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517CC" w14:textId="14B6C6FD" w:rsidR="008827EC" w:rsidRPr="00352176" w:rsidRDefault="003934B4" w:rsidP="00E51553">
      <w:pPr>
        <w:pStyle w:val="Pagedecouverture"/>
        <w:rPr>
          <w:noProof/>
        </w:rPr>
      </w:pPr>
      <w:bookmarkStart w:id="0" w:name="LW_BM_COVERPAGE"/>
      <w:r>
        <w:rPr>
          <w:noProof/>
        </w:rPr>
        <w:pict w14:anchorId="18D359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72D8E55-E2C3-41D5-A53E-38CF55264FA9" style="width:455.15pt;height:324.6pt">
            <v:imagedata r:id="rId11" o:title=""/>
          </v:shape>
        </w:pict>
      </w:r>
    </w:p>
    <w:bookmarkEnd w:id="0"/>
    <w:p w14:paraId="0C8DC685" w14:textId="77777777" w:rsidR="000415EE" w:rsidRPr="00352176" w:rsidRDefault="000415EE" w:rsidP="00BE0EE2">
      <w:pPr>
        <w:spacing w:line="276" w:lineRule="auto"/>
        <w:rPr>
          <w:noProof/>
        </w:rPr>
        <w:sectPr w:rsidR="000415EE" w:rsidRPr="00352176" w:rsidSect="00E5155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6E08E4C" w14:textId="77777777" w:rsidR="00CE7F15" w:rsidRPr="00352176" w:rsidRDefault="00CE7F15" w:rsidP="00BE0EE2">
      <w:pPr>
        <w:pStyle w:val="Heading2"/>
        <w:numPr>
          <w:ilvl w:val="0"/>
          <w:numId w:val="19"/>
        </w:numPr>
        <w:spacing w:after="240" w:line="276" w:lineRule="auto"/>
        <w:ind w:left="425" w:hanging="357"/>
        <w:rPr>
          <w:rFonts w:ascii="Times New Roman" w:eastAsia="Arial Unicode MS" w:hAnsi="Times New Roman" w:cs="Arial Unicode MS"/>
          <w:b/>
          <w:smallCaps/>
          <w:noProof/>
          <w:color w:val="000000"/>
          <w:kern w:val="0"/>
          <w:bdr w:val="nil"/>
          <w:lang w:eastAsia="en-IE"/>
          <w14:ligatures w14:val="none"/>
        </w:rPr>
      </w:pPr>
      <w:r w:rsidRPr="00352176">
        <w:rPr>
          <w:rFonts w:ascii="Times New Roman" w:eastAsia="Arial Unicode MS" w:hAnsi="Times New Roman" w:cs="Arial Unicode MS"/>
          <w:b/>
          <w:smallCaps/>
          <w:noProof/>
          <w:color w:val="000000"/>
          <w:kern w:val="0"/>
          <w:bdr w:val="nil"/>
          <w:lang w:eastAsia="en-IE"/>
          <w14:ligatures w14:val="none"/>
        </w:rPr>
        <w:lastRenderedPageBreak/>
        <w:t>Introduction</w:t>
      </w:r>
    </w:p>
    <w:p w14:paraId="203DF179" w14:textId="0438385B" w:rsidR="00846E5F" w:rsidRPr="00352176" w:rsidRDefault="00383FD5"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In response to Russia’s aggression against Ukraine in February 2022 and in line with the Versailles Declaration of Heads of State and Government, the Commission launched the REPowerEU Plan</w:t>
      </w:r>
      <w:r w:rsidRPr="00352176">
        <w:rPr>
          <w:rFonts w:ascii="Times New Roman" w:hAnsi="Times New Roman" w:cs="Times New Roman"/>
          <w:noProof/>
          <w:sz w:val="24"/>
          <w:szCs w:val="24"/>
          <w:vertAlign w:val="superscript"/>
        </w:rPr>
        <w:footnoteReference w:id="2"/>
      </w:r>
      <w:r w:rsidRPr="00352176">
        <w:rPr>
          <w:rFonts w:ascii="Times New Roman" w:hAnsi="Times New Roman" w:cs="Times New Roman"/>
          <w:noProof/>
          <w:sz w:val="24"/>
          <w:szCs w:val="24"/>
        </w:rPr>
        <w:t xml:space="preserve"> in May 2022. The plan called for ending Europe’s dependency on Russian energy by enhancing energy efficiency and accelerating the deployment of renewable energy and diversifying supplies.</w:t>
      </w:r>
      <w:r w:rsidR="00846E5F" w:rsidRPr="00352176">
        <w:rPr>
          <w:rFonts w:ascii="Times New Roman" w:hAnsi="Times New Roman" w:cs="Times New Roman"/>
          <w:noProof/>
          <w:sz w:val="24"/>
          <w:szCs w:val="24"/>
        </w:rPr>
        <w:t xml:space="preserve"> </w:t>
      </w:r>
      <w:r w:rsidR="0012531E" w:rsidRPr="00352176">
        <w:rPr>
          <w:rFonts w:ascii="Times New Roman" w:hAnsi="Times New Roman" w:cs="Times New Roman"/>
          <w:noProof/>
          <w:sz w:val="24"/>
          <w:szCs w:val="24"/>
        </w:rPr>
        <w:t xml:space="preserve">Since </w:t>
      </w:r>
      <w:r w:rsidR="008B0673" w:rsidRPr="00352176">
        <w:rPr>
          <w:rFonts w:ascii="Times New Roman" w:hAnsi="Times New Roman" w:cs="Times New Roman"/>
          <w:noProof/>
          <w:sz w:val="24"/>
          <w:szCs w:val="24"/>
        </w:rPr>
        <w:t>then</w:t>
      </w:r>
      <w:r w:rsidR="0012531E" w:rsidRPr="00352176">
        <w:rPr>
          <w:rFonts w:ascii="Times New Roman" w:hAnsi="Times New Roman" w:cs="Times New Roman"/>
          <w:noProof/>
          <w:sz w:val="24"/>
          <w:szCs w:val="24"/>
        </w:rPr>
        <w:t xml:space="preserve">, additional renewable energy deployment and energy savings have enabled a reduction of more than 60 </w:t>
      </w:r>
      <w:r w:rsidR="00F95576" w:rsidRPr="00352176">
        <w:rPr>
          <w:rFonts w:ascii="Times New Roman" w:hAnsi="Times New Roman" w:cs="Times New Roman"/>
          <w:noProof/>
          <w:sz w:val="24"/>
          <w:szCs w:val="24"/>
          <w:lang w:val="en-GB"/>
        </w:rPr>
        <w:t>billion cubic meters (</w:t>
      </w:r>
      <w:r w:rsidR="0012531E" w:rsidRPr="00352176">
        <w:rPr>
          <w:rFonts w:ascii="Times New Roman" w:hAnsi="Times New Roman" w:cs="Times New Roman"/>
          <w:noProof/>
          <w:sz w:val="24"/>
          <w:szCs w:val="24"/>
        </w:rPr>
        <w:t>bcm</w:t>
      </w:r>
      <w:r w:rsidR="00F95576" w:rsidRPr="00352176">
        <w:rPr>
          <w:rFonts w:ascii="Times New Roman" w:hAnsi="Times New Roman" w:cs="Times New Roman"/>
          <w:noProof/>
          <w:sz w:val="24"/>
          <w:szCs w:val="24"/>
        </w:rPr>
        <w:t>)</w:t>
      </w:r>
      <w:r w:rsidR="0012531E" w:rsidRPr="00352176">
        <w:rPr>
          <w:rFonts w:ascii="Times New Roman" w:hAnsi="Times New Roman" w:cs="Times New Roman"/>
          <w:noProof/>
          <w:sz w:val="24"/>
          <w:szCs w:val="24"/>
        </w:rPr>
        <w:t xml:space="preserve"> annually in gas imports between 2022 and 2024</w:t>
      </w:r>
      <w:r w:rsidR="0012531E" w:rsidRPr="00352176">
        <w:rPr>
          <w:rStyle w:val="FootnoteReference"/>
          <w:rFonts w:ascii="Times New Roman" w:hAnsi="Times New Roman" w:cs="Times New Roman"/>
          <w:noProof/>
          <w:sz w:val="24"/>
          <w:szCs w:val="24"/>
        </w:rPr>
        <w:footnoteReference w:id="3"/>
      </w:r>
      <w:r w:rsidR="0012531E" w:rsidRPr="00352176">
        <w:rPr>
          <w:rFonts w:ascii="Times New Roman" w:hAnsi="Times New Roman" w:cs="Times New Roman"/>
          <w:noProof/>
          <w:sz w:val="24"/>
          <w:szCs w:val="24"/>
        </w:rPr>
        <w:t>, which contributes to moving away from Russian gas.</w:t>
      </w:r>
    </w:p>
    <w:p w14:paraId="1463A09D" w14:textId="77777777" w:rsidR="00796352" w:rsidRPr="00352176" w:rsidRDefault="00796352" w:rsidP="00BE0EE2">
      <w:pPr>
        <w:spacing w:after="0" w:line="276" w:lineRule="auto"/>
        <w:jc w:val="both"/>
        <w:rPr>
          <w:rFonts w:ascii="Times New Roman" w:hAnsi="Times New Roman" w:cs="Times New Roman"/>
          <w:noProof/>
          <w:sz w:val="24"/>
          <w:szCs w:val="24"/>
          <w:lang w:val="en-GB"/>
        </w:rPr>
      </w:pPr>
    </w:p>
    <w:p w14:paraId="5C3C1D35" w14:textId="48E23E9A" w:rsidR="00B005CD" w:rsidRPr="00352176" w:rsidRDefault="00F61306" w:rsidP="00BE0EE2">
      <w:pPr>
        <w:spacing w:after="0" w:line="276" w:lineRule="auto"/>
        <w:jc w:val="both"/>
        <w:rPr>
          <w:rFonts w:ascii="Times New Roman" w:hAnsi="Times New Roman" w:cs="Times New Roman"/>
          <w:noProof/>
          <w:sz w:val="24"/>
          <w:szCs w:val="24"/>
          <w:lang w:val="en-GB"/>
        </w:rPr>
      </w:pPr>
      <w:r w:rsidRPr="00352176">
        <w:rPr>
          <w:rFonts w:ascii="Times New Roman" w:hAnsi="Times New Roman" w:cs="Times New Roman"/>
          <w:noProof/>
          <w:sz w:val="24"/>
          <w:szCs w:val="24"/>
          <w:lang w:val="en-GB"/>
        </w:rPr>
        <w:t>Despite these efforts</w:t>
      </w:r>
      <w:r w:rsidR="00F95576" w:rsidRPr="00352176">
        <w:rPr>
          <w:rFonts w:ascii="Times New Roman" w:hAnsi="Times New Roman" w:cs="Times New Roman"/>
          <w:noProof/>
          <w:sz w:val="24"/>
          <w:szCs w:val="24"/>
          <w:lang w:val="en-GB"/>
        </w:rPr>
        <w:t xml:space="preserve">, </w:t>
      </w:r>
      <w:r w:rsidR="00CE4D93" w:rsidRPr="00352176">
        <w:rPr>
          <w:rFonts w:ascii="Times New Roman" w:hAnsi="Times New Roman" w:cs="Times New Roman"/>
          <w:noProof/>
          <w:sz w:val="24"/>
          <w:szCs w:val="24"/>
          <w:lang w:val="en-GB"/>
        </w:rPr>
        <w:t xml:space="preserve">in 2024, </w:t>
      </w:r>
      <w:r w:rsidR="001F730D" w:rsidRPr="00352176">
        <w:rPr>
          <w:rFonts w:ascii="Times New Roman" w:hAnsi="Times New Roman" w:cs="Times New Roman"/>
          <w:noProof/>
          <w:sz w:val="24"/>
          <w:szCs w:val="24"/>
          <w:lang w:val="en-GB"/>
        </w:rPr>
        <w:t xml:space="preserve">the EU </w:t>
      </w:r>
      <w:r w:rsidR="00F95576" w:rsidRPr="00352176">
        <w:rPr>
          <w:rFonts w:ascii="Times New Roman" w:hAnsi="Times New Roman" w:cs="Times New Roman"/>
          <w:noProof/>
          <w:sz w:val="24"/>
          <w:szCs w:val="24"/>
          <w:lang w:val="en-GB"/>
        </w:rPr>
        <w:t xml:space="preserve">still </w:t>
      </w:r>
      <w:r w:rsidR="001F730D" w:rsidRPr="00352176">
        <w:rPr>
          <w:rFonts w:ascii="Times New Roman" w:hAnsi="Times New Roman" w:cs="Times New Roman"/>
          <w:noProof/>
          <w:sz w:val="24"/>
          <w:szCs w:val="24"/>
          <w:lang w:val="en-GB"/>
        </w:rPr>
        <w:t xml:space="preserve">imported 52 bcm of Russian gas (32 bcm via pipeline and 20 bcm via </w:t>
      </w:r>
      <w:r w:rsidR="003B2F6D" w:rsidRPr="00352176">
        <w:rPr>
          <w:rFonts w:ascii="Times New Roman" w:hAnsi="Times New Roman" w:cs="Times New Roman"/>
          <w:noProof/>
          <w:sz w:val="24"/>
          <w:szCs w:val="24"/>
        </w:rPr>
        <w:t>liquified natural gas (</w:t>
      </w:r>
      <w:r w:rsidR="001F730D" w:rsidRPr="00352176">
        <w:rPr>
          <w:rFonts w:ascii="Times New Roman" w:hAnsi="Times New Roman" w:cs="Times New Roman"/>
          <w:noProof/>
          <w:sz w:val="24"/>
          <w:szCs w:val="24"/>
          <w:lang w:val="en-GB"/>
        </w:rPr>
        <w:t>LNG</w:t>
      </w:r>
      <w:r w:rsidR="003B2F6D" w:rsidRPr="00352176">
        <w:rPr>
          <w:rFonts w:ascii="Times New Roman" w:hAnsi="Times New Roman" w:cs="Times New Roman"/>
          <w:noProof/>
          <w:sz w:val="24"/>
          <w:szCs w:val="24"/>
          <w:lang w:val="en-GB"/>
        </w:rPr>
        <w:t>) or</w:t>
      </w:r>
      <w:r w:rsidR="005C6D23" w:rsidRPr="00352176">
        <w:rPr>
          <w:rFonts w:ascii="Times New Roman" w:hAnsi="Times New Roman" w:cs="Times New Roman"/>
          <w:noProof/>
          <w:sz w:val="24"/>
          <w:szCs w:val="24"/>
          <w:lang w:val="en-GB"/>
        </w:rPr>
        <w:t xml:space="preserve"> </w:t>
      </w:r>
      <w:r w:rsidR="00C14E4B" w:rsidRPr="00352176">
        <w:rPr>
          <w:rFonts w:ascii="Times New Roman" w:hAnsi="Times New Roman" w:cs="Times New Roman"/>
          <w:noProof/>
          <w:sz w:val="24"/>
          <w:szCs w:val="24"/>
          <w:lang w:val="en-GB"/>
        </w:rPr>
        <w:t xml:space="preserve">around </w:t>
      </w:r>
      <w:r w:rsidR="005500F9" w:rsidRPr="00352176">
        <w:rPr>
          <w:rFonts w:ascii="Times New Roman" w:hAnsi="Times New Roman" w:cs="Times New Roman"/>
          <w:noProof/>
          <w:sz w:val="24"/>
          <w:szCs w:val="24"/>
          <w:lang w:val="en-GB"/>
        </w:rPr>
        <w:t>19</w:t>
      </w:r>
      <w:r w:rsidR="005C6D23" w:rsidRPr="00352176">
        <w:rPr>
          <w:rFonts w:ascii="Times New Roman" w:hAnsi="Times New Roman" w:cs="Times New Roman"/>
          <w:noProof/>
          <w:sz w:val="24"/>
          <w:szCs w:val="24"/>
          <w:lang w:val="en-GB"/>
        </w:rPr>
        <w:t>% of total EU gas imports</w:t>
      </w:r>
      <w:r w:rsidR="001F730D" w:rsidRPr="00352176">
        <w:rPr>
          <w:rFonts w:ascii="Times New Roman" w:hAnsi="Times New Roman" w:cs="Times New Roman"/>
          <w:noProof/>
          <w:sz w:val="24"/>
          <w:szCs w:val="24"/>
          <w:lang w:val="en-GB"/>
        </w:rPr>
        <w:t xml:space="preserve">), as well as 13 million tonnes (MMt) of crude oil and </w:t>
      </w:r>
      <w:r w:rsidR="00654E6F" w:rsidRPr="00352176">
        <w:rPr>
          <w:rFonts w:ascii="Times New Roman" w:hAnsi="Times New Roman" w:cs="Times New Roman"/>
          <w:noProof/>
          <w:sz w:val="24"/>
          <w:szCs w:val="24"/>
          <w:lang w:val="en-GB"/>
        </w:rPr>
        <w:t xml:space="preserve">more than </w:t>
      </w:r>
      <w:r w:rsidR="001F730D" w:rsidRPr="00352176">
        <w:rPr>
          <w:rFonts w:ascii="Times New Roman" w:hAnsi="Times New Roman" w:cs="Times New Roman"/>
          <w:noProof/>
          <w:sz w:val="24"/>
          <w:szCs w:val="24"/>
          <w:lang w:val="en-GB"/>
        </w:rPr>
        <w:t>2</w:t>
      </w:r>
      <w:r w:rsidR="009C50C5" w:rsidRPr="00352176">
        <w:rPr>
          <w:rFonts w:ascii="Times New Roman" w:hAnsi="Times New Roman" w:cs="Times New Roman"/>
          <w:noProof/>
          <w:sz w:val="24"/>
          <w:szCs w:val="24"/>
          <w:lang w:val="en-GB"/>
        </w:rPr>
        <w:t>800</w:t>
      </w:r>
      <w:r w:rsidR="001F730D" w:rsidRPr="00352176">
        <w:rPr>
          <w:rFonts w:ascii="Times New Roman" w:hAnsi="Times New Roman" w:cs="Times New Roman"/>
          <w:noProof/>
          <w:sz w:val="24"/>
          <w:szCs w:val="24"/>
          <w:lang w:val="en-GB"/>
        </w:rPr>
        <w:t xml:space="preserve"> tonnes of uranium</w:t>
      </w:r>
      <w:r w:rsidR="001F730D" w:rsidRPr="00352176">
        <w:rPr>
          <w:rStyle w:val="FootnoteReference"/>
          <w:rFonts w:ascii="Times New Roman" w:hAnsi="Times New Roman" w:cs="Times New Roman"/>
          <w:noProof/>
          <w:sz w:val="24"/>
          <w:szCs w:val="24"/>
          <w:lang w:val="en-GB"/>
        </w:rPr>
        <w:footnoteReference w:id="4"/>
      </w:r>
      <w:r w:rsidR="001F730D" w:rsidRPr="00352176">
        <w:rPr>
          <w:rFonts w:ascii="Times New Roman" w:hAnsi="Times New Roman" w:cs="Times New Roman"/>
          <w:noProof/>
          <w:sz w:val="24"/>
          <w:szCs w:val="24"/>
          <w:lang w:val="en-GB"/>
        </w:rPr>
        <w:t xml:space="preserve"> in enriched or fuel form. Ten Member States imported Russian gas in 2024, three Member States</w:t>
      </w:r>
      <w:r w:rsidR="001F730D" w:rsidRPr="00352176">
        <w:rPr>
          <w:rStyle w:val="FootnoteReference"/>
          <w:rFonts w:ascii="Times New Roman" w:hAnsi="Times New Roman" w:cs="Times New Roman"/>
          <w:noProof/>
          <w:sz w:val="24"/>
          <w:szCs w:val="24"/>
          <w:lang w:val="en-GB"/>
        </w:rPr>
        <w:footnoteReference w:id="5"/>
      </w:r>
      <w:r w:rsidR="001F730D" w:rsidRPr="00352176">
        <w:rPr>
          <w:rFonts w:ascii="Times New Roman" w:hAnsi="Times New Roman" w:cs="Times New Roman"/>
          <w:noProof/>
          <w:sz w:val="24"/>
          <w:szCs w:val="24"/>
          <w:lang w:val="en-GB"/>
        </w:rPr>
        <w:t xml:space="preserve"> still import</w:t>
      </w:r>
      <w:r w:rsidR="00E16337" w:rsidRPr="00352176">
        <w:rPr>
          <w:rFonts w:ascii="Times New Roman" w:hAnsi="Times New Roman" w:cs="Times New Roman"/>
          <w:noProof/>
          <w:sz w:val="24"/>
          <w:szCs w:val="24"/>
          <w:lang w:val="en-GB"/>
        </w:rPr>
        <w:t>ed</w:t>
      </w:r>
      <w:r w:rsidR="001F730D" w:rsidRPr="00352176">
        <w:rPr>
          <w:rFonts w:ascii="Times New Roman" w:hAnsi="Times New Roman" w:cs="Times New Roman"/>
          <w:noProof/>
          <w:sz w:val="24"/>
          <w:szCs w:val="24"/>
          <w:lang w:val="en-GB"/>
        </w:rPr>
        <w:t xml:space="preserve"> Russian oil and </w:t>
      </w:r>
      <w:r w:rsidR="009C50C5" w:rsidRPr="00352176">
        <w:rPr>
          <w:rFonts w:ascii="Times New Roman" w:hAnsi="Times New Roman" w:cs="Times New Roman"/>
          <w:noProof/>
          <w:sz w:val="24"/>
          <w:szCs w:val="24"/>
          <w:lang w:val="en-GB"/>
        </w:rPr>
        <w:t xml:space="preserve">seven </w:t>
      </w:r>
      <w:r w:rsidR="001F730D" w:rsidRPr="00352176">
        <w:rPr>
          <w:rFonts w:ascii="Times New Roman" w:hAnsi="Times New Roman" w:cs="Times New Roman"/>
          <w:noProof/>
          <w:sz w:val="24"/>
          <w:szCs w:val="24"/>
          <w:lang w:val="en-GB"/>
        </w:rPr>
        <w:t>Member States imported enriched uranium or uranium services from Russia.</w:t>
      </w:r>
    </w:p>
    <w:p w14:paraId="0C2061BE" w14:textId="77777777" w:rsidR="00B005CD" w:rsidRPr="00352176" w:rsidRDefault="00B005CD" w:rsidP="00BE0EE2">
      <w:pPr>
        <w:spacing w:after="0" w:line="276" w:lineRule="auto"/>
        <w:jc w:val="both"/>
        <w:rPr>
          <w:rFonts w:ascii="Times New Roman" w:hAnsi="Times New Roman" w:cs="Times New Roman"/>
          <w:noProof/>
          <w:sz w:val="24"/>
          <w:szCs w:val="24"/>
          <w:lang w:val="en-GB"/>
        </w:rPr>
      </w:pPr>
    </w:p>
    <w:p w14:paraId="27D47659" w14:textId="7DDC7BA3" w:rsidR="00133283" w:rsidRPr="00352176" w:rsidRDefault="009045BA" w:rsidP="00BE0EE2">
      <w:pPr>
        <w:spacing w:after="0" w:line="276" w:lineRule="auto"/>
        <w:jc w:val="both"/>
        <w:rPr>
          <w:rFonts w:ascii="Times New Roman" w:hAnsi="Times New Roman" w:cs="Times New Roman"/>
          <w:noProof/>
          <w:sz w:val="24"/>
          <w:szCs w:val="24"/>
          <w:lang w:val="en-GB"/>
        </w:rPr>
      </w:pPr>
      <w:r w:rsidRPr="00352176">
        <w:rPr>
          <w:rFonts w:ascii="Times New Roman" w:hAnsi="Times New Roman" w:cs="Times New Roman"/>
          <w:noProof/>
          <w:sz w:val="24"/>
          <w:szCs w:val="24"/>
          <w:lang w:val="en-GB"/>
        </w:rPr>
        <w:t xml:space="preserve">The dependency on Russian energy imports leads to serious security </w:t>
      </w:r>
      <w:r w:rsidR="00B774FC" w:rsidRPr="00352176">
        <w:rPr>
          <w:rFonts w:ascii="Times New Roman" w:hAnsi="Times New Roman" w:cs="Times New Roman"/>
          <w:noProof/>
          <w:sz w:val="24"/>
          <w:szCs w:val="24"/>
          <w:lang w:val="en-GB"/>
        </w:rPr>
        <w:t xml:space="preserve">and economic </w:t>
      </w:r>
      <w:r w:rsidRPr="00352176">
        <w:rPr>
          <w:rFonts w:ascii="Times New Roman" w:hAnsi="Times New Roman" w:cs="Times New Roman"/>
          <w:noProof/>
          <w:sz w:val="24"/>
          <w:szCs w:val="24"/>
          <w:lang w:val="en-GB"/>
        </w:rPr>
        <w:t>risks for the Union and its Member States</w:t>
      </w:r>
      <w:r w:rsidR="00B774FC" w:rsidRPr="00352176">
        <w:rPr>
          <w:rFonts w:ascii="Times New Roman" w:hAnsi="Times New Roman" w:cs="Times New Roman"/>
          <w:noProof/>
          <w:sz w:val="24"/>
          <w:szCs w:val="24"/>
          <w:lang w:val="en-GB"/>
        </w:rPr>
        <w:t>,</w:t>
      </w:r>
      <w:r w:rsidRPr="00352176">
        <w:rPr>
          <w:rFonts w:ascii="Times New Roman" w:hAnsi="Times New Roman" w:cs="Times New Roman"/>
          <w:noProof/>
          <w:sz w:val="24"/>
          <w:szCs w:val="24"/>
          <w:lang w:val="en-GB"/>
        </w:rPr>
        <w:t xml:space="preserve"> as Russia has continuously used </w:t>
      </w:r>
      <w:r w:rsidR="00086464" w:rsidRPr="00352176">
        <w:rPr>
          <w:rFonts w:ascii="Times New Roman" w:hAnsi="Times New Roman" w:cs="Times New Roman"/>
          <w:noProof/>
          <w:sz w:val="24"/>
          <w:szCs w:val="24"/>
          <w:lang w:val="en-GB"/>
        </w:rPr>
        <w:t xml:space="preserve">existing energy supply </w:t>
      </w:r>
      <w:r w:rsidR="001F3A66" w:rsidRPr="00352176">
        <w:rPr>
          <w:rFonts w:ascii="Times New Roman" w:hAnsi="Times New Roman" w:cs="Times New Roman"/>
          <w:noProof/>
          <w:sz w:val="24"/>
          <w:szCs w:val="24"/>
          <w:lang w:val="en-GB"/>
        </w:rPr>
        <w:t xml:space="preserve">as a weapon </w:t>
      </w:r>
      <w:r w:rsidR="00640BD9" w:rsidRPr="00352176">
        <w:rPr>
          <w:rFonts w:ascii="Times New Roman" w:hAnsi="Times New Roman" w:cs="Times New Roman"/>
          <w:noProof/>
          <w:sz w:val="24"/>
          <w:szCs w:val="24"/>
          <w:lang w:val="en-GB"/>
        </w:rPr>
        <w:t xml:space="preserve">to </w:t>
      </w:r>
      <w:r w:rsidR="005B0256" w:rsidRPr="00352176">
        <w:rPr>
          <w:rFonts w:ascii="Times New Roman" w:hAnsi="Times New Roman" w:cs="Times New Roman"/>
          <w:noProof/>
          <w:sz w:val="24"/>
          <w:szCs w:val="24"/>
          <w:lang w:val="en-GB"/>
        </w:rPr>
        <w:t xml:space="preserve">threaten the </w:t>
      </w:r>
      <w:r w:rsidR="00B774FC" w:rsidRPr="00352176">
        <w:rPr>
          <w:rFonts w:ascii="Times New Roman" w:hAnsi="Times New Roman" w:cs="Times New Roman"/>
          <w:noProof/>
          <w:sz w:val="24"/>
          <w:szCs w:val="24"/>
          <w:lang w:val="en-GB"/>
        </w:rPr>
        <w:t xml:space="preserve">stability and prosperity </w:t>
      </w:r>
      <w:r w:rsidR="005B0256" w:rsidRPr="00352176">
        <w:rPr>
          <w:rFonts w:ascii="Times New Roman" w:hAnsi="Times New Roman" w:cs="Times New Roman"/>
          <w:noProof/>
          <w:sz w:val="24"/>
          <w:szCs w:val="24"/>
          <w:lang w:val="en-GB"/>
        </w:rPr>
        <w:t>of the Union</w:t>
      </w:r>
      <w:r w:rsidR="00B22BA9" w:rsidRPr="00352176">
        <w:rPr>
          <w:rFonts w:ascii="Times New Roman" w:hAnsi="Times New Roman" w:cs="Times New Roman"/>
          <w:noProof/>
          <w:sz w:val="24"/>
          <w:szCs w:val="24"/>
          <w:lang w:val="en-GB"/>
        </w:rPr>
        <w:t>.</w:t>
      </w:r>
      <w:r w:rsidR="00542D10" w:rsidRPr="00352176">
        <w:rPr>
          <w:rFonts w:ascii="Times New Roman" w:hAnsi="Times New Roman" w:cs="Times New Roman"/>
          <w:noProof/>
          <w:sz w:val="24"/>
          <w:szCs w:val="24"/>
          <w:lang w:val="en-GB"/>
        </w:rPr>
        <w:t xml:space="preserve"> </w:t>
      </w:r>
    </w:p>
    <w:p w14:paraId="45DA2B41" w14:textId="77777777" w:rsidR="00133283" w:rsidRPr="00352176" w:rsidRDefault="00133283" w:rsidP="00BE0EE2">
      <w:pPr>
        <w:spacing w:after="0" w:line="276" w:lineRule="auto"/>
        <w:jc w:val="both"/>
        <w:rPr>
          <w:rFonts w:ascii="Times New Roman" w:hAnsi="Times New Roman" w:cs="Times New Roman"/>
          <w:noProof/>
          <w:sz w:val="24"/>
          <w:szCs w:val="24"/>
          <w:lang w:val="en-GB"/>
        </w:rPr>
      </w:pPr>
    </w:p>
    <w:p w14:paraId="47EBB50F" w14:textId="0E10D246" w:rsidR="00D9449A" w:rsidRPr="00352176" w:rsidRDefault="001F730D" w:rsidP="00D9449A">
      <w:pPr>
        <w:spacing w:after="0" w:line="276" w:lineRule="auto"/>
        <w:jc w:val="both"/>
        <w:rPr>
          <w:rFonts w:ascii="Times New Roman" w:hAnsi="Times New Roman" w:cs="Times New Roman"/>
          <w:noProof/>
          <w:sz w:val="24"/>
          <w:szCs w:val="24"/>
          <w:lang w:val="en-GB"/>
        </w:rPr>
      </w:pPr>
      <w:r w:rsidRPr="00352176">
        <w:rPr>
          <w:rFonts w:ascii="Times New Roman" w:hAnsi="Times New Roman" w:cs="Times New Roman"/>
          <w:noProof/>
          <w:sz w:val="24"/>
          <w:szCs w:val="24"/>
        </w:rPr>
        <w:t>This Roadmap outlines the EU</w:t>
      </w:r>
      <w:r w:rsidR="002D76DE" w:rsidRPr="00352176">
        <w:rPr>
          <w:rFonts w:ascii="Times New Roman" w:hAnsi="Times New Roman" w:cs="Times New Roman"/>
          <w:noProof/>
          <w:sz w:val="24"/>
          <w:szCs w:val="24"/>
        </w:rPr>
        <w:t>’s</w:t>
      </w:r>
      <w:r w:rsidRPr="00352176">
        <w:rPr>
          <w:rFonts w:ascii="Times New Roman" w:hAnsi="Times New Roman" w:cs="Times New Roman"/>
          <w:noProof/>
          <w:sz w:val="24"/>
          <w:szCs w:val="24"/>
        </w:rPr>
        <w:t xml:space="preserve"> strategy to phase out </w:t>
      </w:r>
      <w:r w:rsidR="00AB5581" w:rsidRPr="00352176">
        <w:rPr>
          <w:rFonts w:ascii="Times New Roman" w:hAnsi="Times New Roman" w:cs="Times New Roman"/>
          <w:noProof/>
          <w:sz w:val="24"/>
          <w:szCs w:val="24"/>
        </w:rPr>
        <w:t xml:space="preserve">remaining </w:t>
      </w:r>
      <w:r w:rsidRPr="00352176">
        <w:rPr>
          <w:rFonts w:ascii="Times New Roman" w:hAnsi="Times New Roman" w:cs="Times New Roman"/>
          <w:noProof/>
          <w:sz w:val="24"/>
          <w:szCs w:val="24"/>
        </w:rPr>
        <w:t xml:space="preserve">Russian energy imports. It </w:t>
      </w:r>
      <w:r w:rsidR="00D9449A" w:rsidRPr="00352176">
        <w:rPr>
          <w:rFonts w:ascii="Times New Roman" w:hAnsi="Times New Roman" w:cs="Times New Roman"/>
          <w:noProof/>
          <w:sz w:val="24"/>
          <w:szCs w:val="24"/>
        </w:rPr>
        <w:t xml:space="preserve">also </w:t>
      </w:r>
      <w:r w:rsidRPr="00352176">
        <w:rPr>
          <w:rFonts w:ascii="Times New Roman" w:hAnsi="Times New Roman" w:cs="Times New Roman"/>
          <w:noProof/>
          <w:sz w:val="24"/>
          <w:szCs w:val="24"/>
        </w:rPr>
        <w:t xml:space="preserve">sets out a common vision of Europe working together </w:t>
      </w:r>
      <w:r w:rsidR="006958B4" w:rsidRPr="00352176">
        <w:rPr>
          <w:rFonts w:ascii="Times New Roman" w:hAnsi="Times New Roman" w:cs="Times New Roman"/>
          <w:noProof/>
          <w:sz w:val="24"/>
          <w:szCs w:val="24"/>
        </w:rPr>
        <w:t xml:space="preserve">in solidarity </w:t>
      </w:r>
      <w:r w:rsidRPr="00352176">
        <w:rPr>
          <w:rFonts w:ascii="Times New Roman" w:hAnsi="Times New Roman" w:cs="Times New Roman"/>
          <w:noProof/>
          <w:sz w:val="24"/>
          <w:szCs w:val="24"/>
        </w:rPr>
        <w:t xml:space="preserve">to ensure alternative and affordable energy supplies for </w:t>
      </w:r>
      <w:r w:rsidR="00F61306" w:rsidRPr="00352176">
        <w:rPr>
          <w:rFonts w:ascii="Times New Roman" w:hAnsi="Times New Roman" w:cs="Times New Roman"/>
          <w:noProof/>
          <w:sz w:val="24"/>
          <w:szCs w:val="24"/>
        </w:rPr>
        <w:t xml:space="preserve">all </w:t>
      </w:r>
      <w:r w:rsidRPr="00352176">
        <w:rPr>
          <w:rFonts w:ascii="Times New Roman" w:hAnsi="Times New Roman" w:cs="Times New Roman"/>
          <w:noProof/>
          <w:sz w:val="24"/>
          <w:szCs w:val="24"/>
        </w:rPr>
        <w:t>Member States</w:t>
      </w:r>
      <w:r w:rsidR="00E16337" w:rsidRPr="00352176">
        <w:rPr>
          <w:rFonts w:ascii="Times New Roman" w:hAnsi="Times New Roman" w:cs="Times New Roman"/>
          <w:noProof/>
          <w:sz w:val="24"/>
          <w:szCs w:val="24"/>
        </w:rPr>
        <w:t>,</w:t>
      </w:r>
      <w:r w:rsidRPr="00352176">
        <w:rPr>
          <w:rFonts w:ascii="Times New Roman" w:hAnsi="Times New Roman" w:cs="Times New Roman"/>
          <w:noProof/>
          <w:sz w:val="24"/>
          <w:szCs w:val="24"/>
        </w:rPr>
        <w:t xml:space="preserve"> </w:t>
      </w:r>
      <w:r w:rsidR="00D9449A" w:rsidRPr="00352176">
        <w:rPr>
          <w:rFonts w:ascii="Times New Roman" w:hAnsi="Times New Roman" w:cs="Times New Roman"/>
          <w:noProof/>
          <w:sz w:val="24"/>
          <w:szCs w:val="24"/>
        </w:rPr>
        <w:t>while</w:t>
      </w:r>
      <w:r w:rsidRPr="00352176">
        <w:rPr>
          <w:rFonts w:ascii="Times New Roman" w:hAnsi="Times New Roman" w:cs="Times New Roman"/>
          <w:noProof/>
          <w:sz w:val="24"/>
          <w:szCs w:val="24"/>
        </w:rPr>
        <w:t xml:space="preserve"> undertaking joint action to reduce Russian revenues, which fuel its war machine and endangers stability of the continent</w:t>
      </w:r>
      <w:r w:rsidR="001E17B6" w:rsidRPr="00352176">
        <w:rPr>
          <w:rStyle w:val="FootnoteReference"/>
          <w:rFonts w:ascii="Times New Roman" w:hAnsi="Times New Roman" w:cs="Times New Roman"/>
          <w:noProof/>
          <w:sz w:val="24"/>
          <w:szCs w:val="24"/>
        </w:rPr>
        <w:footnoteReference w:id="6"/>
      </w:r>
      <w:r w:rsidRPr="00352176">
        <w:rPr>
          <w:rFonts w:ascii="Times New Roman" w:hAnsi="Times New Roman" w:cs="Times New Roman"/>
          <w:noProof/>
          <w:sz w:val="24"/>
          <w:szCs w:val="24"/>
        </w:rPr>
        <w:t>.</w:t>
      </w:r>
      <w:r w:rsidR="00FC58E3" w:rsidRPr="00352176">
        <w:rPr>
          <w:rFonts w:ascii="Times New Roman" w:hAnsi="Times New Roman" w:cs="Times New Roman"/>
          <w:noProof/>
          <w:sz w:val="24"/>
          <w:szCs w:val="24"/>
        </w:rPr>
        <w:t xml:space="preserve"> </w:t>
      </w:r>
      <w:r w:rsidR="00D9449A" w:rsidRPr="00352176">
        <w:rPr>
          <w:rFonts w:ascii="Times New Roman" w:hAnsi="Times New Roman" w:cs="Times New Roman"/>
          <w:noProof/>
          <w:sz w:val="24"/>
          <w:szCs w:val="24"/>
          <w:lang w:val="en-GB"/>
        </w:rPr>
        <w:t xml:space="preserve">Reducing dependency on fossil fuels will further strengthen EU energy security and </w:t>
      </w:r>
      <w:r w:rsidR="003B2F6D" w:rsidRPr="00352176">
        <w:rPr>
          <w:rFonts w:ascii="Times New Roman" w:hAnsi="Times New Roman" w:cs="Times New Roman"/>
          <w:noProof/>
          <w:sz w:val="24"/>
          <w:szCs w:val="24"/>
          <w:lang w:val="en-GB"/>
        </w:rPr>
        <w:t xml:space="preserve">sovereignty </w:t>
      </w:r>
      <w:r w:rsidR="00D9449A" w:rsidRPr="00352176">
        <w:rPr>
          <w:rFonts w:ascii="Times New Roman" w:hAnsi="Times New Roman" w:cs="Times New Roman"/>
          <w:noProof/>
          <w:sz w:val="24"/>
          <w:szCs w:val="24"/>
          <w:lang w:val="en-GB"/>
        </w:rPr>
        <w:t xml:space="preserve">in line </w:t>
      </w:r>
      <w:r w:rsidR="00B128CC" w:rsidRPr="00352176">
        <w:rPr>
          <w:rFonts w:ascii="Times New Roman" w:hAnsi="Times New Roman" w:cs="Times New Roman"/>
          <w:noProof/>
          <w:sz w:val="24"/>
          <w:szCs w:val="24"/>
          <w:lang w:val="en-GB"/>
        </w:rPr>
        <w:t xml:space="preserve">with </w:t>
      </w:r>
      <w:r w:rsidR="00B128CC" w:rsidRPr="00352176">
        <w:rPr>
          <w:rFonts w:ascii="Times New Roman" w:hAnsi="Times New Roman" w:cs="Times New Roman"/>
          <w:noProof/>
          <w:sz w:val="24"/>
          <w:szCs w:val="24"/>
        </w:rPr>
        <w:t>EU</w:t>
      </w:r>
      <w:r w:rsidR="003B2F6D" w:rsidRPr="00352176">
        <w:rPr>
          <w:rFonts w:ascii="Times New Roman" w:hAnsi="Times New Roman" w:cs="Times New Roman"/>
          <w:noProof/>
          <w:sz w:val="24"/>
          <w:szCs w:val="24"/>
        </w:rPr>
        <w:t xml:space="preserve"> climate neutrality</w:t>
      </w:r>
      <w:r w:rsidR="004C1A9C" w:rsidRPr="00352176">
        <w:rPr>
          <w:rFonts w:ascii="Times New Roman" w:hAnsi="Times New Roman" w:cs="Times New Roman"/>
          <w:noProof/>
          <w:sz w:val="24"/>
          <w:szCs w:val="24"/>
        </w:rPr>
        <w:t xml:space="preserve"> </w:t>
      </w:r>
      <w:r w:rsidR="00D9449A" w:rsidRPr="00352176">
        <w:rPr>
          <w:rFonts w:ascii="Times New Roman" w:hAnsi="Times New Roman" w:cs="Times New Roman"/>
          <w:noProof/>
          <w:sz w:val="24"/>
          <w:szCs w:val="24"/>
          <w:lang w:val="en-GB"/>
        </w:rPr>
        <w:t>objective.</w:t>
      </w:r>
      <w:r w:rsidR="00542D10" w:rsidRPr="00352176">
        <w:rPr>
          <w:rFonts w:ascii="Times New Roman" w:hAnsi="Times New Roman" w:cs="Times New Roman"/>
          <w:noProof/>
          <w:sz w:val="24"/>
          <w:szCs w:val="24"/>
          <w:lang w:val="en-GB"/>
        </w:rPr>
        <w:t xml:space="preserve"> </w:t>
      </w:r>
    </w:p>
    <w:p w14:paraId="04DAA2F0" w14:textId="0B64201E" w:rsidR="00A81EFA" w:rsidRPr="00352176" w:rsidRDefault="00A81EFA" w:rsidP="00D9449A">
      <w:pPr>
        <w:spacing w:after="0" w:line="276" w:lineRule="auto"/>
        <w:jc w:val="both"/>
        <w:rPr>
          <w:rFonts w:ascii="Times New Roman" w:hAnsi="Times New Roman" w:cs="Times New Roman"/>
          <w:noProof/>
          <w:sz w:val="24"/>
          <w:szCs w:val="24"/>
        </w:rPr>
      </w:pPr>
    </w:p>
    <w:p w14:paraId="4F976A58" w14:textId="68237EAA" w:rsidR="00AB636B" w:rsidRPr="00352176" w:rsidRDefault="00CA26B5"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The Roadmap is </w:t>
      </w:r>
      <w:r w:rsidR="00F4350D" w:rsidRPr="00352176">
        <w:rPr>
          <w:rFonts w:ascii="Times New Roman" w:hAnsi="Times New Roman" w:cs="Times New Roman"/>
          <w:noProof/>
          <w:sz w:val="24"/>
          <w:szCs w:val="24"/>
        </w:rPr>
        <w:t xml:space="preserve">embedded in </w:t>
      </w:r>
      <w:r w:rsidR="00666F09" w:rsidRPr="00352176">
        <w:rPr>
          <w:rFonts w:ascii="Times New Roman" w:hAnsi="Times New Roman" w:cs="Times New Roman"/>
          <w:noProof/>
          <w:sz w:val="24"/>
          <w:szCs w:val="24"/>
        </w:rPr>
        <w:t>our</w:t>
      </w:r>
      <w:r w:rsidR="00F4350D" w:rsidRPr="00352176">
        <w:rPr>
          <w:rFonts w:ascii="Times New Roman" w:hAnsi="Times New Roman" w:cs="Times New Roman"/>
          <w:noProof/>
          <w:sz w:val="24"/>
          <w:szCs w:val="24"/>
        </w:rPr>
        <w:t xml:space="preserve"> strategy</w:t>
      </w:r>
      <w:r w:rsidR="009138F3" w:rsidRPr="00352176">
        <w:rPr>
          <w:rFonts w:ascii="Times New Roman" w:hAnsi="Times New Roman" w:cs="Times New Roman"/>
          <w:noProof/>
          <w:sz w:val="24"/>
          <w:szCs w:val="24"/>
        </w:rPr>
        <w:t xml:space="preserve"> </w:t>
      </w:r>
      <w:r w:rsidR="005528B6" w:rsidRPr="00352176">
        <w:rPr>
          <w:rFonts w:ascii="Times New Roman" w:hAnsi="Times New Roman" w:cs="Times New Roman"/>
          <w:noProof/>
          <w:sz w:val="24"/>
          <w:szCs w:val="24"/>
        </w:rPr>
        <w:t xml:space="preserve">to boost </w:t>
      </w:r>
      <w:r w:rsidR="00666F09" w:rsidRPr="00352176">
        <w:rPr>
          <w:rFonts w:ascii="Times New Roman" w:hAnsi="Times New Roman" w:cs="Times New Roman"/>
          <w:noProof/>
          <w:sz w:val="24"/>
          <w:szCs w:val="24"/>
        </w:rPr>
        <w:t xml:space="preserve">the EU’s </w:t>
      </w:r>
      <w:r w:rsidR="005528B6" w:rsidRPr="00352176">
        <w:rPr>
          <w:rFonts w:ascii="Times New Roman" w:hAnsi="Times New Roman" w:cs="Times New Roman"/>
          <w:noProof/>
          <w:sz w:val="24"/>
          <w:szCs w:val="24"/>
        </w:rPr>
        <w:t>competitivenes</w:t>
      </w:r>
      <w:r w:rsidR="007B7454" w:rsidRPr="00352176">
        <w:rPr>
          <w:rFonts w:ascii="Times New Roman" w:hAnsi="Times New Roman" w:cs="Times New Roman"/>
          <w:noProof/>
          <w:sz w:val="24"/>
          <w:szCs w:val="24"/>
        </w:rPr>
        <w:t>s</w:t>
      </w:r>
      <w:r w:rsidR="00CE03DD" w:rsidRPr="00352176">
        <w:rPr>
          <w:rFonts w:ascii="Times New Roman" w:hAnsi="Times New Roman" w:cs="Times New Roman"/>
          <w:noProof/>
          <w:sz w:val="24"/>
          <w:szCs w:val="24"/>
        </w:rPr>
        <w:t>, resilience</w:t>
      </w:r>
      <w:r w:rsidR="005528B6" w:rsidRPr="00352176">
        <w:rPr>
          <w:rFonts w:ascii="Times New Roman" w:hAnsi="Times New Roman" w:cs="Times New Roman"/>
          <w:noProof/>
          <w:sz w:val="24"/>
          <w:szCs w:val="24"/>
        </w:rPr>
        <w:t xml:space="preserve"> and accelerate the </w:t>
      </w:r>
      <w:r w:rsidR="00BC6B50" w:rsidRPr="00352176">
        <w:rPr>
          <w:rFonts w:ascii="Times New Roman" w:hAnsi="Times New Roman" w:cs="Times New Roman"/>
          <w:noProof/>
          <w:sz w:val="24"/>
          <w:szCs w:val="24"/>
        </w:rPr>
        <w:t>clean energy</w:t>
      </w:r>
      <w:r w:rsidR="005528B6" w:rsidRPr="00352176">
        <w:rPr>
          <w:rFonts w:ascii="Times New Roman" w:hAnsi="Times New Roman" w:cs="Times New Roman"/>
          <w:noProof/>
          <w:sz w:val="24"/>
          <w:szCs w:val="24"/>
        </w:rPr>
        <w:t xml:space="preserve"> transition. With the adoption of the Competitiveness Compass on 29 January</w:t>
      </w:r>
      <w:r w:rsidR="00E201EB" w:rsidRPr="00352176">
        <w:rPr>
          <w:rFonts w:ascii="Times New Roman" w:hAnsi="Times New Roman" w:cs="Times New Roman"/>
          <w:noProof/>
          <w:sz w:val="24"/>
          <w:szCs w:val="24"/>
        </w:rPr>
        <w:t xml:space="preserve"> 2025</w:t>
      </w:r>
      <w:r w:rsidR="005528B6" w:rsidRPr="00352176">
        <w:rPr>
          <w:rFonts w:ascii="Times New Roman" w:hAnsi="Times New Roman" w:cs="Times New Roman"/>
          <w:noProof/>
          <w:sz w:val="24"/>
          <w:szCs w:val="24"/>
        </w:rPr>
        <w:t xml:space="preserve"> </w:t>
      </w:r>
      <w:r w:rsidR="007B7454" w:rsidRPr="00352176">
        <w:rPr>
          <w:rFonts w:ascii="Times New Roman" w:hAnsi="Times New Roman" w:cs="Times New Roman"/>
          <w:noProof/>
          <w:sz w:val="24"/>
          <w:szCs w:val="24"/>
        </w:rPr>
        <w:t>the Commission</w:t>
      </w:r>
      <w:r w:rsidR="005528B6" w:rsidRPr="00352176">
        <w:rPr>
          <w:rFonts w:ascii="Times New Roman" w:hAnsi="Times New Roman" w:cs="Times New Roman"/>
          <w:noProof/>
          <w:sz w:val="24"/>
          <w:szCs w:val="24"/>
        </w:rPr>
        <w:t xml:space="preserve"> set out a comprehensive </w:t>
      </w:r>
      <w:r w:rsidR="007B7454" w:rsidRPr="00352176">
        <w:rPr>
          <w:rFonts w:ascii="Times New Roman" w:hAnsi="Times New Roman" w:cs="Times New Roman"/>
          <w:noProof/>
          <w:sz w:val="24"/>
          <w:szCs w:val="24"/>
        </w:rPr>
        <w:t>and ambitious pathway</w:t>
      </w:r>
      <w:r w:rsidR="005528B6" w:rsidRPr="00352176">
        <w:rPr>
          <w:rFonts w:ascii="Times New Roman" w:hAnsi="Times New Roman" w:cs="Times New Roman"/>
          <w:noProof/>
          <w:sz w:val="24"/>
          <w:szCs w:val="24"/>
        </w:rPr>
        <w:t xml:space="preserve"> to regain Europe's industrial edge. </w:t>
      </w:r>
      <w:r w:rsidR="00430D6B" w:rsidRPr="00352176">
        <w:rPr>
          <w:rFonts w:ascii="Times New Roman" w:hAnsi="Times New Roman" w:cs="Times New Roman"/>
          <w:noProof/>
          <w:sz w:val="24"/>
          <w:szCs w:val="24"/>
        </w:rPr>
        <w:t>T</w:t>
      </w:r>
      <w:r w:rsidR="005528B6" w:rsidRPr="00352176">
        <w:rPr>
          <w:rFonts w:ascii="Times New Roman" w:hAnsi="Times New Roman" w:cs="Times New Roman"/>
          <w:noProof/>
          <w:sz w:val="24"/>
          <w:szCs w:val="24"/>
        </w:rPr>
        <w:t>he Clean Industrial Deal</w:t>
      </w:r>
      <w:r w:rsidR="00964CCA" w:rsidRPr="00352176">
        <w:rPr>
          <w:rFonts w:ascii="Times New Roman" w:hAnsi="Times New Roman" w:cs="Times New Roman"/>
          <w:noProof/>
          <w:sz w:val="24"/>
          <w:szCs w:val="24"/>
        </w:rPr>
        <w:t>,</w:t>
      </w:r>
      <w:r w:rsidR="005528B6" w:rsidRPr="00352176">
        <w:rPr>
          <w:rFonts w:ascii="Times New Roman" w:hAnsi="Times New Roman" w:cs="Times New Roman"/>
          <w:noProof/>
          <w:sz w:val="24"/>
          <w:szCs w:val="24"/>
        </w:rPr>
        <w:t xml:space="preserve"> the </w:t>
      </w:r>
      <w:r w:rsidR="009E047D" w:rsidRPr="00352176">
        <w:rPr>
          <w:rFonts w:ascii="Times New Roman" w:hAnsi="Times New Roman" w:cs="Times New Roman"/>
          <w:noProof/>
          <w:sz w:val="24"/>
          <w:szCs w:val="24"/>
        </w:rPr>
        <w:t>Action Plan for Affordable Energy</w:t>
      </w:r>
      <w:r w:rsidR="006D4F1D" w:rsidRPr="00352176">
        <w:rPr>
          <w:rFonts w:ascii="Times New Roman" w:hAnsi="Times New Roman" w:cs="Times New Roman"/>
          <w:noProof/>
          <w:sz w:val="24"/>
          <w:szCs w:val="24"/>
        </w:rPr>
        <w:t xml:space="preserve"> </w:t>
      </w:r>
      <w:r w:rsidR="00964CCA" w:rsidRPr="00352176">
        <w:rPr>
          <w:rFonts w:ascii="Times New Roman" w:hAnsi="Times New Roman" w:cs="Times New Roman"/>
          <w:noProof/>
          <w:sz w:val="24"/>
          <w:szCs w:val="24"/>
        </w:rPr>
        <w:t>and Preparedness Union Strategy</w:t>
      </w:r>
      <w:r w:rsidR="006D4F1D" w:rsidRPr="00352176">
        <w:rPr>
          <w:rFonts w:ascii="Times New Roman" w:hAnsi="Times New Roman" w:cs="Times New Roman"/>
          <w:noProof/>
          <w:sz w:val="24"/>
          <w:szCs w:val="24"/>
        </w:rPr>
        <w:t xml:space="preserve"> </w:t>
      </w:r>
      <w:r w:rsidR="00505027" w:rsidRPr="00352176">
        <w:rPr>
          <w:rFonts w:ascii="Times New Roman" w:hAnsi="Times New Roman" w:cs="Times New Roman"/>
          <w:noProof/>
          <w:sz w:val="24"/>
          <w:szCs w:val="24"/>
        </w:rPr>
        <w:t xml:space="preserve">further </w:t>
      </w:r>
      <w:r w:rsidR="00753DBC" w:rsidRPr="00352176">
        <w:rPr>
          <w:rFonts w:ascii="Times New Roman" w:hAnsi="Times New Roman" w:cs="Times New Roman"/>
          <w:noProof/>
          <w:sz w:val="24"/>
          <w:szCs w:val="24"/>
        </w:rPr>
        <w:t xml:space="preserve">reinforce </w:t>
      </w:r>
      <w:r w:rsidR="00505027" w:rsidRPr="00352176">
        <w:rPr>
          <w:rFonts w:ascii="Times New Roman" w:hAnsi="Times New Roman" w:cs="Times New Roman"/>
          <w:noProof/>
          <w:sz w:val="24"/>
          <w:szCs w:val="24"/>
        </w:rPr>
        <w:t>this</w:t>
      </w:r>
      <w:r w:rsidR="00753DBC" w:rsidRPr="00352176">
        <w:rPr>
          <w:rFonts w:ascii="Times New Roman" w:hAnsi="Times New Roman" w:cs="Times New Roman"/>
          <w:noProof/>
          <w:sz w:val="24"/>
          <w:szCs w:val="24"/>
        </w:rPr>
        <w:t xml:space="preserve"> commitment</w:t>
      </w:r>
      <w:r w:rsidR="005528B6" w:rsidRPr="00352176">
        <w:rPr>
          <w:rFonts w:ascii="Times New Roman" w:hAnsi="Times New Roman" w:cs="Times New Roman"/>
          <w:noProof/>
          <w:sz w:val="24"/>
          <w:szCs w:val="24"/>
        </w:rPr>
        <w:t xml:space="preserve">. </w:t>
      </w:r>
      <w:r w:rsidR="002A59DF" w:rsidRPr="00352176">
        <w:rPr>
          <w:rFonts w:ascii="Times New Roman" w:hAnsi="Times New Roman" w:cs="Times New Roman"/>
          <w:noProof/>
          <w:sz w:val="24"/>
          <w:szCs w:val="24"/>
        </w:rPr>
        <w:t xml:space="preserve">These initiatives recognise the </w:t>
      </w:r>
      <w:r w:rsidR="00763BEB" w:rsidRPr="00352176">
        <w:rPr>
          <w:rFonts w:ascii="Times New Roman" w:hAnsi="Times New Roman" w:cs="Times New Roman"/>
          <w:noProof/>
          <w:sz w:val="24"/>
          <w:szCs w:val="24"/>
        </w:rPr>
        <w:t xml:space="preserve">negative </w:t>
      </w:r>
      <w:r w:rsidR="002A59DF" w:rsidRPr="00352176">
        <w:rPr>
          <w:rFonts w:ascii="Times New Roman" w:hAnsi="Times New Roman" w:cs="Times New Roman"/>
          <w:noProof/>
          <w:sz w:val="24"/>
          <w:szCs w:val="24"/>
        </w:rPr>
        <w:t xml:space="preserve">impact of Russian energy </w:t>
      </w:r>
      <w:r w:rsidR="00763BEB" w:rsidRPr="00352176">
        <w:rPr>
          <w:rFonts w:ascii="Times New Roman" w:hAnsi="Times New Roman" w:cs="Times New Roman"/>
          <w:noProof/>
          <w:sz w:val="24"/>
          <w:szCs w:val="24"/>
        </w:rPr>
        <w:t xml:space="preserve">imports </w:t>
      </w:r>
      <w:r w:rsidR="005B500D" w:rsidRPr="00352176">
        <w:rPr>
          <w:rFonts w:ascii="Times New Roman" w:hAnsi="Times New Roman" w:cs="Times New Roman"/>
          <w:noProof/>
          <w:sz w:val="24"/>
          <w:szCs w:val="24"/>
        </w:rPr>
        <w:t>on</w:t>
      </w:r>
      <w:r w:rsidR="002A59DF" w:rsidRPr="00352176">
        <w:rPr>
          <w:rFonts w:ascii="Times New Roman" w:hAnsi="Times New Roman" w:cs="Times New Roman"/>
          <w:noProof/>
          <w:sz w:val="24"/>
          <w:szCs w:val="24"/>
        </w:rPr>
        <w:t xml:space="preserve"> European economic security</w:t>
      </w:r>
      <w:r w:rsidR="00C509F1" w:rsidRPr="00352176">
        <w:rPr>
          <w:rFonts w:ascii="Times New Roman" w:hAnsi="Times New Roman" w:cs="Times New Roman"/>
          <w:noProof/>
          <w:sz w:val="24"/>
          <w:szCs w:val="24"/>
        </w:rPr>
        <w:t xml:space="preserve"> </w:t>
      </w:r>
      <w:r w:rsidR="007C6DC1" w:rsidRPr="00352176">
        <w:rPr>
          <w:rFonts w:ascii="Times New Roman" w:hAnsi="Times New Roman" w:cs="Times New Roman"/>
          <w:noProof/>
          <w:sz w:val="24"/>
          <w:szCs w:val="24"/>
        </w:rPr>
        <w:t xml:space="preserve">and </w:t>
      </w:r>
      <w:r w:rsidR="00934053" w:rsidRPr="00352176">
        <w:rPr>
          <w:rFonts w:ascii="Times New Roman" w:hAnsi="Times New Roman" w:cs="Times New Roman"/>
          <w:noProof/>
          <w:sz w:val="24"/>
          <w:szCs w:val="24"/>
        </w:rPr>
        <w:t>competitiveness</w:t>
      </w:r>
      <w:r w:rsidR="002A59DF" w:rsidRPr="00352176">
        <w:rPr>
          <w:rFonts w:ascii="Times New Roman" w:hAnsi="Times New Roman" w:cs="Times New Roman"/>
          <w:noProof/>
          <w:sz w:val="24"/>
          <w:szCs w:val="24"/>
        </w:rPr>
        <w:t>.</w:t>
      </w:r>
    </w:p>
    <w:p w14:paraId="52559B4F" w14:textId="77777777" w:rsidR="00D9449A" w:rsidRPr="00352176" w:rsidRDefault="00D9449A" w:rsidP="00210B4E">
      <w:pPr>
        <w:spacing w:after="0" w:line="276" w:lineRule="auto"/>
        <w:jc w:val="both"/>
        <w:rPr>
          <w:rFonts w:ascii="Times New Roman" w:hAnsi="Times New Roman" w:cs="Times New Roman"/>
          <w:noProof/>
          <w:sz w:val="24"/>
          <w:szCs w:val="24"/>
          <w:lang w:val="en-GB"/>
        </w:rPr>
      </w:pPr>
    </w:p>
    <w:p w14:paraId="39D5C024" w14:textId="42613B1D" w:rsidR="005528B6" w:rsidRPr="00352176" w:rsidRDefault="006B1850"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lastRenderedPageBreak/>
        <w:t>When combined with accelerated renewables deployment</w:t>
      </w:r>
      <w:r w:rsidR="00C733F6" w:rsidRPr="00352176">
        <w:rPr>
          <w:rStyle w:val="FootnoteReference"/>
          <w:rFonts w:ascii="Times New Roman" w:hAnsi="Times New Roman" w:cs="Times New Roman"/>
          <w:noProof/>
          <w:sz w:val="24"/>
          <w:szCs w:val="24"/>
        </w:rPr>
        <w:footnoteReference w:id="7"/>
      </w:r>
      <w:r w:rsidRPr="00352176">
        <w:rPr>
          <w:rFonts w:ascii="Times New Roman" w:hAnsi="Times New Roman" w:cs="Times New Roman"/>
          <w:noProof/>
          <w:sz w:val="24"/>
          <w:szCs w:val="24"/>
        </w:rPr>
        <w:t>,</w:t>
      </w:r>
      <w:r w:rsidR="00702110" w:rsidRPr="00352176">
        <w:rPr>
          <w:rFonts w:ascii="Times New Roman" w:hAnsi="Times New Roman" w:cs="Times New Roman"/>
          <w:noProof/>
          <w:sz w:val="24"/>
          <w:szCs w:val="24"/>
        </w:rPr>
        <w:t xml:space="preserve"> </w:t>
      </w:r>
      <w:r w:rsidR="00C20D8E" w:rsidRPr="00352176">
        <w:rPr>
          <w:rFonts w:ascii="Times New Roman" w:hAnsi="Times New Roman" w:cs="Times New Roman"/>
          <w:noProof/>
          <w:sz w:val="24"/>
          <w:szCs w:val="24"/>
        </w:rPr>
        <w:t xml:space="preserve">including </w:t>
      </w:r>
      <w:r w:rsidR="000372F4" w:rsidRPr="00352176">
        <w:rPr>
          <w:rFonts w:ascii="Times New Roman" w:hAnsi="Times New Roman" w:cs="Times New Roman"/>
          <w:noProof/>
          <w:sz w:val="24"/>
          <w:szCs w:val="24"/>
        </w:rPr>
        <w:t>renewable gases</w:t>
      </w:r>
      <w:r w:rsidR="00945863" w:rsidRPr="00352176">
        <w:rPr>
          <w:rFonts w:ascii="Times New Roman" w:hAnsi="Times New Roman" w:cs="Times New Roman"/>
          <w:noProof/>
          <w:sz w:val="24"/>
          <w:szCs w:val="24"/>
        </w:rPr>
        <w:t>,</w:t>
      </w:r>
      <w:r w:rsidR="00702110"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further electrification, energy efficiency and alternative supplies, the phasing out of Russian fuels will contribute to the objectives of the Clean Industrial Deal and the Action Plan for Affordable Energy.</w:t>
      </w:r>
      <w:r w:rsidR="003A7C08" w:rsidRPr="00352176">
        <w:rPr>
          <w:rFonts w:ascii="Times New Roman" w:hAnsi="Times New Roman" w:cs="Times New Roman"/>
          <w:noProof/>
          <w:sz w:val="24"/>
          <w:szCs w:val="24"/>
        </w:rPr>
        <w:t xml:space="preserve"> </w:t>
      </w:r>
      <w:r w:rsidR="005C6D23" w:rsidRPr="00352176">
        <w:rPr>
          <w:rFonts w:ascii="Times New Roman" w:hAnsi="Times New Roman" w:cs="Times New Roman"/>
          <w:noProof/>
          <w:sz w:val="24"/>
          <w:szCs w:val="24"/>
        </w:rPr>
        <w:t xml:space="preserve">This Roadmap is without prejudice to possible </w:t>
      </w:r>
      <w:r w:rsidR="00434774" w:rsidRPr="00352176">
        <w:rPr>
          <w:rFonts w:ascii="Times New Roman" w:hAnsi="Times New Roman" w:cs="Times New Roman"/>
          <w:noProof/>
          <w:sz w:val="24"/>
          <w:szCs w:val="24"/>
        </w:rPr>
        <w:t xml:space="preserve">future </w:t>
      </w:r>
      <w:r w:rsidR="005C6D23" w:rsidRPr="00352176">
        <w:rPr>
          <w:rFonts w:ascii="Times New Roman" w:hAnsi="Times New Roman" w:cs="Times New Roman"/>
          <w:noProof/>
          <w:sz w:val="24"/>
          <w:szCs w:val="24"/>
        </w:rPr>
        <w:t>EU sanctions.</w:t>
      </w:r>
    </w:p>
    <w:p w14:paraId="57B9AAA5" w14:textId="77777777" w:rsidR="003E3C30" w:rsidRPr="00352176" w:rsidRDefault="003E3C30" w:rsidP="00BE0EE2">
      <w:pPr>
        <w:spacing w:after="0" w:line="276" w:lineRule="auto"/>
        <w:jc w:val="both"/>
        <w:rPr>
          <w:rFonts w:ascii="Times New Roman" w:hAnsi="Times New Roman" w:cs="Times New Roman"/>
          <w:noProof/>
          <w:sz w:val="24"/>
          <w:szCs w:val="24"/>
        </w:rPr>
      </w:pPr>
    </w:p>
    <w:p w14:paraId="7B9EE05A" w14:textId="78EF8D04" w:rsidR="00F20C24" w:rsidRPr="00352176" w:rsidRDefault="00F20C24" w:rsidP="00BE0EE2">
      <w:pPr>
        <w:pStyle w:val="Heading3"/>
        <w:spacing w:line="276" w:lineRule="auto"/>
        <w:rPr>
          <w:rFonts w:ascii="Times New Roman" w:hAnsi="Times New Roman" w:cs="Times New Roman"/>
          <w:b/>
          <w:bCs/>
          <w:noProof/>
          <w:sz w:val="24"/>
          <w:szCs w:val="24"/>
        </w:rPr>
      </w:pPr>
      <w:r w:rsidRPr="00352176">
        <w:rPr>
          <w:rFonts w:ascii="Times New Roman" w:eastAsiaTheme="minorHAnsi" w:hAnsi="Times New Roman" w:cs="Times New Roman"/>
          <w:b/>
          <w:bCs/>
          <w:noProof/>
          <w:color w:val="auto"/>
          <w:sz w:val="24"/>
          <w:szCs w:val="24"/>
        </w:rPr>
        <w:t>Actions undertaken to reduce dependency from Russian energy</w:t>
      </w:r>
    </w:p>
    <w:p w14:paraId="5EC52B2A" w14:textId="77777777" w:rsidR="003E3C30" w:rsidRPr="00352176" w:rsidRDefault="003E3C30" w:rsidP="00BE0EE2">
      <w:pPr>
        <w:spacing w:after="0" w:line="276" w:lineRule="auto"/>
        <w:contextualSpacing/>
        <w:jc w:val="both"/>
        <w:rPr>
          <w:rFonts w:ascii="Times New Roman" w:hAnsi="Times New Roman" w:cs="Times New Roman"/>
          <w:noProof/>
          <w:sz w:val="24"/>
          <w:szCs w:val="24"/>
        </w:rPr>
      </w:pPr>
    </w:p>
    <w:p w14:paraId="2016A524" w14:textId="087B24F0" w:rsidR="00F74BD1" w:rsidRDefault="00CE7F15" w:rsidP="00BE0EE2">
      <w:pPr>
        <w:spacing w:after="0" w:line="276" w:lineRule="auto"/>
        <w:jc w:val="both"/>
        <w:rPr>
          <w:rFonts w:ascii="Times New Roman" w:hAnsi="Times New Roman" w:cs="Times New Roman"/>
          <w:noProof/>
          <w:sz w:val="24"/>
          <w:szCs w:val="24"/>
          <w:lang w:val="en-GB"/>
        </w:rPr>
      </w:pPr>
      <w:r w:rsidRPr="00352176">
        <w:rPr>
          <w:rFonts w:ascii="Times New Roman" w:hAnsi="Times New Roman" w:cs="Times New Roman"/>
          <w:noProof/>
          <w:sz w:val="24"/>
          <w:szCs w:val="24"/>
        </w:rPr>
        <w:t xml:space="preserve">The EU has already </w:t>
      </w:r>
      <w:r w:rsidR="00681B24" w:rsidRPr="00352176">
        <w:rPr>
          <w:rFonts w:ascii="Times New Roman" w:hAnsi="Times New Roman" w:cs="Times New Roman"/>
          <w:noProof/>
          <w:sz w:val="24"/>
          <w:szCs w:val="24"/>
        </w:rPr>
        <w:t xml:space="preserve">significantly reduced </w:t>
      </w:r>
      <w:r w:rsidR="00180FDE" w:rsidRPr="00352176">
        <w:rPr>
          <w:rFonts w:ascii="Times New Roman" w:hAnsi="Times New Roman" w:cs="Times New Roman"/>
          <w:noProof/>
          <w:sz w:val="24"/>
          <w:szCs w:val="24"/>
        </w:rPr>
        <w:t xml:space="preserve">dependencies and </w:t>
      </w:r>
      <w:r w:rsidRPr="00352176">
        <w:rPr>
          <w:rFonts w:ascii="Times New Roman" w:hAnsi="Times New Roman" w:cs="Times New Roman"/>
          <w:noProof/>
          <w:sz w:val="24"/>
          <w:szCs w:val="24"/>
        </w:rPr>
        <w:t>energy imports</w:t>
      </w:r>
      <w:r w:rsidR="00681B24" w:rsidRPr="00352176">
        <w:rPr>
          <w:rFonts w:ascii="Times New Roman" w:hAnsi="Times New Roman" w:cs="Times New Roman"/>
          <w:noProof/>
          <w:sz w:val="24"/>
          <w:szCs w:val="24"/>
        </w:rPr>
        <w:t xml:space="preserve"> from Russia</w:t>
      </w:r>
      <w:r w:rsidR="00B40C6D" w:rsidRPr="00352176">
        <w:rPr>
          <w:rFonts w:ascii="Times New Roman" w:hAnsi="Times New Roman" w:cs="Times New Roman"/>
          <w:noProof/>
          <w:sz w:val="24"/>
          <w:szCs w:val="24"/>
        </w:rPr>
        <w:t>,</w:t>
      </w:r>
      <w:r w:rsidRPr="00352176">
        <w:rPr>
          <w:rFonts w:ascii="Times New Roman" w:hAnsi="Times New Roman" w:cs="Times New Roman"/>
          <w:noProof/>
          <w:sz w:val="24"/>
          <w:szCs w:val="24"/>
        </w:rPr>
        <w:t xml:space="preserve"> </w:t>
      </w:r>
      <w:r w:rsidR="00E16337" w:rsidRPr="00352176">
        <w:rPr>
          <w:rFonts w:ascii="Times New Roman" w:hAnsi="Times New Roman" w:cs="Times New Roman"/>
          <w:noProof/>
          <w:sz w:val="24"/>
          <w:szCs w:val="24"/>
        </w:rPr>
        <w:t xml:space="preserve">thanks to </w:t>
      </w:r>
      <w:r w:rsidR="00C740BF" w:rsidRPr="00352176">
        <w:rPr>
          <w:rFonts w:ascii="Times New Roman" w:hAnsi="Times New Roman" w:cs="Times New Roman"/>
          <w:noProof/>
          <w:sz w:val="24"/>
          <w:szCs w:val="24"/>
        </w:rPr>
        <w:t>16 </w:t>
      </w:r>
      <w:r w:rsidRPr="00352176">
        <w:rPr>
          <w:rFonts w:ascii="Times New Roman" w:hAnsi="Times New Roman" w:cs="Times New Roman"/>
          <w:noProof/>
          <w:sz w:val="24"/>
          <w:szCs w:val="24"/>
        </w:rPr>
        <w:t>sanction package</w:t>
      </w:r>
      <w:r w:rsidR="00E16337" w:rsidRPr="00352176">
        <w:rPr>
          <w:rFonts w:ascii="Times New Roman" w:hAnsi="Times New Roman" w:cs="Times New Roman"/>
          <w:noProof/>
          <w:sz w:val="24"/>
          <w:szCs w:val="24"/>
        </w:rPr>
        <w:t>s</w:t>
      </w:r>
      <w:r w:rsidR="003B2F6D" w:rsidRPr="00352176">
        <w:rPr>
          <w:rStyle w:val="FootnoteReference"/>
          <w:rFonts w:ascii="Times New Roman" w:hAnsi="Times New Roman" w:cs="Times New Roman"/>
          <w:noProof/>
          <w:sz w:val="24"/>
          <w:szCs w:val="24"/>
        </w:rPr>
        <w:footnoteReference w:id="8"/>
      </w:r>
      <w:r w:rsidR="00B40C6D" w:rsidRPr="00352176">
        <w:rPr>
          <w:rFonts w:ascii="Times New Roman" w:hAnsi="Times New Roman" w:cs="Times New Roman"/>
          <w:noProof/>
          <w:sz w:val="24"/>
          <w:szCs w:val="24"/>
        </w:rPr>
        <w:t xml:space="preserve">. </w:t>
      </w:r>
      <w:r w:rsidR="00681B24" w:rsidRPr="00352176">
        <w:rPr>
          <w:rFonts w:ascii="Times New Roman" w:hAnsi="Times New Roman" w:cs="Times New Roman"/>
          <w:noProof/>
          <w:sz w:val="24"/>
          <w:szCs w:val="24"/>
        </w:rPr>
        <w:t>S</w:t>
      </w:r>
      <w:r w:rsidR="00186C88" w:rsidRPr="00352176">
        <w:rPr>
          <w:rFonts w:ascii="Times New Roman" w:hAnsi="Times New Roman" w:cs="Times New Roman"/>
          <w:noProof/>
          <w:sz w:val="24"/>
          <w:szCs w:val="24"/>
        </w:rPr>
        <w:t>anctions</w:t>
      </w:r>
      <w:r w:rsidR="00F74BD1" w:rsidRPr="00352176">
        <w:rPr>
          <w:rFonts w:ascii="Times New Roman" w:hAnsi="Times New Roman" w:cs="Times New Roman"/>
          <w:noProof/>
          <w:sz w:val="24"/>
          <w:szCs w:val="24"/>
        </w:rPr>
        <w:t xml:space="preserve"> </w:t>
      </w:r>
      <w:r w:rsidR="00681B24" w:rsidRPr="00352176">
        <w:rPr>
          <w:rFonts w:ascii="Times New Roman" w:hAnsi="Times New Roman" w:cs="Times New Roman"/>
          <w:noProof/>
          <w:sz w:val="24"/>
          <w:szCs w:val="24"/>
        </w:rPr>
        <w:t xml:space="preserve">have </w:t>
      </w:r>
      <w:r w:rsidR="00210B4E" w:rsidRPr="00352176">
        <w:rPr>
          <w:rFonts w:ascii="Times New Roman" w:hAnsi="Times New Roman" w:cs="Times New Roman"/>
          <w:noProof/>
          <w:sz w:val="24"/>
          <w:szCs w:val="24"/>
        </w:rPr>
        <w:t xml:space="preserve">effectively </w:t>
      </w:r>
      <w:r w:rsidR="00681B24" w:rsidRPr="00352176">
        <w:rPr>
          <w:rFonts w:ascii="Times New Roman" w:hAnsi="Times New Roman" w:cs="Times New Roman"/>
          <w:noProof/>
          <w:sz w:val="24"/>
          <w:szCs w:val="24"/>
        </w:rPr>
        <w:t xml:space="preserve">banned </w:t>
      </w:r>
      <w:r w:rsidR="00667077" w:rsidRPr="00352176">
        <w:rPr>
          <w:rFonts w:ascii="Times New Roman" w:hAnsi="Times New Roman" w:cs="Times New Roman"/>
          <w:noProof/>
          <w:sz w:val="24"/>
          <w:szCs w:val="24"/>
        </w:rPr>
        <w:t xml:space="preserve">Russian </w:t>
      </w:r>
      <w:r w:rsidRPr="00352176">
        <w:rPr>
          <w:rFonts w:ascii="Times New Roman" w:hAnsi="Times New Roman" w:cs="Times New Roman"/>
          <w:noProof/>
          <w:sz w:val="24"/>
          <w:szCs w:val="24"/>
        </w:rPr>
        <w:t xml:space="preserve">coal and oil imports to the </w:t>
      </w:r>
      <w:r w:rsidR="00124A5B" w:rsidRPr="00352176">
        <w:rPr>
          <w:rFonts w:ascii="Times New Roman" w:hAnsi="Times New Roman" w:cs="Times New Roman"/>
          <w:noProof/>
          <w:sz w:val="24"/>
          <w:szCs w:val="24"/>
        </w:rPr>
        <w:t>EU and</w:t>
      </w:r>
      <w:r w:rsidR="00CF7CA6" w:rsidRPr="00352176">
        <w:rPr>
          <w:rFonts w:ascii="Times New Roman" w:hAnsi="Times New Roman" w:cs="Times New Roman"/>
          <w:noProof/>
          <w:sz w:val="24"/>
          <w:szCs w:val="24"/>
        </w:rPr>
        <w:t xml:space="preserve"> prohibit</w:t>
      </w:r>
      <w:r w:rsidR="00F74BD1" w:rsidRPr="00352176">
        <w:rPr>
          <w:rFonts w:ascii="Times New Roman" w:hAnsi="Times New Roman" w:cs="Times New Roman"/>
          <w:noProof/>
          <w:sz w:val="24"/>
          <w:szCs w:val="24"/>
        </w:rPr>
        <w:t>ed</w:t>
      </w:r>
      <w:r w:rsidR="00CF7CA6"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 xml:space="preserve">the reloading of cargoes in EU ports carrying </w:t>
      </w:r>
      <w:r w:rsidR="00ED3A50" w:rsidRPr="00352176">
        <w:rPr>
          <w:rFonts w:ascii="Times New Roman" w:hAnsi="Times New Roman" w:cs="Times New Roman"/>
          <w:noProof/>
          <w:sz w:val="24"/>
          <w:szCs w:val="24"/>
        </w:rPr>
        <w:t>LNG</w:t>
      </w:r>
      <w:r w:rsidRPr="00352176">
        <w:rPr>
          <w:rFonts w:ascii="Times New Roman" w:hAnsi="Times New Roman" w:cs="Times New Roman"/>
          <w:noProof/>
          <w:sz w:val="24"/>
          <w:szCs w:val="24"/>
        </w:rPr>
        <w:t xml:space="preserve"> from Russia.</w:t>
      </w:r>
      <w:r w:rsidR="00AC5F7C" w:rsidRPr="00352176">
        <w:rPr>
          <w:rFonts w:ascii="Times New Roman" w:hAnsi="Times New Roman" w:cs="Times New Roman"/>
          <w:noProof/>
          <w:sz w:val="24"/>
          <w:szCs w:val="24"/>
        </w:rPr>
        <w:t xml:space="preserve"> </w:t>
      </w:r>
      <w:r>
        <w:rPr>
          <w:rFonts w:ascii="Times New Roman" w:hAnsi="Times New Roman" w:cs="Times New Roman"/>
          <w:noProof/>
          <w:sz w:val="24"/>
          <w:szCs w:val="24"/>
          <w:lang w:val="en-GB"/>
        </w:rPr>
        <w:t xml:space="preserve">Particular attention should be brought to the issue of circumventing the </w:t>
      </w:r>
      <w:r>
        <w:rPr>
          <w:rFonts w:ascii="Times New Roman" w:hAnsi="Times New Roman" w:cs="Times New Roman"/>
          <w:noProof/>
          <w:sz w:val="24"/>
          <w:szCs w:val="24"/>
        </w:rPr>
        <w:t>EU oil sanctions by using “shadow fleets”.</w:t>
      </w:r>
    </w:p>
    <w:p w14:paraId="633D4639" w14:textId="77777777" w:rsidR="00D81658" w:rsidRPr="00352176" w:rsidRDefault="00D81658" w:rsidP="00BE0EE2">
      <w:pPr>
        <w:spacing w:after="0" w:line="276" w:lineRule="auto"/>
        <w:contextualSpacing/>
        <w:jc w:val="both"/>
        <w:rPr>
          <w:rFonts w:ascii="Times New Roman" w:hAnsi="Times New Roman" w:cs="Times New Roman"/>
          <w:noProof/>
          <w:sz w:val="24"/>
          <w:szCs w:val="24"/>
        </w:rPr>
      </w:pPr>
    </w:p>
    <w:p w14:paraId="520DB859" w14:textId="30655DEE" w:rsidR="003E3C30" w:rsidRPr="00352176" w:rsidRDefault="00390833"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lang w:val="en-US"/>
        </w:rPr>
        <w:t>T</w:t>
      </w:r>
      <w:r w:rsidR="0009681D" w:rsidRPr="00352176">
        <w:rPr>
          <w:rFonts w:ascii="Times New Roman" w:hAnsi="Times New Roman" w:cs="Times New Roman"/>
          <w:noProof/>
          <w:sz w:val="24"/>
          <w:szCs w:val="24"/>
          <w:lang w:val="en-US"/>
        </w:rPr>
        <w:t xml:space="preserve">he implementation of the REPowerEU </w:t>
      </w:r>
      <w:r w:rsidR="00292561" w:rsidRPr="00352176">
        <w:rPr>
          <w:rFonts w:ascii="Times New Roman" w:hAnsi="Times New Roman" w:cs="Times New Roman"/>
          <w:noProof/>
          <w:sz w:val="24"/>
          <w:szCs w:val="24"/>
          <w:lang w:val="en-US"/>
        </w:rPr>
        <w:t>P</w:t>
      </w:r>
      <w:r w:rsidR="0009681D" w:rsidRPr="00352176">
        <w:rPr>
          <w:rFonts w:ascii="Times New Roman" w:hAnsi="Times New Roman" w:cs="Times New Roman"/>
          <w:noProof/>
          <w:sz w:val="24"/>
          <w:szCs w:val="24"/>
          <w:lang w:val="en-US"/>
        </w:rPr>
        <w:t xml:space="preserve">lan </w:t>
      </w:r>
      <w:r w:rsidR="00024F57" w:rsidRPr="00352176">
        <w:rPr>
          <w:rFonts w:ascii="Times New Roman" w:hAnsi="Times New Roman" w:cs="Times New Roman"/>
          <w:noProof/>
          <w:sz w:val="24"/>
          <w:szCs w:val="24"/>
          <w:lang w:val="en-US"/>
        </w:rPr>
        <w:t xml:space="preserve">has </w:t>
      </w:r>
      <w:r w:rsidR="00CC3A5D" w:rsidRPr="00352176">
        <w:rPr>
          <w:rFonts w:ascii="Times New Roman" w:hAnsi="Times New Roman" w:cs="Times New Roman"/>
          <w:noProof/>
          <w:sz w:val="24"/>
          <w:szCs w:val="24"/>
          <w:lang w:val="en-US"/>
        </w:rPr>
        <w:t xml:space="preserve">also </w:t>
      </w:r>
      <w:r w:rsidR="00A67302" w:rsidRPr="00352176">
        <w:rPr>
          <w:rFonts w:ascii="Times New Roman" w:hAnsi="Times New Roman" w:cs="Times New Roman"/>
          <w:noProof/>
          <w:sz w:val="24"/>
          <w:szCs w:val="24"/>
          <w:lang w:val="en-US"/>
        </w:rPr>
        <w:t xml:space="preserve">significantly </w:t>
      </w:r>
      <w:r w:rsidR="0009681D" w:rsidRPr="00352176">
        <w:rPr>
          <w:rFonts w:ascii="Times New Roman" w:hAnsi="Times New Roman" w:cs="Times New Roman"/>
          <w:noProof/>
          <w:sz w:val="24"/>
          <w:szCs w:val="24"/>
          <w:lang w:val="en-US"/>
        </w:rPr>
        <w:t>contribute</w:t>
      </w:r>
      <w:r w:rsidR="00024F57" w:rsidRPr="00352176">
        <w:rPr>
          <w:rFonts w:ascii="Times New Roman" w:hAnsi="Times New Roman" w:cs="Times New Roman"/>
          <w:noProof/>
          <w:sz w:val="24"/>
          <w:szCs w:val="24"/>
          <w:lang w:val="en-US"/>
        </w:rPr>
        <w:t>d</w:t>
      </w:r>
      <w:r w:rsidR="0009681D" w:rsidRPr="00352176">
        <w:rPr>
          <w:rFonts w:ascii="Times New Roman" w:hAnsi="Times New Roman" w:cs="Times New Roman"/>
          <w:noProof/>
          <w:sz w:val="24"/>
          <w:szCs w:val="24"/>
          <w:lang w:val="en-US"/>
        </w:rPr>
        <w:t xml:space="preserve"> to </w:t>
      </w:r>
      <w:r w:rsidR="0063170C" w:rsidRPr="00352176">
        <w:rPr>
          <w:rFonts w:ascii="Times New Roman" w:hAnsi="Times New Roman" w:cs="Times New Roman"/>
          <w:noProof/>
          <w:sz w:val="24"/>
          <w:szCs w:val="24"/>
          <w:lang w:val="en-US"/>
        </w:rPr>
        <w:t>reducing gas demand</w:t>
      </w:r>
      <w:r w:rsidR="00DE6DB0" w:rsidRPr="00352176">
        <w:rPr>
          <w:rStyle w:val="FootnoteReference"/>
          <w:rFonts w:ascii="Times New Roman" w:hAnsi="Times New Roman" w:cs="Times New Roman"/>
          <w:noProof/>
          <w:sz w:val="24"/>
          <w:szCs w:val="24"/>
          <w:lang w:val="en-US"/>
        </w:rPr>
        <w:footnoteReference w:id="9"/>
      </w:r>
      <w:r w:rsidR="0009681D" w:rsidRPr="00352176">
        <w:rPr>
          <w:rFonts w:ascii="Times New Roman" w:hAnsi="Times New Roman" w:cs="Times New Roman"/>
          <w:noProof/>
          <w:sz w:val="24"/>
          <w:szCs w:val="24"/>
          <w:lang w:val="en-US"/>
        </w:rPr>
        <w:t xml:space="preserve">. </w:t>
      </w:r>
      <w:bookmarkStart w:id="1" w:name="_Hlk191419301"/>
      <w:r w:rsidR="00DA72BF" w:rsidRPr="00352176">
        <w:rPr>
          <w:rFonts w:ascii="Times New Roman" w:hAnsi="Times New Roman" w:cs="Times New Roman"/>
          <w:noProof/>
          <w:sz w:val="24"/>
          <w:szCs w:val="24"/>
        </w:rPr>
        <w:t xml:space="preserve">The </w:t>
      </w:r>
      <w:r w:rsidR="00B17DA6" w:rsidRPr="00352176">
        <w:rPr>
          <w:rFonts w:ascii="Times New Roman" w:hAnsi="Times New Roman" w:cs="Times New Roman"/>
          <w:noProof/>
          <w:sz w:val="24"/>
          <w:szCs w:val="24"/>
        </w:rPr>
        <w:t xml:space="preserve">full implementation of the </w:t>
      </w:r>
      <w:r w:rsidR="00DA72BF" w:rsidRPr="00352176">
        <w:rPr>
          <w:rFonts w:ascii="Times New Roman" w:hAnsi="Times New Roman" w:cs="Times New Roman"/>
          <w:noProof/>
          <w:sz w:val="24"/>
          <w:szCs w:val="24"/>
        </w:rPr>
        <w:t>energy transition and the recent Action Plan</w:t>
      </w:r>
      <w:r w:rsidR="006E6D88" w:rsidRPr="00352176">
        <w:rPr>
          <w:rFonts w:ascii="Times New Roman" w:hAnsi="Times New Roman" w:cs="Times New Roman"/>
          <w:noProof/>
          <w:sz w:val="24"/>
          <w:szCs w:val="24"/>
        </w:rPr>
        <w:t xml:space="preserve"> for Affordable Energy</w:t>
      </w:r>
      <w:r w:rsidR="00DA72BF" w:rsidRPr="00352176">
        <w:rPr>
          <w:rFonts w:ascii="Times New Roman" w:hAnsi="Times New Roman" w:cs="Times New Roman"/>
          <w:noProof/>
          <w:sz w:val="24"/>
          <w:szCs w:val="24"/>
        </w:rPr>
        <w:t xml:space="preserve"> are expected to replace </w:t>
      </w:r>
      <w:r w:rsidR="00B8005B" w:rsidRPr="00352176">
        <w:rPr>
          <w:rFonts w:ascii="Times New Roman" w:hAnsi="Times New Roman" w:cs="Times New Roman"/>
          <w:noProof/>
          <w:sz w:val="24"/>
          <w:szCs w:val="24"/>
        </w:rPr>
        <w:t xml:space="preserve">up to </w:t>
      </w:r>
      <w:r w:rsidR="00DA72BF" w:rsidRPr="00352176">
        <w:rPr>
          <w:rFonts w:ascii="Times New Roman" w:hAnsi="Times New Roman" w:cs="Times New Roman"/>
          <w:noProof/>
          <w:sz w:val="24"/>
          <w:szCs w:val="24"/>
        </w:rPr>
        <w:t xml:space="preserve">100 bcm of natural gas by 2030. This corresponds to saving the EU more than 15 bcm of gas per year, </w:t>
      </w:r>
      <w:r w:rsidR="00B8005B" w:rsidRPr="00352176">
        <w:rPr>
          <w:rFonts w:ascii="Times New Roman" w:hAnsi="Times New Roman" w:cs="Times New Roman"/>
          <w:noProof/>
          <w:sz w:val="24"/>
          <w:szCs w:val="24"/>
        </w:rPr>
        <w:t>or a</w:t>
      </w:r>
      <w:r w:rsidR="00DA72BF" w:rsidRPr="00352176">
        <w:rPr>
          <w:rFonts w:ascii="Times New Roman" w:hAnsi="Times New Roman" w:cs="Times New Roman"/>
          <w:noProof/>
          <w:sz w:val="24"/>
          <w:szCs w:val="24"/>
        </w:rPr>
        <w:t xml:space="preserve"> </w:t>
      </w:r>
      <w:r w:rsidR="005730FA" w:rsidRPr="00352176">
        <w:rPr>
          <w:rFonts w:ascii="Times New Roman" w:hAnsi="Times New Roman" w:cs="Times New Roman"/>
          <w:noProof/>
          <w:sz w:val="24"/>
          <w:szCs w:val="24"/>
        </w:rPr>
        <w:t xml:space="preserve">further </w:t>
      </w:r>
      <w:r w:rsidR="00DA72BF" w:rsidRPr="00352176">
        <w:rPr>
          <w:rFonts w:ascii="Times New Roman" w:hAnsi="Times New Roman" w:cs="Times New Roman"/>
          <w:noProof/>
          <w:sz w:val="24"/>
          <w:szCs w:val="24"/>
        </w:rPr>
        <w:t>reduction in gas demand by 40-50 bcm by 2027</w:t>
      </w:r>
      <w:r w:rsidR="00DA72BF" w:rsidRPr="00352176">
        <w:rPr>
          <w:rStyle w:val="FootnoteReference"/>
          <w:rFonts w:ascii="Times New Roman" w:hAnsi="Times New Roman" w:cs="Times New Roman"/>
          <w:noProof/>
          <w:sz w:val="24"/>
          <w:szCs w:val="24"/>
        </w:rPr>
        <w:footnoteReference w:id="10"/>
      </w:r>
      <w:r w:rsidR="00094C6B" w:rsidRPr="00352176">
        <w:rPr>
          <w:rFonts w:ascii="Times New Roman" w:hAnsi="Times New Roman" w:cs="Times New Roman"/>
          <w:noProof/>
          <w:sz w:val="24"/>
          <w:szCs w:val="24"/>
        </w:rPr>
        <w:t>, which will</w:t>
      </w:r>
      <w:bookmarkEnd w:id="1"/>
      <w:r w:rsidR="00094C6B" w:rsidRPr="00352176">
        <w:rPr>
          <w:rFonts w:ascii="Times New Roman" w:hAnsi="Times New Roman" w:cs="Times New Roman"/>
          <w:noProof/>
          <w:sz w:val="24"/>
          <w:szCs w:val="24"/>
        </w:rPr>
        <w:t xml:space="preserve"> also</w:t>
      </w:r>
      <w:r w:rsidR="00CC3A5D" w:rsidRPr="00352176">
        <w:rPr>
          <w:rFonts w:ascii="Times New Roman" w:hAnsi="Times New Roman" w:cs="Times New Roman"/>
          <w:noProof/>
          <w:sz w:val="24"/>
          <w:szCs w:val="24"/>
        </w:rPr>
        <w:t xml:space="preserve"> </w:t>
      </w:r>
      <w:r w:rsidR="00094C6B" w:rsidRPr="00352176">
        <w:rPr>
          <w:rFonts w:ascii="Times New Roman" w:hAnsi="Times New Roman" w:cs="Times New Roman"/>
          <w:noProof/>
          <w:sz w:val="24"/>
          <w:szCs w:val="24"/>
        </w:rPr>
        <w:t>facilitate the phase out of</w:t>
      </w:r>
      <w:r w:rsidR="00CC3A5D" w:rsidRPr="00352176">
        <w:rPr>
          <w:rFonts w:ascii="Times New Roman" w:hAnsi="Times New Roman" w:cs="Times New Roman"/>
          <w:noProof/>
          <w:sz w:val="24"/>
          <w:szCs w:val="24"/>
        </w:rPr>
        <w:t xml:space="preserve"> Russian gas </w:t>
      </w:r>
      <w:r w:rsidR="00162020" w:rsidRPr="00352176">
        <w:rPr>
          <w:rFonts w:ascii="Times New Roman" w:hAnsi="Times New Roman" w:cs="Times New Roman"/>
          <w:noProof/>
          <w:sz w:val="24"/>
          <w:szCs w:val="24"/>
        </w:rPr>
        <w:t>imports.</w:t>
      </w:r>
    </w:p>
    <w:p w14:paraId="4CCC4E0D" w14:textId="77777777" w:rsidR="003E3C30" w:rsidRPr="00352176" w:rsidRDefault="003E3C30" w:rsidP="00BE0EE2">
      <w:pPr>
        <w:spacing w:after="0" w:line="276" w:lineRule="auto"/>
        <w:contextualSpacing/>
        <w:jc w:val="both"/>
        <w:rPr>
          <w:rFonts w:ascii="Times New Roman" w:hAnsi="Times New Roman" w:cs="Times New Roman"/>
          <w:noProof/>
          <w:sz w:val="24"/>
          <w:szCs w:val="24"/>
        </w:rPr>
      </w:pPr>
    </w:p>
    <w:p w14:paraId="02ED44B1" w14:textId="239D4981" w:rsidR="00814F8B" w:rsidRPr="00352176" w:rsidRDefault="00A51B2B"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As a result of</w:t>
      </w:r>
      <w:r w:rsidR="00186C88" w:rsidRPr="00352176">
        <w:rPr>
          <w:rFonts w:ascii="Times New Roman" w:hAnsi="Times New Roman" w:cs="Times New Roman"/>
          <w:noProof/>
          <w:sz w:val="24"/>
          <w:szCs w:val="24"/>
        </w:rPr>
        <w:t xml:space="preserve"> coordinated action between the Commission and Member States, and the enhanced EU energy diplomacy with international partners, g</w:t>
      </w:r>
      <w:r w:rsidR="00CE7F15" w:rsidRPr="00352176">
        <w:rPr>
          <w:rFonts w:ascii="Times New Roman" w:hAnsi="Times New Roman" w:cs="Times New Roman"/>
          <w:noProof/>
          <w:sz w:val="24"/>
          <w:szCs w:val="24"/>
        </w:rPr>
        <w:t xml:space="preserve">as imports </w:t>
      </w:r>
      <w:r w:rsidR="00666B45" w:rsidRPr="00352176">
        <w:rPr>
          <w:rFonts w:ascii="Times New Roman" w:hAnsi="Times New Roman" w:cs="Times New Roman"/>
          <w:noProof/>
          <w:sz w:val="24"/>
          <w:szCs w:val="24"/>
        </w:rPr>
        <w:t>(both LNG and pipeline</w:t>
      </w:r>
      <w:r w:rsidR="00E972D3" w:rsidRPr="00352176">
        <w:rPr>
          <w:rFonts w:ascii="Times New Roman" w:hAnsi="Times New Roman" w:cs="Times New Roman"/>
          <w:noProof/>
          <w:sz w:val="24"/>
          <w:szCs w:val="24"/>
        </w:rPr>
        <w:t xml:space="preserve">) </w:t>
      </w:r>
      <w:r w:rsidR="00CE7F15" w:rsidRPr="00352176">
        <w:rPr>
          <w:rFonts w:ascii="Times New Roman" w:hAnsi="Times New Roman" w:cs="Times New Roman"/>
          <w:noProof/>
          <w:sz w:val="24"/>
          <w:szCs w:val="24"/>
        </w:rPr>
        <w:t>from Russia have</w:t>
      </w:r>
      <w:r w:rsidR="00814F8B" w:rsidRPr="00352176">
        <w:rPr>
          <w:rFonts w:ascii="Times New Roman" w:hAnsi="Times New Roman" w:cs="Times New Roman"/>
          <w:noProof/>
          <w:sz w:val="24"/>
          <w:szCs w:val="24"/>
        </w:rPr>
        <w:t xml:space="preserve"> </w:t>
      </w:r>
      <w:r w:rsidR="00D34F31" w:rsidRPr="00352176">
        <w:rPr>
          <w:rFonts w:ascii="Times New Roman" w:hAnsi="Times New Roman" w:cs="Times New Roman"/>
          <w:noProof/>
          <w:sz w:val="24"/>
          <w:szCs w:val="24"/>
        </w:rPr>
        <w:t>decreas</w:t>
      </w:r>
      <w:r w:rsidR="0024034F" w:rsidRPr="00352176">
        <w:rPr>
          <w:rFonts w:ascii="Times New Roman" w:hAnsi="Times New Roman" w:cs="Times New Roman"/>
          <w:noProof/>
          <w:sz w:val="24"/>
          <w:szCs w:val="24"/>
        </w:rPr>
        <w:t>ed</w:t>
      </w:r>
      <w:r w:rsidR="00D34F31" w:rsidRPr="00352176">
        <w:rPr>
          <w:rFonts w:ascii="Times New Roman" w:hAnsi="Times New Roman" w:cs="Times New Roman"/>
          <w:noProof/>
          <w:sz w:val="24"/>
          <w:szCs w:val="24"/>
        </w:rPr>
        <w:t xml:space="preserve"> </w:t>
      </w:r>
      <w:r w:rsidR="00CE7F15" w:rsidRPr="00352176">
        <w:rPr>
          <w:rFonts w:ascii="Times New Roman" w:hAnsi="Times New Roman" w:cs="Times New Roman"/>
          <w:noProof/>
          <w:sz w:val="24"/>
          <w:szCs w:val="24"/>
        </w:rPr>
        <w:t>from 45% in 2021 to 19% in 2024</w:t>
      </w:r>
      <w:r w:rsidR="00125509" w:rsidRPr="00352176">
        <w:rPr>
          <w:rFonts w:ascii="Times New Roman" w:hAnsi="Times New Roman" w:cs="Times New Roman"/>
          <w:noProof/>
          <w:sz w:val="24"/>
          <w:szCs w:val="24"/>
        </w:rPr>
        <w:t>. These imports</w:t>
      </w:r>
      <w:r w:rsidR="0024034F" w:rsidRPr="00352176">
        <w:rPr>
          <w:rFonts w:ascii="Times New Roman" w:hAnsi="Times New Roman" w:cs="Times New Roman"/>
          <w:noProof/>
          <w:sz w:val="24"/>
          <w:szCs w:val="24"/>
        </w:rPr>
        <w:t xml:space="preserve"> </w:t>
      </w:r>
      <w:r w:rsidR="00E05294" w:rsidRPr="00352176">
        <w:rPr>
          <w:rFonts w:ascii="Times New Roman" w:hAnsi="Times New Roman" w:cs="Times New Roman"/>
          <w:noProof/>
          <w:sz w:val="24"/>
          <w:szCs w:val="24"/>
        </w:rPr>
        <w:t xml:space="preserve">have </w:t>
      </w:r>
      <w:r w:rsidR="0024034F" w:rsidRPr="00352176">
        <w:rPr>
          <w:rFonts w:ascii="Times New Roman" w:hAnsi="Times New Roman" w:cs="Times New Roman"/>
          <w:noProof/>
          <w:sz w:val="24"/>
          <w:szCs w:val="24"/>
        </w:rPr>
        <w:t>been replaced by supplies from more reliable sources</w:t>
      </w:r>
      <w:r w:rsidR="00210B4E" w:rsidRPr="00352176">
        <w:rPr>
          <w:rFonts w:ascii="Times New Roman" w:hAnsi="Times New Roman" w:cs="Times New Roman"/>
          <w:noProof/>
          <w:sz w:val="24"/>
          <w:szCs w:val="24"/>
        </w:rPr>
        <w:t xml:space="preserve">, domestically produced energy and </w:t>
      </w:r>
      <w:r w:rsidR="00E16337" w:rsidRPr="00352176">
        <w:rPr>
          <w:rFonts w:ascii="Times New Roman" w:hAnsi="Times New Roman" w:cs="Times New Roman"/>
          <w:noProof/>
          <w:sz w:val="24"/>
          <w:szCs w:val="24"/>
        </w:rPr>
        <w:t xml:space="preserve">were possible </w:t>
      </w:r>
      <w:r w:rsidR="004C2D7F" w:rsidRPr="00352176">
        <w:rPr>
          <w:rFonts w:ascii="Times New Roman" w:hAnsi="Times New Roman" w:cs="Times New Roman"/>
          <w:noProof/>
          <w:sz w:val="24"/>
          <w:szCs w:val="24"/>
        </w:rPr>
        <w:t xml:space="preserve">through </w:t>
      </w:r>
      <w:r w:rsidR="00210B4E" w:rsidRPr="00352176">
        <w:rPr>
          <w:rFonts w:ascii="Times New Roman" w:hAnsi="Times New Roman" w:cs="Times New Roman"/>
          <w:noProof/>
          <w:sz w:val="24"/>
          <w:szCs w:val="24"/>
        </w:rPr>
        <w:t>reduced consumption</w:t>
      </w:r>
      <w:r w:rsidR="00814F8B" w:rsidRPr="00352176">
        <w:rPr>
          <w:rFonts w:ascii="Times New Roman" w:hAnsi="Times New Roman" w:cs="Times New Roman"/>
          <w:noProof/>
          <w:sz w:val="24"/>
          <w:szCs w:val="24"/>
        </w:rPr>
        <w:t>. P</w:t>
      </w:r>
      <w:r w:rsidR="00CE7F15" w:rsidRPr="00352176">
        <w:rPr>
          <w:rFonts w:ascii="Times New Roman" w:hAnsi="Times New Roman" w:cs="Times New Roman"/>
          <w:noProof/>
          <w:sz w:val="24"/>
          <w:szCs w:val="24"/>
        </w:rPr>
        <w:t xml:space="preserve">rojections point to a further fall to 13% </w:t>
      </w:r>
      <w:r w:rsidR="00814F8B" w:rsidRPr="00352176">
        <w:rPr>
          <w:rFonts w:ascii="Times New Roman" w:hAnsi="Times New Roman" w:cs="Times New Roman"/>
          <w:noProof/>
          <w:sz w:val="24"/>
          <w:szCs w:val="24"/>
        </w:rPr>
        <w:t>in</w:t>
      </w:r>
      <w:r w:rsidR="00CE7F15" w:rsidRPr="00352176">
        <w:rPr>
          <w:rFonts w:ascii="Times New Roman" w:hAnsi="Times New Roman" w:cs="Times New Roman"/>
          <w:noProof/>
          <w:sz w:val="24"/>
          <w:szCs w:val="24"/>
        </w:rPr>
        <w:t xml:space="preserve"> 2025 with the end of the Ukraine transit. </w:t>
      </w:r>
      <w:r w:rsidR="00434774" w:rsidRPr="00352176">
        <w:rPr>
          <w:rFonts w:ascii="Times New Roman" w:hAnsi="Times New Roman" w:cs="Times New Roman"/>
          <w:noProof/>
          <w:sz w:val="24"/>
          <w:szCs w:val="24"/>
        </w:rPr>
        <w:t>The share of Russian o</w:t>
      </w:r>
      <w:r w:rsidR="00CE7F15" w:rsidRPr="00352176">
        <w:rPr>
          <w:rFonts w:ascii="Times New Roman" w:hAnsi="Times New Roman" w:cs="Times New Roman"/>
          <w:noProof/>
          <w:sz w:val="24"/>
          <w:szCs w:val="24"/>
        </w:rPr>
        <w:t xml:space="preserve">il imports </w:t>
      </w:r>
      <w:r w:rsidR="00434774" w:rsidRPr="00352176">
        <w:rPr>
          <w:rFonts w:ascii="Times New Roman" w:hAnsi="Times New Roman" w:cs="Times New Roman"/>
          <w:noProof/>
          <w:sz w:val="24"/>
          <w:szCs w:val="24"/>
        </w:rPr>
        <w:t>has</w:t>
      </w:r>
      <w:r w:rsidR="00CE7F15" w:rsidRPr="00352176">
        <w:rPr>
          <w:rFonts w:ascii="Times New Roman" w:hAnsi="Times New Roman" w:cs="Times New Roman"/>
          <w:noProof/>
          <w:sz w:val="24"/>
          <w:szCs w:val="24"/>
        </w:rPr>
        <w:t xml:space="preserve"> also shrunk</w:t>
      </w:r>
      <w:r w:rsidR="00092558" w:rsidRPr="00352176">
        <w:rPr>
          <w:rFonts w:ascii="Times New Roman" w:hAnsi="Times New Roman" w:cs="Times New Roman"/>
          <w:noProof/>
          <w:sz w:val="24"/>
          <w:szCs w:val="24"/>
        </w:rPr>
        <w:t xml:space="preserve"> from 2</w:t>
      </w:r>
      <w:r w:rsidR="006A5756" w:rsidRPr="00352176">
        <w:rPr>
          <w:rFonts w:ascii="Times New Roman" w:hAnsi="Times New Roman" w:cs="Times New Roman"/>
          <w:noProof/>
          <w:sz w:val="24"/>
          <w:szCs w:val="24"/>
        </w:rPr>
        <w:t>7</w:t>
      </w:r>
      <w:r w:rsidR="00092558" w:rsidRPr="00352176">
        <w:rPr>
          <w:rFonts w:ascii="Times New Roman" w:hAnsi="Times New Roman" w:cs="Times New Roman"/>
          <w:noProof/>
          <w:sz w:val="24"/>
          <w:szCs w:val="24"/>
        </w:rPr>
        <w:t xml:space="preserve">% </w:t>
      </w:r>
      <w:r w:rsidR="00186C88" w:rsidRPr="00352176">
        <w:rPr>
          <w:rFonts w:ascii="Times New Roman" w:hAnsi="Times New Roman" w:cs="Times New Roman"/>
          <w:noProof/>
          <w:sz w:val="24"/>
          <w:szCs w:val="24"/>
        </w:rPr>
        <w:t xml:space="preserve">at the beginning of </w:t>
      </w:r>
      <w:r w:rsidR="00092558" w:rsidRPr="00352176">
        <w:rPr>
          <w:rFonts w:ascii="Times New Roman" w:hAnsi="Times New Roman" w:cs="Times New Roman"/>
          <w:noProof/>
          <w:sz w:val="24"/>
          <w:szCs w:val="24"/>
        </w:rPr>
        <w:t>202</w:t>
      </w:r>
      <w:r w:rsidR="002F6C19" w:rsidRPr="00352176">
        <w:rPr>
          <w:rFonts w:ascii="Times New Roman" w:hAnsi="Times New Roman" w:cs="Times New Roman"/>
          <w:noProof/>
          <w:sz w:val="24"/>
          <w:szCs w:val="24"/>
        </w:rPr>
        <w:t>2</w:t>
      </w:r>
      <w:r w:rsidR="00092558" w:rsidRPr="00352176">
        <w:rPr>
          <w:rFonts w:ascii="Times New Roman" w:hAnsi="Times New Roman" w:cs="Times New Roman"/>
          <w:noProof/>
          <w:sz w:val="24"/>
          <w:szCs w:val="24"/>
        </w:rPr>
        <w:t xml:space="preserve"> to</w:t>
      </w:r>
      <w:r w:rsidR="00CE7F15" w:rsidRPr="00352176">
        <w:rPr>
          <w:rFonts w:ascii="Times New Roman" w:hAnsi="Times New Roman" w:cs="Times New Roman"/>
          <w:noProof/>
          <w:sz w:val="24"/>
          <w:szCs w:val="24"/>
        </w:rPr>
        <w:t xml:space="preserve"> 3%</w:t>
      </w:r>
      <w:r w:rsidR="00137B87" w:rsidRPr="00352176">
        <w:rPr>
          <w:rFonts w:ascii="Times New Roman" w:hAnsi="Times New Roman" w:cs="Times New Roman"/>
          <w:noProof/>
          <w:sz w:val="24"/>
          <w:szCs w:val="24"/>
        </w:rPr>
        <w:t xml:space="preserve"> now</w:t>
      </w:r>
      <w:r w:rsidR="00CE7F15" w:rsidRPr="00352176">
        <w:rPr>
          <w:rFonts w:ascii="Times New Roman" w:hAnsi="Times New Roman" w:cs="Times New Roman"/>
          <w:noProof/>
          <w:sz w:val="24"/>
          <w:szCs w:val="24"/>
        </w:rPr>
        <w:t xml:space="preserve">. Despite </w:t>
      </w:r>
      <w:r w:rsidR="00E9261B" w:rsidRPr="00352176">
        <w:rPr>
          <w:rFonts w:ascii="Times New Roman" w:hAnsi="Times New Roman" w:cs="Times New Roman"/>
          <w:noProof/>
          <w:sz w:val="24"/>
          <w:szCs w:val="24"/>
        </w:rPr>
        <w:t xml:space="preserve">significant </w:t>
      </w:r>
      <w:r w:rsidR="00CE7F15" w:rsidRPr="00352176">
        <w:rPr>
          <w:rFonts w:ascii="Times New Roman" w:hAnsi="Times New Roman" w:cs="Times New Roman"/>
          <w:noProof/>
          <w:sz w:val="24"/>
          <w:szCs w:val="24"/>
        </w:rPr>
        <w:t xml:space="preserve">progress, Russian gas, oil, and nuclear supplies </w:t>
      </w:r>
      <w:r w:rsidR="00E9261B" w:rsidRPr="00352176">
        <w:rPr>
          <w:rFonts w:ascii="Times New Roman" w:hAnsi="Times New Roman" w:cs="Times New Roman"/>
          <w:noProof/>
          <w:sz w:val="24"/>
          <w:szCs w:val="24"/>
        </w:rPr>
        <w:t>remain</w:t>
      </w:r>
      <w:r w:rsidR="00CE7F15" w:rsidRPr="00352176">
        <w:rPr>
          <w:rFonts w:ascii="Times New Roman" w:hAnsi="Times New Roman" w:cs="Times New Roman"/>
          <w:noProof/>
          <w:sz w:val="24"/>
          <w:szCs w:val="24"/>
        </w:rPr>
        <w:t xml:space="preserve"> part of the EU’s energy </w:t>
      </w:r>
      <w:r w:rsidR="0055119D" w:rsidRPr="00352176">
        <w:rPr>
          <w:rFonts w:ascii="Times New Roman" w:hAnsi="Times New Roman" w:cs="Times New Roman"/>
          <w:noProof/>
          <w:sz w:val="24"/>
          <w:szCs w:val="24"/>
        </w:rPr>
        <w:t>mix, posing</w:t>
      </w:r>
      <w:r w:rsidR="001B412B" w:rsidRPr="00352176">
        <w:rPr>
          <w:rFonts w:ascii="Times New Roman" w:hAnsi="Times New Roman" w:cs="Times New Roman"/>
          <w:noProof/>
          <w:sz w:val="24"/>
          <w:szCs w:val="24"/>
        </w:rPr>
        <w:t xml:space="preserve"> </w:t>
      </w:r>
      <w:r w:rsidR="008840F7" w:rsidRPr="00352176">
        <w:rPr>
          <w:rFonts w:ascii="Times New Roman" w:hAnsi="Times New Roman" w:cs="Times New Roman"/>
          <w:noProof/>
          <w:sz w:val="24"/>
          <w:szCs w:val="24"/>
        </w:rPr>
        <w:t xml:space="preserve">risks to our </w:t>
      </w:r>
      <w:r w:rsidR="00E9261B" w:rsidRPr="00352176">
        <w:rPr>
          <w:rFonts w:ascii="Times New Roman" w:hAnsi="Times New Roman" w:cs="Times New Roman"/>
          <w:noProof/>
          <w:sz w:val="24"/>
          <w:szCs w:val="24"/>
        </w:rPr>
        <w:t>economic security</w:t>
      </w:r>
      <w:r>
        <w:rPr>
          <w:rFonts w:ascii="Times New Roman" w:hAnsi="Times New Roman" w:cs="Times New Roman"/>
          <w:noProof/>
          <w:sz w:val="24"/>
          <w:szCs w:val="24"/>
        </w:rPr>
        <w:t xml:space="preserve"> and allowing financial support to Russian war economy</w:t>
      </w:r>
      <w:r w:rsidR="00E9261B" w:rsidRPr="00352176">
        <w:rPr>
          <w:rFonts w:ascii="Times New Roman" w:hAnsi="Times New Roman" w:cs="Times New Roman"/>
          <w:noProof/>
          <w:sz w:val="24"/>
          <w:szCs w:val="24"/>
        </w:rPr>
        <w:t>.</w:t>
      </w:r>
    </w:p>
    <w:p w14:paraId="7DF1FE2E" w14:textId="77777777" w:rsidR="00814F8B" w:rsidRPr="00352176" w:rsidRDefault="00814F8B" w:rsidP="00BE0EE2">
      <w:pPr>
        <w:spacing w:after="0" w:line="276" w:lineRule="auto"/>
        <w:contextualSpacing/>
        <w:jc w:val="both"/>
        <w:rPr>
          <w:rFonts w:ascii="Times New Roman" w:hAnsi="Times New Roman"/>
          <w:noProof/>
          <w:sz w:val="24"/>
        </w:rPr>
      </w:pPr>
    </w:p>
    <w:p w14:paraId="6EF79817" w14:textId="068C4EC0" w:rsidR="00814F8B" w:rsidRPr="00352176" w:rsidRDefault="00814F8B"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Building on the recent </w:t>
      </w:r>
      <w:r w:rsidR="007713D8" w:rsidRPr="00352176">
        <w:rPr>
          <w:rFonts w:ascii="Times New Roman" w:hAnsi="Times New Roman" w:cs="Times New Roman"/>
          <w:noProof/>
          <w:sz w:val="24"/>
          <w:szCs w:val="24"/>
        </w:rPr>
        <w:t xml:space="preserve">achievement </w:t>
      </w:r>
      <w:r w:rsidRPr="00352176">
        <w:rPr>
          <w:rFonts w:ascii="Times New Roman" w:hAnsi="Times New Roman" w:cs="Times New Roman"/>
          <w:noProof/>
          <w:sz w:val="24"/>
          <w:szCs w:val="24"/>
        </w:rPr>
        <w:t xml:space="preserve">of the Baltic </w:t>
      </w:r>
      <w:r w:rsidR="0024034F" w:rsidRPr="00352176">
        <w:rPr>
          <w:rFonts w:ascii="Times New Roman" w:hAnsi="Times New Roman" w:cs="Times New Roman"/>
          <w:noProof/>
          <w:sz w:val="24"/>
          <w:szCs w:val="24"/>
        </w:rPr>
        <w:t>S</w:t>
      </w:r>
      <w:r w:rsidRPr="00352176">
        <w:rPr>
          <w:rFonts w:ascii="Times New Roman" w:hAnsi="Times New Roman" w:cs="Times New Roman"/>
          <w:noProof/>
          <w:sz w:val="24"/>
          <w:szCs w:val="24"/>
        </w:rPr>
        <w:t>tates' synchronisation and the end of the Ukraine gas transit agreement, this Roadmap aims to further advance on the EU's independence from Russia</w:t>
      </w:r>
      <w:r w:rsidR="00F006A1" w:rsidRPr="00352176">
        <w:rPr>
          <w:rFonts w:ascii="Times New Roman" w:hAnsi="Times New Roman" w:cs="Times New Roman"/>
          <w:noProof/>
          <w:sz w:val="24"/>
          <w:szCs w:val="24"/>
        </w:rPr>
        <w:t>n energy</w:t>
      </w:r>
      <w:r w:rsidRPr="00352176">
        <w:rPr>
          <w:rFonts w:ascii="Times New Roman" w:hAnsi="Times New Roman" w:cs="Times New Roman"/>
          <w:noProof/>
          <w:sz w:val="24"/>
          <w:szCs w:val="24"/>
        </w:rPr>
        <w:t xml:space="preserve"> by phasing out imports of gas, nuclear, and oil to reduce risks of </w:t>
      </w:r>
      <w:r w:rsidR="00DE1511" w:rsidRPr="00352176">
        <w:rPr>
          <w:rFonts w:ascii="Times New Roman" w:hAnsi="Times New Roman" w:cs="Times New Roman"/>
          <w:noProof/>
          <w:sz w:val="24"/>
          <w:szCs w:val="24"/>
        </w:rPr>
        <w:t xml:space="preserve">weaponisation </w:t>
      </w:r>
      <w:r w:rsidRPr="00352176">
        <w:rPr>
          <w:rFonts w:ascii="Times New Roman" w:hAnsi="Times New Roman" w:cs="Times New Roman"/>
          <w:noProof/>
          <w:sz w:val="24"/>
          <w:szCs w:val="24"/>
        </w:rPr>
        <w:t>of energy supplies</w:t>
      </w:r>
      <w:r>
        <w:rPr>
          <w:rFonts w:ascii="Times New Roman" w:hAnsi="Times New Roman" w:cs="Times New Roman"/>
          <w:noProof/>
          <w:sz w:val="24"/>
          <w:szCs w:val="24"/>
        </w:rPr>
        <w:t xml:space="preserve"> and prevent income to Russia’s budget from the EU. </w:t>
      </w:r>
    </w:p>
    <w:p w14:paraId="56EE9F22" w14:textId="2B929009"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11A9F573" w14:textId="4B093C53" w:rsidR="00283542" w:rsidRPr="00352176" w:rsidRDefault="00814F8B"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lastRenderedPageBreak/>
        <w:t>The Commission and Member States worked</w:t>
      </w:r>
      <w:r w:rsidR="00D34F31" w:rsidRPr="00352176">
        <w:rPr>
          <w:rFonts w:ascii="Times New Roman" w:hAnsi="Times New Roman" w:cs="Times New Roman"/>
          <w:noProof/>
          <w:sz w:val="24"/>
          <w:szCs w:val="24"/>
        </w:rPr>
        <w:t xml:space="preserve"> closely</w:t>
      </w:r>
      <w:r w:rsidRPr="00352176">
        <w:rPr>
          <w:rFonts w:ascii="Times New Roman" w:hAnsi="Times New Roman" w:cs="Times New Roman"/>
          <w:noProof/>
          <w:sz w:val="24"/>
          <w:szCs w:val="24"/>
        </w:rPr>
        <w:t xml:space="preserve"> together to ensure that security of supply would not be affected </w:t>
      </w:r>
      <w:r w:rsidR="00E16337" w:rsidRPr="00352176">
        <w:rPr>
          <w:rFonts w:ascii="Times New Roman" w:hAnsi="Times New Roman" w:cs="Times New Roman"/>
          <w:noProof/>
          <w:sz w:val="24"/>
          <w:szCs w:val="24"/>
        </w:rPr>
        <w:t xml:space="preserve">by </w:t>
      </w:r>
      <w:r w:rsidRPr="00352176">
        <w:rPr>
          <w:rFonts w:ascii="Times New Roman" w:hAnsi="Times New Roman" w:cs="Times New Roman"/>
          <w:noProof/>
          <w:sz w:val="24"/>
          <w:szCs w:val="24"/>
        </w:rPr>
        <w:t>the end of the Russian gas transit through Ukraine in December 2024</w:t>
      </w:r>
      <w:r w:rsidRPr="00352176">
        <w:rPr>
          <w:rStyle w:val="FootnoteReference"/>
          <w:rFonts w:ascii="Times New Roman" w:hAnsi="Times New Roman" w:cs="Times New Roman"/>
          <w:noProof/>
          <w:sz w:val="24"/>
          <w:szCs w:val="24"/>
        </w:rPr>
        <w:footnoteReference w:id="11"/>
      </w:r>
      <w:r w:rsidRPr="00352176">
        <w:rPr>
          <w:rFonts w:ascii="Times New Roman" w:hAnsi="Times New Roman" w:cs="Times New Roman"/>
          <w:noProof/>
          <w:sz w:val="24"/>
          <w:szCs w:val="24"/>
        </w:rPr>
        <w:t xml:space="preserve">. </w:t>
      </w:r>
      <w:r w:rsidR="006403FA" w:rsidRPr="00352176">
        <w:rPr>
          <w:rFonts w:ascii="Times New Roman" w:hAnsi="Times New Roman" w:cs="Times New Roman"/>
          <w:noProof/>
          <w:sz w:val="24"/>
          <w:szCs w:val="24"/>
        </w:rPr>
        <w:t xml:space="preserve">Although the impact </w:t>
      </w:r>
      <w:r w:rsidR="00C4631C" w:rsidRPr="00352176">
        <w:rPr>
          <w:rFonts w:ascii="Times New Roman" w:hAnsi="Times New Roman" w:cs="Times New Roman"/>
          <w:noProof/>
          <w:sz w:val="24"/>
          <w:szCs w:val="24"/>
        </w:rPr>
        <w:t>has</w:t>
      </w:r>
      <w:r w:rsidR="006403FA" w:rsidRPr="00352176">
        <w:rPr>
          <w:rFonts w:ascii="Times New Roman" w:hAnsi="Times New Roman" w:cs="Times New Roman"/>
          <w:noProof/>
          <w:sz w:val="24"/>
          <w:szCs w:val="24"/>
        </w:rPr>
        <w:t xml:space="preserve"> varied in different regions, o</w:t>
      </w:r>
      <w:r w:rsidR="00D53E04" w:rsidRPr="00352176">
        <w:rPr>
          <w:rFonts w:ascii="Times New Roman" w:hAnsi="Times New Roman" w:cs="Times New Roman"/>
          <w:noProof/>
          <w:sz w:val="24"/>
          <w:szCs w:val="24"/>
        </w:rPr>
        <w:t>verall</w:t>
      </w:r>
      <w:r w:rsidR="00D34F31" w:rsidRPr="00352176">
        <w:rPr>
          <w:rFonts w:ascii="Times New Roman" w:hAnsi="Times New Roman" w:cs="Times New Roman"/>
          <w:noProof/>
          <w:sz w:val="24"/>
          <w:szCs w:val="24"/>
        </w:rPr>
        <w:t xml:space="preserve"> s</w:t>
      </w:r>
      <w:r w:rsidRPr="00352176">
        <w:rPr>
          <w:rFonts w:ascii="Times New Roman" w:hAnsi="Times New Roman" w:cs="Times New Roman"/>
          <w:noProof/>
          <w:sz w:val="24"/>
          <w:szCs w:val="24"/>
        </w:rPr>
        <w:t xml:space="preserve">ecurity of supply and prices </w:t>
      </w:r>
      <w:r w:rsidR="00F02175" w:rsidRPr="00352176">
        <w:rPr>
          <w:rFonts w:ascii="Times New Roman" w:hAnsi="Times New Roman" w:cs="Times New Roman"/>
          <w:noProof/>
          <w:sz w:val="24"/>
          <w:szCs w:val="24"/>
        </w:rPr>
        <w:t xml:space="preserve">were not affected </w:t>
      </w:r>
      <w:r w:rsidR="00C37A7E" w:rsidRPr="00352176">
        <w:rPr>
          <w:rFonts w:ascii="Times New Roman" w:hAnsi="Times New Roman" w:cs="Times New Roman"/>
          <w:noProof/>
          <w:sz w:val="24"/>
          <w:szCs w:val="24"/>
        </w:rPr>
        <w:t>significant</w:t>
      </w:r>
      <w:r w:rsidR="00F02175" w:rsidRPr="00352176">
        <w:rPr>
          <w:rFonts w:ascii="Times New Roman" w:hAnsi="Times New Roman" w:cs="Times New Roman"/>
          <w:noProof/>
          <w:sz w:val="24"/>
          <w:szCs w:val="24"/>
        </w:rPr>
        <w:t>ly</w:t>
      </w:r>
      <w:r w:rsidR="0057682C" w:rsidRPr="00352176">
        <w:rPr>
          <w:rFonts w:ascii="Times New Roman" w:hAnsi="Times New Roman" w:cs="Times New Roman"/>
          <w:noProof/>
          <w:sz w:val="24"/>
          <w:szCs w:val="24"/>
        </w:rPr>
        <w:t xml:space="preserve"> EU wide</w:t>
      </w:r>
      <w:r w:rsidRPr="00352176">
        <w:rPr>
          <w:rFonts w:ascii="Times New Roman" w:hAnsi="Times New Roman" w:cs="Times New Roman"/>
          <w:noProof/>
          <w:sz w:val="24"/>
          <w:szCs w:val="24"/>
        </w:rPr>
        <w:t>. This shows that coordinated</w:t>
      </w:r>
      <w:r w:rsidR="00210B4E" w:rsidRPr="00352176">
        <w:rPr>
          <w:rFonts w:ascii="Times New Roman" w:hAnsi="Times New Roman" w:cs="Times New Roman"/>
          <w:noProof/>
          <w:sz w:val="24"/>
          <w:szCs w:val="24"/>
        </w:rPr>
        <w:t xml:space="preserve"> EU-wide </w:t>
      </w:r>
      <w:r w:rsidRPr="00352176">
        <w:rPr>
          <w:rFonts w:ascii="Times New Roman" w:hAnsi="Times New Roman" w:cs="Times New Roman"/>
          <w:noProof/>
          <w:sz w:val="24"/>
          <w:szCs w:val="24"/>
        </w:rPr>
        <w:t>preparatory actions</w:t>
      </w:r>
      <w:r w:rsidR="001B412B" w:rsidRPr="00352176">
        <w:rPr>
          <w:rFonts w:ascii="Times New Roman" w:hAnsi="Times New Roman" w:cs="Times New Roman"/>
          <w:noProof/>
          <w:sz w:val="24"/>
          <w:szCs w:val="24"/>
        </w:rPr>
        <w:t>, diversification efforts</w:t>
      </w:r>
      <w:r w:rsidRPr="00352176">
        <w:rPr>
          <w:rFonts w:ascii="Times New Roman" w:hAnsi="Times New Roman" w:cs="Times New Roman"/>
          <w:noProof/>
          <w:sz w:val="24"/>
          <w:szCs w:val="24"/>
        </w:rPr>
        <w:t xml:space="preserve"> and </w:t>
      </w:r>
      <w:r w:rsidR="00B8005B" w:rsidRPr="00352176">
        <w:rPr>
          <w:rFonts w:ascii="Times New Roman" w:hAnsi="Times New Roman" w:cs="Times New Roman"/>
          <w:noProof/>
          <w:sz w:val="24"/>
          <w:szCs w:val="24"/>
        </w:rPr>
        <w:t xml:space="preserve">a </w:t>
      </w:r>
      <w:r w:rsidRPr="00352176">
        <w:rPr>
          <w:rFonts w:ascii="Times New Roman" w:hAnsi="Times New Roman" w:cs="Times New Roman"/>
          <w:noProof/>
          <w:sz w:val="24"/>
          <w:szCs w:val="24"/>
        </w:rPr>
        <w:t xml:space="preserve">gradual approach in phasing </w:t>
      </w:r>
      <w:r w:rsidR="00D53E04" w:rsidRPr="00352176">
        <w:rPr>
          <w:rFonts w:ascii="Times New Roman" w:hAnsi="Times New Roman" w:cs="Times New Roman"/>
          <w:noProof/>
          <w:sz w:val="24"/>
          <w:szCs w:val="24"/>
        </w:rPr>
        <w:t xml:space="preserve">out </w:t>
      </w:r>
      <w:r w:rsidRPr="00352176">
        <w:rPr>
          <w:rFonts w:ascii="Times New Roman" w:hAnsi="Times New Roman" w:cs="Times New Roman"/>
          <w:noProof/>
          <w:sz w:val="24"/>
          <w:szCs w:val="24"/>
        </w:rPr>
        <w:t xml:space="preserve">Russian imports are essential to preserve price stability, market predictability and security of supply in the EU. </w:t>
      </w:r>
    </w:p>
    <w:p w14:paraId="20C8C1CE" w14:textId="77777777" w:rsidR="00283542" w:rsidRPr="00352176" w:rsidRDefault="00283542" w:rsidP="00BE0EE2">
      <w:pPr>
        <w:spacing w:after="0" w:line="276" w:lineRule="auto"/>
        <w:contextualSpacing/>
        <w:jc w:val="both"/>
        <w:rPr>
          <w:rFonts w:ascii="Times New Roman" w:hAnsi="Times New Roman" w:cs="Times New Roman"/>
          <w:noProof/>
          <w:sz w:val="24"/>
          <w:szCs w:val="24"/>
        </w:rPr>
      </w:pPr>
    </w:p>
    <w:p w14:paraId="4D6D89AC" w14:textId="0CF03416" w:rsidR="00814F8B" w:rsidRPr="00352176" w:rsidRDefault="001B412B"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A</w:t>
      </w:r>
      <w:r w:rsidR="00814F8B" w:rsidRPr="00352176">
        <w:rPr>
          <w:rFonts w:ascii="Times New Roman" w:hAnsi="Times New Roman" w:cs="Times New Roman"/>
          <w:noProof/>
          <w:sz w:val="24"/>
          <w:szCs w:val="24"/>
        </w:rPr>
        <w:t xml:space="preserve">ctions </w:t>
      </w:r>
      <w:r w:rsidRPr="00352176">
        <w:rPr>
          <w:rFonts w:ascii="Times New Roman" w:hAnsi="Times New Roman" w:cs="Times New Roman"/>
          <w:noProof/>
          <w:sz w:val="24"/>
          <w:szCs w:val="24"/>
        </w:rPr>
        <w:t xml:space="preserve">presented </w:t>
      </w:r>
      <w:r w:rsidR="00814F8B" w:rsidRPr="00352176">
        <w:rPr>
          <w:rFonts w:ascii="Times New Roman" w:hAnsi="Times New Roman" w:cs="Times New Roman"/>
          <w:noProof/>
          <w:sz w:val="24"/>
          <w:szCs w:val="24"/>
        </w:rPr>
        <w:t xml:space="preserve">in this Roadmap should be </w:t>
      </w:r>
      <w:r w:rsidRPr="00352176">
        <w:rPr>
          <w:rFonts w:ascii="Times New Roman" w:hAnsi="Times New Roman" w:cs="Times New Roman"/>
          <w:noProof/>
          <w:sz w:val="24"/>
          <w:szCs w:val="24"/>
        </w:rPr>
        <w:t>implemented</w:t>
      </w:r>
      <w:r w:rsidR="00173C8E" w:rsidRPr="00352176">
        <w:rPr>
          <w:rFonts w:ascii="Times New Roman" w:hAnsi="Times New Roman" w:cs="Times New Roman"/>
          <w:noProof/>
          <w:sz w:val="24"/>
          <w:szCs w:val="24"/>
        </w:rPr>
        <w:t xml:space="preserve"> at EU level and</w:t>
      </w:r>
      <w:r w:rsidR="00814F8B" w:rsidRPr="00352176">
        <w:rPr>
          <w:rFonts w:ascii="Times New Roman" w:hAnsi="Times New Roman" w:cs="Times New Roman"/>
          <w:noProof/>
          <w:sz w:val="24"/>
          <w:szCs w:val="24"/>
        </w:rPr>
        <w:t xml:space="preserve"> in a </w:t>
      </w:r>
      <w:r w:rsidRPr="00352176">
        <w:rPr>
          <w:rFonts w:ascii="Times New Roman" w:hAnsi="Times New Roman" w:cs="Times New Roman"/>
          <w:noProof/>
          <w:sz w:val="24"/>
          <w:szCs w:val="24"/>
        </w:rPr>
        <w:t xml:space="preserve">coordinated </w:t>
      </w:r>
      <w:r w:rsidR="00926907" w:rsidRPr="00352176">
        <w:rPr>
          <w:rFonts w:ascii="Times New Roman" w:hAnsi="Times New Roman" w:cs="Times New Roman"/>
          <w:noProof/>
          <w:sz w:val="24"/>
          <w:szCs w:val="24"/>
        </w:rPr>
        <w:t>manner,</w:t>
      </w:r>
      <w:r w:rsidR="00814F8B" w:rsidRPr="00352176">
        <w:rPr>
          <w:rFonts w:ascii="Times New Roman" w:hAnsi="Times New Roman" w:cs="Times New Roman"/>
          <w:noProof/>
          <w:sz w:val="24"/>
          <w:szCs w:val="24"/>
        </w:rPr>
        <w:t xml:space="preserve"> </w:t>
      </w:r>
      <w:r w:rsidR="003B2F6D" w:rsidRPr="00352176">
        <w:rPr>
          <w:rFonts w:ascii="Times New Roman" w:hAnsi="Times New Roman" w:cs="Times New Roman"/>
          <w:noProof/>
          <w:sz w:val="24"/>
          <w:szCs w:val="24"/>
        </w:rPr>
        <w:t xml:space="preserve">so </w:t>
      </w:r>
      <w:r w:rsidR="00814F8B" w:rsidRPr="00352176">
        <w:rPr>
          <w:rFonts w:ascii="Times New Roman" w:hAnsi="Times New Roman" w:cs="Times New Roman"/>
          <w:noProof/>
          <w:sz w:val="24"/>
          <w:szCs w:val="24"/>
        </w:rPr>
        <w:t>th</w:t>
      </w:r>
      <w:r w:rsidR="00F52B9C" w:rsidRPr="00352176">
        <w:rPr>
          <w:rFonts w:ascii="Times New Roman" w:hAnsi="Times New Roman" w:cs="Times New Roman"/>
          <w:noProof/>
          <w:sz w:val="24"/>
          <w:szCs w:val="24"/>
        </w:rPr>
        <w:t>ey</w:t>
      </w:r>
      <w:r w:rsidR="00814F8B" w:rsidRPr="00352176">
        <w:rPr>
          <w:rFonts w:ascii="Times New Roman" w:hAnsi="Times New Roman" w:cs="Times New Roman"/>
          <w:noProof/>
          <w:sz w:val="24"/>
          <w:szCs w:val="24"/>
        </w:rPr>
        <w:t xml:space="preserve"> minimise the impact on </w:t>
      </w:r>
      <w:r w:rsidR="00F52B9C" w:rsidRPr="00352176">
        <w:rPr>
          <w:rFonts w:ascii="Times New Roman" w:hAnsi="Times New Roman" w:cs="Times New Roman"/>
          <w:noProof/>
          <w:sz w:val="24"/>
          <w:szCs w:val="24"/>
        </w:rPr>
        <w:t xml:space="preserve">energy </w:t>
      </w:r>
      <w:r w:rsidR="00814F8B" w:rsidRPr="00352176">
        <w:rPr>
          <w:rFonts w:ascii="Times New Roman" w:hAnsi="Times New Roman" w:cs="Times New Roman"/>
          <w:noProof/>
          <w:sz w:val="24"/>
          <w:szCs w:val="24"/>
        </w:rPr>
        <w:t>prices</w:t>
      </w:r>
      <w:r w:rsidR="00CB14FC" w:rsidRPr="00352176">
        <w:rPr>
          <w:rFonts w:ascii="Times New Roman" w:hAnsi="Times New Roman" w:cs="Times New Roman"/>
          <w:noProof/>
          <w:sz w:val="24"/>
          <w:szCs w:val="24"/>
        </w:rPr>
        <w:t>,</w:t>
      </w:r>
      <w:r w:rsidR="003B2F6D" w:rsidRPr="00352176">
        <w:rPr>
          <w:rFonts w:ascii="Times New Roman" w:hAnsi="Times New Roman" w:cs="Times New Roman"/>
          <w:noProof/>
          <w:sz w:val="24"/>
          <w:szCs w:val="24"/>
        </w:rPr>
        <w:t xml:space="preserve"> </w:t>
      </w:r>
      <w:r w:rsidR="00814F8B" w:rsidRPr="00352176">
        <w:rPr>
          <w:rFonts w:ascii="Times New Roman" w:hAnsi="Times New Roman" w:cs="Times New Roman"/>
          <w:noProof/>
          <w:sz w:val="24"/>
          <w:szCs w:val="24"/>
        </w:rPr>
        <w:t xml:space="preserve">stabilise </w:t>
      </w:r>
      <w:r w:rsidR="00F52B9C" w:rsidRPr="00352176">
        <w:rPr>
          <w:rFonts w:ascii="Times New Roman" w:hAnsi="Times New Roman" w:cs="Times New Roman"/>
          <w:noProof/>
          <w:sz w:val="24"/>
          <w:szCs w:val="24"/>
        </w:rPr>
        <w:t xml:space="preserve">energy </w:t>
      </w:r>
      <w:r w:rsidR="00814F8B" w:rsidRPr="00352176">
        <w:rPr>
          <w:rFonts w:ascii="Times New Roman" w:hAnsi="Times New Roman" w:cs="Times New Roman"/>
          <w:noProof/>
          <w:sz w:val="24"/>
          <w:szCs w:val="24"/>
        </w:rPr>
        <w:t>market</w:t>
      </w:r>
      <w:r w:rsidR="00C103DC" w:rsidRPr="00352176">
        <w:rPr>
          <w:rFonts w:ascii="Times New Roman" w:hAnsi="Times New Roman" w:cs="Times New Roman"/>
          <w:noProof/>
          <w:sz w:val="24"/>
          <w:szCs w:val="24"/>
        </w:rPr>
        <w:t>s</w:t>
      </w:r>
      <w:r w:rsidR="00814F8B" w:rsidRPr="00352176">
        <w:rPr>
          <w:rFonts w:ascii="Times New Roman" w:hAnsi="Times New Roman" w:cs="Times New Roman"/>
          <w:noProof/>
          <w:sz w:val="24"/>
          <w:szCs w:val="24"/>
        </w:rPr>
        <w:t xml:space="preserve"> through secure and predictable </w:t>
      </w:r>
      <w:r w:rsidRPr="00352176">
        <w:rPr>
          <w:rFonts w:ascii="Times New Roman" w:hAnsi="Times New Roman" w:cs="Times New Roman"/>
          <w:noProof/>
          <w:sz w:val="24"/>
          <w:szCs w:val="24"/>
        </w:rPr>
        <w:t xml:space="preserve">alternative </w:t>
      </w:r>
      <w:r w:rsidR="00814F8B" w:rsidRPr="00352176">
        <w:rPr>
          <w:rFonts w:ascii="Times New Roman" w:hAnsi="Times New Roman" w:cs="Times New Roman"/>
          <w:noProof/>
          <w:sz w:val="24"/>
          <w:szCs w:val="24"/>
        </w:rPr>
        <w:t>supplies</w:t>
      </w:r>
      <w:r w:rsidR="00CB14FC" w:rsidRPr="00352176">
        <w:rPr>
          <w:rFonts w:ascii="Times New Roman" w:hAnsi="Times New Roman" w:cs="Times New Roman"/>
          <w:noProof/>
          <w:sz w:val="24"/>
          <w:szCs w:val="24"/>
        </w:rPr>
        <w:t xml:space="preserve"> and </w:t>
      </w:r>
      <w:r w:rsidR="00431949" w:rsidRPr="00352176">
        <w:rPr>
          <w:rFonts w:ascii="Times New Roman" w:hAnsi="Times New Roman" w:cs="Times New Roman"/>
          <w:noProof/>
          <w:sz w:val="24"/>
          <w:szCs w:val="24"/>
        </w:rPr>
        <w:t xml:space="preserve">strive to </w:t>
      </w:r>
      <w:r w:rsidR="00CB14FC" w:rsidRPr="00352176">
        <w:rPr>
          <w:rFonts w:ascii="Times New Roman" w:hAnsi="Times New Roman" w:cs="Times New Roman"/>
          <w:noProof/>
          <w:sz w:val="24"/>
          <w:szCs w:val="24"/>
        </w:rPr>
        <w:t xml:space="preserve">provide </w:t>
      </w:r>
      <w:r w:rsidR="00F52B9C" w:rsidRPr="00352176">
        <w:rPr>
          <w:rFonts w:ascii="Times New Roman" w:hAnsi="Times New Roman" w:cs="Times New Roman"/>
          <w:noProof/>
          <w:sz w:val="24"/>
          <w:szCs w:val="24"/>
        </w:rPr>
        <w:t>legal certainty.</w:t>
      </w:r>
    </w:p>
    <w:p w14:paraId="4701C976" w14:textId="77777777" w:rsidR="003E3C30" w:rsidRPr="00352176" w:rsidRDefault="003E3C30" w:rsidP="00BE0EE2">
      <w:pPr>
        <w:spacing w:after="0" w:line="276" w:lineRule="auto"/>
        <w:contextualSpacing/>
        <w:jc w:val="both"/>
        <w:rPr>
          <w:rFonts w:ascii="Times New Roman" w:hAnsi="Times New Roman" w:cs="Times New Roman"/>
          <w:noProof/>
          <w:sz w:val="24"/>
          <w:szCs w:val="24"/>
        </w:rPr>
      </w:pPr>
    </w:p>
    <w:p w14:paraId="7A3F5D79" w14:textId="39A9314D" w:rsidR="00CE7F15" w:rsidRPr="00352176" w:rsidRDefault="00CE7F15" w:rsidP="00BE0EE2">
      <w:pPr>
        <w:pStyle w:val="Heading2"/>
        <w:numPr>
          <w:ilvl w:val="0"/>
          <w:numId w:val="19"/>
        </w:numPr>
        <w:spacing w:line="276" w:lineRule="auto"/>
        <w:ind w:left="426"/>
        <w:rPr>
          <w:rFonts w:ascii="Times New Roman" w:eastAsia="Arial Unicode MS" w:hAnsi="Times New Roman" w:cs="Arial Unicode MS"/>
          <w:b/>
          <w:bCs/>
          <w:smallCaps/>
          <w:noProof/>
          <w:color w:val="000000"/>
          <w:kern w:val="0"/>
          <w:u w:color="000000"/>
          <w:bdr w:val="nil"/>
          <w:lang w:eastAsia="en-IE"/>
          <w14:ligatures w14:val="none"/>
        </w:rPr>
      </w:pPr>
      <w:r w:rsidRPr="00352176">
        <w:rPr>
          <w:rFonts w:ascii="Times New Roman" w:eastAsia="Arial Unicode MS" w:hAnsi="Times New Roman" w:cs="Arial Unicode MS"/>
          <w:b/>
          <w:smallCaps/>
          <w:noProof/>
          <w:color w:val="000000"/>
          <w:kern w:val="0"/>
          <w:u w:color="000000"/>
          <w:bdr w:val="nil"/>
          <w:lang w:eastAsia="en-IE"/>
          <w14:ligatures w14:val="none"/>
        </w:rPr>
        <w:t>Need for action</w:t>
      </w:r>
    </w:p>
    <w:p w14:paraId="4EA4B9E8" w14:textId="77777777" w:rsidR="003E3C30" w:rsidRPr="00352176" w:rsidRDefault="003E3C30" w:rsidP="003E3C30">
      <w:pPr>
        <w:rPr>
          <w:noProof/>
          <w:lang w:eastAsia="en-IE"/>
        </w:rPr>
      </w:pPr>
    </w:p>
    <w:p w14:paraId="5044D4E0" w14:textId="77EDA7F3" w:rsidR="00CE7F15" w:rsidRPr="00352176" w:rsidRDefault="00CE7F15" w:rsidP="00BE0EE2">
      <w:pPr>
        <w:spacing w:after="0" w:line="276" w:lineRule="auto"/>
        <w:contextualSpacing/>
        <w:jc w:val="both"/>
        <w:rPr>
          <w:rFonts w:ascii="Times New Roman" w:hAnsi="Times New Roman" w:cs="Times New Roman"/>
          <w:b/>
          <w:i/>
          <w:noProof/>
        </w:rPr>
      </w:pPr>
      <w:r w:rsidRPr="00352176">
        <w:rPr>
          <w:rFonts w:ascii="Times New Roman" w:hAnsi="Times New Roman" w:cs="Times New Roman"/>
          <w:b/>
          <w:bCs/>
          <w:noProof/>
          <w:sz w:val="24"/>
          <w:szCs w:val="24"/>
        </w:rPr>
        <w:t>2.1</w:t>
      </w:r>
      <w:r w:rsidRPr="00352176">
        <w:rPr>
          <w:rFonts w:ascii="Times New Roman" w:hAnsi="Times New Roman" w:cs="Times New Roman"/>
          <w:b/>
          <w:i/>
          <w:noProof/>
        </w:rPr>
        <w:t xml:space="preserve"> </w:t>
      </w:r>
      <w:r w:rsidR="00947189" w:rsidRPr="00352176">
        <w:rPr>
          <w:rFonts w:ascii="Times New Roman" w:hAnsi="Times New Roman" w:cs="Times New Roman"/>
          <w:b/>
          <w:bCs/>
          <w:noProof/>
          <w:sz w:val="24"/>
          <w:szCs w:val="24"/>
        </w:rPr>
        <w:t xml:space="preserve">Dependencies on </w:t>
      </w:r>
      <w:r w:rsidR="00505027" w:rsidRPr="00352176">
        <w:rPr>
          <w:rFonts w:ascii="Times New Roman" w:hAnsi="Times New Roman" w:cs="Times New Roman"/>
          <w:b/>
          <w:bCs/>
          <w:noProof/>
          <w:sz w:val="24"/>
          <w:szCs w:val="24"/>
        </w:rPr>
        <w:t>R</w:t>
      </w:r>
      <w:r w:rsidRPr="00352176">
        <w:rPr>
          <w:rFonts w:ascii="Times New Roman" w:hAnsi="Times New Roman" w:cs="Times New Roman"/>
          <w:b/>
          <w:bCs/>
          <w:noProof/>
          <w:sz w:val="24"/>
          <w:szCs w:val="24"/>
        </w:rPr>
        <w:t>ussian gas imports</w:t>
      </w:r>
    </w:p>
    <w:p w14:paraId="65DA4FED" w14:textId="77777777" w:rsidR="003E3C30" w:rsidRPr="00352176" w:rsidRDefault="003E3C30" w:rsidP="00210B4E">
      <w:pPr>
        <w:spacing w:after="0" w:line="276" w:lineRule="auto"/>
        <w:contextualSpacing/>
        <w:jc w:val="both"/>
        <w:rPr>
          <w:rFonts w:ascii="Times New Roman" w:hAnsi="Times New Roman" w:cs="Times New Roman"/>
          <w:noProof/>
          <w:sz w:val="24"/>
          <w:szCs w:val="24"/>
        </w:rPr>
      </w:pPr>
    </w:p>
    <w:p w14:paraId="4F073769" w14:textId="237D11B2" w:rsidR="00210B4E" w:rsidRPr="00352176" w:rsidRDefault="00CE7F15" w:rsidP="00210B4E">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Russia has repeatedly threatened the EU’s </w:t>
      </w:r>
      <w:r w:rsidR="00372182" w:rsidRPr="00352176">
        <w:rPr>
          <w:rFonts w:ascii="Times New Roman" w:hAnsi="Times New Roman" w:cs="Times New Roman"/>
          <w:noProof/>
          <w:sz w:val="24"/>
          <w:szCs w:val="24"/>
        </w:rPr>
        <w:t xml:space="preserve">security of </w:t>
      </w:r>
      <w:r w:rsidRPr="00352176">
        <w:rPr>
          <w:rFonts w:ascii="Times New Roman" w:hAnsi="Times New Roman" w:cs="Times New Roman"/>
          <w:noProof/>
          <w:sz w:val="24"/>
          <w:szCs w:val="24"/>
        </w:rPr>
        <w:t xml:space="preserve">supply </w:t>
      </w:r>
      <w:r w:rsidR="003D20A3" w:rsidRPr="00352176">
        <w:rPr>
          <w:rFonts w:ascii="Times New Roman" w:hAnsi="Times New Roman" w:cs="Times New Roman"/>
          <w:noProof/>
          <w:sz w:val="24"/>
          <w:szCs w:val="24"/>
        </w:rPr>
        <w:t xml:space="preserve">by </w:t>
      </w:r>
      <w:r w:rsidR="001B412B" w:rsidRPr="00352176">
        <w:rPr>
          <w:rFonts w:ascii="Times New Roman" w:hAnsi="Times New Roman" w:cs="Times New Roman"/>
          <w:noProof/>
          <w:sz w:val="24"/>
          <w:szCs w:val="24"/>
        </w:rPr>
        <w:t xml:space="preserve">unilaterally </w:t>
      </w:r>
      <w:r w:rsidR="000B460F" w:rsidRPr="00352176">
        <w:rPr>
          <w:rFonts w:ascii="Times New Roman" w:hAnsi="Times New Roman" w:cs="Times New Roman"/>
          <w:noProof/>
          <w:sz w:val="24"/>
          <w:szCs w:val="24"/>
        </w:rPr>
        <w:t xml:space="preserve">cutting </w:t>
      </w:r>
      <w:r w:rsidR="005E0DAC" w:rsidRPr="00352176">
        <w:rPr>
          <w:rFonts w:ascii="Times New Roman" w:hAnsi="Times New Roman" w:cs="Times New Roman"/>
          <w:noProof/>
          <w:sz w:val="24"/>
          <w:szCs w:val="24"/>
        </w:rPr>
        <w:t xml:space="preserve">gas flows </w:t>
      </w:r>
      <w:r w:rsidR="00A90396" w:rsidRPr="00352176">
        <w:rPr>
          <w:rFonts w:ascii="Times New Roman" w:hAnsi="Times New Roman" w:cs="Times New Roman"/>
          <w:noProof/>
          <w:sz w:val="24"/>
          <w:szCs w:val="24"/>
        </w:rPr>
        <w:t xml:space="preserve">to its European customers </w:t>
      </w:r>
      <w:r w:rsidR="00100ED6" w:rsidRPr="00352176">
        <w:rPr>
          <w:rFonts w:ascii="Times New Roman" w:hAnsi="Times New Roman" w:cs="Times New Roman"/>
          <w:noProof/>
          <w:sz w:val="24"/>
          <w:szCs w:val="24"/>
        </w:rPr>
        <w:t xml:space="preserve">in </w:t>
      </w:r>
      <w:r w:rsidR="007D5FC5" w:rsidRPr="00352176">
        <w:rPr>
          <w:rFonts w:ascii="Times New Roman" w:hAnsi="Times New Roman" w:cs="Times New Roman"/>
          <w:noProof/>
          <w:sz w:val="24"/>
          <w:szCs w:val="24"/>
        </w:rPr>
        <w:t>20</w:t>
      </w:r>
      <w:r w:rsidR="000E2C18" w:rsidRPr="00352176">
        <w:rPr>
          <w:rFonts w:ascii="Times New Roman" w:hAnsi="Times New Roman" w:cs="Times New Roman"/>
          <w:noProof/>
          <w:sz w:val="24"/>
          <w:szCs w:val="24"/>
        </w:rPr>
        <w:t>06</w:t>
      </w:r>
      <w:r w:rsidR="00B15466" w:rsidRPr="00352176">
        <w:rPr>
          <w:rFonts w:ascii="Times New Roman" w:hAnsi="Times New Roman" w:cs="Times New Roman"/>
          <w:noProof/>
          <w:sz w:val="24"/>
          <w:szCs w:val="24"/>
        </w:rPr>
        <w:t>, 2009</w:t>
      </w:r>
      <w:r w:rsidR="0087115B" w:rsidRPr="00352176">
        <w:rPr>
          <w:rFonts w:ascii="Times New Roman" w:hAnsi="Times New Roman" w:cs="Times New Roman"/>
          <w:noProof/>
          <w:sz w:val="24"/>
          <w:szCs w:val="24"/>
        </w:rPr>
        <w:t>, 2014</w:t>
      </w:r>
      <w:r w:rsidR="00B15466" w:rsidRPr="00352176">
        <w:rPr>
          <w:rFonts w:ascii="Times New Roman" w:hAnsi="Times New Roman" w:cs="Times New Roman"/>
          <w:noProof/>
          <w:sz w:val="24"/>
          <w:szCs w:val="24"/>
        </w:rPr>
        <w:t xml:space="preserve"> </w:t>
      </w:r>
      <w:r w:rsidR="0054714C" w:rsidRPr="00352176">
        <w:rPr>
          <w:rFonts w:ascii="Times New Roman" w:hAnsi="Times New Roman" w:cs="Times New Roman"/>
          <w:noProof/>
          <w:sz w:val="24"/>
          <w:szCs w:val="24"/>
        </w:rPr>
        <w:t xml:space="preserve">and </w:t>
      </w:r>
      <w:r w:rsidR="00F16F89" w:rsidRPr="00352176">
        <w:rPr>
          <w:rFonts w:ascii="Times New Roman" w:hAnsi="Times New Roman" w:cs="Times New Roman"/>
          <w:noProof/>
          <w:sz w:val="24"/>
          <w:szCs w:val="24"/>
        </w:rPr>
        <w:t xml:space="preserve">more recently </w:t>
      </w:r>
      <w:r w:rsidR="00C91ABC" w:rsidRPr="00352176">
        <w:rPr>
          <w:rFonts w:ascii="Times New Roman" w:hAnsi="Times New Roman" w:cs="Times New Roman"/>
          <w:noProof/>
          <w:sz w:val="24"/>
          <w:szCs w:val="24"/>
        </w:rPr>
        <w:t>in</w:t>
      </w:r>
      <w:r w:rsidR="00BB255F" w:rsidRPr="00352176">
        <w:rPr>
          <w:rFonts w:ascii="Times New Roman" w:hAnsi="Times New Roman" w:cs="Times New Roman"/>
          <w:noProof/>
          <w:sz w:val="24"/>
          <w:szCs w:val="24"/>
        </w:rPr>
        <w:t xml:space="preserve"> </w:t>
      </w:r>
      <w:r w:rsidR="0017129F" w:rsidRPr="00352176">
        <w:rPr>
          <w:rFonts w:ascii="Times New Roman" w:hAnsi="Times New Roman" w:cs="Times New Roman"/>
          <w:noProof/>
          <w:sz w:val="24"/>
          <w:szCs w:val="24"/>
        </w:rPr>
        <w:t xml:space="preserve">2022 </w:t>
      </w:r>
      <w:r w:rsidR="009269D8" w:rsidRPr="00352176">
        <w:rPr>
          <w:rFonts w:ascii="Times New Roman" w:hAnsi="Times New Roman" w:cs="Times New Roman"/>
          <w:noProof/>
          <w:sz w:val="24"/>
          <w:szCs w:val="24"/>
        </w:rPr>
        <w:t xml:space="preserve">after its </w:t>
      </w:r>
      <w:r w:rsidR="006C0FD5" w:rsidRPr="00352176">
        <w:rPr>
          <w:rFonts w:ascii="Times New Roman" w:hAnsi="Times New Roman" w:cs="Times New Roman"/>
          <w:noProof/>
          <w:sz w:val="24"/>
          <w:szCs w:val="24"/>
        </w:rPr>
        <w:t>aggression</w:t>
      </w:r>
      <w:r w:rsidR="00476F12" w:rsidRPr="00352176">
        <w:rPr>
          <w:rFonts w:ascii="Times New Roman" w:hAnsi="Times New Roman" w:cs="Times New Roman"/>
          <w:noProof/>
          <w:sz w:val="24"/>
          <w:szCs w:val="24"/>
        </w:rPr>
        <w:t xml:space="preserve"> against </w:t>
      </w:r>
      <w:r w:rsidR="00BE3EFD" w:rsidRPr="00352176">
        <w:rPr>
          <w:rFonts w:ascii="Times New Roman" w:hAnsi="Times New Roman" w:cs="Times New Roman"/>
          <w:noProof/>
          <w:sz w:val="24"/>
          <w:szCs w:val="24"/>
        </w:rPr>
        <w:t>Ukraine</w:t>
      </w:r>
      <w:r w:rsidR="00E16337" w:rsidRPr="00352176">
        <w:rPr>
          <w:rFonts w:ascii="Times New Roman" w:hAnsi="Times New Roman" w:cs="Times New Roman"/>
          <w:noProof/>
          <w:sz w:val="24"/>
          <w:szCs w:val="24"/>
        </w:rPr>
        <w:t>,</w:t>
      </w:r>
      <w:r w:rsidR="00EA1592" w:rsidRPr="00352176">
        <w:rPr>
          <w:rFonts w:ascii="Times New Roman" w:hAnsi="Times New Roman" w:cs="Times New Roman"/>
          <w:noProof/>
          <w:sz w:val="24"/>
          <w:szCs w:val="24"/>
        </w:rPr>
        <w:t xml:space="preserve"> as well as in the run-up to the invasion</w:t>
      </w:r>
      <w:r w:rsidR="00BE3EFD" w:rsidRPr="00352176">
        <w:rPr>
          <w:rFonts w:ascii="Times New Roman" w:hAnsi="Times New Roman" w:cs="Times New Roman"/>
          <w:noProof/>
          <w:sz w:val="24"/>
          <w:szCs w:val="24"/>
        </w:rPr>
        <w:t>. Phasing</w:t>
      </w:r>
      <w:r w:rsidRPr="00352176">
        <w:rPr>
          <w:rFonts w:ascii="Times New Roman" w:hAnsi="Times New Roman" w:cs="Times New Roman"/>
          <w:noProof/>
          <w:sz w:val="24"/>
          <w:szCs w:val="24"/>
        </w:rPr>
        <w:t xml:space="preserve"> out Russian gas imports is therefore critical to bolster the EU’s energy security</w:t>
      </w:r>
      <w:r w:rsidR="007E4298" w:rsidRPr="00352176">
        <w:rPr>
          <w:rFonts w:ascii="Times New Roman" w:hAnsi="Times New Roman" w:cs="Times New Roman"/>
          <w:noProof/>
          <w:sz w:val="24"/>
          <w:szCs w:val="24"/>
        </w:rPr>
        <w:t xml:space="preserve"> </w:t>
      </w:r>
      <w:r w:rsidR="00A73B71" w:rsidRPr="00352176">
        <w:rPr>
          <w:rFonts w:ascii="Times New Roman" w:hAnsi="Times New Roman" w:cs="Times New Roman"/>
          <w:noProof/>
          <w:sz w:val="24"/>
          <w:szCs w:val="24"/>
        </w:rPr>
        <w:t>against</w:t>
      </w:r>
      <w:r w:rsidR="007E4298" w:rsidRPr="00352176">
        <w:rPr>
          <w:rFonts w:ascii="Times New Roman" w:hAnsi="Times New Roman" w:cs="Times New Roman"/>
          <w:noProof/>
          <w:sz w:val="24"/>
          <w:szCs w:val="24"/>
        </w:rPr>
        <w:t xml:space="preserve"> weaponisation of energy imports</w:t>
      </w:r>
      <w:r w:rsidRPr="00352176">
        <w:rPr>
          <w:rFonts w:ascii="Times New Roman" w:hAnsi="Times New Roman" w:cs="Times New Roman"/>
          <w:noProof/>
          <w:sz w:val="24"/>
          <w:szCs w:val="24"/>
        </w:rPr>
        <w:t xml:space="preserve">. </w:t>
      </w:r>
      <w:r w:rsidR="00F006A1" w:rsidRPr="00352176">
        <w:rPr>
          <w:rFonts w:ascii="Times New Roman" w:hAnsi="Times New Roman" w:cs="Times New Roman"/>
          <w:noProof/>
          <w:sz w:val="24"/>
          <w:szCs w:val="24"/>
        </w:rPr>
        <w:t>I</w:t>
      </w:r>
      <w:r w:rsidRPr="00352176">
        <w:rPr>
          <w:rFonts w:ascii="Times New Roman" w:hAnsi="Times New Roman" w:cs="Times New Roman"/>
          <w:noProof/>
          <w:sz w:val="24"/>
          <w:szCs w:val="24"/>
        </w:rPr>
        <w:t xml:space="preserve">t </w:t>
      </w:r>
      <w:r w:rsidR="00372182" w:rsidRPr="00352176">
        <w:rPr>
          <w:rFonts w:ascii="Times New Roman" w:hAnsi="Times New Roman" w:cs="Times New Roman"/>
          <w:noProof/>
          <w:sz w:val="24"/>
          <w:szCs w:val="24"/>
        </w:rPr>
        <w:t xml:space="preserve">would </w:t>
      </w:r>
      <w:r w:rsidRPr="00352176">
        <w:rPr>
          <w:rFonts w:ascii="Times New Roman" w:hAnsi="Times New Roman" w:cs="Times New Roman"/>
          <w:noProof/>
          <w:sz w:val="24"/>
          <w:szCs w:val="24"/>
        </w:rPr>
        <w:t xml:space="preserve">also reduce Russia’s </w:t>
      </w:r>
      <w:r w:rsidR="006B0221" w:rsidRPr="00352176">
        <w:rPr>
          <w:rFonts w:ascii="Times New Roman" w:hAnsi="Times New Roman" w:cs="Times New Roman"/>
          <w:noProof/>
          <w:sz w:val="24"/>
          <w:szCs w:val="24"/>
        </w:rPr>
        <w:t xml:space="preserve">revenues </w:t>
      </w:r>
      <w:r w:rsidR="00182E5C" w:rsidRPr="00352176">
        <w:rPr>
          <w:rFonts w:ascii="Times New Roman" w:hAnsi="Times New Roman" w:cs="Times New Roman"/>
          <w:noProof/>
          <w:sz w:val="24"/>
          <w:szCs w:val="24"/>
        </w:rPr>
        <w:t xml:space="preserve">used </w:t>
      </w:r>
      <w:r w:rsidRPr="00352176">
        <w:rPr>
          <w:rFonts w:ascii="Times New Roman" w:hAnsi="Times New Roman" w:cs="Times New Roman"/>
          <w:noProof/>
          <w:sz w:val="24"/>
          <w:szCs w:val="24"/>
        </w:rPr>
        <w:t xml:space="preserve">to finance the </w:t>
      </w:r>
      <w:r w:rsidR="001B412B" w:rsidRPr="00352176">
        <w:rPr>
          <w:rFonts w:ascii="Times New Roman" w:hAnsi="Times New Roman" w:cs="Times New Roman"/>
          <w:noProof/>
          <w:sz w:val="24"/>
          <w:szCs w:val="24"/>
        </w:rPr>
        <w:t xml:space="preserve">unjustified </w:t>
      </w:r>
      <w:r w:rsidRPr="00352176">
        <w:rPr>
          <w:rFonts w:ascii="Times New Roman" w:hAnsi="Times New Roman" w:cs="Times New Roman"/>
          <w:noProof/>
          <w:sz w:val="24"/>
          <w:szCs w:val="24"/>
        </w:rPr>
        <w:t>war against Ukraine</w:t>
      </w:r>
      <w:r w:rsidR="00F02175" w:rsidRPr="00352176">
        <w:rPr>
          <w:rFonts w:ascii="Times New Roman" w:hAnsi="Times New Roman" w:cs="Times New Roman"/>
          <w:noProof/>
          <w:sz w:val="24"/>
          <w:szCs w:val="24"/>
        </w:rPr>
        <w:t xml:space="preserve"> and </w:t>
      </w:r>
      <w:r w:rsidR="00182E5C" w:rsidRPr="00352176">
        <w:rPr>
          <w:rFonts w:ascii="Times New Roman" w:hAnsi="Times New Roman" w:cs="Times New Roman"/>
          <w:noProof/>
          <w:sz w:val="24"/>
          <w:szCs w:val="24"/>
        </w:rPr>
        <w:t xml:space="preserve">to </w:t>
      </w:r>
      <w:r w:rsidR="00F02175" w:rsidRPr="00352176">
        <w:rPr>
          <w:rFonts w:ascii="Times New Roman" w:hAnsi="Times New Roman" w:cs="Times New Roman"/>
          <w:noProof/>
          <w:sz w:val="24"/>
          <w:szCs w:val="24"/>
        </w:rPr>
        <w:t>continue its military build-up</w:t>
      </w:r>
      <w:r w:rsidRPr="00352176">
        <w:rPr>
          <w:rFonts w:ascii="Times New Roman" w:hAnsi="Times New Roman" w:cs="Times New Roman"/>
          <w:noProof/>
          <w:sz w:val="24"/>
          <w:szCs w:val="24"/>
        </w:rPr>
        <w:t xml:space="preserve">. </w:t>
      </w:r>
    </w:p>
    <w:p w14:paraId="7BA778BA" w14:textId="1E4AEA73"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4B5E023F" w14:textId="43CF501D" w:rsidR="00CE7F15" w:rsidRPr="00352176" w:rsidRDefault="00CE7F15" w:rsidP="00BE0EE2">
      <w:pPr>
        <w:spacing w:after="0" w:line="276" w:lineRule="auto"/>
        <w:contextualSpacing/>
        <w:jc w:val="both"/>
        <w:rPr>
          <w:rFonts w:ascii="Times New Roman" w:hAnsi="Times New Roman" w:cs="Times New Roman"/>
          <w:noProof/>
          <w:sz w:val="24"/>
          <w:szCs w:val="24"/>
        </w:rPr>
      </w:pPr>
      <w:bookmarkStart w:id="2" w:name="_Hlk196212424"/>
      <w:r w:rsidRPr="00352176">
        <w:rPr>
          <w:rFonts w:ascii="Times New Roman" w:hAnsi="Times New Roman" w:cs="Times New Roman"/>
          <w:noProof/>
          <w:sz w:val="24"/>
          <w:szCs w:val="24"/>
        </w:rPr>
        <w:t xml:space="preserve">Between 2021 and 2023, the EU reduced Russian gas imports by over 70%, from 150 bcm to 43 bcm. </w:t>
      </w:r>
      <w:r w:rsidR="00BB403D" w:rsidRPr="00352176">
        <w:rPr>
          <w:rFonts w:ascii="Times New Roman" w:hAnsi="Times New Roman" w:cs="Times New Roman"/>
          <w:noProof/>
          <w:sz w:val="24"/>
          <w:szCs w:val="24"/>
        </w:rPr>
        <w:t>I</w:t>
      </w:r>
      <w:r w:rsidRPr="00352176">
        <w:rPr>
          <w:rFonts w:ascii="Times New Roman" w:hAnsi="Times New Roman" w:cs="Times New Roman"/>
          <w:noProof/>
          <w:sz w:val="24"/>
          <w:szCs w:val="24"/>
        </w:rPr>
        <w:t xml:space="preserve">n 2024 </w:t>
      </w:r>
      <w:r w:rsidR="4EBB0393" w:rsidRPr="00352176">
        <w:rPr>
          <w:rFonts w:ascii="Times New Roman" w:hAnsi="Times New Roman" w:cs="Times New Roman"/>
          <w:noProof/>
          <w:sz w:val="24"/>
          <w:szCs w:val="24"/>
        </w:rPr>
        <w:t>th</w:t>
      </w:r>
      <w:r w:rsidR="00BB403D" w:rsidRPr="00352176">
        <w:rPr>
          <w:rFonts w:ascii="Times New Roman" w:hAnsi="Times New Roman" w:cs="Times New Roman"/>
          <w:noProof/>
          <w:sz w:val="24"/>
          <w:szCs w:val="24"/>
        </w:rPr>
        <w:t>is</w:t>
      </w:r>
      <w:r w:rsidR="4EBB0393" w:rsidRPr="00352176">
        <w:rPr>
          <w:rFonts w:ascii="Times New Roman" w:hAnsi="Times New Roman" w:cs="Times New Roman"/>
          <w:noProof/>
          <w:sz w:val="24"/>
          <w:szCs w:val="24"/>
        </w:rPr>
        <w:t xml:space="preserve"> downward trend stopped and imports from Russia increase</w:t>
      </w:r>
      <w:r w:rsidR="00515E86" w:rsidRPr="00352176">
        <w:rPr>
          <w:rFonts w:ascii="Times New Roman" w:hAnsi="Times New Roman" w:cs="Times New Roman"/>
          <w:noProof/>
          <w:sz w:val="24"/>
          <w:szCs w:val="24"/>
        </w:rPr>
        <w:t>d.</w:t>
      </w:r>
      <w:r w:rsidR="00C16C14"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 xml:space="preserve">LNG imports </w:t>
      </w:r>
      <w:r w:rsidR="472271D4" w:rsidRPr="00352176">
        <w:rPr>
          <w:rFonts w:ascii="Times New Roman" w:hAnsi="Times New Roman" w:cs="Times New Roman"/>
          <w:noProof/>
          <w:sz w:val="24"/>
          <w:szCs w:val="24"/>
        </w:rPr>
        <w:t>gr</w:t>
      </w:r>
      <w:r w:rsidR="00515E86" w:rsidRPr="00352176">
        <w:rPr>
          <w:rFonts w:ascii="Times New Roman" w:hAnsi="Times New Roman" w:cs="Times New Roman"/>
          <w:noProof/>
          <w:sz w:val="24"/>
          <w:szCs w:val="24"/>
        </w:rPr>
        <w:t>ew</w:t>
      </w:r>
      <w:r w:rsidRPr="00352176">
        <w:rPr>
          <w:rFonts w:ascii="Times New Roman" w:hAnsi="Times New Roman" w:cs="Times New Roman"/>
          <w:noProof/>
          <w:sz w:val="24"/>
          <w:szCs w:val="24"/>
        </w:rPr>
        <w:t xml:space="preserve"> by 12% compared to 2023, from 1</w:t>
      </w:r>
      <w:r w:rsidR="3A08C931" w:rsidRPr="00352176">
        <w:rPr>
          <w:rFonts w:ascii="Times New Roman" w:hAnsi="Times New Roman" w:cs="Times New Roman"/>
          <w:noProof/>
          <w:sz w:val="24"/>
          <w:szCs w:val="24"/>
        </w:rPr>
        <w:t>8</w:t>
      </w:r>
      <w:r w:rsidRPr="00352176">
        <w:rPr>
          <w:rFonts w:ascii="Times New Roman" w:hAnsi="Times New Roman" w:cs="Times New Roman"/>
          <w:noProof/>
          <w:sz w:val="24"/>
          <w:szCs w:val="24"/>
        </w:rPr>
        <w:t xml:space="preserve"> bcm to 20 bcm</w:t>
      </w:r>
      <w:r w:rsidR="5CE177CD" w:rsidRPr="00352176">
        <w:rPr>
          <w:rFonts w:ascii="Times New Roman" w:hAnsi="Times New Roman" w:cs="Times New Roman"/>
          <w:noProof/>
          <w:sz w:val="24"/>
          <w:szCs w:val="24"/>
        </w:rPr>
        <w:t xml:space="preserve"> and</w:t>
      </w:r>
      <w:r w:rsidRPr="00352176">
        <w:rPr>
          <w:rFonts w:ascii="Times New Roman" w:hAnsi="Times New Roman" w:cs="Times New Roman"/>
          <w:noProof/>
          <w:sz w:val="24"/>
          <w:szCs w:val="24"/>
        </w:rPr>
        <w:t xml:space="preserve"> </w:t>
      </w:r>
      <w:r w:rsidR="145FC00B" w:rsidRPr="00352176">
        <w:rPr>
          <w:rFonts w:ascii="Times New Roman" w:hAnsi="Times New Roman" w:cs="Times New Roman"/>
          <w:noProof/>
          <w:sz w:val="24"/>
          <w:szCs w:val="24"/>
        </w:rPr>
        <w:t>p</w:t>
      </w:r>
      <w:r w:rsidRPr="00352176">
        <w:rPr>
          <w:rFonts w:ascii="Times New Roman" w:hAnsi="Times New Roman" w:cs="Times New Roman"/>
          <w:noProof/>
          <w:sz w:val="24"/>
          <w:szCs w:val="24"/>
        </w:rPr>
        <w:t>ipeline by 26% from 25 bcm to 3</w:t>
      </w:r>
      <w:r w:rsidR="1751A260" w:rsidRPr="00352176">
        <w:rPr>
          <w:rFonts w:ascii="Times New Roman" w:hAnsi="Times New Roman" w:cs="Times New Roman"/>
          <w:noProof/>
          <w:sz w:val="24"/>
          <w:szCs w:val="24"/>
        </w:rPr>
        <w:t>2</w:t>
      </w:r>
      <w:r w:rsidRPr="00352176">
        <w:rPr>
          <w:rFonts w:ascii="Times New Roman" w:hAnsi="Times New Roman" w:cs="Times New Roman"/>
          <w:noProof/>
          <w:sz w:val="24"/>
          <w:szCs w:val="24"/>
        </w:rPr>
        <w:t> bcm.</w:t>
      </w:r>
    </w:p>
    <w:bookmarkEnd w:id="2"/>
    <w:p w14:paraId="702A2868" w14:textId="77777777" w:rsidR="00C4618D" w:rsidRPr="00352176" w:rsidRDefault="00C4618D" w:rsidP="00BE0EE2">
      <w:pPr>
        <w:spacing w:after="0" w:line="276" w:lineRule="auto"/>
        <w:contextualSpacing/>
        <w:jc w:val="both"/>
        <w:rPr>
          <w:rFonts w:ascii="Times New Roman" w:hAnsi="Times New Roman" w:cs="Times New Roman"/>
          <w:noProof/>
          <w:sz w:val="24"/>
          <w:szCs w:val="24"/>
        </w:rPr>
      </w:pPr>
    </w:p>
    <w:p w14:paraId="366DB0AD" w14:textId="0678EF27" w:rsidR="003A30E3" w:rsidRPr="00352176" w:rsidRDefault="0024034F"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Several</w:t>
      </w:r>
      <w:r w:rsidR="00417F21" w:rsidRPr="00352176">
        <w:rPr>
          <w:rFonts w:ascii="Times New Roman" w:hAnsi="Times New Roman" w:cs="Times New Roman"/>
          <w:noProof/>
          <w:sz w:val="24"/>
          <w:szCs w:val="24"/>
        </w:rPr>
        <w:t xml:space="preserve"> </w:t>
      </w:r>
      <w:r w:rsidR="00CE7F15" w:rsidRPr="00352176">
        <w:rPr>
          <w:rFonts w:ascii="Times New Roman" w:hAnsi="Times New Roman" w:cs="Times New Roman"/>
          <w:noProof/>
          <w:sz w:val="24"/>
          <w:szCs w:val="24"/>
        </w:rPr>
        <w:t xml:space="preserve">Member States have taken </w:t>
      </w:r>
      <w:r w:rsidR="00947189" w:rsidRPr="00352176">
        <w:rPr>
          <w:rFonts w:ascii="Times New Roman" w:hAnsi="Times New Roman" w:cs="Times New Roman"/>
          <w:noProof/>
          <w:sz w:val="24"/>
          <w:szCs w:val="24"/>
        </w:rPr>
        <w:t xml:space="preserve">early </w:t>
      </w:r>
      <w:r w:rsidR="00CE7F15" w:rsidRPr="00352176">
        <w:rPr>
          <w:rFonts w:ascii="Times New Roman" w:hAnsi="Times New Roman" w:cs="Times New Roman"/>
          <w:noProof/>
          <w:sz w:val="24"/>
          <w:szCs w:val="24"/>
        </w:rPr>
        <w:t>action</w:t>
      </w:r>
      <w:r w:rsidR="00947189" w:rsidRPr="00352176">
        <w:rPr>
          <w:rFonts w:ascii="Times New Roman" w:hAnsi="Times New Roman" w:cs="Times New Roman"/>
          <w:noProof/>
          <w:sz w:val="24"/>
          <w:szCs w:val="24"/>
        </w:rPr>
        <w:t>s</w:t>
      </w:r>
      <w:r w:rsidR="00CE7F15" w:rsidRPr="00352176">
        <w:rPr>
          <w:rFonts w:ascii="Times New Roman" w:hAnsi="Times New Roman" w:cs="Times New Roman"/>
          <w:noProof/>
          <w:sz w:val="24"/>
          <w:szCs w:val="24"/>
        </w:rPr>
        <w:t xml:space="preserve"> to reduce or even ban Russian gas imports</w:t>
      </w:r>
      <w:r w:rsidR="00417F21" w:rsidRPr="00352176">
        <w:rPr>
          <w:rFonts w:ascii="Times New Roman" w:hAnsi="Times New Roman" w:cs="Times New Roman"/>
          <w:noProof/>
          <w:sz w:val="24"/>
          <w:szCs w:val="24"/>
        </w:rPr>
        <w:t>, including by</w:t>
      </w:r>
      <w:r w:rsidR="00CE7F15" w:rsidRPr="00352176">
        <w:rPr>
          <w:rFonts w:ascii="Times New Roman" w:hAnsi="Times New Roman" w:cs="Times New Roman"/>
          <w:noProof/>
          <w:sz w:val="24"/>
          <w:szCs w:val="24"/>
        </w:rPr>
        <w:t xml:space="preserve"> </w:t>
      </w:r>
      <w:r w:rsidR="00417F21" w:rsidRPr="00352176">
        <w:rPr>
          <w:rFonts w:ascii="Times New Roman" w:hAnsi="Times New Roman" w:cs="Times New Roman"/>
          <w:noProof/>
          <w:sz w:val="24"/>
          <w:szCs w:val="24"/>
        </w:rPr>
        <w:t xml:space="preserve">terminating existing </w:t>
      </w:r>
      <w:r w:rsidR="00CE7F15" w:rsidRPr="00352176">
        <w:rPr>
          <w:rFonts w:ascii="Times New Roman" w:hAnsi="Times New Roman" w:cs="Times New Roman"/>
          <w:noProof/>
          <w:sz w:val="24"/>
          <w:szCs w:val="24"/>
        </w:rPr>
        <w:t>contracts with Russian gas suppliers</w:t>
      </w:r>
      <w:r w:rsidR="00CE7F15" w:rsidRPr="00352176">
        <w:rPr>
          <w:rStyle w:val="FootnoteReference"/>
          <w:rFonts w:ascii="Times New Roman" w:hAnsi="Times New Roman" w:cs="Times New Roman"/>
          <w:noProof/>
          <w:sz w:val="24"/>
          <w:szCs w:val="24"/>
        </w:rPr>
        <w:footnoteReference w:id="12"/>
      </w:r>
      <w:r w:rsidR="00CE7F15" w:rsidRPr="00352176">
        <w:rPr>
          <w:rFonts w:ascii="Times New Roman" w:hAnsi="Times New Roman" w:cs="Times New Roman"/>
          <w:noProof/>
          <w:sz w:val="24"/>
          <w:szCs w:val="24"/>
        </w:rPr>
        <w:t xml:space="preserve">. However, even after the end of Russian gas transit through Ukraine in 2025, Russian </w:t>
      </w:r>
      <w:r w:rsidR="00153285" w:rsidRPr="00352176">
        <w:rPr>
          <w:rFonts w:ascii="Times New Roman" w:hAnsi="Times New Roman" w:cs="Times New Roman"/>
          <w:noProof/>
          <w:sz w:val="24"/>
          <w:szCs w:val="24"/>
        </w:rPr>
        <w:t>gas still</w:t>
      </w:r>
      <w:r w:rsidR="00CE7F15" w:rsidRPr="00352176">
        <w:rPr>
          <w:rFonts w:ascii="Times New Roman" w:hAnsi="Times New Roman" w:cs="Times New Roman"/>
          <w:noProof/>
          <w:sz w:val="24"/>
          <w:szCs w:val="24"/>
        </w:rPr>
        <w:t xml:space="preserve"> represent</w:t>
      </w:r>
      <w:r w:rsidR="00186C88" w:rsidRPr="00352176">
        <w:rPr>
          <w:rFonts w:ascii="Times New Roman" w:hAnsi="Times New Roman" w:cs="Times New Roman"/>
          <w:noProof/>
          <w:sz w:val="24"/>
          <w:szCs w:val="24"/>
        </w:rPr>
        <w:t>s</w:t>
      </w:r>
      <w:r w:rsidR="00CE7F15" w:rsidRPr="00352176">
        <w:rPr>
          <w:rFonts w:ascii="Times New Roman" w:hAnsi="Times New Roman" w:cs="Times New Roman"/>
          <w:noProof/>
          <w:sz w:val="24"/>
          <w:szCs w:val="24"/>
        </w:rPr>
        <w:t xml:space="preserve"> around 13% of the EU’s overall gas imports. </w:t>
      </w:r>
      <w:bookmarkStart w:id="3" w:name="_Hlk196212621"/>
      <w:r w:rsidR="00A35B96" w:rsidRPr="00352176">
        <w:rPr>
          <w:rFonts w:ascii="Times New Roman" w:hAnsi="Times New Roman" w:cs="Times New Roman"/>
          <w:noProof/>
          <w:sz w:val="24"/>
          <w:szCs w:val="24"/>
        </w:rPr>
        <w:t>Currently</w:t>
      </w:r>
      <w:r w:rsidR="00754E68" w:rsidRPr="00352176">
        <w:rPr>
          <w:rFonts w:ascii="Times New Roman" w:hAnsi="Times New Roman" w:cs="Times New Roman"/>
          <w:noProof/>
          <w:sz w:val="24"/>
          <w:szCs w:val="24"/>
        </w:rPr>
        <w:t>,</w:t>
      </w:r>
      <w:r w:rsidR="00A35B96" w:rsidRPr="00352176">
        <w:rPr>
          <w:rFonts w:ascii="Times New Roman" w:hAnsi="Times New Roman" w:cs="Times New Roman"/>
          <w:noProof/>
          <w:sz w:val="24"/>
          <w:szCs w:val="24"/>
        </w:rPr>
        <w:t xml:space="preserve"> </w:t>
      </w:r>
      <w:r w:rsidR="00925F64" w:rsidRPr="00352176">
        <w:rPr>
          <w:rFonts w:ascii="Times New Roman" w:hAnsi="Times New Roman" w:cs="Times New Roman"/>
          <w:noProof/>
          <w:sz w:val="24"/>
          <w:szCs w:val="24"/>
        </w:rPr>
        <w:t xml:space="preserve">around </w:t>
      </w:r>
      <w:r w:rsidR="00B8005B" w:rsidRPr="00352176">
        <w:rPr>
          <w:rFonts w:ascii="Times New Roman" w:hAnsi="Times New Roman" w:cs="Times New Roman"/>
          <w:noProof/>
          <w:sz w:val="24"/>
          <w:szCs w:val="24"/>
        </w:rPr>
        <w:t>two thirds</w:t>
      </w:r>
      <w:r w:rsidR="00A35B96" w:rsidRPr="00352176">
        <w:rPr>
          <w:rFonts w:ascii="Times New Roman" w:hAnsi="Times New Roman" w:cs="Times New Roman"/>
          <w:noProof/>
          <w:sz w:val="24"/>
          <w:szCs w:val="24"/>
        </w:rPr>
        <w:t xml:space="preserve"> of Russian gas imports are supplied based on long</w:t>
      </w:r>
      <w:r w:rsidR="00FB4C4B" w:rsidRPr="00352176">
        <w:rPr>
          <w:rFonts w:ascii="Times New Roman" w:hAnsi="Times New Roman" w:cs="Times New Roman"/>
          <w:noProof/>
          <w:sz w:val="24"/>
          <w:szCs w:val="24"/>
        </w:rPr>
        <w:t>-</w:t>
      </w:r>
      <w:r w:rsidR="00A35B96" w:rsidRPr="00352176">
        <w:rPr>
          <w:rFonts w:ascii="Times New Roman" w:hAnsi="Times New Roman" w:cs="Times New Roman"/>
          <w:noProof/>
          <w:sz w:val="24"/>
          <w:szCs w:val="24"/>
        </w:rPr>
        <w:t>term contracts</w:t>
      </w:r>
      <w:r w:rsidR="00754E68" w:rsidRPr="00352176">
        <w:rPr>
          <w:rFonts w:ascii="Times New Roman" w:hAnsi="Times New Roman" w:cs="Times New Roman"/>
          <w:noProof/>
          <w:sz w:val="24"/>
          <w:szCs w:val="24"/>
        </w:rPr>
        <w:t>,</w:t>
      </w:r>
      <w:r w:rsidR="00A35B96" w:rsidRPr="00352176">
        <w:rPr>
          <w:rFonts w:ascii="Times New Roman" w:hAnsi="Times New Roman" w:cs="Times New Roman"/>
          <w:noProof/>
          <w:sz w:val="24"/>
          <w:szCs w:val="24"/>
        </w:rPr>
        <w:t xml:space="preserve"> </w:t>
      </w:r>
      <w:r w:rsidR="006005AF" w:rsidRPr="00352176">
        <w:rPr>
          <w:rFonts w:ascii="Times New Roman" w:hAnsi="Times New Roman" w:cs="Times New Roman"/>
          <w:noProof/>
          <w:sz w:val="24"/>
          <w:szCs w:val="24"/>
        </w:rPr>
        <w:t>with EU destination</w:t>
      </w:r>
      <w:r w:rsidR="00754E68" w:rsidRPr="00352176">
        <w:rPr>
          <w:rFonts w:ascii="Times New Roman" w:hAnsi="Times New Roman" w:cs="Times New Roman"/>
          <w:noProof/>
          <w:sz w:val="24"/>
          <w:szCs w:val="24"/>
        </w:rPr>
        <w:t>,</w:t>
      </w:r>
      <w:r w:rsidR="006005AF" w:rsidRPr="00352176">
        <w:rPr>
          <w:rFonts w:ascii="Times New Roman" w:hAnsi="Times New Roman" w:cs="Times New Roman"/>
          <w:noProof/>
          <w:sz w:val="24"/>
          <w:szCs w:val="24"/>
        </w:rPr>
        <w:t xml:space="preserve"> </w:t>
      </w:r>
      <w:r w:rsidR="00A35B96" w:rsidRPr="00352176">
        <w:rPr>
          <w:rFonts w:ascii="Times New Roman" w:hAnsi="Times New Roman" w:cs="Times New Roman"/>
          <w:noProof/>
          <w:sz w:val="24"/>
          <w:szCs w:val="24"/>
        </w:rPr>
        <w:t>while</w:t>
      </w:r>
      <w:r w:rsidR="006005AF" w:rsidRPr="00352176">
        <w:rPr>
          <w:rFonts w:ascii="Times New Roman" w:hAnsi="Times New Roman" w:cs="Times New Roman"/>
          <w:noProof/>
          <w:sz w:val="24"/>
          <w:szCs w:val="24"/>
        </w:rPr>
        <w:t xml:space="preserve"> around</w:t>
      </w:r>
      <w:r w:rsidR="00A35B96" w:rsidRPr="00352176">
        <w:rPr>
          <w:rFonts w:ascii="Times New Roman" w:hAnsi="Times New Roman" w:cs="Times New Roman"/>
          <w:noProof/>
          <w:sz w:val="24"/>
          <w:szCs w:val="24"/>
        </w:rPr>
        <w:t xml:space="preserve"> </w:t>
      </w:r>
      <w:r w:rsidR="00B8005B" w:rsidRPr="00352176">
        <w:rPr>
          <w:rFonts w:ascii="Times New Roman" w:hAnsi="Times New Roman" w:cs="Times New Roman"/>
          <w:noProof/>
          <w:sz w:val="24"/>
          <w:szCs w:val="24"/>
        </w:rPr>
        <w:t>one third</w:t>
      </w:r>
      <w:r w:rsidR="00A35B96" w:rsidRPr="00352176">
        <w:rPr>
          <w:rFonts w:ascii="Times New Roman" w:hAnsi="Times New Roman" w:cs="Times New Roman"/>
          <w:noProof/>
          <w:sz w:val="24"/>
          <w:szCs w:val="24"/>
        </w:rPr>
        <w:t xml:space="preserve"> is provided on spot</w:t>
      </w:r>
      <w:r w:rsidR="001B412B" w:rsidRPr="00352176">
        <w:rPr>
          <w:rFonts w:ascii="Times New Roman" w:hAnsi="Times New Roman" w:cs="Times New Roman"/>
          <w:noProof/>
          <w:sz w:val="24"/>
          <w:szCs w:val="24"/>
        </w:rPr>
        <w:t xml:space="preserve"> (short-term)</w:t>
      </w:r>
      <w:r w:rsidR="00A35B96" w:rsidRPr="00352176">
        <w:rPr>
          <w:rFonts w:ascii="Times New Roman" w:hAnsi="Times New Roman" w:cs="Times New Roman"/>
          <w:noProof/>
          <w:sz w:val="24"/>
          <w:szCs w:val="24"/>
        </w:rPr>
        <w:t xml:space="preserve"> basis. </w:t>
      </w:r>
      <w:r w:rsidR="00CE7F15" w:rsidRPr="00352176">
        <w:rPr>
          <w:rFonts w:ascii="Times New Roman" w:hAnsi="Times New Roman" w:cs="Times New Roman"/>
          <w:noProof/>
          <w:sz w:val="24"/>
          <w:szCs w:val="24"/>
        </w:rPr>
        <w:t>Remaining volumes are not expected to</w:t>
      </w:r>
      <w:r w:rsidR="0044754F" w:rsidRPr="00352176">
        <w:rPr>
          <w:rFonts w:ascii="Times New Roman" w:hAnsi="Times New Roman" w:cs="Times New Roman"/>
          <w:noProof/>
          <w:sz w:val="24"/>
          <w:szCs w:val="24"/>
        </w:rPr>
        <w:t xml:space="preserve"> </w:t>
      </w:r>
      <w:r w:rsidR="00F02175" w:rsidRPr="00352176">
        <w:rPr>
          <w:rFonts w:ascii="Times New Roman" w:hAnsi="Times New Roman" w:cs="Times New Roman"/>
          <w:noProof/>
          <w:sz w:val="24"/>
          <w:szCs w:val="24"/>
        </w:rPr>
        <w:t xml:space="preserve">be eliminated </w:t>
      </w:r>
      <w:r w:rsidR="00417F21" w:rsidRPr="00352176">
        <w:rPr>
          <w:rFonts w:ascii="Times New Roman" w:hAnsi="Times New Roman" w:cs="Times New Roman"/>
          <w:noProof/>
          <w:sz w:val="24"/>
          <w:szCs w:val="24"/>
        </w:rPr>
        <w:t>without further E</w:t>
      </w:r>
      <w:r w:rsidR="001D7428" w:rsidRPr="00352176">
        <w:rPr>
          <w:rFonts w:ascii="Times New Roman" w:hAnsi="Times New Roman" w:cs="Times New Roman"/>
          <w:noProof/>
          <w:sz w:val="24"/>
          <w:szCs w:val="24"/>
        </w:rPr>
        <w:t xml:space="preserve">uropean action </w:t>
      </w:r>
      <w:r w:rsidR="00CE7F15" w:rsidRPr="00352176">
        <w:rPr>
          <w:rFonts w:ascii="Times New Roman" w:hAnsi="Times New Roman" w:cs="Times New Roman"/>
          <w:noProof/>
          <w:sz w:val="24"/>
          <w:szCs w:val="24"/>
        </w:rPr>
        <w:t xml:space="preserve">given the absence of commercial incentives and </w:t>
      </w:r>
      <w:r w:rsidR="00153285" w:rsidRPr="00352176">
        <w:rPr>
          <w:rFonts w:ascii="Times New Roman" w:hAnsi="Times New Roman" w:cs="Times New Roman"/>
          <w:noProof/>
          <w:sz w:val="24"/>
          <w:szCs w:val="24"/>
        </w:rPr>
        <w:t xml:space="preserve">ongoing </w:t>
      </w:r>
      <w:r w:rsidR="007F378C" w:rsidRPr="00352176">
        <w:rPr>
          <w:rFonts w:ascii="Times New Roman" w:hAnsi="Times New Roman" w:cs="Times New Roman"/>
          <w:noProof/>
          <w:sz w:val="24"/>
          <w:szCs w:val="24"/>
        </w:rPr>
        <w:t>long</w:t>
      </w:r>
      <w:r w:rsidR="001E6E8D" w:rsidRPr="00352176">
        <w:rPr>
          <w:rFonts w:ascii="Times New Roman" w:hAnsi="Times New Roman" w:cs="Times New Roman"/>
          <w:noProof/>
          <w:sz w:val="24"/>
          <w:szCs w:val="24"/>
        </w:rPr>
        <w:t>-</w:t>
      </w:r>
      <w:r w:rsidR="007F378C" w:rsidRPr="00352176">
        <w:rPr>
          <w:rFonts w:ascii="Times New Roman" w:hAnsi="Times New Roman" w:cs="Times New Roman"/>
          <w:noProof/>
          <w:sz w:val="24"/>
          <w:szCs w:val="24"/>
        </w:rPr>
        <w:t xml:space="preserve">term </w:t>
      </w:r>
      <w:r w:rsidR="00153285" w:rsidRPr="00352176">
        <w:rPr>
          <w:rFonts w:ascii="Times New Roman" w:hAnsi="Times New Roman" w:cs="Times New Roman"/>
          <w:noProof/>
          <w:sz w:val="24"/>
          <w:szCs w:val="24"/>
        </w:rPr>
        <w:t>contracts</w:t>
      </w:r>
      <w:r w:rsidR="00CE7F15" w:rsidRPr="00352176">
        <w:rPr>
          <w:rFonts w:ascii="Times New Roman" w:hAnsi="Times New Roman" w:cs="Times New Roman"/>
          <w:noProof/>
          <w:sz w:val="24"/>
          <w:szCs w:val="24"/>
        </w:rPr>
        <w:t>.</w:t>
      </w:r>
    </w:p>
    <w:bookmarkEnd w:id="3"/>
    <w:p w14:paraId="3E492B49" w14:textId="77777777" w:rsidR="003A30E3" w:rsidRPr="00352176" w:rsidRDefault="003A30E3" w:rsidP="00BE0EE2">
      <w:pPr>
        <w:spacing w:after="0" w:line="276" w:lineRule="auto"/>
        <w:contextualSpacing/>
        <w:jc w:val="both"/>
        <w:rPr>
          <w:rFonts w:ascii="Times New Roman" w:hAnsi="Times New Roman" w:cs="Times New Roman"/>
          <w:noProof/>
          <w:sz w:val="24"/>
          <w:szCs w:val="24"/>
        </w:rPr>
      </w:pPr>
    </w:p>
    <w:p w14:paraId="54367D5A" w14:textId="1EC499CA" w:rsidR="00CE7F15" w:rsidRPr="00352176" w:rsidRDefault="00763E43"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lastRenderedPageBreak/>
        <w:t>Action at EU level</w:t>
      </w:r>
      <w:r w:rsidR="00CE7F15" w:rsidRPr="00352176">
        <w:rPr>
          <w:rFonts w:ascii="Times New Roman" w:hAnsi="Times New Roman" w:cs="Times New Roman"/>
          <w:noProof/>
          <w:sz w:val="24"/>
          <w:szCs w:val="24"/>
        </w:rPr>
        <w:t xml:space="preserve"> is needed to phase out those gas supplies</w:t>
      </w:r>
      <w:r w:rsidR="00947189" w:rsidRPr="00352176">
        <w:rPr>
          <w:rFonts w:ascii="Times New Roman" w:hAnsi="Times New Roman" w:cs="Times New Roman"/>
          <w:noProof/>
          <w:sz w:val="24"/>
          <w:szCs w:val="24"/>
        </w:rPr>
        <w:t xml:space="preserve"> </w:t>
      </w:r>
      <w:r w:rsidR="00EA1592" w:rsidRPr="00352176">
        <w:rPr>
          <w:rFonts w:ascii="Times New Roman" w:hAnsi="Times New Roman" w:cs="Times New Roman"/>
          <w:noProof/>
          <w:sz w:val="24"/>
          <w:szCs w:val="24"/>
        </w:rPr>
        <w:t xml:space="preserve">and </w:t>
      </w:r>
      <w:r w:rsidR="00947189" w:rsidRPr="00352176">
        <w:rPr>
          <w:rFonts w:ascii="Times New Roman" w:hAnsi="Times New Roman" w:cs="Times New Roman"/>
          <w:noProof/>
          <w:sz w:val="24"/>
          <w:szCs w:val="24"/>
        </w:rPr>
        <w:t>at the same time ensur</w:t>
      </w:r>
      <w:r w:rsidR="00D53E04" w:rsidRPr="00352176">
        <w:rPr>
          <w:rFonts w:ascii="Times New Roman" w:hAnsi="Times New Roman" w:cs="Times New Roman"/>
          <w:noProof/>
          <w:sz w:val="24"/>
          <w:szCs w:val="24"/>
        </w:rPr>
        <w:t>e</w:t>
      </w:r>
      <w:r w:rsidR="00947189" w:rsidRPr="00352176">
        <w:rPr>
          <w:rFonts w:ascii="Times New Roman" w:hAnsi="Times New Roman" w:cs="Times New Roman"/>
          <w:noProof/>
          <w:sz w:val="24"/>
          <w:szCs w:val="24"/>
        </w:rPr>
        <w:t xml:space="preserve"> </w:t>
      </w:r>
      <w:r w:rsidR="00D03578" w:rsidRPr="00352176">
        <w:rPr>
          <w:rFonts w:ascii="Times New Roman" w:hAnsi="Times New Roman" w:cs="Times New Roman"/>
          <w:noProof/>
          <w:sz w:val="24"/>
          <w:szCs w:val="24"/>
        </w:rPr>
        <w:t>alternative supplies</w:t>
      </w:r>
      <w:r w:rsidR="00947189" w:rsidRPr="00352176">
        <w:rPr>
          <w:rFonts w:ascii="Times New Roman" w:hAnsi="Times New Roman" w:cs="Times New Roman"/>
          <w:noProof/>
          <w:sz w:val="24"/>
          <w:szCs w:val="24"/>
        </w:rPr>
        <w:t xml:space="preserve"> </w:t>
      </w:r>
      <w:r w:rsidR="002E7206" w:rsidRPr="00352176">
        <w:rPr>
          <w:rFonts w:ascii="Times New Roman" w:hAnsi="Times New Roman" w:cs="Times New Roman"/>
          <w:noProof/>
          <w:sz w:val="24"/>
          <w:szCs w:val="24"/>
        </w:rPr>
        <w:t xml:space="preserve">from international partners </w:t>
      </w:r>
      <w:r w:rsidR="00947189" w:rsidRPr="00352176">
        <w:rPr>
          <w:rFonts w:ascii="Times New Roman" w:hAnsi="Times New Roman" w:cs="Times New Roman"/>
          <w:noProof/>
          <w:sz w:val="24"/>
          <w:szCs w:val="24"/>
        </w:rPr>
        <w:t>via LNG or pipeline gas</w:t>
      </w:r>
      <w:r w:rsidR="00FE33A2" w:rsidRPr="00352176">
        <w:rPr>
          <w:rFonts w:ascii="Times New Roman" w:hAnsi="Times New Roman" w:cs="Times New Roman"/>
          <w:noProof/>
          <w:sz w:val="24"/>
          <w:szCs w:val="24"/>
        </w:rPr>
        <w:t>, without cre</w:t>
      </w:r>
      <w:r w:rsidR="008450E1" w:rsidRPr="00352176">
        <w:rPr>
          <w:rFonts w:ascii="Times New Roman" w:hAnsi="Times New Roman" w:cs="Times New Roman"/>
          <w:noProof/>
          <w:sz w:val="24"/>
          <w:szCs w:val="24"/>
        </w:rPr>
        <w:t>ating new dependencies</w:t>
      </w:r>
      <w:r w:rsidR="00CE7F15" w:rsidRPr="00352176">
        <w:rPr>
          <w:rFonts w:ascii="Times New Roman" w:hAnsi="Times New Roman" w:cs="Times New Roman"/>
          <w:noProof/>
          <w:sz w:val="24"/>
          <w:szCs w:val="24"/>
        </w:rPr>
        <w:t>.</w:t>
      </w:r>
      <w:r w:rsidR="00947189" w:rsidRPr="00352176">
        <w:rPr>
          <w:rFonts w:ascii="Times New Roman" w:hAnsi="Times New Roman" w:cs="Times New Roman"/>
          <w:noProof/>
          <w:sz w:val="24"/>
          <w:szCs w:val="24"/>
        </w:rPr>
        <w:t xml:space="preserve"> </w:t>
      </w:r>
      <w:r w:rsidR="00657D50" w:rsidRPr="00352176">
        <w:rPr>
          <w:rFonts w:ascii="Times New Roman" w:hAnsi="Times New Roman" w:cs="Times New Roman"/>
          <w:noProof/>
          <w:sz w:val="24"/>
          <w:szCs w:val="24"/>
        </w:rPr>
        <w:t xml:space="preserve">In this context it will be important </w:t>
      </w:r>
      <w:r w:rsidR="00B0799F" w:rsidRPr="00352176">
        <w:rPr>
          <w:rFonts w:ascii="Times New Roman" w:hAnsi="Times New Roman" w:cs="Times New Roman"/>
          <w:noProof/>
          <w:sz w:val="24"/>
          <w:szCs w:val="24"/>
        </w:rPr>
        <w:t xml:space="preserve">that </w:t>
      </w:r>
      <w:r w:rsidR="0028625C" w:rsidRPr="00352176">
        <w:rPr>
          <w:rFonts w:ascii="Times New Roman" w:hAnsi="Times New Roman" w:cs="Times New Roman"/>
          <w:noProof/>
          <w:sz w:val="24"/>
          <w:szCs w:val="24"/>
        </w:rPr>
        <w:t xml:space="preserve">infrastructure </w:t>
      </w:r>
      <w:r w:rsidR="00342F06" w:rsidRPr="00352176">
        <w:rPr>
          <w:rFonts w:ascii="Times New Roman" w:hAnsi="Times New Roman" w:cs="Times New Roman"/>
          <w:noProof/>
          <w:sz w:val="24"/>
          <w:szCs w:val="24"/>
        </w:rPr>
        <w:t xml:space="preserve">capacity </w:t>
      </w:r>
      <w:r w:rsidR="00EE3894" w:rsidRPr="00352176">
        <w:rPr>
          <w:rFonts w:ascii="Times New Roman" w:hAnsi="Times New Roman" w:cs="Times New Roman"/>
          <w:noProof/>
          <w:sz w:val="24"/>
          <w:szCs w:val="24"/>
        </w:rPr>
        <w:t xml:space="preserve">booked </w:t>
      </w:r>
      <w:r w:rsidR="7C16FD4C" w:rsidRPr="00352176">
        <w:rPr>
          <w:rFonts w:ascii="Times New Roman" w:hAnsi="Times New Roman" w:cs="Times New Roman"/>
          <w:noProof/>
          <w:sz w:val="24"/>
          <w:szCs w:val="24"/>
        </w:rPr>
        <w:t xml:space="preserve">on a long-term basis </w:t>
      </w:r>
      <w:r w:rsidR="009C32AC" w:rsidRPr="00352176">
        <w:rPr>
          <w:rFonts w:ascii="Times New Roman" w:hAnsi="Times New Roman" w:cs="Times New Roman"/>
          <w:noProof/>
          <w:sz w:val="24"/>
          <w:szCs w:val="24"/>
        </w:rPr>
        <w:t>for Russian imports</w:t>
      </w:r>
      <w:r w:rsidR="002E3782" w:rsidRPr="00352176">
        <w:rPr>
          <w:rFonts w:ascii="Times New Roman" w:hAnsi="Times New Roman" w:cs="Times New Roman"/>
          <w:noProof/>
          <w:sz w:val="24"/>
          <w:szCs w:val="24"/>
        </w:rPr>
        <w:t xml:space="preserve"> </w:t>
      </w:r>
      <w:r w:rsidR="00B0799F" w:rsidRPr="00352176">
        <w:rPr>
          <w:rFonts w:ascii="Times New Roman" w:hAnsi="Times New Roman" w:cs="Times New Roman"/>
          <w:noProof/>
          <w:sz w:val="24"/>
          <w:szCs w:val="24"/>
        </w:rPr>
        <w:t xml:space="preserve">is made available </w:t>
      </w:r>
      <w:r w:rsidR="00F14C7D" w:rsidRPr="00352176">
        <w:rPr>
          <w:rFonts w:ascii="Times New Roman" w:hAnsi="Times New Roman" w:cs="Times New Roman"/>
          <w:noProof/>
          <w:sz w:val="24"/>
          <w:szCs w:val="24"/>
        </w:rPr>
        <w:t xml:space="preserve">to </w:t>
      </w:r>
      <w:r w:rsidR="10B9E8F4" w:rsidRPr="00352176">
        <w:rPr>
          <w:rFonts w:ascii="Times New Roman" w:hAnsi="Times New Roman" w:cs="Times New Roman"/>
          <w:noProof/>
          <w:sz w:val="24"/>
          <w:szCs w:val="24"/>
        </w:rPr>
        <w:t>imports</w:t>
      </w:r>
      <w:r w:rsidR="00BA2BEB" w:rsidRPr="00352176">
        <w:rPr>
          <w:rFonts w:ascii="Times New Roman" w:hAnsi="Times New Roman" w:cs="Times New Roman"/>
          <w:noProof/>
          <w:sz w:val="24"/>
          <w:szCs w:val="24"/>
        </w:rPr>
        <w:t xml:space="preserve"> of gas from </w:t>
      </w:r>
      <w:r w:rsidR="00DE6C87" w:rsidRPr="00352176">
        <w:rPr>
          <w:rFonts w:ascii="Times New Roman" w:hAnsi="Times New Roman" w:cs="Times New Roman"/>
          <w:noProof/>
          <w:sz w:val="24"/>
          <w:szCs w:val="24"/>
        </w:rPr>
        <w:t xml:space="preserve">alternative </w:t>
      </w:r>
      <w:r w:rsidR="00BA2BEB" w:rsidRPr="00352176">
        <w:rPr>
          <w:rFonts w:ascii="Times New Roman" w:hAnsi="Times New Roman" w:cs="Times New Roman"/>
          <w:noProof/>
          <w:sz w:val="24"/>
          <w:szCs w:val="24"/>
        </w:rPr>
        <w:t>sources</w:t>
      </w:r>
      <w:r w:rsidR="007D4545" w:rsidRPr="00352176">
        <w:rPr>
          <w:rFonts w:ascii="Times New Roman" w:hAnsi="Times New Roman" w:cs="Times New Roman"/>
          <w:noProof/>
          <w:sz w:val="24"/>
          <w:szCs w:val="24"/>
        </w:rPr>
        <w:t>.</w:t>
      </w:r>
      <w:r w:rsidR="00704DC9" w:rsidRPr="00352176">
        <w:rPr>
          <w:rFonts w:ascii="Times New Roman" w:hAnsi="Times New Roman" w:cs="Times New Roman"/>
          <w:noProof/>
          <w:sz w:val="24"/>
          <w:szCs w:val="24"/>
        </w:rPr>
        <w:t xml:space="preserve"> </w:t>
      </w:r>
      <w:r w:rsidR="0068782C" w:rsidRPr="00352176">
        <w:rPr>
          <w:rFonts w:ascii="Times New Roman" w:hAnsi="Times New Roman" w:cs="Times New Roman"/>
          <w:noProof/>
          <w:sz w:val="24"/>
          <w:szCs w:val="24"/>
        </w:rPr>
        <w:t xml:space="preserve">The </w:t>
      </w:r>
      <w:r w:rsidR="00947189" w:rsidRPr="00352176">
        <w:rPr>
          <w:rFonts w:ascii="Times New Roman" w:hAnsi="Times New Roman" w:cs="Times New Roman"/>
          <w:noProof/>
          <w:sz w:val="24"/>
          <w:szCs w:val="24"/>
        </w:rPr>
        <w:t xml:space="preserve">EU has </w:t>
      </w:r>
      <w:r w:rsidR="00417F21" w:rsidRPr="00352176">
        <w:rPr>
          <w:rFonts w:ascii="Times New Roman" w:hAnsi="Times New Roman" w:cs="Times New Roman"/>
          <w:noProof/>
          <w:sz w:val="24"/>
          <w:szCs w:val="24"/>
        </w:rPr>
        <w:t xml:space="preserve">already </w:t>
      </w:r>
      <w:r w:rsidR="00947189" w:rsidRPr="00352176">
        <w:rPr>
          <w:rFonts w:ascii="Times New Roman" w:hAnsi="Times New Roman" w:cs="Times New Roman"/>
          <w:noProof/>
          <w:sz w:val="24"/>
          <w:szCs w:val="24"/>
        </w:rPr>
        <w:t xml:space="preserve">significantly supported diversification efforts with </w:t>
      </w:r>
      <w:r w:rsidR="00946759" w:rsidRPr="00352176">
        <w:rPr>
          <w:rFonts w:ascii="Times New Roman" w:hAnsi="Times New Roman" w:cs="Times New Roman"/>
          <w:noProof/>
          <w:sz w:val="24"/>
          <w:szCs w:val="24"/>
        </w:rPr>
        <w:t xml:space="preserve">EUR 184.7 billion to energy-related initiatives under </w:t>
      </w:r>
      <w:r w:rsidR="005F7670" w:rsidRPr="00352176">
        <w:rPr>
          <w:rFonts w:ascii="Times New Roman" w:hAnsi="Times New Roman" w:cs="Times New Roman"/>
          <w:noProof/>
          <w:sz w:val="24"/>
          <w:szCs w:val="24"/>
        </w:rPr>
        <w:t xml:space="preserve">the </w:t>
      </w:r>
      <w:r w:rsidR="00946759" w:rsidRPr="00352176">
        <w:rPr>
          <w:rFonts w:ascii="Times New Roman" w:hAnsi="Times New Roman" w:cs="Times New Roman"/>
          <w:noProof/>
          <w:sz w:val="24"/>
          <w:szCs w:val="24"/>
        </w:rPr>
        <w:t>national Recovery and Resilience Plans</w:t>
      </w:r>
      <w:r w:rsidR="00180FDE" w:rsidRPr="00352176">
        <w:rPr>
          <w:rFonts w:ascii="Times New Roman" w:hAnsi="Times New Roman" w:cs="Times New Roman"/>
          <w:noProof/>
          <w:sz w:val="24"/>
          <w:szCs w:val="24"/>
        </w:rPr>
        <w:t xml:space="preserve"> and Connecting Europe Facility-Energy (CEF) with EUR 5.84 billion (2021-2027)</w:t>
      </w:r>
      <w:r w:rsidR="00417F21" w:rsidRPr="00352176">
        <w:rPr>
          <w:rFonts w:ascii="Times New Roman" w:hAnsi="Times New Roman" w:cs="Times New Roman"/>
          <w:noProof/>
          <w:sz w:val="24"/>
          <w:szCs w:val="24"/>
        </w:rPr>
        <w:t xml:space="preserve"> financing</w:t>
      </w:r>
      <w:r w:rsidR="00180FDE" w:rsidRPr="00352176">
        <w:rPr>
          <w:rFonts w:ascii="Times New Roman" w:hAnsi="Times New Roman" w:cs="Times New Roman"/>
          <w:noProof/>
          <w:sz w:val="24"/>
          <w:szCs w:val="24"/>
        </w:rPr>
        <w:t xml:space="preserve"> cross-border infrastructure</w:t>
      </w:r>
      <w:r w:rsidR="005C12DE" w:rsidRPr="00352176">
        <w:rPr>
          <w:rFonts w:ascii="Times New Roman" w:hAnsi="Times New Roman" w:cs="Times New Roman"/>
          <w:noProof/>
          <w:sz w:val="24"/>
          <w:szCs w:val="24"/>
        </w:rPr>
        <w:t xml:space="preserve"> and EUR 55 billion </w:t>
      </w:r>
      <w:r w:rsidR="002D2F0A" w:rsidRPr="00352176">
        <w:rPr>
          <w:rFonts w:ascii="Times New Roman" w:hAnsi="Times New Roman" w:cs="Times New Roman"/>
          <w:noProof/>
          <w:sz w:val="24"/>
          <w:szCs w:val="24"/>
        </w:rPr>
        <w:t>with</w:t>
      </w:r>
      <w:r w:rsidR="005C12DE" w:rsidRPr="00352176">
        <w:rPr>
          <w:rFonts w:ascii="Times New Roman" w:hAnsi="Times New Roman" w:cs="Times New Roman"/>
          <w:noProof/>
          <w:sz w:val="24"/>
          <w:szCs w:val="24"/>
        </w:rPr>
        <w:t xml:space="preserve"> </w:t>
      </w:r>
      <w:r w:rsidR="002D2F0A" w:rsidRPr="00352176">
        <w:rPr>
          <w:rFonts w:ascii="Times New Roman" w:hAnsi="Times New Roman" w:cs="Times New Roman"/>
          <w:noProof/>
          <w:sz w:val="24"/>
          <w:szCs w:val="24"/>
        </w:rPr>
        <w:t xml:space="preserve">budget from </w:t>
      </w:r>
      <w:r w:rsidR="00521E34" w:rsidRPr="00352176">
        <w:rPr>
          <w:rFonts w:ascii="Times New Roman" w:hAnsi="Times New Roman" w:cs="Times New Roman"/>
          <w:noProof/>
          <w:sz w:val="24"/>
          <w:szCs w:val="24"/>
        </w:rPr>
        <w:t xml:space="preserve">EU </w:t>
      </w:r>
      <w:r w:rsidR="005C12DE" w:rsidRPr="00352176">
        <w:rPr>
          <w:rFonts w:ascii="Times New Roman" w:hAnsi="Times New Roman" w:cs="Times New Roman"/>
          <w:noProof/>
          <w:sz w:val="24"/>
          <w:szCs w:val="24"/>
        </w:rPr>
        <w:t xml:space="preserve">cohesion </w:t>
      </w:r>
      <w:r w:rsidR="002D2F0A" w:rsidRPr="00352176">
        <w:rPr>
          <w:rFonts w:ascii="Times New Roman" w:hAnsi="Times New Roman" w:cs="Times New Roman"/>
          <w:noProof/>
          <w:sz w:val="24"/>
          <w:szCs w:val="24"/>
        </w:rPr>
        <w:t>policy</w:t>
      </w:r>
      <w:r w:rsidR="00A0711A" w:rsidRPr="00352176">
        <w:rPr>
          <w:rStyle w:val="FootnoteReference"/>
          <w:rFonts w:ascii="Times New Roman" w:hAnsi="Times New Roman" w:cs="Times New Roman"/>
          <w:noProof/>
          <w:sz w:val="24"/>
          <w:szCs w:val="24"/>
        </w:rPr>
        <w:footnoteReference w:id="13"/>
      </w:r>
      <w:r w:rsidR="00180FDE" w:rsidRPr="00352176">
        <w:rPr>
          <w:rFonts w:ascii="Times New Roman" w:hAnsi="Times New Roman" w:cs="Times New Roman"/>
          <w:noProof/>
          <w:sz w:val="24"/>
          <w:szCs w:val="24"/>
        </w:rPr>
        <w:t>.</w:t>
      </w:r>
    </w:p>
    <w:p w14:paraId="40D4B34B" w14:textId="77777777" w:rsidR="008E7F4B" w:rsidRPr="00352176" w:rsidRDefault="008E7F4B" w:rsidP="00BE0EE2">
      <w:pPr>
        <w:spacing w:after="0" w:line="276" w:lineRule="auto"/>
        <w:contextualSpacing/>
        <w:jc w:val="both"/>
        <w:rPr>
          <w:rFonts w:ascii="Times New Roman" w:hAnsi="Times New Roman" w:cs="Times New Roman"/>
          <w:noProof/>
          <w:sz w:val="24"/>
          <w:szCs w:val="24"/>
        </w:rPr>
      </w:pPr>
    </w:p>
    <w:p w14:paraId="31EDCBFD" w14:textId="00036A9A" w:rsidR="00665D22" w:rsidRDefault="00F02175" w:rsidP="005E26B4">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Despite </w:t>
      </w:r>
      <w:r w:rsidR="006A5B6C" w:rsidRPr="00352176">
        <w:rPr>
          <w:rFonts w:ascii="Times New Roman" w:hAnsi="Times New Roman" w:cs="Times New Roman"/>
          <w:noProof/>
          <w:sz w:val="24"/>
          <w:szCs w:val="24"/>
        </w:rPr>
        <w:t xml:space="preserve">advancing </w:t>
      </w:r>
      <w:r w:rsidR="005909DA" w:rsidRPr="00352176">
        <w:rPr>
          <w:rFonts w:ascii="Times New Roman" w:hAnsi="Times New Roman" w:cs="Times New Roman"/>
          <w:noProof/>
          <w:sz w:val="24"/>
          <w:szCs w:val="24"/>
        </w:rPr>
        <w:t>the</w:t>
      </w:r>
      <w:r w:rsidR="006A5B6C" w:rsidRPr="00352176">
        <w:rPr>
          <w:rFonts w:ascii="Times New Roman" w:hAnsi="Times New Roman" w:cs="Times New Roman"/>
          <w:noProof/>
          <w:sz w:val="24"/>
          <w:szCs w:val="24"/>
        </w:rPr>
        <w:t xml:space="preserve"> </w:t>
      </w:r>
      <w:r w:rsidR="003C7430" w:rsidRPr="00352176">
        <w:rPr>
          <w:rFonts w:ascii="Times New Roman" w:hAnsi="Times New Roman" w:cs="Times New Roman"/>
          <w:noProof/>
          <w:sz w:val="24"/>
          <w:szCs w:val="24"/>
        </w:rPr>
        <w:t>energy transition</w:t>
      </w:r>
      <w:r w:rsidR="003056AE" w:rsidRPr="00352176">
        <w:rPr>
          <w:rFonts w:ascii="Times New Roman" w:hAnsi="Times New Roman" w:cs="Times New Roman"/>
          <w:noProof/>
          <w:sz w:val="24"/>
          <w:szCs w:val="24"/>
        </w:rPr>
        <w:t>, g</w:t>
      </w:r>
      <w:r w:rsidR="008E7F4B" w:rsidRPr="00352176">
        <w:rPr>
          <w:rFonts w:ascii="Times New Roman" w:hAnsi="Times New Roman" w:cs="Times New Roman"/>
          <w:noProof/>
          <w:sz w:val="24"/>
          <w:szCs w:val="24"/>
        </w:rPr>
        <w:t xml:space="preserve">as will remain part of the EU’s energy mix for </w:t>
      </w:r>
      <w:r w:rsidR="0070182B" w:rsidRPr="00352176">
        <w:rPr>
          <w:rFonts w:ascii="Times New Roman" w:hAnsi="Times New Roman" w:cs="Times New Roman"/>
          <w:noProof/>
          <w:sz w:val="24"/>
          <w:szCs w:val="24"/>
        </w:rPr>
        <w:t xml:space="preserve">the </w:t>
      </w:r>
      <w:r w:rsidR="005909DA" w:rsidRPr="00352176">
        <w:rPr>
          <w:rFonts w:ascii="Times New Roman" w:hAnsi="Times New Roman" w:cs="Times New Roman"/>
          <w:noProof/>
          <w:sz w:val="24"/>
          <w:szCs w:val="24"/>
        </w:rPr>
        <w:t>coming decades</w:t>
      </w:r>
      <w:r w:rsidR="003C1CF7" w:rsidRPr="00352176">
        <w:rPr>
          <w:rStyle w:val="FootnoteReference"/>
          <w:rFonts w:ascii="Times New Roman" w:hAnsi="Times New Roman" w:cs="Times New Roman"/>
          <w:noProof/>
          <w:sz w:val="24"/>
          <w:szCs w:val="24"/>
        </w:rPr>
        <w:footnoteReference w:id="14"/>
      </w:r>
      <w:r w:rsidR="003056AE" w:rsidRPr="00352176">
        <w:rPr>
          <w:rFonts w:ascii="Times New Roman" w:hAnsi="Times New Roman" w:cs="Times New Roman"/>
          <w:noProof/>
          <w:sz w:val="24"/>
          <w:szCs w:val="24"/>
        </w:rPr>
        <w:t>.</w:t>
      </w:r>
      <w:r w:rsidR="008E3A1B" w:rsidRPr="00352176">
        <w:rPr>
          <w:rFonts w:ascii="Times New Roman" w:hAnsi="Times New Roman" w:cs="Times New Roman"/>
          <w:noProof/>
          <w:sz w:val="24"/>
          <w:szCs w:val="24"/>
        </w:rPr>
        <w:t xml:space="preserve"> </w:t>
      </w:r>
      <w:r w:rsidR="00C321EB" w:rsidRPr="00352176">
        <w:rPr>
          <w:rFonts w:ascii="Times New Roman" w:hAnsi="Times New Roman" w:cs="Times New Roman"/>
          <w:noProof/>
          <w:sz w:val="24"/>
          <w:szCs w:val="24"/>
        </w:rPr>
        <w:t>To ensure stable supplies,</w:t>
      </w:r>
      <w:r w:rsidR="008E3A1B" w:rsidRPr="00352176">
        <w:rPr>
          <w:rFonts w:ascii="Times New Roman" w:hAnsi="Times New Roman" w:cs="Times New Roman"/>
          <w:noProof/>
          <w:sz w:val="24"/>
          <w:szCs w:val="24"/>
        </w:rPr>
        <w:t xml:space="preserve"> </w:t>
      </w:r>
      <w:r w:rsidR="00180743" w:rsidRPr="00352176">
        <w:rPr>
          <w:rFonts w:ascii="Times New Roman" w:hAnsi="Times New Roman" w:cs="Times New Roman"/>
          <w:noProof/>
          <w:sz w:val="24"/>
          <w:szCs w:val="24"/>
        </w:rPr>
        <w:t>measures aimed at phasing ou</w:t>
      </w:r>
      <w:r w:rsidR="003056AE" w:rsidRPr="00352176">
        <w:rPr>
          <w:rFonts w:ascii="Times New Roman" w:hAnsi="Times New Roman" w:cs="Times New Roman"/>
          <w:noProof/>
          <w:sz w:val="24"/>
          <w:szCs w:val="24"/>
        </w:rPr>
        <w:t>t</w:t>
      </w:r>
      <w:r w:rsidR="00180743" w:rsidRPr="00352176">
        <w:rPr>
          <w:rFonts w:ascii="Times New Roman" w:hAnsi="Times New Roman" w:cs="Times New Roman"/>
          <w:noProof/>
          <w:sz w:val="24"/>
          <w:szCs w:val="24"/>
        </w:rPr>
        <w:t xml:space="preserve"> Russian gas should be </w:t>
      </w:r>
      <w:r w:rsidR="006C3066" w:rsidRPr="00352176">
        <w:rPr>
          <w:rFonts w:ascii="Times New Roman" w:hAnsi="Times New Roman" w:cs="Times New Roman"/>
          <w:noProof/>
          <w:sz w:val="24"/>
          <w:szCs w:val="24"/>
        </w:rPr>
        <w:t xml:space="preserve">accompanied by </w:t>
      </w:r>
      <w:r w:rsidR="009C2128" w:rsidRPr="00352176">
        <w:rPr>
          <w:rFonts w:ascii="Times New Roman" w:hAnsi="Times New Roman" w:cs="Times New Roman"/>
          <w:noProof/>
          <w:sz w:val="24"/>
          <w:szCs w:val="24"/>
        </w:rPr>
        <w:t>efforts to diversify</w:t>
      </w:r>
      <w:r w:rsidR="002E6F1A" w:rsidRPr="00352176">
        <w:rPr>
          <w:rFonts w:ascii="Times New Roman" w:hAnsi="Times New Roman" w:cs="Times New Roman"/>
          <w:noProof/>
          <w:sz w:val="24"/>
          <w:szCs w:val="24"/>
        </w:rPr>
        <w:t xml:space="preserve"> </w:t>
      </w:r>
      <w:r w:rsidR="00AE4290" w:rsidRPr="00352176">
        <w:rPr>
          <w:rFonts w:ascii="Times New Roman" w:hAnsi="Times New Roman" w:cs="Times New Roman"/>
          <w:noProof/>
          <w:sz w:val="24"/>
          <w:szCs w:val="24"/>
        </w:rPr>
        <w:t xml:space="preserve">the </w:t>
      </w:r>
      <w:r w:rsidR="004D0F1F" w:rsidRPr="00352176">
        <w:rPr>
          <w:rFonts w:ascii="Times New Roman" w:hAnsi="Times New Roman" w:cs="Times New Roman"/>
          <w:noProof/>
          <w:sz w:val="24"/>
          <w:szCs w:val="24"/>
        </w:rPr>
        <w:t xml:space="preserve">EU’s </w:t>
      </w:r>
      <w:r w:rsidR="00AE4290" w:rsidRPr="00352176">
        <w:rPr>
          <w:rFonts w:ascii="Times New Roman" w:hAnsi="Times New Roman" w:cs="Times New Roman"/>
          <w:noProof/>
          <w:sz w:val="24"/>
          <w:szCs w:val="24"/>
        </w:rPr>
        <w:t>supply portfolio</w:t>
      </w:r>
      <w:r w:rsidR="00F315A3" w:rsidRPr="00352176">
        <w:rPr>
          <w:rFonts w:ascii="Times New Roman" w:hAnsi="Times New Roman" w:cs="Times New Roman"/>
          <w:noProof/>
          <w:sz w:val="24"/>
          <w:szCs w:val="24"/>
        </w:rPr>
        <w:t xml:space="preserve">. </w:t>
      </w:r>
      <w:r w:rsidR="00476C16" w:rsidRPr="00352176">
        <w:rPr>
          <w:rFonts w:ascii="Times New Roman" w:hAnsi="Times New Roman" w:cs="Times New Roman"/>
          <w:noProof/>
          <w:sz w:val="24"/>
          <w:szCs w:val="24"/>
        </w:rPr>
        <w:t>This could be achie</w:t>
      </w:r>
      <w:r w:rsidR="00674D75" w:rsidRPr="00352176">
        <w:rPr>
          <w:rFonts w:ascii="Times New Roman" w:hAnsi="Times New Roman" w:cs="Times New Roman"/>
          <w:noProof/>
          <w:sz w:val="24"/>
          <w:szCs w:val="24"/>
        </w:rPr>
        <w:t xml:space="preserve">ved </w:t>
      </w:r>
      <w:r w:rsidR="008F0C26" w:rsidRPr="00352176">
        <w:rPr>
          <w:rFonts w:ascii="Times New Roman" w:hAnsi="Times New Roman" w:cs="Times New Roman"/>
          <w:noProof/>
          <w:sz w:val="24"/>
          <w:szCs w:val="24"/>
        </w:rPr>
        <w:t>through joint action</w:t>
      </w:r>
      <w:r w:rsidR="00B27620" w:rsidRPr="00352176">
        <w:rPr>
          <w:rFonts w:ascii="Times New Roman" w:hAnsi="Times New Roman" w:cs="Times New Roman"/>
          <w:noProof/>
          <w:sz w:val="24"/>
          <w:szCs w:val="24"/>
        </w:rPr>
        <w:t>s</w:t>
      </w:r>
      <w:r w:rsidR="00674D75" w:rsidRPr="00352176">
        <w:rPr>
          <w:rFonts w:ascii="Times New Roman" w:hAnsi="Times New Roman" w:cs="Times New Roman"/>
          <w:noProof/>
          <w:sz w:val="24"/>
          <w:szCs w:val="24"/>
        </w:rPr>
        <w:t xml:space="preserve"> including </w:t>
      </w:r>
      <w:r w:rsidR="00A65509" w:rsidRPr="00352176">
        <w:rPr>
          <w:rFonts w:ascii="Times New Roman" w:hAnsi="Times New Roman" w:cs="Times New Roman"/>
          <w:noProof/>
          <w:sz w:val="24"/>
          <w:szCs w:val="24"/>
        </w:rPr>
        <w:t xml:space="preserve">demand </w:t>
      </w:r>
      <w:r w:rsidR="00113247" w:rsidRPr="00352176">
        <w:rPr>
          <w:rFonts w:ascii="Times New Roman" w:hAnsi="Times New Roman" w:cs="Times New Roman"/>
          <w:noProof/>
          <w:sz w:val="24"/>
          <w:szCs w:val="24"/>
        </w:rPr>
        <w:t>aggregation</w:t>
      </w:r>
      <w:r w:rsidR="0032609D" w:rsidRPr="00352176">
        <w:rPr>
          <w:rFonts w:ascii="Times New Roman" w:hAnsi="Times New Roman" w:cs="Times New Roman"/>
          <w:noProof/>
          <w:sz w:val="24"/>
          <w:szCs w:val="24"/>
        </w:rPr>
        <w:t xml:space="preserve"> </w:t>
      </w:r>
      <w:r w:rsidR="00B27620" w:rsidRPr="00352176">
        <w:rPr>
          <w:rFonts w:ascii="Times New Roman" w:hAnsi="Times New Roman" w:cs="Times New Roman"/>
          <w:noProof/>
          <w:sz w:val="24"/>
          <w:szCs w:val="24"/>
        </w:rPr>
        <w:t>at the</w:t>
      </w:r>
      <w:r w:rsidR="00B941B2" w:rsidRPr="00352176">
        <w:rPr>
          <w:rFonts w:ascii="Times New Roman" w:hAnsi="Times New Roman" w:cs="Times New Roman"/>
          <w:noProof/>
          <w:sz w:val="24"/>
          <w:szCs w:val="24"/>
        </w:rPr>
        <w:t xml:space="preserve"> EU level</w:t>
      </w:r>
      <w:r w:rsidR="00DE3C1E" w:rsidRPr="00352176">
        <w:rPr>
          <w:rFonts w:ascii="Times New Roman" w:hAnsi="Times New Roman" w:cs="Times New Roman"/>
          <w:noProof/>
          <w:sz w:val="24"/>
          <w:szCs w:val="24"/>
        </w:rPr>
        <w:t xml:space="preserve"> </w:t>
      </w:r>
      <w:r w:rsidR="0027451D" w:rsidRPr="00352176">
        <w:rPr>
          <w:rFonts w:ascii="Times New Roman" w:hAnsi="Times New Roman" w:cs="Times New Roman"/>
          <w:noProof/>
          <w:sz w:val="24"/>
          <w:szCs w:val="24"/>
        </w:rPr>
        <w:t xml:space="preserve">and </w:t>
      </w:r>
      <w:r w:rsidR="00D53E04" w:rsidRPr="00352176">
        <w:rPr>
          <w:rFonts w:ascii="Times New Roman" w:hAnsi="Times New Roman" w:cs="Times New Roman"/>
          <w:noProof/>
          <w:sz w:val="24"/>
          <w:szCs w:val="24"/>
        </w:rPr>
        <w:t xml:space="preserve">by </w:t>
      </w:r>
      <w:r w:rsidR="0027451D" w:rsidRPr="00352176">
        <w:rPr>
          <w:rFonts w:ascii="Times New Roman" w:hAnsi="Times New Roman" w:cs="Times New Roman"/>
          <w:noProof/>
          <w:sz w:val="24"/>
          <w:szCs w:val="24"/>
        </w:rPr>
        <w:t xml:space="preserve">engaging </w:t>
      </w:r>
      <w:r w:rsidR="00654D54" w:rsidRPr="00352176">
        <w:rPr>
          <w:rFonts w:ascii="Times New Roman" w:hAnsi="Times New Roman" w:cs="Times New Roman"/>
          <w:noProof/>
          <w:sz w:val="24"/>
          <w:szCs w:val="24"/>
        </w:rPr>
        <w:t xml:space="preserve">in </w:t>
      </w:r>
      <w:r w:rsidR="00EE146F" w:rsidRPr="00352176">
        <w:rPr>
          <w:rFonts w:ascii="Times New Roman" w:hAnsi="Times New Roman" w:cs="Times New Roman"/>
          <w:noProof/>
          <w:sz w:val="24"/>
          <w:szCs w:val="24"/>
        </w:rPr>
        <w:t>competitively priced</w:t>
      </w:r>
      <w:r w:rsidR="00786C3B" w:rsidRPr="00352176">
        <w:rPr>
          <w:rStyle w:val="FootnoteReference"/>
          <w:rFonts w:ascii="Times New Roman" w:hAnsi="Times New Roman" w:cs="Times New Roman"/>
          <w:noProof/>
          <w:sz w:val="24"/>
          <w:szCs w:val="24"/>
        </w:rPr>
        <w:footnoteReference w:id="15"/>
      </w:r>
      <w:r w:rsidR="00786C3B" w:rsidRPr="00352176">
        <w:rPr>
          <w:rFonts w:ascii="Times New Roman" w:hAnsi="Times New Roman" w:cs="Times New Roman"/>
          <w:noProof/>
          <w:sz w:val="24"/>
          <w:szCs w:val="24"/>
        </w:rPr>
        <w:t xml:space="preserve"> </w:t>
      </w:r>
      <w:r w:rsidR="00654D54" w:rsidRPr="00352176">
        <w:rPr>
          <w:rFonts w:ascii="Times New Roman" w:hAnsi="Times New Roman" w:cs="Times New Roman"/>
          <w:noProof/>
          <w:sz w:val="24"/>
          <w:szCs w:val="24"/>
        </w:rPr>
        <w:t xml:space="preserve">long-term supply arrangements with </w:t>
      </w:r>
      <w:r w:rsidR="00446629" w:rsidRPr="00352176">
        <w:rPr>
          <w:rFonts w:ascii="Times New Roman" w:hAnsi="Times New Roman" w:cs="Times New Roman"/>
          <w:noProof/>
          <w:sz w:val="24"/>
          <w:szCs w:val="24"/>
        </w:rPr>
        <w:t xml:space="preserve">alternative </w:t>
      </w:r>
      <w:r w:rsidR="005706EF" w:rsidRPr="00352176">
        <w:rPr>
          <w:rFonts w:ascii="Times New Roman" w:hAnsi="Times New Roman" w:cs="Times New Roman"/>
          <w:noProof/>
          <w:sz w:val="24"/>
          <w:szCs w:val="24"/>
        </w:rPr>
        <w:t>suppliers</w:t>
      </w:r>
      <w:r w:rsidR="002C17AF" w:rsidRPr="00352176">
        <w:rPr>
          <w:rFonts w:ascii="Times New Roman" w:hAnsi="Times New Roman" w:cs="Times New Roman"/>
          <w:noProof/>
          <w:sz w:val="24"/>
          <w:szCs w:val="24"/>
        </w:rPr>
        <w:t>,</w:t>
      </w:r>
      <w:r w:rsidR="005706EF" w:rsidRPr="00352176">
        <w:rPr>
          <w:rFonts w:ascii="Times New Roman" w:hAnsi="Times New Roman" w:cs="Times New Roman"/>
          <w:noProof/>
          <w:sz w:val="24"/>
          <w:szCs w:val="24"/>
        </w:rPr>
        <w:t xml:space="preserve"> where</w:t>
      </w:r>
      <w:r w:rsidR="0032609D" w:rsidRPr="00352176">
        <w:rPr>
          <w:rFonts w:ascii="Times New Roman" w:hAnsi="Times New Roman" w:cs="Times New Roman"/>
          <w:noProof/>
          <w:sz w:val="24"/>
          <w:szCs w:val="24"/>
        </w:rPr>
        <w:t xml:space="preserve"> appropriate</w:t>
      </w:r>
      <w:r w:rsidR="00926907" w:rsidRPr="00352176">
        <w:rPr>
          <w:rFonts w:ascii="Times New Roman" w:hAnsi="Times New Roman" w:cs="Times New Roman"/>
          <w:noProof/>
          <w:sz w:val="24"/>
          <w:szCs w:val="24"/>
        </w:rPr>
        <w:t>.</w:t>
      </w:r>
      <w:r w:rsidR="00C00A59" w:rsidRPr="00352176">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upcoming </w:t>
      </w:r>
      <w:r w:rsidR="003934B4">
        <w:rPr>
          <w:rFonts w:ascii="Times New Roman" w:hAnsi="Times New Roman" w:cs="Times New Roman"/>
          <w:noProof/>
          <w:sz w:val="24"/>
          <w:szCs w:val="24"/>
        </w:rPr>
        <w:t>N</w:t>
      </w:r>
      <w:r>
        <w:rPr>
          <w:rFonts w:ascii="Times New Roman" w:hAnsi="Times New Roman" w:cs="Times New Roman"/>
          <w:noProof/>
          <w:sz w:val="24"/>
          <w:szCs w:val="24"/>
        </w:rPr>
        <w:t xml:space="preserve">ew Pact </w:t>
      </w:r>
      <w:r w:rsidR="003934B4">
        <w:rPr>
          <w:rFonts w:ascii="Times New Roman" w:hAnsi="Times New Roman" w:cs="Times New Roman"/>
          <w:noProof/>
          <w:sz w:val="24"/>
          <w:szCs w:val="24"/>
        </w:rPr>
        <w:t>f</w:t>
      </w:r>
      <w:r>
        <w:rPr>
          <w:rFonts w:ascii="Times New Roman" w:hAnsi="Times New Roman" w:cs="Times New Roman"/>
          <w:noProof/>
          <w:sz w:val="24"/>
          <w:szCs w:val="24"/>
        </w:rPr>
        <w:t>or the Mediterranean and the Trans-Mediterranean Energy Initiative in particular will provide concrete opportunities to further strengthen diversification of energy supplies.</w:t>
      </w:r>
    </w:p>
    <w:p w14:paraId="10E2BDFC" w14:textId="77777777" w:rsidR="00F02175" w:rsidRPr="00352176" w:rsidRDefault="00F02175" w:rsidP="00BE0EE2">
      <w:pPr>
        <w:spacing w:after="0" w:line="276" w:lineRule="auto"/>
        <w:contextualSpacing/>
        <w:jc w:val="both"/>
        <w:rPr>
          <w:rFonts w:ascii="Times New Roman" w:hAnsi="Times New Roman" w:cs="Times New Roman"/>
          <w:noProof/>
          <w:sz w:val="24"/>
          <w:szCs w:val="24"/>
        </w:rPr>
      </w:pPr>
    </w:p>
    <w:p w14:paraId="2FC581BA" w14:textId="747B5525" w:rsidR="00F02175" w:rsidRPr="00352176" w:rsidRDefault="00BF3C3B"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b/>
          <w:bCs/>
          <w:noProof/>
          <w:sz w:val="24"/>
          <w:szCs w:val="24"/>
          <w:lang w:val="en-GB" w:eastAsia="en-GB"/>
        </w:rPr>
        <w:drawing>
          <wp:anchor distT="0" distB="0" distL="114300" distR="114300" simplePos="0" relativeHeight="251660290" behindDoc="0" locked="0" layoutInCell="1" allowOverlap="1" wp14:anchorId="618E5EF7" wp14:editId="041B76B3">
            <wp:simplePos x="0" y="0"/>
            <wp:positionH relativeFrom="column">
              <wp:posOffset>108038</wp:posOffset>
            </wp:positionH>
            <wp:positionV relativeFrom="paragraph">
              <wp:posOffset>965596</wp:posOffset>
            </wp:positionV>
            <wp:extent cx="5486400" cy="2607310"/>
            <wp:effectExtent l="0" t="0" r="0" b="2540"/>
            <wp:wrapSquare wrapText="bothSides"/>
            <wp:docPr id="89850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2607310"/>
                    </a:xfrm>
                    <a:prstGeom prst="rect">
                      <a:avLst/>
                    </a:prstGeom>
                    <a:noFill/>
                  </pic:spPr>
                </pic:pic>
              </a:graphicData>
            </a:graphic>
            <wp14:sizeRelH relativeFrom="margin">
              <wp14:pctWidth>0</wp14:pctWidth>
            </wp14:sizeRelH>
            <wp14:sizeRelV relativeFrom="margin">
              <wp14:pctHeight>0</wp14:pctHeight>
            </wp14:sizeRelV>
          </wp:anchor>
        </w:drawing>
      </w:r>
      <w:r w:rsidR="00F02175" w:rsidRPr="00352176">
        <w:rPr>
          <w:rFonts w:ascii="Times New Roman" w:hAnsi="Times New Roman" w:cs="Times New Roman"/>
          <w:noProof/>
          <w:sz w:val="24"/>
          <w:szCs w:val="24"/>
        </w:rPr>
        <w:t>Diversification efforts should not be compromised by arrangements involving swaps, i.e. purchas</w:t>
      </w:r>
      <w:r w:rsidR="00D921D9" w:rsidRPr="00352176">
        <w:rPr>
          <w:rFonts w:ascii="Times New Roman" w:hAnsi="Times New Roman" w:cs="Times New Roman"/>
          <w:noProof/>
          <w:sz w:val="24"/>
          <w:szCs w:val="24"/>
        </w:rPr>
        <w:t>es of</w:t>
      </w:r>
      <w:r w:rsidR="00F02175" w:rsidRPr="00352176">
        <w:rPr>
          <w:rFonts w:ascii="Times New Roman" w:hAnsi="Times New Roman" w:cs="Times New Roman"/>
          <w:noProof/>
          <w:sz w:val="24"/>
          <w:szCs w:val="24"/>
        </w:rPr>
        <w:t xml:space="preserve"> de facto Russian gas from third parties. These practices </w:t>
      </w:r>
      <w:r w:rsidR="00D921D9" w:rsidRPr="00352176">
        <w:rPr>
          <w:rFonts w:ascii="Times New Roman" w:hAnsi="Times New Roman" w:cs="Times New Roman"/>
          <w:noProof/>
          <w:sz w:val="24"/>
          <w:szCs w:val="24"/>
        </w:rPr>
        <w:t xml:space="preserve">would </w:t>
      </w:r>
      <w:r w:rsidR="00F02175" w:rsidRPr="00352176">
        <w:rPr>
          <w:rFonts w:ascii="Times New Roman" w:hAnsi="Times New Roman" w:cs="Times New Roman"/>
          <w:noProof/>
          <w:sz w:val="24"/>
          <w:szCs w:val="24"/>
        </w:rPr>
        <w:t>contradict the objectives of RE</w:t>
      </w:r>
      <w:r w:rsidR="00853226" w:rsidRPr="00352176">
        <w:rPr>
          <w:rFonts w:ascii="Times New Roman" w:hAnsi="Times New Roman" w:cs="Times New Roman"/>
          <w:noProof/>
          <w:sz w:val="24"/>
          <w:szCs w:val="24"/>
        </w:rPr>
        <w:t>P</w:t>
      </w:r>
      <w:r w:rsidR="00F02175" w:rsidRPr="00352176">
        <w:rPr>
          <w:rFonts w:ascii="Times New Roman" w:hAnsi="Times New Roman" w:cs="Times New Roman"/>
          <w:noProof/>
          <w:sz w:val="24"/>
          <w:szCs w:val="24"/>
        </w:rPr>
        <w:t xml:space="preserve">owerEU, as they would maintain the revenue flows to Russia and keep </w:t>
      </w:r>
      <w:r w:rsidR="004543A1" w:rsidRPr="00352176">
        <w:rPr>
          <w:rFonts w:ascii="Times New Roman" w:hAnsi="Times New Roman" w:cs="Times New Roman"/>
          <w:noProof/>
          <w:sz w:val="24"/>
          <w:szCs w:val="24"/>
        </w:rPr>
        <w:t xml:space="preserve">the </w:t>
      </w:r>
      <w:r w:rsidR="00F02175" w:rsidRPr="00352176">
        <w:rPr>
          <w:rFonts w:ascii="Times New Roman" w:hAnsi="Times New Roman" w:cs="Times New Roman"/>
          <w:noProof/>
          <w:sz w:val="24"/>
          <w:szCs w:val="24"/>
        </w:rPr>
        <w:t>EU</w:t>
      </w:r>
      <w:r w:rsidR="0061614F" w:rsidRPr="00352176">
        <w:rPr>
          <w:rFonts w:ascii="Times New Roman" w:hAnsi="Times New Roman" w:cs="Times New Roman"/>
          <w:noProof/>
          <w:sz w:val="24"/>
          <w:szCs w:val="24"/>
        </w:rPr>
        <w:t>’s</w:t>
      </w:r>
      <w:r w:rsidR="00F02175" w:rsidRPr="00352176">
        <w:rPr>
          <w:rFonts w:ascii="Times New Roman" w:hAnsi="Times New Roman" w:cs="Times New Roman"/>
          <w:noProof/>
          <w:sz w:val="24"/>
          <w:szCs w:val="24"/>
        </w:rPr>
        <w:t xml:space="preserve"> vulnerability to price manipulation.</w:t>
      </w:r>
    </w:p>
    <w:p w14:paraId="6DB5CA97" w14:textId="79E4BD91" w:rsidR="00CE7F15" w:rsidRPr="00352176" w:rsidRDefault="00CE7F15" w:rsidP="00BE0EE2">
      <w:pPr>
        <w:spacing w:after="0" w:line="276" w:lineRule="auto"/>
        <w:contextualSpacing/>
        <w:jc w:val="both"/>
        <w:rPr>
          <w:rFonts w:ascii="Times New Roman" w:hAnsi="Times New Roman" w:cs="Times New Roman"/>
          <w:b/>
          <w:bCs/>
          <w:noProof/>
          <w:sz w:val="24"/>
          <w:szCs w:val="24"/>
        </w:rPr>
      </w:pPr>
      <w:r w:rsidRPr="00352176">
        <w:rPr>
          <w:rFonts w:ascii="Times New Roman" w:hAnsi="Times New Roman" w:cs="Times New Roman"/>
          <w:b/>
          <w:bCs/>
          <w:noProof/>
          <w:sz w:val="24"/>
          <w:szCs w:val="24"/>
        </w:rPr>
        <w:lastRenderedPageBreak/>
        <w:t>2.2 Dependencies on Russia in the nuclear sector</w:t>
      </w:r>
    </w:p>
    <w:p w14:paraId="7229F45E" w14:textId="0C1F1A43"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4E90C18B" w14:textId="74B6FF29" w:rsidR="00CE7F15" w:rsidRPr="00352176" w:rsidRDefault="18EAE482" w:rsidP="00BE0EE2">
      <w:pPr>
        <w:spacing w:after="0" w:line="276" w:lineRule="auto"/>
        <w:contextualSpacing/>
        <w:jc w:val="both"/>
        <w:rPr>
          <w:rFonts w:ascii="Times New Roman" w:hAnsi="Times New Roman" w:cs="Times New Roman"/>
          <w:noProof/>
          <w:sz w:val="24"/>
          <w:szCs w:val="24"/>
        </w:rPr>
      </w:pPr>
      <w:r w:rsidRPr="00352176">
        <w:rPr>
          <w:rFonts w:ascii="Times New Roman" w:eastAsia="Times New Roman" w:hAnsi="Times New Roman" w:cs="Times New Roman"/>
          <w:noProof/>
          <w:sz w:val="24"/>
          <w:szCs w:val="24"/>
        </w:rPr>
        <w:t xml:space="preserve">In contrast to dependencies in the gas sector, dependencies in the nuclear sector are multi-facetted. </w:t>
      </w:r>
      <w:r w:rsidR="00CE7F15" w:rsidRPr="00352176">
        <w:rPr>
          <w:rFonts w:ascii="Times New Roman" w:hAnsi="Times New Roman" w:cs="Times New Roman"/>
          <w:noProof/>
          <w:sz w:val="24"/>
          <w:szCs w:val="24"/>
        </w:rPr>
        <w:t xml:space="preserve">Russia supplies products and services to EU customers across the whole nuclear fuel cycle. </w:t>
      </w:r>
      <w:bookmarkStart w:id="4" w:name="_Hlk196212675"/>
      <w:r w:rsidR="00CE7F15" w:rsidRPr="00352176">
        <w:rPr>
          <w:rFonts w:ascii="Times New Roman" w:hAnsi="Times New Roman" w:cs="Times New Roman"/>
          <w:noProof/>
          <w:sz w:val="24"/>
          <w:szCs w:val="24"/>
        </w:rPr>
        <w:t>The dependency is most significant in the five Member States with Russian-designed reactors</w:t>
      </w:r>
      <w:r w:rsidR="00CE7F15" w:rsidRPr="00352176">
        <w:rPr>
          <w:rStyle w:val="FootnoteReference"/>
          <w:rFonts w:ascii="Times New Roman" w:hAnsi="Times New Roman" w:cs="Times New Roman"/>
          <w:noProof/>
          <w:sz w:val="24"/>
          <w:szCs w:val="24"/>
        </w:rPr>
        <w:footnoteReference w:id="16"/>
      </w:r>
      <w:r w:rsidR="00924CFF" w:rsidRPr="00352176">
        <w:rPr>
          <w:rFonts w:ascii="Times New Roman" w:hAnsi="Times New Roman" w:cs="Times New Roman"/>
          <w:noProof/>
          <w:sz w:val="24"/>
          <w:szCs w:val="24"/>
        </w:rPr>
        <w:t>, also known as VVER,</w:t>
      </w:r>
      <w:r w:rsidR="00CE7F15" w:rsidRPr="00352176">
        <w:rPr>
          <w:rFonts w:ascii="Times New Roman" w:hAnsi="Times New Roman" w:cs="Times New Roman"/>
          <w:noProof/>
          <w:sz w:val="24"/>
          <w:szCs w:val="24"/>
        </w:rPr>
        <w:t xml:space="preserve"> reliant traditionally on fuel from a Russian supplier.</w:t>
      </w:r>
      <w:bookmarkEnd w:id="4"/>
      <w:r w:rsidR="00CE7F15" w:rsidRPr="00352176">
        <w:rPr>
          <w:rFonts w:ascii="Times New Roman" w:hAnsi="Times New Roman" w:cs="Times New Roman"/>
          <w:noProof/>
          <w:sz w:val="24"/>
          <w:szCs w:val="24"/>
        </w:rPr>
        <w:t xml:space="preserve"> Likewise, other Member States have been relying on Russia for nuclear materials, spare parts or nuclear fuel cycle services. Russia also holds a strong position in the suppl</w:t>
      </w:r>
      <w:r w:rsidR="757F6885" w:rsidRPr="00352176">
        <w:rPr>
          <w:rFonts w:ascii="Times New Roman" w:hAnsi="Times New Roman" w:cs="Times New Roman"/>
          <w:noProof/>
          <w:sz w:val="24"/>
          <w:szCs w:val="24"/>
        </w:rPr>
        <w:t>y</w:t>
      </w:r>
      <w:r w:rsidR="00CE7F15" w:rsidRPr="00352176">
        <w:rPr>
          <w:rFonts w:ascii="Times New Roman" w:hAnsi="Times New Roman" w:cs="Times New Roman"/>
          <w:noProof/>
          <w:sz w:val="24"/>
          <w:szCs w:val="24"/>
        </w:rPr>
        <w:t xml:space="preserve"> of </w:t>
      </w:r>
      <w:r w:rsidR="281D2BB5" w:rsidRPr="00352176">
        <w:rPr>
          <w:rFonts w:ascii="Times New Roman" w:hAnsi="Times New Roman" w:cs="Times New Roman"/>
          <w:noProof/>
          <w:sz w:val="24"/>
          <w:szCs w:val="24"/>
        </w:rPr>
        <w:t xml:space="preserve">certain </w:t>
      </w:r>
      <w:r w:rsidR="00CE7F15" w:rsidRPr="00352176">
        <w:rPr>
          <w:rFonts w:ascii="Times New Roman" w:hAnsi="Times New Roman" w:cs="Times New Roman"/>
          <w:noProof/>
          <w:sz w:val="24"/>
          <w:szCs w:val="24"/>
        </w:rPr>
        <w:t>radioisotopes for medical procedures.</w:t>
      </w:r>
    </w:p>
    <w:p w14:paraId="225DD407" w14:textId="50E6CB86"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049BE4EB" w14:textId="540D0D13" w:rsidR="00CE7F15" w:rsidRPr="00352176" w:rsidRDefault="002856BD" w:rsidP="00BE0EE2">
      <w:pPr>
        <w:spacing w:after="0" w:line="276" w:lineRule="auto"/>
        <w:ind w:left="720"/>
        <w:contextualSpacing/>
        <w:jc w:val="both"/>
        <w:rPr>
          <w:rFonts w:ascii="Times New Roman" w:hAnsi="Times New Roman" w:cs="Times New Roman"/>
          <w:b/>
          <w:noProof/>
          <w:sz w:val="24"/>
          <w:szCs w:val="24"/>
        </w:rPr>
      </w:pPr>
      <w:r w:rsidRPr="00352176">
        <w:rPr>
          <w:rFonts w:ascii="Times New Roman" w:hAnsi="Times New Roman" w:cs="Times New Roman"/>
          <w:b/>
          <w:noProof/>
          <w:sz w:val="24"/>
          <w:szCs w:val="24"/>
        </w:rPr>
        <w:t xml:space="preserve">2.2.1 </w:t>
      </w:r>
      <w:r w:rsidR="00CE7F15" w:rsidRPr="00352176">
        <w:rPr>
          <w:rFonts w:ascii="Times New Roman" w:hAnsi="Times New Roman" w:cs="Times New Roman"/>
          <w:b/>
          <w:noProof/>
          <w:sz w:val="24"/>
          <w:szCs w:val="24"/>
        </w:rPr>
        <w:t xml:space="preserve">Replacing Russian nuclear fuels with alternative suppliers in </w:t>
      </w:r>
      <w:r w:rsidR="00417F21" w:rsidRPr="00352176">
        <w:rPr>
          <w:rFonts w:ascii="Times New Roman" w:hAnsi="Times New Roman" w:cs="Times New Roman"/>
          <w:b/>
          <w:noProof/>
          <w:sz w:val="24"/>
          <w:szCs w:val="24"/>
        </w:rPr>
        <w:t xml:space="preserve">five </w:t>
      </w:r>
      <w:r w:rsidR="00CE7F15" w:rsidRPr="00352176">
        <w:rPr>
          <w:rFonts w:ascii="Times New Roman" w:hAnsi="Times New Roman" w:cs="Times New Roman"/>
          <w:b/>
          <w:noProof/>
          <w:sz w:val="24"/>
          <w:szCs w:val="24"/>
        </w:rPr>
        <w:t>Member States with Russian-designed nuclear reactors</w:t>
      </w:r>
    </w:p>
    <w:p w14:paraId="6BA9ACB6"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6753BBCC" w14:textId="1A651B52" w:rsidR="00CE7F15" w:rsidRPr="00352176" w:rsidRDefault="009C02DD"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P</w:t>
      </w:r>
      <w:r w:rsidR="00CE7F15" w:rsidRPr="00352176">
        <w:rPr>
          <w:rFonts w:ascii="Times New Roman" w:hAnsi="Times New Roman" w:cs="Times New Roman"/>
          <w:noProof/>
          <w:sz w:val="24"/>
          <w:szCs w:val="24"/>
        </w:rPr>
        <w:t xml:space="preserve">rogress has been made in replacing Russian nuclear fuel with fuel from other producers in the </w:t>
      </w:r>
      <w:r w:rsidR="00417F21" w:rsidRPr="00352176">
        <w:rPr>
          <w:rFonts w:ascii="Times New Roman" w:hAnsi="Times New Roman" w:cs="Times New Roman"/>
          <w:noProof/>
          <w:sz w:val="24"/>
          <w:szCs w:val="24"/>
        </w:rPr>
        <w:t xml:space="preserve">five </w:t>
      </w:r>
      <w:r w:rsidR="00CE7F15" w:rsidRPr="00352176">
        <w:rPr>
          <w:rFonts w:ascii="Times New Roman" w:hAnsi="Times New Roman" w:cs="Times New Roman"/>
          <w:noProof/>
          <w:sz w:val="24"/>
          <w:szCs w:val="24"/>
        </w:rPr>
        <w:t xml:space="preserve">Member States with Russian-designed VVER reactors. </w:t>
      </w:r>
      <w:r w:rsidR="001E17B6" w:rsidRPr="00352176">
        <w:rPr>
          <w:rFonts w:ascii="Times New Roman" w:hAnsi="Times New Roman" w:cs="Times New Roman"/>
          <w:noProof/>
          <w:sz w:val="24"/>
          <w:szCs w:val="24"/>
        </w:rPr>
        <w:t>Utilities in f</w:t>
      </w:r>
      <w:r w:rsidR="00522414" w:rsidRPr="00352176">
        <w:rPr>
          <w:rFonts w:ascii="Times New Roman" w:hAnsi="Times New Roman" w:cs="Times New Roman"/>
          <w:noProof/>
          <w:sz w:val="24"/>
          <w:szCs w:val="24"/>
        </w:rPr>
        <w:t xml:space="preserve">our out of five </w:t>
      </w:r>
      <w:r w:rsidR="001E17B6" w:rsidRPr="00352176">
        <w:rPr>
          <w:rFonts w:ascii="Times New Roman" w:hAnsi="Times New Roman" w:cs="Times New Roman"/>
          <w:noProof/>
          <w:sz w:val="24"/>
          <w:szCs w:val="24"/>
        </w:rPr>
        <w:t xml:space="preserve">Member States </w:t>
      </w:r>
      <w:r w:rsidR="00CE7F15" w:rsidRPr="00352176">
        <w:rPr>
          <w:rFonts w:ascii="Times New Roman" w:hAnsi="Times New Roman" w:cs="Times New Roman"/>
          <w:noProof/>
          <w:sz w:val="24"/>
          <w:szCs w:val="24"/>
        </w:rPr>
        <w:t xml:space="preserve">concerned have since 2022 signed supply contracts </w:t>
      </w:r>
      <w:r w:rsidR="52C125A1" w:rsidRPr="00352176">
        <w:rPr>
          <w:rFonts w:ascii="Times New Roman" w:hAnsi="Times New Roman" w:cs="Times New Roman"/>
          <w:noProof/>
          <w:sz w:val="24"/>
          <w:szCs w:val="24"/>
        </w:rPr>
        <w:t xml:space="preserve">for </w:t>
      </w:r>
      <w:r w:rsidR="00CE7F15" w:rsidRPr="00352176">
        <w:rPr>
          <w:rFonts w:ascii="Times New Roman" w:hAnsi="Times New Roman" w:cs="Times New Roman"/>
          <w:noProof/>
          <w:sz w:val="24"/>
          <w:szCs w:val="24"/>
        </w:rPr>
        <w:t xml:space="preserve">alternative </w:t>
      </w:r>
      <w:r w:rsidR="030F1A59" w:rsidRPr="00352176">
        <w:rPr>
          <w:rFonts w:ascii="Times New Roman" w:hAnsi="Times New Roman" w:cs="Times New Roman"/>
          <w:noProof/>
          <w:sz w:val="24"/>
          <w:szCs w:val="24"/>
        </w:rPr>
        <w:t>fuel</w:t>
      </w:r>
      <w:r w:rsidR="00CE7F15" w:rsidRPr="00352176">
        <w:rPr>
          <w:rFonts w:ascii="Times New Roman" w:hAnsi="Times New Roman" w:cs="Times New Roman"/>
          <w:noProof/>
          <w:sz w:val="24"/>
          <w:szCs w:val="24"/>
        </w:rPr>
        <w:t>. Still, alternative fuel needs to be tested and licensed in each Member State before it can replace Russian fuel. In 2024, first test fuel assemblies were loaded in reactors in Bulgaria and Finland. The EU is also financially supporting the development of alternative fuels through its SAVE and APIS projects</w:t>
      </w:r>
      <w:r w:rsidR="00CE7F15" w:rsidRPr="00352176">
        <w:rPr>
          <w:rFonts w:ascii="Times New Roman" w:hAnsi="Times New Roman" w:cs="Times New Roman"/>
          <w:noProof/>
          <w:sz w:val="24"/>
          <w:szCs w:val="24"/>
          <w:vertAlign w:val="superscript"/>
        </w:rPr>
        <w:footnoteReference w:id="17"/>
      </w:r>
      <w:r w:rsidR="00CE7F15" w:rsidRPr="00352176">
        <w:rPr>
          <w:rFonts w:ascii="Times New Roman" w:hAnsi="Times New Roman" w:cs="Times New Roman"/>
          <w:noProof/>
          <w:sz w:val="24"/>
          <w:szCs w:val="24"/>
        </w:rPr>
        <w:t xml:space="preserve">. </w:t>
      </w:r>
      <w:r w:rsidR="00775608" w:rsidRPr="00352176">
        <w:rPr>
          <w:rFonts w:ascii="Times New Roman" w:hAnsi="Times New Roman" w:cs="Times New Roman"/>
          <w:noProof/>
          <w:sz w:val="24"/>
          <w:szCs w:val="24"/>
        </w:rPr>
        <w:t xml:space="preserve">A </w:t>
      </w:r>
      <w:r w:rsidR="001B7F41" w:rsidRPr="00352176">
        <w:rPr>
          <w:rFonts w:ascii="Times New Roman" w:hAnsi="Times New Roman" w:cs="Times New Roman"/>
          <w:noProof/>
          <w:sz w:val="24"/>
          <w:szCs w:val="24"/>
        </w:rPr>
        <w:t>security of supply</w:t>
      </w:r>
      <w:r w:rsidR="00CE7F15" w:rsidRPr="00352176">
        <w:rPr>
          <w:rFonts w:ascii="Times New Roman" w:hAnsi="Times New Roman" w:cs="Times New Roman"/>
          <w:noProof/>
          <w:sz w:val="24"/>
          <w:szCs w:val="24"/>
        </w:rPr>
        <w:t xml:space="preserve"> risks </w:t>
      </w:r>
      <w:r w:rsidR="614260CD" w:rsidRPr="00352176">
        <w:rPr>
          <w:rFonts w:ascii="Times New Roman" w:hAnsi="Times New Roman" w:cs="Times New Roman"/>
          <w:noProof/>
          <w:sz w:val="24"/>
          <w:szCs w:val="24"/>
        </w:rPr>
        <w:t>may</w:t>
      </w:r>
      <w:r w:rsidR="00CE7F15" w:rsidRPr="00352176">
        <w:rPr>
          <w:rFonts w:ascii="Times New Roman" w:hAnsi="Times New Roman" w:cs="Times New Roman"/>
          <w:noProof/>
          <w:sz w:val="24"/>
          <w:szCs w:val="24"/>
        </w:rPr>
        <w:t xml:space="preserve"> </w:t>
      </w:r>
      <w:r w:rsidR="614260CD" w:rsidRPr="00352176">
        <w:rPr>
          <w:rFonts w:ascii="Times New Roman" w:hAnsi="Times New Roman" w:cs="Times New Roman"/>
          <w:noProof/>
          <w:sz w:val="24"/>
          <w:szCs w:val="24"/>
        </w:rPr>
        <w:t>arise</w:t>
      </w:r>
      <w:r w:rsidR="74D19974" w:rsidRPr="00352176">
        <w:rPr>
          <w:rFonts w:ascii="Times New Roman" w:hAnsi="Times New Roman" w:cs="Times New Roman"/>
          <w:noProof/>
          <w:sz w:val="24"/>
          <w:szCs w:val="24"/>
        </w:rPr>
        <w:t xml:space="preserve"> </w:t>
      </w:r>
      <w:r w:rsidR="00CE7F15" w:rsidRPr="00352176">
        <w:rPr>
          <w:rFonts w:ascii="Times New Roman" w:hAnsi="Times New Roman" w:cs="Times New Roman"/>
          <w:noProof/>
          <w:sz w:val="24"/>
          <w:szCs w:val="24"/>
        </w:rPr>
        <w:t xml:space="preserve">in the short to medium term </w:t>
      </w:r>
      <w:r w:rsidR="691911C1" w:rsidRPr="00352176">
        <w:rPr>
          <w:rFonts w:ascii="Times New Roman" w:hAnsi="Times New Roman" w:cs="Times New Roman"/>
          <w:noProof/>
          <w:sz w:val="24"/>
          <w:szCs w:val="24"/>
        </w:rPr>
        <w:t>in the case of sud</w:t>
      </w:r>
      <w:r w:rsidR="6CAB764C" w:rsidRPr="00352176">
        <w:rPr>
          <w:rFonts w:ascii="Times New Roman" w:hAnsi="Times New Roman" w:cs="Times New Roman"/>
          <w:noProof/>
          <w:sz w:val="24"/>
          <w:szCs w:val="24"/>
        </w:rPr>
        <w:t>den policy changes</w:t>
      </w:r>
      <w:r w:rsidR="00CE7F15" w:rsidRPr="00352176">
        <w:rPr>
          <w:rFonts w:ascii="Times New Roman" w:hAnsi="Times New Roman" w:cs="Times New Roman"/>
          <w:noProof/>
          <w:sz w:val="24"/>
          <w:szCs w:val="24"/>
        </w:rPr>
        <w:t xml:space="preserve">. </w:t>
      </w:r>
    </w:p>
    <w:p w14:paraId="125880B7" w14:textId="62BA91AC"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684EACC4" w14:textId="3132C11F" w:rsidR="00CE7F15" w:rsidRPr="00352176" w:rsidRDefault="00CE7F15" w:rsidP="00BE0EE2">
      <w:pPr>
        <w:spacing w:after="0" w:line="276" w:lineRule="auto"/>
        <w:contextualSpacing/>
        <w:jc w:val="both"/>
        <w:rPr>
          <w:rFonts w:ascii="Times New Roman" w:hAnsi="Times New Roman" w:cs="Times New Roman"/>
          <w:noProof/>
          <w:sz w:val="24"/>
          <w:szCs w:val="24"/>
        </w:rPr>
      </w:pPr>
      <w:bookmarkStart w:id="5" w:name="_Hlk196212725"/>
      <w:r w:rsidRPr="00352176">
        <w:rPr>
          <w:rFonts w:ascii="Times New Roman" w:hAnsi="Times New Roman" w:cs="Times New Roman"/>
          <w:noProof/>
          <w:sz w:val="24"/>
          <w:szCs w:val="24"/>
        </w:rPr>
        <w:t xml:space="preserve">The development of alternative nuclear fuels for VVER reactors and their licensing need to be accelerated and contracting with alternative suppliers </w:t>
      </w:r>
      <w:r w:rsidR="00417F21" w:rsidRPr="00352176">
        <w:rPr>
          <w:rFonts w:ascii="Times New Roman" w:hAnsi="Times New Roman" w:cs="Times New Roman"/>
          <w:noProof/>
          <w:sz w:val="24"/>
          <w:szCs w:val="24"/>
        </w:rPr>
        <w:t xml:space="preserve">should </w:t>
      </w:r>
      <w:r w:rsidRPr="00352176">
        <w:rPr>
          <w:rFonts w:ascii="Times New Roman" w:hAnsi="Times New Roman" w:cs="Times New Roman"/>
          <w:noProof/>
          <w:sz w:val="24"/>
          <w:szCs w:val="24"/>
        </w:rPr>
        <w:t xml:space="preserve">progress quickly towards a complete replacement of Russian supplies. Important lessons can be drawn from the experience in Ukraine where progress is also being made in using non-Russian </w:t>
      </w:r>
      <w:r w:rsidR="24704F58" w:rsidRPr="00352176">
        <w:rPr>
          <w:rFonts w:ascii="Times New Roman" w:hAnsi="Times New Roman" w:cs="Times New Roman"/>
          <w:noProof/>
          <w:sz w:val="24"/>
          <w:szCs w:val="24"/>
        </w:rPr>
        <w:t xml:space="preserve">alternative </w:t>
      </w:r>
      <w:r w:rsidR="2C54B3B3" w:rsidRPr="00352176">
        <w:rPr>
          <w:rFonts w:ascii="Times New Roman" w:hAnsi="Times New Roman" w:cs="Times New Roman"/>
          <w:noProof/>
          <w:sz w:val="24"/>
          <w:szCs w:val="24"/>
        </w:rPr>
        <w:t>fuel</w:t>
      </w:r>
      <w:r w:rsidR="57FF4FD2" w:rsidRPr="00352176">
        <w:rPr>
          <w:rFonts w:ascii="Times New Roman" w:hAnsi="Times New Roman" w:cs="Times New Roman"/>
          <w:noProof/>
          <w:sz w:val="24"/>
          <w:szCs w:val="24"/>
        </w:rPr>
        <w:t>s</w:t>
      </w:r>
      <w:r w:rsidR="7C260956" w:rsidRPr="00352176">
        <w:rPr>
          <w:rFonts w:ascii="Times New Roman" w:hAnsi="Times New Roman" w:cs="Times New Roman"/>
          <w:noProof/>
          <w:sz w:val="24"/>
          <w:szCs w:val="24"/>
        </w:rPr>
        <w:t xml:space="preserve"> including their</w:t>
      </w:r>
      <w:r w:rsidR="137E1C28" w:rsidRPr="00352176">
        <w:rPr>
          <w:rFonts w:ascii="Times New Roman" w:hAnsi="Times New Roman" w:cs="Times New Roman"/>
          <w:noProof/>
          <w:sz w:val="24"/>
          <w:szCs w:val="24"/>
        </w:rPr>
        <w:t xml:space="preserve"> experience </w:t>
      </w:r>
      <w:r w:rsidR="56261003" w:rsidRPr="00352176">
        <w:rPr>
          <w:rFonts w:ascii="Times New Roman" w:hAnsi="Times New Roman" w:cs="Times New Roman"/>
          <w:noProof/>
          <w:sz w:val="24"/>
          <w:szCs w:val="24"/>
        </w:rPr>
        <w:t>with</w:t>
      </w:r>
      <w:r w:rsidR="7788A45C" w:rsidRPr="00352176">
        <w:rPr>
          <w:rFonts w:ascii="Times New Roman" w:hAnsi="Times New Roman" w:cs="Times New Roman"/>
          <w:noProof/>
          <w:sz w:val="24"/>
          <w:szCs w:val="24"/>
        </w:rPr>
        <w:t xml:space="preserve"> nuclear</w:t>
      </w:r>
      <w:r w:rsidR="00B2338E" w:rsidRPr="00352176">
        <w:rPr>
          <w:rFonts w:ascii="Times New Roman" w:hAnsi="Times New Roman" w:cs="Times New Roman"/>
          <w:noProof/>
          <w:sz w:val="24"/>
          <w:szCs w:val="24"/>
        </w:rPr>
        <w:t xml:space="preserve"> </w:t>
      </w:r>
      <w:r w:rsidR="005E1E65" w:rsidRPr="00352176">
        <w:rPr>
          <w:rFonts w:ascii="Times New Roman" w:hAnsi="Times New Roman" w:cs="Times New Roman"/>
          <w:noProof/>
          <w:sz w:val="24"/>
          <w:szCs w:val="24"/>
        </w:rPr>
        <w:t xml:space="preserve">safety related </w:t>
      </w:r>
      <w:r w:rsidR="00C825B7" w:rsidRPr="00352176">
        <w:rPr>
          <w:rFonts w:ascii="Times New Roman" w:hAnsi="Times New Roman" w:cs="Times New Roman"/>
          <w:noProof/>
          <w:sz w:val="24"/>
          <w:szCs w:val="24"/>
        </w:rPr>
        <w:t>lice</w:t>
      </w:r>
      <w:r w:rsidR="00427D70" w:rsidRPr="00352176">
        <w:rPr>
          <w:rFonts w:ascii="Times New Roman" w:hAnsi="Times New Roman" w:cs="Times New Roman"/>
          <w:noProof/>
          <w:sz w:val="24"/>
          <w:szCs w:val="24"/>
        </w:rPr>
        <w:t xml:space="preserve">ncing </w:t>
      </w:r>
      <w:r w:rsidR="00891713" w:rsidRPr="00352176">
        <w:rPr>
          <w:rFonts w:ascii="Times New Roman" w:hAnsi="Times New Roman" w:cs="Times New Roman"/>
          <w:noProof/>
          <w:sz w:val="24"/>
          <w:szCs w:val="24"/>
        </w:rPr>
        <w:t xml:space="preserve">and </w:t>
      </w:r>
      <w:r w:rsidR="00140CFF" w:rsidRPr="00352176">
        <w:rPr>
          <w:rFonts w:ascii="Times New Roman" w:hAnsi="Times New Roman" w:cs="Times New Roman"/>
          <w:noProof/>
          <w:sz w:val="24"/>
          <w:szCs w:val="24"/>
        </w:rPr>
        <w:t xml:space="preserve">fuel </w:t>
      </w:r>
      <w:r w:rsidR="00873787" w:rsidRPr="00352176">
        <w:rPr>
          <w:rFonts w:ascii="Times New Roman" w:hAnsi="Times New Roman" w:cs="Times New Roman"/>
          <w:noProof/>
          <w:sz w:val="24"/>
          <w:szCs w:val="24"/>
        </w:rPr>
        <w:t>testing</w:t>
      </w:r>
      <w:r w:rsidR="00C37A7E" w:rsidRPr="00352176">
        <w:rPr>
          <w:rFonts w:ascii="Times New Roman" w:hAnsi="Times New Roman" w:cs="Times New Roman"/>
          <w:noProof/>
          <w:sz w:val="24"/>
          <w:szCs w:val="24"/>
        </w:rPr>
        <w:t>.</w:t>
      </w:r>
    </w:p>
    <w:bookmarkEnd w:id="5"/>
    <w:p w14:paraId="2D46D590"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117BC08B" w14:textId="1B392230" w:rsidR="00CE7F15" w:rsidRPr="00352176" w:rsidRDefault="002856BD" w:rsidP="00BE0EE2">
      <w:pPr>
        <w:spacing w:after="0" w:line="276" w:lineRule="auto"/>
        <w:ind w:left="720"/>
        <w:contextualSpacing/>
        <w:jc w:val="both"/>
        <w:rPr>
          <w:rFonts w:ascii="Times New Roman" w:hAnsi="Times New Roman" w:cs="Times New Roman"/>
          <w:b/>
          <w:bCs/>
          <w:noProof/>
          <w:sz w:val="24"/>
          <w:szCs w:val="24"/>
        </w:rPr>
      </w:pPr>
      <w:r w:rsidRPr="00352176">
        <w:rPr>
          <w:rFonts w:ascii="Times New Roman" w:hAnsi="Times New Roman" w:cs="Times New Roman"/>
          <w:b/>
          <w:bCs/>
          <w:noProof/>
          <w:sz w:val="24"/>
          <w:szCs w:val="24"/>
        </w:rPr>
        <w:t xml:space="preserve">2.2.2 </w:t>
      </w:r>
      <w:r w:rsidR="00CE7F15" w:rsidRPr="00352176">
        <w:rPr>
          <w:rFonts w:ascii="Times New Roman" w:hAnsi="Times New Roman" w:cs="Times New Roman"/>
          <w:b/>
          <w:bCs/>
          <w:noProof/>
          <w:sz w:val="24"/>
          <w:szCs w:val="24"/>
        </w:rPr>
        <w:t>Diversifying supplies and building alternative capacity in nuclear fuel cycle for all Member States with nuclear installations</w:t>
      </w:r>
    </w:p>
    <w:p w14:paraId="5396560F"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497054D1" w14:textId="1E3BF1AA" w:rsidR="00CE7F15" w:rsidRPr="00352176" w:rsidRDefault="00CE7F15"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While more than </w:t>
      </w:r>
      <w:r w:rsidR="00760889" w:rsidRPr="00352176">
        <w:rPr>
          <w:rFonts w:ascii="Times New Roman" w:hAnsi="Times New Roman" w:cs="Times New Roman"/>
          <w:noProof/>
          <w:sz w:val="24"/>
          <w:szCs w:val="24"/>
        </w:rPr>
        <w:t>14</w:t>
      </w:r>
      <w:r w:rsidRPr="00352176">
        <w:rPr>
          <w:rFonts w:ascii="Times New Roman" w:hAnsi="Times New Roman" w:cs="Times New Roman"/>
          <w:noProof/>
          <w:sz w:val="24"/>
          <w:szCs w:val="24"/>
        </w:rPr>
        <w:t xml:space="preserve">% of uranium was sourced in the EU from Russia in </w:t>
      </w:r>
      <w:r w:rsidR="00760889" w:rsidRPr="00352176">
        <w:rPr>
          <w:rFonts w:ascii="Times New Roman" w:hAnsi="Times New Roman" w:cs="Times New Roman"/>
          <w:noProof/>
          <w:sz w:val="24"/>
          <w:szCs w:val="24"/>
        </w:rPr>
        <w:t>2024</w:t>
      </w:r>
      <w:r w:rsidRPr="00352176">
        <w:rPr>
          <w:rFonts w:ascii="Times New Roman" w:hAnsi="Times New Roman" w:cs="Times New Roman"/>
          <w:noProof/>
          <w:sz w:val="24"/>
          <w:szCs w:val="24"/>
        </w:rPr>
        <w:t>, the global market in natural and processed uranium is rather diversified</w:t>
      </w:r>
      <w:r w:rsidRPr="00352176">
        <w:rPr>
          <w:rStyle w:val="FootnoteReference"/>
          <w:rFonts w:ascii="Times New Roman" w:hAnsi="Times New Roman" w:cs="Times New Roman"/>
          <w:noProof/>
          <w:sz w:val="24"/>
          <w:szCs w:val="24"/>
        </w:rPr>
        <w:footnoteReference w:id="18"/>
      </w:r>
      <w:r w:rsidRPr="00352176">
        <w:rPr>
          <w:rFonts w:ascii="Times New Roman" w:hAnsi="Times New Roman" w:cs="Times New Roman"/>
          <w:noProof/>
          <w:sz w:val="24"/>
          <w:szCs w:val="24"/>
        </w:rPr>
        <w:t xml:space="preserve">. A major hurdle is the concentration of uranium conversion and enrichment services </w:t>
      </w:r>
      <w:r w:rsidR="00184F50"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needed</w:t>
      </w:r>
      <w:r w:rsidR="00184F50"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to transform processed uranium into the material for nuclear fuel manufacturing</w:t>
      </w:r>
      <w:r w:rsidR="00184F50"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 xml:space="preserve"> in a limited number of companies. Those located in the EU or other Western countries are currently not able to meet overall demand</w:t>
      </w:r>
      <w:r w:rsidR="2691FD65" w:rsidRPr="00352176">
        <w:rPr>
          <w:rFonts w:ascii="Times New Roman" w:hAnsi="Times New Roman" w:cs="Times New Roman"/>
          <w:noProof/>
          <w:sz w:val="24"/>
          <w:szCs w:val="24"/>
        </w:rPr>
        <w:t xml:space="preserve"> due to</w:t>
      </w:r>
      <w:r w:rsidRPr="00352176">
        <w:rPr>
          <w:rFonts w:ascii="Times New Roman" w:hAnsi="Times New Roman" w:cs="Times New Roman"/>
          <w:noProof/>
          <w:sz w:val="24"/>
          <w:szCs w:val="24"/>
        </w:rPr>
        <w:t xml:space="preserve"> limited capacity of conversion and enrichment plants in operation</w:t>
      </w:r>
      <w:r w:rsidR="00D5226C" w:rsidRPr="00352176">
        <w:rPr>
          <w:rFonts w:ascii="Times New Roman" w:hAnsi="Times New Roman" w:cs="Times New Roman"/>
          <w:noProof/>
          <w:sz w:val="24"/>
          <w:szCs w:val="24"/>
        </w:rPr>
        <w:t>.</w:t>
      </w:r>
      <w:r w:rsidRPr="00352176">
        <w:rPr>
          <w:rFonts w:ascii="Times New Roman" w:hAnsi="Times New Roman" w:cs="Times New Roman"/>
          <w:noProof/>
          <w:sz w:val="24"/>
          <w:szCs w:val="24"/>
        </w:rPr>
        <w:t xml:space="preserve">  In </w:t>
      </w:r>
      <w:r w:rsidR="00760889" w:rsidRPr="00352176">
        <w:rPr>
          <w:rFonts w:ascii="Times New Roman" w:hAnsi="Times New Roman" w:cs="Times New Roman"/>
          <w:noProof/>
          <w:sz w:val="24"/>
          <w:szCs w:val="24"/>
        </w:rPr>
        <w:t>2024</w:t>
      </w:r>
      <w:r w:rsidRPr="00352176">
        <w:rPr>
          <w:rFonts w:ascii="Times New Roman" w:hAnsi="Times New Roman" w:cs="Times New Roman"/>
          <w:noProof/>
          <w:sz w:val="24"/>
          <w:szCs w:val="24"/>
        </w:rPr>
        <w:t xml:space="preserve">, </w:t>
      </w:r>
      <w:r w:rsidR="00760889" w:rsidRPr="00352176">
        <w:rPr>
          <w:rFonts w:ascii="Times New Roman" w:hAnsi="Times New Roman" w:cs="Times New Roman"/>
          <w:noProof/>
          <w:sz w:val="24"/>
          <w:szCs w:val="24"/>
        </w:rPr>
        <w:t>around 23</w:t>
      </w:r>
      <w:r w:rsidRPr="00352176">
        <w:rPr>
          <w:rFonts w:ascii="Times New Roman" w:hAnsi="Times New Roman" w:cs="Times New Roman"/>
          <w:noProof/>
          <w:sz w:val="24"/>
          <w:szCs w:val="24"/>
        </w:rPr>
        <w:t xml:space="preserve">% of the whole </w:t>
      </w:r>
      <w:r w:rsidRPr="00352176">
        <w:rPr>
          <w:rFonts w:ascii="Times New Roman" w:hAnsi="Times New Roman" w:cs="Times New Roman"/>
          <w:noProof/>
          <w:sz w:val="24"/>
          <w:szCs w:val="24"/>
        </w:rPr>
        <w:lastRenderedPageBreak/>
        <w:t xml:space="preserve">EU demand for uranium conversion services was satisfied from Russia and in uranium enrichment services Russia covered almost </w:t>
      </w:r>
      <w:r w:rsidR="00E726BA" w:rsidRPr="00352176">
        <w:rPr>
          <w:rFonts w:ascii="Times New Roman" w:hAnsi="Times New Roman" w:cs="Times New Roman"/>
          <w:noProof/>
          <w:sz w:val="24"/>
          <w:szCs w:val="24"/>
        </w:rPr>
        <w:t>24</w:t>
      </w:r>
      <w:r w:rsidRPr="00352176">
        <w:rPr>
          <w:rFonts w:ascii="Times New Roman" w:hAnsi="Times New Roman" w:cs="Times New Roman"/>
          <w:noProof/>
          <w:sz w:val="24"/>
          <w:szCs w:val="24"/>
        </w:rPr>
        <w:t>% of EU needs</w:t>
      </w:r>
      <w:r w:rsidRPr="00352176">
        <w:rPr>
          <w:rFonts w:ascii="Times New Roman" w:hAnsi="Times New Roman" w:cs="Times New Roman"/>
          <w:noProof/>
          <w:sz w:val="24"/>
          <w:szCs w:val="24"/>
          <w:vertAlign w:val="superscript"/>
        </w:rPr>
        <w:footnoteReference w:id="19"/>
      </w:r>
      <w:r w:rsidRPr="00352176">
        <w:rPr>
          <w:rFonts w:ascii="Times New Roman" w:hAnsi="Times New Roman" w:cs="Times New Roman"/>
          <w:noProof/>
          <w:sz w:val="24"/>
          <w:szCs w:val="24"/>
        </w:rPr>
        <w:t>.</w:t>
      </w:r>
    </w:p>
    <w:p w14:paraId="7572A7D2"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06B8695C" w14:textId="0EDB5780" w:rsidR="00CE7F15" w:rsidRPr="00352176" w:rsidRDefault="00CE7F15" w:rsidP="00BE0EE2">
      <w:pPr>
        <w:spacing w:after="0" w:line="276" w:lineRule="auto"/>
        <w:contextualSpacing/>
        <w:jc w:val="both"/>
        <w:rPr>
          <w:rFonts w:ascii="Times New Roman" w:eastAsia="Times New Roman" w:hAnsi="Times New Roman" w:cs="Times New Roman"/>
          <w:noProof/>
          <w:sz w:val="24"/>
          <w:szCs w:val="24"/>
        </w:rPr>
      </w:pPr>
      <w:r w:rsidRPr="00352176">
        <w:rPr>
          <w:rFonts w:ascii="Times New Roman" w:hAnsi="Times New Roman" w:cs="Times New Roman"/>
          <w:noProof/>
          <w:sz w:val="24"/>
          <w:szCs w:val="24"/>
        </w:rPr>
        <w:t>While European enrichment companies have announced plans to extend their current enrichment capacity, the first new enrichment installation is not expected earlier than 2027. Moreover, the global uranium conversion industry is facing obstacles in ramping up produc</w:t>
      </w:r>
      <w:r w:rsidRPr="00352176">
        <w:rPr>
          <w:rFonts w:ascii="Times New Roman" w:eastAsia="Times New Roman" w:hAnsi="Times New Roman" w:cs="Times New Roman"/>
          <w:noProof/>
          <w:sz w:val="24"/>
          <w:szCs w:val="24"/>
        </w:rPr>
        <w:t xml:space="preserve">tion due to technological complexity and market uncertainties, </w:t>
      </w:r>
      <w:r w:rsidR="55F91B4B" w:rsidRPr="00352176">
        <w:rPr>
          <w:rFonts w:ascii="Times New Roman" w:eastAsia="Times New Roman" w:hAnsi="Times New Roman" w:cs="Times New Roman"/>
          <w:noProof/>
          <w:sz w:val="24"/>
          <w:szCs w:val="24"/>
        </w:rPr>
        <w:t>and</w:t>
      </w:r>
      <w:r w:rsidRPr="00352176">
        <w:rPr>
          <w:rFonts w:ascii="Times New Roman" w:eastAsia="Times New Roman" w:hAnsi="Times New Roman" w:cs="Times New Roman"/>
          <w:noProof/>
          <w:sz w:val="24"/>
          <w:szCs w:val="24"/>
        </w:rPr>
        <w:t xml:space="preserve"> new conversion capacities are currently announced only for early 2030s. </w:t>
      </w:r>
      <w:r w:rsidR="1660F88B" w:rsidRPr="00352176">
        <w:rPr>
          <w:rFonts w:ascii="Times New Roman" w:eastAsia="Times New Roman" w:hAnsi="Times New Roman" w:cs="Times New Roman"/>
          <w:noProof/>
          <w:sz w:val="24"/>
          <w:szCs w:val="24"/>
        </w:rPr>
        <w:t xml:space="preserve">The </w:t>
      </w:r>
      <w:r w:rsidRPr="00352176">
        <w:rPr>
          <w:rFonts w:ascii="Times New Roman" w:eastAsia="Times New Roman" w:hAnsi="Times New Roman" w:cs="Times New Roman"/>
          <w:noProof/>
          <w:sz w:val="24"/>
          <w:szCs w:val="24"/>
        </w:rPr>
        <w:t xml:space="preserve">EU’s nuclear sector also continues to rely on Russia for some spare parts and maintenance services. </w:t>
      </w:r>
      <w:r w:rsidR="5EB4B766" w:rsidRPr="00352176">
        <w:rPr>
          <w:rFonts w:ascii="Times New Roman" w:eastAsia="Times New Roman" w:hAnsi="Times New Roman" w:cs="Times New Roman"/>
          <w:noProof/>
          <w:sz w:val="24"/>
          <w:szCs w:val="24"/>
        </w:rPr>
        <w:t>Continued i</w:t>
      </w:r>
      <w:r w:rsidR="0FEBDAE0" w:rsidRPr="00352176">
        <w:rPr>
          <w:rFonts w:ascii="Times New Roman" w:eastAsia="Times New Roman" w:hAnsi="Times New Roman" w:cs="Times New Roman"/>
          <w:noProof/>
          <w:sz w:val="24"/>
          <w:szCs w:val="24"/>
        </w:rPr>
        <w:t>nternational cooperation such as that in the G7 context is</w:t>
      </w:r>
      <w:r w:rsidRPr="00352176" w:rsidDel="0FEBDAE0">
        <w:rPr>
          <w:rFonts w:ascii="Times New Roman" w:eastAsia="Times New Roman" w:hAnsi="Times New Roman" w:cs="Times New Roman"/>
          <w:noProof/>
          <w:sz w:val="24"/>
          <w:szCs w:val="24"/>
        </w:rPr>
        <w:t xml:space="preserve"> </w:t>
      </w:r>
      <w:r w:rsidR="132C6595" w:rsidRPr="00352176">
        <w:rPr>
          <w:rFonts w:ascii="Times New Roman" w:eastAsia="Times New Roman" w:hAnsi="Times New Roman" w:cs="Times New Roman"/>
          <w:noProof/>
          <w:sz w:val="24"/>
          <w:szCs w:val="24"/>
        </w:rPr>
        <w:t xml:space="preserve">essential for </w:t>
      </w:r>
      <w:r w:rsidR="5B43A51F" w:rsidRPr="00352176">
        <w:rPr>
          <w:rFonts w:ascii="Times New Roman" w:eastAsia="Times New Roman" w:hAnsi="Times New Roman" w:cs="Times New Roman"/>
          <w:noProof/>
          <w:sz w:val="24"/>
          <w:szCs w:val="24"/>
        </w:rPr>
        <w:t xml:space="preserve">ensuring </w:t>
      </w:r>
      <w:r w:rsidR="6E393FFC" w:rsidRPr="00352176">
        <w:rPr>
          <w:rFonts w:ascii="Times New Roman" w:eastAsia="Times New Roman" w:hAnsi="Times New Roman" w:cs="Times New Roman"/>
          <w:noProof/>
          <w:sz w:val="24"/>
          <w:szCs w:val="24"/>
        </w:rPr>
        <w:t>sufficient</w:t>
      </w:r>
      <w:r w:rsidR="132C6595" w:rsidRPr="00352176">
        <w:rPr>
          <w:rFonts w:ascii="Times New Roman" w:eastAsia="Times New Roman" w:hAnsi="Times New Roman" w:cs="Times New Roman"/>
          <w:noProof/>
          <w:sz w:val="24"/>
          <w:szCs w:val="24"/>
        </w:rPr>
        <w:t xml:space="preserve"> </w:t>
      </w:r>
      <w:r w:rsidR="09BB1F18" w:rsidRPr="00352176">
        <w:rPr>
          <w:rFonts w:ascii="Times New Roman" w:eastAsia="Times New Roman" w:hAnsi="Times New Roman" w:cs="Times New Roman"/>
          <w:noProof/>
          <w:sz w:val="24"/>
          <w:szCs w:val="24"/>
        </w:rPr>
        <w:t xml:space="preserve">enrichment and conversion </w:t>
      </w:r>
      <w:r w:rsidR="132C6595" w:rsidRPr="00352176">
        <w:rPr>
          <w:rFonts w:ascii="Times New Roman" w:eastAsia="Times New Roman" w:hAnsi="Times New Roman" w:cs="Times New Roman"/>
          <w:noProof/>
          <w:sz w:val="24"/>
          <w:szCs w:val="24"/>
        </w:rPr>
        <w:t xml:space="preserve">capacity </w:t>
      </w:r>
      <w:r w:rsidR="008C60E5" w:rsidRPr="00352176">
        <w:rPr>
          <w:rFonts w:ascii="Times New Roman" w:eastAsia="Times New Roman" w:hAnsi="Times New Roman" w:cs="Times New Roman"/>
          <w:noProof/>
          <w:sz w:val="24"/>
          <w:szCs w:val="24"/>
        </w:rPr>
        <w:t xml:space="preserve">as well as spare parts and services </w:t>
      </w:r>
      <w:r w:rsidR="7A7EB696" w:rsidRPr="00352176">
        <w:rPr>
          <w:rFonts w:ascii="Times New Roman" w:eastAsia="Times New Roman" w:hAnsi="Times New Roman" w:cs="Times New Roman"/>
          <w:noProof/>
          <w:sz w:val="24"/>
          <w:szCs w:val="24"/>
        </w:rPr>
        <w:t xml:space="preserve">in the years to come. </w:t>
      </w:r>
      <w:r w:rsidR="132C6595" w:rsidRPr="00352176">
        <w:rPr>
          <w:rFonts w:ascii="Times New Roman" w:eastAsia="Times New Roman" w:hAnsi="Times New Roman" w:cs="Times New Roman"/>
          <w:noProof/>
          <w:sz w:val="24"/>
          <w:szCs w:val="24"/>
        </w:rPr>
        <w:t xml:space="preserve"> </w:t>
      </w:r>
      <w:r w:rsidR="7CD62AC4" w:rsidRPr="00352176">
        <w:rPr>
          <w:rFonts w:ascii="Times New Roman" w:eastAsia="Times New Roman" w:hAnsi="Times New Roman" w:cs="Times New Roman"/>
          <w:noProof/>
          <w:sz w:val="24"/>
          <w:szCs w:val="24"/>
        </w:rPr>
        <w:t>The Commission’s review of the approach to enriched uranium supplies will also support strengthening security of supply and openness to reliable suppliers.</w:t>
      </w:r>
    </w:p>
    <w:p w14:paraId="21FDB4C6" w14:textId="147447DC" w:rsidR="46045386" w:rsidRPr="00352176" w:rsidRDefault="46045386" w:rsidP="00BE0EE2">
      <w:pPr>
        <w:spacing w:after="0" w:line="276" w:lineRule="auto"/>
        <w:contextualSpacing/>
        <w:jc w:val="both"/>
        <w:rPr>
          <w:rFonts w:ascii="Times New Roman" w:hAnsi="Times New Roman"/>
          <w:noProof/>
          <w:sz w:val="24"/>
        </w:rPr>
      </w:pPr>
    </w:p>
    <w:p w14:paraId="5371D852" w14:textId="0C676D21" w:rsidR="00CE7F15" w:rsidRPr="00352176" w:rsidRDefault="00CE7F15" w:rsidP="00BE0EE2">
      <w:pPr>
        <w:spacing w:after="0" w:line="276" w:lineRule="auto"/>
        <w:contextualSpacing/>
        <w:jc w:val="both"/>
        <w:rPr>
          <w:rFonts w:ascii="Times New Roman" w:hAnsi="Times New Roman" w:cs="Times New Roman"/>
          <w:noProof/>
          <w:sz w:val="24"/>
          <w:szCs w:val="24"/>
          <w:lang w:val="en-US"/>
        </w:rPr>
      </w:pPr>
      <w:r w:rsidRPr="00352176">
        <w:rPr>
          <w:rFonts w:ascii="Times New Roman" w:hAnsi="Times New Roman" w:cs="Times New Roman"/>
          <w:noProof/>
          <w:sz w:val="24"/>
          <w:szCs w:val="24"/>
        </w:rPr>
        <w:t xml:space="preserve">Finally, there is significant dependence on Russia for certain stable radioisotopes used to produce medical radioisotopes for cancer treatment and the EU needs to increase efforts to develop EU production of such medical radioisotopes for the benefit of all Member States. </w:t>
      </w:r>
      <w:r w:rsidR="005C737B" w:rsidRPr="00352176">
        <w:rPr>
          <w:rFonts w:ascii="Times New Roman" w:hAnsi="Times New Roman" w:cs="Times New Roman"/>
          <w:noProof/>
          <w:sz w:val="24"/>
          <w:szCs w:val="24"/>
          <w:lang w:val="en-US"/>
        </w:rPr>
        <w:t xml:space="preserve">In particular, </w:t>
      </w:r>
      <w:r w:rsidR="1D732292" w:rsidRPr="00352176">
        <w:rPr>
          <w:rFonts w:ascii="Times New Roman" w:hAnsi="Times New Roman" w:cs="Times New Roman"/>
          <w:noProof/>
          <w:sz w:val="24"/>
          <w:szCs w:val="24"/>
          <w:lang w:val="en-US"/>
        </w:rPr>
        <w:t>it will be important</w:t>
      </w:r>
      <w:r w:rsidR="005C737B" w:rsidRPr="00352176">
        <w:rPr>
          <w:rFonts w:ascii="Times New Roman" w:hAnsi="Times New Roman" w:cs="Times New Roman"/>
          <w:noProof/>
          <w:sz w:val="24"/>
          <w:szCs w:val="24"/>
          <w:lang w:val="en-US"/>
        </w:rPr>
        <w:t xml:space="preserve"> to </w:t>
      </w:r>
      <w:r w:rsidR="005A7FF0" w:rsidRPr="00352176">
        <w:rPr>
          <w:rFonts w:ascii="Times New Roman" w:hAnsi="Times New Roman" w:cs="Times New Roman"/>
          <w:noProof/>
          <w:sz w:val="24"/>
          <w:szCs w:val="24"/>
          <w:lang w:val="en-US"/>
        </w:rPr>
        <w:t>strengthen</w:t>
      </w:r>
      <w:r w:rsidR="005C737B" w:rsidRPr="00352176">
        <w:rPr>
          <w:rFonts w:ascii="Times New Roman" w:hAnsi="Times New Roman" w:cs="Times New Roman"/>
          <w:noProof/>
          <w:sz w:val="24"/>
          <w:szCs w:val="24"/>
          <w:lang w:val="en-US"/>
        </w:rPr>
        <w:t xml:space="preserve"> the radioisotopes supply chain by securing access to source materials, enhance the industrial-scale production of radioisotopes, and support research and innovation into novel nuclear medicine therapies. </w:t>
      </w:r>
    </w:p>
    <w:p w14:paraId="0B24F43D" w14:textId="77777777" w:rsidR="00C37A7E" w:rsidRPr="00352176" w:rsidRDefault="00C37A7E" w:rsidP="00BE0EE2">
      <w:pPr>
        <w:spacing w:after="0" w:line="276" w:lineRule="auto"/>
        <w:contextualSpacing/>
        <w:jc w:val="both"/>
        <w:rPr>
          <w:rFonts w:ascii="Times New Roman" w:hAnsi="Times New Roman" w:cs="Times New Roman"/>
          <w:noProof/>
          <w:sz w:val="24"/>
          <w:szCs w:val="24"/>
        </w:rPr>
      </w:pPr>
    </w:p>
    <w:p w14:paraId="5184B45B" w14:textId="4615DC67" w:rsidR="00CE7F15" w:rsidRPr="00352176" w:rsidRDefault="00CE7F15" w:rsidP="00BE0EE2">
      <w:pPr>
        <w:pStyle w:val="Heading3"/>
        <w:spacing w:line="276" w:lineRule="auto"/>
        <w:rPr>
          <w:rFonts w:ascii="Times New Roman" w:eastAsiaTheme="minorEastAsia" w:hAnsi="Times New Roman" w:cs="Times New Roman"/>
          <w:b/>
          <w:noProof/>
          <w:color w:val="auto"/>
          <w:sz w:val="24"/>
          <w:szCs w:val="24"/>
        </w:rPr>
      </w:pPr>
      <w:r w:rsidRPr="00352176">
        <w:rPr>
          <w:rFonts w:ascii="Times New Roman" w:eastAsiaTheme="minorEastAsia" w:hAnsi="Times New Roman" w:cs="Times New Roman"/>
          <w:b/>
          <w:noProof/>
          <w:color w:val="auto"/>
          <w:sz w:val="24"/>
          <w:szCs w:val="24"/>
        </w:rPr>
        <w:t xml:space="preserve">2.3 </w:t>
      </w:r>
      <w:r w:rsidR="001070C4" w:rsidRPr="00352176">
        <w:rPr>
          <w:rFonts w:ascii="Times New Roman" w:hAnsi="Times New Roman" w:cs="Times New Roman"/>
          <w:b/>
          <w:bCs/>
          <w:noProof/>
          <w:color w:val="auto"/>
          <w:sz w:val="24"/>
          <w:szCs w:val="24"/>
        </w:rPr>
        <w:t xml:space="preserve">Dependencies on Russia in the </w:t>
      </w:r>
      <w:r w:rsidR="001070C4" w:rsidRPr="00352176">
        <w:rPr>
          <w:rFonts w:ascii="Times New Roman" w:eastAsiaTheme="minorEastAsia" w:hAnsi="Times New Roman" w:cs="Times New Roman"/>
          <w:b/>
          <w:noProof/>
          <w:color w:val="auto"/>
          <w:sz w:val="24"/>
          <w:szCs w:val="24"/>
        </w:rPr>
        <w:t>o</w:t>
      </w:r>
      <w:r w:rsidRPr="00352176">
        <w:rPr>
          <w:rFonts w:ascii="Times New Roman" w:eastAsiaTheme="minorEastAsia" w:hAnsi="Times New Roman" w:cs="Times New Roman"/>
          <w:b/>
          <w:noProof/>
          <w:color w:val="auto"/>
          <w:sz w:val="24"/>
          <w:szCs w:val="24"/>
        </w:rPr>
        <w:t>il</w:t>
      </w:r>
      <w:r w:rsidR="001070C4" w:rsidRPr="00352176">
        <w:rPr>
          <w:rFonts w:ascii="Times New Roman" w:eastAsiaTheme="minorEastAsia" w:hAnsi="Times New Roman" w:cs="Times New Roman"/>
          <w:b/>
          <w:noProof/>
          <w:color w:val="auto"/>
          <w:sz w:val="24"/>
          <w:szCs w:val="24"/>
        </w:rPr>
        <w:t xml:space="preserve"> sector</w:t>
      </w:r>
    </w:p>
    <w:p w14:paraId="248602C5" w14:textId="77777777" w:rsidR="001070C4" w:rsidRPr="00352176" w:rsidRDefault="001070C4" w:rsidP="00BE0EE2">
      <w:pPr>
        <w:spacing w:after="0" w:line="276" w:lineRule="auto"/>
        <w:contextualSpacing/>
        <w:jc w:val="both"/>
        <w:rPr>
          <w:rFonts w:ascii="Times New Roman" w:hAnsi="Times New Roman" w:cs="Times New Roman"/>
          <w:noProof/>
          <w:sz w:val="24"/>
          <w:szCs w:val="24"/>
        </w:rPr>
      </w:pPr>
      <w:bookmarkStart w:id="6" w:name="_Hlk196212893"/>
    </w:p>
    <w:p w14:paraId="28E40260" w14:textId="23B49D6A" w:rsidR="00CE7F15" w:rsidRPr="00352176" w:rsidRDefault="00CE7F15"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In 202</w:t>
      </w:r>
      <w:r w:rsidR="00DF54D0" w:rsidRPr="00352176">
        <w:rPr>
          <w:rFonts w:ascii="Times New Roman" w:hAnsi="Times New Roman" w:cs="Times New Roman"/>
          <w:noProof/>
          <w:sz w:val="24"/>
          <w:szCs w:val="24"/>
        </w:rPr>
        <w:t>2</w:t>
      </w:r>
      <w:r w:rsidR="001070C4" w:rsidRPr="00352176">
        <w:rPr>
          <w:rFonts w:ascii="Times New Roman" w:hAnsi="Times New Roman" w:cs="Times New Roman"/>
          <w:noProof/>
          <w:sz w:val="24"/>
          <w:szCs w:val="24"/>
        </w:rPr>
        <w:t>,</w:t>
      </w:r>
      <w:r w:rsidRPr="00352176">
        <w:rPr>
          <w:rFonts w:ascii="Times New Roman" w:hAnsi="Times New Roman" w:cs="Times New Roman"/>
          <w:noProof/>
          <w:sz w:val="24"/>
          <w:szCs w:val="24"/>
        </w:rPr>
        <w:t xml:space="preserve"> Russian crude oil accounted for 2</w:t>
      </w:r>
      <w:r w:rsidR="00DF54D0" w:rsidRPr="00352176">
        <w:rPr>
          <w:rFonts w:ascii="Times New Roman" w:hAnsi="Times New Roman" w:cs="Times New Roman"/>
          <w:noProof/>
          <w:sz w:val="24"/>
          <w:szCs w:val="24"/>
        </w:rPr>
        <w:t>7</w:t>
      </w:r>
      <w:r w:rsidRPr="00352176">
        <w:rPr>
          <w:rFonts w:ascii="Times New Roman" w:hAnsi="Times New Roman" w:cs="Times New Roman"/>
          <w:noProof/>
          <w:sz w:val="24"/>
          <w:szCs w:val="24"/>
        </w:rPr>
        <w:t xml:space="preserve">% of EU crude oil imports while now it only accounts for 3%. This is a direct consequence of the introduction and </w:t>
      </w:r>
      <w:r w:rsidR="00687FB0" w:rsidRPr="00352176">
        <w:rPr>
          <w:rFonts w:ascii="Times New Roman" w:hAnsi="Times New Roman" w:cs="Times New Roman"/>
          <w:noProof/>
          <w:sz w:val="24"/>
          <w:szCs w:val="24"/>
        </w:rPr>
        <w:t xml:space="preserve">effective </w:t>
      </w:r>
      <w:r w:rsidRPr="00352176">
        <w:rPr>
          <w:rFonts w:ascii="Times New Roman" w:hAnsi="Times New Roman" w:cs="Times New Roman"/>
          <w:noProof/>
          <w:sz w:val="24"/>
          <w:szCs w:val="24"/>
        </w:rPr>
        <w:t>enforcement of EU sanctions, which banned Russian seaborne imports of crude oil from December 2022 and refined petroleum products from February 2023.</w:t>
      </w:r>
    </w:p>
    <w:p w14:paraId="4E3BDBBD" w14:textId="77777777" w:rsidR="00CE7F15" w:rsidRPr="00352176" w:rsidRDefault="00CE7F15" w:rsidP="00BE0EE2">
      <w:pPr>
        <w:spacing w:after="0" w:line="276" w:lineRule="auto"/>
        <w:contextualSpacing/>
        <w:jc w:val="both"/>
        <w:rPr>
          <w:rFonts w:ascii="Times New Roman" w:hAnsi="Times New Roman" w:cs="Times New Roman"/>
          <w:noProof/>
          <w:sz w:val="24"/>
          <w:szCs w:val="24"/>
        </w:rPr>
      </w:pPr>
    </w:p>
    <w:p w14:paraId="1876B708" w14:textId="5057E124" w:rsidR="00B560A1" w:rsidRPr="00352176" w:rsidRDefault="00CE7F15"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Nevertheless, Russian </w:t>
      </w:r>
      <w:r w:rsidR="008C06AA" w:rsidRPr="00352176">
        <w:rPr>
          <w:rFonts w:ascii="Times New Roman" w:hAnsi="Times New Roman" w:cs="Times New Roman"/>
          <w:noProof/>
          <w:sz w:val="24"/>
          <w:szCs w:val="24"/>
        </w:rPr>
        <w:t xml:space="preserve">pipeline </w:t>
      </w:r>
      <w:r w:rsidRPr="00352176">
        <w:rPr>
          <w:rFonts w:ascii="Times New Roman" w:hAnsi="Times New Roman" w:cs="Times New Roman"/>
          <w:noProof/>
          <w:sz w:val="24"/>
          <w:szCs w:val="24"/>
        </w:rPr>
        <w:t>oil account</w:t>
      </w:r>
      <w:r w:rsidR="00E16337" w:rsidRPr="00352176">
        <w:rPr>
          <w:rFonts w:ascii="Times New Roman" w:hAnsi="Times New Roman" w:cs="Times New Roman"/>
          <w:noProof/>
          <w:sz w:val="24"/>
          <w:szCs w:val="24"/>
        </w:rPr>
        <w:t>ed</w:t>
      </w:r>
      <w:r w:rsidRPr="00352176">
        <w:rPr>
          <w:rFonts w:ascii="Times New Roman" w:hAnsi="Times New Roman" w:cs="Times New Roman"/>
          <w:noProof/>
          <w:sz w:val="24"/>
          <w:szCs w:val="24"/>
        </w:rPr>
        <w:t xml:space="preserve"> for an important share of the </w:t>
      </w:r>
      <w:r w:rsidR="006D3EC3" w:rsidRPr="00352176">
        <w:rPr>
          <w:rFonts w:ascii="Times New Roman" w:hAnsi="Times New Roman" w:cs="Times New Roman"/>
          <w:noProof/>
          <w:sz w:val="24"/>
          <w:szCs w:val="24"/>
        </w:rPr>
        <w:t>total</w:t>
      </w:r>
      <w:r w:rsidR="0060390B"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imports for</w:t>
      </w:r>
      <w:r w:rsidR="006B0221" w:rsidRPr="00352176">
        <w:rPr>
          <w:rFonts w:ascii="Times New Roman" w:hAnsi="Times New Roman" w:cs="Times New Roman"/>
          <w:noProof/>
          <w:sz w:val="24"/>
          <w:szCs w:val="24"/>
        </w:rPr>
        <w:t xml:space="preserve"> Czechia</w:t>
      </w:r>
      <w:r w:rsidR="00186C88" w:rsidRPr="00352176">
        <w:rPr>
          <w:rFonts w:ascii="Times New Roman" w:hAnsi="Times New Roman" w:cs="Times New Roman"/>
          <w:noProof/>
          <w:sz w:val="24"/>
          <w:szCs w:val="24"/>
        </w:rPr>
        <w:t>, S</w:t>
      </w:r>
      <w:r w:rsidR="00DE70EF" w:rsidRPr="00352176">
        <w:rPr>
          <w:rFonts w:ascii="Times New Roman" w:hAnsi="Times New Roman" w:cs="Times New Roman"/>
          <w:noProof/>
          <w:sz w:val="24"/>
          <w:szCs w:val="24"/>
        </w:rPr>
        <w:t>lovakia</w:t>
      </w:r>
      <w:r w:rsidR="006B0221" w:rsidRPr="00352176">
        <w:rPr>
          <w:rFonts w:ascii="Times New Roman" w:hAnsi="Times New Roman" w:cs="Times New Roman"/>
          <w:noProof/>
          <w:sz w:val="24"/>
          <w:szCs w:val="24"/>
        </w:rPr>
        <w:t xml:space="preserve"> and Hungary</w:t>
      </w:r>
      <w:r w:rsidR="003D2209" w:rsidRPr="00352176">
        <w:rPr>
          <w:rFonts w:ascii="Times New Roman" w:hAnsi="Times New Roman" w:cs="Times New Roman"/>
          <w:noProof/>
          <w:sz w:val="24"/>
          <w:szCs w:val="24"/>
        </w:rPr>
        <w:t xml:space="preserve"> at the end of 2024</w:t>
      </w:r>
      <w:r w:rsidR="006D3EC3" w:rsidRPr="00352176">
        <w:rPr>
          <w:rFonts w:ascii="Times New Roman" w:hAnsi="Times New Roman" w:cs="Times New Roman"/>
          <w:noProof/>
          <w:sz w:val="24"/>
          <w:szCs w:val="24"/>
        </w:rPr>
        <w:t>,</w:t>
      </w:r>
      <w:r w:rsidR="006B0221"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which</w:t>
      </w:r>
      <w:r w:rsidR="006D3EC3" w:rsidRPr="00352176">
        <w:rPr>
          <w:rFonts w:ascii="Times New Roman" w:hAnsi="Times New Roman" w:cs="Times New Roman"/>
          <w:noProof/>
          <w:sz w:val="24"/>
          <w:szCs w:val="24"/>
        </w:rPr>
        <w:t xml:space="preserve"> currently</w:t>
      </w:r>
      <w:r w:rsidRPr="00352176">
        <w:rPr>
          <w:rFonts w:ascii="Times New Roman" w:hAnsi="Times New Roman" w:cs="Times New Roman"/>
          <w:noProof/>
          <w:sz w:val="24"/>
          <w:szCs w:val="24"/>
        </w:rPr>
        <w:t xml:space="preserve"> </w:t>
      </w:r>
      <w:r w:rsidR="00B6627F" w:rsidRPr="00352176">
        <w:rPr>
          <w:rFonts w:ascii="Times New Roman" w:hAnsi="Times New Roman" w:cs="Times New Roman"/>
          <w:noProof/>
          <w:sz w:val="24"/>
          <w:szCs w:val="24"/>
        </w:rPr>
        <w:t xml:space="preserve">have temporary </w:t>
      </w:r>
      <w:r w:rsidRPr="00352176">
        <w:rPr>
          <w:rFonts w:ascii="Times New Roman" w:hAnsi="Times New Roman" w:cs="Times New Roman"/>
          <w:noProof/>
          <w:sz w:val="24"/>
          <w:szCs w:val="24"/>
        </w:rPr>
        <w:t xml:space="preserve">exemptions </w:t>
      </w:r>
      <w:r w:rsidR="00CA4FB9" w:rsidRPr="00352176">
        <w:rPr>
          <w:rFonts w:ascii="Times New Roman" w:hAnsi="Times New Roman" w:cs="Times New Roman"/>
          <w:noProof/>
          <w:sz w:val="24"/>
          <w:szCs w:val="24"/>
        </w:rPr>
        <w:t>from</w:t>
      </w:r>
      <w:r w:rsidR="005F7670" w:rsidRPr="00352176">
        <w:rPr>
          <w:rFonts w:ascii="Times New Roman" w:hAnsi="Times New Roman" w:cs="Times New Roman"/>
          <w:noProof/>
          <w:sz w:val="24"/>
          <w:szCs w:val="24"/>
        </w:rPr>
        <w:t xml:space="preserve"> the</w:t>
      </w:r>
      <w:r w:rsidR="00CA4FB9"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EU sanctions</w:t>
      </w:r>
      <w:r w:rsidR="00947189" w:rsidRPr="00352176">
        <w:rPr>
          <w:rFonts w:ascii="Times New Roman" w:hAnsi="Times New Roman" w:cs="Times New Roman"/>
          <w:noProof/>
          <w:sz w:val="24"/>
          <w:szCs w:val="24"/>
        </w:rPr>
        <w:t xml:space="preserve"> regime</w:t>
      </w:r>
      <w:r w:rsidRPr="00352176">
        <w:rPr>
          <w:rFonts w:ascii="Times New Roman" w:hAnsi="Times New Roman" w:cs="Times New Roman"/>
          <w:noProof/>
          <w:sz w:val="24"/>
          <w:szCs w:val="24"/>
        </w:rPr>
        <w:t>.</w:t>
      </w:r>
      <w:r w:rsidR="00C7403E" w:rsidRPr="00352176">
        <w:rPr>
          <w:rFonts w:ascii="Times New Roman" w:hAnsi="Times New Roman" w:cs="Times New Roman"/>
          <w:noProof/>
          <w:sz w:val="24"/>
          <w:szCs w:val="24"/>
        </w:rPr>
        <w:t xml:space="preserve"> </w:t>
      </w:r>
    </w:p>
    <w:bookmarkEnd w:id="6"/>
    <w:p w14:paraId="11D0E5AD" w14:textId="77777777" w:rsidR="00B560A1" w:rsidRPr="00352176" w:rsidRDefault="00B560A1" w:rsidP="00BE0EE2">
      <w:pPr>
        <w:spacing w:after="0" w:line="276" w:lineRule="auto"/>
        <w:contextualSpacing/>
        <w:jc w:val="both"/>
        <w:rPr>
          <w:rFonts w:ascii="Times New Roman" w:hAnsi="Times New Roman" w:cs="Times New Roman"/>
          <w:noProof/>
          <w:sz w:val="24"/>
          <w:szCs w:val="24"/>
        </w:rPr>
      </w:pPr>
    </w:p>
    <w:p w14:paraId="2E833A09" w14:textId="2003D297" w:rsidR="00F13F88" w:rsidRPr="00352176" w:rsidRDefault="000B2A40"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With </w:t>
      </w:r>
      <w:r w:rsidR="004E2585" w:rsidRPr="00352176">
        <w:rPr>
          <w:rFonts w:ascii="Times New Roman" w:hAnsi="Times New Roman" w:cs="Times New Roman"/>
          <w:noProof/>
          <w:sz w:val="24"/>
          <w:szCs w:val="24"/>
        </w:rPr>
        <w:t>the completion of the TAL-PLUS project</w:t>
      </w:r>
      <w:r w:rsidR="003B75A1" w:rsidRPr="00352176">
        <w:rPr>
          <w:rFonts w:ascii="Times New Roman" w:hAnsi="Times New Roman" w:cs="Times New Roman"/>
          <w:noProof/>
          <w:sz w:val="24"/>
          <w:szCs w:val="24"/>
        </w:rPr>
        <w:t xml:space="preserve"> in April 2025</w:t>
      </w:r>
      <w:r w:rsidR="004E2585" w:rsidRPr="00352176">
        <w:rPr>
          <w:rFonts w:ascii="Times New Roman" w:hAnsi="Times New Roman" w:cs="Times New Roman"/>
          <w:noProof/>
          <w:sz w:val="24"/>
          <w:szCs w:val="24"/>
        </w:rPr>
        <w:t xml:space="preserve">, </w:t>
      </w:r>
      <w:r w:rsidR="00365E3C" w:rsidRPr="00352176">
        <w:rPr>
          <w:rFonts w:ascii="Times New Roman" w:hAnsi="Times New Roman" w:cs="Times New Roman"/>
          <w:noProof/>
          <w:sz w:val="24"/>
          <w:szCs w:val="24"/>
        </w:rPr>
        <w:t xml:space="preserve">Czechia </w:t>
      </w:r>
      <w:r w:rsidR="00756878" w:rsidRPr="00352176">
        <w:rPr>
          <w:rFonts w:ascii="Times New Roman" w:hAnsi="Times New Roman" w:cs="Times New Roman"/>
          <w:noProof/>
          <w:sz w:val="24"/>
          <w:szCs w:val="24"/>
        </w:rPr>
        <w:t>is now</w:t>
      </w:r>
      <w:r w:rsidR="00365E3C" w:rsidRPr="00352176">
        <w:rPr>
          <w:rFonts w:ascii="Times New Roman" w:hAnsi="Times New Roman" w:cs="Times New Roman"/>
          <w:noProof/>
          <w:sz w:val="24"/>
          <w:szCs w:val="24"/>
        </w:rPr>
        <w:t xml:space="preserve"> able to replace its Russian oil supplies with alternative sources</w:t>
      </w:r>
      <w:r w:rsidR="00B35E0A" w:rsidRPr="00352176">
        <w:rPr>
          <w:rFonts w:ascii="Times New Roman" w:hAnsi="Times New Roman" w:cs="Times New Roman"/>
          <w:noProof/>
          <w:sz w:val="24"/>
          <w:szCs w:val="24"/>
        </w:rPr>
        <w:t>.</w:t>
      </w:r>
      <w:r w:rsidR="00365E3C" w:rsidRPr="00352176">
        <w:rPr>
          <w:rFonts w:ascii="Times New Roman" w:hAnsi="Times New Roman" w:cs="Times New Roman"/>
          <w:noProof/>
          <w:sz w:val="24"/>
          <w:szCs w:val="24"/>
        </w:rPr>
        <w:t xml:space="preserve"> </w:t>
      </w:r>
      <w:r w:rsidR="00437A1A" w:rsidRPr="00352176">
        <w:rPr>
          <w:rFonts w:ascii="Times New Roman" w:hAnsi="Times New Roman" w:cs="Times New Roman"/>
          <w:noProof/>
          <w:sz w:val="24"/>
          <w:szCs w:val="24"/>
        </w:rPr>
        <w:t xml:space="preserve">For </w:t>
      </w:r>
      <w:r w:rsidR="4681CF85" w:rsidRPr="00352176">
        <w:rPr>
          <w:rFonts w:ascii="Times New Roman" w:hAnsi="Times New Roman" w:cs="Times New Roman"/>
          <w:noProof/>
          <w:sz w:val="24"/>
          <w:szCs w:val="24"/>
        </w:rPr>
        <w:t xml:space="preserve">Slovakia and </w:t>
      </w:r>
      <w:r w:rsidR="006B0221" w:rsidRPr="00352176">
        <w:rPr>
          <w:rFonts w:ascii="Times New Roman" w:hAnsi="Times New Roman" w:cs="Times New Roman"/>
          <w:noProof/>
          <w:sz w:val="24"/>
          <w:szCs w:val="24"/>
        </w:rPr>
        <w:t xml:space="preserve">Hungary </w:t>
      </w:r>
      <w:r w:rsidR="005E0821" w:rsidRPr="00352176">
        <w:rPr>
          <w:rFonts w:ascii="Times New Roman" w:hAnsi="Times New Roman" w:cs="Times New Roman"/>
          <w:noProof/>
          <w:sz w:val="24"/>
          <w:szCs w:val="24"/>
        </w:rPr>
        <w:t xml:space="preserve">on the other hand, </w:t>
      </w:r>
      <w:r w:rsidR="00437A1A" w:rsidRPr="00352176">
        <w:rPr>
          <w:rFonts w:ascii="Times New Roman" w:hAnsi="Times New Roman" w:cs="Times New Roman"/>
          <w:noProof/>
          <w:sz w:val="24"/>
          <w:szCs w:val="24"/>
        </w:rPr>
        <w:t xml:space="preserve">Russian oil represents </w:t>
      </w:r>
      <w:r w:rsidR="001C3B0C" w:rsidRPr="00352176">
        <w:rPr>
          <w:rFonts w:ascii="Times New Roman" w:hAnsi="Times New Roman" w:cs="Times New Roman"/>
          <w:noProof/>
          <w:sz w:val="24"/>
          <w:szCs w:val="24"/>
        </w:rPr>
        <w:t>over 80% of their total oil imports</w:t>
      </w:r>
      <w:r w:rsidR="001C3B0C" w:rsidRPr="00352176">
        <w:rPr>
          <w:rStyle w:val="FootnoteReference"/>
          <w:rFonts w:ascii="Times New Roman" w:hAnsi="Times New Roman" w:cs="Times New Roman"/>
          <w:noProof/>
          <w:sz w:val="24"/>
          <w:szCs w:val="24"/>
        </w:rPr>
        <w:footnoteReference w:id="20"/>
      </w:r>
      <w:r w:rsidR="001C3B0C" w:rsidRPr="00352176">
        <w:rPr>
          <w:rFonts w:ascii="Times New Roman" w:hAnsi="Times New Roman" w:cs="Times New Roman"/>
          <w:noProof/>
          <w:sz w:val="24"/>
          <w:szCs w:val="24"/>
        </w:rPr>
        <w:t>.</w:t>
      </w:r>
      <w:r w:rsidR="00E9207F" w:rsidRPr="00352176">
        <w:rPr>
          <w:rFonts w:ascii="Times New Roman" w:hAnsi="Times New Roman" w:cs="Times New Roman"/>
          <w:noProof/>
          <w:sz w:val="24"/>
          <w:szCs w:val="24"/>
        </w:rPr>
        <w:t xml:space="preserve"> This high </w:t>
      </w:r>
      <w:r w:rsidR="000C2A2D" w:rsidRPr="00352176">
        <w:rPr>
          <w:rFonts w:ascii="Times New Roman" w:hAnsi="Times New Roman" w:cs="Times New Roman"/>
          <w:noProof/>
          <w:sz w:val="24"/>
          <w:szCs w:val="24"/>
        </w:rPr>
        <w:t xml:space="preserve">dependency </w:t>
      </w:r>
      <w:r w:rsidR="00B6627F" w:rsidRPr="00352176">
        <w:rPr>
          <w:rFonts w:ascii="Times New Roman" w:hAnsi="Times New Roman" w:cs="Times New Roman"/>
          <w:noProof/>
          <w:sz w:val="24"/>
          <w:szCs w:val="24"/>
        </w:rPr>
        <w:t xml:space="preserve">can </w:t>
      </w:r>
      <w:r w:rsidR="00DE33F2" w:rsidRPr="00352176">
        <w:rPr>
          <w:rFonts w:ascii="Times New Roman" w:hAnsi="Times New Roman" w:cs="Times New Roman"/>
          <w:noProof/>
          <w:sz w:val="24"/>
          <w:szCs w:val="24"/>
        </w:rPr>
        <w:t>pose a risk for the</w:t>
      </w:r>
      <w:r w:rsidR="00A47B45" w:rsidRPr="00352176">
        <w:rPr>
          <w:rFonts w:ascii="Times New Roman" w:hAnsi="Times New Roman" w:cs="Times New Roman"/>
          <w:noProof/>
          <w:sz w:val="24"/>
          <w:szCs w:val="24"/>
        </w:rPr>
        <w:t>ir</w:t>
      </w:r>
      <w:r w:rsidR="00DE33F2" w:rsidRPr="00352176">
        <w:rPr>
          <w:rFonts w:ascii="Times New Roman" w:hAnsi="Times New Roman" w:cs="Times New Roman"/>
          <w:noProof/>
          <w:sz w:val="24"/>
          <w:szCs w:val="24"/>
        </w:rPr>
        <w:t xml:space="preserve"> security of supply</w:t>
      </w:r>
      <w:r w:rsidR="00C74A38" w:rsidRPr="00352176">
        <w:rPr>
          <w:rFonts w:ascii="Times New Roman" w:hAnsi="Times New Roman" w:cs="Times New Roman"/>
          <w:noProof/>
          <w:sz w:val="24"/>
          <w:szCs w:val="24"/>
        </w:rPr>
        <w:t xml:space="preserve">. </w:t>
      </w:r>
      <w:r w:rsidR="00777816" w:rsidRPr="00352176">
        <w:rPr>
          <w:rFonts w:ascii="Times New Roman" w:hAnsi="Times New Roman" w:cs="Times New Roman"/>
          <w:noProof/>
          <w:sz w:val="24"/>
          <w:szCs w:val="24"/>
        </w:rPr>
        <w:t>The Commission continue</w:t>
      </w:r>
      <w:r w:rsidR="00B27620" w:rsidRPr="00352176">
        <w:rPr>
          <w:rFonts w:ascii="Times New Roman" w:hAnsi="Times New Roman" w:cs="Times New Roman"/>
          <w:noProof/>
          <w:sz w:val="24"/>
          <w:szCs w:val="24"/>
        </w:rPr>
        <w:t>s</w:t>
      </w:r>
      <w:r w:rsidR="00777816" w:rsidRPr="00352176">
        <w:rPr>
          <w:rFonts w:ascii="Times New Roman" w:hAnsi="Times New Roman" w:cs="Times New Roman"/>
          <w:noProof/>
          <w:sz w:val="24"/>
          <w:szCs w:val="24"/>
        </w:rPr>
        <w:t xml:space="preserve"> supporting these M</w:t>
      </w:r>
      <w:r w:rsidR="00C74A38" w:rsidRPr="00352176">
        <w:rPr>
          <w:rFonts w:ascii="Times New Roman" w:hAnsi="Times New Roman" w:cs="Times New Roman"/>
          <w:noProof/>
          <w:sz w:val="24"/>
          <w:szCs w:val="24"/>
        </w:rPr>
        <w:t xml:space="preserve">ember </w:t>
      </w:r>
      <w:r w:rsidR="00777816" w:rsidRPr="00352176">
        <w:rPr>
          <w:rFonts w:ascii="Times New Roman" w:hAnsi="Times New Roman" w:cs="Times New Roman"/>
          <w:noProof/>
          <w:sz w:val="24"/>
          <w:szCs w:val="24"/>
        </w:rPr>
        <w:t>S</w:t>
      </w:r>
      <w:r w:rsidR="00C74A38" w:rsidRPr="00352176">
        <w:rPr>
          <w:rFonts w:ascii="Times New Roman" w:hAnsi="Times New Roman" w:cs="Times New Roman"/>
          <w:noProof/>
          <w:sz w:val="24"/>
          <w:szCs w:val="24"/>
        </w:rPr>
        <w:t>tate</w:t>
      </w:r>
      <w:r w:rsidR="1861DD7B" w:rsidRPr="00352176">
        <w:rPr>
          <w:rFonts w:ascii="Times New Roman" w:hAnsi="Times New Roman" w:cs="Times New Roman"/>
          <w:noProof/>
          <w:sz w:val="24"/>
          <w:szCs w:val="24"/>
        </w:rPr>
        <w:t>s</w:t>
      </w:r>
      <w:r w:rsidR="00777816" w:rsidRPr="00352176">
        <w:rPr>
          <w:rFonts w:ascii="Times New Roman" w:hAnsi="Times New Roman" w:cs="Times New Roman"/>
          <w:noProof/>
          <w:sz w:val="24"/>
          <w:szCs w:val="24"/>
        </w:rPr>
        <w:t xml:space="preserve"> to progressively replace Russian oil</w:t>
      </w:r>
      <w:r w:rsidR="00947189" w:rsidRPr="00352176">
        <w:rPr>
          <w:rFonts w:ascii="Times New Roman" w:hAnsi="Times New Roman" w:cs="Times New Roman"/>
          <w:noProof/>
          <w:sz w:val="24"/>
          <w:szCs w:val="24"/>
        </w:rPr>
        <w:t xml:space="preserve"> and ensure alternative </w:t>
      </w:r>
      <w:r w:rsidR="007A2EED" w:rsidRPr="00352176">
        <w:rPr>
          <w:rFonts w:ascii="Times New Roman" w:hAnsi="Times New Roman" w:cs="Times New Roman"/>
          <w:noProof/>
          <w:sz w:val="24"/>
          <w:szCs w:val="24"/>
        </w:rPr>
        <w:t>suppliers</w:t>
      </w:r>
      <w:r w:rsidR="007E6684" w:rsidRPr="00352176">
        <w:rPr>
          <w:rFonts w:ascii="Times New Roman" w:hAnsi="Times New Roman" w:cs="Times New Roman"/>
          <w:noProof/>
          <w:sz w:val="24"/>
          <w:szCs w:val="24"/>
        </w:rPr>
        <w:t xml:space="preserve"> </w:t>
      </w:r>
      <w:r w:rsidR="00123A03" w:rsidRPr="00352176">
        <w:rPr>
          <w:rFonts w:ascii="Times New Roman" w:hAnsi="Times New Roman" w:cs="Times New Roman"/>
          <w:noProof/>
          <w:sz w:val="24"/>
          <w:szCs w:val="24"/>
        </w:rPr>
        <w:t>through</w:t>
      </w:r>
      <w:r w:rsidR="00DC21B9" w:rsidRPr="00352176">
        <w:rPr>
          <w:rFonts w:ascii="Times New Roman" w:hAnsi="Times New Roman" w:cs="Times New Roman"/>
          <w:noProof/>
          <w:sz w:val="24"/>
          <w:szCs w:val="24"/>
        </w:rPr>
        <w:t xml:space="preserve"> the Adria pipeline</w:t>
      </w:r>
      <w:r w:rsidR="00777816" w:rsidRPr="00352176">
        <w:rPr>
          <w:rFonts w:ascii="Times New Roman" w:hAnsi="Times New Roman" w:cs="Times New Roman"/>
          <w:noProof/>
          <w:sz w:val="24"/>
          <w:szCs w:val="24"/>
        </w:rPr>
        <w:t>.</w:t>
      </w:r>
    </w:p>
    <w:p w14:paraId="313CBB62" w14:textId="77777777" w:rsidR="00F13F88" w:rsidRPr="00352176" w:rsidRDefault="00F13F88" w:rsidP="00BE0EE2">
      <w:pPr>
        <w:spacing w:after="0" w:line="276" w:lineRule="auto"/>
        <w:contextualSpacing/>
        <w:jc w:val="both"/>
        <w:rPr>
          <w:rFonts w:ascii="Times New Roman" w:hAnsi="Times New Roman" w:cs="Times New Roman"/>
          <w:noProof/>
          <w:sz w:val="24"/>
          <w:szCs w:val="24"/>
        </w:rPr>
      </w:pPr>
    </w:p>
    <w:p w14:paraId="474B1C8B" w14:textId="77777777" w:rsidR="00F76FF0" w:rsidRPr="00352176" w:rsidRDefault="00313948" w:rsidP="00BE0EE2">
      <w:pPr>
        <w:spacing w:after="0" w:line="276" w:lineRule="auto"/>
        <w:contextualSpacing/>
        <w:jc w:val="both"/>
        <w:rPr>
          <w:rFonts w:ascii="Times New Roman" w:hAnsi="Times New Roman" w:cs="Times New Roman"/>
          <w:noProof/>
          <w:sz w:val="24"/>
          <w:szCs w:val="24"/>
          <w:lang w:val="en-GB"/>
        </w:rPr>
      </w:pPr>
      <w:r w:rsidRPr="00352176">
        <w:rPr>
          <w:rFonts w:ascii="Times New Roman" w:hAnsi="Times New Roman" w:cs="Times New Roman"/>
          <w:noProof/>
          <w:sz w:val="24"/>
          <w:szCs w:val="24"/>
          <w:lang w:val="en-US"/>
        </w:rPr>
        <w:t>Russia</w:t>
      </w:r>
      <w:r w:rsidR="00104F16" w:rsidRPr="00352176">
        <w:rPr>
          <w:rFonts w:ascii="Times New Roman" w:hAnsi="Times New Roman" w:cs="Times New Roman"/>
          <w:noProof/>
          <w:sz w:val="24"/>
          <w:szCs w:val="24"/>
          <w:lang w:val="en-US"/>
        </w:rPr>
        <w:t xml:space="preserve"> has relied </w:t>
      </w:r>
      <w:r w:rsidRPr="00352176">
        <w:rPr>
          <w:rFonts w:ascii="Times New Roman" w:hAnsi="Times New Roman" w:cs="Times New Roman"/>
          <w:noProof/>
          <w:sz w:val="24"/>
          <w:szCs w:val="24"/>
          <w:lang w:val="en-US"/>
        </w:rPr>
        <w:t>on a shadow fleet</w:t>
      </w:r>
      <w:r w:rsidR="009B105C" w:rsidRPr="00352176">
        <w:rPr>
          <w:rFonts w:ascii="Times New Roman" w:hAnsi="Times New Roman" w:cs="Times New Roman"/>
          <w:noProof/>
          <w:sz w:val="24"/>
          <w:szCs w:val="24"/>
          <w:lang w:val="en-US"/>
        </w:rPr>
        <w:t xml:space="preserve"> </w:t>
      </w:r>
      <w:r w:rsidRPr="00352176">
        <w:rPr>
          <w:rFonts w:ascii="Times New Roman" w:hAnsi="Times New Roman" w:cs="Times New Roman"/>
          <w:noProof/>
          <w:sz w:val="24"/>
          <w:szCs w:val="24"/>
          <w:lang w:val="en-US"/>
        </w:rPr>
        <w:t>of tankers to maintain its oil exports and circumvent sanctions</w:t>
      </w:r>
      <w:r w:rsidR="00BD0876" w:rsidRPr="00352176">
        <w:rPr>
          <w:rFonts w:ascii="Times New Roman" w:hAnsi="Times New Roman" w:cs="Times New Roman"/>
          <w:noProof/>
          <w:sz w:val="24"/>
          <w:szCs w:val="24"/>
          <w:lang w:val="en-US"/>
        </w:rPr>
        <w:t>. These vessels are often old, in bad shape, with obscure ownership and insurance.</w:t>
      </w:r>
      <w:r w:rsidRPr="00352176">
        <w:rPr>
          <w:rFonts w:ascii="Times New Roman" w:hAnsi="Times New Roman" w:cs="Times New Roman"/>
          <w:noProof/>
          <w:sz w:val="24"/>
          <w:szCs w:val="24"/>
          <w:lang w:val="en-US"/>
        </w:rPr>
        <w:t xml:space="preserve"> </w:t>
      </w:r>
      <w:r w:rsidR="001350D2" w:rsidRPr="00352176">
        <w:rPr>
          <w:rFonts w:ascii="Times New Roman" w:hAnsi="Times New Roman" w:cs="Times New Roman"/>
          <w:noProof/>
          <w:sz w:val="24"/>
          <w:szCs w:val="24"/>
          <w:lang w:val="en-US"/>
        </w:rPr>
        <w:lastRenderedPageBreak/>
        <w:t>The</w:t>
      </w:r>
      <w:r w:rsidR="00E61E88" w:rsidRPr="00352176">
        <w:rPr>
          <w:rFonts w:ascii="Times New Roman" w:hAnsi="Times New Roman" w:cs="Times New Roman"/>
          <w:noProof/>
          <w:sz w:val="24"/>
          <w:szCs w:val="24"/>
          <w:lang w:val="en-US"/>
        </w:rPr>
        <w:t xml:space="preserve">y therefore </w:t>
      </w:r>
      <w:r w:rsidR="001350D2" w:rsidRPr="00352176">
        <w:rPr>
          <w:rFonts w:ascii="Times New Roman" w:hAnsi="Times New Roman" w:cs="Times New Roman"/>
          <w:noProof/>
          <w:sz w:val="24"/>
          <w:szCs w:val="24"/>
          <w:lang w:val="en-US"/>
        </w:rPr>
        <w:t xml:space="preserve">present a tangible risk for the environment due to the risk of oil spills and other ship source pollution, which can cause environmental disasters. </w:t>
      </w:r>
      <w:r w:rsidR="00BD0876" w:rsidRPr="00352176">
        <w:rPr>
          <w:rFonts w:ascii="Times New Roman" w:hAnsi="Times New Roman" w:cs="Times New Roman"/>
          <w:noProof/>
          <w:sz w:val="24"/>
          <w:szCs w:val="24"/>
          <w:lang w:val="en-US"/>
        </w:rPr>
        <w:t>T</w:t>
      </w:r>
      <w:r w:rsidRPr="00352176">
        <w:rPr>
          <w:rFonts w:ascii="Times New Roman" w:hAnsi="Times New Roman" w:cs="Times New Roman"/>
          <w:noProof/>
          <w:sz w:val="24"/>
          <w:szCs w:val="24"/>
          <w:lang w:val="en-US"/>
        </w:rPr>
        <w:t xml:space="preserve">he EU has sanctioned specific ships, </w:t>
      </w:r>
      <w:r w:rsidRPr="00352176">
        <w:rPr>
          <w:rFonts w:ascii="Times New Roman" w:hAnsi="Times New Roman" w:cs="Times New Roman"/>
          <w:noProof/>
          <w:sz w:val="24"/>
          <w:szCs w:val="24"/>
          <w:lang w:val="en-GB"/>
        </w:rPr>
        <w:t>carried out extensive diplomatic outreach to flag and port states, and reinforced maritime safety obligations, in particular</w:t>
      </w:r>
      <w:r w:rsidR="00104F16" w:rsidRPr="00352176">
        <w:rPr>
          <w:rFonts w:ascii="Times New Roman" w:hAnsi="Times New Roman" w:cs="Times New Roman"/>
          <w:noProof/>
          <w:sz w:val="24"/>
          <w:szCs w:val="24"/>
          <w:lang w:val="en-GB"/>
        </w:rPr>
        <w:t>,</w:t>
      </w:r>
      <w:r w:rsidRPr="00352176">
        <w:rPr>
          <w:rFonts w:ascii="Times New Roman" w:hAnsi="Times New Roman" w:cs="Times New Roman"/>
          <w:noProof/>
          <w:sz w:val="24"/>
          <w:szCs w:val="24"/>
          <w:lang w:val="en-GB"/>
        </w:rPr>
        <w:t xml:space="preserve"> through joint action by the Nordic-Baltic 8++ countries</w:t>
      </w:r>
      <w:r w:rsidR="00776018" w:rsidRPr="00352176">
        <w:rPr>
          <w:rStyle w:val="FootnoteReference"/>
          <w:rFonts w:ascii="Times New Roman" w:hAnsi="Times New Roman" w:cs="Times New Roman"/>
          <w:noProof/>
          <w:sz w:val="24"/>
          <w:szCs w:val="24"/>
          <w:lang w:val="en-GB"/>
        </w:rPr>
        <w:footnoteReference w:id="21"/>
      </w:r>
      <w:r w:rsidRPr="00352176">
        <w:rPr>
          <w:rFonts w:ascii="Times New Roman" w:hAnsi="Times New Roman" w:cs="Times New Roman"/>
          <w:noProof/>
          <w:sz w:val="24"/>
          <w:szCs w:val="24"/>
          <w:lang w:val="en-GB"/>
        </w:rPr>
        <w:t xml:space="preserve">. </w:t>
      </w:r>
    </w:p>
    <w:p w14:paraId="37DB7605" w14:textId="77777777" w:rsidR="00F76FF0" w:rsidRPr="00352176" w:rsidRDefault="00F76FF0" w:rsidP="00BE0EE2">
      <w:pPr>
        <w:spacing w:after="0" w:line="276" w:lineRule="auto"/>
        <w:contextualSpacing/>
        <w:jc w:val="both"/>
        <w:rPr>
          <w:rFonts w:ascii="Times New Roman" w:hAnsi="Times New Roman" w:cs="Times New Roman"/>
          <w:noProof/>
          <w:sz w:val="24"/>
          <w:szCs w:val="24"/>
          <w:lang w:val="en-GB"/>
        </w:rPr>
      </w:pPr>
    </w:p>
    <w:p w14:paraId="1BBC228B" w14:textId="391A0FC3" w:rsidR="00313948" w:rsidRPr="00352176" w:rsidRDefault="00633738" w:rsidP="00BE0EE2">
      <w:pPr>
        <w:spacing w:after="0" w:line="276" w:lineRule="auto"/>
        <w:contextualSpacing/>
        <w:jc w:val="both"/>
        <w:rPr>
          <w:rFonts w:ascii="Times New Roman" w:hAnsi="Times New Roman" w:cs="Times New Roman"/>
          <w:noProof/>
          <w:sz w:val="24"/>
          <w:szCs w:val="24"/>
          <w:lang w:val="en-GB"/>
        </w:rPr>
      </w:pPr>
      <w:r w:rsidRPr="00352176">
        <w:rPr>
          <w:rFonts w:ascii="Times New Roman" w:hAnsi="Times New Roman" w:cs="Times New Roman"/>
          <w:noProof/>
          <w:sz w:val="24"/>
          <w:szCs w:val="24"/>
          <w:lang w:val="en-GB"/>
        </w:rPr>
        <w:t>F</w:t>
      </w:r>
      <w:r w:rsidR="00205D5B" w:rsidRPr="00352176">
        <w:rPr>
          <w:rFonts w:ascii="Times New Roman" w:hAnsi="Times New Roman" w:cs="Times New Roman"/>
          <w:noProof/>
          <w:sz w:val="24"/>
          <w:szCs w:val="24"/>
          <w:lang w:val="en-GB"/>
        </w:rPr>
        <w:t xml:space="preserve">urther work </w:t>
      </w:r>
      <w:r w:rsidRPr="00352176">
        <w:rPr>
          <w:rFonts w:ascii="Times New Roman" w:hAnsi="Times New Roman" w:cs="Times New Roman"/>
          <w:noProof/>
          <w:sz w:val="24"/>
          <w:szCs w:val="24"/>
          <w:lang w:val="en-GB"/>
        </w:rPr>
        <w:t xml:space="preserve">and actions </w:t>
      </w:r>
      <w:r w:rsidR="00205D5B" w:rsidRPr="00352176">
        <w:rPr>
          <w:rFonts w:ascii="Times New Roman" w:hAnsi="Times New Roman" w:cs="Times New Roman"/>
          <w:noProof/>
          <w:sz w:val="24"/>
          <w:szCs w:val="24"/>
          <w:lang w:val="en-GB"/>
        </w:rPr>
        <w:t xml:space="preserve">would be necessary to disrupt and </w:t>
      </w:r>
      <w:r w:rsidR="00313948" w:rsidRPr="00352176">
        <w:rPr>
          <w:rFonts w:ascii="Times New Roman" w:hAnsi="Times New Roman" w:cs="Times New Roman"/>
          <w:noProof/>
          <w:sz w:val="24"/>
          <w:szCs w:val="24"/>
          <w:lang w:val="en-US"/>
        </w:rPr>
        <w:t xml:space="preserve">deter Russia’s shadow fleet while </w:t>
      </w:r>
      <w:r w:rsidR="00313948" w:rsidRPr="00352176">
        <w:rPr>
          <w:rFonts w:ascii="Times New Roman" w:hAnsi="Times New Roman" w:cs="Times New Roman"/>
          <w:noProof/>
          <w:sz w:val="24"/>
          <w:szCs w:val="24"/>
          <w:lang w:val="en-GB"/>
        </w:rPr>
        <w:t>enhancing environmental protection, maritime safety and security</w:t>
      </w:r>
      <w:r w:rsidR="00E017BF" w:rsidRPr="00352176">
        <w:rPr>
          <w:rFonts w:ascii="Times New Roman" w:hAnsi="Times New Roman" w:cs="Times New Roman"/>
          <w:noProof/>
          <w:sz w:val="24"/>
          <w:szCs w:val="24"/>
          <w:lang w:val="en-GB"/>
        </w:rPr>
        <w:t>, and reduce funding for Russia’s war economy</w:t>
      </w:r>
      <w:r w:rsidR="00313948" w:rsidRPr="00352176">
        <w:rPr>
          <w:rFonts w:ascii="Times New Roman" w:hAnsi="Times New Roman" w:cs="Times New Roman"/>
          <w:noProof/>
          <w:sz w:val="24"/>
          <w:szCs w:val="24"/>
          <w:lang w:val="en-GB"/>
        </w:rPr>
        <w:t>.</w:t>
      </w:r>
      <w:r w:rsidR="00DD5402" w:rsidRPr="00352176">
        <w:rPr>
          <w:rFonts w:ascii="Times New Roman" w:hAnsi="Times New Roman" w:cs="Times New Roman"/>
          <w:noProof/>
          <w:sz w:val="24"/>
          <w:szCs w:val="24"/>
          <w:lang w:val="en-GB"/>
        </w:rPr>
        <w:t xml:space="preserve"> </w:t>
      </w:r>
    </w:p>
    <w:p w14:paraId="30D878DC" w14:textId="3DD9F670" w:rsidR="00B01C1B" w:rsidRPr="00352176" w:rsidRDefault="00B01C1B" w:rsidP="00BE0EE2">
      <w:pPr>
        <w:spacing w:after="0" w:line="276" w:lineRule="auto"/>
        <w:contextualSpacing/>
        <w:jc w:val="both"/>
        <w:rPr>
          <w:rFonts w:ascii="Times New Roman" w:hAnsi="Times New Roman" w:cs="Times New Roman"/>
          <w:noProof/>
          <w:sz w:val="24"/>
          <w:szCs w:val="24"/>
          <w:lang w:val="en-GB"/>
        </w:rPr>
      </w:pPr>
    </w:p>
    <w:p w14:paraId="2BA1AA2E" w14:textId="791B5526" w:rsidR="00CE7F15" w:rsidRPr="00352176" w:rsidRDefault="00CE7F15" w:rsidP="00BE0EE2">
      <w:pPr>
        <w:pStyle w:val="Heading2"/>
        <w:numPr>
          <w:ilvl w:val="0"/>
          <w:numId w:val="19"/>
        </w:numPr>
        <w:spacing w:line="276" w:lineRule="auto"/>
        <w:ind w:left="426"/>
        <w:rPr>
          <w:rFonts w:ascii="Times New Roman" w:eastAsia="Arial Unicode MS" w:hAnsi="Times New Roman" w:cs="Arial Unicode MS"/>
          <w:b/>
          <w:bCs/>
          <w:smallCaps/>
          <w:noProof/>
          <w:color w:val="000000"/>
          <w:kern w:val="0"/>
          <w:bdr w:val="nil"/>
          <w:lang w:eastAsia="en-IE"/>
          <w14:ligatures w14:val="none"/>
        </w:rPr>
      </w:pPr>
      <w:r w:rsidRPr="00352176">
        <w:rPr>
          <w:rFonts w:ascii="Times New Roman" w:eastAsia="Arial Unicode MS" w:hAnsi="Times New Roman" w:cs="Arial Unicode MS"/>
          <w:b/>
          <w:bCs/>
          <w:smallCaps/>
          <w:noProof/>
          <w:color w:val="000000"/>
          <w:kern w:val="0"/>
          <w:bdr w:val="nil"/>
          <w:lang w:eastAsia="en-IE"/>
          <w14:ligatures w14:val="none"/>
        </w:rPr>
        <w:t>Actions to phase out energy imports</w:t>
      </w:r>
      <w:r w:rsidR="00B6627F" w:rsidRPr="00352176">
        <w:rPr>
          <w:rFonts w:ascii="Times New Roman" w:eastAsia="Arial Unicode MS" w:hAnsi="Times New Roman" w:cs="Arial Unicode MS"/>
          <w:b/>
          <w:bCs/>
          <w:smallCaps/>
          <w:noProof/>
          <w:color w:val="000000"/>
          <w:kern w:val="0"/>
          <w:bdr w:val="nil"/>
          <w:lang w:eastAsia="en-IE"/>
          <w14:ligatures w14:val="none"/>
        </w:rPr>
        <w:t xml:space="preserve"> from Russia</w:t>
      </w:r>
      <w:r w:rsidRPr="00352176">
        <w:rPr>
          <w:rFonts w:ascii="Times New Roman" w:eastAsia="Arial Unicode MS" w:hAnsi="Times New Roman" w:cs="Arial Unicode MS"/>
          <w:b/>
          <w:bCs/>
          <w:smallCaps/>
          <w:noProof/>
          <w:color w:val="000000"/>
          <w:kern w:val="0"/>
          <w:bdr w:val="nil"/>
          <w:lang w:eastAsia="en-IE"/>
          <w14:ligatures w14:val="none"/>
        </w:rPr>
        <w:t xml:space="preserve"> </w:t>
      </w:r>
    </w:p>
    <w:p w14:paraId="50B920FE" w14:textId="60D2F8CA" w:rsidR="00CE7F15" w:rsidRPr="00352176" w:rsidRDefault="00CE7F15" w:rsidP="00BE0EE2">
      <w:pPr>
        <w:pStyle w:val="Heading3"/>
        <w:spacing w:line="276" w:lineRule="auto"/>
        <w:rPr>
          <w:rFonts w:ascii="Times New Roman" w:eastAsiaTheme="minorHAnsi" w:hAnsi="Times New Roman" w:cs="Times New Roman"/>
          <w:b/>
          <w:bCs/>
          <w:noProof/>
          <w:color w:val="auto"/>
          <w:sz w:val="24"/>
          <w:szCs w:val="24"/>
        </w:rPr>
      </w:pPr>
      <w:r w:rsidRPr="00352176">
        <w:rPr>
          <w:rFonts w:ascii="Times New Roman" w:hAnsi="Times New Roman" w:cs="Times New Roman"/>
          <w:b/>
          <w:bCs/>
          <w:noProof/>
          <w:color w:val="auto"/>
          <w:sz w:val="24"/>
          <w:szCs w:val="24"/>
        </w:rPr>
        <w:t>3.1</w:t>
      </w:r>
      <w:r w:rsidRPr="00352176">
        <w:rPr>
          <w:rFonts w:ascii="Times New Roman" w:eastAsiaTheme="minorHAnsi" w:hAnsi="Times New Roman" w:cs="Times New Roman"/>
          <w:b/>
          <w:bCs/>
          <w:noProof/>
          <w:color w:val="auto"/>
          <w:sz w:val="22"/>
          <w:szCs w:val="22"/>
        </w:rPr>
        <w:t xml:space="preserve"> </w:t>
      </w:r>
      <w:r w:rsidRPr="00352176">
        <w:rPr>
          <w:rFonts w:ascii="Times New Roman" w:eastAsiaTheme="minorHAnsi" w:hAnsi="Times New Roman" w:cs="Times New Roman"/>
          <w:b/>
          <w:bCs/>
          <w:noProof/>
          <w:color w:val="auto"/>
          <w:sz w:val="24"/>
          <w:szCs w:val="24"/>
        </w:rPr>
        <w:t>Pipeline gas and LNG</w:t>
      </w:r>
    </w:p>
    <w:p w14:paraId="69337E92" w14:textId="77777777" w:rsidR="00CE7F15" w:rsidRPr="00352176" w:rsidRDefault="00CE7F15" w:rsidP="00BE0EE2">
      <w:pPr>
        <w:spacing w:after="0" w:line="276" w:lineRule="auto"/>
        <w:jc w:val="both"/>
        <w:rPr>
          <w:rFonts w:ascii="Times New Roman" w:hAnsi="Times New Roman" w:cs="Times New Roman"/>
          <w:b/>
          <w:bCs/>
          <w:noProof/>
          <w:sz w:val="24"/>
          <w:szCs w:val="24"/>
        </w:rPr>
      </w:pPr>
    </w:p>
    <w:p w14:paraId="089FD7C3" w14:textId="32AE2DFF" w:rsidR="008233EE" w:rsidRPr="00352176" w:rsidRDefault="00CE7F15" w:rsidP="00BE0EE2">
      <w:pPr>
        <w:spacing w:after="0" w:line="276" w:lineRule="auto"/>
        <w:jc w:val="both"/>
        <w:rPr>
          <w:rFonts w:ascii="Times New Roman" w:hAnsi="Times New Roman" w:cs="Times New Roman"/>
          <w:b/>
          <w:bCs/>
          <w:i/>
          <w:iCs/>
          <w:noProof/>
          <w:sz w:val="24"/>
          <w:szCs w:val="24"/>
          <w:u w:val="single"/>
        </w:rPr>
      </w:pPr>
      <w:r w:rsidRPr="00352176">
        <w:rPr>
          <w:rFonts w:ascii="Times New Roman" w:hAnsi="Times New Roman" w:cs="Times New Roman"/>
          <w:b/>
          <w:bCs/>
          <w:i/>
          <w:iCs/>
          <w:noProof/>
          <w:sz w:val="24"/>
          <w:szCs w:val="24"/>
          <w:u w:val="single"/>
        </w:rPr>
        <w:t>Action 1:</w:t>
      </w:r>
      <w:r w:rsidRPr="00352176">
        <w:rPr>
          <w:rFonts w:eastAsiaTheme="minorEastAsia"/>
          <w:b/>
          <w:bCs/>
          <w:i/>
          <w:iCs/>
          <w:noProof/>
          <w:sz w:val="24"/>
          <w:szCs w:val="24"/>
          <w:u w:val="single"/>
        </w:rPr>
        <w:t xml:space="preserve"> </w:t>
      </w:r>
      <w:r w:rsidR="008233EE" w:rsidRPr="00352176">
        <w:rPr>
          <w:rFonts w:ascii="Times New Roman" w:hAnsi="Times New Roman" w:cs="Times New Roman"/>
          <w:b/>
          <w:bCs/>
          <w:i/>
          <w:iCs/>
          <w:noProof/>
          <w:sz w:val="24"/>
          <w:szCs w:val="24"/>
          <w:u w:val="single"/>
        </w:rPr>
        <w:t>Transparency, monitoring and traceability</w:t>
      </w:r>
    </w:p>
    <w:p w14:paraId="2E7C4E1F" w14:textId="77777777" w:rsidR="007468DF" w:rsidRPr="00352176" w:rsidRDefault="007468DF" w:rsidP="00BE0EE2">
      <w:pPr>
        <w:spacing w:after="0" w:line="276" w:lineRule="auto"/>
        <w:jc w:val="both"/>
        <w:rPr>
          <w:rFonts w:ascii="Times New Roman" w:hAnsi="Times New Roman" w:cs="Times New Roman"/>
          <w:b/>
          <w:bCs/>
          <w:i/>
          <w:iCs/>
          <w:noProof/>
          <w:sz w:val="24"/>
          <w:szCs w:val="24"/>
          <w:u w:val="single"/>
        </w:rPr>
      </w:pPr>
    </w:p>
    <w:p w14:paraId="11DE8435" w14:textId="569CCF29" w:rsidR="00D66361" w:rsidRPr="00352176" w:rsidRDefault="00305C7B" w:rsidP="00BE0EE2">
      <w:p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 xml:space="preserve">Transparency, monitoring and traceability are </w:t>
      </w:r>
      <w:r w:rsidR="009309BD" w:rsidRPr="00352176">
        <w:rPr>
          <w:rFonts w:ascii="Times New Roman" w:eastAsia="Times New Roman" w:hAnsi="Times New Roman" w:cs="Times New Roman"/>
          <w:noProof/>
          <w:sz w:val="24"/>
          <w:szCs w:val="24"/>
        </w:rPr>
        <w:t>the</w:t>
      </w:r>
      <w:r w:rsidRPr="00352176">
        <w:rPr>
          <w:rFonts w:ascii="Times New Roman" w:eastAsia="Times New Roman" w:hAnsi="Times New Roman" w:cs="Times New Roman"/>
          <w:noProof/>
          <w:sz w:val="24"/>
          <w:szCs w:val="24"/>
        </w:rPr>
        <w:t xml:space="preserve"> necessary </w:t>
      </w:r>
      <w:r w:rsidR="0024034F" w:rsidRPr="00352176">
        <w:rPr>
          <w:rFonts w:ascii="Times New Roman" w:eastAsia="Times New Roman" w:hAnsi="Times New Roman" w:cs="Times New Roman"/>
          <w:noProof/>
          <w:sz w:val="24"/>
          <w:szCs w:val="24"/>
        </w:rPr>
        <w:t xml:space="preserve">starting point for </w:t>
      </w:r>
      <w:r w:rsidRPr="00352176">
        <w:rPr>
          <w:rFonts w:ascii="Times New Roman" w:eastAsia="Times New Roman" w:hAnsi="Times New Roman" w:cs="Times New Roman"/>
          <w:noProof/>
          <w:sz w:val="24"/>
          <w:szCs w:val="24"/>
        </w:rPr>
        <w:t xml:space="preserve">action to </w:t>
      </w:r>
      <w:r w:rsidR="00417F21" w:rsidRPr="00352176">
        <w:rPr>
          <w:rFonts w:ascii="Times New Roman" w:eastAsia="Times New Roman" w:hAnsi="Times New Roman" w:cs="Times New Roman"/>
          <w:noProof/>
          <w:sz w:val="24"/>
          <w:szCs w:val="24"/>
        </w:rPr>
        <w:t xml:space="preserve">effectively </w:t>
      </w:r>
      <w:r w:rsidRPr="00352176">
        <w:rPr>
          <w:rFonts w:ascii="Times New Roman" w:eastAsia="Times New Roman" w:hAnsi="Times New Roman" w:cs="Times New Roman"/>
          <w:noProof/>
          <w:sz w:val="24"/>
          <w:szCs w:val="24"/>
        </w:rPr>
        <w:t xml:space="preserve">phase out Russian gas and </w:t>
      </w:r>
      <w:r w:rsidR="00541FDD" w:rsidRPr="00352176">
        <w:rPr>
          <w:rFonts w:ascii="Times New Roman" w:eastAsia="Times New Roman" w:hAnsi="Times New Roman" w:cs="Times New Roman"/>
          <w:noProof/>
          <w:sz w:val="24"/>
          <w:szCs w:val="24"/>
        </w:rPr>
        <w:t xml:space="preserve">to </w:t>
      </w:r>
      <w:r w:rsidRPr="00352176">
        <w:rPr>
          <w:rFonts w:ascii="Times New Roman" w:eastAsia="Times New Roman" w:hAnsi="Times New Roman" w:cs="Times New Roman"/>
          <w:noProof/>
          <w:sz w:val="24"/>
          <w:szCs w:val="24"/>
        </w:rPr>
        <w:t xml:space="preserve">ensure enforcement. </w:t>
      </w:r>
      <w:r w:rsidR="00C325C4" w:rsidRPr="00352176">
        <w:rPr>
          <w:rFonts w:ascii="Times New Roman" w:eastAsia="Times New Roman" w:hAnsi="Times New Roman" w:cs="Times New Roman"/>
          <w:noProof/>
          <w:sz w:val="24"/>
          <w:szCs w:val="24"/>
        </w:rPr>
        <w:t xml:space="preserve">Existing </w:t>
      </w:r>
      <w:r w:rsidR="00D66361" w:rsidRPr="00352176">
        <w:rPr>
          <w:rFonts w:ascii="Times New Roman" w:eastAsia="Times New Roman" w:hAnsi="Times New Roman" w:cs="Times New Roman"/>
          <w:noProof/>
          <w:sz w:val="24"/>
          <w:szCs w:val="24"/>
        </w:rPr>
        <w:t xml:space="preserve">EU legislation </w:t>
      </w:r>
      <w:r w:rsidR="00C325C4" w:rsidRPr="00352176">
        <w:rPr>
          <w:rFonts w:ascii="Times New Roman" w:eastAsia="Times New Roman" w:hAnsi="Times New Roman" w:cs="Times New Roman"/>
          <w:noProof/>
          <w:sz w:val="24"/>
          <w:szCs w:val="24"/>
        </w:rPr>
        <w:t xml:space="preserve">already </w:t>
      </w:r>
      <w:r w:rsidR="00D66361" w:rsidRPr="00352176" w:rsidDel="0038050F">
        <w:rPr>
          <w:rFonts w:ascii="Times New Roman" w:eastAsia="Times New Roman" w:hAnsi="Times New Roman" w:cs="Times New Roman"/>
          <w:noProof/>
          <w:sz w:val="24"/>
          <w:szCs w:val="24"/>
        </w:rPr>
        <w:t>contribut</w:t>
      </w:r>
      <w:r w:rsidR="00C325C4" w:rsidRPr="00352176">
        <w:rPr>
          <w:rFonts w:ascii="Times New Roman" w:eastAsia="Times New Roman" w:hAnsi="Times New Roman" w:cs="Times New Roman"/>
          <w:noProof/>
          <w:sz w:val="24"/>
          <w:szCs w:val="24"/>
        </w:rPr>
        <w:t>ed</w:t>
      </w:r>
      <w:r w:rsidR="00D66361" w:rsidRPr="00352176" w:rsidDel="0038050F">
        <w:rPr>
          <w:rFonts w:ascii="Times New Roman" w:eastAsia="Times New Roman" w:hAnsi="Times New Roman" w:cs="Times New Roman"/>
          <w:noProof/>
          <w:sz w:val="24"/>
          <w:szCs w:val="24"/>
        </w:rPr>
        <w:t xml:space="preserve"> </w:t>
      </w:r>
      <w:r w:rsidR="00D66361" w:rsidRPr="00352176" w:rsidDel="00223A09">
        <w:rPr>
          <w:rFonts w:ascii="Times New Roman" w:eastAsia="Times New Roman" w:hAnsi="Times New Roman" w:cs="Times New Roman"/>
          <w:noProof/>
          <w:sz w:val="24"/>
          <w:szCs w:val="24"/>
        </w:rPr>
        <w:t xml:space="preserve">to </w:t>
      </w:r>
      <w:r w:rsidR="00223A09" w:rsidRPr="00352176">
        <w:rPr>
          <w:rFonts w:ascii="Times New Roman" w:eastAsia="Times New Roman" w:hAnsi="Times New Roman" w:cs="Times New Roman"/>
          <w:noProof/>
          <w:sz w:val="24"/>
          <w:szCs w:val="24"/>
        </w:rPr>
        <w:t xml:space="preserve">more </w:t>
      </w:r>
      <w:r w:rsidR="00D66361" w:rsidRPr="00352176">
        <w:rPr>
          <w:rFonts w:ascii="Times New Roman" w:eastAsia="Times New Roman" w:hAnsi="Times New Roman" w:cs="Times New Roman"/>
          <w:noProof/>
          <w:sz w:val="24"/>
          <w:szCs w:val="24"/>
        </w:rPr>
        <w:t>transparency</w:t>
      </w:r>
      <w:r w:rsidR="00182395" w:rsidRPr="00352176">
        <w:rPr>
          <w:rFonts w:ascii="Times New Roman" w:eastAsia="Times New Roman" w:hAnsi="Times New Roman" w:cs="Times New Roman"/>
          <w:noProof/>
          <w:sz w:val="24"/>
          <w:szCs w:val="24"/>
        </w:rPr>
        <w:t xml:space="preserve"> </w:t>
      </w:r>
      <w:r w:rsidR="00182395" w:rsidRPr="00352176" w:rsidDel="00223A09">
        <w:rPr>
          <w:rFonts w:ascii="Times New Roman" w:eastAsia="Times New Roman" w:hAnsi="Times New Roman" w:cs="Times New Roman"/>
          <w:noProof/>
          <w:sz w:val="24"/>
          <w:szCs w:val="24"/>
        </w:rPr>
        <w:t>and traceability</w:t>
      </w:r>
      <w:r w:rsidR="00D66361" w:rsidRPr="00352176" w:rsidDel="00223A09">
        <w:rPr>
          <w:rFonts w:ascii="Times New Roman" w:eastAsia="Times New Roman" w:hAnsi="Times New Roman" w:cs="Times New Roman"/>
          <w:noProof/>
          <w:sz w:val="24"/>
          <w:szCs w:val="24"/>
        </w:rPr>
        <w:t xml:space="preserve"> </w:t>
      </w:r>
      <w:r w:rsidR="00D66361" w:rsidRPr="00352176">
        <w:rPr>
          <w:rFonts w:ascii="Times New Roman" w:eastAsia="Times New Roman" w:hAnsi="Times New Roman" w:cs="Times New Roman"/>
          <w:noProof/>
          <w:sz w:val="24"/>
          <w:szCs w:val="24"/>
        </w:rPr>
        <w:t>of gas imports to the EU</w:t>
      </w:r>
      <w:r w:rsidR="00946759" w:rsidRPr="00352176">
        <w:rPr>
          <w:rFonts w:ascii="Times New Roman" w:eastAsia="Times New Roman" w:hAnsi="Times New Roman" w:cs="Times New Roman"/>
          <w:noProof/>
          <w:sz w:val="24"/>
          <w:szCs w:val="24"/>
        </w:rPr>
        <w:t>,</w:t>
      </w:r>
      <w:r w:rsidRPr="00352176">
        <w:rPr>
          <w:rFonts w:ascii="Times New Roman" w:eastAsia="Times New Roman" w:hAnsi="Times New Roman" w:cs="Times New Roman"/>
          <w:noProof/>
          <w:sz w:val="24"/>
          <w:szCs w:val="24"/>
        </w:rPr>
        <w:t xml:space="preserve"> but th</w:t>
      </w:r>
      <w:r w:rsidR="009D7E58" w:rsidRPr="00352176">
        <w:rPr>
          <w:rFonts w:ascii="Times New Roman" w:eastAsia="Times New Roman" w:hAnsi="Times New Roman" w:cs="Times New Roman"/>
          <w:noProof/>
          <w:sz w:val="24"/>
          <w:szCs w:val="24"/>
        </w:rPr>
        <w:t>e information is not granular enough</w:t>
      </w:r>
      <w:r w:rsidR="00D66361" w:rsidRPr="00352176">
        <w:rPr>
          <w:rFonts w:ascii="Times New Roman" w:eastAsia="Times New Roman" w:hAnsi="Times New Roman" w:cs="Times New Roman"/>
          <w:noProof/>
          <w:sz w:val="24"/>
          <w:szCs w:val="24"/>
        </w:rPr>
        <w:t>:</w:t>
      </w:r>
    </w:p>
    <w:p w14:paraId="5DEAC24C" w14:textId="77777777" w:rsidR="00D66361" w:rsidRPr="00352176" w:rsidRDefault="00D66361" w:rsidP="00BE0EE2">
      <w:pPr>
        <w:spacing w:after="0" w:line="276" w:lineRule="auto"/>
        <w:jc w:val="both"/>
        <w:rPr>
          <w:rFonts w:ascii="Times New Roman" w:eastAsia="Times New Roman" w:hAnsi="Times New Roman" w:cs="Times New Roman"/>
          <w:noProof/>
          <w:sz w:val="24"/>
          <w:szCs w:val="24"/>
        </w:rPr>
      </w:pPr>
    </w:p>
    <w:p w14:paraId="69953D0B" w14:textId="6FAE53EC" w:rsidR="00D66361" w:rsidRPr="00352176" w:rsidRDefault="00A70AB4" w:rsidP="00BE0EE2">
      <w:pPr>
        <w:pStyle w:val="ListParagraph"/>
        <w:numPr>
          <w:ilvl w:val="0"/>
          <w:numId w:val="31"/>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EU rules</w:t>
      </w:r>
      <w:r w:rsidRPr="00352176">
        <w:rPr>
          <w:rStyle w:val="FootnoteReference"/>
          <w:rFonts w:ascii="Times New Roman" w:eastAsia="Times New Roman" w:hAnsi="Times New Roman" w:cs="Times New Roman"/>
          <w:noProof/>
          <w:sz w:val="24"/>
          <w:szCs w:val="24"/>
        </w:rPr>
        <w:footnoteReference w:id="22"/>
      </w:r>
      <w:r w:rsidRPr="00352176">
        <w:rPr>
          <w:rFonts w:ascii="Times New Roman" w:eastAsia="Times New Roman" w:hAnsi="Times New Roman" w:cs="Times New Roman"/>
          <w:noProof/>
          <w:sz w:val="24"/>
          <w:szCs w:val="24"/>
        </w:rPr>
        <w:t xml:space="preserve"> require Member States to report certain gas contract details to the Commission</w:t>
      </w:r>
      <w:r w:rsidR="009646B3" w:rsidRPr="00352176">
        <w:rPr>
          <w:rFonts w:ascii="Times New Roman" w:eastAsia="Times New Roman" w:hAnsi="Times New Roman" w:cs="Times New Roman"/>
          <w:noProof/>
          <w:sz w:val="24"/>
          <w:szCs w:val="24"/>
        </w:rPr>
        <w:t xml:space="preserve">, </w:t>
      </w:r>
      <w:r w:rsidR="009646B3" w:rsidRPr="00352176">
        <w:rPr>
          <w:rFonts w:ascii="Times New Roman" w:hAnsi="Times New Roman" w:cs="Times New Roman"/>
          <w:noProof/>
          <w:sz w:val="24"/>
          <w:szCs w:val="24"/>
        </w:rPr>
        <w:t xml:space="preserve">such as long-term </w:t>
      </w:r>
      <w:r w:rsidR="00924FFD" w:rsidRPr="00352176">
        <w:rPr>
          <w:rFonts w:ascii="Times New Roman" w:hAnsi="Times New Roman" w:cs="Times New Roman"/>
          <w:noProof/>
          <w:sz w:val="24"/>
          <w:szCs w:val="24"/>
        </w:rPr>
        <w:t>contracts covering gas of Russian origin</w:t>
      </w:r>
      <w:r w:rsidR="00182395" w:rsidRPr="00352176">
        <w:rPr>
          <w:rFonts w:ascii="Times New Roman" w:eastAsia="Times New Roman" w:hAnsi="Times New Roman" w:cs="Times New Roman"/>
          <w:noProof/>
          <w:sz w:val="24"/>
          <w:szCs w:val="24"/>
        </w:rPr>
        <w:t>.</w:t>
      </w:r>
      <w:r w:rsidRPr="00352176">
        <w:rPr>
          <w:rFonts w:ascii="Times New Roman" w:eastAsia="Times New Roman" w:hAnsi="Times New Roman" w:cs="Times New Roman"/>
          <w:noProof/>
          <w:sz w:val="24"/>
          <w:szCs w:val="24"/>
        </w:rPr>
        <w:t xml:space="preserve"> </w:t>
      </w:r>
      <w:r w:rsidR="00182395" w:rsidRPr="00352176">
        <w:rPr>
          <w:rFonts w:ascii="Times New Roman" w:eastAsia="Times New Roman" w:hAnsi="Times New Roman" w:cs="Times New Roman"/>
          <w:noProof/>
          <w:sz w:val="24"/>
          <w:szCs w:val="24"/>
        </w:rPr>
        <w:t>T</w:t>
      </w:r>
      <w:r w:rsidRPr="00352176">
        <w:rPr>
          <w:rFonts w:ascii="Times New Roman" w:eastAsia="Times New Roman" w:hAnsi="Times New Roman" w:cs="Times New Roman"/>
          <w:noProof/>
          <w:sz w:val="24"/>
          <w:szCs w:val="24"/>
        </w:rPr>
        <w:t>hese are shared per Member State without disclosing the identity of the counterparts of individual contracts</w:t>
      </w:r>
      <w:r w:rsidR="003552DF" w:rsidRPr="00352176">
        <w:rPr>
          <w:rFonts w:ascii="Times New Roman" w:eastAsia="Times New Roman" w:hAnsi="Times New Roman" w:cs="Times New Roman"/>
          <w:noProof/>
          <w:sz w:val="24"/>
          <w:szCs w:val="24"/>
        </w:rPr>
        <w:t>. Whole contracts</w:t>
      </w:r>
      <w:r w:rsidRPr="00352176">
        <w:rPr>
          <w:rFonts w:ascii="Times New Roman" w:eastAsia="Times New Roman" w:hAnsi="Times New Roman" w:cs="Times New Roman"/>
          <w:noProof/>
          <w:sz w:val="24"/>
          <w:szCs w:val="24"/>
        </w:rPr>
        <w:t xml:space="preserve"> can only be requested </w:t>
      </w:r>
      <w:r w:rsidR="00D20B17" w:rsidRPr="00352176">
        <w:rPr>
          <w:rFonts w:ascii="Times New Roman" w:eastAsia="Times New Roman" w:hAnsi="Times New Roman" w:cs="Times New Roman"/>
          <w:noProof/>
          <w:sz w:val="24"/>
          <w:szCs w:val="24"/>
        </w:rPr>
        <w:t xml:space="preserve">in specific </w:t>
      </w:r>
      <w:r w:rsidRPr="00352176">
        <w:rPr>
          <w:rFonts w:ascii="Times New Roman" w:eastAsia="Times New Roman" w:hAnsi="Times New Roman" w:cs="Times New Roman"/>
          <w:noProof/>
          <w:sz w:val="24"/>
          <w:szCs w:val="24"/>
        </w:rPr>
        <w:t>circumstances.</w:t>
      </w:r>
    </w:p>
    <w:p w14:paraId="08F12640" w14:textId="77777777" w:rsidR="00075B39" w:rsidRPr="00352176" w:rsidRDefault="00075B39" w:rsidP="00075B39">
      <w:pPr>
        <w:pStyle w:val="ListParagraph"/>
        <w:spacing w:after="0" w:line="276" w:lineRule="auto"/>
        <w:jc w:val="both"/>
        <w:rPr>
          <w:rFonts w:ascii="Times New Roman" w:eastAsia="Times New Roman" w:hAnsi="Times New Roman" w:cs="Times New Roman"/>
          <w:noProof/>
          <w:sz w:val="24"/>
          <w:szCs w:val="24"/>
        </w:rPr>
      </w:pPr>
    </w:p>
    <w:p w14:paraId="4A3F7E45" w14:textId="33A13E71" w:rsidR="00D66361" w:rsidRPr="00352176" w:rsidRDefault="004E341F">
      <w:pPr>
        <w:pStyle w:val="ListParagraph"/>
        <w:numPr>
          <w:ilvl w:val="0"/>
          <w:numId w:val="31"/>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I</w:t>
      </w:r>
      <w:r w:rsidR="00A70AB4" w:rsidRPr="00352176">
        <w:rPr>
          <w:rFonts w:ascii="Times New Roman" w:eastAsia="Times New Roman" w:hAnsi="Times New Roman" w:cs="Times New Roman"/>
          <w:noProof/>
          <w:sz w:val="24"/>
          <w:szCs w:val="24"/>
        </w:rPr>
        <w:t>n line with EU legislation</w:t>
      </w:r>
      <w:r w:rsidR="00A55124" w:rsidRPr="00352176">
        <w:rPr>
          <w:rStyle w:val="FootnoteReference"/>
          <w:rFonts w:ascii="Times New Roman" w:eastAsia="Times New Roman" w:hAnsi="Times New Roman" w:cs="Times New Roman"/>
          <w:noProof/>
          <w:sz w:val="24"/>
          <w:szCs w:val="24"/>
        </w:rPr>
        <w:footnoteReference w:id="23"/>
      </w:r>
      <w:r w:rsidR="00A70AB4" w:rsidRPr="00352176">
        <w:rPr>
          <w:rFonts w:ascii="Times New Roman" w:eastAsia="Times New Roman" w:hAnsi="Times New Roman" w:cs="Times New Roman"/>
          <w:noProof/>
          <w:sz w:val="24"/>
          <w:szCs w:val="24"/>
        </w:rPr>
        <w:t xml:space="preserve">, some information on imported gas is communicated to customs authorities when entering the Union </w:t>
      </w:r>
      <w:r w:rsidR="00C005B9" w:rsidRPr="00352176">
        <w:rPr>
          <w:rFonts w:ascii="Times New Roman" w:eastAsia="Times New Roman" w:hAnsi="Times New Roman" w:cs="Times New Roman"/>
          <w:noProof/>
          <w:sz w:val="24"/>
          <w:szCs w:val="24"/>
        </w:rPr>
        <w:t>C</w:t>
      </w:r>
      <w:r w:rsidR="00A70AB4" w:rsidRPr="00352176">
        <w:rPr>
          <w:rFonts w:ascii="Times New Roman" w:eastAsia="Times New Roman" w:hAnsi="Times New Roman" w:cs="Times New Roman"/>
          <w:noProof/>
          <w:sz w:val="24"/>
          <w:szCs w:val="24"/>
        </w:rPr>
        <w:t xml:space="preserve">ustoms </w:t>
      </w:r>
      <w:r w:rsidR="00C005B9" w:rsidRPr="00352176">
        <w:rPr>
          <w:rFonts w:ascii="Times New Roman" w:eastAsia="Times New Roman" w:hAnsi="Times New Roman" w:cs="Times New Roman"/>
          <w:noProof/>
          <w:sz w:val="24"/>
          <w:szCs w:val="24"/>
        </w:rPr>
        <w:t>T</w:t>
      </w:r>
      <w:r w:rsidR="00A70AB4" w:rsidRPr="00352176">
        <w:rPr>
          <w:rFonts w:ascii="Times New Roman" w:eastAsia="Times New Roman" w:hAnsi="Times New Roman" w:cs="Times New Roman"/>
          <w:noProof/>
          <w:sz w:val="24"/>
          <w:szCs w:val="24"/>
        </w:rPr>
        <w:t>erritory</w:t>
      </w:r>
      <w:r w:rsidR="00305C7B" w:rsidRPr="00352176">
        <w:rPr>
          <w:rFonts w:ascii="Times New Roman" w:eastAsia="Times New Roman" w:hAnsi="Times New Roman" w:cs="Times New Roman"/>
          <w:noProof/>
          <w:sz w:val="24"/>
          <w:szCs w:val="24"/>
        </w:rPr>
        <w:t>. However</w:t>
      </w:r>
      <w:r w:rsidR="00A70AB4" w:rsidRPr="00352176">
        <w:rPr>
          <w:rFonts w:ascii="Times New Roman" w:eastAsia="Times New Roman" w:hAnsi="Times New Roman" w:cs="Times New Roman"/>
          <w:noProof/>
          <w:sz w:val="24"/>
          <w:szCs w:val="24"/>
        </w:rPr>
        <w:t>, there is no obligation to report to national authorities responsible for energy policy</w:t>
      </w:r>
      <w:r w:rsidR="00F006A1" w:rsidRPr="00352176">
        <w:rPr>
          <w:rFonts w:ascii="Times New Roman" w:eastAsia="Times New Roman" w:hAnsi="Times New Roman" w:cs="Times New Roman"/>
          <w:noProof/>
          <w:sz w:val="24"/>
          <w:szCs w:val="24"/>
        </w:rPr>
        <w:t>.</w:t>
      </w:r>
    </w:p>
    <w:p w14:paraId="6581544F" w14:textId="77777777" w:rsidR="00F006A1" w:rsidRPr="00352176" w:rsidRDefault="00F006A1" w:rsidP="00F006A1">
      <w:pPr>
        <w:pStyle w:val="ListParagraph"/>
        <w:rPr>
          <w:rFonts w:ascii="Times New Roman" w:eastAsia="Times New Roman" w:hAnsi="Times New Roman" w:cs="Times New Roman"/>
          <w:noProof/>
          <w:sz w:val="24"/>
          <w:szCs w:val="24"/>
        </w:rPr>
      </w:pPr>
    </w:p>
    <w:p w14:paraId="6DB53A63" w14:textId="425308C1" w:rsidR="001609B6" w:rsidRPr="00352176" w:rsidRDefault="00305C7B" w:rsidP="00BE0EE2">
      <w:p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While s</w:t>
      </w:r>
      <w:r w:rsidR="008A4203" w:rsidRPr="00352176">
        <w:rPr>
          <w:rFonts w:ascii="Times New Roman" w:eastAsia="Times New Roman" w:hAnsi="Times New Roman" w:cs="Times New Roman"/>
          <w:noProof/>
          <w:sz w:val="24"/>
          <w:szCs w:val="24"/>
        </w:rPr>
        <w:t xml:space="preserve">ome Member States have national rules </w:t>
      </w:r>
      <w:r w:rsidR="002528FF" w:rsidRPr="00352176">
        <w:rPr>
          <w:rFonts w:ascii="Times New Roman" w:eastAsia="Times New Roman" w:hAnsi="Times New Roman" w:cs="Times New Roman"/>
          <w:noProof/>
          <w:sz w:val="24"/>
          <w:szCs w:val="24"/>
        </w:rPr>
        <w:t>regarding tra</w:t>
      </w:r>
      <w:r w:rsidR="00596B3D" w:rsidRPr="00352176">
        <w:rPr>
          <w:rFonts w:ascii="Times New Roman" w:eastAsia="Times New Roman" w:hAnsi="Times New Roman" w:cs="Times New Roman"/>
          <w:noProof/>
          <w:sz w:val="24"/>
          <w:szCs w:val="24"/>
        </w:rPr>
        <w:t>ceability</w:t>
      </w:r>
      <w:r w:rsidR="00B417E3" w:rsidRPr="00352176">
        <w:rPr>
          <w:rFonts w:ascii="Times New Roman" w:eastAsia="Times New Roman" w:hAnsi="Times New Roman" w:cs="Times New Roman"/>
          <w:noProof/>
          <w:sz w:val="24"/>
          <w:szCs w:val="24"/>
        </w:rPr>
        <w:t xml:space="preserve"> of Russian gas</w:t>
      </w:r>
      <w:r w:rsidR="14939B7F" w:rsidRPr="00352176">
        <w:rPr>
          <w:rFonts w:ascii="Times New Roman" w:eastAsia="Times New Roman" w:hAnsi="Times New Roman" w:cs="Times New Roman"/>
          <w:noProof/>
          <w:sz w:val="24"/>
          <w:szCs w:val="24"/>
        </w:rPr>
        <w:t xml:space="preserve"> in place</w:t>
      </w:r>
      <w:r w:rsidR="002A1E0C" w:rsidRPr="00352176">
        <w:rPr>
          <w:rStyle w:val="FootnoteReference"/>
          <w:rFonts w:ascii="Times New Roman" w:eastAsia="Times New Roman" w:hAnsi="Times New Roman" w:cs="Times New Roman"/>
          <w:noProof/>
          <w:sz w:val="24"/>
          <w:szCs w:val="24"/>
        </w:rPr>
        <w:footnoteReference w:id="24"/>
      </w:r>
      <w:r w:rsidRPr="00352176">
        <w:rPr>
          <w:rFonts w:ascii="Times New Roman" w:eastAsia="Times New Roman" w:hAnsi="Times New Roman" w:cs="Times New Roman"/>
          <w:noProof/>
          <w:sz w:val="24"/>
          <w:szCs w:val="24"/>
        </w:rPr>
        <w:t xml:space="preserve">, there is no coherent </w:t>
      </w:r>
      <w:r w:rsidR="0078151E" w:rsidRPr="00352176">
        <w:rPr>
          <w:rFonts w:ascii="Times New Roman" w:eastAsia="Times New Roman" w:hAnsi="Times New Roman" w:cs="Times New Roman"/>
          <w:noProof/>
          <w:sz w:val="24"/>
          <w:szCs w:val="24"/>
        </w:rPr>
        <w:t>EU framework on transparency, monitoring and traceability</w:t>
      </w:r>
      <w:r w:rsidR="00777816" w:rsidRPr="00352176">
        <w:rPr>
          <w:rFonts w:ascii="Times New Roman" w:eastAsia="Times New Roman" w:hAnsi="Times New Roman" w:cs="Times New Roman"/>
          <w:noProof/>
          <w:sz w:val="24"/>
          <w:szCs w:val="24"/>
        </w:rPr>
        <w:t xml:space="preserve"> of Russian gas imports </w:t>
      </w:r>
      <w:r w:rsidR="00A54B90" w:rsidRPr="00352176">
        <w:rPr>
          <w:rFonts w:ascii="Times New Roman" w:eastAsia="Times New Roman" w:hAnsi="Times New Roman" w:cs="Times New Roman"/>
          <w:noProof/>
          <w:sz w:val="24"/>
          <w:szCs w:val="24"/>
        </w:rPr>
        <w:t>to the EU</w:t>
      </w:r>
      <w:r w:rsidR="0078151E" w:rsidRPr="00352176">
        <w:rPr>
          <w:rFonts w:ascii="Times New Roman" w:eastAsia="Times New Roman" w:hAnsi="Times New Roman" w:cs="Times New Roman"/>
          <w:noProof/>
          <w:sz w:val="24"/>
          <w:szCs w:val="24"/>
        </w:rPr>
        <w:t>.</w:t>
      </w:r>
    </w:p>
    <w:p w14:paraId="44A8BE43" w14:textId="77777777" w:rsidR="001070C4" w:rsidRPr="00352176" w:rsidRDefault="001070C4" w:rsidP="00BE0EE2">
      <w:pPr>
        <w:spacing w:after="0" w:line="276" w:lineRule="auto"/>
        <w:jc w:val="both"/>
        <w:rPr>
          <w:rFonts w:ascii="Times New Roman" w:eastAsia="Times New Roman" w:hAnsi="Times New Roman" w:cs="Times New Roman"/>
          <w:noProof/>
          <w:sz w:val="24"/>
          <w:szCs w:val="24"/>
        </w:rPr>
      </w:pPr>
    </w:p>
    <w:p w14:paraId="7563B905" w14:textId="7C0071C0" w:rsidR="00722AD9" w:rsidRPr="00352176" w:rsidRDefault="00722AD9" w:rsidP="00BE0EE2">
      <w:pPr>
        <w:spacing w:after="0" w:line="276" w:lineRule="auto"/>
        <w:jc w:val="both"/>
        <w:rPr>
          <w:rFonts w:ascii="Times New Roman" w:eastAsia="Calibri" w:hAnsi="Times New Roman" w:cs="Times New Roman"/>
          <w:noProof/>
          <w:sz w:val="24"/>
          <w:szCs w:val="24"/>
        </w:rPr>
      </w:pPr>
      <w:bookmarkStart w:id="7" w:name="_Hlk196213166"/>
      <w:r w:rsidRPr="00352176">
        <w:rPr>
          <w:rFonts w:ascii="Times New Roman" w:eastAsia="Calibri" w:hAnsi="Times New Roman" w:cs="Times New Roman"/>
          <w:noProof/>
          <w:sz w:val="24"/>
          <w:szCs w:val="24"/>
        </w:rPr>
        <w:t>Therefore</w:t>
      </w:r>
      <w:r w:rsidR="001069D8" w:rsidRPr="00352176">
        <w:rPr>
          <w:rFonts w:ascii="Times New Roman" w:eastAsia="Calibri" w:hAnsi="Times New Roman" w:cs="Times New Roman"/>
          <w:noProof/>
          <w:sz w:val="24"/>
          <w:szCs w:val="24"/>
        </w:rPr>
        <w:t xml:space="preserve">, the Commission </w:t>
      </w:r>
      <w:r w:rsidR="007A2EED" w:rsidRPr="00352176">
        <w:rPr>
          <w:rFonts w:ascii="Times New Roman" w:eastAsia="Calibri" w:hAnsi="Times New Roman" w:cs="Times New Roman"/>
          <w:noProof/>
          <w:sz w:val="24"/>
          <w:szCs w:val="24"/>
        </w:rPr>
        <w:t xml:space="preserve">will </w:t>
      </w:r>
      <w:r w:rsidR="006E6E57" w:rsidRPr="00352176">
        <w:rPr>
          <w:rFonts w:ascii="Times New Roman" w:eastAsia="Calibri" w:hAnsi="Times New Roman" w:cs="Times New Roman"/>
          <w:noProof/>
          <w:sz w:val="24"/>
          <w:szCs w:val="24"/>
        </w:rPr>
        <w:t xml:space="preserve">propose </w:t>
      </w:r>
      <w:r w:rsidR="007A2EED" w:rsidRPr="00352176">
        <w:rPr>
          <w:rFonts w:ascii="Times New Roman" w:eastAsia="Calibri" w:hAnsi="Times New Roman" w:cs="Times New Roman"/>
          <w:noProof/>
          <w:sz w:val="24"/>
          <w:szCs w:val="24"/>
        </w:rPr>
        <w:t>measure</w:t>
      </w:r>
      <w:r w:rsidR="004823B5" w:rsidRPr="00352176">
        <w:rPr>
          <w:rFonts w:ascii="Times New Roman" w:eastAsia="Calibri" w:hAnsi="Times New Roman" w:cs="Times New Roman"/>
          <w:noProof/>
          <w:sz w:val="24"/>
          <w:szCs w:val="24"/>
        </w:rPr>
        <w:t xml:space="preserve">s necessary for </w:t>
      </w:r>
      <w:r w:rsidR="00D030A3" w:rsidRPr="00352176">
        <w:rPr>
          <w:rFonts w:ascii="Times New Roman" w:eastAsia="Calibri" w:hAnsi="Times New Roman" w:cs="Times New Roman"/>
          <w:noProof/>
          <w:sz w:val="24"/>
          <w:szCs w:val="24"/>
        </w:rPr>
        <w:t xml:space="preserve">more </w:t>
      </w:r>
      <w:r w:rsidR="004823B5" w:rsidRPr="00352176">
        <w:rPr>
          <w:rFonts w:ascii="Times New Roman" w:eastAsia="Calibri" w:hAnsi="Times New Roman" w:cs="Times New Roman"/>
          <w:noProof/>
          <w:sz w:val="24"/>
          <w:szCs w:val="24"/>
        </w:rPr>
        <w:t xml:space="preserve">effective monitoring and traceability. One measure would </w:t>
      </w:r>
      <w:r w:rsidR="00D148D7" w:rsidRPr="00352176">
        <w:rPr>
          <w:rFonts w:ascii="Times New Roman" w:eastAsia="Calibri" w:hAnsi="Times New Roman" w:cs="Times New Roman"/>
          <w:noProof/>
          <w:sz w:val="24"/>
          <w:szCs w:val="24"/>
        </w:rPr>
        <w:t>requir</w:t>
      </w:r>
      <w:r w:rsidR="004823B5" w:rsidRPr="00352176">
        <w:rPr>
          <w:rFonts w:ascii="Times New Roman" w:eastAsia="Calibri" w:hAnsi="Times New Roman" w:cs="Times New Roman"/>
          <w:noProof/>
          <w:sz w:val="24"/>
          <w:szCs w:val="24"/>
        </w:rPr>
        <w:t>e</w:t>
      </w:r>
      <w:r w:rsidR="00D148D7" w:rsidRPr="00352176">
        <w:rPr>
          <w:rFonts w:ascii="Times New Roman" w:eastAsia="Calibri" w:hAnsi="Times New Roman" w:cs="Times New Roman"/>
          <w:noProof/>
          <w:sz w:val="24"/>
          <w:szCs w:val="24"/>
        </w:rPr>
        <w:t xml:space="preserve"> </w:t>
      </w:r>
      <w:r w:rsidR="00FC6F27" w:rsidRPr="00352176">
        <w:rPr>
          <w:rFonts w:ascii="Times New Roman" w:eastAsia="Calibri" w:hAnsi="Times New Roman" w:cs="Times New Roman"/>
          <w:noProof/>
          <w:sz w:val="24"/>
          <w:szCs w:val="24"/>
        </w:rPr>
        <w:t xml:space="preserve">companies </w:t>
      </w:r>
      <w:r w:rsidR="006F37C0" w:rsidRPr="00352176">
        <w:rPr>
          <w:rFonts w:ascii="Times New Roman" w:eastAsia="Calibri" w:hAnsi="Times New Roman" w:cs="Times New Roman"/>
          <w:noProof/>
          <w:sz w:val="24"/>
          <w:szCs w:val="24"/>
        </w:rPr>
        <w:t>to</w:t>
      </w:r>
      <w:r w:rsidR="001069D8" w:rsidRPr="00352176">
        <w:rPr>
          <w:rFonts w:ascii="Times New Roman" w:eastAsia="Calibri" w:hAnsi="Times New Roman" w:cs="Times New Roman"/>
          <w:noProof/>
          <w:sz w:val="24"/>
          <w:szCs w:val="24"/>
        </w:rPr>
        <w:t xml:space="preserve"> </w:t>
      </w:r>
      <w:r w:rsidR="00946759" w:rsidRPr="00352176">
        <w:rPr>
          <w:rFonts w:ascii="Times New Roman" w:eastAsia="Calibri" w:hAnsi="Times New Roman" w:cs="Times New Roman"/>
          <w:noProof/>
          <w:sz w:val="24"/>
          <w:szCs w:val="24"/>
        </w:rPr>
        <w:t>provide information</w:t>
      </w:r>
      <w:r w:rsidR="001069D8" w:rsidRPr="00352176">
        <w:rPr>
          <w:rFonts w:ascii="Times New Roman" w:eastAsia="Calibri" w:hAnsi="Times New Roman" w:cs="Times New Roman"/>
          <w:noProof/>
          <w:sz w:val="24"/>
          <w:szCs w:val="24"/>
        </w:rPr>
        <w:t xml:space="preserve"> on </w:t>
      </w:r>
      <w:r w:rsidR="007C55ED" w:rsidRPr="00352176">
        <w:rPr>
          <w:rFonts w:ascii="Times New Roman" w:eastAsia="Calibri" w:hAnsi="Times New Roman" w:cs="Times New Roman"/>
          <w:noProof/>
          <w:sz w:val="24"/>
          <w:szCs w:val="24"/>
        </w:rPr>
        <w:t xml:space="preserve">Russian </w:t>
      </w:r>
      <w:r w:rsidR="00305C7B" w:rsidRPr="00352176">
        <w:rPr>
          <w:rFonts w:ascii="Times New Roman" w:eastAsia="Calibri" w:hAnsi="Times New Roman" w:cs="Times New Roman"/>
          <w:noProof/>
          <w:sz w:val="24"/>
          <w:szCs w:val="24"/>
        </w:rPr>
        <w:t>g</w:t>
      </w:r>
      <w:r w:rsidR="001069D8" w:rsidRPr="00352176">
        <w:rPr>
          <w:rFonts w:ascii="Times New Roman" w:eastAsia="Calibri" w:hAnsi="Times New Roman" w:cs="Times New Roman"/>
          <w:noProof/>
          <w:sz w:val="24"/>
          <w:szCs w:val="24"/>
        </w:rPr>
        <w:t>as contracts</w:t>
      </w:r>
      <w:r w:rsidR="00FC6F27" w:rsidRPr="00352176">
        <w:rPr>
          <w:rFonts w:ascii="Times New Roman" w:eastAsia="Calibri" w:hAnsi="Times New Roman" w:cs="Times New Roman"/>
          <w:noProof/>
          <w:sz w:val="24"/>
          <w:szCs w:val="24"/>
        </w:rPr>
        <w:t xml:space="preserve"> </w:t>
      </w:r>
      <w:r w:rsidR="003C1B07" w:rsidRPr="00352176">
        <w:rPr>
          <w:rFonts w:ascii="Times New Roman" w:eastAsia="Calibri" w:hAnsi="Times New Roman" w:cs="Times New Roman"/>
          <w:noProof/>
          <w:sz w:val="24"/>
          <w:szCs w:val="24"/>
        </w:rPr>
        <w:t>(e.g. volumes, duration)</w:t>
      </w:r>
      <w:r w:rsidR="001069D8" w:rsidRPr="00352176">
        <w:rPr>
          <w:rFonts w:ascii="Times New Roman" w:eastAsia="Calibri" w:hAnsi="Times New Roman" w:cs="Times New Roman"/>
          <w:noProof/>
          <w:sz w:val="24"/>
          <w:szCs w:val="24"/>
        </w:rPr>
        <w:t xml:space="preserve"> to Member States</w:t>
      </w:r>
      <w:r w:rsidR="348B7455" w:rsidRPr="00352176">
        <w:rPr>
          <w:rFonts w:ascii="Times New Roman" w:eastAsia="Calibri" w:hAnsi="Times New Roman" w:cs="Times New Roman"/>
          <w:noProof/>
          <w:sz w:val="24"/>
          <w:szCs w:val="24"/>
        </w:rPr>
        <w:t>’</w:t>
      </w:r>
      <w:r w:rsidR="001069D8" w:rsidRPr="00352176">
        <w:rPr>
          <w:rFonts w:ascii="Times New Roman" w:eastAsia="Calibri" w:hAnsi="Times New Roman" w:cs="Times New Roman"/>
          <w:noProof/>
          <w:sz w:val="24"/>
          <w:szCs w:val="24"/>
        </w:rPr>
        <w:t xml:space="preserve"> </w:t>
      </w:r>
      <w:r w:rsidR="0089279E" w:rsidRPr="00352176">
        <w:rPr>
          <w:rFonts w:ascii="Times New Roman" w:eastAsia="Calibri" w:hAnsi="Times New Roman" w:cs="Times New Roman"/>
          <w:noProof/>
          <w:sz w:val="24"/>
          <w:szCs w:val="24"/>
        </w:rPr>
        <w:t>relevant</w:t>
      </w:r>
      <w:r w:rsidR="001069D8" w:rsidRPr="00352176">
        <w:rPr>
          <w:rFonts w:ascii="Times New Roman" w:eastAsia="Calibri" w:hAnsi="Times New Roman" w:cs="Times New Roman"/>
          <w:noProof/>
          <w:sz w:val="24"/>
          <w:szCs w:val="24"/>
        </w:rPr>
        <w:t xml:space="preserve"> authorities and to the Commission.</w:t>
      </w:r>
      <w:r w:rsidR="004823B5" w:rsidRPr="00352176">
        <w:rPr>
          <w:rFonts w:ascii="Times New Roman" w:eastAsia="Calibri" w:hAnsi="Times New Roman" w:cs="Times New Roman"/>
          <w:noProof/>
          <w:sz w:val="24"/>
          <w:szCs w:val="24"/>
        </w:rPr>
        <w:t xml:space="preserve"> Another </w:t>
      </w:r>
      <w:r w:rsidR="009B6A5F" w:rsidRPr="00352176">
        <w:rPr>
          <w:rFonts w:ascii="Times New Roman" w:eastAsia="Calibri" w:hAnsi="Times New Roman" w:cs="Times New Roman"/>
          <w:noProof/>
          <w:sz w:val="24"/>
          <w:szCs w:val="24"/>
        </w:rPr>
        <w:t xml:space="preserve">action </w:t>
      </w:r>
      <w:r w:rsidR="004823B5" w:rsidRPr="00352176">
        <w:rPr>
          <w:rFonts w:ascii="Times New Roman" w:eastAsia="Calibri" w:hAnsi="Times New Roman" w:cs="Times New Roman"/>
          <w:noProof/>
          <w:sz w:val="24"/>
          <w:szCs w:val="24"/>
        </w:rPr>
        <w:t xml:space="preserve">would </w:t>
      </w:r>
      <w:r w:rsidR="009B6A5F" w:rsidRPr="00352176">
        <w:rPr>
          <w:rFonts w:ascii="Times New Roman" w:eastAsia="Calibri" w:hAnsi="Times New Roman" w:cs="Times New Roman"/>
          <w:noProof/>
          <w:sz w:val="24"/>
          <w:szCs w:val="24"/>
        </w:rPr>
        <w:t xml:space="preserve">ensure that information </w:t>
      </w:r>
      <w:r w:rsidR="00B27620" w:rsidRPr="00352176">
        <w:rPr>
          <w:rFonts w:ascii="Times New Roman" w:eastAsia="Calibri" w:hAnsi="Times New Roman" w:cs="Times New Roman"/>
          <w:noProof/>
          <w:sz w:val="24"/>
          <w:szCs w:val="24"/>
        </w:rPr>
        <w:t>on actual</w:t>
      </w:r>
      <w:r w:rsidR="00513841" w:rsidRPr="00352176">
        <w:rPr>
          <w:rFonts w:ascii="Times New Roman" w:eastAsia="Calibri" w:hAnsi="Times New Roman" w:cs="Times New Roman"/>
          <w:noProof/>
          <w:sz w:val="24"/>
          <w:szCs w:val="24"/>
        </w:rPr>
        <w:t xml:space="preserve"> </w:t>
      </w:r>
      <w:r w:rsidR="00FC6F27" w:rsidRPr="00352176">
        <w:rPr>
          <w:rFonts w:ascii="Times New Roman" w:eastAsia="Calibri" w:hAnsi="Times New Roman" w:cs="Times New Roman"/>
          <w:noProof/>
          <w:sz w:val="24"/>
          <w:szCs w:val="24"/>
        </w:rPr>
        <w:t xml:space="preserve">imports </w:t>
      </w:r>
      <w:r w:rsidR="05C4ECFE" w:rsidRPr="00352176">
        <w:rPr>
          <w:rFonts w:ascii="Times New Roman" w:eastAsia="Calibri" w:hAnsi="Times New Roman" w:cs="Times New Roman"/>
          <w:noProof/>
          <w:sz w:val="24"/>
          <w:szCs w:val="24"/>
        </w:rPr>
        <w:t xml:space="preserve">of </w:t>
      </w:r>
      <w:r w:rsidR="6CA82823" w:rsidRPr="00352176">
        <w:rPr>
          <w:rFonts w:ascii="Times New Roman" w:eastAsia="Calibri" w:hAnsi="Times New Roman" w:cs="Times New Roman"/>
          <w:noProof/>
          <w:sz w:val="24"/>
          <w:szCs w:val="24"/>
        </w:rPr>
        <w:t>Russian gas</w:t>
      </w:r>
      <w:r w:rsidR="009B6A5F" w:rsidRPr="00352176">
        <w:rPr>
          <w:rFonts w:ascii="Times New Roman" w:eastAsia="Calibri" w:hAnsi="Times New Roman" w:cs="Times New Roman"/>
          <w:noProof/>
          <w:sz w:val="24"/>
          <w:szCs w:val="24"/>
        </w:rPr>
        <w:t xml:space="preserve"> is shared</w:t>
      </w:r>
      <w:r w:rsidR="6CA82823" w:rsidRPr="00352176">
        <w:rPr>
          <w:rFonts w:ascii="Times New Roman" w:eastAsia="Calibri" w:hAnsi="Times New Roman" w:cs="Times New Roman"/>
          <w:noProof/>
          <w:sz w:val="24"/>
          <w:szCs w:val="24"/>
        </w:rPr>
        <w:t xml:space="preserve"> </w:t>
      </w:r>
      <w:r w:rsidR="0081116E" w:rsidRPr="00352176">
        <w:rPr>
          <w:rFonts w:ascii="Times New Roman" w:eastAsia="Calibri" w:hAnsi="Times New Roman" w:cs="Times New Roman"/>
          <w:noProof/>
          <w:sz w:val="24"/>
          <w:szCs w:val="24"/>
        </w:rPr>
        <w:t>among</w:t>
      </w:r>
      <w:r w:rsidR="004823B5" w:rsidRPr="00352176">
        <w:rPr>
          <w:rFonts w:ascii="Times New Roman" w:eastAsia="Calibri" w:hAnsi="Times New Roman" w:cs="Times New Roman"/>
          <w:noProof/>
          <w:sz w:val="24"/>
          <w:szCs w:val="24"/>
        </w:rPr>
        <w:t xml:space="preserve"> </w:t>
      </w:r>
      <w:r w:rsidR="0011733A" w:rsidRPr="00352176">
        <w:rPr>
          <w:rFonts w:ascii="Times New Roman" w:eastAsia="Calibri" w:hAnsi="Times New Roman" w:cs="Times New Roman"/>
          <w:noProof/>
          <w:sz w:val="24"/>
          <w:szCs w:val="24"/>
        </w:rPr>
        <w:t xml:space="preserve">customs, </w:t>
      </w:r>
      <w:r w:rsidR="00FC6F27" w:rsidRPr="00352176">
        <w:rPr>
          <w:rFonts w:ascii="Times New Roman" w:eastAsia="Calibri" w:hAnsi="Times New Roman" w:cs="Times New Roman"/>
          <w:noProof/>
          <w:sz w:val="24"/>
          <w:szCs w:val="24"/>
        </w:rPr>
        <w:t xml:space="preserve">national </w:t>
      </w:r>
      <w:r w:rsidR="004823B5" w:rsidRPr="00352176">
        <w:rPr>
          <w:rFonts w:ascii="Times New Roman" w:eastAsia="Calibri" w:hAnsi="Times New Roman" w:cs="Times New Roman"/>
          <w:noProof/>
          <w:sz w:val="24"/>
          <w:szCs w:val="24"/>
        </w:rPr>
        <w:t xml:space="preserve">energy and security </w:t>
      </w:r>
      <w:r w:rsidR="00FC6F27" w:rsidRPr="00352176">
        <w:rPr>
          <w:rFonts w:ascii="Times New Roman" w:eastAsia="Calibri" w:hAnsi="Times New Roman" w:cs="Times New Roman"/>
          <w:noProof/>
          <w:sz w:val="24"/>
          <w:szCs w:val="24"/>
        </w:rPr>
        <w:t>authoritie</w:t>
      </w:r>
      <w:r w:rsidR="00DF6428" w:rsidRPr="00352176">
        <w:rPr>
          <w:rFonts w:ascii="Times New Roman" w:eastAsia="Calibri" w:hAnsi="Times New Roman" w:cs="Times New Roman"/>
          <w:noProof/>
          <w:sz w:val="24"/>
          <w:szCs w:val="24"/>
        </w:rPr>
        <w:t>s</w:t>
      </w:r>
      <w:r w:rsidR="0011733A" w:rsidRPr="00352176">
        <w:rPr>
          <w:rFonts w:ascii="Times New Roman" w:eastAsia="Calibri" w:hAnsi="Times New Roman" w:cs="Times New Roman"/>
          <w:noProof/>
          <w:sz w:val="24"/>
          <w:szCs w:val="24"/>
        </w:rPr>
        <w:t>,</w:t>
      </w:r>
      <w:r w:rsidR="008E7F9E" w:rsidRPr="00352176">
        <w:rPr>
          <w:rFonts w:ascii="Times New Roman" w:eastAsia="Calibri" w:hAnsi="Times New Roman" w:cs="Times New Roman"/>
          <w:noProof/>
          <w:sz w:val="24"/>
          <w:szCs w:val="24"/>
        </w:rPr>
        <w:t xml:space="preserve"> </w:t>
      </w:r>
      <w:r w:rsidR="00153285" w:rsidRPr="00352176">
        <w:rPr>
          <w:rFonts w:ascii="Times New Roman" w:eastAsia="Calibri" w:hAnsi="Times New Roman" w:cs="Times New Roman"/>
          <w:noProof/>
          <w:sz w:val="24"/>
          <w:szCs w:val="24"/>
        </w:rPr>
        <w:t>and</w:t>
      </w:r>
      <w:r w:rsidR="008E7F9E" w:rsidRPr="00352176">
        <w:rPr>
          <w:rFonts w:ascii="Times New Roman" w:eastAsia="Calibri" w:hAnsi="Times New Roman" w:cs="Times New Roman"/>
          <w:noProof/>
          <w:sz w:val="24"/>
          <w:szCs w:val="24"/>
        </w:rPr>
        <w:t xml:space="preserve"> the Commission.</w:t>
      </w:r>
    </w:p>
    <w:bookmarkEnd w:id="7"/>
    <w:p w14:paraId="68B2C742" w14:textId="77777777" w:rsidR="0078151E" w:rsidRPr="00352176" w:rsidRDefault="0078151E" w:rsidP="00BE0EE2">
      <w:pPr>
        <w:spacing w:after="0" w:line="276" w:lineRule="auto"/>
        <w:jc w:val="both"/>
        <w:rPr>
          <w:rFonts w:ascii="Times New Roman" w:hAnsi="Times New Roman" w:cs="Times New Roman"/>
          <w:noProof/>
          <w:sz w:val="24"/>
          <w:szCs w:val="24"/>
        </w:rPr>
      </w:pPr>
    </w:p>
    <w:p w14:paraId="67FEB6BA" w14:textId="4A36B686" w:rsidR="00F1596C" w:rsidRPr="00352176" w:rsidRDefault="004823B5" w:rsidP="00BE0EE2">
      <w:pPr>
        <w:spacing w:after="0" w:line="276" w:lineRule="auto"/>
        <w:jc w:val="both"/>
        <w:rPr>
          <w:rFonts w:ascii="Times New Roman" w:hAnsi="Times New Roman" w:cs="Times New Roman"/>
          <w:b/>
          <w:bCs/>
          <w:i/>
          <w:iCs/>
          <w:noProof/>
          <w:sz w:val="24"/>
          <w:szCs w:val="24"/>
          <w:u w:val="single"/>
        </w:rPr>
      </w:pPr>
      <w:r w:rsidRPr="00352176">
        <w:rPr>
          <w:rFonts w:ascii="Times New Roman" w:eastAsia="Times New Roman" w:hAnsi="Times New Roman" w:cs="Times New Roman"/>
          <w:noProof/>
          <w:sz w:val="24"/>
          <w:szCs w:val="24"/>
        </w:rPr>
        <w:t>These measures would give governments</w:t>
      </w:r>
      <w:r w:rsidR="009C7272" w:rsidRPr="00352176">
        <w:rPr>
          <w:rFonts w:ascii="Times New Roman" w:eastAsia="Times New Roman" w:hAnsi="Times New Roman" w:cs="Times New Roman"/>
          <w:noProof/>
          <w:sz w:val="24"/>
          <w:szCs w:val="24"/>
        </w:rPr>
        <w:t xml:space="preserve"> and the Commission</w:t>
      </w:r>
      <w:r w:rsidRPr="00352176">
        <w:rPr>
          <w:rFonts w:ascii="Times New Roman" w:eastAsia="Times New Roman" w:hAnsi="Times New Roman" w:cs="Times New Roman"/>
          <w:noProof/>
          <w:sz w:val="24"/>
          <w:szCs w:val="24"/>
        </w:rPr>
        <w:t xml:space="preserve"> access to relevant </w:t>
      </w:r>
      <w:r w:rsidR="00F1596C" w:rsidRPr="00352176">
        <w:rPr>
          <w:rFonts w:ascii="Times New Roman" w:eastAsia="Times New Roman" w:hAnsi="Times New Roman" w:cs="Times New Roman"/>
          <w:noProof/>
          <w:sz w:val="24"/>
          <w:szCs w:val="24"/>
        </w:rPr>
        <w:t xml:space="preserve">information on Russian gas entering their energy systems, </w:t>
      </w:r>
      <w:r w:rsidR="00E30DDD" w:rsidRPr="00352176">
        <w:rPr>
          <w:rFonts w:ascii="Times New Roman" w:eastAsia="Times New Roman" w:hAnsi="Times New Roman" w:cs="Times New Roman"/>
          <w:noProof/>
          <w:sz w:val="24"/>
          <w:szCs w:val="24"/>
        </w:rPr>
        <w:t xml:space="preserve">allowing the implementation of </w:t>
      </w:r>
      <w:r w:rsidR="003E3A88" w:rsidRPr="00352176">
        <w:rPr>
          <w:rFonts w:ascii="Times New Roman" w:eastAsia="Times New Roman" w:hAnsi="Times New Roman" w:cs="Times New Roman"/>
          <w:noProof/>
          <w:sz w:val="24"/>
          <w:szCs w:val="24"/>
        </w:rPr>
        <w:t xml:space="preserve">EU-wide </w:t>
      </w:r>
      <w:r w:rsidR="00F1596C" w:rsidRPr="00352176">
        <w:rPr>
          <w:rFonts w:ascii="Times New Roman" w:eastAsia="Times New Roman" w:hAnsi="Times New Roman" w:cs="Times New Roman"/>
          <w:noProof/>
          <w:sz w:val="24"/>
          <w:szCs w:val="24"/>
        </w:rPr>
        <w:t>targeted and effective measures</w:t>
      </w:r>
      <w:r w:rsidRPr="00352176">
        <w:rPr>
          <w:rFonts w:ascii="Times New Roman" w:eastAsia="Times New Roman" w:hAnsi="Times New Roman" w:cs="Times New Roman"/>
          <w:noProof/>
          <w:sz w:val="24"/>
          <w:szCs w:val="24"/>
        </w:rPr>
        <w:t xml:space="preserve"> and prepare alternative supplies</w:t>
      </w:r>
      <w:r w:rsidR="00F1596C" w:rsidRPr="00352176">
        <w:rPr>
          <w:rFonts w:ascii="Times New Roman" w:eastAsia="Times New Roman" w:hAnsi="Times New Roman" w:cs="Times New Roman"/>
          <w:noProof/>
          <w:sz w:val="24"/>
          <w:szCs w:val="24"/>
        </w:rPr>
        <w:t>. With this information the Commission w</w:t>
      </w:r>
      <w:r w:rsidR="00C220D9" w:rsidRPr="00352176">
        <w:rPr>
          <w:rFonts w:ascii="Times New Roman" w:eastAsia="Times New Roman" w:hAnsi="Times New Roman" w:cs="Times New Roman"/>
          <w:noProof/>
          <w:sz w:val="24"/>
          <w:szCs w:val="24"/>
        </w:rPr>
        <w:t>ould</w:t>
      </w:r>
      <w:r w:rsidR="00F1596C" w:rsidRPr="00352176">
        <w:rPr>
          <w:rFonts w:ascii="Times New Roman" w:eastAsia="Times New Roman" w:hAnsi="Times New Roman" w:cs="Times New Roman"/>
          <w:noProof/>
          <w:sz w:val="24"/>
          <w:szCs w:val="24"/>
        </w:rPr>
        <w:t xml:space="preserve"> also be better equipped to </w:t>
      </w:r>
      <w:r w:rsidR="00DC03B0" w:rsidRPr="00352176">
        <w:rPr>
          <w:rFonts w:ascii="Times New Roman" w:eastAsia="Times New Roman" w:hAnsi="Times New Roman" w:cs="Times New Roman"/>
          <w:noProof/>
          <w:sz w:val="24"/>
          <w:szCs w:val="24"/>
        </w:rPr>
        <w:t>coordinate</w:t>
      </w:r>
      <w:r w:rsidR="003E3A88" w:rsidRPr="00352176">
        <w:rPr>
          <w:rFonts w:ascii="Times New Roman" w:eastAsia="Times New Roman" w:hAnsi="Times New Roman" w:cs="Times New Roman"/>
          <w:noProof/>
          <w:sz w:val="24"/>
          <w:szCs w:val="24"/>
        </w:rPr>
        <w:t xml:space="preserve"> EU-wide actions </w:t>
      </w:r>
      <w:r w:rsidR="00DC03B0" w:rsidRPr="00352176">
        <w:rPr>
          <w:rFonts w:ascii="Times New Roman" w:eastAsia="Times New Roman" w:hAnsi="Times New Roman" w:cs="Times New Roman"/>
          <w:noProof/>
          <w:sz w:val="24"/>
          <w:szCs w:val="24"/>
        </w:rPr>
        <w:t>for a</w:t>
      </w:r>
      <w:r w:rsidRPr="00352176">
        <w:rPr>
          <w:rFonts w:ascii="Times New Roman" w:eastAsia="Times New Roman" w:hAnsi="Times New Roman" w:cs="Times New Roman"/>
          <w:noProof/>
          <w:sz w:val="24"/>
          <w:szCs w:val="24"/>
        </w:rPr>
        <w:t xml:space="preserve"> </w:t>
      </w:r>
      <w:r w:rsidR="00946759" w:rsidRPr="00352176">
        <w:rPr>
          <w:rFonts w:ascii="Times New Roman" w:eastAsia="Times New Roman" w:hAnsi="Times New Roman" w:cs="Times New Roman"/>
          <w:noProof/>
          <w:sz w:val="24"/>
          <w:szCs w:val="24"/>
        </w:rPr>
        <w:t>phase out</w:t>
      </w:r>
      <w:r w:rsidR="00F1596C" w:rsidRPr="00352176">
        <w:rPr>
          <w:rFonts w:ascii="Times New Roman" w:eastAsia="Times New Roman" w:hAnsi="Times New Roman" w:cs="Times New Roman"/>
          <w:noProof/>
          <w:sz w:val="24"/>
          <w:szCs w:val="24"/>
        </w:rPr>
        <w:t xml:space="preserve"> across </w:t>
      </w:r>
      <w:r w:rsidRPr="00352176">
        <w:rPr>
          <w:rFonts w:ascii="Times New Roman" w:eastAsia="Times New Roman" w:hAnsi="Times New Roman" w:cs="Times New Roman"/>
          <w:noProof/>
          <w:sz w:val="24"/>
          <w:szCs w:val="24"/>
        </w:rPr>
        <w:t>the European Union and prepare for alternative supplies</w:t>
      </w:r>
      <w:r w:rsidR="00F1596C" w:rsidRPr="00352176">
        <w:rPr>
          <w:rFonts w:ascii="Times New Roman" w:eastAsia="Times New Roman" w:hAnsi="Times New Roman" w:cs="Times New Roman"/>
          <w:noProof/>
          <w:sz w:val="24"/>
          <w:szCs w:val="24"/>
        </w:rPr>
        <w:t>.</w:t>
      </w:r>
    </w:p>
    <w:p w14:paraId="5BEED589" w14:textId="77777777" w:rsidR="00F1596C" w:rsidRPr="00352176" w:rsidRDefault="00F1596C" w:rsidP="00BE0EE2">
      <w:pPr>
        <w:spacing w:after="0" w:line="276" w:lineRule="auto"/>
        <w:jc w:val="both"/>
        <w:rPr>
          <w:rFonts w:ascii="Times New Roman" w:hAnsi="Times New Roman" w:cs="Times New Roman"/>
          <w:b/>
          <w:bCs/>
          <w:i/>
          <w:iCs/>
          <w:noProof/>
          <w:sz w:val="24"/>
          <w:szCs w:val="24"/>
          <w:u w:val="single"/>
        </w:rPr>
      </w:pPr>
    </w:p>
    <w:p w14:paraId="6DF91B79" w14:textId="400AB154" w:rsidR="008233EE" w:rsidRPr="00352176" w:rsidRDefault="007A2EED" w:rsidP="00C26C04">
      <w:pPr>
        <w:spacing w:after="0" w:line="276" w:lineRule="auto"/>
        <w:contextualSpacing/>
        <w:jc w:val="both"/>
        <w:rPr>
          <w:rFonts w:ascii="Times New Roman" w:eastAsia="Times New Roman" w:hAnsi="Times New Roman" w:cs="Times New Roman"/>
          <w:noProof/>
          <w:sz w:val="24"/>
          <w:szCs w:val="24"/>
        </w:rPr>
      </w:pPr>
      <w:bookmarkStart w:id="8" w:name="_Hlk196213213"/>
      <w:r w:rsidRPr="00352176">
        <w:rPr>
          <w:rFonts w:ascii="Times New Roman" w:hAnsi="Times New Roman" w:cs="Times New Roman"/>
          <w:noProof/>
          <w:sz w:val="24"/>
          <w:szCs w:val="24"/>
        </w:rPr>
        <w:t>To achieve th</w:t>
      </w:r>
      <w:r w:rsidR="005F7670" w:rsidRPr="00352176">
        <w:rPr>
          <w:rFonts w:ascii="Times New Roman" w:hAnsi="Times New Roman" w:cs="Times New Roman"/>
          <w:noProof/>
          <w:sz w:val="24"/>
          <w:szCs w:val="24"/>
        </w:rPr>
        <w:t>is</w:t>
      </w:r>
      <w:r w:rsidRPr="00352176">
        <w:rPr>
          <w:rFonts w:ascii="Times New Roman" w:hAnsi="Times New Roman" w:cs="Times New Roman"/>
          <w:noProof/>
          <w:sz w:val="24"/>
          <w:szCs w:val="24"/>
        </w:rPr>
        <w:t>, t</w:t>
      </w:r>
      <w:r w:rsidR="008233EE" w:rsidRPr="00352176">
        <w:rPr>
          <w:rFonts w:ascii="Times New Roman" w:hAnsi="Times New Roman" w:cs="Times New Roman"/>
          <w:noProof/>
          <w:sz w:val="24"/>
          <w:szCs w:val="24"/>
        </w:rPr>
        <w:t xml:space="preserve">he Commission </w:t>
      </w:r>
      <w:r w:rsidR="004823B5" w:rsidRPr="00352176">
        <w:rPr>
          <w:rFonts w:ascii="Times New Roman" w:hAnsi="Times New Roman" w:cs="Times New Roman"/>
          <w:noProof/>
          <w:sz w:val="24"/>
          <w:szCs w:val="24"/>
        </w:rPr>
        <w:t>intends to</w:t>
      </w:r>
      <w:r w:rsidR="00C220D9" w:rsidRPr="00352176">
        <w:rPr>
          <w:rFonts w:ascii="Times New Roman" w:hAnsi="Times New Roman" w:cs="Times New Roman"/>
          <w:noProof/>
          <w:sz w:val="24"/>
          <w:szCs w:val="24"/>
        </w:rPr>
        <w:t xml:space="preserve"> </w:t>
      </w:r>
      <w:r w:rsidR="004823B5" w:rsidRPr="00352176">
        <w:rPr>
          <w:rFonts w:ascii="Times New Roman" w:hAnsi="Times New Roman" w:cs="Times New Roman"/>
          <w:noProof/>
          <w:sz w:val="24"/>
          <w:szCs w:val="24"/>
        </w:rPr>
        <w:t xml:space="preserve">present </w:t>
      </w:r>
      <w:r w:rsidR="0081116E" w:rsidRPr="00352176">
        <w:rPr>
          <w:rFonts w:ascii="Times New Roman" w:hAnsi="Times New Roman" w:cs="Times New Roman"/>
          <w:noProof/>
          <w:sz w:val="24"/>
          <w:szCs w:val="24"/>
        </w:rPr>
        <w:t>by next month</w:t>
      </w:r>
      <w:r w:rsidR="00881393" w:rsidRPr="00352176">
        <w:rPr>
          <w:rFonts w:ascii="Times New Roman" w:hAnsi="Times New Roman" w:cs="Times New Roman"/>
          <w:noProof/>
          <w:sz w:val="24"/>
          <w:szCs w:val="24"/>
        </w:rPr>
        <w:t xml:space="preserve"> </w:t>
      </w:r>
      <w:r w:rsidR="004823B5" w:rsidRPr="00352176">
        <w:rPr>
          <w:rFonts w:ascii="Times New Roman" w:hAnsi="Times New Roman" w:cs="Times New Roman"/>
          <w:noProof/>
          <w:sz w:val="24"/>
          <w:szCs w:val="24"/>
        </w:rPr>
        <w:t xml:space="preserve">a </w:t>
      </w:r>
      <w:r w:rsidR="008233EE" w:rsidRPr="00352176">
        <w:rPr>
          <w:rFonts w:ascii="Times New Roman" w:hAnsi="Times New Roman" w:cs="Times New Roman"/>
          <w:noProof/>
          <w:sz w:val="24"/>
          <w:szCs w:val="24"/>
        </w:rPr>
        <w:t>leg</w:t>
      </w:r>
      <w:r w:rsidR="008A4203" w:rsidRPr="00352176">
        <w:rPr>
          <w:rFonts w:ascii="Times New Roman" w:hAnsi="Times New Roman" w:cs="Times New Roman"/>
          <w:noProof/>
          <w:sz w:val="24"/>
          <w:szCs w:val="24"/>
        </w:rPr>
        <w:t>islative</w:t>
      </w:r>
      <w:r w:rsidR="008233EE" w:rsidRPr="00352176">
        <w:rPr>
          <w:rFonts w:ascii="Times New Roman" w:hAnsi="Times New Roman" w:cs="Times New Roman"/>
          <w:noProof/>
          <w:sz w:val="24"/>
          <w:szCs w:val="24"/>
        </w:rPr>
        <w:t xml:space="preserve"> proposal on rules for </w:t>
      </w:r>
      <w:r w:rsidR="00506126" w:rsidRPr="00352176">
        <w:rPr>
          <w:rFonts w:ascii="Times New Roman" w:hAnsi="Times New Roman" w:cs="Times New Roman"/>
          <w:noProof/>
          <w:sz w:val="24"/>
          <w:szCs w:val="24"/>
        </w:rPr>
        <w:t xml:space="preserve">increased </w:t>
      </w:r>
      <w:r w:rsidR="008233EE" w:rsidRPr="00352176">
        <w:rPr>
          <w:rFonts w:ascii="Times New Roman" w:hAnsi="Times New Roman" w:cs="Times New Roman"/>
          <w:noProof/>
          <w:sz w:val="24"/>
          <w:szCs w:val="24"/>
        </w:rPr>
        <w:t>transparency</w:t>
      </w:r>
      <w:r w:rsidR="00C220D9" w:rsidRPr="00352176">
        <w:rPr>
          <w:rFonts w:ascii="Times New Roman" w:hAnsi="Times New Roman" w:cs="Times New Roman"/>
          <w:noProof/>
          <w:sz w:val="24"/>
          <w:szCs w:val="24"/>
        </w:rPr>
        <w:t>, monitoring</w:t>
      </w:r>
      <w:r w:rsidR="008233EE" w:rsidRPr="00352176">
        <w:rPr>
          <w:rFonts w:ascii="Times New Roman" w:hAnsi="Times New Roman" w:cs="Times New Roman"/>
          <w:noProof/>
          <w:sz w:val="24"/>
          <w:szCs w:val="24"/>
        </w:rPr>
        <w:t xml:space="preserve"> and traceability </w:t>
      </w:r>
      <w:r w:rsidR="00C220D9" w:rsidRPr="00352176">
        <w:rPr>
          <w:rFonts w:ascii="Times New Roman" w:hAnsi="Times New Roman" w:cs="Times New Roman"/>
          <w:noProof/>
          <w:sz w:val="24"/>
          <w:szCs w:val="24"/>
        </w:rPr>
        <w:t xml:space="preserve">of </w:t>
      </w:r>
      <w:r w:rsidR="008233EE" w:rsidRPr="00352176">
        <w:rPr>
          <w:rFonts w:ascii="Times New Roman" w:hAnsi="Times New Roman" w:cs="Times New Roman"/>
          <w:noProof/>
          <w:sz w:val="24"/>
          <w:szCs w:val="24"/>
        </w:rPr>
        <w:t xml:space="preserve">Russian gas. </w:t>
      </w:r>
      <w:bookmarkEnd w:id="8"/>
      <w:r w:rsidR="004823B5" w:rsidRPr="00352176">
        <w:rPr>
          <w:rFonts w:ascii="Times New Roman" w:hAnsi="Times New Roman" w:cs="Times New Roman"/>
          <w:noProof/>
          <w:sz w:val="24"/>
          <w:szCs w:val="24"/>
        </w:rPr>
        <w:t xml:space="preserve">With a view to </w:t>
      </w:r>
      <w:r w:rsidR="006C66F4" w:rsidRPr="00352176">
        <w:rPr>
          <w:rFonts w:ascii="Times New Roman" w:hAnsi="Times New Roman" w:cs="Times New Roman"/>
          <w:noProof/>
          <w:sz w:val="24"/>
          <w:szCs w:val="24"/>
        </w:rPr>
        <w:t xml:space="preserve">enhance </w:t>
      </w:r>
      <w:r w:rsidR="004823B5" w:rsidRPr="00352176">
        <w:rPr>
          <w:rFonts w:ascii="Times New Roman" w:hAnsi="Times New Roman" w:cs="Times New Roman"/>
          <w:noProof/>
          <w:sz w:val="24"/>
          <w:szCs w:val="24"/>
        </w:rPr>
        <w:t xml:space="preserve">security of supply and preparedness, the Commission </w:t>
      </w:r>
      <w:r w:rsidR="005F7670" w:rsidRPr="00352176">
        <w:rPr>
          <w:rFonts w:ascii="Times New Roman" w:hAnsi="Times New Roman" w:cs="Times New Roman"/>
          <w:noProof/>
          <w:sz w:val="24"/>
          <w:szCs w:val="24"/>
        </w:rPr>
        <w:t>aims</w:t>
      </w:r>
      <w:r w:rsidR="004823B5" w:rsidRPr="00352176">
        <w:rPr>
          <w:rFonts w:ascii="Times New Roman" w:hAnsi="Times New Roman" w:cs="Times New Roman"/>
          <w:noProof/>
          <w:sz w:val="24"/>
          <w:szCs w:val="24"/>
        </w:rPr>
        <w:t xml:space="preserve"> to include similar transparency requirements</w:t>
      </w:r>
      <w:r w:rsidR="008F63F1" w:rsidRPr="00352176">
        <w:rPr>
          <w:rFonts w:ascii="Times New Roman" w:hAnsi="Times New Roman" w:cs="Times New Roman"/>
          <w:noProof/>
          <w:sz w:val="24"/>
          <w:szCs w:val="24"/>
        </w:rPr>
        <w:t>,</w:t>
      </w:r>
      <w:r w:rsidR="004823B5" w:rsidRPr="00352176">
        <w:rPr>
          <w:rFonts w:ascii="Times New Roman" w:hAnsi="Times New Roman" w:cs="Times New Roman"/>
          <w:noProof/>
          <w:sz w:val="24"/>
          <w:szCs w:val="24"/>
        </w:rPr>
        <w:t xml:space="preserve"> for </w:t>
      </w:r>
      <w:r w:rsidR="00881393" w:rsidRPr="00352176">
        <w:rPr>
          <w:rFonts w:ascii="Times New Roman" w:hAnsi="Times New Roman" w:cs="Times New Roman"/>
          <w:noProof/>
          <w:sz w:val="24"/>
          <w:szCs w:val="24"/>
        </w:rPr>
        <w:t xml:space="preserve">all </w:t>
      </w:r>
      <w:r w:rsidR="004823B5" w:rsidRPr="00352176">
        <w:rPr>
          <w:rFonts w:ascii="Times New Roman" w:hAnsi="Times New Roman" w:cs="Times New Roman"/>
          <w:noProof/>
          <w:sz w:val="24"/>
          <w:szCs w:val="24"/>
        </w:rPr>
        <w:t>gas imports</w:t>
      </w:r>
      <w:r w:rsidR="00881393" w:rsidRPr="00352176">
        <w:rPr>
          <w:rFonts w:ascii="Times New Roman" w:hAnsi="Times New Roman" w:cs="Times New Roman"/>
          <w:noProof/>
          <w:sz w:val="24"/>
          <w:szCs w:val="24"/>
        </w:rPr>
        <w:t xml:space="preserve"> to the EU</w:t>
      </w:r>
      <w:r w:rsidR="004823B5" w:rsidRPr="00352176">
        <w:rPr>
          <w:rFonts w:ascii="Times New Roman" w:hAnsi="Times New Roman" w:cs="Times New Roman"/>
          <w:noProof/>
          <w:sz w:val="24"/>
          <w:szCs w:val="24"/>
        </w:rPr>
        <w:t xml:space="preserve"> in </w:t>
      </w:r>
      <w:r w:rsidR="008A4203" w:rsidRPr="00352176">
        <w:rPr>
          <w:rFonts w:ascii="Times New Roman" w:hAnsi="Times New Roman" w:cs="Times New Roman"/>
          <w:noProof/>
          <w:sz w:val="24"/>
          <w:szCs w:val="24"/>
        </w:rPr>
        <w:t xml:space="preserve">the future revision of the </w:t>
      </w:r>
      <w:r w:rsidR="00754E68" w:rsidRPr="00352176">
        <w:rPr>
          <w:rFonts w:ascii="Times New Roman" w:hAnsi="Times New Roman" w:cs="Times New Roman"/>
          <w:noProof/>
          <w:sz w:val="24"/>
          <w:szCs w:val="24"/>
        </w:rPr>
        <w:t>e</w:t>
      </w:r>
      <w:r w:rsidR="008A4203" w:rsidRPr="00352176">
        <w:rPr>
          <w:rFonts w:ascii="Times New Roman" w:hAnsi="Times New Roman" w:cs="Times New Roman"/>
          <w:noProof/>
          <w:sz w:val="24"/>
          <w:szCs w:val="24"/>
        </w:rPr>
        <w:t xml:space="preserve">nergy </w:t>
      </w:r>
      <w:r w:rsidR="00754E68" w:rsidRPr="00352176">
        <w:rPr>
          <w:rFonts w:ascii="Times New Roman" w:hAnsi="Times New Roman" w:cs="Times New Roman"/>
          <w:noProof/>
          <w:sz w:val="24"/>
          <w:szCs w:val="24"/>
        </w:rPr>
        <w:t>s</w:t>
      </w:r>
      <w:r w:rsidR="008A4203" w:rsidRPr="00352176">
        <w:rPr>
          <w:rFonts w:ascii="Times New Roman" w:hAnsi="Times New Roman" w:cs="Times New Roman"/>
          <w:noProof/>
          <w:sz w:val="24"/>
          <w:szCs w:val="24"/>
        </w:rPr>
        <w:t>ecurity architecture</w:t>
      </w:r>
      <w:r w:rsidR="00641379" w:rsidRPr="00352176">
        <w:rPr>
          <w:rFonts w:ascii="Times New Roman" w:hAnsi="Times New Roman" w:cs="Times New Roman"/>
          <w:noProof/>
          <w:sz w:val="24"/>
          <w:szCs w:val="24"/>
        </w:rPr>
        <w:t xml:space="preserve"> in 2026</w:t>
      </w:r>
      <w:r w:rsidR="003A4D56" w:rsidRPr="00352176">
        <w:rPr>
          <w:rFonts w:ascii="Times New Roman" w:hAnsi="Times New Roman" w:cs="Times New Roman"/>
          <w:noProof/>
          <w:sz w:val="24"/>
          <w:szCs w:val="24"/>
        </w:rPr>
        <w:t>.</w:t>
      </w:r>
    </w:p>
    <w:p w14:paraId="7651B952" w14:textId="77777777" w:rsidR="00603518" w:rsidRPr="00352176" w:rsidRDefault="00603518" w:rsidP="00BE0EE2">
      <w:pPr>
        <w:spacing w:after="0" w:line="276" w:lineRule="auto"/>
        <w:rPr>
          <w:rFonts w:ascii="Times New Roman" w:hAnsi="Times New Roman" w:cs="Times New Roman"/>
          <w:b/>
          <w:bCs/>
          <w:i/>
          <w:iCs/>
          <w:noProof/>
          <w:sz w:val="24"/>
          <w:szCs w:val="24"/>
          <w:u w:val="single"/>
        </w:rPr>
      </w:pPr>
    </w:p>
    <w:p w14:paraId="3AF685B7" w14:textId="77777777" w:rsidR="00176B5A" w:rsidRPr="00352176" w:rsidRDefault="00176B5A" w:rsidP="00BE0EE2">
      <w:pPr>
        <w:spacing w:after="0" w:line="276" w:lineRule="auto"/>
        <w:rPr>
          <w:rFonts w:ascii="Times New Roman" w:hAnsi="Times New Roman" w:cs="Times New Roman"/>
          <w:b/>
          <w:bCs/>
          <w:i/>
          <w:iCs/>
          <w:noProof/>
          <w:sz w:val="24"/>
          <w:szCs w:val="24"/>
          <w:u w:val="single"/>
        </w:rPr>
      </w:pPr>
    </w:p>
    <w:p w14:paraId="73F38A1A" w14:textId="245DD5C6" w:rsidR="008233EE" w:rsidRPr="00352176" w:rsidRDefault="00CE7F15" w:rsidP="007F7226">
      <w:pPr>
        <w:spacing w:after="0" w:line="276" w:lineRule="auto"/>
        <w:jc w:val="both"/>
        <w:rPr>
          <w:rFonts w:ascii="Times New Roman" w:hAnsi="Times New Roman" w:cs="Times New Roman"/>
          <w:b/>
          <w:i/>
          <w:noProof/>
          <w:sz w:val="24"/>
          <w:szCs w:val="24"/>
          <w:u w:val="single"/>
        </w:rPr>
      </w:pPr>
      <w:r w:rsidRPr="00352176">
        <w:rPr>
          <w:rFonts w:ascii="Times New Roman" w:hAnsi="Times New Roman" w:cs="Times New Roman"/>
          <w:b/>
          <w:bCs/>
          <w:i/>
          <w:iCs/>
          <w:noProof/>
          <w:sz w:val="24"/>
          <w:szCs w:val="24"/>
          <w:u w:val="single"/>
        </w:rPr>
        <w:t xml:space="preserve">Action </w:t>
      </w:r>
      <w:r w:rsidR="007E2B1D" w:rsidRPr="00352176">
        <w:rPr>
          <w:rFonts w:ascii="Times New Roman" w:hAnsi="Times New Roman" w:cs="Times New Roman"/>
          <w:b/>
          <w:bCs/>
          <w:i/>
          <w:iCs/>
          <w:noProof/>
          <w:sz w:val="24"/>
          <w:szCs w:val="24"/>
          <w:u w:val="single"/>
        </w:rPr>
        <w:t>2</w:t>
      </w:r>
      <w:r w:rsidRPr="00352176">
        <w:rPr>
          <w:rFonts w:ascii="Times New Roman" w:hAnsi="Times New Roman" w:cs="Times New Roman"/>
          <w:b/>
          <w:bCs/>
          <w:i/>
          <w:iCs/>
          <w:noProof/>
          <w:sz w:val="24"/>
          <w:szCs w:val="24"/>
          <w:u w:val="single"/>
        </w:rPr>
        <w:t xml:space="preserve">: </w:t>
      </w:r>
      <w:r w:rsidR="008233EE" w:rsidRPr="00352176">
        <w:rPr>
          <w:rFonts w:ascii="Times New Roman" w:hAnsi="Times New Roman" w:cs="Times New Roman"/>
          <w:b/>
          <w:i/>
          <w:noProof/>
          <w:sz w:val="24"/>
          <w:szCs w:val="24"/>
          <w:u w:val="single"/>
        </w:rPr>
        <w:t>National plans</w:t>
      </w:r>
      <w:r w:rsidR="008233EE" w:rsidRPr="00352176">
        <w:rPr>
          <w:rFonts w:ascii="Times New Roman" w:hAnsi="Times New Roman" w:cs="Times New Roman"/>
          <w:b/>
          <w:bCs/>
          <w:i/>
          <w:iCs/>
          <w:noProof/>
          <w:sz w:val="24"/>
          <w:szCs w:val="24"/>
          <w:u w:val="single"/>
        </w:rPr>
        <w:t xml:space="preserve"> </w:t>
      </w:r>
      <w:r w:rsidR="00F71820" w:rsidRPr="00352176">
        <w:rPr>
          <w:rFonts w:ascii="Times New Roman" w:hAnsi="Times New Roman" w:cs="Times New Roman"/>
          <w:b/>
          <w:bCs/>
          <w:i/>
          <w:iCs/>
          <w:noProof/>
          <w:sz w:val="24"/>
          <w:szCs w:val="24"/>
          <w:u w:val="single"/>
        </w:rPr>
        <w:t xml:space="preserve">to </w:t>
      </w:r>
      <w:r w:rsidR="0075351A" w:rsidRPr="00352176">
        <w:rPr>
          <w:rFonts w:ascii="Times New Roman" w:hAnsi="Times New Roman" w:cs="Times New Roman"/>
          <w:b/>
          <w:bCs/>
          <w:i/>
          <w:iCs/>
          <w:noProof/>
          <w:sz w:val="24"/>
          <w:szCs w:val="24"/>
          <w:u w:val="single"/>
        </w:rPr>
        <w:t>sup</w:t>
      </w:r>
      <w:r w:rsidR="00506FD0" w:rsidRPr="00352176">
        <w:rPr>
          <w:rFonts w:ascii="Times New Roman" w:hAnsi="Times New Roman" w:cs="Times New Roman"/>
          <w:b/>
          <w:bCs/>
          <w:i/>
          <w:iCs/>
          <w:noProof/>
          <w:sz w:val="24"/>
          <w:szCs w:val="24"/>
          <w:u w:val="single"/>
        </w:rPr>
        <w:t>port EU action</w:t>
      </w:r>
      <w:r w:rsidR="00931B5D" w:rsidRPr="00352176">
        <w:rPr>
          <w:rFonts w:ascii="Times New Roman" w:hAnsi="Times New Roman" w:cs="Times New Roman"/>
          <w:b/>
          <w:bCs/>
          <w:i/>
          <w:iCs/>
          <w:noProof/>
          <w:sz w:val="24"/>
          <w:szCs w:val="24"/>
          <w:u w:val="single"/>
        </w:rPr>
        <w:t xml:space="preserve"> to phase out Russian gas</w:t>
      </w:r>
      <w:r w:rsidR="00506FD0" w:rsidRPr="00352176">
        <w:rPr>
          <w:rFonts w:ascii="Times New Roman" w:hAnsi="Times New Roman" w:cs="Times New Roman"/>
          <w:b/>
          <w:bCs/>
          <w:i/>
          <w:iCs/>
          <w:noProof/>
          <w:sz w:val="24"/>
          <w:szCs w:val="24"/>
          <w:u w:val="single"/>
        </w:rPr>
        <w:t xml:space="preserve"> </w:t>
      </w:r>
    </w:p>
    <w:p w14:paraId="6105F3CA" w14:textId="77777777" w:rsidR="008233EE" w:rsidRPr="00352176" w:rsidRDefault="008233EE" w:rsidP="00BE0EE2">
      <w:pPr>
        <w:spacing w:after="0" w:line="276" w:lineRule="auto"/>
        <w:jc w:val="both"/>
        <w:rPr>
          <w:rFonts w:ascii="Times New Roman" w:hAnsi="Times New Roman" w:cs="Times New Roman"/>
          <w:b/>
          <w:i/>
          <w:noProof/>
          <w:sz w:val="24"/>
          <w:szCs w:val="24"/>
          <w:u w:val="single"/>
        </w:rPr>
      </w:pPr>
    </w:p>
    <w:p w14:paraId="1EEC9159" w14:textId="717C8C3B" w:rsidR="003A4D56" w:rsidRPr="00352176" w:rsidRDefault="00C325C4" w:rsidP="00BE0EE2">
      <w:pPr>
        <w:spacing w:after="0" w:line="276" w:lineRule="auto"/>
        <w:jc w:val="both"/>
        <w:rPr>
          <w:rFonts w:ascii="Times New Roman" w:eastAsia="Times New Roman" w:hAnsi="Times New Roman" w:cs="Times New Roman"/>
          <w:noProof/>
          <w:sz w:val="24"/>
          <w:szCs w:val="24"/>
        </w:rPr>
      </w:pPr>
      <w:bookmarkStart w:id="9" w:name="_Hlk196213329"/>
      <w:r w:rsidRPr="00352176">
        <w:rPr>
          <w:rFonts w:ascii="Times New Roman" w:eastAsia="Times New Roman" w:hAnsi="Times New Roman" w:cs="Times New Roman"/>
          <w:noProof/>
          <w:sz w:val="24"/>
          <w:szCs w:val="24"/>
        </w:rPr>
        <w:t>A</w:t>
      </w:r>
      <w:r w:rsidR="004823B5" w:rsidRPr="00352176">
        <w:rPr>
          <w:rFonts w:ascii="Times New Roman" w:eastAsia="Times New Roman" w:hAnsi="Times New Roman" w:cs="Times New Roman"/>
          <w:noProof/>
          <w:sz w:val="24"/>
          <w:szCs w:val="24"/>
        </w:rPr>
        <w:t xml:space="preserve"> well prepared, orderly and secure phase out of Russian gas in the EU </w:t>
      </w:r>
      <w:r w:rsidRPr="00352176">
        <w:rPr>
          <w:rFonts w:ascii="Times New Roman" w:eastAsia="Times New Roman" w:hAnsi="Times New Roman" w:cs="Times New Roman"/>
          <w:noProof/>
          <w:sz w:val="24"/>
          <w:szCs w:val="24"/>
        </w:rPr>
        <w:t xml:space="preserve">minimises the </w:t>
      </w:r>
      <w:r w:rsidR="004823B5" w:rsidRPr="00352176">
        <w:rPr>
          <w:rFonts w:ascii="Times New Roman" w:eastAsia="Times New Roman" w:hAnsi="Times New Roman" w:cs="Times New Roman"/>
          <w:noProof/>
          <w:sz w:val="24"/>
          <w:szCs w:val="24"/>
        </w:rPr>
        <w:t>impact on prices, markets and security of supply</w:t>
      </w:r>
      <w:r w:rsidRPr="00352176">
        <w:rPr>
          <w:rFonts w:ascii="Times New Roman" w:eastAsia="Times New Roman" w:hAnsi="Times New Roman" w:cs="Times New Roman"/>
          <w:noProof/>
          <w:sz w:val="24"/>
          <w:szCs w:val="24"/>
        </w:rPr>
        <w:t>. T</w:t>
      </w:r>
      <w:r w:rsidR="00D55C6F" w:rsidRPr="00352176">
        <w:rPr>
          <w:rFonts w:ascii="Times New Roman" w:eastAsia="Times New Roman" w:hAnsi="Times New Roman" w:cs="Times New Roman"/>
          <w:noProof/>
          <w:sz w:val="24"/>
          <w:szCs w:val="24"/>
        </w:rPr>
        <w:t xml:space="preserve">he Commission </w:t>
      </w:r>
      <w:r w:rsidR="003D7362" w:rsidRPr="00352176">
        <w:rPr>
          <w:rFonts w:ascii="Times New Roman" w:eastAsia="Times New Roman" w:hAnsi="Times New Roman" w:cs="Times New Roman"/>
          <w:noProof/>
          <w:sz w:val="24"/>
          <w:szCs w:val="24"/>
        </w:rPr>
        <w:t>intends to</w:t>
      </w:r>
      <w:r w:rsidRPr="00352176">
        <w:rPr>
          <w:rFonts w:ascii="Times New Roman" w:eastAsia="Times New Roman" w:hAnsi="Times New Roman" w:cs="Times New Roman"/>
          <w:noProof/>
          <w:sz w:val="24"/>
          <w:szCs w:val="24"/>
        </w:rPr>
        <w:t xml:space="preserve"> </w:t>
      </w:r>
      <w:r w:rsidR="007A2EED" w:rsidRPr="00352176">
        <w:rPr>
          <w:rFonts w:ascii="Times New Roman" w:eastAsia="Times New Roman" w:hAnsi="Times New Roman" w:cs="Times New Roman"/>
          <w:noProof/>
          <w:sz w:val="24"/>
          <w:szCs w:val="24"/>
        </w:rPr>
        <w:t xml:space="preserve">propose </w:t>
      </w:r>
      <w:r w:rsidRPr="00352176">
        <w:rPr>
          <w:rFonts w:ascii="Times New Roman" w:eastAsia="Times New Roman" w:hAnsi="Times New Roman" w:cs="Times New Roman"/>
          <w:noProof/>
          <w:sz w:val="24"/>
          <w:szCs w:val="24"/>
        </w:rPr>
        <w:t xml:space="preserve">legislation requiring </w:t>
      </w:r>
      <w:r w:rsidR="00D55C6F" w:rsidRPr="00352176">
        <w:rPr>
          <w:rFonts w:ascii="Times New Roman" w:eastAsia="Times New Roman" w:hAnsi="Times New Roman" w:cs="Times New Roman"/>
          <w:noProof/>
          <w:sz w:val="24"/>
          <w:szCs w:val="24"/>
        </w:rPr>
        <w:t xml:space="preserve">Member States to plan and monitor the </w:t>
      </w:r>
      <w:r w:rsidR="004A6E5A" w:rsidRPr="00352176">
        <w:rPr>
          <w:rFonts w:ascii="Times New Roman" w:eastAsia="Times New Roman" w:hAnsi="Times New Roman" w:cs="Times New Roman"/>
          <w:noProof/>
          <w:sz w:val="24"/>
          <w:szCs w:val="24"/>
        </w:rPr>
        <w:t xml:space="preserve">EU-wide </w:t>
      </w:r>
      <w:r w:rsidR="00D55C6F" w:rsidRPr="00352176">
        <w:rPr>
          <w:rFonts w:ascii="Times New Roman" w:eastAsia="Times New Roman" w:hAnsi="Times New Roman" w:cs="Times New Roman"/>
          <w:noProof/>
          <w:sz w:val="24"/>
          <w:szCs w:val="24"/>
        </w:rPr>
        <w:t>phase out of Russian gas</w:t>
      </w:r>
      <w:r w:rsidR="00436F80" w:rsidRPr="00352176">
        <w:rPr>
          <w:rStyle w:val="FootnoteReference"/>
          <w:rFonts w:ascii="Times New Roman" w:eastAsia="Times New Roman" w:hAnsi="Times New Roman" w:cs="Times New Roman"/>
          <w:noProof/>
          <w:sz w:val="24"/>
          <w:szCs w:val="24"/>
        </w:rPr>
        <w:footnoteReference w:id="25"/>
      </w:r>
      <w:r w:rsidR="00D55C6F" w:rsidRPr="00352176">
        <w:rPr>
          <w:rFonts w:ascii="Times New Roman" w:eastAsia="Times New Roman" w:hAnsi="Times New Roman" w:cs="Times New Roman"/>
          <w:noProof/>
          <w:sz w:val="24"/>
          <w:szCs w:val="24"/>
        </w:rPr>
        <w:t>.</w:t>
      </w:r>
    </w:p>
    <w:p w14:paraId="2F726500" w14:textId="77777777" w:rsidR="00C753D3" w:rsidRPr="00352176" w:rsidRDefault="00C753D3" w:rsidP="00BE0EE2">
      <w:pPr>
        <w:spacing w:after="0" w:line="276" w:lineRule="auto"/>
        <w:jc w:val="both"/>
        <w:rPr>
          <w:rFonts w:ascii="Times New Roman" w:eastAsia="Times New Roman" w:hAnsi="Times New Roman" w:cs="Times New Roman"/>
          <w:noProof/>
          <w:sz w:val="24"/>
          <w:szCs w:val="24"/>
        </w:rPr>
      </w:pPr>
    </w:p>
    <w:p w14:paraId="75304456" w14:textId="6A093647" w:rsidR="008233EE" w:rsidRPr="00352176" w:rsidRDefault="004823B5" w:rsidP="00BE0EE2">
      <w:pPr>
        <w:spacing w:after="0" w:line="276" w:lineRule="auto"/>
        <w:jc w:val="both"/>
        <w:rPr>
          <w:rFonts w:ascii="Times New Roman" w:eastAsia="Times New Roman" w:hAnsi="Times New Roman" w:cs="Times New Roman"/>
          <w:noProof/>
          <w:sz w:val="24"/>
          <w:szCs w:val="24"/>
        </w:rPr>
      </w:pPr>
      <w:bookmarkStart w:id="10" w:name="_Hlk196213370"/>
      <w:bookmarkEnd w:id="9"/>
      <w:r w:rsidRPr="00352176">
        <w:rPr>
          <w:rFonts w:ascii="Times New Roman" w:eastAsia="Times New Roman" w:hAnsi="Times New Roman" w:cs="Times New Roman"/>
          <w:noProof/>
          <w:sz w:val="24"/>
          <w:szCs w:val="24"/>
        </w:rPr>
        <w:t>National</w:t>
      </w:r>
      <w:r w:rsidR="008233EE" w:rsidRPr="00352176">
        <w:rPr>
          <w:rFonts w:ascii="Times New Roman" w:eastAsia="Times New Roman" w:hAnsi="Times New Roman" w:cs="Times New Roman"/>
          <w:noProof/>
          <w:sz w:val="24"/>
          <w:szCs w:val="24"/>
        </w:rPr>
        <w:t xml:space="preserve"> plans </w:t>
      </w:r>
      <w:r w:rsidRPr="00352176">
        <w:rPr>
          <w:rFonts w:ascii="Times New Roman" w:eastAsia="Times New Roman" w:hAnsi="Times New Roman" w:cs="Times New Roman"/>
          <w:noProof/>
          <w:sz w:val="24"/>
          <w:szCs w:val="24"/>
        </w:rPr>
        <w:t>should, inter alia, lay out</w:t>
      </w:r>
      <w:r w:rsidR="008233EE" w:rsidRPr="00352176">
        <w:rPr>
          <w:rFonts w:ascii="Times New Roman" w:eastAsia="Times New Roman" w:hAnsi="Times New Roman" w:cs="Times New Roman"/>
          <w:noProof/>
          <w:sz w:val="24"/>
          <w:szCs w:val="24"/>
        </w:rPr>
        <w:t>:</w:t>
      </w:r>
    </w:p>
    <w:p w14:paraId="582380CA" w14:textId="77777777" w:rsidR="003A4D82" w:rsidRPr="00352176" w:rsidRDefault="003A4D82" w:rsidP="00BE0EE2">
      <w:pPr>
        <w:spacing w:after="0" w:line="276" w:lineRule="auto"/>
        <w:jc w:val="both"/>
        <w:rPr>
          <w:rFonts w:ascii="Times New Roman" w:eastAsia="Times New Roman" w:hAnsi="Times New Roman" w:cs="Times New Roman"/>
          <w:noProof/>
          <w:sz w:val="24"/>
          <w:szCs w:val="24"/>
        </w:rPr>
      </w:pPr>
    </w:p>
    <w:p w14:paraId="4D39E055" w14:textId="197C9CEF" w:rsidR="000A150C" w:rsidRPr="00352176" w:rsidRDefault="000A150C" w:rsidP="002D2E6A">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the volume of Russian gas imports under existing contracts</w:t>
      </w:r>
      <w:r w:rsidR="00891BB8" w:rsidRPr="00352176">
        <w:rPr>
          <w:rFonts w:ascii="Times New Roman" w:eastAsia="Times New Roman" w:hAnsi="Times New Roman" w:cs="Times New Roman"/>
          <w:noProof/>
          <w:sz w:val="24"/>
          <w:szCs w:val="24"/>
        </w:rPr>
        <w:t>,</w:t>
      </w:r>
      <w:r w:rsidRPr="00352176">
        <w:rPr>
          <w:rFonts w:ascii="Times New Roman" w:eastAsia="Times New Roman" w:hAnsi="Times New Roman" w:cs="Times New Roman"/>
          <w:noProof/>
          <w:sz w:val="24"/>
          <w:szCs w:val="24"/>
        </w:rPr>
        <w:t xml:space="preserve"> </w:t>
      </w:r>
      <w:r w:rsidR="004F2871" w:rsidRPr="00352176">
        <w:rPr>
          <w:rFonts w:ascii="Times New Roman" w:eastAsia="Times New Roman" w:hAnsi="Times New Roman" w:cs="Times New Roman"/>
          <w:noProof/>
          <w:sz w:val="24"/>
          <w:szCs w:val="24"/>
        </w:rPr>
        <w:t>including for contracts with</w:t>
      </w:r>
      <w:r w:rsidR="002D2E6A" w:rsidRPr="00352176">
        <w:rPr>
          <w:rFonts w:ascii="Times New Roman" w:eastAsia="Times New Roman" w:hAnsi="Times New Roman" w:cs="Times New Roman"/>
          <w:noProof/>
          <w:sz w:val="24"/>
          <w:szCs w:val="24"/>
        </w:rPr>
        <w:t xml:space="preserve"> </w:t>
      </w:r>
      <w:r w:rsidR="002D2E6A" w:rsidRPr="00352176">
        <w:rPr>
          <w:rFonts w:ascii="Times New Roman" w:eastAsia="Times New Roman" w:hAnsi="Times New Roman" w:cs="Times New Roman"/>
          <w:noProof/>
          <w:sz w:val="24"/>
          <w:szCs w:val="24"/>
          <w:lang w:val="en-GB"/>
        </w:rPr>
        <w:t>take</w:t>
      </w:r>
      <w:r w:rsidR="00E645DB" w:rsidRPr="00352176">
        <w:rPr>
          <w:rFonts w:ascii="Times New Roman" w:eastAsia="Times New Roman" w:hAnsi="Times New Roman" w:cs="Times New Roman"/>
          <w:noProof/>
          <w:sz w:val="24"/>
          <w:szCs w:val="24"/>
          <w:lang w:val="en-GB"/>
        </w:rPr>
        <w:t>-</w:t>
      </w:r>
      <w:r w:rsidR="002D2E6A" w:rsidRPr="00352176">
        <w:rPr>
          <w:rFonts w:ascii="Times New Roman" w:eastAsia="Times New Roman" w:hAnsi="Times New Roman" w:cs="Times New Roman"/>
          <w:noProof/>
          <w:sz w:val="24"/>
          <w:szCs w:val="24"/>
          <w:lang w:val="en-GB"/>
        </w:rPr>
        <w:t>o</w:t>
      </w:r>
      <w:r w:rsidR="004F2871" w:rsidRPr="00352176">
        <w:rPr>
          <w:rFonts w:ascii="Times New Roman" w:eastAsia="Times New Roman" w:hAnsi="Times New Roman" w:cs="Times New Roman"/>
          <w:noProof/>
          <w:sz w:val="24"/>
          <w:szCs w:val="24"/>
          <w:lang w:val="en-GB"/>
        </w:rPr>
        <w:t>r-</w:t>
      </w:r>
      <w:r w:rsidR="002D2E6A" w:rsidRPr="00352176">
        <w:rPr>
          <w:rFonts w:ascii="Times New Roman" w:eastAsia="Times New Roman" w:hAnsi="Times New Roman" w:cs="Times New Roman"/>
          <w:noProof/>
          <w:sz w:val="24"/>
          <w:szCs w:val="24"/>
          <w:lang w:val="en-GB"/>
        </w:rPr>
        <w:t>pay clauses</w:t>
      </w:r>
      <w:r w:rsidR="004F2871" w:rsidRPr="00352176">
        <w:rPr>
          <w:rStyle w:val="FootnoteReference"/>
          <w:rFonts w:ascii="Times New Roman" w:eastAsia="Times New Roman" w:hAnsi="Times New Roman" w:cs="Times New Roman"/>
          <w:noProof/>
          <w:sz w:val="24"/>
          <w:szCs w:val="24"/>
        </w:rPr>
        <w:footnoteReference w:id="26"/>
      </w:r>
      <w:r w:rsidR="000C5D96" w:rsidRPr="00352176">
        <w:rPr>
          <w:rFonts w:ascii="Times New Roman" w:eastAsia="Times New Roman" w:hAnsi="Times New Roman" w:cs="Times New Roman"/>
          <w:noProof/>
          <w:sz w:val="24"/>
          <w:szCs w:val="24"/>
        </w:rPr>
        <w:t>;</w:t>
      </w:r>
    </w:p>
    <w:bookmarkEnd w:id="10"/>
    <w:p w14:paraId="57BA87B5" w14:textId="31F995F9" w:rsidR="008233EE" w:rsidRPr="00352176" w:rsidRDefault="00C16983"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a</w:t>
      </w:r>
      <w:r w:rsidR="008233EE" w:rsidRPr="00352176">
        <w:rPr>
          <w:rFonts w:ascii="Times New Roman" w:eastAsia="Times New Roman" w:hAnsi="Times New Roman" w:cs="Times New Roman"/>
          <w:noProof/>
          <w:sz w:val="24"/>
          <w:szCs w:val="24"/>
        </w:rPr>
        <w:t xml:space="preserve"> timeline, including milestones</w:t>
      </w:r>
      <w:r w:rsidR="002047F4" w:rsidRPr="00352176">
        <w:rPr>
          <w:rFonts w:ascii="Times New Roman" w:eastAsia="Times New Roman" w:hAnsi="Times New Roman" w:cs="Times New Roman"/>
          <w:noProof/>
          <w:sz w:val="24"/>
          <w:szCs w:val="24"/>
        </w:rPr>
        <w:t xml:space="preserve"> supporting EU measures</w:t>
      </w:r>
      <w:r w:rsidR="008233EE" w:rsidRPr="00352176">
        <w:rPr>
          <w:rFonts w:ascii="Times New Roman" w:eastAsia="Times New Roman" w:hAnsi="Times New Roman" w:cs="Times New Roman"/>
          <w:noProof/>
          <w:sz w:val="24"/>
          <w:szCs w:val="24"/>
        </w:rPr>
        <w:t xml:space="preserve"> </w:t>
      </w:r>
      <w:r w:rsidR="00AE6787" w:rsidRPr="00352176">
        <w:rPr>
          <w:rFonts w:ascii="Times New Roman" w:eastAsia="Times New Roman" w:hAnsi="Times New Roman" w:cs="Times New Roman"/>
          <w:noProof/>
          <w:sz w:val="24"/>
          <w:szCs w:val="24"/>
        </w:rPr>
        <w:t xml:space="preserve">to achieve </w:t>
      </w:r>
      <w:r w:rsidR="008233EE" w:rsidRPr="00352176">
        <w:rPr>
          <w:rFonts w:ascii="Times New Roman" w:eastAsia="Times New Roman" w:hAnsi="Times New Roman" w:cs="Times New Roman"/>
          <w:noProof/>
          <w:sz w:val="24"/>
          <w:szCs w:val="24"/>
        </w:rPr>
        <w:t>the objective of phasing out Russian gas</w:t>
      </w:r>
      <w:r w:rsidR="00F006A1" w:rsidRPr="00352176">
        <w:rPr>
          <w:rFonts w:ascii="Times New Roman" w:eastAsia="Times New Roman" w:hAnsi="Times New Roman" w:cs="Times New Roman"/>
          <w:noProof/>
          <w:sz w:val="24"/>
          <w:szCs w:val="24"/>
        </w:rPr>
        <w:t>;</w:t>
      </w:r>
    </w:p>
    <w:p w14:paraId="591ABF9A" w14:textId="192AC114" w:rsidR="00340A39" w:rsidRPr="00352176" w:rsidRDefault="00C16983"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d</w:t>
      </w:r>
      <w:r w:rsidR="008233EE" w:rsidRPr="00352176">
        <w:rPr>
          <w:rFonts w:ascii="Times New Roman" w:eastAsia="Times New Roman" w:hAnsi="Times New Roman" w:cs="Times New Roman"/>
          <w:noProof/>
          <w:sz w:val="24"/>
          <w:szCs w:val="24"/>
        </w:rPr>
        <w:t>iversification options and technical capabilities to replace Russian gas</w:t>
      </w:r>
      <w:r w:rsidR="004823B5" w:rsidRPr="00352176">
        <w:rPr>
          <w:rFonts w:ascii="Times New Roman" w:eastAsia="Times New Roman" w:hAnsi="Times New Roman" w:cs="Times New Roman"/>
          <w:noProof/>
          <w:sz w:val="24"/>
          <w:szCs w:val="24"/>
        </w:rPr>
        <w:t>, including through cooperation in existing regional groups</w:t>
      </w:r>
      <w:r w:rsidR="00CA070E" w:rsidRPr="00352176">
        <w:rPr>
          <w:rFonts w:ascii="Times New Roman" w:eastAsia="Times New Roman" w:hAnsi="Times New Roman" w:cs="Times New Roman"/>
          <w:noProof/>
          <w:sz w:val="24"/>
          <w:szCs w:val="24"/>
        </w:rPr>
        <w:t>.</w:t>
      </w:r>
      <w:r w:rsidR="008233EE" w:rsidRPr="00352176">
        <w:rPr>
          <w:rFonts w:ascii="Times New Roman" w:eastAsia="Times New Roman" w:hAnsi="Times New Roman" w:cs="Times New Roman"/>
          <w:noProof/>
          <w:sz w:val="24"/>
          <w:szCs w:val="24"/>
        </w:rPr>
        <w:t xml:space="preserve"> </w:t>
      </w:r>
    </w:p>
    <w:p w14:paraId="37C5E023" w14:textId="77777777" w:rsidR="008233EE" w:rsidRPr="00352176" w:rsidRDefault="008233EE" w:rsidP="00BE0EE2">
      <w:pPr>
        <w:spacing w:after="0" w:line="276" w:lineRule="auto"/>
        <w:jc w:val="both"/>
        <w:rPr>
          <w:rFonts w:ascii="Times New Roman" w:eastAsia="Times New Roman" w:hAnsi="Times New Roman" w:cs="Times New Roman"/>
          <w:noProof/>
          <w:sz w:val="24"/>
          <w:szCs w:val="24"/>
        </w:rPr>
      </w:pPr>
    </w:p>
    <w:p w14:paraId="3D34757B" w14:textId="5083C00F" w:rsidR="008233EE" w:rsidRPr="00352176" w:rsidRDefault="00E237F5" w:rsidP="00BE0EE2">
      <w:p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T</w:t>
      </w:r>
      <w:r w:rsidR="004823B5" w:rsidRPr="00352176">
        <w:rPr>
          <w:rFonts w:ascii="Times New Roman" w:eastAsia="Times New Roman" w:hAnsi="Times New Roman" w:cs="Times New Roman"/>
          <w:noProof/>
          <w:sz w:val="24"/>
          <w:szCs w:val="24"/>
        </w:rPr>
        <w:t>he Commission will</w:t>
      </w:r>
      <w:r w:rsidRPr="00352176">
        <w:rPr>
          <w:rFonts w:ascii="Times New Roman" w:eastAsia="Times New Roman" w:hAnsi="Times New Roman" w:cs="Times New Roman"/>
          <w:noProof/>
          <w:sz w:val="24"/>
          <w:szCs w:val="24"/>
        </w:rPr>
        <w:t xml:space="preserve"> support </w:t>
      </w:r>
      <w:r w:rsidR="00696046" w:rsidRPr="00352176">
        <w:rPr>
          <w:rFonts w:ascii="Times New Roman" w:eastAsia="Times New Roman" w:hAnsi="Times New Roman" w:cs="Times New Roman"/>
          <w:noProof/>
          <w:sz w:val="24"/>
          <w:szCs w:val="24"/>
        </w:rPr>
        <w:t>Member States</w:t>
      </w:r>
      <w:r w:rsidRPr="00352176">
        <w:rPr>
          <w:rFonts w:ascii="Times New Roman" w:eastAsia="Times New Roman" w:hAnsi="Times New Roman" w:cs="Times New Roman"/>
          <w:noProof/>
          <w:sz w:val="24"/>
          <w:szCs w:val="24"/>
        </w:rPr>
        <w:t xml:space="preserve"> in the preparation of the plans</w:t>
      </w:r>
      <w:r w:rsidR="00696046" w:rsidRPr="00352176">
        <w:rPr>
          <w:rFonts w:ascii="Times New Roman" w:eastAsia="Times New Roman" w:hAnsi="Times New Roman" w:cs="Times New Roman"/>
          <w:noProof/>
          <w:sz w:val="24"/>
          <w:szCs w:val="24"/>
        </w:rPr>
        <w:t>,</w:t>
      </w:r>
      <w:r w:rsidRPr="00352176">
        <w:rPr>
          <w:rFonts w:ascii="Times New Roman" w:eastAsia="Times New Roman" w:hAnsi="Times New Roman" w:cs="Times New Roman"/>
          <w:noProof/>
          <w:sz w:val="24"/>
          <w:szCs w:val="24"/>
        </w:rPr>
        <w:t xml:space="preserve"> </w:t>
      </w:r>
      <w:r w:rsidR="00217BB2" w:rsidRPr="00352176">
        <w:rPr>
          <w:rFonts w:ascii="Times New Roman" w:eastAsia="Times New Roman" w:hAnsi="Times New Roman" w:cs="Times New Roman"/>
          <w:noProof/>
          <w:sz w:val="24"/>
          <w:szCs w:val="24"/>
        </w:rPr>
        <w:t>through</w:t>
      </w:r>
      <w:r w:rsidR="00A865B3" w:rsidRPr="00352176">
        <w:rPr>
          <w:rFonts w:ascii="Times New Roman" w:eastAsia="Times New Roman" w:hAnsi="Times New Roman" w:cs="Times New Roman"/>
          <w:noProof/>
          <w:sz w:val="24"/>
          <w:szCs w:val="24"/>
        </w:rPr>
        <w:t xml:space="preserve"> established working and coordination group</w:t>
      </w:r>
      <w:r w:rsidR="00217BB2" w:rsidRPr="00352176">
        <w:rPr>
          <w:rFonts w:ascii="Times New Roman" w:eastAsia="Times New Roman" w:hAnsi="Times New Roman" w:cs="Times New Roman"/>
          <w:noProof/>
          <w:sz w:val="24"/>
          <w:szCs w:val="24"/>
        </w:rPr>
        <w:t>s</w:t>
      </w:r>
      <w:r w:rsidR="00A865B3" w:rsidRPr="00352176">
        <w:rPr>
          <w:rFonts w:ascii="Times New Roman" w:eastAsia="Times New Roman" w:hAnsi="Times New Roman" w:cs="Times New Roman"/>
          <w:noProof/>
          <w:sz w:val="24"/>
          <w:szCs w:val="24"/>
        </w:rPr>
        <w:t>, such as the</w:t>
      </w:r>
      <w:r w:rsidR="00A865B3" w:rsidRPr="00352176">
        <w:rPr>
          <w:rFonts w:ascii="Times New Roman" w:hAnsi="Times New Roman" w:cs="Times New Roman"/>
          <w:noProof/>
          <w:sz w:val="24"/>
          <w:szCs w:val="24"/>
        </w:rPr>
        <w:t xml:space="preserve"> Gas Coordination Group</w:t>
      </w:r>
      <w:r w:rsidR="00881393" w:rsidRPr="00352176">
        <w:rPr>
          <w:rFonts w:ascii="Times New Roman" w:hAnsi="Times New Roman" w:cs="Times New Roman"/>
          <w:noProof/>
          <w:sz w:val="24"/>
          <w:szCs w:val="24"/>
        </w:rPr>
        <w:t>,</w:t>
      </w:r>
      <w:r w:rsidR="00A865B3" w:rsidRPr="00352176">
        <w:rPr>
          <w:rFonts w:ascii="Times New Roman" w:hAnsi="Times New Roman" w:cs="Times New Roman"/>
          <w:noProof/>
          <w:sz w:val="24"/>
          <w:szCs w:val="24"/>
        </w:rPr>
        <w:t xml:space="preserve"> or a dedicated subgroup </w:t>
      </w:r>
      <w:r w:rsidR="00881393" w:rsidRPr="00352176">
        <w:rPr>
          <w:rFonts w:ascii="Times New Roman" w:hAnsi="Times New Roman" w:cs="Times New Roman"/>
          <w:noProof/>
          <w:sz w:val="24"/>
          <w:szCs w:val="24"/>
        </w:rPr>
        <w:t>as well as</w:t>
      </w:r>
      <w:r w:rsidR="00A865B3" w:rsidRPr="00352176">
        <w:rPr>
          <w:rFonts w:ascii="Times New Roman" w:eastAsia="Times New Roman" w:hAnsi="Times New Roman" w:cs="Times New Roman"/>
          <w:noProof/>
          <w:sz w:val="24"/>
          <w:szCs w:val="24"/>
        </w:rPr>
        <w:t xml:space="preserve"> </w:t>
      </w:r>
      <w:r w:rsidR="004823B5" w:rsidRPr="00352176">
        <w:rPr>
          <w:rFonts w:ascii="Times New Roman" w:eastAsia="Times New Roman" w:hAnsi="Times New Roman" w:cs="Times New Roman"/>
          <w:noProof/>
          <w:sz w:val="24"/>
          <w:szCs w:val="24"/>
        </w:rPr>
        <w:t>regional groups</w:t>
      </w:r>
      <w:r w:rsidRPr="00352176">
        <w:rPr>
          <w:rFonts w:ascii="Times New Roman" w:eastAsia="Times New Roman" w:hAnsi="Times New Roman" w:cs="Times New Roman"/>
          <w:noProof/>
          <w:sz w:val="24"/>
          <w:szCs w:val="24"/>
        </w:rPr>
        <w:t>.</w:t>
      </w:r>
    </w:p>
    <w:p w14:paraId="27B3E5C0" w14:textId="77777777" w:rsidR="0007052E" w:rsidRPr="00352176" w:rsidRDefault="0007052E" w:rsidP="00BE0EE2">
      <w:pPr>
        <w:spacing w:after="0" w:line="276" w:lineRule="auto"/>
        <w:jc w:val="both"/>
        <w:rPr>
          <w:rFonts w:ascii="Times New Roman" w:eastAsia="Times New Roman" w:hAnsi="Times New Roman" w:cs="Times New Roman"/>
          <w:noProof/>
          <w:sz w:val="24"/>
          <w:szCs w:val="24"/>
        </w:rPr>
      </w:pPr>
    </w:p>
    <w:p w14:paraId="49EBF3E3" w14:textId="080BBB45" w:rsidR="007E2B1D" w:rsidRPr="00352176" w:rsidRDefault="008233EE" w:rsidP="004F2871">
      <w:pPr>
        <w:spacing w:after="0" w:line="276" w:lineRule="auto"/>
        <w:jc w:val="both"/>
        <w:rPr>
          <w:rFonts w:ascii="Times New Roman" w:eastAsia="Times New Roman" w:hAnsi="Times New Roman" w:cs="Times New Roman"/>
          <w:noProof/>
          <w:sz w:val="24"/>
          <w:szCs w:val="24"/>
        </w:rPr>
      </w:pPr>
      <w:r w:rsidRPr="00352176" w:rsidDel="00F32709">
        <w:rPr>
          <w:rFonts w:ascii="Times New Roman" w:eastAsia="Times New Roman" w:hAnsi="Times New Roman" w:cs="Times New Roman"/>
          <w:noProof/>
          <w:sz w:val="24"/>
          <w:szCs w:val="24"/>
        </w:rPr>
        <w:t xml:space="preserve">The Commission </w:t>
      </w:r>
      <w:r w:rsidR="005D4086" w:rsidRPr="00352176">
        <w:rPr>
          <w:rFonts w:ascii="Times New Roman" w:eastAsia="Times New Roman" w:hAnsi="Times New Roman" w:cs="Times New Roman"/>
          <w:noProof/>
          <w:sz w:val="24"/>
          <w:szCs w:val="24"/>
        </w:rPr>
        <w:t>intends</w:t>
      </w:r>
      <w:r w:rsidR="00E237F5" w:rsidRPr="00352176" w:rsidDel="00F32709">
        <w:rPr>
          <w:rFonts w:ascii="Times New Roman" w:eastAsia="Times New Roman" w:hAnsi="Times New Roman" w:cs="Times New Roman"/>
          <w:noProof/>
          <w:sz w:val="24"/>
          <w:szCs w:val="24"/>
        </w:rPr>
        <w:t xml:space="preserve"> to </w:t>
      </w:r>
      <w:r w:rsidR="00641379" w:rsidRPr="00352176" w:rsidDel="00F32709">
        <w:rPr>
          <w:rFonts w:ascii="Times New Roman" w:eastAsia="Times New Roman" w:hAnsi="Times New Roman" w:cs="Times New Roman"/>
          <w:noProof/>
          <w:sz w:val="24"/>
          <w:szCs w:val="24"/>
        </w:rPr>
        <w:t xml:space="preserve">present </w:t>
      </w:r>
      <w:r w:rsidR="00370895" w:rsidRPr="00352176">
        <w:rPr>
          <w:rFonts w:ascii="Times New Roman" w:eastAsia="Times New Roman" w:hAnsi="Times New Roman" w:cs="Times New Roman"/>
          <w:noProof/>
          <w:sz w:val="24"/>
          <w:szCs w:val="24"/>
        </w:rPr>
        <w:t>a</w:t>
      </w:r>
      <w:r w:rsidRPr="00352176" w:rsidDel="00F32709">
        <w:rPr>
          <w:rFonts w:ascii="Times New Roman" w:eastAsia="Times New Roman" w:hAnsi="Times New Roman" w:cs="Times New Roman"/>
          <w:noProof/>
          <w:sz w:val="24"/>
          <w:szCs w:val="24"/>
        </w:rPr>
        <w:t xml:space="preserve"> </w:t>
      </w:r>
      <w:r w:rsidR="00F0523E" w:rsidRPr="00352176" w:rsidDel="00F32709">
        <w:rPr>
          <w:rFonts w:ascii="Times New Roman" w:eastAsia="Times New Roman" w:hAnsi="Times New Roman" w:cs="Times New Roman"/>
          <w:noProof/>
          <w:sz w:val="24"/>
          <w:szCs w:val="24"/>
        </w:rPr>
        <w:t>legislative</w:t>
      </w:r>
      <w:r w:rsidR="00E237F5" w:rsidRPr="00352176" w:rsidDel="00F32709">
        <w:rPr>
          <w:rFonts w:ascii="Times New Roman" w:eastAsia="Times New Roman" w:hAnsi="Times New Roman" w:cs="Times New Roman"/>
          <w:noProof/>
          <w:sz w:val="24"/>
          <w:szCs w:val="24"/>
        </w:rPr>
        <w:t xml:space="preserve"> </w:t>
      </w:r>
      <w:r w:rsidRPr="00352176" w:rsidDel="00F32709">
        <w:rPr>
          <w:rFonts w:ascii="Times New Roman" w:eastAsia="Times New Roman" w:hAnsi="Times New Roman" w:cs="Times New Roman"/>
          <w:noProof/>
          <w:sz w:val="24"/>
          <w:szCs w:val="24"/>
        </w:rPr>
        <w:t>proposal</w:t>
      </w:r>
      <w:r w:rsidR="00754E68" w:rsidRPr="00352176">
        <w:rPr>
          <w:rFonts w:ascii="Times New Roman" w:eastAsia="Times New Roman" w:hAnsi="Times New Roman" w:cs="Times New Roman"/>
          <w:noProof/>
          <w:sz w:val="24"/>
          <w:szCs w:val="24"/>
        </w:rPr>
        <w:t xml:space="preserve"> </w:t>
      </w:r>
      <w:r w:rsidR="00891BB8" w:rsidRPr="00352176">
        <w:rPr>
          <w:rFonts w:ascii="Times New Roman" w:hAnsi="Times New Roman" w:cs="Times New Roman"/>
          <w:noProof/>
          <w:sz w:val="24"/>
          <w:szCs w:val="24"/>
        </w:rPr>
        <w:t>next month</w:t>
      </w:r>
      <w:r w:rsidRPr="00352176" w:rsidDel="00F32709">
        <w:rPr>
          <w:rFonts w:ascii="Times New Roman" w:eastAsia="Times New Roman" w:hAnsi="Times New Roman" w:cs="Times New Roman"/>
          <w:noProof/>
          <w:sz w:val="24"/>
          <w:szCs w:val="24"/>
        </w:rPr>
        <w:t xml:space="preserve"> </w:t>
      </w:r>
      <w:r w:rsidR="003A045A" w:rsidRPr="00352176">
        <w:rPr>
          <w:rFonts w:ascii="Times New Roman" w:eastAsia="Times New Roman" w:hAnsi="Times New Roman" w:cs="Times New Roman"/>
          <w:noProof/>
          <w:sz w:val="24"/>
          <w:szCs w:val="24"/>
        </w:rPr>
        <w:t>on national plans for the phase out of Russian gas</w:t>
      </w:r>
      <w:r w:rsidR="00632A18" w:rsidRPr="00352176">
        <w:rPr>
          <w:rFonts w:ascii="Times New Roman" w:eastAsia="Times New Roman" w:hAnsi="Times New Roman" w:cs="Times New Roman"/>
          <w:noProof/>
          <w:sz w:val="24"/>
          <w:szCs w:val="24"/>
        </w:rPr>
        <w:t>,</w:t>
      </w:r>
      <w:r w:rsidR="003A045A" w:rsidRPr="00352176">
        <w:rPr>
          <w:rFonts w:ascii="Times New Roman" w:eastAsia="Times New Roman" w:hAnsi="Times New Roman" w:cs="Times New Roman"/>
          <w:noProof/>
          <w:sz w:val="24"/>
          <w:szCs w:val="24"/>
        </w:rPr>
        <w:t xml:space="preserve"> </w:t>
      </w:r>
      <w:r w:rsidR="004D0347" w:rsidRPr="00352176" w:rsidDel="00F32709">
        <w:rPr>
          <w:rFonts w:ascii="Times New Roman" w:eastAsia="Times New Roman" w:hAnsi="Times New Roman" w:cs="Times New Roman"/>
          <w:noProof/>
          <w:sz w:val="24"/>
          <w:szCs w:val="24"/>
        </w:rPr>
        <w:t>and recommend</w:t>
      </w:r>
      <w:r w:rsidR="0024034F" w:rsidRPr="00352176" w:rsidDel="00F32709">
        <w:rPr>
          <w:rFonts w:ascii="Times New Roman" w:eastAsia="Times New Roman" w:hAnsi="Times New Roman" w:cs="Times New Roman"/>
          <w:noProof/>
          <w:sz w:val="24"/>
          <w:szCs w:val="24"/>
        </w:rPr>
        <w:t>s</w:t>
      </w:r>
      <w:r w:rsidR="004D0347" w:rsidRPr="00352176" w:rsidDel="00F32709">
        <w:rPr>
          <w:rFonts w:ascii="Times New Roman" w:eastAsia="Times New Roman" w:hAnsi="Times New Roman" w:cs="Times New Roman"/>
          <w:noProof/>
          <w:sz w:val="24"/>
          <w:szCs w:val="24"/>
        </w:rPr>
        <w:t xml:space="preserve"> that Member States already submit</w:t>
      </w:r>
      <w:r w:rsidR="00946759" w:rsidRPr="00352176" w:rsidDel="00F32709">
        <w:rPr>
          <w:rFonts w:ascii="Times New Roman" w:eastAsia="Times New Roman" w:hAnsi="Times New Roman" w:cs="Times New Roman"/>
          <w:noProof/>
          <w:sz w:val="24"/>
          <w:szCs w:val="24"/>
        </w:rPr>
        <w:t xml:space="preserve"> their</w:t>
      </w:r>
      <w:r w:rsidR="004D0347" w:rsidRPr="00352176" w:rsidDel="00F32709">
        <w:rPr>
          <w:rFonts w:ascii="Times New Roman" w:eastAsia="Times New Roman" w:hAnsi="Times New Roman" w:cs="Times New Roman"/>
          <w:noProof/>
          <w:sz w:val="24"/>
          <w:szCs w:val="24"/>
        </w:rPr>
        <w:t xml:space="preserve"> first national plans </w:t>
      </w:r>
      <w:r w:rsidR="00B27620" w:rsidRPr="00352176">
        <w:rPr>
          <w:rFonts w:ascii="Times New Roman" w:eastAsia="Times New Roman" w:hAnsi="Times New Roman" w:cs="Times New Roman"/>
          <w:noProof/>
          <w:sz w:val="24"/>
          <w:szCs w:val="24"/>
        </w:rPr>
        <w:t xml:space="preserve">by </w:t>
      </w:r>
      <w:r w:rsidR="00891BB8" w:rsidRPr="00352176">
        <w:rPr>
          <w:rFonts w:ascii="Times New Roman" w:eastAsia="Times New Roman" w:hAnsi="Times New Roman" w:cs="Times New Roman"/>
          <w:noProof/>
          <w:sz w:val="24"/>
          <w:szCs w:val="24"/>
        </w:rPr>
        <w:t xml:space="preserve">the </w:t>
      </w:r>
      <w:r w:rsidR="00B27620" w:rsidRPr="00352176">
        <w:rPr>
          <w:rFonts w:ascii="Times New Roman" w:eastAsia="Times New Roman" w:hAnsi="Times New Roman" w:cs="Times New Roman"/>
          <w:noProof/>
          <w:sz w:val="24"/>
          <w:szCs w:val="24"/>
        </w:rPr>
        <w:t xml:space="preserve">end of </w:t>
      </w:r>
      <w:r w:rsidR="00D75A45" w:rsidRPr="00352176" w:rsidDel="00F32709">
        <w:rPr>
          <w:rFonts w:ascii="Times New Roman" w:eastAsia="Times New Roman" w:hAnsi="Times New Roman" w:cs="Times New Roman"/>
          <w:noProof/>
          <w:sz w:val="24"/>
          <w:szCs w:val="24"/>
        </w:rPr>
        <w:t>202</w:t>
      </w:r>
      <w:r w:rsidR="00641379" w:rsidRPr="00352176" w:rsidDel="00F32709">
        <w:rPr>
          <w:rFonts w:ascii="Times New Roman" w:eastAsia="Times New Roman" w:hAnsi="Times New Roman" w:cs="Times New Roman"/>
          <w:noProof/>
          <w:sz w:val="24"/>
          <w:szCs w:val="24"/>
        </w:rPr>
        <w:t>5</w:t>
      </w:r>
      <w:r w:rsidR="004D0347" w:rsidRPr="00352176" w:rsidDel="00F32709">
        <w:rPr>
          <w:rFonts w:ascii="Times New Roman" w:eastAsia="Times New Roman" w:hAnsi="Times New Roman" w:cs="Times New Roman"/>
          <w:noProof/>
          <w:sz w:val="24"/>
          <w:szCs w:val="24"/>
        </w:rPr>
        <w:t xml:space="preserve"> </w:t>
      </w:r>
      <w:r w:rsidR="0024034F" w:rsidRPr="00352176" w:rsidDel="00F32709">
        <w:rPr>
          <w:rFonts w:ascii="Times New Roman" w:eastAsia="Times New Roman" w:hAnsi="Times New Roman" w:cs="Times New Roman"/>
          <w:noProof/>
          <w:sz w:val="24"/>
          <w:szCs w:val="24"/>
        </w:rPr>
        <w:t xml:space="preserve">to allow </w:t>
      </w:r>
      <w:r w:rsidR="004D0347" w:rsidRPr="00352176" w:rsidDel="00F32709">
        <w:rPr>
          <w:rFonts w:ascii="Times New Roman" w:eastAsia="Times New Roman" w:hAnsi="Times New Roman" w:cs="Times New Roman"/>
          <w:noProof/>
          <w:sz w:val="24"/>
          <w:szCs w:val="24"/>
        </w:rPr>
        <w:t>for a secure</w:t>
      </w:r>
      <w:r w:rsidR="00B27620" w:rsidRPr="00352176">
        <w:rPr>
          <w:rFonts w:ascii="Times New Roman" w:eastAsia="Times New Roman" w:hAnsi="Times New Roman" w:cs="Times New Roman"/>
          <w:noProof/>
          <w:sz w:val="24"/>
          <w:szCs w:val="24"/>
        </w:rPr>
        <w:t>, coordinated</w:t>
      </w:r>
      <w:r w:rsidR="004D0347" w:rsidRPr="00352176" w:rsidDel="00F32709">
        <w:rPr>
          <w:rFonts w:ascii="Times New Roman" w:eastAsia="Times New Roman" w:hAnsi="Times New Roman" w:cs="Times New Roman"/>
          <w:noProof/>
          <w:sz w:val="24"/>
          <w:szCs w:val="24"/>
        </w:rPr>
        <w:t xml:space="preserve"> and well</w:t>
      </w:r>
      <w:r w:rsidR="00946759" w:rsidRPr="00352176" w:rsidDel="00F32709">
        <w:rPr>
          <w:rFonts w:ascii="Times New Roman" w:eastAsia="Times New Roman" w:hAnsi="Times New Roman" w:cs="Times New Roman"/>
          <w:noProof/>
          <w:sz w:val="24"/>
          <w:szCs w:val="24"/>
        </w:rPr>
        <w:t>-</w:t>
      </w:r>
      <w:r w:rsidR="004D0347" w:rsidRPr="00352176" w:rsidDel="00F32709">
        <w:rPr>
          <w:rFonts w:ascii="Times New Roman" w:eastAsia="Times New Roman" w:hAnsi="Times New Roman" w:cs="Times New Roman"/>
          <w:noProof/>
          <w:sz w:val="24"/>
          <w:szCs w:val="24"/>
        </w:rPr>
        <w:t>prepared phase</w:t>
      </w:r>
      <w:r w:rsidR="00946759" w:rsidRPr="00352176" w:rsidDel="00F32709">
        <w:rPr>
          <w:rFonts w:ascii="Times New Roman" w:eastAsia="Times New Roman" w:hAnsi="Times New Roman" w:cs="Times New Roman"/>
          <w:noProof/>
          <w:sz w:val="24"/>
          <w:szCs w:val="24"/>
        </w:rPr>
        <w:t xml:space="preserve"> </w:t>
      </w:r>
      <w:r w:rsidR="004D0347" w:rsidRPr="00352176" w:rsidDel="00F32709">
        <w:rPr>
          <w:rFonts w:ascii="Times New Roman" w:eastAsia="Times New Roman" w:hAnsi="Times New Roman" w:cs="Times New Roman"/>
          <w:noProof/>
          <w:sz w:val="24"/>
          <w:szCs w:val="24"/>
        </w:rPr>
        <w:t>out</w:t>
      </w:r>
      <w:r w:rsidRPr="00352176" w:rsidDel="00F32709">
        <w:rPr>
          <w:rFonts w:ascii="Times New Roman" w:eastAsia="Times New Roman" w:hAnsi="Times New Roman" w:cs="Times New Roman"/>
          <w:noProof/>
          <w:sz w:val="24"/>
          <w:szCs w:val="24"/>
        </w:rPr>
        <w:t>.</w:t>
      </w:r>
    </w:p>
    <w:p w14:paraId="1B484E28" w14:textId="77777777" w:rsidR="00180351" w:rsidRPr="00352176" w:rsidRDefault="00180351" w:rsidP="00BE0EE2">
      <w:pPr>
        <w:spacing w:line="276" w:lineRule="auto"/>
        <w:rPr>
          <w:rFonts w:ascii="Times New Roman" w:hAnsi="Times New Roman" w:cs="Times New Roman"/>
          <w:noProof/>
          <w:sz w:val="24"/>
          <w:szCs w:val="24"/>
        </w:rPr>
      </w:pPr>
    </w:p>
    <w:p w14:paraId="7142D751" w14:textId="77777777" w:rsidR="00F76FF0" w:rsidRPr="00352176" w:rsidRDefault="00F76FF0" w:rsidP="00BE0EE2">
      <w:pPr>
        <w:spacing w:line="276" w:lineRule="auto"/>
        <w:rPr>
          <w:rFonts w:ascii="Times New Roman" w:hAnsi="Times New Roman" w:cs="Times New Roman"/>
          <w:noProof/>
          <w:sz w:val="24"/>
          <w:szCs w:val="24"/>
        </w:rPr>
      </w:pPr>
    </w:p>
    <w:p w14:paraId="3AA6B235" w14:textId="19B7E101" w:rsidR="00034178" w:rsidRPr="00352176" w:rsidRDefault="00C766B6" w:rsidP="00BE0EE2">
      <w:pPr>
        <w:spacing w:after="0" w:line="276" w:lineRule="auto"/>
        <w:rPr>
          <w:rFonts w:ascii="Times New Roman" w:hAnsi="Times New Roman" w:cs="Times New Roman"/>
          <w:b/>
          <w:bCs/>
          <w:i/>
          <w:iCs/>
          <w:noProof/>
          <w:sz w:val="24"/>
          <w:szCs w:val="24"/>
          <w:u w:val="single"/>
        </w:rPr>
      </w:pPr>
      <w:r w:rsidRPr="00352176">
        <w:rPr>
          <w:rFonts w:ascii="Times New Roman" w:eastAsiaTheme="minorEastAsia" w:hAnsi="Times New Roman" w:cs="Times New Roman"/>
          <w:b/>
          <w:i/>
          <w:noProof/>
          <w:sz w:val="24"/>
          <w:szCs w:val="24"/>
          <w:u w:val="single"/>
        </w:rPr>
        <w:lastRenderedPageBreak/>
        <w:t xml:space="preserve">Action 3: </w:t>
      </w:r>
      <w:r w:rsidR="00D97C3F" w:rsidRPr="00352176">
        <w:rPr>
          <w:rFonts w:ascii="Times New Roman" w:eastAsiaTheme="minorEastAsia" w:hAnsi="Times New Roman" w:cs="Times New Roman"/>
          <w:b/>
          <w:i/>
          <w:noProof/>
          <w:sz w:val="24"/>
          <w:szCs w:val="24"/>
          <w:u w:val="single"/>
        </w:rPr>
        <w:t>Stepwise p</w:t>
      </w:r>
      <w:r w:rsidRPr="00352176">
        <w:rPr>
          <w:rFonts w:ascii="Times New Roman" w:eastAsiaTheme="minorEastAsia" w:hAnsi="Times New Roman" w:cs="Times New Roman"/>
          <w:b/>
          <w:i/>
          <w:noProof/>
          <w:sz w:val="24"/>
          <w:szCs w:val="24"/>
          <w:u w:val="single"/>
        </w:rPr>
        <w:t>rohibition</w:t>
      </w:r>
      <w:r w:rsidRPr="00352176">
        <w:rPr>
          <w:rFonts w:ascii="Times New Roman" w:hAnsi="Times New Roman" w:cs="Times New Roman"/>
          <w:b/>
          <w:bCs/>
          <w:i/>
          <w:iCs/>
          <w:noProof/>
          <w:sz w:val="24"/>
          <w:szCs w:val="24"/>
          <w:u w:val="single"/>
        </w:rPr>
        <w:t xml:space="preserve"> of Russian </w:t>
      </w:r>
      <w:r w:rsidR="00CD050A" w:rsidRPr="00352176">
        <w:rPr>
          <w:rFonts w:ascii="Times New Roman" w:hAnsi="Times New Roman" w:cs="Times New Roman"/>
          <w:b/>
          <w:bCs/>
          <w:i/>
          <w:iCs/>
          <w:noProof/>
          <w:sz w:val="24"/>
          <w:szCs w:val="24"/>
          <w:u w:val="single"/>
        </w:rPr>
        <w:t>gas imports</w:t>
      </w:r>
    </w:p>
    <w:p w14:paraId="4EF34D2C" w14:textId="77777777" w:rsidR="00034178" w:rsidRPr="00352176" w:rsidRDefault="00034178" w:rsidP="00BE0EE2">
      <w:pPr>
        <w:spacing w:after="0" w:line="276" w:lineRule="auto"/>
        <w:rPr>
          <w:rFonts w:ascii="Times New Roman" w:hAnsi="Times New Roman" w:cs="Times New Roman"/>
          <w:b/>
          <w:bCs/>
          <w:i/>
          <w:iCs/>
          <w:noProof/>
          <w:sz w:val="24"/>
          <w:szCs w:val="24"/>
          <w:u w:val="single"/>
        </w:rPr>
      </w:pPr>
    </w:p>
    <w:p w14:paraId="04E70BF8" w14:textId="54AA7C85" w:rsidR="00F43ED3" w:rsidRPr="00352176" w:rsidRDefault="00C325C4" w:rsidP="00C600EE">
      <w:pPr>
        <w:spacing w:after="0" w:line="276" w:lineRule="auto"/>
        <w:jc w:val="both"/>
        <w:rPr>
          <w:rFonts w:ascii="Times New Roman" w:hAnsi="Times New Roman" w:cs="Times New Roman"/>
          <w:noProof/>
          <w:sz w:val="24"/>
          <w:szCs w:val="24"/>
          <w:lang w:val="en-GB"/>
        </w:rPr>
      </w:pPr>
      <w:bookmarkStart w:id="11" w:name="_Hlk196213567"/>
      <w:r w:rsidRPr="00352176">
        <w:rPr>
          <w:rFonts w:ascii="Times New Roman" w:hAnsi="Times New Roman" w:cs="Times New Roman"/>
          <w:noProof/>
          <w:sz w:val="24"/>
          <w:szCs w:val="24"/>
        </w:rPr>
        <w:t>Building on</w:t>
      </w:r>
      <w:r w:rsidR="00D311A0" w:rsidRPr="00352176">
        <w:rPr>
          <w:rFonts w:ascii="Times New Roman" w:hAnsi="Times New Roman" w:cs="Times New Roman"/>
          <w:noProof/>
          <w:sz w:val="24"/>
          <w:szCs w:val="24"/>
        </w:rPr>
        <w:t xml:space="preserve"> joint European preparation</w:t>
      </w:r>
      <w:r w:rsidR="00781AAF" w:rsidRPr="00352176">
        <w:rPr>
          <w:rFonts w:ascii="Times New Roman" w:hAnsi="Times New Roman" w:cs="Times New Roman"/>
          <w:noProof/>
          <w:sz w:val="24"/>
          <w:szCs w:val="24"/>
        </w:rPr>
        <w:t>s</w:t>
      </w:r>
      <w:r w:rsidR="00D311A0" w:rsidRPr="00352176">
        <w:rPr>
          <w:rFonts w:ascii="Times New Roman" w:hAnsi="Times New Roman" w:cs="Times New Roman"/>
          <w:noProof/>
          <w:sz w:val="24"/>
          <w:szCs w:val="24"/>
        </w:rPr>
        <w:t>,</w:t>
      </w:r>
      <w:r w:rsidR="000C7739" w:rsidRPr="00352176">
        <w:rPr>
          <w:rFonts w:ascii="Times New Roman" w:hAnsi="Times New Roman" w:cs="Times New Roman"/>
          <w:noProof/>
          <w:sz w:val="24"/>
          <w:szCs w:val="24"/>
        </w:rPr>
        <w:t xml:space="preserve"> the assessment of the impact of </w:t>
      </w:r>
      <w:r w:rsidR="00C105A1" w:rsidRPr="00352176">
        <w:rPr>
          <w:rFonts w:ascii="Times New Roman" w:hAnsi="Times New Roman" w:cs="Times New Roman"/>
          <w:noProof/>
          <w:sz w:val="24"/>
          <w:szCs w:val="24"/>
        </w:rPr>
        <w:t xml:space="preserve">the </w:t>
      </w:r>
      <w:r w:rsidR="005D46B8" w:rsidRPr="00352176">
        <w:rPr>
          <w:rFonts w:ascii="Times New Roman" w:hAnsi="Times New Roman" w:cs="Times New Roman"/>
          <w:noProof/>
          <w:sz w:val="24"/>
          <w:szCs w:val="24"/>
        </w:rPr>
        <w:t>measure</w:t>
      </w:r>
      <w:r w:rsidR="00C105A1" w:rsidRPr="00352176">
        <w:rPr>
          <w:rFonts w:ascii="Times New Roman" w:hAnsi="Times New Roman" w:cs="Times New Roman"/>
          <w:noProof/>
          <w:sz w:val="24"/>
          <w:szCs w:val="24"/>
        </w:rPr>
        <w:t>s</w:t>
      </w:r>
      <w:r w:rsidR="008267FE" w:rsidRPr="00352176">
        <w:rPr>
          <w:rFonts w:ascii="Times New Roman" w:hAnsi="Times New Roman" w:cs="Times New Roman"/>
          <w:noProof/>
          <w:sz w:val="24"/>
          <w:szCs w:val="24"/>
        </w:rPr>
        <w:t xml:space="preserve"> carried out by the Commission </w:t>
      </w:r>
      <w:r w:rsidR="00B6374D" w:rsidRPr="00352176">
        <w:rPr>
          <w:rFonts w:ascii="Times New Roman" w:hAnsi="Times New Roman" w:cs="Times New Roman"/>
          <w:noProof/>
          <w:sz w:val="24"/>
          <w:szCs w:val="24"/>
        </w:rPr>
        <w:t>since the Versailles Declaration</w:t>
      </w:r>
      <w:r w:rsidR="005C45C8" w:rsidRPr="00352176">
        <w:rPr>
          <w:rFonts w:ascii="Times New Roman" w:hAnsi="Times New Roman" w:cs="Times New Roman"/>
          <w:noProof/>
          <w:sz w:val="24"/>
          <w:szCs w:val="24"/>
        </w:rPr>
        <w:t>, including effects</w:t>
      </w:r>
      <w:r w:rsidR="000A5EB7" w:rsidRPr="00352176">
        <w:rPr>
          <w:rFonts w:ascii="Times New Roman" w:hAnsi="Times New Roman" w:cs="Times New Roman"/>
          <w:noProof/>
          <w:sz w:val="24"/>
          <w:szCs w:val="24"/>
        </w:rPr>
        <w:t xml:space="preserve"> </w:t>
      </w:r>
      <w:r w:rsidR="00044B5E" w:rsidRPr="00352176">
        <w:rPr>
          <w:rFonts w:ascii="Times New Roman" w:hAnsi="Times New Roman" w:cs="Times New Roman"/>
          <w:noProof/>
          <w:sz w:val="24"/>
          <w:szCs w:val="24"/>
        </w:rPr>
        <w:t>on gas security of supply, market, prices and legal aspects (including contracts)</w:t>
      </w:r>
      <w:r w:rsidRPr="00352176">
        <w:rPr>
          <w:rFonts w:ascii="Times New Roman" w:hAnsi="Times New Roman" w:cs="Times New Roman"/>
          <w:noProof/>
          <w:sz w:val="24"/>
          <w:szCs w:val="24"/>
        </w:rPr>
        <w:t>, t</w:t>
      </w:r>
      <w:r w:rsidR="004573A2" w:rsidRPr="00352176">
        <w:rPr>
          <w:rFonts w:ascii="Times New Roman" w:hAnsi="Times New Roman" w:cs="Times New Roman"/>
          <w:noProof/>
          <w:sz w:val="24"/>
          <w:szCs w:val="24"/>
        </w:rPr>
        <w:t>he Commission intends to propose</w:t>
      </w:r>
      <w:r w:rsidRPr="00352176">
        <w:rPr>
          <w:rFonts w:ascii="Times New Roman" w:hAnsi="Times New Roman" w:cs="Times New Roman"/>
          <w:noProof/>
          <w:sz w:val="24"/>
          <w:szCs w:val="24"/>
        </w:rPr>
        <w:t xml:space="preserve"> </w:t>
      </w:r>
      <w:r w:rsidR="004573A2" w:rsidRPr="00352176">
        <w:rPr>
          <w:rFonts w:ascii="Times New Roman" w:hAnsi="Times New Roman" w:cs="Times New Roman"/>
          <w:noProof/>
          <w:sz w:val="24"/>
          <w:szCs w:val="24"/>
        </w:rPr>
        <w:t>legal measures for the effective phase out of gas imports</w:t>
      </w:r>
      <w:r w:rsidR="004573A2" w:rsidRPr="00352176" w:rsidDel="006A0829">
        <w:rPr>
          <w:rFonts w:ascii="Times New Roman" w:hAnsi="Times New Roman" w:cs="Times New Roman"/>
          <w:noProof/>
          <w:sz w:val="24"/>
          <w:szCs w:val="24"/>
        </w:rPr>
        <w:t xml:space="preserve"> </w:t>
      </w:r>
      <w:r w:rsidR="004573A2" w:rsidRPr="00352176">
        <w:rPr>
          <w:rFonts w:ascii="Times New Roman" w:hAnsi="Times New Roman" w:cs="Times New Roman"/>
          <w:noProof/>
          <w:sz w:val="24"/>
          <w:szCs w:val="24"/>
        </w:rPr>
        <w:t>from Russia</w:t>
      </w:r>
      <w:r w:rsidR="00C600EE" w:rsidRPr="00352176">
        <w:rPr>
          <w:rFonts w:ascii="Times New Roman" w:hAnsi="Times New Roman" w:cs="Times New Roman"/>
          <w:noProof/>
          <w:sz w:val="24"/>
          <w:szCs w:val="24"/>
        </w:rPr>
        <w:t>.</w:t>
      </w:r>
    </w:p>
    <w:p w14:paraId="2EC2CDD0" w14:textId="77777777" w:rsidR="00F43ED3" w:rsidRPr="00352176" w:rsidRDefault="00F43ED3" w:rsidP="00F43ED3">
      <w:pPr>
        <w:spacing w:after="0" w:line="276" w:lineRule="auto"/>
        <w:jc w:val="both"/>
        <w:rPr>
          <w:rFonts w:ascii="Times New Roman" w:hAnsi="Times New Roman" w:cs="Times New Roman"/>
          <w:noProof/>
          <w:sz w:val="24"/>
          <w:szCs w:val="24"/>
          <w:lang w:val="en-GB"/>
        </w:rPr>
      </w:pPr>
    </w:p>
    <w:p w14:paraId="56F89FA3" w14:textId="37ECDE92" w:rsidR="00F60434" w:rsidRPr="00352176" w:rsidRDefault="00322E7D" w:rsidP="00BE0EE2">
      <w:pPr>
        <w:spacing w:after="0" w:line="276" w:lineRule="auto"/>
        <w:contextualSpacing/>
        <w:jc w:val="both"/>
        <w:rPr>
          <w:rFonts w:ascii="Times New Roman" w:hAnsi="Times New Roman" w:cs="Times New Roman"/>
          <w:noProof/>
          <w:sz w:val="24"/>
          <w:szCs w:val="24"/>
        </w:rPr>
      </w:pPr>
      <w:bookmarkStart w:id="12" w:name="_Hlk196213615"/>
      <w:bookmarkEnd w:id="11"/>
      <w:r w:rsidRPr="00352176">
        <w:rPr>
          <w:rFonts w:ascii="Times New Roman" w:hAnsi="Times New Roman" w:cs="Times New Roman"/>
          <w:noProof/>
          <w:sz w:val="24"/>
          <w:szCs w:val="24"/>
        </w:rPr>
        <w:t>P</w:t>
      </w:r>
      <w:r w:rsidR="00C471B7" w:rsidRPr="00352176">
        <w:rPr>
          <w:rFonts w:ascii="Times New Roman" w:hAnsi="Times New Roman" w:cs="Times New Roman"/>
          <w:noProof/>
          <w:sz w:val="24"/>
          <w:szCs w:val="24"/>
        </w:rPr>
        <w:t xml:space="preserve">rovided the </w:t>
      </w:r>
      <w:r w:rsidR="00CC1168" w:rsidRPr="00352176">
        <w:rPr>
          <w:rFonts w:ascii="Times New Roman" w:hAnsi="Times New Roman" w:cs="Times New Roman"/>
          <w:noProof/>
          <w:sz w:val="24"/>
          <w:szCs w:val="24"/>
        </w:rPr>
        <w:t>phase out</w:t>
      </w:r>
      <w:r w:rsidR="00C471B7" w:rsidRPr="00352176">
        <w:rPr>
          <w:rFonts w:ascii="Times New Roman" w:hAnsi="Times New Roman" w:cs="Times New Roman"/>
          <w:noProof/>
          <w:sz w:val="24"/>
          <w:szCs w:val="24"/>
        </w:rPr>
        <w:t xml:space="preserve"> is </w:t>
      </w:r>
      <w:r w:rsidR="00CC1168" w:rsidRPr="00352176">
        <w:rPr>
          <w:rFonts w:ascii="Times New Roman" w:hAnsi="Times New Roman" w:cs="Times New Roman"/>
          <w:noProof/>
          <w:sz w:val="24"/>
          <w:szCs w:val="24"/>
        </w:rPr>
        <w:t>gradual</w:t>
      </w:r>
      <w:r w:rsidR="00E4426B" w:rsidRPr="00352176">
        <w:rPr>
          <w:rFonts w:ascii="Times New Roman" w:hAnsi="Times New Roman" w:cs="Times New Roman"/>
          <w:noProof/>
          <w:sz w:val="24"/>
          <w:szCs w:val="24"/>
        </w:rPr>
        <w:t xml:space="preserve"> and alternative supplies are ensure</w:t>
      </w:r>
      <w:r w:rsidR="00AE3FE9" w:rsidRPr="00352176">
        <w:rPr>
          <w:rFonts w:ascii="Times New Roman" w:hAnsi="Times New Roman" w:cs="Times New Roman"/>
          <w:noProof/>
          <w:sz w:val="24"/>
          <w:szCs w:val="24"/>
        </w:rPr>
        <w:t xml:space="preserve">d, </w:t>
      </w:r>
      <w:r w:rsidR="00905B5C" w:rsidRPr="00352176">
        <w:rPr>
          <w:rFonts w:ascii="Times New Roman" w:hAnsi="Times New Roman" w:cs="Times New Roman"/>
          <w:noProof/>
          <w:sz w:val="24"/>
          <w:szCs w:val="24"/>
        </w:rPr>
        <w:t>the prohibition of Russian gas imports</w:t>
      </w:r>
      <w:r w:rsidR="00F96939" w:rsidRPr="00352176">
        <w:rPr>
          <w:rFonts w:ascii="Times New Roman" w:hAnsi="Times New Roman" w:cs="Times New Roman"/>
          <w:noProof/>
          <w:sz w:val="24"/>
          <w:szCs w:val="24"/>
        </w:rPr>
        <w:t xml:space="preserve"> </w:t>
      </w:r>
      <w:r w:rsidR="003500E5" w:rsidRPr="00352176">
        <w:rPr>
          <w:rFonts w:ascii="Times New Roman" w:hAnsi="Times New Roman" w:cs="Times New Roman"/>
          <w:noProof/>
          <w:sz w:val="24"/>
          <w:szCs w:val="24"/>
        </w:rPr>
        <w:t xml:space="preserve">is </w:t>
      </w:r>
      <w:r w:rsidR="005A10B9" w:rsidRPr="00352176">
        <w:rPr>
          <w:rFonts w:ascii="Times New Roman" w:hAnsi="Times New Roman" w:cs="Times New Roman"/>
          <w:noProof/>
          <w:sz w:val="24"/>
          <w:szCs w:val="24"/>
        </w:rPr>
        <w:t>expected to have</w:t>
      </w:r>
      <w:r w:rsidR="00F60434" w:rsidRPr="00352176">
        <w:rPr>
          <w:rFonts w:ascii="Times New Roman" w:hAnsi="Times New Roman" w:cs="Times New Roman"/>
          <w:noProof/>
          <w:sz w:val="24"/>
          <w:szCs w:val="24"/>
        </w:rPr>
        <w:t xml:space="preserve"> </w:t>
      </w:r>
      <w:r w:rsidR="002D501E" w:rsidRPr="00352176">
        <w:rPr>
          <w:rFonts w:ascii="Times New Roman" w:hAnsi="Times New Roman" w:cs="Times New Roman"/>
          <w:noProof/>
          <w:sz w:val="24"/>
          <w:szCs w:val="24"/>
        </w:rPr>
        <w:t xml:space="preserve">a </w:t>
      </w:r>
      <w:r w:rsidR="00F60434" w:rsidRPr="00352176">
        <w:rPr>
          <w:rFonts w:ascii="Times New Roman" w:hAnsi="Times New Roman" w:cs="Times New Roman"/>
          <w:noProof/>
          <w:sz w:val="24"/>
          <w:szCs w:val="24"/>
        </w:rPr>
        <w:t xml:space="preserve">limited impact on prices and </w:t>
      </w:r>
      <w:r w:rsidR="002E49A3" w:rsidRPr="00352176">
        <w:rPr>
          <w:rFonts w:ascii="Times New Roman" w:hAnsi="Times New Roman" w:cs="Times New Roman"/>
          <w:noProof/>
          <w:sz w:val="24"/>
          <w:szCs w:val="24"/>
        </w:rPr>
        <w:t xml:space="preserve">on </w:t>
      </w:r>
      <w:r w:rsidR="00F60434" w:rsidRPr="00352176">
        <w:rPr>
          <w:rFonts w:ascii="Times New Roman" w:hAnsi="Times New Roman" w:cs="Times New Roman"/>
          <w:noProof/>
          <w:sz w:val="24"/>
          <w:szCs w:val="24"/>
        </w:rPr>
        <w:t xml:space="preserve">security of supply in Member States </w:t>
      </w:r>
      <w:r w:rsidR="005031B3" w:rsidRPr="00352176">
        <w:rPr>
          <w:rFonts w:ascii="Times New Roman" w:hAnsi="Times New Roman" w:cs="Times New Roman"/>
          <w:noProof/>
          <w:sz w:val="24"/>
          <w:szCs w:val="24"/>
        </w:rPr>
        <w:t>for the following reasons</w:t>
      </w:r>
      <w:r w:rsidR="00F60434" w:rsidRPr="00352176">
        <w:rPr>
          <w:rFonts w:ascii="Times New Roman" w:hAnsi="Times New Roman" w:cs="Times New Roman"/>
          <w:noProof/>
          <w:sz w:val="24"/>
          <w:szCs w:val="24"/>
        </w:rPr>
        <w:t>:</w:t>
      </w:r>
    </w:p>
    <w:bookmarkEnd w:id="12"/>
    <w:p w14:paraId="1B112315" w14:textId="77777777" w:rsidR="00F60434" w:rsidRPr="00352176" w:rsidRDefault="00F60434" w:rsidP="00BE0EE2">
      <w:pPr>
        <w:spacing w:after="0" w:line="276" w:lineRule="auto"/>
        <w:contextualSpacing/>
        <w:jc w:val="both"/>
        <w:rPr>
          <w:rFonts w:ascii="Times New Roman" w:hAnsi="Times New Roman" w:cs="Times New Roman"/>
          <w:noProof/>
          <w:sz w:val="24"/>
          <w:szCs w:val="24"/>
        </w:rPr>
      </w:pPr>
    </w:p>
    <w:p w14:paraId="595C99D3" w14:textId="47F9FB8B" w:rsidR="00306597" w:rsidRPr="00352176" w:rsidRDefault="00306597" w:rsidP="00306597">
      <w:pPr>
        <w:pStyle w:val="ListParagraph"/>
        <w:numPr>
          <w:ilvl w:val="0"/>
          <w:numId w:val="32"/>
        </w:numPr>
        <w:spacing w:after="0" w:line="276" w:lineRule="auto"/>
        <w:jc w:val="both"/>
        <w:rPr>
          <w:rFonts w:ascii="Times New Roman" w:hAnsi="Times New Roman" w:cs="Times New Roman"/>
          <w:noProof/>
        </w:rPr>
      </w:pPr>
      <w:r w:rsidRPr="00352176">
        <w:rPr>
          <w:rFonts w:ascii="Times New Roman" w:hAnsi="Times New Roman" w:cs="Times New Roman"/>
          <w:noProof/>
          <w:sz w:val="24"/>
          <w:szCs w:val="24"/>
        </w:rPr>
        <w:t>The implementation of EU energy targets and supportive regulatory frameworks</w:t>
      </w:r>
      <w:r w:rsidRPr="00352176">
        <w:rPr>
          <w:rStyle w:val="FootnoteReference"/>
          <w:rFonts w:ascii="Times New Roman" w:hAnsi="Times New Roman" w:cs="Times New Roman"/>
          <w:noProof/>
          <w:sz w:val="24"/>
          <w:szCs w:val="24"/>
        </w:rPr>
        <w:footnoteReference w:id="27"/>
      </w:r>
      <w:r w:rsidRPr="00352176">
        <w:rPr>
          <w:rFonts w:ascii="Times New Roman" w:hAnsi="Times New Roman" w:cs="Times New Roman"/>
          <w:noProof/>
          <w:sz w:val="24"/>
          <w:szCs w:val="24"/>
        </w:rPr>
        <w:t xml:space="preserve"> will accelerate the deployment of renewable energy and energy efficiency across the EU. It is estimated </w:t>
      </w:r>
      <w:r w:rsidR="00B128CC" w:rsidRPr="00352176">
        <w:rPr>
          <w:rFonts w:ascii="Times New Roman" w:hAnsi="Times New Roman" w:cs="Times New Roman"/>
          <w:noProof/>
          <w:sz w:val="24"/>
          <w:szCs w:val="24"/>
        </w:rPr>
        <w:t>that the</w:t>
      </w:r>
      <w:r w:rsidRPr="00352176">
        <w:rPr>
          <w:rFonts w:ascii="Times New Roman" w:hAnsi="Times New Roman" w:cs="Times New Roman"/>
          <w:noProof/>
          <w:sz w:val="24"/>
          <w:szCs w:val="24"/>
        </w:rPr>
        <w:t xml:space="preserve"> EU can save more than 15 bcm of gas per year, reducing the EU overall gas demand by 40-50 bcm by 2027.</w:t>
      </w:r>
    </w:p>
    <w:p w14:paraId="4A733B61" w14:textId="77777777" w:rsidR="00306597" w:rsidRPr="00352176" w:rsidRDefault="00306597" w:rsidP="00577D1F">
      <w:pPr>
        <w:pStyle w:val="ListParagraph"/>
        <w:spacing w:after="0" w:line="276" w:lineRule="auto"/>
        <w:jc w:val="both"/>
        <w:rPr>
          <w:rFonts w:ascii="Times New Roman" w:hAnsi="Times New Roman" w:cs="Times New Roman"/>
          <w:noProof/>
        </w:rPr>
      </w:pPr>
    </w:p>
    <w:p w14:paraId="5176F733" w14:textId="5EF5886C" w:rsidR="002E49A3" w:rsidRPr="00352176" w:rsidRDefault="00F60434" w:rsidP="00BE0EE2">
      <w:pPr>
        <w:pStyle w:val="ListParagraph"/>
        <w:numPr>
          <w:ilvl w:val="0"/>
          <w:numId w:val="32"/>
        </w:numPr>
        <w:spacing w:after="0" w:line="276" w:lineRule="auto"/>
        <w:jc w:val="both"/>
        <w:rPr>
          <w:rFonts w:ascii="Times New Roman" w:hAnsi="Times New Roman" w:cs="Times New Roman"/>
          <w:noProof/>
        </w:rPr>
      </w:pPr>
      <w:r w:rsidRPr="00352176">
        <w:rPr>
          <w:rFonts w:ascii="Times New Roman" w:hAnsi="Times New Roman" w:cs="Times New Roman"/>
          <w:noProof/>
          <w:sz w:val="24"/>
          <w:szCs w:val="24"/>
        </w:rPr>
        <w:t>Additional global LNG supply is expected to become available in the coming years improving the global market balance, according to the International Energy Agency (IEA)</w:t>
      </w:r>
      <w:r w:rsidRPr="00352176">
        <w:rPr>
          <w:rStyle w:val="FootnoteReference"/>
          <w:rFonts w:ascii="Times New Roman" w:hAnsi="Times New Roman" w:cs="Times New Roman"/>
          <w:noProof/>
          <w:sz w:val="24"/>
          <w:szCs w:val="24"/>
        </w:rPr>
        <w:footnoteReference w:id="28"/>
      </w:r>
      <w:r w:rsidRPr="00352176">
        <w:rPr>
          <w:rFonts w:ascii="Times New Roman" w:hAnsi="Times New Roman" w:cs="Times New Roman"/>
          <w:noProof/>
          <w:sz w:val="24"/>
          <w:szCs w:val="24"/>
        </w:rPr>
        <w:t>. While global LNG markets will remain tight in 2025, new LNG capacities of 85-90 bcm are forecast for end 2026, in particular</w:t>
      </w:r>
      <w:r w:rsidR="00C325C4" w:rsidRPr="00352176">
        <w:rPr>
          <w:rFonts w:ascii="Times New Roman" w:hAnsi="Times New Roman" w:cs="Times New Roman"/>
          <w:noProof/>
          <w:sz w:val="24"/>
          <w:szCs w:val="24"/>
        </w:rPr>
        <w:t xml:space="preserve"> from</w:t>
      </w:r>
      <w:r w:rsidRPr="00352176">
        <w:rPr>
          <w:rFonts w:ascii="Times New Roman" w:hAnsi="Times New Roman" w:cs="Times New Roman"/>
          <w:noProof/>
          <w:sz w:val="24"/>
          <w:szCs w:val="24"/>
        </w:rPr>
        <w:t xml:space="preserve"> the US, Canada, Qatar and African countries</w:t>
      </w:r>
      <w:r w:rsidR="005909DA" w:rsidRPr="00352176">
        <w:rPr>
          <w:rFonts w:ascii="Times New Roman" w:hAnsi="Times New Roman" w:cs="Times New Roman"/>
          <w:noProof/>
          <w:sz w:val="24"/>
          <w:szCs w:val="24"/>
        </w:rPr>
        <w:t>. T</w:t>
      </w:r>
      <w:r w:rsidRPr="00352176">
        <w:rPr>
          <w:rFonts w:ascii="Times New Roman" w:hAnsi="Times New Roman" w:cs="Times New Roman"/>
          <w:noProof/>
          <w:sz w:val="24"/>
          <w:szCs w:val="24"/>
        </w:rPr>
        <w:t>his is expected to outweigh the projected increase in the global demand</w:t>
      </w:r>
      <w:r w:rsidRPr="00352176" w:rsidDel="35891D05">
        <w:rPr>
          <w:rFonts w:ascii="Times New Roman" w:hAnsi="Times New Roman" w:cs="Times New Roman"/>
          <w:noProof/>
          <w:sz w:val="24"/>
          <w:szCs w:val="24"/>
        </w:rPr>
        <w:t>.</w:t>
      </w:r>
      <w:r w:rsidRPr="00352176">
        <w:rPr>
          <w:rFonts w:ascii="Times New Roman" w:hAnsi="Times New Roman" w:cs="Times New Roman"/>
          <w:noProof/>
          <w:sz w:val="24"/>
          <w:szCs w:val="24"/>
        </w:rPr>
        <w:t xml:space="preserve"> By 2030, global LNG export capacity is set to grow by about 250 bcm, an increase of almost 50% compared to the existing LNG supply.</w:t>
      </w:r>
      <w:r w:rsidR="009848F9" w:rsidRPr="00352176">
        <w:rPr>
          <w:rFonts w:ascii="Times New Roman" w:hAnsi="Times New Roman" w:cs="Times New Roman"/>
          <w:noProof/>
          <w:sz w:val="24"/>
          <w:szCs w:val="24"/>
        </w:rPr>
        <w:t xml:space="preserve"> </w:t>
      </w:r>
    </w:p>
    <w:p w14:paraId="016D1455" w14:textId="77777777" w:rsidR="002E49A3" w:rsidRPr="00352176" w:rsidRDefault="002E49A3" w:rsidP="00BE0EE2">
      <w:pPr>
        <w:pStyle w:val="ListParagraph"/>
        <w:spacing w:after="0" w:line="276" w:lineRule="auto"/>
        <w:jc w:val="both"/>
        <w:rPr>
          <w:rFonts w:ascii="Times New Roman" w:hAnsi="Times New Roman" w:cs="Times New Roman"/>
          <w:noProof/>
        </w:rPr>
      </w:pPr>
    </w:p>
    <w:p w14:paraId="76AF2E6C" w14:textId="6D2BEBFE" w:rsidR="001876D6" w:rsidRPr="00352176" w:rsidRDefault="00F60434" w:rsidP="001876D6">
      <w:pPr>
        <w:pStyle w:val="ListParagraph"/>
        <w:numPr>
          <w:ilvl w:val="0"/>
          <w:numId w:val="32"/>
        </w:numPr>
        <w:spacing w:after="0" w:line="276" w:lineRule="auto"/>
        <w:jc w:val="both"/>
        <w:rPr>
          <w:rFonts w:ascii="Times New Roman" w:hAnsi="Times New Roman" w:cs="Times New Roman"/>
          <w:noProof/>
        </w:rPr>
      </w:pPr>
      <w:r w:rsidRPr="00352176">
        <w:rPr>
          <w:rFonts w:ascii="Times New Roman" w:hAnsi="Times New Roman" w:cs="Times New Roman"/>
          <w:noProof/>
          <w:sz w:val="24"/>
          <w:szCs w:val="24"/>
        </w:rPr>
        <w:t xml:space="preserve">Member States are well equipped to receive LNG supplies from </w:t>
      </w:r>
      <w:r w:rsidR="00AA440F" w:rsidRPr="00352176">
        <w:rPr>
          <w:rFonts w:ascii="Times New Roman" w:hAnsi="Times New Roman" w:cs="Times New Roman"/>
          <w:noProof/>
          <w:sz w:val="24"/>
          <w:szCs w:val="24"/>
        </w:rPr>
        <w:t xml:space="preserve">global </w:t>
      </w:r>
      <w:r w:rsidRPr="00352176">
        <w:rPr>
          <w:rFonts w:ascii="Times New Roman" w:hAnsi="Times New Roman" w:cs="Times New Roman"/>
          <w:noProof/>
          <w:sz w:val="24"/>
          <w:szCs w:val="24"/>
        </w:rPr>
        <w:t xml:space="preserve">partners due to coordinated efforts and investments at the onset of the energy crisis. Between 2022 and 2024 </w:t>
      </w:r>
      <w:r w:rsidRPr="00352176">
        <w:rPr>
          <w:rFonts w:ascii="Times New Roman" w:eastAsia="Times New Roman" w:hAnsi="Times New Roman" w:cs="Times New Roman"/>
          <w:noProof/>
          <w:sz w:val="24"/>
          <w:szCs w:val="24"/>
        </w:rPr>
        <w:t xml:space="preserve">a record of twelve new LNG terminals and six expansion projects were commissioned, adding 70 bcm of LNG import capacity to the EU. </w:t>
      </w:r>
      <w:r w:rsidR="00521B73" w:rsidRPr="00352176">
        <w:rPr>
          <w:rFonts w:ascii="Times New Roman" w:eastAsia="Times New Roman" w:hAnsi="Times New Roman" w:cs="Times New Roman"/>
          <w:noProof/>
          <w:sz w:val="24"/>
          <w:szCs w:val="24"/>
        </w:rPr>
        <w:t>These include</w:t>
      </w:r>
      <w:r w:rsidR="00AF2F46" w:rsidRPr="00352176">
        <w:rPr>
          <w:rFonts w:ascii="Times New Roman" w:eastAsia="Times New Roman" w:hAnsi="Times New Roman" w:cs="Times New Roman"/>
          <w:noProof/>
          <w:sz w:val="24"/>
          <w:szCs w:val="24"/>
        </w:rPr>
        <w:t xml:space="preserve"> </w:t>
      </w:r>
      <w:r w:rsidR="00C6069F" w:rsidRPr="00352176">
        <w:rPr>
          <w:rFonts w:ascii="Times New Roman" w:hAnsi="Times New Roman" w:cs="Times New Roman"/>
          <w:noProof/>
          <w:sz w:val="24"/>
          <w:szCs w:val="24"/>
        </w:rPr>
        <w:t xml:space="preserve">LNG terminals in Alexandroupolis (Greece), Ravenna (Italy), Krk (Croatia), </w:t>
      </w:r>
      <w:r w:rsidR="0026261E" w:rsidRPr="00352176">
        <w:rPr>
          <w:rFonts w:ascii="Times New Roman" w:hAnsi="Times New Roman" w:cs="Times New Roman"/>
          <w:noProof/>
          <w:sz w:val="24"/>
          <w:szCs w:val="24"/>
          <w:lang w:val="en-US"/>
        </w:rPr>
        <w:t>Swinoujscie</w:t>
      </w:r>
      <w:r w:rsidR="00C6069F" w:rsidRPr="00352176">
        <w:rPr>
          <w:rFonts w:ascii="Times New Roman" w:hAnsi="Times New Roman" w:cs="Times New Roman"/>
          <w:noProof/>
          <w:sz w:val="24"/>
          <w:szCs w:val="24"/>
        </w:rPr>
        <w:t xml:space="preserve"> (Poland) and Wilhelmshaven 2, Mukran, Stade and Lubmin (Germany). </w:t>
      </w:r>
      <w:r w:rsidRPr="00352176">
        <w:rPr>
          <w:rFonts w:ascii="Times New Roman" w:eastAsia="Times New Roman" w:hAnsi="Times New Roman" w:cs="Times New Roman"/>
          <w:noProof/>
          <w:sz w:val="24"/>
          <w:szCs w:val="24"/>
        </w:rPr>
        <w:t xml:space="preserve">As a result, </w:t>
      </w:r>
      <w:r w:rsidR="00D67AE8" w:rsidRPr="00352176">
        <w:rPr>
          <w:rFonts w:ascii="Times New Roman" w:eastAsia="Times New Roman" w:hAnsi="Times New Roman" w:cs="Times New Roman"/>
          <w:noProof/>
          <w:sz w:val="24"/>
          <w:szCs w:val="24"/>
        </w:rPr>
        <w:t xml:space="preserve">the </w:t>
      </w:r>
      <w:r w:rsidRPr="00352176">
        <w:rPr>
          <w:rFonts w:ascii="Times New Roman" w:eastAsia="Times New Roman" w:hAnsi="Times New Roman" w:cs="Times New Roman"/>
          <w:noProof/>
          <w:sz w:val="24"/>
          <w:szCs w:val="24"/>
        </w:rPr>
        <w:t>EU</w:t>
      </w:r>
      <w:r w:rsidR="00D67AE8" w:rsidRPr="00352176">
        <w:rPr>
          <w:rFonts w:ascii="Times New Roman" w:eastAsia="Times New Roman" w:hAnsi="Times New Roman" w:cs="Times New Roman"/>
          <w:noProof/>
          <w:sz w:val="24"/>
          <w:szCs w:val="24"/>
        </w:rPr>
        <w:t>’s</w:t>
      </w:r>
      <w:r w:rsidRPr="00352176">
        <w:rPr>
          <w:rFonts w:ascii="Times New Roman" w:eastAsia="Times New Roman" w:hAnsi="Times New Roman" w:cs="Times New Roman"/>
          <w:noProof/>
          <w:sz w:val="24"/>
          <w:szCs w:val="24"/>
        </w:rPr>
        <w:t xml:space="preserve"> total LNG import capacity amounts to approximately 250 bcm per year, more than twice the current</w:t>
      </w:r>
      <w:r w:rsidRPr="00352176">
        <w:rPr>
          <w:rFonts w:ascii="Times New Roman" w:hAnsi="Times New Roman" w:cs="Times New Roman"/>
          <w:noProof/>
          <w:sz w:val="24"/>
          <w:szCs w:val="24"/>
        </w:rPr>
        <w:t xml:space="preserve"> LNG </w:t>
      </w:r>
      <w:r w:rsidRPr="00352176">
        <w:rPr>
          <w:rFonts w:ascii="Times New Roman" w:eastAsia="Times New Roman" w:hAnsi="Times New Roman" w:cs="Times New Roman"/>
          <w:noProof/>
          <w:sz w:val="24"/>
          <w:szCs w:val="24"/>
        </w:rPr>
        <w:t>imports.</w:t>
      </w:r>
    </w:p>
    <w:p w14:paraId="3994DFE5" w14:textId="77777777" w:rsidR="001876D6" w:rsidRPr="00352176" w:rsidRDefault="001876D6" w:rsidP="001876D6">
      <w:pPr>
        <w:pStyle w:val="ListParagraph"/>
        <w:rPr>
          <w:rFonts w:ascii="Times New Roman" w:hAnsi="Times New Roman" w:cs="Times New Roman"/>
          <w:noProof/>
          <w:sz w:val="24"/>
          <w:szCs w:val="24"/>
        </w:rPr>
      </w:pPr>
    </w:p>
    <w:p w14:paraId="45206923" w14:textId="28298579" w:rsidR="002E33D7" w:rsidRPr="00352176" w:rsidRDefault="002E33D7" w:rsidP="001876D6">
      <w:pPr>
        <w:pStyle w:val="ListParagraph"/>
        <w:numPr>
          <w:ilvl w:val="0"/>
          <w:numId w:val="32"/>
        </w:numPr>
        <w:spacing w:after="0" w:line="276" w:lineRule="auto"/>
        <w:jc w:val="both"/>
        <w:rPr>
          <w:rFonts w:ascii="Times New Roman" w:hAnsi="Times New Roman" w:cs="Times New Roman"/>
          <w:noProof/>
        </w:rPr>
      </w:pPr>
      <w:r w:rsidRPr="00352176">
        <w:rPr>
          <w:rFonts w:ascii="Times New Roman" w:hAnsi="Times New Roman" w:cs="Times New Roman"/>
          <w:noProof/>
          <w:sz w:val="24"/>
          <w:szCs w:val="24"/>
        </w:rPr>
        <w:t xml:space="preserve">More gas volumes will also become available in the coming years in Central and South-East Europe, a region traditionally dependent on Russian pipeline supplies. As of 2027 the Neptun Deep offshore gas field in Romania </w:t>
      </w:r>
      <w:r w:rsidR="005909DA" w:rsidRPr="00352176">
        <w:rPr>
          <w:rFonts w:ascii="Times New Roman" w:hAnsi="Times New Roman" w:cs="Times New Roman"/>
          <w:noProof/>
          <w:sz w:val="24"/>
          <w:szCs w:val="24"/>
        </w:rPr>
        <w:t>is expected to</w:t>
      </w:r>
      <w:r w:rsidRPr="00352176">
        <w:rPr>
          <w:rFonts w:ascii="Times New Roman" w:hAnsi="Times New Roman" w:cs="Times New Roman"/>
          <w:noProof/>
          <w:sz w:val="24"/>
          <w:szCs w:val="24"/>
        </w:rPr>
        <w:t xml:space="preserve"> produce 8 bcm of natural gas per year in the first 10 years of its operation.</w:t>
      </w:r>
      <w:r w:rsidR="00923F5E" w:rsidRPr="00352176">
        <w:rPr>
          <w:rFonts w:ascii="Times New Roman" w:hAnsi="Times New Roman" w:cs="Times New Roman"/>
          <w:noProof/>
          <w:sz w:val="24"/>
          <w:szCs w:val="24"/>
          <w:lang w:val="en-US"/>
        </w:rPr>
        <w:t xml:space="preserve"> </w:t>
      </w:r>
      <w:r w:rsidR="00B81FB6" w:rsidRPr="00352176">
        <w:rPr>
          <w:rFonts w:ascii="Times New Roman" w:hAnsi="Times New Roman" w:cs="Times New Roman"/>
          <w:noProof/>
          <w:sz w:val="24"/>
          <w:szCs w:val="24"/>
          <w:lang w:val="en-US"/>
        </w:rPr>
        <w:t>From 2026, t</w:t>
      </w:r>
      <w:r w:rsidR="0026261E" w:rsidRPr="00352176">
        <w:rPr>
          <w:rFonts w:ascii="Times New Roman" w:hAnsi="Times New Roman" w:cs="Times New Roman"/>
          <w:noProof/>
          <w:sz w:val="24"/>
          <w:szCs w:val="24"/>
          <w:lang w:val="en-US"/>
        </w:rPr>
        <w:t>he</w:t>
      </w:r>
      <w:r w:rsidR="00C13DB1" w:rsidRPr="00352176">
        <w:rPr>
          <w:rFonts w:ascii="Times New Roman" w:hAnsi="Times New Roman" w:cs="Times New Roman"/>
          <w:noProof/>
          <w:sz w:val="24"/>
          <w:szCs w:val="24"/>
          <w:lang w:val="en-US"/>
        </w:rPr>
        <w:t xml:space="preserve"> capacity of the</w:t>
      </w:r>
      <w:r w:rsidR="0026261E" w:rsidRPr="00352176">
        <w:rPr>
          <w:rFonts w:ascii="Times New Roman" w:hAnsi="Times New Roman" w:cs="Times New Roman"/>
          <w:noProof/>
          <w:sz w:val="24"/>
          <w:szCs w:val="24"/>
          <w:lang w:val="en-US"/>
        </w:rPr>
        <w:t xml:space="preserve"> Trans Adriatic Pipeline </w:t>
      </w:r>
      <w:r w:rsidR="00C13DB1" w:rsidRPr="00352176">
        <w:rPr>
          <w:rFonts w:ascii="Times New Roman" w:hAnsi="Times New Roman" w:cs="Times New Roman"/>
          <w:noProof/>
          <w:sz w:val="24"/>
          <w:szCs w:val="24"/>
          <w:lang w:val="en-US"/>
        </w:rPr>
        <w:t>will be expanded</w:t>
      </w:r>
      <w:r w:rsidR="0026261E" w:rsidRPr="00352176">
        <w:rPr>
          <w:rFonts w:ascii="Times New Roman" w:hAnsi="Times New Roman" w:cs="Times New Roman"/>
          <w:noProof/>
          <w:sz w:val="24"/>
          <w:szCs w:val="24"/>
          <w:lang w:val="en-US"/>
        </w:rPr>
        <w:t xml:space="preserve"> by 1.2 bcm </w:t>
      </w:r>
      <w:r w:rsidR="00B81FB6" w:rsidRPr="00352176">
        <w:rPr>
          <w:rFonts w:ascii="Times New Roman" w:hAnsi="Times New Roman" w:cs="Times New Roman"/>
          <w:noProof/>
          <w:sz w:val="24"/>
          <w:szCs w:val="24"/>
          <w:lang w:val="en-US"/>
        </w:rPr>
        <w:t>allowing increased</w:t>
      </w:r>
      <w:r w:rsidR="0026261E" w:rsidRPr="00352176">
        <w:rPr>
          <w:rFonts w:ascii="Times New Roman" w:hAnsi="Times New Roman" w:cs="Times New Roman"/>
          <w:noProof/>
          <w:sz w:val="24"/>
          <w:szCs w:val="24"/>
          <w:lang w:val="en-US"/>
        </w:rPr>
        <w:t xml:space="preserve"> gas imports from Azerbaijan.</w:t>
      </w:r>
      <w:r w:rsidR="0026261E" w:rsidRPr="00352176" w:rsidDel="0026261E">
        <w:rPr>
          <w:rFonts w:ascii="Times New Roman" w:hAnsi="Times New Roman" w:cs="Times New Roman"/>
          <w:noProof/>
          <w:sz w:val="24"/>
          <w:szCs w:val="24"/>
        </w:rPr>
        <w:t xml:space="preserve"> </w:t>
      </w:r>
    </w:p>
    <w:p w14:paraId="351C3AFD" w14:textId="77777777" w:rsidR="00D0119A" w:rsidRPr="00352176" w:rsidRDefault="00D0119A" w:rsidP="00BE0EE2">
      <w:pPr>
        <w:pStyle w:val="ListParagraph"/>
        <w:spacing w:line="276" w:lineRule="auto"/>
        <w:rPr>
          <w:rFonts w:ascii="Times New Roman" w:hAnsi="Times New Roman" w:cs="Times New Roman"/>
          <w:noProof/>
        </w:rPr>
      </w:pPr>
    </w:p>
    <w:p w14:paraId="3FF1DF73" w14:textId="77777777" w:rsidR="00D0119A" w:rsidRPr="00352176" w:rsidRDefault="00D0119A" w:rsidP="00BE0EE2">
      <w:pPr>
        <w:pStyle w:val="ListParagraph"/>
        <w:numPr>
          <w:ilvl w:val="0"/>
          <w:numId w:val="32"/>
        </w:num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lastRenderedPageBreak/>
        <w:t>The gas infrastructure in the EU is sufficiently flexible, with alternative routes and cross-border interconnection points enabling all Member States to access LNG and pipeline imports from non-Russian sources. Since 2022, Member States have developed key infrastructure, and additional ones will be finalised by the end of 2028.</w:t>
      </w:r>
    </w:p>
    <w:p w14:paraId="59671AC0" w14:textId="77777777" w:rsidR="00D0119A" w:rsidRPr="00352176" w:rsidRDefault="00D0119A" w:rsidP="00BE0EE2">
      <w:pPr>
        <w:spacing w:line="276" w:lineRule="auto"/>
        <w:rPr>
          <w:rFonts w:ascii="Times New Roman" w:hAnsi="Times New Roman" w:cs="Times New Roman"/>
          <w:noProof/>
          <w:sz w:val="24"/>
          <w:szCs w:val="24"/>
        </w:rPr>
      </w:pPr>
    </w:p>
    <w:p w14:paraId="5DA7C3EC" w14:textId="653FD374" w:rsidR="00BD5D21" w:rsidRPr="00352176" w:rsidRDefault="00485DCA" w:rsidP="00485DCA">
      <w:pPr>
        <w:spacing w:after="0" w:line="276" w:lineRule="auto"/>
        <w:jc w:val="both"/>
        <w:rPr>
          <w:rFonts w:ascii="Times New Roman" w:hAnsi="Times New Roman" w:cs="Times New Roman"/>
          <w:noProof/>
          <w:sz w:val="24"/>
          <w:szCs w:val="24"/>
        </w:rPr>
      </w:pPr>
      <w:bookmarkStart w:id="13" w:name="_Hlk196213996"/>
      <w:r w:rsidRPr="00352176">
        <w:rPr>
          <w:rFonts w:ascii="Times New Roman" w:hAnsi="Times New Roman" w:cs="Times New Roman"/>
          <w:noProof/>
          <w:sz w:val="24"/>
          <w:szCs w:val="24"/>
        </w:rPr>
        <w:t xml:space="preserve">Around </w:t>
      </w:r>
      <w:r w:rsidR="005909DA" w:rsidRPr="00352176">
        <w:rPr>
          <w:rFonts w:ascii="Times New Roman" w:hAnsi="Times New Roman" w:cs="Times New Roman"/>
          <w:noProof/>
          <w:sz w:val="24"/>
          <w:szCs w:val="24"/>
        </w:rPr>
        <w:t>two thirds</w:t>
      </w:r>
      <w:r w:rsidRPr="00352176">
        <w:rPr>
          <w:rFonts w:ascii="Times New Roman" w:hAnsi="Times New Roman" w:cs="Times New Roman"/>
          <w:noProof/>
          <w:sz w:val="24"/>
          <w:szCs w:val="24"/>
        </w:rPr>
        <w:t xml:space="preserve"> of the Russian LNG and pipeline gas imports are based </w:t>
      </w:r>
      <w:r w:rsidR="00E16ACD" w:rsidRPr="00352176">
        <w:rPr>
          <w:rFonts w:ascii="Times New Roman" w:hAnsi="Times New Roman" w:cs="Times New Roman"/>
          <w:noProof/>
          <w:sz w:val="24"/>
          <w:szCs w:val="24"/>
        </w:rPr>
        <w:t xml:space="preserve">on existing </w:t>
      </w:r>
      <w:r w:rsidRPr="00352176">
        <w:rPr>
          <w:rFonts w:ascii="Times New Roman" w:hAnsi="Times New Roman" w:cs="Times New Roman"/>
          <w:noProof/>
          <w:sz w:val="24"/>
          <w:szCs w:val="24"/>
        </w:rPr>
        <w:t>long-term contracts</w:t>
      </w:r>
      <w:r w:rsidR="00B575C2" w:rsidRPr="00352176">
        <w:rPr>
          <w:rFonts w:ascii="Times New Roman" w:hAnsi="Times New Roman" w:cs="Times New Roman"/>
          <w:noProof/>
          <w:sz w:val="24"/>
          <w:szCs w:val="24"/>
        </w:rPr>
        <w:t xml:space="preserve"> with EU destination</w:t>
      </w:r>
      <w:r w:rsidRPr="00352176">
        <w:rPr>
          <w:rFonts w:ascii="Times New Roman" w:hAnsi="Times New Roman" w:cs="Times New Roman"/>
          <w:noProof/>
          <w:sz w:val="24"/>
          <w:szCs w:val="24"/>
        </w:rPr>
        <w:t>. The remaining volumes are supplied on short-term (spot) basis, with importers deciding on purchases based on their needs and prevailing market conditions.</w:t>
      </w:r>
      <w:r w:rsidR="003664E4" w:rsidRPr="00352176">
        <w:rPr>
          <w:rFonts w:ascii="Times New Roman" w:hAnsi="Times New Roman" w:cs="Times New Roman"/>
          <w:noProof/>
          <w:sz w:val="24"/>
          <w:szCs w:val="24"/>
        </w:rPr>
        <w:t xml:space="preserve"> </w:t>
      </w:r>
      <w:r w:rsidR="005909DA" w:rsidRPr="00352176">
        <w:rPr>
          <w:rFonts w:ascii="Times New Roman" w:hAnsi="Times New Roman" w:cs="Times New Roman"/>
          <w:noProof/>
          <w:sz w:val="24"/>
          <w:szCs w:val="24"/>
        </w:rPr>
        <w:t>With longer</w:t>
      </w:r>
      <w:r w:rsidR="00CC73B2" w:rsidRPr="00352176">
        <w:rPr>
          <w:rFonts w:ascii="Times New Roman" w:hAnsi="Times New Roman" w:cs="Times New Roman"/>
          <w:noProof/>
          <w:sz w:val="24"/>
          <w:szCs w:val="24"/>
        </w:rPr>
        <w:t xml:space="preserve"> contract duration </w:t>
      </w:r>
      <w:r w:rsidR="005909DA" w:rsidRPr="00352176">
        <w:rPr>
          <w:rFonts w:ascii="Times New Roman" w:hAnsi="Times New Roman" w:cs="Times New Roman"/>
          <w:noProof/>
          <w:sz w:val="24"/>
          <w:szCs w:val="24"/>
        </w:rPr>
        <w:t>and higher</w:t>
      </w:r>
      <w:r w:rsidR="00724BFA" w:rsidRPr="00352176">
        <w:rPr>
          <w:rFonts w:ascii="Times New Roman" w:hAnsi="Times New Roman" w:cs="Times New Roman"/>
          <w:noProof/>
          <w:sz w:val="24"/>
          <w:szCs w:val="24"/>
        </w:rPr>
        <w:t xml:space="preserve"> </w:t>
      </w:r>
      <w:r w:rsidR="00793E6B" w:rsidRPr="00352176">
        <w:rPr>
          <w:rFonts w:ascii="Times New Roman" w:hAnsi="Times New Roman" w:cs="Times New Roman"/>
          <w:noProof/>
          <w:sz w:val="24"/>
          <w:szCs w:val="24"/>
        </w:rPr>
        <w:t xml:space="preserve">volumes </w:t>
      </w:r>
      <w:r w:rsidR="00BF7E7D" w:rsidRPr="00352176">
        <w:rPr>
          <w:rFonts w:ascii="Times New Roman" w:hAnsi="Times New Roman" w:cs="Times New Roman"/>
          <w:noProof/>
          <w:sz w:val="24"/>
          <w:szCs w:val="24"/>
        </w:rPr>
        <w:t xml:space="preserve">in </w:t>
      </w:r>
      <w:r w:rsidR="000D410A" w:rsidRPr="00352176">
        <w:rPr>
          <w:rFonts w:ascii="Times New Roman" w:hAnsi="Times New Roman" w:cs="Times New Roman"/>
          <w:noProof/>
          <w:sz w:val="24"/>
          <w:szCs w:val="24"/>
        </w:rPr>
        <w:t xml:space="preserve">the </w:t>
      </w:r>
      <w:r w:rsidR="00852056" w:rsidRPr="00352176">
        <w:rPr>
          <w:rFonts w:ascii="Times New Roman" w:hAnsi="Times New Roman" w:cs="Times New Roman"/>
          <w:noProof/>
          <w:sz w:val="24"/>
          <w:szCs w:val="24"/>
        </w:rPr>
        <w:t>exi</w:t>
      </w:r>
      <w:r w:rsidR="00BF7E7D" w:rsidRPr="00352176">
        <w:rPr>
          <w:rFonts w:ascii="Times New Roman" w:hAnsi="Times New Roman" w:cs="Times New Roman"/>
          <w:noProof/>
          <w:sz w:val="24"/>
          <w:szCs w:val="24"/>
        </w:rPr>
        <w:t>s</w:t>
      </w:r>
      <w:r w:rsidR="00852056" w:rsidRPr="00352176">
        <w:rPr>
          <w:rFonts w:ascii="Times New Roman" w:hAnsi="Times New Roman" w:cs="Times New Roman"/>
          <w:noProof/>
          <w:sz w:val="24"/>
          <w:szCs w:val="24"/>
        </w:rPr>
        <w:t xml:space="preserve">ting </w:t>
      </w:r>
      <w:r w:rsidR="00793E6B" w:rsidRPr="00352176">
        <w:rPr>
          <w:rFonts w:ascii="Times New Roman" w:hAnsi="Times New Roman" w:cs="Times New Roman"/>
          <w:noProof/>
          <w:sz w:val="24"/>
          <w:szCs w:val="24"/>
        </w:rPr>
        <w:t>long-term contacts</w:t>
      </w:r>
      <w:r w:rsidR="00852056" w:rsidRPr="00352176">
        <w:rPr>
          <w:rFonts w:ascii="Times New Roman" w:hAnsi="Times New Roman" w:cs="Times New Roman"/>
          <w:noProof/>
          <w:sz w:val="24"/>
          <w:szCs w:val="24"/>
        </w:rPr>
        <w:t xml:space="preserve"> </w:t>
      </w:r>
      <w:r w:rsidR="00BF7E7D" w:rsidRPr="00352176">
        <w:rPr>
          <w:rFonts w:ascii="Times New Roman" w:hAnsi="Times New Roman" w:cs="Times New Roman"/>
          <w:noProof/>
          <w:sz w:val="24"/>
          <w:szCs w:val="24"/>
        </w:rPr>
        <w:t xml:space="preserve">than the volumes typically purchased in spot supply contracts, </w:t>
      </w:r>
      <w:r w:rsidR="00724BFA" w:rsidRPr="00352176">
        <w:rPr>
          <w:rFonts w:ascii="Times New Roman" w:hAnsi="Times New Roman" w:cs="Times New Roman"/>
          <w:noProof/>
          <w:sz w:val="24"/>
          <w:szCs w:val="24"/>
        </w:rPr>
        <w:t xml:space="preserve">it </w:t>
      </w:r>
      <w:r w:rsidR="00E16337" w:rsidRPr="00352176">
        <w:rPr>
          <w:rFonts w:ascii="Times New Roman" w:hAnsi="Times New Roman" w:cs="Times New Roman"/>
          <w:noProof/>
          <w:sz w:val="24"/>
          <w:szCs w:val="24"/>
        </w:rPr>
        <w:t xml:space="preserve">is </w:t>
      </w:r>
      <w:r w:rsidR="00724BFA" w:rsidRPr="00352176">
        <w:rPr>
          <w:rFonts w:ascii="Times New Roman" w:hAnsi="Times New Roman" w:cs="Times New Roman"/>
          <w:noProof/>
          <w:sz w:val="24"/>
          <w:szCs w:val="24"/>
        </w:rPr>
        <w:t xml:space="preserve">appropriate to </w:t>
      </w:r>
      <w:r w:rsidR="00EE1C38" w:rsidRPr="00352176">
        <w:rPr>
          <w:rFonts w:ascii="Times New Roman" w:hAnsi="Times New Roman" w:cs="Times New Roman"/>
          <w:noProof/>
          <w:sz w:val="24"/>
          <w:szCs w:val="24"/>
        </w:rPr>
        <w:t xml:space="preserve">organise the phase out of Russian gas imports in two steps, starting </w:t>
      </w:r>
      <w:r w:rsidR="002D501E" w:rsidRPr="00352176">
        <w:rPr>
          <w:rFonts w:ascii="Times New Roman" w:hAnsi="Times New Roman" w:cs="Times New Roman"/>
          <w:noProof/>
          <w:sz w:val="24"/>
          <w:szCs w:val="24"/>
        </w:rPr>
        <w:t xml:space="preserve">immediately </w:t>
      </w:r>
      <w:r w:rsidR="00EE1C38" w:rsidRPr="00352176">
        <w:rPr>
          <w:rFonts w:ascii="Times New Roman" w:hAnsi="Times New Roman" w:cs="Times New Roman"/>
          <w:noProof/>
          <w:sz w:val="24"/>
          <w:szCs w:val="24"/>
        </w:rPr>
        <w:t xml:space="preserve">with </w:t>
      </w:r>
      <w:r w:rsidR="002A6046" w:rsidRPr="00352176">
        <w:rPr>
          <w:rFonts w:ascii="Times New Roman" w:hAnsi="Times New Roman" w:cs="Times New Roman"/>
          <w:noProof/>
          <w:sz w:val="24"/>
          <w:szCs w:val="24"/>
        </w:rPr>
        <w:t xml:space="preserve">all </w:t>
      </w:r>
      <w:r w:rsidR="00A41828" w:rsidRPr="00352176">
        <w:rPr>
          <w:rFonts w:ascii="Times New Roman" w:hAnsi="Times New Roman" w:cs="Times New Roman"/>
          <w:noProof/>
          <w:sz w:val="24"/>
          <w:szCs w:val="24"/>
        </w:rPr>
        <w:t xml:space="preserve">new </w:t>
      </w:r>
      <w:r w:rsidR="00EE1C38" w:rsidRPr="00352176">
        <w:rPr>
          <w:rFonts w:ascii="Times New Roman" w:hAnsi="Times New Roman" w:cs="Times New Roman"/>
          <w:noProof/>
          <w:sz w:val="24"/>
          <w:szCs w:val="24"/>
        </w:rPr>
        <w:t>contracts</w:t>
      </w:r>
      <w:r w:rsidR="00FB4AC4" w:rsidRPr="00352176">
        <w:rPr>
          <w:rFonts w:ascii="Times New Roman" w:hAnsi="Times New Roman" w:cs="Times New Roman"/>
          <w:noProof/>
          <w:sz w:val="24"/>
          <w:szCs w:val="24"/>
        </w:rPr>
        <w:t xml:space="preserve"> and </w:t>
      </w:r>
      <w:r w:rsidR="002A6046" w:rsidRPr="00352176">
        <w:rPr>
          <w:rFonts w:ascii="Times New Roman" w:hAnsi="Times New Roman" w:cs="Times New Roman"/>
          <w:noProof/>
          <w:sz w:val="24"/>
          <w:szCs w:val="24"/>
        </w:rPr>
        <w:t xml:space="preserve">existing </w:t>
      </w:r>
      <w:r w:rsidR="00FB4AC4" w:rsidRPr="00352176">
        <w:rPr>
          <w:rFonts w:ascii="Times New Roman" w:hAnsi="Times New Roman" w:cs="Times New Roman"/>
          <w:noProof/>
          <w:sz w:val="24"/>
          <w:szCs w:val="24"/>
        </w:rPr>
        <w:t>spot</w:t>
      </w:r>
      <w:r w:rsidR="00B27620" w:rsidRPr="00352176">
        <w:rPr>
          <w:rFonts w:ascii="Times New Roman" w:hAnsi="Times New Roman" w:cs="Times New Roman"/>
          <w:noProof/>
          <w:sz w:val="24"/>
          <w:szCs w:val="24"/>
        </w:rPr>
        <w:t xml:space="preserve"> (short-term)</w:t>
      </w:r>
      <w:r w:rsidR="00FB4AC4" w:rsidRPr="00352176">
        <w:rPr>
          <w:rFonts w:ascii="Times New Roman" w:hAnsi="Times New Roman" w:cs="Times New Roman"/>
          <w:noProof/>
          <w:sz w:val="24"/>
          <w:szCs w:val="24"/>
        </w:rPr>
        <w:t xml:space="preserve"> contracts</w:t>
      </w:r>
      <w:r w:rsidR="003A0837" w:rsidRPr="00352176">
        <w:rPr>
          <w:rFonts w:ascii="Times New Roman" w:hAnsi="Times New Roman" w:cs="Times New Roman"/>
          <w:noProof/>
          <w:sz w:val="24"/>
          <w:szCs w:val="24"/>
        </w:rPr>
        <w:t>.</w:t>
      </w:r>
      <w:r w:rsidR="00793E6B" w:rsidRPr="00352176">
        <w:rPr>
          <w:rFonts w:ascii="Times New Roman" w:hAnsi="Times New Roman" w:cs="Times New Roman"/>
          <w:noProof/>
          <w:sz w:val="24"/>
          <w:szCs w:val="24"/>
        </w:rPr>
        <w:t xml:space="preserve"> </w:t>
      </w:r>
    </w:p>
    <w:bookmarkEnd w:id="13"/>
    <w:p w14:paraId="70CE8306" w14:textId="77777777" w:rsidR="00BD5D21" w:rsidRPr="00352176" w:rsidRDefault="00BD5D21" w:rsidP="00485DCA">
      <w:pPr>
        <w:spacing w:after="0" w:line="276" w:lineRule="auto"/>
        <w:jc w:val="both"/>
        <w:rPr>
          <w:rFonts w:ascii="Times New Roman" w:hAnsi="Times New Roman" w:cs="Times New Roman"/>
          <w:noProof/>
          <w:sz w:val="24"/>
          <w:szCs w:val="24"/>
        </w:rPr>
      </w:pPr>
    </w:p>
    <w:p w14:paraId="3E3CB4D6" w14:textId="5E39DA6B" w:rsidR="00F625C5" w:rsidRPr="00352176" w:rsidRDefault="003A0837" w:rsidP="009E227A">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A phased approach to eliminating Russian gas imports would allow markets to better adjust and minimi</w:t>
      </w:r>
      <w:r w:rsidR="00C61F74" w:rsidRPr="00352176">
        <w:rPr>
          <w:rFonts w:ascii="Times New Roman" w:hAnsi="Times New Roman" w:cs="Times New Roman"/>
          <w:noProof/>
          <w:sz w:val="24"/>
          <w:szCs w:val="24"/>
        </w:rPr>
        <w:t>s</w:t>
      </w:r>
      <w:r w:rsidRPr="00352176">
        <w:rPr>
          <w:rFonts w:ascii="Times New Roman" w:hAnsi="Times New Roman" w:cs="Times New Roman"/>
          <w:noProof/>
          <w:sz w:val="24"/>
          <w:szCs w:val="24"/>
        </w:rPr>
        <w:t>e market impact and potential implications for security of supply.</w:t>
      </w:r>
    </w:p>
    <w:p w14:paraId="79D05EAE" w14:textId="77777777" w:rsidR="00E95A92" w:rsidRPr="00352176" w:rsidRDefault="00E95A92" w:rsidP="009E227A">
      <w:pPr>
        <w:spacing w:after="0" w:line="276" w:lineRule="auto"/>
        <w:jc w:val="both"/>
        <w:rPr>
          <w:rFonts w:ascii="Times New Roman" w:hAnsi="Times New Roman" w:cs="Times New Roman"/>
          <w:noProof/>
          <w:sz w:val="24"/>
          <w:szCs w:val="24"/>
        </w:rPr>
      </w:pPr>
    </w:p>
    <w:p w14:paraId="4B847497" w14:textId="55A2B315" w:rsidR="00E95A92" w:rsidRPr="00352176" w:rsidRDefault="008033D3" w:rsidP="009E227A">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The Commission will ensure that the measures to eliminate Russian gas imports will be designed in a manner that minimises economic impact on market actors and is in full compliance with EU law and obligations under international law</w:t>
      </w:r>
      <w:r w:rsidR="00183545" w:rsidRPr="00352176">
        <w:rPr>
          <w:rFonts w:ascii="Times New Roman" w:hAnsi="Times New Roman" w:cs="Times New Roman"/>
          <w:noProof/>
          <w:sz w:val="24"/>
          <w:szCs w:val="24"/>
        </w:rPr>
        <w:t>.</w:t>
      </w:r>
    </w:p>
    <w:p w14:paraId="36C3C947" w14:textId="77777777" w:rsidR="009E227A" w:rsidRPr="00352176" w:rsidRDefault="009E227A" w:rsidP="009E227A">
      <w:pPr>
        <w:spacing w:after="0" w:line="276" w:lineRule="auto"/>
        <w:jc w:val="both"/>
        <w:rPr>
          <w:rFonts w:ascii="Times New Roman" w:hAnsi="Times New Roman" w:cs="Times New Roman"/>
          <w:noProof/>
          <w:sz w:val="24"/>
          <w:szCs w:val="24"/>
        </w:rPr>
      </w:pPr>
    </w:p>
    <w:p w14:paraId="31A605CE" w14:textId="0A631AD8" w:rsidR="00694E19" w:rsidRPr="00352176" w:rsidRDefault="00926400" w:rsidP="00B35101">
      <w:pPr>
        <w:pStyle w:val="ListParagraph"/>
        <w:numPr>
          <w:ilvl w:val="1"/>
          <w:numId w:val="39"/>
        </w:numPr>
        <w:spacing w:after="120" w:line="276" w:lineRule="auto"/>
        <w:ind w:left="709"/>
        <w:jc w:val="both"/>
        <w:rPr>
          <w:rFonts w:ascii="Times New Roman" w:hAnsi="Times New Roman" w:cs="Times New Roman"/>
          <w:b/>
          <w:bCs/>
          <w:noProof/>
          <w:sz w:val="24"/>
          <w:szCs w:val="24"/>
        </w:rPr>
      </w:pPr>
      <w:r w:rsidRPr="00352176">
        <w:rPr>
          <w:rFonts w:ascii="Times New Roman" w:hAnsi="Times New Roman" w:cs="Times New Roman"/>
          <w:b/>
          <w:bCs/>
          <w:noProof/>
          <w:sz w:val="24"/>
          <w:szCs w:val="24"/>
        </w:rPr>
        <w:t>Prohibition of</w:t>
      </w:r>
      <w:r w:rsidR="00B35101" w:rsidRPr="00352176">
        <w:rPr>
          <w:rFonts w:ascii="Times New Roman" w:hAnsi="Times New Roman" w:cs="Times New Roman"/>
          <w:b/>
          <w:bCs/>
          <w:noProof/>
          <w:sz w:val="24"/>
          <w:szCs w:val="24"/>
        </w:rPr>
        <w:t xml:space="preserve"> imports under</w:t>
      </w:r>
      <w:r w:rsidR="00E6334E" w:rsidRPr="00352176">
        <w:rPr>
          <w:rFonts w:ascii="Times New Roman" w:hAnsi="Times New Roman" w:cs="Times New Roman"/>
          <w:b/>
          <w:bCs/>
          <w:noProof/>
          <w:sz w:val="24"/>
          <w:szCs w:val="24"/>
        </w:rPr>
        <w:t xml:space="preserve"> </w:t>
      </w:r>
      <w:r w:rsidRPr="00352176">
        <w:rPr>
          <w:rFonts w:ascii="Times New Roman" w:hAnsi="Times New Roman" w:cs="Times New Roman"/>
          <w:b/>
          <w:bCs/>
          <w:noProof/>
          <w:sz w:val="24"/>
          <w:szCs w:val="24"/>
        </w:rPr>
        <w:t>n</w:t>
      </w:r>
      <w:r w:rsidR="00CB2EDB" w:rsidRPr="00352176">
        <w:rPr>
          <w:rFonts w:ascii="Times New Roman" w:hAnsi="Times New Roman" w:cs="Times New Roman"/>
          <w:b/>
          <w:bCs/>
          <w:noProof/>
          <w:sz w:val="24"/>
          <w:szCs w:val="24"/>
        </w:rPr>
        <w:t>ew</w:t>
      </w:r>
      <w:r w:rsidR="001B0649" w:rsidRPr="00352176">
        <w:rPr>
          <w:rFonts w:ascii="Times New Roman" w:hAnsi="Times New Roman" w:cs="Times New Roman"/>
          <w:b/>
          <w:bCs/>
          <w:noProof/>
          <w:sz w:val="24"/>
          <w:szCs w:val="24"/>
        </w:rPr>
        <w:t xml:space="preserve"> </w:t>
      </w:r>
      <w:r w:rsidR="00D76645" w:rsidRPr="00352176">
        <w:rPr>
          <w:rFonts w:ascii="Times New Roman" w:hAnsi="Times New Roman" w:cs="Times New Roman"/>
          <w:b/>
          <w:bCs/>
          <w:noProof/>
          <w:sz w:val="24"/>
          <w:szCs w:val="24"/>
        </w:rPr>
        <w:t>contracts</w:t>
      </w:r>
      <w:r w:rsidR="004A311D" w:rsidRPr="00352176">
        <w:rPr>
          <w:rFonts w:ascii="Times New Roman" w:hAnsi="Times New Roman" w:cs="Times New Roman"/>
          <w:b/>
          <w:bCs/>
          <w:noProof/>
          <w:sz w:val="24"/>
          <w:szCs w:val="24"/>
        </w:rPr>
        <w:t xml:space="preserve"> </w:t>
      </w:r>
      <w:r w:rsidR="00E6334E" w:rsidRPr="00352176">
        <w:rPr>
          <w:rFonts w:ascii="Times New Roman" w:hAnsi="Times New Roman" w:cs="Times New Roman"/>
          <w:b/>
          <w:bCs/>
          <w:noProof/>
          <w:sz w:val="24"/>
          <w:szCs w:val="24"/>
        </w:rPr>
        <w:t xml:space="preserve">and existing spot contracts </w:t>
      </w:r>
      <w:r w:rsidR="004A311D" w:rsidRPr="00352176">
        <w:rPr>
          <w:rFonts w:ascii="Times New Roman" w:hAnsi="Times New Roman" w:cs="Times New Roman"/>
          <w:b/>
          <w:bCs/>
          <w:noProof/>
          <w:sz w:val="24"/>
          <w:szCs w:val="24"/>
        </w:rPr>
        <w:t>on Russian gas</w:t>
      </w:r>
      <w:r w:rsidR="00D1603F" w:rsidRPr="00352176">
        <w:rPr>
          <w:rFonts w:ascii="Times New Roman" w:hAnsi="Times New Roman" w:cs="Times New Roman"/>
          <w:b/>
          <w:bCs/>
          <w:noProof/>
          <w:sz w:val="24"/>
          <w:szCs w:val="24"/>
        </w:rPr>
        <w:t xml:space="preserve"> </w:t>
      </w:r>
    </w:p>
    <w:p w14:paraId="094FEB2C" w14:textId="0F514EE9" w:rsidR="008051DB" w:rsidRPr="00352176" w:rsidRDefault="00A64D2A"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Since spot contracts concern </w:t>
      </w:r>
      <w:r w:rsidR="004771A9" w:rsidRPr="00352176">
        <w:rPr>
          <w:rFonts w:ascii="Times New Roman" w:hAnsi="Times New Roman" w:cs="Times New Roman"/>
          <w:noProof/>
          <w:sz w:val="24"/>
          <w:szCs w:val="24"/>
        </w:rPr>
        <w:t xml:space="preserve">a </w:t>
      </w:r>
      <w:r w:rsidR="00CD4FED" w:rsidRPr="00352176">
        <w:rPr>
          <w:rFonts w:ascii="Times New Roman" w:hAnsi="Times New Roman" w:cs="Times New Roman"/>
          <w:noProof/>
          <w:sz w:val="24"/>
          <w:szCs w:val="24"/>
        </w:rPr>
        <w:t xml:space="preserve">less significant </w:t>
      </w:r>
      <w:r w:rsidR="001E0A4D" w:rsidRPr="00352176">
        <w:rPr>
          <w:rFonts w:ascii="Times New Roman" w:hAnsi="Times New Roman" w:cs="Times New Roman"/>
          <w:noProof/>
          <w:sz w:val="24"/>
          <w:szCs w:val="24"/>
        </w:rPr>
        <w:t>part of the overall Russian</w:t>
      </w:r>
      <w:r w:rsidRPr="00352176">
        <w:rPr>
          <w:rFonts w:ascii="Times New Roman" w:hAnsi="Times New Roman" w:cs="Times New Roman"/>
          <w:noProof/>
          <w:sz w:val="24"/>
          <w:szCs w:val="24"/>
        </w:rPr>
        <w:t xml:space="preserve"> volumes and involve short-term deliveries, phasing out the corresponding volumes is possible within a </w:t>
      </w:r>
      <w:r w:rsidR="00CD4FED" w:rsidRPr="00352176">
        <w:rPr>
          <w:rFonts w:ascii="Times New Roman" w:hAnsi="Times New Roman" w:cs="Times New Roman"/>
          <w:noProof/>
          <w:sz w:val="24"/>
          <w:szCs w:val="24"/>
        </w:rPr>
        <w:t xml:space="preserve">relatively </w:t>
      </w:r>
      <w:r w:rsidRPr="00352176">
        <w:rPr>
          <w:rFonts w:ascii="Times New Roman" w:hAnsi="Times New Roman" w:cs="Times New Roman"/>
          <w:noProof/>
          <w:sz w:val="24"/>
          <w:szCs w:val="24"/>
        </w:rPr>
        <w:t xml:space="preserve">shorter timeframe. </w:t>
      </w:r>
      <w:r w:rsidR="007B15AD" w:rsidRPr="00352176">
        <w:rPr>
          <w:rFonts w:ascii="Times New Roman" w:hAnsi="Times New Roman" w:cs="Times New Roman"/>
          <w:noProof/>
          <w:sz w:val="24"/>
          <w:szCs w:val="24"/>
        </w:rPr>
        <w:t>T</w:t>
      </w:r>
      <w:r w:rsidR="00D83AF8" w:rsidRPr="00352176">
        <w:rPr>
          <w:rFonts w:ascii="Times New Roman" w:hAnsi="Times New Roman" w:cs="Times New Roman"/>
          <w:noProof/>
          <w:sz w:val="24"/>
          <w:szCs w:val="24"/>
        </w:rPr>
        <w:t xml:space="preserve">he </w:t>
      </w:r>
      <w:r w:rsidR="00791C61" w:rsidRPr="00352176">
        <w:rPr>
          <w:rFonts w:ascii="Times New Roman" w:hAnsi="Times New Roman" w:cs="Times New Roman"/>
          <w:noProof/>
          <w:sz w:val="24"/>
          <w:szCs w:val="24"/>
        </w:rPr>
        <w:t xml:space="preserve">Commission </w:t>
      </w:r>
      <w:r w:rsidR="00935473" w:rsidRPr="00352176">
        <w:rPr>
          <w:rFonts w:ascii="Times New Roman" w:hAnsi="Times New Roman" w:cs="Times New Roman"/>
          <w:noProof/>
          <w:sz w:val="24"/>
          <w:szCs w:val="24"/>
        </w:rPr>
        <w:t xml:space="preserve">intends to </w:t>
      </w:r>
      <w:r w:rsidR="00051AF1" w:rsidRPr="00352176">
        <w:rPr>
          <w:rFonts w:ascii="Times New Roman" w:hAnsi="Times New Roman" w:cs="Times New Roman"/>
          <w:noProof/>
          <w:sz w:val="24"/>
          <w:szCs w:val="24"/>
        </w:rPr>
        <w:t xml:space="preserve">present a legal proposal </w:t>
      </w:r>
      <w:r w:rsidR="00935473" w:rsidRPr="00352176">
        <w:rPr>
          <w:rFonts w:ascii="Times New Roman" w:hAnsi="Times New Roman" w:cs="Times New Roman"/>
          <w:noProof/>
          <w:sz w:val="24"/>
          <w:szCs w:val="24"/>
        </w:rPr>
        <w:t>next month</w:t>
      </w:r>
      <w:r w:rsidR="004171E2" w:rsidRPr="00352176">
        <w:rPr>
          <w:rFonts w:ascii="Times New Roman" w:hAnsi="Times New Roman" w:cs="Times New Roman"/>
          <w:noProof/>
          <w:sz w:val="24"/>
          <w:szCs w:val="24"/>
        </w:rPr>
        <w:t xml:space="preserve"> </w:t>
      </w:r>
      <w:r w:rsidR="008112A7" w:rsidRPr="00352176">
        <w:rPr>
          <w:rFonts w:ascii="Times New Roman" w:hAnsi="Times New Roman" w:cs="Times New Roman"/>
          <w:noProof/>
          <w:sz w:val="24"/>
          <w:szCs w:val="24"/>
        </w:rPr>
        <w:t xml:space="preserve">to </w:t>
      </w:r>
      <w:r w:rsidR="00FC5204" w:rsidRPr="00352176">
        <w:rPr>
          <w:rFonts w:ascii="Times New Roman" w:hAnsi="Times New Roman" w:cs="Times New Roman"/>
          <w:noProof/>
          <w:sz w:val="24"/>
          <w:szCs w:val="24"/>
        </w:rPr>
        <w:t xml:space="preserve">ban </w:t>
      </w:r>
      <w:r w:rsidR="00C04992" w:rsidRPr="00352176">
        <w:rPr>
          <w:rFonts w:ascii="Times New Roman" w:hAnsi="Times New Roman" w:cs="Times New Roman"/>
          <w:noProof/>
          <w:sz w:val="24"/>
          <w:szCs w:val="24"/>
        </w:rPr>
        <w:t xml:space="preserve">all </w:t>
      </w:r>
      <w:r w:rsidR="009A1714" w:rsidRPr="00352176">
        <w:rPr>
          <w:rFonts w:ascii="Times New Roman" w:hAnsi="Times New Roman" w:cs="Times New Roman"/>
          <w:noProof/>
          <w:sz w:val="24"/>
          <w:szCs w:val="24"/>
        </w:rPr>
        <w:t xml:space="preserve">imports under new </w:t>
      </w:r>
      <w:r w:rsidR="00661B5B" w:rsidRPr="00352176">
        <w:rPr>
          <w:rFonts w:ascii="Times New Roman" w:hAnsi="Times New Roman" w:cs="Times New Roman"/>
          <w:noProof/>
          <w:sz w:val="24"/>
          <w:szCs w:val="24"/>
        </w:rPr>
        <w:t xml:space="preserve">Russian gas contracts </w:t>
      </w:r>
      <w:r w:rsidR="009A1714" w:rsidRPr="00352176">
        <w:rPr>
          <w:rFonts w:ascii="Times New Roman" w:hAnsi="Times New Roman" w:cs="Times New Roman"/>
          <w:noProof/>
          <w:sz w:val="24"/>
          <w:szCs w:val="24"/>
        </w:rPr>
        <w:t>and existing spot</w:t>
      </w:r>
      <w:r w:rsidR="007B15AD" w:rsidRPr="00352176">
        <w:rPr>
          <w:rFonts w:ascii="Times New Roman" w:hAnsi="Times New Roman" w:cs="Times New Roman"/>
          <w:noProof/>
          <w:sz w:val="24"/>
          <w:szCs w:val="24"/>
        </w:rPr>
        <w:t xml:space="preserve"> contracts</w:t>
      </w:r>
      <w:r w:rsidR="0062175D" w:rsidRPr="00352176">
        <w:rPr>
          <w:rFonts w:ascii="Times New Roman" w:hAnsi="Times New Roman" w:cs="Times New Roman"/>
          <w:noProof/>
          <w:sz w:val="24"/>
          <w:szCs w:val="24"/>
        </w:rPr>
        <w:t xml:space="preserve">. </w:t>
      </w:r>
      <w:r w:rsidR="00D55410" w:rsidRPr="00352176">
        <w:rPr>
          <w:rFonts w:ascii="Times New Roman" w:hAnsi="Times New Roman" w:cs="Times New Roman"/>
          <w:noProof/>
          <w:sz w:val="24"/>
          <w:szCs w:val="24"/>
        </w:rPr>
        <w:t>Such</w:t>
      </w:r>
      <w:r w:rsidR="0062175D" w:rsidRPr="00352176">
        <w:rPr>
          <w:rFonts w:ascii="Times New Roman" w:hAnsi="Times New Roman" w:cs="Times New Roman"/>
          <w:noProof/>
          <w:sz w:val="24"/>
          <w:szCs w:val="24"/>
        </w:rPr>
        <w:t xml:space="preserve"> </w:t>
      </w:r>
      <w:r w:rsidR="00D55410" w:rsidRPr="00352176">
        <w:rPr>
          <w:rFonts w:ascii="Times New Roman" w:hAnsi="Times New Roman" w:cs="Times New Roman"/>
          <w:noProof/>
          <w:sz w:val="24"/>
          <w:szCs w:val="24"/>
        </w:rPr>
        <w:t>prohibition</w:t>
      </w:r>
      <w:r w:rsidR="0062175D" w:rsidRPr="00352176">
        <w:rPr>
          <w:rFonts w:ascii="Times New Roman" w:hAnsi="Times New Roman" w:cs="Times New Roman"/>
          <w:noProof/>
          <w:sz w:val="24"/>
          <w:szCs w:val="24"/>
        </w:rPr>
        <w:t xml:space="preserve"> should take effect</w:t>
      </w:r>
      <w:r w:rsidR="00067017" w:rsidRPr="00352176">
        <w:rPr>
          <w:rFonts w:ascii="Times New Roman" w:hAnsi="Times New Roman" w:cs="Times New Roman"/>
          <w:noProof/>
          <w:sz w:val="24"/>
          <w:szCs w:val="24"/>
        </w:rPr>
        <w:t xml:space="preserve"> </w:t>
      </w:r>
      <w:r w:rsidR="009C34FE" w:rsidRPr="00352176">
        <w:rPr>
          <w:rFonts w:ascii="Times New Roman" w:hAnsi="Times New Roman" w:cs="Times New Roman"/>
          <w:noProof/>
          <w:sz w:val="24"/>
          <w:szCs w:val="24"/>
        </w:rPr>
        <w:t>by the</w:t>
      </w:r>
      <w:r w:rsidR="00620E27" w:rsidRPr="00352176">
        <w:rPr>
          <w:rFonts w:ascii="Times New Roman" w:hAnsi="Times New Roman" w:cs="Times New Roman"/>
          <w:noProof/>
          <w:sz w:val="24"/>
          <w:szCs w:val="24"/>
        </w:rPr>
        <w:t xml:space="preserve"> </w:t>
      </w:r>
      <w:r w:rsidR="009B710D" w:rsidRPr="00352176">
        <w:rPr>
          <w:rFonts w:ascii="Times New Roman" w:hAnsi="Times New Roman" w:cs="Times New Roman"/>
          <w:noProof/>
          <w:sz w:val="24"/>
          <w:szCs w:val="24"/>
        </w:rPr>
        <w:t xml:space="preserve">end </w:t>
      </w:r>
      <w:r w:rsidR="00476842" w:rsidRPr="00352176">
        <w:rPr>
          <w:rFonts w:ascii="Times New Roman" w:hAnsi="Times New Roman" w:cs="Times New Roman"/>
          <w:noProof/>
          <w:sz w:val="24"/>
          <w:szCs w:val="24"/>
        </w:rPr>
        <w:t xml:space="preserve">of </w:t>
      </w:r>
      <w:r w:rsidR="009B710D" w:rsidRPr="00352176">
        <w:rPr>
          <w:rFonts w:ascii="Times New Roman" w:hAnsi="Times New Roman" w:cs="Times New Roman"/>
          <w:noProof/>
          <w:sz w:val="24"/>
          <w:szCs w:val="24"/>
        </w:rPr>
        <w:t>202</w:t>
      </w:r>
      <w:r w:rsidR="008004C4" w:rsidRPr="00352176">
        <w:rPr>
          <w:rFonts w:ascii="Times New Roman" w:hAnsi="Times New Roman" w:cs="Times New Roman"/>
          <w:noProof/>
          <w:sz w:val="24"/>
          <w:szCs w:val="24"/>
        </w:rPr>
        <w:t>5</w:t>
      </w:r>
      <w:r w:rsidR="00CD4FED" w:rsidRPr="00352176">
        <w:rPr>
          <w:rFonts w:ascii="Times New Roman" w:hAnsi="Times New Roman" w:cs="Times New Roman"/>
          <w:noProof/>
          <w:sz w:val="24"/>
          <w:szCs w:val="24"/>
        </w:rPr>
        <w:t xml:space="preserve"> at the latest</w:t>
      </w:r>
      <w:r w:rsidR="00574C67" w:rsidRPr="00352176">
        <w:rPr>
          <w:rFonts w:ascii="Times New Roman" w:hAnsi="Times New Roman" w:cs="Times New Roman"/>
          <w:noProof/>
          <w:sz w:val="24"/>
          <w:szCs w:val="24"/>
        </w:rPr>
        <w:t>.</w:t>
      </w:r>
      <w:r w:rsidR="00EA2867" w:rsidRPr="00352176">
        <w:rPr>
          <w:rFonts w:ascii="Times New Roman" w:hAnsi="Times New Roman" w:cs="Times New Roman"/>
          <w:noProof/>
          <w:sz w:val="24"/>
          <w:szCs w:val="24"/>
        </w:rPr>
        <w:t xml:space="preserve"> </w:t>
      </w:r>
    </w:p>
    <w:p w14:paraId="633C168C" w14:textId="04E28DB2" w:rsidR="00763A22" w:rsidRPr="00352176" w:rsidRDefault="00763A22" w:rsidP="00763A22">
      <w:pPr>
        <w:tabs>
          <w:tab w:val="left" w:pos="1220"/>
        </w:tabs>
        <w:rPr>
          <w:rFonts w:ascii="Times New Roman" w:hAnsi="Times New Roman" w:cs="Times New Roman"/>
          <w:noProof/>
          <w:sz w:val="24"/>
          <w:szCs w:val="24"/>
        </w:rPr>
      </w:pPr>
      <w:r w:rsidRPr="00352176">
        <w:rPr>
          <w:rFonts w:ascii="Times New Roman" w:hAnsi="Times New Roman" w:cs="Times New Roman"/>
          <w:noProof/>
          <w:sz w:val="24"/>
          <w:szCs w:val="24"/>
        </w:rPr>
        <w:tab/>
      </w:r>
    </w:p>
    <w:p w14:paraId="4DC0E04B" w14:textId="49F25871" w:rsidR="001D17A7" w:rsidRPr="00352176" w:rsidRDefault="00B35101" w:rsidP="00F21330">
      <w:pPr>
        <w:pStyle w:val="ListParagraph"/>
        <w:keepNext/>
        <w:numPr>
          <w:ilvl w:val="0"/>
          <w:numId w:val="39"/>
        </w:numPr>
        <w:spacing w:after="120" w:line="276" w:lineRule="auto"/>
        <w:ind w:left="714" w:hanging="357"/>
        <w:jc w:val="both"/>
        <w:rPr>
          <w:rFonts w:ascii="Times New Roman" w:hAnsi="Times New Roman" w:cs="Times New Roman"/>
          <w:b/>
          <w:bCs/>
          <w:noProof/>
          <w:sz w:val="24"/>
          <w:szCs w:val="24"/>
        </w:rPr>
      </w:pPr>
      <w:r w:rsidRPr="00352176">
        <w:rPr>
          <w:rFonts w:ascii="Times New Roman" w:hAnsi="Times New Roman" w:cs="Times New Roman"/>
          <w:b/>
          <w:bCs/>
          <w:noProof/>
          <w:sz w:val="24"/>
          <w:szCs w:val="24"/>
        </w:rPr>
        <w:t>Prohibition of</w:t>
      </w:r>
      <w:r w:rsidR="006709DE" w:rsidRPr="00352176">
        <w:rPr>
          <w:rFonts w:ascii="Times New Roman" w:hAnsi="Times New Roman" w:cs="Times New Roman"/>
          <w:b/>
          <w:bCs/>
          <w:noProof/>
          <w:sz w:val="24"/>
          <w:szCs w:val="24"/>
        </w:rPr>
        <w:t xml:space="preserve"> imports of Russian gas under existing </w:t>
      </w:r>
      <w:r w:rsidR="00C05221" w:rsidRPr="00352176">
        <w:rPr>
          <w:rFonts w:ascii="Times New Roman" w:hAnsi="Times New Roman" w:cs="Times New Roman"/>
          <w:b/>
          <w:bCs/>
          <w:noProof/>
          <w:sz w:val="24"/>
          <w:szCs w:val="24"/>
        </w:rPr>
        <w:t>l</w:t>
      </w:r>
      <w:r w:rsidR="001D17A7" w:rsidRPr="00352176">
        <w:rPr>
          <w:rFonts w:ascii="Times New Roman" w:hAnsi="Times New Roman" w:cs="Times New Roman"/>
          <w:b/>
          <w:bCs/>
          <w:noProof/>
          <w:sz w:val="24"/>
          <w:szCs w:val="24"/>
        </w:rPr>
        <w:t>ong-term contracts</w:t>
      </w:r>
    </w:p>
    <w:p w14:paraId="71294FB7" w14:textId="77777777" w:rsidR="00B66D58" w:rsidRPr="00352176" w:rsidRDefault="0033315B" w:rsidP="00602044">
      <w:pPr>
        <w:spacing w:after="120" w:line="276" w:lineRule="auto"/>
        <w:jc w:val="both"/>
        <w:rPr>
          <w:rFonts w:ascii="Times New Roman" w:hAnsi="Times New Roman" w:cs="Times New Roman"/>
          <w:noProof/>
          <w:sz w:val="24"/>
          <w:szCs w:val="24"/>
        </w:rPr>
      </w:pPr>
      <w:bookmarkStart w:id="14" w:name="_Hlk196214385"/>
      <w:r w:rsidRPr="00352176">
        <w:rPr>
          <w:rFonts w:ascii="Times New Roman" w:hAnsi="Times New Roman" w:cs="Times New Roman"/>
          <w:noProof/>
          <w:sz w:val="24"/>
          <w:szCs w:val="24"/>
        </w:rPr>
        <w:t>T</w:t>
      </w:r>
      <w:r w:rsidR="001D17A7" w:rsidRPr="00352176">
        <w:rPr>
          <w:rFonts w:ascii="Times New Roman" w:hAnsi="Times New Roman" w:cs="Times New Roman"/>
          <w:noProof/>
          <w:sz w:val="24"/>
          <w:szCs w:val="24"/>
        </w:rPr>
        <w:t xml:space="preserve">he Commission </w:t>
      </w:r>
      <w:r w:rsidR="009F2890" w:rsidRPr="00352176">
        <w:rPr>
          <w:rFonts w:ascii="Times New Roman" w:hAnsi="Times New Roman" w:cs="Times New Roman"/>
          <w:noProof/>
          <w:sz w:val="24"/>
          <w:szCs w:val="24"/>
        </w:rPr>
        <w:t xml:space="preserve">intends to </w:t>
      </w:r>
      <w:r w:rsidR="001D17A7" w:rsidRPr="00352176">
        <w:rPr>
          <w:rFonts w:ascii="Times New Roman" w:hAnsi="Times New Roman" w:cs="Times New Roman"/>
          <w:noProof/>
          <w:sz w:val="24"/>
          <w:szCs w:val="24"/>
        </w:rPr>
        <w:t xml:space="preserve">propose </w:t>
      </w:r>
      <w:r w:rsidR="00E3712F" w:rsidRPr="00352176">
        <w:rPr>
          <w:rFonts w:ascii="Times New Roman" w:hAnsi="Times New Roman" w:cs="Times New Roman"/>
          <w:noProof/>
          <w:sz w:val="24"/>
          <w:szCs w:val="24"/>
        </w:rPr>
        <w:t>next month</w:t>
      </w:r>
      <w:r w:rsidR="00EA0AE6" w:rsidRPr="00352176">
        <w:rPr>
          <w:rFonts w:ascii="Times New Roman" w:hAnsi="Times New Roman" w:cs="Times New Roman"/>
          <w:noProof/>
          <w:sz w:val="24"/>
          <w:szCs w:val="24"/>
        </w:rPr>
        <w:t xml:space="preserve"> </w:t>
      </w:r>
      <w:r w:rsidR="00E6334E" w:rsidRPr="00352176">
        <w:rPr>
          <w:rFonts w:ascii="Times New Roman" w:hAnsi="Times New Roman" w:cs="Times New Roman"/>
          <w:noProof/>
          <w:sz w:val="24"/>
          <w:szCs w:val="24"/>
        </w:rPr>
        <w:t xml:space="preserve">measures to </w:t>
      </w:r>
      <w:r w:rsidR="00227347" w:rsidRPr="00352176">
        <w:rPr>
          <w:rFonts w:ascii="Times New Roman" w:hAnsi="Times New Roman" w:cs="Times New Roman"/>
          <w:noProof/>
          <w:sz w:val="24"/>
          <w:szCs w:val="24"/>
        </w:rPr>
        <w:t>ban</w:t>
      </w:r>
      <w:r w:rsidR="001D17A7" w:rsidRPr="00352176">
        <w:rPr>
          <w:rFonts w:ascii="Times New Roman" w:hAnsi="Times New Roman" w:cs="Times New Roman"/>
          <w:noProof/>
          <w:sz w:val="24"/>
          <w:szCs w:val="24"/>
        </w:rPr>
        <w:t xml:space="preserve"> </w:t>
      </w:r>
      <w:r w:rsidR="00AC6C0C" w:rsidRPr="00352176">
        <w:rPr>
          <w:rFonts w:ascii="Times New Roman" w:hAnsi="Times New Roman" w:cs="Times New Roman"/>
          <w:noProof/>
          <w:sz w:val="24"/>
          <w:szCs w:val="24"/>
        </w:rPr>
        <w:t xml:space="preserve">the remaining </w:t>
      </w:r>
      <w:r w:rsidR="001D17A7" w:rsidRPr="00352176">
        <w:rPr>
          <w:rFonts w:ascii="Times New Roman" w:hAnsi="Times New Roman" w:cs="Times New Roman"/>
          <w:noProof/>
          <w:sz w:val="24"/>
          <w:szCs w:val="24"/>
        </w:rPr>
        <w:t>import</w:t>
      </w:r>
      <w:r w:rsidR="00AC6C0C" w:rsidRPr="00352176">
        <w:rPr>
          <w:rFonts w:ascii="Times New Roman" w:hAnsi="Times New Roman" w:cs="Times New Roman"/>
          <w:noProof/>
          <w:sz w:val="24"/>
          <w:szCs w:val="24"/>
        </w:rPr>
        <w:t>s</w:t>
      </w:r>
      <w:r w:rsidR="001D17A7" w:rsidRPr="00352176">
        <w:rPr>
          <w:rFonts w:ascii="Times New Roman" w:hAnsi="Times New Roman" w:cs="Times New Roman"/>
          <w:noProof/>
          <w:sz w:val="24"/>
          <w:szCs w:val="24"/>
        </w:rPr>
        <w:t xml:space="preserve"> of Russian gas</w:t>
      </w:r>
      <w:r w:rsidR="00AC6C0C" w:rsidRPr="00352176">
        <w:rPr>
          <w:rFonts w:ascii="Times New Roman" w:hAnsi="Times New Roman" w:cs="Times New Roman"/>
          <w:noProof/>
          <w:sz w:val="24"/>
          <w:szCs w:val="24"/>
        </w:rPr>
        <w:t>,</w:t>
      </w:r>
      <w:r w:rsidR="00874017" w:rsidRPr="00352176">
        <w:rPr>
          <w:rFonts w:ascii="Times New Roman" w:hAnsi="Times New Roman" w:cs="Times New Roman"/>
          <w:noProof/>
          <w:sz w:val="24"/>
          <w:szCs w:val="24"/>
        </w:rPr>
        <w:t xml:space="preserve"> both pipeline and LNG</w:t>
      </w:r>
      <w:r w:rsidR="009D6D78" w:rsidRPr="00352176">
        <w:rPr>
          <w:rFonts w:ascii="Times New Roman" w:hAnsi="Times New Roman" w:cs="Times New Roman"/>
          <w:noProof/>
          <w:sz w:val="24"/>
          <w:szCs w:val="24"/>
        </w:rPr>
        <w:t>,</w:t>
      </w:r>
      <w:r w:rsidR="00AC6C0C" w:rsidRPr="00352176">
        <w:rPr>
          <w:rFonts w:ascii="Times New Roman" w:hAnsi="Times New Roman" w:cs="Times New Roman"/>
          <w:noProof/>
          <w:sz w:val="24"/>
          <w:szCs w:val="24"/>
        </w:rPr>
        <w:t xml:space="preserve"> </w:t>
      </w:r>
      <w:r w:rsidR="00FF2008" w:rsidRPr="00352176">
        <w:rPr>
          <w:rFonts w:ascii="Times New Roman" w:hAnsi="Times New Roman" w:cs="Times New Roman"/>
          <w:noProof/>
          <w:sz w:val="24"/>
          <w:szCs w:val="24"/>
        </w:rPr>
        <w:t xml:space="preserve">i.e. </w:t>
      </w:r>
      <w:r w:rsidR="00AC6C0C" w:rsidRPr="00352176">
        <w:rPr>
          <w:rFonts w:ascii="Times New Roman" w:hAnsi="Times New Roman" w:cs="Times New Roman"/>
          <w:noProof/>
          <w:sz w:val="24"/>
          <w:szCs w:val="24"/>
        </w:rPr>
        <w:t>the</w:t>
      </w:r>
      <w:r w:rsidR="001D17A7" w:rsidRPr="00352176">
        <w:rPr>
          <w:rFonts w:ascii="Times New Roman" w:hAnsi="Times New Roman" w:cs="Times New Roman"/>
          <w:noProof/>
          <w:sz w:val="24"/>
          <w:szCs w:val="24"/>
        </w:rPr>
        <w:t xml:space="preserve"> volumes </w:t>
      </w:r>
      <w:r w:rsidR="00AC6C0C" w:rsidRPr="00352176">
        <w:rPr>
          <w:rFonts w:ascii="Times New Roman" w:hAnsi="Times New Roman" w:cs="Times New Roman"/>
          <w:noProof/>
          <w:sz w:val="24"/>
          <w:szCs w:val="24"/>
        </w:rPr>
        <w:t xml:space="preserve">imported </w:t>
      </w:r>
      <w:r w:rsidR="001D17A7" w:rsidRPr="00352176">
        <w:rPr>
          <w:rFonts w:ascii="Times New Roman" w:hAnsi="Times New Roman" w:cs="Times New Roman"/>
          <w:noProof/>
          <w:sz w:val="24"/>
          <w:szCs w:val="24"/>
        </w:rPr>
        <w:t xml:space="preserve">under </w:t>
      </w:r>
      <w:r w:rsidR="00AC6C0C" w:rsidRPr="00352176">
        <w:rPr>
          <w:rFonts w:ascii="Times New Roman" w:hAnsi="Times New Roman" w:cs="Times New Roman"/>
          <w:noProof/>
          <w:sz w:val="24"/>
          <w:szCs w:val="24"/>
        </w:rPr>
        <w:t xml:space="preserve">existing </w:t>
      </w:r>
      <w:r w:rsidR="001D17A7" w:rsidRPr="00352176">
        <w:rPr>
          <w:rFonts w:ascii="Times New Roman" w:hAnsi="Times New Roman" w:cs="Times New Roman"/>
          <w:noProof/>
          <w:sz w:val="24"/>
          <w:szCs w:val="24"/>
        </w:rPr>
        <w:t>long-term contracts</w:t>
      </w:r>
      <w:r w:rsidR="00754E68" w:rsidRPr="00352176">
        <w:rPr>
          <w:rFonts w:ascii="Times New Roman" w:hAnsi="Times New Roman" w:cs="Times New Roman"/>
          <w:noProof/>
          <w:sz w:val="24"/>
          <w:szCs w:val="24"/>
        </w:rPr>
        <w:t xml:space="preserve">. </w:t>
      </w:r>
      <w:r w:rsidR="00827A17" w:rsidRPr="00352176">
        <w:rPr>
          <w:rFonts w:ascii="Times New Roman" w:hAnsi="Times New Roman" w:cs="Times New Roman"/>
          <w:noProof/>
          <w:sz w:val="24"/>
          <w:szCs w:val="24"/>
        </w:rPr>
        <w:t xml:space="preserve">The necessary phase out of </w:t>
      </w:r>
      <w:r w:rsidRPr="00352176">
        <w:rPr>
          <w:rFonts w:ascii="Times New Roman" w:hAnsi="Times New Roman" w:cs="Times New Roman"/>
          <w:noProof/>
          <w:sz w:val="24"/>
          <w:szCs w:val="24"/>
        </w:rPr>
        <w:t xml:space="preserve">these </w:t>
      </w:r>
      <w:r w:rsidR="00827A17" w:rsidRPr="00352176">
        <w:rPr>
          <w:rFonts w:ascii="Times New Roman" w:hAnsi="Times New Roman" w:cs="Times New Roman"/>
          <w:noProof/>
          <w:sz w:val="24"/>
          <w:szCs w:val="24"/>
        </w:rPr>
        <w:t xml:space="preserve">imports requires a longer transition time due to the larger volumes for affected importers. </w:t>
      </w:r>
      <w:r w:rsidR="00754E68" w:rsidRPr="00352176">
        <w:rPr>
          <w:rFonts w:ascii="Times New Roman" w:hAnsi="Times New Roman" w:cs="Times New Roman"/>
          <w:noProof/>
          <w:sz w:val="24"/>
          <w:szCs w:val="24"/>
        </w:rPr>
        <w:t xml:space="preserve">Such prohibition should take effect </w:t>
      </w:r>
      <w:r w:rsidR="00E3712F" w:rsidRPr="00352176">
        <w:rPr>
          <w:rFonts w:ascii="Times New Roman" w:hAnsi="Times New Roman" w:cs="Times New Roman"/>
          <w:noProof/>
          <w:sz w:val="24"/>
          <w:szCs w:val="24"/>
        </w:rPr>
        <w:t xml:space="preserve">no later than </w:t>
      </w:r>
      <w:r w:rsidR="00754E68" w:rsidRPr="00352176">
        <w:rPr>
          <w:rFonts w:ascii="Times New Roman" w:hAnsi="Times New Roman" w:cs="Times New Roman"/>
          <w:noProof/>
          <w:sz w:val="24"/>
          <w:szCs w:val="24"/>
        </w:rPr>
        <w:t>the</w:t>
      </w:r>
      <w:r w:rsidR="001D17A7" w:rsidRPr="00352176">
        <w:rPr>
          <w:rFonts w:ascii="Times New Roman" w:hAnsi="Times New Roman" w:cs="Times New Roman"/>
          <w:noProof/>
          <w:sz w:val="24"/>
          <w:szCs w:val="24"/>
        </w:rPr>
        <w:t xml:space="preserve"> end </w:t>
      </w:r>
      <w:r w:rsidR="0057258F" w:rsidRPr="00352176">
        <w:rPr>
          <w:rFonts w:ascii="Times New Roman" w:hAnsi="Times New Roman" w:cs="Times New Roman"/>
          <w:noProof/>
          <w:sz w:val="24"/>
          <w:szCs w:val="24"/>
        </w:rPr>
        <w:t xml:space="preserve">of </w:t>
      </w:r>
      <w:r w:rsidR="001D17A7" w:rsidRPr="00352176">
        <w:rPr>
          <w:rFonts w:ascii="Times New Roman" w:hAnsi="Times New Roman" w:cs="Times New Roman"/>
          <w:noProof/>
          <w:sz w:val="24"/>
          <w:szCs w:val="24"/>
        </w:rPr>
        <w:t>2027</w:t>
      </w:r>
      <w:r w:rsidR="00754E68" w:rsidRPr="00352176">
        <w:rPr>
          <w:rFonts w:ascii="Times New Roman" w:hAnsi="Times New Roman" w:cs="Times New Roman"/>
          <w:noProof/>
          <w:sz w:val="24"/>
          <w:szCs w:val="24"/>
        </w:rPr>
        <w:t>.</w:t>
      </w:r>
      <w:bookmarkEnd w:id="14"/>
    </w:p>
    <w:p w14:paraId="746C2F46" w14:textId="51081870" w:rsidR="00602044" w:rsidRPr="00352176" w:rsidRDefault="007442AD" w:rsidP="00602044">
      <w:pPr>
        <w:spacing w:after="12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The Commission will involve concerned Member States </w:t>
      </w:r>
      <w:r w:rsidR="00EC35C4" w:rsidRPr="00352176">
        <w:rPr>
          <w:rFonts w:ascii="Times New Roman" w:hAnsi="Times New Roman" w:cs="Times New Roman"/>
          <w:noProof/>
          <w:sz w:val="24"/>
          <w:szCs w:val="24"/>
        </w:rPr>
        <w:t>and ensure that the proposal will</w:t>
      </w:r>
      <w:r w:rsidR="009E1710" w:rsidRPr="00352176">
        <w:rPr>
          <w:rFonts w:ascii="Times New Roman" w:hAnsi="Times New Roman" w:cs="Times New Roman"/>
          <w:noProof/>
          <w:sz w:val="24"/>
          <w:szCs w:val="24"/>
        </w:rPr>
        <w:t xml:space="preserve"> be based on an </w:t>
      </w:r>
      <w:r w:rsidRPr="00352176">
        <w:rPr>
          <w:rFonts w:ascii="Times New Roman" w:hAnsi="Times New Roman" w:cs="Times New Roman"/>
          <w:noProof/>
          <w:sz w:val="24"/>
          <w:szCs w:val="24"/>
        </w:rPr>
        <w:t xml:space="preserve">adequate </w:t>
      </w:r>
      <w:r w:rsidR="009E1710" w:rsidRPr="00352176">
        <w:rPr>
          <w:rFonts w:ascii="Times New Roman" w:hAnsi="Times New Roman" w:cs="Times New Roman"/>
          <w:noProof/>
          <w:sz w:val="24"/>
          <w:szCs w:val="24"/>
        </w:rPr>
        <w:t xml:space="preserve">assessment of </w:t>
      </w:r>
      <w:r w:rsidRPr="00352176">
        <w:rPr>
          <w:rFonts w:ascii="Times New Roman" w:hAnsi="Times New Roman" w:cs="Times New Roman"/>
          <w:noProof/>
          <w:sz w:val="24"/>
          <w:szCs w:val="24"/>
        </w:rPr>
        <w:t xml:space="preserve">legal </w:t>
      </w:r>
      <w:r w:rsidR="000F4F21" w:rsidRPr="00352176">
        <w:rPr>
          <w:rFonts w:ascii="Times New Roman" w:hAnsi="Times New Roman" w:cs="Times New Roman"/>
          <w:noProof/>
          <w:sz w:val="24"/>
          <w:szCs w:val="24"/>
        </w:rPr>
        <w:t>and economic</w:t>
      </w:r>
      <w:r w:rsidR="00862567" w:rsidRPr="00352176">
        <w:rPr>
          <w:rFonts w:ascii="Times New Roman" w:hAnsi="Times New Roman" w:cs="Times New Roman"/>
          <w:noProof/>
          <w:sz w:val="24"/>
          <w:szCs w:val="24"/>
        </w:rPr>
        <w:t xml:space="preserve"> impacts</w:t>
      </w:r>
      <w:r w:rsidR="005B3A92" w:rsidRPr="00352176">
        <w:rPr>
          <w:rFonts w:ascii="Times New Roman" w:hAnsi="Times New Roman" w:cs="Times New Roman"/>
          <w:noProof/>
          <w:sz w:val="24"/>
          <w:szCs w:val="24"/>
        </w:rPr>
        <w:t>.</w:t>
      </w:r>
    </w:p>
    <w:p w14:paraId="3CA793A7" w14:textId="77777777" w:rsidR="00E24D7B" w:rsidRPr="00352176" w:rsidRDefault="00E24D7B" w:rsidP="00602044">
      <w:pPr>
        <w:spacing w:after="120" w:line="276" w:lineRule="auto"/>
        <w:jc w:val="both"/>
        <w:rPr>
          <w:rFonts w:ascii="Times New Roman" w:hAnsi="Times New Roman" w:cs="Times New Roman"/>
          <w:noProof/>
          <w:sz w:val="24"/>
          <w:szCs w:val="24"/>
        </w:rPr>
      </w:pPr>
    </w:p>
    <w:p w14:paraId="61A589BD" w14:textId="77777777" w:rsidR="00E24D7B" w:rsidRPr="00352176" w:rsidRDefault="00E24D7B" w:rsidP="00602044">
      <w:pPr>
        <w:spacing w:after="120" w:line="276" w:lineRule="auto"/>
        <w:jc w:val="both"/>
        <w:rPr>
          <w:rFonts w:ascii="Times New Roman" w:hAnsi="Times New Roman" w:cs="Times New Roman"/>
          <w:noProof/>
          <w:sz w:val="24"/>
          <w:szCs w:val="24"/>
        </w:rPr>
      </w:pPr>
    </w:p>
    <w:p w14:paraId="0CF49EC9" w14:textId="77777777" w:rsidR="009E227A" w:rsidRPr="00352176" w:rsidRDefault="009E227A" w:rsidP="00577D1F">
      <w:pPr>
        <w:jc w:val="both"/>
        <w:rPr>
          <w:rFonts w:ascii="Times New Roman" w:hAnsi="Times New Roman" w:cs="Times New Roman"/>
          <w:b/>
          <w:i/>
          <w:noProof/>
          <w:sz w:val="24"/>
          <w:szCs w:val="24"/>
          <w:u w:val="single"/>
        </w:rPr>
      </w:pPr>
    </w:p>
    <w:p w14:paraId="257E942C" w14:textId="290476F2" w:rsidR="00AC320E" w:rsidRPr="00352176" w:rsidRDefault="00AC320E" w:rsidP="00577D1F">
      <w:pPr>
        <w:jc w:val="both"/>
        <w:rPr>
          <w:rFonts w:ascii="Times New Roman" w:hAnsi="Times New Roman" w:cs="Times New Roman"/>
          <w:b/>
          <w:i/>
          <w:noProof/>
          <w:sz w:val="24"/>
          <w:szCs w:val="24"/>
          <w:u w:val="single"/>
        </w:rPr>
      </w:pPr>
    </w:p>
    <w:p w14:paraId="5E56C770" w14:textId="29B67791" w:rsidR="00AC320E" w:rsidRPr="00352176" w:rsidRDefault="00AC320E" w:rsidP="00577D1F">
      <w:pPr>
        <w:jc w:val="both"/>
        <w:rPr>
          <w:rFonts w:ascii="Times New Roman" w:hAnsi="Times New Roman" w:cs="Times New Roman"/>
          <w:b/>
          <w:i/>
          <w:noProof/>
          <w:sz w:val="24"/>
          <w:szCs w:val="24"/>
          <w:u w:val="single"/>
        </w:rPr>
      </w:pPr>
      <w:r w:rsidRPr="00352176" w:rsidDel="00970B45">
        <w:rPr>
          <w:rFonts w:ascii="Times New Roman" w:hAnsi="Times New Roman" w:cs="Times New Roman"/>
          <w:noProof/>
          <w:sz w:val="24"/>
          <w:szCs w:val="24"/>
          <w:lang w:val="en-GB" w:eastAsia="en-GB"/>
        </w:rPr>
        <w:lastRenderedPageBreak/>
        <mc:AlternateContent>
          <mc:Choice Requires="wps">
            <w:drawing>
              <wp:anchor distT="45720" distB="45720" distL="114300" distR="114300" simplePos="0" relativeHeight="251658242" behindDoc="0" locked="0" layoutInCell="1" allowOverlap="1" wp14:anchorId="264379CF" wp14:editId="22BE40ED">
                <wp:simplePos x="0" y="0"/>
                <wp:positionH relativeFrom="margin">
                  <wp:posOffset>5080</wp:posOffset>
                </wp:positionH>
                <wp:positionV relativeFrom="paragraph">
                  <wp:posOffset>100330</wp:posOffset>
                </wp:positionV>
                <wp:extent cx="5843905" cy="8002270"/>
                <wp:effectExtent l="0" t="0" r="23495" b="17780"/>
                <wp:wrapSquare wrapText="bothSides"/>
                <wp:docPr id="1108776858"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a:xfrm>
                          <a:off x="0" y="0"/>
                          <a:ext cx="5843905" cy="8002270"/>
                        </a:xfrm>
                        <a:prstGeom prst="rect">
                          <a:avLst/>
                        </a:prstGeom>
                        <a:solidFill>
                          <a:srgbClr val="D9E2F3"/>
                        </a:solidFill>
                        <a:ln w="9525">
                          <a:solidFill>
                            <a:srgbClr val="000000"/>
                          </a:solidFill>
                          <a:miter/>
                        </a:ln>
                      </wps:spPr>
                      <wps:txbx>
                        <w:txbxContent>
                          <w:p w14:paraId="0407104A" w14:textId="77777777" w:rsidR="00AC320E" w:rsidRPr="00577D1F" w:rsidRDefault="00AC320E" w:rsidP="00AC320E">
                            <w:pPr>
                              <w:spacing w:after="0"/>
                              <w:jc w:val="center"/>
                              <w:rPr>
                                <w:rFonts w:ascii="Times New Roman" w:hAnsi="Times New Roman" w:cs="Times New Roman"/>
                                <w:b/>
                                <w:bCs/>
                                <w:i/>
                                <w:iCs/>
                                <w:u w:val="single"/>
                              </w:rPr>
                            </w:pPr>
                            <w:r w:rsidRPr="006E79F3">
                              <w:rPr>
                                <w:rFonts w:ascii="Times New Roman" w:hAnsi="Times New Roman" w:cs="Times New Roman"/>
                                <w:b/>
                                <w:bCs/>
                                <w:i/>
                                <w:iCs/>
                                <w:u w:val="single"/>
                              </w:rPr>
                              <w:t xml:space="preserve">Impact of phase out of Russian gas </w:t>
                            </w:r>
                          </w:p>
                          <w:p w14:paraId="1E08921E" w14:textId="77777777" w:rsidR="00AC320E" w:rsidRPr="006E79F3" w:rsidRDefault="00AC320E" w:rsidP="00AC320E">
                            <w:pPr>
                              <w:spacing w:after="0"/>
                              <w:jc w:val="center"/>
                              <w:rPr>
                                <w:rFonts w:ascii="Times New Roman" w:hAnsi="Times New Roman" w:cs="Times New Roman"/>
                                <w:b/>
                                <w:bCs/>
                                <w:i/>
                                <w:iCs/>
                                <w:u w:val="single"/>
                              </w:rPr>
                            </w:pPr>
                          </w:p>
                          <w:p w14:paraId="49DA5B52" w14:textId="77777777" w:rsidR="00AC320E" w:rsidRPr="006E79F3" w:rsidRDefault="00AC320E" w:rsidP="00AC320E">
                            <w:pPr>
                              <w:jc w:val="both"/>
                              <w:rPr>
                                <w:rFonts w:ascii="Times New Roman" w:hAnsi="Times New Roman" w:cs="Times New Roman"/>
                              </w:rPr>
                            </w:pPr>
                            <w:r w:rsidRPr="006E79F3">
                              <w:rPr>
                                <w:rFonts w:ascii="Times New Roman" w:hAnsi="Times New Roman" w:cs="Times New Roman"/>
                              </w:rPr>
                              <w:t xml:space="preserve">Since the beginning of the crisis the EU has been increasingly reliant on LNG, which played a fundamental role in replacing Russian gas imports and currently accounts for about 40% of the EU imports. As a result, the EU gas prices are now more exposed to the dynamics of LNG markets which are global in scope. </w:t>
                            </w:r>
                          </w:p>
                          <w:p w14:paraId="58EE2B22" w14:textId="77777777" w:rsidR="00AC320E" w:rsidRPr="006E79F3" w:rsidRDefault="00AC320E" w:rsidP="00AC320E">
                            <w:pPr>
                              <w:jc w:val="both"/>
                              <w:rPr>
                                <w:rFonts w:ascii="Times New Roman" w:hAnsi="Times New Roman" w:cs="Times New Roman"/>
                              </w:rPr>
                            </w:pPr>
                            <w:r>
                              <w:rPr>
                                <w:rFonts w:ascii="Times New Roman" w:hAnsi="Times New Roman" w:cs="Times New Roman"/>
                              </w:rPr>
                              <w:t>A</w:t>
                            </w:r>
                            <w:r w:rsidRPr="006E79F3">
                              <w:rPr>
                                <w:rFonts w:ascii="Times New Roman" w:hAnsi="Times New Roman" w:cs="Times New Roman"/>
                              </w:rPr>
                              <w:t>s of 2025, the LNG global supply is set to grow at increasingly high pace, with 25-30 bcm of additional capacity in 2025, around 60 bcm in 2026, around 80 bcm in 2027, and around 40 bcm in 2028</w:t>
                            </w:r>
                            <w:r>
                              <w:rPr>
                                <w:rFonts w:ascii="Times New Roman" w:hAnsi="Times New Roman" w:cs="Times New Roman"/>
                              </w:rPr>
                              <w:t>.This will</w:t>
                            </w:r>
                            <w:r w:rsidRPr="006E79F3">
                              <w:rPr>
                                <w:rFonts w:ascii="Times New Roman" w:hAnsi="Times New Roman" w:cs="Times New Roman"/>
                              </w:rPr>
                              <w:t xml:space="preserve"> increas</w:t>
                            </w:r>
                            <w:r>
                              <w:rPr>
                                <w:rFonts w:ascii="Times New Roman" w:hAnsi="Times New Roman" w:cs="Times New Roman"/>
                              </w:rPr>
                              <w:t>e</w:t>
                            </w:r>
                            <w:r w:rsidRPr="006E79F3">
                              <w:rPr>
                                <w:rFonts w:ascii="Times New Roman" w:hAnsi="Times New Roman" w:cs="Times New Roman"/>
                              </w:rPr>
                              <w:t xml:space="preserve"> the total LNG capacity by about 200 bcm by 2028, five times more than the EU imports of Russian gas</w:t>
                            </w:r>
                            <w:r>
                              <w:rPr>
                                <w:rFonts w:ascii="Times New Roman" w:hAnsi="Times New Roman" w:cs="Times New Roman"/>
                              </w:rPr>
                              <w:t xml:space="preserve"> (IEA (January 2025) “Gas Market Report, Q1-2025)</w:t>
                            </w:r>
                            <w:r w:rsidRPr="006E79F3">
                              <w:rPr>
                                <w:rFonts w:ascii="Times New Roman" w:hAnsi="Times New Roman" w:cs="Times New Roman"/>
                              </w:rPr>
                              <w:t>. According to the IEA</w:t>
                            </w:r>
                            <w:r>
                              <w:rPr>
                                <w:rFonts w:ascii="Times New Roman" w:hAnsi="Times New Roman" w:cs="Times New Roman"/>
                              </w:rPr>
                              <w:t xml:space="preserve"> (</w:t>
                            </w:r>
                            <w:r w:rsidRPr="006E79F3">
                              <w:rPr>
                                <w:rFonts w:ascii="Times New Roman" w:hAnsi="Times New Roman" w:cs="Times New Roman"/>
                              </w:rPr>
                              <w:t>IEA (October 2024) ‘World Energy Outlook 2024’</w:t>
                            </w:r>
                            <w:r>
                              <w:rPr>
                                <w:rFonts w:ascii="Times New Roman" w:hAnsi="Times New Roman" w:cs="Times New Roman"/>
                              </w:rPr>
                              <w:t>)</w:t>
                            </w:r>
                            <w:r w:rsidRPr="006E79F3">
                              <w:rPr>
                                <w:rFonts w:ascii="Times New Roman" w:hAnsi="Times New Roman" w:cs="Times New Roman"/>
                              </w:rPr>
                              <w:t>, this will determine a surplus of at least 130 bcm of LNG by 2030 (</w:t>
                            </w:r>
                            <w:r w:rsidRPr="006E79F3">
                              <w:rPr>
                                <w:rFonts w:ascii="Times New Roman" w:hAnsi="Times New Roman" w:cs="Times New Roman"/>
                                <w:i/>
                                <w:iCs/>
                              </w:rPr>
                              <w:t>see graph below</w:t>
                            </w:r>
                            <w:r w:rsidRPr="006E79F3">
                              <w:rPr>
                                <w:rFonts w:ascii="Times New Roman" w:hAnsi="Times New Roman" w:cs="Times New Roman"/>
                              </w:rPr>
                              <w:t>) and this is set to ‘</w:t>
                            </w:r>
                            <w:r w:rsidRPr="006E79F3">
                              <w:rPr>
                                <w:rFonts w:ascii="Times New Roman" w:hAnsi="Times New Roman" w:cs="Times New Roman"/>
                                <w:i/>
                                <w:iCs/>
                              </w:rPr>
                              <w:t>depress international gas prices</w:t>
                            </w:r>
                            <w:r w:rsidRPr="006E79F3">
                              <w:rPr>
                                <w:rFonts w:ascii="Times New Roman" w:hAnsi="Times New Roman" w:cs="Times New Roman"/>
                              </w:rPr>
                              <w:t>’.</w:t>
                            </w:r>
                          </w:p>
                          <w:p w14:paraId="43F9A918" w14:textId="77777777" w:rsidR="00AC320E" w:rsidRPr="006E79F3" w:rsidRDefault="00AC320E" w:rsidP="00AC320E">
                            <w:pPr>
                              <w:pStyle w:val="ListParagraph"/>
                              <w:spacing w:after="0" w:line="240" w:lineRule="auto"/>
                              <w:jc w:val="center"/>
                              <w:rPr>
                                <w:rFonts w:ascii="Times New Roman" w:hAnsi="Times New Roman" w:cs="Times New Roman"/>
                              </w:rPr>
                            </w:pPr>
                            <w:r w:rsidRPr="006E79F3">
                              <w:rPr>
                                <w:noProof/>
                                <w:lang w:val="en-GB" w:eastAsia="en-GB"/>
                              </w:rPr>
                              <w:drawing>
                                <wp:inline distT="0" distB="0" distL="0" distR="0" wp14:anchorId="46F0FD34" wp14:editId="262E8DA8">
                                  <wp:extent cx="3793239" cy="1909445"/>
                                  <wp:effectExtent l="0" t="0" r="0" b="0"/>
                                  <wp:docPr id="1313297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26136" name=""/>
                                          <pic:cNvPicPr/>
                                        </pic:nvPicPr>
                                        <pic:blipFill rotWithShape="1">
                                          <a:blip r:embed="rId19"/>
                                          <a:srcRect t="1956"/>
                                          <a:stretch/>
                                        </pic:blipFill>
                                        <pic:spPr bwMode="auto">
                                          <a:xfrm>
                                            <a:off x="0" y="0"/>
                                            <a:ext cx="3809726" cy="1917744"/>
                                          </a:xfrm>
                                          <a:prstGeom prst="rect">
                                            <a:avLst/>
                                          </a:prstGeom>
                                          <a:ln>
                                            <a:noFill/>
                                          </a:ln>
                                          <a:extLst>
                                            <a:ext uri="{53640926-AAD7-44D8-BBD7-CCE9431645EC}">
                                              <a14:shadowObscured xmlns:a14="http://schemas.microsoft.com/office/drawing/2010/main"/>
                                            </a:ext>
                                          </a:extLst>
                                        </pic:spPr>
                                      </pic:pic>
                                    </a:graphicData>
                                  </a:graphic>
                                </wp:inline>
                              </w:drawing>
                            </w:r>
                          </w:p>
                          <w:p w14:paraId="5BD8CD37" w14:textId="77777777" w:rsidR="00AC320E" w:rsidRPr="006E79F3" w:rsidRDefault="00AC320E" w:rsidP="00AC320E">
                            <w:pPr>
                              <w:pStyle w:val="ListParagraph"/>
                              <w:spacing w:after="0" w:line="240" w:lineRule="auto"/>
                              <w:rPr>
                                <w:rFonts w:ascii="Times New Roman" w:hAnsi="Times New Roman" w:cs="Times New Roman"/>
                                <w:i/>
                                <w:sz w:val="16"/>
                                <w:szCs w:val="16"/>
                              </w:rPr>
                            </w:pPr>
                          </w:p>
                          <w:p w14:paraId="2745AC78" w14:textId="77777777" w:rsidR="00AC320E" w:rsidRPr="006E79F3" w:rsidRDefault="00AC320E" w:rsidP="00AC320E">
                            <w:pPr>
                              <w:pStyle w:val="ListParagraph"/>
                              <w:spacing w:after="0" w:line="240" w:lineRule="auto"/>
                              <w:rPr>
                                <w:rFonts w:ascii="Times New Roman" w:hAnsi="Times New Roman" w:cs="Times New Roman"/>
                                <w:i/>
                                <w:sz w:val="16"/>
                                <w:szCs w:val="16"/>
                              </w:rPr>
                            </w:pPr>
                            <w:r w:rsidRPr="006E79F3">
                              <w:rPr>
                                <w:rFonts w:ascii="Times New Roman" w:hAnsi="Times New Roman" w:cs="Times New Roman"/>
                                <w:i/>
                                <w:sz w:val="16"/>
                                <w:szCs w:val="16"/>
                              </w:rPr>
                              <w:t>Source: Figure 4.7 – World Energy Outlook 2024</w:t>
                            </w:r>
                          </w:p>
                          <w:p w14:paraId="36F64A3E" w14:textId="77777777" w:rsidR="00AC320E" w:rsidRPr="006E79F3" w:rsidRDefault="00AC320E" w:rsidP="00AC320E">
                            <w:pPr>
                              <w:pStyle w:val="ListParagraph"/>
                              <w:spacing w:after="0" w:line="240" w:lineRule="auto"/>
                              <w:rPr>
                                <w:rFonts w:ascii="Times New Roman" w:hAnsi="Times New Roman" w:cs="Times New Roman"/>
                                <w:i/>
                                <w:sz w:val="16"/>
                                <w:szCs w:val="16"/>
                              </w:rPr>
                            </w:pPr>
                            <w:r w:rsidRPr="006E79F3">
                              <w:rPr>
                                <w:rFonts w:ascii="Times New Roman" w:hAnsi="Times New Roman" w:cs="Times New Roman"/>
                                <w:i/>
                                <w:sz w:val="16"/>
                                <w:szCs w:val="16"/>
                              </w:rPr>
                              <w:t>Note: STEPS, APS and NZE reflect</w:t>
                            </w:r>
                            <w:r w:rsidRPr="006E79F3">
                              <w:rPr>
                                <w:rFonts w:ascii="Times New Roman" w:hAnsi="Times New Roman" w:cs="Times New Roman"/>
                                <w:i/>
                                <w:iCs/>
                                <w:sz w:val="16"/>
                                <w:szCs w:val="16"/>
                              </w:rPr>
                              <w:t xml:space="preserve"> demand projections under different scenarios.</w:t>
                            </w:r>
                          </w:p>
                          <w:p w14:paraId="218AED6A" w14:textId="77777777" w:rsidR="00AC320E" w:rsidRPr="006E79F3" w:rsidRDefault="00AC320E" w:rsidP="00AC320E">
                            <w:pPr>
                              <w:jc w:val="both"/>
                              <w:rPr>
                                <w:rFonts w:ascii="Times New Roman" w:hAnsi="Times New Roman" w:cs="Times New Roman"/>
                              </w:rPr>
                            </w:pPr>
                          </w:p>
                          <w:p w14:paraId="69C2BA85" w14:textId="38041697" w:rsidR="00AC320E" w:rsidRPr="00CF77AC" w:rsidRDefault="00AC320E" w:rsidP="00AC320E">
                            <w:pPr>
                              <w:jc w:val="both"/>
                              <w:rPr>
                                <w:rFonts w:ascii="Times New Roman" w:hAnsi="Times New Roman" w:cs="Times New Roman"/>
                                <w:lang w:val="en-GB"/>
                              </w:rPr>
                            </w:pPr>
                            <w:r w:rsidRPr="006E79F3">
                              <w:rPr>
                                <w:rFonts w:ascii="Times New Roman" w:hAnsi="Times New Roman" w:cs="Times New Roman"/>
                              </w:rPr>
                              <w:t>While some uncertainty remains about the timing for the new LNG projects to become operational,</w:t>
                            </w:r>
                            <w:r w:rsidRPr="006E79F3">
                              <w:rPr>
                                <w:rFonts w:ascii="Times New Roman" w:hAnsi="Times New Roman" w:cs="Times New Roman"/>
                                <w:b/>
                                <w:bCs/>
                              </w:rPr>
                              <w:t xml:space="preserve"> if implemented in alignment with global market developments and reliable suppliers,</w:t>
                            </w:r>
                            <w:r w:rsidRPr="006E79F3">
                              <w:rPr>
                                <w:rFonts w:ascii="Times New Roman" w:hAnsi="Times New Roman" w:cs="Times New Roman"/>
                              </w:rPr>
                              <w:t xml:space="preserve"> the phase out of Russian gas imports </w:t>
                            </w:r>
                            <w:r w:rsidR="00127ACA">
                              <w:rPr>
                                <w:rFonts w:ascii="Times New Roman" w:hAnsi="Times New Roman" w:cs="Times New Roman"/>
                              </w:rPr>
                              <w:t>is expected to have</w:t>
                            </w:r>
                            <w:r w:rsidRPr="00CF77AC">
                              <w:rPr>
                                <w:rFonts w:ascii="Times New Roman" w:hAnsi="Times New Roman" w:cs="Times New Roman"/>
                              </w:rPr>
                              <w:t xml:space="preserve"> limited impact on European energy prices and security of supply. </w:t>
                            </w:r>
                          </w:p>
                          <w:p w14:paraId="6E7A774D" w14:textId="3211FB73" w:rsidR="00AC320E" w:rsidRPr="00CF77AC" w:rsidRDefault="00AC320E" w:rsidP="00AC320E">
                            <w:pPr>
                              <w:spacing w:after="0"/>
                              <w:jc w:val="both"/>
                              <w:rPr>
                                <w:rFonts w:ascii="Times New Roman" w:hAnsi="Times New Roman" w:cs="Times New Roman"/>
                                <w:lang w:val="en-GB"/>
                              </w:rPr>
                            </w:pPr>
                            <w:r w:rsidRPr="00CF77AC">
                              <w:rPr>
                                <w:rFonts w:ascii="Times New Roman" w:hAnsi="Times New Roman" w:cs="Times New Roman"/>
                                <w:lang w:val="en-GB"/>
                              </w:rPr>
                              <w:t xml:space="preserve">In view of the expected deployment of new liquefaction capacity, it is sensible to </w:t>
                            </w:r>
                            <w:r w:rsidR="00CC231C">
                              <w:rPr>
                                <w:rFonts w:ascii="Times New Roman" w:hAnsi="Times New Roman" w:cs="Times New Roman"/>
                                <w:lang w:val="en-GB"/>
                              </w:rPr>
                              <w:t>start</w:t>
                            </w:r>
                            <w:r w:rsidRPr="00CF77AC">
                              <w:rPr>
                                <w:rFonts w:ascii="Times New Roman" w:hAnsi="Times New Roman" w:cs="Times New Roman"/>
                                <w:lang w:val="en-GB"/>
                              </w:rPr>
                              <w:t xml:space="preserve"> with spot supplies (around one third of overall Russian imports). The additional </w:t>
                            </w:r>
                            <w:r w:rsidR="00384AE7">
                              <w:rPr>
                                <w:rFonts w:ascii="Times New Roman" w:hAnsi="Times New Roman" w:cs="Times New Roman"/>
                                <w:lang w:val="en-GB"/>
                              </w:rPr>
                              <w:t xml:space="preserve">expected </w:t>
                            </w:r>
                            <w:r w:rsidRPr="00CF77AC">
                              <w:rPr>
                                <w:rFonts w:ascii="Times New Roman" w:hAnsi="Times New Roman" w:cs="Times New Roman"/>
                                <w:lang w:val="en-GB"/>
                              </w:rPr>
                              <w:t xml:space="preserve">export capacity available globally by 2026 (+85-90 bcm/y) </w:t>
                            </w:r>
                            <w:r w:rsidR="00384AE7">
                              <w:rPr>
                                <w:rFonts w:ascii="Times New Roman" w:hAnsi="Times New Roman" w:cs="Times New Roman"/>
                                <w:lang w:val="en-GB"/>
                              </w:rPr>
                              <w:t>should</w:t>
                            </w:r>
                            <w:r w:rsidR="00384AE7" w:rsidRPr="00CF77AC">
                              <w:rPr>
                                <w:rFonts w:ascii="Times New Roman" w:hAnsi="Times New Roman" w:cs="Times New Roman"/>
                                <w:lang w:val="en-GB"/>
                              </w:rPr>
                              <w:t xml:space="preserve"> </w:t>
                            </w:r>
                            <w:r w:rsidRPr="00CF77AC">
                              <w:rPr>
                                <w:rFonts w:ascii="Times New Roman" w:hAnsi="Times New Roman" w:cs="Times New Roman"/>
                                <w:lang w:val="en-GB"/>
                              </w:rPr>
                              <w:t xml:space="preserve">be </w:t>
                            </w:r>
                            <w:r w:rsidRPr="00CF77AC">
                              <w:rPr>
                                <w:rFonts w:ascii="Times New Roman" w:hAnsi="Times New Roman" w:cs="Times New Roman"/>
                                <w:b/>
                                <w:bCs/>
                                <w:lang w:val="en-GB"/>
                              </w:rPr>
                              <w:t>largely sufficient to compensate for the spot volume</w:t>
                            </w:r>
                            <w:r w:rsidRPr="00CF77AC">
                              <w:rPr>
                                <w:rFonts w:ascii="Times New Roman" w:hAnsi="Times New Roman" w:cs="Times New Roman"/>
                                <w:lang w:val="en-GB"/>
                              </w:rPr>
                              <w:t xml:space="preserve"> that the EU would no longer source from Russia. Moreover, large part of the EU’s Russian spot supply is LNG and its removal would likely lead to a reshuffling of LNG trades between regions with no significant alteration of the supply available globally.</w:t>
                            </w:r>
                          </w:p>
                          <w:p w14:paraId="6B3FAFE5" w14:textId="77777777" w:rsidR="00AC320E" w:rsidRPr="00CF77AC" w:rsidRDefault="00AC320E" w:rsidP="00AC320E">
                            <w:pPr>
                              <w:spacing w:after="0" w:line="240" w:lineRule="auto"/>
                              <w:jc w:val="both"/>
                              <w:rPr>
                                <w:rFonts w:ascii="Times New Roman" w:hAnsi="Times New Roman" w:cs="Times New Roman"/>
                                <w:lang w:val="en-GB"/>
                              </w:rPr>
                            </w:pPr>
                          </w:p>
                          <w:p w14:paraId="054BC5D4" w14:textId="77777777" w:rsidR="00AC320E" w:rsidRPr="00C06A11" w:rsidRDefault="00AC320E" w:rsidP="00AC320E">
                            <w:pPr>
                              <w:jc w:val="both"/>
                              <w:rPr>
                                <w:rFonts w:ascii="Times New Roman" w:hAnsi="Times New Roman" w:cs="Times New Roman"/>
                                <w:lang w:val="en-GB"/>
                              </w:rPr>
                            </w:pPr>
                            <w:r w:rsidRPr="00CF77AC">
                              <w:rPr>
                                <w:rFonts w:ascii="Times New Roman" w:hAnsi="Times New Roman" w:cs="Times New Roman"/>
                                <w:lang w:val="en-GB"/>
                              </w:rPr>
                              <w:t>As the global balance improves (+165-170 bcm/y of new liquefaction capacity by 2027) and more domestic production becomes available in the EU (</w:t>
                            </w:r>
                            <w:r w:rsidRPr="00CF77AC">
                              <w:rPr>
                                <w:rFonts w:ascii="Times New Roman" w:hAnsi="Times New Roman" w:cs="Times New Roman"/>
                              </w:rPr>
                              <w:t>Neptun Deep field</w:t>
                            </w:r>
                            <w:r w:rsidRPr="00CF77AC">
                              <w:rPr>
                                <w:rFonts w:ascii="Times New Roman" w:hAnsi="Times New Roman" w:cs="Times New Roman"/>
                                <w:lang w:val="en-GB"/>
                              </w:rPr>
                              <w:t xml:space="preserve">), the EU </w:t>
                            </w:r>
                            <w:r w:rsidRPr="00CF77AC">
                              <w:rPr>
                                <w:rFonts w:ascii="Times New Roman" w:hAnsi="Times New Roman" w:cs="Times New Roman"/>
                                <w:b/>
                                <w:bCs/>
                                <w:lang w:val="en-GB"/>
                              </w:rPr>
                              <w:t>could safely complete the phase out of the remaining Russian gas currently under long-term contracts</w:t>
                            </w:r>
                            <w:r w:rsidRPr="00CF77AC">
                              <w:rPr>
                                <w:rFonts w:ascii="Times New Roman" w:hAnsi="Times New Roman" w:cs="Times New Roman"/>
                                <w:lang w:val="en-GB"/>
                              </w:rPr>
                              <w:t xml:space="preserve"> (</w:t>
                            </w:r>
                            <w:r>
                              <w:rPr>
                                <w:rFonts w:ascii="Times New Roman" w:hAnsi="Times New Roman" w:cs="Times New Roman"/>
                                <w:lang w:val="en-GB"/>
                              </w:rPr>
                              <w:t>20-</w:t>
                            </w:r>
                            <w:r w:rsidRPr="00CF77AC">
                              <w:rPr>
                                <w:rFonts w:ascii="Times New Roman" w:hAnsi="Times New Roman" w:cs="Times New Roman"/>
                                <w:lang w:val="en-GB"/>
                              </w:rPr>
                              <w:t>2</w:t>
                            </w:r>
                            <w:r>
                              <w:rPr>
                                <w:rFonts w:ascii="Times New Roman" w:hAnsi="Times New Roman" w:cs="Times New Roman"/>
                                <w:lang w:val="en-GB"/>
                              </w:rPr>
                              <w:t>5</w:t>
                            </w:r>
                            <w:r w:rsidRPr="00CF77AC">
                              <w:rPr>
                                <w:rFonts w:ascii="Times New Roman" w:hAnsi="Times New Roman" w:cs="Times New Roman"/>
                                <w:lang w:val="en-GB"/>
                              </w:rPr>
                              <w:t xml:space="preserve"> bcm/y).</w:t>
                            </w:r>
                            <w:r w:rsidRPr="006E79F3">
                              <w:rPr>
                                <w:rFonts w:ascii="Times New Roman" w:hAnsi="Times New Roman" w:cs="Times New Roman"/>
                                <w:lang w:val="en-GB"/>
                              </w:rPr>
                              <w:t xml:space="preserve"> A longer lead-time would also enable European buyers to rearrange existing contracts and, if required, to sign new contracts for alternative supplies. </w:t>
                            </w:r>
                          </w:p>
                        </w:txbxContent>
                      </wps:txbx>
                      <wps:bodyPr vert="horz"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64379CF" id="Text Box 2" o:spid="_x0000_s1026" style="position:absolute;left:0;text-align:left;margin-left:.4pt;margin-top:7.9pt;width:460.15pt;height:630.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" fillcolor="#d9e2f3">
                <o:lock v:ext="edit" aspectratio="t"/>
                <v:textbox>
                  <w:txbxContent>
                    <w:p w14:paraId="0407104A" w14:textId="77777777" w:rsidR="00AC320E" w:rsidRPr="00577D1F" w:rsidRDefault="00AC320E" w:rsidP="00AC320E">
                      <w:pPr>
                        <w:spacing w:after="0"/>
                        <w:jc w:val="center"/>
                        <w:rPr>
                          <w:rFonts w:ascii="Times New Roman" w:hAnsi="Times New Roman" w:cs="Times New Roman"/>
                          <w:b/>
                          <w:bCs/>
                          <w:i/>
                          <w:iCs/>
                          <w:u w:val="single"/>
                        </w:rPr>
                      </w:pPr>
                      <w:r w:rsidRPr="006E79F3">
                        <w:rPr>
                          <w:rFonts w:ascii="Times New Roman" w:hAnsi="Times New Roman" w:cs="Times New Roman"/>
                          <w:b/>
                          <w:bCs/>
                          <w:i/>
                          <w:iCs/>
                          <w:u w:val="single"/>
                        </w:rPr>
                        <w:t xml:space="preserve">Impact of phase out of Russian gas </w:t>
                      </w:r>
                    </w:p>
                    <w:p w14:paraId="1E08921E" w14:textId="77777777" w:rsidR="00AC320E" w:rsidRPr="006E79F3" w:rsidRDefault="00AC320E" w:rsidP="00AC320E">
                      <w:pPr>
                        <w:spacing w:after="0"/>
                        <w:jc w:val="center"/>
                        <w:rPr>
                          <w:rFonts w:ascii="Times New Roman" w:hAnsi="Times New Roman" w:cs="Times New Roman"/>
                          <w:b/>
                          <w:bCs/>
                          <w:i/>
                          <w:iCs/>
                          <w:u w:val="single"/>
                        </w:rPr>
                      </w:pPr>
                    </w:p>
                    <w:p w14:paraId="49DA5B52" w14:textId="77777777" w:rsidR="00AC320E" w:rsidRPr="006E79F3" w:rsidRDefault="00AC320E" w:rsidP="00AC320E">
                      <w:pPr>
                        <w:jc w:val="both"/>
                        <w:rPr>
                          <w:rFonts w:ascii="Times New Roman" w:hAnsi="Times New Roman" w:cs="Times New Roman"/>
                        </w:rPr>
                      </w:pPr>
                      <w:r w:rsidRPr="006E79F3">
                        <w:rPr>
                          <w:rFonts w:ascii="Times New Roman" w:hAnsi="Times New Roman" w:cs="Times New Roman"/>
                        </w:rPr>
                        <w:t xml:space="preserve">Since the beginning of the crisis the EU has been increasingly reliant on LNG, which played a fundamental role in replacing Russian gas imports and currently accounts for about 40% of the EU imports. As a result, the EU gas prices are now more exposed to the dynamics of LNG markets which are global in scope. </w:t>
                      </w:r>
                    </w:p>
                    <w:p w14:paraId="58EE2B22" w14:textId="77777777" w:rsidR="00AC320E" w:rsidRPr="006E79F3" w:rsidRDefault="00AC320E" w:rsidP="00AC320E">
                      <w:pPr>
                        <w:jc w:val="both"/>
                        <w:rPr>
                          <w:rFonts w:ascii="Times New Roman" w:hAnsi="Times New Roman" w:cs="Times New Roman"/>
                        </w:rPr>
                      </w:pPr>
                      <w:r>
                        <w:rPr>
                          <w:rFonts w:ascii="Times New Roman" w:hAnsi="Times New Roman" w:cs="Times New Roman"/>
                        </w:rPr>
                        <w:t>A</w:t>
                      </w:r>
                      <w:r w:rsidRPr="006E79F3">
                        <w:rPr>
                          <w:rFonts w:ascii="Times New Roman" w:hAnsi="Times New Roman" w:cs="Times New Roman"/>
                        </w:rPr>
                        <w:t>s of 2025, the LNG global supply is set to grow at increasingly high pace, with 25-30 bcm of additional capacity in 2025, around 60 bcm in 2026, around 80 bcm in 2027, and around 40 bcm in 2028</w:t>
                      </w:r>
                      <w:r>
                        <w:rPr>
                          <w:rFonts w:ascii="Times New Roman" w:hAnsi="Times New Roman" w:cs="Times New Roman"/>
                        </w:rPr>
                        <w:t>.This will</w:t>
                      </w:r>
                      <w:r w:rsidRPr="006E79F3">
                        <w:rPr>
                          <w:rFonts w:ascii="Times New Roman" w:hAnsi="Times New Roman" w:cs="Times New Roman"/>
                        </w:rPr>
                        <w:t xml:space="preserve"> increas</w:t>
                      </w:r>
                      <w:r>
                        <w:rPr>
                          <w:rFonts w:ascii="Times New Roman" w:hAnsi="Times New Roman" w:cs="Times New Roman"/>
                        </w:rPr>
                        <w:t>e</w:t>
                      </w:r>
                      <w:r w:rsidRPr="006E79F3">
                        <w:rPr>
                          <w:rFonts w:ascii="Times New Roman" w:hAnsi="Times New Roman" w:cs="Times New Roman"/>
                        </w:rPr>
                        <w:t xml:space="preserve"> the total LNG capacity by about 200 bcm by 2028, five times more than the EU imports of Russian gas</w:t>
                      </w:r>
                      <w:r>
                        <w:rPr>
                          <w:rFonts w:ascii="Times New Roman" w:hAnsi="Times New Roman" w:cs="Times New Roman"/>
                        </w:rPr>
                        <w:t xml:space="preserve"> (IEA (January 2025) “Gas Market Report, Q1-2025)</w:t>
                      </w:r>
                      <w:r w:rsidRPr="006E79F3">
                        <w:rPr>
                          <w:rFonts w:ascii="Times New Roman" w:hAnsi="Times New Roman" w:cs="Times New Roman"/>
                        </w:rPr>
                        <w:t>. According to the IEA</w:t>
                      </w:r>
                      <w:r>
                        <w:rPr>
                          <w:rFonts w:ascii="Times New Roman" w:hAnsi="Times New Roman" w:cs="Times New Roman"/>
                        </w:rPr>
                        <w:t xml:space="preserve"> (</w:t>
                      </w:r>
                      <w:r w:rsidRPr="006E79F3">
                        <w:rPr>
                          <w:rFonts w:ascii="Times New Roman" w:hAnsi="Times New Roman" w:cs="Times New Roman"/>
                        </w:rPr>
                        <w:t>IEA (October 2024) ‘World Energy Outlook 2024’</w:t>
                      </w:r>
                      <w:r>
                        <w:rPr>
                          <w:rFonts w:ascii="Times New Roman" w:hAnsi="Times New Roman" w:cs="Times New Roman"/>
                        </w:rPr>
                        <w:t>)</w:t>
                      </w:r>
                      <w:r w:rsidRPr="006E79F3">
                        <w:rPr>
                          <w:rFonts w:ascii="Times New Roman" w:hAnsi="Times New Roman" w:cs="Times New Roman"/>
                        </w:rPr>
                        <w:t>, this will determine a surplus of at least 130 bcm of LNG by 2030 (</w:t>
                      </w:r>
                      <w:r w:rsidRPr="006E79F3">
                        <w:rPr>
                          <w:rFonts w:ascii="Times New Roman" w:hAnsi="Times New Roman" w:cs="Times New Roman"/>
                          <w:i/>
                          <w:iCs/>
                        </w:rPr>
                        <w:t>see graph below</w:t>
                      </w:r>
                      <w:r w:rsidRPr="006E79F3">
                        <w:rPr>
                          <w:rFonts w:ascii="Times New Roman" w:hAnsi="Times New Roman" w:cs="Times New Roman"/>
                        </w:rPr>
                        <w:t>) and this is set to ‘</w:t>
                      </w:r>
                      <w:r w:rsidRPr="006E79F3">
                        <w:rPr>
                          <w:rFonts w:ascii="Times New Roman" w:hAnsi="Times New Roman" w:cs="Times New Roman"/>
                          <w:i/>
                          <w:iCs/>
                        </w:rPr>
                        <w:t>depress international gas prices</w:t>
                      </w:r>
                      <w:r w:rsidRPr="006E79F3">
                        <w:rPr>
                          <w:rFonts w:ascii="Times New Roman" w:hAnsi="Times New Roman" w:cs="Times New Roman"/>
                        </w:rPr>
                        <w:t>’.</w:t>
                      </w:r>
                    </w:p>
                    <w:p w14:paraId="43F9A918" w14:textId="77777777" w:rsidR="00AC320E" w:rsidRPr="006E79F3" w:rsidRDefault="00AC320E" w:rsidP="00AC320E">
                      <w:pPr>
                        <w:pStyle w:val="ListParagraph"/>
                        <w:spacing w:after="0" w:line="240" w:lineRule="auto"/>
                        <w:jc w:val="center"/>
                        <w:rPr>
                          <w:rFonts w:ascii="Times New Roman" w:hAnsi="Times New Roman" w:cs="Times New Roman"/>
                        </w:rPr>
                      </w:pPr>
                      <w:r w:rsidRPr="006E79F3">
                        <w:rPr>
                          <w:noProof/>
                          <w:lang w:val="en-GB" w:eastAsia="en-GB"/>
                        </w:rPr>
                        <w:drawing>
                          <wp:inline distT="0" distB="0" distL="0" distR="0" wp14:anchorId="46F0FD34" wp14:editId="262E8DA8">
                            <wp:extent cx="3793239" cy="1909445"/>
                            <wp:effectExtent l="0" t="0" r="0" b="0"/>
                            <wp:docPr id="1313297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26136" name=""/>
                                    <pic:cNvPicPr/>
                                  </pic:nvPicPr>
                                  <pic:blipFill rotWithShape="1">
                                    <a:blip r:embed="rId20"/>
                                    <a:srcRect t="1956"/>
                                    <a:stretch/>
                                  </pic:blipFill>
                                  <pic:spPr bwMode="auto">
                                    <a:xfrm>
                                      <a:off x="0" y="0"/>
                                      <a:ext cx="3809726" cy="1917744"/>
                                    </a:xfrm>
                                    <a:prstGeom prst="rect">
                                      <a:avLst/>
                                    </a:prstGeom>
                                    <a:ln>
                                      <a:noFill/>
                                    </a:ln>
                                    <a:extLst>
                                      <a:ext uri="{53640926-AAD7-44D8-BBD7-CCE9431645EC}">
                                        <a14:shadowObscured xmlns:a14="http://schemas.microsoft.com/office/drawing/2010/main"/>
                                      </a:ext>
                                    </a:extLst>
                                  </pic:spPr>
                                </pic:pic>
                              </a:graphicData>
                            </a:graphic>
                          </wp:inline>
                        </w:drawing>
                      </w:r>
                    </w:p>
                    <w:p w14:paraId="5BD8CD37" w14:textId="77777777" w:rsidR="00AC320E" w:rsidRPr="006E79F3" w:rsidRDefault="00AC320E" w:rsidP="00AC320E">
                      <w:pPr>
                        <w:pStyle w:val="ListParagraph"/>
                        <w:spacing w:after="0" w:line="240" w:lineRule="auto"/>
                        <w:rPr>
                          <w:rFonts w:ascii="Times New Roman" w:hAnsi="Times New Roman" w:cs="Times New Roman"/>
                          <w:i/>
                          <w:sz w:val="16"/>
                          <w:szCs w:val="16"/>
                        </w:rPr>
                      </w:pPr>
                    </w:p>
                    <w:p w14:paraId="2745AC78" w14:textId="77777777" w:rsidR="00AC320E" w:rsidRPr="006E79F3" w:rsidRDefault="00AC320E" w:rsidP="00AC320E">
                      <w:pPr>
                        <w:pStyle w:val="ListParagraph"/>
                        <w:spacing w:after="0" w:line="240" w:lineRule="auto"/>
                        <w:rPr>
                          <w:rFonts w:ascii="Times New Roman" w:hAnsi="Times New Roman" w:cs="Times New Roman"/>
                          <w:i/>
                          <w:sz w:val="16"/>
                          <w:szCs w:val="16"/>
                        </w:rPr>
                      </w:pPr>
                      <w:r w:rsidRPr="006E79F3">
                        <w:rPr>
                          <w:rFonts w:ascii="Times New Roman" w:hAnsi="Times New Roman" w:cs="Times New Roman"/>
                          <w:i/>
                          <w:sz w:val="16"/>
                          <w:szCs w:val="16"/>
                        </w:rPr>
                        <w:t>Source: Figure 4.7 – World Energy Outlook 2024</w:t>
                      </w:r>
                    </w:p>
                    <w:p w14:paraId="36F64A3E" w14:textId="77777777" w:rsidR="00AC320E" w:rsidRPr="006E79F3" w:rsidRDefault="00AC320E" w:rsidP="00AC320E">
                      <w:pPr>
                        <w:pStyle w:val="ListParagraph"/>
                        <w:spacing w:after="0" w:line="240" w:lineRule="auto"/>
                        <w:rPr>
                          <w:rFonts w:ascii="Times New Roman" w:hAnsi="Times New Roman" w:cs="Times New Roman"/>
                          <w:i/>
                          <w:sz w:val="16"/>
                          <w:szCs w:val="16"/>
                        </w:rPr>
                      </w:pPr>
                      <w:r w:rsidRPr="006E79F3">
                        <w:rPr>
                          <w:rFonts w:ascii="Times New Roman" w:hAnsi="Times New Roman" w:cs="Times New Roman"/>
                          <w:i/>
                          <w:sz w:val="16"/>
                          <w:szCs w:val="16"/>
                        </w:rPr>
                        <w:t>Note: STEPS, APS and NZE reflect</w:t>
                      </w:r>
                      <w:r w:rsidRPr="006E79F3">
                        <w:rPr>
                          <w:rFonts w:ascii="Times New Roman" w:hAnsi="Times New Roman" w:cs="Times New Roman"/>
                          <w:i/>
                          <w:iCs/>
                          <w:sz w:val="16"/>
                          <w:szCs w:val="16"/>
                        </w:rPr>
                        <w:t xml:space="preserve"> demand projections under different scenarios.</w:t>
                      </w:r>
                    </w:p>
                    <w:p w14:paraId="218AED6A" w14:textId="77777777" w:rsidR="00AC320E" w:rsidRPr="006E79F3" w:rsidRDefault="00AC320E" w:rsidP="00AC320E">
                      <w:pPr>
                        <w:jc w:val="both"/>
                        <w:rPr>
                          <w:rFonts w:ascii="Times New Roman" w:hAnsi="Times New Roman" w:cs="Times New Roman"/>
                        </w:rPr>
                      </w:pPr>
                    </w:p>
                    <w:p w14:paraId="69C2BA85" w14:textId="38041697" w:rsidR="00AC320E" w:rsidRPr="00CF77AC" w:rsidRDefault="00AC320E" w:rsidP="00AC320E">
                      <w:pPr>
                        <w:jc w:val="both"/>
                        <w:rPr>
                          <w:rFonts w:ascii="Times New Roman" w:hAnsi="Times New Roman" w:cs="Times New Roman"/>
                          <w:lang w:val="en-GB"/>
                        </w:rPr>
                      </w:pPr>
                      <w:r w:rsidRPr="006E79F3">
                        <w:rPr>
                          <w:rFonts w:ascii="Times New Roman" w:hAnsi="Times New Roman" w:cs="Times New Roman"/>
                        </w:rPr>
                        <w:t>While some uncertainty remains about the timing for the new LNG projects to become operational,</w:t>
                      </w:r>
                      <w:r w:rsidRPr="006E79F3">
                        <w:rPr>
                          <w:rFonts w:ascii="Times New Roman" w:hAnsi="Times New Roman" w:cs="Times New Roman"/>
                          <w:b/>
                          <w:bCs/>
                        </w:rPr>
                        <w:t xml:space="preserve"> if implemented in alignment with global market developments and reliable suppliers,</w:t>
                      </w:r>
                      <w:r w:rsidRPr="006E79F3">
                        <w:rPr>
                          <w:rFonts w:ascii="Times New Roman" w:hAnsi="Times New Roman" w:cs="Times New Roman"/>
                        </w:rPr>
                        <w:t xml:space="preserve"> the phase out of Russian gas imports </w:t>
                      </w:r>
                      <w:r w:rsidR="00127ACA">
                        <w:rPr>
                          <w:rFonts w:ascii="Times New Roman" w:hAnsi="Times New Roman" w:cs="Times New Roman"/>
                        </w:rPr>
                        <w:t>is expected to have</w:t>
                      </w:r>
                      <w:r w:rsidRPr="00CF77AC">
                        <w:rPr>
                          <w:rFonts w:ascii="Times New Roman" w:hAnsi="Times New Roman" w:cs="Times New Roman"/>
                        </w:rPr>
                        <w:t xml:space="preserve"> limited impact on European energy prices and security of supply. </w:t>
                      </w:r>
                    </w:p>
                    <w:p w14:paraId="6E7A774D" w14:textId="3211FB73" w:rsidR="00AC320E" w:rsidRPr="00CF77AC" w:rsidRDefault="00AC320E" w:rsidP="00AC320E">
                      <w:pPr>
                        <w:spacing w:after="0"/>
                        <w:jc w:val="both"/>
                        <w:rPr>
                          <w:rFonts w:ascii="Times New Roman" w:hAnsi="Times New Roman" w:cs="Times New Roman"/>
                          <w:lang w:val="en-GB"/>
                        </w:rPr>
                      </w:pPr>
                      <w:r w:rsidRPr="00CF77AC">
                        <w:rPr>
                          <w:rFonts w:ascii="Times New Roman" w:hAnsi="Times New Roman" w:cs="Times New Roman"/>
                          <w:lang w:val="en-GB"/>
                        </w:rPr>
                        <w:t xml:space="preserve">In view of the expected deployment of new liquefaction capacity, it is sensible to </w:t>
                      </w:r>
                      <w:r w:rsidR="00CC231C">
                        <w:rPr>
                          <w:rFonts w:ascii="Times New Roman" w:hAnsi="Times New Roman" w:cs="Times New Roman"/>
                          <w:lang w:val="en-GB"/>
                        </w:rPr>
                        <w:t>start</w:t>
                      </w:r>
                      <w:r w:rsidRPr="00CF77AC">
                        <w:rPr>
                          <w:rFonts w:ascii="Times New Roman" w:hAnsi="Times New Roman" w:cs="Times New Roman"/>
                          <w:lang w:val="en-GB"/>
                        </w:rPr>
                        <w:t xml:space="preserve"> with spot supplies (around one third of overall Russian imports). The additional </w:t>
                      </w:r>
                      <w:r w:rsidR="00384AE7">
                        <w:rPr>
                          <w:rFonts w:ascii="Times New Roman" w:hAnsi="Times New Roman" w:cs="Times New Roman"/>
                          <w:lang w:val="en-GB"/>
                        </w:rPr>
                        <w:t xml:space="preserve">expected </w:t>
                      </w:r>
                      <w:r w:rsidRPr="00CF77AC">
                        <w:rPr>
                          <w:rFonts w:ascii="Times New Roman" w:hAnsi="Times New Roman" w:cs="Times New Roman"/>
                          <w:lang w:val="en-GB"/>
                        </w:rPr>
                        <w:t xml:space="preserve">export capacity available globally by 2026 (+85-90 bcm/y) </w:t>
                      </w:r>
                      <w:r w:rsidR="00384AE7">
                        <w:rPr>
                          <w:rFonts w:ascii="Times New Roman" w:hAnsi="Times New Roman" w:cs="Times New Roman"/>
                          <w:lang w:val="en-GB"/>
                        </w:rPr>
                        <w:t>should</w:t>
                      </w:r>
                      <w:r w:rsidR="00384AE7" w:rsidRPr="00CF77AC">
                        <w:rPr>
                          <w:rFonts w:ascii="Times New Roman" w:hAnsi="Times New Roman" w:cs="Times New Roman"/>
                          <w:lang w:val="en-GB"/>
                        </w:rPr>
                        <w:t xml:space="preserve"> </w:t>
                      </w:r>
                      <w:r w:rsidRPr="00CF77AC">
                        <w:rPr>
                          <w:rFonts w:ascii="Times New Roman" w:hAnsi="Times New Roman" w:cs="Times New Roman"/>
                          <w:lang w:val="en-GB"/>
                        </w:rPr>
                        <w:t xml:space="preserve">be </w:t>
                      </w:r>
                      <w:r w:rsidRPr="00CF77AC">
                        <w:rPr>
                          <w:rFonts w:ascii="Times New Roman" w:hAnsi="Times New Roman" w:cs="Times New Roman"/>
                          <w:b/>
                          <w:bCs/>
                          <w:lang w:val="en-GB"/>
                        </w:rPr>
                        <w:t>largely sufficient to compensate for the spot volume</w:t>
                      </w:r>
                      <w:r w:rsidRPr="00CF77AC">
                        <w:rPr>
                          <w:rFonts w:ascii="Times New Roman" w:hAnsi="Times New Roman" w:cs="Times New Roman"/>
                          <w:lang w:val="en-GB"/>
                        </w:rPr>
                        <w:t xml:space="preserve"> that the EU would no longer source from Russia. Moreover, large part of the EU’s Russian spot supply is LNG and its removal would likely lead to a reshuffling of LNG trades between regions with no significant alteration of the supply available globally.</w:t>
                      </w:r>
                    </w:p>
                    <w:p w14:paraId="6B3FAFE5" w14:textId="77777777" w:rsidR="00AC320E" w:rsidRPr="00CF77AC" w:rsidRDefault="00AC320E" w:rsidP="00AC320E">
                      <w:pPr>
                        <w:spacing w:after="0" w:line="240" w:lineRule="auto"/>
                        <w:jc w:val="both"/>
                        <w:rPr>
                          <w:rFonts w:ascii="Times New Roman" w:hAnsi="Times New Roman" w:cs="Times New Roman"/>
                          <w:lang w:val="en-GB"/>
                        </w:rPr>
                      </w:pPr>
                    </w:p>
                    <w:p w14:paraId="054BC5D4" w14:textId="77777777" w:rsidR="00AC320E" w:rsidRPr="00C06A11" w:rsidRDefault="00AC320E" w:rsidP="00AC320E">
                      <w:pPr>
                        <w:jc w:val="both"/>
                        <w:rPr>
                          <w:rFonts w:ascii="Times New Roman" w:hAnsi="Times New Roman" w:cs="Times New Roman"/>
                          <w:lang w:val="en-GB"/>
                        </w:rPr>
                      </w:pPr>
                      <w:r w:rsidRPr="00CF77AC">
                        <w:rPr>
                          <w:rFonts w:ascii="Times New Roman" w:hAnsi="Times New Roman" w:cs="Times New Roman"/>
                          <w:lang w:val="en-GB"/>
                        </w:rPr>
                        <w:t>As the global balance improves (+165-170 bcm/y of new liquefaction capacity by 2027) and more domestic production becomes available in the EU (</w:t>
                      </w:r>
                      <w:r w:rsidRPr="00CF77AC">
                        <w:rPr>
                          <w:rFonts w:ascii="Times New Roman" w:hAnsi="Times New Roman" w:cs="Times New Roman"/>
                        </w:rPr>
                        <w:t>Neptun Deep field</w:t>
                      </w:r>
                      <w:r w:rsidRPr="00CF77AC">
                        <w:rPr>
                          <w:rFonts w:ascii="Times New Roman" w:hAnsi="Times New Roman" w:cs="Times New Roman"/>
                          <w:lang w:val="en-GB"/>
                        </w:rPr>
                        <w:t xml:space="preserve">), the EU </w:t>
                      </w:r>
                      <w:r w:rsidRPr="00CF77AC">
                        <w:rPr>
                          <w:rFonts w:ascii="Times New Roman" w:hAnsi="Times New Roman" w:cs="Times New Roman"/>
                          <w:b/>
                          <w:bCs/>
                          <w:lang w:val="en-GB"/>
                        </w:rPr>
                        <w:t>could safely complete the phase out of the remaining Russian gas currently under long-term contracts</w:t>
                      </w:r>
                      <w:r w:rsidRPr="00CF77AC">
                        <w:rPr>
                          <w:rFonts w:ascii="Times New Roman" w:hAnsi="Times New Roman" w:cs="Times New Roman"/>
                          <w:lang w:val="en-GB"/>
                        </w:rPr>
                        <w:t xml:space="preserve"> (</w:t>
                      </w:r>
                      <w:r>
                        <w:rPr>
                          <w:rFonts w:ascii="Times New Roman" w:hAnsi="Times New Roman" w:cs="Times New Roman"/>
                          <w:lang w:val="en-GB"/>
                        </w:rPr>
                        <w:t>20-</w:t>
                      </w:r>
                      <w:r w:rsidRPr="00CF77AC">
                        <w:rPr>
                          <w:rFonts w:ascii="Times New Roman" w:hAnsi="Times New Roman" w:cs="Times New Roman"/>
                          <w:lang w:val="en-GB"/>
                        </w:rPr>
                        <w:t>2</w:t>
                      </w:r>
                      <w:r>
                        <w:rPr>
                          <w:rFonts w:ascii="Times New Roman" w:hAnsi="Times New Roman" w:cs="Times New Roman"/>
                          <w:lang w:val="en-GB"/>
                        </w:rPr>
                        <w:t>5</w:t>
                      </w:r>
                      <w:r w:rsidRPr="00CF77AC">
                        <w:rPr>
                          <w:rFonts w:ascii="Times New Roman" w:hAnsi="Times New Roman" w:cs="Times New Roman"/>
                          <w:lang w:val="en-GB"/>
                        </w:rPr>
                        <w:t xml:space="preserve"> bcm/y).</w:t>
                      </w:r>
                      <w:r w:rsidRPr="006E79F3">
                        <w:rPr>
                          <w:rFonts w:ascii="Times New Roman" w:hAnsi="Times New Roman" w:cs="Times New Roman"/>
                          <w:lang w:val="en-GB"/>
                        </w:rPr>
                        <w:t xml:space="preserve"> A longer lead-time would also enable European buyers to rearrange existing contracts and, if required, to sign new contracts for alternative supplies. </w:t>
                      </w:r>
                    </w:p>
                  </w:txbxContent>
                </v:textbox>
                <w10:wrap type="square" anchorx="margin"/>
              </v:rect>
            </w:pict>
          </mc:Fallback>
        </mc:AlternateContent>
      </w:r>
    </w:p>
    <w:p w14:paraId="787994A4" w14:textId="77777777" w:rsidR="00AC320E" w:rsidRPr="00352176" w:rsidRDefault="00AC320E" w:rsidP="00577D1F">
      <w:pPr>
        <w:jc w:val="both"/>
        <w:rPr>
          <w:rFonts w:ascii="Times New Roman" w:hAnsi="Times New Roman" w:cs="Times New Roman"/>
          <w:b/>
          <w:i/>
          <w:noProof/>
          <w:sz w:val="24"/>
          <w:szCs w:val="24"/>
          <w:u w:val="single"/>
        </w:rPr>
      </w:pPr>
    </w:p>
    <w:p w14:paraId="0B85B9DC" w14:textId="6B48506F" w:rsidR="00CE7F15" w:rsidRPr="00352176" w:rsidRDefault="00CE7F15" w:rsidP="00577D1F">
      <w:pPr>
        <w:jc w:val="both"/>
        <w:rPr>
          <w:rFonts w:ascii="Times New Roman" w:hAnsi="Times New Roman" w:cs="Times New Roman"/>
          <w:b/>
          <w:i/>
          <w:noProof/>
          <w:sz w:val="24"/>
          <w:szCs w:val="24"/>
          <w:u w:val="single"/>
        </w:rPr>
      </w:pPr>
      <w:r w:rsidRPr="00352176">
        <w:rPr>
          <w:rFonts w:ascii="Times New Roman" w:hAnsi="Times New Roman" w:cs="Times New Roman"/>
          <w:b/>
          <w:i/>
          <w:noProof/>
          <w:sz w:val="24"/>
          <w:szCs w:val="24"/>
          <w:u w:val="single"/>
        </w:rPr>
        <w:lastRenderedPageBreak/>
        <w:t xml:space="preserve">Action </w:t>
      </w:r>
      <w:r w:rsidR="007E2B1D" w:rsidRPr="00352176">
        <w:rPr>
          <w:rFonts w:ascii="Times New Roman" w:hAnsi="Times New Roman" w:cs="Times New Roman"/>
          <w:b/>
          <w:i/>
          <w:noProof/>
          <w:sz w:val="24"/>
          <w:szCs w:val="24"/>
          <w:u w:val="single"/>
        </w:rPr>
        <w:t>4</w:t>
      </w:r>
      <w:r w:rsidRPr="00352176">
        <w:rPr>
          <w:rFonts w:ascii="Times New Roman" w:hAnsi="Times New Roman" w:cs="Times New Roman"/>
          <w:b/>
          <w:i/>
          <w:noProof/>
          <w:sz w:val="24"/>
          <w:szCs w:val="24"/>
          <w:u w:val="single"/>
        </w:rPr>
        <w:t xml:space="preserve">: </w:t>
      </w:r>
      <w:bookmarkStart w:id="15" w:name="_Hlk188628438"/>
      <w:r w:rsidR="3E32C8B6" w:rsidRPr="00352176">
        <w:rPr>
          <w:rFonts w:ascii="Times New Roman" w:hAnsi="Times New Roman" w:cs="Times New Roman"/>
          <w:b/>
          <w:bCs/>
          <w:i/>
          <w:iCs/>
          <w:noProof/>
          <w:sz w:val="24"/>
          <w:szCs w:val="24"/>
          <w:u w:val="single"/>
        </w:rPr>
        <w:t xml:space="preserve">Supporting diversification by </w:t>
      </w:r>
      <w:r w:rsidRPr="00352176">
        <w:rPr>
          <w:rFonts w:ascii="Times New Roman" w:hAnsi="Times New Roman" w:cs="Times New Roman"/>
          <w:b/>
          <w:i/>
          <w:noProof/>
          <w:sz w:val="24"/>
          <w:szCs w:val="24"/>
          <w:u w:val="single"/>
        </w:rPr>
        <w:t xml:space="preserve">demand aggregation </w:t>
      </w:r>
      <w:r w:rsidR="74CC14F1" w:rsidRPr="00352176">
        <w:rPr>
          <w:rFonts w:ascii="Times New Roman" w:hAnsi="Times New Roman" w:cs="Times New Roman"/>
          <w:b/>
          <w:bCs/>
          <w:i/>
          <w:iCs/>
          <w:noProof/>
          <w:sz w:val="24"/>
          <w:szCs w:val="24"/>
          <w:u w:val="single"/>
        </w:rPr>
        <w:t xml:space="preserve">and </w:t>
      </w:r>
      <w:r w:rsidR="00927FE2" w:rsidRPr="00352176">
        <w:rPr>
          <w:rFonts w:ascii="Times New Roman" w:hAnsi="Times New Roman" w:cs="Times New Roman"/>
          <w:b/>
          <w:bCs/>
          <w:i/>
          <w:iCs/>
          <w:noProof/>
          <w:sz w:val="24"/>
          <w:szCs w:val="24"/>
          <w:u w:val="single"/>
        </w:rPr>
        <w:t>better use</w:t>
      </w:r>
      <w:r w:rsidR="00B534B4" w:rsidRPr="00352176">
        <w:rPr>
          <w:rFonts w:ascii="Times New Roman" w:hAnsi="Times New Roman" w:cs="Times New Roman"/>
          <w:b/>
          <w:bCs/>
          <w:i/>
          <w:iCs/>
          <w:noProof/>
          <w:sz w:val="24"/>
          <w:szCs w:val="24"/>
          <w:u w:val="single"/>
        </w:rPr>
        <w:t xml:space="preserve"> of infrastructure </w:t>
      </w:r>
    </w:p>
    <w:bookmarkEnd w:id="15"/>
    <w:p w14:paraId="349FE8C2" w14:textId="77777777" w:rsidR="00C81DC1" w:rsidRPr="00352176" w:rsidRDefault="00C81DC1" w:rsidP="00BE0EE2">
      <w:pPr>
        <w:spacing w:after="0" w:line="276" w:lineRule="auto"/>
        <w:jc w:val="both"/>
        <w:rPr>
          <w:rFonts w:ascii="Times New Roman" w:eastAsia="Aptos" w:hAnsi="Times New Roman" w:cs="Times New Roman"/>
          <w:noProof/>
          <w:sz w:val="24"/>
          <w:szCs w:val="24"/>
        </w:rPr>
      </w:pPr>
    </w:p>
    <w:p w14:paraId="55854049" w14:textId="07D7D9DB" w:rsidR="00E15B9A" w:rsidRPr="00352176" w:rsidRDefault="00FE659B" w:rsidP="00BE0EE2">
      <w:pPr>
        <w:spacing w:after="0" w:line="276" w:lineRule="auto"/>
        <w:jc w:val="both"/>
        <w:rPr>
          <w:rFonts w:ascii="Times New Roman" w:eastAsia="Aptos" w:hAnsi="Times New Roman" w:cs="Times New Roman"/>
          <w:noProof/>
          <w:sz w:val="24"/>
          <w:szCs w:val="24"/>
        </w:rPr>
      </w:pPr>
      <w:r w:rsidRPr="00352176">
        <w:rPr>
          <w:rFonts w:ascii="Times New Roman" w:eastAsia="Aptos" w:hAnsi="Times New Roman" w:cs="Times New Roman"/>
          <w:noProof/>
          <w:sz w:val="24"/>
          <w:szCs w:val="24"/>
        </w:rPr>
        <w:t xml:space="preserve">Securing alternative supplies from reliable </w:t>
      </w:r>
      <w:r w:rsidR="00641379" w:rsidRPr="00352176">
        <w:rPr>
          <w:rFonts w:ascii="Times New Roman" w:eastAsia="Aptos" w:hAnsi="Times New Roman" w:cs="Times New Roman"/>
          <w:noProof/>
          <w:sz w:val="24"/>
          <w:szCs w:val="24"/>
        </w:rPr>
        <w:t xml:space="preserve">partners </w:t>
      </w:r>
      <w:r w:rsidRPr="00352176">
        <w:rPr>
          <w:rFonts w:ascii="Times New Roman" w:eastAsia="Aptos" w:hAnsi="Times New Roman" w:cs="Times New Roman"/>
          <w:noProof/>
          <w:sz w:val="24"/>
          <w:szCs w:val="24"/>
        </w:rPr>
        <w:t xml:space="preserve">is critical to limiting any market or security of supply impact. </w:t>
      </w:r>
      <w:r w:rsidR="00313948" w:rsidRPr="00352176">
        <w:rPr>
          <w:rFonts w:ascii="Times New Roman" w:eastAsia="Aptos" w:hAnsi="Times New Roman" w:cs="Times New Roman"/>
          <w:noProof/>
          <w:sz w:val="24"/>
          <w:szCs w:val="24"/>
        </w:rPr>
        <w:t>For example, Norway, the EU’s largest gas supplier,</w:t>
      </w:r>
      <w:r w:rsidR="005A72B7" w:rsidRPr="00352176">
        <w:rPr>
          <w:rFonts w:ascii="Times New Roman" w:eastAsia="Aptos" w:hAnsi="Times New Roman" w:cs="Times New Roman"/>
          <w:noProof/>
          <w:sz w:val="24"/>
          <w:szCs w:val="24"/>
        </w:rPr>
        <w:t xml:space="preserve"> as well as Romania and Greece, </w:t>
      </w:r>
      <w:r w:rsidR="00313948" w:rsidRPr="00352176">
        <w:rPr>
          <w:rFonts w:ascii="Times New Roman" w:eastAsia="Aptos" w:hAnsi="Times New Roman" w:cs="Times New Roman"/>
          <w:noProof/>
          <w:sz w:val="24"/>
          <w:szCs w:val="24"/>
        </w:rPr>
        <w:t>can help diversification in Central and Eastern Europe, traditionally dominated by Russian gas, through the Baltic Pipe</w:t>
      </w:r>
      <w:r w:rsidR="005A72B7" w:rsidRPr="00352176">
        <w:rPr>
          <w:rFonts w:ascii="Times New Roman" w:eastAsia="Aptos" w:hAnsi="Times New Roman" w:cs="Times New Roman"/>
          <w:noProof/>
          <w:sz w:val="24"/>
          <w:szCs w:val="24"/>
        </w:rPr>
        <w:t xml:space="preserve"> and the Trans-Balkan pipeline respectively</w:t>
      </w:r>
      <w:r w:rsidR="00313948" w:rsidRPr="00352176">
        <w:rPr>
          <w:rFonts w:ascii="Times New Roman" w:eastAsia="Aptos" w:hAnsi="Times New Roman" w:cs="Times New Roman"/>
          <w:noProof/>
          <w:sz w:val="24"/>
          <w:szCs w:val="24"/>
        </w:rPr>
        <w:t>.</w:t>
      </w:r>
      <w:r w:rsidR="005F18F0" w:rsidRPr="00352176">
        <w:rPr>
          <w:rFonts w:ascii="Times New Roman" w:eastAsia="Aptos" w:hAnsi="Times New Roman" w:cs="Times New Roman"/>
          <w:noProof/>
          <w:sz w:val="24"/>
          <w:szCs w:val="24"/>
        </w:rPr>
        <w:t xml:space="preserve"> The Commission will </w:t>
      </w:r>
      <w:r w:rsidR="0039068F" w:rsidRPr="00352176">
        <w:rPr>
          <w:rFonts w:ascii="Times New Roman" w:eastAsia="Aptos" w:hAnsi="Times New Roman" w:cs="Times New Roman"/>
          <w:noProof/>
          <w:sz w:val="24"/>
          <w:szCs w:val="24"/>
        </w:rPr>
        <w:t>continue</w:t>
      </w:r>
      <w:r w:rsidR="00285B9D" w:rsidRPr="00352176">
        <w:rPr>
          <w:rFonts w:ascii="Times New Roman" w:eastAsia="Aptos" w:hAnsi="Times New Roman" w:cs="Times New Roman"/>
          <w:noProof/>
          <w:sz w:val="24"/>
          <w:szCs w:val="24"/>
        </w:rPr>
        <w:t xml:space="preserve"> </w:t>
      </w:r>
      <w:r w:rsidR="00486366" w:rsidRPr="00352176">
        <w:rPr>
          <w:rFonts w:ascii="Times New Roman" w:eastAsia="Aptos" w:hAnsi="Times New Roman" w:cs="Times New Roman"/>
          <w:noProof/>
          <w:sz w:val="24"/>
          <w:szCs w:val="24"/>
        </w:rPr>
        <w:t>its discussions with</w:t>
      </w:r>
      <w:r w:rsidR="005F18F0" w:rsidRPr="00352176">
        <w:rPr>
          <w:rFonts w:ascii="Times New Roman" w:eastAsia="Aptos" w:hAnsi="Times New Roman" w:cs="Times New Roman"/>
          <w:noProof/>
          <w:sz w:val="24"/>
          <w:szCs w:val="24"/>
        </w:rPr>
        <w:t xml:space="preserve"> reliable suppliers</w:t>
      </w:r>
      <w:r w:rsidR="00BB56C8" w:rsidRPr="00352176">
        <w:rPr>
          <w:rFonts w:ascii="Times New Roman" w:eastAsia="Aptos" w:hAnsi="Times New Roman" w:cs="Times New Roman"/>
          <w:noProof/>
          <w:sz w:val="24"/>
          <w:szCs w:val="24"/>
        </w:rPr>
        <w:t xml:space="preserve"> </w:t>
      </w:r>
      <w:r w:rsidR="00BB56C8" w:rsidRPr="00352176">
        <w:rPr>
          <w:rFonts w:ascii="Times New Roman" w:eastAsia="Aptos" w:hAnsi="Times New Roman" w:cs="Times New Roman"/>
          <w:noProof/>
          <w:sz w:val="24"/>
          <w:szCs w:val="24"/>
          <w:lang w:val="en-US"/>
        </w:rPr>
        <w:t>and will substantially step up its energy cooperation with partner countries in the Middle East</w:t>
      </w:r>
      <w:r w:rsidR="00A05F3A" w:rsidRPr="00352176">
        <w:rPr>
          <w:rFonts w:ascii="Times New Roman" w:eastAsia="Aptos" w:hAnsi="Times New Roman" w:cs="Times New Roman"/>
          <w:noProof/>
          <w:sz w:val="24"/>
          <w:szCs w:val="24"/>
          <w:lang w:val="en-US"/>
        </w:rPr>
        <w:t>,</w:t>
      </w:r>
      <w:r w:rsidR="00BB56C8" w:rsidRPr="00352176">
        <w:rPr>
          <w:rFonts w:ascii="Times New Roman" w:eastAsia="Aptos" w:hAnsi="Times New Roman" w:cs="Times New Roman"/>
          <w:noProof/>
          <w:sz w:val="24"/>
          <w:szCs w:val="24"/>
          <w:lang w:val="en-US"/>
        </w:rPr>
        <w:t xml:space="preserve"> Northern Africa</w:t>
      </w:r>
      <w:r w:rsidR="00942AC7" w:rsidRPr="00352176">
        <w:rPr>
          <w:rFonts w:ascii="Times New Roman" w:eastAsia="Aptos" w:hAnsi="Times New Roman" w:cs="Times New Roman"/>
          <w:noProof/>
          <w:sz w:val="24"/>
          <w:szCs w:val="24"/>
          <w:lang w:val="en-US"/>
        </w:rPr>
        <w:t>, around the Black Sea</w:t>
      </w:r>
      <w:r w:rsidR="009A1C93" w:rsidRPr="00352176">
        <w:rPr>
          <w:rFonts w:ascii="Times New Roman" w:eastAsia="Aptos" w:hAnsi="Times New Roman" w:cs="Times New Roman"/>
          <w:noProof/>
          <w:sz w:val="24"/>
          <w:szCs w:val="24"/>
          <w:lang w:val="en-US"/>
        </w:rPr>
        <w:t xml:space="preserve">, </w:t>
      </w:r>
      <w:r w:rsidR="00A646A2" w:rsidRPr="00352176">
        <w:rPr>
          <w:rFonts w:ascii="Times New Roman" w:eastAsia="Aptos" w:hAnsi="Times New Roman" w:cs="Times New Roman"/>
          <w:noProof/>
          <w:sz w:val="24"/>
          <w:szCs w:val="24"/>
          <w:lang w:val="en-US"/>
        </w:rPr>
        <w:t xml:space="preserve">and </w:t>
      </w:r>
      <w:r w:rsidR="009A1C93" w:rsidRPr="00352176">
        <w:rPr>
          <w:rFonts w:ascii="Times New Roman" w:eastAsia="Aptos" w:hAnsi="Times New Roman" w:cs="Times New Roman"/>
          <w:noProof/>
          <w:sz w:val="24"/>
          <w:szCs w:val="24"/>
          <w:lang w:val="en-US"/>
        </w:rPr>
        <w:t>through the Global Gateway</w:t>
      </w:r>
      <w:r w:rsidR="00A05F3A" w:rsidRPr="00352176">
        <w:rPr>
          <w:rStyle w:val="FootnoteReference"/>
          <w:rFonts w:ascii="Times New Roman" w:eastAsia="Aptos" w:hAnsi="Times New Roman" w:cs="Times New Roman"/>
          <w:noProof/>
          <w:sz w:val="24"/>
          <w:szCs w:val="24"/>
          <w:lang w:val="en-US"/>
        </w:rPr>
        <w:footnoteReference w:id="29"/>
      </w:r>
      <w:r w:rsidR="005F18F0" w:rsidRPr="00352176">
        <w:rPr>
          <w:rFonts w:ascii="Times New Roman" w:eastAsia="Aptos" w:hAnsi="Times New Roman" w:cs="Times New Roman"/>
          <w:noProof/>
          <w:sz w:val="24"/>
          <w:szCs w:val="24"/>
        </w:rPr>
        <w:t>.</w:t>
      </w:r>
      <w:r w:rsidR="00221556" w:rsidRPr="00352176">
        <w:rPr>
          <w:rFonts w:ascii="Times New Roman" w:eastAsia="Aptos" w:hAnsi="Times New Roman" w:cs="Times New Roman"/>
          <w:noProof/>
          <w:sz w:val="24"/>
          <w:szCs w:val="24"/>
        </w:rPr>
        <w:t xml:space="preserve"> </w:t>
      </w:r>
    </w:p>
    <w:p w14:paraId="5B782019"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p>
    <w:p w14:paraId="2985E272" w14:textId="0A9DF283" w:rsidR="00FE659B" w:rsidRPr="00352176" w:rsidRDefault="00661B5B" w:rsidP="00BE0EE2">
      <w:pPr>
        <w:spacing w:after="0" w:line="276" w:lineRule="auto"/>
        <w:jc w:val="both"/>
        <w:rPr>
          <w:rFonts w:ascii="Times New Roman" w:eastAsia="Aptos" w:hAnsi="Times New Roman" w:cs="Times New Roman"/>
          <w:noProof/>
          <w:sz w:val="24"/>
          <w:szCs w:val="24"/>
        </w:rPr>
      </w:pPr>
      <w:r w:rsidRPr="00352176">
        <w:rPr>
          <w:rFonts w:ascii="Times New Roman" w:eastAsia="Aptos" w:hAnsi="Times New Roman" w:cs="Times New Roman"/>
          <w:noProof/>
          <w:sz w:val="24"/>
          <w:szCs w:val="24"/>
        </w:rPr>
        <w:t xml:space="preserve">In parallel, </w:t>
      </w:r>
      <w:r w:rsidR="00FE659B" w:rsidRPr="00352176">
        <w:rPr>
          <w:rFonts w:ascii="Times New Roman" w:eastAsia="Aptos" w:hAnsi="Times New Roman" w:cs="Times New Roman"/>
          <w:noProof/>
          <w:sz w:val="24"/>
          <w:szCs w:val="24"/>
        </w:rPr>
        <w:t>a</w:t>
      </w:r>
      <w:r w:rsidR="00AE0059" w:rsidRPr="00352176">
        <w:rPr>
          <w:rFonts w:ascii="Times New Roman" w:eastAsia="Aptos" w:hAnsi="Times New Roman" w:cs="Times New Roman"/>
          <w:noProof/>
          <w:sz w:val="24"/>
          <w:szCs w:val="24"/>
        </w:rPr>
        <w:t xml:space="preserve">lternatives to natural gas imports should </w:t>
      </w:r>
      <w:r w:rsidRPr="00352176">
        <w:rPr>
          <w:rFonts w:ascii="Times New Roman" w:eastAsia="Aptos" w:hAnsi="Times New Roman" w:cs="Times New Roman"/>
          <w:noProof/>
          <w:sz w:val="24"/>
          <w:szCs w:val="24"/>
        </w:rPr>
        <w:t>continue to be developed</w:t>
      </w:r>
      <w:r w:rsidR="00AE0059" w:rsidRPr="00352176">
        <w:rPr>
          <w:rFonts w:ascii="Times New Roman" w:eastAsia="Aptos" w:hAnsi="Times New Roman" w:cs="Times New Roman"/>
          <w:noProof/>
          <w:sz w:val="24"/>
          <w:szCs w:val="24"/>
        </w:rPr>
        <w:t xml:space="preserve"> whe</w:t>
      </w:r>
      <w:r w:rsidRPr="00352176">
        <w:rPr>
          <w:rFonts w:ascii="Times New Roman" w:eastAsia="Aptos" w:hAnsi="Times New Roman" w:cs="Times New Roman"/>
          <w:noProof/>
          <w:sz w:val="24"/>
          <w:szCs w:val="24"/>
        </w:rPr>
        <w:t>re</w:t>
      </w:r>
      <w:r w:rsidR="00AE0059" w:rsidRPr="00352176">
        <w:rPr>
          <w:rFonts w:ascii="Times New Roman" w:eastAsia="Aptos" w:hAnsi="Times New Roman" w:cs="Times New Roman"/>
          <w:noProof/>
          <w:sz w:val="24"/>
          <w:szCs w:val="24"/>
        </w:rPr>
        <w:t xml:space="preserve"> possible, notably via electrification or boosting the production of biogas and biomethane </w:t>
      </w:r>
      <w:r w:rsidR="00FB4D4F" w:rsidRPr="00352176">
        <w:rPr>
          <w:rFonts w:ascii="Times New Roman" w:eastAsia="Aptos" w:hAnsi="Times New Roman" w:cs="Times New Roman"/>
          <w:noProof/>
          <w:sz w:val="24"/>
          <w:szCs w:val="24"/>
        </w:rPr>
        <w:t xml:space="preserve">and </w:t>
      </w:r>
      <w:r w:rsidR="008C09DF" w:rsidRPr="00352176">
        <w:rPr>
          <w:rFonts w:ascii="Times New Roman" w:eastAsia="Aptos" w:hAnsi="Times New Roman" w:cs="Times New Roman"/>
          <w:noProof/>
          <w:sz w:val="24"/>
          <w:szCs w:val="24"/>
        </w:rPr>
        <w:t>clean</w:t>
      </w:r>
      <w:r w:rsidR="00FB4D4F" w:rsidRPr="00352176">
        <w:rPr>
          <w:rFonts w:ascii="Times New Roman" w:eastAsia="Aptos" w:hAnsi="Times New Roman" w:cs="Times New Roman"/>
          <w:noProof/>
          <w:sz w:val="24"/>
          <w:szCs w:val="24"/>
        </w:rPr>
        <w:t xml:space="preserve"> hydrogen </w:t>
      </w:r>
      <w:r w:rsidR="00AE0059" w:rsidRPr="00352176">
        <w:rPr>
          <w:rFonts w:ascii="Times New Roman" w:eastAsia="Aptos" w:hAnsi="Times New Roman" w:cs="Times New Roman"/>
          <w:noProof/>
          <w:sz w:val="24"/>
          <w:szCs w:val="24"/>
        </w:rPr>
        <w:t xml:space="preserve">in line with REPowerEU. </w:t>
      </w:r>
    </w:p>
    <w:p w14:paraId="364E4868" w14:textId="77777777" w:rsidR="00FE659B" w:rsidRPr="00352176" w:rsidRDefault="00FE659B" w:rsidP="00BE0EE2">
      <w:pPr>
        <w:spacing w:after="0" w:line="276" w:lineRule="auto"/>
        <w:jc w:val="both"/>
        <w:rPr>
          <w:rFonts w:ascii="Times New Roman" w:eastAsia="Aptos" w:hAnsi="Times New Roman" w:cs="Times New Roman"/>
          <w:noProof/>
          <w:sz w:val="24"/>
          <w:szCs w:val="24"/>
        </w:rPr>
      </w:pPr>
    </w:p>
    <w:p w14:paraId="3DBFB9AC" w14:textId="7C7FA322" w:rsidR="00CC1C1C" w:rsidRPr="00352176" w:rsidRDefault="00DA164B" w:rsidP="00BE0EE2">
      <w:pPr>
        <w:spacing w:after="0" w:line="276" w:lineRule="auto"/>
        <w:jc w:val="both"/>
        <w:rPr>
          <w:rFonts w:ascii="Times New Roman" w:eastAsia="Aptos" w:hAnsi="Times New Roman" w:cs="Times New Roman"/>
          <w:noProof/>
          <w:sz w:val="24"/>
          <w:szCs w:val="24"/>
        </w:rPr>
      </w:pPr>
      <w:r w:rsidRPr="00352176">
        <w:rPr>
          <w:rFonts w:ascii="Times New Roman" w:eastAsia="Aptos" w:hAnsi="Times New Roman" w:cs="Times New Roman"/>
          <w:noProof/>
          <w:sz w:val="24"/>
          <w:szCs w:val="24"/>
        </w:rPr>
        <w:t>During the crisis</w:t>
      </w:r>
      <w:r w:rsidR="00CC1C1C" w:rsidRPr="00352176">
        <w:rPr>
          <w:rFonts w:ascii="Times New Roman" w:eastAsia="Aptos" w:hAnsi="Times New Roman" w:cs="Times New Roman"/>
          <w:noProof/>
          <w:sz w:val="24"/>
          <w:szCs w:val="24"/>
        </w:rPr>
        <w:t>, AggregateEU</w:t>
      </w:r>
      <w:r w:rsidR="008242C2" w:rsidRPr="00352176">
        <w:rPr>
          <w:rStyle w:val="FootnoteReference"/>
          <w:rFonts w:ascii="Times New Roman" w:eastAsia="Aptos" w:hAnsi="Times New Roman" w:cs="Times New Roman"/>
          <w:noProof/>
          <w:sz w:val="24"/>
          <w:szCs w:val="24"/>
        </w:rPr>
        <w:footnoteReference w:id="30"/>
      </w:r>
      <w:r w:rsidR="00313948" w:rsidRPr="00352176">
        <w:rPr>
          <w:rFonts w:ascii="Times New Roman" w:eastAsia="Aptos" w:hAnsi="Times New Roman" w:cs="Times New Roman"/>
          <w:noProof/>
          <w:sz w:val="24"/>
          <w:szCs w:val="24"/>
        </w:rPr>
        <w:t xml:space="preserve"> has proven to be an effective tool contributing to the REPowerEU objectives by supporting European consumers and companies in procuring non-Russian gas. The second mid-term round of demand aggregation and matching under AggregateEU was completed on 26 March 2025 and gathered significant interest on both the demand and the supply side, with 29 bcm of demand, 31 bcm of supply offers and almost 20 bcm of matched supply-demand interests. It covered gas demand between 2025 and 2030 and allowed buyers to indicate a preferred terminal in the EU or deliveries free-on-board, providing buyers with additional flexibility.</w:t>
      </w:r>
    </w:p>
    <w:p w14:paraId="7F42E02F" w14:textId="77777777" w:rsidR="00CC1C1C" w:rsidRPr="00352176" w:rsidRDefault="00CC1C1C" w:rsidP="00BE0EE2">
      <w:pPr>
        <w:spacing w:after="0" w:line="276" w:lineRule="auto"/>
        <w:jc w:val="both"/>
        <w:rPr>
          <w:rFonts w:ascii="Times New Roman" w:eastAsia="Aptos" w:hAnsi="Times New Roman" w:cs="Times New Roman"/>
          <w:noProof/>
          <w:sz w:val="24"/>
          <w:szCs w:val="24"/>
        </w:rPr>
      </w:pPr>
    </w:p>
    <w:p w14:paraId="439F7012" w14:textId="52F247DB" w:rsidR="00CC1C1C" w:rsidRPr="00352176" w:rsidRDefault="00CC1C1C" w:rsidP="00BE0EE2">
      <w:pPr>
        <w:spacing w:after="0" w:line="276" w:lineRule="auto"/>
        <w:jc w:val="both"/>
        <w:rPr>
          <w:rFonts w:ascii="Times New Roman" w:eastAsia="Aptos" w:hAnsi="Times New Roman" w:cs="Times New Roman"/>
          <w:noProof/>
          <w:sz w:val="24"/>
          <w:szCs w:val="24"/>
        </w:rPr>
      </w:pPr>
      <w:r w:rsidRPr="00352176">
        <w:rPr>
          <w:rFonts w:ascii="Times New Roman" w:eastAsia="Aptos" w:hAnsi="Times New Roman" w:cs="Times New Roman"/>
          <w:noProof/>
          <w:sz w:val="24"/>
          <w:szCs w:val="24"/>
        </w:rPr>
        <w:t xml:space="preserve">Looking </w:t>
      </w:r>
      <w:r w:rsidR="00DD4467" w:rsidRPr="00352176">
        <w:rPr>
          <w:rFonts w:ascii="Times New Roman" w:eastAsia="Aptos" w:hAnsi="Times New Roman" w:cs="Times New Roman"/>
          <w:noProof/>
          <w:sz w:val="24"/>
          <w:szCs w:val="24"/>
        </w:rPr>
        <w:t>forward</w:t>
      </w:r>
      <w:r w:rsidRPr="00352176">
        <w:rPr>
          <w:rFonts w:ascii="Times New Roman" w:eastAsia="Aptos" w:hAnsi="Times New Roman" w:cs="Times New Roman"/>
          <w:noProof/>
          <w:sz w:val="24"/>
          <w:szCs w:val="24"/>
        </w:rPr>
        <w:t>, options going beyond demand aggregation</w:t>
      </w:r>
      <w:r w:rsidR="002A6046" w:rsidRPr="00352176">
        <w:rPr>
          <w:rFonts w:ascii="Times New Roman" w:eastAsia="Aptos" w:hAnsi="Times New Roman" w:cs="Times New Roman"/>
          <w:noProof/>
          <w:sz w:val="24"/>
          <w:szCs w:val="24"/>
        </w:rPr>
        <w:t xml:space="preserve"> </w:t>
      </w:r>
      <w:r w:rsidRPr="00352176">
        <w:rPr>
          <w:rFonts w:ascii="Times New Roman" w:eastAsia="Aptos" w:hAnsi="Times New Roman" w:cs="Times New Roman"/>
          <w:noProof/>
          <w:sz w:val="24"/>
          <w:szCs w:val="24"/>
        </w:rPr>
        <w:t xml:space="preserve">should be also explored in view of harnessing EU purchasing power to support its diversification efforts. </w:t>
      </w:r>
    </w:p>
    <w:p w14:paraId="7E807931"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p>
    <w:p w14:paraId="06B706EC"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r w:rsidRPr="00352176">
        <w:rPr>
          <w:rFonts w:ascii="Times New Roman" w:eastAsia="Aptos" w:hAnsi="Times New Roman" w:cs="Times New Roman"/>
          <w:noProof/>
          <w:sz w:val="24"/>
          <w:szCs w:val="24"/>
        </w:rPr>
        <w:t>Based on the experience of AggregateEU, the Commission is evaluating the feasibility of a platform to support the scale-up and trade of gaseous molecules of non-fossil origin, including biomethane.</w:t>
      </w:r>
    </w:p>
    <w:p w14:paraId="4A7C1EC0" w14:textId="77777777" w:rsidR="00313948" w:rsidRPr="00352176" w:rsidRDefault="00313948" w:rsidP="00BE0EE2">
      <w:pPr>
        <w:spacing w:after="0" w:line="276" w:lineRule="auto"/>
        <w:jc w:val="both"/>
        <w:rPr>
          <w:rFonts w:ascii="Times New Roman" w:eastAsia="Aptos" w:hAnsi="Times New Roman" w:cs="Times New Roman"/>
          <w:noProof/>
          <w:sz w:val="24"/>
          <w:szCs w:val="24"/>
        </w:rPr>
      </w:pPr>
    </w:p>
    <w:p w14:paraId="6BDCD847" w14:textId="2BC670A9" w:rsidR="00313948" w:rsidRPr="00352176" w:rsidRDefault="00313948" w:rsidP="00BE0EE2">
      <w:pPr>
        <w:spacing w:after="0" w:line="276" w:lineRule="auto"/>
        <w:jc w:val="both"/>
        <w:rPr>
          <w:rFonts w:ascii="Times New Roman" w:eastAsia="Aptos" w:hAnsi="Times New Roman" w:cs="Times New Roman"/>
          <w:noProof/>
          <w:sz w:val="24"/>
          <w:szCs w:val="24"/>
        </w:rPr>
      </w:pPr>
      <w:r w:rsidRPr="00352176">
        <w:rPr>
          <w:rFonts w:ascii="Times New Roman" w:eastAsia="Aptos" w:hAnsi="Times New Roman" w:cs="Times New Roman"/>
          <w:noProof/>
          <w:sz w:val="24"/>
          <w:szCs w:val="24"/>
        </w:rPr>
        <w:t xml:space="preserve">In addition, the Commission is working with the industry and other stakeholders to advance the deployment of sustainable biogas and biomethane. Considerable progress has been made since the adoption of the Biomethane Action Plan in 2022, including through the Biomethane Industrial Partnership. </w:t>
      </w:r>
      <w:r w:rsidR="00C823F9" w:rsidRPr="00352176">
        <w:rPr>
          <w:rFonts w:ascii="Times New Roman" w:eastAsia="Aptos" w:hAnsi="Times New Roman" w:cs="Times New Roman"/>
          <w:noProof/>
          <w:sz w:val="24"/>
          <w:szCs w:val="24"/>
        </w:rPr>
        <w:t>Building on the successful conclusion of the Biomethane Industrial Partnership, t</w:t>
      </w:r>
      <w:r w:rsidRPr="00352176">
        <w:rPr>
          <w:rFonts w:ascii="Times New Roman" w:eastAsia="Aptos" w:hAnsi="Times New Roman" w:cs="Times New Roman"/>
          <w:noProof/>
          <w:sz w:val="24"/>
          <w:szCs w:val="24"/>
        </w:rPr>
        <w:t>he Commission will set up a new biogas network</w:t>
      </w:r>
      <w:r w:rsidR="005F18F0" w:rsidRPr="00352176">
        <w:rPr>
          <w:rFonts w:ascii="Times New Roman" w:eastAsia="Aptos" w:hAnsi="Times New Roman" w:cs="Times New Roman"/>
          <w:noProof/>
          <w:sz w:val="24"/>
          <w:szCs w:val="24"/>
        </w:rPr>
        <w:t xml:space="preserve"> of Member States </w:t>
      </w:r>
      <w:r w:rsidR="00950C7E" w:rsidRPr="00352176">
        <w:rPr>
          <w:rFonts w:ascii="Times New Roman" w:eastAsia="Aptos" w:hAnsi="Times New Roman" w:cs="Times New Roman"/>
          <w:noProof/>
          <w:sz w:val="24"/>
          <w:szCs w:val="24"/>
        </w:rPr>
        <w:t>as part of a tripartite contract</w:t>
      </w:r>
      <w:r w:rsidR="005F18F0" w:rsidRPr="00352176">
        <w:rPr>
          <w:rFonts w:ascii="Times New Roman" w:eastAsia="Aptos" w:hAnsi="Times New Roman" w:cs="Times New Roman"/>
          <w:noProof/>
          <w:sz w:val="24"/>
          <w:szCs w:val="24"/>
        </w:rPr>
        <w:t xml:space="preserve"> </w:t>
      </w:r>
      <w:r w:rsidRPr="00352176">
        <w:rPr>
          <w:rFonts w:ascii="Times New Roman" w:eastAsia="Aptos" w:hAnsi="Times New Roman" w:cs="Times New Roman"/>
          <w:noProof/>
          <w:sz w:val="24"/>
          <w:szCs w:val="24"/>
        </w:rPr>
        <w:t>to better address the diverging needs in different areas of the EU and include national and local stakeholders.</w:t>
      </w:r>
    </w:p>
    <w:p w14:paraId="65BBA11D" w14:textId="77777777" w:rsidR="00D123AD" w:rsidRPr="00352176" w:rsidRDefault="00D123AD" w:rsidP="00BE0EE2">
      <w:pPr>
        <w:spacing w:after="0" w:line="276" w:lineRule="auto"/>
        <w:jc w:val="both"/>
        <w:rPr>
          <w:rFonts w:ascii="Times New Roman" w:eastAsia="Aptos" w:hAnsi="Times New Roman" w:cs="Times New Roman"/>
          <w:noProof/>
          <w:sz w:val="24"/>
          <w:szCs w:val="24"/>
        </w:rPr>
      </w:pPr>
    </w:p>
    <w:p w14:paraId="38D0B5AE" w14:textId="436C1EC3" w:rsidR="00C06A11" w:rsidRPr="00352176" w:rsidRDefault="00C26DBF" w:rsidP="00C81DC1">
      <w:pPr>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Given the </w:t>
      </w:r>
      <w:r w:rsidR="000A2B9E" w:rsidRPr="00352176">
        <w:rPr>
          <w:rFonts w:ascii="Times New Roman" w:hAnsi="Times New Roman" w:cs="Times New Roman"/>
          <w:noProof/>
          <w:sz w:val="24"/>
          <w:szCs w:val="24"/>
        </w:rPr>
        <w:t xml:space="preserve">specific </w:t>
      </w:r>
      <w:r w:rsidRPr="00352176">
        <w:rPr>
          <w:rFonts w:ascii="Times New Roman" w:hAnsi="Times New Roman" w:cs="Times New Roman"/>
          <w:noProof/>
          <w:sz w:val="24"/>
          <w:szCs w:val="24"/>
        </w:rPr>
        <w:t xml:space="preserve">challenges in Member States </w:t>
      </w:r>
      <w:r w:rsidR="007C2281" w:rsidRPr="00352176">
        <w:rPr>
          <w:rFonts w:ascii="Times New Roman" w:hAnsi="Times New Roman" w:cs="Times New Roman"/>
          <w:noProof/>
          <w:sz w:val="24"/>
          <w:szCs w:val="24"/>
        </w:rPr>
        <w:t xml:space="preserve">and Energy Community Contracting Parties </w:t>
      </w:r>
      <w:r w:rsidRPr="00352176">
        <w:rPr>
          <w:rFonts w:ascii="Times New Roman" w:hAnsi="Times New Roman" w:cs="Times New Roman"/>
          <w:noProof/>
          <w:sz w:val="24"/>
          <w:szCs w:val="24"/>
        </w:rPr>
        <w:t>in Central and South-East Europe</w:t>
      </w:r>
      <w:r w:rsidR="006709DE" w:rsidRPr="00352176">
        <w:rPr>
          <w:rFonts w:ascii="Times New Roman" w:hAnsi="Times New Roman" w:cs="Times New Roman"/>
          <w:noProof/>
          <w:sz w:val="24"/>
          <w:szCs w:val="24"/>
        </w:rPr>
        <w:t xml:space="preserve"> (CESEC)</w:t>
      </w:r>
      <w:r w:rsidRPr="00352176">
        <w:rPr>
          <w:rFonts w:ascii="Times New Roman" w:hAnsi="Times New Roman" w:cs="Times New Roman"/>
          <w:noProof/>
          <w:sz w:val="24"/>
          <w:szCs w:val="24"/>
        </w:rPr>
        <w:t xml:space="preserve"> </w:t>
      </w:r>
      <w:r w:rsidR="001C77D6" w:rsidRPr="00352176">
        <w:rPr>
          <w:rFonts w:ascii="Times New Roman" w:hAnsi="Times New Roman" w:cs="Times New Roman"/>
          <w:noProof/>
          <w:sz w:val="24"/>
          <w:szCs w:val="24"/>
        </w:rPr>
        <w:t xml:space="preserve">in </w:t>
      </w:r>
      <w:r w:rsidR="00800018" w:rsidRPr="00352176">
        <w:rPr>
          <w:rFonts w:ascii="Times New Roman" w:hAnsi="Times New Roman" w:cs="Times New Roman"/>
          <w:noProof/>
          <w:sz w:val="24"/>
          <w:szCs w:val="24"/>
        </w:rPr>
        <w:t>cross-border trade</w:t>
      </w:r>
      <w:r w:rsidRPr="00352176">
        <w:rPr>
          <w:rFonts w:ascii="Times New Roman" w:hAnsi="Times New Roman" w:cs="Times New Roman"/>
          <w:noProof/>
          <w:sz w:val="24"/>
          <w:szCs w:val="24"/>
        </w:rPr>
        <w:t xml:space="preserve">, the </w:t>
      </w:r>
      <w:r w:rsidR="00946759" w:rsidRPr="00352176">
        <w:rPr>
          <w:rFonts w:ascii="Times New Roman" w:hAnsi="Times New Roman" w:cs="Times New Roman"/>
          <w:noProof/>
          <w:sz w:val="24"/>
          <w:szCs w:val="24"/>
        </w:rPr>
        <w:t>Commission</w:t>
      </w:r>
      <w:r w:rsidRPr="00352176">
        <w:rPr>
          <w:rFonts w:ascii="Times New Roman" w:hAnsi="Times New Roman" w:cs="Times New Roman"/>
          <w:noProof/>
          <w:sz w:val="24"/>
          <w:szCs w:val="24"/>
        </w:rPr>
        <w:t xml:space="preserve"> will work </w:t>
      </w:r>
      <w:r w:rsidR="001622BA" w:rsidRPr="00352176">
        <w:rPr>
          <w:rFonts w:ascii="Times New Roman" w:hAnsi="Times New Roman" w:cs="Times New Roman"/>
          <w:noProof/>
          <w:sz w:val="24"/>
          <w:szCs w:val="24"/>
        </w:rPr>
        <w:lastRenderedPageBreak/>
        <w:t>under the CESEC High-Level Group</w:t>
      </w:r>
      <w:r w:rsidR="003173B4" w:rsidRPr="00352176">
        <w:rPr>
          <w:rStyle w:val="FootnoteReference"/>
          <w:rFonts w:ascii="Times New Roman" w:eastAsia="Aptos" w:hAnsi="Times New Roman" w:cs="Times New Roman"/>
          <w:noProof/>
          <w:sz w:val="24"/>
          <w:szCs w:val="24"/>
        </w:rPr>
        <w:footnoteReference w:id="31"/>
      </w:r>
      <w:r w:rsidR="00474A0F" w:rsidRPr="00352176">
        <w:rPr>
          <w:rFonts w:ascii="Times New Roman" w:hAnsi="Times New Roman" w:cs="Times New Roman"/>
          <w:noProof/>
          <w:sz w:val="24"/>
          <w:szCs w:val="24"/>
        </w:rPr>
        <w:t>,</w:t>
      </w:r>
      <w:r w:rsidR="003173B4" w:rsidRPr="00352176">
        <w:rPr>
          <w:rFonts w:ascii="Times New Roman" w:hAnsi="Times New Roman" w:cs="Times New Roman"/>
          <w:noProof/>
          <w:sz w:val="24"/>
          <w:szCs w:val="24"/>
        </w:rPr>
        <w:t xml:space="preserve"> </w:t>
      </w:r>
      <w:r w:rsidR="00441593" w:rsidRPr="00352176">
        <w:rPr>
          <w:rFonts w:ascii="Times New Roman" w:hAnsi="Times New Roman" w:cs="Times New Roman"/>
          <w:noProof/>
          <w:sz w:val="24"/>
          <w:szCs w:val="24"/>
        </w:rPr>
        <w:t xml:space="preserve">with </w:t>
      </w:r>
      <w:r w:rsidR="001622BA" w:rsidRPr="00352176">
        <w:rPr>
          <w:rFonts w:ascii="Times New Roman" w:hAnsi="Times New Roman" w:cs="Times New Roman"/>
          <w:noProof/>
          <w:sz w:val="24"/>
          <w:szCs w:val="24"/>
        </w:rPr>
        <w:t xml:space="preserve">the </w:t>
      </w:r>
      <w:r w:rsidR="004269F6" w:rsidRPr="00352176">
        <w:rPr>
          <w:rFonts w:ascii="Times New Roman" w:hAnsi="Times New Roman" w:cs="Times New Roman"/>
          <w:noProof/>
          <w:sz w:val="24"/>
          <w:szCs w:val="24"/>
        </w:rPr>
        <w:t>Energy Community</w:t>
      </w:r>
      <w:r w:rsidR="001622BA" w:rsidRPr="00352176">
        <w:rPr>
          <w:rFonts w:ascii="Times New Roman" w:hAnsi="Times New Roman" w:cs="Times New Roman"/>
          <w:noProof/>
          <w:sz w:val="24"/>
          <w:szCs w:val="24"/>
        </w:rPr>
        <w:t xml:space="preserve"> Secretariat</w:t>
      </w:r>
      <w:r w:rsidR="00EB45E2" w:rsidRPr="00352176">
        <w:rPr>
          <w:rStyle w:val="FootnoteReference"/>
          <w:rFonts w:ascii="Times New Roman" w:eastAsia="Aptos" w:hAnsi="Times New Roman" w:cs="Times New Roman"/>
          <w:noProof/>
          <w:sz w:val="24"/>
          <w:szCs w:val="24"/>
        </w:rPr>
        <w:footnoteReference w:id="32"/>
      </w:r>
      <w:r w:rsidR="00A40502" w:rsidRPr="00352176">
        <w:rPr>
          <w:rFonts w:ascii="Times New Roman" w:hAnsi="Times New Roman" w:cs="Times New Roman"/>
          <w:noProof/>
          <w:sz w:val="24"/>
          <w:szCs w:val="24"/>
        </w:rPr>
        <w:t xml:space="preserve"> and with enlargement countries</w:t>
      </w:r>
      <w:r w:rsidR="004269F6" w:rsidRPr="00352176">
        <w:rPr>
          <w:rFonts w:ascii="Times New Roman" w:hAnsi="Times New Roman" w:cs="Times New Roman"/>
          <w:noProof/>
          <w:sz w:val="24"/>
          <w:szCs w:val="24"/>
        </w:rPr>
        <w:t xml:space="preserve"> </w:t>
      </w:r>
      <w:r w:rsidR="003C2C8F" w:rsidRPr="00352176">
        <w:rPr>
          <w:rFonts w:ascii="Times New Roman" w:hAnsi="Times New Roman" w:cs="Times New Roman"/>
          <w:noProof/>
          <w:sz w:val="24"/>
          <w:szCs w:val="24"/>
        </w:rPr>
        <w:t>t</w:t>
      </w:r>
      <w:r w:rsidR="00571BA1" w:rsidRPr="00352176">
        <w:rPr>
          <w:rFonts w:ascii="Times New Roman" w:hAnsi="Times New Roman" w:cs="Times New Roman"/>
          <w:noProof/>
          <w:sz w:val="24"/>
          <w:szCs w:val="24"/>
        </w:rPr>
        <w:t>o</w:t>
      </w:r>
      <w:r w:rsidR="001A7546" w:rsidRPr="00352176">
        <w:rPr>
          <w:rFonts w:ascii="Times New Roman" w:hAnsi="Times New Roman" w:cs="Times New Roman"/>
          <w:noProof/>
          <w:sz w:val="24"/>
          <w:szCs w:val="24"/>
        </w:rPr>
        <w:t xml:space="preserve"> </w:t>
      </w:r>
      <w:r w:rsidR="001622BA" w:rsidRPr="00352176">
        <w:rPr>
          <w:rFonts w:ascii="Times New Roman" w:hAnsi="Times New Roman" w:cs="Times New Roman"/>
          <w:noProof/>
          <w:sz w:val="24"/>
          <w:szCs w:val="24"/>
        </w:rPr>
        <w:t xml:space="preserve">maximise the use of existing infrastructure, </w:t>
      </w:r>
      <w:r w:rsidR="00E73D12" w:rsidRPr="00352176">
        <w:rPr>
          <w:rFonts w:ascii="Times New Roman" w:hAnsi="Times New Roman" w:cs="Times New Roman"/>
          <w:noProof/>
          <w:sz w:val="24"/>
          <w:szCs w:val="24"/>
        </w:rPr>
        <w:t xml:space="preserve">aiming at </w:t>
      </w:r>
      <w:r w:rsidR="001622BA" w:rsidRPr="00352176">
        <w:rPr>
          <w:rFonts w:ascii="Times New Roman" w:hAnsi="Times New Roman" w:cs="Times New Roman"/>
          <w:noProof/>
          <w:sz w:val="24"/>
          <w:szCs w:val="24"/>
        </w:rPr>
        <w:t>remov</w:t>
      </w:r>
      <w:r w:rsidR="00E73D12" w:rsidRPr="00352176">
        <w:rPr>
          <w:rFonts w:ascii="Times New Roman" w:hAnsi="Times New Roman" w:cs="Times New Roman"/>
          <w:noProof/>
          <w:sz w:val="24"/>
          <w:szCs w:val="24"/>
        </w:rPr>
        <w:t>ing</w:t>
      </w:r>
      <w:r w:rsidR="001622BA" w:rsidRPr="00352176">
        <w:rPr>
          <w:rFonts w:ascii="Times New Roman" w:hAnsi="Times New Roman" w:cs="Times New Roman"/>
          <w:noProof/>
          <w:sz w:val="24"/>
          <w:szCs w:val="24"/>
        </w:rPr>
        <w:t xml:space="preserve"> regulatory and market barriers</w:t>
      </w:r>
      <w:r w:rsidR="00B21425" w:rsidRPr="00352176">
        <w:rPr>
          <w:rFonts w:ascii="Times New Roman" w:hAnsi="Times New Roman" w:cs="Times New Roman"/>
          <w:noProof/>
          <w:sz w:val="24"/>
          <w:szCs w:val="24"/>
        </w:rPr>
        <w:t xml:space="preserve"> and</w:t>
      </w:r>
      <w:r w:rsidR="00A64DA2" w:rsidRPr="00352176">
        <w:rPr>
          <w:rFonts w:ascii="Times New Roman" w:hAnsi="Times New Roman" w:cs="Times New Roman"/>
          <w:noProof/>
          <w:sz w:val="24"/>
          <w:szCs w:val="24"/>
        </w:rPr>
        <w:t xml:space="preserve"> to</w:t>
      </w:r>
      <w:r w:rsidR="001622BA" w:rsidRPr="00352176">
        <w:rPr>
          <w:rFonts w:ascii="Times New Roman" w:hAnsi="Times New Roman" w:cs="Times New Roman"/>
          <w:noProof/>
          <w:sz w:val="24"/>
          <w:szCs w:val="24"/>
        </w:rPr>
        <w:t xml:space="preserve"> enhance diversification</w:t>
      </w:r>
      <w:r w:rsidR="00474A0F" w:rsidRPr="00352176">
        <w:rPr>
          <w:rFonts w:ascii="Times New Roman" w:hAnsi="Times New Roman" w:cs="Times New Roman"/>
          <w:noProof/>
          <w:sz w:val="24"/>
          <w:szCs w:val="24"/>
        </w:rPr>
        <w:t xml:space="preserve"> and assist candidate countries in shedding their dependencies on Russian energy imports</w:t>
      </w:r>
      <w:r w:rsidR="00A64DA2" w:rsidRPr="00352176">
        <w:rPr>
          <w:rFonts w:ascii="Times New Roman" w:hAnsi="Times New Roman" w:cs="Times New Roman"/>
          <w:noProof/>
          <w:sz w:val="24"/>
          <w:szCs w:val="24"/>
        </w:rPr>
        <w:t>.</w:t>
      </w:r>
    </w:p>
    <w:p w14:paraId="6B6B2276" w14:textId="39E35D5F" w:rsidR="00003DB1" w:rsidRPr="00352176" w:rsidRDefault="00003DB1" w:rsidP="00C81DC1">
      <w:pPr>
        <w:jc w:val="both"/>
        <w:rPr>
          <w:rFonts w:ascii="Times New Roman" w:hAnsi="Times New Roman" w:cs="Times New Roman"/>
          <w:noProof/>
          <w:sz w:val="24"/>
          <w:szCs w:val="24"/>
        </w:rPr>
      </w:pPr>
    </w:p>
    <w:p w14:paraId="5AB133B6" w14:textId="1F7C3FFE" w:rsidR="00CE7F15" w:rsidRPr="00352176" w:rsidRDefault="00CE7F15" w:rsidP="00BE0EE2">
      <w:pPr>
        <w:pStyle w:val="Heading3"/>
        <w:spacing w:line="276" w:lineRule="auto"/>
        <w:rPr>
          <w:rFonts w:ascii="Times New Roman" w:hAnsi="Times New Roman" w:cs="Times New Roman"/>
          <w:b/>
          <w:bCs/>
          <w:noProof/>
          <w:color w:val="auto"/>
          <w:sz w:val="24"/>
          <w:szCs w:val="24"/>
        </w:rPr>
      </w:pPr>
      <w:r w:rsidRPr="00352176">
        <w:rPr>
          <w:rFonts w:ascii="Times New Roman" w:hAnsi="Times New Roman" w:cs="Times New Roman"/>
          <w:b/>
          <w:bCs/>
          <w:noProof/>
          <w:color w:val="auto"/>
          <w:sz w:val="24"/>
          <w:szCs w:val="24"/>
        </w:rPr>
        <w:t xml:space="preserve">3.2. Nuclear </w:t>
      </w:r>
    </w:p>
    <w:p w14:paraId="5B19B557" w14:textId="77777777" w:rsidR="00CE7F15" w:rsidRPr="00352176" w:rsidRDefault="00CE7F15" w:rsidP="00BE0EE2">
      <w:pPr>
        <w:pStyle w:val="ListParagraph"/>
        <w:spacing w:after="0" w:line="276" w:lineRule="auto"/>
        <w:jc w:val="both"/>
        <w:rPr>
          <w:rFonts w:ascii="Times New Roman" w:hAnsi="Times New Roman" w:cs="Times New Roman"/>
          <w:b/>
          <w:bCs/>
          <w:noProof/>
          <w:sz w:val="24"/>
          <w:szCs w:val="24"/>
        </w:rPr>
      </w:pPr>
    </w:p>
    <w:p w14:paraId="044EBDD9" w14:textId="45237AE4" w:rsidR="00CE7F15" w:rsidRPr="00352176" w:rsidRDefault="00CE7F15" w:rsidP="00BE0EE2">
      <w:pPr>
        <w:spacing w:after="0" w:line="276" w:lineRule="auto"/>
        <w:jc w:val="both"/>
        <w:rPr>
          <w:rFonts w:ascii="Times New Roman" w:hAnsi="Times New Roman" w:cs="Times New Roman"/>
          <w:b/>
          <w:bCs/>
          <w:i/>
          <w:iCs/>
          <w:noProof/>
          <w:sz w:val="24"/>
          <w:szCs w:val="24"/>
          <w:u w:val="single"/>
        </w:rPr>
      </w:pPr>
      <w:r w:rsidRPr="00352176">
        <w:rPr>
          <w:rFonts w:ascii="Times New Roman" w:hAnsi="Times New Roman" w:cs="Times New Roman"/>
          <w:b/>
          <w:bCs/>
          <w:i/>
          <w:iCs/>
          <w:noProof/>
          <w:sz w:val="24"/>
          <w:szCs w:val="24"/>
          <w:u w:val="single"/>
        </w:rPr>
        <w:t xml:space="preserve">Action </w:t>
      </w:r>
      <w:r w:rsidR="005B46CD" w:rsidRPr="00352176">
        <w:rPr>
          <w:rFonts w:ascii="Times New Roman" w:hAnsi="Times New Roman" w:cs="Times New Roman"/>
          <w:b/>
          <w:bCs/>
          <w:i/>
          <w:iCs/>
          <w:noProof/>
          <w:sz w:val="24"/>
          <w:szCs w:val="24"/>
          <w:u w:val="single"/>
        </w:rPr>
        <w:t>5</w:t>
      </w:r>
      <w:r w:rsidRPr="00352176">
        <w:rPr>
          <w:rFonts w:ascii="Times New Roman" w:hAnsi="Times New Roman" w:cs="Times New Roman"/>
          <w:b/>
          <w:bCs/>
          <w:i/>
          <w:iCs/>
          <w:noProof/>
          <w:sz w:val="24"/>
          <w:szCs w:val="24"/>
          <w:u w:val="single"/>
        </w:rPr>
        <w:t xml:space="preserve">: New restrictions to </w:t>
      </w:r>
      <w:r w:rsidR="00946759" w:rsidRPr="00352176">
        <w:rPr>
          <w:rFonts w:ascii="Times New Roman" w:hAnsi="Times New Roman" w:cs="Times New Roman"/>
          <w:b/>
          <w:bCs/>
          <w:i/>
          <w:iCs/>
          <w:noProof/>
          <w:sz w:val="24"/>
          <w:szCs w:val="24"/>
          <w:u w:val="single"/>
        </w:rPr>
        <w:t>phase out</w:t>
      </w:r>
      <w:r w:rsidRPr="00352176">
        <w:rPr>
          <w:rFonts w:ascii="Times New Roman" w:hAnsi="Times New Roman" w:cs="Times New Roman"/>
          <w:b/>
          <w:bCs/>
          <w:i/>
          <w:iCs/>
          <w:noProof/>
          <w:sz w:val="24"/>
          <w:szCs w:val="24"/>
          <w:u w:val="single"/>
        </w:rPr>
        <w:t xml:space="preserve"> Russian imports </w:t>
      </w:r>
      <w:r w:rsidR="0CB96FAF" w:rsidRPr="00352176">
        <w:rPr>
          <w:rFonts w:ascii="Times New Roman" w:hAnsi="Times New Roman" w:cs="Times New Roman"/>
          <w:b/>
          <w:bCs/>
          <w:i/>
          <w:iCs/>
          <w:noProof/>
          <w:sz w:val="24"/>
          <w:szCs w:val="24"/>
          <w:u w:val="single"/>
        </w:rPr>
        <w:t xml:space="preserve">of </w:t>
      </w:r>
      <w:r w:rsidR="7B49D6F1" w:rsidRPr="00352176">
        <w:rPr>
          <w:rFonts w:ascii="Times New Roman" w:hAnsi="Times New Roman" w:cs="Times New Roman"/>
          <w:b/>
          <w:bCs/>
          <w:i/>
          <w:iCs/>
          <w:noProof/>
          <w:sz w:val="24"/>
          <w:szCs w:val="24"/>
          <w:u w:val="single"/>
        </w:rPr>
        <w:t xml:space="preserve">uranium, </w:t>
      </w:r>
      <w:r w:rsidR="0CB96FAF" w:rsidRPr="00352176">
        <w:rPr>
          <w:rFonts w:ascii="Times New Roman" w:hAnsi="Times New Roman" w:cs="Times New Roman"/>
          <w:b/>
          <w:bCs/>
          <w:i/>
          <w:iCs/>
          <w:noProof/>
          <w:sz w:val="24"/>
          <w:szCs w:val="24"/>
          <w:u w:val="single"/>
        </w:rPr>
        <w:t>enriched uranium and other nuclear materials</w:t>
      </w:r>
      <w:r w:rsidRPr="00352176">
        <w:rPr>
          <w:rFonts w:ascii="Times New Roman" w:hAnsi="Times New Roman" w:cs="Times New Roman"/>
          <w:b/>
          <w:bCs/>
          <w:i/>
          <w:iCs/>
          <w:noProof/>
          <w:sz w:val="24"/>
          <w:szCs w:val="24"/>
          <w:u w:val="single"/>
        </w:rPr>
        <w:t xml:space="preserve"> </w:t>
      </w:r>
    </w:p>
    <w:p w14:paraId="5BD5EF3E"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39480D51" w14:textId="76DCBB23" w:rsidR="00CE7F15" w:rsidRPr="00352176" w:rsidRDefault="00BB7098" w:rsidP="00BE0EE2">
      <w:pPr>
        <w:spacing w:after="0" w:line="276" w:lineRule="auto"/>
        <w:jc w:val="both"/>
        <w:rPr>
          <w:rFonts w:ascii="Times New Roman" w:hAnsi="Times New Roman" w:cs="Times New Roman"/>
          <w:noProof/>
          <w:sz w:val="24"/>
          <w:szCs w:val="24"/>
        </w:rPr>
      </w:pPr>
      <w:r w:rsidRPr="00352176">
        <w:rPr>
          <w:rFonts w:ascii="Times New Roman" w:eastAsia="Times New Roman" w:hAnsi="Times New Roman" w:cs="Times New Roman"/>
          <w:noProof/>
          <w:sz w:val="24"/>
          <w:szCs w:val="24"/>
        </w:rPr>
        <w:t>In contrast to dependencies in the gas sector, dependencies in the nuclear sector are multi-facetted</w:t>
      </w:r>
      <w:r w:rsidRPr="00352176">
        <w:rPr>
          <w:rFonts w:ascii="Times New Roman" w:hAnsi="Times New Roman" w:cs="Times New Roman"/>
          <w:noProof/>
          <w:sz w:val="24"/>
          <w:szCs w:val="24"/>
        </w:rPr>
        <w:t xml:space="preserve"> and security of supply risks may still arise in the short to medium term in the case of sudden policy changes</w:t>
      </w:r>
      <w:r w:rsidR="00AC59B5" w:rsidRPr="00352176">
        <w:rPr>
          <w:rFonts w:ascii="Times New Roman" w:hAnsi="Times New Roman" w:cs="Times New Roman"/>
          <w:noProof/>
          <w:sz w:val="24"/>
          <w:szCs w:val="24"/>
        </w:rPr>
        <w:t>.</w:t>
      </w:r>
      <w:r w:rsidRPr="00352176">
        <w:rPr>
          <w:rFonts w:ascii="Times New Roman" w:hAnsi="Times New Roman" w:cs="Times New Roman"/>
          <w:noProof/>
          <w:sz w:val="24"/>
          <w:szCs w:val="24"/>
        </w:rPr>
        <w:t xml:space="preserve"> </w:t>
      </w:r>
      <w:r w:rsidR="00AC59B5" w:rsidRPr="00352176">
        <w:rPr>
          <w:rFonts w:ascii="Times New Roman" w:hAnsi="Times New Roman" w:cs="Times New Roman"/>
          <w:noProof/>
          <w:sz w:val="24"/>
          <w:szCs w:val="24"/>
        </w:rPr>
        <w:t>Therefore, t</w:t>
      </w:r>
      <w:r w:rsidR="00CE7F15" w:rsidRPr="00352176">
        <w:rPr>
          <w:rFonts w:ascii="Times New Roman" w:hAnsi="Times New Roman" w:cs="Times New Roman"/>
          <w:noProof/>
          <w:sz w:val="24"/>
          <w:szCs w:val="24"/>
        </w:rPr>
        <w:t xml:space="preserve">he purpose of this action is to support a </w:t>
      </w:r>
      <w:r w:rsidR="00CE7F15" w:rsidRPr="00352176">
        <w:rPr>
          <w:rFonts w:ascii="Times New Roman" w:hAnsi="Times New Roman" w:cs="Times New Roman"/>
          <w:iCs/>
          <w:noProof/>
          <w:sz w:val="24"/>
          <w:szCs w:val="24"/>
        </w:rPr>
        <w:t>gradual p</w:t>
      </w:r>
      <w:r w:rsidR="00CE7F15" w:rsidRPr="00352176">
        <w:rPr>
          <w:rFonts w:ascii="Times New Roman" w:hAnsi="Times New Roman" w:cs="Times New Roman"/>
          <w:noProof/>
          <w:sz w:val="24"/>
          <w:szCs w:val="24"/>
        </w:rPr>
        <w:t xml:space="preserve">hasing out of the supply </w:t>
      </w:r>
      <w:r w:rsidR="1DBF5748" w:rsidRPr="00352176">
        <w:rPr>
          <w:rFonts w:ascii="Times New Roman" w:hAnsi="Times New Roman" w:cs="Times New Roman"/>
          <w:noProof/>
          <w:sz w:val="24"/>
          <w:szCs w:val="24"/>
        </w:rPr>
        <w:t xml:space="preserve">from Russia </w:t>
      </w:r>
      <w:r w:rsidR="00CE7F15" w:rsidRPr="00352176">
        <w:rPr>
          <w:rFonts w:ascii="Times New Roman" w:hAnsi="Times New Roman" w:cs="Times New Roman"/>
          <w:noProof/>
          <w:sz w:val="24"/>
          <w:szCs w:val="24"/>
        </w:rPr>
        <w:t xml:space="preserve">of </w:t>
      </w:r>
      <w:r w:rsidR="6D099C98" w:rsidRPr="00352176">
        <w:rPr>
          <w:rFonts w:ascii="Times New Roman" w:hAnsi="Times New Roman" w:cs="Times New Roman"/>
          <w:noProof/>
          <w:sz w:val="24"/>
          <w:szCs w:val="24"/>
        </w:rPr>
        <w:t xml:space="preserve">uranium, </w:t>
      </w:r>
      <w:r w:rsidR="5DC78411" w:rsidRPr="00352176">
        <w:rPr>
          <w:rFonts w:ascii="Times New Roman" w:hAnsi="Times New Roman" w:cs="Times New Roman"/>
          <w:noProof/>
          <w:sz w:val="24"/>
          <w:szCs w:val="24"/>
        </w:rPr>
        <w:t xml:space="preserve">enriched uranium </w:t>
      </w:r>
      <w:r w:rsidR="784E35A6" w:rsidRPr="00352176">
        <w:rPr>
          <w:rFonts w:ascii="Times New Roman" w:hAnsi="Times New Roman" w:cs="Times New Roman"/>
          <w:noProof/>
          <w:sz w:val="24"/>
          <w:szCs w:val="24"/>
        </w:rPr>
        <w:t>and other nuclear materials</w:t>
      </w:r>
      <w:r w:rsidR="3BF681CD" w:rsidRPr="00352176">
        <w:rPr>
          <w:rFonts w:ascii="Times New Roman" w:hAnsi="Times New Roman" w:cs="Times New Roman"/>
          <w:noProof/>
          <w:sz w:val="24"/>
          <w:szCs w:val="24"/>
        </w:rPr>
        <w:t xml:space="preserve">, </w:t>
      </w:r>
      <w:r w:rsidR="3BC37A83" w:rsidRPr="00352176">
        <w:rPr>
          <w:rFonts w:ascii="Times New Roman" w:hAnsi="Times New Roman" w:cs="Times New Roman"/>
          <w:noProof/>
          <w:sz w:val="24"/>
          <w:szCs w:val="24"/>
        </w:rPr>
        <w:t>which are used for the manufacturing of fuel for</w:t>
      </w:r>
      <w:r w:rsidR="00CE7F15" w:rsidRPr="00352176">
        <w:rPr>
          <w:rFonts w:ascii="Times New Roman" w:hAnsi="Times New Roman" w:cs="Times New Roman"/>
          <w:noProof/>
          <w:sz w:val="24"/>
          <w:szCs w:val="24"/>
        </w:rPr>
        <w:t xml:space="preserve"> </w:t>
      </w:r>
      <w:r w:rsidR="3BC37A83" w:rsidRPr="00352176">
        <w:rPr>
          <w:rFonts w:ascii="Times New Roman" w:hAnsi="Times New Roman" w:cs="Times New Roman"/>
          <w:noProof/>
          <w:sz w:val="24"/>
          <w:szCs w:val="24"/>
        </w:rPr>
        <w:t xml:space="preserve">European nuclear reactors, including </w:t>
      </w:r>
      <w:r w:rsidR="6B7D63B2" w:rsidRPr="00352176">
        <w:rPr>
          <w:rFonts w:ascii="Times New Roman" w:hAnsi="Times New Roman" w:cs="Times New Roman"/>
          <w:noProof/>
          <w:sz w:val="24"/>
          <w:szCs w:val="24"/>
        </w:rPr>
        <w:t xml:space="preserve">by the Russian supplier of </w:t>
      </w:r>
      <w:r w:rsidR="1C8E6F15" w:rsidRPr="00352176">
        <w:rPr>
          <w:rFonts w:ascii="Times New Roman" w:hAnsi="Times New Roman" w:cs="Times New Roman"/>
          <w:noProof/>
          <w:sz w:val="24"/>
          <w:szCs w:val="24"/>
        </w:rPr>
        <w:t>the</w:t>
      </w:r>
      <w:r w:rsidR="3BC37A83" w:rsidRPr="00352176">
        <w:rPr>
          <w:rFonts w:ascii="Times New Roman" w:hAnsi="Times New Roman" w:cs="Times New Roman"/>
          <w:noProof/>
          <w:sz w:val="24"/>
          <w:szCs w:val="24"/>
        </w:rPr>
        <w:t xml:space="preserve"> fuel for Russian-designed VVER reactors</w:t>
      </w:r>
      <w:r w:rsidR="00CE7F15" w:rsidRPr="00352176">
        <w:rPr>
          <w:rFonts w:ascii="Times New Roman" w:hAnsi="Times New Roman" w:cs="Times New Roman"/>
          <w:noProof/>
          <w:sz w:val="24"/>
          <w:szCs w:val="24"/>
        </w:rPr>
        <w:t>.</w:t>
      </w:r>
      <w:r w:rsidR="00371E54" w:rsidRPr="00352176">
        <w:rPr>
          <w:rFonts w:ascii="Times New Roman" w:hAnsi="Times New Roman" w:cs="Times New Roman"/>
          <w:noProof/>
          <w:sz w:val="24"/>
          <w:szCs w:val="24"/>
        </w:rPr>
        <w:t xml:space="preserve"> </w:t>
      </w:r>
    </w:p>
    <w:p w14:paraId="6FB44F11" w14:textId="082D3077" w:rsidR="6172819B" w:rsidRPr="00352176" w:rsidRDefault="6172819B" w:rsidP="00BE0EE2">
      <w:pPr>
        <w:spacing w:after="0" w:line="276" w:lineRule="auto"/>
        <w:jc w:val="both"/>
        <w:rPr>
          <w:rFonts w:ascii="Times New Roman" w:hAnsi="Times New Roman" w:cs="Times New Roman"/>
          <w:noProof/>
          <w:sz w:val="24"/>
          <w:szCs w:val="24"/>
        </w:rPr>
      </w:pPr>
    </w:p>
    <w:p w14:paraId="10EC0746" w14:textId="352FCFF9" w:rsidR="0A160214" w:rsidRPr="00352176" w:rsidRDefault="6CD5DA36" w:rsidP="00BE0EE2">
      <w:pPr>
        <w:pStyle w:val="ListParagraph"/>
        <w:numPr>
          <w:ilvl w:val="0"/>
          <w:numId w:val="34"/>
        </w:numPr>
        <w:spacing w:after="0" w:line="276" w:lineRule="auto"/>
        <w:jc w:val="both"/>
        <w:rPr>
          <w:rFonts w:ascii="Times New Roman" w:hAnsi="Times New Roman" w:cs="Times New Roman"/>
          <w:b/>
          <w:noProof/>
          <w:sz w:val="24"/>
          <w:szCs w:val="24"/>
        </w:rPr>
      </w:pPr>
      <w:r w:rsidRPr="00352176">
        <w:rPr>
          <w:rFonts w:ascii="Times New Roman" w:hAnsi="Times New Roman" w:cs="Times New Roman"/>
          <w:b/>
          <w:bCs/>
          <w:noProof/>
          <w:sz w:val="24"/>
          <w:szCs w:val="24"/>
        </w:rPr>
        <w:t xml:space="preserve"> </w:t>
      </w:r>
      <w:r w:rsidR="00687DF4" w:rsidRPr="00352176">
        <w:rPr>
          <w:rFonts w:ascii="Times New Roman" w:hAnsi="Times New Roman" w:cs="Times New Roman"/>
          <w:b/>
          <w:bCs/>
          <w:noProof/>
          <w:sz w:val="24"/>
          <w:szCs w:val="24"/>
        </w:rPr>
        <w:t>M</w:t>
      </w:r>
      <w:r w:rsidRPr="00352176">
        <w:rPr>
          <w:rFonts w:ascii="Times New Roman" w:hAnsi="Times New Roman" w:cs="Times New Roman"/>
          <w:b/>
          <w:bCs/>
          <w:noProof/>
          <w:sz w:val="24"/>
          <w:szCs w:val="24"/>
        </w:rPr>
        <w:t>easures</w:t>
      </w:r>
      <w:r w:rsidR="008B15C4" w:rsidRPr="00352176">
        <w:rPr>
          <w:rFonts w:ascii="Times New Roman" w:hAnsi="Times New Roman" w:cs="Times New Roman"/>
          <w:b/>
          <w:bCs/>
          <w:noProof/>
          <w:sz w:val="24"/>
          <w:szCs w:val="24"/>
        </w:rPr>
        <w:t xml:space="preserve"> </w:t>
      </w:r>
      <w:r w:rsidR="3F1332C8" w:rsidRPr="00352176">
        <w:rPr>
          <w:rFonts w:ascii="Times New Roman" w:hAnsi="Times New Roman" w:cs="Times New Roman"/>
          <w:b/>
          <w:noProof/>
          <w:sz w:val="24"/>
          <w:szCs w:val="24"/>
        </w:rPr>
        <w:t>on e</w:t>
      </w:r>
      <w:r w:rsidR="0A160214" w:rsidRPr="00352176">
        <w:rPr>
          <w:rFonts w:ascii="Times New Roman" w:hAnsi="Times New Roman" w:cs="Times New Roman"/>
          <w:b/>
          <w:noProof/>
          <w:sz w:val="24"/>
          <w:szCs w:val="24"/>
        </w:rPr>
        <w:t>nriched uranium</w:t>
      </w:r>
    </w:p>
    <w:p w14:paraId="1C33B691"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323C9F6A" w14:textId="2D880E46" w:rsidR="00CE7F15" w:rsidRPr="00352176" w:rsidRDefault="00C26DBF" w:rsidP="00BE0EE2">
      <w:pPr>
        <w:spacing w:before="60" w:after="60" w:line="276" w:lineRule="auto"/>
        <w:jc w:val="both"/>
        <w:rPr>
          <w:rFonts w:ascii="Times New Roman" w:hAnsi="Times New Roman" w:cs="Times New Roman"/>
          <w:noProof/>
          <w:sz w:val="24"/>
          <w:szCs w:val="24"/>
        </w:rPr>
      </w:pPr>
      <w:bookmarkStart w:id="16" w:name="_Hlk196214975"/>
      <w:r w:rsidRPr="00352176">
        <w:rPr>
          <w:rFonts w:ascii="Times New Roman" w:eastAsia="Times New Roman" w:hAnsi="Times New Roman" w:cs="Times New Roman"/>
          <w:noProof/>
          <w:sz w:val="24"/>
          <w:szCs w:val="24"/>
        </w:rPr>
        <w:t>T</w:t>
      </w:r>
      <w:r w:rsidR="00CE7F15" w:rsidRPr="00352176">
        <w:rPr>
          <w:rFonts w:ascii="Times New Roman" w:eastAsia="Times New Roman" w:hAnsi="Times New Roman" w:cs="Times New Roman"/>
          <w:noProof/>
          <w:sz w:val="24"/>
          <w:szCs w:val="24"/>
        </w:rPr>
        <w:t xml:space="preserve">he Commission will seek to make Russian imports </w:t>
      </w:r>
      <w:r w:rsidR="2F016F00" w:rsidRPr="00352176">
        <w:rPr>
          <w:rFonts w:ascii="Times New Roman" w:eastAsia="Times New Roman" w:hAnsi="Times New Roman" w:cs="Times New Roman"/>
          <w:noProof/>
          <w:sz w:val="24"/>
          <w:szCs w:val="24"/>
        </w:rPr>
        <w:t xml:space="preserve">of enriched uranium </w:t>
      </w:r>
      <w:r w:rsidR="00CE7F15" w:rsidRPr="00352176">
        <w:rPr>
          <w:rFonts w:ascii="Times New Roman" w:eastAsia="Times New Roman" w:hAnsi="Times New Roman" w:cs="Times New Roman"/>
          <w:noProof/>
          <w:sz w:val="24"/>
          <w:szCs w:val="24"/>
        </w:rPr>
        <w:t xml:space="preserve">economically less viable by </w:t>
      </w:r>
      <w:r w:rsidR="002A6046" w:rsidRPr="00352176">
        <w:rPr>
          <w:rFonts w:ascii="Times New Roman" w:eastAsia="Times New Roman" w:hAnsi="Times New Roman" w:cs="Times New Roman"/>
          <w:noProof/>
          <w:sz w:val="24"/>
          <w:szCs w:val="24"/>
        </w:rPr>
        <w:t>presenting</w:t>
      </w:r>
      <w:r w:rsidR="00591389" w:rsidRPr="00352176">
        <w:rPr>
          <w:rFonts w:ascii="Times New Roman" w:eastAsia="Times New Roman" w:hAnsi="Times New Roman" w:cs="Times New Roman"/>
          <w:noProof/>
          <w:sz w:val="24"/>
          <w:szCs w:val="24"/>
        </w:rPr>
        <w:t xml:space="preserve">, </w:t>
      </w:r>
      <w:r w:rsidR="009C50C5" w:rsidRPr="00352176">
        <w:rPr>
          <w:rFonts w:ascii="Times New Roman" w:eastAsia="Times New Roman" w:hAnsi="Times New Roman" w:cs="Times New Roman"/>
          <w:noProof/>
          <w:sz w:val="24"/>
          <w:szCs w:val="24"/>
        </w:rPr>
        <w:t>next month</w:t>
      </w:r>
      <w:r w:rsidR="00591389" w:rsidRPr="00352176">
        <w:rPr>
          <w:rFonts w:ascii="Times New Roman" w:eastAsia="Times New Roman" w:hAnsi="Times New Roman" w:cs="Times New Roman"/>
          <w:noProof/>
          <w:sz w:val="24"/>
          <w:szCs w:val="24"/>
        </w:rPr>
        <w:t>,</w:t>
      </w:r>
      <w:r w:rsidR="002A6046" w:rsidRPr="00352176">
        <w:rPr>
          <w:rFonts w:ascii="Times New Roman" w:eastAsia="Times New Roman" w:hAnsi="Times New Roman" w:cs="Times New Roman"/>
          <w:noProof/>
          <w:sz w:val="24"/>
          <w:szCs w:val="24"/>
        </w:rPr>
        <w:t xml:space="preserve"> </w:t>
      </w:r>
      <w:r w:rsidR="00132AEE" w:rsidRPr="00352176">
        <w:rPr>
          <w:rFonts w:ascii="Times New Roman" w:eastAsia="Times New Roman" w:hAnsi="Times New Roman" w:cs="Times New Roman"/>
          <w:noProof/>
          <w:sz w:val="24"/>
          <w:szCs w:val="24"/>
        </w:rPr>
        <w:t xml:space="preserve">trade </w:t>
      </w:r>
      <w:r w:rsidR="00CE7F15" w:rsidRPr="00352176">
        <w:rPr>
          <w:rFonts w:ascii="Times New Roman" w:eastAsia="Times New Roman" w:hAnsi="Times New Roman" w:cs="Times New Roman"/>
          <w:noProof/>
          <w:sz w:val="24"/>
          <w:szCs w:val="24"/>
        </w:rPr>
        <w:t xml:space="preserve">measures </w:t>
      </w:r>
      <w:r w:rsidR="00DC5BE8" w:rsidRPr="00352176">
        <w:rPr>
          <w:rFonts w:ascii="Times New Roman" w:hAnsi="Times New Roman" w:cs="Times New Roman"/>
          <w:noProof/>
          <w:sz w:val="24"/>
          <w:szCs w:val="24"/>
        </w:rPr>
        <w:t>on</w:t>
      </w:r>
      <w:r w:rsidR="00CE7F15" w:rsidRPr="00352176">
        <w:rPr>
          <w:rFonts w:ascii="Times New Roman" w:hAnsi="Times New Roman" w:cs="Times New Roman"/>
          <w:noProof/>
          <w:sz w:val="24"/>
          <w:szCs w:val="24"/>
        </w:rPr>
        <w:t xml:space="preserve"> </w:t>
      </w:r>
      <w:r w:rsidR="00264F09" w:rsidRPr="00352176">
        <w:rPr>
          <w:rFonts w:ascii="Times New Roman" w:hAnsi="Times New Roman" w:cs="Times New Roman"/>
          <w:noProof/>
          <w:sz w:val="24"/>
          <w:szCs w:val="24"/>
        </w:rPr>
        <w:t xml:space="preserve">the import of </w:t>
      </w:r>
      <w:r w:rsidR="00CE7F15" w:rsidRPr="00352176">
        <w:rPr>
          <w:rFonts w:ascii="Times New Roman" w:hAnsi="Times New Roman" w:cs="Times New Roman"/>
          <w:noProof/>
          <w:sz w:val="24"/>
          <w:szCs w:val="24"/>
        </w:rPr>
        <w:t>enriched uranium</w:t>
      </w:r>
      <w:r w:rsidR="00104F16" w:rsidRPr="00352176">
        <w:rPr>
          <w:rFonts w:ascii="Times New Roman" w:hAnsi="Times New Roman" w:cs="Times New Roman"/>
          <w:noProof/>
          <w:sz w:val="24"/>
          <w:szCs w:val="24"/>
        </w:rPr>
        <w:t>.</w:t>
      </w:r>
      <w:r w:rsidR="00CE7F15" w:rsidRPr="00352176">
        <w:rPr>
          <w:rFonts w:ascii="Times New Roman" w:hAnsi="Times New Roman" w:cs="Times New Roman"/>
          <w:noProof/>
          <w:sz w:val="24"/>
          <w:szCs w:val="24"/>
        </w:rPr>
        <w:t xml:space="preserve"> </w:t>
      </w:r>
      <w:r w:rsidR="00104F16" w:rsidRPr="00352176">
        <w:rPr>
          <w:rFonts w:ascii="Times New Roman" w:hAnsi="Times New Roman" w:cs="Times New Roman"/>
          <w:noProof/>
          <w:sz w:val="24"/>
          <w:szCs w:val="24"/>
        </w:rPr>
        <w:t>This will</w:t>
      </w:r>
      <w:r w:rsidR="00CE7F15" w:rsidRPr="00352176">
        <w:rPr>
          <w:rFonts w:ascii="Times New Roman" w:eastAsia="Times New Roman" w:hAnsi="Times New Roman" w:cs="Times New Roman"/>
          <w:noProof/>
          <w:sz w:val="24"/>
          <w:szCs w:val="24"/>
        </w:rPr>
        <w:t xml:space="preserve"> level the playing field and encourage political and business decisions in the relevant Member States to accelerate </w:t>
      </w:r>
      <w:r w:rsidR="003954EB" w:rsidRPr="00352176">
        <w:rPr>
          <w:rFonts w:ascii="Times New Roman" w:eastAsia="Times New Roman" w:hAnsi="Times New Roman" w:cs="Times New Roman"/>
          <w:noProof/>
          <w:sz w:val="24"/>
          <w:szCs w:val="24"/>
        </w:rPr>
        <w:t xml:space="preserve">investment and </w:t>
      </w:r>
      <w:r w:rsidR="00CE7F15" w:rsidRPr="00352176">
        <w:rPr>
          <w:rFonts w:ascii="Times New Roman" w:eastAsia="Times New Roman" w:hAnsi="Times New Roman" w:cs="Times New Roman"/>
          <w:noProof/>
          <w:sz w:val="24"/>
          <w:szCs w:val="24"/>
        </w:rPr>
        <w:t>capacity-building</w:t>
      </w:r>
      <w:r w:rsidR="00282D8B" w:rsidRPr="00352176">
        <w:rPr>
          <w:rFonts w:ascii="Times New Roman" w:eastAsia="Times New Roman" w:hAnsi="Times New Roman" w:cs="Times New Roman"/>
          <w:noProof/>
          <w:sz w:val="24"/>
          <w:szCs w:val="24"/>
        </w:rPr>
        <w:t>, develop a</w:t>
      </w:r>
      <w:r w:rsidR="008C2BF0" w:rsidRPr="00352176">
        <w:rPr>
          <w:rFonts w:ascii="Times New Roman" w:eastAsia="Times New Roman" w:hAnsi="Times New Roman" w:cs="Times New Roman"/>
          <w:noProof/>
          <w:sz w:val="24"/>
          <w:szCs w:val="24"/>
        </w:rPr>
        <w:t>n</w:t>
      </w:r>
      <w:r w:rsidR="00282D8B" w:rsidRPr="00352176">
        <w:rPr>
          <w:rFonts w:ascii="Times New Roman" w:eastAsia="Times New Roman" w:hAnsi="Times New Roman" w:cs="Times New Roman"/>
          <w:noProof/>
          <w:sz w:val="24"/>
          <w:szCs w:val="24"/>
        </w:rPr>
        <w:t xml:space="preserve"> EU value chain </w:t>
      </w:r>
      <w:r w:rsidR="00CE7F15" w:rsidRPr="00352176">
        <w:rPr>
          <w:rFonts w:ascii="Times New Roman" w:eastAsia="Times New Roman" w:hAnsi="Times New Roman" w:cs="Times New Roman"/>
          <w:noProof/>
          <w:sz w:val="24"/>
          <w:szCs w:val="24"/>
        </w:rPr>
        <w:t xml:space="preserve">and </w:t>
      </w:r>
      <w:r w:rsidR="00EB797B" w:rsidRPr="00352176">
        <w:rPr>
          <w:rFonts w:ascii="Times New Roman" w:eastAsia="Times New Roman" w:hAnsi="Times New Roman" w:cs="Times New Roman"/>
          <w:noProof/>
          <w:sz w:val="24"/>
          <w:szCs w:val="24"/>
        </w:rPr>
        <w:t xml:space="preserve">diversify </w:t>
      </w:r>
      <w:r w:rsidR="00CE7F15" w:rsidRPr="00352176">
        <w:rPr>
          <w:rFonts w:ascii="Times New Roman" w:eastAsia="Times New Roman" w:hAnsi="Times New Roman" w:cs="Times New Roman"/>
          <w:noProof/>
          <w:sz w:val="24"/>
          <w:szCs w:val="24"/>
        </w:rPr>
        <w:t>away from Russia</w:t>
      </w:r>
      <w:r w:rsidR="00044C08" w:rsidRPr="00352176">
        <w:rPr>
          <w:rFonts w:ascii="Times New Roman" w:eastAsia="Times New Roman" w:hAnsi="Times New Roman" w:cs="Times New Roman"/>
          <w:noProof/>
          <w:sz w:val="24"/>
          <w:szCs w:val="24"/>
        </w:rPr>
        <w:t xml:space="preserve"> in a gradual manner</w:t>
      </w:r>
      <w:r w:rsidR="00474A0F" w:rsidRPr="00352176">
        <w:rPr>
          <w:rFonts w:ascii="Times New Roman" w:eastAsia="Times New Roman" w:hAnsi="Times New Roman" w:cs="Times New Roman"/>
          <w:noProof/>
          <w:sz w:val="24"/>
          <w:szCs w:val="24"/>
        </w:rPr>
        <w:t>,</w:t>
      </w:r>
      <w:r w:rsidR="443BB794" w:rsidRPr="00352176">
        <w:rPr>
          <w:rFonts w:ascii="Times New Roman" w:eastAsia="Times New Roman" w:hAnsi="Times New Roman" w:cs="Times New Roman"/>
          <w:noProof/>
          <w:sz w:val="24"/>
          <w:szCs w:val="24"/>
        </w:rPr>
        <w:t xml:space="preserve"> while allowing </w:t>
      </w:r>
      <w:r w:rsidR="71807281" w:rsidRPr="00352176">
        <w:rPr>
          <w:rFonts w:ascii="Times New Roman" w:eastAsia="Times New Roman" w:hAnsi="Times New Roman" w:cs="Times New Roman"/>
          <w:noProof/>
          <w:sz w:val="24"/>
          <w:szCs w:val="24"/>
        </w:rPr>
        <w:t xml:space="preserve">for </w:t>
      </w:r>
      <w:r w:rsidR="443BB794" w:rsidRPr="00352176">
        <w:rPr>
          <w:rFonts w:ascii="Times New Roman" w:eastAsia="Times New Roman" w:hAnsi="Times New Roman" w:cs="Times New Roman"/>
          <w:noProof/>
          <w:sz w:val="24"/>
          <w:szCs w:val="24"/>
        </w:rPr>
        <w:t xml:space="preserve">supplies from </w:t>
      </w:r>
      <w:r w:rsidR="00DC5A2E" w:rsidRPr="00352176">
        <w:rPr>
          <w:rFonts w:ascii="Times New Roman" w:eastAsia="Times New Roman" w:hAnsi="Times New Roman" w:cs="Times New Roman"/>
          <w:noProof/>
          <w:sz w:val="24"/>
          <w:szCs w:val="24"/>
        </w:rPr>
        <w:t xml:space="preserve">other </w:t>
      </w:r>
      <w:r w:rsidR="00EA3258" w:rsidRPr="00352176">
        <w:rPr>
          <w:rFonts w:ascii="Times New Roman" w:eastAsia="Times New Roman" w:hAnsi="Times New Roman" w:cs="Times New Roman"/>
          <w:noProof/>
          <w:sz w:val="24"/>
          <w:szCs w:val="24"/>
        </w:rPr>
        <w:t xml:space="preserve">international </w:t>
      </w:r>
      <w:r w:rsidR="443BB794" w:rsidRPr="00352176">
        <w:rPr>
          <w:rFonts w:ascii="Times New Roman" w:eastAsia="Times New Roman" w:hAnsi="Times New Roman" w:cs="Times New Roman"/>
          <w:noProof/>
          <w:sz w:val="24"/>
          <w:szCs w:val="24"/>
        </w:rPr>
        <w:t>partners</w:t>
      </w:r>
      <w:r w:rsidR="00044C08" w:rsidRPr="00352176">
        <w:rPr>
          <w:rFonts w:ascii="Times New Roman" w:eastAsia="Times New Roman" w:hAnsi="Times New Roman" w:cs="Times New Roman"/>
          <w:noProof/>
          <w:sz w:val="24"/>
          <w:szCs w:val="24"/>
        </w:rPr>
        <w:t>.</w:t>
      </w:r>
      <w:r w:rsidR="2FDC0528" w:rsidRPr="00352176">
        <w:rPr>
          <w:rFonts w:ascii="Times New Roman" w:eastAsia="Times New Roman" w:hAnsi="Times New Roman" w:cs="Times New Roman"/>
          <w:noProof/>
          <w:sz w:val="24"/>
          <w:szCs w:val="24"/>
        </w:rPr>
        <w:t xml:space="preserve"> </w:t>
      </w:r>
    </w:p>
    <w:bookmarkEnd w:id="16"/>
    <w:p w14:paraId="3F8058BF" w14:textId="79AC9F6F" w:rsidR="6E2A189C" w:rsidRPr="00352176" w:rsidRDefault="6E2A189C" w:rsidP="00BE0EE2">
      <w:pPr>
        <w:spacing w:before="60" w:after="60" w:line="276" w:lineRule="auto"/>
        <w:jc w:val="both"/>
        <w:rPr>
          <w:rFonts w:ascii="Times New Roman" w:hAnsi="Times New Roman" w:cs="Times New Roman"/>
          <w:noProof/>
          <w:sz w:val="24"/>
          <w:szCs w:val="24"/>
        </w:rPr>
      </w:pPr>
    </w:p>
    <w:p w14:paraId="38E1CEC5" w14:textId="6015E222" w:rsidR="02F50BEC" w:rsidRPr="00352176" w:rsidRDefault="6ADE921E" w:rsidP="00BE0EE2">
      <w:pPr>
        <w:pStyle w:val="ListParagraph"/>
        <w:numPr>
          <w:ilvl w:val="0"/>
          <w:numId w:val="34"/>
        </w:numPr>
        <w:spacing w:after="0" w:line="276" w:lineRule="auto"/>
        <w:jc w:val="both"/>
        <w:rPr>
          <w:rFonts w:ascii="Times New Roman" w:hAnsi="Times New Roman" w:cs="Times New Roman"/>
          <w:b/>
          <w:noProof/>
          <w:sz w:val="24"/>
          <w:szCs w:val="24"/>
        </w:rPr>
      </w:pPr>
      <w:r w:rsidRPr="00352176">
        <w:rPr>
          <w:rFonts w:ascii="Times New Roman" w:hAnsi="Times New Roman" w:cs="Times New Roman"/>
          <w:b/>
          <w:noProof/>
          <w:sz w:val="24"/>
          <w:szCs w:val="24"/>
        </w:rPr>
        <w:t>Restrictions on contracts co-signed by t</w:t>
      </w:r>
      <w:r w:rsidR="098F2305" w:rsidRPr="00352176">
        <w:rPr>
          <w:rFonts w:ascii="Times New Roman" w:hAnsi="Times New Roman" w:cs="Times New Roman"/>
          <w:b/>
          <w:noProof/>
          <w:sz w:val="24"/>
          <w:szCs w:val="24"/>
        </w:rPr>
        <w:t>he Euratom Supply Agency</w:t>
      </w:r>
    </w:p>
    <w:p w14:paraId="31D483D4"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40D22BBD" w14:textId="2B0C5312" w:rsidR="00CE7F15" w:rsidRPr="00352176" w:rsidRDefault="009C50C5" w:rsidP="00BE0EE2">
      <w:pPr>
        <w:spacing w:after="0" w:line="276" w:lineRule="auto"/>
        <w:jc w:val="both"/>
        <w:rPr>
          <w:rFonts w:ascii="Times New Roman" w:eastAsia="Times New Roman" w:hAnsi="Times New Roman" w:cs="Times New Roman"/>
          <w:noProof/>
          <w:sz w:val="24"/>
          <w:szCs w:val="24"/>
        </w:rPr>
      </w:pPr>
      <w:r w:rsidRPr="00352176">
        <w:rPr>
          <w:rFonts w:ascii="Times New Roman" w:hAnsi="Times New Roman" w:cs="Times New Roman"/>
          <w:noProof/>
          <w:sz w:val="24"/>
          <w:szCs w:val="24"/>
        </w:rPr>
        <w:t>Next month</w:t>
      </w:r>
      <w:r w:rsidR="00B82DF1" w:rsidRPr="00352176">
        <w:rPr>
          <w:rFonts w:ascii="Times New Roman" w:hAnsi="Times New Roman" w:cs="Times New Roman"/>
          <w:noProof/>
          <w:sz w:val="24"/>
          <w:szCs w:val="24"/>
        </w:rPr>
        <w:t xml:space="preserve"> t</w:t>
      </w:r>
      <w:r w:rsidR="00CE7F15" w:rsidRPr="00352176">
        <w:rPr>
          <w:rFonts w:ascii="Times New Roman" w:hAnsi="Times New Roman" w:cs="Times New Roman"/>
          <w:noProof/>
          <w:sz w:val="24"/>
          <w:szCs w:val="24"/>
        </w:rPr>
        <w:t xml:space="preserve">he Commission </w:t>
      </w:r>
      <w:r w:rsidR="000A2B9E" w:rsidRPr="00352176">
        <w:rPr>
          <w:rFonts w:ascii="Times New Roman" w:hAnsi="Times New Roman" w:cs="Times New Roman"/>
          <w:noProof/>
          <w:sz w:val="24"/>
          <w:szCs w:val="24"/>
        </w:rPr>
        <w:t xml:space="preserve">intends </w:t>
      </w:r>
      <w:r w:rsidR="00B82DF1" w:rsidRPr="00352176">
        <w:rPr>
          <w:rFonts w:ascii="Times New Roman" w:hAnsi="Times New Roman" w:cs="Times New Roman"/>
          <w:noProof/>
          <w:sz w:val="24"/>
          <w:szCs w:val="24"/>
        </w:rPr>
        <w:t xml:space="preserve">also </w:t>
      </w:r>
      <w:r w:rsidR="000A2B9E" w:rsidRPr="00352176">
        <w:rPr>
          <w:rFonts w:ascii="Times New Roman" w:hAnsi="Times New Roman" w:cs="Times New Roman"/>
          <w:noProof/>
          <w:sz w:val="24"/>
          <w:szCs w:val="24"/>
        </w:rPr>
        <w:t xml:space="preserve">to </w:t>
      </w:r>
      <w:r w:rsidR="00CE7F15" w:rsidRPr="00352176">
        <w:rPr>
          <w:rFonts w:ascii="Times New Roman" w:hAnsi="Times New Roman" w:cs="Times New Roman"/>
          <w:noProof/>
          <w:sz w:val="24"/>
          <w:szCs w:val="24"/>
        </w:rPr>
        <w:t>restrict new supply contracts</w:t>
      </w:r>
      <w:r w:rsidR="00CE7F15" w:rsidRPr="00352176">
        <w:rPr>
          <w:rFonts w:ascii="Times New Roman" w:hAnsi="Times New Roman" w:cs="Times New Roman"/>
          <w:b/>
          <w:bCs/>
          <w:noProof/>
          <w:sz w:val="24"/>
          <w:szCs w:val="24"/>
        </w:rPr>
        <w:t xml:space="preserve"> </w:t>
      </w:r>
      <w:r w:rsidR="33C643F4" w:rsidRPr="00352176">
        <w:rPr>
          <w:rFonts w:ascii="Times New Roman" w:hAnsi="Times New Roman" w:cs="Times New Roman"/>
          <w:noProof/>
          <w:sz w:val="24"/>
          <w:szCs w:val="24"/>
        </w:rPr>
        <w:t xml:space="preserve">co-signed by the Euratom Supply Agency </w:t>
      </w:r>
      <w:r w:rsidR="00CE7F15" w:rsidRPr="00352176">
        <w:rPr>
          <w:rFonts w:ascii="Times New Roman" w:hAnsi="Times New Roman" w:cs="Times New Roman"/>
          <w:noProof/>
          <w:sz w:val="24"/>
          <w:szCs w:val="24"/>
        </w:rPr>
        <w:t xml:space="preserve">for </w:t>
      </w:r>
      <w:r w:rsidR="23ABC3AA" w:rsidRPr="00352176">
        <w:rPr>
          <w:rFonts w:ascii="Times New Roman" w:hAnsi="Times New Roman" w:cs="Times New Roman"/>
          <w:noProof/>
          <w:sz w:val="24"/>
          <w:szCs w:val="24"/>
        </w:rPr>
        <w:t>uranium</w:t>
      </w:r>
      <w:r w:rsidR="1194986C" w:rsidRPr="00352176">
        <w:rPr>
          <w:rFonts w:ascii="Times New Roman" w:hAnsi="Times New Roman" w:cs="Times New Roman"/>
          <w:noProof/>
          <w:sz w:val="24"/>
          <w:szCs w:val="24"/>
        </w:rPr>
        <w:t xml:space="preserve">, </w:t>
      </w:r>
      <w:r w:rsidR="23ABC3AA" w:rsidRPr="00352176">
        <w:rPr>
          <w:rFonts w:ascii="Times New Roman" w:hAnsi="Times New Roman" w:cs="Times New Roman"/>
          <w:noProof/>
          <w:sz w:val="24"/>
          <w:szCs w:val="24"/>
        </w:rPr>
        <w:t xml:space="preserve">enriched </w:t>
      </w:r>
      <w:r w:rsidR="1194986C" w:rsidRPr="00352176">
        <w:rPr>
          <w:rFonts w:ascii="Times New Roman" w:hAnsi="Times New Roman" w:cs="Times New Roman"/>
          <w:noProof/>
          <w:sz w:val="24"/>
          <w:szCs w:val="24"/>
        </w:rPr>
        <w:t>uranium</w:t>
      </w:r>
      <w:r w:rsidR="23ABC3AA" w:rsidRPr="00352176">
        <w:rPr>
          <w:rFonts w:ascii="Times New Roman" w:hAnsi="Times New Roman" w:cs="Times New Roman"/>
          <w:noProof/>
          <w:sz w:val="24"/>
          <w:szCs w:val="24"/>
        </w:rPr>
        <w:t xml:space="preserve"> and other </w:t>
      </w:r>
      <w:r w:rsidR="00CE7F15" w:rsidRPr="00352176">
        <w:rPr>
          <w:rFonts w:ascii="Times New Roman" w:hAnsi="Times New Roman" w:cs="Times New Roman"/>
          <w:noProof/>
          <w:sz w:val="24"/>
          <w:szCs w:val="24"/>
        </w:rPr>
        <w:t>nuclear materials</w:t>
      </w:r>
      <w:r w:rsidR="71483ED7" w:rsidRPr="00352176">
        <w:rPr>
          <w:rStyle w:val="FootnoteReference"/>
          <w:rFonts w:ascii="Times New Roman" w:hAnsi="Times New Roman" w:cs="Times New Roman"/>
          <w:noProof/>
          <w:sz w:val="24"/>
          <w:szCs w:val="24"/>
        </w:rPr>
        <w:footnoteReference w:id="33"/>
      </w:r>
      <w:r w:rsidR="00CE7F15" w:rsidRPr="00352176">
        <w:rPr>
          <w:rFonts w:ascii="Times New Roman" w:hAnsi="Times New Roman" w:cs="Times New Roman"/>
          <w:noProof/>
          <w:sz w:val="24"/>
          <w:szCs w:val="24"/>
        </w:rPr>
        <w:t xml:space="preserve"> with Russian suppliers as of a certain date. Deliveries based on existing contracts will continue but prolongations as well as new supply contracts would no longer be approved by the Euratom Supply Agency.</w:t>
      </w:r>
      <w:r w:rsidR="00CE7F15" w:rsidRPr="00352176">
        <w:rPr>
          <w:rFonts w:ascii="Times New Roman" w:eastAsia="Times New Roman" w:hAnsi="Times New Roman" w:cs="Times New Roman"/>
          <w:noProof/>
          <w:sz w:val="24"/>
          <w:szCs w:val="24"/>
        </w:rPr>
        <w:t xml:space="preserve"> This measure will strengthen long-term security of supply</w:t>
      </w:r>
      <w:r w:rsidR="00077B62" w:rsidRPr="00352176">
        <w:rPr>
          <w:rFonts w:ascii="Times New Roman" w:eastAsia="Times New Roman" w:hAnsi="Times New Roman" w:cs="Times New Roman"/>
          <w:noProof/>
          <w:sz w:val="24"/>
          <w:szCs w:val="24"/>
        </w:rPr>
        <w:t xml:space="preserve"> </w:t>
      </w:r>
      <w:r w:rsidR="008F6E4F" w:rsidRPr="00352176">
        <w:rPr>
          <w:rFonts w:ascii="Times New Roman" w:eastAsia="Times New Roman" w:hAnsi="Times New Roman" w:cs="Times New Roman"/>
          <w:noProof/>
          <w:sz w:val="24"/>
          <w:szCs w:val="24"/>
        </w:rPr>
        <w:t>and predictability</w:t>
      </w:r>
      <w:r w:rsidR="00591389" w:rsidRPr="00352176">
        <w:rPr>
          <w:rFonts w:ascii="Times New Roman" w:eastAsia="Times New Roman" w:hAnsi="Times New Roman" w:cs="Times New Roman"/>
          <w:noProof/>
          <w:sz w:val="24"/>
          <w:szCs w:val="24"/>
        </w:rPr>
        <w:t>,</w:t>
      </w:r>
      <w:r w:rsidR="00CE7F15" w:rsidRPr="00352176">
        <w:rPr>
          <w:rFonts w:ascii="Times New Roman" w:eastAsia="Times New Roman" w:hAnsi="Times New Roman" w:cs="Times New Roman"/>
          <w:noProof/>
          <w:sz w:val="24"/>
          <w:szCs w:val="24"/>
        </w:rPr>
        <w:t xml:space="preserve"> and support European industrial and economic actors involved in nuclear fuel cycle activities by providing reassurance and predictability for investment decisions. </w:t>
      </w:r>
    </w:p>
    <w:p w14:paraId="02B497A3" w14:textId="77777777" w:rsidR="00796F59" w:rsidRPr="00352176" w:rsidRDefault="00796F59" w:rsidP="00BE0EE2">
      <w:pPr>
        <w:spacing w:after="0" w:line="276" w:lineRule="auto"/>
        <w:jc w:val="both"/>
        <w:rPr>
          <w:rFonts w:ascii="Times New Roman" w:hAnsi="Times New Roman" w:cs="Times New Roman"/>
          <w:noProof/>
          <w:sz w:val="24"/>
          <w:szCs w:val="24"/>
        </w:rPr>
      </w:pPr>
    </w:p>
    <w:p w14:paraId="3F2C236C" w14:textId="77777777" w:rsidR="00CE7F15" w:rsidRPr="00352176" w:rsidRDefault="00CE7F15" w:rsidP="00BE0EE2">
      <w:pPr>
        <w:spacing w:after="0" w:line="276" w:lineRule="auto"/>
        <w:jc w:val="both"/>
        <w:rPr>
          <w:rFonts w:ascii="Times New Roman" w:hAnsi="Times New Roman" w:cs="Times New Roman"/>
          <w:noProof/>
          <w:sz w:val="24"/>
          <w:szCs w:val="24"/>
        </w:rPr>
      </w:pPr>
    </w:p>
    <w:p w14:paraId="0DA1CAE9" w14:textId="7A734520" w:rsidR="00CE7F15" w:rsidRPr="00352176" w:rsidRDefault="00CE7F15" w:rsidP="00BE0EE2">
      <w:pPr>
        <w:spacing w:line="276" w:lineRule="auto"/>
        <w:rPr>
          <w:rFonts w:ascii="Times New Roman" w:hAnsi="Times New Roman" w:cs="Times New Roman"/>
          <w:b/>
          <w:bCs/>
          <w:i/>
          <w:iCs/>
          <w:noProof/>
          <w:sz w:val="24"/>
          <w:szCs w:val="24"/>
          <w:u w:val="single"/>
        </w:rPr>
      </w:pPr>
      <w:r w:rsidRPr="00352176">
        <w:rPr>
          <w:rFonts w:ascii="Times New Roman" w:hAnsi="Times New Roman" w:cs="Times New Roman"/>
          <w:b/>
          <w:bCs/>
          <w:i/>
          <w:iCs/>
          <w:noProof/>
          <w:sz w:val="24"/>
          <w:szCs w:val="24"/>
          <w:u w:val="single"/>
        </w:rPr>
        <w:lastRenderedPageBreak/>
        <w:t xml:space="preserve">Action </w:t>
      </w:r>
      <w:r w:rsidR="005B46CD" w:rsidRPr="00352176">
        <w:rPr>
          <w:rFonts w:ascii="Times New Roman" w:hAnsi="Times New Roman" w:cs="Times New Roman"/>
          <w:b/>
          <w:bCs/>
          <w:i/>
          <w:iCs/>
          <w:noProof/>
          <w:sz w:val="24"/>
          <w:szCs w:val="24"/>
          <w:u w:val="single"/>
        </w:rPr>
        <w:t>6</w:t>
      </w:r>
      <w:r w:rsidRPr="00352176">
        <w:rPr>
          <w:rFonts w:ascii="Times New Roman" w:hAnsi="Times New Roman" w:cs="Times New Roman"/>
          <w:b/>
          <w:bCs/>
          <w:i/>
          <w:iCs/>
          <w:noProof/>
          <w:sz w:val="24"/>
          <w:szCs w:val="24"/>
          <w:u w:val="single"/>
        </w:rPr>
        <w:t xml:space="preserve">: Diversification obligation and transparency: national plans to phase out Russian nuclear supplies </w:t>
      </w:r>
    </w:p>
    <w:p w14:paraId="6A2BD529" w14:textId="1EA21E49" w:rsidR="00E3043E" w:rsidRPr="00352176" w:rsidRDefault="00CE7F15" w:rsidP="00BE0EE2">
      <w:pPr>
        <w:spacing w:line="276" w:lineRule="auto"/>
        <w:jc w:val="both"/>
        <w:rPr>
          <w:rFonts w:ascii="Times New Roman" w:eastAsia="Times New Roman" w:hAnsi="Times New Roman" w:cs="Times New Roman"/>
          <w:noProof/>
          <w:sz w:val="24"/>
          <w:szCs w:val="24"/>
        </w:rPr>
      </w:pPr>
      <w:bookmarkStart w:id="17" w:name="_Hlk196215087"/>
      <w:r w:rsidRPr="00352176">
        <w:rPr>
          <w:rFonts w:ascii="Times New Roman" w:hAnsi="Times New Roman" w:cs="Times New Roman"/>
          <w:noProof/>
          <w:sz w:val="24"/>
          <w:szCs w:val="24"/>
        </w:rPr>
        <w:t>The Commission will seek systematic action from Member States to phase out supplies of nuclear fuel, fuel services and spare parts from Russia</w:t>
      </w:r>
      <w:r w:rsidR="00541820" w:rsidRPr="00352176">
        <w:rPr>
          <w:rFonts w:ascii="Times New Roman" w:hAnsi="Times New Roman" w:cs="Times New Roman"/>
          <w:noProof/>
          <w:sz w:val="24"/>
          <w:szCs w:val="24"/>
        </w:rPr>
        <w:t xml:space="preserve"> and to replace them</w:t>
      </w:r>
      <w:r w:rsidR="00F13203" w:rsidRPr="00352176">
        <w:rPr>
          <w:rFonts w:ascii="Times New Roman" w:hAnsi="Times New Roman" w:cs="Times New Roman"/>
          <w:noProof/>
          <w:sz w:val="24"/>
          <w:szCs w:val="24"/>
        </w:rPr>
        <w:t xml:space="preserve"> including,</w:t>
      </w:r>
      <w:r w:rsidR="00541820" w:rsidRPr="00352176">
        <w:rPr>
          <w:rFonts w:ascii="Times New Roman" w:hAnsi="Times New Roman" w:cs="Times New Roman"/>
          <w:noProof/>
          <w:sz w:val="24"/>
          <w:szCs w:val="24"/>
        </w:rPr>
        <w:t xml:space="preserve"> </w:t>
      </w:r>
      <w:r w:rsidR="009D58EC" w:rsidRPr="00352176">
        <w:rPr>
          <w:rFonts w:ascii="Times New Roman" w:eastAsia="Times New Roman" w:hAnsi="Times New Roman" w:cs="Times New Roman"/>
          <w:noProof/>
          <w:sz w:val="24"/>
          <w:szCs w:val="24"/>
        </w:rPr>
        <w:t>over time, with full</w:t>
      </w:r>
      <w:r w:rsidR="00FD151F" w:rsidRPr="00352176">
        <w:rPr>
          <w:rFonts w:ascii="Times New Roman" w:eastAsia="Times New Roman" w:hAnsi="Times New Roman" w:cs="Times New Roman"/>
          <w:noProof/>
          <w:sz w:val="24"/>
          <w:szCs w:val="24"/>
        </w:rPr>
        <w:t>y</w:t>
      </w:r>
      <w:r w:rsidR="00E90614" w:rsidRPr="00352176">
        <w:rPr>
          <w:rFonts w:ascii="Times New Roman" w:eastAsia="Times New Roman" w:hAnsi="Times New Roman" w:cs="Times New Roman"/>
          <w:noProof/>
          <w:sz w:val="24"/>
          <w:szCs w:val="24"/>
        </w:rPr>
        <w:t xml:space="preserve"> </w:t>
      </w:r>
      <w:r w:rsidR="009D58EC" w:rsidRPr="00352176">
        <w:rPr>
          <w:rFonts w:ascii="Times New Roman" w:eastAsia="Times New Roman" w:hAnsi="Times New Roman" w:cs="Times New Roman"/>
          <w:noProof/>
          <w:sz w:val="24"/>
          <w:szCs w:val="24"/>
        </w:rPr>
        <w:t xml:space="preserve">European </w:t>
      </w:r>
      <w:r w:rsidR="00FD151F" w:rsidRPr="00352176">
        <w:rPr>
          <w:rFonts w:ascii="Times New Roman" w:eastAsia="Times New Roman" w:hAnsi="Times New Roman" w:cs="Times New Roman"/>
          <w:noProof/>
          <w:sz w:val="24"/>
          <w:szCs w:val="24"/>
        </w:rPr>
        <w:t>alternatives</w:t>
      </w:r>
      <w:r w:rsidRPr="00352176">
        <w:rPr>
          <w:rFonts w:ascii="Times New Roman" w:hAnsi="Times New Roman" w:cs="Times New Roman"/>
          <w:noProof/>
          <w:sz w:val="24"/>
          <w:szCs w:val="24"/>
        </w:rPr>
        <w:t xml:space="preserve">. </w:t>
      </w:r>
      <w:bookmarkStart w:id="18" w:name="_Hlk196215192"/>
      <w:r w:rsidRPr="00352176">
        <w:rPr>
          <w:rFonts w:ascii="Times New Roman" w:hAnsi="Times New Roman" w:cs="Times New Roman"/>
          <w:noProof/>
          <w:sz w:val="24"/>
          <w:szCs w:val="24"/>
        </w:rPr>
        <w:t>Member States</w:t>
      </w:r>
      <w:r w:rsidR="00C30157" w:rsidRPr="00352176">
        <w:rPr>
          <w:rFonts w:ascii="Times New Roman" w:hAnsi="Times New Roman" w:cs="Times New Roman"/>
          <w:noProof/>
          <w:sz w:val="24"/>
          <w:szCs w:val="24"/>
        </w:rPr>
        <w:t xml:space="preserve"> will be required to develop nationa</w:t>
      </w:r>
      <w:r w:rsidR="00614CB8" w:rsidRPr="00352176">
        <w:rPr>
          <w:rFonts w:ascii="Times New Roman" w:hAnsi="Times New Roman" w:cs="Times New Roman"/>
          <w:noProof/>
          <w:sz w:val="24"/>
          <w:szCs w:val="24"/>
        </w:rPr>
        <w:t>l</w:t>
      </w:r>
      <w:r w:rsidRPr="00352176">
        <w:rPr>
          <w:rFonts w:ascii="Times New Roman" w:hAnsi="Times New Roman" w:cs="Times New Roman"/>
          <w:noProof/>
          <w:sz w:val="24"/>
          <w:szCs w:val="24"/>
        </w:rPr>
        <w:t xml:space="preserve"> plans with concrete actions and timelines,</w:t>
      </w:r>
      <w:r w:rsidRPr="00352176">
        <w:rPr>
          <w:rFonts w:ascii="Times New Roman" w:eastAsia="Times New Roman" w:hAnsi="Times New Roman" w:cs="Times New Roman"/>
          <w:noProof/>
          <w:sz w:val="24"/>
          <w:szCs w:val="24"/>
        </w:rPr>
        <w:t xml:space="preserve"> </w:t>
      </w:r>
      <w:r w:rsidR="006C728E" w:rsidRPr="00352176" w:rsidDel="00F32709">
        <w:rPr>
          <w:rFonts w:ascii="Times New Roman" w:eastAsia="Times New Roman" w:hAnsi="Times New Roman" w:cs="Times New Roman"/>
          <w:noProof/>
          <w:sz w:val="24"/>
          <w:szCs w:val="24"/>
        </w:rPr>
        <w:t xml:space="preserve">and recommends that Member States already submit their first national plans </w:t>
      </w:r>
      <w:r w:rsidR="006C728E" w:rsidRPr="00352176">
        <w:rPr>
          <w:rFonts w:ascii="Times New Roman" w:eastAsia="Times New Roman" w:hAnsi="Times New Roman" w:cs="Times New Roman"/>
          <w:noProof/>
          <w:sz w:val="24"/>
          <w:szCs w:val="24"/>
        </w:rPr>
        <w:t xml:space="preserve">by the end of </w:t>
      </w:r>
      <w:r w:rsidR="006C728E" w:rsidRPr="00352176" w:rsidDel="00F32709">
        <w:rPr>
          <w:rFonts w:ascii="Times New Roman" w:eastAsia="Times New Roman" w:hAnsi="Times New Roman" w:cs="Times New Roman"/>
          <w:noProof/>
          <w:sz w:val="24"/>
          <w:szCs w:val="24"/>
        </w:rPr>
        <w:t>2025</w:t>
      </w:r>
      <w:r w:rsidR="00B220D9" w:rsidRPr="00352176">
        <w:rPr>
          <w:rFonts w:ascii="Times New Roman" w:eastAsia="Times New Roman" w:hAnsi="Times New Roman" w:cs="Times New Roman"/>
          <w:noProof/>
          <w:sz w:val="24"/>
          <w:szCs w:val="24"/>
        </w:rPr>
        <w:t xml:space="preserve">, </w:t>
      </w:r>
      <w:r w:rsidRPr="00352176">
        <w:rPr>
          <w:rFonts w:ascii="Times New Roman" w:eastAsia="Times New Roman" w:hAnsi="Times New Roman" w:cs="Times New Roman"/>
          <w:noProof/>
          <w:sz w:val="24"/>
          <w:szCs w:val="24"/>
        </w:rPr>
        <w:t xml:space="preserve">aiming to provide reassurance and predictability to economic actors when taking investment </w:t>
      </w:r>
      <w:bookmarkEnd w:id="18"/>
      <w:r w:rsidRPr="00352176">
        <w:rPr>
          <w:rFonts w:ascii="Times New Roman" w:eastAsia="Times New Roman" w:hAnsi="Times New Roman" w:cs="Times New Roman"/>
          <w:noProof/>
          <w:sz w:val="24"/>
          <w:szCs w:val="24"/>
        </w:rPr>
        <w:t>decisions</w:t>
      </w:r>
      <w:r w:rsidR="68C33569" w:rsidRPr="00352176">
        <w:rPr>
          <w:rFonts w:ascii="Times New Roman" w:eastAsia="Times New Roman" w:hAnsi="Times New Roman" w:cs="Times New Roman"/>
          <w:noProof/>
          <w:sz w:val="24"/>
          <w:szCs w:val="24"/>
        </w:rPr>
        <w:t xml:space="preserve"> to make available sufficient </w:t>
      </w:r>
      <w:r w:rsidR="0D4A3AAC" w:rsidRPr="00352176">
        <w:rPr>
          <w:rFonts w:ascii="Times New Roman" w:eastAsia="Times New Roman" w:hAnsi="Times New Roman" w:cs="Times New Roman"/>
          <w:noProof/>
          <w:sz w:val="24"/>
          <w:szCs w:val="24"/>
        </w:rPr>
        <w:t xml:space="preserve">uranium </w:t>
      </w:r>
      <w:r w:rsidR="0D4A3AAC" w:rsidRPr="00352176">
        <w:rPr>
          <w:rFonts w:ascii="Times New Roman" w:hAnsi="Times New Roman" w:cs="Times New Roman"/>
          <w:noProof/>
          <w:sz w:val="24"/>
          <w:szCs w:val="24"/>
        </w:rPr>
        <w:t xml:space="preserve">conversion and enrichment </w:t>
      </w:r>
      <w:r w:rsidR="68C33569" w:rsidRPr="00352176">
        <w:rPr>
          <w:rFonts w:ascii="Times New Roman" w:hAnsi="Times New Roman" w:cs="Times New Roman"/>
          <w:noProof/>
          <w:sz w:val="24"/>
          <w:szCs w:val="24"/>
        </w:rPr>
        <w:t>capacity</w:t>
      </w:r>
      <w:r w:rsidRPr="00352176">
        <w:rPr>
          <w:rFonts w:ascii="Times New Roman" w:eastAsia="Times New Roman" w:hAnsi="Times New Roman" w:cs="Times New Roman"/>
          <w:noProof/>
          <w:sz w:val="24"/>
          <w:szCs w:val="24"/>
        </w:rPr>
        <w:t xml:space="preserve">. </w:t>
      </w:r>
      <w:bookmarkEnd w:id="17"/>
    </w:p>
    <w:p w14:paraId="12F1FA21" w14:textId="6D54D2E7" w:rsidR="00CE7F15" w:rsidRPr="00352176" w:rsidRDefault="00CE7F15" w:rsidP="00BE0EE2">
      <w:pPr>
        <w:spacing w:line="276" w:lineRule="auto"/>
        <w:jc w:val="both"/>
        <w:rPr>
          <w:rFonts w:ascii="Times New Roman" w:hAnsi="Times New Roman" w:cs="Times New Roman"/>
          <w:noProof/>
          <w:sz w:val="24"/>
          <w:szCs w:val="24"/>
        </w:rPr>
      </w:pPr>
      <w:r w:rsidRPr="00352176">
        <w:rPr>
          <w:rFonts w:ascii="Times New Roman" w:eastAsia="Times New Roman" w:hAnsi="Times New Roman" w:cs="Times New Roman"/>
          <w:noProof/>
          <w:sz w:val="24"/>
          <w:szCs w:val="24"/>
        </w:rPr>
        <w:t xml:space="preserve">Concretely, the Commission </w:t>
      </w:r>
      <w:r w:rsidR="00B82DF1" w:rsidRPr="00352176">
        <w:rPr>
          <w:rFonts w:ascii="Times New Roman" w:eastAsia="Times New Roman" w:hAnsi="Times New Roman" w:cs="Times New Roman"/>
          <w:noProof/>
          <w:sz w:val="24"/>
          <w:szCs w:val="24"/>
        </w:rPr>
        <w:t xml:space="preserve">intends to </w:t>
      </w:r>
      <w:r w:rsidRPr="00352176">
        <w:rPr>
          <w:rFonts w:ascii="Times New Roman" w:eastAsia="Times New Roman" w:hAnsi="Times New Roman" w:cs="Times New Roman"/>
          <w:noProof/>
          <w:sz w:val="24"/>
          <w:szCs w:val="24"/>
        </w:rPr>
        <w:t>propose</w:t>
      </w:r>
      <w:r w:rsidR="004C619E" w:rsidRPr="00352176">
        <w:rPr>
          <w:rFonts w:ascii="Times New Roman" w:eastAsia="Times New Roman" w:hAnsi="Times New Roman" w:cs="Times New Roman"/>
          <w:noProof/>
          <w:sz w:val="24"/>
          <w:szCs w:val="24"/>
        </w:rPr>
        <w:t xml:space="preserve">, </w:t>
      </w:r>
      <w:r w:rsidR="00A83E14" w:rsidRPr="00352176">
        <w:rPr>
          <w:rFonts w:ascii="Times New Roman" w:eastAsia="Times New Roman" w:hAnsi="Times New Roman" w:cs="Times New Roman"/>
          <w:noProof/>
          <w:sz w:val="24"/>
          <w:szCs w:val="24"/>
        </w:rPr>
        <w:t>next month</w:t>
      </w:r>
      <w:r w:rsidR="004C619E" w:rsidRPr="00352176">
        <w:rPr>
          <w:rFonts w:ascii="Times New Roman" w:eastAsia="Times New Roman" w:hAnsi="Times New Roman" w:cs="Times New Roman"/>
          <w:noProof/>
          <w:sz w:val="24"/>
          <w:szCs w:val="24"/>
        </w:rPr>
        <w:t>,</w:t>
      </w:r>
      <w:r w:rsidRPr="00352176">
        <w:rPr>
          <w:rFonts w:ascii="Times New Roman" w:eastAsia="Times New Roman" w:hAnsi="Times New Roman" w:cs="Times New Roman"/>
          <w:noProof/>
          <w:sz w:val="24"/>
          <w:szCs w:val="24"/>
        </w:rPr>
        <w:t xml:space="preserve"> a </w:t>
      </w:r>
      <w:r w:rsidR="00470E69" w:rsidRPr="00352176">
        <w:rPr>
          <w:rFonts w:ascii="Times New Roman" w:eastAsia="Times New Roman" w:hAnsi="Times New Roman" w:cs="Times New Roman"/>
          <w:noProof/>
          <w:sz w:val="24"/>
          <w:szCs w:val="24"/>
        </w:rPr>
        <w:t>legislative proposal</w:t>
      </w:r>
      <w:r w:rsidRPr="00352176">
        <w:rPr>
          <w:rFonts w:ascii="Times New Roman" w:eastAsia="Times New Roman" w:hAnsi="Times New Roman" w:cs="Times New Roman"/>
          <w:noProof/>
          <w:sz w:val="24"/>
          <w:szCs w:val="24"/>
        </w:rPr>
        <w:t xml:space="preserve"> </w:t>
      </w:r>
      <w:r w:rsidR="0BC27521" w:rsidRPr="00352176">
        <w:rPr>
          <w:rFonts w:ascii="Times New Roman" w:eastAsia="Times New Roman" w:hAnsi="Times New Roman" w:cs="Times New Roman"/>
          <w:noProof/>
          <w:sz w:val="24"/>
          <w:szCs w:val="24"/>
        </w:rPr>
        <w:t xml:space="preserve">with </w:t>
      </w:r>
      <w:r w:rsidRPr="00352176">
        <w:rPr>
          <w:rFonts w:ascii="Times New Roman" w:hAnsi="Times New Roman" w:cs="Times New Roman"/>
          <w:noProof/>
          <w:sz w:val="24"/>
          <w:szCs w:val="24"/>
        </w:rPr>
        <w:t xml:space="preserve">specific targets </w:t>
      </w:r>
      <w:r w:rsidRPr="00352176">
        <w:rPr>
          <w:rFonts w:ascii="Times New Roman" w:eastAsia="Times New Roman" w:hAnsi="Times New Roman" w:cs="Times New Roman"/>
          <w:noProof/>
          <w:sz w:val="24"/>
          <w:szCs w:val="24"/>
        </w:rPr>
        <w:t xml:space="preserve">for </w:t>
      </w:r>
      <w:r w:rsidRPr="00352176">
        <w:rPr>
          <w:rFonts w:ascii="Times New Roman" w:hAnsi="Times New Roman" w:cs="Times New Roman"/>
          <w:noProof/>
          <w:sz w:val="24"/>
          <w:szCs w:val="24"/>
        </w:rPr>
        <w:t xml:space="preserve">Member States </w:t>
      </w:r>
      <w:r w:rsidRPr="00352176">
        <w:rPr>
          <w:rFonts w:ascii="Times New Roman" w:eastAsia="Times New Roman" w:hAnsi="Times New Roman" w:cs="Times New Roman"/>
          <w:noProof/>
          <w:sz w:val="24"/>
          <w:szCs w:val="24"/>
        </w:rPr>
        <w:t>to</w:t>
      </w:r>
      <w:r w:rsidRPr="00352176">
        <w:rPr>
          <w:rFonts w:ascii="Times New Roman" w:hAnsi="Times New Roman" w:cs="Times New Roman"/>
          <w:noProof/>
          <w:sz w:val="24"/>
          <w:szCs w:val="24"/>
        </w:rPr>
        <w:t xml:space="preserve">: </w:t>
      </w:r>
    </w:p>
    <w:p w14:paraId="68158147" w14:textId="483BFBBB" w:rsidR="00CE7F15" w:rsidRPr="00352176" w:rsidRDefault="00CE7F15"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Replace Russian nuclear fuel</w:t>
      </w:r>
      <w:r w:rsidR="1B4A446D" w:rsidRPr="00352176">
        <w:rPr>
          <w:rFonts w:ascii="Times New Roman" w:eastAsia="Times New Roman" w:hAnsi="Times New Roman" w:cs="Times New Roman"/>
          <w:noProof/>
          <w:sz w:val="24"/>
          <w:szCs w:val="24"/>
        </w:rPr>
        <w:t>s</w:t>
      </w:r>
      <w:r w:rsidRPr="00352176">
        <w:rPr>
          <w:rFonts w:ascii="Times New Roman" w:eastAsia="Times New Roman" w:hAnsi="Times New Roman" w:cs="Times New Roman"/>
          <w:noProof/>
          <w:sz w:val="24"/>
          <w:szCs w:val="24"/>
        </w:rPr>
        <w:t xml:space="preserve"> with alternative fuel</w:t>
      </w:r>
      <w:r w:rsidR="031E2043" w:rsidRPr="00352176">
        <w:rPr>
          <w:rFonts w:ascii="Times New Roman" w:eastAsia="Times New Roman" w:hAnsi="Times New Roman" w:cs="Times New Roman"/>
          <w:noProof/>
          <w:sz w:val="24"/>
          <w:szCs w:val="24"/>
        </w:rPr>
        <w:t>s</w:t>
      </w:r>
      <w:r w:rsidRPr="00352176">
        <w:rPr>
          <w:rFonts w:ascii="Times New Roman" w:eastAsia="Times New Roman" w:hAnsi="Times New Roman" w:cs="Times New Roman"/>
          <w:noProof/>
          <w:sz w:val="24"/>
          <w:szCs w:val="24"/>
        </w:rPr>
        <w:t xml:space="preserve"> by accelerating the contracting and licensing of such </w:t>
      </w:r>
      <w:r w:rsidR="00535A3E" w:rsidRPr="00352176">
        <w:rPr>
          <w:rFonts w:ascii="Times New Roman" w:eastAsia="Times New Roman" w:hAnsi="Times New Roman" w:cs="Times New Roman"/>
          <w:noProof/>
          <w:sz w:val="24"/>
          <w:szCs w:val="24"/>
        </w:rPr>
        <w:t>fuels and</w:t>
      </w:r>
      <w:r w:rsidRPr="00352176">
        <w:rPr>
          <w:rFonts w:ascii="Times New Roman" w:eastAsia="Times New Roman" w:hAnsi="Times New Roman" w:cs="Times New Roman"/>
          <w:noProof/>
          <w:sz w:val="24"/>
          <w:szCs w:val="24"/>
        </w:rPr>
        <w:t xml:space="preserve"> developing further fully European alternatives</w:t>
      </w:r>
      <w:r w:rsidR="004251A5" w:rsidRPr="00352176">
        <w:rPr>
          <w:rFonts w:ascii="Times New Roman" w:eastAsia="Times New Roman" w:hAnsi="Times New Roman" w:cs="Times New Roman"/>
          <w:noProof/>
          <w:sz w:val="24"/>
          <w:szCs w:val="24"/>
        </w:rPr>
        <w:t>.</w:t>
      </w:r>
    </w:p>
    <w:p w14:paraId="1C0D70F7" w14:textId="6AF6F04C" w:rsidR="00CE7F15" w:rsidRPr="00352176" w:rsidRDefault="00CE7F15"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 xml:space="preserve">Phase out reliance on Russia for </w:t>
      </w:r>
      <w:r w:rsidR="3CA4DCA8" w:rsidRPr="00352176">
        <w:rPr>
          <w:rFonts w:ascii="Times New Roman" w:eastAsia="Times New Roman" w:hAnsi="Times New Roman" w:cs="Times New Roman"/>
          <w:noProof/>
          <w:sz w:val="24"/>
          <w:szCs w:val="24"/>
        </w:rPr>
        <w:t xml:space="preserve">uranium, </w:t>
      </w:r>
      <w:r w:rsidR="003B390A" w:rsidRPr="00352176">
        <w:rPr>
          <w:rFonts w:ascii="Times New Roman" w:eastAsia="Times New Roman" w:hAnsi="Times New Roman" w:cs="Times New Roman"/>
          <w:noProof/>
          <w:sz w:val="24"/>
          <w:szCs w:val="24"/>
        </w:rPr>
        <w:t xml:space="preserve">enriched uranium and other </w:t>
      </w:r>
      <w:r w:rsidRPr="00352176">
        <w:rPr>
          <w:rFonts w:ascii="Times New Roman" w:eastAsia="Times New Roman" w:hAnsi="Times New Roman" w:cs="Times New Roman"/>
          <w:noProof/>
          <w:sz w:val="24"/>
          <w:szCs w:val="24"/>
        </w:rPr>
        <w:t>nuclear materials</w:t>
      </w:r>
      <w:r w:rsidR="004251A5" w:rsidRPr="00352176">
        <w:rPr>
          <w:rFonts w:ascii="Times New Roman" w:eastAsia="Times New Roman" w:hAnsi="Times New Roman" w:cs="Times New Roman"/>
          <w:noProof/>
          <w:sz w:val="24"/>
          <w:szCs w:val="24"/>
        </w:rPr>
        <w:t>.</w:t>
      </w:r>
    </w:p>
    <w:p w14:paraId="4AB363FC" w14:textId="77777777" w:rsidR="00CE7F15" w:rsidRPr="00352176" w:rsidRDefault="00CE7F15" w:rsidP="00BE0EE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 xml:space="preserve">Increase transparency on dependencies and encourage diversification of Russian supplies of spare parts and maintenance services. </w:t>
      </w:r>
    </w:p>
    <w:p w14:paraId="6C93CCCA" w14:textId="77777777" w:rsidR="00C81DC1" w:rsidRPr="00352176" w:rsidRDefault="00C81DC1" w:rsidP="00BE0EE2">
      <w:pPr>
        <w:spacing w:before="60" w:after="60" w:line="276" w:lineRule="auto"/>
        <w:jc w:val="both"/>
        <w:rPr>
          <w:rFonts w:ascii="Times New Roman" w:hAnsi="Times New Roman" w:cs="Times New Roman"/>
          <w:noProof/>
          <w:sz w:val="24"/>
          <w:szCs w:val="24"/>
        </w:rPr>
      </w:pPr>
    </w:p>
    <w:p w14:paraId="17EFE9ED" w14:textId="7584E18A" w:rsidR="725B2A91" w:rsidRPr="00352176" w:rsidRDefault="725B2A91" w:rsidP="00BE0EE2">
      <w:pPr>
        <w:spacing w:before="60" w:after="6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The Commission and the Euratom Supply Agency will continue their engagement and dialogue with the </w:t>
      </w:r>
      <w:r w:rsidR="00E16337" w:rsidRPr="00352176">
        <w:rPr>
          <w:rFonts w:ascii="Times New Roman" w:hAnsi="Times New Roman" w:cs="Times New Roman"/>
          <w:noProof/>
          <w:sz w:val="24"/>
          <w:szCs w:val="24"/>
        </w:rPr>
        <w:t xml:space="preserve">five </w:t>
      </w:r>
      <w:r w:rsidRPr="00352176">
        <w:rPr>
          <w:rFonts w:ascii="Times New Roman" w:hAnsi="Times New Roman" w:cs="Times New Roman"/>
          <w:noProof/>
          <w:sz w:val="24"/>
          <w:szCs w:val="24"/>
        </w:rPr>
        <w:t>affected Member States and stakeholders in the nuclear sector to ensure good coordination and monitoring of progress of diversification efforts.</w:t>
      </w:r>
    </w:p>
    <w:p w14:paraId="5922F3DF" w14:textId="77777777" w:rsidR="007557D5" w:rsidRPr="00352176" w:rsidRDefault="007557D5" w:rsidP="00BE0EE2">
      <w:pPr>
        <w:spacing w:after="0" w:line="276" w:lineRule="auto"/>
        <w:contextualSpacing/>
        <w:jc w:val="both"/>
        <w:rPr>
          <w:rFonts w:ascii="Times New Roman" w:hAnsi="Times New Roman" w:cs="Times New Roman"/>
          <w:noProof/>
          <w:sz w:val="24"/>
          <w:szCs w:val="24"/>
        </w:rPr>
      </w:pPr>
    </w:p>
    <w:p w14:paraId="60B90B9F" w14:textId="11BF0DF7" w:rsidR="00CE7F15" w:rsidRPr="00352176" w:rsidRDefault="00CE7F15" w:rsidP="00BE0EE2">
      <w:pPr>
        <w:spacing w:after="0" w:line="276" w:lineRule="auto"/>
        <w:jc w:val="both"/>
        <w:rPr>
          <w:rFonts w:ascii="Times New Roman" w:hAnsi="Times New Roman" w:cs="Times New Roman"/>
          <w:b/>
          <w:bCs/>
          <w:i/>
          <w:iCs/>
          <w:noProof/>
          <w:sz w:val="24"/>
          <w:szCs w:val="24"/>
          <w:u w:val="single"/>
        </w:rPr>
      </w:pPr>
      <w:r w:rsidRPr="00352176">
        <w:rPr>
          <w:rFonts w:ascii="Times New Roman" w:hAnsi="Times New Roman" w:cs="Times New Roman"/>
          <w:b/>
          <w:bCs/>
          <w:i/>
          <w:iCs/>
          <w:noProof/>
          <w:sz w:val="24"/>
          <w:szCs w:val="24"/>
          <w:u w:val="single"/>
        </w:rPr>
        <w:t xml:space="preserve">Action </w:t>
      </w:r>
      <w:r w:rsidR="005B46CD" w:rsidRPr="00352176">
        <w:rPr>
          <w:rFonts w:ascii="Times New Roman" w:hAnsi="Times New Roman" w:cs="Times New Roman"/>
          <w:b/>
          <w:bCs/>
          <w:i/>
          <w:iCs/>
          <w:noProof/>
          <w:sz w:val="24"/>
          <w:szCs w:val="24"/>
          <w:u w:val="single"/>
        </w:rPr>
        <w:t>7</w:t>
      </w:r>
      <w:r w:rsidRPr="00352176">
        <w:rPr>
          <w:rFonts w:ascii="Times New Roman" w:hAnsi="Times New Roman" w:cs="Times New Roman"/>
          <w:b/>
          <w:bCs/>
          <w:i/>
          <w:iCs/>
          <w:noProof/>
          <w:sz w:val="24"/>
          <w:szCs w:val="24"/>
          <w:u w:val="single"/>
        </w:rPr>
        <w:t>: Ramping-up EU production: Proposal for a European Radioisotopes Valley Initiative (ERVI)</w:t>
      </w:r>
    </w:p>
    <w:p w14:paraId="35FFC747" w14:textId="77777777" w:rsidR="00CE7F15" w:rsidRPr="00352176" w:rsidRDefault="00CE7F15" w:rsidP="00BE0EE2">
      <w:pPr>
        <w:spacing w:after="0" w:line="276" w:lineRule="auto"/>
        <w:jc w:val="both"/>
        <w:rPr>
          <w:rFonts w:ascii="Times New Roman" w:hAnsi="Times New Roman" w:cs="Times New Roman"/>
          <w:b/>
          <w:bCs/>
          <w:i/>
          <w:iCs/>
          <w:noProof/>
          <w:sz w:val="24"/>
          <w:szCs w:val="24"/>
          <w:u w:val="single"/>
        </w:rPr>
      </w:pPr>
    </w:p>
    <w:p w14:paraId="308CB394" w14:textId="7E5DB849" w:rsidR="00CE7F15" w:rsidRPr="00352176" w:rsidRDefault="00CE7F15"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The Commission </w:t>
      </w:r>
      <w:r w:rsidR="000A2B9E" w:rsidRPr="00352176">
        <w:rPr>
          <w:rFonts w:ascii="Times New Roman" w:hAnsi="Times New Roman" w:cs="Times New Roman"/>
          <w:noProof/>
          <w:sz w:val="24"/>
          <w:szCs w:val="24"/>
        </w:rPr>
        <w:t xml:space="preserve">intends to </w:t>
      </w:r>
      <w:r w:rsidRPr="00352176">
        <w:rPr>
          <w:rFonts w:ascii="Times New Roman" w:hAnsi="Times New Roman" w:cs="Times New Roman"/>
          <w:noProof/>
          <w:sz w:val="24"/>
          <w:szCs w:val="24"/>
        </w:rPr>
        <w:t xml:space="preserve">propose the creation of an EU structure </w:t>
      </w:r>
      <w:r w:rsidR="004C619E" w:rsidRPr="00352176">
        <w:rPr>
          <w:rFonts w:ascii="Times New Roman" w:hAnsi="Times New Roman" w:cs="Times New Roman"/>
          <w:noProof/>
          <w:sz w:val="24"/>
          <w:szCs w:val="24"/>
        </w:rPr>
        <w:t xml:space="preserve">- a European Radioisotopes Valley - </w:t>
      </w:r>
      <w:r w:rsidRPr="00352176">
        <w:rPr>
          <w:rFonts w:ascii="Times New Roman" w:hAnsi="Times New Roman" w:cs="Times New Roman"/>
          <w:noProof/>
          <w:sz w:val="24"/>
          <w:szCs w:val="24"/>
        </w:rPr>
        <w:t>to s</w:t>
      </w:r>
      <w:r w:rsidRPr="00352176">
        <w:rPr>
          <w:rFonts w:ascii="Times New Roman" w:eastAsia="Times New Roman" w:hAnsi="Times New Roman" w:cs="Times New Roman"/>
          <w:noProof/>
          <w:sz w:val="24"/>
          <w:szCs w:val="24"/>
        </w:rPr>
        <w:t xml:space="preserve">ecure EU supply of medical radioisotopes through increased own production, reduce EU dependency on foreign suppliers, in particular Russia, and increase the resilience of the European supply chain, taking into account different needs of Member States. </w:t>
      </w:r>
    </w:p>
    <w:p w14:paraId="7111D05A" w14:textId="0F38CEC0" w:rsidR="00CF6978" w:rsidRPr="00352176" w:rsidRDefault="00A85926" w:rsidP="00BE0EE2">
      <w:pPr>
        <w:spacing w:after="0" w:line="276" w:lineRule="auto"/>
        <w:contextualSpacing/>
        <w:jc w:val="both"/>
        <w:rPr>
          <w:rFonts w:ascii="Times New Roman" w:hAnsi="Times New Roman" w:cs="Times New Roman"/>
          <w:noProof/>
          <w:sz w:val="24"/>
          <w:szCs w:val="24"/>
        </w:rPr>
      </w:pPr>
      <w:r w:rsidRPr="00352176" w:rsidDel="00970B45">
        <w:rPr>
          <w:rFonts w:ascii="Times New Roman" w:hAnsi="Times New Roman" w:cs="Times New Roman"/>
          <w:noProof/>
          <w:sz w:val="24"/>
          <w:szCs w:val="24"/>
          <w:lang w:val="en-GB" w:eastAsia="en-GB"/>
        </w:rPr>
        <w:lastRenderedPageBreak/>
        <mc:AlternateContent>
          <mc:Choice Requires="wps">
            <w:drawing>
              <wp:anchor distT="45720" distB="45720" distL="114300" distR="114300" simplePos="0" relativeHeight="251658241" behindDoc="0" locked="0" layoutInCell="1" allowOverlap="1" wp14:anchorId="59271F80" wp14:editId="64E648EC">
                <wp:simplePos x="0" y="0"/>
                <wp:positionH relativeFrom="column">
                  <wp:posOffset>31115</wp:posOffset>
                </wp:positionH>
                <wp:positionV relativeFrom="paragraph">
                  <wp:posOffset>336181</wp:posOffset>
                </wp:positionV>
                <wp:extent cx="5708650" cy="1424940"/>
                <wp:effectExtent l="0" t="0" r="25400" b="24765"/>
                <wp:wrapSquare wrapText="bothSides"/>
                <wp:docPr id="607619382"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a:xfrm>
                          <a:off x="0" y="0"/>
                          <a:ext cx="5708650" cy="1424940"/>
                        </a:xfrm>
                        <a:prstGeom prst="rect">
                          <a:avLst/>
                        </a:prstGeom>
                        <a:solidFill>
                          <a:srgbClr val="D9E2F3"/>
                        </a:solidFill>
                        <a:ln w="9525">
                          <a:solidFill>
                            <a:srgbClr val="000000"/>
                          </a:solidFill>
                          <a:miter/>
                        </a:ln>
                      </wps:spPr>
                      <wps:txbx>
                        <w:txbxContent>
                          <w:p w14:paraId="2D006D56" w14:textId="77777777" w:rsidR="00C06A11" w:rsidRPr="000D4131" w:rsidRDefault="00C06A11" w:rsidP="00C06A11">
                            <w:pPr>
                              <w:shd w:val="clear" w:color="auto" w:fill="D9E2F3"/>
                              <w:spacing w:before="60" w:after="60" w:line="276" w:lineRule="auto"/>
                              <w:jc w:val="center"/>
                              <w:rPr>
                                <w:rFonts w:ascii="Times New Roman" w:hAnsi="Times New Roman" w:cs="Times New Roman"/>
                                <w:b/>
                                <w:bCs/>
                                <w:i/>
                                <w:iCs/>
                                <w:kern w:val="0"/>
                                <w:u w:val="single"/>
                                <w14:ligatures w14:val="none"/>
                              </w:rPr>
                            </w:pPr>
                            <w:r w:rsidRPr="00C460C2">
                              <w:rPr>
                                <w:rFonts w:ascii="Times New Roman" w:hAnsi="Times New Roman" w:cs="Times New Roman"/>
                                <w:b/>
                                <w:bCs/>
                              </w:rPr>
                              <w:t xml:space="preserve"> </w:t>
                            </w:r>
                            <w:r w:rsidRPr="000D4131">
                              <w:rPr>
                                <w:rFonts w:ascii="Times New Roman" w:hAnsi="Times New Roman" w:cs="Times New Roman"/>
                                <w:b/>
                                <w:bCs/>
                                <w:i/>
                                <w:iCs/>
                                <w:u w:val="single"/>
                              </w:rPr>
                              <w:t xml:space="preserve">Impact of phase out of Russian nuclear imports </w:t>
                            </w:r>
                          </w:p>
                          <w:p w14:paraId="046F3784"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 xml:space="preserve">While diversification efforts might create uranium and fuel price volatility over access to uranium supply on global markets, major impacts on electricity prices are unlikely as the price of nuclear fuel and related services represent only a small portion of the final cost of electricity from nuclear power plants. </w:t>
                            </w:r>
                          </w:p>
                          <w:p w14:paraId="39B16A11"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In the short term, certain security of supply risks related to nuclear supplies from Russia remain. However, the following factors are expected to mitigate these risks:</w:t>
                            </w:r>
                          </w:p>
                          <w:p w14:paraId="663EE0F8"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the Member States operating VVER nuclear reactors have stockpiles of nuclear fuel covering their needs for the next few years;</w:t>
                            </w:r>
                          </w:p>
                          <w:p w14:paraId="15497F49"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fuels from alternative suppliers can be both available and licensed in the near term, before the stockpiles are used up;</w:t>
                            </w:r>
                          </w:p>
                          <w:p w14:paraId="3FA4CA4B"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additional nuclear fuel cycle services capacity is being built and should become available in the short- to medium term.</w:t>
                            </w:r>
                          </w:p>
                          <w:p w14:paraId="2FF1709F" w14:textId="376408AA" w:rsidR="00C06A11" w:rsidRPr="000D4131" w:rsidRDefault="00C06A11" w:rsidP="00C06A11">
                            <w:p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In addition to mitigate security of supply risks, the measures</w:t>
                            </w:r>
                            <w:r w:rsidR="00C01928">
                              <w:rPr>
                                <w:rFonts w:ascii="Times New Roman" w:hAnsi="Times New Roman" w:cs="Times New Roman"/>
                              </w:rPr>
                              <w:t xml:space="preserve"> proposed</w:t>
                            </w:r>
                            <w:r w:rsidRPr="000D4131">
                              <w:rPr>
                                <w:rFonts w:ascii="Times New Roman" w:hAnsi="Times New Roman" w:cs="Times New Roman"/>
                              </w:rPr>
                              <w:t xml:space="preserve"> will be carefully calibrated and gradually phased in to provide predictability to economic actors, create a nudging effect and avoid distortions in the market.</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59271F80" id="_x0000_s1027" style="position:absolute;left:0;text-align:left;margin-left:2.45pt;margin-top:26.45pt;width:449.5pt;height:112.2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" fillcolor="#d9e2f3">
                <o:lock v:ext="edit" aspectratio="t"/>
                <v:textbox style="mso-fit-shape-to-text:t">
                  <w:txbxContent>
                    <w:p w14:paraId="2D006D56" w14:textId="77777777" w:rsidR="00C06A11" w:rsidRPr="000D4131" w:rsidRDefault="00C06A11" w:rsidP="00C06A11">
                      <w:pPr>
                        <w:shd w:val="clear" w:color="auto" w:fill="D9E2F3"/>
                        <w:spacing w:before="60" w:after="60" w:line="276" w:lineRule="auto"/>
                        <w:jc w:val="center"/>
                        <w:rPr>
                          <w:rFonts w:ascii="Times New Roman" w:hAnsi="Times New Roman" w:cs="Times New Roman"/>
                          <w:b/>
                          <w:bCs/>
                          <w:i/>
                          <w:iCs/>
                          <w:kern w:val="0"/>
                          <w:u w:val="single"/>
                          <w14:ligatures w14:val="none"/>
                        </w:rPr>
                      </w:pPr>
                      <w:r w:rsidRPr="00C460C2">
                        <w:rPr>
                          <w:rFonts w:ascii="Times New Roman" w:hAnsi="Times New Roman" w:cs="Times New Roman"/>
                          <w:b/>
                          <w:bCs/>
                        </w:rPr>
                        <w:t xml:space="preserve"> </w:t>
                      </w:r>
                      <w:r w:rsidRPr="000D4131">
                        <w:rPr>
                          <w:rFonts w:ascii="Times New Roman" w:hAnsi="Times New Roman" w:cs="Times New Roman"/>
                          <w:b/>
                          <w:bCs/>
                          <w:i/>
                          <w:iCs/>
                          <w:u w:val="single"/>
                        </w:rPr>
                        <w:t xml:space="preserve">Impact of phase out of Russian nuclear imports </w:t>
                      </w:r>
                    </w:p>
                    <w:p w14:paraId="046F3784"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 xml:space="preserve">While diversification efforts might create uranium and fuel price volatility over access to uranium supply on global markets, major impacts on electricity prices are unlikely as the price of nuclear fuel and related services represent only a small portion of the final cost of electricity from nuclear power plants. </w:t>
                      </w:r>
                    </w:p>
                    <w:p w14:paraId="39B16A11" w14:textId="77777777" w:rsidR="00C06A11" w:rsidRPr="000D4131" w:rsidRDefault="00C06A11" w:rsidP="00C06A11">
                      <w:p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In the short term, certain security of supply risks related to nuclear supplies from Russia remain. However, the following factors are expected to mitigate these risks:</w:t>
                      </w:r>
                    </w:p>
                    <w:p w14:paraId="663EE0F8"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the Member States operating VVER nuclear reactors have stockpiles of nuclear fuel covering their needs for the next few years;</w:t>
                      </w:r>
                    </w:p>
                    <w:p w14:paraId="15497F49"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fuels from alternative suppliers can be both available and licensed in the near term, before the stockpiles are used up;</w:t>
                      </w:r>
                    </w:p>
                    <w:p w14:paraId="3FA4CA4B" w14:textId="77777777" w:rsidR="00C06A11" w:rsidRPr="000D4131" w:rsidRDefault="00C06A11" w:rsidP="00C06A11">
                      <w:pPr>
                        <w:pStyle w:val="ListParagraph"/>
                        <w:numPr>
                          <w:ilvl w:val="0"/>
                          <w:numId w:val="20"/>
                        </w:num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additional nuclear fuel cycle services capacity is being built and should become available in the short- to medium term.</w:t>
                      </w:r>
                    </w:p>
                    <w:p w14:paraId="2FF1709F" w14:textId="376408AA" w:rsidR="00C06A11" w:rsidRPr="000D4131" w:rsidRDefault="00C06A11" w:rsidP="00C06A11">
                      <w:pPr>
                        <w:shd w:val="clear" w:color="auto" w:fill="D9E2F3"/>
                        <w:spacing w:before="60" w:after="60" w:line="276" w:lineRule="auto"/>
                        <w:jc w:val="both"/>
                        <w:rPr>
                          <w:rFonts w:ascii="Times New Roman" w:hAnsi="Times New Roman" w:cs="Times New Roman"/>
                        </w:rPr>
                      </w:pPr>
                      <w:r w:rsidRPr="000D4131">
                        <w:rPr>
                          <w:rFonts w:ascii="Times New Roman" w:hAnsi="Times New Roman" w:cs="Times New Roman"/>
                        </w:rPr>
                        <w:t>In addition to mitigate security of supply risks, the measures</w:t>
                      </w:r>
                      <w:r w:rsidR="00C01928">
                        <w:rPr>
                          <w:rFonts w:ascii="Times New Roman" w:hAnsi="Times New Roman" w:cs="Times New Roman"/>
                        </w:rPr>
                        <w:t xml:space="preserve"> proposed</w:t>
                      </w:r>
                      <w:r w:rsidRPr="000D4131">
                        <w:rPr>
                          <w:rFonts w:ascii="Times New Roman" w:hAnsi="Times New Roman" w:cs="Times New Roman"/>
                        </w:rPr>
                        <w:t xml:space="preserve"> will be carefully calibrated and gradually phased in to provide predictability to economic actors, create a nudging effect and avoid distortions in the market.</w:t>
                      </w:r>
                    </w:p>
                  </w:txbxContent>
                </v:textbox>
                <w10:wrap type="square"/>
              </v:rect>
            </w:pict>
          </mc:Fallback>
        </mc:AlternateContent>
      </w:r>
    </w:p>
    <w:p w14:paraId="7698D84D" w14:textId="77777777" w:rsidR="00AC320E" w:rsidRPr="00352176" w:rsidRDefault="00AC320E" w:rsidP="00BE0EE2">
      <w:pPr>
        <w:spacing w:after="0" w:line="276" w:lineRule="auto"/>
        <w:contextualSpacing/>
        <w:jc w:val="both"/>
        <w:rPr>
          <w:rFonts w:ascii="Times New Roman" w:hAnsi="Times New Roman" w:cs="Times New Roman"/>
          <w:noProof/>
          <w:sz w:val="24"/>
          <w:szCs w:val="24"/>
        </w:rPr>
      </w:pPr>
    </w:p>
    <w:p w14:paraId="4A51D035" w14:textId="41CEB471" w:rsidR="00CE7F15" w:rsidRPr="00352176" w:rsidRDefault="00CE7F15" w:rsidP="00BE0EE2">
      <w:pPr>
        <w:pStyle w:val="Heading3"/>
        <w:spacing w:line="276" w:lineRule="auto"/>
        <w:rPr>
          <w:rFonts w:ascii="Times New Roman" w:hAnsi="Times New Roman" w:cs="Times New Roman"/>
          <w:b/>
          <w:bCs/>
          <w:noProof/>
          <w:color w:val="auto"/>
          <w:sz w:val="24"/>
          <w:szCs w:val="24"/>
        </w:rPr>
      </w:pPr>
      <w:r w:rsidRPr="00352176">
        <w:rPr>
          <w:rFonts w:ascii="Times New Roman" w:hAnsi="Times New Roman" w:cs="Times New Roman"/>
          <w:b/>
          <w:bCs/>
          <w:noProof/>
          <w:color w:val="auto"/>
          <w:sz w:val="24"/>
          <w:szCs w:val="24"/>
        </w:rPr>
        <w:t>3.3 Oil</w:t>
      </w:r>
    </w:p>
    <w:p w14:paraId="3FAD54B9" w14:textId="77777777" w:rsidR="00CE7F15" w:rsidRPr="00352176" w:rsidRDefault="00CE7F15" w:rsidP="00BE0EE2">
      <w:pPr>
        <w:spacing w:after="0" w:line="276" w:lineRule="auto"/>
        <w:jc w:val="both"/>
        <w:rPr>
          <w:rFonts w:ascii="Times New Roman" w:hAnsi="Times New Roman" w:cs="Times New Roman"/>
          <w:i/>
          <w:iCs/>
          <w:noProof/>
          <w:sz w:val="24"/>
          <w:szCs w:val="24"/>
          <w:u w:val="single"/>
        </w:rPr>
      </w:pPr>
    </w:p>
    <w:p w14:paraId="28DCFE34" w14:textId="2C318F07" w:rsidR="009475C2" w:rsidRPr="00352176" w:rsidRDefault="00CE7F15" w:rsidP="00BE0EE2">
      <w:pPr>
        <w:spacing w:after="0" w:line="276" w:lineRule="auto"/>
        <w:jc w:val="both"/>
        <w:rPr>
          <w:rFonts w:ascii="Times New Roman" w:hAnsi="Times New Roman" w:cs="Times New Roman"/>
          <w:b/>
          <w:bCs/>
          <w:i/>
          <w:iCs/>
          <w:noProof/>
          <w:sz w:val="24"/>
          <w:szCs w:val="24"/>
          <w:u w:val="single"/>
        </w:rPr>
      </w:pPr>
      <w:r w:rsidRPr="00352176">
        <w:rPr>
          <w:rFonts w:ascii="Times New Roman" w:hAnsi="Times New Roman" w:cs="Times New Roman"/>
          <w:b/>
          <w:bCs/>
          <w:i/>
          <w:iCs/>
          <w:noProof/>
          <w:sz w:val="24"/>
          <w:szCs w:val="24"/>
          <w:u w:val="single"/>
        </w:rPr>
        <w:t xml:space="preserve">Action </w:t>
      </w:r>
      <w:r w:rsidR="005B46CD" w:rsidRPr="00352176">
        <w:rPr>
          <w:rFonts w:ascii="Times New Roman" w:hAnsi="Times New Roman" w:cs="Times New Roman"/>
          <w:b/>
          <w:bCs/>
          <w:i/>
          <w:iCs/>
          <w:noProof/>
          <w:sz w:val="24"/>
          <w:szCs w:val="24"/>
          <w:u w:val="single"/>
        </w:rPr>
        <w:t>8</w:t>
      </w:r>
      <w:r w:rsidRPr="00352176">
        <w:rPr>
          <w:rFonts w:ascii="Times New Roman" w:hAnsi="Times New Roman" w:cs="Times New Roman"/>
          <w:b/>
          <w:bCs/>
          <w:i/>
          <w:iCs/>
          <w:noProof/>
          <w:sz w:val="24"/>
          <w:szCs w:val="24"/>
          <w:u w:val="single"/>
        </w:rPr>
        <w:t xml:space="preserve">: </w:t>
      </w:r>
      <w:r w:rsidR="009475C2" w:rsidRPr="00352176">
        <w:rPr>
          <w:rFonts w:ascii="Times New Roman" w:hAnsi="Times New Roman" w:cs="Times New Roman"/>
          <w:b/>
          <w:bCs/>
          <w:i/>
          <w:iCs/>
          <w:noProof/>
          <w:sz w:val="24"/>
          <w:szCs w:val="24"/>
          <w:u w:val="single"/>
        </w:rPr>
        <w:t>National plans to phase out Russian oil</w:t>
      </w:r>
      <w:r w:rsidR="00044C08" w:rsidRPr="00352176">
        <w:rPr>
          <w:rFonts w:ascii="Times New Roman" w:hAnsi="Times New Roman" w:cs="Times New Roman"/>
          <w:b/>
          <w:bCs/>
          <w:i/>
          <w:iCs/>
          <w:noProof/>
          <w:sz w:val="24"/>
          <w:szCs w:val="24"/>
          <w:u w:val="single"/>
        </w:rPr>
        <w:t xml:space="preserve"> and ensure alternative supplies</w:t>
      </w:r>
      <w:r w:rsidR="009475C2" w:rsidRPr="00352176">
        <w:rPr>
          <w:rFonts w:ascii="Times New Roman" w:hAnsi="Times New Roman" w:cs="Times New Roman"/>
          <w:b/>
          <w:bCs/>
          <w:i/>
          <w:iCs/>
          <w:noProof/>
          <w:sz w:val="24"/>
          <w:szCs w:val="24"/>
          <w:u w:val="single"/>
        </w:rPr>
        <w:t xml:space="preserve"> </w:t>
      </w:r>
    </w:p>
    <w:p w14:paraId="5E09EE29" w14:textId="77777777" w:rsidR="00D73202" w:rsidRPr="00352176" w:rsidRDefault="00D73202" w:rsidP="00BE0EE2">
      <w:pPr>
        <w:spacing w:after="0" w:line="276" w:lineRule="auto"/>
        <w:jc w:val="both"/>
        <w:rPr>
          <w:rFonts w:ascii="Times New Roman" w:hAnsi="Times New Roman" w:cs="Times New Roman"/>
          <w:noProof/>
          <w:sz w:val="24"/>
          <w:szCs w:val="24"/>
        </w:rPr>
      </w:pPr>
    </w:p>
    <w:p w14:paraId="20463875" w14:textId="02ECA19C" w:rsidR="00E67184" w:rsidRPr="00352176" w:rsidRDefault="00D73202"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In line with the proposal </w:t>
      </w:r>
      <w:r w:rsidR="003368B8" w:rsidRPr="00352176">
        <w:rPr>
          <w:rFonts w:ascii="Times New Roman" w:hAnsi="Times New Roman" w:cs="Times New Roman"/>
          <w:noProof/>
          <w:sz w:val="24"/>
          <w:szCs w:val="24"/>
        </w:rPr>
        <w:t xml:space="preserve">for the </w:t>
      </w:r>
      <w:r w:rsidR="00562963" w:rsidRPr="00352176">
        <w:rPr>
          <w:rFonts w:ascii="Times New Roman" w:hAnsi="Times New Roman" w:cs="Times New Roman"/>
          <w:noProof/>
          <w:sz w:val="24"/>
          <w:szCs w:val="24"/>
        </w:rPr>
        <w:t>preparation</w:t>
      </w:r>
      <w:r w:rsidR="003368B8" w:rsidRPr="00352176">
        <w:rPr>
          <w:rFonts w:ascii="Times New Roman" w:hAnsi="Times New Roman" w:cs="Times New Roman"/>
          <w:noProof/>
          <w:sz w:val="24"/>
          <w:szCs w:val="24"/>
        </w:rPr>
        <w:t xml:space="preserve"> of </w:t>
      </w:r>
      <w:r w:rsidR="00A41D8E" w:rsidRPr="00352176">
        <w:rPr>
          <w:rFonts w:ascii="Times New Roman" w:hAnsi="Times New Roman" w:cs="Times New Roman"/>
          <w:noProof/>
          <w:sz w:val="24"/>
          <w:szCs w:val="24"/>
        </w:rPr>
        <w:t>n</w:t>
      </w:r>
      <w:r w:rsidR="003368B8" w:rsidRPr="00352176">
        <w:rPr>
          <w:rFonts w:ascii="Times New Roman" w:hAnsi="Times New Roman" w:cs="Times New Roman"/>
          <w:noProof/>
          <w:sz w:val="24"/>
          <w:szCs w:val="24"/>
        </w:rPr>
        <w:t xml:space="preserve">ational </w:t>
      </w:r>
      <w:r w:rsidR="00A41D8E" w:rsidRPr="00352176">
        <w:rPr>
          <w:rFonts w:ascii="Times New Roman" w:hAnsi="Times New Roman" w:cs="Times New Roman"/>
          <w:noProof/>
          <w:sz w:val="24"/>
          <w:szCs w:val="24"/>
        </w:rPr>
        <w:t xml:space="preserve">plans </w:t>
      </w:r>
      <w:r w:rsidR="003368B8" w:rsidRPr="00352176">
        <w:rPr>
          <w:rFonts w:ascii="Times New Roman" w:hAnsi="Times New Roman" w:cs="Times New Roman"/>
          <w:noProof/>
          <w:sz w:val="24"/>
          <w:szCs w:val="24"/>
        </w:rPr>
        <w:t xml:space="preserve">to phase out Russian gas, </w:t>
      </w:r>
      <w:r w:rsidR="00553581" w:rsidRPr="00352176">
        <w:rPr>
          <w:rFonts w:ascii="Times New Roman" w:hAnsi="Times New Roman" w:cs="Times New Roman"/>
          <w:noProof/>
          <w:sz w:val="24"/>
          <w:szCs w:val="24"/>
        </w:rPr>
        <w:t>t</w:t>
      </w:r>
      <w:r w:rsidR="00AA7CB7" w:rsidRPr="00352176">
        <w:rPr>
          <w:rFonts w:ascii="Times New Roman" w:hAnsi="Times New Roman" w:cs="Times New Roman"/>
          <w:noProof/>
          <w:sz w:val="24"/>
          <w:szCs w:val="24"/>
        </w:rPr>
        <w:t xml:space="preserve">he Commission </w:t>
      </w:r>
      <w:r w:rsidR="0047777A" w:rsidRPr="00352176">
        <w:rPr>
          <w:rFonts w:ascii="Times New Roman" w:hAnsi="Times New Roman" w:cs="Times New Roman"/>
          <w:noProof/>
          <w:sz w:val="24"/>
          <w:szCs w:val="24"/>
        </w:rPr>
        <w:t xml:space="preserve">recommends that </w:t>
      </w:r>
      <w:r w:rsidR="00E16337" w:rsidRPr="00352176">
        <w:rPr>
          <w:rFonts w:ascii="Times New Roman" w:hAnsi="Times New Roman" w:cs="Times New Roman"/>
          <w:noProof/>
          <w:sz w:val="24"/>
          <w:szCs w:val="24"/>
        </w:rPr>
        <w:t xml:space="preserve">the two </w:t>
      </w:r>
      <w:r w:rsidR="004C2D7F" w:rsidRPr="00352176">
        <w:rPr>
          <w:rFonts w:ascii="Times New Roman" w:hAnsi="Times New Roman" w:cs="Times New Roman"/>
          <w:noProof/>
          <w:sz w:val="24"/>
          <w:szCs w:val="24"/>
        </w:rPr>
        <w:t xml:space="preserve">concerned </w:t>
      </w:r>
      <w:r w:rsidR="0047777A" w:rsidRPr="00352176">
        <w:rPr>
          <w:rFonts w:ascii="Times New Roman" w:hAnsi="Times New Roman" w:cs="Times New Roman"/>
          <w:noProof/>
          <w:sz w:val="24"/>
          <w:szCs w:val="24"/>
        </w:rPr>
        <w:t xml:space="preserve">Member States plan and monitor the phase out of oil imports from Russia. </w:t>
      </w:r>
      <w:r w:rsidR="00EB7D56" w:rsidRPr="00352176">
        <w:rPr>
          <w:rFonts w:ascii="Times New Roman" w:hAnsi="Times New Roman" w:cs="Times New Roman"/>
          <w:noProof/>
          <w:sz w:val="24"/>
          <w:szCs w:val="24"/>
        </w:rPr>
        <w:t xml:space="preserve">Sufficient infrastructure is available to replace such oil imports with non-Russian supply. </w:t>
      </w:r>
      <w:r w:rsidR="000A2B9E" w:rsidRPr="00352176">
        <w:rPr>
          <w:rFonts w:ascii="Times New Roman" w:hAnsi="Times New Roman" w:cs="Times New Roman"/>
          <w:noProof/>
          <w:sz w:val="24"/>
          <w:szCs w:val="24"/>
        </w:rPr>
        <w:t>Therefore, t</w:t>
      </w:r>
      <w:r w:rsidR="0047777A" w:rsidRPr="00352176">
        <w:rPr>
          <w:rFonts w:ascii="Times New Roman" w:hAnsi="Times New Roman" w:cs="Times New Roman"/>
          <w:noProof/>
          <w:sz w:val="24"/>
          <w:szCs w:val="24"/>
        </w:rPr>
        <w:t>he Commission intends to</w:t>
      </w:r>
      <w:r w:rsidR="005F6037" w:rsidRPr="00352176">
        <w:rPr>
          <w:rFonts w:ascii="Times New Roman" w:hAnsi="Times New Roman" w:cs="Times New Roman"/>
          <w:noProof/>
          <w:sz w:val="24"/>
          <w:szCs w:val="24"/>
        </w:rPr>
        <w:t xml:space="preserve"> </w:t>
      </w:r>
      <w:r w:rsidR="00044C08" w:rsidRPr="00352176">
        <w:rPr>
          <w:rFonts w:ascii="Times New Roman" w:hAnsi="Times New Roman" w:cs="Times New Roman"/>
          <w:noProof/>
          <w:sz w:val="24"/>
          <w:szCs w:val="24"/>
        </w:rPr>
        <w:t xml:space="preserve">propose </w:t>
      </w:r>
      <w:r w:rsidR="00AA7CB7" w:rsidRPr="00352176">
        <w:rPr>
          <w:rFonts w:ascii="Times New Roman" w:hAnsi="Times New Roman" w:cs="Times New Roman"/>
          <w:noProof/>
          <w:sz w:val="24"/>
          <w:szCs w:val="24"/>
        </w:rPr>
        <w:t>an obligation requiring</w:t>
      </w:r>
      <w:r w:rsidR="001C3BF2" w:rsidRPr="00352176">
        <w:rPr>
          <w:rFonts w:ascii="Times New Roman" w:hAnsi="Times New Roman" w:cs="Times New Roman"/>
          <w:noProof/>
          <w:sz w:val="24"/>
          <w:szCs w:val="24"/>
        </w:rPr>
        <w:t xml:space="preserve"> those</w:t>
      </w:r>
      <w:r w:rsidR="00AA7CB7" w:rsidRPr="00352176">
        <w:rPr>
          <w:rFonts w:ascii="Times New Roman" w:hAnsi="Times New Roman" w:cs="Times New Roman"/>
          <w:noProof/>
          <w:sz w:val="24"/>
          <w:szCs w:val="24"/>
        </w:rPr>
        <w:t xml:space="preserve"> Member States to </w:t>
      </w:r>
      <w:r w:rsidR="0047777A" w:rsidRPr="00352176">
        <w:rPr>
          <w:rFonts w:ascii="Times New Roman" w:hAnsi="Times New Roman" w:cs="Times New Roman"/>
          <w:noProof/>
          <w:sz w:val="24"/>
          <w:szCs w:val="24"/>
        </w:rPr>
        <w:t xml:space="preserve">establish such </w:t>
      </w:r>
      <w:r w:rsidR="00AA7CB7" w:rsidRPr="00352176">
        <w:rPr>
          <w:rFonts w:ascii="Times New Roman" w:hAnsi="Times New Roman" w:cs="Times New Roman"/>
          <w:noProof/>
          <w:sz w:val="24"/>
          <w:szCs w:val="24"/>
        </w:rPr>
        <w:t xml:space="preserve">plan and </w:t>
      </w:r>
      <w:r w:rsidR="00B82DF1" w:rsidRPr="00352176">
        <w:rPr>
          <w:rFonts w:ascii="Times New Roman" w:hAnsi="Times New Roman" w:cs="Times New Roman"/>
          <w:noProof/>
          <w:sz w:val="24"/>
          <w:szCs w:val="24"/>
        </w:rPr>
        <w:t xml:space="preserve">its </w:t>
      </w:r>
      <w:r w:rsidR="00AA7CB7" w:rsidRPr="00352176">
        <w:rPr>
          <w:rFonts w:ascii="Times New Roman" w:hAnsi="Times New Roman" w:cs="Times New Roman"/>
          <w:noProof/>
          <w:sz w:val="24"/>
          <w:szCs w:val="24"/>
        </w:rPr>
        <w:t>monitor</w:t>
      </w:r>
      <w:r w:rsidR="0047777A" w:rsidRPr="00352176">
        <w:rPr>
          <w:rFonts w:ascii="Times New Roman" w:hAnsi="Times New Roman" w:cs="Times New Roman"/>
          <w:noProof/>
          <w:sz w:val="24"/>
          <w:szCs w:val="24"/>
        </w:rPr>
        <w:t>ing</w:t>
      </w:r>
      <w:r w:rsidR="00AA7CB7" w:rsidRPr="00352176">
        <w:rPr>
          <w:rFonts w:ascii="Times New Roman" w:hAnsi="Times New Roman" w:cs="Times New Roman"/>
          <w:noProof/>
          <w:sz w:val="24"/>
          <w:szCs w:val="24"/>
        </w:rPr>
        <w:t xml:space="preserve">. </w:t>
      </w:r>
    </w:p>
    <w:p w14:paraId="71769D56" w14:textId="77777777" w:rsidR="00A83E14" w:rsidRPr="00352176" w:rsidRDefault="00A83E14" w:rsidP="00BE0EE2">
      <w:pPr>
        <w:spacing w:after="0" w:line="276" w:lineRule="auto"/>
        <w:jc w:val="both"/>
        <w:rPr>
          <w:rFonts w:ascii="Times New Roman" w:hAnsi="Times New Roman" w:cs="Times New Roman"/>
          <w:noProof/>
          <w:sz w:val="24"/>
          <w:szCs w:val="24"/>
        </w:rPr>
      </w:pPr>
    </w:p>
    <w:p w14:paraId="0887D614" w14:textId="489C38E9" w:rsidR="009475C2" w:rsidRPr="00352176" w:rsidRDefault="002826A8"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Member States </w:t>
      </w:r>
      <w:r w:rsidR="008949E2" w:rsidRPr="00352176">
        <w:rPr>
          <w:rFonts w:ascii="Times New Roman" w:hAnsi="Times New Roman" w:cs="Times New Roman"/>
          <w:noProof/>
          <w:sz w:val="24"/>
          <w:szCs w:val="24"/>
        </w:rPr>
        <w:t xml:space="preserve">concerned </w:t>
      </w:r>
      <w:r w:rsidRPr="00352176">
        <w:rPr>
          <w:rFonts w:ascii="Times New Roman" w:hAnsi="Times New Roman" w:cs="Times New Roman"/>
          <w:noProof/>
          <w:sz w:val="24"/>
          <w:szCs w:val="24"/>
        </w:rPr>
        <w:t>would be required to draft and submit to the Commission national plans outlining their strategies for replacing Russian oil imports</w:t>
      </w:r>
      <w:r w:rsidR="0047777A" w:rsidRPr="00352176">
        <w:rPr>
          <w:rFonts w:ascii="Times New Roman" w:hAnsi="Times New Roman" w:cs="Times New Roman"/>
          <w:noProof/>
          <w:sz w:val="24"/>
          <w:szCs w:val="24"/>
        </w:rPr>
        <w:t xml:space="preserve"> </w:t>
      </w:r>
      <w:r w:rsidR="009D6D78" w:rsidRPr="00352176">
        <w:rPr>
          <w:rFonts w:ascii="Times New Roman" w:hAnsi="Times New Roman" w:cs="Times New Roman"/>
          <w:noProof/>
          <w:sz w:val="24"/>
          <w:szCs w:val="24"/>
        </w:rPr>
        <w:t xml:space="preserve">by </w:t>
      </w:r>
      <w:r w:rsidR="003F2B1B" w:rsidRPr="00352176">
        <w:rPr>
          <w:rFonts w:ascii="Times New Roman" w:hAnsi="Times New Roman" w:cs="Times New Roman"/>
          <w:noProof/>
          <w:sz w:val="24"/>
          <w:szCs w:val="24"/>
        </w:rPr>
        <w:t xml:space="preserve">the </w:t>
      </w:r>
      <w:r w:rsidR="009D6D78" w:rsidRPr="00352176">
        <w:rPr>
          <w:rFonts w:ascii="Times New Roman" w:hAnsi="Times New Roman" w:cs="Times New Roman"/>
          <w:noProof/>
          <w:sz w:val="24"/>
          <w:szCs w:val="24"/>
        </w:rPr>
        <w:t xml:space="preserve">end of 2027 </w:t>
      </w:r>
      <w:r w:rsidR="0047777A" w:rsidRPr="00352176">
        <w:rPr>
          <w:rFonts w:ascii="Times New Roman" w:hAnsi="Times New Roman" w:cs="Times New Roman"/>
          <w:noProof/>
          <w:sz w:val="24"/>
          <w:szCs w:val="24"/>
        </w:rPr>
        <w:t>with</w:t>
      </w:r>
      <w:r w:rsidR="009475C2" w:rsidRPr="00352176">
        <w:rPr>
          <w:rFonts w:ascii="Times New Roman" w:hAnsi="Times New Roman" w:cs="Times New Roman"/>
          <w:noProof/>
          <w:sz w:val="24"/>
          <w:szCs w:val="24"/>
        </w:rPr>
        <w:t>:</w:t>
      </w:r>
    </w:p>
    <w:p w14:paraId="5E2C6E1E" w14:textId="77777777" w:rsidR="009475C2" w:rsidRPr="00352176" w:rsidRDefault="009475C2"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 </w:t>
      </w:r>
    </w:p>
    <w:p w14:paraId="69895F38" w14:textId="30BFEC80" w:rsidR="009475C2" w:rsidRPr="00352176" w:rsidRDefault="009475C2" w:rsidP="00BE0EE2">
      <w:pPr>
        <w:numPr>
          <w:ilvl w:val="0"/>
          <w:numId w:val="3"/>
        </w:num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a timeline, including milestones with corresponding measures, to achieve the objective of phasing out Russian oil; </w:t>
      </w:r>
    </w:p>
    <w:p w14:paraId="5616DDE1" w14:textId="77777777" w:rsidR="009475C2" w:rsidRPr="00352176" w:rsidRDefault="009475C2" w:rsidP="00BE0EE2">
      <w:pPr>
        <w:numPr>
          <w:ilvl w:val="0"/>
          <w:numId w:val="3"/>
        </w:num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diversification options and technical capabilities to replace Russian oil; </w:t>
      </w:r>
    </w:p>
    <w:p w14:paraId="464AE837" w14:textId="77777777" w:rsidR="009475C2" w:rsidRPr="00352176" w:rsidRDefault="009475C2" w:rsidP="00BE0EE2">
      <w:pPr>
        <w:numPr>
          <w:ilvl w:val="0"/>
          <w:numId w:val="3"/>
        </w:num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the volume of Russian oil imports under existing contracts, and their expiry.</w:t>
      </w:r>
    </w:p>
    <w:p w14:paraId="42BB59E6" w14:textId="77777777" w:rsidR="009475C2" w:rsidRPr="00352176" w:rsidRDefault="009475C2" w:rsidP="00BE0EE2">
      <w:pPr>
        <w:spacing w:after="0" w:line="276" w:lineRule="auto"/>
        <w:jc w:val="both"/>
        <w:rPr>
          <w:rFonts w:ascii="Times New Roman" w:hAnsi="Times New Roman" w:cs="Times New Roman"/>
          <w:noProof/>
          <w:sz w:val="24"/>
          <w:szCs w:val="24"/>
        </w:rPr>
      </w:pPr>
    </w:p>
    <w:p w14:paraId="2C81BE35" w14:textId="2A851C03" w:rsidR="000E2C99" w:rsidRPr="00352176" w:rsidRDefault="000E2C99"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Such plans could be included as a chapter in the national plans to phase out Russian gas.</w:t>
      </w:r>
    </w:p>
    <w:p w14:paraId="79355FF2" w14:textId="77777777" w:rsidR="000E2C99" w:rsidRPr="00352176" w:rsidRDefault="000E2C99" w:rsidP="00BE0EE2">
      <w:pPr>
        <w:spacing w:after="0" w:line="276" w:lineRule="auto"/>
        <w:jc w:val="both"/>
        <w:rPr>
          <w:rFonts w:ascii="Times New Roman" w:eastAsia="Times New Roman" w:hAnsi="Times New Roman" w:cs="Times New Roman"/>
          <w:noProof/>
          <w:sz w:val="24"/>
          <w:szCs w:val="24"/>
        </w:rPr>
      </w:pPr>
    </w:p>
    <w:p w14:paraId="32EB923E" w14:textId="5B28D4EC" w:rsidR="00F91BF0" w:rsidRPr="00352176" w:rsidRDefault="0047777A" w:rsidP="00BE0EE2">
      <w:pPr>
        <w:spacing w:after="0" w:line="276" w:lineRule="auto"/>
        <w:jc w:val="both"/>
        <w:rPr>
          <w:rFonts w:ascii="Times New Roman" w:hAnsi="Times New Roman" w:cs="Times New Roman"/>
          <w:noProof/>
          <w:sz w:val="24"/>
          <w:szCs w:val="24"/>
        </w:rPr>
      </w:pPr>
      <w:r w:rsidRPr="00352176">
        <w:rPr>
          <w:rFonts w:ascii="Times New Roman" w:eastAsia="Times New Roman" w:hAnsi="Times New Roman" w:cs="Times New Roman"/>
          <w:noProof/>
          <w:sz w:val="24"/>
          <w:szCs w:val="24"/>
        </w:rPr>
        <w:t xml:space="preserve">Existing </w:t>
      </w:r>
      <w:r w:rsidR="003B6A7A" w:rsidRPr="00352176">
        <w:rPr>
          <w:rFonts w:ascii="Times New Roman" w:eastAsia="Times New Roman" w:hAnsi="Times New Roman" w:cs="Times New Roman"/>
          <w:noProof/>
          <w:sz w:val="24"/>
          <w:szCs w:val="24"/>
        </w:rPr>
        <w:t>working and coordination groups, such as the</w:t>
      </w:r>
      <w:r w:rsidR="003B6A7A" w:rsidRPr="00352176">
        <w:rPr>
          <w:rFonts w:ascii="Times New Roman" w:hAnsi="Times New Roman" w:cs="Times New Roman"/>
          <w:noProof/>
          <w:sz w:val="24"/>
          <w:szCs w:val="24"/>
        </w:rPr>
        <w:t xml:space="preserve"> Oil Coordination Group or dedicated subgroup</w:t>
      </w:r>
      <w:r w:rsidR="00D5555B" w:rsidRPr="00352176">
        <w:rPr>
          <w:rFonts w:ascii="Times New Roman" w:hAnsi="Times New Roman" w:cs="Times New Roman"/>
          <w:noProof/>
          <w:sz w:val="24"/>
          <w:szCs w:val="24"/>
        </w:rPr>
        <w:t>s</w:t>
      </w:r>
      <w:r w:rsidRPr="00352176">
        <w:rPr>
          <w:rFonts w:ascii="Times New Roman" w:hAnsi="Times New Roman" w:cs="Times New Roman"/>
          <w:noProof/>
          <w:sz w:val="24"/>
          <w:szCs w:val="24"/>
        </w:rPr>
        <w:t>, and regional groups will ensure coordination and support</w:t>
      </w:r>
      <w:r w:rsidR="00F91BF0" w:rsidRPr="00352176">
        <w:rPr>
          <w:rFonts w:ascii="Times New Roman" w:hAnsi="Times New Roman" w:cs="Times New Roman"/>
          <w:noProof/>
          <w:sz w:val="24"/>
          <w:szCs w:val="24"/>
        </w:rPr>
        <w:t xml:space="preserve">. </w:t>
      </w:r>
      <w:r w:rsidR="007C700F" w:rsidRPr="00352176">
        <w:rPr>
          <w:rFonts w:ascii="Times New Roman" w:hAnsi="Times New Roman" w:cs="Times New Roman"/>
          <w:noProof/>
          <w:sz w:val="24"/>
          <w:szCs w:val="24"/>
        </w:rPr>
        <w:t>T</w:t>
      </w:r>
      <w:r w:rsidR="007B3BBB" w:rsidRPr="00352176">
        <w:rPr>
          <w:rFonts w:ascii="Times New Roman" w:hAnsi="Times New Roman" w:cs="Times New Roman"/>
          <w:noProof/>
          <w:sz w:val="24"/>
          <w:szCs w:val="24"/>
        </w:rPr>
        <w:t xml:space="preserve">he Commission </w:t>
      </w:r>
      <w:r w:rsidR="00F91BF0" w:rsidRPr="00352176">
        <w:rPr>
          <w:rFonts w:ascii="Times New Roman" w:hAnsi="Times New Roman" w:cs="Times New Roman"/>
          <w:noProof/>
          <w:sz w:val="24"/>
          <w:szCs w:val="24"/>
        </w:rPr>
        <w:lastRenderedPageBreak/>
        <w:t>encourage</w:t>
      </w:r>
      <w:r w:rsidR="00B82DF1" w:rsidRPr="00352176">
        <w:rPr>
          <w:rFonts w:ascii="Times New Roman" w:hAnsi="Times New Roman" w:cs="Times New Roman"/>
          <w:noProof/>
          <w:sz w:val="24"/>
          <w:szCs w:val="24"/>
        </w:rPr>
        <w:t>s</w:t>
      </w:r>
      <w:r w:rsidR="00F91BF0" w:rsidRPr="00352176">
        <w:rPr>
          <w:rFonts w:ascii="Times New Roman" w:hAnsi="Times New Roman" w:cs="Times New Roman"/>
          <w:noProof/>
          <w:sz w:val="24"/>
          <w:szCs w:val="24"/>
        </w:rPr>
        <w:t xml:space="preserve"> </w:t>
      </w:r>
      <w:r w:rsidR="007C700F" w:rsidRPr="00352176">
        <w:rPr>
          <w:rFonts w:ascii="Times New Roman" w:hAnsi="Times New Roman" w:cs="Times New Roman"/>
          <w:noProof/>
          <w:sz w:val="24"/>
          <w:szCs w:val="24"/>
        </w:rPr>
        <w:t>affected Member States</w:t>
      </w:r>
      <w:r w:rsidR="00F91BF0" w:rsidRPr="00352176">
        <w:rPr>
          <w:rFonts w:ascii="Times New Roman" w:hAnsi="Times New Roman" w:cs="Times New Roman"/>
          <w:noProof/>
          <w:sz w:val="24"/>
          <w:szCs w:val="24"/>
        </w:rPr>
        <w:t xml:space="preserve"> to prioriti</w:t>
      </w:r>
      <w:r w:rsidR="007B3BBB" w:rsidRPr="00352176">
        <w:rPr>
          <w:rFonts w:ascii="Times New Roman" w:hAnsi="Times New Roman" w:cs="Times New Roman"/>
          <w:noProof/>
          <w:sz w:val="24"/>
          <w:szCs w:val="24"/>
        </w:rPr>
        <w:t>s</w:t>
      </w:r>
      <w:r w:rsidR="00F91BF0" w:rsidRPr="00352176">
        <w:rPr>
          <w:rFonts w:ascii="Times New Roman" w:hAnsi="Times New Roman" w:cs="Times New Roman"/>
          <w:noProof/>
          <w:sz w:val="24"/>
          <w:szCs w:val="24"/>
        </w:rPr>
        <w:t>e alternative supply infrastructure when available.</w:t>
      </w:r>
    </w:p>
    <w:p w14:paraId="2C750A6A" w14:textId="77777777" w:rsidR="00D93CFB" w:rsidRPr="00352176" w:rsidRDefault="00D93CFB" w:rsidP="00BE0EE2">
      <w:pPr>
        <w:spacing w:after="0" w:line="276" w:lineRule="auto"/>
        <w:jc w:val="both"/>
        <w:rPr>
          <w:rFonts w:ascii="Times New Roman" w:hAnsi="Times New Roman" w:cs="Times New Roman"/>
          <w:noProof/>
          <w:sz w:val="24"/>
          <w:szCs w:val="24"/>
        </w:rPr>
      </w:pPr>
    </w:p>
    <w:p w14:paraId="14835D14" w14:textId="1BE28FB4" w:rsidR="00D93CFB" w:rsidRPr="00352176" w:rsidRDefault="00D93CFB" w:rsidP="00BE0EE2">
      <w:pPr>
        <w:spacing w:after="0" w:line="276" w:lineRule="auto"/>
        <w:contextualSpacing/>
        <w:jc w:val="both"/>
        <w:rPr>
          <w:rFonts w:ascii="Times New Roman" w:eastAsia="Times New Roman" w:hAnsi="Times New Roman" w:cs="Times New Roman"/>
          <w:noProof/>
          <w:sz w:val="24"/>
          <w:szCs w:val="24"/>
        </w:rPr>
      </w:pPr>
      <w:r w:rsidRPr="00352176">
        <w:rPr>
          <w:rFonts w:ascii="Times New Roman" w:hAnsi="Times New Roman" w:cs="Times New Roman"/>
          <w:noProof/>
          <w:sz w:val="24"/>
          <w:szCs w:val="24"/>
        </w:rPr>
        <w:t xml:space="preserve">The Commission </w:t>
      </w:r>
      <w:r w:rsidR="002027BC" w:rsidRPr="00352176">
        <w:rPr>
          <w:rFonts w:ascii="Times New Roman" w:hAnsi="Times New Roman" w:cs="Times New Roman"/>
          <w:noProof/>
          <w:sz w:val="24"/>
          <w:szCs w:val="24"/>
        </w:rPr>
        <w:t>intends</w:t>
      </w:r>
      <w:r w:rsidRPr="00352176">
        <w:rPr>
          <w:rFonts w:ascii="Times New Roman" w:hAnsi="Times New Roman" w:cs="Times New Roman"/>
          <w:noProof/>
          <w:sz w:val="24"/>
          <w:szCs w:val="24"/>
        </w:rPr>
        <w:t xml:space="preserve"> to </w:t>
      </w:r>
      <w:r w:rsidR="00732896" w:rsidRPr="00352176">
        <w:rPr>
          <w:rFonts w:ascii="Times New Roman" w:hAnsi="Times New Roman" w:cs="Times New Roman"/>
          <w:noProof/>
          <w:sz w:val="24"/>
          <w:szCs w:val="24"/>
        </w:rPr>
        <w:t>present</w:t>
      </w:r>
      <w:r w:rsidRPr="00352176">
        <w:rPr>
          <w:rFonts w:ascii="Times New Roman" w:hAnsi="Times New Roman" w:cs="Times New Roman"/>
          <w:noProof/>
          <w:sz w:val="24"/>
          <w:szCs w:val="24"/>
        </w:rPr>
        <w:t xml:space="preserve"> the legislative proposal </w:t>
      </w:r>
      <w:r w:rsidR="003F2B1B" w:rsidRPr="00352176">
        <w:rPr>
          <w:rFonts w:ascii="Times New Roman" w:hAnsi="Times New Roman" w:cs="Times New Roman"/>
          <w:noProof/>
          <w:sz w:val="24"/>
          <w:szCs w:val="24"/>
        </w:rPr>
        <w:t>next month</w:t>
      </w:r>
      <w:r w:rsidR="002027BC"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 xml:space="preserve">on national plans to phase out </w:t>
      </w:r>
      <w:r w:rsidR="002027BC" w:rsidRPr="00352176">
        <w:rPr>
          <w:rFonts w:ascii="Times New Roman" w:hAnsi="Times New Roman" w:cs="Times New Roman"/>
          <w:noProof/>
          <w:sz w:val="24"/>
          <w:szCs w:val="24"/>
        </w:rPr>
        <w:t xml:space="preserve">remaining </w:t>
      </w:r>
      <w:r w:rsidRPr="00352176">
        <w:rPr>
          <w:rFonts w:ascii="Times New Roman" w:hAnsi="Times New Roman" w:cs="Times New Roman"/>
          <w:noProof/>
          <w:sz w:val="24"/>
          <w:szCs w:val="24"/>
        </w:rPr>
        <w:t xml:space="preserve">Russian oil imports </w:t>
      </w:r>
      <w:r w:rsidR="00732896" w:rsidRPr="00352176">
        <w:rPr>
          <w:rFonts w:ascii="Times New Roman" w:eastAsia="Times New Roman" w:hAnsi="Times New Roman" w:cs="Times New Roman"/>
          <w:noProof/>
          <w:sz w:val="24"/>
          <w:szCs w:val="24"/>
        </w:rPr>
        <w:t xml:space="preserve">and recommends that concerned Member States already submit their first national plans in </w:t>
      </w:r>
      <w:r w:rsidR="002027BC" w:rsidRPr="00352176">
        <w:rPr>
          <w:rFonts w:ascii="Times New Roman" w:eastAsia="Times New Roman" w:hAnsi="Times New Roman" w:cs="Times New Roman"/>
          <w:noProof/>
          <w:sz w:val="24"/>
          <w:szCs w:val="24"/>
        </w:rPr>
        <w:t xml:space="preserve">by </w:t>
      </w:r>
      <w:r w:rsidR="003F2B1B" w:rsidRPr="00352176">
        <w:rPr>
          <w:rFonts w:ascii="Times New Roman" w:eastAsia="Times New Roman" w:hAnsi="Times New Roman" w:cs="Times New Roman"/>
          <w:noProof/>
          <w:sz w:val="24"/>
          <w:szCs w:val="24"/>
        </w:rPr>
        <w:t xml:space="preserve">the </w:t>
      </w:r>
      <w:r w:rsidR="002027BC" w:rsidRPr="00352176">
        <w:rPr>
          <w:rFonts w:ascii="Times New Roman" w:eastAsia="Times New Roman" w:hAnsi="Times New Roman" w:cs="Times New Roman"/>
          <w:noProof/>
          <w:sz w:val="24"/>
          <w:szCs w:val="24"/>
        </w:rPr>
        <w:t xml:space="preserve">end of </w:t>
      </w:r>
      <w:r w:rsidR="00732896" w:rsidRPr="00352176">
        <w:rPr>
          <w:rFonts w:ascii="Times New Roman" w:eastAsia="Times New Roman" w:hAnsi="Times New Roman" w:cs="Times New Roman"/>
          <w:noProof/>
          <w:sz w:val="24"/>
          <w:szCs w:val="24"/>
        </w:rPr>
        <w:t>2025</w:t>
      </w:r>
      <w:r w:rsidR="005D5307" w:rsidRPr="00352176">
        <w:rPr>
          <w:rFonts w:ascii="Times New Roman" w:eastAsia="Times New Roman" w:hAnsi="Times New Roman" w:cs="Times New Roman"/>
          <w:noProof/>
          <w:sz w:val="24"/>
          <w:szCs w:val="24"/>
        </w:rPr>
        <w:t>.</w:t>
      </w:r>
    </w:p>
    <w:p w14:paraId="5C29C6C6" w14:textId="77777777" w:rsidR="00D24BDE" w:rsidRPr="00352176" w:rsidRDefault="00D24BDE" w:rsidP="00BE0EE2">
      <w:pPr>
        <w:spacing w:after="0" w:line="276" w:lineRule="auto"/>
        <w:contextualSpacing/>
        <w:jc w:val="both"/>
        <w:rPr>
          <w:rFonts w:ascii="Times New Roman" w:hAnsi="Times New Roman" w:cs="Times New Roman"/>
          <w:noProof/>
          <w:sz w:val="24"/>
          <w:szCs w:val="24"/>
        </w:rPr>
      </w:pPr>
    </w:p>
    <w:p w14:paraId="330172E0" w14:textId="77777777" w:rsidR="00892843" w:rsidRPr="00352176" w:rsidRDefault="00892843" w:rsidP="00BE0EE2">
      <w:pPr>
        <w:spacing w:after="0" w:line="276" w:lineRule="auto"/>
        <w:contextualSpacing/>
        <w:jc w:val="both"/>
        <w:rPr>
          <w:rFonts w:ascii="Times New Roman" w:hAnsi="Times New Roman" w:cs="Times New Roman"/>
          <w:noProof/>
          <w:sz w:val="24"/>
          <w:szCs w:val="24"/>
        </w:rPr>
      </w:pPr>
    </w:p>
    <w:p w14:paraId="02E2A411" w14:textId="4C19E460" w:rsidR="002803E8" w:rsidRPr="00352176" w:rsidRDefault="002803E8" w:rsidP="002803E8">
      <w:pPr>
        <w:spacing w:after="0" w:line="276" w:lineRule="auto"/>
        <w:jc w:val="both"/>
        <w:rPr>
          <w:rFonts w:ascii="Times New Roman" w:hAnsi="Times New Roman" w:cs="Times New Roman"/>
          <w:b/>
          <w:bCs/>
          <w:i/>
          <w:iCs/>
          <w:noProof/>
          <w:sz w:val="24"/>
          <w:szCs w:val="24"/>
          <w:u w:val="single"/>
        </w:rPr>
      </w:pPr>
      <w:r w:rsidRPr="00352176">
        <w:rPr>
          <w:rFonts w:ascii="Times New Roman" w:hAnsi="Times New Roman" w:cs="Times New Roman"/>
          <w:b/>
          <w:bCs/>
          <w:i/>
          <w:iCs/>
          <w:noProof/>
          <w:sz w:val="24"/>
          <w:szCs w:val="24"/>
          <w:u w:val="single"/>
        </w:rPr>
        <w:t xml:space="preserve">Action 9: </w:t>
      </w:r>
      <w:r w:rsidR="00D776CA" w:rsidRPr="00352176">
        <w:rPr>
          <w:rFonts w:ascii="Times New Roman" w:hAnsi="Times New Roman" w:cs="Times New Roman"/>
          <w:b/>
          <w:bCs/>
          <w:i/>
          <w:iCs/>
          <w:noProof/>
          <w:sz w:val="24"/>
          <w:szCs w:val="24"/>
          <w:u w:val="single"/>
          <w:lang w:val="en-GB"/>
        </w:rPr>
        <w:t>Continue imposing and enforcing sanctions on entities and vessels suspected of illicit activities</w:t>
      </w:r>
    </w:p>
    <w:p w14:paraId="4F90B9ED" w14:textId="21BB3E69" w:rsidR="002803E8" w:rsidRPr="00352176" w:rsidRDefault="002803E8" w:rsidP="002803E8">
      <w:pPr>
        <w:spacing w:after="0" w:line="276" w:lineRule="auto"/>
        <w:jc w:val="both"/>
        <w:rPr>
          <w:rFonts w:ascii="Times New Roman" w:hAnsi="Times New Roman" w:cs="Times New Roman"/>
          <w:b/>
          <w:bCs/>
          <w:i/>
          <w:iCs/>
          <w:noProof/>
          <w:sz w:val="24"/>
          <w:szCs w:val="24"/>
          <w:u w:val="single"/>
        </w:rPr>
      </w:pPr>
    </w:p>
    <w:p w14:paraId="28DEF960" w14:textId="5EE368A6" w:rsidR="00D24BDE" w:rsidRPr="00352176" w:rsidRDefault="008B139B" w:rsidP="008B139B">
      <w:pPr>
        <w:spacing w:after="12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To address </w:t>
      </w:r>
      <w:r w:rsidR="00B34DB2" w:rsidRPr="00352176">
        <w:rPr>
          <w:rFonts w:ascii="Times New Roman" w:hAnsi="Times New Roman" w:cs="Times New Roman"/>
          <w:noProof/>
          <w:sz w:val="24"/>
          <w:szCs w:val="24"/>
        </w:rPr>
        <w:t>the</w:t>
      </w:r>
      <w:r w:rsidRPr="00352176">
        <w:rPr>
          <w:rFonts w:ascii="Times New Roman" w:hAnsi="Times New Roman" w:cs="Times New Roman"/>
          <w:noProof/>
          <w:sz w:val="24"/>
          <w:szCs w:val="24"/>
        </w:rPr>
        <w:t xml:space="preserve"> problem of circumvention of EU oil sanctions by using “</w:t>
      </w:r>
      <w:r w:rsidR="00B34DB2" w:rsidRPr="00352176">
        <w:rPr>
          <w:rFonts w:ascii="Times New Roman" w:hAnsi="Times New Roman" w:cs="Times New Roman"/>
          <w:noProof/>
          <w:sz w:val="24"/>
          <w:szCs w:val="24"/>
        </w:rPr>
        <w:t>s</w:t>
      </w:r>
      <w:r w:rsidRPr="00352176">
        <w:rPr>
          <w:rFonts w:ascii="Times New Roman" w:hAnsi="Times New Roman" w:cs="Times New Roman"/>
          <w:noProof/>
          <w:sz w:val="24"/>
          <w:szCs w:val="24"/>
        </w:rPr>
        <w:t>hadow fleets”</w:t>
      </w:r>
      <w:r w:rsidR="00B34DB2" w:rsidRPr="00352176">
        <w:rPr>
          <w:rFonts w:ascii="Times New Roman" w:hAnsi="Times New Roman" w:cs="Times New Roman"/>
          <w:noProof/>
          <w:sz w:val="24"/>
          <w:szCs w:val="24"/>
        </w:rPr>
        <w:t>, the following actions</w:t>
      </w:r>
      <w:r w:rsidR="003B45A2" w:rsidRPr="00352176">
        <w:rPr>
          <w:rFonts w:ascii="Times New Roman" w:hAnsi="Times New Roman" w:cs="Times New Roman"/>
          <w:noProof/>
          <w:sz w:val="24"/>
          <w:szCs w:val="24"/>
        </w:rPr>
        <w:t xml:space="preserve"> are envisaged</w:t>
      </w:r>
      <w:r w:rsidR="00B34DB2" w:rsidRPr="00352176">
        <w:rPr>
          <w:rFonts w:ascii="Times New Roman" w:hAnsi="Times New Roman" w:cs="Times New Roman"/>
          <w:noProof/>
          <w:sz w:val="24"/>
          <w:szCs w:val="24"/>
        </w:rPr>
        <w:t>:</w:t>
      </w:r>
    </w:p>
    <w:p w14:paraId="1E3B5B61" w14:textId="5497F730" w:rsidR="005F648A" w:rsidRPr="00352176" w:rsidRDefault="005F648A" w:rsidP="005E5783">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 xml:space="preserve">Continue </w:t>
      </w:r>
      <w:r w:rsidR="00A85926" w:rsidRPr="00352176">
        <w:rPr>
          <w:rFonts w:ascii="Times New Roman" w:eastAsia="Times New Roman" w:hAnsi="Times New Roman" w:cs="Times New Roman"/>
          <w:noProof/>
          <w:sz w:val="24"/>
          <w:szCs w:val="24"/>
        </w:rPr>
        <w:t>outreach and dialogue with</w:t>
      </w:r>
      <w:r w:rsidRPr="00352176">
        <w:rPr>
          <w:rFonts w:ascii="Times New Roman" w:eastAsia="Times New Roman" w:hAnsi="Times New Roman" w:cs="Times New Roman"/>
          <w:noProof/>
          <w:sz w:val="24"/>
          <w:szCs w:val="24"/>
        </w:rPr>
        <w:t xml:space="preserve"> concerned third countries</w:t>
      </w:r>
      <w:r w:rsidR="00FA4B9E" w:rsidRPr="00352176">
        <w:rPr>
          <w:rFonts w:ascii="Times New Roman" w:eastAsia="Times New Roman" w:hAnsi="Times New Roman" w:cs="Times New Roman"/>
          <w:noProof/>
          <w:sz w:val="24"/>
          <w:szCs w:val="24"/>
        </w:rPr>
        <w:t>.</w:t>
      </w:r>
      <w:r w:rsidRPr="00352176">
        <w:rPr>
          <w:rFonts w:ascii="Times New Roman" w:eastAsia="Times New Roman" w:hAnsi="Times New Roman" w:cs="Times New Roman"/>
          <w:noProof/>
          <w:sz w:val="24"/>
          <w:szCs w:val="24"/>
        </w:rPr>
        <w:t xml:space="preserve"> </w:t>
      </w:r>
    </w:p>
    <w:p w14:paraId="01DD30CA" w14:textId="3D9D78C9" w:rsidR="005F648A" w:rsidRPr="00352176" w:rsidRDefault="005F648A"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Work with international partners, including with the International Maritime Organization (IMO) to establish and uphold stringent maritime safety and security standards</w:t>
      </w:r>
      <w:r w:rsidR="004C2D7F" w:rsidRPr="00352176">
        <w:rPr>
          <w:rFonts w:ascii="Times New Roman" w:eastAsia="Times New Roman" w:hAnsi="Times New Roman" w:cs="Times New Roman"/>
          <w:noProof/>
          <w:sz w:val="24"/>
          <w:szCs w:val="24"/>
        </w:rPr>
        <w:t>.</w:t>
      </w:r>
    </w:p>
    <w:p w14:paraId="02723FB8" w14:textId="2B223AA5" w:rsidR="008B139B" w:rsidRPr="00352176" w:rsidRDefault="00474A0F"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 xml:space="preserve">Encourage </w:t>
      </w:r>
      <w:r w:rsidR="005E5783" w:rsidRPr="00352176">
        <w:rPr>
          <w:rFonts w:ascii="Times New Roman" w:eastAsia="Times New Roman" w:hAnsi="Times New Roman" w:cs="Times New Roman"/>
          <w:noProof/>
          <w:sz w:val="24"/>
          <w:szCs w:val="24"/>
        </w:rPr>
        <w:t xml:space="preserve">Member States to enhance maritime surveillance, building on the integrated services hosted in the European Maritime Safety Agency, enabling: </w:t>
      </w:r>
    </w:p>
    <w:p w14:paraId="74031D54" w14:textId="29BE9D6D" w:rsidR="008B139B" w:rsidRPr="00352176" w:rsidRDefault="0036198E" w:rsidP="00B34DB2">
      <w:pPr>
        <w:pStyle w:val="ListParagraph"/>
        <w:numPr>
          <w:ilvl w:val="1"/>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C</w:t>
      </w:r>
      <w:r w:rsidR="008B139B" w:rsidRPr="00352176">
        <w:rPr>
          <w:rFonts w:ascii="Times New Roman" w:eastAsia="Times New Roman" w:hAnsi="Times New Roman" w:cs="Times New Roman"/>
          <w:noProof/>
          <w:sz w:val="24"/>
          <w:szCs w:val="24"/>
        </w:rPr>
        <w:t xml:space="preserve">ontinuous monitoring </w:t>
      </w:r>
      <w:r w:rsidRPr="00352176">
        <w:rPr>
          <w:rFonts w:ascii="Times New Roman" w:eastAsia="Times New Roman" w:hAnsi="Times New Roman" w:cs="Times New Roman"/>
          <w:noProof/>
          <w:sz w:val="24"/>
          <w:szCs w:val="24"/>
        </w:rPr>
        <w:t xml:space="preserve">and information sharing regarding vessels of interest to identify suspicious </w:t>
      </w:r>
      <w:r w:rsidR="008B139B" w:rsidRPr="00352176">
        <w:rPr>
          <w:rFonts w:ascii="Times New Roman" w:eastAsia="Times New Roman" w:hAnsi="Times New Roman" w:cs="Times New Roman"/>
          <w:noProof/>
          <w:sz w:val="24"/>
          <w:szCs w:val="24"/>
        </w:rPr>
        <w:t>activit</w:t>
      </w:r>
      <w:r w:rsidRPr="00352176">
        <w:rPr>
          <w:rFonts w:ascii="Times New Roman" w:eastAsia="Times New Roman" w:hAnsi="Times New Roman" w:cs="Times New Roman"/>
          <w:noProof/>
          <w:sz w:val="24"/>
          <w:szCs w:val="24"/>
        </w:rPr>
        <w:t>y</w:t>
      </w:r>
      <w:r w:rsidR="008B139B" w:rsidRPr="00352176">
        <w:rPr>
          <w:rFonts w:ascii="Times New Roman" w:eastAsia="Times New Roman" w:hAnsi="Times New Roman" w:cs="Times New Roman"/>
          <w:noProof/>
          <w:sz w:val="24"/>
          <w:szCs w:val="24"/>
        </w:rPr>
        <w:t xml:space="preserve"> or behaviour</w:t>
      </w:r>
      <w:r w:rsidR="00B34DB2" w:rsidRPr="00352176">
        <w:rPr>
          <w:rFonts w:ascii="Times New Roman" w:eastAsia="Times New Roman" w:hAnsi="Times New Roman" w:cs="Times New Roman"/>
          <w:noProof/>
          <w:sz w:val="24"/>
          <w:szCs w:val="24"/>
        </w:rPr>
        <w:t>;</w:t>
      </w:r>
    </w:p>
    <w:p w14:paraId="45DAE90A" w14:textId="33397328" w:rsidR="00542D10" w:rsidRPr="00352176" w:rsidRDefault="00FE2C52" w:rsidP="00542D10">
      <w:pPr>
        <w:pStyle w:val="ListParagraph"/>
        <w:numPr>
          <w:ilvl w:val="1"/>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 xml:space="preserve">enhanced </w:t>
      </w:r>
      <w:r w:rsidR="0036198E" w:rsidRPr="00352176">
        <w:rPr>
          <w:rFonts w:ascii="Times New Roman" w:eastAsia="Times New Roman" w:hAnsi="Times New Roman" w:cs="Times New Roman"/>
          <w:noProof/>
          <w:sz w:val="24"/>
          <w:szCs w:val="24"/>
        </w:rPr>
        <w:t xml:space="preserve">deterrence of </w:t>
      </w:r>
      <w:r w:rsidR="008B139B" w:rsidRPr="00352176">
        <w:rPr>
          <w:rFonts w:ascii="Times New Roman" w:eastAsia="Times New Roman" w:hAnsi="Times New Roman" w:cs="Times New Roman"/>
          <w:noProof/>
          <w:sz w:val="24"/>
          <w:szCs w:val="24"/>
        </w:rPr>
        <w:t>illegal maritime activities</w:t>
      </w:r>
      <w:r w:rsidR="00D97F36" w:rsidRPr="00352176">
        <w:rPr>
          <w:rFonts w:ascii="Times New Roman" w:eastAsia="Times New Roman" w:hAnsi="Times New Roman" w:cs="Times New Roman"/>
          <w:noProof/>
          <w:sz w:val="24"/>
          <w:szCs w:val="24"/>
        </w:rPr>
        <w:t xml:space="preserve"> and </w:t>
      </w:r>
      <w:r w:rsidR="00BE7857" w:rsidRPr="00352176">
        <w:rPr>
          <w:rFonts w:ascii="Times New Roman" w:eastAsia="Times New Roman" w:hAnsi="Times New Roman" w:cs="Times New Roman"/>
          <w:noProof/>
          <w:sz w:val="24"/>
          <w:szCs w:val="24"/>
          <w:lang w:val="en-US"/>
        </w:rPr>
        <w:t>enforce</w:t>
      </w:r>
      <w:r w:rsidR="0036198E" w:rsidRPr="00352176">
        <w:rPr>
          <w:rFonts w:ascii="Times New Roman" w:eastAsia="Times New Roman" w:hAnsi="Times New Roman" w:cs="Times New Roman"/>
          <w:noProof/>
          <w:sz w:val="24"/>
          <w:szCs w:val="24"/>
          <w:lang w:val="en-US"/>
        </w:rPr>
        <w:t>ment</w:t>
      </w:r>
      <w:r w:rsidR="00BE7857" w:rsidRPr="00352176">
        <w:rPr>
          <w:rFonts w:ascii="Times New Roman" w:eastAsia="Times New Roman" w:hAnsi="Times New Roman" w:cs="Times New Roman"/>
          <w:noProof/>
          <w:sz w:val="24"/>
          <w:szCs w:val="24"/>
          <w:lang w:val="en-US"/>
        </w:rPr>
        <w:t xml:space="preserve"> international maritime law.</w:t>
      </w:r>
    </w:p>
    <w:p w14:paraId="7FFBBC76" w14:textId="23B9AC90" w:rsidR="003154C4" w:rsidRPr="00352176" w:rsidRDefault="003F3313" w:rsidP="003154C4">
      <w:pPr>
        <w:pStyle w:val="ListParagraph"/>
        <w:numPr>
          <w:ilvl w:val="0"/>
          <w:numId w:val="3"/>
        </w:numPr>
        <w:spacing w:after="0" w:line="276"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High Representative will explore with the Member States the </w:t>
      </w:r>
      <w:r w:rsidR="003154C4" w:rsidRPr="00352176">
        <w:rPr>
          <w:rFonts w:ascii="Times New Roman" w:eastAsia="Times New Roman" w:hAnsi="Times New Roman" w:cs="Times New Roman"/>
          <w:noProof/>
          <w:sz w:val="24"/>
          <w:szCs w:val="24"/>
        </w:rPr>
        <w:t>deployment of an EU C</w:t>
      </w:r>
      <w:r w:rsidR="00E12457" w:rsidRPr="00352176">
        <w:rPr>
          <w:rFonts w:ascii="Times New Roman" w:eastAsia="Times New Roman" w:hAnsi="Times New Roman" w:cs="Times New Roman"/>
          <w:noProof/>
          <w:sz w:val="24"/>
          <w:szCs w:val="24"/>
        </w:rPr>
        <w:t>ommon Security and Defence Poli</w:t>
      </w:r>
      <w:r w:rsidR="007F780F" w:rsidRPr="00352176">
        <w:rPr>
          <w:rFonts w:ascii="Times New Roman" w:eastAsia="Times New Roman" w:hAnsi="Times New Roman" w:cs="Times New Roman"/>
          <w:noProof/>
          <w:sz w:val="24"/>
          <w:szCs w:val="24"/>
        </w:rPr>
        <w:t xml:space="preserve">cy </w:t>
      </w:r>
      <w:r w:rsidR="003154C4" w:rsidRPr="00352176">
        <w:rPr>
          <w:rFonts w:ascii="Times New Roman" w:eastAsia="Times New Roman" w:hAnsi="Times New Roman" w:cs="Times New Roman"/>
          <w:noProof/>
          <w:sz w:val="24"/>
          <w:szCs w:val="24"/>
        </w:rPr>
        <w:t>mission with a view to:</w:t>
      </w:r>
    </w:p>
    <w:p w14:paraId="1D70D590" w14:textId="77777777" w:rsidR="003154C4" w:rsidRPr="00352176" w:rsidRDefault="003154C4" w:rsidP="00F94DF0">
      <w:pPr>
        <w:pStyle w:val="ListParagraph"/>
        <w:numPr>
          <w:ilvl w:val="1"/>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Conducting surveillance, continuous monitoring of maritime activities to identify suspicious vessels or behaviours;</w:t>
      </w:r>
    </w:p>
    <w:p w14:paraId="0CBDAFAF" w14:textId="06664F1A" w:rsidR="003154C4" w:rsidRPr="00352176" w:rsidRDefault="003154C4" w:rsidP="00F94DF0">
      <w:pPr>
        <w:pStyle w:val="ListParagraph"/>
        <w:numPr>
          <w:ilvl w:val="1"/>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Deter</w:t>
      </w:r>
      <w:r w:rsidR="00A07662" w:rsidRPr="00352176">
        <w:rPr>
          <w:rFonts w:ascii="Times New Roman" w:eastAsia="Times New Roman" w:hAnsi="Times New Roman" w:cs="Times New Roman"/>
          <w:noProof/>
          <w:sz w:val="24"/>
          <w:szCs w:val="24"/>
        </w:rPr>
        <w:t>ring</w:t>
      </w:r>
      <w:r w:rsidRPr="00352176">
        <w:rPr>
          <w:rFonts w:ascii="Times New Roman" w:eastAsia="Times New Roman" w:hAnsi="Times New Roman" w:cs="Times New Roman"/>
          <w:noProof/>
          <w:sz w:val="24"/>
          <w:szCs w:val="24"/>
        </w:rPr>
        <w:t xml:space="preserve"> illegal maritime activities</w:t>
      </w:r>
      <w:r w:rsidR="003E57CC" w:rsidRPr="00352176">
        <w:rPr>
          <w:rFonts w:ascii="Times New Roman" w:eastAsia="Times New Roman" w:hAnsi="Times New Roman" w:cs="Times New Roman"/>
          <w:noProof/>
          <w:sz w:val="24"/>
          <w:szCs w:val="24"/>
        </w:rPr>
        <w:t>;</w:t>
      </w:r>
    </w:p>
    <w:p w14:paraId="22D6B754" w14:textId="5532940D" w:rsidR="00A07662" w:rsidRPr="00352176" w:rsidRDefault="000F54AD"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Enforc</w:t>
      </w:r>
      <w:r w:rsidR="00A07662" w:rsidRPr="00352176">
        <w:rPr>
          <w:rFonts w:ascii="Times New Roman" w:eastAsia="Times New Roman" w:hAnsi="Times New Roman" w:cs="Times New Roman"/>
          <w:noProof/>
          <w:sz w:val="24"/>
          <w:szCs w:val="24"/>
        </w:rPr>
        <w:t>ing</w:t>
      </w:r>
      <w:r w:rsidRPr="00352176">
        <w:rPr>
          <w:rFonts w:ascii="Times New Roman" w:eastAsia="Times New Roman" w:hAnsi="Times New Roman" w:cs="Times New Roman"/>
          <w:noProof/>
          <w:sz w:val="24"/>
          <w:szCs w:val="24"/>
        </w:rPr>
        <w:t xml:space="preserve"> international maritime law, including through requesting the Flag State of a suspicious vessel, or its master, that the vessel enters the territorial sea of a State, where that coastal State may take all necessary measures in accordance with UNCLOS and its domestic law</w:t>
      </w:r>
      <w:r w:rsidR="003E57CC" w:rsidRPr="00352176">
        <w:rPr>
          <w:rFonts w:ascii="Times New Roman" w:eastAsia="Times New Roman" w:hAnsi="Times New Roman" w:cs="Times New Roman"/>
          <w:noProof/>
          <w:sz w:val="24"/>
          <w:szCs w:val="24"/>
        </w:rPr>
        <w:t>.</w:t>
      </w:r>
    </w:p>
    <w:p w14:paraId="4A4216F9" w14:textId="010D79C3" w:rsidR="00A07662" w:rsidRPr="00352176" w:rsidRDefault="00A07662"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Boarding and inspecting vessels of interest in the high seas or in the exclusive economic zones of the EU Member States, where allowed under UNCLOS or after obtaining the consent of the Flag State to that effect.</w:t>
      </w:r>
    </w:p>
    <w:p w14:paraId="68830168" w14:textId="465013E6" w:rsidR="008B139B" w:rsidRPr="00352176" w:rsidRDefault="00E16337" w:rsidP="00B34DB2">
      <w:pPr>
        <w:pStyle w:val="ListParagraph"/>
        <w:numPr>
          <w:ilvl w:val="0"/>
          <w:numId w:val="3"/>
        </w:numPr>
        <w:spacing w:after="0" w:line="276" w:lineRule="auto"/>
        <w:jc w:val="both"/>
        <w:rPr>
          <w:rFonts w:ascii="Times New Roman" w:eastAsia="Times New Roman" w:hAnsi="Times New Roman" w:cs="Times New Roman"/>
          <w:noProof/>
          <w:sz w:val="24"/>
          <w:szCs w:val="24"/>
        </w:rPr>
      </w:pPr>
      <w:r w:rsidRPr="00352176">
        <w:rPr>
          <w:rFonts w:ascii="Times New Roman" w:eastAsia="Times New Roman" w:hAnsi="Times New Roman" w:cs="Times New Roman"/>
          <w:noProof/>
          <w:sz w:val="24"/>
          <w:szCs w:val="24"/>
        </w:rPr>
        <w:t xml:space="preserve">Conclude </w:t>
      </w:r>
      <w:r w:rsidR="008B139B" w:rsidRPr="00352176">
        <w:rPr>
          <w:rFonts w:ascii="Times New Roman" w:eastAsia="Times New Roman" w:hAnsi="Times New Roman" w:cs="Times New Roman"/>
          <w:noProof/>
          <w:sz w:val="24"/>
          <w:szCs w:val="24"/>
        </w:rPr>
        <w:t xml:space="preserve">agreements with concerned </w:t>
      </w:r>
      <w:r w:rsidR="00A07662" w:rsidRPr="00352176">
        <w:rPr>
          <w:rFonts w:ascii="Times New Roman" w:eastAsia="Times New Roman" w:hAnsi="Times New Roman" w:cs="Times New Roman"/>
          <w:noProof/>
          <w:sz w:val="24"/>
          <w:szCs w:val="24"/>
        </w:rPr>
        <w:t xml:space="preserve"> Flag States </w:t>
      </w:r>
      <w:r w:rsidR="008B139B" w:rsidRPr="00352176">
        <w:rPr>
          <w:rFonts w:ascii="Times New Roman" w:eastAsia="Times New Roman" w:hAnsi="Times New Roman" w:cs="Times New Roman"/>
          <w:noProof/>
          <w:sz w:val="24"/>
          <w:szCs w:val="24"/>
        </w:rPr>
        <w:t xml:space="preserve">to secure </w:t>
      </w:r>
      <w:r w:rsidR="00A07662" w:rsidRPr="00352176">
        <w:rPr>
          <w:rFonts w:ascii="Times New Roman" w:eastAsia="Times New Roman" w:hAnsi="Times New Roman" w:cs="Times New Roman"/>
          <w:noProof/>
          <w:sz w:val="24"/>
          <w:szCs w:val="24"/>
        </w:rPr>
        <w:t xml:space="preserve">their consent for </w:t>
      </w:r>
      <w:r w:rsidR="008B139B" w:rsidRPr="00352176">
        <w:rPr>
          <w:rFonts w:ascii="Times New Roman" w:eastAsia="Times New Roman" w:hAnsi="Times New Roman" w:cs="Times New Roman"/>
          <w:noProof/>
          <w:sz w:val="24"/>
          <w:szCs w:val="24"/>
        </w:rPr>
        <w:t xml:space="preserve">pre-authorized boarding operations </w:t>
      </w:r>
      <w:r w:rsidR="00A07662" w:rsidRPr="00352176">
        <w:rPr>
          <w:rFonts w:ascii="Times New Roman" w:eastAsia="Times New Roman" w:hAnsi="Times New Roman" w:cs="Times New Roman"/>
          <w:noProof/>
          <w:sz w:val="24"/>
          <w:szCs w:val="24"/>
        </w:rPr>
        <w:t>on the high seas or in</w:t>
      </w:r>
      <w:r w:rsidR="008B139B" w:rsidRPr="00352176">
        <w:rPr>
          <w:rFonts w:ascii="Times New Roman" w:eastAsia="Times New Roman" w:hAnsi="Times New Roman" w:cs="Times New Roman"/>
          <w:noProof/>
          <w:sz w:val="24"/>
          <w:szCs w:val="24"/>
        </w:rPr>
        <w:t xml:space="preserve"> the exclusive economic zones of EU Member States.</w:t>
      </w:r>
    </w:p>
    <w:p w14:paraId="4941C7B6" w14:textId="174BABAC" w:rsidR="00542D10" w:rsidRPr="00352176" w:rsidRDefault="00542D10" w:rsidP="00633DB2">
      <w:pPr>
        <w:spacing w:after="0" w:line="276" w:lineRule="auto"/>
        <w:ind w:left="360"/>
        <w:jc w:val="both"/>
        <w:rPr>
          <w:rFonts w:ascii="Times New Roman" w:eastAsia="Times New Roman" w:hAnsi="Times New Roman" w:cs="Times New Roman"/>
          <w:noProof/>
          <w:sz w:val="24"/>
          <w:szCs w:val="24"/>
        </w:rPr>
      </w:pPr>
    </w:p>
    <w:p w14:paraId="160DE4F7" w14:textId="77777777" w:rsidR="00C230D8" w:rsidRPr="00352176" w:rsidRDefault="00C230D8" w:rsidP="00BE0EE2">
      <w:pPr>
        <w:spacing w:after="0" w:line="276" w:lineRule="auto"/>
        <w:jc w:val="both"/>
        <w:rPr>
          <w:rFonts w:ascii="Times New Roman" w:hAnsi="Times New Roman" w:cs="Times New Roman"/>
          <w:i/>
          <w:iCs/>
          <w:noProof/>
          <w:sz w:val="24"/>
          <w:szCs w:val="24"/>
        </w:rPr>
      </w:pPr>
    </w:p>
    <w:p w14:paraId="5C967F08" w14:textId="77777777" w:rsidR="00CD687E" w:rsidRPr="00352176" w:rsidRDefault="00CD687E">
      <w:pPr>
        <w:rPr>
          <w:rFonts w:ascii="Times New Roman" w:eastAsia="Arial Unicode MS" w:hAnsi="Times New Roman" w:cs="Arial Unicode MS"/>
          <w:b/>
          <w:bCs/>
          <w:smallCaps/>
          <w:noProof/>
          <w:color w:val="000000"/>
          <w:kern w:val="0"/>
          <w:sz w:val="28"/>
          <w:szCs w:val="28"/>
          <w:u w:color="000000"/>
          <w:bdr w:val="nil"/>
          <w:lang w:eastAsia="en-IE"/>
          <w14:ligatures w14:val="none"/>
        </w:rPr>
      </w:pPr>
      <w:r w:rsidRPr="00352176">
        <w:rPr>
          <w:rFonts w:ascii="Times New Roman" w:eastAsia="Arial Unicode MS" w:hAnsi="Times New Roman" w:cs="Arial Unicode MS"/>
          <w:b/>
          <w:bCs/>
          <w:smallCaps/>
          <w:noProof/>
          <w:color w:val="000000"/>
          <w:kern w:val="0"/>
          <w:sz w:val="28"/>
          <w:szCs w:val="28"/>
          <w:u w:color="000000"/>
          <w:bdr w:val="nil"/>
          <w:lang w:eastAsia="en-IE"/>
          <w14:ligatures w14:val="none"/>
        </w:rPr>
        <w:br w:type="page"/>
      </w:r>
    </w:p>
    <w:p w14:paraId="316BD31B" w14:textId="407879C6" w:rsidR="00CE7F15" w:rsidRPr="00352176" w:rsidRDefault="00CE7F15" w:rsidP="00BE0EE2">
      <w:pPr>
        <w:pStyle w:val="Heading2"/>
        <w:numPr>
          <w:ilvl w:val="0"/>
          <w:numId w:val="19"/>
        </w:numPr>
        <w:spacing w:before="0" w:after="240" w:line="276" w:lineRule="auto"/>
        <w:ind w:left="426"/>
        <w:rPr>
          <w:rFonts w:ascii="Times New Roman" w:eastAsia="Arial Unicode MS" w:hAnsi="Times New Roman" w:cs="Arial Unicode MS"/>
          <w:b/>
          <w:bCs/>
          <w:smallCaps/>
          <w:noProof/>
          <w:color w:val="000000"/>
          <w:kern w:val="0"/>
          <w:sz w:val="28"/>
          <w:szCs w:val="28"/>
          <w:u w:color="000000"/>
          <w:bdr w:val="nil"/>
          <w:lang w:eastAsia="en-IE"/>
          <w14:ligatures w14:val="none"/>
        </w:rPr>
      </w:pPr>
      <w:r w:rsidRPr="00352176">
        <w:rPr>
          <w:rFonts w:ascii="Times New Roman" w:eastAsia="Arial Unicode MS" w:hAnsi="Times New Roman" w:cs="Arial Unicode MS"/>
          <w:b/>
          <w:bCs/>
          <w:smallCaps/>
          <w:noProof/>
          <w:color w:val="000000"/>
          <w:kern w:val="0"/>
          <w:sz w:val="28"/>
          <w:szCs w:val="28"/>
          <w:u w:color="000000"/>
          <w:bdr w:val="nil"/>
          <w:lang w:eastAsia="en-IE"/>
          <w14:ligatures w14:val="none"/>
        </w:rPr>
        <w:lastRenderedPageBreak/>
        <w:t>Conclusions</w:t>
      </w:r>
    </w:p>
    <w:p w14:paraId="39BC6747" w14:textId="6200B437" w:rsidR="00834297" w:rsidRPr="00352176" w:rsidRDefault="002B025A"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T</w:t>
      </w:r>
      <w:r w:rsidR="00834297" w:rsidRPr="00352176">
        <w:rPr>
          <w:rFonts w:ascii="Times New Roman" w:hAnsi="Times New Roman" w:cs="Times New Roman"/>
          <w:noProof/>
          <w:sz w:val="24"/>
          <w:szCs w:val="24"/>
        </w:rPr>
        <w:t>h</w:t>
      </w:r>
      <w:r w:rsidR="0047777A" w:rsidRPr="00352176">
        <w:rPr>
          <w:rFonts w:ascii="Times New Roman" w:hAnsi="Times New Roman" w:cs="Times New Roman"/>
          <w:noProof/>
          <w:sz w:val="24"/>
          <w:szCs w:val="24"/>
        </w:rPr>
        <w:t>is</w:t>
      </w:r>
      <w:r w:rsidR="00834297" w:rsidRPr="00352176">
        <w:rPr>
          <w:rFonts w:ascii="Times New Roman" w:hAnsi="Times New Roman" w:cs="Times New Roman"/>
          <w:noProof/>
          <w:sz w:val="24"/>
          <w:szCs w:val="24"/>
        </w:rPr>
        <w:t xml:space="preserve"> Roadmap towards ending Russian </w:t>
      </w:r>
      <w:r w:rsidRPr="00352176">
        <w:rPr>
          <w:rFonts w:ascii="Times New Roman" w:hAnsi="Times New Roman" w:cs="Times New Roman"/>
          <w:noProof/>
          <w:sz w:val="24"/>
          <w:szCs w:val="24"/>
        </w:rPr>
        <w:t>energy imports</w:t>
      </w:r>
      <w:r w:rsidR="00834297" w:rsidRPr="00352176">
        <w:rPr>
          <w:rFonts w:ascii="Times New Roman" w:hAnsi="Times New Roman" w:cs="Times New Roman"/>
          <w:noProof/>
          <w:sz w:val="24"/>
          <w:szCs w:val="24"/>
        </w:rPr>
        <w:t xml:space="preserve"> aims </w:t>
      </w:r>
      <w:r w:rsidR="002871E8" w:rsidRPr="00352176">
        <w:rPr>
          <w:rFonts w:ascii="Times New Roman" w:hAnsi="Times New Roman" w:cs="Times New Roman"/>
          <w:noProof/>
          <w:sz w:val="24"/>
          <w:szCs w:val="24"/>
        </w:rPr>
        <w:t>at</w:t>
      </w:r>
      <w:r w:rsidR="00834297" w:rsidRPr="00352176">
        <w:rPr>
          <w:rFonts w:ascii="Times New Roman" w:hAnsi="Times New Roman" w:cs="Times New Roman"/>
          <w:noProof/>
          <w:sz w:val="24"/>
          <w:szCs w:val="24"/>
        </w:rPr>
        <w:t xml:space="preserve"> </w:t>
      </w:r>
      <w:r w:rsidR="0047777A" w:rsidRPr="00352176">
        <w:rPr>
          <w:rFonts w:ascii="Times New Roman" w:hAnsi="Times New Roman" w:cs="Times New Roman"/>
          <w:noProof/>
          <w:sz w:val="24"/>
          <w:szCs w:val="24"/>
        </w:rPr>
        <w:t>ensuring</w:t>
      </w:r>
      <w:r w:rsidR="00834297" w:rsidRPr="00352176">
        <w:rPr>
          <w:rFonts w:ascii="Times New Roman" w:hAnsi="Times New Roman" w:cs="Times New Roman"/>
          <w:noProof/>
          <w:sz w:val="24"/>
          <w:szCs w:val="24"/>
        </w:rPr>
        <w:t xml:space="preserve"> the EU's independence from Russia</w:t>
      </w:r>
      <w:r w:rsidR="003606BB" w:rsidRPr="00352176">
        <w:rPr>
          <w:rFonts w:ascii="Times New Roman" w:hAnsi="Times New Roman" w:cs="Times New Roman"/>
          <w:noProof/>
          <w:sz w:val="24"/>
          <w:szCs w:val="24"/>
        </w:rPr>
        <w:t>n energy</w:t>
      </w:r>
      <w:r w:rsidR="00834297" w:rsidRPr="00352176">
        <w:rPr>
          <w:rFonts w:ascii="Times New Roman" w:hAnsi="Times New Roman" w:cs="Times New Roman"/>
          <w:noProof/>
          <w:sz w:val="24"/>
          <w:szCs w:val="24"/>
        </w:rPr>
        <w:t xml:space="preserve"> by </w:t>
      </w:r>
      <w:r w:rsidR="00B82DF1" w:rsidRPr="00352176">
        <w:rPr>
          <w:rFonts w:ascii="Times New Roman" w:hAnsi="Times New Roman" w:cs="Times New Roman"/>
          <w:noProof/>
          <w:sz w:val="24"/>
          <w:szCs w:val="24"/>
        </w:rPr>
        <w:t xml:space="preserve">gradual </w:t>
      </w:r>
      <w:r w:rsidR="00834297" w:rsidRPr="00352176">
        <w:rPr>
          <w:rFonts w:ascii="Times New Roman" w:hAnsi="Times New Roman" w:cs="Times New Roman"/>
          <w:noProof/>
          <w:sz w:val="24"/>
          <w:szCs w:val="24"/>
        </w:rPr>
        <w:t>phas</w:t>
      </w:r>
      <w:r w:rsidR="00C15732" w:rsidRPr="00352176">
        <w:rPr>
          <w:rFonts w:ascii="Times New Roman" w:hAnsi="Times New Roman" w:cs="Times New Roman"/>
          <w:noProof/>
          <w:sz w:val="24"/>
          <w:szCs w:val="24"/>
        </w:rPr>
        <w:t>ing</w:t>
      </w:r>
      <w:r w:rsidR="00834297" w:rsidRPr="00352176">
        <w:rPr>
          <w:rFonts w:ascii="Times New Roman" w:hAnsi="Times New Roman" w:cs="Times New Roman"/>
          <w:noProof/>
          <w:sz w:val="24"/>
          <w:szCs w:val="24"/>
        </w:rPr>
        <w:t xml:space="preserve"> out imports of gas, nuclear, and oil</w:t>
      </w:r>
      <w:r w:rsidR="0047777A" w:rsidRPr="00352176">
        <w:rPr>
          <w:rFonts w:ascii="Times New Roman" w:hAnsi="Times New Roman" w:cs="Times New Roman"/>
          <w:noProof/>
          <w:sz w:val="24"/>
          <w:szCs w:val="24"/>
        </w:rPr>
        <w:t xml:space="preserve"> in an orderly, secure and </w:t>
      </w:r>
      <w:r w:rsidR="00946759" w:rsidRPr="00352176">
        <w:rPr>
          <w:rFonts w:ascii="Times New Roman" w:hAnsi="Times New Roman" w:cs="Times New Roman"/>
          <w:noProof/>
          <w:sz w:val="24"/>
          <w:szCs w:val="24"/>
        </w:rPr>
        <w:t>well-prepared</w:t>
      </w:r>
      <w:r w:rsidR="0047777A" w:rsidRPr="00352176">
        <w:rPr>
          <w:rFonts w:ascii="Times New Roman" w:hAnsi="Times New Roman" w:cs="Times New Roman"/>
          <w:noProof/>
          <w:sz w:val="24"/>
          <w:szCs w:val="24"/>
        </w:rPr>
        <w:t xml:space="preserve"> manner</w:t>
      </w:r>
      <w:r w:rsidR="00C02BE1" w:rsidRPr="00352176">
        <w:rPr>
          <w:rFonts w:ascii="Times New Roman" w:hAnsi="Times New Roman" w:cs="Times New Roman"/>
          <w:noProof/>
          <w:sz w:val="24"/>
          <w:szCs w:val="24"/>
        </w:rPr>
        <w:t xml:space="preserve"> in line with </w:t>
      </w:r>
      <w:r w:rsidR="00C81DC1" w:rsidRPr="00352176">
        <w:rPr>
          <w:rFonts w:ascii="Times New Roman" w:hAnsi="Times New Roman" w:cs="Times New Roman"/>
          <w:noProof/>
          <w:sz w:val="24"/>
          <w:szCs w:val="24"/>
        </w:rPr>
        <w:t xml:space="preserve">EU </w:t>
      </w:r>
      <w:r w:rsidR="00C02BE1" w:rsidRPr="00352176">
        <w:rPr>
          <w:rFonts w:ascii="Times New Roman" w:hAnsi="Times New Roman" w:cs="Times New Roman"/>
          <w:noProof/>
          <w:sz w:val="24"/>
          <w:szCs w:val="24"/>
        </w:rPr>
        <w:t>climate neutrality objective</w:t>
      </w:r>
      <w:r w:rsidR="00834297" w:rsidRPr="00352176">
        <w:rPr>
          <w:rFonts w:ascii="Times New Roman" w:hAnsi="Times New Roman" w:cs="Times New Roman"/>
          <w:noProof/>
          <w:sz w:val="24"/>
          <w:szCs w:val="24"/>
        </w:rPr>
        <w:t xml:space="preserve">. </w:t>
      </w:r>
    </w:p>
    <w:p w14:paraId="0BD2EB42" w14:textId="77777777" w:rsidR="00834297" w:rsidRPr="00352176" w:rsidRDefault="00834297" w:rsidP="00BE0EE2">
      <w:pPr>
        <w:spacing w:after="0" w:line="276" w:lineRule="auto"/>
        <w:contextualSpacing/>
        <w:jc w:val="both"/>
        <w:rPr>
          <w:rFonts w:ascii="Times New Roman" w:hAnsi="Times New Roman" w:cs="Times New Roman"/>
          <w:noProof/>
          <w:sz w:val="24"/>
          <w:szCs w:val="24"/>
        </w:rPr>
      </w:pPr>
    </w:p>
    <w:p w14:paraId="3597FBFF" w14:textId="0ED8236E" w:rsidR="00834297" w:rsidRPr="00352176" w:rsidRDefault="00834297" w:rsidP="00BE0EE2">
      <w:pPr>
        <w:spacing w:after="0" w:line="276" w:lineRule="auto"/>
        <w:contextualSpacing/>
        <w:jc w:val="both"/>
        <w:rPr>
          <w:rFonts w:ascii="Times New Roman" w:hAnsi="Times New Roman" w:cs="Times New Roman"/>
          <w:noProof/>
          <w:sz w:val="24"/>
          <w:szCs w:val="24"/>
        </w:rPr>
      </w:pPr>
      <w:r w:rsidRPr="00352176">
        <w:rPr>
          <w:rFonts w:ascii="Times New Roman" w:hAnsi="Times New Roman" w:cs="Times New Roman"/>
          <w:noProof/>
          <w:sz w:val="24"/>
          <w:szCs w:val="24"/>
        </w:rPr>
        <w:t>It complements the EU’s</w:t>
      </w:r>
      <w:r w:rsidR="00140B17" w:rsidRPr="00352176">
        <w:rPr>
          <w:rFonts w:ascii="Times New Roman" w:hAnsi="Times New Roman" w:cs="Times New Roman"/>
          <w:noProof/>
          <w:sz w:val="24"/>
          <w:szCs w:val="24"/>
        </w:rPr>
        <w:t xml:space="preserve"> </w:t>
      </w:r>
      <w:r w:rsidRPr="00352176">
        <w:rPr>
          <w:rFonts w:ascii="Times New Roman" w:hAnsi="Times New Roman" w:cs="Times New Roman"/>
          <w:noProof/>
          <w:sz w:val="24"/>
          <w:szCs w:val="24"/>
        </w:rPr>
        <w:t>strategic goal</w:t>
      </w:r>
      <w:r w:rsidR="004106EB" w:rsidRPr="00352176">
        <w:rPr>
          <w:rFonts w:ascii="Times New Roman" w:hAnsi="Times New Roman" w:cs="Times New Roman"/>
          <w:noProof/>
          <w:sz w:val="24"/>
          <w:szCs w:val="24"/>
        </w:rPr>
        <w:t>s</w:t>
      </w:r>
      <w:r w:rsidR="00E16337" w:rsidRPr="00352176">
        <w:rPr>
          <w:rFonts w:ascii="Times New Roman" w:hAnsi="Times New Roman" w:cs="Times New Roman"/>
          <w:noProof/>
          <w:sz w:val="24"/>
          <w:szCs w:val="24"/>
        </w:rPr>
        <w:t>,</w:t>
      </w:r>
      <w:r w:rsidR="004106EB" w:rsidRPr="00352176">
        <w:rPr>
          <w:rFonts w:ascii="Times New Roman" w:hAnsi="Times New Roman" w:cs="Times New Roman"/>
          <w:noProof/>
          <w:sz w:val="24"/>
          <w:szCs w:val="24"/>
        </w:rPr>
        <w:t xml:space="preserve"> </w:t>
      </w:r>
      <w:r w:rsidR="00C30A6A" w:rsidRPr="00352176">
        <w:rPr>
          <w:rFonts w:ascii="Times New Roman" w:hAnsi="Times New Roman" w:cs="Times New Roman"/>
          <w:noProof/>
          <w:sz w:val="24"/>
          <w:szCs w:val="24"/>
        </w:rPr>
        <w:t>as set out in the</w:t>
      </w:r>
      <w:r w:rsidR="00140B17" w:rsidRPr="00352176">
        <w:rPr>
          <w:rFonts w:ascii="Times New Roman" w:hAnsi="Times New Roman" w:cs="Times New Roman"/>
          <w:noProof/>
          <w:sz w:val="24"/>
          <w:szCs w:val="24"/>
        </w:rPr>
        <w:t xml:space="preserve"> </w:t>
      </w:r>
      <w:r w:rsidR="004106EB" w:rsidRPr="00352176">
        <w:rPr>
          <w:rFonts w:ascii="Times New Roman" w:hAnsi="Times New Roman" w:cs="Times New Roman"/>
          <w:noProof/>
          <w:sz w:val="24"/>
          <w:szCs w:val="24"/>
        </w:rPr>
        <w:t>Competitiveness Compass for the EU</w:t>
      </w:r>
      <w:r w:rsidR="003725C7" w:rsidRPr="00352176">
        <w:rPr>
          <w:rFonts w:ascii="Times New Roman" w:hAnsi="Times New Roman" w:cs="Times New Roman"/>
          <w:noProof/>
          <w:sz w:val="24"/>
          <w:szCs w:val="24"/>
        </w:rPr>
        <w:t>,</w:t>
      </w:r>
      <w:r w:rsidR="004106EB" w:rsidRPr="00352176">
        <w:rPr>
          <w:rFonts w:ascii="Times New Roman" w:hAnsi="Times New Roman" w:cs="Times New Roman"/>
          <w:noProof/>
          <w:sz w:val="24"/>
          <w:szCs w:val="24"/>
        </w:rPr>
        <w:t xml:space="preserve"> </w:t>
      </w:r>
      <w:r w:rsidR="00C30A6A" w:rsidRPr="00352176">
        <w:rPr>
          <w:rFonts w:ascii="Times New Roman" w:hAnsi="Times New Roman" w:cs="Times New Roman"/>
          <w:noProof/>
          <w:sz w:val="24"/>
          <w:szCs w:val="24"/>
        </w:rPr>
        <w:t xml:space="preserve">the </w:t>
      </w:r>
      <w:r w:rsidR="004106EB" w:rsidRPr="00352176">
        <w:rPr>
          <w:rFonts w:ascii="Times New Roman" w:hAnsi="Times New Roman" w:cs="Times New Roman"/>
          <w:noProof/>
          <w:sz w:val="24"/>
          <w:szCs w:val="24"/>
        </w:rPr>
        <w:t>Clean Industrial Deal</w:t>
      </w:r>
      <w:r w:rsidR="003725C7" w:rsidRPr="00352176">
        <w:rPr>
          <w:rFonts w:ascii="Times New Roman" w:hAnsi="Times New Roman" w:cs="Times New Roman"/>
          <w:noProof/>
          <w:sz w:val="24"/>
          <w:szCs w:val="24"/>
        </w:rPr>
        <w:t xml:space="preserve"> and</w:t>
      </w:r>
      <w:r w:rsidRPr="00352176">
        <w:rPr>
          <w:rFonts w:ascii="Times New Roman" w:hAnsi="Times New Roman" w:cs="Times New Roman"/>
          <w:noProof/>
          <w:sz w:val="24"/>
          <w:szCs w:val="24"/>
        </w:rPr>
        <w:t xml:space="preserve"> </w:t>
      </w:r>
      <w:r w:rsidR="00C30A6A" w:rsidRPr="00352176">
        <w:rPr>
          <w:rFonts w:ascii="Times New Roman" w:hAnsi="Times New Roman" w:cs="Times New Roman"/>
          <w:noProof/>
          <w:sz w:val="24"/>
          <w:szCs w:val="24"/>
        </w:rPr>
        <w:t xml:space="preserve">the </w:t>
      </w:r>
      <w:r w:rsidR="009E047D" w:rsidRPr="00352176">
        <w:rPr>
          <w:rFonts w:ascii="Times New Roman" w:hAnsi="Times New Roman" w:cs="Times New Roman"/>
          <w:noProof/>
          <w:sz w:val="24"/>
          <w:szCs w:val="24"/>
        </w:rPr>
        <w:t>Action Plan for Affordable Energy</w:t>
      </w:r>
      <w:r w:rsidRPr="00352176">
        <w:rPr>
          <w:rFonts w:ascii="Times New Roman" w:hAnsi="Times New Roman" w:cs="Times New Roman"/>
          <w:noProof/>
          <w:sz w:val="24"/>
          <w:szCs w:val="24"/>
        </w:rPr>
        <w:t xml:space="preserve"> by reducing imports of fossil fuels from suppliers that create </w:t>
      </w:r>
      <w:r w:rsidR="00170E08" w:rsidRPr="00352176">
        <w:rPr>
          <w:rFonts w:ascii="Times New Roman" w:hAnsi="Times New Roman" w:cs="Times New Roman"/>
          <w:noProof/>
          <w:sz w:val="24"/>
          <w:szCs w:val="24"/>
        </w:rPr>
        <w:t xml:space="preserve">economic </w:t>
      </w:r>
      <w:r w:rsidRPr="00352176">
        <w:rPr>
          <w:rFonts w:ascii="Times New Roman" w:hAnsi="Times New Roman" w:cs="Times New Roman"/>
          <w:noProof/>
          <w:sz w:val="24"/>
          <w:szCs w:val="24"/>
        </w:rPr>
        <w:t>security concerns</w:t>
      </w:r>
      <w:r w:rsidR="003C01FE" w:rsidRPr="00352176">
        <w:rPr>
          <w:rFonts w:ascii="Times New Roman" w:hAnsi="Times New Roman" w:cs="Times New Roman"/>
          <w:noProof/>
          <w:sz w:val="24"/>
          <w:szCs w:val="24"/>
        </w:rPr>
        <w:t xml:space="preserve"> and accelerat</w:t>
      </w:r>
      <w:r w:rsidR="00E14F8C" w:rsidRPr="00352176">
        <w:rPr>
          <w:rFonts w:ascii="Times New Roman" w:hAnsi="Times New Roman" w:cs="Times New Roman"/>
          <w:noProof/>
          <w:sz w:val="24"/>
          <w:szCs w:val="24"/>
        </w:rPr>
        <w:t>ing</w:t>
      </w:r>
      <w:r w:rsidR="003C01FE" w:rsidRPr="00352176">
        <w:rPr>
          <w:rFonts w:ascii="Times New Roman" w:hAnsi="Times New Roman" w:cs="Times New Roman"/>
          <w:noProof/>
          <w:sz w:val="24"/>
          <w:szCs w:val="24"/>
        </w:rPr>
        <w:t xml:space="preserve"> </w:t>
      </w:r>
      <w:r w:rsidR="005908D9" w:rsidRPr="00352176">
        <w:rPr>
          <w:rFonts w:ascii="Times New Roman" w:hAnsi="Times New Roman" w:cs="Times New Roman"/>
          <w:noProof/>
          <w:sz w:val="24"/>
          <w:szCs w:val="24"/>
        </w:rPr>
        <w:t xml:space="preserve">the </w:t>
      </w:r>
      <w:r w:rsidR="003C01FE" w:rsidRPr="00352176">
        <w:rPr>
          <w:rFonts w:ascii="Times New Roman" w:hAnsi="Times New Roman" w:cs="Times New Roman"/>
          <w:noProof/>
          <w:sz w:val="24"/>
          <w:szCs w:val="24"/>
        </w:rPr>
        <w:t>clean transition</w:t>
      </w:r>
      <w:r w:rsidR="00E16337" w:rsidRPr="00352176">
        <w:rPr>
          <w:rFonts w:ascii="Times New Roman" w:hAnsi="Times New Roman" w:cs="Times New Roman"/>
          <w:noProof/>
          <w:sz w:val="24"/>
          <w:szCs w:val="24"/>
        </w:rPr>
        <w:t>,</w:t>
      </w:r>
      <w:r w:rsidR="003C01FE" w:rsidRPr="00352176">
        <w:rPr>
          <w:rFonts w:ascii="Times New Roman" w:hAnsi="Times New Roman" w:cs="Times New Roman"/>
          <w:noProof/>
          <w:sz w:val="24"/>
          <w:szCs w:val="24"/>
        </w:rPr>
        <w:t xml:space="preserve"> moving away from fossil fuels</w:t>
      </w:r>
      <w:r w:rsidRPr="00352176">
        <w:rPr>
          <w:rFonts w:ascii="Times New Roman" w:hAnsi="Times New Roman" w:cs="Times New Roman"/>
          <w:noProof/>
          <w:sz w:val="24"/>
          <w:szCs w:val="24"/>
        </w:rPr>
        <w:t xml:space="preserve">. </w:t>
      </w:r>
    </w:p>
    <w:p w14:paraId="5223929D" w14:textId="77777777" w:rsidR="00834297" w:rsidRPr="00352176" w:rsidRDefault="00834297" w:rsidP="00BE0EE2">
      <w:pPr>
        <w:spacing w:after="0" w:line="276" w:lineRule="auto"/>
        <w:jc w:val="both"/>
        <w:rPr>
          <w:rFonts w:ascii="Times New Roman" w:hAnsi="Times New Roman" w:cs="Times New Roman"/>
          <w:noProof/>
          <w:sz w:val="24"/>
          <w:szCs w:val="24"/>
        </w:rPr>
      </w:pPr>
    </w:p>
    <w:p w14:paraId="6C26914B" w14:textId="30900FCF" w:rsidR="00EB78D5" w:rsidRPr="00352176" w:rsidRDefault="00A23E0F"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The </w:t>
      </w:r>
      <w:r w:rsidR="00D24BDE" w:rsidRPr="00352176">
        <w:rPr>
          <w:rFonts w:ascii="Times New Roman" w:hAnsi="Times New Roman" w:cs="Times New Roman"/>
          <w:noProof/>
          <w:sz w:val="24"/>
          <w:szCs w:val="24"/>
        </w:rPr>
        <w:t>nine</w:t>
      </w:r>
      <w:r w:rsidR="00F03AF0" w:rsidRPr="00352176">
        <w:rPr>
          <w:rFonts w:ascii="Times New Roman" w:hAnsi="Times New Roman" w:cs="Times New Roman"/>
          <w:noProof/>
          <w:sz w:val="24"/>
          <w:szCs w:val="24"/>
        </w:rPr>
        <w:t xml:space="preserve"> proposed </w:t>
      </w:r>
      <w:r w:rsidR="000C6CF1" w:rsidRPr="00352176">
        <w:rPr>
          <w:rFonts w:ascii="Times New Roman" w:hAnsi="Times New Roman" w:cs="Times New Roman"/>
          <w:noProof/>
          <w:sz w:val="24"/>
          <w:szCs w:val="24"/>
        </w:rPr>
        <w:t xml:space="preserve">measures </w:t>
      </w:r>
      <w:r w:rsidR="00F03AF0" w:rsidRPr="00352176">
        <w:rPr>
          <w:rFonts w:ascii="Times New Roman" w:hAnsi="Times New Roman" w:cs="Times New Roman"/>
          <w:noProof/>
          <w:sz w:val="24"/>
          <w:szCs w:val="24"/>
        </w:rPr>
        <w:t xml:space="preserve">in </w:t>
      </w:r>
      <w:r w:rsidR="00D63DA7" w:rsidRPr="00352176">
        <w:rPr>
          <w:rFonts w:ascii="Times New Roman" w:hAnsi="Times New Roman" w:cs="Times New Roman"/>
          <w:noProof/>
          <w:sz w:val="24"/>
          <w:szCs w:val="24"/>
        </w:rPr>
        <w:t>th</w:t>
      </w:r>
      <w:r w:rsidR="0047777A" w:rsidRPr="00352176">
        <w:rPr>
          <w:rFonts w:ascii="Times New Roman" w:hAnsi="Times New Roman" w:cs="Times New Roman"/>
          <w:noProof/>
          <w:sz w:val="24"/>
          <w:szCs w:val="24"/>
        </w:rPr>
        <w:t>is</w:t>
      </w:r>
      <w:r w:rsidR="00D63DA7" w:rsidRPr="00352176">
        <w:rPr>
          <w:rFonts w:ascii="Times New Roman" w:hAnsi="Times New Roman" w:cs="Times New Roman"/>
          <w:noProof/>
          <w:sz w:val="24"/>
          <w:szCs w:val="24"/>
        </w:rPr>
        <w:t xml:space="preserve"> Ro</w:t>
      </w:r>
      <w:r w:rsidR="00C6111B" w:rsidRPr="00352176">
        <w:rPr>
          <w:rFonts w:ascii="Times New Roman" w:hAnsi="Times New Roman" w:cs="Times New Roman"/>
          <w:noProof/>
          <w:sz w:val="24"/>
          <w:szCs w:val="24"/>
        </w:rPr>
        <w:t xml:space="preserve">admap will </w:t>
      </w:r>
      <w:r w:rsidR="00096AA6" w:rsidRPr="00352176">
        <w:rPr>
          <w:rFonts w:ascii="Times New Roman" w:hAnsi="Times New Roman" w:cs="Times New Roman"/>
          <w:noProof/>
          <w:sz w:val="24"/>
          <w:szCs w:val="24"/>
        </w:rPr>
        <w:t>effectively</w:t>
      </w:r>
      <w:r w:rsidR="001F2225" w:rsidRPr="00352176">
        <w:rPr>
          <w:rFonts w:ascii="Times New Roman" w:hAnsi="Times New Roman" w:cs="Times New Roman"/>
          <w:noProof/>
          <w:sz w:val="24"/>
          <w:szCs w:val="24"/>
        </w:rPr>
        <w:t xml:space="preserve"> </w:t>
      </w:r>
      <w:r w:rsidR="0047777A" w:rsidRPr="00352176">
        <w:rPr>
          <w:rFonts w:ascii="Times New Roman" w:hAnsi="Times New Roman" w:cs="Times New Roman"/>
          <w:noProof/>
          <w:sz w:val="24"/>
          <w:szCs w:val="24"/>
        </w:rPr>
        <w:t xml:space="preserve">remove </w:t>
      </w:r>
      <w:r w:rsidR="00B77CA6" w:rsidRPr="00352176">
        <w:rPr>
          <w:rFonts w:ascii="Times New Roman" w:hAnsi="Times New Roman" w:cs="Times New Roman"/>
          <w:noProof/>
          <w:sz w:val="24"/>
          <w:szCs w:val="24"/>
        </w:rPr>
        <w:t>Russian energy from EU markets</w:t>
      </w:r>
      <w:r w:rsidR="003606BB" w:rsidRPr="00352176">
        <w:rPr>
          <w:rFonts w:ascii="Times New Roman" w:hAnsi="Times New Roman" w:cs="Times New Roman"/>
          <w:noProof/>
          <w:sz w:val="24"/>
          <w:szCs w:val="24"/>
        </w:rPr>
        <w:t xml:space="preserve">, </w:t>
      </w:r>
      <w:r w:rsidR="00574A26" w:rsidRPr="00352176">
        <w:rPr>
          <w:rFonts w:ascii="Times New Roman" w:hAnsi="Times New Roman" w:cs="Times New Roman"/>
          <w:noProof/>
          <w:sz w:val="24"/>
          <w:szCs w:val="24"/>
        </w:rPr>
        <w:t xml:space="preserve">without </w:t>
      </w:r>
      <w:r w:rsidR="0083709F" w:rsidRPr="00352176">
        <w:rPr>
          <w:rFonts w:ascii="Times New Roman" w:hAnsi="Times New Roman" w:cs="Times New Roman"/>
          <w:noProof/>
          <w:sz w:val="24"/>
          <w:szCs w:val="24"/>
        </w:rPr>
        <w:t>jeopardi</w:t>
      </w:r>
      <w:r w:rsidR="005F7670" w:rsidRPr="00352176">
        <w:rPr>
          <w:rFonts w:ascii="Times New Roman" w:hAnsi="Times New Roman" w:cs="Times New Roman"/>
          <w:noProof/>
          <w:sz w:val="24"/>
          <w:szCs w:val="24"/>
        </w:rPr>
        <w:t>s</w:t>
      </w:r>
      <w:r w:rsidR="0083709F" w:rsidRPr="00352176">
        <w:rPr>
          <w:rFonts w:ascii="Times New Roman" w:hAnsi="Times New Roman" w:cs="Times New Roman"/>
          <w:noProof/>
          <w:sz w:val="24"/>
          <w:szCs w:val="24"/>
        </w:rPr>
        <w:t xml:space="preserve">ing </w:t>
      </w:r>
      <w:r w:rsidR="004826D0" w:rsidRPr="00352176">
        <w:rPr>
          <w:rFonts w:ascii="Times New Roman" w:hAnsi="Times New Roman" w:cs="Times New Roman"/>
          <w:noProof/>
          <w:sz w:val="24"/>
          <w:szCs w:val="24"/>
        </w:rPr>
        <w:t xml:space="preserve">security of supply </w:t>
      </w:r>
      <w:r w:rsidR="00574A26" w:rsidRPr="00352176">
        <w:rPr>
          <w:rFonts w:ascii="Times New Roman" w:hAnsi="Times New Roman" w:cs="Times New Roman"/>
          <w:noProof/>
          <w:sz w:val="24"/>
          <w:szCs w:val="24"/>
        </w:rPr>
        <w:t>w</w:t>
      </w:r>
      <w:r w:rsidR="003606BB" w:rsidRPr="00352176">
        <w:rPr>
          <w:rFonts w:ascii="Times New Roman" w:hAnsi="Times New Roman" w:cs="Times New Roman"/>
          <w:noProof/>
          <w:sz w:val="24"/>
          <w:szCs w:val="24"/>
        </w:rPr>
        <w:t>hile minimi</w:t>
      </w:r>
      <w:r w:rsidR="00645DF7" w:rsidRPr="00352176">
        <w:rPr>
          <w:rFonts w:ascii="Times New Roman" w:hAnsi="Times New Roman" w:cs="Times New Roman"/>
          <w:noProof/>
          <w:sz w:val="24"/>
          <w:szCs w:val="24"/>
        </w:rPr>
        <w:t>s</w:t>
      </w:r>
      <w:r w:rsidR="003606BB" w:rsidRPr="00352176">
        <w:rPr>
          <w:rFonts w:ascii="Times New Roman" w:hAnsi="Times New Roman" w:cs="Times New Roman"/>
          <w:noProof/>
          <w:sz w:val="24"/>
          <w:szCs w:val="24"/>
        </w:rPr>
        <w:t>ing the</w:t>
      </w:r>
      <w:r w:rsidR="00574A26" w:rsidRPr="00352176">
        <w:rPr>
          <w:rFonts w:ascii="Times New Roman" w:hAnsi="Times New Roman" w:cs="Times New Roman"/>
          <w:noProof/>
          <w:sz w:val="24"/>
          <w:szCs w:val="24"/>
        </w:rPr>
        <w:t xml:space="preserve"> impact on </w:t>
      </w:r>
      <w:r w:rsidR="0040654E" w:rsidRPr="00352176">
        <w:rPr>
          <w:rFonts w:ascii="Times New Roman" w:hAnsi="Times New Roman" w:cs="Times New Roman"/>
          <w:noProof/>
          <w:sz w:val="24"/>
          <w:szCs w:val="24"/>
        </w:rPr>
        <w:t>prices</w:t>
      </w:r>
      <w:r w:rsidR="0047777A" w:rsidRPr="00352176">
        <w:rPr>
          <w:rFonts w:ascii="Times New Roman" w:hAnsi="Times New Roman" w:cs="Times New Roman"/>
          <w:noProof/>
          <w:sz w:val="24"/>
          <w:szCs w:val="24"/>
        </w:rPr>
        <w:t xml:space="preserve"> and markets</w:t>
      </w:r>
      <w:r w:rsidR="00B72135" w:rsidRPr="00352176">
        <w:rPr>
          <w:rFonts w:ascii="Times New Roman" w:hAnsi="Times New Roman" w:cs="Times New Roman"/>
          <w:noProof/>
          <w:sz w:val="24"/>
          <w:szCs w:val="24"/>
        </w:rPr>
        <w:t>.</w:t>
      </w:r>
      <w:r w:rsidR="009B6E1C" w:rsidRPr="00352176">
        <w:rPr>
          <w:rFonts w:ascii="Times New Roman" w:hAnsi="Times New Roman" w:cs="Times New Roman"/>
          <w:noProof/>
          <w:sz w:val="24"/>
          <w:szCs w:val="24"/>
        </w:rPr>
        <w:t xml:space="preserve"> </w:t>
      </w:r>
    </w:p>
    <w:p w14:paraId="24B2D565" w14:textId="77777777" w:rsidR="00CA631E" w:rsidRPr="00352176" w:rsidRDefault="00CA631E" w:rsidP="00BE0EE2">
      <w:pPr>
        <w:spacing w:after="0" w:line="276" w:lineRule="auto"/>
        <w:jc w:val="both"/>
        <w:rPr>
          <w:rFonts w:ascii="Times New Roman" w:hAnsi="Times New Roman" w:cs="Times New Roman"/>
          <w:noProof/>
          <w:sz w:val="24"/>
          <w:szCs w:val="24"/>
        </w:rPr>
      </w:pPr>
    </w:p>
    <w:p w14:paraId="25F878E6" w14:textId="1E21B26E" w:rsidR="002E649C" w:rsidRPr="00352176" w:rsidRDefault="00302395"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 xml:space="preserve">Delivering on the Roadmap will require </w:t>
      </w:r>
      <w:r w:rsidR="0065635F" w:rsidRPr="00352176">
        <w:rPr>
          <w:rFonts w:ascii="Times New Roman" w:hAnsi="Times New Roman" w:cs="Times New Roman"/>
          <w:noProof/>
          <w:sz w:val="24"/>
          <w:szCs w:val="24"/>
        </w:rPr>
        <w:t xml:space="preserve">strong commitment, </w:t>
      </w:r>
      <w:r w:rsidR="00FD49ED" w:rsidRPr="00352176">
        <w:rPr>
          <w:rFonts w:ascii="Times New Roman" w:hAnsi="Times New Roman" w:cs="Times New Roman"/>
          <w:noProof/>
          <w:sz w:val="24"/>
          <w:szCs w:val="24"/>
        </w:rPr>
        <w:t xml:space="preserve">solidarity, </w:t>
      </w:r>
      <w:r w:rsidRPr="00352176">
        <w:rPr>
          <w:rFonts w:ascii="Times New Roman" w:hAnsi="Times New Roman" w:cs="Times New Roman"/>
          <w:noProof/>
          <w:sz w:val="24"/>
          <w:szCs w:val="24"/>
        </w:rPr>
        <w:t xml:space="preserve">engagement and cooperation of all Member States, EU institutions and energy market actors. </w:t>
      </w:r>
    </w:p>
    <w:p w14:paraId="0E44B466" w14:textId="77777777" w:rsidR="004E3D01" w:rsidRPr="00352176" w:rsidRDefault="004E3D01" w:rsidP="00BE0EE2">
      <w:pPr>
        <w:spacing w:after="0" w:line="276" w:lineRule="auto"/>
        <w:jc w:val="both"/>
        <w:rPr>
          <w:rFonts w:ascii="Times New Roman" w:hAnsi="Times New Roman" w:cs="Times New Roman"/>
          <w:noProof/>
          <w:sz w:val="24"/>
          <w:szCs w:val="24"/>
        </w:rPr>
      </w:pPr>
    </w:p>
    <w:p w14:paraId="5F11C0BB" w14:textId="2B7C6A6C" w:rsidR="00CA631E" w:rsidRPr="00A30764" w:rsidRDefault="00E71D09" w:rsidP="00BE0EE2">
      <w:pPr>
        <w:spacing w:after="0" w:line="276" w:lineRule="auto"/>
        <w:jc w:val="both"/>
        <w:rPr>
          <w:rFonts w:ascii="Times New Roman" w:hAnsi="Times New Roman" w:cs="Times New Roman"/>
          <w:noProof/>
          <w:sz w:val="24"/>
          <w:szCs w:val="24"/>
        </w:rPr>
      </w:pPr>
      <w:r w:rsidRPr="00352176">
        <w:rPr>
          <w:rFonts w:ascii="Times New Roman" w:hAnsi="Times New Roman" w:cs="Times New Roman"/>
          <w:noProof/>
          <w:sz w:val="24"/>
          <w:szCs w:val="24"/>
        </w:rPr>
        <w:t>T</w:t>
      </w:r>
      <w:r w:rsidR="00CA631E" w:rsidRPr="00352176">
        <w:rPr>
          <w:rFonts w:ascii="Times New Roman" w:hAnsi="Times New Roman" w:cs="Times New Roman"/>
          <w:noProof/>
          <w:sz w:val="24"/>
          <w:szCs w:val="24"/>
        </w:rPr>
        <w:t xml:space="preserve">he Commission will </w:t>
      </w:r>
      <w:r w:rsidR="006A5F28" w:rsidRPr="00352176">
        <w:rPr>
          <w:rFonts w:ascii="Times New Roman" w:hAnsi="Times New Roman" w:cs="Times New Roman"/>
          <w:noProof/>
          <w:sz w:val="24"/>
          <w:szCs w:val="24"/>
        </w:rPr>
        <w:t xml:space="preserve">assess the impact of and </w:t>
      </w:r>
      <w:r w:rsidR="00CA631E" w:rsidRPr="00352176">
        <w:rPr>
          <w:rFonts w:ascii="Times New Roman" w:hAnsi="Times New Roman" w:cs="Times New Roman"/>
          <w:noProof/>
          <w:sz w:val="24"/>
          <w:szCs w:val="24"/>
        </w:rPr>
        <w:t>closely monitor progress</w:t>
      </w:r>
      <w:r w:rsidR="00844002" w:rsidRPr="00352176">
        <w:rPr>
          <w:rFonts w:ascii="Times New Roman" w:hAnsi="Times New Roman" w:cs="Times New Roman"/>
          <w:noProof/>
          <w:sz w:val="24"/>
          <w:szCs w:val="24"/>
        </w:rPr>
        <w:t xml:space="preserve"> in the phase out of Russian energy imports and provide</w:t>
      </w:r>
      <w:r w:rsidR="00CA631E" w:rsidRPr="00352176">
        <w:rPr>
          <w:rFonts w:ascii="Times New Roman" w:hAnsi="Times New Roman" w:cs="Times New Roman"/>
          <w:noProof/>
          <w:sz w:val="24"/>
          <w:szCs w:val="24"/>
        </w:rPr>
        <w:t xml:space="preserve"> </w:t>
      </w:r>
      <w:r w:rsidR="0065635F" w:rsidRPr="00352176">
        <w:rPr>
          <w:rFonts w:ascii="Times New Roman" w:hAnsi="Times New Roman" w:cs="Times New Roman"/>
          <w:noProof/>
          <w:sz w:val="24"/>
          <w:szCs w:val="24"/>
        </w:rPr>
        <w:t xml:space="preserve">necessary </w:t>
      </w:r>
      <w:r w:rsidR="00CA631E" w:rsidRPr="00352176">
        <w:rPr>
          <w:rFonts w:ascii="Times New Roman" w:hAnsi="Times New Roman" w:cs="Times New Roman"/>
          <w:noProof/>
          <w:sz w:val="24"/>
          <w:szCs w:val="24"/>
        </w:rPr>
        <w:t xml:space="preserve">support to </w:t>
      </w:r>
      <w:r w:rsidR="00170E08" w:rsidRPr="00352176">
        <w:rPr>
          <w:rFonts w:ascii="Times New Roman" w:hAnsi="Times New Roman" w:cs="Times New Roman"/>
          <w:noProof/>
          <w:sz w:val="24"/>
          <w:szCs w:val="24"/>
        </w:rPr>
        <w:t xml:space="preserve">all </w:t>
      </w:r>
      <w:r w:rsidR="00CA631E" w:rsidRPr="00352176">
        <w:rPr>
          <w:rFonts w:ascii="Times New Roman" w:hAnsi="Times New Roman" w:cs="Times New Roman"/>
          <w:noProof/>
          <w:sz w:val="24"/>
          <w:szCs w:val="24"/>
        </w:rPr>
        <w:t>Member States</w:t>
      </w:r>
      <w:r w:rsidR="00C7507C" w:rsidRPr="00352176">
        <w:rPr>
          <w:rFonts w:ascii="Times New Roman" w:hAnsi="Times New Roman" w:cs="Times New Roman"/>
          <w:noProof/>
          <w:sz w:val="24"/>
          <w:szCs w:val="24"/>
        </w:rPr>
        <w:t xml:space="preserve"> in addressing</w:t>
      </w:r>
      <w:r w:rsidR="00CA631E" w:rsidRPr="00352176">
        <w:rPr>
          <w:rFonts w:ascii="Times New Roman" w:hAnsi="Times New Roman" w:cs="Times New Roman"/>
          <w:noProof/>
          <w:sz w:val="24"/>
          <w:szCs w:val="24"/>
        </w:rPr>
        <w:t xml:space="preserve"> any challenges </w:t>
      </w:r>
      <w:r w:rsidR="003755AB" w:rsidRPr="00352176">
        <w:rPr>
          <w:rFonts w:ascii="Times New Roman" w:hAnsi="Times New Roman" w:cs="Times New Roman"/>
          <w:noProof/>
          <w:sz w:val="24"/>
          <w:szCs w:val="24"/>
        </w:rPr>
        <w:t>they</w:t>
      </w:r>
      <w:r w:rsidR="00CA631E" w:rsidRPr="00352176">
        <w:rPr>
          <w:rFonts w:ascii="Times New Roman" w:hAnsi="Times New Roman" w:cs="Times New Roman"/>
          <w:noProof/>
          <w:sz w:val="24"/>
          <w:szCs w:val="24"/>
        </w:rPr>
        <w:t xml:space="preserve"> may </w:t>
      </w:r>
      <w:r w:rsidR="003755AB" w:rsidRPr="00352176">
        <w:rPr>
          <w:rFonts w:ascii="Times New Roman" w:hAnsi="Times New Roman" w:cs="Times New Roman"/>
          <w:noProof/>
          <w:sz w:val="24"/>
          <w:szCs w:val="24"/>
        </w:rPr>
        <w:t>face</w:t>
      </w:r>
      <w:r w:rsidR="00CA631E" w:rsidRPr="00352176">
        <w:rPr>
          <w:rFonts w:ascii="Times New Roman" w:hAnsi="Times New Roman" w:cs="Times New Roman"/>
          <w:noProof/>
          <w:sz w:val="24"/>
          <w:szCs w:val="24"/>
        </w:rPr>
        <w:t xml:space="preserve">. </w:t>
      </w:r>
      <w:r w:rsidR="000A449A" w:rsidRPr="00352176">
        <w:rPr>
          <w:rFonts w:ascii="Times New Roman" w:hAnsi="Times New Roman" w:cs="Times New Roman"/>
          <w:noProof/>
          <w:sz w:val="24"/>
          <w:szCs w:val="24"/>
        </w:rPr>
        <w:t>These regular</w:t>
      </w:r>
      <w:r w:rsidR="00CA631E" w:rsidRPr="00352176">
        <w:rPr>
          <w:rFonts w:ascii="Times New Roman" w:hAnsi="Times New Roman" w:cs="Times New Roman"/>
          <w:noProof/>
          <w:sz w:val="24"/>
          <w:szCs w:val="24"/>
        </w:rPr>
        <w:t xml:space="preserve"> </w:t>
      </w:r>
      <w:r w:rsidR="006C1370" w:rsidRPr="00352176">
        <w:rPr>
          <w:rFonts w:ascii="Times New Roman" w:hAnsi="Times New Roman" w:cs="Times New Roman"/>
          <w:noProof/>
          <w:sz w:val="24"/>
          <w:szCs w:val="24"/>
        </w:rPr>
        <w:t>exchanges of information</w:t>
      </w:r>
      <w:r w:rsidR="00CA631E" w:rsidRPr="00352176">
        <w:rPr>
          <w:rFonts w:ascii="Times New Roman" w:hAnsi="Times New Roman" w:cs="Times New Roman"/>
          <w:noProof/>
          <w:sz w:val="24"/>
          <w:szCs w:val="24"/>
        </w:rPr>
        <w:t xml:space="preserve"> </w:t>
      </w:r>
      <w:r w:rsidR="0047777A" w:rsidRPr="00352176">
        <w:rPr>
          <w:rFonts w:ascii="Times New Roman" w:hAnsi="Times New Roman" w:cs="Times New Roman"/>
          <w:noProof/>
          <w:sz w:val="24"/>
          <w:szCs w:val="24"/>
        </w:rPr>
        <w:t xml:space="preserve">in existing coordination groups and regional cooperation groups </w:t>
      </w:r>
      <w:r w:rsidR="00CA631E" w:rsidRPr="00352176">
        <w:rPr>
          <w:rFonts w:ascii="Times New Roman" w:hAnsi="Times New Roman" w:cs="Times New Roman"/>
          <w:noProof/>
          <w:sz w:val="24"/>
          <w:szCs w:val="24"/>
        </w:rPr>
        <w:t xml:space="preserve">will ensure that the </w:t>
      </w:r>
      <w:r w:rsidR="0065635F" w:rsidRPr="00352176">
        <w:rPr>
          <w:rFonts w:ascii="Times New Roman" w:hAnsi="Times New Roman" w:cs="Times New Roman"/>
          <w:noProof/>
          <w:sz w:val="24"/>
          <w:szCs w:val="24"/>
        </w:rPr>
        <w:t xml:space="preserve">EU </w:t>
      </w:r>
      <w:r w:rsidR="00425D15" w:rsidRPr="00352176">
        <w:rPr>
          <w:rFonts w:ascii="Times New Roman" w:hAnsi="Times New Roman" w:cs="Times New Roman"/>
          <w:noProof/>
          <w:sz w:val="24"/>
          <w:szCs w:val="24"/>
        </w:rPr>
        <w:t>stays</w:t>
      </w:r>
      <w:r w:rsidR="00CA631E" w:rsidRPr="00352176">
        <w:rPr>
          <w:rFonts w:ascii="Times New Roman" w:hAnsi="Times New Roman" w:cs="Times New Roman"/>
          <w:noProof/>
          <w:sz w:val="24"/>
          <w:szCs w:val="24"/>
        </w:rPr>
        <w:t xml:space="preserve"> on track to meet its objectives</w:t>
      </w:r>
      <w:r w:rsidR="001079A2" w:rsidRPr="00352176">
        <w:rPr>
          <w:rFonts w:ascii="Times New Roman" w:hAnsi="Times New Roman" w:cs="Times New Roman"/>
          <w:noProof/>
          <w:sz w:val="24"/>
          <w:szCs w:val="24"/>
        </w:rPr>
        <w:t>,</w:t>
      </w:r>
      <w:r w:rsidR="0047777A" w:rsidRPr="00352176">
        <w:rPr>
          <w:rFonts w:ascii="Times New Roman" w:hAnsi="Times New Roman" w:cs="Times New Roman"/>
          <w:noProof/>
          <w:sz w:val="24"/>
          <w:szCs w:val="24"/>
        </w:rPr>
        <w:t xml:space="preserve"> while making any necessary </w:t>
      </w:r>
      <w:r w:rsidR="00CA631E" w:rsidRPr="00352176">
        <w:rPr>
          <w:rFonts w:ascii="Times New Roman" w:hAnsi="Times New Roman" w:cs="Times New Roman"/>
          <w:noProof/>
          <w:sz w:val="24"/>
          <w:szCs w:val="24"/>
        </w:rPr>
        <w:t>adjustments</w:t>
      </w:r>
      <w:r w:rsidR="0047777A" w:rsidRPr="00352176">
        <w:rPr>
          <w:rFonts w:ascii="Times New Roman" w:hAnsi="Times New Roman" w:cs="Times New Roman"/>
          <w:noProof/>
          <w:sz w:val="24"/>
          <w:szCs w:val="24"/>
        </w:rPr>
        <w:t xml:space="preserve"> </w:t>
      </w:r>
      <w:r w:rsidR="00CA631E" w:rsidRPr="00352176">
        <w:rPr>
          <w:rFonts w:ascii="Times New Roman" w:hAnsi="Times New Roman" w:cs="Times New Roman"/>
          <w:noProof/>
          <w:sz w:val="24"/>
          <w:szCs w:val="24"/>
        </w:rPr>
        <w:t>in a timely and effective manner</w:t>
      </w:r>
      <w:r w:rsidR="0047777A" w:rsidRPr="00352176">
        <w:rPr>
          <w:rFonts w:ascii="Times New Roman" w:hAnsi="Times New Roman" w:cs="Times New Roman"/>
          <w:noProof/>
          <w:sz w:val="24"/>
          <w:szCs w:val="24"/>
        </w:rPr>
        <w:t xml:space="preserve"> in light of security of supply and </w:t>
      </w:r>
      <w:r w:rsidR="001C0F53" w:rsidRPr="00352176">
        <w:rPr>
          <w:rFonts w:ascii="Times New Roman" w:hAnsi="Times New Roman" w:cs="Times New Roman"/>
          <w:noProof/>
          <w:sz w:val="24"/>
          <w:szCs w:val="24"/>
        </w:rPr>
        <w:t xml:space="preserve">dynamic </w:t>
      </w:r>
      <w:r w:rsidR="0047777A" w:rsidRPr="00352176">
        <w:rPr>
          <w:rFonts w:ascii="Times New Roman" w:hAnsi="Times New Roman" w:cs="Times New Roman"/>
          <w:noProof/>
          <w:sz w:val="24"/>
          <w:szCs w:val="24"/>
        </w:rPr>
        <w:t>market developments</w:t>
      </w:r>
      <w:r w:rsidR="00CA631E" w:rsidRPr="00352176">
        <w:rPr>
          <w:rFonts w:ascii="Times New Roman" w:hAnsi="Times New Roman" w:cs="Times New Roman"/>
          <w:noProof/>
          <w:sz w:val="24"/>
          <w:szCs w:val="24"/>
        </w:rPr>
        <w:t>.</w:t>
      </w:r>
    </w:p>
    <w:p w14:paraId="34580F1B" w14:textId="2BB99437" w:rsidR="00CA4586" w:rsidRPr="00A30764" w:rsidRDefault="00CA4586" w:rsidP="00BE0EE2">
      <w:pPr>
        <w:spacing w:after="0" w:line="276" w:lineRule="auto"/>
        <w:jc w:val="both"/>
        <w:rPr>
          <w:noProof/>
        </w:rPr>
      </w:pPr>
    </w:p>
    <w:sectPr w:rsidR="00CA4586" w:rsidRPr="00A30764" w:rsidSect="006475D2">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DCC24" w14:textId="77777777" w:rsidR="00AB6B54" w:rsidRDefault="00AB6B54" w:rsidP="000415EE">
      <w:pPr>
        <w:spacing w:after="0" w:line="240" w:lineRule="auto"/>
      </w:pPr>
      <w:r>
        <w:separator/>
      </w:r>
    </w:p>
  </w:endnote>
  <w:endnote w:type="continuationSeparator" w:id="0">
    <w:p w14:paraId="0068810F" w14:textId="77777777" w:rsidR="00AB6B54" w:rsidRDefault="00AB6B54" w:rsidP="000415EE">
      <w:pPr>
        <w:spacing w:after="0" w:line="240" w:lineRule="auto"/>
      </w:pPr>
      <w:r>
        <w:continuationSeparator/>
      </w:r>
    </w:p>
  </w:endnote>
  <w:endnote w:type="continuationNotice" w:id="1">
    <w:p w14:paraId="62192EA5" w14:textId="77777777" w:rsidR="00AB6B54" w:rsidRDefault="00AB6B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F446" w14:textId="3F3462F2" w:rsidR="00E51553" w:rsidRPr="00E51553" w:rsidRDefault="00E51553" w:rsidP="00E51553">
    <w:pPr>
      <w:pStyle w:val="FooterCoverPage"/>
      <w:rPr>
        <w:rFonts w:ascii="Arial" w:hAnsi="Arial" w:cs="Arial"/>
        <w:b/>
        <w:sz w:val="48"/>
      </w:rPr>
    </w:pPr>
    <w:r w:rsidRPr="00E51553">
      <w:rPr>
        <w:rFonts w:ascii="Arial" w:hAnsi="Arial" w:cs="Arial"/>
        <w:b/>
        <w:sz w:val="48"/>
      </w:rPr>
      <w:t>EN</w:t>
    </w:r>
    <w:r w:rsidRPr="00E51553">
      <w:rPr>
        <w:rFonts w:ascii="Arial" w:hAnsi="Arial" w:cs="Arial"/>
        <w:b/>
        <w:sz w:val="48"/>
      </w:rPr>
      <w:tab/>
    </w:r>
    <w:r w:rsidRPr="00E51553">
      <w:rPr>
        <w:rFonts w:ascii="Arial" w:hAnsi="Arial" w:cs="Arial"/>
        <w:b/>
        <w:sz w:val="48"/>
      </w:rPr>
      <w:tab/>
    </w:r>
    <w:r w:rsidRPr="00E51553">
      <w:tab/>
    </w:r>
    <w:r w:rsidRPr="00E5155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270E" w14:textId="768B991F" w:rsidR="00E51553" w:rsidRPr="00E51553" w:rsidRDefault="00E51553" w:rsidP="00E51553">
    <w:pPr>
      <w:pStyle w:val="FooterCoverPage"/>
      <w:rPr>
        <w:rFonts w:ascii="Arial" w:hAnsi="Arial" w:cs="Arial"/>
        <w:b/>
        <w:sz w:val="48"/>
      </w:rPr>
    </w:pPr>
    <w:r w:rsidRPr="00E51553">
      <w:rPr>
        <w:rFonts w:ascii="Arial" w:hAnsi="Arial" w:cs="Arial"/>
        <w:b/>
        <w:sz w:val="48"/>
      </w:rPr>
      <w:t>EN</w:t>
    </w:r>
    <w:r w:rsidRPr="00E51553">
      <w:rPr>
        <w:rFonts w:ascii="Arial" w:hAnsi="Arial" w:cs="Arial"/>
        <w:b/>
        <w:sz w:val="48"/>
      </w:rPr>
      <w:tab/>
    </w:r>
    <w:r w:rsidRPr="00E51553">
      <w:rPr>
        <w:rFonts w:ascii="Arial" w:hAnsi="Arial" w:cs="Arial"/>
        <w:b/>
        <w:sz w:val="48"/>
      </w:rPr>
      <w:tab/>
    </w:r>
    <w:r w:rsidRPr="00E51553">
      <w:tab/>
    </w:r>
    <w:r w:rsidRPr="00E5155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D6AF" w14:textId="77777777" w:rsidR="00E51553" w:rsidRPr="00E51553" w:rsidRDefault="00E51553" w:rsidP="00E515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011E" w14:textId="77777777" w:rsidR="004D39A8" w:rsidRDefault="004D39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43774"/>
      <w:docPartObj>
        <w:docPartGallery w:val="Page Numbers (Bottom of Page)"/>
        <w:docPartUnique/>
      </w:docPartObj>
    </w:sdtPr>
    <w:sdtEndPr>
      <w:rPr>
        <w:rFonts w:ascii="Times New Roman" w:hAnsi="Times New Roman" w:cs="Times New Roman"/>
        <w:noProof/>
      </w:rPr>
    </w:sdtEndPr>
    <w:sdtContent>
      <w:p w14:paraId="00F9228C" w14:textId="3AB3885A" w:rsidR="004D39A8" w:rsidRPr="001070C4" w:rsidRDefault="00B5223C">
        <w:pPr>
          <w:pStyle w:val="Footer"/>
          <w:jc w:val="center"/>
          <w:rPr>
            <w:rFonts w:ascii="Times New Roman" w:hAnsi="Times New Roman" w:cs="Times New Roman"/>
          </w:rPr>
        </w:pPr>
        <w:r w:rsidRPr="001070C4">
          <w:rPr>
            <w:rFonts w:ascii="Times New Roman" w:hAnsi="Times New Roman" w:cs="Times New Roman"/>
          </w:rPr>
          <w:fldChar w:fldCharType="begin"/>
        </w:r>
        <w:r w:rsidRPr="001070C4">
          <w:rPr>
            <w:rFonts w:ascii="Times New Roman" w:hAnsi="Times New Roman" w:cs="Times New Roman"/>
          </w:rPr>
          <w:instrText xml:space="preserve"> PAGE   \* MERGEFORMAT </w:instrText>
        </w:r>
        <w:r w:rsidRPr="001070C4">
          <w:rPr>
            <w:rFonts w:ascii="Times New Roman" w:hAnsi="Times New Roman" w:cs="Times New Roman"/>
          </w:rPr>
          <w:fldChar w:fldCharType="separate"/>
        </w:r>
        <w:r w:rsidR="00E51553">
          <w:rPr>
            <w:rFonts w:ascii="Times New Roman" w:hAnsi="Times New Roman" w:cs="Times New Roman"/>
            <w:noProof/>
          </w:rPr>
          <w:t>1</w:t>
        </w:r>
        <w:r w:rsidRPr="001070C4">
          <w:rPr>
            <w:rFonts w:ascii="Times New Roman" w:hAnsi="Times New Roman" w:cs="Times New Roman"/>
            <w:noProof/>
          </w:rPr>
          <w:fldChar w:fldCharType="end"/>
        </w:r>
      </w:p>
    </w:sdtContent>
  </w:sdt>
  <w:p w14:paraId="70AF0BDB" w14:textId="77777777" w:rsidR="004D39A8" w:rsidRDefault="004D39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5E4E" w14:textId="77777777" w:rsidR="004D39A8" w:rsidRDefault="004D3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92A1C" w14:textId="77777777" w:rsidR="00AB6B54" w:rsidRDefault="00AB6B54" w:rsidP="000415EE">
      <w:pPr>
        <w:spacing w:after="0" w:line="240" w:lineRule="auto"/>
      </w:pPr>
      <w:r>
        <w:separator/>
      </w:r>
    </w:p>
  </w:footnote>
  <w:footnote w:type="continuationSeparator" w:id="0">
    <w:p w14:paraId="7790B185" w14:textId="77777777" w:rsidR="00AB6B54" w:rsidRDefault="00AB6B54" w:rsidP="000415EE">
      <w:pPr>
        <w:spacing w:after="0" w:line="240" w:lineRule="auto"/>
      </w:pPr>
      <w:r>
        <w:continuationSeparator/>
      </w:r>
    </w:p>
  </w:footnote>
  <w:footnote w:type="continuationNotice" w:id="1">
    <w:p w14:paraId="1B17F60D" w14:textId="77777777" w:rsidR="00AB6B54" w:rsidRDefault="00AB6B54">
      <w:pPr>
        <w:spacing w:after="0" w:line="240" w:lineRule="auto"/>
      </w:pPr>
    </w:p>
  </w:footnote>
  <w:footnote w:id="2">
    <w:p w14:paraId="611AE44A" w14:textId="77777777" w:rsidR="00383FD5" w:rsidRPr="00840B47" w:rsidRDefault="00383FD5" w:rsidP="00383FD5">
      <w:pPr>
        <w:pStyle w:val="FootnoteText"/>
        <w:rPr>
          <w:rFonts w:ascii="Times New Roman" w:hAnsi="Times New Roman" w:cs="Times New Roman"/>
        </w:rPr>
      </w:pPr>
      <w:r w:rsidRPr="00840B47">
        <w:rPr>
          <w:rStyle w:val="FootnoteReference"/>
          <w:rFonts w:ascii="Times New Roman" w:hAnsi="Times New Roman" w:cs="Times New Roman"/>
        </w:rPr>
        <w:footnoteRef/>
      </w:r>
      <w:r w:rsidRPr="00840B47">
        <w:rPr>
          <w:rFonts w:ascii="Times New Roman" w:hAnsi="Times New Roman" w:cs="Times New Roman"/>
        </w:rPr>
        <w:t xml:space="preserve"> </w:t>
      </w:r>
      <w:hyperlink r:id="rId1" w:history="1">
        <w:r w:rsidRPr="00840B47">
          <w:rPr>
            <w:rStyle w:val="Hyperlink"/>
            <w:rFonts w:ascii="Times New Roman" w:hAnsi="Times New Roman" w:cs="Times New Roman"/>
            <w:shd w:val="clear" w:color="auto" w:fill="FFFFFF"/>
          </w:rPr>
          <w:t>COM(2022) 230 final</w:t>
        </w:r>
      </w:hyperlink>
      <w:r w:rsidRPr="00840B47">
        <w:rPr>
          <w:rFonts w:ascii="Times New Roman" w:hAnsi="Times New Roman" w:cs="Times New Roman"/>
          <w:color w:val="038387"/>
          <w:shd w:val="clear" w:color="auto" w:fill="FFFFFF"/>
        </w:rPr>
        <w:t> </w:t>
      </w:r>
    </w:p>
  </w:footnote>
  <w:footnote w:id="3">
    <w:p w14:paraId="62BE98E0" w14:textId="77777777" w:rsidR="0012531E" w:rsidRPr="00840B47" w:rsidRDefault="0012531E" w:rsidP="0012531E">
      <w:pPr>
        <w:pStyle w:val="FootnoteText"/>
        <w:rPr>
          <w:rFonts w:ascii="Times New Roman" w:hAnsi="Times New Roman" w:cs="Times New Roman"/>
        </w:rPr>
      </w:pPr>
      <w:r w:rsidRPr="00840B47">
        <w:rPr>
          <w:rStyle w:val="FootnoteReference"/>
          <w:rFonts w:ascii="Times New Roman" w:hAnsi="Times New Roman" w:cs="Times New Roman"/>
        </w:rPr>
        <w:footnoteRef/>
      </w:r>
      <w:r w:rsidRPr="00840B47">
        <w:rPr>
          <w:rFonts w:ascii="Times New Roman" w:hAnsi="Times New Roman" w:cs="Times New Roman"/>
        </w:rPr>
        <w:t xml:space="preserve"> </w:t>
      </w:r>
      <w:hyperlink r:id="rId2" w:history="1">
        <w:r w:rsidRPr="00840B47">
          <w:rPr>
            <w:rStyle w:val="Hyperlink"/>
            <w:rFonts w:ascii="Times New Roman" w:hAnsi="Times New Roman" w:cs="Times New Roman"/>
            <w:lang w:val="en-GB"/>
          </w:rPr>
          <w:t>Eurostat natural gas statistics</w:t>
        </w:r>
      </w:hyperlink>
      <w:r w:rsidRPr="00840B47">
        <w:rPr>
          <w:rFonts w:ascii="Times New Roman" w:hAnsi="Times New Roman" w:cs="Times New Roman"/>
          <w:lang w:val="en-GB"/>
        </w:rPr>
        <w:t>. Europe imported 273 bcm in 2024, compared to 334 bcm in 2022.</w:t>
      </w:r>
    </w:p>
  </w:footnote>
  <w:footnote w:id="4">
    <w:p w14:paraId="2D98BB5A" w14:textId="77777777" w:rsidR="001F730D" w:rsidRPr="00840B47" w:rsidRDefault="001F730D" w:rsidP="001F730D">
      <w:pPr>
        <w:pStyle w:val="FootnoteText"/>
        <w:rPr>
          <w:rFonts w:ascii="Times New Roman" w:hAnsi="Times New Roman" w:cs="Times New Roman"/>
        </w:rPr>
      </w:pPr>
      <w:r w:rsidRPr="00840B47">
        <w:rPr>
          <w:rStyle w:val="FootnoteReference"/>
          <w:rFonts w:ascii="Times New Roman" w:hAnsi="Times New Roman" w:cs="Times New Roman"/>
        </w:rPr>
        <w:footnoteRef/>
      </w:r>
      <w:r w:rsidRPr="00840B47">
        <w:rPr>
          <w:rFonts w:ascii="Times New Roman" w:hAnsi="Times New Roman" w:cs="Times New Roman"/>
        </w:rPr>
        <w:t xml:space="preserve"> Natural uranium equivalent contained in the imported products.</w:t>
      </w:r>
    </w:p>
  </w:footnote>
  <w:footnote w:id="5">
    <w:p w14:paraId="575825FD" w14:textId="4C03F94B" w:rsidR="001F730D" w:rsidRPr="00840B47" w:rsidRDefault="001F730D" w:rsidP="00177027">
      <w:pPr>
        <w:pStyle w:val="FootnoteText"/>
        <w:jc w:val="both"/>
        <w:rPr>
          <w:rFonts w:ascii="Times New Roman" w:hAnsi="Times New Roman" w:cs="Times New Roman"/>
        </w:rPr>
      </w:pPr>
      <w:r w:rsidRPr="00840B47">
        <w:rPr>
          <w:rStyle w:val="FootnoteReference"/>
          <w:rFonts w:ascii="Times New Roman" w:hAnsi="Times New Roman" w:cs="Times New Roman"/>
        </w:rPr>
        <w:footnoteRef/>
      </w:r>
      <w:r w:rsidRPr="00840B47">
        <w:rPr>
          <w:rFonts w:ascii="Times New Roman" w:hAnsi="Times New Roman" w:cs="Times New Roman"/>
        </w:rPr>
        <w:t xml:space="preserve"> Since </w:t>
      </w:r>
      <w:r w:rsidR="00177027">
        <w:rPr>
          <w:rFonts w:ascii="Times New Roman" w:hAnsi="Times New Roman" w:cs="Times New Roman"/>
        </w:rPr>
        <w:t>April</w:t>
      </w:r>
      <w:r w:rsidRPr="00840B47">
        <w:rPr>
          <w:rFonts w:ascii="Times New Roman" w:hAnsi="Times New Roman" w:cs="Times New Roman"/>
        </w:rPr>
        <w:t xml:space="preserve"> 2025 Czechia </w:t>
      </w:r>
      <w:r w:rsidR="00AC1E57">
        <w:rPr>
          <w:rFonts w:ascii="Times New Roman" w:hAnsi="Times New Roman" w:cs="Times New Roman"/>
        </w:rPr>
        <w:t>does</w:t>
      </w:r>
      <w:r w:rsidRPr="00840B47">
        <w:rPr>
          <w:rFonts w:ascii="Times New Roman" w:hAnsi="Times New Roman" w:cs="Times New Roman"/>
        </w:rPr>
        <w:t xml:space="preserve"> not import Russian oil.</w:t>
      </w:r>
    </w:p>
  </w:footnote>
  <w:footnote w:id="6">
    <w:p w14:paraId="2D0F11D1" w14:textId="2D910FD6" w:rsidR="001E17B6" w:rsidRPr="001E17B6" w:rsidRDefault="001E17B6" w:rsidP="00842B72">
      <w:pPr>
        <w:pStyle w:val="FootnoteText"/>
        <w:jc w:val="both"/>
        <w:rPr>
          <w:rFonts w:ascii="Times New Roman" w:hAnsi="Times New Roman" w:cs="Times New Roman"/>
        </w:rPr>
      </w:pPr>
      <w:r>
        <w:rPr>
          <w:rStyle w:val="FootnoteReference"/>
        </w:rPr>
        <w:footnoteRef/>
      </w:r>
      <w:r>
        <w:t xml:space="preserve"> </w:t>
      </w:r>
      <w:r w:rsidRPr="001E17B6">
        <w:rPr>
          <w:rFonts w:ascii="Times New Roman" w:hAnsi="Times New Roman" w:cs="Times New Roman"/>
        </w:rPr>
        <w:t>In 2024, the EU paid for Russian energy a total of EUR</w:t>
      </w:r>
      <w:r w:rsidR="00F41E5A">
        <w:rPr>
          <w:rFonts w:ascii="Times New Roman" w:hAnsi="Times New Roman" w:cs="Times New Roman"/>
        </w:rPr>
        <w:t xml:space="preserve"> </w:t>
      </w:r>
      <w:r w:rsidRPr="001E17B6">
        <w:rPr>
          <w:rFonts w:ascii="Times New Roman" w:hAnsi="Times New Roman" w:cs="Times New Roman"/>
        </w:rPr>
        <w:t xml:space="preserve">23 billion, including </w:t>
      </w:r>
      <w:r>
        <w:rPr>
          <w:rFonts w:ascii="Times New Roman" w:hAnsi="Times New Roman" w:cs="Times New Roman"/>
        </w:rPr>
        <w:t xml:space="preserve">EUR 1 billion on </w:t>
      </w:r>
      <w:r w:rsidRPr="001E17B6">
        <w:rPr>
          <w:rFonts w:ascii="Times New Roman" w:hAnsi="Times New Roman" w:cs="Times New Roman"/>
        </w:rPr>
        <w:t>nuclear</w:t>
      </w:r>
      <w:r>
        <w:rPr>
          <w:rFonts w:ascii="Times New Roman" w:hAnsi="Times New Roman" w:cs="Times New Roman"/>
        </w:rPr>
        <w:t xml:space="preserve"> fuels</w:t>
      </w:r>
      <w:r w:rsidRPr="001E17B6">
        <w:rPr>
          <w:rFonts w:ascii="Times New Roman" w:hAnsi="Times New Roman" w:cs="Times New Roman"/>
        </w:rPr>
        <w:t xml:space="preserve">. </w:t>
      </w:r>
      <w:r w:rsidR="00842B72">
        <w:rPr>
          <w:rFonts w:ascii="Times New Roman" w:hAnsi="Times New Roman" w:cs="Times New Roman"/>
        </w:rPr>
        <w:t>Source: COMEX</w:t>
      </w:r>
      <w:r w:rsidR="00F41E5A">
        <w:rPr>
          <w:rFonts w:ascii="Times New Roman" w:hAnsi="Times New Roman" w:cs="Times New Roman"/>
        </w:rPr>
        <w:t>.</w:t>
      </w:r>
    </w:p>
  </w:footnote>
  <w:footnote w:id="7">
    <w:p w14:paraId="1D95FD3F" w14:textId="77777777" w:rsidR="00C733F6" w:rsidRPr="003B2F6D" w:rsidRDefault="00C733F6" w:rsidP="00C733F6">
      <w:pPr>
        <w:pStyle w:val="FootnoteText"/>
        <w:jc w:val="both"/>
        <w:rPr>
          <w:rFonts w:ascii="Times New Roman" w:hAnsi="Times New Roman" w:cs="Times New Roman"/>
        </w:rPr>
      </w:pPr>
      <w:r w:rsidRPr="003B2F6D">
        <w:rPr>
          <w:rStyle w:val="FootnoteReference"/>
          <w:rFonts w:ascii="Times New Roman" w:hAnsi="Times New Roman" w:cs="Times New Roman"/>
        </w:rPr>
        <w:footnoteRef/>
      </w:r>
      <w:r w:rsidRPr="003B2F6D">
        <w:rPr>
          <w:rFonts w:ascii="Times New Roman" w:hAnsi="Times New Roman" w:cs="Times New Roman"/>
        </w:rPr>
        <w:t xml:space="preserve"> Share of energy from renewable sources in the EU gross final consumption of energy target of at least 42.5% by 2030 but aiming at 45%.</w:t>
      </w:r>
    </w:p>
  </w:footnote>
  <w:footnote w:id="8">
    <w:p w14:paraId="276662B4" w14:textId="14B2D7FA" w:rsidR="003B2F6D" w:rsidRPr="003B2F6D" w:rsidRDefault="003B2F6D" w:rsidP="003B2F6D">
      <w:pPr>
        <w:pStyle w:val="FootnoteText"/>
        <w:jc w:val="both"/>
        <w:rPr>
          <w:rFonts w:ascii="Times New Roman" w:hAnsi="Times New Roman" w:cs="Times New Roman"/>
        </w:rPr>
      </w:pPr>
      <w:r w:rsidRPr="003B2F6D">
        <w:rPr>
          <w:rStyle w:val="FootnoteReference"/>
          <w:rFonts w:ascii="Times New Roman" w:hAnsi="Times New Roman" w:cs="Times New Roman"/>
        </w:rPr>
        <w:footnoteRef/>
      </w:r>
      <w:r w:rsidRPr="003B2F6D">
        <w:rPr>
          <w:rFonts w:ascii="Times New Roman" w:hAnsi="Times New Roman" w:cs="Times New Roman"/>
        </w:rPr>
        <w:t xml:space="preserve"> 16</w:t>
      </w:r>
      <w:r w:rsidRPr="003B2F6D">
        <w:rPr>
          <w:rFonts w:ascii="Times New Roman" w:hAnsi="Times New Roman" w:cs="Times New Roman"/>
          <w:vertAlign w:val="superscript"/>
        </w:rPr>
        <w:t>th</w:t>
      </w:r>
      <w:r w:rsidRPr="003B2F6D">
        <w:rPr>
          <w:rFonts w:ascii="Times New Roman" w:hAnsi="Times New Roman" w:cs="Times New Roman"/>
        </w:rPr>
        <w:t xml:space="preserve"> sanction package adopted on 24 February, which includes a ban to temporary storage of Russian oil and targets the shadow fleet</w:t>
      </w:r>
      <w:r w:rsidR="002944C0">
        <w:rPr>
          <w:rFonts w:ascii="Times New Roman" w:hAnsi="Times New Roman" w:cs="Times New Roman"/>
        </w:rPr>
        <w:t>.</w:t>
      </w:r>
      <w:r w:rsidRPr="003B2F6D">
        <w:rPr>
          <w:rFonts w:ascii="Times New Roman" w:hAnsi="Times New Roman" w:cs="Times New Roman"/>
        </w:rPr>
        <w:t xml:space="preserve"> </w:t>
      </w:r>
      <w:hyperlink r:id="rId3" w:history="1">
        <w:r w:rsidRPr="003B2F6D">
          <w:rPr>
            <w:rStyle w:val="Hyperlink"/>
            <w:rFonts w:ascii="Times New Roman" w:hAnsi="Times New Roman" w:cs="Times New Roman"/>
          </w:rPr>
          <w:t>EU adopts 16th sanctions package against Russia</w:t>
        </w:r>
      </w:hyperlink>
      <w:r w:rsidR="002944C0">
        <w:rPr>
          <w:rStyle w:val="Hyperlink"/>
          <w:rFonts w:ascii="Times New Roman" w:hAnsi="Times New Roman" w:cs="Times New Roman"/>
        </w:rPr>
        <w:t xml:space="preserve">. </w:t>
      </w:r>
      <w:r w:rsidR="00C50E91">
        <w:rPr>
          <w:rFonts w:ascii="Times New Roman" w:hAnsi="Times New Roman" w:cs="Times New Roman"/>
        </w:rPr>
        <w:t>Russian</w:t>
      </w:r>
      <w:r w:rsidR="00F670F8">
        <w:rPr>
          <w:rFonts w:ascii="Times New Roman" w:hAnsi="Times New Roman" w:cs="Times New Roman"/>
        </w:rPr>
        <w:t xml:space="preserve"> </w:t>
      </w:r>
      <w:r w:rsidR="00C50E91">
        <w:rPr>
          <w:rFonts w:ascii="Times New Roman" w:hAnsi="Times New Roman" w:cs="Times New Roman"/>
        </w:rPr>
        <w:t>n</w:t>
      </w:r>
      <w:r w:rsidR="002944C0">
        <w:rPr>
          <w:rFonts w:ascii="Times New Roman" w:hAnsi="Times New Roman" w:cs="Times New Roman"/>
        </w:rPr>
        <w:t>atural gas is not included in the sanctions packages</w:t>
      </w:r>
      <w:r w:rsidR="00622880">
        <w:rPr>
          <w:rStyle w:val="Hyperlink"/>
          <w:rFonts w:ascii="Times New Roman" w:hAnsi="Times New Roman" w:cs="Times New Roman"/>
        </w:rPr>
        <w:t xml:space="preserve">; see also </w:t>
      </w:r>
      <w:hyperlink r:id="rId4" w:history="1">
        <w:r w:rsidR="00690D93" w:rsidRPr="003B2F6D">
          <w:rPr>
            <w:rStyle w:val="Hyperlink"/>
            <w:rFonts w:ascii="Times New Roman" w:hAnsi="Times New Roman" w:cs="Times New Roman"/>
            <w:shd w:val="clear" w:color="auto" w:fill="FFFFFF"/>
          </w:rPr>
          <w:t>Timeline - EU sanctions against Russia - Consilium</w:t>
        </w:r>
      </w:hyperlink>
      <w:r w:rsidR="00690D93">
        <w:rPr>
          <w:rStyle w:val="Hyperlink"/>
          <w:rFonts w:ascii="Times New Roman" w:hAnsi="Times New Roman" w:cs="Times New Roman"/>
          <w:shd w:val="clear" w:color="auto" w:fill="FFFFFF"/>
        </w:rPr>
        <w:t>.</w:t>
      </w:r>
    </w:p>
  </w:footnote>
  <w:footnote w:id="9">
    <w:p w14:paraId="5FF31610" w14:textId="0262A09C" w:rsidR="00DE6DB0" w:rsidRPr="003B2F6D" w:rsidRDefault="00DE6DB0" w:rsidP="002139D0">
      <w:pPr>
        <w:pStyle w:val="FootnoteText"/>
        <w:jc w:val="both"/>
        <w:rPr>
          <w:rFonts w:ascii="Times New Roman" w:hAnsi="Times New Roman" w:cs="Times New Roman"/>
        </w:rPr>
      </w:pPr>
      <w:r w:rsidRPr="003B2F6D">
        <w:rPr>
          <w:rStyle w:val="FootnoteReference"/>
          <w:rFonts w:ascii="Times New Roman" w:hAnsi="Times New Roman" w:cs="Times New Roman"/>
        </w:rPr>
        <w:footnoteRef/>
      </w:r>
      <w:r w:rsidRPr="003B2F6D">
        <w:rPr>
          <w:rFonts w:ascii="Times New Roman" w:hAnsi="Times New Roman" w:cs="Times New Roman"/>
        </w:rPr>
        <w:t xml:space="preserve"> 18% between August 2022 and </w:t>
      </w:r>
      <w:r w:rsidR="008D2BA0">
        <w:rPr>
          <w:rFonts w:ascii="Times New Roman" w:hAnsi="Times New Roman" w:cs="Times New Roman"/>
        </w:rPr>
        <w:t>January</w:t>
      </w:r>
      <w:r w:rsidRPr="003B2F6D">
        <w:rPr>
          <w:rFonts w:ascii="Times New Roman" w:hAnsi="Times New Roman" w:cs="Times New Roman"/>
        </w:rPr>
        <w:t xml:space="preserve"> 202</w:t>
      </w:r>
      <w:r w:rsidR="008D2BA0">
        <w:rPr>
          <w:rFonts w:ascii="Times New Roman" w:hAnsi="Times New Roman" w:cs="Times New Roman"/>
        </w:rPr>
        <w:t>5</w:t>
      </w:r>
      <w:r w:rsidRPr="003B2F6D">
        <w:rPr>
          <w:rFonts w:ascii="Times New Roman" w:hAnsi="Times New Roman" w:cs="Times New Roman"/>
        </w:rPr>
        <w:t>.</w:t>
      </w:r>
    </w:p>
  </w:footnote>
  <w:footnote w:id="10">
    <w:p w14:paraId="55B4B477" w14:textId="4C31127C" w:rsidR="00DA72BF" w:rsidRPr="003B2F6D" w:rsidRDefault="00DA72BF" w:rsidP="00F16CB0">
      <w:pPr>
        <w:pStyle w:val="FootnoteText"/>
        <w:jc w:val="both"/>
        <w:rPr>
          <w:rFonts w:ascii="Times New Roman" w:hAnsi="Times New Roman" w:cs="Times New Roman"/>
        </w:rPr>
      </w:pPr>
      <w:r w:rsidRPr="003B2F6D">
        <w:rPr>
          <w:rStyle w:val="FootnoteReference"/>
          <w:rFonts w:ascii="Times New Roman" w:hAnsi="Times New Roman" w:cs="Times New Roman"/>
        </w:rPr>
        <w:footnoteRef/>
      </w:r>
      <w:r w:rsidRPr="003B2F6D">
        <w:rPr>
          <w:rFonts w:ascii="Times New Roman" w:hAnsi="Times New Roman" w:cs="Times New Roman"/>
        </w:rPr>
        <w:t xml:space="preserve"> Estimates based on the Commission's long-term </w:t>
      </w:r>
      <w:r w:rsidR="00E048A3">
        <w:rPr>
          <w:rFonts w:ascii="Times New Roman" w:hAnsi="Times New Roman" w:cs="Times New Roman"/>
        </w:rPr>
        <w:t xml:space="preserve">CETO </w:t>
      </w:r>
      <w:r w:rsidRPr="003B2F6D">
        <w:rPr>
          <w:rFonts w:ascii="Times New Roman" w:hAnsi="Times New Roman" w:cs="Times New Roman"/>
        </w:rPr>
        <w:t>projections, adjusted for the recent developments in gas demand. The projections reflect the information and expectations currently available and as such they are subject to uncertainties related to unforesee</w:t>
      </w:r>
      <w:r w:rsidR="00D134A0" w:rsidRPr="003B2F6D">
        <w:rPr>
          <w:rFonts w:ascii="Times New Roman" w:hAnsi="Times New Roman" w:cs="Times New Roman"/>
        </w:rPr>
        <w:t>able</w:t>
      </w:r>
      <w:r w:rsidRPr="003B2F6D">
        <w:rPr>
          <w:rFonts w:ascii="Times New Roman" w:hAnsi="Times New Roman" w:cs="Times New Roman"/>
        </w:rPr>
        <w:t xml:space="preserve"> developments of, for example, energy prices, geopolitical situation and technological advancements in clean technologies.</w:t>
      </w:r>
      <w:r w:rsidR="00DE4736">
        <w:rPr>
          <w:rFonts w:ascii="Times New Roman" w:hAnsi="Times New Roman" w:cs="Times New Roman"/>
        </w:rPr>
        <w:t xml:space="preserve"> </w:t>
      </w:r>
    </w:p>
  </w:footnote>
  <w:footnote w:id="11">
    <w:p w14:paraId="28F97B63" w14:textId="77777777" w:rsidR="00814F8B" w:rsidRPr="003E3C30" w:rsidRDefault="00814F8B" w:rsidP="00814F8B">
      <w:pPr>
        <w:pStyle w:val="FootnoteText"/>
        <w:rPr>
          <w:rFonts w:ascii="Times New Roman" w:hAnsi="Times New Roman" w:cs="Times New Roman"/>
        </w:rPr>
      </w:pPr>
      <w:r w:rsidRPr="003E3C30">
        <w:rPr>
          <w:rStyle w:val="FootnoteReference"/>
          <w:rFonts w:ascii="Times New Roman" w:hAnsi="Times New Roman" w:cs="Times New Roman"/>
        </w:rPr>
        <w:footnoteRef/>
      </w:r>
      <w:r w:rsidRPr="003E3C30">
        <w:rPr>
          <w:rFonts w:ascii="Times New Roman" w:hAnsi="Times New Roman" w:cs="Times New Roman"/>
        </w:rPr>
        <w:t xml:space="preserve"> Transit agreement between Naftogaz and Gazprom.</w:t>
      </w:r>
    </w:p>
  </w:footnote>
  <w:footnote w:id="12">
    <w:p w14:paraId="15EF9DF4" w14:textId="7A9A09A2" w:rsidR="00CE7F15" w:rsidRPr="00913147" w:rsidRDefault="00CE7F15" w:rsidP="00CE7F15">
      <w:pPr>
        <w:pStyle w:val="FootnoteText"/>
        <w:jc w:val="both"/>
        <w:rPr>
          <w:rFonts w:ascii="Times New Roman" w:hAnsi="Times New Roman" w:cs="Times New Roman"/>
          <w:sz w:val="18"/>
          <w:szCs w:val="18"/>
          <w:lang w:val="en-GB"/>
        </w:rPr>
      </w:pPr>
      <w:r w:rsidRPr="003E3C30">
        <w:rPr>
          <w:rStyle w:val="FootnoteReference"/>
          <w:rFonts w:ascii="Times New Roman" w:hAnsi="Times New Roman" w:cs="Times New Roman"/>
        </w:rPr>
        <w:footnoteRef/>
      </w:r>
      <w:r w:rsidRPr="003E3C30">
        <w:rPr>
          <w:rFonts w:ascii="Times New Roman" w:hAnsi="Times New Roman" w:cs="Times New Roman"/>
        </w:rPr>
        <w:t xml:space="preserve"> </w:t>
      </w:r>
      <w:r w:rsidRPr="003E3C30">
        <w:rPr>
          <w:rFonts w:ascii="Times New Roman" w:hAnsi="Times New Roman" w:cs="Times New Roman"/>
          <w:lang w:val="en-GB"/>
        </w:rPr>
        <w:t>Estonia, Lithuania, Latvia</w:t>
      </w:r>
      <w:r w:rsidR="003F4CB4" w:rsidRPr="003E3C30">
        <w:rPr>
          <w:rFonts w:ascii="Times New Roman" w:hAnsi="Times New Roman" w:cs="Times New Roman"/>
          <w:lang w:val="en-GB"/>
        </w:rPr>
        <w:t>,</w:t>
      </w:r>
      <w:r w:rsidRPr="003E3C30">
        <w:rPr>
          <w:rFonts w:ascii="Times New Roman" w:hAnsi="Times New Roman" w:cs="Times New Roman"/>
          <w:lang w:val="en-GB"/>
        </w:rPr>
        <w:t xml:space="preserve"> Denmark, Finland, Sweden, Germany, Poland, Croatia, Malta, Ireland, Luxembourg, Austria and Czechia have prohibited or stopped gas supplies from Russia. Some Member States could, however, be indirectly supplied with gas of Russian origin through wholesale market purchases.</w:t>
      </w:r>
      <w:r w:rsidRPr="00913147">
        <w:rPr>
          <w:rFonts w:ascii="Times New Roman" w:hAnsi="Times New Roman" w:cs="Times New Roman"/>
          <w:sz w:val="18"/>
          <w:szCs w:val="18"/>
          <w:lang w:val="en-GB"/>
        </w:rPr>
        <w:t xml:space="preserve"> </w:t>
      </w:r>
    </w:p>
  </w:footnote>
  <w:footnote w:id="13">
    <w:p w14:paraId="53E69498" w14:textId="56DC1DDB" w:rsidR="00A0711A" w:rsidRDefault="00A0711A" w:rsidP="003B45A2">
      <w:pPr>
        <w:pStyle w:val="FootnoteText"/>
        <w:jc w:val="both"/>
      </w:pPr>
      <w:r>
        <w:rPr>
          <w:rStyle w:val="FootnoteReference"/>
        </w:rPr>
        <w:footnoteRef/>
      </w:r>
      <w:r>
        <w:t xml:space="preserve"> </w:t>
      </w:r>
      <w:r w:rsidR="00AD3E7C">
        <w:t>T</w:t>
      </w:r>
      <w:r w:rsidR="00AD3E7C">
        <w:rPr>
          <w:rFonts w:ascii="Times New Roman" w:hAnsi="Times New Roman" w:cs="Times New Roman"/>
        </w:rPr>
        <w:t>he</w:t>
      </w:r>
      <w:r w:rsidR="002C76E9">
        <w:rPr>
          <w:rFonts w:ascii="Times New Roman" w:hAnsi="Times New Roman" w:cs="Times New Roman"/>
        </w:rPr>
        <w:t xml:space="preserve"> </w:t>
      </w:r>
      <w:r w:rsidRPr="00B86079">
        <w:rPr>
          <w:rFonts w:ascii="Times New Roman" w:hAnsi="Times New Roman" w:cs="Times New Roman"/>
        </w:rPr>
        <w:t xml:space="preserve">Cohesion policy mid-term review proposal </w:t>
      </w:r>
      <w:r w:rsidR="00AD3E7C">
        <w:rPr>
          <w:rFonts w:ascii="Times New Roman" w:hAnsi="Times New Roman" w:cs="Times New Roman"/>
        </w:rPr>
        <w:t>will broaden</w:t>
      </w:r>
      <w:r w:rsidRPr="00B86079">
        <w:rPr>
          <w:rFonts w:ascii="Times New Roman" w:hAnsi="Times New Roman" w:cs="Times New Roman"/>
        </w:rPr>
        <w:t xml:space="preserve"> the possibilities to invest in energy transition</w:t>
      </w:r>
      <w:r w:rsidR="00F825ED">
        <w:rPr>
          <w:rFonts w:ascii="Times New Roman" w:hAnsi="Times New Roman" w:cs="Times New Roman"/>
        </w:rPr>
        <w:t xml:space="preserve">, </w:t>
      </w:r>
      <w:r w:rsidR="00F825ED" w:rsidRPr="00F825ED">
        <w:rPr>
          <w:rFonts w:ascii="Times New Roman" w:hAnsi="Times New Roman" w:cs="Times New Roman"/>
        </w:rPr>
        <w:t>COM(2025) 123 final</w:t>
      </w:r>
      <w:r w:rsidR="008307A8">
        <w:rPr>
          <w:rFonts w:ascii="Times New Roman" w:hAnsi="Times New Roman" w:cs="Times New Roman"/>
        </w:rPr>
        <w:t>.</w:t>
      </w:r>
    </w:p>
  </w:footnote>
  <w:footnote w:id="14">
    <w:p w14:paraId="32A9C78D" w14:textId="634C549A" w:rsidR="003C1CF7" w:rsidRDefault="003C1CF7" w:rsidP="00F50513">
      <w:pPr>
        <w:pStyle w:val="FootnoteText"/>
        <w:jc w:val="both"/>
      </w:pPr>
      <w:r>
        <w:rPr>
          <w:rStyle w:val="FootnoteReference"/>
        </w:rPr>
        <w:footnoteRef/>
      </w:r>
      <w:r>
        <w:t xml:space="preserve"> </w:t>
      </w:r>
      <w:r w:rsidRPr="007F7226">
        <w:rPr>
          <w:rFonts w:ascii="Times New Roman" w:hAnsi="Times New Roman" w:cs="Times New Roman"/>
        </w:rPr>
        <w:t xml:space="preserve">See </w:t>
      </w:r>
      <w:r w:rsidRPr="006C66F4">
        <w:rPr>
          <w:rFonts w:ascii="Times New Roman" w:hAnsi="Times New Roman" w:cs="Times New Roman"/>
        </w:rPr>
        <w:t xml:space="preserve">projections </w:t>
      </w:r>
      <w:r w:rsidR="006C66F4" w:rsidRPr="006C66F4">
        <w:rPr>
          <w:rFonts w:ascii="Times New Roman" w:hAnsi="Times New Roman" w:cs="Times New Roman"/>
        </w:rPr>
        <w:t>Europe’s 2040 climate target</w:t>
      </w:r>
      <w:r w:rsidR="006C66F4">
        <w:rPr>
          <w:rFonts w:ascii="Times New Roman" w:hAnsi="Times New Roman" w:cs="Times New Roman"/>
        </w:rPr>
        <w:t xml:space="preserve"> SWD (</w:t>
      </w:r>
      <w:r w:rsidR="00F50513">
        <w:rPr>
          <w:rFonts w:ascii="Times New Roman" w:hAnsi="Times New Roman" w:cs="Times New Roman"/>
        </w:rPr>
        <w:t xml:space="preserve">2024) 63 final. </w:t>
      </w:r>
      <w:r w:rsidR="00F50513" w:rsidRPr="00F50513">
        <w:rPr>
          <w:rFonts w:ascii="Times New Roman" w:hAnsi="Times New Roman" w:cs="Times New Roman"/>
        </w:rPr>
        <w:t>By 2040, fossil fuel supply for energy use will decrease by more than 70% compared to today. More than half of all fossil fuels used in the EU in 2050 are used in the non-energy sector as feedstock for chemical processes (plastic, fertilisers, etc.). The phase out of fossil natural gas imports from Russia accelerates the transition trajectory</w:t>
      </w:r>
      <w:r w:rsidR="00F50513">
        <w:rPr>
          <w:rFonts w:ascii="Times New Roman" w:hAnsi="Times New Roman" w:cs="Times New Roman"/>
        </w:rPr>
        <w:t xml:space="preserve">. </w:t>
      </w:r>
      <w:r w:rsidR="00F50513" w:rsidRPr="00F50513">
        <w:rPr>
          <w:rFonts w:ascii="Times New Roman" w:hAnsi="Times New Roman" w:cs="Times New Roman"/>
        </w:rPr>
        <w:t xml:space="preserve">The consumption of natural gas, biomethane and biogas </w:t>
      </w:r>
      <w:r w:rsidR="00F1661D">
        <w:rPr>
          <w:rFonts w:ascii="Times New Roman" w:hAnsi="Times New Roman" w:cs="Times New Roman"/>
        </w:rPr>
        <w:t>is estimated to</w:t>
      </w:r>
      <w:r w:rsidR="00F1661D" w:rsidRPr="00F50513">
        <w:rPr>
          <w:rFonts w:ascii="Times New Roman" w:hAnsi="Times New Roman" w:cs="Times New Roman"/>
        </w:rPr>
        <w:t xml:space="preserve"> </w:t>
      </w:r>
      <w:r w:rsidR="00F50513" w:rsidRPr="00F50513">
        <w:rPr>
          <w:rFonts w:ascii="Times New Roman" w:hAnsi="Times New Roman" w:cs="Times New Roman"/>
        </w:rPr>
        <w:t>approximately 105 – 155 Mtoe by 2040 (4.5 – 6.5 EJ). In 2050, the consumption of those gaseous fuels in the EU is still between 70 and 80 Mtoe for all scenarios (3.0 – 3.5 EJ).</w:t>
      </w:r>
    </w:p>
  </w:footnote>
  <w:footnote w:id="15">
    <w:p w14:paraId="3B093252" w14:textId="54B0D7F4" w:rsidR="00786C3B" w:rsidRPr="003E3C30" w:rsidRDefault="00786C3B">
      <w:pPr>
        <w:pStyle w:val="FootnoteText"/>
        <w:rPr>
          <w:rFonts w:ascii="Times New Roman" w:hAnsi="Times New Roman" w:cs="Times New Roman"/>
          <w:lang w:val="en-GB"/>
        </w:rPr>
      </w:pPr>
      <w:r w:rsidRPr="003E3C30">
        <w:rPr>
          <w:rStyle w:val="FootnoteReference"/>
          <w:rFonts w:ascii="Times New Roman" w:hAnsi="Times New Roman" w:cs="Times New Roman"/>
        </w:rPr>
        <w:footnoteRef/>
      </w:r>
      <w:r w:rsidRPr="003E3C30">
        <w:rPr>
          <w:rFonts w:ascii="Times New Roman" w:hAnsi="Times New Roman" w:cs="Times New Roman"/>
        </w:rPr>
        <w:t xml:space="preserve"> </w:t>
      </w:r>
      <w:r w:rsidR="003E3C30" w:rsidRPr="003E3C30">
        <w:rPr>
          <w:rFonts w:ascii="Times New Roman" w:hAnsi="Times New Roman" w:cs="Times New Roman"/>
        </w:rPr>
        <w:t>For example</w:t>
      </w:r>
      <w:r w:rsidR="003E3C30">
        <w:rPr>
          <w:rFonts w:ascii="Times New Roman" w:hAnsi="Times New Roman" w:cs="Times New Roman"/>
        </w:rPr>
        <w:t>:</w:t>
      </w:r>
      <w:r w:rsidRPr="003E3C30">
        <w:rPr>
          <w:rFonts w:ascii="Times New Roman" w:hAnsi="Times New Roman" w:cs="Times New Roman"/>
          <w:lang w:val="en-GB"/>
        </w:rPr>
        <w:t xml:space="preserve"> </w:t>
      </w:r>
      <w:r w:rsidR="001903C5" w:rsidRPr="003E3C30">
        <w:rPr>
          <w:rFonts w:ascii="Times New Roman" w:hAnsi="Times New Roman" w:cs="Times New Roman"/>
          <w:lang w:val="en-GB"/>
        </w:rPr>
        <w:t>European or internation</w:t>
      </w:r>
      <w:r w:rsidR="00F2611D">
        <w:rPr>
          <w:rFonts w:ascii="Times New Roman" w:hAnsi="Times New Roman" w:cs="Times New Roman"/>
          <w:lang w:val="en-GB"/>
        </w:rPr>
        <w:t>al</w:t>
      </w:r>
      <w:r w:rsidR="001903C5" w:rsidRPr="003E3C30">
        <w:rPr>
          <w:rFonts w:ascii="Times New Roman" w:hAnsi="Times New Roman" w:cs="Times New Roman"/>
          <w:lang w:val="en-GB"/>
        </w:rPr>
        <w:t xml:space="preserve"> hub prices</w:t>
      </w:r>
      <w:r w:rsidR="00512D1A" w:rsidRPr="003E3C30">
        <w:rPr>
          <w:rFonts w:ascii="Times New Roman" w:hAnsi="Times New Roman" w:cs="Times New Roman"/>
          <w:lang w:val="en-GB"/>
        </w:rPr>
        <w:t>, indices and benchmarks</w:t>
      </w:r>
      <w:r w:rsidR="007D6B5D" w:rsidRPr="003E3C30">
        <w:rPr>
          <w:rFonts w:ascii="Times New Roman" w:hAnsi="Times New Roman" w:cs="Times New Roman"/>
          <w:lang w:val="en-GB"/>
        </w:rPr>
        <w:t xml:space="preserve"> (TTF, Henri Hub, etc)</w:t>
      </w:r>
      <w:r w:rsidR="00280F85" w:rsidRPr="003E3C30">
        <w:rPr>
          <w:rFonts w:ascii="Times New Roman" w:hAnsi="Times New Roman" w:cs="Times New Roman"/>
          <w:lang w:val="en-GB"/>
        </w:rPr>
        <w:t>.</w:t>
      </w:r>
    </w:p>
  </w:footnote>
  <w:footnote w:id="16">
    <w:p w14:paraId="248B58CF" w14:textId="5576C21C" w:rsidR="00CE7F15" w:rsidRPr="003E3C30" w:rsidRDefault="00CE7F15" w:rsidP="00CE7F15">
      <w:pPr>
        <w:pStyle w:val="FootnoteText"/>
        <w:rPr>
          <w:rFonts w:ascii="Times New Roman" w:hAnsi="Times New Roman" w:cs="Times New Roman"/>
        </w:rPr>
      </w:pPr>
      <w:r w:rsidRPr="003E3C30">
        <w:rPr>
          <w:rStyle w:val="FootnoteReference"/>
          <w:rFonts w:ascii="Times New Roman" w:hAnsi="Times New Roman" w:cs="Times New Roman"/>
        </w:rPr>
        <w:footnoteRef/>
      </w:r>
      <w:r w:rsidRPr="003E3C30">
        <w:rPr>
          <w:rFonts w:ascii="Times New Roman" w:hAnsi="Times New Roman" w:cs="Times New Roman"/>
        </w:rPr>
        <w:t xml:space="preserve"> Bulgaria, Czechia, Finland, Hungary and Slovakia</w:t>
      </w:r>
      <w:r w:rsidR="00D77EB2" w:rsidRPr="003E3C30">
        <w:rPr>
          <w:rFonts w:ascii="Times New Roman" w:hAnsi="Times New Roman" w:cs="Times New Roman"/>
        </w:rPr>
        <w:t>.</w:t>
      </w:r>
    </w:p>
  </w:footnote>
  <w:footnote w:id="17">
    <w:p w14:paraId="10DAB566" w14:textId="77777777" w:rsidR="00CE7F15" w:rsidRPr="003E3C30" w:rsidRDefault="00CE7F15" w:rsidP="00CE7F15">
      <w:pPr>
        <w:pStyle w:val="FootnoteText"/>
        <w:jc w:val="both"/>
        <w:rPr>
          <w:rFonts w:ascii="Times New Roman" w:hAnsi="Times New Roman" w:cs="Times New Roman"/>
        </w:rPr>
      </w:pPr>
      <w:r w:rsidRPr="003E3C30">
        <w:rPr>
          <w:rStyle w:val="FootnoteReference"/>
          <w:rFonts w:ascii="Times New Roman" w:hAnsi="Times New Roman" w:cs="Times New Roman"/>
        </w:rPr>
        <w:footnoteRef/>
      </w:r>
      <w:r w:rsidRPr="003E3C30">
        <w:rPr>
          <w:rFonts w:ascii="Times New Roman" w:hAnsi="Times New Roman" w:cs="Times New Roman"/>
        </w:rPr>
        <w:t xml:space="preserve"> The EU is financially supporting the development of alternative fuels for VVER reactors by Westinghouse (APIS project) and Framatome (SAVE project) with grants amounting to 10 Mio EUR for each project (total of 20 Mio EUR) via the Euratom Research and Training Programme.</w:t>
      </w:r>
    </w:p>
  </w:footnote>
  <w:footnote w:id="18">
    <w:p w14:paraId="316DC660" w14:textId="77777777" w:rsidR="00CE7F15" w:rsidRPr="008D2BA0" w:rsidRDefault="00CE7F15" w:rsidP="00CE7F15">
      <w:pPr>
        <w:pStyle w:val="FootnoteText"/>
        <w:jc w:val="both"/>
        <w:rPr>
          <w:rFonts w:ascii="Times New Roman" w:hAnsi="Times New Roman" w:cs="Times New Roman"/>
        </w:rPr>
      </w:pPr>
      <w:r w:rsidRPr="003E3C30">
        <w:rPr>
          <w:rStyle w:val="FootnoteReference"/>
          <w:rFonts w:ascii="Times New Roman" w:hAnsi="Times New Roman" w:cs="Times New Roman"/>
        </w:rPr>
        <w:footnoteRef/>
      </w:r>
      <w:r w:rsidRPr="003E3C30">
        <w:rPr>
          <w:rFonts w:ascii="Times New Roman" w:hAnsi="Times New Roman" w:cs="Times New Roman"/>
          <w:color w:val="212529"/>
          <w:shd w:val="clear" w:color="auto" w:fill="FFFFFF"/>
        </w:rPr>
        <w:t xml:space="preserve"> </w:t>
      </w:r>
      <w:r w:rsidRPr="008D2BA0">
        <w:rPr>
          <w:rFonts w:ascii="Times New Roman" w:hAnsi="Times New Roman" w:cs="Times New Roman"/>
        </w:rPr>
        <w:t>While more than 85% of uranium is produced in six countries (Kazakhstan, Canada, Australia, Namibia, Niger, and Russia), uranium mines currently operate in many countries and unmined deposits exist also in some EU Member States.</w:t>
      </w:r>
    </w:p>
  </w:footnote>
  <w:footnote w:id="19">
    <w:p w14:paraId="5B600CD1" w14:textId="022EC984" w:rsidR="00CE7F15" w:rsidRPr="004B124C" w:rsidRDefault="00CE7F15" w:rsidP="00CE7F15">
      <w:pPr>
        <w:pStyle w:val="FootnoteText"/>
        <w:rPr>
          <w:rFonts w:ascii="Times New Roman" w:hAnsi="Times New Roman" w:cs="Times New Roman"/>
          <w:sz w:val="18"/>
          <w:szCs w:val="18"/>
        </w:rPr>
      </w:pPr>
      <w:r w:rsidRPr="003E3C30">
        <w:rPr>
          <w:rStyle w:val="FootnoteReference"/>
          <w:rFonts w:ascii="Times New Roman" w:hAnsi="Times New Roman" w:cs="Times New Roman"/>
        </w:rPr>
        <w:footnoteRef/>
      </w:r>
      <w:r w:rsidRPr="003E3C30">
        <w:rPr>
          <w:rFonts w:ascii="Times New Roman" w:hAnsi="Times New Roman" w:cs="Times New Roman"/>
        </w:rPr>
        <w:t xml:space="preserve"> </w:t>
      </w:r>
      <w:r w:rsidR="0016664E" w:rsidRPr="003E3C30">
        <w:rPr>
          <w:rFonts w:ascii="Times New Roman" w:hAnsi="Times New Roman" w:cs="Times New Roman"/>
        </w:rPr>
        <w:t>Market shares based on 2024 provisional data</w:t>
      </w:r>
      <w:r w:rsidRPr="003E3C30">
        <w:rPr>
          <w:rFonts w:ascii="Times New Roman" w:hAnsi="Times New Roman" w:cs="Times New Roman"/>
        </w:rPr>
        <w:t>.</w:t>
      </w:r>
    </w:p>
  </w:footnote>
  <w:footnote w:id="20">
    <w:p w14:paraId="201817E0" w14:textId="0A52FB3B" w:rsidR="001C3B0C" w:rsidRPr="003E3C30" w:rsidRDefault="001C3B0C">
      <w:pPr>
        <w:pStyle w:val="FootnoteText"/>
        <w:rPr>
          <w:rFonts w:ascii="Times New Roman" w:hAnsi="Times New Roman" w:cs="Times New Roman"/>
        </w:rPr>
      </w:pPr>
      <w:r w:rsidRPr="003E3C30">
        <w:rPr>
          <w:rStyle w:val="FootnoteReference"/>
          <w:rFonts w:ascii="Times New Roman" w:hAnsi="Times New Roman" w:cs="Times New Roman"/>
        </w:rPr>
        <w:footnoteRef/>
      </w:r>
      <w:r w:rsidRPr="003E3C30">
        <w:rPr>
          <w:rFonts w:ascii="Times New Roman" w:hAnsi="Times New Roman" w:cs="Times New Roman"/>
        </w:rPr>
        <w:t xml:space="preserve"> According to COMEXT information from 2024 and 2023.</w:t>
      </w:r>
    </w:p>
  </w:footnote>
  <w:footnote w:id="21">
    <w:p w14:paraId="74B20A7A" w14:textId="2279274D" w:rsidR="00776018" w:rsidRDefault="00776018" w:rsidP="00280F85">
      <w:pPr>
        <w:pStyle w:val="FootnoteText"/>
        <w:jc w:val="both"/>
      </w:pPr>
      <w:r w:rsidRPr="003E3C30">
        <w:rPr>
          <w:rStyle w:val="FootnoteReference"/>
          <w:rFonts w:ascii="Times New Roman" w:hAnsi="Times New Roman" w:cs="Times New Roman"/>
        </w:rPr>
        <w:footnoteRef/>
      </w:r>
      <w:r w:rsidRPr="003E3C30">
        <w:rPr>
          <w:rFonts w:ascii="Times New Roman" w:hAnsi="Times New Roman" w:cs="Times New Roman"/>
        </w:rPr>
        <w:t xml:space="preserve"> The Nordic-Baltic </w:t>
      </w:r>
      <w:r w:rsidR="00D529FE" w:rsidRPr="003E3C30">
        <w:rPr>
          <w:rFonts w:ascii="Times New Roman" w:hAnsi="Times New Roman" w:cs="Times New Roman"/>
        </w:rPr>
        <w:t>8 ++</w:t>
      </w:r>
      <w:r w:rsidRPr="003E3C30">
        <w:rPr>
          <w:rFonts w:ascii="Times New Roman" w:hAnsi="Times New Roman" w:cs="Times New Roman"/>
        </w:rPr>
        <w:t xml:space="preserve"> </w:t>
      </w:r>
      <w:r w:rsidR="00D529FE" w:rsidRPr="003E3C30">
        <w:rPr>
          <w:rFonts w:ascii="Times New Roman" w:hAnsi="Times New Roman" w:cs="Times New Roman"/>
        </w:rPr>
        <w:t>countries</w:t>
      </w:r>
      <w:r w:rsidRPr="003E3C30">
        <w:rPr>
          <w:rFonts w:ascii="Times New Roman" w:hAnsi="Times New Roman" w:cs="Times New Roman"/>
        </w:rPr>
        <w:t xml:space="preserve"> include Denmark, Estonia, Finland, </w:t>
      </w:r>
      <w:r w:rsidR="00D529FE" w:rsidRPr="003E3C30">
        <w:rPr>
          <w:rFonts w:ascii="Times New Roman" w:hAnsi="Times New Roman" w:cs="Times New Roman"/>
        </w:rPr>
        <w:t xml:space="preserve">Germany, </w:t>
      </w:r>
      <w:r w:rsidRPr="003E3C30">
        <w:rPr>
          <w:rFonts w:ascii="Times New Roman" w:hAnsi="Times New Roman" w:cs="Times New Roman"/>
        </w:rPr>
        <w:t xml:space="preserve">Iceland, Latvia, Lithuania, </w:t>
      </w:r>
      <w:r w:rsidR="00D529FE" w:rsidRPr="003E3C30">
        <w:rPr>
          <w:rFonts w:ascii="Times New Roman" w:hAnsi="Times New Roman" w:cs="Times New Roman"/>
        </w:rPr>
        <w:t xml:space="preserve">the Netherlands, </w:t>
      </w:r>
      <w:r w:rsidRPr="003E3C30">
        <w:rPr>
          <w:rFonts w:ascii="Times New Roman" w:hAnsi="Times New Roman" w:cs="Times New Roman"/>
        </w:rPr>
        <w:t xml:space="preserve">Norway, </w:t>
      </w:r>
      <w:r w:rsidR="00D529FE" w:rsidRPr="003E3C30">
        <w:rPr>
          <w:rFonts w:ascii="Times New Roman" w:hAnsi="Times New Roman" w:cs="Times New Roman"/>
        </w:rPr>
        <w:t xml:space="preserve">Poland, </w:t>
      </w:r>
      <w:r w:rsidRPr="003E3C30">
        <w:rPr>
          <w:rFonts w:ascii="Times New Roman" w:hAnsi="Times New Roman" w:cs="Times New Roman"/>
        </w:rPr>
        <w:t>Sweden</w:t>
      </w:r>
      <w:r w:rsidR="00D529FE" w:rsidRPr="003E3C30">
        <w:rPr>
          <w:rFonts w:ascii="Times New Roman" w:hAnsi="Times New Roman" w:cs="Times New Roman"/>
        </w:rPr>
        <w:t xml:space="preserve"> and the United Kingdom</w:t>
      </w:r>
      <w:r w:rsidRPr="003E3C30">
        <w:rPr>
          <w:rFonts w:ascii="Times New Roman" w:hAnsi="Times New Roman" w:cs="Times New Roman"/>
        </w:rPr>
        <w:t>.</w:t>
      </w:r>
    </w:p>
  </w:footnote>
  <w:footnote w:id="22">
    <w:p w14:paraId="776B62DA" w14:textId="77777777" w:rsidR="00A70AB4" w:rsidRPr="002A1E0C" w:rsidRDefault="00A70AB4" w:rsidP="00A70AB4">
      <w:pPr>
        <w:pStyle w:val="FootnoteText"/>
        <w:rPr>
          <w:rFonts w:ascii="Times New Roman" w:hAnsi="Times New Roman" w:cs="Times New Roman"/>
        </w:rPr>
      </w:pPr>
      <w:r w:rsidRPr="002A1E0C">
        <w:rPr>
          <w:rStyle w:val="FootnoteReference"/>
          <w:rFonts w:ascii="Times New Roman" w:hAnsi="Times New Roman" w:cs="Times New Roman"/>
        </w:rPr>
        <w:footnoteRef/>
      </w:r>
      <w:r w:rsidRPr="002A1E0C">
        <w:rPr>
          <w:rFonts w:ascii="Times New Roman" w:hAnsi="Times New Roman" w:cs="Times New Roman"/>
        </w:rPr>
        <w:t xml:space="preserve"> Article 14 of Regulation (EU) 2017/1938.</w:t>
      </w:r>
    </w:p>
  </w:footnote>
  <w:footnote w:id="23">
    <w:p w14:paraId="017816F0" w14:textId="75B31EEC" w:rsidR="00A55124" w:rsidRPr="002A1E0C" w:rsidRDefault="00A55124">
      <w:pPr>
        <w:pStyle w:val="FootnoteText"/>
        <w:rPr>
          <w:rFonts w:ascii="Times New Roman" w:hAnsi="Times New Roman" w:cs="Times New Roman"/>
        </w:rPr>
      </w:pPr>
      <w:r w:rsidRPr="002A1E0C">
        <w:rPr>
          <w:rStyle w:val="FootnoteReference"/>
          <w:rFonts w:ascii="Times New Roman" w:hAnsi="Times New Roman" w:cs="Times New Roman"/>
        </w:rPr>
        <w:footnoteRef/>
      </w:r>
      <w:r w:rsidRPr="002A1E0C">
        <w:rPr>
          <w:rFonts w:ascii="Times New Roman" w:hAnsi="Times New Roman" w:cs="Times New Roman"/>
        </w:rPr>
        <w:t xml:space="preserve"> </w:t>
      </w:r>
      <w:hyperlink r:id="rId5" w:history="1">
        <w:r w:rsidR="00665A13" w:rsidRPr="002A1E0C">
          <w:rPr>
            <w:rStyle w:val="Hyperlink"/>
            <w:rFonts w:ascii="Times New Roman" w:hAnsi="Times New Roman" w:cs="Times New Roman"/>
          </w:rPr>
          <w:t>Union Customs Code</w:t>
        </w:r>
      </w:hyperlink>
    </w:p>
  </w:footnote>
  <w:footnote w:id="24">
    <w:p w14:paraId="0683A929" w14:textId="7E836938" w:rsidR="002A1E0C" w:rsidRPr="002A1E0C" w:rsidRDefault="002A1E0C">
      <w:pPr>
        <w:pStyle w:val="FootnoteText"/>
        <w:rPr>
          <w:rFonts w:ascii="Times New Roman" w:hAnsi="Times New Roman" w:cs="Times New Roman"/>
        </w:rPr>
      </w:pPr>
      <w:r w:rsidRPr="002A1E0C">
        <w:rPr>
          <w:rStyle w:val="FootnoteReference"/>
          <w:rFonts w:ascii="Times New Roman" w:hAnsi="Times New Roman" w:cs="Times New Roman"/>
        </w:rPr>
        <w:footnoteRef/>
      </w:r>
      <w:r w:rsidRPr="002A1E0C">
        <w:rPr>
          <w:rFonts w:ascii="Times New Roman" w:hAnsi="Times New Roman" w:cs="Times New Roman"/>
        </w:rPr>
        <w:t xml:space="preserve"> </w:t>
      </w:r>
      <w:r w:rsidR="00975F61">
        <w:rPr>
          <w:rFonts w:ascii="Times New Roman" w:hAnsi="Times New Roman" w:cs="Times New Roman"/>
        </w:rPr>
        <w:t xml:space="preserve">E.g. </w:t>
      </w:r>
      <w:r w:rsidR="00D030A3">
        <w:rPr>
          <w:rFonts w:ascii="Times New Roman" w:hAnsi="Times New Roman" w:cs="Times New Roman"/>
        </w:rPr>
        <w:t xml:space="preserve">in Spain, </w:t>
      </w:r>
      <w:hyperlink r:id="rId6" w:history="1">
        <w:r w:rsidR="00D030A3" w:rsidRPr="00D030A3">
          <w:rPr>
            <w:rStyle w:val="Hyperlink"/>
            <w:rFonts w:ascii="Times New Roman" w:hAnsi="Times New Roman" w:cs="Times New Roman"/>
          </w:rPr>
          <w:t>www.enagas.es</w:t>
        </w:r>
      </w:hyperlink>
      <w:r w:rsidRPr="002A1E0C">
        <w:rPr>
          <w:rFonts w:ascii="Times New Roman" w:hAnsi="Times New Roman" w:cs="Times New Roman"/>
        </w:rPr>
        <w:t xml:space="preserve"> </w:t>
      </w:r>
    </w:p>
  </w:footnote>
  <w:footnote w:id="25">
    <w:p w14:paraId="38DD35FB" w14:textId="0A5D6262" w:rsidR="00436F80" w:rsidRPr="004F2871" w:rsidRDefault="00436F80">
      <w:pPr>
        <w:pStyle w:val="FootnoteText"/>
        <w:rPr>
          <w:rFonts w:ascii="Times New Roman" w:hAnsi="Times New Roman" w:cs="Times New Roman"/>
        </w:rPr>
      </w:pPr>
      <w:r w:rsidRPr="002A1E0C">
        <w:rPr>
          <w:rStyle w:val="FootnoteReference"/>
          <w:rFonts w:ascii="Times New Roman" w:hAnsi="Times New Roman" w:cs="Times New Roman"/>
        </w:rPr>
        <w:footnoteRef/>
      </w:r>
      <w:r w:rsidRPr="002A1E0C">
        <w:rPr>
          <w:rFonts w:ascii="Times New Roman" w:hAnsi="Times New Roman" w:cs="Times New Roman"/>
        </w:rPr>
        <w:t xml:space="preserve"> See for the proposed rules on the phase out </w:t>
      </w:r>
      <w:r w:rsidR="0071338D" w:rsidRPr="002A1E0C">
        <w:rPr>
          <w:rFonts w:ascii="Times New Roman" w:hAnsi="Times New Roman" w:cs="Times New Roman"/>
        </w:rPr>
        <w:t xml:space="preserve">under </w:t>
      </w:r>
      <w:r w:rsidRPr="002A1E0C">
        <w:rPr>
          <w:rFonts w:ascii="Times New Roman" w:hAnsi="Times New Roman" w:cs="Times New Roman"/>
          <w:i/>
          <w:iCs/>
        </w:rPr>
        <w:t xml:space="preserve">Action 3 </w:t>
      </w:r>
      <w:r w:rsidRPr="002A1E0C">
        <w:rPr>
          <w:rFonts w:ascii="Times New Roman" w:hAnsi="Times New Roman" w:cs="Times New Roman"/>
        </w:rPr>
        <w:t>below.</w:t>
      </w:r>
    </w:p>
  </w:footnote>
  <w:footnote w:id="26">
    <w:p w14:paraId="5DFDC8F9" w14:textId="37558D82" w:rsidR="004F2871" w:rsidRPr="004F2871" w:rsidRDefault="004F2871" w:rsidP="004F2871">
      <w:pPr>
        <w:pStyle w:val="FootnoteText"/>
        <w:jc w:val="both"/>
      </w:pPr>
      <w:r w:rsidRPr="004F2871">
        <w:rPr>
          <w:rStyle w:val="FootnoteReference"/>
          <w:rFonts w:ascii="Times New Roman" w:hAnsi="Times New Roman" w:cs="Times New Roman"/>
        </w:rPr>
        <w:footnoteRef/>
      </w:r>
      <w:r w:rsidRPr="004F2871">
        <w:rPr>
          <w:rFonts w:ascii="Times New Roman" w:hAnsi="Times New Roman" w:cs="Times New Roman"/>
        </w:rPr>
        <w:t xml:space="preserve"> A take-or-pay contract is a type of agreement commonly used in the energy industry, particularly in gas sales.</w:t>
      </w:r>
      <w:r>
        <w:rPr>
          <w:rFonts w:ascii="Times New Roman" w:hAnsi="Times New Roman" w:cs="Times New Roman"/>
        </w:rPr>
        <w:t xml:space="preserve"> </w:t>
      </w:r>
      <w:r w:rsidRPr="004F2871">
        <w:rPr>
          <w:rFonts w:ascii="Times New Roman" w:hAnsi="Times New Roman" w:cs="Times New Roman"/>
        </w:rPr>
        <w:t>This contract stipulates that the buyer must either take delivery of a specified amount of gas or pay a predetermined penalty if they do not take the delivery.</w:t>
      </w:r>
    </w:p>
  </w:footnote>
  <w:footnote w:id="27">
    <w:p w14:paraId="41A96D7B" w14:textId="67B60C8B" w:rsidR="00306597" w:rsidRPr="00C81DC1" w:rsidRDefault="00306597" w:rsidP="00306597">
      <w:pPr>
        <w:pStyle w:val="FootnoteText"/>
        <w:jc w:val="both"/>
        <w:rPr>
          <w:rStyle w:val="Hyperlink"/>
          <w:rFonts w:ascii="Times New Roman" w:hAnsi="Times New Roman" w:cs="Times New Roman"/>
        </w:rPr>
      </w:pPr>
      <w:r w:rsidRPr="00C81DC1">
        <w:rPr>
          <w:rStyle w:val="FootnoteReference"/>
          <w:rFonts w:ascii="Times New Roman" w:hAnsi="Times New Roman" w:cs="Times New Roman"/>
        </w:rPr>
        <w:footnoteRef/>
      </w:r>
      <w:r w:rsidRPr="00C81DC1">
        <w:rPr>
          <w:rFonts w:ascii="Times New Roman" w:hAnsi="Times New Roman" w:cs="Times New Roman"/>
        </w:rPr>
        <w:t xml:space="preserve"> I</w:t>
      </w:r>
      <w:r w:rsidRPr="00C81DC1">
        <w:rPr>
          <w:rStyle w:val="Hyperlink"/>
          <w:rFonts w:ascii="Times New Roman" w:hAnsi="Times New Roman" w:cs="Times New Roman"/>
          <w:color w:val="auto"/>
          <w:u w:val="none"/>
        </w:rPr>
        <w:t>ncluding the existing Renewable Energy Directive, the Hydrogen and Decarbonised Gas Market package, Energy Efficiency Directive, Electricity Market Design, Grids Action Plan</w:t>
      </w:r>
      <w:r w:rsidR="008D2BA0">
        <w:rPr>
          <w:rStyle w:val="Hyperlink"/>
          <w:rFonts w:ascii="Times New Roman" w:hAnsi="Times New Roman" w:cs="Times New Roman"/>
          <w:color w:val="auto"/>
          <w:u w:val="none"/>
        </w:rPr>
        <w:t>,</w:t>
      </w:r>
      <w:r w:rsidRPr="00C81DC1">
        <w:rPr>
          <w:rStyle w:val="Hyperlink"/>
          <w:rFonts w:ascii="Times New Roman" w:hAnsi="Times New Roman" w:cs="Times New Roman"/>
          <w:color w:val="auto"/>
          <w:u w:val="none"/>
        </w:rPr>
        <w:t xml:space="preserve"> the Action Plan for Affordable Energy and the planned Electrification Action Plan.</w:t>
      </w:r>
    </w:p>
  </w:footnote>
  <w:footnote w:id="28">
    <w:p w14:paraId="52E5033E" w14:textId="2342A815" w:rsidR="00F60434" w:rsidRPr="00C85363" w:rsidRDefault="00F60434" w:rsidP="00F60434">
      <w:pPr>
        <w:pStyle w:val="FootnoteText"/>
        <w:rPr>
          <w:highlight w:val="green"/>
        </w:rPr>
      </w:pPr>
      <w:r w:rsidRPr="00C81DC1">
        <w:rPr>
          <w:rStyle w:val="FootnoteReference"/>
          <w:rFonts w:ascii="Times New Roman" w:hAnsi="Times New Roman" w:cs="Times New Roman"/>
        </w:rPr>
        <w:footnoteRef/>
      </w:r>
      <w:r w:rsidRPr="00C81DC1">
        <w:rPr>
          <w:rFonts w:ascii="Times New Roman" w:hAnsi="Times New Roman" w:cs="Times New Roman"/>
        </w:rPr>
        <w:t xml:space="preserve"> Source: </w:t>
      </w:r>
      <w:hyperlink r:id="rId7">
        <w:r w:rsidRPr="00C81DC1">
          <w:rPr>
            <w:rStyle w:val="Hyperlink"/>
            <w:rFonts w:ascii="Times New Roman" w:hAnsi="Times New Roman" w:cs="Times New Roman"/>
          </w:rPr>
          <w:t>World Energy Outlook 2024 (IEA)</w:t>
        </w:r>
      </w:hyperlink>
      <w:r w:rsidRPr="00C81DC1">
        <w:rPr>
          <w:rFonts w:ascii="Times New Roman" w:hAnsi="Times New Roman" w:cs="Times New Roman"/>
        </w:rPr>
        <w:t xml:space="preserve"> and </w:t>
      </w:r>
      <w:hyperlink r:id="rId8">
        <w:r w:rsidRPr="00C81DC1">
          <w:rPr>
            <w:rStyle w:val="Hyperlink"/>
            <w:rFonts w:ascii="Times New Roman" w:hAnsi="Times New Roman" w:cs="Times New Roman"/>
          </w:rPr>
          <w:t>gas-market-report-q1-2025 (IEA)</w:t>
        </w:r>
      </w:hyperlink>
      <w:r w:rsidR="00C81DC1" w:rsidRPr="00C81DC1">
        <w:rPr>
          <w:rStyle w:val="Hyperlink"/>
          <w:rFonts w:ascii="Times New Roman" w:hAnsi="Times New Roman" w:cs="Times New Roman"/>
        </w:rPr>
        <w:t>.</w:t>
      </w:r>
    </w:p>
  </w:footnote>
  <w:footnote w:id="29">
    <w:p w14:paraId="7792FCAC" w14:textId="22F11CFE" w:rsidR="00A05F3A" w:rsidRDefault="00A05F3A">
      <w:pPr>
        <w:pStyle w:val="FootnoteText"/>
      </w:pPr>
      <w:r>
        <w:rPr>
          <w:rStyle w:val="FootnoteReference"/>
        </w:rPr>
        <w:footnoteRef/>
      </w:r>
      <w:r>
        <w:t xml:space="preserve"> </w:t>
      </w:r>
      <w:r w:rsidR="00A76E93" w:rsidRPr="00AD5BB3">
        <w:rPr>
          <w:rFonts w:ascii="Times New Roman" w:hAnsi="Times New Roman" w:cs="Times New Roman"/>
        </w:rPr>
        <w:t xml:space="preserve">See on Global Gateway: </w:t>
      </w:r>
      <w:hyperlink r:id="rId9" w:history="1">
        <w:r w:rsidR="00A76E93" w:rsidRPr="00AD5BB3">
          <w:rPr>
            <w:rStyle w:val="Hyperlink"/>
            <w:rFonts w:ascii="Times New Roman" w:hAnsi="Times New Roman" w:cs="Times New Roman"/>
          </w:rPr>
          <w:t>Global Gateway - European Commission</w:t>
        </w:r>
      </w:hyperlink>
    </w:p>
  </w:footnote>
  <w:footnote w:id="30">
    <w:p w14:paraId="269A1A53" w14:textId="76AF8A95" w:rsidR="008242C2" w:rsidRPr="00C81DC1" w:rsidRDefault="008242C2" w:rsidP="008242C2">
      <w:pPr>
        <w:pStyle w:val="FootnoteText"/>
        <w:rPr>
          <w:rFonts w:ascii="Times New Roman" w:hAnsi="Times New Roman" w:cs="Times New Roman"/>
        </w:rPr>
      </w:pPr>
      <w:r w:rsidRPr="00C81DC1">
        <w:rPr>
          <w:rStyle w:val="FootnoteReference"/>
          <w:rFonts w:ascii="Times New Roman" w:hAnsi="Times New Roman" w:cs="Times New Roman"/>
        </w:rPr>
        <w:footnoteRef/>
      </w:r>
      <w:r w:rsidRPr="00C81DC1">
        <w:rPr>
          <w:rFonts w:ascii="Times New Roman" w:hAnsi="Times New Roman" w:cs="Times New Roman"/>
          <w:sz w:val="18"/>
          <w:szCs w:val="18"/>
        </w:rPr>
        <w:t xml:space="preserve"> </w:t>
      </w:r>
      <w:hyperlink r:id="rId10" w:history="1">
        <w:r w:rsidR="008357DC" w:rsidRPr="00AD5BB3">
          <w:rPr>
            <w:rStyle w:val="Hyperlink"/>
            <w:rFonts w:ascii="Times New Roman" w:hAnsi="Times New Roman" w:cs="Times New Roman"/>
          </w:rPr>
          <w:t>AggregateEU - European Commission</w:t>
        </w:r>
      </w:hyperlink>
    </w:p>
  </w:footnote>
  <w:footnote w:id="31">
    <w:p w14:paraId="2F151D6A" w14:textId="00063464" w:rsidR="003173B4" w:rsidRPr="00C81DC1" w:rsidRDefault="003173B4" w:rsidP="003F24D8">
      <w:pPr>
        <w:pStyle w:val="FootnoteText"/>
        <w:jc w:val="both"/>
        <w:rPr>
          <w:rFonts w:ascii="Times New Roman" w:hAnsi="Times New Roman" w:cs="Times New Roman"/>
          <w:sz w:val="16"/>
          <w:szCs w:val="16"/>
        </w:rPr>
      </w:pPr>
      <w:r w:rsidRPr="00C81DC1">
        <w:rPr>
          <w:rStyle w:val="FootnoteReference"/>
          <w:rFonts w:ascii="Times New Roman" w:hAnsi="Times New Roman" w:cs="Times New Roman"/>
        </w:rPr>
        <w:footnoteRef/>
      </w:r>
      <w:r w:rsidRPr="00C81DC1">
        <w:rPr>
          <w:rFonts w:ascii="Times New Roman" w:hAnsi="Times New Roman" w:cs="Times New Roman"/>
        </w:rPr>
        <w:t xml:space="preserve"> </w:t>
      </w:r>
      <w:r w:rsidRPr="00C81DC1">
        <w:rPr>
          <w:rFonts w:ascii="Times New Roman" w:eastAsia="Aptos" w:hAnsi="Times New Roman" w:cs="Times New Roman"/>
        </w:rPr>
        <w:t>Central and South-Eastern Europe Energy Connectivity</w:t>
      </w:r>
      <w:r w:rsidR="00651772" w:rsidRPr="00C81DC1">
        <w:rPr>
          <w:rFonts w:ascii="Times New Roman" w:eastAsia="Aptos" w:hAnsi="Times New Roman" w:cs="Times New Roman"/>
        </w:rPr>
        <w:t>.</w:t>
      </w:r>
    </w:p>
  </w:footnote>
  <w:footnote w:id="32">
    <w:p w14:paraId="34AC5A83" w14:textId="75B119A3" w:rsidR="00EB45E2" w:rsidRDefault="00EB45E2">
      <w:pPr>
        <w:pStyle w:val="FootnoteText"/>
      </w:pPr>
      <w:r w:rsidRPr="00C81DC1">
        <w:rPr>
          <w:rStyle w:val="FootnoteReference"/>
          <w:rFonts w:ascii="Times New Roman" w:hAnsi="Times New Roman" w:cs="Times New Roman"/>
        </w:rPr>
        <w:footnoteRef/>
      </w:r>
      <w:r w:rsidRPr="00C81DC1">
        <w:rPr>
          <w:rFonts w:ascii="Times New Roman" w:hAnsi="Times New Roman" w:cs="Times New Roman"/>
        </w:rPr>
        <w:t xml:space="preserve"> </w:t>
      </w:r>
      <w:hyperlink r:id="rId11" w:history="1">
        <w:r w:rsidRPr="00C81DC1">
          <w:rPr>
            <w:rStyle w:val="Hyperlink"/>
            <w:rFonts w:ascii="Times New Roman" w:hAnsi="Times New Roman" w:cs="Times New Roman"/>
          </w:rPr>
          <w:t>Energy Community</w:t>
        </w:r>
      </w:hyperlink>
      <w:r w:rsidR="00C81DC1" w:rsidRPr="00C81DC1">
        <w:rPr>
          <w:rStyle w:val="Hyperlink"/>
          <w:rFonts w:ascii="Times New Roman" w:hAnsi="Times New Roman" w:cs="Times New Roman"/>
        </w:rPr>
        <w:t>.</w:t>
      </w:r>
    </w:p>
  </w:footnote>
  <w:footnote w:id="33">
    <w:p w14:paraId="7F912BF2" w14:textId="6DC325B9" w:rsidR="4C2AADA4" w:rsidRPr="00C81DC1" w:rsidRDefault="4C2AADA4" w:rsidP="00660E44">
      <w:pPr>
        <w:pStyle w:val="FootnoteText"/>
        <w:rPr>
          <w:rFonts w:ascii="Times New Roman" w:hAnsi="Times New Roman" w:cs="Times New Roman"/>
        </w:rPr>
      </w:pPr>
      <w:r w:rsidRPr="00C81DC1">
        <w:rPr>
          <w:rStyle w:val="FootnoteReference"/>
          <w:rFonts w:ascii="Times New Roman" w:hAnsi="Times New Roman" w:cs="Times New Roman"/>
        </w:rPr>
        <w:footnoteRef/>
      </w:r>
      <w:r w:rsidR="1CD64E09" w:rsidRPr="00C81DC1">
        <w:rPr>
          <w:rFonts w:ascii="Times New Roman" w:hAnsi="Times New Roman" w:cs="Times New Roman"/>
        </w:rPr>
        <w:t xml:space="preserve"> </w:t>
      </w:r>
      <w:r w:rsidR="181F57C7" w:rsidRPr="00C81DC1">
        <w:rPr>
          <w:rFonts w:ascii="Times New Roman" w:hAnsi="Times New Roman" w:cs="Times New Roman"/>
        </w:rPr>
        <w:t xml:space="preserve">See Article 52 </w:t>
      </w:r>
      <w:r w:rsidR="303E79C6" w:rsidRPr="00C81DC1">
        <w:rPr>
          <w:rFonts w:ascii="Times New Roman" w:hAnsi="Times New Roman" w:cs="Times New Roman"/>
        </w:rPr>
        <w:t xml:space="preserve">in </w:t>
      </w:r>
      <w:r w:rsidR="1FDEA775" w:rsidRPr="00C81DC1">
        <w:rPr>
          <w:rFonts w:ascii="Times New Roman" w:hAnsi="Times New Roman" w:cs="Times New Roman"/>
        </w:rPr>
        <w:t>connection with</w:t>
      </w:r>
      <w:r w:rsidR="1CD64E09" w:rsidRPr="00C81DC1">
        <w:rPr>
          <w:rFonts w:ascii="Times New Roman" w:hAnsi="Times New Roman" w:cs="Times New Roman"/>
        </w:rPr>
        <w:t xml:space="preserve"> </w:t>
      </w:r>
      <w:r w:rsidR="7DD2A580" w:rsidRPr="00C81DC1">
        <w:rPr>
          <w:rFonts w:ascii="Times New Roman" w:hAnsi="Times New Roman" w:cs="Times New Roman"/>
        </w:rPr>
        <w:t xml:space="preserve">Article </w:t>
      </w:r>
      <w:r w:rsidR="300931DA" w:rsidRPr="00C81DC1">
        <w:rPr>
          <w:rFonts w:ascii="Times New Roman" w:hAnsi="Times New Roman" w:cs="Times New Roman"/>
        </w:rPr>
        <w:t xml:space="preserve">197 </w:t>
      </w:r>
      <w:r w:rsidR="42E67E2F" w:rsidRPr="00C81DC1">
        <w:rPr>
          <w:rFonts w:ascii="Times New Roman" w:hAnsi="Times New Roman" w:cs="Times New Roman"/>
        </w:rPr>
        <w:t>of the Euratom</w:t>
      </w:r>
      <w:r w:rsidR="300931DA" w:rsidRPr="00C81DC1">
        <w:rPr>
          <w:rFonts w:ascii="Times New Roman" w:hAnsi="Times New Roman" w:cs="Times New Roman"/>
        </w:rPr>
        <w:t xml:space="preserve"> </w:t>
      </w:r>
      <w:r w:rsidR="404CD998" w:rsidRPr="00C81DC1">
        <w:rPr>
          <w:rFonts w:ascii="Times New Roman" w:hAnsi="Times New Roman" w:cs="Times New Roman"/>
        </w:rPr>
        <w:t>Treaty</w:t>
      </w:r>
      <w:r w:rsidR="00337F95" w:rsidRPr="00C81DC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4BFE" w14:textId="77777777" w:rsidR="00E51553" w:rsidRPr="00E51553" w:rsidRDefault="00E51553" w:rsidP="00E5155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D661" w14:textId="77777777" w:rsidR="00E51553" w:rsidRPr="00E51553" w:rsidRDefault="00E51553" w:rsidP="00E515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5761B" w14:textId="77777777" w:rsidR="00E51553" w:rsidRPr="00E51553" w:rsidRDefault="00E51553" w:rsidP="00E515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682F9" w14:textId="77A93775" w:rsidR="004D39A8" w:rsidRDefault="004D39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5768C" w14:textId="31C16C54" w:rsidR="004D39A8" w:rsidRDefault="004D39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12E0" w14:textId="6ECADDBB" w:rsidR="004D39A8" w:rsidRDefault="004D3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3251E"/>
    <w:multiLevelType w:val="multilevel"/>
    <w:tmpl w:val="424E07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4E0481"/>
    <w:multiLevelType w:val="hybridMultilevel"/>
    <w:tmpl w:val="FB347E94"/>
    <w:lvl w:ilvl="0" w:tplc="7C50B00C">
      <w:start w:val="1"/>
      <w:numFmt w:val="bullet"/>
      <w:lvlText w:val=""/>
      <w:lvlJc w:val="left"/>
      <w:pPr>
        <w:ind w:left="720" w:hanging="360"/>
      </w:pPr>
      <w:rPr>
        <w:rFonts w:ascii="Symbol" w:hAnsi="Symbol"/>
      </w:rPr>
    </w:lvl>
    <w:lvl w:ilvl="1" w:tplc="70A6EC36">
      <w:start w:val="1"/>
      <w:numFmt w:val="bullet"/>
      <w:lvlText w:val=""/>
      <w:lvlJc w:val="left"/>
      <w:pPr>
        <w:ind w:left="720" w:hanging="360"/>
      </w:pPr>
      <w:rPr>
        <w:rFonts w:ascii="Symbol" w:hAnsi="Symbol"/>
      </w:rPr>
    </w:lvl>
    <w:lvl w:ilvl="2" w:tplc="688AE6CC">
      <w:start w:val="1"/>
      <w:numFmt w:val="bullet"/>
      <w:lvlText w:val=""/>
      <w:lvlJc w:val="left"/>
      <w:pPr>
        <w:ind w:left="720" w:hanging="360"/>
      </w:pPr>
      <w:rPr>
        <w:rFonts w:ascii="Symbol" w:hAnsi="Symbol"/>
      </w:rPr>
    </w:lvl>
    <w:lvl w:ilvl="3" w:tplc="C0E22C9A">
      <w:start w:val="1"/>
      <w:numFmt w:val="bullet"/>
      <w:lvlText w:val=""/>
      <w:lvlJc w:val="left"/>
      <w:pPr>
        <w:ind w:left="720" w:hanging="360"/>
      </w:pPr>
      <w:rPr>
        <w:rFonts w:ascii="Symbol" w:hAnsi="Symbol"/>
      </w:rPr>
    </w:lvl>
    <w:lvl w:ilvl="4" w:tplc="6D28FB5A">
      <w:start w:val="1"/>
      <w:numFmt w:val="bullet"/>
      <w:lvlText w:val=""/>
      <w:lvlJc w:val="left"/>
      <w:pPr>
        <w:ind w:left="720" w:hanging="360"/>
      </w:pPr>
      <w:rPr>
        <w:rFonts w:ascii="Symbol" w:hAnsi="Symbol"/>
      </w:rPr>
    </w:lvl>
    <w:lvl w:ilvl="5" w:tplc="4B6AA16E">
      <w:start w:val="1"/>
      <w:numFmt w:val="bullet"/>
      <w:lvlText w:val=""/>
      <w:lvlJc w:val="left"/>
      <w:pPr>
        <w:ind w:left="720" w:hanging="360"/>
      </w:pPr>
      <w:rPr>
        <w:rFonts w:ascii="Symbol" w:hAnsi="Symbol"/>
      </w:rPr>
    </w:lvl>
    <w:lvl w:ilvl="6" w:tplc="832EEE7A">
      <w:start w:val="1"/>
      <w:numFmt w:val="bullet"/>
      <w:lvlText w:val=""/>
      <w:lvlJc w:val="left"/>
      <w:pPr>
        <w:ind w:left="720" w:hanging="360"/>
      </w:pPr>
      <w:rPr>
        <w:rFonts w:ascii="Symbol" w:hAnsi="Symbol"/>
      </w:rPr>
    </w:lvl>
    <w:lvl w:ilvl="7" w:tplc="47645518">
      <w:start w:val="1"/>
      <w:numFmt w:val="bullet"/>
      <w:lvlText w:val=""/>
      <w:lvlJc w:val="left"/>
      <w:pPr>
        <w:ind w:left="720" w:hanging="360"/>
      </w:pPr>
      <w:rPr>
        <w:rFonts w:ascii="Symbol" w:hAnsi="Symbol"/>
      </w:rPr>
    </w:lvl>
    <w:lvl w:ilvl="8" w:tplc="F85A1E3E">
      <w:start w:val="1"/>
      <w:numFmt w:val="bullet"/>
      <w:lvlText w:val=""/>
      <w:lvlJc w:val="left"/>
      <w:pPr>
        <w:ind w:left="720" w:hanging="360"/>
      </w:pPr>
      <w:rPr>
        <w:rFonts w:ascii="Symbol" w:hAnsi="Symbol"/>
      </w:rPr>
    </w:lvl>
  </w:abstractNum>
  <w:abstractNum w:abstractNumId="2" w15:restartNumberingAfterBreak="0">
    <w:nsid w:val="086E1CA2"/>
    <w:multiLevelType w:val="multilevel"/>
    <w:tmpl w:val="5688F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82187F"/>
    <w:multiLevelType w:val="hybridMultilevel"/>
    <w:tmpl w:val="0A18BB6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9D6DF0"/>
    <w:multiLevelType w:val="multilevel"/>
    <w:tmpl w:val="BF60774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CA690D"/>
    <w:multiLevelType w:val="hybridMultilevel"/>
    <w:tmpl w:val="AFD626F6"/>
    <w:lvl w:ilvl="0" w:tplc="980A3F88">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C21262"/>
    <w:multiLevelType w:val="hybridMultilevel"/>
    <w:tmpl w:val="EF120E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90684"/>
    <w:multiLevelType w:val="hybridMultilevel"/>
    <w:tmpl w:val="3496C746"/>
    <w:lvl w:ilvl="0" w:tplc="3C5AD088">
      <w:start w:val="1"/>
      <w:numFmt w:val="bullet"/>
      <w:lvlText w:val=""/>
      <w:lvlJc w:val="left"/>
      <w:pPr>
        <w:ind w:left="1440" w:hanging="360"/>
      </w:pPr>
      <w:rPr>
        <w:rFonts w:ascii="Symbol" w:hAnsi="Symbol"/>
      </w:rPr>
    </w:lvl>
    <w:lvl w:ilvl="1" w:tplc="9886C2A4">
      <w:start w:val="1"/>
      <w:numFmt w:val="bullet"/>
      <w:lvlText w:val=""/>
      <w:lvlJc w:val="left"/>
      <w:pPr>
        <w:ind w:left="1440" w:hanging="360"/>
      </w:pPr>
      <w:rPr>
        <w:rFonts w:ascii="Symbol" w:hAnsi="Symbol"/>
      </w:rPr>
    </w:lvl>
    <w:lvl w:ilvl="2" w:tplc="9E0CC228">
      <w:start w:val="1"/>
      <w:numFmt w:val="bullet"/>
      <w:lvlText w:val=""/>
      <w:lvlJc w:val="left"/>
      <w:pPr>
        <w:ind w:left="1440" w:hanging="360"/>
      </w:pPr>
      <w:rPr>
        <w:rFonts w:ascii="Symbol" w:hAnsi="Symbol"/>
      </w:rPr>
    </w:lvl>
    <w:lvl w:ilvl="3" w:tplc="FBE64406">
      <w:start w:val="1"/>
      <w:numFmt w:val="bullet"/>
      <w:lvlText w:val=""/>
      <w:lvlJc w:val="left"/>
      <w:pPr>
        <w:ind w:left="1440" w:hanging="360"/>
      </w:pPr>
      <w:rPr>
        <w:rFonts w:ascii="Symbol" w:hAnsi="Symbol"/>
      </w:rPr>
    </w:lvl>
    <w:lvl w:ilvl="4" w:tplc="18B084E2">
      <w:start w:val="1"/>
      <w:numFmt w:val="bullet"/>
      <w:lvlText w:val=""/>
      <w:lvlJc w:val="left"/>
      <w:pPr>
        <w:ind w:left="1440" w:hanging="360"/>
      </w:pPr>
      <w:rPr>
        <w:rFonts w:ascii="Symbol" w:hAnsi="Symbol"/>
      </w:rPr>
    </w:lvl>
    <w:lvl w:ilvl="5" w:tplc="701C5E56">
      <w:start w:val="1"/>
      <w:numFmt w:val="bullet"/>
      <w:lvlText w:val=""/>
      <w:lvlJc w:val="left"/>
      <w:pPr>
        <w:ind w:left="1440" w:hanging="360"/>
      </w:pPr>
      <w:rPr>
        <w:rFonts w:ascii="Symbol" w:hAnsi="Symbol"/>
      </w:rPr>
    </w:lvl>
    <w:lvl w:ilvl="6" w:tplc="69764872">
      <w:start w:val="1"/>
      <w:numFmt w:val="bullet"/>
      <w:lvlText w:val=""/>
      <w:lvlJc w:val="left"/>
      <w:pPr>
        <w:ind w:left="1440" w:hanging="360"/>
      </w:pPr>
      <w:rPr>
        <w:rFonts w:ascii="Symbol" w:hAnsi="Symbol"/>
      </w:rPr>
    </w:lvl>
    <w:lvl w:ilvl="7" w:tplc="8FA4FBA0">
      <w:start w:val="1"/>
      <w:numFmt w:val="bullet"/>
      <w:lvlText w:val=""/>
      <w:lvlJc w:val="left"/>
      <w:pPr>
        <w:ind w:left="1440" w:hanging="360"/>
      </w:pPr>
      <w:rPr>
        <w:rFonts w:ascii="Symbol" w:hAnsi="Symbol"/>
      </w:rPr>
    </w:lvl>
    <w:lvl w:ilvl="8" w:tplc="C7D6F5D2">
      <w:start w:val="1"/>
      <w:numFmt w:val="bullet"/>
      <w:lvlText w:val=""/>
      <w:lvlJc w:val="left"/>
      <w:pPr>
        <w:ind w:left="1440" w:hanging="360"/>
      </w:pPr>
      <w:rPr>
        <w:rFonts w:ascii="Symbol" w:hAnsi="Symbol"/>
      </w:rPr>
    </w:lvl>
  </w:abstractNum>
  <w:abstractNum w:abstractNumId="8" w15:restartNumberingAfterBreak="0">
    <w:nsid w:val="160B682F"/>
    <w:multiLevelType w:val="hybridMultilevel"/>
    <w:tmpl w:val="BCF453BC"/>
    <w:lvl w:ilvl="0" w:tplc="1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B86C84"/>
    <w:multiLevelType w:val="hybridMultilevel"/>
    <w:tmpl w:val="F91C2D00"/>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891736"/>
    <w:multiLevelType w:val="hybridMultilevel"/>
    <w:tmpl w:val="5A42ECE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30B75"/>
    <w:multiLevelType w:val="multilevel"/>
    <w:tmpl w:val="64D22B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E741E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DE4502"/>
    <w:multiLevelType w:val="hybridMultilevel"/>
    <w:tmpl w:val="2B28F0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FD2931"/>
    <w:multiLevelType w:val="hybridMultilevel"/>
    <w:tmpl w:val="FD9CDA28"/>
    <w:lvl w:ilvl="0" w:tplc="1809000F">
      <w:start w:val="3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AF65C3A"/>
    <w:multiLevelType w:val="multilevel"/>
    <w:tmpl w:val="D576A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4471"/>
        </w:tabs>
        <w:ind w:left="4471"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F927C2"/>
    <w:multiLevelType w:val="hybridMultilevel"/>
    <w:tmpl w:val="D45A2554"/>
    <w:lvl w:ilvl="0" w:tplc="2520924A">
      <w:start w:val="1"/>
      <w:numFmt w:val="bullet"/>
      <w:lvlText w:val=""/>
      <w:lvlJc w:val="left"/>
      <w:pPr>
        <w:ind w:left="720" w:hanging="360"/>
      </w:pPr>
      <w:rPr>
        <w:rFonts w:ascii="Symbol" w:hAnsi="Symbol" w:hint="default"/>
      </w:rPr>
    </w:lvl>
    <w:lvl w:ilvl="1" w:tplc="98DA4818" w:tentative="1">
      <w:start w:val="1"/>
      <w:numFmt w:val="bullet"/>
      <w:lvlText w:val="o"/>
      <w:lvlJc w:val="left"/>
      <w:pPr>
        <w:ind w:left="1440" w:hanging="360"/>
      </w:pPr>
      <w:rPr>
        <w:rFonts w:ascii="Courier New" w:hAnsi="Courier New" w:hint="default"/>
      </w:rPr>
    </w:lvl>
    <w:lvl w:ilvl="2" w:tplc="359E5D22" w:tentative="1">
      <w:start w:val="1"/>
      <w:numFmt w:val="bullet"/>
      <w:lvlText w:val=""/>
      <w:lvlJc w:val="left"/>
      <w:pPr>
        <w:ind w:left="2160" w:hanging="360"/>
      </w:pPr>
      <w:rPr>
        <w:rFonts w:ascii="Wingdings" w:hAnsi="Wingdings" w:hint="default"/>
      </w:rPr>
    </w:lvl>
    <w:lvl w:ilvl="3" w:tplc="4A5ACCA0" w:tentative="1">
      <w:start w:val="1"/>
      <w:numFmt w:val="bullet"/>
      <w:lvlText w:val=""/>
      <w:lvlJc w:val="left"/>
      <w:pPr>
        <w:ind w:left="2880" w:hanging="360"/>
      </w:pPr>
      <w:rPr>
        <w:rFonts w:ascii="Symbol" w:hAnsi="Symbol" w:hint="default"/>
      </w:rPr>
    </w:lvl>
    <w:lvl w:ilvl="4" w:tplc="A25416E2" w:tentative="1">
      <w:start w:val="1"/>
      <w:numFmt w:val="bullet"/>
      <w:lvlText w:val="o"/>
      <w:lvlJc w:val="left"/>
      <w:pPr>
        <w:ind w:left="3600" w:hanging="360"/>
      </w:pPr>
      <w:rPr>
        <w:rFonts w:ascii="Courier New" w:hAnsi="Courier New" w:hint="default"/>
      </w:rPr>
    </w:lvl>
    <w:lvl w:ilvl="5" w:tplc="26C26ACA" w:tentative="1">
      <w:start w:val="1"/>
      <w:numFmt w:val="bullet"/>
      <w:lvlText w:val=""/>
      <w:lvlJc w:val="left"/>
      <w:pPr>
        <w:ind w:left="4320" w:hanging="360"/>
      </w:pPr>
      <w:rPr>
        <w:rFonts w:ascii="Wingdings" w:hAnsi="Wingdings" w:hint="default"/>
      </w:rPr>
    </w:lvl>
    <w:lvl w:ilvl="6" w:tplc="370082D6" w:tentative="1">
      <w:start w:val="1"/>
      <w:numFmt w:val="bullet"/>
      <w:lvlText w:val=""/>
      <w:lvlJc w:val="left"/>
      <w:pPr>
        <w:ind w:left="5040" w:hanging="360"/>
      </w:pPr>
      <w:rPr>
        <w:rFonts w:ascii="Symbol" w:hAnsi="Symbol" w:hint="default"/>
      </w:rPr>
    </w:lvl>
    <w:lvl w:ilvl="7" w:tplc="C4B4E96A" w:tentative="1">
      <w:start w:val="1"/>
      <w:numFmt w:val="bullet"/>
      <w:lvlText w:val="o"/>
      <w:lvlJc w:val="left"/>
      <w:pPr>
        <w:ind w:left="5760" w:hanging="360"/>
      </w:pPr>
      <w:rPr>
        <w:rFonts w:ascii="Courier New" w:hAnsi="Courier New" w:hint="default"/>
      </w:rPr>
    </w:lvl>
    <w:lvl w:ilvl="8" w:tplc="16644B94" w:tentative="1">
      <w:start w:val="1"/>
      <w:numFmt w:val="bullet"/>
      <w:lvlText w:val=""/>
      <w:lvlJc w:val="left"/>
      <w:pPr>
        <w:ind w:left="6480" w:hanging="360"/>
      </w:pPr>
      <w:rPr>
        <w:rFonts w:ascii="Wingdings" w:hAnsi="Wingdings" w:hint="default"/>
      </w:rPr>
    </w:lvl>
  </w:abstractNum>
  <w:abstractNum w:abstractNumId="17" w15:restartNumberingAfterBreak="0">
    <w:nsid w:val="2F586E54"/>
    <w:multiLevelType w:val="hybridMultilevel"/>
    <w:tmpl w:val="9538FF02"/>
    <w:lvl w:ilvl="0" w:tplc="F9F23D72">
      <w:start w:val="1"/>
      <w:numFmt w:val="bullet"/>
      <w:lvlText w:val=""/>
      <w:lvlJc w:val="left"/>
      <w:pPr>
        <w:ind w:left="720" w:hanging="360"/>
      </w:pPr>
      <w:rPr>
        <w:rFonts w:ascii="Symbol" w:hAnsi="Symbol" w:hint="default"/>
      </w:rPr>
    </w:lvl>
    <w:lvl w:ilvl="1" w:tplc="B5AC144E" w:tentative="1">
      <w:start w:val="1"/>
      <w:numFmt w:val="bullet"/>
      <w:lvlText w:val="o"/>
      <w:lvlJc w:val="left"/>
      <w:pPr>
        <w:ind w:left="1440" w:hanging="360"/>
      </w:pPr>
      <w:rPr>
        <w:rFonts w:ascii="Courier New" w:hAnsi="Courier New" w:hint="default"/>
      </w:rPr>
    </w:lvl>
    <w:lvl w:ilvl="2" w:tplc="5952F26E" w:tentative="1">
      <w:start w:val="1"/>
      <w:numFmt w:val="bullet"/>
      <w:lvlText w:val=""/>
      <w:lvlJc w:val="left"/>
      <w:pPr>
        <w:ind w:left="2160" w:hanging="360"/>
      </w:pPr>
      <w:rPr>
        <w:rFonts w:ascii="Wingdings" w:hAnsi="Wingdings" w:hint="default"/>
      </w:rPr>
    </w:lvl>
    <w:lvl w:ilvl="3" w:tplc="2258F7FA" w:tentative="1">
      <w:start w:val="1"/>
      <w:numFmt w:val="bullet"/>
      <w:lvlText w:val=""/>
      <w:lvlJc w:val="left"/>
      <w:pPr>
        <w:ind w:left="2880" w:hanging="360"/>
      </w:pPr>
      <w:rPr>
        <w:rFonts w:ascii="Symbol" w:hAnsi="Symbol" w:hint="default"/>
      </w:rPr>
    </w:lvl>
    <w:lvl w:ilvl="4" w:tplc="C3D2D7B4" w:tentative="1">
      <w:start w:val="1"/>
      <w:numFmt w:val="bullet"/>
      <w:lvlText w:val="o"/>
      <w:lvlJc w:val="left"/>
      <w:pPr>
        <w:ind w:left="3600" w:hanging="360"/>
      </w:pPr>
      <w:rPr>
        <w:rFonts w:ascii="Courier New" w:hAnsi="Courier New" w:hint="default"/>
      </w:rPr>
    </w:lvl>
    <w:lvl w:ilvl="5" w:tplc="AAA28130" w:tentative="1">
      <w:start w:val="1"/>
      <w:numFmt w:val="bullet"/>
      <w:lvlText w:val=""/>
      <w:lvlJc w:val="left"/>
      <w:pPr>
        <w:ind w:left="4320" w:hanging="360"/>
      </w:pPr>
      <w:rPr>
        <w:rFonts w:ascii="Wingdings" w:hAnsi="Wingdings" w:hint="default"/>
      </w:rPr>
    </w:lvl>
    <w:lvl w:ilvl="6" w:tplc="9CC47264" w:tentative="1">
      <w:start w:val="1"/>
      <w:numFmt w:val="bullet"/>
      <w:lvlText w:val=""/>
      <w:lvlJc w:val="left"/>
      <w:pPr>
        <w:ind w:left="5040" w:hanging="360"/>
      </w:pPr>
      <w:rPr>
        <w:rFonts w:ascii="Symbol" w:hAnsi="Symbol" w:hint="default"/>
      </w:rPr>
    </w:lvl>
    <w:lvl w:ilvl="7" w:tplc="C05E629E" w:tentative="1">
      <w:start w:val="1"/>
      <w:numFmt w:val="bullet"/>
      <w:lvlText w:val="o"/>
      <w:lvlJc w:val="left"/>
      <w:pPr>
        <w:ind w:left="5760" w:hanging="360"/>
      </w:pPr>
      <w:rPr>
        <w:rFonts w:ascii="Courier New" w:hAnsi="Courier New" w:hint="default"/>
      </w:rPr>
    </w:lvl>
    <w:lvl w:ilvl="8" w:tplc="A148EAEE" w:tentative="1">
      <w:start w:val="1"/>
      <w:numFmt w:val="bullet"/>
      <w:lvlText w:val=""/>
      <w:lvlJc w:val="left"/>
      <w:pPr>
        <w:ind w:left="6480" w:hanging="360"/>
      </w:pPr>
      <w:rPr>
        <w:rFonts w:ascii="Wingdings" w:hAnsi="Wingdings" w:hint="default"/>
      </w:rPr>
    </w:lvl>
  </w:abstractNum>
  <w:abstractNum w:abstractNumId="18" w15:restartNumberingAfterBreak="0">
    <w:nsid w:val="30C23CAE"/>
    <w:multiLevelType w:val="multilevel"/>
    <w:tmpl w:val="360009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3E76E34"/>
    <w:multiLevelType w:val="hybridMultilevel"/>
    <w:tmpl w:val="FDF8C368"/>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0B415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BD1D43"/>
    <w:multiLevelType w:val="hybridMultilevel"/>
    <w:tmpl w:val="9B6AA582"/>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A31902"/>
    <w:multiLevelType w:val="multilevel"/>
    <w:tmpl w:val="221E5F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2BB4D38"/>
    <w:multiLevelType w:val="hybridMultilevel"/>
    <w:tmpl w:val="D174C8F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544744E"/>
    <w:multiLevelType w:val="hybridMultilevel"/>
    <w:tmpl w:val="7EA60672"/>
    <w:lvl w:ilvl="0" w:tplc="1809000F">
      <w:start w:val="3"/>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6B544E6"/>
    <w:multiLevelType w:val="hybridMultilevel"/>
    <w:tmpl w:val="BA501B5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CB634EC"/>
    <w:multiLevelType w:val="hybridMultilevel"/>
    <w:tmpl w:val="126867C6"/>
    <w:lvl w:ilvl="0" w:tplc="B030BF54">
      <w:start w:val="1"/>
      <w:numFmt w:val="bullet"/>
      <w:lvlText w:val=""/>
      <w:lvlJc w:val="left"/>
      <w:pPr>
        <w:ind w:left="720" w:hanging="360"/>
      </w:pPr>
      <w:rPr>
        <w:rFonts w:ascii="Symbol" w:hAnsi="Symbol"/>
      </w:rPr>
    </w:lvl>
    <w:lvl w:ilvl="1" w:tplc="81BC98FA">
      <w:start w:val="1"/>
      <w:numFmt w:val="bullet"/>
      <w:lvlText w:val=""/>
      <w:lvlJc w:val="left"/>
      <w:pPr>
        <w:ind w:left="720" w:hanging="360"/>
      </w:pPr>
      <w:rPr>
        <w:rFonts w:ascii="Symbol" w:hAnsi="Symbol"/>
      </w:rPr>
    </w:lvl>
    <w:lvl w:ilvl="2" w:tplc="5AC0E38A">
      <w:start w:val="1"/>
      <w:numFmt w:val="bullet"/>
      <w:lvlText w:val=""/>
      <w:lvlJc w:val="left"/>
      <w:pPr>
        <w:ind w:left="720" w:hanging="360"/>
      </w:pPr>
      <w:rPr>
        <w:rFonts w:ascii="Symbol" w:hAnsi="Symbol"/>
      </w:rPr>
    </w:lvl>
    <w:lvl w:ilvl="3" w:tplc="D3923A1C">
      <w:start w:val="1"/>
      <w:numFmt w:val="bullet"/>
      <w:lvlText w:val=""/>
      <w:lvlJc w:val="left"/>
      <w:pPr>
        <w:ind w:left="720" w:hanging="360"/>
      </w:pPr>
      <w:rPr>
        <w:rFonts w:ascii="Symbol" w:hAnsi="Symbol"/>
      </w:rPr>
    </w:lvl>
    <w:lvl w:ilvl="4" w:tplc="AF746A5E">
      <w:start w:val="1"/>
      <w:numFmt w:val="bullet"/>
      <w:lvlText w:val=""/>
      <w:lvlJc w:val="left"/>
      <w:pPr>
        <w:ind w:left="720" w:hanging="360"/>
      </w:pPr>
      <w:rPr>
        <w:rFonts w:ascii="Symbol" w:hAnsi="Symbol"/>
      </w:rPr>
    </w:lvl>
    <w:lvl w:ilvl="5" w:tplc="F220397C">
      <w:start w:val="1"/>
      <w:numFmt w:val="bullet"/>
      <w:lvlText w:val=""/>
      <w:lvlJc w:val="left"/>
      <w:pPr>
        <w:ind w:left="720" w:hanging="360"/>
      </w:pPr>
      <w:rPr>
        <w:rFonts w:ascii="Symbol" w:hAnsi="Symbol"/>
      </w:rPr>
    </w:lvl>
    <w:lvl w:ilvl="6" w:tplc="CA6ACFD8">
      <w:start w:val="1"/>
      <w:numFmt w:val="bullet"/>
      <w:lvlText w:val=""/>
      <w:lvlJc w:val="left"/>
      <w:pPr>
        <w:ind w:left="720" w:hanging="360"/>
      </w:pPr>
      <w:rPr>
        <w:rFonts w:ascii="Symbol" w:hAnsi="Symbol"/>
      </w:rPr>
    </w:lvl>
    <w:lvl w:ilvl="7" w:tplc="0B621300">
      <w:start w:val="1"/>
      <w:numFmt w:val="bullet"/>
      <w:lvlText w:val=""/>
      <w:lvlJc w:val="left"/>
      <w:pPr>
        <w:ind w:left="720" w:hanging="360"/>
      </w:pPr>
      <w:rPr>
        <w:rFonts w:ascii="Symbol" w:hAnsi="Symbol"/>
      </w:rPr>
    </w:lvl>
    <w:lvl w:ilvl="8" w:tplc="2B1081EA">
      <w:start w:val="1"/>
      <w:numFmt w:val="bullet"/>
      <w:lvlText w:val=""/>
      <w:lvlJc w:val="left"/>
      <w:pPr>
        <w:ind w:left="720" w:hanging="360"/>
      </w:pPr>
      <w:rPr>
        <w:rFonts w:ascii="Symbol" w:hAnsi="Symbol"/>
      </w:rPr>
    </w:lvl>
  </w:abstractNum>
  <w:abstractNum w:abstractNumId="27" w15:restartNumberingAfterBreak="0">
    <w:nsid w:val="4D881466"/>
    <w:multiLevelType w:val="hybridMultilevel"/>
    <w:tmpl w:val="D87A5CC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BF40E3"/>
    <w:multiLevelType w:val="multilevel"/>
    <w:tmpl w:val="F25C7D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6F7B6A"/>
    <w:multiLevelType w:val="hybridMultilevel"/>
    <w:tmpl w:val="BF14F6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7B912FB"/>
    <w:multiLevelType w:val="hybridMultilevel"/>
    <w:tmpl w:val="2B28F016"/>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80210CF"/>
    <w:multiLevelType w:val="hybridMultilevel"/>
    <w:tmpl w:val="9DC2A8E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CB42CF8"/>
    <w:multiLevelType w:val="hybridMultilevel"/>
    <w:tmpl w:val="D85A6D80"/>
    <w:lvl w:ilvl="0" w:tplc="D22A31C0">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094FA5"/>
    <w:multiLevelType w:val="hybridMultilevel"/>
    <w:tmpl w:val="B8CACBA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521007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C46BDD"/>
    <w:multiLevelType w:val="hybridMultilevel"/>
    <w:tmpl w:val="2B28F01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8E299F"/>
    <w:multiLevelType w:val="hybridMultilevel"/>
    <w:tmpl w:val="FFFFFFFF"/>
    <w:lvl w:ilvl="0" w:tplc="E454EA66">
      <w:start w:val="1"/>
      <w:numFmt w:val="bullet"/>
      <w:lvlText w:val=""/>
      <w:lvlJc w:val="left"/>
      <w:pPr>
        <w:ind w:left="720" w:hanging="360"/>
      </w:pPr>
      <w:rPr>
        <w:rFonts w:ascii="Symbol" w:hAnsi="Symbol" w:hint="default"/>
      </w:rPr>
    </w:lvl>
    <w:lvl w:ilvl="1" w:tplc="D5966154">
      <w:start w:val="1"/>
      <w:numFmt w:val="bullet"/>
      <w:lvlText w:val="o"/>
      <w:lvlJc w:val="left"/>
      <w:pPr>
        <w:ind w:left="1440" w:hanging="360"/>
      </w:pPr>
      <w:rPr>
        <w:rFonts w:ascii="Courier New" w:hAnsi="Courier New" w:hint="default"/>
      </w:rPr>
    </w:lvl>
    <w:lvl w:ilvl="2" w:tplc="2F10C30E">
      <w:start w:val="1"/>
      <w:numFmt w:val="bullet"/>
      <w:lvlText w:val=""/>
      <w:lvlJc w:val="left"/>
      <w:pPr>
        <w:ind w:left="2160" w:hanging="360"/>
      </w:pPr>
      <w:rPr>
        <w:rFonts w:ascii="Wingdings" w:hAnsi="Wingdings" w:hint="default"/>
      </w:rPr>
    </w:lvl>
    <w:lvl w:ilvl="3" w:tplc="702807C4">
      <w:start w:val="1"/>
      <w:numFmt w:val="bullet"/>
      <w:lvlText w:val=""/>
      <w:lvlJc w:val="left"/>
      <w:pPr>
        <w:ind w:left="2880" w:hanging="360"/>
      </w:pPr>
      <w:rPr>
        <w:rFonts w:ascii="Symbol" w:hAnsi="Symbol" w:hint="default"/>
      </w:rPr>
    </w:lvl>
    <w:lvl w:ilvl="4" w:tplc="3B105E24">
      <w:start w:val="1"/>
      <w:numFmt w:val="bullet"/>
      <w:lvlText w:val="o"/>
      <w:lvlJc w:val="left"/>
      <w:pPr>
        <w:ind w:left="3600" w:hanging="360"/>
      </w:pPr>
      <w:rPr>
        <w:rFonts w:ascii="Courier New" w:hAnsi="Courier New" w:hint="default"/>
      </w:rPr>
    </w:lvl>
    <w:lvl w:ilvl="5" w:tplc="1DC08E9E">
      <w:start w:val="1"/>
      <w:numFmt w:val="bullet"/>
      <w:lvlText w:val=""/>
      <w:lvlJc w:val="left"/>
      <w:pPr>
        <w:ind w:left="4320" w:hanging="360"/>
      </w:pPr>
      <w:rPr>
        <w:rFonts w:ascii="Wingdings" w:hAnsi="Wingdings" w:hint="default"/>
      </w:rPr>
    </w:lvl>
    <w:lvl w:ilvl="6" w:tplc="B8C272B6">
      <w:start w:val="1"/>
      <w:numFmt w:val="bullet"/>
      <w:lvlText w:val=""/>
      <w:lvlJc w:val="left"/>
      <w:pPr>
        <w:ind w:left="5040" w:hanging="360"/>
      </w:pPr>
      <w:rPr>
        <w:rFonts w:ascii="Symbol" w:hAnsi="Symbol" w:hint="default"/>
      </w:rPr>
    </w:lvl>
    <w:lvl w:ilvl="7" w:tplc="29D08638">
      <w:start w:val="1"/>
      <w:numFmt w:val="bullet"/>
      <w:lvlText w:val="o"/>
      <w:lvlJc w:val="left"/>
      <w:pPr>
        <w:ind w:left="5760" w:hanging="360"/>
      </w:pPr>
      <w:rPr>
        <w:rFonts w:ascii="Courier New" w:hAnsi="Courier New" w:hint="default"/>
      </w:rPr>
    </w:lvl>
    <w:lvl w:ilvl="8" w:tplc="9E7CAA62">
      <w:start w:val="1"/>
      <w:numFmt w:val="bullet"/>
      <w:lvlText w:val=""/>
      <w:lvlJc w:val="left"/>
      <w:pPr>
        <w:ind w:left="6480" w:hanging="360"/>
      </w:pPr>
      <w:rPr>
        <w:rFonts w:ascii="Wingdings" w:hAnsi="Wingdings" w:hint="default"/>
      </w:rPr>
    </w:lvl>
  </w:abstractNum>
  <w:abstractNum w:abstractNumId="37" w15:restartNumberingAfterBreak="0">
    <w:nsid w:val="70EF58EA"/>
    <w:multiLevelType w:val="multilevel"/>
    <w:tmpl w:val="83340AA0"/>
    <w:lvl w:ilvl="0">
      <w:start w:val="1"/>
      <w:numFmt w:val="decimal"/>
      <w:suff w:val="space"/>
      <w:lvlText w:val="Chapter %1"/>
      <w:lvlJc w:val="left"/>
      <w:pPr>
        <w:ind w:left="360" w:firstLine="0"/>
      </w:pPr>
    </w:lvl>
    <w:lvl w:ilvl="1">
      <w:start w:val="1"/>
      <w:numFmt w:val="decimal"/>
      <w:lvlText w:val="%2."/>
      <w:lvlJc w:val="left"/>
      <w:pPr>
        <w:ind w:left="720" w:hanging="360"/>
      </w:pPr>
    </w:lvl>
    <w:lvl w:ilvl="2">
      <w:start w:val="1"/>
      <w:numFmt w:val="decimal"/>
      <w:suff w:val="nothing"/>
      <w:lvlText w:val=""/>
      <w:lvlJc w:val="left"/>
      <w:pPr>
        <w:ind w:left="360" w:firstLine="0"/>
      </w:pPr>
    </w:lvl>
    <w:lvl w:ilvl="3">
      <w:start w:val="1"/>
      <w:numFmt w:val="decimal"/>
      <w:suff w:val="nothing"/>
      <w:lvlText w:val=""/>
      <w:lvlJc w:val="left"/>
      <w:pPr>
        <w:ind w:left="360" w:firstLine="0"/>
      </w:pPr>
    </w:lvl>
    <w:lvl w:ilvl="4">
      <w:start w:val="1"/>
      <w:numFmt w:val="decimal"/>
      <w:suff w:val="nothing"/>
      <w:lvlText w:val=""/>
      <w:lvlJc w:val="left"/>
      <w:pPr>
        <w:ind w:left="360" w:firstLine="0"/>
      </w:pPr>
    </w:lvl>
    <w:lvl w:ilvl="5">
      <w:start w:val="1"/>
      <w:numFmt w:val="decimal"/>
      <w:suff w:val="nothing"/>
      <w:lvlText w:val=""/>
      <w:lvlJc w:val="left"/>
      <w:pPr>
        <w:ind w:left="360" w:firstLine="0"/>
      </w:pPr>
    </w:lvl>
    <w:lvl w:ilvl="6">
      <w:start w:val="1"/>
      <w:numFmt w:val="decimal"/>
      <w:suff w:val="nothing"/>
      <w:lvlText w:val=""/>
      <w:lvlJc w:val="left"/>
      <w:pPr>
        <w:ind w:left="360" w:firstLine="0"/>
      </w:pPr>
    </w:lvl>
    <w:lvl w:ilvl="7">
      <w:start w:val="1"/>
      <w:numFmt w:val="decimal"/>
      <w:suff w:val="nothing"/>
      <w:lvlText w:val=""/>
      <w:lvlJc w:val="left"/>
      <w:pPr>
        <w:ind w:left="360" w:firstLine="0"/>
      </w:pPr>
    </w:lvl>
    <w:lvl w:ilvl="8">
      <w:start w:val="1"/>
      <w:numFmt w:val="decimal"/>
      <w:suff w:val="nothing"/>
      <w:lvlText w:val=""/>
      <w:lvlJc w:val="left"/>
      <w:pPr>
        <w:ind w:left="360" w:firstLine="0"/>
      </w:pPr>
    </w:lvl>
  </w:abstractNum>
  <w:abstractNum w:abstractNumId="38" w15:restartNumberingAfterBreak="0">
    <w:nsid w:val="714A03E2"/>
    <w:multiLevelType w:val="hybridMultilevel"/>
    <w:tmpl w:val="62F855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0D1CA4"/>
    <w:multiLevelType w:val="multilevel"/>
    <w:tmpl w:val="11E6244E"/>
    <w:lvl w:ilvl="0">
      <w:start w:val="2"/>
      <w:numFmt w:val="decimal"/>
      <w:lvlText w:val="%1"/>
      <w:lvlJc w:val="left"/>
      <w:pPr>
        <w:ind w:left="360" w:hanging="360"/>
      </w:pPr>
      <w:rPr>
        <w:rFonts w:hint="default"/>
        <w:b w:val="0"/>
        <w:sz w:val="24"/>
      </w:rPr>
    </w:lvl>
    <w:lvl w:ilvl="1">
      <w:start w:val="1"/>
      <w:numFmt w:val="decimal"/>
      <w:lvlText w:val="%1.%2"/>
      <w:lvlJc w:val="left"/>
      <w:pPr>
        <w:ind w:left="1152" w:hanging="360"/>
      </w:pPr>
      <w:rPr>
        <w:rFonts w:hint="default"/>
        <w:b w:val="0"/>
        <w:sz w:val="24"/>
      </w:rPr>
    </w:lvl>
    <w:lvl w:ilvl="2">
      <w:start w:val="1"/>
      <w:numFmt w:val="decimal"/>
      <w:lvlText w:val="%1.%2.%3"/>
      <w:lvlJc w:val="left"/>
      <w:pPr>
        <w:ind w:left="2304" w:hanging="720"/>
      </w:pPr>
      <w:rPr>
        <w:rFonts w:hint="default"/>
        <w:b w:val="0"/>
        <w:sz w:val="24"/>
      </w:rPr>
    </w:lvl>
    <w:lvl w:ilvl="3">
      <w:start w:val="1"/>
      <w:numFmt w:val="decimal"/>
      <w:lvlText w:val="%1.%2.%3.%4"/>
      <w:lvlJc w:val="left"/>
      <w:pPr>
        <w:ind w:left="3456" w:hanging="1080"/>
      </w:pPr>
      <w:rPr>
        <w:rFonts w:hint="default"/>
        <w:b w:val="0"/>
        <w:sz w:val="24"/>
      </w:rPr>
    </w:lvl>
    <w:lvl w:ilvl="4">
      <w:start w:val="1"/>
      <w:numFmt w:val="decimal"/>
      <w:lvlText w:val="%1.%2.%3.%4.%5"/>
      <w:lvlJc w:val="left"/>
      <w:pPr>
        <w:ind w:left="4248" w:hanging="1080"/>
      </w:pPr>
      <w:rPr>
        <w:rFonts w:hint="default"/>
        <w:b w:val="0"/>
        <w:sz w:val="24"/>
      </w:rPr>
    </w:lvl>
    <w:lvl w:ilvl="5">
      <w:start w:val="1"/>
      <w:numFmt w:val="decimal"/>
      <w:lvlText w:val="%1.%2.%3.%4.%5.%6"/>
      <w:lvlJc w:val="left"/>
      <w:pPr>
        <w:ind w:left="5400" w:hanging="1440"/>
      </w:pPr>
      <w:rPr>
        <w:rFonts w:hint="default"/>
        <w:b w:val="0"/>
        <w:sz w:val="24"/>
      </w:rPr>
    </w:lvl>
    <w:lvl w:ilvl="6">
      <w:start w:val="1"/>
      <w:numFmt w:val="decimal"/>
      <w:lvlText w:val="%1.%2.%3.%4.%5.%6.%7"/>
      <w:lvlJc w:val="left"/>
      <w:pPr>
        <w:ind w:left="6192" w:hanging="1440"/>
      </w:pPr>
      <w:rPr>
        <w:rFonts w:hint="default"/>
        <w:b w:val="0"/>
        <w:sz w:val="24"/>
      </w:rPr>
    </w:lvl>
    <w:lvl w:ilvl="7">
      <w:start w:val="1"/>
      <w:numFmt w:val="decimal"/>
      <w:lvlText w:val="%1.%2.%3.%4.%5.%6.%7.%8"/>
      <w:lvlJc w:val="left"/>
      <w:pPr>
        <w:ind w:left="7344" w:hanging="1800"/>
      </w:pPr>
      <w:rPr>
        <w:rFonts w:hint="default"/>
        <w:b w:val="0"/>
        <w:sz w:val="24"/>
      </w:rPr>
    </w:lvl>
    <w:lvl w:ilvl="8">
      <w:start w:val="1"/>
      <w:numFmt w:val="decimal"/>
      <w:lvlText w:val="%1.%2.%3.%4.%5.%6.%7.%8.%9"/>
      <w:lvlJc w:val="left"/>
      <w:pPr>
        <w:ind w:left="8496" w:hanging="2160"/>
      </w:pPr>
      <w:rPr>
        <w:rFonts w:hint="default"/>
        <w:b w:val="0"/>
        <w:sz w:val="24"/>
      </w:rPr>
    </w:lvl>
  </w:abstractNum>
  <w:abstractNum w:abstractNumId="40" w15:restartNumberingAfterBreak="0">
    <w:nsid w:val="7697A0EA"/>
    <w:multiLevelType w:val="hybridMultilevel"/>
    <w:tmpl w:val="FFFFFFFF"/>
    <w:lvl w:ilvl="0" w:tplc="EAB6DCFA">
      <w:start w:val="1"/>
      <w:numFmt w:val="bullet"/>
      <w:lvlText w:val="·"/>
      <w:lvlJc w:val="left"/>
      <w:pPr>
        <w:ind w:left="720" w:hanging="360"/>
      </w:pPr>
      <w:rPr>
        <w:rFonts w:ascii="Symbol" w:hAnsi="Symbol" w:hint="default"/>
      </w:rPr>
    </w:lvl>
    <w:lvl w:ilvl="1" w:tplc="0922DF86">
      <w:start w:val="1"/>
      <w:numFmt w:val="bullet"/>
      <w:lvlText w:val="o"/>
      <w:lvlJc w:val="left"/>
      <w:pPr>
        <w:ind w:left="1440" w:hanging="360"/>
      </w:pPr>
      <w:rPr>
        <w:rFonts w:ascii="Courier New" w:hAnsi="Courier New" w:hint="default"/>
      </w:rPr>
    </w:lvl>
    <w:lvl w:ilvl="2" w:tplc="BB903638">
      <w:start w:val="1"/>
      <w:numFmt w:val="bullet"/>
      <w:lvlText w:val=""/>
      <w:lvlJc w:val="left"/>
      <w:pPr>
        <w:ind w:left="2160" w:hanging="360"/>
      </w:pPr>
      <w:rPr>
        <w:rFonts w:ascii="Wingdings" w:hAnsi="Wingdings" w:hint="default"/>
      </w:rPr>
    </w:lvl>
    <w:lvl w:ilvl="3" w:tplc="4B38F94C">
      <w:start w:val="1"/>
      <w:numFmt w:val="bullet"/>
      <w:lvlText w:val=""/>
      <w:lvlJc w:val="left"/>
      <w:pPr>
        <w:ind w:left="2880" w:hanging="360"/>
      </w:pPr>
      <w:rPr>
        <w:rFonts w:ascii="Symbol" w:hAnsi="Symbol" w:hint="default"/>
      </w:rPr>
    </w:lvl>
    <w:lvl w:ilvl="4" w:tplc="A4A6FF52">
      <w:start w:val="1"/>
      <w:numFmt w:val="bullet"/>
      <w:lvlText w:val="o"/>
      <w:lvlJc w:val="left"/>
      <w:pPr>
        <w:ind w:left="3600" w:hanging="360"/>
      </w:pPr>
      <w:rPr>
        <w:rFonts w:ascii="Courier New" w:hAnsi="Courier New" w:hint="default"/>
      </w:rPr>
    </w:lvl>
    <w:lvl w:ilvl="5" w:tplc="AB184A52">
      <w:start w:val="1"/>
      <w:numFmt w:val="bullet"/>
      <w:lvlText w:val=""/>
      <w:lvlJc w:val="left"/>
      <w:pPr>
        <w:ind w:left="4320" w:hanging="360"/>
      </w:pPr>
      <w:rPr>
        <w:rFonts w:ascii="Wingdings" w:hAnsi="Wingdings" w:hint="default"/>
      </w:rPr>
    </w:lvl>
    <w:lvl w:ilvl="6" w:tplc="94282E24">
      <w:start w:val="1"/>
      <w:numFmt w:val="bullet"/>
      <w:lvlText w:val=""/>
      <w:lvlJc w:val="left"/>
      <w:pPr>
        <w:ind w:left="5040" w:hanging="360"/>
      </w:pPr>
      <w:rPr>
        <w:rFonts w:ascii="Symbol" w:hAnsi="Symbol" w:hint="default"/>
      </w:rPr>
    </w:lvl>
    <w:lvl w:ilvl="7" w:tplc="9C60AAF4">
      <w:start w:val="1"/>
      <w:numFmt w:val="bullet"/>
      <w:lvlText w:val="o"/>
      <w:lvlJc w:val="left"/>
      <w:pPr>
        <w:ind w:left="5760" w:hanging="360"/>
      </w:pPr>
      <w:rPr>
        <w:rFonts w:ascii="Courier New" w:hAnsi="Courier New" w:hint="default"/>
      </w:rPr>
    </w:lvl>
    <w:lvl w:ilvl="8" w:tplc="D49A99F4">
      <w:start w:val="1"/>
      <w:numFmt w:val="bullet"/>
      <w:lvlText w:val=""/>
      <w:lvlJc w:val="left"/>
      <w:pPr>
        <w:ind w:left="6480" w:hanging="360"/>
      </w:pPr>
      <w:rPr>
        <w:rFonts w:ascii="Wingdings" w:hAnsi="Wingdings" w:hint="default"/>
      </w:rPr>
    </w:lvl>
  </w:abstractNum>
  <w:abstractNum w:abstractNumId="41" w15:restartNumberingAfterBreak="0">
    <w:nsid w:val="7A7768BC"/>
    <w:multiLevelType w:val="hybridMultilevel"/>
    <w:tmpl w:val="A67A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E767DF"/>
    <w:multiLevelType w:val="hybridMultilevel"/>
    <w:tmpl w:val="F5042E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E031276"/>
    <w:multiLevelType w:val="hybridMultilevel"/>
    <w:tmpl w:val="E58E0A66"/>
    <w:lvl w:ilvl="0" w:tplc="2F7C0136">
      <w:start w:val="1"/>
      <w:numFmt w:val="bullet"/>
      <w:lvlText w:val=""/>
      <w:lvlJc w:val="left"/>
      <w:pPr>
        <w:ind w:left="720" w:hanging="360"/>
      </w:pPr>
      <w:rPr>
        <w:rFonts w:ascii="Symbol" w:hAnsi="Symbol"/>
      </w:rPr>
    </w:lvl>
    <w:lvl w:ilvl="1" w:tplc="EBD25A98">
      <w:start w:val="1"/>
      <w:numFmt w:val="bullet"/>
      <w:lvlText w:val=""/>
      <w:lvlJc w:val="left"/>
      <w:pPr>
        <w:ind w:left="720" w:hanging="360"/>
      </w:pPr>
      <w:rPr>
        <w:rFonts w:ascii="Symbol" w:hAnsi="Symbol"/>
      </w:rPr>
    </w:lvl>
    <w:lvl w:ilvl="2" w:tplc="CE8C7D76">
      <w:start w:val="1"/>
      <w:numFmt w:val="bullet"/>
      <w:lvlText w:val=""/>
      <w:lvlJc w:val="left"/>
      <w:pPr>
        <w:ind w:left="720" w:hanging="360"/>
      </w:pPr>
      <w:rPr>
        <w:rFonts w:ascii="Symbol" w:hAnsi="Symbol"/>
      </w:rPr>
    </w:lvl>
    <w:lvl w:ilvl="3" w:tplc="9288184E">
      <w:start w:val="1"/>
      <w:numFmt w:val="bullet"/>
      <w:lvlText w:val=""/>
      <w:lvlJc w:val="left"/>
      <w:pPr>
        <w:ind w:left="720" w:hanging="360"/>
      </w:pPr>
      <w:rPr>
        <w:rFonts w:ascii="Symbol" w:hAnsi="Symbol"/>
      </w:rPr>
    </w:lvl>
    <w:lvl w:ilvl="4" w:tplc="A68837AA">
      <w:start w:val="1"/>
      <w:numFmt w:val="bullet"/>
      <w:lvlText w:val=""/>
      <w:lvlJc w:val="left"/>
      <w:pPr>
        <w:ind w:left="720" w:hanging="360"/>
      </w:pPr>
      <w:rPr>
        <w:rFonts w:ascii="Symbol" w:hAnsi="Symbol"/>
      </w:rPr>
    </w:lvl>
    <w:lvl w:ilvl="5" w:tplc="EEA25E14">
      <w:start w:val="1"/>
      <w:numFmt w:val="bullet"/>
      <w:lvlText w:val=""/>
      <w:lvlJc w:val="left"/>
      <w:pPr>
        <w:ind w:left="720" w:hanging="360"/>
      </w:pPr>
      <w:rPr>
        <w:rFonts w:ascii="Symbol" w:hAnsi="Symbol"/>
      </w:rPr>
    </w:lvl>
    <w:lvl w:ilvl="6" w:tplc="B6EE64A8">
      <w:start w:val="1"/>
      <w:numFmt w:val="bullet"/>
      <w:lvlText w:val=""/>
      <w:lvlJc w:val="left"/>
      <w:pPr>
        <w:ind w:left="720" w:hanging="360"/>
      </w:pPr>
      <w:rPr>
        <w:rFonts w:ascii="Symbol" w:hAnsi="Symbol"/>
      </w:rPr>
    </w:lvl>
    <w:lvl w:ilvl="7" w:tplc="0F7093E4">
      <w:start w:val="1"/>
      <w:numFmt w:val="bullet"/>
      <w:lvlText w:val=""/>
      <w:lvlJc w:val="left"/>
      <w:pPr>
        <w:ind w:left="720" w:hanging="360"/>
      </w:pPr>
      <w:rPr>
        <w:rFonts w:ascii="Symbol" w:hAnsi="Symbol"/>
      </w:rPr>
    </w:lvl>
    <w:lvl w:ilvl="8" w:tplc="21BC859A">
      <w:start w:val="1"/>
      <w:numFmt w:val="bullet"/>
      <w:lvlText w:val=""/>
      <w:lvlJc w:val="left"/>
      <w:pPr>
        <w:ind w:left="720" w:hanging="360"/>
      </w:pPr>
      <w:rPr>
        <w:rFonts w:ascii="Symbol" w:hAnsi="Symbol"/>
      </w:rPr>
    </w:lvl>
  </w:abstractNum>
  <w:num w:numId="1" w16cid:durableId="701781471">
    <w:abstractNumId w:val="37"/>
  </w:num>
  <w:num w:numId="2" w16cid:durableId="826243137">
    <w:abstractNumId w:val="16"/>
  </w:num>
  <w:num w:numId="3" w16cid:durableId="1077629727">
    <w:abstractNumId w:val="40"/>
  </w:num>
  <w:num w:numId="4" w16cid:durableId="1464690831">
    <w:abstractNumId w:val="17"/>
  </w:num>
  <w:num w:numId="5" w16cid:durableId="2136562895">
    <w:abstractNumId w:val="36"/>
  </w:num>
  <w:num w:numId="6" w16cid:durableId="1005978343">
    <w:abstractNumId w:val="34"/>
  </w:num>
  <w:num w:numId="7" w16cid:durableId="50079876">
    <w:abstractNumId w:val="24"/>
  </w:num>
  <w:num w:numId="8" w16cid:durableId="806245556">
    <w:abstractNumId w:val="38"/>
  </w:num>
  <w:num w:numId="9" w16cid:durableId="1528984297">
    <w:abstractNumId w:val="9"/>
  </w:num>
  <w:num w:numId="10" w16cid:durableId="956915191">
    <w:abstractNumId w:val="20"/>
  </w:num>
  <w:num w:numId="11" w16cid:durableId="561798191">
    <w:abstractNumId w:val="12"/>
  </w:num>
  <w:num w:numId="12" w16cid:durableId="776170174">
    <w:abstractNumId w:val="39"/>
  </w:num>
  <w:num w:numId="13" w16cid:durableId="1844130220">
    <w:abstractNumId w:val="11"/>
  </w:num>
  <w:num w:numId="14" w16cid:durableId="1164003889">
    <w:abstractNumId w:val="14"/>
  </w:num>
  <w:num w:numId="15" w16cid:durableId="838739082">
    <w:abstractNumId w:val="28"/>
  </w:num>
  <w:num w:numId="16" w16cid:durableId="1748335555">
    <w:abstractNumId w:val="22"/>
  </w:num>
  <w:num w:numId="17" w16cid:durableId="459883225">
    <w:abstractNumId w:val="4"/>
  </w:num>
  <w:num w:numId="18" w16cid:durableId="1144158424">
    <w:abstractNumId w:val="23"/>
  </w:num>
  <w:num w:numId="19" w16cid:durableId="144977547">
    <w:abstractNumId w:val="27"/>
  </w:num>
  <w:num w:numId="20" w16cid:durableId="1532494571">
    <w:abstractNumId w:val="8"/>
  </w:num>
  <w:num w:numId="21" w16cid:durableId="29650873">
    <w:abstractNumId w:val="19"/>
  </w:num>
  <w:num w:numId="22" w16cid:durableId="90440316">
    <w:abstractNumId w:val="21"/>
  </w:num>
  <w:num w:numId="23" w16cid:durableId="541745728">
    <w:abstractNumId w:val="3"/>
  </w:num>
  <w:num w:numId="24" w16cid:durableId="445664356">
    <w:abstractNumId w:val="32"/>
  </w:num>
  <w:num w:numId="25" w16cid:durableId="2053727263">
    <w:abstractNumId w:val="26"/>
  </w:num>
  <w:num w:numId="26" w16cid:durableId="509293952">
    <w:abstractNumId w:val="0"/>
  </w:num>
  <w:num w:numId="27" w16cid:durableId="1152214823">
    <w:abstractNumId w:val="33"/>
  </w:num>
  <w:num w:numId="28" w16cid:durableId="636035179">
    <w:abstractNumId w:val="30"/>
  </w:num>
  <w:num w:numId="29" w16cid:durableId="1967158943">
    <w:abstractNumId w:val="42"/>
  </w:num>
  <w:num w:numId="30" w16cid:durableId="113209588">
    <w:abstractNumId w:val="5"/>
  </w:num>
  <w:num w:numId="31" w16cid:durableId="1545753544">
    <w:abstractNumId w:val="25"/>
  </w:num>
  <w:num w:numId="32" w16cid:durableId="726294017">
    <w:abstractNumId w:val="10"/>
  </w:num>
  <w:num w:numId="33" w16cid:durableId="1191188432">
    <w:abstractNumId w:val="29"/>
  </w:num>
  <w:num w:numId="34" w16cid:durableId="831600697">
    <w:abstractNumId w:val="31"/>
  </w:num>
  <w:num w:numId="35" w16cid:durableId="929001044">
    <w:abstractNumId w:val="25"/>
  </w:num>
  <w:num w:numId="36" w16cid:durableId="8914444">
    <w:abstractNumId w:val="1"/>
  </w:num>
  <w:num w:numId="37" w16cid:durableId="1540387600">
    <w:abstractNumId w:val="43"/>
  </w:num>
  <w:num w:numId="38" w16cid:durableId="1514297723">
    <w:abstractNumId w:val="7"/>
  </w:num>
  <w:num w:numId="39" w16cid:durableId="344989351">
    <w:abstractNumId w:val="35"/>
  </w:num>
  <w:num w:numId="40" w16cid:durableId="1302659535">
    <w:abstractNumId w:val="13"/>
  </w:num>
  <w:num w:numId="41" w16cid:durableId="239875868">
    <w:abstractNumId w:val="6"/>
  </w:num>
  <w:num w:numId="42" w16cid:durableId="1533297395">
    <w:abstractNumId w:val="41"/>
  </w:num>
  <w:num w:numId="43" w16cid:durableId="1324313978">
    <w:abstractNumId w:val="2"/>
  </w:num>
  <w:num w:numId="44" w16cid:durableId="1706851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8037897">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removePersonalInformation/>
  <w:removeDateAndTime/>
  <w:hideSpellingErrors/>
  <w:hideGrammaticalError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272D8E55-E2C3-41D5-A53E-38CF55264FA9"/>
    <w:docVar w:name="LW_COVERPAGE_TYPE" w:val="1"/>
    <w:docVar w:name="LW_CROSSREFERENCE" w:val="&lt;UNUSED&gt;"/>
    <w:docVar w:name="LW_DocType" w:val="NORMAL"/>
    <w:docVar w:name="LW_EMISSION" w:val="6.5.2025"/>
    <w:docVar w:name="LW_EMISSION_ISODATE" w:val="2025-05-06"/>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4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oadmap towards ending Russian energy import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A24A44"/>
    <w:rsid w:val="000000A7"/>
    <w:rsid w:val="000001A8"/>
    <w:rsid w:val="0000023C"/>
    <w:rsid w:val="000002AD"/>
    <w:rsid w:val="00000326"/>
    <w:rsid w:val="000004A7"/>
    <w:rsid w:val="000004FF"/>
    <w:rsid w:val="0000056A"/>
    <w:rsid w:val="0000060F"/>
    <w:rsid w:val="0000081D"/>
    <w:rsid w:val="00000954"/>
    <w:rsid w:val="000009CB"/>
    <w:rsid w:val="00000C3B"/>
    <w:rsid w:val="00000D40"/>
    <w:rsid w:val="000010B9"/>
    <w:rsid w:val="00001217"/>
    <w:rsid w:val="0000122C"/>
    <w:rsid w:val="000012BC"/>
    <w:rsid w:val="000014BF"/>
    <w:rsid w:val="0000167D"/>
    <w:rsid w:val="00001951"/>
    <w:rsid w:val="0000198B"/>
    <w:rsid w:val="00001A82"/>
    <w:rsid w:val="00001B5C"/>
    <w:rsid w:val="00001D08"/>
    <w:rsid w:val="00001D6E"/>
    <w:rsid w:val="00002123"/>
    <w:rsid w:val="0000214E"/>
    <w:rsid w:val="000026CA"/>
    <w:rsid w:val="00002728"/>
    <w:rsid w:val="000027C7"/>
    <w:rsid w:val="00002904"/>
    <w:rsid w:val="00002D60"/>
    <w:rsid w:val="00002E90"/>
    <w:rsid w:val="00002F02"/>
    <w:rsid w:val="000030A3"/>
    <w:rsid w:val="00003243"/>
    <w:rsid w:val="00003326"/>
    <w:rsid w:val="000033A4"/>
    <w:rsid w:val="0000358F"/>
    <w:rsid w:val="0000360D"/>
    <w:rsid w:val="000036C3"/>
    <w:rsid w:val="00003719"/>
    <w:rsid w:val="00003955"/>
    <w:rsid w:val="00003A68"/>
    <w:rsid w:val="00003DB1"/>
    <w:rsid w:val="00003F43"/>
    <w:rsid w:val="00003FED"/>
    <w:rsid w:val="0000405F"/>
    <w:rsid w:val="000042E0"/>
    <w:rsid w:val="000043AA"/>
    <w:rsid w:val="000046C1"/>
    <w:rsid w:val="000048CA"/>
    <w:rsid w:val="00004A0C"/>
    <w:rsid w:val="00004D81"/>
    <w:rsid w:val="00004EB1"/>
    <w:rsid w:val="00004F82"/>
    <w:rsid w:val="00005031"/>
    <w:rsid w:val="0000510F"/>
    <w:rsid w:val="000052EF"/>
    <w:rsid w:val="00005392"/>
    <w:rsid w:val="00005663"/>
    <w:rsid w:val="0000577B"/>
    <w:rsid w:val="00005838"/>
    <w:rsid w:val="00005C3C"/>
    <w:rsid w:val="00005D40"/>
    <w:rsid w:val="00005D91"/>
    <w:rsid w:val="00005E48"/>
    <w:rsid w:val="00005E86"/>
    <w:rsid w:val="00006000"/>
    <w:rsid w:val="00006127"/>
    <w:rsid w:val="00006129"/>
    <w:rsid w:val="00006539"/>
    <w:rsid w:val="00006769"/>
    <w:rsid w:val="000067A2"/>
    <w:rsid w:val="00006A55"/>
    <w:rsid w:val="00006DC1"/>
    <w:rsid w:val="00006E25"/>
    <w:rsid w:val="00006FEE"/>
    <w:rsid w:val="0000710C"/>
    <w:rsid w:val="00007186"/>
    <w:rsid w:val="00007930"/>
    <w:rsid w:val="0000795B"/>
    <w:rsid w:val="00007A2C"/>
    <w:rsid w:val="00007DBA"/>
    <w:rsid w:val="00007EAC"/>
    <w:rsid w:val="000106FC"/>
    <w:rsid w:val="00010875"/>
    <w:rsid w:val="00010CFE"/>
    <w:rsid w:val="00010D3D"/>
    <w:rsid w:val="00010DA9"/>
    <w:rsid w:val="00010F65"/>
    <w:rsid w:val="000110EB"/>
    <w:rsid w:val="000112AA"/>
    <w:rsid w:val="00011768"/>
    <w:rsid w:val="000117DA"/>
    <w:rsid w:val="0001184F"/>
    <w:rsid w:val="0001188E"/>
    <w:rsid w:val="00011B07"/>
    <w:rsid w:val="00011D06"/>
    <w:rsid w:val="00011D19"/>
    <w:rsid w:val="00011F0C"/>
    <w:rsid w:val="0001200B"/>
    <w:rsid w:val="00012355"/>
    <w:rsid w:val="00012373"/>
    <w:rsid w:val="000126F0"/>
    <w:rsid w:val="0001278C"/>
    <w:rsid w:val="00012795"/>
    <w:rsid w:val="00012807"/>
    <w:rsid w:val="000128F2"/>
    <w:rsid w:val="000129EC"/>
    <w:rsid w:val="00012A5A"/>
    <w:rsid w:val="00012C69"/>
    <w:rsid w:val="00012C79"/>
    <w:rsid w:val="00012CF3"/>
    <w:rsid w:val="00012D5F"/>
    <w:rsid w:val="00012E98"/>
    <w:rsid w:val="00013041"/>
    <w:rsid w:val="00013063"/>
    <w:rsid w:val="000130AF"/>
    <w:rsid w:val="00013180"/>
    <w:rsid w:val="000133A6"/>
    <w:rsid w:val="0001378B"/>
    <w:rsid w:val="000137CE"/>
    <w:rsid w:val="000138F8"/>
    <w:rsid w:val="00013A40"/>
    <w:rsid w:val="00013AAC"/>
    <w:rsid w:val="00013B4E"/>
    <w:rsid w:val="00013E92"/>
    <w:rsid w:val="00013EBE"/>
    <w:rsid w:val="00013F51"/>
    <w:rsid w:val="000141AD"/>
    <w:rsid w:val="00014214"/>
    <w:rsid w:val="00014510"/>
    <w:rsid w:val="00014644"/>
    <w:rsid w:val="0001485E"/>
    <w:rsid w:val="000148DB"/>
    <w:rsid w:val="0001496B"/>
    <w:rsid w:val="00015355"/>
    <w:rsid w:val="00015504"/>
    <w:rsid w:val="00015723"/>
    <w:rsid w:val="0001582A"/>
    <w:rsid w:val="00015942"/>
    <w:rsid w:val="00015A2C"/>
    <w:rsid w:val="00015AF2"/>
    <w:rsid w:val="00015BEC"/>
    <w:rsid w:val="00015C12"/>
    <w:rsid w:val="00015FCD"/>
    <w:rsid w:val="00015FEF"/>
    <w:rsid w:val="000160DA"/>
    <w:rsid w:val="000163B6"/>
    <w:rsid w:val="0001643F"/>
    <w:rsid w:val="00016626"/>
    <w:rsid w:val="0001672A"/>
    <w:rsid w:val="00016761"/>
    <w:rsid w:val="00016883"/>
    <w:rsid w:val="000168C4"/>
    <w:rsid w:val="00016958"/>
    <w:rsid w:val="00016A57"/>
    <w:rsid w:val="00016BBC"/>
    <w:rsid w:val="00016D7B"/>
    <w:rsid w:val="00016EFC"/>
    <w:rsid w:val="00016F1B"/>
    <w:rsid w:val="0001709E"/>
    <w:rsid w:val="000170D2"/>
    <w:rsid w:val="000171AF"/>
    <w:rsid w:val="000171D8"/>
    <w:rsid w:val="000172F5"/>
    <w:rsid w:val="000174B2"/>
    <w:rsid w:val="000174D6"/>
    <w:rsid w:val="000176AD"/>
    <w:rsid w:val="00017736"/>
    <w:rsid w:val="000178C2"/>
    <w:rsid w:val="00017B47"/>
    <w:rsid w:val="00017C3B"/>
    <w:rsid w:val="00017E51"/>
    <w:rsid w:val="000203F2"/>
    <w:rsid w:val="0002060C"/>
    <w:rsid w:val="000208B4"/>
    <w:rsid w:val="0002091D"/>
    <w:rsid w:val="00020CAD"/>
    <w:rsid w:val="00020E2A"/>
    <w:rsid w:val="00021065"/>
    <w:rsid w:val="0002149E"/>
    <w:rsid w:val="0002153C"/>
    <w:rsid w:val="00021557"/>
    <w:rsid w:val="0002178A"/>
    <w:rsid w:val="000218DA"/>
    <w:rsid w:val="00021C88"/>
    <w:rsid w:val="00021D60"/>
    <w:rsid w:val="00022311"/>
    <w:rsid w:val="0002232B"/>
    <w:rsid w:val="00022635"/>
    <w:rsid w:val="000227D0"/>
    <w:rsid w:val="000228CC"/>
    <w:rsid w:val="00022926"/>
    <w:rsid w:val="00022A83"/>
    <w:rsid w:val="00022AA4"/>
    <w:rsid w:val="00022AE7"/>
    <w:rsid w:val="00022B3A"/>
    <w:rsid w:val="00022B94"/>
    <w:rsid w:val="00022C6B"/>
    <w:rsid w:val="00022F6F"/>
    <w:rsid w:val="00022FD5"/>
    <w:rsid w:val="00023136"/>
    <w:rsid w:val="000232A1"/>
    <w:rsid w:val="000232C4"/>
    <w:rsid w:val="00023370"/>
    <w:rsid w:val="0002353D"/>
    <w:rsid w:val="00023639"/>
    <w:rsid w:val="0002384A"/>
    <w:rsid w:val="00023875"/>
    <w:rsid w:val="000238B7"/>
    <w:rsid w:val="00023B65"/>
    <w:rsid w:val="00023E61"/>
    <w:rsid w:val="00023E7C"/>
    <w:rsid w:val="000241AD"/>
    <w:rsid w:val="00024203"/>
    <w:rsid w:val="00024423"/>
    <w:rsid w:val="00024492"/>
    <w:rsid w:val="0002455F"/>
    <w:rsid w:val="00024631"/>
    <w:rsid w:val="000246A5"/>
    <w:rsid w:val="000246AA"/>
    <w:rsid w:val="000246CF"/>
    <w:rsid w:val="000246D7"/>
    <w:rsid w:val="00024D26"/>
    <w:rsid w:val="00024D7D"/>
    <w:rsid w:val="00024F4C"/>
    <w:rsid w:val="00024F57"/>
    <w:rsid w:val="00024FCF"/>
    <w:rsid w:val="000250AB"/>
    <w:rsid w:val="000250B5"/>
    <w:rsid w:val="000253DC"/>
    <w:rsid w:val="00025444"/>
    <w:rsid w:val="000258CB"/>
    <w:rsid w:val="00025AEA"/>
    <w:rsid w:val="00025D10"/>
    <w:rsid w:val="00025D6C"/>
    <w:rsid w:val="00025DB4"/>
    <w:rsid w:val="00026037"/>
    <w:rsid w:val="000261C2"/>
    <w:rsid w:val="00026320"/>
    <w:rsid w:val="00026505"/>
    <w:rsid w:val="0002667D"/>
    <w:rsid w:val="0002667F"/>
    <w:rsid w:val="000266C8"/>
    <w:rsid w:val="00026716"/>
    <w:rsid w:val="00026868"/>
    <w:rsid w:val="00026B8F"/>
    <w:rsid w:val="00026C12"/>
    <w:rsid w:val="00026C80"/>
    <w:rsid w:val="00026CD1"/>
    <w:rsid w:val="00026D42"/>
    <w:rsid w:val="00026E41"/>
    <w:rsid w:val="000270BC"/>
    <w:rsid w:val="000270CE"/>
    <w:rsid w:val="000271DA"/>
    <w:rsid w:val="00027364"/>
    <w:rsid w:val="00027412"/>
    <w:rsid w:val="00027459"/>
    <w:rsid w:val="000276DE"/>
    <w:rsid w:val="0002782A"/>
    <w:rsid w:val="0002792D"/>
    <w:rsid w:val="00027A8C"/>
    <w:rsid w:val="00027AB1"/>
    <w:rsid w:val="00027B4B"/>
    <w:rsid w:val="00027DB8"/>
    <w:rsid w:val="00027EFD"/>
    <w:rsid w:val="00027F99"/>
    <w:rsid w:val="000300E9"/>
    <w:rsid w:val="00030101"/>
    <w:rsid w:val="00030346"/>
    <w:rsid w:val="0003036E"/>
    <w:rsid w:val="00030648"/>
    <w:rsid w:val="000306B6"/>
    <w:rsid w:val="0003086B"/>
    <w:rsid w:val="0003090A"/>
    <w:rsid w:val="00030B39"/>
    <w:rsid w:val="00030D22"/>
    <w:rsid w:val="00030EE4"/>
    <w:rsid w:val="00030F0F"/>
    <w:rsid w:val="000311DC"/>
    <w:rsid w:val="000312FD"/>
    <w:rsid w:val="000314A5"/>
    <w:rsid w:val="000315CB"/>
    <w:rsid w:val="00031654"/>
    <w:rsid w:val="00031689"/>
    <w:rsid w:val="000318A0"/>
    <w:rsid w:val="00031B3C"/>
    <w:rsid w:val="00031C93"/>
    <w:rsid w:val="000320D3"/>
    <w:rsid w:val="0003226E"/>
    <w:rsid w:val="0003230C"/>
    <w:rsid w:val="000325CB"/>
    <w:rsid w:val="00032742"/>
    <w:rsid w:val="00032AE6"/>
    <w:rsid w:val="00032C51"/>
    <w:rsid w:val="00032EE8"/>
    <w:rsid w:val="00033208"/>
    <w:rsid w:val="0003335F"/>
    <w:rsid w:val="0003364C"/>
    <w:rsid w:val="00033674"/>
    <w:rsid w:val="00033854"/>
    <w:rsid w:val="00033976"/>
    <w:rsid w:val="000339E5"/>
    <w:rsid w:val="00033AA2"/>
    <w:rsid w:val="00033ADD"/>
    <w:rsid w:val="00033B3E"/>
    <w:rsid w:val="00033B87"/>
    <w:rsid w:val="00033C03"/>
    <w:rsid w:val="00033CE9"/>
    <w:rsid w:val="00033E7E"/>
    <w:rsid w:val="00033FEF"/>
    <w:rsid w:val="00034099"/>
    <w:rsid w:val="00034178"/>
    <w:rsid w:val="000341B2"/>
    <w:rsid w:val="0003459C"/>
    <w:rsid w:val="0003461A"/>
    <w:rsid w:val="00034633"/>
    <w:rsid w:val="0003464A"/>
    <w:rsid w:val="00034682"/>
    <w:rsid w:val="000346FC"/>
    <w:rsid w:val="00034BCA"/>
    <w:rsid w:val="00034CD9"/>
    <w:rsid w:val="00034D7E"/>
    <w:rsid w:val="00034F1D"/>
    <w:rsid w:val="00034FCD"/>
    <w:rsid w:val="00034FDA"/>
    <w:rsid w:val="00035091"/>
    <w:rsid w:val="00035258"/>
    <w:rsid w:val="00035373"/>
    <w:rsid w:val="00035427"/>
    <w:rsid w:val="0003542D"/>
    <w:rsid w:val="0003575D"/>
    <w:rsid w:val="00035874"/>
    <w:rsid w:val="0003591D"/>
    <w:rsid w:val="00035A06"/>
    <w:rsid w:val="00035A5C"/>
    <w:rsid w:val="00035BDE"/>
    <w:rsid w:val="00035BE1"/>
    <w:rsid w:val="00035E1F"/>
    <w:rsid w:val="00035E37"/>
    <w:rsid w:val="00035EEE"/>
    <w:rsid w:val="00036147"/>
    <w:rsid w:val="000361F7"/>
    <w:rsid w:val="0003668F"/>
    <w:rsid w:val="00036822"/>
    <w:rsid w:val="000368B7"/>
    <w:rsid w:val="00036B5F"/>
    <w:rsid w:val="00036D47"/>
    <w:rsid w:val="00036D73"/>
    <w:rsid w:val="00036FDA"/>
    <w:rsid w:val="000370A3"/>
    <w:rsid w:val="000372AE"/>
    <w:rsid w:val="000372F4"/>
    <w:rsid w:val="0003732E"/>
    <w:rsid w:val="000376C2"/>
    <w:rsid w:val="000378AC"/>
    <w:rsid w:val="00037A45"/>
    <w:rsid w:val="00037C8A"/>
    <w:rsid w:val="00037D07"/>
    <w:rsid w:val="00037E82"/>
    <w:rsid w:val="000401F7"/>
    <w:rsid w:val="00040207"/>
    <w:rsid w:val="00040558"/>
    <w:rsid w:val="00040737"/>
    <w:rsid w:val="0004089D"/>
    <w:rsid w:val="00040C07"/>
    <w:rsid w:val="00040D76"/>
    <w:rsid w:val="00040F95"/>
    <w:rsid w:val="00041088"/>
    <w:rsid w:val="000410E8"/>
    <w:rsid w:val="0004122A"/>
    <w:rsid w:val="000413B5"/>
    <w:rsid w:val="000414C3"/>
    <w:rsid w:val="000414C7"/>
    <w:rsid w:val="000414F4"/>
    <w:rsid w:val="000415A0"/>
    <w:rsid w:val="000415EE"/>
    <w:rsid w:val="00041613"/>
    <w:rsid w:val="0004167D"/>
    <w:rsid w:val="000417AA"/>
    <w:rsid w:val="0004190C"/>
    <w:rsid w:val="00041B51"/>
    <w:rsid w:val="00041C07"/>
    <w:rsid w:val="00041D49"/>
    <w:rsid w:val="00041EF9"/>
    <w:rsid w:val="000421C8"/>
    <w:rsid w:val="000423DA"/>
    <w:rsid w:val="00042443"/>
    <w:rsid w:val="00042695"/>
    <w:rsid w:val="0004277C"/>
    <w:rsid w:val="00042904"/>
    <w:rsid w:val="000429AF"/>
    <w:rsid w:val="00042ABB"/>
    <w:rsid w:val="0004320D"/>
    <w:rsid w:val="000432A5"/>
    <w:rsid w:val="00043496"/>
    <w:rsid w:val="0004354A"/>
    <w:rsid w:val="000437A7"/>
    <w:rsid w:val="00043904"/>
    <w:rsid w:val="000439FF"/>
    <w:rsid w:val="00043B39"/>
    <w:rsid w:val="00043BDC"/>
    <w:rsid w:val="00043C0E"/>
    <w:rsid w:val="000441B3"/>
    <w:rsid w:val="0004426E"/>
    <w:rsid w:val="000442A3"/>
    <w:rsid w:val="00044335"/>
    <w:rsid w:val="00044727"/>
    <w:rsid w:val="00044739"/>
    <w:rsid w:val="00044771"/>
    <w:rsid w:val="00044B5E"/>
    <w:rsid w:val="00044B8F"/>
    <w:rsid w:val="00044BBB"/>
    <w:rsid w:val="00044C08"/>
    <w:rsid w:val="00044F17"/>
    <w:rsid w:val="00044FD3"/>
    <w:rsid w:val="000451A2"/>
    <w:rsid w:val="00045373"/>
    <w:rsid w:val="000453E8"/>
    <w:rsid w:val="00045486"/>
    <w:rsid w:val="00045538"/>
    <w:rsid w:val="0004553F"/>
    <w:rsid w:val="0004557D"/>
    <w:rsid w:val="00045677"/>
    <w:rsid w:val="000458B6"/>
    <w:rsid w:val="00045935"/>
    <w:rsid w:val="000459F5"/>
    <w:rsid w:val="00045EEE"/>
    <w:rsid w:val="000460A9"/>
    <w:rsid w:val="0004637F"/>
    <w:rsid w:val="000463FC"/>
    <w:rsid w:val="00046440"/>
    <w:rsid w:val="000465E1"/>
    <w:rsid w:val="0004664D"/>
    <w:rsid w:val="000466F3"/>
    <w:rsid w:val="00046725"/>
    <w:rsid w:val="00046A49"/>
    <w:rsid w:val="00046AD1"/>
    <w:rsid w:val="00046DAD"/>
    <w:rsid w:val="00046EC9"/>
    <w:rsid w:val="00046F00"/>
    <w:rsid w:val="000472A0"/>
    <w:rsid w:val="0004732F"/>
    <w:rsid w:val="000473F5"/>
    <w:rsid w:val="000474B1"/>
    <w:rsid w:val="000475D6"/>
    <w:rsid w:val="00047685"/>
    <w:rsid w:val="000476E6"/>
    <w:rsid w:val="0004772A"/>
    <w:rsid w:val="000479E5"/>
    <w:rsid w:val="00047B6A"/>
    <w:rsid w:val="00047BD6"/>
    <w:rsid w:val="00047BFB"/>
    <w:rsid w:val="00047D3E"/>
    <w:rsid w:val="00047E70"/>
    <w:rsid w:val="0005015A"/>
    <w:rsid w:val="0005039D"/>
    <w:rsid w:val="000503E3"/>
    <w:rsid w:val="000504CE"/>
    <w:rsid w:val="00050510"/>
    <w:rsid w:val="000505A2"/>
    <w:rsid w:val="00050648"/>
    <w:rsid w:val="0005067D"/>
    <w:rsid w:val="00050971"/>
    <w:rsid w:val="00050986"/>
    <w:rsid w:val="0005098A"/>
    <w:rsid w:val="000509F7"/>
    <w:rsid w:val="00050A8E"/>
    <w:rsid w:val="00050C30"/>
    <w:rsid w:val="00050D06"/>
    <w:rsid w:val="00050DD9"/>
    <w:rsid w:val="00050E01"/>
    <w:rsid w:val="00050E60"/>
    <w:rsid w:val="00051018"/>
    <w:rsid w:val="0005123F"/>
    <w:rsid w:val="000512FC"/>
    <w:rsid w:val="000513D6"/>
    <w:rsid w:val="00051701"/>
    <w:rsid w:val="00051AB5"/>
    <w:rsid w:val="00051AF1"/>
    <w:rsid w:val="00051AF5"/>
    <w:rsid w:val="00051AFF"/>
    <w:rsid w:val="00051C56"/>
    <w:rsid w:val="00051DEB"/>
    <w:rsid w:val="00051E82"/>
    <w:rsid w:val="00051FE8"/>
    <w:rsid w:val="000520CE"/>
    <w:rsid w:val="0005239F"/>
    <w:rsid w:val="00052539"/>
    <w:rsid w:val="00052596"/>
    <w:rsid w:val="0005272D"/>
    <w:rsid w:val="000527DC"/>
    <w:rsid w:val="00052823"/>
    <w:rsid w:val="0005291B"/>
    <w:rsid w:val="00052933"/>
    <w:rsid w:val="000529C2"/>
    <w:rsid w:val="00052B38"/>
    <w:rsid w:val="00052C31"/>
    <w:rsid w:val="00052C46"/>
    <w:rsid w:val="00052C99"/>
    <w:rsid w:val="00052E0A"/>
    <w:rsid w:val="000530D8"/>
    <w:rsid w:val="00053547"/>
    <w:rsid w:val="0005367C"/>
    <w:rsid w:val="00053828"/>
    <w:rsid w:val="00053A9D"/>
    <w:rsid w:val="00053B20"/>
    <w:rsid w:val="00053B2F"/>
    <w:rsid w:val="00053B70"/>
    <w:rsid w:val="00054118"/>
    <w:rsid w:val="00054504"/>
    <w:rsid w:val="000545EF"/>
    <w:rsid w:val="00054639"/>
    <w:rsid w:val="00054668"/>
    <w:rsid w:val="000546BA"/>
    <w:rsid w:val="000547F5"/>
    <w:rsid w:val="000548BF"/>
    <w:rsid w:val="00054B6C"/>
    <w:rsid w:val="00054D41"/>
    <w:rsid w:val="00054D97"/>
    <w:rsid w:val="000555B9"/>
    <w:rsid w:val="00055C45"/>
    <w:rsid w:val="00055DC4"/>
    <w:rsid w:val="00055F8F"/>
    <w:rsid w:val="0005605B"/>
    <w:rsid w:val="0005625F"/>
    <w:rsid w:val="00056291"/>
    <w:rsid w:val="00056339"/>
    <w:rsid w:val="0005638C"/>
    <w:rsid w:val="000563F1"/>
    <w:rsid w:val="00056588"/>
    <w:rsid w:val="00056624"/>
    <w:rsid w:val="00056640"/>
    <w:rsid w:val="0005687A"/>
    <w:rsid w:val="0005690B"/>
    <w:rsid w:val="0005692B"/>
    <w:rsid w:val="0005692C"/>
    <w:rsid w:val="00056AC4"/>
    <w:rsid w:val="00056C1B"/>
    <w:rsid w:val="00056C96"/>
    <w:rsid w:val="00056CC6"/>
    <w:rsid w:val="00056D2F"/>
    <w:rsid w:val="00056D9E"/>
    <w:rsid w:val="00056F8C"/>
    <w:rsid w:val="00056FDB"/>
    <w:rsid w:val="000571AF"/>
    <w:rsid w:val="0005742A"/>
    <w:rsid w:val="00057565"/>
    <w:rsid w:val="000575DC"/>
    <w:rsid w:val="000577AD"/>
    <w:rsid w:val="00057AD9"/>
    <w:rsid w:val="00057C1C"/>
    <w:rsid w:val="00057C46"/>
    <w:rsid w:val="00057DA7"/>
    <w:rsid w:val="00057DDA"/>
    <w:rsid w:val="0006002E"/>
    <w:rsid w:val="000600A4"/>
    <w:rsid w:val="0006019F"/>
    <w:rsid w:val="00060334"/>
    <w:rsid w:val="00060511"/>
    <w:rsid w:val="0006094D"/>
    <w:rsid w:val="0006095C"/>
    <w:rsid w:val="00060D2A"/>
    <w:rsid w:val="00060D4F"/>
    <w:rsid w:val="00060D8D"/>
    <w:rsid w:val="00060F05"/>
    <w:rsid w:val="000613BA"/>
    <w:rsid w:val="000614A8"/>
    <w:rsid w:val="0006154B"/>
    <w:rsid w:val="0006164F"/>
    <w:rsid w:val="000616AB"/>
    <w:rsid w:val="000616AD"/>
    <w:rsid w:val="000616ED"/>
    <w:rsid w:val="00061726"/>
    <w:rsid w:val="000617BD"/>
    <w:rsid w:val="0006197E"/>
    <w:rsid w:val="00061BB5"/>
    <w:rsid w:val="00061C32"/>
    <w:rsid w:val="00061D6D"/>
    <w:rsid w:val="00061EA0"/>
    <w:rsid w:val="00062024"/>
    <w:rsid w:val="00062028"/>
    <w:rsid w:val="0006207D"/>
    <w:rsid w:val="0006218F"/>
    <w:rsid w:val="000626FF"/>
    <w:rsid w:val="00062A11"/>
    <w:rsid w:val="00062BEB"/>
    <w:rsid w:val="00062D85"/>
    <w:rsid w:val="00062E9D"/>
    <w:rsid w:val="00062F43"/>
    <w:rsid w:val="00062F58"/>
    <w:rsid w:val="00062F8B"/>
    <w:rsid w:val="00062FF1"/>
    <w:rsid w:val="00063142"/>
    <w:rsid w:val="000631CB"/>
    <w:rsid w:val="0006363B"/>
    <w:rsid w:val="0006381E"/>
    <w:rsid w:val="00063851"/>
    <w:rsid w:val="00063CA5"/>
    <w:rsid w:val="00063E8D"/>
    <w:rsid w:val="00063F4B"/>
    <w:rsid w:val="00063F55"/>
    <w:rsid w:val="00064008"/>
    <w:rsid w:val="0006408E"/>
    <w:rsid w:val="0006410C"/>
    <w:rsid w:val="0006414A"/>
    <w:rsid w:val="000641A5"/>
    <w:rsid w:val="0006482D"/>
    <w:rsid w:val="0006484C"/>
    <w:rsid w:val="0006484D"/>
    <w:rsid w:val="00064907"/>
    <w:rsid w:val="00064A19"/>
    <w:rsid w:val="00064B57"/>
    <w:rsid w:val="00064BEE"/>
    <w:rsid w:val="000651D2"/>
    <w:rsid w:val="0006520B"/>
    <w:rsid w:val="0006521A"/>
    <w:rsid w:val="0006524E"/>
    <w:rsid w:val="0006525B"/>
    <w:rsid w:val="000654EB"/>
    <w:rsid w:val="0006550E"/>
    <w:rsid w:val="00065629"/>
    <w:rsid w:val="0006569D"/>
    <w:rsid w:val="00065CD6"/>
    <w:rsid w:val="00065D66"/>
    <w:rsid w:val="00065EA7"/>
    <w:rsid w:val="0006602E"/>
    <w:rsid w:val="00066110"/>
    <w:rsid w:val="000667E9"/>
    <w:rsid w:val="00066BC7"/>
    <w:rsid w:val="00066D26"/>
    <w:rsid w:val="00066F70"/>
    <w:rsid w:val="00067017"/>
    <w:rsid w:val="0006715E"/>
    <w:rsid w:val="0006761A"/>
    <w:rsid w:val="00067867"/>
    <w:rsid w:val="000678D9"/>
    <w:rsid w:val="000679F7"/>
    <w:rsid w:val="00067C03"/>
    <w:rsid w:val="00067C5B"/>
    <w:rsid w:val="00067CFB"/>
    <w:rsid w:val="00067E59"/>
    <w:rsid w:val="00067F84"/>
    <w:rsid w:val="0007000B"/>
    <w:rsid w:val="00070015"/>
    <w:rsid w:val="00070165"/>
    <w:rsid w:val="000704C0"/>
    <w:rsid w:val="0007052E"/>
    <w:rsid w:val="0007056C"/>
    <w:rsid w:val="000708F9"/>
    <w:rsid w:val="00070972"/>
    <w:rsid w:val="000709A3"/>
    <w:rsid w:val="00070A4E"/>
    <w:rsid w:val="00070ED0"/>
    <w:rsid w:val="00070F2F"/>
    <w:rsid w:val="00071419"/>
    <w:rsid w:val="00071580"/>
    <w:rsid w:val="000717C1"/>
    <w:rsid w:val="00071B1B"/>
    <w:rsid w:val="00071B43"/>
    <w:rsid w:val="00071BCC"/>
    <w:rsid w:val="00071C9D"/>
    <w:rsid w:val="00071CE1"/>
    <w:rsid w:val="00071EFF"/>
    <w:rsid w:val="0007218A"/>
    <w:rsid w:val="000722D1"/>
    <w:rsid w:val="000723C5"/>
    <w:rsid w:val="00072435"/>
    <w:rsid w:val="00072466"/>
    <w:rsid w:val="00072603"/>
    <w:rsid w:val="00072669"/>
    <w:rsid w:val="000727CD"/>
    <w:rsid w:val="00072837"/>
    <w:rsid w:val="0007286E"/>
    <w:rsid w:val="00072884"/>
    <w:rsid w:val="00072C0C"/>
    <w:rsid w:val="00072C20"/>
    <w:rsid w:val="00072C66"/>
    <w:rsid w:val="00072E86"/>
    <w:rsid w:val="00072F60"/>
    <w:rsid w:val="00072FEC"/>
    <w:rsid w:val="00073082"/>
    <w:rsid w:val="0007316C"/>
    <w:rsid w:val="000732C1"/>
    <w:rsid w:val="000732F7"/>
    <w:rsid w:val="0007349D"/>
    <w:rsid w:val="0007356C"/>
    <w:rsid w:val="00073583"/>
    <w:rsid w:val="000736D0"/>
    <w:rsid w:val="0007394C"/>
    <w:rsid w:val="00073A06"/>
    <w:rsid w:val="00073A22"/>
    <w:rsid w:val="00073B16"/>
    <w:rsid w:val="00073C2D"/>
    <w:rsid w:val="00073D9B"/>
    <w:rsid w:val="00073DA6"/>
    <w:rsid w:val="00073ED9"/>
    <w:rsid w:val="00073F54"/>
    <w:rsid w:val="00073F85"/>
    <w:rsid w:val="000740C5"/>
    <w:rsid w:val="00074156"/>
    <w:rsid w:val="000742AE"/>
    <w:rsid w:val="0007440F"/>
    <w:rsid w:val="000745D9"/>
    <w:rsid w:val="00074647"/>
    <w:rsid w:val="0007479C"/>
    <w:rsid w:val="000747BA"/>
    <w:rsid w:val="000748B1"/>
    <w:rsid w:val="00074B79"/>
    <w:rsid w:val="00074CD1"/>
    <w:rsid w:val="0007520E"/>
    <w:rsid w:val="00075277"/>
    <w:rsid w:val="0007579E"/>
    <w:rsid w:val="00075884"/>
    <w:rsid w:val="0007588A"/>
    <w:rsid w:val="00075899"/>
    <w:rsid w:val="000758FF"/>
    <w:rsid w:val="00075B22"/>
    <w:rsid w:val="00075B39"/>
    <w:rsid w:val="00075C2D"/>
    <w:rsid w:val="00075C63"/>
    <w:rsid w:val="00075E72"/>
    <w:rsid w:val="00075F80"/>
    <w:rsid w:val="00076005"/>
    <w:rsid w:val="0007635A"/>
    <w:rsid w:val="00076828"/>
    <w:rsid w:val="000768F3"/>
    <w:rsid w:val="00076C91"/>
    <w:rsid w:val="00076D67"/>
    <w:rsid w:val="00076E47"/>
    <w:rsid w:val="00076EF2"/>
    <w:rsid w:val="0007701A"/>
    <w:rsid w:val="000770D2"/>
    <w:rsid w:val="000772B0"/>
    <w:rsid w:val="00077409"/>
    <w:rsid w:val="00077438"/>
    <w:rsid w:val="0007751C"/>
    <w:rsid w:val="0007761F"/>
    <w:rsid w:val="00077A06"/>
    <w:rsid w:val="00077A31"/>
    <w:rsid w:val="00077AD1"/>
    <w:rsid w:val="00077B1A"/>
    <w:rsid w:val="00077B62"/>
    <w:rsid w:val="00077B6E"/>
    <w:rsid w:val="00077D2E"/>
    <w:rsid w:val="00077D54"/>
    <w:rsid w:val="00077F6E"/>
    <w:rsid w:val="000801B6"/>
    <w:rsid w:val="00080688"/>
    <w:rsid w:val="00080838"/>
    <w:rsid w:val="00080839"/>
    <w:rsid w:val="000809FC"/>
    <w:rsid w:val="00080AE5"/>
    <w:rsid w:val="00080D2D"/>
    <w:rsid w:val="00080DA4"/>
    <w:rsid w:val="0008119F"/>
    <w:rsid w:val="000812CB"/>
    <w:rsid w:val="00081447"/>
    <w:rsid w:val="000814A2"/>
    <w:rsid w:val="00081586"/>
    <w:rsid w:val="000817AA"/>
    <w:rsid w:val="000818E9"/>
    <w:rsid w:val="0008190F"/>
    <w:rsid w:val="000819A0"/>
    <w:rsid w:val="00081B64"/>
    <w:rsid w:val="00081DEC"/>
    <w:rsid w:val="0008219A"/>
    <w:rsid w:val="000821E6"/>
    <w:rsid w:val="00082226"/>
    <w:rsid w:val="00082367"/>
    <w:rsid w:val="0008283B"/>
    <w:rsid w:val="0008302B"/>
    <w:rsid w:val="000831DD"/>
    <w:rsid w:val="000838EB"/>
    <w:rsid w:val="00083986"/>
    <w:rsid w:val="00083B51"/>
    <w:rsid w:val="00083C69"/>
    <w:rsid w:val="00083D2E"/>
    <w:rsid w:val="00083EA0"/>
    <w:rsid w:val="00083FD9"/>
    <w:rsid w:val="000841B6"/>
    <w:rsid w:val="000841E7"/>
    <w:rsid w:val="000841F4"/>
    <w:rsid w:val="0008427F"/>
    <w:rsid w:val="00084447"/>
    <w:rsid w:val="00084959"/>
    <w:rsid w:val="000849D1"/>
    <w:rsid w:val="00084A31"/>
    <w:rsid w:val="00084CB5"/>
    <w:rsid w:val="00084CC1"/>
    <w:rsid w:val="00084D94"/>
    <w:rsid w:val="00084E34"/>
    <w:rsid w:val="000859FC"/>
    <w:rsid w:val="00085A4A"/>
    <w:rsid w:val="00085BEB"/>
    <w:rsid w:val="00085F4A"/>
    <w:rsid w:val="0008605F"/>
    <w:rsid w:val="0008642E"/>
    <w:rsid w:val="00086464"/>
    <w:rsid w:val="000866A6"/>
    <w:rsid w:val="00086AD5"/>
    <w:rsid w:val="00086DE6"/>
    <w:rsid w:val="0008706C"/>
    <w:rsid w:val="000875E4"/>
    <w:rsid w:val="000877C7"/>
    <w:rsid w:val="000878C4"/>
    <w:rsid w:val="00087920"/>
    <w:rsid w:val="00087973"/>
    <w:rsid w:val="00087A9C"/>
    <w:rsid w:val="00087BBC"/>
    <w:rsid w:val="00087C68"/>
    <w:rsid w:val="00087F1E"/>
    <w:rsid w:val="0009009C"/>
    <w:rsid w:val="000901A3"/>
    <w:rsid w:val="000902AD"/>
    <w:rsid w:val="0009066F"/>
    <w:rsid w:val="000906BE"/>
    <w:rsid w:val="00090745"/>
    <w:rsid w:val="000908B4"/>
    <w:rsid w:val="0009092D"/>
    <w:rsid w:val="00090E1C"/>
    <w:rsid w:val="00090EAC"/>
    <w:rsid w:val="00091127"/>
    <w:rsid w:val="0009134B"/>
    <w:rsid w:val="00091687"/>
    <w:rsid w:val="0009171A"/>
    <w:rsid w:val="000917AD"/>
    <w:rsid w:val="000919A4"/>
    <w:rsid w:val="000919BF"/>
    <w:rsid w:val="00091A05"/>
    <w:rsid w:val="00091CF3"/>
    <w:rsid w:val="00091DDA"/>
    <w:rsid w:val="00091E87"/>
    <w:rsid w:val="00092032"/>
    <w:rsid w:val="000921F2"/>
    <w:rsid w:val="0009221A"/>
    <w:rsid w:val="00092375"/>
    <w:rsid w:val="0009248F"/>
    <w:rsid w:val="00092558"/>
    <w:rsid w:val="00092617"/>
    <w:rsid w:val="00092654"/>
    <w:rsid w:val="00092754"/>
    <w:rsid w:val="00092943"/>
    <w:rsid w:val="00092A9C"/>
    <w:rsid w:val="00092ADB"/>
    <w:rsid w:val="00092C2A"/>
    <w:rsid w:val="00092D86"/>
    <w:rsid w:val="00092DE0"/>
    <w:rsid w:val="00092E7C"/>
    <w:rsid w:val="0009306A"/>
    <w:rsid w:val="0009313C"/>
    <w:rsid w:val="00093667"/>
    <w:rsid w:val="0009381E"/>
    <w:rsid w:val="00093C61"/>
    <w:rsid w:val="000941C6"/>
    <w:rsid w:val="00094214"/>
    <w:rsid w:val="000942F6"/>
    <w:rsid w:val="0009437C"/>
    <w:rsid w:val="0009463C"/>
    <w:rsid w:val="00094A04"/>
    <w:rsid w:val="00094BE3"/>
    <w:rsid w:val="00094C35"/>
    <w:rsid w:val="00094C6B"/>
    <w:rsid w:val="00094D25"/>
    <w:rsid w:val="00094D45"/>
    <w:rsid w:val="00094ED0"/>
    <w:rsid w:val="00094F1B"/>
    <w:rsid w:val="00094F3C"/>
    <w:rsid w:val="00094FDC"/>
    <w:rsid w:val="00094FE9"/>
    <w:rsid w:val="00095257"/>
    <w:rsid w:val="000952B9"/>
    <w:rsid w:val="000958F2"/>
    <w:rsid w:val="00095B6C"/>
    <w:rsid w:val="00095BDA"/>
    <w:rsid w:val="00095C1E"/>
    <w:rsid w:val="00095C28"/>
    <w:rsid w:val="00095DE3"/>
    <w:rsid w:val="00095EDB"/>
    <w:rsid w:val="00095EEC"/>
    <w:rsid w:val="00095F89"/>
    <w:rsid w:val="00095FF1"/>
    <w:rsid w:val="00096088"/>
    <w:rsid w:val="000961E0"/>
    <w:rsid w:val="0009629F"/>
    <w:rsid w:val="00096426"/>
    <w:rsid w:val="0009664E"/>
    <w:rsid w:val="000966E1"/>
    <w:rsid w:val="000967FD"/>
    <w:rsid w:val="0009681D"/>
    <w:rsid w:val="00096988"/>
    <w:rsid w:val="00096AA6"/>
    <w:rsid w:val="00097733"/>
    <w:rsid w:val="0009778C"/>
    <w:rsid w:val="000977E2"/>
    <w:rsid w:val="00097833"/>
    <w:rsid w:val="0009785D"/>
    <w:rsid w:val="000978FF"/>
    <w:rsid w:val="0009790A"/>
    <w:rsid w:val="000979C6"/>
    <w:rsid w:val="00097ACD"/>
    <w:rsid w:val="00097DB7"/>
    <w:rsid w:val="00097DBF"/>
    <w:rsid w:val="00097FA6"/>
    <w:rsid w:val="000A00A9"/>
    <w:rsid w:val="000A00F8"/>
    <w:rsid w:val="000A0310"/>
    <w:rsid w:val="000A042E"/>
    <w:rsid w:val="000A045A"/>
    <w:rsid w:val="000A0475"/>
    <w:rsid w:val="000A04FC"/>
    <w:rsid w:val="000A071E"/>
    <w:rsid w:val="000A0850"/>
    <w:rsid w:val="000A0955"/>
    <w:rsid w:val="000A0C04"/>
    <w:rsid w:val="000A0DB2"/>
    <w:rsid w:val="000A0DD3"/>
    <w:rsid w:val="000A0F43"/>
    <w:rsid w:val="000A1461"/>
    <w:rsid w:val="000A150C"/>
    <w:rsid w:val="000A17A6"/>
    <w:rsid w:val="000A1845"/>
    <w:rsid w:val="000A1973"/>
    <w:rsid w:val="000A1A2F"/>
    <w:rsid w:val="000A1A58"/>
    <w:rsid w:val="000A1AA1"/>
    <w:rsid w:val="000A1BC1"/>
    <w:rsid w:val="000A1CA9"/>
    <w:rsid w:val="000A1EA3"/>
    <w:rsid w:val="000A1EB8"/>
    <w:rsid w:val="000A1F24"/>
    <w:rsid w:val="000A2028"/>
    <w:rsid w:val="000A20B7"/>
    <w:rsid w:val="000A20BC"/>
    <w:rsid w:val="000A2233"/>
    <w:rsid w:val="000A28F9"/>
    <w:rsid w:val="000A2B4E"/>
    <w:rsid w:val="000A2B9D"/>
    <w:rsid w:val="000A2B9E"/>
    <w:rsid w:val="000A2CEF"/>
    <w:rsid w:val="000A2DC0"/>
    <w:rsid w:val="000A319A"/>
    <w:rsid w:val="000A32AF"/>
    <w:rsid w:val="000A32DC"/>
    <w:rsid w:val="000A36A8"/>
    <w:rsid w:val="000A36B2"/>
    <w:rsid w:val="000A36CF"/>
    <w:rsid w:val="000A37F1"/>
    <w:rsid w:val="000A38B0"/>
    <w:rsid w:val="000A3B07"/>
    <w:rsid w:val="000A3B27"/>
    <w:rsid w:val="000A3C2C"/>
    <w:rsid w:val="000A3C3A"/>
    <w:rsid w:val="000A3C96"/>
    <w:rsid w:val="000A3DF5"/>
    <w:rsid w:val="000A3E50"/>
    <w:rsid w:val="000A3FBB"/>
    <w:rsid w:val="000A3FBF"/>
    <w:rsid w:val="000A4128"/>
    <w:rsid w:val="000A41F5"/>
    <w:rsid w:val="000A4377"/>
    <w:rsid w:val="000A43E8"/>
    <w:rsid w:val="000A449A"/>
    <w:rsid w:val="000A44CD"/>
    <w:rsid w:val="000A4532"/>
    <w:rsid w:val="000A4A71"/>
    <w:rsid w:val="000A4AD1"/>
    <w:rsid w:val="000A4BBD"/>
    <w:rsid w:val="000A4BF3"/>
    <w:rsid w:val="000A4D85"/>
    <w:rsid w:val="000A552F"/>
    <w:rsid w:val="000A5668"/>
    <w:rsid w:val="000A5770"/>
    <w:rsid w:val="000A585F"/>
    <w:rsid w:val="000A5874"/>
    <w:rsid w:val="000A5923"/>
    <w:rsid w:val="000A5AF4"/>
    <w:rsid w:val="000A5D93"/>
    <w:rsid w:val="000A5E11"/>
    <w:rsid w:val="000A5EB7"/>
    <w:rsid w:val="000A5F5C"/>
    <w:rsid w:val="000A6067"/>
    <w:rsid w:val="000A6181"/>
    <w:rsid w:val="000A619C"/>
    <w:rsid w:val="000A631F"/>
    <w:rsid w:val="000A632E"/>
    <w:rsid w:val="000A635F"/>
    <w:rsid w:val="000A63FF"/>
    <w:rsid w:val="000A65F6"/>
    <w:rsid w:val="000A660D"/>
    <w:rsid w:val="000A6738"/>
    <w:rsid w:val="000A6759"/>
    <w:rsid w:val="000A696D"/>
    <w:rsid w:val="000A69A8"/>
    <w:rsid w:val="000A6AE1"/>
    <w:rsid w:val="000A6B3B"/>
    <w:rsid w:val="000A6EDD"/>
    <w:rsid w:val="000A6EF3"/>
    <w:rsid w:val="000A7031"/>
    <w:rsid w:val="000A7146"/>
    <w:rsid w:val="000A7187"/>
    <w:rsid w:val="000A71A6"/>
    <w:rsid w:val="000A71CE"/>
    <w:rsid w:val="000A72A2"/>
    <w:rsid w:val="000A76F2"/>
    <w:rsid w:val="000A78C6"/>
    <w:rsid w:val="000A7BB8"/>
    <w:rsid w:val="000A7C1F"/>
    <w:rsid w:val="000A7CC1"/>
    <w:rsid w:val="000A7EE4"/>
    <w:rsid w:val="000A7FB8"/>
    <w:rsid w:val="000B00AE"/>
    <w:rsid w:val="000B0296"/>
    <w:rsid w:val="000B05A7"/>
    <w:rsid w:val="000B0A68"/>
    <w:rsid w:val="000B0A88"/>
    <w:rsid w:val="000B0AE6"/>
    <w:rsid w:val="000B0B65"/>
    <w:rsid w:val="000B0CA8"/>
    <w:rsid w:val="000B0DE6"/>
    <w:rsid w:val="000B0EE7"/>
    <w:rsid w:val="000B16F5"/>
    <w:rsid w:val="000B1741"/>
    <w:rsid w:val="000B1761"/>
    <w:rsid w:val="000B17FF"/>
    <w:rsid w:val="000B1899"/>
    <w:rsid w:val="000B1987"/>
    <w:rsid w:val="000B1B6F"/>
    <w:rsid w:val="000B1D03"/>
    <w:rsid w:val="000B1DA4"/>
    <w:rsid w:val="000B1E75"/>
    <w:rsid w:val="000B1FB9"/>
    <w:rsid w:val="000B2007"/>
    <w:rsid w:val="000B20E8"/>
    <w:rsid w:val="000B2152"/>
    <w:rsid w:val="000B22A6"/>
    <w:rsid w:val="000B22BF"/>
    <w:rsid w:val="000B2360"/>
    <w:rsid w:val="000B2400"/>
    <w:rsid w:val="000B261E"/>
    <w:rsid w:val="000B2776"/>
    <w:rsid w:val="000B27D8"/>
    <w:rsid w:val="000B29B1"/>
    <w:rsid w:val="000B2A40"/>
    <w:rsid w:val="000B2B48"/>
    <w:rsid w:val="000B2CB3"/>
    <w:rsid w:val="000B2DA3"/>
    <w:rsid w:val="000B2E8C"/>
    <w:rsid w:val="000B31F5"/>
    <w:rsid w:val="000B357D"/>
    <w:rsid w:val="000B3743"/>
    <w:rsid w:val="000B3866"/>
    <w:rsid w:val="000B3B5E"/>
    <w:rsid w:val="000B3BCD"/>
    <w:rsid w:val="000B3CC8"/>
    <w:rsid w:val="000B3CDE"/>
    <w:rsid w:val="000B3CFB"/>
    <w:rsid w:val="000B3D59"/>
    <w:rsid w:val="000B3F98"/>
    <w:rsid w:val="000B40D7"/>
    <w:rsid w:val="000B420C"/>
    <w:rsid w:val="000B4216"/>
    <w:rsid w:val="000B42E2"/>
    <w:rsid w:val="000B4579"/>
    <w:rsid w:val="000B460F"/>
    <w:rsid w:val="000B470A"/>
    <w:rsid w:val="000B49E9"/>
    <w:rsid w:val="000B4AD4"/>
    <w:rsid w:val="000B4E39"/>
    <w:rsid w:val="000B4F60"/>
    <w:rsid w:val="000B4FF1"/>
    <w:rsid w:val="000B50D7"/>
    <w:rsid w:val="000B5184"/>
    <w:rsid w:val="000B53FF"/>
    <w:rsid w:val="000B5454"/>
    <w:rsid w:val="000B5480"/>
    <w:rsid w:val="000B5553"/>
    <w:rsid w:val="000B557F"/>
    <w:rsid w:val="000B559A"/>
    <w:rsid w:val="000B5996"/>
    <w:rsid w:val="000B5F6C"/>
    <w:rsid w:val="000B62C6"/>
    <w:rsid w:val="000B6381"/>
    <w:rsid w:val="000B651E"/>
    <w:rsid w:val="000B6692"/>
    <w:rsid w:val="000B6710"/>
    <w:rsid w:val="000B6769"/>
    <w:rsid w:val="000B67C2"/>
    <w:rsid w:val="000B6829"/>
    <w:rsid w:val="000B68BB"/>
    <w:rsid w:val="000B691A"/>
    <w:rsid w:val="000B69AB"/>
    <w:rsid w:val="000B6AB1"/>
    <w:rsid w:val="000B6C67"/>
    <w:rsid w:val="000B6D03"/>
    <w:rsid w:val="000B6DE7"/>
    <w:rsid w:val="000B6F29"/>
    <w:rsid w:val="000B6FE9"/>
    <w:rsid w:val="000B6FEC"/>
    <w:rsid w:val="000B70CD"/>
    <w:rsid w:val="000B7189"/>
    <w:rsid w:val="000B7244"/>
    <w:rsid w:val="000B7399"/>
    <w:rsid w:val="000B73D0"/>
    <w:rsid w:val="000B76D9"/>
    <w:rsid w:val="000B76DD"/>
    <w:rsid w:val="000B7A78"/>
    <w:rsid w:val="000B7ACD"/>
    <w:rsid w:val="000B7BCF"/>
    <w:rsid w:val="000B7CB5"/>
    <w:rsid w:val="000B7F0C"/>
    <w:rsid w:val="000B7F1E"/>
    <w:rsid w:val="000C0133"/>
    <w:rsid w:val="000C0317"/>
    <w:rsid w:val="000C038F"/>
    <w:rsid w:val="000C03D2"/>
    <w:rsid w:val="000C041B"/>
    <w:rsid w:val="000C0433"/>
    <w:rsid w:val="000C046C"/>
    <w:rsid w:val="000C071A"/>
    <w:rsid w:val="000C0757"/>
    <w:rsid w:val="000C07FB"/>
    <w:rsid w:val="000C090E"/>
    <w:rsid w:val="000C0965"/>
    <w:rsid w:val="000C0BE7"/>
    <w:rsid w:val="000C0CC6"/>
    <w:rsid w:val="000C0F33"/>
    <w:rsid w:val="000C105B"/>
    <w:rsid w:val="000C111F"/>
    <w:rsid w:val="000C11D7"/>
    <w:rsid w:val="000C124A"/>
    <w:rsid w:val="000C1354"/>
    <w:rsid w:val="000C1503"/>
    <w:rsid w:val="000C163F"/>
    <w:rsid w:val="000C1678"/>
    <w:rsid w:val="000C1792"/>
    <w:rsid w:val="000C17B6"/>
    <w:rsid w:val="000C17D2"/>
    <w:rsid w:val="000C17F8"/>
    <w:rsid w:val="000C18DD"/>
    <w:rsid w:val="000C1C6D"/>
    <w:rsid w:val="000C1DA4"/>
    <w:rsid w:val="000C1EF2"/>
    <w:rsid w:val="000C2030"/>
    <w:rsid w:val="000C20F6"/>
    <w:rsid w:val="000C22D2"/>
    <w:rsid w:val="000C2411"/>
    <w:rsid w:val="000C2425"/>
    <w:rsid w:val="000C2443"/>
    <w:rsid w:val="000C25A4"/>
    <w:rsid w:val="000C28AC"/>
    <w:rsid w:val="000C291C"/>
    <w:rsid w:val="000C29D1"/>
    <w:rsid w:val="000C2A2D"/>
    <w:rsid w:val="000C2AF6"/>
    <w:rsid w:val="000C2F38"/>
    <w:rsid w:val="000C2FA1"/>
    <w:rsid w:val="000C31A3"/>
    <w:rsid w:val="000C32AF"/>
    <w:rsid w:val="000C3305"/>
    <w:rsid w:val="000C356A"/>
    <w:rsid w:val="000C3670"/>
    <w:rsid w:val="000C37D7"/>
    <w:rsid w:val="000C380A"/>
    <w:rsid w:val="000C3920"/>
    <w:rsid w:val="000C3A15"/>
    <w:rsid w:val="000C3A6D"/>
    <w:rsid w:val="000C3B77"/>
    <w:rsid w:val="000C3D62"/>
    <w:rsid w:val="000C40D4"/>
    <w:rsid w:val="000C4427"/>
    <w:rsid w:val="000C44E2"/>
    <w:rsid w:val="000C4534"/>
    <w:rsid w:val="000C4650"/>
    <w:rsid w:val="000C46FB"/>
    <w:rsid w:val="000C4987"/>
    <w:rsid w:val="000C498F"/>
    <w:rsid w:val="000C4998"/>
    <w:rsid w:val="000C4A8E"/>
    <w:rsid w:val="000C4AD3"/>
    <w:rsid w:val="000C4B7E"/>
    <w:rsid w:val="000C4C14"/>
    <w:rsid w:val="000C4C64"/>
    <w:rsid w:val="000C4D09"/>
    <w:rsid w:val="000C4E84"/>
    <w:rsid w:val="000C4EA2"/>
    <w:rsid w:val="000C5149"/>
    <w:rsid w:val="000C5199"/>
    <w:rsid w:val="000C51E8"/>
    <w:rsid w:val="000C525E"/>
    <w:rsid w:val="000C5354"/>
    <w:rsid w:val="000C53C5"/>
    <w:rsid w:val="000C575E"/>
    <w:rsid w:val="000C5823"/>
    <w:rsid w:val="000C59F3"/>
    <w:rsid w:val="000C5A47"/>
    <w:rsid w:val="000C5AA3"/>
    <w:rsid w:val="000C5B3B"/>
    <w:rsid w:val="000C5CB5"/>
    <w:rsid w:val="000C5D96"/>
    <w:rsid w:val="000C6046"/>
    <w:rsid w:val="000C6104"/>
    <w:rsid w:val="000C6203"/>
    <w:rsid w:val="000C6349"/>
    <w:rsid w:val="000C64C0"/>
    <w:rsid w:val="000C64C3"/>
    <w:rsid w:val="000C6587"/>
    <w:rsid w:val="000C6703"/>
    <w:rsid w:val="000C6736"/>
    <w:rsid w:val="000C68B4"/>
    <w:rsid w:val="000C6950"/>
    <w:rsid w:val="000C6A59"/>
    <w:rsid w:val="000C6CF1"/>
    <w:rsid w:val="000C6E3A"/>
    <w:rsid w:val="000C6ED2"/>
    <w:rsid w:val="000C6ED5"/>
    <w:rsid w:val="000C6F40"/>
    <w:rsid w:val="000C70EC"/>
    <w:rsid w:val="000C719E"/>
    <w:rsid w:val="000C75E5"/>
    <w:rsid w:val="000C7739"/>
    <w:rsid w:val="000C7796"/>
    <w:rsid w:val="000C796C"/>
    <w:rsid w:val="000C7972"/>
    <w:rsid w:val="000C7E2C"/>
    <w:rsid w:val="000C7F98"/>
    <w:rsid w:val="000D0037"/>
    <w:rsid w:val="000D0040"/>
    <w:rsid w:val="000D01E6"/>
    <w:rsid w:val="000D02E0"/>
    <w:rsid w:val="000D04AB"/>
    <w:rsid w:val="000D050B"/>
    <w:rsid w:val="000D0707"/>
    <w:rsid w:val="000D078F"/>
    <w:rsid w:val="000D07CD"/>
    <w:rsid w:val="000D0A87"/>
    <w:rsid w:val="000D0AEE"/>
    <w:rsid w:val="000D0B8F"/>
    <w:rsid w:val="000D0C8B"/>
    <w:rsid w:val="000D0F31"/>
    <w:rsid w:val="000D111E"/>
    <w:rsid w:val="000D115C"/>
    <w:rsid w:val="000D1277"/>
    <w:rsid w:val="000D1451"/>
    <w:rsid w:val="000D14A3"/>
    <w:rsid w:val="000D1760"/>
    <w:rsid w:val="000D18A2"/>
    <w:rsid w:val="000D1946"/>
    <w:rsid w:val="000D197C"/>
    <w:rsid w:val="000D1A51"/>
    <w:rsid w:val="000D1ACF"/>
    <w:rsid w:val="000D1B1C"/>
    <w:rsid w:val="000D1BD2"/>
    <w:rsid w:val="000D1CAA"/>
    <w:rsid w:val="000D1D06"/>
    <w:rsid w:val="000D1DF6"/>
    <w:rsid w:val="000D1EA0"/>
    <w:rsid w:val="000D1EDC"/>
    <w:rsid w:val="000D2004"/>
    <w:rsid w:val="000D20F7"/>
    <w:rsid w:val="000D232F"/>
    <w:rsid w:val="000D27B5"/>
    <w:rsid w:val="000D29A5"/>
    <w:rsid w:val="000D2A10"/>
    <w:rsid w:val="000D2AAA"/>
    <w:rsid w:val="000D2E99"/>
    <w:rsid w:val="000D2EF6"/>
    <w:rsid w:val="000D32A1"/>
    <w:rsid w:val="000D3343"/>
    <w:rsid w:val="000D34D7"/>
    <w:rsid w:val="000D3533"/>
    <w:rsid w:val="000D35F4"/>
    <w:rsid w:val="000D3961"/>
    <w:rsid w:val="000D3B4A"/>
    <w:rsid w:val="000D3BBC"/>
    <w:rsid w:val="000D3E05"/>
    <w:rsid w:val="000D3E2E"/>
    <w:rsid w:val="000D3FA2"/>
    <w:rsid w:val="000D40C0"/>
    <w:rsid w:val="000D40EE"/>
    <w:rsid w:val="000D410A"/>
    <w:rsid w:val="000D4131"/>
    <w:rsid w:val="000D414B"/>
    <w:rsid w:val="000D447B"/>
    <w:rsid w:val="000D48AB"/>
    <w:rsid w:val="000D4AB6"/>
    <w:rsid w:val="000D4DD4"/>
    <w:rsid w:val="000D4EBE"/>
    <w:rsid w:val="000D5092"/>
    <w:rsid w:val="000D52EF"/>
    <w:rsid w:val="000D531D"/>
    <w:rsid w:val="000D5652"/>
    <w:rsid w:val="000D568F"/>
    <w:rsid w:val="000D580F"/>
    <w:rsid w:val="000D584A"/>
    <w:rsid w:val="000D596F"/>
    <w:rsid w:val="000D5ABC"/>
    <w:rsid w:val="000D5AE5"/>
    <w:rsid w:val="000D5D93"/>
    <w:rsid w:val="000D5E41"/>
    <w:rsid w:val="000D5F13"/>
    <w:rsid w:val="000D5FC4"/>
    <w:rsid w:val="000D601B"/>
    <w:rsid w:val="000D61D3"/>
    <w:rsid w:val="000D631C"/>
    <w:rsid w:val="000D6471"/>
    <w:rsid w:val="000D6475"/>
    <w:rsid w:val="000D6671"/>
    <w:rsid w:val="000D683F"/>
    <w:rsid w:val="000D69C3"/>
    <w:rsid w:val="000D6A08"/>
    <w:rsid w:val="000D6B4E"/>
    <w:rsid w:val="000D6FEE"/>
    <w:rsid w:val="000D6FF7"/>
    <w:rsid w:val="000D74D1"/>
    <w:rsid w:val="000D77D0"/>
    <w:rsid w:val="000D77F9"/>
    <w:rsid w:val="000D7AAB"/>
    <w:rsid w:val="000D7C39"/>
    <w:rsid w:val="000E0085"/>
    <w:rsid w:val="000E0169"/>
    <w:rsid w:val="000E01C0"/>
    <w:rsid w:val="000E031F"/>
    <w:rsid w:val="000E0523"/>
    <w:rsid w:val="000E057F"/>
    <w:rsid w:val="000E0670"/>
    <w:rsid w:val="000E07E5"/>
    <w:rsid w:val="000E0BE7"/>
    <w:rsid w:val="000E0D3C"/>
    <w:rsid w:val="000E0E3B"/>
    <w:rsid w:val="000E0E73"/>
    <w:rsid w:val="000E0F31"/>
    <w:rsid w:val="000E10A7"/>
    <w:rsid w:val="000E1319"/>
    <w:rsid w:val="000E137D"/>
    <w:rsid w:val="000E14D9"/>
    <w:rsid w:val="000E1661"/>
    <w:rsid w:val="000E1679"/>
    <w:rsid w:val="000E1684"/>
    <w:rsid w:val="000E1844"/>
    <w:rsid w:val="000E186C"/>
    <w:rsid w:val="000E1A18"/>
    <w:rsid w:val="000E1CE9"/>
    <w:rsid w:val="000E1D7C"/>
    <w:rsid w:val="000E204D"/>
    <w:rsid w:val="000E252C"/>
    <w:rsid w:val="000E2553"/>
    <w:rsid w:val="000E2622"/>
    <w:rsid w:val="000E2632"/>
    <w:rsid w:val="000E27DF"/>
    <w:rsid w:val="000E281D"/>
    <w:rsid w:val="000E28ED"/>
    <w:rsid w:val="000E2C18"/>
    <w:rsid w:val="000E2C99"/>
    <w:rsid w:val="000E2CA8"/>
    <w:rsid w:val="000E2CE0"/>
    <w:rsid w:val="000E2FA6"/>
    <w:rsid w:val="000E301D"/>
    <w:rsid w:val="000E30ED"/>
    <w:rsid w:val="000E3540"/>
    <w:rsid w:val="000E3564"/>
    <w:rsid w:val="000E367B"/>
    <w:rsid w:val="000E36C8"/>
    <w:rsid w:val="000E3816"/>
    <w:rsid w:val="000E3914"/>
    <w:rsid w:val="000E3B2B"/>
    <w:rsid w:val="000E3BF4"/>
    <w:rsid w:val="000E3CE7"/>
    <w:rsid w:val="000E3D39"/>
    <w:rsid w:val="000E3E26"/>
    <w:rsid w:val="000E3F25"/>
    <w:rsid w:val="000E3FA8"/>
    <w:rsid w:val="000E406B"/>
    <w:rsid w:val="000E40E6"/>
    <w:rsid w:val="000E428F"/>
    <w:rsid w:val="000E4357"/>
    <w:rsid w:val="000E43C1"/>
    <w:rsid w:val="000E4452"/>
    <w:rsid w:val="000E4644"/>
    <w:rsid w:val="000E4741"/>
    <w:rsid w:val="000E4765"/>
    <w:rsid w:val="000E488F"/>
    <w:rsid w:val="000E48D4"/>
    <w:rsid w:val="000E4A9A"/>
    <w:rsid w:val="000E4F49"/>
    <w:rsid w:val="000E5423"/>
    <w:rsid w:val="000E584C"/>
    <w:rsid w:val="000E58EB"/>
    <w:rsid w:val="000E59CA"/>
    <w:rsid w:val="000E59F7"/>
    <w:rsid w:val="000E5A11"/>
    <w:rsid w:val="000E5CE8"/>
    <w:rsid w:val="000E5D4F"/>
    <w:rsid w:val="000E5E29"/>
    <w:rsid w:val="000E5E31"/>
    <w:rsid w:val="000E6032"/>
    <w:rsid w:val="000E632B"/>
    <w:rsid w:val="000E6371"/>
    <w:rsid w:val="000E6490"/>
    <w:rsid w:val="000E664F"/>
    <w:rsid w:val="000E67EF"/>
    <w:rsid w:val="000E6902"/>
    <w:rsid w:val="000E699D"/>
    <w:rsid w:val="000E6A14"/>
    <w:rsid w:val="000E6C5C"/>
    <w:rsid w:val="000E6DFC"/>
    <w:rsid w:val="000E6E12"/>
    <w:rsid w:val="000E6E16"/>
    <w:rsid w:val="000E707A"/>
    <w:rsid w:val="000E71CF"/>
    <w:rsid w:val="000E7A08"/>
    <w:rsid w:val="000E7CB9"/>
    <w:rsid w:val="000E7CDA"/>
    <w:rsid w:val="000E7FD4"/>
    <w:rsid w:val="000F032E"/>
    <w:rsid w:val="000F0592"/>
    <w:rsid w:val="000F0769"/>
    <w:rsid w:val="000F09D2"/>
    <w:rsid w:val="000F0B7B"/>
    <w:rsid w:val="000F0CE4"/>
    <w:rsid w:val="000F0EA8"/>
    <w:rsid w:val="000F0F1C"/>
    <w:rsid w:val="000F0F9A"/>
    <w:rsid w:val="000F108A"/>
    <w:rsid w:val="000F10F7"/>
    <w:rsid w:val="000F1138"/>
    <w:rsid w:val="000F12DF"/>
    <w:rsid w:val="000F12F5"/>
    <w:rsid w:val="000F12F8"/>
    <w:rsid w:val="000F1505"/>
    <w:rsid w:val="000F16FF"/>
    <w:rsid w:val="000F172B"/>
    <w:rsid w:val="000F175B"/>
    <w:rsid w:val="000F1870"/>
    <w:rsid w:val="000F1B36"/>
    <w:rsid w:val="000F1CB3"/>
    <w:rsid w:val="000F1EA0"/>
    <w:rsid w:val="000F1F78"/>
    <w:rsid w:val="000F1FA8"/>
    <w:rsid w:val="000F21EA"/>
    <w:rsid w:val="000F22E1"/>
    <w:rsid w:val="000F2436"/>
    <w:rsid w:val="000F27D5"/>
    <w:rsid w:val="000F282D"/>
    <w:rsid w:val="000F28A8"/>
    <w:rsid w:val="000F28C8"/>
    <w:rsid w:val="000F28ED"/>
    <w:rsid w:val="000F2940"/>
    <w:rsid w:val="000F2960"/>
    <w:rsid w:val="000F2A4A"/>
    <w:rsid w:val="000F2A7B"/>
    <w:rsid w:val="000F2B39"/>
    <w:rsid w:val="000F2B8A"/>
    <w:rsid w:val="000F2B93"/>
    <w:rsid w:val="000F2E5C"/>
    <w:rsid w:val="000F2F00"/>
    <w:rsid w:val="000F2FCD"/>
    <w:rsid w:val="000F3391"/>
    <w:rsid w:val="000F3427"/>
    <w:rsid w:val="000F3550"/>
    <w:rsid w:val="000F3BAC"/>
    <w:rsid w:val="000F4115"/>
    <w:rsid w:val="000F415D"/>
    <w:rsid w:val="000F417B"/>
    <w:rsid w:val="000F41AE"/>
    <w:rsid w:val="000F43BA"/>
    <w:rsid w:val="000F43FD"/>
    <w:rsid w:val="000F44A5"/>
    <w:rsid w:val="000F464E"/>
    <w:rsid w:val="000F4690"/>
    <w:rsid w:val="000F46C3"/>
    <w:rsid w:val="000F476C"/>
    <w:rsid w:val="000F4C60"/>
    <w:rsid w:val="000F4CA6"/>
    <w:rsid w:val="000F4D39"/>
    <w:rsid w:val="000F4F21"/>
    <w:rsid w:val="000F4FB0"/>
    <w:rsid w:val="000F52E2"/>
    <w:rsid w:val="000F54AD"/>
    <w:rsid w:val="000F54B4"/>
    <w:rsid w:val="000F565C"/>
    <w:rsid w:val="000F5CC8"/>
    <w:rsid w:val="000F5D25"/>
    <w:rsid w:val="000F5D51"/>
    <w:rsid w:val="000F5DD0"/>
    <w:rsid w:val="000F5F78"/>
    <w:rsid w:val="000F6204"/>
    <w:rsid w:val="000F651B"/>
    <w:rsid w:val="000F67AE"/>
    <w:rsid w:val="000F6AE7"/>
    <w:rsid w:val="000F6C4C"/>
    <w:rsid w:val="000F6D90"/>
    <w:rsid w:val="000F6ECD"/>
    <w:rsid w:val="000F7172"/>
    <w:rsid w:val="000F71BD"/>
    <w:rsid w:val="000F757E"/>
    <w:rsid w:val="000F7641"/>
    <w:rsid w:val="000F76C4"/>
    <w:rsid w:val="000F77C8"/>
    <w:rsid w:val="000F78F9"/>
    <w:rsid w:val="000F79BA"/>
    <w:rsid w:val="000F7E15"/>
    <w:rsid w:val="000F7EC9"/>
    <w:rsid w:val="001000E4"/>
    <w:rsid w:val="00100169"/>
    <w:rsid w:val="00100193"/>
    <w:rsid w:val="0010090D"/>
    <w:rsid w:val="00100A4F"/>
    <w:rsid w:val="00100AC1"/>
    <w:rsid w:val="00100B10"/>
    <w:rsid w:val="00100BDD"/>
    <w:rsid w:val="00100E8E"/>
    <w:rsid w:val="00100ED6"/>
    <w:rsid w:val="0010120A"/>
    <w:rsid w:val="001015A1"/>
    <w:rsid w:val="001015B5"/>
    <w:rsid w:val="00101644"/>
    <w:rsid w:val="001016A2"/>
    <w:rsid w:val="001019D8"/>
    <w:rsid w:val="00101B2B"/>
    <w:rsid w:val="00101D44"/>
    <w:rsid w:val="00101D7B"/>
    <w:rsid w:val="00101D90"/>
    <w:rsid w:val="00101DE0"/>
    <w:rsid w:val="00101E38"/>
    <w:rsid w:val="00101F56"/>
    <w:rsid w:val="001020A1"/>
    <w:rsid w:val="00102208"/>
    <w:rsid w:val="00102320"/>
    <w:rsid w:val="00102661"/>
    <w:rsid w:val="00102776"/>
    <w:rsid w:val="00102B2C"/>
    <w:rsid w:val="00102CF0"/>
    <w:rsid w:val="00102D3F"/>
    <w:rsid w:val="00102D47"/>
    <w:rsid w:val="00102D4E"/>
    <w:rsid w:val="00102E76"/>
    <w:rsid w:val="00102F10"/>
    <w:rsid w:val="00103332"/>
    <w:rsid w:val="00103674"/>
    <w:rsid w:val="001036FF"/>
    <w:rsid w:val="001038DF"/>
    <w:rsid w:val="00103900"/>
    <w:rsid w:val="00103A59"/>
    <w:rsid w:val="00103C26"/>
    <w:rsid w:val="00103CB5"/>
    <w:rsid w:val="00103E2B"/>
    <w:rsid w:val="00103E4A"/>
    <w:rsid w:val="001040BA"/>
    <w:rsid w:val="00104169"/>
    <w:rsid w:val="00104256"/>
    <w:rsid w:val="001045F6"/>
    <w:rsid w:val="00104897"/>
    <w:rsid w:val="00104AA7"/>
    <w:rsid w:val="00104F16"/>
    <w:rsid w:val="001050E4"/>
    <w:rsid w:val="00105217"/>
    <w:rsid w:val="0010598B"/>
    <w:rsid w:val="00105A43"/>
    <w:rsid w:val="0010604B"/>
    <w:rsid w:val="00106137"/>
    <w:rsid w:val="00106476"/>
    <w:rsid w:val="00106497"/>
    <w:rsid w:val="001066F3"/>
    <w:rsid w:val="00106787"/>
    <w:rsid w:val="00106910"/>
    <w:rsid w:val="001069D8"/>
    <w:rsid w:val="00106C43"/>
    <w:rsid w:val="00106C5E"/>
    <w:rsid w:val="00106C71"/>
    <w:rsid w:val="00106C8E"/>
    <w:rsid w:val="00106CBA"/>
    <w:rsid w:val="00106CE9"/>
    <w:rsid w:val="001070C4"/>
    <w:rsid w:val="001073B8"/>
    <w:rsid w:val="00107414"/>
    <w:rsid w:val="00107444"/>
    <w:rsid w:val="0010759D"/>
    <w:rsid w:val="001078D1"/>
    <w:rsid w:val="001079A2"/>
    <w:rsid w:val="001100C4"/>
    <w:rsid w:val="0011017E"/>
    <w:rsid w:val="001101CE"/>
    <w:rsid w:val="0011046D"/>
    <w:rsid w:val="0011059A"/>
    <w:rsid w:val="0011071F"/>
    <w:rsid w:val="00110796"/>
    <w:rsid w:val="0011082E"/>
    <w:rsid w:val="00110859"/>
    <w:rsid w:val="00110876"/>
    <w:rsid w:val="001108B2"/>
    <w:rsid w:val="00110CDB"/>
    <w:rsid w:val="00110D19"/>
    <w:rsid w:val="00110D2F"/>
    <w:rsid w:val="00110E51"/>
    <w:rsid w:val="00110F5A"/>
    <w:rsid w:val="00111098"/>
    <w:rsid w:val="001110E8"/>
    <w:rsid w:val="001111C1"/>
    <w:rsid w:val="0011134E"/>
    <w:rsid w:val="00111843"/>
    <w:rsid w:val="00111B4C"/>
    <w:rsid w:val="00111FF2"/>
    <w:rsid w:val="001121A0"/>
    <w:rsid w:val="001122A6"/>
    <w:rsid w:val="001127FF"/>
    <w:rsid w:val="001129CA"/>
    <w:rsid w:val="00112F24"/>
    <w:rsid w:val="001131A3"/>
    <w:rsid w:val="00113247"/>
    <w:rsid w:val="001133BD"/>
    <w:rsid w:val="00113429"/>
    <w:rsid w:val="00113684"/>
    <w:rsid w:val="001136C8"/>
    <w:rsid w:val="001136F5"/>
    <w:rsid w:val="00113942"/>
    <w:rsid w:val="00113960"/>
    <w:rsid w:val="00113CB4"/>
    <w:rsid w:val="0011408C"/>
    <w:rsid w:val="0011424C"/>
    <w:rsid w:val="001143BD"/>
    <w:rsid w:val="001144EC"/>
    <w:rsid w:val="00114625"/>
    <w:rsid w:val="001149B9"/>
    <w:rsid w:val="00114BAB"/>
    <w:rsid w:val="00114C30"/>
    <w:rsid w:val="00114F96"/>
    <w:rsid w:val="001150D6"/>
    <w:rsid w:val="00115105"/>
    <w:rsid w:val="001151B4"/>
    <w:rsid w:val="00115247"/>
    <w:rsid w:val="0011532B"/>
    <w:rsid w:val="00115386"/>
    <w:rsid w:val="001154DA"/>
    <w:rsid w:val="001154EB"/>
    <w:rsid w:val="0011550A"/>
    <w:rsid w:val="001155C7"/>
    <w:rsid w:val="00115621"/>
    <w:rsid w:val="0011569A"/>
    <w:rsid w:val="001156CA"/>
    <w:rsid w:val="001159CD"/>
    <w:rsid w:val="001159F7"/>
    <w:rsid w:val="00115B36"/>
    <w:rsid w:val="00115CB8"/>
    <w:rsid w:val="00115D60"/>
    <w:rsid w:val="00115FE0"/>
    <w:rsid w:val="00116040"/>
    <w:rsid w:val="001163DB"/>
    <w:rsid w:val="00116490"/>
    <w:rsid w:val="0011649C"/>
    <w:rsid w:val="001164C9"/>
    <w:rsid w:val="001165F4"/>
    <w:rsid w:val="001169BA"/>
    <w:rsid w:val="001169E0"/>
    <w:rsid w:val="00116A73"/>
    <w:rsid w:val="00116BAB"/>
    <w:rsid w:val="00116CB2"/>
    <w:rsid w:val="00116CEB"/>
    <w:rsid w:val="00116DAB"/>
    <w:rsid w:val="00116E33"/>
    <w:rsid w:val="00117182"/>
    <w:rsid w:val="00117272"/>
    <w:rsid w:val="001172C5"/>
    <w:rsid w:val="0011733A"/>
    <w:rsid w:val="00117381"/>
    <w:rsid w:val="00117456"/>
    <w:rsid w:val="00117846"/>
    <w:rsid w:val="00117A39"/>
    <w:rsid w:val="00117BA2"/>
    <w:rsid w:val="00117C64"/>
    <w:rsid w:val="00117CAA"/>
    <w:rsid w:val="00117D55"/>
    <w:rsid w:val="00117D8B"/>
    <w:rsid w:val="00117DF1"/>
    <w:rsid w:val="00117E19"/>
    <w:rsid w:val="00117EB1"/>
    <w:rsid w:val="00117F37"/>
    <w:rsid w:val="00120018"/>
    <w:rsid w:val="0012014E"/>
    <w:rsid w:val="00120152"/>
    <w:rsid w:val="001202BF"/>
    <w:rsid w:val="0012032F"/>
    <w:rsid w:val="00120409"/>
    <w:rsid w:val="00120527"/>
    <w:rsid w:val="001206CE"/>
    <w:rsid w:val="00120728"/>
    <w:rsid w:val="00120878"/>
    <w:rsid w:val="0012094E"/>
    <w:rsid w:val="00120B8A"/>
    <w:rsid w:val="00120DF2"/>
    <w:rsid w:val="00120F6B"/>
    <w:rsid w:val="001210E9"/>
    <w:rsid w:val="00121384"/>
    <w:rsid w:val="0012145D"/>
    <w:rsid w:val="00121881"/>
    <w:rsid w:val="001218FA"/>
    <w:rsid w:val="00121986"/>
    <w:rsid w:val="00121B20"/>
    <w:rsid w:val="00121E18"/>
    <w:rsid w:val="00121FD6"/>
    <w:rsid w:val="0012202D"/>
    <w:rsid w:val="0012226D"/>
    <w:rsid w:val="001226CD"/>
    <w:rsid w:val="001226CE"/>
    <w:rsid w:val="001228B1"/>
    <w:rsid w:val="00122930"/>
    <w:rsid w:val="00122A3E"/>
    <w:rsid w:val="00122AD4"/>
    <w:rsid w:val="00122B0B"/>
    <w:rsid w:val="00122C82"/>
    <w:rsid w:val="00122DC1"/>
    <w:rsid w:val="00122EBD"/>
    <w:rsid w:val="00122FCE"/>
    <w:rsid w:val="00123029"/>
    <w:rsid w:val="001231E2"/>
    <w:rsid w:val="00123486"/>
    <w:rsid w:val="001236F4"/>
    <w:rsid w:val="00123736"/>
    <w:rsid w:val="001237F4"/>
    <w:rsid w:val="00123829"/>
    <w:rsid w:val="0012386A"/>
    <w:rsid w:val="00123926"/>
    <w:rsid w:val="0012393E"/>
    <w:rsid w:val="00123A03"/>
    <w:rsid w:val="00123A09"/>
    <w:rsid w:val="00123C38"/>
    <w:rsid w:val="00123EA4"/>
    <w:rsid w:val="00123EB1"/>
    <w:rsid w:val="001244A8"/>
    <w:rsid w:val="001244B0"/>
    <w:rsid w:val="001244B3"/>
    <w:rsid w:val="00124510"/>
    <w:rsid w:val="001245AB"/>
    <w:rsid w:val="00124838"/>
    <w:rsid w:val="00124A5B"/>
    <w:rsid w:val="00124D81"/>
    <w:rsid w:val="00124EB7"/>
    <w:rsid w:val="00124FF3"/>
    <w:rsid w:val="0012501F"/>
    <w:rsid w:val="0012531E"/>
    <w:rsid w:val="00125426"/>
    <w:rsid w:val="00125509"/>
    <w:rsid w:val="00125538"/>
    <w:rsid w:val="001255CC"/>
    <w:rsid w:val="0012561C"/>
    <w:rsid w:val="001257B3"/>
    <w:rsid w:val="001257DF"/>
    <w:rsid w:val="00125F89"/>
    <w:rsid w:val="00125FDC"/>
    <w:rsid w:val="001261E4"/>
    <w:rsid w:val="00126230"/>
    <w:rsid w:val="0012632A"/>
    <w:rsid w:val="00126400"/>
    <w:rsid w:val="00126511"/>
    <w:rsid w:val="001265D1"/>
    <w:rsid w:val="00126689"/>
    <w:rsid w:val="0012675A"/>
    <w:rsid w:val="001267C5"/>
    <w:rsid w:val="00126ADF"/>
    <w:rsid w:val="00126BDE"/>
    <w:rsid w:val="00126D20"/>
    <w:rsid w:val="00126F8A"/>
    <w:rsid w:val="00126FB0"/>
    <w:rsid w:val="001270F9"/>
    <w:rsid w:val="00127229"/>
    <w:rsid w:val="0012746E"/>
    <w:rsid w:val="00127599"/>
    <w:rsid w:val="001275F7"/>
    <w:rsid w:val="001276CB"/>
    <w:rsid w:val="00127934"/>
    <w:rsid w:val="00127ACA"/>
    <w:rsid w:val="00127D64"/>
    <w:rsid w:val="00127E2C"/>
    <w:rsid w:val="00127ECA"/>
    <w:rsid w:val="00127F3C"/>
    <w:rsid w:val="00127F43"/>
    <w:rsid w:val="0013009F"/>
    <w:rsid w:val="001303F0"/>
    <w:rsid w:val="00130526"/>
    <w:rsid w:val="00130666"/>
    <w:rsid w:val="001307F4"/>
    <w:rsid w:val="001308FC"/>
    <w:rsid w:val="0013092B"/>
    <w:rsid w:val="00130D53"/>
    <w:rsid w:val="00130D72"/>
    <w:rsid w:val="00130E27"/>
    <w:rsid w:val="00130F35"/>
    <w:rsid w:val="00130F39"/>
    <w:rsid w:val="00130F3C"/>
    <w:rsid w:val="00130F7D"/>
    <w:rsid w:val="0013101E"/>
    <w:rsid w:val="0013104A"/>
    <w:rsid w:val="001310D6"/>
    <w:rsid w:val="001311C8"/>
    <w:rsid w:val="00131223"/>
    <w:rsid w:val="00131331"/>
    <w:rsid w:val="001315E6"/>
    <w:rsid w:val="00131843"/>
    <w:rsid w:val="00131845"/>
    <w:rsid w:val="0013186B"/>
    <w:rsid w:val="00131DFA"/>
    <w:rsid w:val="00131E20"/>
    <w:rsid w:val="00132037"/>
    <w:rsid w:val="0013219B"/>
    <w:rsid w:val="00132313"/>
    <w:rsid w:val="001324E1"/>
    <w:rsid w:val="001324FD"/>
    <w:rsid w:val="00132560"/>
    <w:rsid w:val="001326D3"/>
    <w:rsid w:val="001326DC"/>
    <w:rsid w:val="001328E9"/>
    <w:rsid w:val="0013291A"/>
    <w:rsid w:val="001329F4"/>
    <w:rsid w:val="00132AEE"/>
    <w:rsid w:val="00132BCB"/>
    <w:rsid w:val="00132DB7"/>
    <w:rsid w:val="00132DCB"/>
    <w:rsid w:val="00132DEB"/>
    <w:rsid w:val="00132E27"/>
    <w:rsid w:val="00133283"/>
    <w:rsid w:val="001336A0"/>
    <w:rsid w:val="00133707"/>
    <w:rsid w:val="001338D3"/>
    <w:rsid w:val="00133C61"/>
    <w:rsid w:val="00133C9B"/>
    <w:rsid w:val="00133ED9"/>
    <w:rsid w:val="00133F0E"/>
    <w:rsid w:val="00133FC9"/>
    <w:rsid w:val="00133FEE"/>
    <w:rsid w:val="00134109"/>
    <w:rsid w:val="0013414F"/>
    <w:rsid w:val="00134220"/>
    <w:rsid w:val="001342E2"/>
    <w:rsid w:val="001344F2"/>
    <w:rsid w:val="001344F3"/>
    <w:rsid w:val="0013466B"/>
    <w:rsid w:val="001346AF"/>
    <w:rsid w:val="00134A94"/>
    <w:rsid w:val="00134A9F"/>
    <w:rsid w:val="00134D24"/>
    <w:rsid w:val="00135006"/>
    <w:rsid w:val="001350D2"/>
    <w:rsid w:val="001352C7"/>
    <w:rsid w:val="001353C1"/>
    <w:rsid w:val="001353C7"/>
    <w:rsid w:val="00135626"/>
    <w:rsid w:val="00135761"/>
    <w:rsid w:val="001357A1"/>
    <w:rsid w:val="00135812"/>
    <w:rsid w:val="0013581D"/>
    <w:rsid w:val="001358BE"/>
    <w:rsid w:val="001359E2"/>
    <w:rsid w:val="00135BA1"/>
    <w:rsid w:val="00135C96"/>
    <w:rsid w:val="00135CB3"/>
    <w:rsid w:val="00135E9B"/>
    <w:rsid w:val="00135F39"/>
    <w:rsid w:val="00136001"/>
    <w:rsid w:val="001360AB"/>
    <w:rsid w:val="001360BD"/>
    <w:rsid w:val="001365BD"/>
    <w:rsid w:val="001365F4"/>
    <w:rsid w:val="001367B3"/>
    <w:rsid w:val="0013698C"/>
    <w:rsid w:val="00136BB2"/>
    <w:rsid w:val="00136BD3"/>
    <w:rsid w:val="00136DFB"/>
    <w:rsid w:val="00136FEE"/>
    <w:rsid w:val="001371C3"/>
    <w:rsid w:val="0013733E"/>
    <w:rsid w:val="001373F2"/>
    <w:rsid w:val="0013753B"/>
    <w:rsid w:val="0013757A"/>
    <w:rsid w:val="0013763A"/>
    <w:rsid w:val="00137724"/>
    <w:rsid w:val="001377D6"/>
    <w:rsid w:val="0013780E"/>
    <w:rsid w:val="00137B76"/>
    <w:rsid w:val="00137B87"/>
    <w:rsid w:val="00137E16"/>
    <w:rsid w:val="00137E51"/>
    <w:rsid w:val="00137EDD"/>
    <w:rsid w:val="001400E0"/>
    <w:rsid w:val="00140537"/>
    <w:rsid w:val="00140915"/>
    <w:rsid w:val="001409BC"/>
    <w:rsid w:val="00140A4D"/>
    <w:rsid w:val="00140B17"/>
    <w:rsid w:val="00140CFF"/>
    <w:rsid w:val="00140DB4"/>
    <w:rsid w:val="00140FCC"/>
    <w:rsid w:val="00141041"/>
    <w:rsid w:val="00141073"/>
    <w:rsid w:val="001410AA"/>
    <w:rsid w:val="001410D4"/>
    <w:rsid w:val="0014124F"/>
    <w:rsid w:val="001412B7"/>
    <w:rsid w:val="001413A0"/>
    <w:rsid w:val="00141446"/>
    <w:rsid w:val="00141570"/>
    <w:rsid w:val="001415D6"/>
    <w:rsid w:val="00141797"/>
    <w:rsid w:val="001417EC"/>
    <w:rsid w:val="00141A3B"/>
    <w:rsid w:val="00141A64"/>
    <w:rsid w:val="00141C88"/>
    <w:rsid w:val="00141CE8"/>
    <w:rsid w:val="00141D1F"/>
    <w:rsid w:val="001420D8"/>
    <w:rsid w:val="001423B6"/>
    <w:rsid w:val="0014268E"/>
    <w:rsid w:val="00142B31"/>
    <w:rsid w:val="00142C85"/>
    <w:rsid w:val="00142D3D"/>
    <w:rsid w:val="00142EA2"/>
    <w:rsid w:val="00142EB6"/>
    <w:rsid w:val="00143061"/>
    <w:rsid w:val="0014344E"/>
    <w:rsid w:val="001434BF"/>
    <w:rsid w:val="0014358F"/>
    <w:rsid w:val="00143623"/>
    <w:rsid w:val="001436B6"/>
    <w:rsid w:val="001436DB"/>
    <w:rsid w:val="001436FA"/>
    <w:rsid w:val="001437C0"/>
    <w:rsid w:val="001438D7"/>
    <w:rsid w:val="00143900"/>
    <w:rsid w:val="001439F9"/>
    <w:rsid w:val="00143B28"/>
    <w:rsid w:val="00143B2C"/>
    <w:rsid w:val="00143BD5"/>
    <w:rsid w:val="00143EDA"/>
    <w:rsid w:val="00143F8D"/>
    <w:rsid w:val="00144004"/>
    <w:rsid w:val="00144049"/>
    <w:rsid w:val="001441FC"/>
    <w:rsid w:val="0014425A"/>
    <w:rsid w:val="00144ADB"/>
    <w:rsid w:val="00144C22"/>
    <w:rsid w:val="00144D42"/>
    <w:rsid w:val="00144D64"/>
    <w:rsid w:val="00144E21"/>
    <w:rsid w:val="001452A1"/>
    <w:rsid w:val="0014539D"/>
    <w:rsid w:val="001453CB"/>
    <w:rsid w:val="0014543C"/>
    <w:rsid w:val="001456FD"/>
    <w:rsid w:val="00145A37"/>
    <w:rsid w:val="00145ABD"/>
    <w:rsid w:val="00145AC7"/>
    <w:rsid w:val="00145E46"/>
    <w:rsid w:val="00146181"/>
    <w:rsid w:val="001462FC"/>
    <w:rsid w:val="00146410"/>
    <w:rsid w:val="001468B0"/>
    <w:rsid w:val="00146A54"/>
    <w:rsid w:val="00146A7B"/>
    <w:rsid w:val="00146BB5"/>
    <w:rsid w:val="00146ED3"/>
    <w:rsid w:val="00146FA5"/>
    <w:rsid w:val="00147043"/>
    <w:rsid w:val="00147121"/>
    <w:rsid w:val="00147188"/>
    <w:rsid w:val="0014721D"/>
    <w:rsid w:val="0014744E"/>
    <w:rsid w:val="0014764C"/>
    <w:rsid w:val="0014796E"/>
    <w:rsid w:val="00147C5C"/>
    <w:rsid w:val="00147DB2"/>
    <w:rsid w:val="00147DF4"/>
    <w:rsid w:val="00147EFF"/>
    <w:rsid w:val="00147F19"/>
    <w:rsid w:val="00150208"/>
    <w:rsid w:val="0015034C"/>
    <w:rsid w:val="001505EF"/>
    <w:rsid w:val="001507E8"/>
    <w:rsid w:val="00150A52"/>
    <w:rsid w:val="00150B08"/>
    <w:rsid w:val="00150DDC"/>
    <w:rsid w:val="00150EA4"/>
    <w:rsid w:val="00150F9F"/>
    <w:rsid w:val="001511D6"/>
    <w:rsid w:val="00151398"/>
    <w:rsid w:val="001513F2"/>
    <w:rsid w:val="0015150A"/>
    <w:rsid w:val="00151522"/>
    <w:rsid w:val="00151904"/>
    <w:rsid w:val="00151920"/>
    <w:rsid w:val="0015194F"/>
    <w:rsid w:val="00151C41"/>
    <w:rsid w:val="00151E50"/>
    <w:rsid w:val="00151EA8"/>
    <w:rsid w:val="00151ED6"/>
    <w:rsid w:val="0015229E"/>
    <w:rsid w:val="00152451"/>
    <w:rsid w:val="00152645"/>
    <w:rsid w:val="00152651"/>
    <w:rsid w:val="00152A59"/>
    <w:rsid w:val="00152B84"/>
    <w:rsid w:val="00152F6C"/>
    <w:rsid w:val="00152FEA"/>
    <w:rsid w:val="00153285"/>
    <w:rsid w:val="00153591"/>
    <w:rsid w:val="00153615"/>
    <w:rsid w:val="001536DC"/>
    <w:rsid w:val="00153B75"/>
    <w:rsid w:val="00153C9F"/>
    <w:rsid w:val="00153D73"/>
    <w:rsid w:val="00153E1B"/>
    <w:rsid w:val="00153E38"/>
    <w:rsid w:val="00153E5F"/>
    <w:rsid w:val="001542F5"/>
    <w:rsid w:val="00154408"/>
    <w:rsid w:val="0015443D"/>
    <w:rsid w:val="001544E6"/>
    <w:rsid w:val="00154557"/>
    <w:rsid w:val="0015457E"/>
    <w:rsid w:val="00154594"/>
    <w:rsid w:val="001546EC"/>
    <w:rsid w:val="00154790"/>
    <w:rsid w:val="001547C5"/>
    <w:rsid w:val="0015481B"/>
    <w:rsid w:val="00154AA3"/>
    <w:rsid w:val="00154AA8"/>
    <w:rsid w:val="00154E3C"/>
    <w:rsid w:val="00154E78"/>
    <w:rsid w:val="00154F0F"/>
    <w:rsid w:val="00155035"/>
    <w:rsid w:val="00155257"/>
    <w:rsid w:val="001552F0"/>
    <w:rsid w:val="00155375"/>
    <w:rsid w:val="0015550A"/>
    <w:rsid w:val="00155519"/>
    <w:rsid w:val="001555D1"/>
    <w:rsid w:val="001557C4"/>
    <w:rsid w:val="001558AA"/>
    <w:rsid w:val="00155A0D"/>
    <w:rsid w:val="00155E05"/>
    <w:rsid w:val="00155E2E"/>
    <w:rsid w:val="00155E75"/>
    <w:rsid w:val="00155F50"/>
    <w:rsid w:val="00156054"/>
    <w:rsid w:val="00156334"/>
    <w:rsid w:val="001563B6"/>
    <w:rsid w:val="001565F2"/>
    <w:rsid w:val="00156693"/>
    <w:rsid w:val="00156835"/>
    <w:rsid w:val="00156867"/>
    <w:rsid w:val="00156A02"/>
    <w:rsid w:val="00156B1D"/>
    <w:rsid w:val="00156B42"/>
    <w:rsid w:val="00156BBF"/>
    <w:rsid w:val="00156BDA"/>
    <w:rsid w:val="00156D3A"/>
    <w:rsid w:val="00156EB1"/>
    <w:rsid w:val="00156ED8"/>
    <w:rsid w:val="001575D6"/>
    <w:rsid w:val="001576F6"/>
    <w:rsid w:val="00157951"/>
    <w:rsid w:val="00157D76"/>
    <w:rsid w:val="00157F9C"/>
    <w:rsid w:val="0016012A"/>
    <w:rsid w:val="00160557"/>
    <w:rsid w:val="00160627"/>
    <w:rsid w:val="00160640"/>
    <w:rsid w:val="0016078F"/>
    <w:rsid w:val="00160932"/>
    <w:rsid w:val="0016099E"/>
    <w:rsid w:val="001609B6"/>
    <w:rsid w:val="00160E16"/>
    <w:rsid w:val="00161020"/>
    <w:rsid w:val="001611BE"/>
    <w:rsid w:val="0016123A"/>
    <w:rsid w:val="001613CC"/>
    <w:rsid w:val="001615F1"/>
    <w:rsid w:val="00161611"/>
    <w:rsid w:val="0016171D"/>
    <w:rsid w:val="00161723"/>
    <w:rsid w:val="00161AD5"/>
    <w:rsid w:val="00161B96"/>
    <w:rsid w:val="00161BCB"/>
    <w:rsid w:val="00161CB4"/>
    <w:rsid w:val="00161D65"/>
    <w:rsid w:val="00161FC5"/>
    <w:rsid w:val="00162002"/>
    <w:rsid w:val="00162020"/>
    <w:rsid w:val="0016225B"/>
    <w:rsid w:val="001622BA"/>
    <w:rsid w:val="001623EE"/>
    <w:rsid w:val="0016255C"/>
    <w:rsid w:val="00162716"/>
    <w:rsid w:val="0016276B"/>
    <w:rsid w:val="0016276C"/>
    <w:rsid w:val="001628D0"/>
    <w:rsid w:val="00162935"/>
    <w:rsid w:val="001629EB"/>
    <w:rsid w:val="001629FE"/>
    <w:rsid w:val="00162C19"/>
    <w:rsid w:val="00162FA0"/>
    <w:rsid w:val="001630F5"/>
    <w:rsid w:val="0016323C"/>
    <w:rsid w:val="0016368D"/>
    <w:rsid w:val="00163739"/>
    <w:rsid w:val="0016378B"/>
    <w:rsid w:val="00163854"/>
    <w:rsid w:val="001638F1"/>
    <w:rsid w:val="00163A43"/>
    <w:rsid w:val="00163BB3"/>
    <w:rsid w:val="00163C5A"/>
    <w:rsid w:val="00163CFD"/>
    <w:rsid w:val="00163D2B"/>
    <w:rsid w:val="00163E48"/>
    <w:rsid w:val="00163FC9"/>
    <w:rsid w:val="0016418D"/>
    <w:rsid w:val="001644BD"/>
    <w:rsid w:val="001644C3"/>
    <w:rsid w:val="00164599"/>
    <w:rsid w:val="001645C7"/>
    <w:rsid w:val="001646DC"/>
    <w:rsid w:val="00164A55"/>
    <w:rsid w:val="00164B3E"/>
    <w:rsid w:val="00164D85"/>
    <w:rsid w:val="00164DB3"/>
    <w:rsid w:val="00164F63"/>
    <w:rsid w:val="00164F68"/>
    <w:rsid w:val="00165155"/>
    <w:rsid w:val="00165342"/>
    <w:rsid w:val="00165472"/>
    <w:rsid w:val="0016554A"/>
    <w:rsid w:val="00165598"/>
    <w:rsid w:val="001655A2"/>
    <w:rsid w:val="00165754"/>
    <w:rsid w:val="001658C0"/>
    <w:rsid w:val="001658C4"/>
    <w:rsid w:val="00165C58"/>
    <w:rsid w:val="00165CB2"/>
    <w:rsid w:val="00165CF3"/>
    <w:rsid w:val="00165DC8"/>
    <w:rsid w:val="00165E2B"/>
    <w:rsid w:val="00165E94"/>
    <w:rsid w:val="0016600F"/>
    <w:rsid w:val="0016607B"/>
    <w:rsid w:val="0016629C"/>
    <w:rsid w:val="0016664E"/>
    <w:rsid w:val="00166673"/>
    <w:rsid w:val="00166684"/>
    <w:rsid w:val="00166A0C"/>
    <w:rsid w:val="00166AAB"/>
    <w:rsid w:val="00166DA2"/>
    <w:rsid w:val="00166DFF"/>
    <w:rsid w:val="00166E5A"/>
    <w:rsid w:val="00166E8D"/>
    <w:rsid w:val="00167069"/>
    <w:rsid w:val="0016727E"/>
    <w:rsid w:val="001672C2"/>
    <w:rsid w:val="001673AA"/>
    <w:rsid w:val="001674CF"/>
    <w:rsid w:val="001678D7"/>
    <w:rsid w:val="001679E8"/>
    <w:rsid w:val="00167B19"/>
    <w:rsid w:val="00167C3D"/>
    <w:rsid w:val="00167F48"/>
    <w:rsid w:val="00170357"/>
    <w:rsid w:val="00170358"/>
    <w:rsid w:val="00170464"/>
    <w:rsid w:val="0017052E"/>
    <w:rsid w:val="00170904"/>
    <w:rsid w:val="00170A2A"/>
    <w:rsid w:val="00170A4C"/>
    <w:rsid w:val="00170AA9"/>
    <w:rsid w:val="00170D1E"/>
    <w:rsid w:val="00170E08"/>
    <w:rsid w:val="00170F0D"/>
    <w:rsid w:val="00170F56"/>
    <w:rsid w:val="0017119B"/>
    <w:rsid w:val="0017129F"/>
    <w:rsid w:val="00171319"/>
    <w:rsid w:val="0017154F"/>
    <w:rsid w:val="001715C4"/>
    <w:rsid w:val="0017162D"/>
    <w:rsid w:val="0017186D"/>
    <w:rsid w:val="00171920"/>
    <w:rsid w:val="00171976"/>
    <w:rsid w:val="00171A69"/>
    <w:rsid w:val="00171C42"/>
    <w:rsid w:val="00171CA3"/>
    <w:rsid w:val="00171D01"/>
    <w:rsid w:val="00171DBF"/>
    <w:rsid w:val="00171F6C"/>
    <w:rsid w:val="00171FB4"/>
    <w:rsid w:val="00172198"/>
    <w:rsid w:val="0017239B"/>
    <w:rsid w:val="001724AF"/>
    <w:rsid w:val="001726D1"/>
    <w:rsid w:val="00172958"/>
    <w:rsid w:val="00172965"/>
    <w:rsid w:val="001729EE"/>
    <w:rsid w:val="00172CD9"/>
    <w:rsid w:val="00172F4B"/>
    <w:rsid w:val="00172FD6"/>
    <w:rsid w:val="0017318F"/>
    <w:rsid w:val="0017333A"/>
    <w:rsid w:val="00173386"/>
    <w:rsid w:val="001733F8"/>
    <w:rsid w:val="001737F9"/>
    <w:rsid w:val="0017386F"/>
    <w:rsid w:val="00173C06"/>
    <w:rsid w:val="00173C8E"/>
    <w:rsid w:val="00173EC8"/>
    <w:rsid w:val="00174003"/>
    <w:rsid w:val="00174383"/>
    <w:rsid w:val="001743FC"/>
    <w:rsid w:val="001744A4"/>
    <w:rsid w:val="00174588"/>
    <w:rsid w:val="0017493F"/>
    <w:rsid w:val="001749BB"/>
    <w:rsid w:val="00174AE0"/>
    <w:rsid w:val="00174C3C"/>
    <w:rsid w:val="00174EF3"/>
    <w:rsid w:val="00175170"/>
    <w:rsid w:val="0017557A"/>
    <w:rsid w:val="001755A0"/>
    <w:rsid w:val="001755DE"/>
    <w:rsid w:val="00175679"/>
    <w:rsid w:val="00175AA7"/>
    <w:rsid w:val="00175ACB"/>
    <w:rsid w:val="00175B13"/>
    <w:rsid w:val="00175FD9"/>
    <w:rsid w:val="00176033"/>
    <w:rsid w:val="0017606E"/>
    <w:rsid w:val="001761AF"/>
    <w:rsid w:val="00176373"/>
    <w:rsid w:val="0017640F"/>
    <w:rsid w:val="00176413"/>
    <w:rsid w:val="001765B1"/>
    <w:rsid w:val="00176648"/>
    <w:rsid w:val="00176652"/>
    <w:rsid w:val="0017666F"/>
    <w:rsid w:val="001766E0"/>
    <w:rsid w:val="00176802"/>
    <w:rsid w:val="0017681F"/>
    <w:rsid w:val="00176864"/>
    <w:rsid w:val="00176884"/>
    <w:rsid w:val="00176973"/>
    <w:rsid w:val="001769F1"/>
    <w:rsid w:val="00176AE7"/>
    <w:rsid w:val="00176B5A"/>
    <w:rsid w:val="00176C95"/>
    <w:rsid w:val="00176CF4"/>
    <w:rsid w:val="00176DAA"/>
    <w:rsid w:val="00176E08"/>
    <w:rsid w:val="00177027"/>
    <w:rsid w:val="001770DF"/>
    <w:rsid w:val="00177305"/>
    <w:rsid w:val="0017752E"/>
    <w:rsid w:val="001775B7"/>
    <w:rsid w:val="001777A0"/>
    <w:rsid w:val="001779FA"/>
    <w:rsid w:val="00177B81"/>
    <w:rsid w:val="00177C44"/>
    <w:rsid w:val="00177D74"/>
    <w:rsid w:val="00177DBB"/>
    <w:rsid w:val="0018010C"/>
    <w:rsid w:val="0018029C"/>
    <w:rsid w:val="00180351"/>
    <w:rsid w:val="00180743"/>
    <w:rsid w:val="001807DC"/>
    <w:rsid w:val="00180805"/>
    <w:rsid w:val="001808FD"/>
    <w:rsid w:val="00180965"/>
    <w:rsid w:val="00180A23"/>
    <w:rsid w:val="00180AAD"/>
    <w:rsid w:val="00180C5D"/>
    <w:rsid w:val="00180DCC"/>
    <w:rsid w:val="00180E46"/>
    <w:rsid w:val="00180EA7"/>
    <w:rsid w:val="00180EFF"/>
    <w:rsid w:val="00180FDE"/>
    <w:rsid w:val="00181147"/>
    <w:rsid w:val="001812E3"/>
    <w:rsid w:val="001812F3"/>
    <w:rsid w:val="0018131A"/>
    <w:rsid w:val="001814CD"/>
    <w:rsid w:val="0018151C"/>
    <w:rsid w:val="0018156E"/>
    <w:rsid w:val="001815AE"/>
    <w:rsid w:val="00181612"/>
    <w:rsid w:val="00181781"/>
    <w:rsid w:val="00181B2F"/>
    <w:rsid w:val="00181BD3"/>
    <w:rsid w:val="00181CFB"/>
    <w:rsid w:val="00181DE6"/>
    <w:rsid w:val="00181F70"/>
    <w:rsid w:val="00181FC7"/>
    <w:rsid w:val="0018205F"/>
    <w:rsid w:val="00182091"/>
    <w:rsid w:val="001822E1"/>
    <w:rsid w:val="00182304"/>
    <w:rsid w:val="00182395"/>
    <w:rsid w:val="00182419"/>
    <w:rsid w:val="001824C2"/>
    <w:rsid w:val="00182562"/>
    <w:rsid w:val="001825AA"/>
    <w:rsid w:val="001825D2"/>
    <w:rsid w:val="00182621"/>
    <w:rsid w:val="001826F3"/>
    <w:rsid w:val="00182786"/>
    <w:rsid w:val="001827EF"/>
    <w:rsid w:val="0018295A"/>
    <w:rsid w:val="00182AAF"/>
    <w:rsid w:val="00182B89"/>
    <w:rsid w:val="00182D9A"/>
    <w:rsid w:val="00182DEF"/>
    <w:rsid w:val="00182E42"/>
    <w:rsid w:val="00182E5C"/>
    <w:rsid w:val="00182E94"/>
    <w:rsid w:val="00182FD6"/>
    <w:rsid w:val="001830FE"/>
    <w:rsid w:val="001832F8"/>
    <w:rsid w:val="00183306"/>
    <w:rsid w:val="0018344E"/>
    <w:rsid w:val="00183545"/>
    <w:rsid w:val="001835EA"/>
    <w:rsid w:val="0018365F"/>
    <w:rsid w:val="00183690"/>
    <w:rsid w:val="001836F0"/>
    <w:rsid w:val="00183707"/>
    <w:rsid w:val="00183775"/>
    <w:rsid w:val="00183829"/>
    <w:rsid w:val="0018399E"/>
    <w:rsid w:val="00183F20"/>
    <w:rsid w:val="0018402C"/>
    <w:rsid w:val="00184099"/>
    <w:rsid w:val="001842CF"/>
    <w:rsid w:val="001842FA"/>
    <w:rsid w:val="0018437D"/>
    <w:rsid w:val="001845B5"/>
    <w:rsid w:val="001845E6"/>
    <w:rsid w:val="00184656"/>
    <w:rsid w:val="001849A4"/>
    <w:rsid w:val="001849FE"/>
    <w:rsid w:val="00184A6C"/>
    <w:rsid w:val="00184AF7"/>
    <w:rsid w:val="00184C59"/>
    <w:rsid w:val="00184F50"/>
    <w:rsid w:val="0018514C"/>
    <w:rsid w:val="001853FF"/>
    <w:rsid w:val="001855CB"/>
    <w:rsid w:val="00185773"/>
    <w:rsid w:val="001858B8"/>
    <w:rsid w:val="00185A99"/>
    <w:rsid w:val="00185C24"/>
    <w:rsid w:val="00185D5C"/>
    <w:rsid w:val="00185D60"/>
    <w:rsid w:val="00186126"/>
    <w:rsid w:val="0018625D"/>
    <w:rsid w:val="0018626E"/>
    <w:rsid w:val="001863F3"/>
    <w:rsid w:val="00186476"/>
    <w:rsid w:val="001864BF"/>
    <w:rsid w:val="001864ED"/>
    <w:rsid w:val="00186729"/>
    <w:rsid w:val="001869A2"/>
    <w:rsid w:val="001869EC"/>
    <w:rsid w:val="00186A56"/>
    <w:rsid w:val="00186B6B"/>
    <w:rsid w:val="00186B7C"/>
    <w:rsid w:val="00186C2B"/>
    <w:rsid w:val="00186C88"/>
    <w:rsid w:val="00186FF9"/>
    <w:rsid w:val="00187050"/>
    <w:rsid w:val="001870A8"/>
    <w:rsid w:val="001873C4"/>
    <w:rsid w:val="0018740A"/>
    <w:rsid w:val="0018750E"/>
    <w:rsid w:val="00187655"/>
    <w:rsid w:val="001876D6"/>
    <w:rsid w:val="001878FB"/>
    <w:rsid w:val="00187951"/>
    <w:rsid w:val="00187A58"/>
    <w:rsid w:val="00187EB5"/>
    <w:rsid w:val="00187FCB"/>
    <w:rsid w:val="00190096"/>
    <w:rsid w:val="001903C5"/>
    <w:rsid w:val="00190447"/>
    <w:rsid w:val="001904ED"/>
    <w:rsid w:val="00190531"/>
    <w:rsid w:val="00190559"/>
    <w:rsid w:val="001905F1"/>
    <w:rsid w:val="00190605"/>
    <w:rsid w:val="001906BA"/>
    <w:rsid w:val="00190B9B"/>
    <w:rsid w:val="00190D20"/>
    <w:rsid w:val="00190D3A"/>
    <w:rsid w:val="00190DCC"/>
    <w:rsid w:val="00190F84"/>
    <w:rsid w:val="00191035"/>
    <w:rsid w:val="001912B7"/>
    <w:rsid w:val="001916E4"/>
    <w:rsid w:val="00191755"/>
    <w:rsid w:val="001918C3"/>
    <w:rsid w:val="00191B43"/>
    <w:rsid w:val="00191BE5"/>
    <w:rsid w:val="00191E10"/>
    <w:rsid w:val="00191E75"/>
    <w:rsid w:val="00191EE5"/>
    <w:rsid w:val="00191FF2"/>
    <w:rsid w:val="001922E9"/>
    <w:rsid w:val="00192307"/>
    <w:rsid w:val="00192334"/>
    <w:rsid w:val="0019233C"/>
    <w:rsid w:val="001926B5"/>
    <w:rsid w:val="00192711"/>
    <w:rsid w:val="001928D8"/>
    <w:rsid w:val="00192A4A"/>
    <w:rsid w:val="00193097"/>
    <w:rsid w:val="00193181"/>
    <w:rsid w:val="00193299"/>
    <w:rsid w:val="00193419"/>
    <w:rsid w:val="00193503"/>
    <w:rsid w:val="00193528"/>
    <w:rsid w:val="001935ED"/>
    <w:rsid w:val="00193648"/>
    <w:rsid w:val="00193844"/>
    <w:rsid w:val="00193B52"/>
    <w:rsid w:val="00193C92"/>
    <w:rsid w:val="00193D72"/>
    <w:rsid w:val="00193DB5"/>
    <w:rsid w:val="00193E03"/>
    <w:rsid w:val="00194168"/>
    <w:rsid w:val="001946D2"/>
    <w:rsid w:val="001947B1"/>
    <w:rsid w:val="001947CA"/>
    <w:rsid w:val="001948A0"/>
    <w:rsid w:val="00194D8E"/>
    <w:rsid w:val="00194DF9"/>
    <w:rsid w:val="001950B0"/>
    <w:rsid w:val="0019510D"/>
    <w:rsid w:val="00195258"/>
    <w:rsid w:val="0019528B"/>
    <w:rsid w:val="001952D6"/>
    <w:rsid w:val="00195314"/>
    <w:rsid w:val="00195359"/>
    <w:rsid w:val="001954DF"/>
    <w:rsid w:val="00195597"/>
    <w:rsid w:val="00195A5C"/>
    <w:rsid w:val="00195A99"/>
    <w:rsid w:val="00196006"/>
    <w:rsid w:val="0019606E"/>
    <w:rsid w:val="001962E0"/>
    <w:rsid w:val="0019646B"/>
    <w:rsid w:val="001965AE"/>
    <w:rsid w:val="001965D8"/>
    <w:rsid w:val="0019674A"/>
    <w:rsid w:val="00196757"/>
    <w:rsid w:val="00196774"/>
    <w:rsid w:val="00196B09"/>
    <w:rsid w:val="00196B85"/>
    <w:rsid w:val="00196DF7"/>
    <w:rsid w:val="00196F25"/>
    <w:rsid w:val="001972C1"/>
    <w:rsid w:val="001972D5"/>
    <w:rsid w:val="0019776D"/>
    <w:rsid w:val="001977F0"/>
    <w:rsid w:val="001979B3"/>
    <w:rsid w:val="00197A11"/>
    <w:rsid w:val="00197A19"/>
    <w:rsid w:val="00197D60"/>
    <w:rsid w:val="00197F80"/>
    <w:rsid w:val="001A038F"/>
    <w:rsid w:val="001A03D3"/>
    <w:rsid w:val="001A05CF"/>
    <w:rsid w:val="001A0673"/>
    <w:rsid w:val="001A06DD"/>
    <w:rsid w:val="001A0732"/>
    <w:rsid w:val="001A08C5"/>
    <w:rsid w:val="001A09AD"/>
    <w:rsid w:val="001A0B37"/>
    <w:rsid w:val="001A0BEF"/>
    <w:rsid w:val="001A0CBC"/>
    <w:rsid w:val="001A0EDD"/>
    <w:rsid w:val="001A103D"/>
    <w:rsid w:val="001A1469"/>
    <w:rsid w:val="001A1544"/>
    <w:rsid w:val="001A155F"/>
    <w:rsid w:val="001A16C8"/>
    <w:rsid w:val="001A1A93"/>
    <w:rsid w:val="001A1B0E"/>
    <w:rsid w:val="001A1B98"/>
    <w:rsid w:val="001A1C8B"/>
    <w:rsid w:val="001A1C8D"/>
    <w:rsid w:val="001A1E9F"/>
    <w:rsid w:val="001A1EFC"/>
    <w:rsid w:val="001A1FAB"/>
    <w:rsid w:val="001A1FF3"/>
    <w:rsid w:val="001A2058"/>
    <w:rsid w:val="001A2192"/>
    <w:rsid w:val="001A2605"/>
    <w:rsid w:val="001A282C"/>
    <w:rsid w:val="001A2F20"/>
    <w:rsid w:val="001A2F9E"/>
    <w:rsid w:val="001A30F9"/>
    <w:rsid w:val="001A375F"/>
    <w:rsid w:val="001A3823"/>
    <w:rsid w:val="001A3B86"/>
    <w:rsid w:val="001A3F21"/>
    <w:rsid w:val="001A430F"/>
    <w:rsid w:val="001A43B0"/>
    <w:rsid w:val="001A454B"/>
    <w:rsid w:val="001A4895"/>
    <w:rsid w:val="001A49BE"/>
    <w:rsid w:val="001A4B0B"/>
    <w:rsid w:val="001A4C7F"/>
    <w:rsid w:val="001A4CDF"/>
    <w:rsid w:val="001A4FCE"/>
    <w:rsid w:val="001A4FEB"/>
    <w:rsid w:val="001A51EE"/>
    <w:rsid w:val="001A5574"/>
    <w:rsid w:val="001A5638"/>
    <w:rsid w:val="001A5672"/>
    <w:rsid w:val="001A57B0"/>
    <w:rsid w:val="001A5986"/>
    <w:rsid w:val="001A5EAB"/>
    <w:rsid w:val="001A5F4D"/>
    <w:rsid w:val="001A66F3"/>
    <w:rsid w:val="001A679B"/>
    <w:rsid w:val="001A6A4E"/>
    <w:rsid w:val="001A6B0F"/>
    <w:rsid w:val="001A6E74"/>
    <w:rsid w:val="001A6EF8"/>
    <w:rsid w:val="001A714F"/>
    <w:rsid w:val="001A71F5"/>
    <w:rsid w:val="001A7335"/>
    <w:rsid w:val="001A74A8"/>
    <w:rsid w:val="001A7546"/>
    <w:rsid w:val="001A75BB"/>
    <w:rsid w:val="001A76EE"/>
    <w:rsid w:val="001A77F2"/>
    <w:rsid w:val="001A78B0"/>
    <w:rsid w:val="001A7A5D"/>
    <w:rsid w:val="001A7FC0"/>
    <w:rsid w:val="001B0023"/>
    <w:rsid w:val="001B01FC"/>
    <w:rsid w:val="001B0210"/>
    <w:rsid w:val="001B0454"/>
    <w:rsid w:val="001B0649"/>
    <w:rsid w:val="001B0726"/>
    <w:rsid w:val="001B0913"/>
    <w:rsid w:val="001B0A4E"/>
    <w:rsid w:val="001B0A5C"/>
    <w:rsid w:val="001B0ACC"/>
    <w:rsid w:val="001B0B43"/>
    <w:rsid w:val="001B1018"/>
    <w:rsid w:val="001B110E"/>
    <w:rsid w:val="001B1260"/>
    <w:rsid w:val="001B1741"/>
    <w:rsid w:val="001B1860"/>
    <w:rsid w:val="001B1965"/>
    <w:rsid w:val="001B1A20"/>
    <w:rsid w:val="001B1EC0"/>
    <w:rsid w:val="001B1EDA"/>
    <w:rsid w:val="001B26CE"/>
    <w:rsid w:val="001B280E"/>
    <w:rsid w:val="001B2A40"/>
    <w:rsid w:val="001B2C00"/>
    <w:rsid w:val="001B2E2F"/>
    <w:rsid w:val="001B2E47"/>
    <w:rsid w:val="001B2F1E"/>
    <w:rsid w:val="001B2F25"/>
    <w:rsid w:val="001B366B"/>
    <w:rsid w:val="001B366F"/>
    <w:rsid w:val="001B371E"/>
    <w:rsid w:val="001B3897"/>
    <w:rsid w:val="001B3A12"/>
    <w:rsid w:val="001B3A93"/>
    <w:rsid w:val="001B3D1A"/>
    <w:rsid w:val="001B3D5C"/>
    <w:rsid w:val="001B3FDF"/>
    <w:rsid w:val="001B412B"/>
    <w:rsid w:val="001B41E1"/>
    <w:rsid w:val="001B4249"/>
    <w:rsid w:val="001B445E"/>
    <w:rsid w:val="001B46F7"/>
    <w:rsid w:val="001B4743"/>
    <w:rsid w:val="001B47BA"/>
    <w:rsid w:val="001B4804"/>
    <w:rsid w:val="001B486D"/>
    <w:rsid w:val="001B48BF"/>
    <w:rsid w:val="001B490A"/>
    <w:rsid w:val="001B49A1"/>
    <w:rsid w:val="001B4A12"/>
    <w:rsid w:val="001B4A46"/>
    <w:rsid w:val="001B4D75"/>
    <w:rsid w:val="001B5269"/>
    <w:rsid w:val="001B53BF"/>
    <w:rsid w:val="001B54EC"/>
    <w:rsid w:val="001B565E"/>
    <w:rsid w:val="001B56DA"/>
    <w:rsid w:val="001B578C"/>
    <w:rsid w:val="001B592F"/>
    <w:rsid w:val="001B5A01"/>
    <w:rsid w:val="001B5BEA"/>
    <w:rsid w:val="001B5C8C"/>
    <w:rsid w:val="001B5D38"/>
    <w:rsid w:val="001B6055"/>
    <w:rsid w:val="001B61CD"/>
    <w:rsid w:val="001B622E"/>
    <w:rsid w:val="001B6487"/>
    <w:rsid w:val="001B6706"/>
    <w:rsid w:val="001B67B9"/>
    <w:rsid w:val="001B67DA"/>
    <w:rsid w:val="001B6A7C"/>
    <w:rsid w:val="001B6AD5"/>
    <w:rsid w:val="001B6C59"/>
    <w:rsid w:val="001B71F0"/>
    <w:rsid w:val="001B7442"/>
    <w:rsid w:val="001B76FB"/>
    <w:rsid w:val="001B777C"/>
    <w:rsid w:val="001B7855"/>
    <w:rsid w:val="001B78DA"/>
    <w:rsid w:val="001B78F1"/>
    <w:rsid w:val="001B7971"/>
    <w:rsid w:val="001B7AFA"/>
    <w:rsid w:val="001B7B69"/>
    <w:rsid w:val="001B7BE3"/>
    <w:rsid w:val="001B7E0C"/>
    <w:rsid w:val="001B7F41"/>
    <w:rsid w:val="001C04DD"/>
    <w:rsid w:val="001C0688"/>
    <w:rsid w:val="001C07B3"/>
    <w:rsid w:val="001C09C6"/>
    <w:rsid w:val="001C0A49"/>
    <w:rsid w:val="001C0B84"/>
    <w:rsid w:val="001C0C6E"/>
    <w:rsid w:val="001C0CE4"/>
    <w:rsid w:val="001C0DF3"/>
    <w:rsid w:val="001C0F53"/>
    <w:rsid w:val="001C0F67"/>
    <w:rsid w:val="001C0F81"/>
    <w:rsid w:val="001C11A5"/>
    <w:rsid w:val="001C136F"/>
    <w:rsid w:val="001C149E"/>
    <w:rsid w:val="001C1893"/>
    <w:rsid w:val="001C1994"/>
    <w:rsid w:val="001C1AA2"/>
    <w:rsid w:val="001C1AF0"/>
    <w:rsid w:val="001C1B49"/>
    <w:rsid w:val="001C1B8B"/>
    <w:rsid w:val="001C1BDE"/>
    <w:rsid w:val="001C1CF7"/>
    <w:rsid w:val="001C1D32"/>
    <w:rsid w:val="001C1E09"/>
    <w:rsid w:val="001C1F5F"/>
    <w:rsid w:val="001C2185"/>
    <w:rsid w:val="001C225C"/>
    <w:rsid w:val="001C2503"/>
    <w:rsid w:val="001C264D"/>
    <w:rsid w:val="001C2650"/>
    <w:rsid w:val="001C269F"/>
    <w:rsid w:val="001C27EC"/>
    <w:rsid w:val="001C2836"/>
    <w:rsid w:val="001C2895"/>
    <w:rsid w:val="001C2A0B"/>
    <w:rsid w:val="001C2B4B"/>
    <w:rsid w:val="001C2D80"/>
    <w:rsid w:val="001C2DEB"/>
    <w:rsid w:val="001C2E7F"/>
    <w:rsid w:val="001C2ED8"/>
    <w:rsid w:val="001C2EFD"/>
    <w:rsid w:val="001C2F95"/>
    <w:rsid w:val="001C2FEE"/>
    <w:rsid w:val="001C3121"/>
    <w:rsid w:val="001C32C2"/>
    <w:rsid w:val="001C3379"/>
    <w:rsid w:val="001C3531"/>
    <w:rsid w:val="001C3ABF"/>
    <w:rsid w:val="001C3B0C"/>
    <w:rsid w:val="001C3B32"/>
    <w:rsid w:val="001C3B5A"/>
    <w:rsid w:val="001C3BF2"/>
    <w:rsid w:val="001C3C1C"/>
    <w:rsid w:val="001C3C72"/>
    <w:rsid w:val="001C3D5D"/>
    <w:rsid w:val="001C3DBB"/>
    <w:rsid w:val="001C3F3B"/>
    <w:rsid w:val="001C3F81"/>
    <w:rsid w:val="001C40D2"/>
    <w:rsid w:val="001C415F"/>
    <w:rsid w:val="001C4184"/>
    <w:rsid w:val="001C436F"/>
    <w:rsid w:val="001C448E"/>
    <w:rsid w:val="001C448F"/>
    <w:rsid w:val="001C44C7"/>
    <w:rsid w:val="001C4505"/>
    <w:rsid w:val="001C4616"/>
    <w:rsid w:val="001C4683"/>
    <w:rsid w:val="001C4783"/>
    <w:rsid w:val="001C4BFC"/>
    <w:rsid w:val="001C4E76"/>
    <w:rsid w:val="001C5140"/>
    <w:rsid w:val="001C529E"/>
    <w:rsid w:val="001C550E"/>
    <w:rsid w:val="001C57BB"/>
    <w:rsid w:val="001C58B7"/>
    <w:rsid w:val="001C594F"/>
    <w:rsid w:val="001C59D8"/>
    <w:rsid w:val="001C5A1A"/>
    <w:rsid w:val="001C5A42"/>
    <w:rsid w:val="001C5BA9"/>
    <w:rsid w:val="001C5C24"/>
    <w:rsid w:val="001C5CF0"/>
    <w:rsid w:val="001C5D89"/>
    <w:rsid w:val="001C5EA3"/>
    <w:rsid w:val="001C5EF2"/>
    <w:rsid w:val="001C5EF9"/>
    <w:rsid w:val="001C603A"/>
    <w:rsid w:val="001C625A"/>
    <w:rsid w:val="001C65C0"/>
    <w:rsid w:val="001C6B63"/>
    <w:rsid w:val="001C6BEF"/>
    <w:rsid w:val="001C6CF9"/>
    <w:rsid w:val="001C6E6E"/>
    <w:rsid w:val="001C6F7C"/>
    <w:rsid w:val="001C7042"/>
    <w:rsid w:val="001C705A"/>
    <w:rsid w:val="001C712B"/>
    <w:rsid w:val="001C7402"/>
    <w:rsid w:val="001C7456"/>
    <w:rsid w:val="001C75AA"/>
    <w:rsid w:val="001C75D5"/>
    <w:rsid w:val="001C7638"/>
    <w:rsid w:val="001C76C4"/>
    <w:rsid w:val="001C776F"/>
    <w:rsid w:val="001C77D6"/>
    <w:rsid w:val="001C7832"/>
    <w:rsid w:val="001C78BB"/>
    <w:rsid w:val="001C7A86"/>
    <w:rsid w:val="001C7A9D"/>
    <w:rsid w:val="001C7CB6"/>
    <w:rsid w:val="001C7D2A"/>
    <w:rsid w:val="001C7D5B"/>
    <w:rsid w:val="001C7FED"/>
    <w:rsid w:val="001D0109"/>
    <w:rsid w:val="001D010C"/>
    <w:rsid w:val="001D024E"/>
    <w:rsid w:val="001D030F"/>
    <w:rsid w:val="001D0310"/>
    <w:rsid w:val="001D03D7"/>
    <w:rsid w:val="001D040F"/>
    <w:rsid w:val="001D0412"/>
    <w:rsid w:val="001D04A0"/>
    <w:rsid w:val="001D0609"/>
    <w:rsid w:val="001D0658"/>
    <w:rsid w:val="001D067D"/>
    <w:rsid w:val="001D06C2"/>
    <w:rsid w:val="001D06E1"/>
    <w:rsid w:val="001D07C5"/>
    <w:rsid w:val="001D0A6C"/>
    <w:rsid w:val="001D0A91"/>
    <w:rsid w:val="001D0D75"/>
    <w:rsid w:val="001D0E10"/>
    <w:rsid w:val="001D0EB7"/>
    <w:rsid w:val="001D13EC"/>
    <w:rsid w:val="001D155C"/>
    <w:rsid w:val="001D1658"/>
    <w:rsid w:val="001D17A7"/>
    <w:rsid w:val="001D19B6"/>
    <w:rsid w:val="001D19F8"/>
    <w:rsid w:val="001D1AE9"/>
    <w:rsid w:val="001D1B65"/>
    <w:rsid w:val="001D1B79"/>
    <w:rsid w:val="001D1B9A"/>
    <w:rsid w:val="001D2351"/>
    <w:rsid w:val="001D2369"/>
    <w:rsid w:val="001D2442"/>
    <w:rsid w:val="001D2465"/>
    <w:rsid w:val="001D2717"/>
    <w:rsid w:val="001D2795"/>
    <w:rsid w:val="001D2905"/>
    <w:rsid w:val="001D29E9"/>
    <w:rsid w:val="001D2A5E"/>
    <w:rsid w:val="001D2A7D"/>
    <w:rsid w:val="001D2AE7"/>
    <w:rsid w:val="001D30C6"/>
    <w:rsid w:val="001D31C6"/>
    <w:rsid w:val="001D31DA"/>
    <w:rsid w:val="001D3401"/>
    <w:rsid w:val="001D3498"/>
    <w:rsid w:val="001D34F3"/>
    <w:rsid w:val="001D353F"/>
    <w:rsid w:val="001D355F"/>
    <w:rsid w:val="001D3567"/>
    <w:rsid w:val="001D368F"/>
    <w:rsid w:val="001D36F4"/>
    <w:rsid w:val="001D374D"/>
    <w:rsid w:val="001D39F5"/>
    <w:rsid w:val="001D3BEA"/>
    <w:rsid w:val="001D40FD"/>
    <w:rsid w:val="001D4128"/>
    <w:rsid w:val="001D4165"/>
    <w:rsid w:val="001D427B"/>
    <w:rsid w:val="001D42AF"/>
    <w:rsid w:val="001D4780"/>
    <w:rsid w:val="001D4DC6"/>
    <w:rsid w:val="001D4E03"/>
    <w:rsid w:val="001D4EDB"/>
    <w:rsid w:val="001D5698"/>
    <w:rsid w:val="001D56AC"/>
    <w:rsid w:val="001D58D8"/>
    <w:rsid w:val="001D59F2"/>
    <w:rsid w:val="001D5AB9"/>
    <w:rsid w:val="001D5CDA"/>
    <w:rsid w:val="001D5F33"/>
    <w:rsid w:val="001D628E"/>
    <w:rsid w:val="001D6802"/>
    <w:rsid w:val="001D6D01"/>
    <w:rsid w:val="001D6DC6"/>
    <w:rsid w:val="001D6E54"/>
    <w:rsid w:val="001D70A5"/>
    <w:rsid w:val="001D71A4"/>
    <w:rsid w:val="001D724A"/>
    <w:rsid w:val="001D7252"/>
    <w:rsid w:val="001D72D5"/>
    <w:rsid w:val="001D7428"/>
    <w:rsid w:val="001D76A6"/>
    <w:rsid w:val="001D78A2"/>
    <w:rsid w:val="001D7ECB"/>
    <w:rsid w:val="001E0216"/>
    <w:rsid w:val="001E0645"/>
    <w:rsid w:val="001E0665"/>
    <w:rsid w:val="001E0686"/>
    <w:rsid w:val="001E070A"/>
    <w:rsid w:val="001E0774"/>
    <w:rsid w:val="001E0870"/>
    <w:rsid w:val="001E09B4"/>
    <w:rsid w:val="001E0A4D"/>
    <w:rsid w:val="001E0AA6"/>
    <w:rsid w:val="001E0EB5"/>
    <w:rsid w:val="001E0F61"/>
    <w:rsid w:val="001E122C"/>
    <w:rsid w:val="001E1280"/>
    <w:rsid w:val="001E1314"/>
    <w:rsid w:val="001E13A9"/>
    <w:rsid w:val="001E156D"/>
    <w:rsid w:val="001E161D"/>
    <w:rsid w:val="001E16F8"/>
    <w:rsid w:val="001E179E"/>
    <w:rsid w:val="001E17B6"/>
    <w:rsid w:val="001E1C0D"/>
    <w:rsid w:val="001E1D42"/>
    <w:rsid w:val="001E223E"/>
    <w:rsid w:val="001E2391"/>
    <w:rsid w:val="001E2443"/>
    <w:rsid w:val="001E24EE"/>
    <w:rsid w:val="001E25B0"/>
    <w:rsid w:val="001E25B6"/>
    <w:rsid w:val="001E2790"/>
    <w:rsid w:val="001E2885"/>
    <w:rsid w:val="001E2889"/>
    <w:rsid w:val="001E2A2E"/>
    <w:rsid w:val="001E2B14"/>
    <w:rsid w:val="001E2EA2"/>
    <w:rsid w:val="001E2EF1"/>
    <w:rsid w:val="001E2F60"/>
    <w:rsid w:val="001E3026"/>
    <w:rsid w:val="001E3113"/>
    <w:rsid w:val="001E32EA"/>
    <w:rsid w:val="001E32FF"/>
    <w:rsid w:val="001E336E"/>
    <w:rsid w:val="001E34C6"/>
    <w:rsid w:val="001E352F"/>
    <w:rsid w:val="001E367D"/>
    <w:rsid w:val="001E3780"/>
    <w:rsid w:val="001E3A4D"/>
    <w:rsid w:val="001E3B1A"/>
    <w:rsid w:val="001E3B24"/>
    <w:rsid w:val="001E3BB8"/>
    <w:rsid w:val="001E3E07"/>
    <w:rsid w:val="001E3E42"/>
    <w:rsid w:val="001E3FDC"/>
    <w:rsid w:val="001E4004"/>
    <w:rsid w:val="001E4053"/>
    <w:rsid w:val="001E4502"/>
    <w:rsid w:val="001E4694"/>
    <w:rsid w:val="001E47BB"/>
    <w:rsid w:val="001E496C"/>
    <w:rsid w:val="001E49E3"/>
    <w:rsid w:val="001E4A39"/>
    <w:rsid w:val="001E4BE6"/>
    <w:rsid w:val="001E4C45"/>
    <w:rsid w:val="001E4D7A"/>
    <w:rsid w:val="001E53BC"/>
    <w:rsid w:val="001E55FB"/>
    <w:rsid w:val="001E5693"/>
    <w:rsid w:val="001E569E"/>
    <w:rsid w:val="001E599B"/>
    <w:rsid w:val="001E5A98"/>
    <w:rsid w:val="001E5B1B"/>
    <w:rsid w:val="001E5CFD"/>
    <w:rsid w:val="001E5EAB"/>
    <w:rsid w:val="001E5FA7"/>
    <w:rsid w:val="001E6356"/>
    <w:rsid w:val="001E6534"/>
    <w:rsid w:val="001E65F8"/>
    <w:rsid w:val="001E6750"/>
    <w:rsid w:val="001E695E"/>
    <w:rsid w:val="001E69C7"/>
    <w:rsid w:val="001E6A1C"/>
    <w:rsid w:val="001E6C56"/>
    <w:rsid w:val="001E6CAA"/>
    <w:rsid w:val="001E6E8D"/>
    <w:rsid w:val="001E6E94"/>
    <w:rsid w:val="001E72B8"/>
    <w:rsid w:val="001E7312"/>
    <w:rsid w:val="001E752A"/>
    <w:rsid w:val="001E763D"/>
    <w:rsid w:val="001E7A03"/>
    <w:rsid w:val="001E7A9B"/>
    <w:rsid w:val="001E7B26"/>
    <w:rsid w:val="001E7BA6"/>
    <w:rsid w:val="001E7D2E"/>
    <w:rsid w:val="001E7EEE"/>
    <w:rsid w:val="001F0288"/>
    <w:rsid w:val="001F0309"/>
    <w:rsid w:val="001F047C"/>
    <w:rsid w:val="001F0596"/>
    <w:rsid w:val="001F070A"/>
    <w:rsid w:val="001F07E7"/>
    <w:rsid w:val="001F0BD8"/>
    <w:rsid w:val="001F0C11"/>
    <w:rsid w:val="001F0D40"/>
    <w:rsid w:val="001F0DEE"/>
    <w:rsid w:val="001F0E75"/>
    <w:rsid w:val="001F0EBB"/>
    <w:rsid w:val="001F0FA0"/>
    <w:rsid w:val="001F12B1"/>
    <w:rsid w:val="001F12C1"/>
    <w:rsid w:val="001F13E5"/>
    <w:rsid w:val="001F143D"/>
    <w:rsid w:val="001F158C"/>
    <w:rsid w:val="001F1595"/>
    <w:rsid w:val="001F1777"/>
    <w:rsid w:val="001F1A70"/>
    <w:rsid w:val="001F1B7C"/>
    <w:rsid w:val="001F1D94"/>
    <w:rsid w:val="001F1DB7"/>
    <w:rsid w:val="001F1EDB"/>
    <w:rsid w:val="001F1F15"/>
    <w:rsid w:val="001F207F"/>
    <w:rsid w:val="001F208B"/>
    <w:rsid w:val="001F210C"/>
    <w:rsid w:val="001F2225"/>
    <w:rsid w:val="001F2601"/>
    <w:rsid w:val="001F279D"/>
    <w:rsid w:val="001F2844"/>
    <w:rsid w:val="001F2CCC"/>
    <w:rsid w:val="001F2F99"/>
    <w:rsid w:val="001F3020"/>
    <w:rsid w:val="001F31D9"/>
    <w:rsid w:val="001F3395"/>
    <w:rsid w:val="001F3501"/>
    <w:rsid w:val="001F39A8"/>
    <w:rsid w:val="001F39F1"/>
    <w:rsid w:val="001F3A0B"/>
    <w:rsid w:val="001F3A66"/>
    <w:rsid w:val="001F3A8F"/>
    <w:rsid w:val="001F3C7F"/>
    <w:rsid w:val="001F3ED1"/>
    <w:rsid w:val="001F4385"/>
    <w:rsid w:val="001F47ED"/>
    <w:rsid w:val="001F48F0"/>
    <w:rsid w:val="001F4995"/>
    <w:rsid w:val="001F4999"/>
    <w:rsid w:val="001F4B3C"/>
    <w:rsid w:val="001F4BEB"/>
    <w:rsid w:val="001F4C8B"/>
    <w:rsid w:val="001F4EA1"/>
    <w:rsid w:val="001F4EE2"/>
    <w:rsid w:val="001F521A"/>
    <w:rsid w:val="001F532F"/>
    <w:rsid w:val="001F5358"/>
    <w:rsid w:val="001F5517"/>
    <w:rsid w:val="001F5892"/>
    <w:rsid w:val="001F59ED"/>
    <w:rsid w:val="001F5A32"/>
    <w:rsid w:val="001F5BF2"/>
    <w:rsid w:val="001F5DB2"/>
    <w:rsid w:val="001F615A"/>
    <w:rsid w:val="001F6191"/>
    <w:rsid w:val="001F63A9"/>
    <w:rsid w:val="001F641A"/>
    <w:rsid w:val="001F6B0D"/>
    <w:rsid w:val="001F6BD8"/>
    <w:rsid w:val="001F6BE2"/>
    <w:rsid w:val="001F6BE6"/>
    <w:rsid w:val="001F6BF1"/>
    <w:rsid w:val="001F6DCF"/>
    <w:rsid w:val="001F6F0F"/>
    <w:rsid w:val="001F6F54"/>
    <w:rsid w:val="001F730D"/>
    <w:rsid w:val="001F737B"/>
    <w:rsid w:val="001F742A"/>
    <w:rsid w:val="001F743C"/>
    <w:rsid w:val="001F7462"/>
    <w:rsid w:val="001F759E"/>
    <w:rsid w:val="001F75EC"/>
    <w:rsid w:val="001F76B3"/>
    <w:rsid w:val="001F76F8"/>
    <w:rsid w:val="001F77C7"/>
    <w:rsid w:val="001F7CD1"/>
    <w:rsid w:val="001F7DAF"/>
    <w:rsid w:val="001F7DB0"/>
    <w:rsid w:val="0020010E"/>
    <w:rsid w:val="0020014A"/>
    <w:rsid w:val="0020018E"/>
    <w:rsid w:val="002001A7"/>
    <w:rsid w:val="002004C6"/>
    <w:rsid w:val="0020059D"/>
    <w:rsid w:val="002009C8"/>
    <w:rsid w:val="00200C41"/>
    <w:rsid w:val="00200C7E"/>
    <w:rsid w:val="00200EA5"/>
    <w:rsid w:val="00200EBB"/>
    <w:rsid w:val="00200EEF"/>
    <w:rsid w:val="0020103A"/>
    <w:rsid w:val="00201331"/>
    <w:rsid w:val="00201394"/>
    <w:rsid w:val="0020142B"/>
    <w:rsid w:val="0020154E"/>
    <w:rsid w:val="002016BC"/>
    <w:rsid w:val="002016FC"/>
    <w:rsid w:val="00201701"/>
    <w:rsid w:val="00201871"/>
    <w:rsid w:val="00201AC1"/>
    <w:rsid w:val="00201B39"/>
    <w:rsid w:val="00201C0F"/>
    <w:rsid w:val="00201F23"/>
    <w:rsid w:val="00201F7E"/>
    <w:rsid w:val="00201FC5"/>
    <w:rsid w:val="00201FFB"/>
    <w:rsid w:val="00202069"/>
    <w:rsid w:val="0020207E"/>
    <w:rsid w:val="00202283"/>
    <w:rsid w:val="0020241A"/>
    <w:rsid w:val="002024A2"/>
    <w:rsid w:val="00202531"/>
    <w:rsid w:val="0020260D"/>
    <w:rsid w:val="00202635"/>
    <w:rsid w:val="00202693"/>
    <w:rsid w:val="002026F0"/>
    <w:rsid w:val="002027BC"/>
    <w:rsid w:val="002029CD"/>
    <w:rsid w:val="00202AFA"/>
    <w:rsid w:val="00202B05"/>
    <w:rsid w:val="00202B35"/>
    <w:rsid w:val="00202C9D"/>
    <w:rsid w:val="00202E31"/>
    <w:rsid w:val="00202FE0"/>
    <w:rsid w:val="00203095"/>
    <w:rsid w:val="00203240"/>
    <w:rsid w:val="0020352D"/>
    <w:rsid w:val="002037AD"/>
    <w:rsid w:val="00203806"/>
    <w:rsid w:val="00203946"/>
    <w:rsid w:val="00203B9E"/>
    <w:rsid w:val="00203BB9"/>
    <w:rsid w:val="00203D97"/>
    <w:rsid w:val="00203DE4"/>
    <w:rsid w:val="00203FAF"/>
    <w:rsid w:val="00203FD1"/>
    <w:rsid w:val="00204027"/>
    <w:rsid w:val="002040DA"/>
    <w:rsid w:val="002042D8"/>
    <w:rsid w:val="002044E4"/>
    <w:rsid w:val="0020461B"/>
    <w:rsid w:val="00204642"/>
    <w:rsid w:val="002046CE"/>
    <w:rsid w:val="002046D9"/>
    <w:rsid w:val="002047BF"/>
    <w:rsid w:val="002047F4"/>
    <w:rsid w:val="002048F1"/>
    <w:rsid w:val="0020492A"/>
    <w:rsid w:val="00204977"/>
    <w:rsid w:val="00204A22"/>
    <w:rsid w:val="00204C1E"/>
    <w:rsid w:val="00204C8F"/>
    <w:rsid w:val="00204C92"/>
    <w:rsid w:val="00204CEF"/>
    <w:rsid w:val="00204E31"/>
    <w:rsid w:val="00204F22"/>
    <w:rsid w:val="00204FCE"/>
    <w:rsid w:val="00205041"/>
    <w:rsid w:val="0020520F"/>
    <w:rsid w:val="00205298"/>
    <w:rsid w:val="0020551F"/>
    <w:rsid w:val="0020552D"/>
    <w:rsid w:val="002056D0"/>
    <w:rsid w:val="002056E2"/>
    <w:rsid w:val="00205933"/>
    <w:rsid w:val="00205AA1"/>
    <w:rsid w:val="00205AF8"/>
    <w:rsid w:val="00205D5B"/>
    <w:rsid w:val="00205D69"/>
    <w:rsid w:val="00205F82"/>
    <w:rsid w:val="0020609A"/>
    <w:rsid w:val="00206316"/>
    <w:rsid w:val="0020634E"/>
    <w:rsid w:val="00206388"/>
    <w:rsid w:val="002064C4"/>
    <w:rsid w:val="002064D7"/>
    <w:rsid w:val="002064FF"/>
    <w:rsid w:val="0020654B"/>
    <w:rsid w:val="00206595"/>
    <w:rsid w:val="00206731"/>
    <w:rsid w:val="00206981"/>
    <w:rsid w:val="00206B8C"/>
    <w:rsid w:val="00206B91"/>
    <w:rsid w:val="00206B96"/>
    <w:rsid w:val="00206BC1"/>
    <w:rsid w:val="00206BEE"/>
    <w:rsid w:val="00206C89"/>
    <w:rsid w:val="00206EC2"/>
    <w:rsid w:val="00207008"/>
    <w:rsid w:val="0020730F"/>
    <w:rsid w:val="0020779E"/>
    <w:rsid w:val="0020785A"/>
    <w:rsid w:val="00207AF0"/>
    <w:rsid w:val="00207EC8"/>
    <w:rsid w:val="00207FB1"/>
    <w:rsid w:val="00210024"/>
    <w:rsid w:val="00210478"/>
    <w:rsid w:val="00210597"/>
    <w:rsid w:val="002105B3"/>
    <w:rsid w:val="00210627"/>
    <w:rsid w:val="00210641"/>
    <w:rsid w:val="00210668"/>
    <w:rsid w:val="002107F7"/>
    <w:rsid w:val="00210920"/>
    <w:rsid w:val="0021098F"/>
    <w:rsid w:val="002109D9"/>
    <w:rsid w:val="00210AA7"/>
    <w:rsid w:val="00210B4E"/>
    <w:rsid w:val="00210D10"/>
    <w:rsid w:val="00210E68"/>
    <w:rsid w:val="0021100F"/>
    <w:rsid w:val="0021106A"/>
    <w:rsid w:val="002110BA"/>
    <w:rsid w:val="00211231"/>
    <w:rsid w:val="00211512"/>
    <w:rsid w:val="00211735"/>
    <w:rsid w:val="00211D2E"/>
    <w:rsid w:val="00211D2F"/>
    <w:rsid w:val="00211E66"/>
    <w:rsid w:val="00212430"/>
    <w:rsid w:val="002124C5"/>
    <w:rsid w:val="00212683"/>
    <w:rsid w:val="00212C05"/>
    <w:rsid w:val="00212D0C"/>
    <w:rsid w:val="00213056"/>
    <w:rsid w:val="00213221"/>
    <w:rsid w:val="00213243"/>
    <w:rsid w:val="002132BD"/>
    <w:rsid w:val="00213418"/>
    <w:rsid w:val="00213428"/>
    <w:rsid w:val="002134AD"/>
    <w:rsid w:val="002137BD"/>
    <w:rsid w:val="00213864"/>
    <w:rsid w:val="002139B3"/>
    <w:rsid w:val="002139D0"/>
    <w:rsid w:val="002139EB"/>
    <w:rsid w:val="00213B46"/>
    <w:rsid w:val="00213B6B"/>
    <w:rsid w:val="00213D6B"/>
    <w:rsid w:val="00213E64"/>
    <w:rsid w:val="002142BB"/>
    <w:rsid w:val="002145C4"/>
    <w:rsid w:val="0021462A"/>
    <w:rsid w:val="0021485D"/>
    <w:rsid w:val="00214981"/>
    <w:rsid w:val="00214C56"/>
    <w:rsid w:val="00214D29"/>
    <w:rsid w:val="00214DA7"/>
    <w:rsid w:val="00214F8A"/>
    <w:rsid w:val="00215023"/>
    <w:rsid w:val="002151FE"/>
    <w:rsid w:val="002155ED"/>
    <w:rsid w:val="0021576D"/>
    <w:rsid w:val="002159F3"/>
    <w:rsid w:val="00215A40"/>
    <w:rsid w:val="00215AFB"/>
    <w:rsid w:val="00215BAC"/>
    <w:rsid w:val="00216061"/>
    <w:rsid w:val="00216253"/>
    <w:rsid w:val="00216294"/>
    <w:rsid w:val="002162A9"/>
    <w:rsid w:val="002162CB"/>
    <w:rsid w:val="002164AB"/>
    <w:rsid w:val="0021673B"/>
    <w:rsid w:val="00216CD1"/>
    <w:rsid w:val="00216DCC"/>
    <w:rsid w:val="00216E38"/>
    <w:rsid w:val="00216E98"/>
    <w:rsid w:val="00216F79"/>
    <w:rsid w:val="00216FB0"/>
    <w:rsid w:val="0021701D"/>
    <w:rsid w:val="00217026"/>
    <w:rsid w:val="00217327"/>
    <w:rsid w:val="0021786B"/>
    <w:rsid w:val="002178CA"/>
    <w:rsid w:val="0021791C"/>
    <w:rsid w:val="00217986"/>
    <w:rsid w:val="00217BB2"/>
    <w:rsid w:val="00217C88"/>
    <w:rsid w:val="00217CCB"/>
    <w:rsid w:val="00217FBA"/>
    <w:rsid w:val="00217FD6"/>
    <w:rsid w:val="00220151"/>
    <w:rsid w:val="00220229"/>
    <w:rsid w:val="00220263"/>
    <w:rsid w:val="002202B2"/>
    <w:rsid w:val="00220348"/>
    <w:rsid w:val="002205FF"/>
    <w:rsid w:val="00220648"/>
    <w:rsid w:val="00220852"/>
    <w:rsid w:val="0022092E"/>
    <w:rsid w:val="00220C35"/>
    <w:rsid w:val="00220DA6"/>
    <w:rsid w:val="00220EEC"/>
    <w:rsid w:val="00221047"/>
    <w:rsid w:val="00221080"/>
    <w:rsid w:val="0022110D"/>
    <w:rsid w:val="0022118D"/>
    <w:rsid w:val="00221474"/>
    <w:rsid w:val="00221556"/>
    <w:rsid w:val="00221677"/>
    <w:rsid w:val="002218A4"/>
    <w:rsid w:val="0022199C"/>
    <w:rsid w:val="00221C0F"/>
    <w:rsid w:val="00221C10"/>
    <w:rsid w:val="00221EB1"/>
    <w:rsid w:val="00221ECB"/>
    <w:rsid w:val="00221F23"/>
    <w:rsid w:val="00221F94"/>
    <w:rsid w:val="0022265F"/>
    <w:rsid w:val="00222694"/>
    <w:rsid w:val="0022274F"/>
    <w:rsid w:val="00222765"/>
    <w:rsid w:val="00222906"/>
    <w:rsid w:val="0022290D"/>
    <w:rsid w:val="002229E0"/>
    <w:rsid w:val="00222A56"/>
    <w:rsid w:val="00222A96"/>
    <w:rsid w:val="00222AF1"/>
    <w:rsid w:val="00222C9D"/>
    <w:rsid w:val="00222D57"/>
    <w:rsid w:val="00222DBB"/>
    <w:rsid w:val="00222EE8"/>
    <w:rsid w:val="00223023"/>
    <w:rsid w:val="0022314F"/>
    <w:rsid w:val="002237CE"/>
    <w:rsid w:val="00223A09"/>
    <w:rsid w:val="00223BD4"/>
    <w:rsid w:val="00223CD3"/>
    <w:rsid w:val="00223F51"/>
    <w:rsid w:val="00223F91"/>
    <w:rsid w:val="002240E5"/>
    <w:rsid w:val="0022433D"/>
    <w:rsid w:val="0022437B"/>
    <w:rsid w:val="0022438C"/>
    <w:rsid w:val="00224414"/>
    <w:rsid w:val="00224589"/>
    <w:rsid w:val="00224771"/>
    <w:rsid w:val="002247B9"/>
    <w:rsid w:val="002248B5"/>
    <w:rsid w:val="002248B6"/>
    <w:rsid w:val="0022494D"/>
    <w:rsid w:val="00224983"/>
    <w:rsid w:val="00224ADE"/>
    <w:rsid w:val="00224B82"/>
    <w:rsid w:val="00224BDA"/>
    <w:rsid w:val="00224C2B"/>
    <w:rsid w:val="00224CC6"/>
    <w:rsid w:val="00224D6E"/>
    <w:rsid w:val="00224F65"/>
    <w:rsid w:val="00224FF1"/>
    <w:rsid w:val="00225037"/>
    <w:rsid w:val="002251A9"/>
    <w:rsid w:val="00225292"/>
    <w:rsid w:val="002252FB"/>
    <w:rsid w:val="00225339"/>
    <w:rsid w:val="002254D2"/>
    <w:rsid w:val="002255F0"/>
    <w:rsid w:val="002256EF"/>
    <w:rsid w:val="0022578F"/>
    <w:rsid w:val="00225846"/>
    <w:rsid w:val="0022587C"/>
    <w:rsid w:val="00225A9E"/>
    <w:rsid w:val="00225B2E"/>
    <w:rsid w:val="00226498"/>
    <w:rsid w:val="002264DA"/>
    <w:rsid w:val="0022660E"/>
    <w:rsid w:val="002266D7"/>
    <w:rsid w:val="00226EEF"/>
    <w:rsid w:val="00227251"/>
    <w:rsid w:val="002272EA"/>
    <w:rsid w:val="00227347"/>
    <w:rsid w:val="00227575"/>
    <w:rsid w:val="00227BA4"/>
    <w:rsid w:val="00227D53"/>
    <w:rsid w:val="002301EC"/>
    <w:rsid w:val="00230377"/>
    <w:rsid w:val="0023046B"/>
    <w:rsid w:val="00230637"/>
    <w:rsid w:val="002306AF"/>
    <w:rsid w:val="002307B3"/>
    <w:rsid w:val="002307B5"/>
    <w:rsid w:val="002307F6"/>
    <w:rsid w:val="0023092D"/>
    <w:rsid w:val="00230A2C"/>
    <w:rsid w:val="00230ADC"/>
    <w:rsid w:val="00230B6C"/>
    <w:rsid w:val="00230C57"/>
    <w:rsid w:val="00230DDD"/>
    <w:rsid w:val="00230E4C"/>
    <w:rsid w:val="00230F18"/>
    <w:rsid w:val="00230F58"/>
    <w:rsid w:val="00230FCC"/>
    <w:rsid w:val="00230FCE"/>
    <w:rsid w:val="0023115C"/>
    <w:rsid w:val="00231600"/>
    <w:rsid w:val="002316B3"/>
    <w:rsid w:val="00231782"/>
    <w:rsid w:val="00231ADB"/>
    <w:rsid w:val="00231B29"/>
    <w:rsid w:val="00231C44"/>
    <w:rsid w:val="00231CEA"/>
    <w:rsid w:val="00231EE7"/>
    <w:rsid w:val="00231F3E"/>
    <w:rsid w:val="00231F93"/>
    <w:rsid w:val="00232044"/>
    <w:rsid w:val="00232325"/>
    <w:rsid w:val="00232412"/>
    <w:rsid w:val="00232582"/>
    <w:rsid w:val="002328EB"/>
    <w:rsid w:val="00232A8A"/>
    <w:rsid w:val="00232B7C"/>
    <w:rsid w:val="00232C0C"/>
    <w:rsid w:val="00232C46"/>
    <w:rsid w:val="00232CF5"/>
    <w:rsid w:val="00233176"/>
    <w:rsid w:val="002332F6"/>
    <w:rsid w:val="002332FC"/>
    <w:rsid w:val="00233373"/>
    <w:rsid w:val="002333E1"/>
    <w:rsid w:val="002335E4"/>
    <w:rsid w:val="00233722"/>
    <w:rsid w:val="002337D8"/>
    <w:rsid w:val="00233892"/>
    <w:rsid w:val="0023391E"/>
    <w:rsid w:val="0023392A"/>
    <w:rsid w:val="00233CAA"/>
    <w:rsid w:val="00233EA7"/>
    <w:rsid w:val="00233F2C"/>
    <w:rsid w:val="00233F80"/>
    <w:rsid w:val="0023408C"/>
    <w:rsid w:val="0023409B"/>
    <w:rsid w:val="002341FF"/>
    <w:rsid w:val="00234205"/>
    <w:rsid w:val="00234261"/>
    <w:rsid w:val="00234333"/>
    <w:rsid w:val="0023437F"/>
    <w:rsid w:val="00234466"/>
    <w:rsid w:val="002344C9"/>
    <w:rsid w:val="00234584"/>
    <w:rsid w:val="002346BC"/>
    <w:rsid w:val="00234CA0"/>
    <w:rsid w:val="00234CED"/>
    <w:rsid w:val="00234DB2"/>
    <w:rsid w:val="00235279"/>
    <w:rsid w:val="002353D3"/>
    <w:rsid w:val="00235463"/>
    <w:rsid w:val="0023582C"/>
    <w:rsid w:val="00235879"/>
    <w:rsid w:val="002358E8"/>
    <w:rsid w:val="00235954"/>
    <w:rsid w:val="00235A5B"/>
    <w:rsid w:val="00235AB7"/>
    <w:rsid w:val="00235B45"/>
    <w:rsid w:val="00235B74"/>
    <w:rsid w:val="00235F85"/>
    <w:rsid w:val="00235FE5"/>
    <w:rsid w:val="002362BA"/>
    <w:rsid w:val="0023635B"/>
    <w:rsid w:val="00236375"/>
    <w:rsid w:val="002363A9"/>
    <w:rsid w:val="002363FC"/>
    <w:rsid w:val="0023649A"/>
    <w:rsid w:val="002364FB"/>
    <w:rsid w:val="0023661E"/>
    <w:rsid w:val="0023663C"/>
    <w:rsid w:val="00236650"/>
    <w:rsid w:val="002369A0"/>
    <w:rsid w:val="002369E1"/>
    <w:rsid w:val="00236A17"/>
    <w:rsid w:val="00236B2C"/>
    <w:rsid w:val="00236ED2"/>
    <w:rsid w:val="00236F25"/>
    <w:rsid w:val="00236FD2"/>
    <w:rsid w:val="00237053"/>
    <w:rsid w:val="00237119"/>
    <w:rsid w:val="00237223"/>
    <w:rsid w:val="002374DE"/>
    <w:rsid w:val="00237503"/>
    <w:rsid w:val="002375D5"/>
    <w:rsid w:val="00237656"/>
    <w:rsid w:val="0023790A"/>
    <w:rsid w:val="00237A48"/>
    <w:rsid w:val="00237BF5"/>
    <w:rsid w:val="00237DE9"/>
    <w:rsid w:val="00237F1A"/>
    <w:rsid w:val="00240339"/>
    <w:rsid w:val="0024034F"/>
    <w:rsid w:val="00240417"/>
    <w:rsid w:val="00240458"/>
    <w:rsid w:val="00240546"/>
    <w:rsid w:val="00240703"/>
    <w:rsid w:val="00240740"/>
    <w:rsid w:val="002407A5"/>
    <w:rsid w:val="00240809"/>
    <w:rsid w:val="00240B0E"/>
    <w:rsid w:val="00240BCA"/>
    <w:rsid w:val="00240C68"/>
    <w:rsid w:val="00240DBC"/>
    <w:rsid w:val="00240F13"/>
    <w:rsid w:val="00240F26"/>
    <w:rsid w:val="00240F43"/>
    <w:rsid w:val="00240F55"/>
    <w:rsid w:val="00241123"/>
    <w:rsid w:val="0024120F"/>
    <w:rsid w:val="0024134F"/>
    <w:rsid w:val="00241438"/>
    <w:rsid w:val="002414E4"/>
    <w:rsid w:val="002418C2"/>
    <w:rsid w:val="00241A6C"/>
    <w:rsid w:val="00241DB3"/>
    <w:rsid w:val="00241EE6"/>
    <w:rsid w:val="00241F1D"/>
    <w:rsid w:val="00242222"/>
    <w:rsid w:val="002423EE"/>
    <w:rsid w:val="00242542"/>
    <w:rsid w:val="0024254E"/>
    <w:rsid w:val="002425B7"/>
    <w:rsid w:val="00242729"/>
    <w:rsid w:val="002427BE"/>
    <w:rsid w:val="002428FC"/>
    <w:rsid w:val="00242932"/>
    <w:rsid w:val="0024295B"/>
    <w:rsid w:val="00242A9A"/>
    <w:rsid w:val="00242E20"/>
    <w:rsid w:val="00242EDE"/>
    <w:rsid w:val="002431A5"/>
    <w:rsid w:val="00243878"/>
    <w:rsid w:val="00243968"/>
    <w:rsid w:val="00243A17"/>
    <w:rsid w:val="00243CF9"/>
    <w:rsid w:val="00243E19"/>
    <w:rsid w:val="00243E5F"/>
    <w:rsid w:val="00243F45"/>
    <w:rsid w:val="00244450"/>
    <w:rsid w:val="0024469D"/>
    <w:rsid w:val="00244701"/>
    <w:rsid w:val="00244A3E"/>
    <w:rsid w:val="00244CEA"/>
    <w:rsid w:val="00244FD9"/>
    <w:rsid w:val="00244FF8"/>
    <w:rsid w:val="00245423"/>
    <w:rsid w:val="002455D7"/>
    <w:rsid w:val="002456B6"/>
    <w:rsid w:val="00245700"/>
    <w:rsid w:val="002458B2"/>
    <w:rsid w:val="0024594C"/>
    <w:rsid w:val="002459CC"/>
    <w:rsid w:val="00245B90"/>
    <w:rsid w:val="00245B9B"/>
    <w:rsid w:val="00245BE4"/>
    <w:rsid w:val="00245EEC"/>
    <w:rsid w:val="00245FDC"/>
    <w:rsid w:val="0024601E"/>
    <w:rsid w:val="002462F8"/>
    <w:rsid w:val="002463C8"/>
    <w:rsid w:val="00246414"/>
    <w:rsid w:val="002464D4"/>
    <w:rsid w:val="002464DB"/>
    <w:rsid w:val="002465BB"/>
    <w:rsid w:val="002465EE"/>
    <w:rsid w:val="0024663E"/>
    <w:rsid w:val="00246A03"/>
    <w:rsid w:val="00246BAA"/>
    <w:rsid w:val="00246D54"/>
    <w:rsid w:val="00246DC1"/>
    <w:rsid w:val="00246F11"/>
    <w:rsid w:val="00246F62"/>
    <w:rsid w:val="002474E3"/>
    <w:rsid w:val="002477C6"/>
    <w:rsid w:val="002479A9"/>
    <w:rsid w:val="00247B5A"/>
    <w:rsid w:val="00247D92"/>
    <w:rsid w:val="00247FF8"/>
    <w:rsid w:val="00250283"/>
    <w:rsid w:val="00250322"/>
    <w:rsid w:val="0025037C"/>
    <w:rsid w:val="00250743"/>
    <w:rsid w:val="0025074E"/>
    <w:rsid w:val="00250760"/>
    <w:rsid w:val="0025082B"/>
    <w:rsid w:val="0025085D"/>
    <w:rsid w:val="0025085F"/>
    <w:rsid w:val="00250980"/>
    <w:rsid w:val="00250BEE"/>
    <w:rsid w:val="00250FE0"/>
    <w:rsid w:val="0025110F"/>
    <w:rsid w:val="002511C0"/>
    <w:rsid w:val="00251357"/>
    <w:rsid w:val="002513DB"/>
    <w:rsid w:val="002514A8"/>
    <w:rsid w:val="00251D2E"/>
    <w:rsid w:val="00251D84"/>
    <w:rsid w:val="00251E18"/>
    <w:rsid w:val="00251E35"/>
    <w:rsid w:val="00251F3C"/>
    <w:rsid w:val="00251FE0"/>
    <w:rsid w:val="002521BF"/>
    <w:rsid w:val="002521CF"/>
    <w:rsid w:val="00252227"/>
    <w:rsid w:val="00252487"/>
    <w:rsid w:val="0025275C"/>
    <w:rsid w:val="002528A4"/>
    <w:rsid w:val="002528FF"/>
    <w:rsid w:val="00252A15"/>
    <w:rsid w:val="00252BD6"/>
    <w:rsid w:val="00252C08"/>
    <w:rsid w:val="00252C88"/>
    <w:rsid w:val="00252CD5"/>
    <w:rsid w:val="002531AE"/>
    <w:rsid w:val="00253417"/>
    <w:rsid w:val="0025360B"/>
    <w:rsid w:val="00253687"/>
    <w:rsid w:val="002536FD"/>
    <w:rsid w:val="002538D6"/>
    <w:rsid w:val="002538E0"/>
    <w:rsid w:val="00253BCE"/>
    <w:rsid w:val="00253BD4"/>
    <w:rsid w:val="00253E81"/>
    <w:rsid w:val="00253F49"/>
    <w:rsid w:val="00253FD6"/>
    <w:rsid w:val="00253FFB"/>
    <w:rsid w:val="002540CA"/>
    <w:rsid w:val="00254108"/>
    <w:rsid w:val="002541C7"/>
    <w:rsid w:val="0025448B"/>
    <w:rsid w:val="00254947"/>
    <w:rsid w:val="00254CBC"/>
    <w:rsid w:val="00254D1C"/>
    <w:rsid w:val="00254D47"/>
    <w:rsid w:val="002550AC"/>
    <w:rsid w:val="002550C2"/>
    <w:rsid w:val="00255130"/>
    <w:rsid w:val="002551CB"/>
    <w:rsid w:val="00255452"/>
    <w:rsid w:val="002554D8"/>
    <w:rsid w:val="002555A1"/>
    <w:rsid w:val="0025560D"/>
    <w:rsid w:val="00255769"/>
    <w:rsid w:val="00255803"/>
    <w:rsid w:val="0025586C"/>
    <w:rsid w:val="0025600F"/>
    <w:rsid w:val="0025625C"/>
    <w:rsid w:val="00256284"/>
    <w:rsid w:val="002564C2"/>
    <w:rsid w:val="002564FC"/>
    <w:rsid w:val="00256698"/>
    <w:rsid w:val="0025695C"/>
    <w:rsid w:val="00256962"/>
    <w:rsid w:val="00256B5E"/>
    <w:rsid w:val="00256D64"/>
    <w:rsid w:val="00256FE6"/>
    <w:rsid w:val="00257090"/>
    <w:rsid w:val="002570BB"/>
    <w:rsid w:val="002570FE"/>
    <w:rsid w:val="00257252"/>
    <w:rsid w:val="00257363"/>
    <w:rsid w:val="002573BA"/>
    <w:rsid w:val="0025756C"/>
    <w:rsid w:val="00257624"/>
    <w:rsid w:val="0025765E"/>
    <w:rsid w:val="0025794F"/>
    <w:rsid w:val="0025796A"/>
    <w:rsid w:val="00257A45"/>
    <w:rsid w:val="00257D41"/>
    <w:rsid w:val="00257DED"/>
    <w:rsid w:val="00257E12"/>
    <w:rsid w:val="00257E5A"/>
    <w:rsid w:val="00260012"/>
    <w:rsid w:val="002603C3"/>
    <w:rsid w:val="0026041D"/>
    <w:rsid w:val="00260593"/>
    <w:rsid w:val="002605AA"/>
    <w:rsid w:val="002605B6"/>
    <w:rsid w:val="00260810"/>
    <w:rsid w:val="00260B8E"/>
    <w:rsid w:val="00260CD5"/>
    <w:rsid w:val="00260CF2"/>
    <w:rsid w:val="00260E0A"/>
    <w:rsid w:val="00261000"/>
    <w:rsid w:val="002610C7"/>
    <w:rsid w:val="00261116"/>
    <w:rsid w:val="0026122F"/>
    <w:rsid w:val="00261559"/>
    <w:rsid w:val="00261578"/>
    <w:rsid w:val="002617BA"/>
    <w:rsid w:val="00261DCB"/>
    <w:rsid w:val="00261EA9"/>
    <w:rsid w:val="00261F07"/>
    <w:rsid w:val="00261F23"/>
    <w:rsid w:val="00261F75"/>
    <w:rsid w:val="00261FCF"/>
    <w:rsid w:val="00262061"/>
    <w:rsid w:val="002620E4"/>
    <w:rsid w:val="002620F9"/>
    <w:rsid w:val="002622E6"/>
    <w:rsid w:val="0026258C"/>
    <w:rsid w:val="0026261E"/>
    <w:rsid w:val="002626B9"/>
    <w:rsid w:val="00262740"/>
    <w:rsid w:val="002628C7"/>
    <w:rsid w:val="00262A44"/>
    <w:rsid w:val="00262ACC"/>
    <w:rsid w:val="00262C1B"/>
    <w:rsid w:val="00263068"/>
    <w:rsid w:val="0026307A"/>
    <w:rsid w:val="00263254"/>
    <w:rsid w:val="0026325B"/>
    <w:rsid w:val="002633BA"/>
    <w:rsid w:val="0026373B"/>
    <w:rsid w:val="002637A8"/>
    <w:rsid w:val="00263826"/>
    <w:rsid w:val="0026388A"/>
    <w:rsid w:val="002638F2"/>
    <w:rsid w:val="002639DC"/>
    <w:rsid w:val="00263AEE"/>
    <w:rsid w:val="00263BED"/>
    <w:rsid w:val="00263D9B"/>
    <w:rsid w:val="00263F65"/>
    <w:rsid w:val="002641DE"/>
    <w:rsid w:val="00264455"/>
    <w:rsid w:val="00264508"/>
    <w:rsid w:val="0026457E"/>
    <w:rsid w:val="0026459E"/>
    <w:rsid w:val="00264614"/>
    <w:rsid w:val="002646C1"/>
    <w:rsid w:val="0026477C"/>
    <w:rsid w:val="002649D5"/>
    <w:rsid w:val="00264D14"/>
    <w:rsid w:val="00264EEE"/>
    <w:rsid w:val="00264F09"/>
    <w:rsid w:val="00264F77"/>
    <w:rsid w:val="00264F8F"/>
    <w:rsid w:val="00265080"/>
    <w:rsid w:val="002652A2"/>
    <w:rsid w:val="00265685"/>
    <w:rsid w:val="0026575D"/>
    <w:rsid w:val="00265813"/>
    <w:rsid w:val="002658BD"/>
    <w:rsid w:val="00265947"/>
    <w:rsid w:val="00265BA8"/>
    <w:rsid w:val="00265BEF"/>
    <w:rsid w:val="00265EB4"/>
    <w:rsid w:val="00265EB7"/>
    <w:rsid w:val="00265FDA"/>
    <w:rsid w:val="00266262"/>
    <w:rsid w:val="00266B36"/>
    <w:rsid w:val="00266CF7"/>
    <w:rsid w:val="0026707D"/>
    <w:rsid w:val="002670CD"/>
    <w:rsid w:val="00267280"/>
    <w:rsid w:val="0026745D"/>
    <w:rsid w:val="002674B0"/>
    <w:rsid w:val="00267513"/>
    <w:rsid w:val="00267991"/>
    <w:rsid w:val="00267A62"/>
    <w:rsid w:val="00267C23"/>
    <w:rsid w:val="00267DB4"/>
    <w:rsid w:val="00267DC8"/>
    <w:rsid w:val="00267F35"/>
    <w:rsid w:val="00267F36"/>
    <w:rsid w:val="00270086"/>
    <w:rsid w:val="00270214"/>
    <w:rsid w:val="0027024F"/>
    <w:rsid w:val="0027077C"/>
    <w:rsid w:val="0027089C"/>
    <w:rsid w:val="002708BF"/>
    <w:rsid w:val="00270A96"/>
    <w:rsid w:val="00270AA7"/>
    <w:rsid w:val="00270D34"/>
    <w:rsid w:val="00270EBC"/>
    <w:rsid w:val="00271046"/>
    <w:rsid w:val="00271082"/>
    <w:rsid w:val="00271084"/>
    <w:rsid w:val="00271178"/>
    <w:rsid w:val="002713DB"/>
    <w:rsid w:val="0027150B"/>
    <w:rsid w:val="00271629"/>
    <w:rsid w:val="002716B3"/>
    <w:rsid w:val="002717CA"/>
    <w:rsid w:val="00271851"/>
    <w:rsid w:val="002719E8"/>
    <w:rsid w:val="00271A8A"/>
    <w:rsid w:val="00271C31"/>
    <w:rsid w:val="00271CC0"/>
    <w:rsid w:val="00271EC4"/>
    <w:rsid w:val="00272087"/>
    <w:rsid w:val="002720D7"/>
    <w:rsid w:val="0027241D"/>
    <w:rsid w:val="00272640"/>
    <w:rsid w:val="002726B3"/>
    <w:rsid w:val="0027275A"/>
    <w:rsid w:val="002729C5"/>
    <w:rsid w:val="00272B14"/>
    <w:rsid w:val="00272C51"/>
    <w:rsid w:val="00272CB3"/>
    <w:rsid w:val="00272D43"/>
    <w:rsid w:val="00272EB1"/>
    <w:rsid w:val="00272F26"/>
    <w:rsid w:val="002731BA"/>
    <w:rsid w:val="00273222"/>
    <w:rsid w:val="00273268"/>
    <w:rsid w:val="00273405"/>
    <w:rsid w:val="00273453"/>
    <w:rsid w:val="002735A6"/>
    <w:rsid w:val="002737AE"/>
    <w:rsid w:val="00273851"/>
    <w:rsid w:val="00273A7E"/>
    <w:rsid w:val="00273B14"/>
    <w:rsid w:val="00273D8F"/>
    <w:rsid w:val="00273DA9"/>
    <w:rsid w:val="00273F0B"/>
    <w:rsid w:val="00273FA4"/>
    <w:rsid w:val="00274040"/>
    <w:rsid w:val="002743E9"/>
    <w:rsid w:val="00274432"/>
    <w:rsid w:val="0027451D"/>
    <w:rsid w:val="00274751"/>
    <w:rsid w:val="00274A75"/>
    <w:rsid w:val="00274BF3"/>
    <w:rsid w:val="00274E3E"/>
    <w:rsid w:val="00274FB2"/>
    <w:rsid w:val="0027527A"/>
    <w:rsid w:val="0027536E"/>
    <w:rsid w:val="002756A4"/>
    <w:rsid w:val="00275729"/>
    <w:rsid w:val="002757C4"/>
    <w:rsid w:val="002757F7"/>
    <w:rsid w:val="002759AE"/>
    <w:rsid w:val="002759E3"/>
    <w:rsid w:val="00275A3E"/>
    <w:rsid w:val="00275FE5"/>
    <w:rsid w:val="002760CB"/>
    <w:rsid w:val="00276265"/>
    <w:rsid w:val="0027637D"/>
    <w:rsid w:val="002763B7"/>
    <w:rsid w:val="002763E9"/>
    <w:rsid w:val="0027648A"/>
    <w:rsid w:val="002765D8"/>
    <w:rsid w:val="00276700"/>
    <w:rsid w:val="00276886"/>
    <w:rsid w:val="002768C5"/>
    <w:rsid w:val="00276B43"/>
    <w:rsid w:val="00276BC3"/>
    <w:rsid w:val="00276DCD"/>
    <w:rsid w:val="00276E6A"/>
    <w:rsid w:val="00276F80"/>
    <w:rsid w:val="00276FBC"/>
    <w:rsid w:val="0027705E"/>
    <w:rsid w:val="0027733C"/>
    <w:rsid w:val="0027740E"/>
    <w:rsid w:val="002774E0"/>
    <w:rsid w:val="002774EA"/>
    <w:rsid w:val="002775D7"/>
    <w:rsid w:val="00277606"/>
    <w:rsid w:val="00277643"/>
    <w:rsid w:val="002779AE"/>
    <w:rsid w:val="002779CF"/>
    <w:rsid w:val="00277C87"/>
    <w:rsid w:val="002801C7"/>
    <w:rsid w:val="00280295"/>
    <w:rsid w:val="002803E8"/>
    <w:rsid w:val="0028096C"/>
    <w:rsid w:val="00280BC4"/>
    <w:rsid w:val="00280BED"/>
    <w:rsid w:val="00280CA1"/>
    <w:rsid w:val="00280D98"/>
    <w:rsid w:val="00280E94"/>
    <w:rsid w:val="00280EE6"/>
    <w:rsid w:val="00280F85"/>
    <w:rsid w:val="00281398"/>
    <w:rsid w:val="002819DE"/>
    <w:rsid w:val="00281DCE"/>
    <w:rsid w:val="00281E5F"/>
    <w:rsid w:val="00282107"/>
    <w:rsid w:val="0028215E"/>
    <w:rsid w:val="002821CC"/>
    <w:rsid w:val="002821DE"/>
    <w:rsid w:val="002822E0"/>
    <w:rsid w:val="002824E2"/>
    <w:rsid w:val="002825D8"/>
    <w:rsid w:val="00282680"/>
    <w:rsid w:val="002826A8"/>
    <w:rsid w:val="0028284D"/>
    <w:rsid w:val="00282A33"/>
    <w:rsid w:val="00282AAF"/>
    <w:rsid w:val="00282CF6"/>
    <w:rsid w:val="00282D8B"/>
    <w:rsid w:val="00282F25"/>
    <w:rsid w:val="00283065"/>
    <w:rsid w:val="0028315D"/>
    <w:rsid w:val="002833C5"/>
    <w:rsid w:val="002834BE"/>
    <w:rsid w:val="002834E0"/>
    <w:rsid w:val="00283542"/>
    <w:rsid w:val="002835B6"/>
    <w:rsid w:val="0028361E"/>
    <w:rsid w:val="00283AAB"/>
    <w:rsid w:val="00283B63"/>
    <w:rsid w:val="00283C00"/>
    <w:rsid w:val="00283C0E"/>
    <w:rsid w:val="00283EAF"/>
    <w:rsid w:val="00283F0F"/>
    <w:rsid w:val="00283F72"/>
    <w:rsid w:val="0028419F"/>
    <w:rsid w:val="0028420A"/>
    <w:rsid w:val="00284274"/>
    <w:rsid w:val="0028436E"/>
    <w:rsid w:val="00284395"/>
    <w:rsid w:val="00284556"/>
    <w:rsid w:val="00284601"/>
    <w:rsid w:val="0028470E"/>
    <w:rsid w:val="0028478F"/>
    <w:rsid w:val="002847E9"/>
    <w:rsid w:val="00284860"/>
    <w:rsid w:val="002848AE"/>
    <w:rsid w:val="00284A25"/>
    <w:rsid w:val="00284D8B"/>
    <w:rsid w:val="00284EC0"/>
    <w:rsid w:val="00284F6E"/>
    <w:rsid w:val="002850B0"/>
    <w:rsid w:val="0028514D"/>
    <w:rsid w:val="00285185"/>
    <w:rsid w:val="00285435"/>
    <w:rsid w:val="0028565D"/>
    <w:rsid w:val="002856BD"/>
    <w:rsid w:val="002856DA"/>
    <w:rsid w:val="00285720"/>
    <w:rsid w:val="00285803"/>
    <w:rsid w:val="0028586F"/>
    <w:rsid w:val="00285890"/>
    <w:rsid w:val="00285A9F"/>
    <w:rsid w:val="00285B9D"/>
    <w:rsid w:val="00285BCB"/>
    <w:rsid w:val="00285CDF"/>
    <w:rsid w:val="00285DBE"/>
    <w:rsid w:val="00285DE6"/>
    <w:rsid w:val="00285F42"/>
    <w:rsid w:val="0028625C"/>
    <w:rsid w:val="00286349"/>
    <w:rsid w:val="00286359"/>
    <w:rsid w:val="002864DB"/>
    <w:rsid w:val="002868F9"/>
    <w:rsid w:val="00286C6A"/>
    <w:rsid w:val="00286D79"/>
    <w:rsid w:val="00286E08"/>
    <w:rsid w:val="00286FC2"/>
    <w:rsid w:val="00286FCE"/>
    <w:rsid w:val="00287039"/>
    <w:rsid w:val="00287104"/>
    <w:rsid w:val="002871E8"/>
    <w:rsid w:val="0028723C"/>
    <w:rsid w:val="0028746D"/>
    <w:rsid w:val="00287507"/>
    <w:rsid w:val="0028758A"/>
    <w:rsid w:val="00287628"/>
    <w:rsid w:val="00287784"/>
    <w:rsid w:val="002877A7"/>
    <w:rsid w:val="00287A5A"/>
    <w:rsid w:val="00287A78"/>
    <w:rsid w:val="00287DDB"/>
    <w:rsid w:val="00287F1E"/>
    <w:rsid w:val="00290079"/>
    <w:rsid w:val="002900AD"/>
    <w:rsid w:val="0029015E"/>
    <w:rsid w:val="002904FC"/>
    <w:rsid w:val="002906CA"/>
    <w:rsid w:val="00290728"/>
    <w:rsid w:val="002908A0"/>
    <w:rsid w:val="00290A9E"/>
    <w:rsid w:val="00290AC3"/>
    <w:rsid w:val="00290BEB"/>
    <w:rsid w:val="00290D7E"/>
    <w:rsid w:val="0029107F"/>
    <w:rsid w:val="00291086"/>
    <w:rsid w:val="0029130C"/>
    <w:rsid w:val="002914C8"/>
    <w:rsid w:val="00291521"/>
    <w:rsid w:val="002915C1"/>
    <w:rsid w:val="00291625"/>
    <w:rsid w:val="0029174B"/>
    <w:rsid w:val="00291872"/>
    <w:rsid w:val="002918CC"/>
    <w:rsid w:val="00291992"/>
    <w:rsid w:val="00291A29"/>
    <w:rsid w:val="00291F9A"/>
    <w:rsid w:val="00291FCC"/>
    <w:rsid w:val="00292096"/>
    <w:rsid w:val="00292451"/>
    <w:rsid w:val="00292561"/>
    <w:rsid w:val="00292807"/>
    <w:rsid w:val="00292880"/>
    <w:rsid w:val="00292907"/>
    <w:rsid w:val="002929E1"/>
    <w:rsid w:val="00292BD5"/>
    <w:rsid w:val="00292C12"/>
    <w:rsid w:val="00292DF1"/>
    <w:rsid w:val="00292E60"/>
    <w:rsid w:val="00293084"/>
    <w:rsid w:val="002930D0"/>
    <w:rsid w:val="00293281"/>
    <w:rsid w:val="00293860"/>
    <w:rsid w:val="00293B65"/>
    <w:rsid w:val="00293B88"/>
    <w:rsid w:val="00293F76"/>
    <w:rsid w:val="00293FF5"/>
    <w:rsid w:val="0029408E"/>
    <w:rsid w:val="00294097"/>
    <w:rsid w:val="0029419E"/>
    <w:rsid w:val="00294328"/>
    <w:rsid w:val="0029443E"/>
    <w:rsid w:val="002944C0"/>
    <w:rsid w:val="002944F6"/>
    <w:rsid w:val="0029456F"/>
    <w:rsid w:val="002946DC"/>
    <w:rsid w:val="00294782"/>
    <w:rsid w:val="0029491B"/>
    <w:rsid w:val="00294A42"/>
    <w:rsid w:val="00294A59"/>
    <w:rsid w:val="00294CBA"/>
    <w:rsid w:val="00294D10"/>
    <w:rsid w:val="00294E3F"/>
    <w:rsid w:val="00294FC9"/>
    <w:rsid w:val="0029511F"/>
    <w:rsid w:val="002952F1"/>
    <w:rsid w:val="00295356"/>
    <w:rsid w:val="002953D4"/>
    <w:rsid w:val="002954E4"/>
    <w:rsid w:val="002957EA"/>
    <w:rsid w:val="00295862"/>
    <w:rsid w:val="00295890"/>
    <w:rsid w:val="00295905"/>
    <w:rsid w:val="0029597E"/>
    <w:rsid w:val="00295A18"/>
    <w:rsid w:val="00295C8D"/>
    <w:rsid w:val="00295FB8"/>
    <w:rsid w:val="00296107"/>
    <w:rsid w:val="0029617A"/>
    <w:rsid w:val="00296323"/>
    <w:rsid w:val="002965E6"/>
    <w:rsid w:val="00296820"/>
    <w:rsid w:val="00296958"/>
    <w:rsid w:val="00296B6C"/>
    <w:rsid w:val="00296C22"/>
    <w:rsid w:val="00296D4E"/>
    <w:rsid w:val="00296DF4"/>
    <w:rsid w:val="00296F7B"/>
    <w:rsid w:val="00296F87"/>
    <w:rsid w:val="00296F98"/>
    <w:rsid w:val="00297193"/>
    <w:rsid w:val="00297218"/>
    <w:rsid w:val="00297463"/>
    <w:rsid w:val="0029748D"/>
    <w:rsid w:val="002976F3"/>
    <w:rsid w:val="0029772A"/>
    <w:rsid w:val="00297911"/>
    <w:rsid w:val="00297D43"/>
    <w:rsid w:val="00297DA5"/>
    <w:rsid w:val="00297EBA"/>
    <w:rsid w:val="00297F2F"/>
    <w:rsid w:val="002A00C0"/>
    <w:rsid w:val="002A0160"/>
    <w:rsid w:val="002A03AA"/>
    <w:rsid w:val="002A055F"/>
    <w:rsid w:val="002A0589"/>
    <w:rsid w:val="002A083B"/>
    <w:rsid w:val="002A08BE"/>
    <w:rsid w:val="002A0904"/>
    <w:rsid w:val="002A09F6"/>
    <w:rsid w:val="002A0A41"/>
    <w:rsid w:val="002A0BA1"/>
    <w:rsid w:val="002A0E09"/>
    <w:rsid w:val="002A1015"/>
    <w:rsid w:val="002A1241"/>
    <w:rsid w:val="002A13E3"/>
    <w:rsid w:val="002A145B"/>
    <w:rsid w:val="002A150A"/>
    <w:rsid w:val="002A1588"/>
    <w:rsid w:val="002A160B"/>
    <w:rsid w:val="002A1757"/>
    <w:rsid w:val="002A1857"/>
    <w:rsid w:val="002A1CA8"/>
    <w:rsid w:val="002A1D40"/>
    <w:rsid w:val="002A1E0C"/>
    <w:rsid w:val="002A1E20"/>
    <w:rsid w:val="002A1E66"/>
    <w:rsid w:val="002A1F72"/>
    <w:rsid w:val="002A1FCE"/>
    <w:rsid w:val="002A1FD8"/>
    <w:rsid w:val="002A2310"/>
    <w:rsid w:val="002A234B"/>
    <w:rsid w:val="002A23D9"/>
    <w:rsid w:val="002A247C"/>
    <w:rsid w:val="002A2617"/>
    <w:rsid w:val="002A28E4"/>
    <w:rsid w:val="002A2AB2"/>
    <w:rsid w:val="002A2BB0"/>
    <w:rsid w:val="002A2BC7"/>
    <w:rsid w:val="002A2ED4"/>
    <w:rsid w:val="002A30FB"/>
    <w:rsid w:val="002A310B"/>
    <w:rsid w:val="002A314C"/>
    <w:rsid w:val="002A335C"/>
    <w:rsid w:val="002A3448"/>
    <w:rsid w:val="002A35A0"/>
    <w:rsid w:val="002A3B85"/>
    <w:rsid w:val="002A3D15"/>
    <w:rsid w:val="002A3E21"/>
    <w:rsid w:val="002A3EDD"/>
    <w:rsid w:val="002A3FDE"/>
    <w:rsid w:val="002A40E7"/>
    <w:rsid w:val="002A40E8"/>
    <w:rsid w:val="002A4170"/>
    <w:rsid w:val="002A44F8"/>
    <w:rsid w:val="002A45B3"/>
    <w:rsid w:val="002A4763"/>
    <w:rsid w:val="002A47DF"/>
    <w:rsid w:val="002A4AC7"/>
    <w:rsid w:val="002A4B83"/>
    <w:rsid w:val="002A4C98"/>
    <w:rsid w:val="002A4F05"/>
    <w:rsid w:val="002A5134"/>
    <w:rsid w:val="002A5351"/>
    <w:rsid w:val="002A55D4"/>
    <w:rsid w:val="002A582B"/>
    <w:rsid w:val="002A5837"/>
    <w:rsid w:val="002A59DF"/>
    <w:rsid w:val="002A5C58"/>
    <w:rsid w:val="002A5C5E"/>
    <w:rsid w:val="002A5E54"/>
    <w:rsid w:val="002A6046"/>
    <w:rsid w:val="002A61F1"/>
    <w:rsid w:val="002A6257"/>
    <w:rsid w:val="002A62EC"/>
    <w:rsid w:val="002A64CC"/>
    <w:rsid w:val="002A657B"/>
    <w:rsid w:val="002A6650"/>
    <w:rsid w:val="002A68B7"/>
    <w:rsid w:val="002A690F"/>
    <w:rsid w:val="002A6A84"/>
    <w:rsid w:val="002A6F72"/>
    <w:rsid w:val="002A6F8D"/>
    <w:rsid w:val="002A6FD5"/>
    <w:rsid w:val="002A704D"/>
    <w:rsid w:val="002A705D"/>
    <w:rsid w:val="002A7119"/>
    <w:rsid w:val="002A7299"/>
    <w:rsid w:val="002A7558"/>
    <w:rsid w:val="002A7706"/>
    <w:rsid w:val="002A79F9"/>
    <w:rsid w:val="002A7A81"/>
    <w:rsid w:val="002A7A8E"/>
    <w:rsid w:val="002A7AFE"/>
    <w:rsid w:val="002A7B3A"/>
    <w:rsid w:val="002A7B84"/>
    <w:rsid w:val="002A7D85"/>
    <w:rsid w:val="002B002C"/>
    <w:rsid w:val="002B0125"/>
    <w:rsid w:val="002B025A"/>
    <w:rsid w:val="002B02C7"/>
    <w:rsid w:val="002B02F2"/>
    <w:rsid w:val="002B0305"/>
    <w:rsid w:val="002B0314"/>
    <w:rsid w:val="002B0431"/>
    <w:rsid w:val="002B046E"/>
    <w:rsid w:val="002B05DF"/>
    <w:rsid w:val="002B06CA"/>
    <w:rsid w:val="002B078B"/>
    <w:rsid w:val="002B0B74"/>
    <w:rsid w:val="002B0C59"/>
    <w:rsid w:val="002B0EE5"/>
    <w:rsid w:val="002B13D1"/>
    <w:rsid w:val="002B1492"/>
    <w:rsid w:val="002B1874"/>
    <w:rsid w:val="002B19C4"/>
    <w:rsid w:val="002B1A49"/>
    <w:rsid w:val="002B1D50"/>
    <w:rsid w:val="002B21F2"/>
    <w:rsid w:val="002B2237"/>
    <w:rsid w:val="002B2439"/>
    <w:rsid w:val="002B24AB"/>
    <w:rsid w:val="002B2658"/>
    <w:rsid w:val="002B2728"/>
    <w:rsid w:val="002B27B1"/>
    <w:rsid w:val="002B282E"/>
    <w:rsid w:val="002B2B56"/>
    <w:rsid w:val="002B2BB4"/>
    <w:rsid w:val="002B2BE9"/>
    <w:rsid w:val="002B2BF2"/>
    <w:rsid w:val="002B2F9E"/>
    <w:rsid w:val="002B320E"/>
    <w:rsid w:val="002B322F"/>
    <w:rsid w:val="002B3234"/>
    <w:rsid w:val="002B34FE"/>
    <w:rsid w:val="002B3538"/>
    <w:rsid w:val="002B3639"/>
    <w:rsid w:val="002B36A6"/>
    <w:rsid w:val="002B3A4B"/>
    <w:rsid w:val="002B3E3A"/>
    <w:rsid w:val="002B3F2E"/>
    <w:rsid w:val="002B3FBB"/>
    <w:rsid w:val="002B42DB"/>
    <w:rsid w:val="002B463C"/>
    <w:rsid w:val="002B4693"/>
    <w:rsid w:val="002B46FE"/>
    <w:rsid w:val="002B4906"/>
    <w:rsid w:val="002B4AE7"/>
    <w:rsid w:val="002B4C5F"/>
    <w:rsid w:val="002B4CDB"/>
    <w:rsid w:val="002B4D0F"/>
    <w:rsid w:val="002B4DA7"/>
    <w:rsid w:val="002B4F6E"/>
    <w:rsid w:val="002B50DD"/>
    <w:rsid w:val="002B52BC"/>
    <w:rsid w:val="002B5454"/>
    <w:rsid w:val="002B563C"/>
    <w:rsid w:val="002B5908"/>
    <w:rsid w:val="002B59DE"/>
    <w:rsid w:val="002B5A2F"/>
    <w:rsid w:val="002B5C79"/>
    <w:rsid w:val="002B5D7F"/>
    <w:rsid w:val="002B5EC3"/>
    <w:rsid w:val="002B6112"/>
    <w:rsid w:val="002B66DA"/>
    <w:rsid w:val="002B66FD"/>
    <w:rsid w:val="002B6D81"/>
    <w:rsid w:val="002B6E9C"/>
    <w:rsid w:val="002B6F37"/>
    <w:rsid w:val="002B7010"/>
    <w:rsid w:val="002B7622"/>
    <w:rsid w:val="002B76D4"/>
    <w:rsid w:val="002B782B"/>
    <w:rsid w:val="002B786C"/>
    <w:rsid w:val="002B78D2"/>
    <w:rsid w:val="002B78ED"/>
    <w:rsid w:val="002B7927"/>
    <w:rsid w:val="002B7982"/>
    <w:rsid w:val="002B7A2B"/>
    <w:rsid w:val="002B7E01"/>
    <w:rsid w:val="002B7F4C"/>
    <w:rsid w:val="002B7F98"/>
    <w:rsid w:val="002C00C5"/>
    <w:rsid w:val="002C020F"/>
    <w:rsid w:val="002C0499"/>
    <w:rsid w:val="002C04B1"/>
    <w:rsid w:val="002C04E8"/>
    <w:rsid w:val="002C0594"/>
    <w:rsid w:val="002C0616"/>
    <w:rsid w:val="002C0628"/>
    <w:rsid w:val="002C0657"/>
    <w:rsid w:val="002C07EA"/>
    <w:rsid w:val="002C0B5D"/>
    <w:rsid w:val="002C0D52"/>
    <w:rsid w:val="002C0E31"/>
    <w:rsid w:val="002C0EB9"/>
    <w:rsid w:val="002C0FC2"/>
    <w:rsid w:val="002C12B4"/>
    <w:rsid w:val="002C143B"/>
    <w:rsid w:val="002C15D2"/>
    <w:rsid w:val="002C16D9"/>
    <w:rsid w:val="002C17AF"/>
    <w:rsid w:val="002C18F8"/>
    <w:rsid w:val="002C1A0A"/>
    <w:rsid w:val="002C1AB4"/>
    <w:rsid w:val="002C1BBC"/>
    <w:rsid w:val="002C1C8A"/>
    <w:rsid w:val="002C1CD2"/>
    <w:rsid w:val="002C1CEB"/>
    <w:rsid w:val="002C1CF0"/>
    <w:rsid w:val="002C1D02"/>
    <w:rsid w:val="002C21F7"/>
    <w:rsid w:val="002C236D"/>
    <w:rsid w:val="002C2556"/>
    <w:rsid w:val="002C283D"/>
    <w:rsid w:val="002C2904"/>
    <w:rsid w:val="002C2993"/>
    <w:rsid w:val="002C2A39"/>
    <w:rsid w:val="002C2FEE"/>
    <w:rsid w:val="002C3368"/>
    <w:rsid w:val="002C338A"/>
    <w:rsid w:val="002C358D"/>
    <w:rsid w:val="002C359C"/>
    <w:rsid w:val="002C363C"/>
    <w:rsid w:val="002C398C"/>
    <w:rsid w:val="002C39A8"/>
    <w:rsid w:val="002C39CF"/>
    <w:rsid w:val="002C3A18"/>
    <w:rsid w:val="002C3A22"/>
    <w:rsid w:val="002C3B96"/>
    <w:rsid w:val="002C3BDB"/>
    <w:rsid w:val="002C3CF9"/>
    <w:rsid w:val="002C3D04"/>
    <w:rsid w:val="002C3EBE"/>
    <w:rsid w:val="002C400F"/>
    <w:rsid w:val="002C4016"/>
    <w:rsid w:val="002C40B0"/>
    <w:rsid w:val="002C4322"/>
    <w:rsid w:val="002C4408"/>
    <w:rsid w:val="002C441E"/>
    <w:rsid w:val="002C46A0"/>
    <w:rsid w:val="002C4772"/>
    <w:rsid w:val="002C48D7"/>
    <w:rsid w:val="002C49CE"/>
    <w:rsid w:val="002C4C23"/>
    <w:rsid w:val="002C4E4F"/>
    <w:rsid w:val="002C4ED1"/>
    <w:rsid w:val="002C4EFE"/>
    <w:rsid w:val="002C5022"/>
    <w:rsid w:val="002C512B"/>
    <w:rsid w:val="002C54ED"/>
    <w:rsid w:val="002C5864"/>
    <w:rsid w:val="002C5DAD"/>
    <w:rsid w:val="002C5E09"/>
    <w:rsid w:val="002C5E22"/>
    <w:rsid w:val="002C5F09"/>
    <w:rsid w:val="002C600A"/>
    <w:rsid w:val="002C6223"/>
    <w:rsid w:val="002C62F9"/>
    <w:rsid w:val="002C6359"/>
    <w:rsid w:val="002C6481"/>
    <w:rsid w:val="002C65D4"/>
    <w:rsid w:val="002C666B"/>
    <w:rsid w:val="002C66FE"/>
    <w:rsid w:val="002C67FF"/>
    <w:rsid w:val="002C683C"/>
    <w:rsid w:val="002C68D4"/>
    <w:rsid w:val="002C69B5"/>
    <w:rsid w:val="002C6ADA"/>
    <w:rsid w:val="002C6BB6"/>
    <w:rsid w:val="002C6CBE"/>
    <w:rsid w:val="002C6D1A"/>
    <w:rsid w:val="002C6D68"/>
    <w:rsid w:val="002C6D8D"/>
    <w:rsid w:val="002C6EFF"/>
    <w:rsid w:val="002C710D"/>
    <w:rsid w:val="002C725F"/>
    <w:rsid w:val="002C7323"/>
    <w:rsid w:val="002C76E9"/>
    <w:rsid w:val="002C78EF"/>
    <w:rsid w:val="002C7943"/>
    <w:rsid w:val="002C79BF"/>
    <w:rsid w:val="002C7A7A"/>
    <w:rsid w:val="002C7CEB"/>
    <w:rsid w:val="002D00AD"/>
    <w:rsid w:val="002D03AE"/>
    <w:rsid w:val="002D0544"/>
    <w:rsid w:val="002D0949"/>
    <w:rsid w:val="002D0ABF"/>
    <w:rsid w:val="002D0F3F"/>
    <w:rsid w:val="002D0F60"/>
    <w:rsid w:val="002D1119"/>
    <w:rsid w:val="002D1153"/>
    <w:rsid w:val="002D137D"/>
    <w:rsid w:val="002D137F"/>
    <w:rsid w:val="002D1596"/>
    <w:rsid w:val="002D1785"/>
    <w:rsid w:val="002D181E"/>
    <w:rsid w:val="002D1848"/>
    <w:rsid w:val="002D1863"/>
    <w:rsid w:val="002D1A5E"/>
    <w:rsid w:val="002D1E03"/>
    <w:rsid w:val="002D1EFE"/>
    <w:rsid w:val="002D2111"/>
    <w:rsid w:val="002D213A"/>
    <w:rsid w:val="002D216F"/>
    <w:rsid w:val="002D217C"/>
    <w:rsid w:val="002D233A"/>
    <w:rsid w:val="002D268F"/>
    <w:rsid w:val="002D26C3"/>
    <w:rsid w:val="002D27AD"/>
    <w:rsid w:val="002D299A"/>
    <w:rsid w:val="002D2C20"/>
    <w:rsid w:val="002D2E6A"/>
    <w:rsid w:val="002D2F0A"/>
    <w:rsid w:val="002D2FB6"/>
    <w:rsid w:val="002D302F"/>
    <w:rsid w:val="002D31FF"/>
    <w:rsid w:val="002D34F6"/>
    <w:rsid w:val="002D356C"/>
    <w:rsid w:val="002D37FB"/>
    <w:rsid w:val="002D3B39"/>
    <w:rsid w:val="002D3BD7"/>
    <w:rsid w:val="002D3C3D"/>
    <w:rsid w:val="002D3C97"/>
    <w:rsid w:val="002D3FB6"/>
    <w:rsid w:val="002D461A"/>
    <w:rsid w:val="002D46FA"/>
    <w:rsid w:val="002D474B"/>
    <w:rsid w:val="002D477F"/>
    <w:rsid w:val="002D4A35"/>
    <w:rsid w:val="002D4C7E"/>
    <w:rsid w:val="002D4D4C"/>
    <w:rsid w:val="002D4EE3"/>
    <w:rsid w:val="002D4FA4"/>
    <w:rsid w:val="002D501E"/>
    <w:rsid w:val="002D5031"/>
    <w:rsid w:val="002D50F8"/>
    <w:rsid w:val="002D512D"/>
    <w:rsid w:val="002D5579"/>
    <w:rsid w:val="002D5820"/>
    <w:rsid w:val="002D5910"/>
    <w:rsid w:val="002D5D35"/>
    <w:rsid w:val="002D5E71"/>
    <w:rsid w:val="002D5F9A"/>
    <w:rsid w:val="002D6077"/>
    <w:rsid w:val="002D6079"/>
    <w:rsid w:val="002D630A"/>
    <w:rsid w:val="002D6416"/>
    <w:rsid w:val="002D6459"/>
    <w:rsid w:val="002D6546"/>
    <w:rsid w:val="002D6581"/>
    <w:rsid w:val="002D67CB"/>
    <w:rsid w:val="002D68B3"/>
    <w:rsid w:val="002D6C13"/>
    <w:rsid w:val="002D6EAA"/>
    <w:rsid w:val="002D704C"/>
    <w:rsid w:val="002D71CC"/>
    <w:rsid w:val="002D7336"/>
    <w:rsid w:val="002D7422"/>
    <w:rsid w:val="002D742A"/>
    <w:rsid w:val="002D76DE"/>
    <w:rsid w:val="002D76ED"/>
    <w:rsid w:val="002D7754"/>
    <w:rsid w:val="002D7757"/>
    <w:rsid w:val="002D785B"/>
    <w:rsid w:val="002D7B31"/>
    <w:rsid w:val="002D7D81"/>
    <w:rsid w:val="002D7F93"/>
    <w:rsid w:val="002E01CB"/>
    <w:rsid w:val="002E01E0"/>
    <w:rsid w:val="002E0254"/>
    <w:rsid w:val="002E0595"/>
    <w:rsid w:val="002E06E2"/>
    <w:rsid w:val="002E073A"/>
    <w:rsid w:val="002E095D"/>
    <w:rsid w:val="002E0A49"/>
    <w:rsid w:val="002E0B83"/>
    <w:rsid w:val="002E0C3C"/>
    <w:rsid w:val="002E0C70"/>
    <w:rsid w:val="002E0E05"/>
    <w:rsid w:val="002E0E6F"/>
    <w:rsid w:val="002E1095"/>
    <w:rsid w:val="002E1115"/>
    <w:rsid w:val="002E1514"/>
    <w:rsid w:val="002E15C1"/>
    <w:rsid w:val="002E1603"/>
    <w:rsid w:val="002E16FF"/>
    <w:rsid w:val="002E19C2"/>
    <w:rsid w:val="002E1B3A"/>
    <w:rsid w:val="002E1B49"/>
    <w:rsid w:val="002E1B4C"/>
    <w:rsid w:val="002E1D57"/>
    <w:rsid w:val="002E20FC"/>
    <w:rsid w:val="002E21F1"/>
    <w:rsid w:val="002E24B8"/>
    <w:rsid w:val="002E251C"/>
    <w:rsid w:val="002E2677"/>
    <w:rsid w:val="002E2812"/>
    <w:rsid w:val="002E28F0"/>
    <w:rsid w:val="002E293E"/>
    <w:rsid w:val="002E2A5F"/>
    <w:rsid w:val="002E2C5E"/>
    <w:rsid w:val="002E2C95"/>
    <w:rsid w:val="002E2D10"/>
    <w:rsid w:val="002E318D"/>
    <w:rsid w:val="002E328D"/>
    <w:rsid w:val="002E33D7"/>
    <w:rsid w:val="002E3782"/>
    <w:rsid w:val="002E396B"/>
    <w:rsid w:val="002E3B0C"/>
    <w:rsid w:val="002E3BF2"/>
    <w:rsid w:val="002E4204"/>
    <w:rsid w:val="002E4240"/>
    <w:rsid w:val="002E425E"/>
    <w:rsid w:val="002E44C8"/>
    <w:rsid w:val="002E45D4"/>
    <w:rsid w:val="002E4763"/>
    <w:rsid w:val="002E48A6"/>
    <w:rsid w:val="002E49A3"/>
    <w:rsid w:val="002E4B3A"/>
    <w:rsid w:val="002E4C8E"/>
    <w:rsid w:val="002E509C"/>
    <w:rsid w:val="002E5255"/>
    <w:rsid w:val="002E53AF"/>
    <w:rsid w:val="002E543F"/>
    <w:rsid w:val="002E5493"/>
    <w:rsid w:val="002E562D"/>
    <w:rsid w:val="002E5F05"/>
    <w:rsid w:val="002E6262"/>
    <w:rsid w:val="002E6354"/>
    <w:rsid w:val="002E644D"/>
    <w:rsid w:val="002E649C"/>
    <w:rsid w:val="002E66B4"/>
    <w:rsid w:val="002E674A"/>
    <w:rsid w:val="002E687E"/>
    <w:rsid w:val="002E6A14"/>
    <w:rsid w:val="002E6AF5"/>
    <w:rsid w:val="002E6B41"/>
    <w:rsid w:val="002E6CA6"/>
    <w:rsid w:val="002E6F1A"/>
    <w:rsid w:val="002E6F74"/>
    <w:rsid w:val="002E6F7C"/>
    <w:rsid w:val="002E71B1"/>
    <w:rsid w:val="002E7206"/>
    <w:rsid w:val="002E7306"/>
    <w:rsid w:val="002E7808"/>
    <w:rsid w:val="002E7A1F"/>
    <w:rsid w:val="002E7B0A"/>
    <w:rsid w:val="002E7D0B"/>
    <w:rsid w:val="002E7D7F"/>
    <w:rsid w:val="002E7EA6"/>
    <w:rsid w:val="002F0263"/>
    <w:rsid w:val="002F029A"/>
    <w:rsid w:val="002F02B9"/>
    <w:rsid w:val="002F0589"/>
    <w:rsid w:val="002F0805"/>
    <w:rsid w:val="002F0B8C"/>
    <w:rsid w:val="002F0BB0"/>
    <w:rsid w:val="002F0EF0"/>
    <w:rsid w:val="002F0F01"/>
    <w:rsid w:val="002F110F"/>
    <w:rsid w:val="002F1152"/>
    <w:rsid w:val="002F11FC"/>
    <w:rsid w:val="002F1304"/>
    <w:rsid w:val="002F13FE"/>
    <w:rsid w:val="002F15AC"/>
    <w:rsid w:val="002F15E7"/>
    <w:rsid w:val="002F160C"/>
    <w:rsid w:val="002F163F"/>
    <w:rsid w:val="002F18D3"/>
    <w:rsid w:val="002F1A04"/>
    <w:rsid w:val="002F1A0E"/>
    <w:rsid w:val="002F1BA6"/>
    <w:rsid w:val="002F1E1F"/>
    <w:rsid w:val="002F1E78"/>
    <w:rsid w:val="002F1F28"/>
    <w:rsid w:val="002F20F5"/>
    <w:rsid w:val="002F2322"/>
    <w:rsid w:val="002F24FC"/>
    <w:rsid w:val="002F25BA"/>
    <w:rsid w:val="002F2648"/>
    <w:rsid w:val="002F26BC"/>
    <w:rsid w:val="002F28B6"/>
    <w:rsid w:val="002F2D4D"/>
    <w:rsid w:val="002F2DCA"/>
    <w:rsid w:val="002F2E43"/>
    <w:rsid w:val="002F2ED4"/>
    <w:rsid w:val="002F3076"/>
    <w:rsid w:val="002F3337"/>
    <w:rsid w:val="002F3426"/>
    <w:rsid w:val="002F343A"/>
    <w:rsid w:val="002F3446"/>
    <w:rsid w:val="002F34E5"/>
    <w:rsid w:val="002F357D"/>
    <w:rsid w:val="002F35A5"/>
    <w:rsid w:val="002F3751"/>
    <w:rsid w:val="002F38BB"/>
    <w:rsid w:val="002F3F15"/>
    <w:rsid w:val="002F3F9D"/>
    <w:rsid w:val="002F4044"/>
    <w:rsid w:val="002F407E"/>
    <w:rsid w:val="002F40C8"/>
    <w:rsid w:val="002F46CD"/>
    <w:rsid w:val="002F46D4"/>
    <w:rsid w:val="002F475C"/>
    <w:rsid w:val="002F4879"/>
    <w:rsid w:val="002F49F5"/>
    <w:rsid w:val="002F4B14"/>
    <w:rsid w:val="002F4B5F"/>
    <w:rsid w:val="002F4C0C"/>
    <w:rsid w:val="002F4DFE"/>
    <w:rsid w:val="002F4F14"/>
    <w:rsid w:val="002F50AC"/>
    <w:rsid w:val="002F5291"/>
    <w:rsid w:val="002F530F"/>
    <w:rsid w:val="002F533C"/>
    <w:rsid w:val="002F5369"/>
    <w:rsid w:val="002F53BF"/>
    <w:rsid w:val="002F55B2"/>
    <w:rsid w:val="002F5C3F"/>
    <w:rsid w:val="002F5C49"/>
    <w:rsid w:val="002F5CBF"/>
    <w:rsid w:val="002F5E01"/>
    <w:rsid w:val="002F5F08"/>
    <w:rsid w:val="002F6085"/>
    <w:rsid w:val="002F6087"/>
    <w:rsid w:val="002F61F7"/>
    <w:rsid w:val="002F634F"/>
    <w:rsid w:val="002F6675"/>
    <w:rsid w:val="002F6C19"/>
    <w:rsid w:val="002F6CFB"/>
    <w:rsid w:val="002F6D92"/>
    <w:rsid w:val="002F6DE0"/>
    <w:rsid w:val="002F6F2B"/>
    <w:rsid w:val="002F6F57"/>
    <w:rsid w:val="002F711E"/>
    <w:rsid w:val="002F729F"/>
    <w:rsid w:val="002F740E"/>
    <w:rsid w:val="002F753D"/>
    <w:rsid w:val="002F77A7"/>
    <w:rsid w:val="002F78B2"/>
    <w:rsid w:val="002F78F7"/>
    <w:rsid w:val="002F78FC"/>
    <w:rsid w:val="002F7A47"/>
    <w:rsid w:val="002F7A83"/>
    <w:rsid w:val="002F7C07"/>
    <w:rsid w:val="00300087"/>
    <w:rsid w:val="0030010D"/>
    <w:rsid w:val="00300220"/>
    <w:rsid w:val="003002D8"/>
    <w:rsid w:val="003003EB"/>
    <w:rsid w:val="003006A3"/>
    <w:rsid w:val="0030072C"/>
    <w:rsid w:val="003007DA"/>
    <w:rsid w:val="003008E9"/>
    <w:rsid w:val="003009EB"/>
    <w:rsid w:val="00300AF1"/>
    <w:rsid w:val="00300BD0"/>
    <w:rsid w:val="00300C01"/>
    <w:rsid w:val="00300CAA"/>
    <w:rsid w:val="00300D9C"/>
    <w:rsid w:val="00300E73"/>
    <w:rsid w:val="00300FB1"/>
    <w:rsid w:val="003012C2"/>
    <w:rsid w:val="0030141F"/>
    <w:rsid w:val="003017FC"/>
    <w:rsid w:val="00301AF4"/>
    <w:rsid w:val="00301B74"/>
    <w:rsid w:val="00301BCC"/>
    <w:rsid w:val="00301C29"/>
    <w:rsid w:val="00301C34"/>
    <w:rsid w:val="00301CEF"/>
    <w:rsid w:val="00301D23"/>
    <w:rsid w:val="00301D3B"/>
    <w:rsid w:val="00301E5B"/>
    <w:rsid w:val="00301EA6"/>
    <w:rsid w:val="00301F25"/>
    <w:rsid w:val="00301FA5"/>
    <w:rsid w:val="00302395"/>
    <w:rsid w:val="003025F5"/>
    <w:rsid w:val="00302644"/>
    <w:rsid w:val="00302949"/>
    <w:rsid w:val="00302A3C"/>
    <w:rsid w:val="00302B8A"/>
    <w:rsid w:val="00302BF7"/>
    <w:rsid w:val="00302CB7"/>
    <w:rsid w:val="0030306A"/>
    <w:rsid w:val="003036D0"/>
    <w:rsid w:val="003036E6"/>
    <w:rsid w:val="003038E8"/>
    <w:rsid w:val="00303921"/>
    <w:rsid w:val="00303B6D"/>
    <w:rsid w:val="00303B74"/>
    <w:rsid w:val="00303CF9"/>
    <w:rsid w:val="00303D87"/>
    <w:rsid w:val="00303DA0"/>
    <w:rsid w:val="0030403C"/>
    <w:rsid w:val="0030428C"/>
    <w:rsid w:val="00304567"/>
    <w:rsid w:val="003047A4"/>
    <w:rsid w:val="0030484F"/>
    <w:rsid w:val="00304864"/>
    <w:rsid w:val="00304A4C"/>
    <w:rsid w:val="00304B49"/>
    <w:rsid w:val="00304BA4"/>
    <w:rsid w:val="00304C5C"/>
    <w:rsid w:val="00304E45"/>
    <w:rsid w:val="00304E69"/>
    <w:rsid w:val="00304E70"/>
    <w:rsid w:val="00304E92"/>
    <w:rsid w:val="003052E4"/>
    <w:rsid w:val="0030534B"/>
    <w:rsid w:val="003053E7"/>
    <w:rsid w:val="00305531"/>
    <w:rsid w:val="0030563C"/>
    <w:rsid w:val="003056AE"/>
    <w:rsid w:val="003058DE"/>
    <w:rsid w:val="003058E2"/>
    <w:rsid w:val="00305AB1"/>
    <w:rsid w:val="00305C7B"/>
    <w:rsid w:val="00305D7D"/>
    <w:rsid w:val="00305F3E"/>
    <w:rsid w:val="003060E4"/>
    <w:rsid w:val="0030615D"/>
    <w:rsid w:val="003063E9"/>
    <w:rsid w:val="003064E8"/>
    <w:rsid w:val="00306503"/>
    <w:rsid w:val="0030655D"/>
    <w:rsid w:val="00306597"/>
    <w:rsid w:val="003066C6"/>
    <w:rsid w:val="003066D2"/>
    <w:rsid w:val="0030674A"/>
    <w:rsid w:val="00306763"/>
    <w:rsid w:val="003069A0"/>
    <w:rsid w:val="00306CD9"/>
    <w:rsid w:val="00306EAA"/>
    <w:rsid w:val="00306F8E"/>
    <w:rsid w:val="003071BE"/>
    <w:rsid w:val="003072CE"/>
    <w:rsid w:val="00307515"/>
    <w:rsid w:val="0030761A"/>
    <w:rsid w:val="00307782"/>
    <w:rsid w:val="00307AFE"/>
    <w:rsid w:val="00307BC8"/>
    <w:rsid w:val="00307BCF"/>
    <w:rsid w:val="00307D54"/>
    <w:rsid w:val="00307E8C"/>
    <w:rsid w:val="00307EDF"/>
    <w:rsid w:val="00307F4A"/>
    <w:rsid w:val="00310002"/>
    <w:rsid w:val="00310063"/>
    <w:rsid w:val="003100CB"/>
    <w:rsid w:val="003101FD"/>
    <w:rsid w:val="003102C5"/>
    <w:rsid w:val="003102E0"/>
    <w:rsid w:val="003103E5"/>
    <w:rsid w:val="00310632"/>
    <w:rsid w:val="00310807"/>
    <w:rsid w:val="00310841"/>
    <w:rsid w:val="003108FB"/>
    <w:rsid w:val="00310909"/>
    <w:rsid w:val="003109EC"/>
    <w:rsid w:val="00310A1A"/>
    <w:rsid w:val="00310BCB"/>
    <w:rsid w:val="00310BE4"/>
    <w:rsid w:val="00310C1F"/>
    <w:rsid w:val="00310E1D"/>
    <w:rsid w:val="00310FF6"/>
    <w:rsid w:val="003112B5"/>
    <w:rsid w:val="0031138D"/>
    <w:rsid w:val="003114C0"/>
    <w:rsid w:val="003115F3"/>
    <w:rsid w:val="00311869"/>
    <w:rsid w:val="00311C29"/>
    <w:rsid w:val="00311CB2"/>
    <w:rsid w:val="00311CDB"/>
    <w:rsid w:val="003121A4"/>
    <w:rsid w:val="00312737"/>
    <w:rsid w:val="0031281A"/>
    <w:rsid w:val="003128D5"/>
    <w:rsid w:val="00312AC1"/>
    <w:rsid w:val="00312AD5"/>
    <w:rsid w:val="00312F08"/>
    <w:rsid w:val="00312FE1"/>
    <w:rsid w:val="00313019"/>
    <w:rsid w:val="003130A9"/>
    <w:rsid w:val="00313145"/>
    <w:rsid w:val="003132ED"/>
    <w:rsid w:val="00313586"/>
    <w:rsid w:val="00313706"/>
    <w:rsid w:val="003137E2"/>
    <w:rsid w:val="00313810"/>
    <w:rsid w:val="003138EA"/>
    <w:rsid w:val="003138FE"/>
    <w:rsid w:val="0031392F"/>
    <w:rsid w:val="00313948"/>
    <w:rsid w:val="00313B51"/>
    <w:rsid w:val="00314086"/>
    <w:rsid w:val="0031431D"/>
    <w:rsid w:val="00314352"/>
    <w:rsid w:val="00314649"/>
    <w:rsid w:val="00314764"/>
    <w:rsid w:val="0031478A"/>
    <w:rsid w:val="00314A2D"/>
    <w:rsid w:val="00314D6E"/>
    <w:rsid w:val="003150A4"/>
    <w:rsid w:val="003154C4"/>
    <w:rsid w:val="003156EC"/>
    <w:rsid w:val="00315788"/>
    <w:rsid w:val="0031581C"/>
    <w:rsid w:val="0031589F"/>
    <w:rsid w:val="00315955"/>
    <w:rsid w:val="00315D8F"/>
    <w:rsid w:val="00315D90"/>
    <w:rsid w:val="00315E80"/>
    <w:rsid w:val="00315EE3"/>
    <w:rsid w:val="0031608D"/>
    <w:rsid w:val="0031626D"/>
    <w:rsid w:val="00316388"/>
    <w:rsid w:val="0031648C"/>
    <w:rsid w:val="0031680C"/>
    <w:rsid w:val="0031693C"/>
    <w:rsid w:val="00316961"/>
    <w:rsid w:val="003169BE"/>
    <w:rsid w:val="003172AA"/>
    <w:rsid w:val="003173B4"/>
    <w:rsid w:val="00317628"/>
    <w:rsid w:val="00317712"/>
    <w:rsid w:val="00317747"/>
    <w:rsid w:val="003177CD"/>
    <w:rsid w:val="00317D25"/>
    <w:rsid w:val="00317F57"/>
    <w:rsid w:val="00320137"/>
    <w:rsid w:val="003203E3"/>
    <w:rsid w:val="00320419"/>
    <w:rsid w:val="003204FA"/>
    <w:rsid w:val="00320502"/>
    <w:rsid w:val="003206AF"/>
    <w:rsid w:val="0032071C"/>
    <w:rsid w:val="00320722"/>
    <w:rsid w:val="0032075C"/>
    <w:rsid w:val="003207CF"/>
    <w:rsid w:val="00320911"/>
    <w:rsid w:val="00320943"/>
    <w:rsid w:val="003209F9"/>
    <w:rsid w:val="00320AEB"/>
    <w:rsid w:val="00320C66"/>
    <w:rsid w:val="00320DAC"/>
    <w:rsid w:val="0032115D"/>
    <w:rsid w:val="003211BE"/>
    <w:rsid w:val="0032126F"/>
    <w:rsid w:val="003213D7"/>
    <w:rsid w:val="003214CA"/>
    <w:rsid w:val="00321633"/>
    <w:rsid w:val="0032173D"/>
    <w:rsid w:val="0032184A"/>
    <w:rsid w:val="00321968"/>
    <w:rsid w:val="00321AD9"/>
    <w:rsid w:val="00321AFC"/>
    <w:rsid w:val="00321B50"/>
    <w:rsid w:val="00321DDD"/>
    <w:rsid w:val="00321DEE"/>
    <w:rsid w:val="00321EC8"/>
    <w:rsid w:val="0032208C"/>
    <w:rsid w:val="0032221D"/>
    <w:rsid w:val="003224AF"/>
    <w:rsid w:val="00322571"/>
    <w:rsid w:val="003227DA"/>
    <w:rsid w:val="003228D1"/>
    <w:rsid w:val="00322987"/>
    <w:rsid w:val="00322B03"/>
    <w:rsid w:val="00322E7D"/>
    <w:rsid w:val="00322F0A"/>
    <w:rsid w:val="00322F3D"/>
    <w:rsid w:val="00322FD0"/>
    <w:rsid w:val="00323035"/>
    <w:rsid w:val="0032305B"/>
    <w:rsid w:val="00323077"/>
    <w:rsid w:val="003230E1"/>
    <w:rsid w:val="00323157"/>
    <w:rsid w:val="003231B2"/>
    <w:rsid w:val="00323233"/>
    <w:rsid w:val="00323354"/>
    <w:rsid w:val="0032342A"/>
    <w:rsid w:val="00323616"/>
    <w:rsid w:val="00323809"/>
    <w:rsid w:val="0032393C"/>
    <w:rsid w:val="00323996"/>
    <w:rsid w:val="00323A21"/>
    <w:rsid w:val="00323C33"/>
    <w:rsid w:val="00323C73"/>
    <w:rsid w:val="00323C86"/>
    <w:rsid w:val="00323D94"/>
    <w:rsid w:val="00323DB4"/>
    <w:rsid w:val="00323F46"/>
    <w:rsid w:val="003240E0"/>
    <w:rsid w:val="00324458"/>
    <w:rsid w:val="00324883"/>
    <w:rsid w:val="003248FB"/>
    <w:rsid w:val="00324A2A"/>
    <w:rsid w:val="00324B65"/>
    <w:rsid w:val="00324B8B"/>
    <w:rsid w:val="00324B9E"/>
    <w:rsid w:val="00324CD0"/>
    <w:rsid w:val="003250F4"/>
    <w:rsid w:val="0032513F"/>
    <w:rsid w:val="003251DC"/>
    <w:rsid w:val="0032523E"/>
    <w:rsid w:val="0032537A"/>
    <w:rsid w:val="00325562"/>
    <w:rsid w:val="0032572F"/>
    <w:rsid w:val="0032594A"/>
    <w:rsid w:val="00325A74"/>
    <w:rsid w:val="00325D1E"/>
    <w:rsid w:val="00325EFF"/>
    <w:rsid w:val="0032609D"/>
    <w:rsid w:val="0032614E"/>
    <w:rsid w:val="003262D7"/>
    <w:rsid w:val="003262DA"/>
    <w:rsid w:val="00326300"/>
    <w:rsid w:val="00326492"/>
    <w:rsid w:val="0032651D"/>
    <w:rsid w:val="003265DF"/>
    <w:rsid w:val="00326634"/>
    <w:rsid w:val="0032671F"/>
    <w:rsid w:val="00326A63"/>
    <w:rsid w:val="00326AD4"/>
    <w:rsid w:val="00326D36"/>
    <w:rsid w:val="00326E15"/>
    <w:rsid w:val="00326E3B"/>
    <w:rsid w:val="00326E58"/>
    <w:rsid w:val="00326E7C"/>
    <w:rsid w:val="00327016"/>
    <w:rsid w:val="003272B9"/>
    <w:rsid w:val="00327783"/>
    <w:rsid w:val="00327AEB"/>
    <w:rsid w:val="00327B54"/>
    <w:rsid w:val="00330078"/>
    <w:rsid w:val="003300E0"/>
    <w:rsid w:val="00330224"/>
    <w:rsid w:val="0033047B"/>
    <w:rsid w:val="00330914"/>
    <w:rsid w:val="00330998"/>
    <w:rsid w:val="00330D08"/>
    <w:rsid w:val="00330D3F"/>
    <w:rsid w:val="00330DB2"/>
    <w:rsid w:val="00330E21"/>
    <w:rsid w:val="00330F65"/>
    <w:rsid w:val="00331425"/>
    <w:rsid w:val="003316C5"/>
    <w:rsid w:val="00331905"/>
    <w:rsid w:val="00331956"/>
    <w:rsid w:val="00331973"/>
    <w:rsid w:val="00331DF2"/>
    <w:rsid w:val="00331E86"/>
    <w:rsid w:val="00331EF8"/>
    <w:rsid w:val="00332013"/>
    <w:rsid w:val="0033204C"/>
    <w:rsid w:val="003321C2"/>
    <w:rsid w:val="0033229F"/>
    <w:rsid w:val="0033233B"/>
    <w:rsid w:val="003326D2"/>
    <w:rsid w:val="0033273B"/>
    <w:rsid w:val="0033288A"/>
    <w:rsid w:val="00332CF0"/>
    <w:rsid w:val="00332E6F"/>
    <w:rsid w:val="003330CB"/>
    <w:rsid w:val="003330D5"/>
    <w:rsid w:val="0033313C"/>
    <w:rsid w:val="0033315B"/>
    <w:rsid w:val="00333400"/>
    <w:rsid w:val="003336D5"/>
    <w:rsid w:val="003339FF"/>
    <w:rsid w:val="00333F1D"/>
    <w:rsid w:val="00334003"/>
    <w:rsid w:val="00334245"/>
    <w:rsid w:val="00334304"/>
    <w:rsid w:val="00334406"/>
    <w:rsid w:val="00334517"/>
    <w:rsid w:val="0033452E"/>
    <w:rsid w:val="0033465E"/>
    <w:rsid w:val="00334662"/>
    <w:rsid w:val="003349D5"/>
    <w:rsid w:val="003349E7"/>
    <w:rsid w:val="00334AD5"/>
    <w:rsid w:val="00334B7F"/>
    <w:rsid w:val="00334DE6"/>
    <w:rsid w:val="0033508E"/>
    <w:rsid w:val="0033521F"/>
    <w:rsid w:val="0033547B"/>
    <w:rsid w:val="00335646"/>
    <w:rsid w:val="00335689"/>
    <w:rsid w:val="003356B2"/>
    <w:rsid w:val="0033572B"/>
    <w:rsid w:val="00335736"/>
    <w:rsid w:val="0033581A"/>
    <w:rsid w:val="003358F1"/>
    <w:rsid w:val="00335928"/>
    <w:rsid w:val="003359C8"/>
    <w:rsid w:val="003359CA"/>
    <w:rsid w:val="00335CE0"/>
    <w:rsid w:val="00335DC5"/>
    <w:rsid w:val="00335F63"/>
    <w:rsid w:val="00335FCD"/>
    <w:rsid w:val="0033600F"/>
    <w:rsid w:val="00336204"/>
    <w:rsid w:val="00336272"/>
    <w:rsid w:val="003362CD"/>
    <w:rsid w:val="00336521"/>
    <w:rsid w:val="003365AB"/>
    <w:rsid w:val="003368B8"/>
    <w:rsid w:val="00336A08"/>
    <w:rsid w:val="00336C0D"/>
    <w:rsid w:val="00336DAA"/>
    <w:rsid w:val="00336DDE"/>
    <w:rsid w:val="00337054"/>
    <w:rsid w:val="0033708D"/>
    <w:rsid w:val="0033712D"/>
    <w:rsid w:val="00337131"/>
    <w:rsid w:val="003371C6"/>
    <w:rsid w:val="00337243"/>
    <w:rsid w:val="0033731C"/>
    <w:rsid w:val="003373A2"/>
    <w:rsid w:val="0033748E"/>
    <w:rsid w:val="00337791"/>
    <w:rsid w:val="00337AA0"/>
    <w:rsid w:val="00337BD3"/>
    <w:rsid w:val="00337E14"/>
    <w:rsid w:val="00337F95"/>
    <w:rsid w:val="0034021B"/>
    <w:rsid w:val="00340418"/>
    <w:rsid w:val="00340446"/>
    <w:rsid w:val="003408C6"/>
    <w:rsid w:val="00340918"/>
    <w:rsid w:val="003409CE"/>
    <w:rsid w:val="003409D6"/>
    <w:rsid w:val="00340A39"/>
    <w:rsid w:val="00340B92"/>
    <w:rsid w:val="00340B98"/>
    <w:rsid w:val="00341138"/>
    <w:rsid w:val="003412D6"/>
    <w:rsid w:val="00341608"/>
    <w:rsid w:val="003418C8"/>
    <w:rsid w:val="003418FE"/>
    <w:rsid w:val="00341AB5"/>
    <w:rsid w:val="00341B9D"/>
    <w:rsid w:val="00341BD7"/>
    <w:rsid w:val="00341C50"/>
    <w:rsid w:val="00341C8B"/>
    <w:rsid w:val="00341CE5"/>
    <w:rsid w:val="00341D91"/>
    <w:rsid w:val="00341EE2"/>
    <w:rsid w:val="00342007"/>
    <w:rsid w:val="003420F1"/>
    <w:rsid w:val="00342246"/>
    <w:rsid w:val="0034242D"/>
    <w:rsid w:val="00342441"/>
    <w:rsid w:val="00342605"/>
    <w:rsid w:val="003426DF"/>
    <w:rsid w:val="003428D0"/>
    <w:rsid w:val="00342C3C"/>
    <w:rsid w:val="00342E46"/>
    <w:rsid w:val="00342F06"/>
    <w:rsid w:val="003431DA"/>
    <w:rsid w:val="003433FD"/>
    <w:rsid w:val="003439B4"/>
    <w:rsid w:val="00343B0D"/>
    <w:rsid w:val="00343C1B"/>
    <w:rsid w:val="00343C90"/>
    <w:rsid w:val="00343D60"/>
    <w:rsid w:val="00343E0E"/>
    <w:rsid w:val="00343E27"/>
    <w:rsid w:val="00343F9B"/>
    <w:rsid w:val="00343FC8"/>
    <w:rsid w:val="003442B3"/>
    <w:rsid w:val="003442F0"/>
    <w:rsid w:val="003443AC"/>
    <w:rsid w:val="003444FA"/>
    <w:rsid w:val="00344630"/>
    <w:rsid w:val="003446A0"/>
    <w:rsid w:val="003447D2"/>
    <w:rsid w:val="003447E1"/>
    <w:rsid w:val="003448B7"/>
    <w:rsid w:val="00344A75"/>
    <w:rsid w:val="00344C1D"/>
    <w:rsid w:val="00344D5B"/>
    <w:rsid w:val="00344E92"/>
    <w:rsid w:val="00345169"/>
    <w:rsid w:val="00345266"/>
    <w:rsid w:val="003452B9"/>
    <w:rsid w:val="00345449"/>
    <w:rsid w:val="003454AB"/>
    <w:rsid w:val="00345742"/>
    <w:rsid w:val="00345788"/>
    <w:rsid w:val="0034587E"/>
    <w:rsid w:val="00345BEC"/>
    <w:rsid w:val="00345CE6"/>
    <w:rsid w:val="00345D07"/>
    <w:rsid w:val="00345D97"/>
    <w:rsid w:val="00345E73"/>
    <w:rsid w:val="00345FBD"/>
    <w:rsid w:val="0034600F"/>
    <w:rsid w:val="003460DD"/>
    <w:rsid w:val="00346121"/>
    <w:rsid w:val="00346339"/>
    <w:rsid w:val="00346443"/>
    <w:rsid w:val="00346482"/>
    <w:rsid w:val="00346495"/>
    <w:rsid w:val="0034655B"/>
    <w:rsid w:val="0034688F"/>
    <w:rsid w:val="003469D2"/>
    <w:rsid w:val="00346A48"/>
    <w:rsid w:val="00346A60"/>
    <w:rsid w:val="00346AFA"/>
    <w:rsid w:val="00346E7C"/>
    <w:rsid w:val="00346FB1"/>
    <w:rsid w:val="0034753D"/>
    <w:rsid w:val="003477F3"/>
    <w:rsid w:val="003479CC"/>
    <w:rsid w:val="00347C01"/>
    <w:rsid w:val="003500E5"/>
    <w:rsid w:val="00350142"/>
    <w:rsid w:val="003501F8"/>
    <w:rsid w:val="003502A4"/>
    <w:rsid w:val="003502AE"/>
    <w:rsid w:val="003502EF"/>
    <w:rsid w:val="00350498"/>
    <w:rsid w:val="00350557"/>
    <w:rsid w:val="0035092D"/>
    <w:rsid w:val="0035094A"/>
    <w:rsid w:val="00350958"/>
    <w:rsid w:val="003509CC"/>
    <w:rsid w:val="003509EB"/>
    <w:rsid w:val="003509F2"/>
    <w:rsid w:val="00350A0E"/>
    <w:rsid w:val="00350A36"/>
    <w:rsid w:val="00350BE5"/>
    <w:rsid w:val="00350C65"/>
    <w:rsid w:val="00350CF0"/>
    <w:rsid w:val="00350DD0"/>
    <w:rsid w:val="00350E92"/>
    <w:rsid w:val="00351096"/>
    <w:rsid w:val="0035146D"/>
    <w:rsid w:val="003516A4"/>
    <w:rsid w:val="003516D4"/>
    <w:rsid w:val="0035178B"/>
    <w:rsid w:val="003517B3"/>
    <w:rsid w:val="00351869"/>
    <w:rsid w:val="003518F5"/>
    <w:rsid w:val="003519DF"/>
    <w:rsid w:val="00351A1A"/>
    <w:rsid w:val="00351BC4"/>
    <w:rsid w:val="00351BF4"/>
    <w:rsid w:val="00351D09"/>
    <w:rsid w:val="00351D28"/>
    <w:rsid w:val="00351DAE"/>
    <w:rsid w:val="00351E7D"/>
    <w:rsid w:val="00351F06"/>
    <w:rsid w:val="00352176"/>
    <w:rsid w:val="003522E1"/>
    <w:rsid w:val="003525DF"/>
    <w:rsid w:val="00352716"/>
    <w:rsid w:val="00352757"/>
    <w:rsid w:val="003527DE"/>
    <w:rsid w:val="00352A33"/>
    <w:rsid w:val="00352A9F"/>
    <w:rsid w:val="00352C5A"/>
    <w:rsid w:val="00352FE6"/>
    <w:rsid w:val="00353197"/>
    <w:rsid w:val="0035328F"/>
    <w:rsid w:val="00353478"/>
    <w:rsid w:val="003535B2"/>
    <w:rsid w:val="003535D9"/>
    <w:rsid w:val="00353756"/>
    <w:rsid w:val="0035383F"/>
    <w:rsid w:val="00353AC7"/>
    <w:rsid w:val="00353AE0"/>
    <w:rsid w:val="00353BBD"/>
    <w:rsid w:val="00353C4A"/>
    <w:rsid w:val="00353C76"/>
    <w:rsid w:val="003541A4"/>
    <w:rsid w:val="003543E1"/>
    <w:rsid w:val="00354487"/>
    <w:rsid w:val="003546D9"/>
    <w:rsid w:val="00354740"/>
    <w:rsid w:val="0035478A"/>
    <w:rsid w:val="00354C9F"/>
    <w:rsid w:val="00354E47"/>
    <w:rsid w:val="00354E73"/>
    <w:rsid w:val="00354F87"/>
    <w:rsid w:val="00354F8C"/>
    <w:rsid w:val="003551DD"/>
    <w:rsid w:val="00355263"/>
    <w:rsid w:val="003552DF"/>
    <w:rsid w:val="003553BC"/>
    <w:rsid w:val="00355A99"/>
    <w:rsid w:val="00355B8D"/>
    <w:rsid w:val="00355F65"/>
    <w:rsid w:val="003560C3"/>
    <w:rsid w:val="0035639F"/>
    <w:rsid w:val="003564A2"/>
    <w:rsid w:val="0035658B"/>
    <w:rsid w:val="003568A6"/>
    <w:rsid w:val="003568D8"/>
    <w:rsid w:val="00357135"/>
    <w:rsid w:val="00357145"/>
    <w:rsid w:val="00357166"/>
    <w:rsid w:val="00357444"/>
    <w:rsid w:val="003574C7"/>
    <w:rsid w:val="003575F5"/>
    <w:rsid w:val="0035771C"/>
    <w:rsid w:val="00357B49"/>
    <w:rsid w:val="00357C03"/>
    <w:rsid w:val="00357F9F"/>
    <w:rsid w:val="0036001A"/>
    <w:rsid w:val="00360218"/>
    <w:rsid w:val="0036033D"/>
    <w:rsid w:val="003606BB"/>
    <w:rsid w:val="00360B97"/>
    <w:rsid w:val="00360DE8"/>
    <w:rsid w:val="00360FD5"/>
    <w:rsid w:val="003610FC"/>
    <w:rsid w:val="00361127"/>
    <w:rsid w:val="00361135"/>
    <w:rsid w:val="003612E0"/>
    <w:rsid w:val="0036165B"/>
    <w:rsid w:val="0036189E"/>
    <w:rsid w:val="0036198E"/>
    <w:rsid w:val="00361A47"/>
    <w:rsid w:val="00361B01"/>
    <w:rsid w:val="00361CE3"/>
    <w:rsid w:val="00361E31"/>
    <w:rsid w:val="00362033"/>
    <w:rsid w:val="0036213D"/>
    <w:rsid w:val="0036215D"/>
    <w:rsid w:val="0036217E"/>
    <w:rsid w:val="00362385"/>
    <w:rsid w:val="00362668"/>
    <w:rsid w:val="003628A4"/>
    <w:rsid w:val="0036290B"/>
    <w:rsid w:val="00362C36"/>
    <w:rsid w:val="00362C6C"/>
    <w:rsid w:val="00362CD1"/>
    <w:rsid w:val="00362D93"/>
    <w:rsid w:val="00362E0E"/>
    <w:rsid w:val="00362F15"/>
    <w:rsid w:val="00362FC7"/>
    <w:rsid w:val="00363147"/>
    <w:rsid w:val="003631B2"/>
    <w:rsid w:val="00363344"/>
    <w:rsid w:val="003634EE"/>
    <w:rsid w:val="0036353D"/>
    <w:rsid w:val="00363570"/>
    <w:rsid w:val="003636DB"/>
    <w:rsid w:val="00363746"/>
    <w:rsid w:val="003637C0"/>
    <w:rsid w:val="00363854"/>
    <w:rsid w:val="003638D7"/>
    <w:rsid w:val="003638F9"/>
    <w:rsid w:val="00363B39"/>
    <w:rsid w:val="00363CE1"/>
    <w:rsid w:val="00363D71"/>
    <w:rsid w:val="00363EA1"/>
    <w:rsid w:val="00363ECD"/>
    <w:rsid w:val="00363EF8"/>
    <w:rsid w:val="00363FF2"/>
    <w:rsid w:val="003640B8"/>
    <w:rsid w:val="003641E6"/>
    <w:rsid w:val="003644BE"/>
    <w:rsid w:val="00364AEF"/>
    <w:rsid w:val="00364B13"/>
    <w:rsid w:val="00364C2C"/>
    <w:rsid w:val="00364DC5"/>
    <w:rsid w:val="00364E8A"/>
    <w:rsid w:val="0036531F"/>
    <w:rsid w:val="00365355"/>
    <w:rsid w:val="00365365"/>
    <w:rsid w:val="0036540E"/>
    <w:rsid w:val="003654C0"/>
    <w:rsid w:val="003655FF"/>
    <w:rsid w:val="0036569B"/>
    <w:rsid w:val="003656D1"/>
    <w:rsid w:val="0036586F"/>
    <w:rsid w:val="003659C3"/>
    <w:rsid w:val="00365DCA"/>
    <w:rsid w:val="00365E3C"/>
    <w:rsid w:val="00365FB7"/>
    <w:rsid w:val="0036631A"/>
    <w:rsid w:val="0036631C"/>
    <w:rsid w:val="00366392"/>
    <w:rsid w:val="00366488"/>
    <w:rsid w:val="003664E4"/>
    <w:rsid w:val="00366681"/>
    <w:rsid w:val="00366828"/>
    <w:rsid w:val="00366C95"/>
    <w:rsid w:val="00366CE3"/>
    <w:rsid w:val="00366E84"/>
    <w:rsid w:val="00366EA5"/>
    <w:rsid w:val="00367194"/>
    <w:rsid w:val="003674EC"/>
    <w:rsid w:val="003679E0"/>
    <w:rsid w:val="00367B24"/>
    <w:rsid w:val="00367BFC"/>
    <w:rsid w:val="00367D92"/>
    <w:rsid w:val="00367DB7"/>
    <w:rsid w:val="00367DE8"/>
    <w:rsid w:val="00367FC7"/>
    <w:rsid w:val="00370826"/>
    <w:rsid w:val="00370895"/>
    <w:rsid w:val="003708CB"/>
    <w:rsid w:val="00370922"/>
    <w:rsid w:val="00370ABE"/>
    <w:rsid w:val="00370B19"/>
    <w:rsid w:val="00370B74"/>
    <w:rsid w:val="00370F74"/>
    <w:rsid w:val="003712F1"/>
    <w:rsid w:val="003713C5"/>
    <w:rsid w:val="00371600"/>
    <w:rsid w:val="003716D6"/>
    <w:rsid w:val="003716FF"/>
    <w:rsid w:val="0037171E"/>
    <w:rsid w:val="003717F1"/>
    <w:rsid w:val="003718C7"/>
    <w:rsid w:val="00371A02"/>
    <w:rsid w:val="00371B0E"/>
    <w:rsid w:val="00371BD4"/>
    <w:rsid w:val="00371DCC"/>
    <w:rsid w:val="00371E54"/>
    <w:rsid w:val="00372182"/>
    <w:rsid w:val="003724F7"/>
    <w:rsid w:val="003725A4"/>
    <w:rsid w:val="003725C7"/>
    <w:rsid w:val="00372720"/>
    <w:rsid w:val="003727AF"/>
    <w:rsid w:val="00372929"/>
    <w:rsid w:val="00372973"/>
    <w:rsid w:val="003729A3"/>
    <w:rsid w:val="00372C3B"/>
    <w:rsid w:val="00372C3C"/>
    <w:rsid w:val="00372C7C"/>
    <w:rsid w:val="00372CC2"/>
    <w:rsid w:val="00372D7A"/>
    <w:rsid w:val="00372E36"/>
    <w:rsid w:val="00372E52"/>
    <w:rsid w:val="00372E67"/>
    <w:rsid w:val="0037310D"/>
    <w:rsid w:val="00373217"/>
    <w:rsid w:val="003732E8"/>
    <w:rsid w:val="003738B8"/>
    <w:rsid w:val="00373913"/>
    <w:rsid w:val="0037393B"/>
    <w:rsid w:val="00373DDD"/>
    <w:rsid w:val="00373E08"/>
    <w:rsid w:val="00373E3A"/>
    <w:rsid w:val="00374215"/>
    <w:rsid w:val="003743F0"/>
    <w:rsid w:val="00374581"/>
    <w:rsid w:val="00374619"/>
    <w:rsid w:val="00374909"/>
    <w:rsid w:val="00374A50"/>
    <w:rsid w:val="00374B8A"/>
    <w:rsid w:val="00374CD6"/>
    <w:rsid w:val="00374D6D"/>
    <w:rsid w:val="00374D73"/>
    <w:rsid w:val="00374E0C"/>
    <w:rsid w:val="00374E50"/>
    <w:rsid w:val="003754D4"/>
    <w:rsid w:val="003755AB"/>
    <w:rsid w:val="00375838"/>
    <w:rsid w:val="00375920"/>
    <w:rsid w:val="00375B4F"/>
    <w:rsid w:val="00375D52"/>
    <w:rsid w:val="00375EA0"/>
    <w:rsid w:val="00376080"/>
    <w:rsid w:val="00376094"/>
    <w:rsid w:val="003760D2"/>
    <w:rsid w:val="00376272"/>
    <w:rsid w:val="00376353"/>
    <w:rsid w:val="0037647E"/>
    <w:rsid w:val="00376543"/>
    <w:rsid w:val="003768EE"/>
    <w:rsid w:val="00376C70"/>
    <w:rsid w:val="00376C72"/>
    <w:rsid w:val="00376C84"/>
    <w:rsid w:val="00376D7D"/>
    <w:rsid w:val="00376DBB"/>
    <w:rsid w:val="003770D3"/>
    <w:rsid w:val="003775B9"/>
    <w:rsid w:val="003777CD"/>
    <w:rsid w:val="0037784B"/>
    <w:rsid w:val="0037794A"/>
    <w:rsid w:val="00377A1E"/>
    <w:rsid w:val="00377A4C"/>
    <w:rsid w:val="00377B5A"/>
    <w:rsid w:val="00377CD2"/>
    <w:rsid w:val="00377D91"/>
    <w:rsid w:val="00377E6E"/>
    <w:rsid w:val="00377EED"/>
    <w:rsid w:val="00377EFF"/>
    <w:rsid w:val="00377FF1"/>
    <w:rsid w:val="003800CA"/>
    <w:rsid w:val="00380477"/>
    <w:rsid w:val="003804C1"/>
    <w:rsid w:val="003804E9"/>
    <w:rsid w:val="0038050F"/>
    <w:rsid w:val="0038056D"/>
    <w:rsid w:val="003806B5"/>
    <w:rsid w:val="003807CF"/>
    <w:rsid w:val="00380825"/>
    <w:rsid w:val="0038087A"/>
    <w:rsid w:val="003809E9"/>
    <w:rsid w:val="00380A1A"/>
    <w:rsid w:val="00380ADF"/>
    <w:rsid w:val="00380BA6"/>
    <w:rsid w:val="00380BD7"/>
    <w:rsid w:val="00380C13"/>
    <w:rsid w:val="00380C7B"/>
    <w:rsid w:val="00380CA1"/>
    <w:rsid w:val="00380EDC"/>
    <w:rsid w:val="00380F4B"/>
    <w:rsid w:val="00381070"/>
    <w:rsid w:val="00381329"/>
    <w:rsid w:val="00381573"/>
    <w:rsid w:val="00381736"/>
    <w:rsid w:val="0038182A"/>
    <w:rsid w:val="00381874"/>
    <w:rsid w:val="003818C3"/>
    <w:rsid w:val="00381949"/>
    <w:rsid w:val="00381A79"/>
    <w:rsid w:val="00381ACB"/>
    <w:rsid w:val="00381DCA"/>
    <w:rsid w:val="00381F0F"/>
    <w:rsid w:val="00381FB6"/>
    <w:rsid w:val="0038215E"/>
    <w:rsid w:val="003821CE"/>
    <w:rsid w:val="0038255B"/>
    <w:rsid w:val="0038258F"/>
    <w:rsid w:val="003827C0"/>
    <w:rsid w:val="00382ED7"/>
    <w:rsid w:val="00383020"/>
    <w:rsid w:val="0038307B"/>
    <w:rsid w:val="00383133"/>
    <w:rsid w:val="003832CF"/>
    <w:rsid w:val="003833A0"/>
    <w:rsid w:val="0038374C"/>
    <w:rsid w:val="0038380A"/>
    <w:rsid w:val="0038384E"/>
    <w:rsid w:val="00383883"/>
    <w:rsid w:val="00383951"/>
    <w:rsid w:val="00383B8B"/>
    <w:rsid w:val="00383C91"/>
    <w:rsid w:val="00383CD9"/>
    <w:rsid w:val="00383D98"/>
    <w:rsid w:val="00383EBC"/>
    <w:rsid w:val="00383F3D"/>
    <w:rsid w:val="00383F96"/>
    <w:rsid w:val="00383FA2"/>
    <w:rsid w:val="00383FD5"/>
    <w:rsid w:val="00384079"/>
    <w:rsid w:val="0038408B"/>
    <w:rsid w:val="00384133"/>
    <w:rsid w:val="00384375"/>
    <w:rsid w:val="003843B5"/>
    <w:rsid w:val="003843E7"/>
    <w:rsid w:val="003843EF"/>
    <w:rsid w:val="003844D2"/>
    <w:rsid w:val="0038452C"/>
    <w:rsid w:val="00384619"/>
    <w:rsid w:val="00384669"/>
    <w:rsid w:val="00384679"/>
    <w:rsid w:val="003849C5"/>
    <w:rsid w:val="00384AE7"/>
    <w:rsid w:val="00384C8F"/>
    <w:rsid w:val="00384D70"/>
    <w:rsid w:val="00384D96"/>
    <w:rsid w:val="00384EBF"/>
    <w:rsid w:val="00384ECA"/>
    <w:rsid w:val="00384EE7"/>
    <w:rsid w:val="00384EF6"/>
    <w:rsid w:val="00384F00"/>
    <w:rsid w:val="00384FC5"/>
    <w:rsid w:val="0038501C"/>
    <w:rsid w:val="00385114"/>
    <w:rsid w:val="003855A0"/>
    <w:rsid w:val="003857D1"/>
    <w:rsid w:val="00385B22"/>
    <w:rsid w:val="00385B7C"/>
    <w:rsid w:val="00385BB4"/>
    <w:rsid w:val="00385C39"/>
    <w:rsid w:val="00385E0A"/>
    <w:rsid w:val="00385E1F"/>
    <w:rsid w:val="00385F1D"/>
    <w:rsid w:val="00386040"/>
    <w:rsid w:val="00386062"/>
    <w:rsid w:val="0038618B"/>
    <w:rsid w:val="003861BF"/>
    <w:rsid w:val="00386345"/>
    <w:rsid w:val="003864CA"/>
    <w:rsid w:val="003866F4"/>
    <w:rsid w:val="003867C6"/>
    <w:rsid w:val="00386A30"/>
    <w:rsid w:val="00386A7D"/>
    <w:rsid w:val="00386A8E"/>
    <w:rsid w:val="00386CFA"/>
    <w:rsid w:val="003870CE"/>
    <w:rsid w:val="00387216"/>
    <w:rsid w:val="00387247"/>
    <w:rsid w:val="00387603"/>
    <w:rsid w:val="003877F2"/>
    <w:rsid w:val="00387916"/>
    <w:rsid w:val="0038791D"/>
    <w:rsid w:val="00387B0D"/>
    <w:rsid w:val="00387ECC"/>
    <w:rsid w:val="00387F9A"/>
    <w:rsid w:val="0039038B"/>
    <w:rsid w:val="003903F4"/>
    <w:rsid w:val="0039048D"/>
    <w:rsid w:val="003904F3"/>
    <w:rsid w:val="00390670"/>
    <w:rsid w:val="0039068F"/>
    <w:rsid w:val="00390833"/>
    <w:rsid w:val="00390A73"/>
    <w:rsid w:val="00390AD8"/>
    <w:rsid w:val="00390D51"/>
    <w:rsid w:val="00390E07"/>
    <w:rsid w:val="00390E49"/>
    <w:rsid w:val="00390E8A"/>
    <w:rsid w:val="00390EF3"/>
    <w:rsid w:val="00390F26"/>
    <w:rsid w:val="003910A3"/>
    <w:rsid w:val="00391146"/>
    <w:rsid w:val="0039117E"/>
    <w:rsid w:val="00391383"/>
    <w:rsid w:val="00391439"/>
    <w:rsid w:val="0039149E"/>
    <w:rsid w:val="0039149F"/>
    <w:rsid w:val="003916C2"/>
    <w:rsid w:val="0039171D"/>
    <w:rsid w:val="00391820"/>
    <w:rsid w:val="00391DAC"/>
    <w:rsid w:val="00391EFD"/>
    <w:rsid w:val="003920CC"/>
    <w:rsid w:val="003921CF"/>
    <w:rsid w:val="00392300"/>
    <w:rsid w:val="00392352"/>
    <w:rsid w:val="003923B4"/>
    <w:rsid w:val="003925E5"/>
    <w:rsid w:val="00392768"/>
    <w:rsid w:val="00392D6A"/>
    <w:rsid w:val="00392D8F"/>
    <w:rsid w:val="00392E61"/>
    <w:rsid w:val="00392ECB"/>
    <w:rsid w:val="0039301F"/>
    <w:rsid w:val="003930FF"/>
    <w:rsid w:val="003931CA"/>
    <w:rsid w:val="00393261"/>
    <w:rsid w:val="003934B4"/>
    <w:rsid w:val="003934B6"/>
    <w:rsid w:val="003938C6"/>
    <w:rsid w:val="00393B9B"/>
    <w:rsid w:val="00393C06"/>
    <w:rsid w:val="00393C17"/>
    <w:rsid w:val="00393DCD"/>
    <w:rsid w:val="00393E09"/>
    <w:rsid w:val="00393E33"/>
    <w:rsid w:val="00393E9F"/>
    <w:rsid w:val="00393F36"/>
    <w:rsid w:val="00394298"/>
    <w:rsid w:val="003942E6"/>
    <w:rsid w:val="0039433E"/>
    <w:rsid w:val="00394438"/>
    <w:rsid w:val="00394556"/>
    <w:rsid w:val="00394741"/>
    <w:rsid w:val="003948C8"/>
    <w:rsid w:val="00394DD9"/>
    <w:rsid w:val="00394E2D"/>
    <w:rsid w:val="00394E94"/>
    <w:rsid w:val="00394F57"/>
    <w:rsid w:val="0039500B"/>
    <w:rsid w:val="0039506C"/>
    <w:rsid w:val="0039513F"/>
    <w:rsid w:val="003954EB"/>
    <w:rsid w:val="00395565"/>
    <w:rsid w:val="003956C7"/>
    <w:rsid w:val="0039590C"/>
    <w:rsid w:val="00395968"/>
    <w:rsid w:val="003959E9"/>
    <w:rsid w:val="00395A03"/>
    <w:rsid w:val="00395A04"/>
    <w:rsid w:val="00395A33"/>
    <w:rsid w:val="00395A75"/>
    <w:rsid w:val="00395AA4"/>
    <w:rsid w:val="00395D87"/>
    <w:rsid w:val="00395F61"/>
    <w:rsid w:val="00396002"/>
    <w:rsid w:val="0039606D"/>
    <w:rsid w:val="003965ED"/>
    <w:rsid w:val="00396A5C"/>
    <w:rsid w:val="00396AFC"/>
    <w:rsid w:val="00396C4E"/>
    <w:rsid w:val="003971C6"/>
    <w:rsid w:val="0039763E"/>
    <w:rsid w:val="00397718"/>
    <w:rsid w:val="00397731"/>
    <w:rsid w:val="0039783D"/>
    <w:rsid w:val="0039787C"/>
    <w:rsid w:val="003978A3"/>
    <w:rsid w:val="0039799F"/>
    <w:rsid w:val="003979BE"/>
    <w:rsid w:val="003979DD"/>
    <w:rsid w:val="00397A95"/>
    <w:rsid w:val="00397E66"/>
    <w:rsid w:val="00397F32"/>
    <w:rsid w:val="003A0009"/>
    <w:rsid w:val="003A000D"/>
    <w:rsid w:val="003A0131"/>
    <w:rsid w:val="003A0242"/>
    <w:rsid w:val="003A045A"/>
    <w:rsid w:val="003A05D2"/>
    <w:rsid w:val="003A063E"/>
    <w:rsid w:val="003A07AC"/>
    <w:rsid w:val="003A0837"/>
    <w:rsid w:val="003A08C5"/>
    <w:rsid w:val="003A0AA4"/>
    <w:rsid w:val="003A0CA1"/>
    <w:rsid w:val="003A0DA8"/>
    <w:rsid w:val="003A0DC4"/>
    <w:rsid w:val="003A0EF7"/>
    <w:rsid w:val="003A0F06"/>
    <w:rsid w:val="003A163A"/>
    <w:rsid w:val="003A168E"/>
    <w:rsid w:val="003A1C96"/>
    <w:rsid w:val="003A1E78"/>
    <w:rsid w:val="003A2150"/>
    <w:rsid w:val="003A21A6"/>
    <w:rsid w:val="003A2211"/>
    <w:rsid w:val="003A230C"/>
    <w:rsid w:val="003A245B"/>
    <w:rsid w:val="003A247C"/>
    <w:rsid w:val="003A27F6"/>
    <w:rsid w:val="003A2867"/>
    <w:rsid w:val="003A2933"/>
    <w:rsid w:val="003A2BDB"/>
    <w:rsid w:val="003A2C74"/>
    <w:rsid w:val="003A2C8F"/>
    <w:rsid w:val="003A2CF2"/>
    <w:rsid w:val="003A2CFA"/>
    <w:rsid w:val="003A2DA6"/>
    <w:rsid w:val="003A2DB9"/>
    <w:rsid w:val="003A2EED"/>
    <w:rsid w:val="003A30E3"/>
    <w:rsid w:val="003A3304"/>
    <w:rsid w:val="003A3309"/>
    <w:rsid w:val="003A33FA"/>
    <w:rsid w:val="003A34B3"/>
    <w:rsid w:val="003A34E0"/>
    <w:rsid w:val="003A36D6"/>
    <w:rsid w:val="003A3785"/>
    <w:rsid w:val="003A3A18"/>
    <w:rsid w:val="003A3CED"/>
    <w:rsid w:val="003A3DE7"/>
    <w:rsid w:val="003A4182"/>
    <w:rsid w:val="003A41AF"/>
    <w:rsid w:val="003A43CB"/>
    <w:rsid w:val="003A44FD"/>
    <w:rsid w:val="003A4533"/>
    <w:rsid w:val="003A4605"/>
    <w:rsid w:val="003A46FF"/>
    <w:rsid w:val="003A4A7F"/>
    <w:rsid w:val="003A4C25"/>
    <w:rsid w:val="003A4C3D"/>
    <w:rsid w:val="003A4D20"/>
    <w:rsid w:val="003A4D56"/>
    <w:rsid w:val="003A4D82"/>
    <w:rsid w:val="003A4F63"/>
    <w:rsid w:val="003A5181"/>
    <w:rsid w:val="003A51C6"/>
    <w:rsid w:val="003A5281"/>
    <w:rsid w:val="003A5287"/>
    <w:rsid w:val="003A5AB9"/>
    <w:rsid w:val="003A5BCD"/>
    <w:rsid w:val="003A5C1D"/>
    <w:rsid w:val="003A5CEE"/>
    <w:rsid w:val="003A5EE0"/>
    <w:rsid w:val="003A630B"/>
    <w:rsid w:val="003A64DC"/>
    <w:rsid w:val="003A650A"/>
    <w:rsid w:val="003A6558"/>
    <w:rsid w:val="003A678F"/>
    <w:rsid w:val="003A67B6"/>
    <w:rsid w:val="003A68ED"/>
    <w:rsid w:val="003A6B39"/>
    <w:rsid w:val="003A7104"/>
    <w:rsid w:val="003A7273"/>
    <w:rsid w:val="003A732E"/>
    <w:rsid w:val="003A7730"/>
    <w:rsid w:val="003A79A2"/>
    <w:rsid w:val="003A7B2B"/>
    <w:rsid w:val="003A7C08"/>
    <w:rsid w:val="003A7D55"/>
    <w:rsid w:val="003A7D7B"/>
    <w:rsid w:val="003A7DA7"/>
    <w:rsid w:val="003A7DCF"/>
    <w:rsid w:val="003A7DFE"/>
    <w:rsid w:val="003A7F00"/>
    <w:rsid w:val="003B0013"/>
    <w:rsid w:val="003B00FD"/>
    <w:rsid w:val="003B02A0"/>
    <w:rsid w:val="003B0356"/>
    <w:rsid w:val="003B0381"/>
    <w:rsid w:val="003B0499"/>
    <w:rsid w:val="003B0878"/>
    <w:rsid w:val="003B08DE"/>
    <w:rsid w:val="003B0914"/>
    <w:rsid w:val="003B092A"/>
    <w:rsid w:val="003B0C0E"/>
    <w:rsid w:val="003B0D63"/>
    <w:rsid w:val="003B0F46"/>
    <w:rsid w:val="003B1139"/>
    <w:rsid w:val="003B114C"/>
    <w:rsid w:val="003B146A"/>
    <w:rsid w:val="003B154A"/>
    <w:rsid w:val="003B16B8"/>
    <w:rsid w:val="003B16FA"/>
    <w:rsid w:val="003B16FF"/>
    <w:rsid w:val="003B1755"/>
    <w:rsid w:val="003B1763"/>
    <w:rsid w:val="003B19A1"/>
    <w:rsid w:val="003B19C0"/>
    <w:rsid w:val="003B19EF"/>
    <w:rsid w:val="003B1D5D"/>
    <w:rsid w:val="003B1E92"/>
    <w:rsid w:val="003B216C"/>
    <w:rsid w:val="003B22B5"/>
    <w:rsid w:val="003B2339"/>
    <w:rsid w:val="003B243A"/>
    <w:rsid w:val="003B2447"/>
    <w:rsid w:val="003B251C"/>
    <w:rsid w:val="003B26BA"/>
    <w:rsid w:val="003B2717"/>
    <w:rsid w:val="003B2958"/>
    <w:rsid w:val="003B296E"/>
    <w:rsid w:val="003B297E"/>
    <w:rsid w:val="003B2A20"/>
    <w:rsid w:val="003B2B91"/>
    <w:rsid w:val="003B2CF0"/>
    <w:rsid w:val="003B2DFE"/>
    <w:rsid w:val="003B2E88"/>
    <w:rsid w:val="003B2F6D"/>
    <w:rsid w:val="003B2FF2"/>
    <w:rsid w:val="003B3021"/>
    <w:rsid w:val="003B30E3"/>
    <w:rsid w:val="003B30F1"/>
    <w:rsid w:val="003B379E"/>
    <w:rsid w:val="003B37A0"/>
    <w:rsid w:val="003B380F"/>
    <w:rsid w:val="003B390A"/>
    <w:rsid w:val="003B390B"/>
    <w:rsid w:val="003B3AC9"/>
    <w:rsid w:val="003B3CAA"/>
    <w:rsid w:val="003B3F13"/>
    <w:rsid w:val="003B4187"/>
    <w:rsid w:val="003B41AD"/>
    <w:rsid w:val="003B4241"/>
    <w:rsid w:val="003B42C9"/>
    <w:rsid w:val="003B45A2"/>
    <w:rsid w:val="003B498E"/>
    <w:rsid w:val="003B49A0"/>
    <w:rsid w:val="003B4AB1"/>
    <w:rsid w:val="003B4BEE"/>
    <w:rsid w:val="003B4D21"/>
    <w:rsid w:val="003B4D2C"/>
    <w:rsid w:val="003B4D2F"/>
    <w:rsid w:val="003B4ED2"/>
    <w:rsid w:val="003B516C"/>
    <w:rsid w:val="003B52CE"/>
    <w:rsid w:val="003B53C2"/>
    <w:rsid w:val="003B549F"/>
    <w:rsid w:val="003B55FB"/>
    <w:rsid w:val="003B586C"/>
    <w:rsid w:val="003B5AED"/>
    <w:rsid w:val="003B5B42"/>
    <w:rsid w:val="003B5C1B"/>
    <w:rsid w:val="003B5C4F"/>
    <w:rsid w:val="003B6003"/>
    <w:rsid w:val="003B6014"/>
    <w:rsid w:val="003B62AA"/>
    <w:rsid w:val="003B645F"/>
    <w:rsid w:val="003B64B7"/>
    <w:rsid w:val="003B654C"/>
    <w:rsid w:val="003B6700"/>
    <w:rsid w:val="003B6A5A"/>
    <w:rsid w:val="003B6A7A"/>
    <w:rsid w:val="003B6C00"/>
    <w:rsid w:val="003B6CA0"/>
    <w:rsid w:val="003B6E9E"/>
    <w:rsid w:val="003B7011"/>
    <w:rsid w:val="003B719D"/>
    <w:rsid w:val="003B72D0"/>
    <w:rsid w:val="003B72E8"/>
    <w:rsid w:val="003B73D1"/>
    <w:rsid w:val="003B75A1"/>
    <w:rsid w:val="003B77EB"/>
    <w:rsid w:val="003B7887"/>
    <w:rsid w:val="003B79F1"/>
    <w:rsid w:val="003B7C87"/>
    <w:rsid w:val="003B7DED"/>
    <w:rsid w:val="003B7E40"/>
    <w:rsid w:val="003B7ED3"/>
    <w:rsid w:val="003C0029"/>
    <w:rsid w:val="003C01FE"/>
    <w:rsid w:val="003C02D6"/>
    <w:rsid w:val="003C0387"/>
    <w:rsid w:val="003C03C6"/>
    <w:rsid w:val="003C05D4"/>
    <w:rsid w:val="003C09A9"/>
    <w:rsid w:val="003C0A8E"/>
    <w:rsid w:val="003C0CBE"/>
    <w:rsid w:val="003C0E19"/>
    <w:rsid w:val="003C0EF7"/>
    <w:rsid w:val="003C100C"/>
    <w:rsid w:val="003C10E6"/>
    <w:rsid w:val="003C10F0"/>
    <w:rsid w:val="003C1180"/>
    <w:rsid w:val="003C12B2"/>
    <w:rsid w:val="003C16A7"/>
    <w:rsid w:val="003C16BA"/>
    <w:rsid w:val="003C1AE2"/>
    <w:rsid w:val="003C1AEC"/>
    <w:rsid w:val="003C1B07"/>
    <w:rsid w:val="003C1CF7"/>
    <w:rsid w:val="003C1DAC"/>
    <w:rsid w:val="003C1E17"/>
    <w:rsid w:val="003C1F1D"/>
    <w:rsid w:val="003C2131"/>
    <w:rsid w:val="003C2135"/>
    <w:rsid w:val="003C22FE"/>
    <w:rsid w:val="003C24BE"/>
    <w:rsid w:val="003C2665"/>
    <w:rsid w:val="003C26AF"/>
    <w:rsid w:val="003C26F0"/>
    <w:rsid w:val="003C2703"/>
    <w:rsid w:val="003C27E7"/>
    <w:rsid w:val="003C2869"/>
    <w:rsid w:val="003C297B"/>
    <w:rsid w:val="003C2997"/>
    <w:rsid w:val="003C2A0F"/>
    <w:rsid w:val="003C2A39"/>
    <w:rsid w:val="003C2A67"/>
    <w:rsid w:val="003C2B4A"/>
    <w:rsid w:val="003C2C8F"/>
    <w:rsid w:val="003C2DA7"/>
    <w:rsid w:val="003C2F32"/>
    <w:rsid w:val="003C2F99"/>
    <w:rsid w:val="003C2FF0"/>
    <w:rsid w:val="003C302C"/>
    <w:rsid w:val="003C3039"/>
    <w:rsid w:val="003C3094"/>
    <w:rsid w:val="003C3182"/>
    <w:rsid w:val="003C328A"/>
    <w:rsid w:val="003C34B4"/>
    <w:rsid w:val="003C35A9"/>
    <w:rsid w:val="003C3613"/>
    <w:rsid w:val="003C3634"/>
    <w:rsid w:val="003C3A12"/>
    <w:rsid w:val="003C3A7C"/>
    <w:rsid w:val="003C3B38"/>
    <w:rsid w:val="003C3DC3"/>
    <w:rsid w:val="003C3EC9"/>
    <w:rsid w:val="003C408F"/>
    <w:rsid w:val="003C423D"/>
    <w:rsid w:val="003C424E"/>
    <w:rsid w:val="003C4297"/>
    <w:rsid w:val="003C45EB"/>
    <w:rsid w:val="003C477F"/>
    <w:rsid w:val="003C4BB5"/>
    <w:rsid w:val="003C4DAA"/>
    <w:rsid w:val="003C51DE"/>
    <w:rsid w:val="003C5229"/>
    <w:rsid w:val="003C5247"/>
    <w:rsid w:val="003C52AD"/>
    <w:rsid w:val="003C52D9"/>
    <w:rsid w:val="003C52F9"/>
    <w:rsid w:val="003C5437"/>
    <w:rsid w:val="003C5599"/>
    <w:rsid w:val="003C55B2"/>
    <w:rsid w:val="003C55EA"/>
    <w:rsid w:val="003C5726"/>
    <w:rsid w:val="003C5914"/>
    <w:rsid w:val="003C592A"/>
    <w:rsid w:val="003C59F9"/>
    <w:rsid w:val="003C5A81"/>
    <w:rsid w:val="003C5DA8"/>
    <w:rsid w:val="003C5E84"/>
    <w:rsid w:val="003C5E8E"/>
    <w:rsid w:val="003C62C4"/>
    <w:rsid w:val="003C6588"/>
    <w:rsid w:val="003C6A89"/>
    <w:rsid w:val="003C6BF9"/>
    <w:rsid w:val="003C6CA2"/>
    <w:rsid w:val="003C6CCA"/>
    <w:rsid w:val="003C6D91"/>
    <w:rsid w:val="003C6D94"/>
    <w:rsid w:val="003C6FD4"/>
    <w:rsid w:val="003C6FFD"/>
    <w:rsid w:val="003C70C0"/>
    <w:rsid w:val="003C7333"/>
    <w:rsid w:val="003C7430"/>
    <w:rsid w:val="003C7432"/>
    <w:rsid w:val="003C74B1"/>
    <w:rsid w:val="003C756C"/>
    <w:rsid w:val="003C7617"/>
    <w:rsid w:val="003C7634"/>
    <w:rsid w:val="003C78D7"/>
    <w:rsid w:val="003C79B9"/>
    <w:rsid w:val="003C79E3"/>
    <w:rsid w:val="003C7A83"/>
    <w:rsid w:val="003C7B15"/>
    <w:rsid w:val="003C7B92"/>
    <w:rsid w:val="003C7BC4"/>
    <w:rsid w:val="003C7C1E"/>
    <w:rsid w:val="003C7D4E"/>
    <w:rsid w:val="003D00B9"/>
    <w:rsid w:val="003D02D3"/>
    <w:rsid w:val="003D033C"/>
    <w:rsid w:val="003D044B"/>
    <w:rsid w:val="003D07D0"/>
    <w:rsid w:val="003D094B"/>
    <w:rsid w:val="003D0A7B"/>
    <w:rsid w:val="003D0D21"/>
    <w:rsid w:val="003D0E11"/>
    <w:rsid w:val="003D0F52"/>
    <w:rsid w:val="003D105D"/>
    <w:rsid w:val="003D10D9"/>
    <w:rsid w:val="003D11B7"/>
    <w:rsid w:val="003D125E"/>
    <w:rsid w:val="003D1410"/>
    <w:rsid w:val="003D1720"/>
    <w:rsid w:val="003D1722"/>
    <w:rsid w:val="003D1B17"/>
    <w:rsid w:val="003D1E26"/>
    <w:rsid w:val="003D20A3"/>
    <w:rsid w:val="003D214B"/>
    <w:rsid w:val="003D2209"/>
    <w:rsid w:val="003D253A"/>
    <w:rsid w:val="003D267F"/>
    <w:rsid w:val="003D289C"/>
    <w:rsid w:val="003D28B0"/>
    <w:rsid w:val="003D29AB"/>
    <w:rsid w:val="003D2A51"/>
    <w:rsid w:val="003D2AE0"/>
    <w:rsid w:val="003D2B9F"/>
    <w:rsid w:val="003D2BAB"/>
    <w:rsid w:val="003D2DFC"/>
    <w:rsid w:val="003D2E7B"/>
    <w:rsid w:val="003D2E8E"/>
    <w:rsid w:val="003D3021"/>
    <w:rsid w:val="003D3186"/>
    <w:rsid w:val="003D32D1"/>
    <w:rsid w:val="003D3343"/>
    <w:rsid w:val="003D349E"/>
    <w:rsid w:val="003D3531"/>
    <w:rsid w:val="003D378B"/>
    <w:rsid w:val="003D3B76"/>
    <w:rsid w:val="003D3CB1"/>
    <w:rsid w:val="003D3CBE"/>
    <w:rsid w:val="003D3CBF"/>
    <w:rsid w:val="003D3DA7"/>
    <w:rsid w:val="003D3E66"/>
    <w:rsid w:val="003D3FB4"/>
    <w:rsid w:val="003D414B"/>
    <w:rsid w:val="003D41B7"/>
    <w:rsid w:val="003D41F5"/>
    <w:rsid w:val="003D4216"/>
    <w:rsid w:val="003D423A"/>
    <w:rsid w:val="003D4497"/>
    <w:rsid w:val="003D4620"/>
    <w:rsid w:val="003D483C"/>
    <w:rsid w:val="003D4BA0"/>
    <w:rsid w:val="003D4F31"/>
    <w:rsid w:val="003D4FF2"/>
    <w:rsid w:val="003D4FFB"/>
    <w:rsid w:val="003D51A8"/>
    <w:rsid w:val="003D52DF"/>
    <w:rsid w:val="003D5345"/>
    <w:rsid w:val="003D53E2"/>
    <w:rsid w:val="003D54C1"/>
    <w:rsid w:val="003D55CB"/>
    <w:rsid w:val="003D5776"/>
    <w:rsid w:val="003D57A1"/>
    <w:rsid w:val="003D57DB"/>
    <w:rsid w:val="003D584E"/>
    <w:rsid w:val="003D584F"/>
    <w:rsid w:val="003D58BC"/>
    <w:rsid w:val="003D58DC"/>
    <w:rsid w:val="003D5968"/>
    <w:rsid w:val="003D597C"/>
    <w:rsid w:val="003D5993"/>
    <w:rsid w:val="003D5A6A"/>
    <w:rsid w:val="003D5B8E"/>
    <w:rsid w:val="003D5EEF"/>
    <w:rsid w:val="003D5FA4"/>
    <w:rsid w:val="003D62A8"/>
    <w:rsid w:val="003D6533"/>
    <w:rsid w:val="003D662D"/>
    <w:rsid w:val="003D67B1"/>
    <w:rsid w:val="003D67D9"/>
    <w:rsid w:val="003D6AD8"/>
    <w:rsid w:val="003D6B44"/>
    <w:rsid w:val="003D6B7B"/>
    <w:rsid w:val="003D6D84"/>
    <w:rsid w:val="003D6F21"/>
    <w:rsid w:val="003D6F2B"/>
    <w:rsid w:val="003D6F45"/>
    <w:rsid w:val="003D6F65"/>
    <w:rsid w:val="003D7253"/>
    <w:rsid w:val="003D72E2"/>
    <w:rsid w:val="003D7329"/>
    <w:rsid w:val="003D7362"/>
    <w:rsid w:val="003D7378"/>
    <w:rsid w:val="003D7465"/>
    <w:rsid w:val="003D759C"/>
    <w:rsid w:val="003D7714"/>
    <w:rsid w:val="003D788F"/>
    <w:rsid w:val="003D7F01"/>
    <w:rsid w:val="003D7F3B"/>
    <w:rsid w:val="003E00EC"/>
    <w:rsid w:val="003E03A2"/>
    <w:rsid w:val="003E03F4"/>
    <w:rsid w:val="003E0663"/>
    <w:rsid w:val="003E069C"/>
    <w:rsid w:val="003E06D9"/>
    <w:rsid w:val="003E083E"/>
    <w:rsid w:val="003E0ADD"/>
    <w:rsid w:val="003E0D28"/>
    <w:rsid w:val="003E0D90"/>
    <w:rsid w:val="003E0EB1"/>
    <w:rsid w:val="003E0FBE"/>
    <w:rsid w:val="003E1325"/>
    <w:rsid w:val="003E13F7"/>
    <w:rsid w:val="003E15FC"/>
    <w:rsid w:val="003E16E8"/>
    <w:rsid w:val="003E17A9"/>
    <w:rsid w:val="003E1D8C"/>
    <w:rsid w:val="003E1E6A"/>
    <w:rsid w:val="003E1FBA"/>
    <w:rsid w:val="003E1FC4"/>
    <w:rsid w:val="003E2015"/>
    <w:rsid w:val="003E20F5"/>
    <w:rsid w:val="003E22E5"/>
    <w:rsid w:val="003E238F"/>
    <w:rsid w:val="003E2523"/>
    <w:rsid w:val="003E2531"/>
    <w:rsid w:val="003E2537"/>
    <w:rsid w:val="003E2569"/>
    <w:rsid w:val="003E262E"/>
    <w:rsid w:val="003E2830"/>
    <w:rsid w:val="003E29B9"/>
    <w:rsid w:val="003E2B84"/>
    <w:rsid w:val="003E2D68"/>
    <w:rsid w:val="003E2F7D"/>
    <w:rsid w:val="003E3084"/>
    <w:rsid w:val="003E3263"/>
    <w:rsid w:val="003E3436"/>
    <w:rsid w:val="003E3855"/>
    <w:rsid w:val="003E39E5"/>
    <w:rsid w:val="003E3A88"/>
    <w:rsid w:val="003E3C30"/>
    <w:rsid w:val="003E3C39"/>
    <w:rsid w:val="003E3E90"/>
    <w:rsid w:val="003E438C"/>
    <w:rsid w:val="003E452B"/>
    <w:rsid w:val="003E46BF"/>
    <w:rsid w:val="003E48FC"/>
    <w:rsid w:val="003E4CDF"/>
    <w:rsid w:val="003E4D7C"/>
    <w:rsid w:val="003E4EB1"/>
    <w:rsid w:val="003E4EE8"/>
    <w:rsid w:val="003E4F69"/>
    <w:rsid w:val="003E52C4"/>
    <w:rsid w:val="003E55CD"/>
    <w:rsid w:val="003E56EE"/>
    <w:rsid w:val="003E57CC"/>
    <w:rsid w:val="003E57F4"/>
    <w:rsid w:val="003E5A8E"/>
    <w:rsid w:val="003E5F75"/>
    <w:rsid w:val="003E6128"/>
    <w:rsid w:val="003E61F1"/>
    <w:rsid w:val="003E64F9"/>
    <w:rsid w:val="003E674D"/>
    <w:rsid w:val="003E68CC"/>
    <w:rsid w:val="003E6957"/>
    <w:rsid w:val="003E6B3F"/>
    <w:rsid w:val="003E6CB7"/>
    <w:rsid w:val="003E6DA8"/>
    <w:rsid w:val="003E6E43"/>
    <w:rsid w:val="003E6F76"/>
    <w:rsid w:val="003E6F89"/>
    <w:rsid w:val="003E7255"/>
    <w:rsid w:val="003E7259"/>
    <w:rsid w:val="003E726A"/>
    <w:rsid w:val="003E740D"/>
    <w:rsid w:val="003E7569"/>
    <w:rsid w:val="003E7784"/>
    <w:rsid w:val="003E78ED"/>
    <w:rsid w:val="003E7927"/>
    <w:rsid w:val="003E7990"/>
    <w:rsid w:val="003E7CDD"/>
    <w:rsid w:val="003E7E04"/>
    <w:rsid w:val="003E7EF1"/>
    <w:rsid w:val="003E7F19"/>
    <w:rsid w:val="003F007A"/>
    <w:rsid w:val="003F09C8"/>
    <w:rsid w:val="003F0A97"/>
    <w:rsid w:val="003F0C10"/>
    <w:rsid w:val="003F0C2C"/>
    <w:rsid w:val="003F0EC1"/>
    <w:rsid w:val="003F1038"/>
    <w:rsid w:val="003F11CA"/>
    <w:rsid w:val="003F1272"/>
    <w:rsid w:val="003F1402"/>
    <w:rsid w:val="003F1479"/>
    <w:rsid w:val="003F1538"/>
    <w:rsid w:val="003F153C"/>
    <w:rsid w:val="003F168F"/>
    <w:rsid w:val="003F16E6"/>
    <w:rsid w:val="003F199F"/>
    <w:rsid w:val="003F1A4D"/>
    <w:rsid w:val="003F1A5B"/>
    <w:rsid w:val="003F1A7E"/>
    <w:rsid w:val="003F1D00"/>
    <w:rsid w:val="003F1DDC"/>
    <w:rsid w:val="003F1F1F"/>
    <w:rsid w:val="003F2253"/>
    <w:rsid w:val="003F22B6"/>
    <w:rsid w:val="003F246E"/>
    <w:rsid w:val="003F24D8"/>
    <w:rsid w:val="003F264B"/>
    <w:rsid w:val="003F2763"/>
    <w:rsid w:val="003F27E3"/>
    <w:rsid w:val="003F2ACD"/>
    <w:rsid w:val="003F2B1B"/>
    <w:rsid w:val="003F2C2C"/>
    <w:rsid w:val="003F2D95"/>
    <w:rsid w:val="003F2DE2"/>
    <w:rsid w:val="003F2F24"/>
    <w:rsid w:val="003F3313"/>
    <w:rsid w:val="003F33C7"/>
    <w:rsid w:val="003F3405"/>
    <w:rsid w:val="003F34DB"/>
    <w:rsid w:val="003F3506"/>
    <w:rsid w:val="003F363C"/>
    <w:rsid w:val="003F3698"/>
    <w:rsid w:val="003F37D5"/>
    <w:rsid w:val="003F39E7"/>
    <w:rsid w:val="003F39FC"/>
    <w:rsid w:val="003F3A19"/>
    <w:rsid w:val="003F3A76"/>
    <w:rsid w:val="003F3B3E"/>
    <w:rsid w:val="003F3B8B"/>
    <w:rsid w:val="003F3D84"/>
    <w:rsid w:val="003F40BA"/>
    <w:rsid w:val="003F4205"/>
    <w:rsid w:val="003F44B5"/>
    <w:rsid w:val="003F476D"/>
    <w:rsid w:val="003F47FC"/>
    <w:rsid w:val="003F4CB4"/>
    <w:rsid w:val="003F4D44"/>
    <w:rsid w:val="003F4D4F"/>
    <w:rsid w:val="003F4D8E"/>
    <w:rsid w:val="003F4FBF"/>
    <w:rsid w:val="003F505C"/>
    <w:rsid w:val="003F50F0"/>
    <w:rsid w:val="003F5462"/>
    <w:rsid w:val="003F5488"/>
    <w:rsid w:val="003F57DD"/>
    <w:rsid w:val="003F57E6"/>
    <w:rsid w:val="003F5880"/>
    <w:rsid w:val="003F58DB"/>
    <w:rsid w:val="003F592B"/>
    <w:rsid w:val="003F596A"/>
    <w:rsid w:val="003F5B8F"/>
    <w:rsid w:val="003F5CAB"/>
    <w:rsid w:val="003F5ED8"/>
    <w:rsid w:val="003F61E1"/>
    <w:rsid w:val="003F61E2"/>
    <w:rsid w:val="003F65C0"/>
    <w:rsid w:val="003F6617"/>
    <w:rsid w:val="003F6721"/>
    <w:rsid w:val="003F677E"/>
    <w:rsid w:val="003F68E5"/>
    <w:rsid w:val="003F69CF"/>
    <w:rsid w:val="003F6A21"/>
    <w:rsid w:val="003F6AF7"/>
    <w:rsid w:val="003F6B2A"/>
    <w:rsid w:val="003F6BB8"/>
    <w:rsid w:val="003F6ED5"/>
    <w:rsid w:val="003F701E"/>
    <w:rsid w:val="003F7241"/>
    <w:rsid w:val="003F72FF"/>
    <w:rsid w:val="003F7360"/>
    <w:rsid w:val="003F748F"/>
    <w:rsid w:val="003F74DE"/>
    <w:rsid w:val="003F7553"/>
    <w:rsid w:val="003F762E"/>
    <w:rsid w:val="003F772D"/>
    <w:rsid w:val="003F794D"/>
    <w:rsid w:val="003F7BB5"/>
    <w:rsid w:val="003F7BE3"/>
    <w:rsid w:val="003F7CB1"/>
    <w:rsid w:val="003F7E21"/>
    <w:rsid w:val="003F7E5C"/>
    <w:rsid w:val="003F7ED5"/>
    <w:rsid w:val="003F7F00"/>
    <w:rsid w:val="004000BF"/>
    <w:rsid w:val="0040013E"/>
    <w:rsid w:val="0040029D"/>
    <w:rsid w:val="004003A0"/>
    <w:rsid w:val="0040058D"/>
    <w:rsid w:val="004005D1"/>
    <w:rsid w:val="004008AF"/>
    <w:rsid w:val="004009F0"/>
    <w:rsid w:val="00400B26"/>
    <w:rsid w:val="00400B8E"/>
    <w:rsid w:val="00400D35"/>
    <w:rsid w:val="00400DD0"/>
    <w:rsid w:val="00401393"/>
    <w:rsid w:val="0040139C"/>
    <w:rsid w:val="004013B7"/>
    <w:rsid w:val="004014A7"/>
    <w:rsid w:val="0040170A"/>
    <w:rsid w:val="004017E9"/>
    <w:rsid w:val="004019D4"/>
    <w:rsid w:val="00401E89"/>
    <w:rsid w:val="00401E9A"/>
    <w:rsid w:val="00401EAD"/>
    <w:rsid w:val="004020CE"/>
    <w:rsid w:val="00402171"/>
    <w:rsid w:val="0040237A"/>
    <w:rsid w:val="004025A2"/>
    <w:rsid w:val="00402627"/>
    <w:rsid w:val="004029B5"/>
    <w:rsid w:val="00402AC0"/>
    <w:rsid w:val="00402B20"/>
    <w:rsid w:val="00403016"/>
    <w:rsid w:val="004030B5"/>
    <w:rsid w:val="004031FC"/>
    <w:rsid w:val="00403393"/>
    <w:rsid w:val="00403A15"/>
    <w:rsid w:val="00403EB3"/>
    <w:rsid w:val="004040D7"/>
    <w:rsid w:val="0040449B"/>
    <w:rsid w:val="0040454B"/>
    <w:rsid w:val="00404635"/>
    <w:rsid w:val="00404650"/>
    <w:rsid w:val="0040478A"/>
    <w:rsid w:val="00404BA6"/>
    <w:rsid w:val="00404C26"/>
    <w:rsid w:val="00404F16"/>
    <w:rsid w:val="0040527B"/>
    <w:rsid w:val="0040540A"/>
    <w:rsid w:val="004054BE"/>
    <w:rsid w:val="00405782"/>
    <w:rsid w:val="0040592C"/>
    <w:rsid w:val="00405B43"/>
    <w:rsid w:val="00405B45"/>
    <w:rsid w:val="00405EA7"/>
    <w:rsid w:val="00405F34"/>
    <w:rsid w:val="00406278"/>
    <w:rsid w:val="004062AA"/>
    <w:rsid w:val="00406484"/>
    <w:rsid w:val="0040654E"/>
    <w:rsid w:val="00406632"/>
    <w:rsid w:val="00406A6C"/>
    <w:rsid w:val="00406AE5"/>
    <w:rsid w:val="00406B6B"/>
    <w:rsid w:val="00406B98"/>
    <w:rsid w:val="00406D3B"/>
    <w:rsid w:val="00406DE0"/>
    <w:rsid w:val="00406DEF"/>
    <w:rsid w:val="00406DF5"/>
    <w:rsid w:val="00406E33"/>
    <w:rsid w:val="00406F2D"/>
    <w:rsid w:val="0040723B"/>
    <w:rsid w:val="00407482"/>
    <w:rsid w:val="00407513"/>
    <w:rsid w:val="00407597"/>
    <w:rsid w:val="004075ED"/>
    <w:rsid w:val="0040768F"/>
    <w:rsid w:val="004077A5"/>
    <w:rsid w:val="00407A6B"/>
    <w:rsid w:val="00407D3E"/>
    <w:rsid w:val="00407D7D"/>
    <w:rsid w:val="00407DE0"/>
    <w:rsid w:val="00407E8E"/>
    <w:rsid w:val="00407EC6"/>
    <w:rsid w:val="00407ED9"/>
    <w:rsid w:val="00410154"/>
    <w:rsid w:val="004102E5"/>
    <w:rsid w:val="00410403"/>
    <w:rsid w:val="004106EB"/>
    <w:rsid w:val="004108C6"/>
    <w:rsid w:val="0041097F"/>
    <w:rsid w:val="00410B41"/>
    <w:rsid w:val="00410BE4"/>
    <w:rsid w:val="00410C86"/>
    <w:rsid w:val="00410D3D"/>
    <w:rsid w:val="00410F6C"/>
    <w:rsid w:val="00411030"/>
    <w:rsid w:val="00411188"/>
    <w:rsid w:val="004111A4"/>
    <w:rsid w:val="00411218"/>
    <w:rsid w:val="00411385"/>
    <w:rsid w:val="00411398"/>
    <w:rsid w:val="00411401"/>
    <w:rsid w:val="00411477"/>
    <w:rsid w:val="004114B1"/>
    <w:rsid w:val="00411592"/>
    <w:rsid w:val="004115E1"/>
    <w:rsid w:val="0041162B"/>
    <w:rsid w:val="00411A50"/>
    <w:rsid w:val="00411DF1"/>
    <w:rsid w:val="004120ED"/>
    <w:rsid w:val="00412129"/>
    <w:rsid w:val="004123B3"/>
    <w:rsid w:val="00412547"/>
    <w:rsid w:val="004125DD"/>
    <w:rsid w:val="0041267C"/>
    <w:rsid w:val="004127F1"/>
    <w:rsid w:val="0041294F"/>
    <w:rsid w:val="004129FD"/>
    <w:rsid w:val="00412F96"/>
    <w:rsid w:val="004130B6"/>
    <w:rsid w:val="004132C2"/>
    <w:rsid w:val="004134AC"/>
    <w:rsid w:val="0041351C"/>
    <w:rsid w:val="004136D5"/>
    <w:rsid w:val="004137BA"/>
    <w:rsid w:val="004137D9"/>
    <w:rsid w:val="00413831"/>
    <w:rsid w:val="004139D1"/>
    <w:rsid w:val="00413B99"/>
    <w:rsid w:val="00413C16"/>
    <w:rsid w:val="00413EAD"/>
    <w:rsid w:val="00413F90"/>
    <w:rsid w:val="0041400E"/>
    <w:rsid w:val="00414193"/>
    <w:rsid w:val="00414343"/>
    <w:rsid w:val="00414422"/>
    <w:rsid w:val="0041447D"/>
    <w:rsid w:val="004144BB"/>
    <w:rsid w:val="004144DC"/>
    <w:rsid w:val="0041450A"/>
    <w:rsid w:val="0041477B"/>
    <w:rsid w:val="00414A70"/>
    <w:rsid w:val="00414AF2"/>
    <w:rsid w:val="00414D45"/>
    <w:rsid w:val="00414DBA"/>
    <w:rsid w:val="00414EC3"/>
    <w:rsid w:val="0041503B"/>
    <w:rsid w:val="00415040"/>
    <w:rsid w:val="00415295"/>
    <w:rsid w:val="004154E2"/>
    <w:rsid w:val="0041586A"/>
    <w:rsid w:val="00415885"/>
    <w:rsid w:val="00415A0A"/>
    <w:rsid w:val="00415A89"/>
    <w:rsid w:val="00415BF4"/>
    <w:rsid w:val="00415DA5"/>
    <w:rsid w:val="00415E11"/>
    <w:rsid w:val="00415E3E"/>
    <w:rsid w:val="00415E5B"/>
    <w:rsid w:val="00415E79"/>
    <w:rsid w:val="00415EFD"/>
    <w:rsid w:val="00416043"/>
    <w:rsid w:val="00416270"/>
    <w:rsid w:val="004162FE"/>
    <w:rsid w:val="00416498"/>
    <w:rsid w:val="0041662B"/>
    <w:rsid w:val="00416808"/>
    <w:rsid w:val="00416895"/>
    <w:rsid w:val="00416906"/>
    <w:rsid w:val="00416BD9"/>
    <w:rsid w:val="00416E84"/>
    <w:rsid w:val="00416ED5"/>
    <w:rsid w:val="00416EEE"/>
    <w:rsid w:val="00416F57"/>
    <w:rsid w:val="00417114"/>
    <w:rsid w:val="00417128"/>
    <w:rsid w:val="00417185"/>
    <w:rsid w:val="004171B4"/>
    <w:rsid w:val="004171E2"/>
    <w:rsid w:val="004172BC"/>
    <w:rsid w:val="004173A3"/>
    <w:rsid w:val="00417414"/>
    <w:rsid w:val="00417570"/>
    <w:rsid w:val="004175D4"/>
    <w:rsid w:val="0041777E"/>
    <w:rsid w:val="00417A03"/>
    <w:rsid w:val="00417AE4"/>
    <w:rsid w:val="00417B9A"/>
    <w:rsid w:val="00417C4F"/>
    <w:rsid w:val="00417C86"/>
    <w:rsid w:val="00417F21"/>
    <w:rsid w:val="00417FA1"/>
    <w:rsid w:val="0042004C"/>
    <w:rsid w:val="00420086"/>
    <w:rsid w:val="004201B0"/>
    <w:rsid w:val="00420244"/>
    <w:rsid w:val="004202B0"/>
    <w:rsid w:val="004204EA"/>
    <w:rsid w:val="00420588"/>
    <w:rsid w:val="004205EC"/>
    <w:rsid w:val="00420A6B"/>
    <w:rsid w:val="00420A7B"/>
    <w:rsid w:val="00420A9F"/>
    <w:rsid w:val="00420C88"/>
    <w:rsid w:val="00420CE6"/>
    <w:rsid w:val="00420CEB"/>
    <w:rsid w:val="00420EBF"/>
    <w:rsid w:val="00421026"/>
    <w:rsid w:val="0042102B"/>
    <w:rsid w:val="0042106F"/>
    <w:rsid w:val="004210CD"/>
    <w:rsid w:val="00421116"/>
    <w:rsid w:val="004212D1"/>
    <w:rsid w:val="00421621"/>
    <w:rsid w:val="004217E3"/>
    <w:rsid w:val="00421986"/>
    <w:rsid w:val="00421A2C"/>
    <w:rsid w:val="00421ACE"/>
    <w:rsid w:val="00421CAF"/>
    <w:rsid w:val="00421CB1"/>
    <w:rsid w:val="00421F90"/>
    <w:rsid w:val="00422119"/>
    <w:rsid w:val="0042236C"/>
    <w:rsid w:val="004224A3"/>
    <w:rsid w:val="00422636"/>
    <w:rsid w:val="00422703"/>
    <w:rsid w:val="00422906"/>
    <w:rsid w:val="00422C44"/>
    <w:rsid w:val="00422DD3"/>
    <w:rsid w:val="00422E3C"/>
    <w:rsid w:val="00422F71"/>
    <w:rsid w:val="00423365"/>
    <w:rsid w:val="004233DF"/>
    <w:rsid w:val="00423609"/>
    <w:rsid w:val="0042365D"/>
    <w:rsid w:val="00423699"/>
    <w:rsid w:val="0042369D"/>
    <w:rsid w:val="004236A8"/>
    <w:rsid w:val="00423798"/>
    <w:rsid w:val="00423B1F"/>
    <w:rsid w:val="00423BA0"/>
    <w:rsid w:val="00423BDD"/>
    <w:rsid w:val="00423DCD"/>
    <w:rsid w:val="00423E06"/>
    <w:rsid w:val="00423FCB"/>
    <w:rsid w:val="00423FD8"/>
    <w:rsid w:val="00424073"/>
    <w:rsid w:val="004242AD"/>
    <w:rsid w:val="004242B7"/>
    <w:rsid w:val="0042451F"/>
    <w:rsid w:val="0042459C"/>
    <w:rsid w:val="0042475C"/>
    <w:rsid w:val="00424804"/>
    <w:rsid w:val="004248D9"/>
    <w:rsid w:val="00424906"/>
    <w:rsid w:val="00424BF8"/>
    <w:rsid w:val="00424C9D"/>
    <w:rsid w:val="00424E53"/>
    <w:rsid w:val="00424EE3"/>
    <w:rsid w:val="00424FE1"/>
    <w:rsid w:val="004250C6"/>
    <w:rsid w:val="004251A5"/>
    <w:rsid w:val="004251D6"/>
    <w:rsid w:val="00425298"/>
    <w:rsid w:val="004255B5"/>
    <w:rsid w:val="004255D9"/>
    <w:rsid w:val="00425644"/>
    <w:rsid w:val="0042574B"/>
    <w:rsid w:val="00425782"/>
    <w:rsid w:val="004258AE"/>
    <w:rsid w:val="00425BA8"/>
    <w:rsid w:val="00425D0F"/>
    <w:rsid w:val="00425D15"/>
    <w:rsid w:val="004260BD"/>
    <w:rsid w:val="004260C8"/>
    <w:rsid w:val="00426275"/>
    <w:rsid w:val="004262E7"/>
    <w:rsid w:val="0042634F"/>
    <w:rsid w:val="004263B7"/>
    <w:rsid w:val="004266A5"/>
    <w:rsid w:val="0042673E"/>
    <w:rsid w:val="004268D0"/>
    <w:rsid w:val="0042691F"/>
    <w:rsid w:val="004269F6"/>
    <w:rsid w:val="00426BD9"/>
    <w:rsid w:val="00426C18"/>
    <w:rsid w:val="00426DB0"/>
    <w:rsid w:val="00426DEB"/>
    <w:rsid w:val="00426E78"/>
    <w:rsid w:val="00426ECE"/>
    <w:rsid w:val="00426F2F"/>
    <w:rsid w:val="004271E7"/>
    <w:rsid w:val="00427252"/>
    <w:rsid w:val="0042738D"/>
    <w:rsid w:val="004277AA"/>
    <w:rsid w:val="00427A82"/>
    <w:rsid w:val="00427AD0"/>
    <w:rsid w:val="00427BD3"/>
    <w:rsid w:val="00427D09"/>
    <w:rsid w:val="00427D70"/>
    <w:rsid w:val="00427E69"/>
    <w:rsid w:val="00427F4E"/>
    <w:rsid w:val="00430116"/>
    <w:rsid w:val="0043025C"/>
    <w:rsid w:val="004304A0"/>
    <w:rsid w:val="004304EB"/>
    <w:rsid w:val="004306F4"/>
    <w:rsid w:val="0043095C"/>
    <w:rsid w:val="00430A51"/>
    <w:rsid w:val="00430AB4"/>
    <w:rsid w:val="00430AE6"/>
    <w:rsid w:val="00430B4B"/>
    <w:rsid w:val="00430D6B"/>
    <w:rsid w:val="00430E0C"/>
    <w:rsid w:val="00430E94"/>
    <w:rsid w:val="00430F22"/>
    <w:rsid w:val="00430FC7"/>
    <w:rsid w:val="00431147"/>
    <w:rsid w:val="00431154"/>
    <w:rsid w:val="0043115A"/>
    <w:rsid w:val="004311D8"/>
    <w:rsid w:val="00431204"/>
    <w:rsid w:val="00431727"/>
    <w:rsid w:val="00431949"/>
    <w:rsid w:val="004319C8"/>
    <w:rsid w:val="00431DD9"/>
    <w:rsid w:val="00431F6C"/>
    <w:rsid w:val="00431FE5"/>
    <w:rsid w:val="0043206D"/>
    <w:rsid w:val="00432228"/>
    <w:rsid w:val="00432258"/>
    <w:rsid w:val="0043261C"/>
    <w:rsid w:val="00432667"/>
    <w:rsid w:val="004328B3"/>
    <w:rsid w:val="004329CD"/>
    <w:rsid w:val="00432AF5"/>
    <w:rsid w:val="00432B90"/>
    <w:rsid w:val="00432E7C"/>
    <w:rsid w:val="00432EA5"/>
    <w:rsid w:val="0043300B"/>
    <w:rsid w:val="00433159"/>
    <w:rsid w:val="0043335B"/>
    <w:rsid w:val="00433416"/>
    <w:rsid w:val="0043354B"/>
    <w:rsid w:val="00433A38"/>
    <w:rsid w:val="00433B95"/>
    <w:rsid w:val="00433BC7"/>
    <w:rsid w:val="00433D5B"/>
    <w:rsid w:val="00433FF6"/>
    <w:rsid w:val="00434195"/>
    <w:rsid w:val="004344E5"/>
    <w:rsid w:val="00434774"/>
    <w:rsid w:val="0043499C"/>
    <w:rsid w:val="004349FD"/>
    <w:rsid w:val="00434B58"/>
    <w:rsid w:val="00434CEA"/>
    <w:rsid w:val="00435106"/>
    <w:rsid w:val="00435153"/>
    <w:rsid w:val="00435521"/>
    <w:rsid w:val="004355E3"/>
    <w:rsid w:val="00435875"/>
    <w:rsid w:val="0043589B"/>
    <w:rsid w:val="004358C7"/>
    <w:rsid w:val="0043597D"/>
    <w:rsid w:val="00435A67"/>
    <w:rsid w:val="00435B4F"/>
    <w:rsid w:val="00435CD2"/>
    <w:rsid w:val="00435DEB"/>
    <w:rsid w:val="00435E34"/>
    <w:rsid w:val="00435EDE"/>
    <w:rsid w:val="00435F9D"/>
    <w:rsid w:val="00436364"/>
    <w:rsid w:val="00436491"/>
    <w:rsid w:val="00436503"/>
    <w:rsid w:val="00436709"/>
    <w:rsid w:val="004367CC"/>
    <w:rsid w:val="00436821"/>
    <w:rsid w:val="00436ABD"/>
    <w:rsid w:val="00436B79"/>
    <w:rsid w:val="00436BD2"/>
    <w:rsid w:val="00436F80"/>
    <w:rsid w:val="0043703F"/>
    <w:rsid w:val="004370AC"/>
    <w:rsid w:val="004373A5"/>
    <w:rsid w:val="00437489"/>
    <w:rsid w:val="004374D3"/>
    <w:rsid w:val="004377D8"/>
    <w:rsid w:val="00437817"/>
    <w:rsid w:val="004378EB"/>
    <w:rsid w:val="00437905"/>
    <w:rsid w:val="004379E4"/>
    <w:rsid w:val="00437A1A"/>
    <w:rsid w:val="00437A2B"/>
    <w:rsid w:val="00437CCE"/>
    <w:rsid w:val="00437D60"/>
    <w:rsid w:val="00437E01"/>
    <w:rsid w:val="00437E2C"/>
    <w:rsid w:val="00437E8D"/>
    <w:rsid w:val="00437F5C"/>
    <w:rsid w:val="0044014D"/>
    <w:rsid w:val="004401D1"/>
    <w:rsid w:val="00440250"/>
    <w:rsid w:val="00440356"/>
    <w:rsid w:val="00440458"/>
    <w:rsid w:val="004405EE"/>
    <w:rsid w:val="004406B7"/>
    <w:rsid w:val="00440A74"/>
    <w:rsid w:val="00440A94"/>
    <w:rsid w:val="00440DC7"/>
    <w:rsid w:val="00440DDD"/>
    <w:rsid w:val="00440EC6"/>
    <w:rsid w:val="00440F63"/>
    <w:rsid w:val="00440FF4"/>
    <w:rsid w:val="0044101E"/>
    <w:rsid w:val="00441288"/>
    <w:rsid w:val="00441372"/>
    <w:rsid w:val="00441593"/>
    <w:rsid w:val="004415A4"/>
    <w:rsid w:val="0044174F"/>
    <w:rsid w:val="00441B69"/>
    <w:rsid w:val="00441BAC"/>
    <w:rsid w:val="00441F66"/>
    <w:rsid w:val="00441F94"/>
    <w:rsid w:val="004421F8"/>
    <w:rsid w:val="00442312"/>
    <w:rsid w:val="0044242A"/>
    <w:rsid w:val="0044255F"/>
    <w:rsid w:val="004426CB"/>
    <w:rsid w:val="00442769"/>
    <w:rsid w:val="00442820"/>
    <w:rsid w:val="0044286C"/>
    <w:rsid w:val="0044287B"/>
    <w:rsid w:val="00442B04"/>
    <w:rsid w:val="00442E42"/>
    <w:rsid w:val="00442E51"/>
    <w:rsid w:val="00442E72"/>
    <w:rsid w:val="004430BA"/>
    <w:rsid w:val="00443418"/>
    <w:rsid w:val="0044371E"/>
    <w:rsid w:val="0044373D"/>
    <w:rsid w:val="00443A03"/>
    <w:rsid w:val="00443DE0"/>
    <w:rsid w:val="00443ED7"/>
    <w:rsid w:val="004441DF"/>
    <w:rsid w:val="00444241"/>
    <w:rsid w:val="00444351"/>
    <w:rsid w:val="004444F6"/>
    <w:rsid w:val="00444589"/>
    <w:rsid w:val="004448F2"/>
    <w:rsid w:val="004449D6"/>
    <w:rsid w:val="00444A7B"/>
    <w:rsid w:val="00444B8D"/>
    <w:rsid w:val="00444C90"/>
    <w:rsid w:val="00444D33"/>
    <w:rsid w:val="00444D61"/>
    <w:rsid w:val="00444D70"/>
    <w:rsid w:val="00444D8E"/>
    <w:rsid w:val="00444E31"/>
    <w:rsid w:val="00444FFD"/>
    <w:rsid w:val="004450CF"/>
    <w:rsid w:val="00445192"/>
    <w:rsid w:val="004451B7"/>
    <w:rsid w:val="004451E4"/>
    <w:rsid w:val="00445579"/>
    <w:rsid w:val="004457FF"/>
    <w:rsid w:val="004458CF"/>
    <w:rsid w:val="00445A4D"/>
    <w:rsid w:val="00445D17"/>
    <w:rsid w:val="00445F70"/>
    <w:rsid w:val="00446629"/>
    <w:rsid w:val="00446C8F"/>
    <w:rsid w:val="00447018"/>
    <w:rsid w:val="004472CC"/>
    <w:rsid w:val="004473D7"/>
    <w:rsid w:val="00447457"/>
    <w:rsid w:val="0044754F"/>
    <w:rsid w:val="00447578"/>
    <w:rsid w:val="004477A9"/>
    <w:rsid w:val="004478AE"/>
    <w:rsid w:val="004478DD"/>
    <w:rsid w:val="00447B03"/>
    <w:rsid w:val="00447C25"/>
    <w:rsid w:val="00447D41"/>
    <w:rsid w:val="004507EF"/>
    <w:rsid w:val="0045088E"/>
    <w:rsid w:val="00450A14"/>
    <w:rsid w:val="00450A69"/>
    <w:rsid w:val="00450C4D"/>
    <w:rsid w:val="00450D24"/>
    <w:rsid w:val="00450F38"/>
    <w:rsid w:val="00450FDF"/>
    <w:rsid w:val="00451149"/>
    <w:rsid w:val="004512FC"/>
    <w:rsid w:val="00451561"/>
    <w:rsid w:val="004516A0"/>
    <w:rsid w:val="00451951"/>
    <w:rsid w:val="00451A1D"/>
    <w:rsid w:val="00451B8E"/>
    <w:rsid w:val="00451C33"/>
    <w:rsid w:val="00451E73"/>
    <w:rsid w:val="00451E89"/>
    <w:rsid w:val="004520F5"/>
    <w:rsid w:val="0045237F"/>
    <w:rsid w:val="004525BB"/>
    <w:rsid w:val="004529AE"/>
    <w:rsid w:val="00452BE4"/>
    <w:rsid w:val="00453297"/>
    <w:rsid w:val="0045331C"/>
    <w:rsid w:val="00453328"/>
    <w:rsid w:val="00453366"/>
    <w:rsid w:val="00453564"/>
    <w:rsid w:val="004537AF"/>
    <w:rsid w:val="00453C19"/>
    <w:rsid w:val="00453F64"/>
    <w:rsid w:val="00453FDC"/>
    <w:rsid w:val="004540A7"/>
    <w:rsid w:val="004540F2"/>
    <w:rsid w:val="00454348"/>
    <w:rsid w:val="004543A1"/>
    <w:rsid w:val="004544C8"/>
    <w:rsid w:val="0045457E"/>
    <w:rsid w:val="00454707"/>
    <w:rsid w:val="0045470E"/>
    <w:rsid w:val="00454738"/>
    <w:rsid w:val="00454748"/>
    <w:rsid w:val="00454868"/>
    <w:rsid w:val="004549DF"/>
    <w:rsid w:val="00454B1A"/>
    <w:rsid w:val="00454D25"/>
    <w:rsid w:val="00454D39"/>
    <w:rsid w:val="00454DD2"/>
    <w:rsid w:val="00454EF5"/>
    <w:rsid w:val="00454F32"/>
    <w:rsid w:val="004550C8"/>
    <w:rsid w:val="00455282"/>
    <w:rsid w:val="004553BD"/>
    <w:rsid w:val="00455430"/>
    <w:rsid w:val="00455536"/>
    <w:rsid w:val="00455544"/>
    <w:rsid w:val="00455795"/>
    <w:rsid w:val="004557B3"/>
    <w:rsid w:val="004557E0"/>
    <w:rsid w:val="0045594B"/>
    <w:rsid w:val="004559F1"/>
    <w:rsid w:val="00455B4C"/>
    <w:rsid w:val="00456302"/>
    <w:rsid w:val="00456325"/>
    <w:rsid w:val="0045635E"/>
    <w:rsid w:val="0045636E"/>
    <w:rsid w:val="004564C2"/>
    <w:rsid w:val="0045658C"/>
    <w:rsid w:val="00456597"/>
    <w:rsid w:val="004565E1"/>
    <w:rsid w:val="0045694C"/>
    <w:rsid w:val="004569DB"/>
    <w:rsid w:val="00456A96"/>
    <w:rsid w:val="00456B0B"/>
    <w:rsid w:val="00456B5D"/>
    <w:rsid w:val="00456FA7"/>
    <w:rsid w:val="00456FF6"/>
    <w:rsid w:val="004571CF"/>
    <w:rsid w:val="0045725C"/>
    <w:rsid w:val="004573A2"/>
    <w:rsid w:val="0045758B"/>
    <w:rsid w:val="00457816"/>
    <w:rsid w:val="004578D3"/>
    <w:rsid w:val="00460080"/>
    <w:rsid w:val="00460249"/>
    <w:rsid w:val="00460595"/>
    <w:rsid w:val="00460600"/>
    <w:rsid w:val="004606A0"/>
    <w:rsid w:val="00460907"/>
    <w:rsid w:val="0046091B"/>
    <w:rsid w:val="00460A1D"/>
    <w:rsid w:val="00460B58"/>
    <w:rsid w:val="00460E2D"/>
    <w:rsid w:val="00460E54"/>
    <w:rsid w:val="004612EE"/>
    <w:rsid w:val="0046133B"/>
    <w:rsid w:val="004615FB"/>
    <w:rsid w:val="0046171C"/>
    <w:rsid w:val="00461BEC"/>
    <w:rsid w:val="00461E9B"/>
    <w:rsid w:val="00461F0E"/>
    <w:rsid w:val="00461FF5"/>
    <w:rsid w:val="004620AD"/>
    <w:rsid w:val="004620B8"/>
    <w:rsid w:val="0046219F"/>
    <w:rsid w:val="00462391"/>
    <w:rsid w:val="0046246F"/>
    <w:rsid w:val="0046263E"/>
    <w:rsid w:val="00462882"/>
    <w:rsid w:val="00462BD7"/>
    <w:rsid w:val="00462D47"/>
    <w:rsid w:val="00462E6B"/>
    <w:rsid w:val="00462F28"/>
    <w:rsid w:val="0046304B"/>
    <w:rsid w:val="0046313E"/>
    <w:rsid w:val="00463142"/>
    <w:rsid w:val="004635A9"/>
    <w:rsid w:val="004635C3"/>
    <w:rsid w:val="004635EA"/>
    <w:rsid w:val="004636AC"/>
    <w:rsid w:val="00463AAB"/>
    <w:rsid w:val="00463E9C"/>
    <w:rsid w:val="00463EF6"/>
    <w:rsid w:val="00464012"/>
    <w:rsid w:val="00464263"/>
    <w:rsid w:val="004643D7"/>
    <w:rsid w:val="00464495"/>
    <w:rsid w:val="004646C1"/>
    <w:rsid w:val="0046471E"/>
    <w:rsid w:val="00464940"/>
    <w:rsid w:val="00464C4C"/>
    <w:rsid w:val="00464E03"/>
    <w:rsid w:val="00464EF4"/>
    <w:rsid w:val="0046514C"/>
    <w:rsid w:val="00465176"/>
    <w:rsid w:val="004651D7"/>
    <w:rsid w:val="0046535A"/>
    <w:rsid w:val="0046544F"/>
    <w:rsid w:val="0046557B"/>
    <w:rsid w:val="004655B5"/>
    <w:rsid w:val="00465752"/>
    <w:rsid w:val="00465A6E"/>
    <w:rsid w:val="00465AA6"/>
    <w:rsid w:val="00465CED"/>
    <w:rsid w:val="00465E09"/>
    <w:rsid w:val="00465E46"/>
    <w:rsid w:val="00465E5B"/>
    <w:rsid w:val="00465F22"/>
    <w:rsid w:val="00465FD2"/>
    <w:rsid w:val="00465FD3"/>
    <w:rsid w:val="00466026"/>
    <w:rsid w:val="0046605F"/>
    <w:rsid w:val="00466074"/>
    <w:rsid w:val="0046640D"/>
    <w:rsid w:val="00466B36"/>
    <w:rsid w:val="00466EAF"/>
    <w:rsid w:val="00466F24"/>
    <w:rsid w:val="00466FC3"/>
    <w:rsid w:val="00467011"/>
    <w:rsid w:val="00467066"/>
    <w:rsid w:val="004670BE"/>
    <w:rsid w:val="00467260"/>
    <w:rsid w:val="004672ED"/>
    <w:rsid w:val="00467361"/>
    <w:rsid w:val="004673B1"/>
    <w:rsid w:val="00467402"/>
    <w:rsid w:val="004675D5"/>
    <w:rsid w:val="00467CAB"/>
    <w:rsid w:val="00467CD1"/>
    <w:rsid w:val="00467DE4"/>
    <w:rsid w:val="00470032"/>
    <w:rsid w:val="004700FC"/>
    <w:rsid w:val="0047048E"/>
    <w:rsid w:val="004704F1"/>
    <w:rsid w:val="00470870"/>
    <w:rsid w:val="00470A6E"/>
    <w:rsid w:val="00470B68"/>
    <w:rsid w:val="00470D19"/>
    <w:rsid w:val="00470D8B"/>
    <w:rsid w:val="00470E69"/>
    <w:rsid w:val="00470F19"/>
    <w:rsid w:val="00470F74"/>
    <w:rsid w:val="00471037"/>
    <w:rsid w:val="00471124"/>
    <w:rsid w:val="0047159D"/>
    <w:rsid w:val="0047159F"/>
    <w:rsid w:val="004716EE"/>
    <w:rsid w:val="004717E3"/>
    <w:rsid w:val="00471BE2"/>
    <w:rsid w:val="0047218E"/>
    <w:rsid w:val="004722A0"/>
    <w:rsid w:val="00472403"/>
    <w:rsid w:val="00472581"/>
    <w:rsid w:val="00472770"/>
    <w:rsid w:val="004727BA"/>
    <w:rsid w:val="004728CE"/>
    <w:rsid w:val="00472ADC"/>
    <w:rsid w:val="00472C1D"/>
    <w:rsid w:val="00472CA4"/>
    <w:rsid w:val="00472D85"/>
    <w:rsid w:val="00472E7E"/>
    <w:rsid w:val="004732F7"/>
    <w:rsid w:val="00473457"/>
    <w:rsid w:val="00473711"/>
    <w:rsid w:val="00473776"/>
    <w:rsid w:val="00473835"/>
    <w:rsid w:val="00473FB5"/>
    <w:rsid w:val="00474016"/>
    <w:rsid w:val="00474069"/>
    <w:rsid w:val="004740B9"/>
    <w:rsid w:val="00474115"/>
    <w:rsid w:val="00474196"/>
    <w:rsid w:val="004741BC"/>
    <w:rsid w:val="00474397"/>
    <w:rsid w:val="0047457F"/>
    <w:rsid w:val="004745E2"/>
    <w:rsid w:val="004746B3"/>
    <w:rsid w:val="0047476B"/>
    <w:rsid w:val="0047485C"/>
    <w:rsid w:val="00474937"/>
    <w:rsid w:val="00474A0F"/>
    <w:rsid w:val="00474B20"/>
    <w:rsid w:val="00474CA5"/>
    <w:rsid w:val="00475009"/>
    <w:rsid w:val="00475273"/>
    <w:rsid w:val="004755FD"/>
    <w:rsid w:val="0047563E"/>
    <w:rsid w:val="00475813"/>
    <w:rsid w:val="004758F7"/>
    <w:rsid w:val="00475A77"/>
    <w:rsid w:val="00475AAB"/>
    <w:rsid w:val="00475C2E"/>
    <w:rsid w:val="00475CD3"/>
    <w:rsid w:val="0047601C"/>
    <w:rsid w:val="004764A6"/>
    <w:rsid w:val="0047659A"/>
    <w:rsid w:val="00476695"/>
    <w:rsid w:val="004766DE"/>
    <w:rsid w:val="00476726"/>
    <w:rsid w:val="0047682E"/>
    <w:rsid w:val="00476842"/>
    <w:rsid w:val="00476877"/>
    <w:rsid w:val="004768CA"/>
    <w:rsid w:val="004769EA"/>
    <w:rsid w:val="00476C16"/>
    <w:rsid w:val="00476F12"/>
    <w:rsid w:val="00476F89"/>
    <w:rsid w:val="004771A9"/>
    <w:rsid w:val="004771B7"/>
    <w:rsid w:val="004772BE"/>
    <w:rsid w:val="00477313"/>
    <w:rsid w:val="00477369"/>
    <w:rsid w:val="004773AF"/>
    <w:rsid w:val="0047757E"/>
    <w:rsid w:val="00477617"/>
    <w:rsid w:val="00477675"/>
    <w:rsid w:val="0047777A"/>
    <w:rsid w:val="004777AC"/>
    <w:rsid w:val="004779CF"/>
    <w:rsid w:val="004779EC"/>
    <w:rsid w:val="00477A9D"/>
    <w:rsid w:val="00477AAF"/>
    <w:rsid w:val="00477BF2"/>
    <w:rsid w:val="00477C4E"/>
    <w:rsid w:val="00477CFF"/>
    <w:rsid w:val="00477DA3"/>
    <w:rsid w:val="00477E3F"/>
    <w:rsid w:val="00477F58"/>
    <w:rsid w:val="00477FB1"/>
    <w:rsid w:val="00480005"/>
    <w:rsid w:val="00480245"/>
    <w:rsid w:val="004802C6"/>
    <w:rsid w:val="004802EC"/>
    <w:rsid w:val="0048045D"/>
    <w:rsid w:val="0048069C"/>
    <w:rsid w:val="00480995"/>
    <w:rsid w:val="004809A7"/>
    <w:rsid w:val="00480BEB"/>
    <w:rsid w:val="00480C8B"/>
    <w:rsid w:val="00480CBC"/>
    <w:rsid w:val="00480D60"/>
    <w:rsid w:val="00480DA9"/>
    <w:rsid w:val="00480EB5"/>
    <w:rsid w:val="00480F16"/>
    <w:rsid w:val="00480F7A"/>
    <w:rsid w:val="00481155"/>
    <w:rsid w:val="004812F1"/>
    <w:rsid w:val="004812FB"/>
    <w:rsid w:val="0048150C"/>
    <w:rsid w:val="00481B4B"/>
    <w:rsid w:val="00481CB1"/>
    <w:rsid w:val="00482030"/>
    <w:rsid w:val="00482097"/>
    <w:rsid w:val="004823B5"/>
    <w:rsid w:val="0048248A"/>
    <w:rsid w:val="004825CA"/>
    <w:rsid w:val="004826D0"/>
    <w:rsid w:val="00482806"/>
    <w:rsid w:val="00482883"/>
    <w:rsid w:val="004828BC"/>
    <w:rsid w:val="00482914"/>
    <w:rsid w:val="004832BD"/>
    <w:rsid w:val="00483798"/>
    <w:rsid w:val="0048380F"/>
    <w:rsid w:val="004839CC"/>
    <w:rsid w:val="00483CBE"/>
    <w:rsid w:val="00483E4D"/>
    <w:rsid w:val="00483E61"/>
    <w:rsid w:val="00483EDD"/>
    <w:rsid w:val="00483FC6"/>
    <w:rsid w:val="0048411A"/>
    <w:rsid w:val="00484593"/>
    <w:rsid w:val="004847BC"/>
    <w:rsid w:val="00484816"/>
    <w:rsid w:val="00484A6D"/>
    <w:rsid w:val="00484B0B"/>
    <w:rsid w:val="00484D32"/>
    <w:rsid w:val="004853B9"/>
    <w:rsid w:val="004853BF"/>
    <w:rsid w:val="004853E4"/>
    <w:rsid w:val="00485447"/>
    <w:rsid w:val="004854F7"/>
    <w:rsid w:val="004858F3"/>
    <w:rsid w:val="00485B4A"/>
    <w:rsid w:val="00485C00"/>
    <w:rsid w:val="00485DCA"/>
    <w:rsid w:val="00485EB1"/>
    <w:rsid w:val="00485FD4"/>
    <w:rsid w:val="004860C2"/>
    <w:rsid w:val="0048614A"/>
    <w:rsid w:val="00486320"/>
    <w:rsid w:val="00486366"/>
    <w:rsid w:val="0048646D"/>
    <w:rsid w:val="00486496"/>
    <w:rsid w:val="004864E2"/>
    <w:rsid w:val="00486551"/>
    <w:rsid w:val="00486853"/>
    <w:rsid w:val="00486B12"/>
    <w:rsid w:val="00486C96"/>
    <w:rsid w:val="00486FEC"/>
    <w:rsid w:val="0048750A"/>
    <w:rsid w:val="004875DE"/>
    <w:rsid w:val="0048770D"/>
    <w:rsid w:val="00487786"/>
    <w:rsid w:val="004877E9"/>
    <w:rsid w:val="00487AE4"/>
    <w:rsid w:val="00487F1B"/>
    <w:rsid w:val="0049015A"/>
    <w:rsid w:val="004901BA"/>
    <w:rsid w:val="004904A8"/>
    <w:rsid w:val="00490513"/>
    <w:rsid w:val="0049062C"/>
    <w:rsid w:val="004908BE"/>
    <w:rsid w:val="00490937"/>
    <w:rsid w:val="004909BC"/>
    <w:rsid w:val="004909D8"/>
    <w:rsid w:val="00490AE9"/>
    <w:rsid w:val="00490BAA"/>
    <w:rsid w:val="00490E27"/>
    <w:rsid w:val="00490EFE"/>
    <w:rsid w:val="00491335"/>
    <w:rsid w:val="00491916"/>
    <w:rsid w:val="00491A00"/>
    <w:rsid w:val="00491A23"/>
    <w:rsid w:val="00491A43"/>
    <w:rsid w:val="00491A65"/>
    <w:rsid w:val="00491A74"/>
    <w:rsid w:val="00491BBC"/>
    <w:rsid w:val="00491C99"/>
    <w:rsid w:val="00491D8B"/>
    <w:rsid w:val="00491D8C"/>
    <w:rsid w:val="00491DEA"/>
    <w:rsid w:val="004920EA"/>
    <w:rsid w:val="0049213E"/>
    <w:rsid w:val="00492172"/>
    <w:rsid w:val="0049222B"/>
    <w:rsid w:val="00492242"/>
    <w:rsid w:val="0049252E"/>
    <w:rsid w:val="00492577"/>
    <w:rsid w:val="00492608"/>
    <w:rsid w:val="00492740"/>
    <w:rsid w:val="00492790"/>
    <w:rsid w:val="004929F8"/>
    <w:rsid w:val="00492AEF"/>
    <w:rsid w:val="00492BE5"/>
    <w:rsid w:val="00492C79"/>
    <w:rsid w:val="00492D5E"/>
    <w:rsid w:val="00492DBF"/>
    <w:rsid w:val="00492DD4"/>
    <w:rsid w:val="00492E37"/>
    <w:rsid w:val="00492F13"/>
    <w:rsid w:val="004932D4"/>
    <w:rsid w:val="004933B6"/>
    <w:rsid w:val="00493452"/>
    <w:rsid w:val="004934EA"/>
    <w:rsid w:val="00493539"/>
    <w:rsid w:val="0049362C"/>
    <w:rsid w:val="0049396A"/>
    <w:rsid w:val="00493B27"/>
    <w:rsid w:val="00493C5E"/>
    <w:rsid w:val="00493D72"/>
    <w:rsid w:val="00493D7E"/>
    <w:rsid w:val="00493D80"/>
    <w:rsid w:val="00493FC8"/>
    <w:rsid w:val="00494375"/>
    <w:rsid w:val="004944B4"/>
    <w:rsid w:val="004944E6"/>
    <w:rsid w:val="0049474B"/>
    <w:rsid w:val="00494814"/>
    <w:rsid w:val="004949B9"/>
    <w:rsid w:val="00494F51"/>
    <w:rsid w:val="00494F64"/>
    <w:rsid w:val="00494FDD"/>
    <w:rsid w:val="0049513B"/>
    <w:rsid w:val="004951EB"/>
    <w:rsid w:val="004956C2"/>
    <w:rsid w:val="00495CBC"/>
    <w:rsid w:val="00495D6B"/>
    <w:rsid w:val="00495DAC"/>
    <w:rsid w:val="00496027"/>
    <w:rsid w:val="00496029"/>
    <w:rsid w:val="00496284"/>
    <w:rsid w:val="00496445"/>
    <w:rsid w:val="004965CB"/>
    <w:rsid w:val="0049669E"/>
    <w:rsid w:val="004969FE"/>
    <w:rsid w:val="00496BF5"/>
    <w:rsid w:val="00496D02"/>
    <w:rsid w:val="00496DA9"/>
    <w:rsid w:val="00496EAC"/>
    <w:rsid w:val="00497085"/>
    <w:rsid w:val="00497279"/>
    <w:rsid w:val="00497317"/>
    <w:rsid w:val="0049754E"/>
    <w:rsid w:val="00497605"/>
    <w:rsid w:val="004977C1"/>
    <w:rsid w:val="004979D5"/>
    <w:rsid w:val="00497A9A"/>
    <w:rsid w:val="00497BF2"/>
    <w:rsid w:val="00497D89"/>
    <w:rsid w:val="00497F76"/>
    <w:rsid w:val="004A040D"/>
    <w:rsid w:val="004A04F6"/>
    <w:rsid w:val="004A08E8"/>
    <w:rsid w:val="004A0A66"/>
    <w:rsid w:val="004A0C57"/>
    <w:rsid w:val="004A0CCB"/>
    <w:rsid w:val="004A0E69"/>
    <w:rsid w:val="004A0F5A"/>
    <w:rsid w:val="004A1113"/>
    <w:rsid w:val="004A1133"/>
    <w:rsid w:val="004A1151"/>
    <w:rsid w:val="004A115A"/>
    <w:rsid w:val="004A11E8"/>
    <w:rsid w:val="004A1271"/>
    <w:rsid w:val="004A131E"/>
    <w:rsid w:val="004A1399"/>
    <w:rsid w:val="004A1666"/>
    <w:rsid w:val="004A1695"/>
    <w:rsid w:val="004A16D3"/>
    <w:rsid w:val="004A193F"/>
    <w:rsid w:val="004A1970"/>
    <w:rsid w:val="004A19BA"/>
    <w:rsid w:val="004A19F7"/>
    <w:rsid w:val="004A1C89"/>
    <w:rsid w:val="004A1D43"/>
    <w:rsid w:val="004A1DC3"/>
    <w:rsid w:val="004A1EAF"/>
    <w:rsid w:val="004A2068"/>
    <w:rsid w:val="004A2309"/>
    <w:rsid w:val="004A2440"/>
    <w:rsid w:val="004A2442"/>
    <w:rsid w:val="004A2549"/>
    <w:rsid w:val="004A2600"/>
    <w:rsid w:val="004A267F"/>
    <w:rsid w:val="004A270C"/>
    <w:rsid w:val="004A2802"/>
    <w:rsid w:val="004A28B3"/>
    <w:rsid w:val="004A2A00"/>
    <w:rsid w:val="004A2B85"/>
    <w:rsid w:val="004A2B8F"/>
    <w:rsid w:val="004A2C13"/>
    <w:rsid w:val="004A2CCB"/>
    <w:rsid w:val="004A2E5B"/>
    <w:rsid w:val="004A2E82"/>
    <w:rsid w:val="004A2EE9"/>
    <w:rsid w:val="004A311D"/>
    <w:rsid w:val="004A3125"/>
    <w:rsid w:val="004A32BF"/>
    <w:rsid w:val="004A33DD"/>
    <w:rsid w:val="004A341C"/>
    <w:rsid w:val="004A3499"/>
    <w:rsid w:val="004A3AF9"/>
    <w:rsid w:val="004A3B3A"/>
    <w:rsid w:val="004A3BBE"/>
    <w:rsid w:val="004A4000"/>
    <w:rsid w:val="004A4026"/>
    <w:rsid w:val="004A4054"/>
    <w:rsid w:val="004A4346"/>
    <w:rsid w:val="004A451D"/>
    <w:rsid w:val="004A471A"/>
    <w:rsid w:val="004A4826"/>
    <w:rsid w:val="004A4882"/>
    <w:rsid w:val="004A496F"/>
    <w:rsid w:val="004A4D6F"/>
    <w:rsid w:val="004A507D"/>
    <w:rsid w:val="004A53E8"/>
    <w:rsid w:val="004A55BC"/>
    <w:rsid w:val="004A56D8"/>
    <w:rsid w:val="004A57C4"/>
    <w:rsid w:val="004A584D"/>
    <w:rsid w:val="004A58BB"/>
    <w:rsid w:val="004A58F1"/>
    <w:rsid w:val="004A5A1E"/>
    <w:rsid w:val="004A5B2B"/>
    <w:rsid w:val="004A605E"/>
    <w:rsid w:val="004A621A"/>
    <w:rsid w:val="004A634D"/>
    <w:rsid w:val="004A6372"/>
    <w:rsid w:val="004A665F"/>
    <w:rsid w:val="004A6689"/>
    <w:rsid w:val="004A69CB"/>
    <w:rsid w:val="004A6A69"/>
    <w:rsid w:val="004A6D0C"/>
    <w:rsid w:val="004A6D17"/>
    <w:rsid w:val="004A6D3C"/>
    <w:rsid w:val="004A6E50"/>
    <w:rsid w:val="004A6E5A"/>
    <w:rsid w:val="004A6E8A"/>
    <w:rsid w:val="004A6F8C"/>
    <w:rsid w:val="004A74BE"/>
    <w:rsid w:val="004A7590"/>
    <w:rsid w:val="004A774E"/>
    <w:rsid w:val="004A77E2"/>
    <w:rsid w:val="004A7A30"/>
    <w:rsid w:val="004A7A51"/>
    <w:rsid w:val="004A7A75"/>
    <w:rsid w:val="004A7E6D"/>
    <w:rsid w:val="004A7F18"/>
    <w:rsid w:val="004B0351"/>
    <w:rsid w:val="004B06AD"/>
    <w:rsid w:val="004B0A0C"/>
    <w:rsid w:val="004B0A1A"/>
    <w:rsid w:val="004B0BC0"/>
    <w:rsid w:val="004B0BCE"/>
    <w:rsid w:val="004B0C1C"/>
    <w:rsid w:val="004B0C7C"/>
    <w:rsid w:val="004B0CDE"/>
    <w:rsid w:val="004B0E9F"/>
    <w:rsid w:val="004B0EDC"/>
    <w:rsid w:val="004B124C"/>
    <w:rsid w:val="004B1871"/>
    <w:rsid w:val="004B1ACF"/>
    <w:rsid w:val="004B1AED"/>
    <w:rsid w:val="004B1B17"/>
    <w:rsid w:val="004B1BAD"/>
    <w:rsid w:val="004B1C1D"/>
    <w:rsid w:val="004B1C8A"/>
    <w:rsid w:val="004B1EE3"/>
    <w:rsid w:val="004B1F13"/>
    <w:rsid w:val="004B1F77"/>
    <w:rsid w:val="004B20A9"/>
    <w:rsid w:val="004B20EB"/>
    <w:rsid w:val="004B21B3"/>
    <w:rsid w:val="004B21E3"/>
    <w:rsid w:val="004B2300"/>
    <w:rsid w:val="004B2353"/>
    <w:rsid w:val="004B25FD"/>
    <w:rsid w:val="004B2646"/>
    <w:rsid w:val="004B27C0"/>
    <w:rsid w:val="004B2AB5"/>
    <w:rsid w:val="004B2B43"/>
    <w:rsid w:val="004B2BEF"/>
    <w:rsid w:val="004B2CE9"/>
    <w:rsid w:val="004B2DD9"/>
    <w:rsid w:val="004B2ED3"/>
    <w:rsid w:val="004B2F97"/>
    <w:rsid w:val="004B39B7"/>
    <w:rsid w:val="004B3B7C"/>
    <w:rsid w:val="004B3BDA"/>
    <w:rsid w:val="004B3CA5"/>
    <w:rsid w:val="004B3D31"/>
    <w:rsid w:val="004B3D3A"/>
    <w:rsid w:val="004B3EB8"/>
    <w:rsid w:val="004B3EF8"/>
    <w:rsid w:val="004B3FDE"/>
    <w:rsid w:val="004B407B"/>
    <w:rsid w:val="004B41F1"/>
    <w:rsid w:val="004B42E4"/>
    <w:rsid w:val="004B4317"/>
    <w:rsid w:val="004B45D0"/>
    <w:rsid w:val="004B45E0"/>
    <w:rsid w:val="004B4870"/>
    <w:rsid w:val="004B4964"/>
    <w:rsid w:val="004B4A7B"/>
    <w:rsid w:val="004B4DB7"/>
    <w:rsid w:val="004B4DC2"/>
    <w:rsid w:val="004B521E"/>
    <w:rsid w:val="004B54D4"/>
    <w:rsid w:val="004B5628"/>
    <w:rsid w:val="004B5749"/>
    <w:rsid w:val="004B5777"/>
    <w:rsid w:val="004B57A0"/>
    <w:rsid w:val="004B58FF"/>
    <w:rsid w:val="004B5A87"/>
    <w:rsid w:val="004B5D9F"/>
    <w:rsid w:val="004B5DE0"/>
    <w:rsid w:val="004B5EA0"/>
    <w:rsid w:val="004B61FD"/>
    <w:rsid w:val="004B62A3"/>
    <w:rsid w:val="004B66FA"/>
    <w:rsid w:val="004B6833"/>
    <w:rsid w:val="004B6D02"/>
    <w:rsid w:val="004B6FE4"/>
    <w:rsid w:val="004B706A"/>
    <w:rsid w:val="004B7091"/>
    <w:rsid w:val="004B7213"/>
    <w:rsid w:val="004B7282"/>
    <w:rsid w:val="004B7434"/>
    <w:rsid w:val="004B75EA"/>
    <w:rsid w:val="004B795A"/>
    <w:rsid w:val="004B7C4A"/>
    <w:rsid w:val="004B7D67"/>
    <w:rsid w:val="004B7F6A"/>
    <w:rsid w:val="004B7FC5"/>
    <w:rsid w:val="004B7FCA"/>
    <w:rsid w:val="004C00B4"/>
    <w:rsid w:val="004C0379"/>
    <w:rsid w:val="004C0419"/>
    <w:rsid w:val="004C04B3"/>
    <w:rsid w:val="004C055B"/>
    <w:rsid w:val="004C05CA"/>
    <w:rsid w:val="004C0606"/>
    <w:rsid w:val="004C079D"/>
    <w:rsid w:val="004C0853"/>
    <w:rsid w:val="004C0B3D"/>
    <w:rsid w:val="004C0B89"/>
    <w:rsid w:val="004C0CC0"/>
    <w:rsid w:val="004C0D58"/>
    <w:rsid w:val="004C0DB0"/>
    <w:rsid w:val="004C1160"/>
    <w:rsid w:val="004C1225"/>
    <w:rsid w:val="004C12EC"/>
    <w:rsid w:val="004C151F"/>
    <w:rsid w:val="004C152A"/>
    <w:rsid w:val="004C1611"/>
    <w:rsid w:val="004C1796"/>
    <w:rsid w:val="004C1890"/>
    <w:rsid w:val="004C1968"/>
    <w:rsid w:val="004C1A9C"/>
    <w:rsid w:val="004C1AD9"/>
    <w:rsid w:val="004C1BA3"/>
    <w:rsid w:val="004C1BC8"/>
    <w:rsid w:val="004C1CB2"/>
    <w:rsid w:val="004C1E12"/>
    <w:rsid w:val="004C1E96"/>
    <w:rsid w:val="004C1FE0"/>
    <w:rsid w:val="004C20AA"/>
    <w:rsid w:val="004C21AC"/>
    <w:rsid w:val="004C21E3"/>
    <w:rsid w:val="004C231B"/>
    <w:rsid w:val="004C23CC"/>
    <w:rsid w:val="004C2458"/>
    <w:rsid w:val="004C24EE"/>
    <w:rsid w:val="004C2706"/>
    <w:rsid w:val="004C2844"/>
    <w:rsid w:val="004C297E"/>
    <w:rsid w:val="004C2A23"/>
    <w:rsid w:val="004C2ABC"/>
    <w:rsid w:val="004C2BBB"/>
    <w:rsid w:val="004C2C6F"/>
    <w:rsid w:val="004C2D7F"/>
    <w:rsid w:val="004C2D9C"/>
    <w:rsid w:val="004C3305"/>
    <w:rsid w:val="004C33BE"/>
    <w:rsid w:val="004C356D"/>
    <w:rsid w:val="004C3647"/>
    <w:rsid w:val="004C3A49"/>
    <w:rsid w:val="004C3B06"/>
    <w:rsid w:val="004C3BAA"/>
    <w:rsid w:val="004C3FFB"/>
    <w:rsid w:val="004C4083"/>
    <w:rsid w:val="004C42C1"/>
    <w:rsid w:val="004C433F"/>
    <w:rsid w:val="004C4397"/>
    <w:rsid w:val="004C43DF"/>
    <w:rsid w:val="004C46DA"/>
    <w:rsid w:val="004C4775"/>
    <w:rsid w:val="004C48FA"/>
    <w:rsid w:val="004C4976"/>
    <w:rsid w:val="004C4F2A"/>
    <w:rsid w:val="004C4F7B"/>
    <w:rsid w:val="004C50C0"/>
    <w:rsid w:val="004C52DE"/>
    <w:rsid w:val="004C5362"/>
    <w:rsid w:val="004C5505"/>
    <w:rsid w:val="004C5583"/>
    <w:rsid w:val="004C5630"/>
    <w:rsid w:val="004C575B"/>
    <w:rsid w:val="004C59A8"/>
    <w:rsid w:val="004C5A3D"/>
    <w:rsid w:val="004C5B2C"/>
    <w:rsid w:val="004C5D52"/>
    <w:rsid w:val="004C5D5B"/>
    <w:rsid w:val="004C5D9E"/>
    <w:rsid w:val="004C5DAC"/>
    <w:rsid w:val="004C5F78"/>
    <w:rsid w:val="004C6046"/>
    <w:rsid w:val="004C619E"/>
    <w:rsid w:val="004C62EA"/>
    <w:rsid w:val="004C6333"/>
    <w:rsid w:val="004C63AC"/>
    <w:rsid w:val="004C6649"/>
    <w:rsid w:val="004C67E2"/>
    <w:rsid w:val="004C67ED"/>
    <w:rsid w:val="004C685D"/>
    <w:rsid w:val="004C695B"/>
    <w:rsid w:val="004C69BB"/>
    <w:rsid w:val="004C6A53"/>
    <w:rsid w:val="004C6DE9"/>
    <w:rsid w:val="004C7107"/>
    <w:rsid w:val="004C7422"/>
    <w:rsid w:val="004C762C"/>
    <w:rsid w:val="004C796B"/>
    <w:rsid w:val="004C7B17"/>
    <w:rsid w:val="004C7C0A"/>
    <w:rsid w:val="004C7C32"/>
    <w:rsid w:val="004C7C4E"/>
    <w:rsid w:val="004C7C67"/>
    <w:rsid w:val="004C7D12"/>
    <w:rsid w:val="004D0347"/>
    <w:rsid w:val="004D035B"/>
    <w:rsid w:val="004D04E2"/>
    <w:rsid w:val="004D056A"/>
    <w:rsid w:val="004D066E"/>
    <w:rsid w:val="004D06EC"/>
    <w:rsid w:val="004D07A0"/>
    <w:rsid w:val="004D0892"/>
    <w:rsid w:val="004D08E5"/>
    <w:rsid w:val="004D0AD3"/>
    <w:rsid w:val="004D0AE9"/>
    <w:rsid w:val="004D0B1A"/>
    <w:rsid w:val="004D0BE0"/>
    <w:rsid w:val="004D0CC8"/>
    <w:rsid w:val="004D0F1F"/>
    <w:rsid w:val="004D0F92"/>
    <w:rsid w:val="004D1325"/>
    <w:rsid w:val="004D142D"/>
    <w:rsid w:val="004D1452"/>
    <w:rsid w:val="004D160C"/>
    <w:rsid w:val="004D16C6"/>
    <w:rsid w:val="004D16FD"/>
    <w:rsid w:val="004D1740"/>
    <w:rsid w:val="004D1818"/>
    <w:rsid w:val="004D1C1F"/>
    <w:rsid w:val="004D1D0D"/>
    <w:rsid w:val="004D1D13"/>
    <w:rsid w:val="004D1ED3"/>
    <w:rsid w:val="004D237E"/>
    <w:rsid w:val="004D24DA"/>
    <w:rsid w:val="004D24E9"/>
    <w:rsid w:val="004D2800"/>
    <w:rsid w:val="004D2D23"/>
    <w:rsid w:val="004D315B"/>
    <w:rsid w:val="004D3358"/>
    <w:rsid w:val="004D3512"/>
    <w:rsid w:val="004D3528"/>
    <w:rsid w:val="004D39A8"/>
    <w:rsid w:val="004D3B99"/>
    <w:rsid w:val="004D3E82"/>
    <w:rsid w:val="004D3FD6"/>
    <w:rsid w:val="004D40C2"/>
    <w:rsid w:val="004D42B4"/>
    <w:rsid w:val="004D4330"/>
    <w:rsid w:val="004D465E"/>
    <w:rsid w:val="004D46A2"/>
    <w:rsid w:val="004D4A7B"/>
    <w:rsid w:val="004D4B3F"/>
    <w:rsid w:val="004D4DC8"/>
    <w:rsid w:val="004D509F"/>
    <w:rsid w:val="004D526D"/>
    <w:rsid w:val="004D5596"/>
    <w:rsid w:val="004D567D"/>
    <w:rsid w:val="004D5A89"/>
    <w:rsid w:val="004D5B90"/>
    <w:rsid w:val="004D5D01"/>
    <w:rsid w:val="004D5D5A"/>
    <w:rsid w:val="004D5DBA"/>
    <w:rsid w:val="004D5DD2"/>
    <w:rsid w:val="004D60E1"/>
    <w:rsid w:val="004D639B"/>
    <w:rsid w:val="004D656A"/>
    <w:rsid w:val="004D6609"/>
    <w:rsid w:val="004D675C"/>
    <w:rsid w:val="004D67C2"/>
    <w:rsid w:val="004D68FF"/>
    <w:rsid w:val="004D6B6D"/>
    <w:rsid w:val="004D6CD7"/>
    <w:rsid w:val="004D6E60"/>
    <w:rsid w:val="004D6FF3"/>
    <w:rsid w:val="004D733C"/>
    <w:rsid w:val="004D7423"/>
    <w:rsid w:val="004D743A"/>
    <w:rsid w:val="004D747F"/>
    <w:rsid w:val="004D77E6"/>
    <w:rsid w:val="004D789A"/>
    <w:rsid w:val="004D78C2"/>
    <w:rsid w:val="004D7A63"/>
    <w:rsid w:val="004D7ABE"/>
    <w:rsid w:val="004D7B1D"/>
    <w:rsid w:val="004D7B91"/>
    <w:rsid w:val="004D7DFE"/>
    <w:rsid w:val="004D7E3C"/>
    <w:rsid w:val="004D7EE1"/>
    <w:rsid w:val="004E0272"/>
    <w:rsid w:val="004E02FD"/>
    <w:rsid w:val="004E074A"/>
    <w:rsid w:val="004E0837"/>
    <w:rsid w:val="004E090C"/>
    <w:rsid w:val="004E096C"/>
    <w:rsid w:val="004E0A1D"/>
    <w:rsid w:val="004E0A8D"/>
    <w:rsid w:val="004E0AAB"/>
    <w:rsid w:val="004E0D13"/>
    <w:rsid w:val="004E10F7"/>
    <w:rsid w:val="004E11B8"/>
    <w:rsid w:val="004E1218"/>
    <w:rsid w:val="004E12A7"/>
    <w:rsid w:val="004E132E"/>
    <w:rsid w:val="004E135A"/>
    <w:rsid w:val="004E13FE"/>
    <w:rsid w:val="004E14E4"/>
    <w:rsid w:val="004E16CA"/>
    <w:rsid w:val="004E1772"/>
    <w:rsid w:val="004E1779"/>
    <w:rsid w:val="004E182F"/>
    <w:rsid w:val="004E1A4A"/>
    <w:rsid w:val="004E1C85"/>
    <w:rsid w:val="004E1F78"/>
    <w:rsid w:val="004E22B3"/>
    <w:rsid w:val="004E2342"/>
    <w:rsid w:val="004E237E"/>
    <w:rsid w:val="004E2496"/>
    <w:rsid w:val="004E2574"/>
    <w:rsid w:val="004E2585"/>
    <w:rsid w:val="004E25D8"/>
    <w:rsid w:val="004E25F9"/>
    <w:rsid w:val="004E268B"/>
    <w:rsid w:val="004E2826"/>
    <w:rsid w:val="004E28BB"/>
    <w:rsid w:val="004E2964"/>
    <w:rsid w:val="004E2B07"/>
    <w:rsid w:val="004E2BF7"/>
    <w:rsid w:val="004E2D54"/>
    <w:rsid w:val="004E2F51"/>
    <w:rsid w:val="004E341F"/>
    <w:rsid w:val="004E3452"/>
    <w:rsid w:val="004E386A"/>
    <w:rsid w:val="004E3900"/>
    <w:rsid w:val="004E3903"/>
    <w:rsid w:val="004E396C"/>
    <w:rsid w:val="004E3A79"/>
    <w:rsid w:val="004E3AB0"/>
    <w:rsid w:val="004E3AC9"/>
    <w:rsid w:val="004E3B68"/>
    <w:rsid w:val="004E3CBF"/>
    <w:rsid w:val="004E3D01"/>
    <w:rsid w:val="004E3DE2"/>
    <w:rsid w:val="004E3E79"/>
    <w:rsid w:val="004E3FA7"/>
    <w:rsid w:val="004E4056"/>
    <w:rsid w:val="004E412F"/>
    <w:rsid w:val="004E413F"/>
    <w:rsid w:val="004E41D4"/>
    <w:rsid w:val="004E4274"/>
    <w:rsid w:val="004E4530"/>
    <w:rsid w:val="004E4544"/>
    <w:rsid w:val="004E46EB"/>
    <w:rsid w:val="004E4A53"/>
    <w:rsid w:val="004E4AD0"/>
    <w:rsid w:val="004E4BCD"/>
    <w:rsid w:val="004E4E40"/>
    <w:rsid w:val="004E5011"/>
    <w:rsid w:val="004E50A1"/>
    <w:rsid w:val="004E510F"/>
    <w:rsid w:val="004E51EA"/>
    <w:rsid w:val="004E52AA"/>
    <w:rsid w:val="004E52F0"/>
    <w:rsid w:val="004E5393"/>
    <w:rsid w:val="004E5517"/>
    <w:rsid w:val="004E5654"/>
    <w:rsid w:val="004E5803"/>
    <w:rsid w:val="004E5A14"/>
    <w:rsid w:val="004E5B53"/>
    <w:rsid w:val="004E5C2A"/>
    <w:rsid w:val="004E5DA6"/>
    <w:rsid w:val="004E5FFF"/>
    <w:rsid w:val="004E6176"/>
    <w:rsid w:val="004E61EA"/>
    <w:rsid w:val="004E63FE"/>
    <w:rsid w:val="004E64CA"/>
    <w:rsid w:val="004E65A8"/>
    <w:rsid w:val="004E6774"/>
    <w:rsid w:val="004E69A5"/>
    <w:rsid w:val="004E6D9E"/>
    <w:rsid w:val="004E6DA1"/>
    <w:rsid w:val="004E7066"/>
    <w:rsid w:val="004E7377"/>
    <w:rsid w:val="004E73AC"/>
    <w:rsid w:val="004E76C7"/>
    <w:rsid w:val="004E794C"/>
    <w:rsid w:val="004E79D3"/>
    <w:rsid w:val="004E7CCD"/>
    <w:rsid w:val="004E7D35"/>
    <w:rsid w:val="004E7DA1"/>
    <w:rsid w:val="004E7DDC"/>
    <w:rsid w:val="004E7F10"/>
    <w:rsid w:val="004F0052"/>
    <w:rsid w:val="004F01DD"/>
    <w:rsid w:val="004F0288"/>
    <w:rsid w:val="004F02FD"/>
    <w:rsid w:val="004F0740"/>
    <w:rsid w:val="004F08B2"/>
    <w:rsid w:val="004F0982"/>
    <w:rsid w:val="004F0A42"/>
    <w:rsid w:val="004F0CF5"/>
    <w:rsid w:val="004F0E31"/>
    <w:rsid w:val="004F1023"/>
    <w:rsid w:val="004F1057"/>
    <w:rsid w:val="004F1119"/>
    <w:rsid w:val="004F11E8"/>
    <w:rsid w:val="004F1238"/>
    <w:rsid w:val="004F1300"/>
    <w:rsid w:val="004F1587"/>
    <w:rsid w:val="004F15A4"/>
    <w:rsid w:val="004F1CC3"/>
    <w:rsid w:val="004F1D5A"/>
    <w:rsid w:val="004F1E8B"/>
    <w:rsid w:val="004F1EC3"/>
    <w:rsid w:val="004F241C"/>
    <w:rsid w:val="004F2465"/>
    <w:rsid w:val="004F24E3"/>
    <w:rsid w:val="004F24EC"/>
    <w:rsid w:val="004F2515"/>
    <w:rsid w:val="004F2567"/>
    <w:rsid w:val="004F266B"/>
    <w:rsid w:val="004F27C3"/>
    <w:rsid w:val="004F2871"/>
    <w:rsid w:val="004F2898"/>
    <w:rsid w:val="004F2A81"/>
    <w:rsid w:val="004F2B7A"/>
    <w:rsid w:val="004F2BEC"/>
    <w:rsid w:val="004F31D5"/>
    <w:rsid w:val="004F3480"/>
    <w:rsid w:val="004F36A1"/>
    <w:rsid w:val="004F36F5"/>
    <w:rsid w:val="004F3AB4"/>
    <w:rsid w:val="004F3B29"/>
    <w:rsid w:val="004F3C1D"/>
    <w:rsid w:val="004F3C53"/>
    <w:rsid w:val="004F3E51"/>
    <w:rsid w:val="004F3E6F"/>
    <w:rsid w:val="004F3FAE"/>
    <w:rsid w:val="004F4016"/>
    <w:rsid w:val="004F413C"/>
    <w:rsid w:val="004F42B5"/>
    <w:rsid w:val="004F43D8"/>
    <w:rsid w:val="004F46EF"/>
    <w:rsid w:val="004F4A58"/>
    <w:rsid w:val="004F4B16"/>
    <w:rsid w:val="004F4E8F"/>
    <w:rsid w:val="004F504A"/>
    <w:rsid w:val="004F50AA"/>
    <w:rsid w:val="004F50B6"/>
    <w:rsid w:val="004F50F8"/>
    <w:rsid w:val="004F518D"/>
    <w:rsid w:val="004F51C1"/>
    <w:rsid w:val="004F524A"/>
    <w:rsid w:val="004F53B9"/>
    <w:rsid w:val="004F544F"/>
    <w:rsid w:val="004F55D6"/>
    <w:rsid w:val="004F5939"/>
    <w:rsid w:val="004F5B3A"/>
    <w:rsid w:val="004F5B55"/>
    <w:rsid w:val="004F5D32"/>
    <w:rsid w:val="004F609E"/>
    <w:rsid w:val="004F610F"/>
    <w:rsid w:val="004F659C"/>
    <w:rsid w:val="004F68AA"/>
    <w:rsid w:val="004F6982"/>
    <w:rsid w:val="004F6BEA"/>
    <w:rsid w:val="004F6FC3"/>
    <w:rsid w:val="004F70AA"/>
    <w:rsid w:val="004F7284"/>
    <w:rsid w:val="004F78E9"/>
    <w:rsid w:val="004F792F"/>
    <w:rsid w:val="004F7C3A"/>
    <w:rsid w:val="004F7C65"/>
    <w:rsid w:val="004F7DE5"/>
    <w:rsid w:val="004F7DF2"/>
    <w:rsid w:val="004F7E0E"/>
    <w:rsid w:val="004F7EF5"/>
    <w:rsid w:val="0050007E"/>
    <w:rsid w:val="00500199"/>
    <w:rsid w:val="0050037A"/>
    <w:rsid w:val="0050046D"/>
    <w:rsid w:val="0050047F"/>
    <w:rsid w:val="0050050D"/>
    <w:rsid w:val="005005B5"/>
    <w:rsid w:val="005008F3"/>
    <w:rsid w:val="00500C99"/>
    <w:rsid w:val="00500F9E"/>
    <w:rsid w:val="00501018"/>
    <w:rsid w:val="00501124"/>
    <w:rsid w:val="00501393"/>
    <w:rsid w:val="00501552"/>
    <w:rsid w:val="005017C2"/>
    <w:rsid w:val="005019B8"/>
    <w:rsid w:val="00501BC6"/>
    <w:rsid w:val="00501D92"/>
    <w:rsid w:val="00502172"/>
    <w:rsid w:val="00502274"/>
    <w:rsid w:val="00502376"/>
    <w:rsid w:val="00502437"/>
    <w:rsid w:val="005024BF"/>
    <w:rsid w:val="005027C1"/>
    <w:rsid w:val="005027D4"/>
    <w:rsid w:val="005028D2"/>
    <w:rsid w:val="00502929"/>
    <w:rsid w:val="005029F8"/>
    <w:rsid w:val="00502E30"/>
    <w:rsid w:val="00503068"/>
    <w:rsid w:val="00503168"/>
    <w:rsid w:val="005031B3"/>
    <w:rsid w:val="005032FE"/>
    <w:rsid w:val="005033B1"/>
    <w:rsid w:val="0050343E"/>
    <w:rsid w:val="0050364E"/>
    <w:rsid w:val="00503DE9"/>
    <w:rsid w:val="00503F69"/>
    <w:rsid w:val="0050402A"/>
    <w:rsid w:val="0050413B"/>
    <w:rsid w:val="005043FD"/>
    <w:rsid w:val="00504640"/>
    <w:rsid w:val="005046A5"/>
    <w:rsid w:val="005046D6"/>
    <w:rsid w:val="005046E7"/>
    <w:rsid w:val="0050480D"/>
    <w:rsid w:val="00504979"/>
    <w:rsid w:val="0050497C"/>
    <w:rsid w:val="00504B25"/>
    <w:rsid w:val="00504B87"/>
    <w:rsid w:val="00504C14"/>
    <w:rsid w:val="00504EC3"/>
    <w:rsid w:val="00504FA4"/>
    <w:rsid w:val="00505027"/>
    <w:rsid w:val="005055D2"/>
    <w:rsid w:val="005056EC"/>
    <w:rsid w:val="005057D0"/>
    <w:rsid w:val="00505A12"/>
    <w:rsid w:val="00505B77"/>
    <w:rsid w:val="00505C25"/>
    <w:rsid w:val="00505C2B"/>
    <w:rsid w:val="00506116"/>
    <w:rsid w:val="00506126"/>
    <w:rsid w:val="0050637D"/>
    <w:rsid w:val="00506493"/>
    <w:rsid w:val="0050655D"/>
    <w:rsid w:val="005067EE"/>
    <w:rsid w:val="005068D8"/>
    <w:rsid w:val="00506C91"/>
    <w:rsid w:val="00506FD0"/>
    <w:rsid w:val="00506FDF"/>
    <w:rsid w:val="00507036"/>
    <w:rsid w:val="00507068"/>
    <w:rsid w:val="00507108"/>
    <w:rsid w:val="005072F3"/>
    <w:rsid w:val="005073EA"/>
    <w:rsid w:val="00507417"/>
    <w:rsid w:val="0050749A"/>
    <w:rsid w:val="00507530"/>
    <w:rsid w:val="005075C7"/>
    <w:rsid w:val="0050772D"/>
    <w:rsid w:val="00507784"/>
    <w:rsid w:val="0050784E"/>
    <w:rsid w:val="00507900"/>
    <w:rsid w:val="0050796E"/>
    <w:rsid w:val="00507B0F"/>
    <w:rsid w:val="00507B80"/>
    <w:rsid w:val="00507D8F"/>
    <w:rsid w:val="00507F3C"/>
    <w:rsid w:val="005100BD"/>
    <w:rsid w:val="00510249"/>
    <w:rsid w:val="0051030F"/>
    <w:rsid w:val="005103DE"/>
    <w:rsid w:val="005108B8"/>
    <w:rsid w:val="00510905"/>
    <w:rsid w:val="005109A9"/>
    <w:rsid w:val="00510D39"/>
    <w:rsid w:val="00510ECF"/>
    <w:rsid w:val="00510EE6"/>
    <w:rsid w:val="00511132"/>
    <w:rsid w:val="00511343"/>
    <w:rsid w:val="0051134A"/>
    <w:rsid w:val="005113B5"/>
    <w:rsid w:val="005113C0"/>
    <w:rsid w:val="00511531"/>
    <w:rsid w:val="0051160B"/>
    <w:rsid w:val="00511693"/>
    <w:rsid w:val="005119CF"/>
    <w:rsid w:val="00511C7F"/>
    <w:rsid w:val="00511DD2"/>
    <w:rsid w:val="00511EB7"/>
    <w:rsid w:val="00511F4B"/>
    <w:rsid w:val="00511F99"/>
    <w:rsid w:val="00512076"/>
    <w:rsid w:val="00512182"/>
    <w:rsid w:val="00512186"/>
    <w:rsid w:val="005121D9"/>
    <w:rsid w:val="0051254B"/>
    <w:rsid w:val="0051270C"/>
    <w:rsid w:val="0051275B"/>
    <w:rsid w:val="00512865"/>
    <w:rsid w:val="00512D1A"/>
    <w:rsid w:val="00512D2B"/>
    <w:rsid w:val="00512D32"/>
    <w:rsid w:val="00512D40"/>
    <w:rsid w:val="00512D7E"/>
    <w:rsid w:val="00512E84"/>
    <w:rsid w:val="00513236"/>
    <w:rsid w:val="0051337E"/>
    <w:rsid w:val="00513399"/>
    <w:rsid w:val="0051354C"/>
    <w:rsid w:val="00513841"/>
    <w:rsid w:val="00513989"/>
    <w:rsid w:val="00513C9C"/>
    <w:rsid w:val="00513F82"/>
    <w:rsid w:val="00513FD1"/>
    <w:rsid w:val="005141FE"/>
    <w:rsid w:val="0051421B"/>
    <w:rsid w:val="005142C7"/>
    <w:rsid w:val="0051437A"/>
    <w:rsid w:val="00514559"/>
    <w:rsid w:val="0051463E"/>
    <w:rsid w:val="00514666"/>
    <w:rsid w:val="0051468B"/>
    <w:rsid w:val="005146FA"/>
    <w:rsid w:val="00514820"/>
    <w:rsid w:val="00514851"/>
    <w:rsid w:val="00514AEE"/>
    <w:rsid w:val="00514BCC"/>
    <w:rsid w:val="00514DB1"/>
    <w:rsid w:val="00514E12"/>
    <w:rsid w:val="00514ECD"/>
    <w:rsid w:val="00515127"/>
    <w:rsid w:val="0051519E"/>
    <w:rsid w:val="00515343"/>
    <w:rsid w:val="00515364"/>
    <w:rsid w:val="00515757"/>
    <w:rsid w:val="0051576D"/>
    <w:rsid w:val="00515987"/>
    <w:rsid w:val="005159C6"/>
    <w:rsid w:val="00515BD4"/>
    <w:rsid w:val="00515C01"/>
    <w:rsid w:val="00515CE0"/>
    <w:rsid w:val="00515E86"/>
    <w:rsid w:val="00515FEE"/>
    <w:rsid w:val="00515FEF"/>
    <w:rsid w:val="00516259"/>
    <w:rsid w:val="0051632F"/>
    <w:rsid w:val="005163F4"/>
    <w:rsid w:val="005164B0"/>
    <w:rsid w:val="00516692"/>
    <w:rsid w:val="005166B7"/>
    <w:rsid w:val="00516937"/>
    <w:rsid w:val="0051695E"/>
    <w:rsid w:val="00516A32"/>
    <w:rsid w:val="00516AA4"/>
    <w:rsid w:val="00516B86"/>
    <w:rsid w:val="00516FEC"/>
    <w:rsid w:val="0051706E"/>
    <w:rsid w:val="00517088"/>
    <w:rsid w:val="0051722B"/>
    <w:rsid w:val="005172F3"/>
    <w:rsid w:val="0051750D"/>
    <w:rsid w:val="00517733"/>
    <w:rsid w:val="0051795E"/>
    <w:rsid w:val="00517A96"/>
    <w:rsid w:val="00517C4B"/>
    <w:rsid w:val="00517E09"/>
    <w:rsid w:val="00517E0F"/>
    <w:rsid w:val="0052000A"/>
    <w:rsid w:val="00520210"/>
    <w:rsid w:val="005202F6"/>
    <w:rsid w:val="005206C1"/>
    <w:rsid w:val="0052091A"/>
    <w:rsid w:val="00520A19"/>
    <w:rsid w:val="00520A40"/>
    <w:rsid w:val="00520BC3"/>
    <w:rsid w:val="00520C50"/>
    <w:rsid w:val="00520E01"/>
    <w:rsid w:val="00520E9A"/>
    <w:rsid w:val="00520F66"/>
    <w:rsid w:val="00520FC5"/>
    <w:rsid w:val="00520FE5"/>
    <w:rsid w:val="005210CB"/>
    <w:rsid w:val="00521443"/>
    <w:rsid w:val="0052151C"/>
    <w:rsid w:val="00521580"/>
    <w:rsid w:val="005219C8"/>
    <w:rsid w:val="00521B73"/>
    <w:rsid w:val="00521D3A"/>
    <w:rsid w:val="00521E34"/>
    <w:rsid w:val="005220CB"/>
    <w:rsid w:val="0052217F"/>
    <w:rsid w:val="00522244"/>
    <w:rsid w:val="00522414"/>
    <w:rsid w:val="005224F7"/>
    <w:rsid w:val="00522506"/>
    <w:rsid w:val="00522621"/>
    <w:rsid w:val="005228BD"/>
    <w:rsid w:val="00522BFC"/>
    <w:rsid w:val="00522E25"/>
    <w:rsid w:val="00522E62"/>
    <w:rsid w:val="00522E81"/>
    <w:rsid w:val="00522EC4"/>
    <w:rsid w:val="00522FA3"/>
    <w:rsid w:val="005230D7"/>
    <w:rsid w:val="005231CB"/>
    <w:rsid w:val="0052324E"/>
    <w:rsid w:val="00523411"/>
    <w:rsid w:val="00523570"/>
    <w:rsid w:val="005235F3"/>
    <w:rsid w:val="00523918"/>
    <w:rsid w:val="005239B3"/>
    <w:rsid w:val="00523A83"/>
    <w:rsid w:val="00523B3E"/>
    <w:rsid w:val="00523B90"/>
    <w:rsid w:val="00523CD1"/>
    <w:rsid w:val="00523D7E"/>
    <w:rsid w:val="00523EB4"/>
    <w:rsid w:val="00523F00"/>
    <w:rsid w:val="00523F38"/>
    <w:rsid w:val="00524038"/>
    <w:rsid w:val="0052410E"/>
    <w:rsid w:val="00524120"/>
    <w:rsid w:val="0052435D"/>
    <w:rsid w:val="005245D8"/>
    <w:rsid w:val="00524784"/>
    <w:rsid w:val="00524AC6"/>
    <w:rsid w:val="00524CF8"/>
    <w:rsid w:val="00524E43"/>
    <w:rsid w:val="00524EDB"/>
    <w:rsid w:val="00525260"/>
    <w:rsid w:val="005254A8"/>
    <w:rsid w:val="00525651"/>
    <w:rsid w:val="0052565A"/>
    <w:rsid w:val="00525661"/>
    <w:rsid w:val="00525917"/>
    <w:rsid w:val="00525924"/>
    <w:rsid w:val="005259A9"/>
    <w:rsid w:val="005259C8"/>
    <w:rsid w:val="00525A29"/>
    <w:rsid w:val="00525EA7"/>
    <w:rsid w:val="00526228"/>
    <w:rsid w:val="00526402"/>
    <w:rsid w:val="00526495"/>
    <w:rsid w:val="005264E8"/>
    <w:rsid w:val="005265D8"/>
    <w:rsid w:val="00526630"/>
    <w:rsid w:val="00526702"/>
    <w:rsid w:val="00526773"/>
    <w:rsid w:val="00526869"/>
    <w:rsid w:val="00526A11"/>
    <w:rsid w:val="00526B49"/>
    <w:rsid w:val="00526B4F"/>
    <w:rsid w:val="00526FFB"/>
    <w:rsid w:val="0052702F"/>
    <w:rsid w:val="00527339"/>
    <w:rsid w:val="005276FD"/>
    <w:rsid w:val="00527803"/>
    <w:rsid w:val="00527815"/>
    <w:rsid w:val="0052783C"/>
    <w:rsid w:val="0052799B"/>
    <w:rsid w:val="005279D5"/>
    <w:rsid w:val="00527C77"/>
    <w:rsid w:val="00527CEE"/>
    <w:rsid w:val="00527DCB"/>
    <w:rsid w:val="00527E09"/>
    <w:rsid w:val="00527E31"/>
    <w:rsid w:val="00527E49"/>
    <w:rsid w:val="00527E6B"/>
    <w:rsid w:val="00527EE8"/>
    <w:rsid w:val="00527EFE"/>
    <w:rsid w:val="0053031A"/>
    <w:rsid w:val="00530374"/>
    <w:rsid w:val="005304AE"/>
    <w:rsid w:val="00530503"/>
    <w:rsid w:val="00530919"/>
    <w:rsid w:val="00530CF7"/>
    <w:rsid w:val="00530D8D"/>
    <w:rsid w:val="00530DED"/>
    <w:rsid w:val="00530FA7"/>
    <w:rsid w:val="00530FAC"/>
    <w:rsid w:val="00530FB4"/>
    <w:rsid w:val="00531189"/>
    <w:rsid w:val="00531256"/>
    <w:rsid w:val="0053165F"/>
    <w:rsid w:val="00531665"/>
    <w:rsid w:val="0053178F"/>
    <w:rsid w:val="00531951"/>
    <w:rsid w:val="005319E2"/>
    <w:rsid w:val="00531B37"/>
    <w:rsid w:val="00531B99"/>
    <w:rsid w:val="00531C17"/>
    <w:rsid w:val="00531CB6"/>
    <w:rsid w:val="00531D7F"/>
    <w:rsid w:val="00531EC1"/>
    <w:rsid w:val="00531F46"/>
    <w:rsid w:val="00532040"/>
    <w:rsid w:val="00532061"/>
    <w:rsid w:val="005321A9"/>
    <w:rsid w:val="005323E1"/>
    <w:rsid w:val="00532594"/>
    <w:rsid w:val="005326AA"/>
    <w:rsid w:val="00532839"/>
    <w:rsid w:val="0053283D"/>
    <w:rsid w:val="0053294B"/>
    <w:rsid w:val="00532A28"/>
    <w:rsid w:val="00532C13"/>
    <w:rsid w:val="00532D1B"/>
    <w:rsid w:val="00532F22"/>
    <w:rsid w:val="00532F54"/>
    <w:rsid w:val="0053300D"/>
    <w:rsid w:val="005331F9"/>
    <w:rsid w:val="0053331E"/>
    <w:rsid w:val="0053345B"/>
    <w:rsid w:val="00533535"/>
    <w:rsid w:val="005337B2"/>
    <w:rsid w:val="005337F3"/>
    <w:rsid w:val="00533846"/>
    <w:rsid w:val="00533AA9"/>
    <w:rsid w:val="00533F52"/>
    <w:rsid w:val="0053418D"/>
    <w:rsid w:val="005341A5"/>
    <w:rsid w:val="005341ED"/>
    <w:rsid w:val="005343C0"/>
    <w:rsid w:val="005343EF"/>
    <w:rsid w:val="00534860"/>
    <w:rsid w:val="005348A8"/>
    <w:rsid w:val="005349B8"/>
    <w:rsid w:val="00534B82"/>
    <w:rsid w:val="00534B8D"/>
    <w:rsid w:val="00534BCD"/>
    <w:rsid w:val="00534C20"/>
    <w:rsid w:val="005350F4"/>
    <w:rsid w:val="00535117"/>
    <w:rsid w:val="00535181"/>
    <w:rsid w:val="005351D3"/>
    <w:rsid w:val="00535544"/>
    <w:rsid w:val="00535823"/>
    <w:rsid w:val="00535A3E"/>
    <w:rsid w:val="00535C76"/>
    <w:rsid w:val="00535E7E"/>
    <w:rsid w:val="00535F46"/>
    <w:rsid w:val="00536152"/>
    <w:rsid w:val="00536159"/>
    <w:rsid w:val="0053615C"/>
    <w:rsid w:val="00536272"/>
    <w:rsid w:val="00536697"/>
    <w:rsid w:val="0053670B"/>
    <w:rsid w:val="00536725"/>
    <w:rsid w:val="005367CE"/>
    <w:rsid w:val="0053684A"/>
    <w:rsid w:val="00536879"/>
    <w:rsid w:val="00536883"/>
    <w:rsid w:val="005368A0"/>
    <w:rsid w:val="005368F3"/>
    <w:rsid w:val="00536B90"/>
    <w:rsid w:val="00536E86"/>
    <w:rsid w:val="00537083"/>
    <w:rsid w:val="0053742C"/>
    <w:rsid w:val="00537489"/>
    <w:rsid w:val="005374EB"/>
    <w:rsid w:val="005375F1"/>
    <w:rsid w:val="0053765A"/>
    <w:rsid w:val="00537748"/>
    <w:rsid w:val="00537849"/>
    <w:rsid w:val="005378D7"/>
    <w:rsid w:val="00537AE1"/>
    <w:rsid w:val="00537B11"/>
    <w:rsid w:val="00537B61"/>
    <w:rsid w:val="00537DA8"/>
    <w:rsid w:val="00540346"/>
    <w:rsid w:val="0054059F"/>
    <w:rsid w:val="0054066D"/>
    <w:rsid w:val="0054079F"/>
    <w:rsid w:val="0054085C"/>
    <w:rsid w:val="005408DE"/>
    <w:rsid w:val="00540A91"/>
    <w:rsid w:val="00540DCE"/>
    <w:rsid w:val="00540E44"/>
    <w:rsid w:val="00540F38"/>
    <w:rsid w:val="00540F60"/>
    <w:rsid w:val="00541036"/>
    <w:rsid w:val="00541116"/>
    <w:rsid w:val="005412DF"/>
    <w:rsid w:val="005413A9"/>
    <w:rsid w:val="0054142D"/>
    <w:rsid w:val="00541820"/>
    <w:rsid w:val="00541AEF"/>
    <w:rsid w:val="00541BD4"/>
    <w:rsid w:val="00541BFA"/>
    <w:rsid w:val="00541C98"/>
    <w:rsid w:val="00541CC4"/>
    <w:rsid w:val="00541DB5"/>
    <w:rsid w:val="00541EDD"/>
    <w:rsid w:val="00541EEE"/>
    <w:rsid w:val="00541FDC"/>
    <w:rsid w:val="00541FDD"/>
    <w:rsid w:val="00542351"/>
    <w:rsid w:val="005423F0"/>
    <w:rsid w:val="0054249B"/>
    <w:rsid w:val="005425D6"/>
    <w:rsid w:val="005426A3"/>
    <w:rsid w:val="00542832"/>
    <w:rsid w:val="005428F2"/>
    <w:rsid w:val="00542967"/>
    <w:rsid w:val="005429F6"/>
    <w:rsid w:val="00542D10"/>
    <w:rsid w:val="00543060"/>
    <w:rsid w:val="005430D5"/>
    <w:rsid w:val="0054323E"/>
    <w:rsid w:val="00543360"/>
    <w:rsid w:val="00543544"/>
    <w:rsid w:val="0054357E"/>
    <w:rsid w:val="00543606"/>
    <w:rsid w:val="005436E4"/>
    <w:rsid w:val="00543736"/>
    <w:rsid w:val="00543749"/>
    <w:rsid w:val="00543750"/>
    <w:rsid w:val="005439C3"/>
    <w:rsid w:val="005439E6"/>
    <w:rsid w:val="00543C0C"/>
    <w:rsid w:val="00543D0E"/>
    <w:rsid w:val="00543D23"/>
    <w:rsid w:val="00543E3E"/>
    <w:rsid w:val="00543EC2"/>
    <w:rsid w:val="00543EE8"/>
    <w:rsid w:val="00543F94"/>
    <w:rsid w:val="005441AB"/>
    <w:rsid w:val="0054432C"/>
    <w:rsid w:val="005444AF"/>
    <w:rsid w:val="00544952"/>
    <w:rsid w:val="005449FC"/>
    <w:rsid w:val="00544AB2"/>
    <w:rsid w:val="00544B89"/>
    <w:rsid w:val="00544BBC"/>
    <w:rsid w:val="00544E89"/>
    <w:rsid w:val="00544FE5"/>
    <w:rsid w:val="0054544F"/>
    <w:rsid w:val="00545554"/>
    <w:rsid w:val="00545607"/>
    <w:rsid w:val="0054578E"/>
    <w:rsid w:val="00545853"/>
    <w:rsid w:val="00545A13"/>
    <w:rsid w:val="00545A62"/>
    <w:rsid w:val="00545AD3"/>
    <w:rsid w:val="00545B67"/>
    <w:rsid w:val="00545E3F"/>
    <w:rsid w:val="00545EDA"/>
    <w:rsid w:val="00545FAB"/>
    <w:rsid w:val="00545FD2"/>
    <w:rsid w:val="00546121"/>
    <w:rsid w:val="00546181"/>
    <w:rsid w:val="005465B0"/>
    <w:rsid w:val="00546AC9"/>
    <w:rsid w:val="00546B7F"/>
    <w:rsid w:val="00546E05"/>
    <w:rsid w:val="00546E86"/>
    <w:rsid w:val="00546F30"/>
    <w:rsid w:val="00546F91"/>
    <w:rsid w:val="00546FC3"/>
    <w:rsid w:val="0054714C"/>
    <w:rsid w:val="0054715A"/>
    <w:rsid w:val="005471E9"/>
    <w:rsid w:val="00547206"/>
    <w:rsid w:val="0054729E"/>
    <w:rsid w:val="0054735F"/>
    <w:rsid w:val="0054762F"/>
    <w:rsid w:val="00547688"/>
    <w:rsid w:val="00547707"/>
    <w:rsid w:val="005477B0"/>
    <w:rsid w:val="00547A48"/>
    <w:rsid w:val="00547A4C"/>
    <w:rsid w:val="00547AF9"/>
    <w:rsid w:val="00547CC2"/>
    <w:rsid w:val="00547DAA"/>
    <w:rsid w:val="00547DDD"/>
    <w:rsid w:val="005500F9"/>
    <w:rsid w:val="005502C0"/>
    <w:rsid w:val="005508D7"/>
    <w:rsid w:val="00550A36"/>
    <w:rsid w:val="00550BCA"/>
    <w:rsid w:val="00550BFA"/>
    <w:rsid w:val="00550ED4"/>
    <w:rsid w:val="00550FEC"/>
    <w:rsid w:val="00551070"/>
    <w:rsid w:val="0055119D"/>
    <w:rsid w:val="00551357"/>
    <w:rsid w:val="005513A8"/>
    <w:rsid w:val="005513CE"/>
    <w:rsid w:val="00551401"/>
    <w:rsid w:val="0055147B"/>
    <w:rsid w:val="0055163C"/>
    <w:rsid w:val="0055185B"/>
    <w:rsid w:val="00551A3E"/>
    <w:rsid w:val="00551D05"/>
    <w:rsid w:val="00551DF7"/>
    <w:rsid w:val="00551E19"/>
    <w:rsid w:val="00551EEE"/>
    <w:rsid w:val="005521DE"/>
    <w:rsid w:val="0055237E"/>
    <w:rsid w:val="0055238D"/>
    <w:rsid w:val="00552596"/>
    <w:rsid w:val="005527CC"/>
    <w:rsid w:val="005528B6"/>
    <w:rsid w:val="00552999"/>
    <w:rsid w:val="00552A1E"/>
    <w:rsid w:val="00552A9F"/>
    <w:rsid w:val="00552D96"/>
    <w:rsid w:val="00552DD2"/>
    <w:rsid w:val="00552EDB"/>
    <w:rsid w:val="00552EDC"/>
    <w:rsid w:val="00553096"/>
    <w:rsid w:val="005533CB"/>
    <w:rsid w:val="00553581"/>
    <w:rsid w:val="005537A3"/>
    <w:rsid w:val="005538ED"/>
    <w:rsid w:val="00553A46"/>
    <w:rsid w:val="00553AE2"/>
    <w:rsid w:val="00553BFB"/>
    <w:rsid w:val="00553CBC"/>
    <w:rsid w:val="00553F24"/>
    <w:rsid w:val="005541C9"/>
    <w:rsid w:val="00554483"/>
    <w:rsid w:val="005544D3"/>
    <w:rsid w:val="0055459E"/>
    <w:rsid w:val="00554668"/>
    <w:rsid w:val="005549E0"/>
    <w:rsid w:val="00554B67"/>
    <w:rsid w:val="00554C42"/>
    <w:rsid w:val="00554EBD"/>
    <w:rsid w:val="00554EE2"/>
    <w:rsid w:val="00554F1A"/>
    <w:rsid w:val="00555017"/>
    <w:rsid w:val="005553E3"/>
    <w:rsid w:val="0055588E"/>
    <w:rsid w:val="005558C4"/>
    <w:rsid w:val="005558F2"/>
    <w:rsid w:val="00555AE5"/>
    <w:rsid w:val="00555C69"/>
    <w:rsid w:val="00555CAD"/>
    <w:rsid w:val="00556097"/>
    <w:rsid w:val="00556274"/>
    <w:rsid w:val="00556302"/>
    <w:rsid w:val="0055631E"/>
    <w:rsid w:val="0055640E"/>
    <w:rsid w:val="0055642E"/>
    <w:rsid w:val="0055643D"/>
    <w:rsid w:val="00556443"/>
    <w:rsid w:val="0055646C"/>
    <w:rsid w:val="00556591"/>
    <w:rsid w:val="005565CE"/>
    <w:rsid w:val="00556849"/>
    <w:rsid w:val="00556906"/>
    <w:rsid w:val="005569AE"/>
    <w:rsid w:val="00556D23"/>
    <w:rsid w:val="00556D32"/>
    <w:rsid w:val="00556E44"/>
    <w:rsid w:val="00556F0D"/>
    <w:rsid w:val="00556FC1"/>
    <w:rsid w:val="00557128"/>
    <w:rsid w:val="0055717C"/>
    <w:rsid w:val="0055719C"/>
    <w:rsid w:val="0055723A"/>
    <w:rsid w:val="00557256"/>
    <w:rsid w:val="00557564"/>
    <w:rsid w:val="005576EB"/>
    <w:rsid w:val="00557811"/>
    <w:rsid w:val="00557BBA"/>
    <w:rsid w:val="00557CE8"/>
    <w:rsid w:val="00557CFB"/>
    <w:rsid w:val="00557D7E"/>
    <w:rsid w:val="00557E9D"/>
    <w:rsid w:val="00557EDF"/>
    <w:rsid w:val="00557F47"/>
    <w:rsid w:val="005600CC"/>
    <w:rsid w:val="00560159"/>
    <w:rsid w:val="0056015C"/>
    <w:rsid w:val="005602B1"/>
    <w:rsid w:val="00560387"/>
    <w:rsid w:val="00560695"/>
    <w:rsid w:val="005609AB"/>
    <w:rsid w:val="00560C20"/>
    <w:rsid w:val="00560C5F"/>
    <w:rsid w:val="00560CBE"/>
    <w:rsid w:val="00560CE9"/>
    <w:rsid w:val="00560D46"/>
    <w:rsid w:val="00560E96"/>
    <w:rsid w:val="00560EBB"/>
    <w:rsid w:val="00561063"/>
    <w:rsid w:val="0056139A"/>
    <w:rsid w:val="0056145F"/>
    <w:rsid w:val="005614FF"/>
    <w:rsid w:val="0056169F"/>
    <w:rsid w:val="00561752"/>
    <w:rsid w:val="00561879"/>
    <w:rsid w:val="00561BAA"/>
    <w:rsid w:val="00561C61"/>
    <w:rsid w:val="00561E82"/>
    <w:rsid w:val="00561E84"/>
    <w:rsid w:val="00561EE4"/>
    <w:rsid w:val="0056230D"/>
    <w:rsid w:val="005625F1"/>
    <w:rsid w:val="0056277D"/>
    <w:rsid w:val="005628EE"/>
    <w:rsid w:val="00562963"/>
    <w:rsid w:val="00562A34"/>
    <w:rsid w:val="00562AF3"/>
    <w:rsid w:val="00562BBA"/>
    <w:rsid w:val="00563043"/>
    <w:rsid w:val="005630A5"/>
    <w:rsid w:val="005631C1"/>
    <w:rsid w:val="005632EA"/>
    <w:rsid w:val="0056335E"/>
    <w:rsid w:val="0056349A"/>
    <w:rsid w:val="0056350C"/>
    <w:rsid w:val="00563578"/>
    <w:rsid w:val="00563589"/>
    <w:rsid w:val="0056399B"/>
    <w:rsid w:val="00563C2B"/>
    <w:rsid w:val="005640C6"/>
    <w:rsid w:val="0056435E"/>
    <w:rsid w:val="0056477A"/>
    <w:rsid w:val="00564942"/>
    <w:rsid w:val="00564B4A"/>
    <w:rsid w:val="00564BE8"/>
    <w:rsid w:val="00564C4A"/>
    <w:rsid w:val="00564C4B"/>
    <w:rsid w:val="00564CE5"/>
    <w:rsid w:val="00564F9B"/>
    <w:rsid w:val="00565186"/>
    <w:rsid w:val="0056526F"/>
    <w:rsid w:val="00565695"/>
    <w:rsid w:val="0056573A"/>
    <w:rsid w:val="0056574F"/>
    <w:rsid w:val="005658DD"/>
    <w:rsid w:val="00565997"/>
    <w:rsid w:val="00565A0B"/>
    <w:rsid w:val="00565B7C"/>
    <w:rsid w:val="00565E5B"/>
    <w:rsid w:val="00565ECD"/>
    <w:rsid w:val="00566377"/>
    <w:rsid w:val="005663C7"/>
    <w:rsid w:val="005663D2"/>
    <w:rsid w:val="00566431"/>
    <w:rsid w:val="0056666D"/>
    <w:rsid w:val="00566A57"/>
    <w:rsid w:val="00566B99"/>
    <w:rsid w:val="00566BD9"/>
    <w:rsid w:val="00566C7B"/>
    <w:rsid w:val="00566CBE"/>
    <w:rsid w:val="00566D20"/>
    <w:rsid w:val="00566DEF"/>
    <w:rsid w:val="00566DF6"/>
    <w:rsid w:val="00566E70"/>
    <w:rsid w:val="00566F77"/>
    <w:rsid w:val="005670B8"/>
    <w:rsid w:val="005671FA"/>
    <w:rsid w:val="0056736E"/>
    <w:rsid w:val="00567462"/>
    <w:rsid w:val="00567502"/>
    <w:rsid w:val="00567548"/>
    <w:rsid w:val="00567AE1"/>
    <w:rsid w:val="00567AE5"/>
    <w:rsid w:val="00567C79"/>
    <w:rsid w:val="00567CD2"/>
    <w:rsid w:val="00567EA8"/>
    <w:rsid w:val="00567EC2"/>
    <w:rsid w:val="00570170"/>
    <w:rsid w:val="005702AB"/>
    <w:rsid w:val="005704E2"/>
    <w:rsid w:val="005706EF"/>
    <w:rsid w:val="0057070E"/>
    <w:rsid w:val="00570738"/>
    <w:rsid w:val="005707C4"/>
    <w:rsid w:val="00570809"/>
    <w:rsid w:val="005709DF"/>
    <w:rsid w:val="00570A9E"/>
    <w:rsid w:val="00570B09"/>
    <w:rsid w:val="00570BBD"/>
    <w:rsid w:val="00570DD0"/>
    <w:rsid w:val="00571059"/>
    <w:rsid w:val="00571304"/>
    <w:rsid w:val="00571360"/>
    <w:rsid w:val="0057150E"/>
    <w:rsid w:val="00571519"/>
    <w:rsid w:val="005717A1"/>
    <w:rsid w:val="005717B9"/>
    <w:rsid w:val="00571866"/>
    <w:rsid w:val="00571952"/>
    <w:rsid w:val="005719AA"/>
    <w:rsid w:val="00571B7F"/>
    <w:rsid w:val="00571BA1"/>
    <w:rsid w:val="00571C1B"/>
    <w:rsid w:val="00571EA7"/>
    <w:rsid w:val="00571EAF"/>
    <w:rsid w:val="0057219B"/>
    <w:rsid w:val="0057229C"/>
    <w:rsid w:val="005724B7"/>
    <w:rsid w:val="0057258F"/>
    <w:rsid w:val="005727FB"/>
    <w:rsid w:val="00572847"/>
    <w:rsid w:val="005728E2"/>
    <w:rsid w:val="0057297F"/>
    <w:rsid w:val="005729A6"/>
    <w:rsid w:val="005729D8"/>
    <w:rsid w:val="00572C3F"/>
    <w:rsid w:val="00572EA2"/>
    <w:rsid w:val="00572EDE"/>
    <w:rsid w:val="00572F14"/>
    <w:rsid w:val="00572F84"/>
    <w:rsid w:val="005730FA"/>
    <w:rsid w:val="0057327E"/>
    <w:rsid w:val="005732B6"/>
    <w:rsid w:val="0057360E"/>
    <w:rsid w:val="005736E7"/>
    <w:rsid w:val="00573714"/>
    <w:rsid w:val="00573799"/>
    <w:rsid w:val="00573916"/>
    <w:rsid w:val="0057396C"/>
    <w:rsid w:val="005739B2"/>
    <w:rsid w:val="00573A08"/>
    <w:rsid w:val="00573ABB"/>
    <w:rsid w:val="00573C86"/>
    <w:rsid w:val="00573CDA"/>
    <w:rsid w:val="00573CF7"/>
    <w:rsid w:val="00573DF9"/>
    <w:rsid w:val="00573EA3"/>
    <w:rsid w:val="00573FED"/>
    <w:rsid w:val="0057433B"/>
    <w:rsid w:val="0057437A"/>
    <w:rsid w:val="0057473F"/>
    <w:rsid w:val="00574902"/>
    <w:rsid w:val="0057498A"/>
    <w:rsid w:val="00574A26"/>
    <w:rsid w:val="00574A35"/>
    <w:rsid w:val="00574AC7"/>
    <w:rsid w:val="00574C67"/>
    <w:rsid w:val="00574CD9"/>
    <w:rsid w:val="00574D7D"/>
    <w:rsid w:val="00574E79"/>
    <w:rsid w:val="00574F25"/>
    <w:rsid w:val="00574F26"/>
    <w:rsid w:val="00574F9D"/>
    <w:rsid w:val="005751F5"/>
    <w:rsid w:val="005753E8"/>
    <w:rsid w:val="00575461"/>
    <w:rsid w:val="005754C1"/>
    <w:rsid w:val="00575A73"/>
    <w:rsid w:val="00575BB3"/>
    <w:rsid w:val="00575D0A"/>
    <w:rsid w:val="00575D15"/>
    <w:rsid w:val="00575E36"/>
    <w:rsid w:val="00575E9C"/>
    <w:rsid w:val="00576025"/>
    <w:rsid w:val="0057606F"/>
    <w:rsid w:val="005760FB"/>
    <w:rsid w:val="00576108"/>
    <w:rsid w:val="0057614A"/>
    <w:rsid w:val="00576466"/>
    <w:rsid w:val="0057682C"/>
    <w:rsid w:val="00576A2C"/>
    <w:rsid w:val="00576B4D"/>
    <w:rsid w:val="00576C40"/>
    <w:rsid w:val="00576D51"/>
    <w:rsid w:val="00576F03"/>
    <w:rsid w:val="00577022"/>
    <w:rsid w:val="00577234"/>
    <w:rsid w:val="00577524"/>
    <w:rsid w:val="0057757C"/>
    <w:rsid w:val="0057767E"/>
    <w:rsid w:val="00577829"/>
    <w:rsid w:val="00577871"/>
    <w:rsid w:val="00577AAC"/>
    <w:rsid w:val="00577B43"/>
    <w:rsid w:val="00577C53"/>
    <w:rsid w:val="00577CCD"/>
    <w:rsid w:val="00577D1F"/>
    <w:rsid w:val="00577E25"/>
    <w:rsid w:val="00580187"/>
    <w:rsid w:val="00580214"/>
    <w:rsid w:val="005802C6"/>
    <w:rsid w:val="0058034D"/>
    <w:rsid w:val="005803AE"/>
    <w:rsid w:val="00580460"/>
    <w:rsid w:val="005807E1"/>
    <w:rsid w:val="0058089F"/>
    <w:rsid w:val="00580942"/>
    <w:rsid w:val="005809D4"/>
    <w:rsid w:val="00580FBC"/>
    <w:rsid w:val="005811C6"/>
    <w:rsid w:val="005812DA"/>
    <w:rsid w:val="0058151E"/>
    <w:rsid w:val="00581629"/>
    <w:rsid w:val="0058175B"/>
    <w:rsid w:val="0058176E"/>
    <w:rsid w:val="005818A9"/>
    <w:rsid w:val="00581DBA"/>
    <w:rsid w:val="00581F30"/>
    <w:rsid w:val="00582077"/>
    <w:rsid w:val="00582517"/>
    <w:rsid w:val="0058259A"/>
    <w:rsid w:val="00582751"/>
    <w:rsid w:val="00582A20"/>
    <w:rsid w:val="00582DF2"/>
    <w:rsid w:val="0058303B"/>
    <w:rsid w:val="005830B3"/>
    <w:rsid w:val="005830BA"/>
    <w:rsid w:val="00583141"/>
    <w:rsid w:val="00583226"/>
    <w:rsid w:val="005838DC"/>
    <w:rsid w:val="005838DD"/>
    <w:rsid w:val="00583A5A"/>
    <w:rsid w:val="00583A91"/>
    <w:rsid w:val="00583CD5"/>
    <w:rsid w:val="00583CDF"/>
    <w:rsid w:val="00583E1D"/>
    <w:rsid w:val="00583F99"/>
    <w:rsid w:val="00584033"/>
    <w:rsid w:val="0058420F"/>
    <w:rsid w:val="00584250"/>
    <w:rsid w:val="005842E7"/>
    <w:rsid w:val="00584413"/>
    <w:rsid w:val="0058444A"/>
    <w:rsid w:val="005845A1"/>
    <w:rsid w:val="0058470D"/>
    <w:rsid w:val="0058471F"/>
    <w:rsid w:val="00584BFC"/>
    <w:rsid w:val="00584F80"/>
    <w:rsid w:val="005850B7"/>
    <w:rsid w:val="005850C1"/>
    <w:rsid w:val="005852CE"/>
    <w:rsid w:val="00585426"/>
    <w:rsid w:val="005854F1"/>
    <w:rsid w:val="00585501"/>
    <w:rsid w:val="005855E1"/>
    <w:rsid w:val="0058589D"/>
    <w:rsid w:val="00585CAC"/>
    <w:rsid w:val="00585D1B"/>
    <w:rsid w:val="00585DA7"/>
    <w:rsid w:val="00585F21"/>
    <w:rsid w:val="0058604B"/>
    <w:rsid w:val="00586122"/>
    <w:rsid w:val="005862B1"/>
    <w:rsid w:val="00586365"/>
    <w:rsid w:val="0058685E"/>
    <w:rsid w:val="0058686C"/>
    <w:rsid w:val="005868DD"/>
    <w:rsid w:val="005869AB"/>
    <w:rsid w:val="00586A30"/>
    <w:rsid w:val="00586A5A"/>
    <w:rsid w:val="00586AB0"/>
    <w:rsid w:val="00586B6F"/>
    <w:rsid w:val="00586D7C"/>
    <w:rsid w:val="00586F76"/>
    <w:rsid w:val="00587234"/>
    <w:rsid w:val="00587262"/>
    <w:rsid w:val="00587598"/>
    <w:rsid w:val="005876C1"/>
    <w:rsid w:val="005877CF"/>
    <w:rsid w:val="00587884"/>
    <w:rsid w:val="005878D6"/>
    <w:rsid w:val="0058796C"/>
    <w:rsid w:val="00587AA1"/>
    <w:rsid w:val="00587B62"/>
    <w:rsid w:val="00587ED4"/>
    <w:rsid w:val="0059008D"/>
    <w:rsid w:val="0059025A"/>
    <w:rsid w:val="0059044D"/>
    <w:rsid w:val="00590548"/>
    <w:rsid w:val="0059069C"/>
    <w:rsid w:val="00590790"/>
    <w:rsid w:val="005908D9"/>
    <w:rsid w:val="00590939"/>
    <w:rsid w:val="005909DA"/>
    <w:rsid w:val="00590A2C"/>
    <w:rsid w:val="00590AC3"/>
    <w:rsid w:val="00590B44"/>
    <w:rsid w:val="00590E4C"/>
    <w:rsid w:val="00590E50"/>
    <w:rsid w:val="00590ED6"/>
    <w:rsid w:val="00590ED9"/>
    <w:rsid w:val="00590F1B"/>
    <w:rsid w:val="005911C0"/>
    <w:rsid w:val="00591389"/>
    <w:rsid w:val="00591423"/>
    <w:rsid w:val="00591FC1"/>
    <w:rsid w:val="00592056"/>
    <w:rsid w:val="00592193"/>
    <w:rsid w:val="0059221D"/>
    <w:rsid w:val="00592234"/>
    <w:rsid w:val="00592348"/>
    <w:rsid w:val="005923FD"/>
    <w:rsid w:val="00592473"/>
    <w:rsid w:val="005924A5"/>
    <w:rsid w:val="0059279E"/>
    <w:rsid w:val="00592964"/>
    <w:rsid w:val="00592AA1"/>
    <w:rsid w:val="00592AA8"/>
    <w:rsid w:val="00592BF6"/>
    <w:rsid w:val="005931CF"/>
    <w:rsid w:val="005932DD"/>
    <w:rsid w:val="005935D2"/>
    <w:rsid w:val="00593690"/>
    <w:rsid w:val="00593946"/>
    <w:rsid w:val="00593982"/>
    <w:rsid w:val="00593A60"/>
    <w:rsid w:val="00593B06"/>
    <w:rsid w:val="00593ED3"/>
    <w:rsid w:val="005940FD"/>
    <w:rsid w:val="005942FE"/>
    <w:rsid w:val="005945E4"/>
    <w:rsid w:val="00594799"/>
    <w:rsid w:val="00594820"/>
    <w:rsid w:val="00594853"/>
    <w:rsid w:val="0059489A"/>
    <w:rsid w:val="005948BF"/>
    <w:rsid w:val="00594B7E"/>
    <w:rsid w:val="00594D0C"/>
    <w:rsid w:val="00594DE6"/>
    <w:rsid w:val="00595019"/>
    <w:rsid w:val="0059508C"/>
    <w:rsid w:val="005950D0"/>
    <w:rsid w:val="0059533D"/>
    <w:rsid w:val="00595676"/>
    <w:rsid w:val="00595678"/>
    <w:rsid w:val="0059578F"/>
    <w:rsid w:val="00595877"/>
    <w:rsid w:val="005958B1"/>
    <w:rsid w:val="00595A57"/>
    <w:rsid w:val="00595C0D"/>
    <w:rsid w:val="00596089"/>
    <w:rsid w:val="00596101"/>
    <w:rsid w:val="0059619D"/>
    <w:rsid w:val="00596453"/>
    <w:rsid w:val="0059648E"/>
    <w:rsid w:val="00596573"/>
    <w:rsid w:val="00596600"/>
    <w:rsid w:val="00596616"/>
    <w:rsid w:val="0059663C"/>
    <w:rsid w:val="005966D9"/>
    <w:rsid w:val="00596714"/>
    <w:rsid w:val="0059687B"/>
    <w:rsid w:val="005968A7"/>
    <w:rsid w:val="005969AB"/>
    <w:rsid w:val="00596A8A"/>
    <w:rsid w:val="00596B3D"/>
    <w:rsid w:val="00596C97"/>
    <w:rsid w:val="005970C4"/>
    <w:rsid w:val="00597195"/>
    <w:rsid w:val="00597325"/>
    <w:rsid w:val="005974B6"/>
    <w:rsid w:val="005974C9"/>
    <w:rsid w:val="005975E5"/>
    <w:rsid w:val="0059774C"/>
    <w:rsid w:val="005978BD"/>
    <w:rsid w:val="00597C41"/>
    <w:rsid w:val="00597EAD"/>
    <w:rsid w:val="00597F4F"/>
    <w:rsid w:val="005A01ED"/>
    <w:rsid w:val="005A0366"/>
    <w:rsid w:val="005A0516"/>
    <w:rsid w:val="005A0656"/>
    <w:rsid w:val="005A0728"/>
    <w:rsid w:val="005A07C5"/>
    <w:rsid w:val="005A0802"/>
    <w:rsid w:val="005A0898"/>
    <w:rsid w:val="005A08CE"/>
    <w:rsid w:val="005A0B48"/>
    <w:rsid w:val="005A0EB3"/>
    <w:rsid w:val="005A0ECA"/>
    <w:rsid w:val="005A101D"/>
    <w:rsid w:val="005A10B9"/>
    <w:rsid w:val="005A1141"/>
    <w:rsid w:val="005A11C9"/>
    <w:rsid w:val="005A126A"/>
    <w:rsid w:val="005A1637"/>
    <w:rsid w:val="005A19A4"/>
    <w:rsid w:val="005A1A36"/>
    <w:rsid w:val="005A1C79"/>
    <w:rsid w:val="005A1F00"/>
    <w:rsid w:val="005A1FA6"/>
    <w:rsid w:val="005A1FF6"/>
    <w:rsid w:val="005A2035"/>
    <w:rsid w:val="005A20BE"/>
    <w:rsid w:val="005A2170"/>
    <w:rsid w:val="005A21AB"/>
    <w:rsid w:val="005A2226"/>
    <w:rsid w:val="005A23E9"/>
    <w:rsid w:val="005A248E"/>
    <w:rsid w:val="005A252E"/>
    <w:rsid w:val="005A26EA"/>
    <w:rsid w:val="005A27FA"/>
    <w:rsid w:val="005A282E"/>
    <w:rsid w:val="005A28FE"/>
    <w:rsid w:val="005A2A34"/>
    <w:rsid w:val="005A2B7B"/>
    <w:rsid w:val="005A2D98"/>
    <w:rsid w:val="005A303B"/>
    <w:rsid w:val="005A306B"/>
    <w:rsid w:val="005A3372"/>
    <w:rsid w:val="005A33FC"/>
    <w:rsid w:val="005A349A"/>
    <w:rsid w:val="005A36B9"/>
    <w:rsid w:val="005A378D"/>
    <w:rsid w:val="005A395C"/>
    <w:rsid w:val="005A39EA"/>
    <w:rsid w:val="005A3BF8"/>
    <w:rsid w:val="005A3CDF"/>
    <w:rsid w:val="005A3DD8"/>
    <w:rsid w:val="005A3F15"/>
    <w:rsid w:val="005A3FDB"/>
    <w:rsid w:val="005A44C5"/>
    <w:rsid w:val="005A4753"/>
    <w:rsid w:val="005A4792"/>
    <w:rsid w:val="005A47C6"/>
    <w:rsid w:val="005A47FC"/>
    <w:rsid w:val="005A493B"/>
    <w:rsid w:val="005A4975"/>
    <w:rsid w:val="005A4978"/>
    <w:rsid w:val="005A4A15"/>
    <w:rsid w:val="005A4A85"/>
    <w:rsid w:val="005A4A8E"/>
    <w:rsid w:val="005A4B4B"/>
    <w:rsid w:val="005A4D73"/>
    <w:rsid w:val="005A4DE6"/>
    <w:rsid w:val="005A4DFE"/>
    <w:rsid w:val="005A4E76"/>
    <w:rsid w:val="005A51E7"/>
    <w:rsid w:val="005A5327"/>
    <w:rsid w:val="005A53A8"/>
    <w:rsid w:val="005A53C1"/>
    <w:rsid w:val="005A541A"/>
    <w:rsid w:val="005A543D"/>
    <w:rsid w:val="005A5498"/>
    <w:rsid w:val="005A54D4"/>
    <w:rsid w:val="005A569D"/>
    <w:rsid w:val="005A56C2"/>
    <w:rsid w:val="005A5879"/>
    <w:rsid w:val="005A58D1"/>
    <w:rsid w:val="005A58E4"/>
    <w:rsid w:val="005A5963"/>
    <w:rsid w:val="005A5968"/>
    <w:rsid w:val="005A5A49"/>
    <w:rsid w:val="005A5ABD"/>
    <w:rsid w:val="005A5B20"/>
    <w:rsid w:val="005A5DFD"/>
    <w:rsid w:val="005A5F48"/>
    <w:rsid w:val="005A6237"/>
    <w:rsid w:val="005A64D8"/>
    <w:rsid w:val="005A6507"/>
    <w:rsid w:val="005A6826"/>
    <w:rsid w:val="005A6A2B"/>
    <w:rsid w:val="005A6ABF"/>
    <w:rsid w:val="005A6C24"/>
    <w:rsid w:val="005A6D1D"/>
    <w:rsid w:val="005A6E0C"/>
    <w:rsid w:val="005A6F0F"/>
    <w:rsid w:val="005A6FD0"/>
    <w:rsid w:val="005A6FFF"/>
    <w:rsid w:val="005A70F6"/>
    <w:rsid w:val="005A72B7"/>
    <w:rsid w:val="005A7592"/>
    <w:rsid w:val="005A78E2"/>
    <w:rsid w:val="005A7975"/>
    <w:rsid w:val="005A7BB9"/>
    <w:rsid w:val="005A7F62"/>
    <w:rsid w:val="005A7FF0"/>
    <w:rsid w:val="005B0128"/>
    <w:rsid w:val="005B0256"/>
    <w:rsid w:val="005B02E4"/>
    <w:rsid w:val="005B035A"/>
    <w:rsid w:val="005B0448"/>
    <w:rsid w:val="005B04C9"/>
    <w:rsid w:val="005B0633"/>
    <w:rsid w:val="005B09E7"/>
    <w:rsid w:val="005B0ACA"/>
    <w:rsid w:val="005B0C79"/>
    <w:rsid w:val="005B0D9C"/>
    <w:rsid w:val="005B0FB0"/>
    <w:rsid w:val="005B1140"/>
    <w:rsid w:val="005B116E"/>
    <w:rsid w:val="005B138D"/>
    <w:rsid w:val="005B138E"/>
    <w:rsid w:val="005B13A0"/>
    <w:rsid w:val="005B1591"/>
    <w:rsid w:val="005B1611"/>
    <w:rsid w:val="005B1A77"/>
    <w:rsid w:val="005B1AAC"/>
    <w:rsid w:val="005B1EB5"/>
    <w:rsid w:val="005B1FA3"/>
    <w:rsid w:val="005B204B"/>
    <w:rsid w:val="005B2175"/>
    <w:rsid w:val="005B21AA"/>
    <w:rsid w:val="005B27F1"/>
    <w:rsid w:val="005B28D5"/>
    <w:rsid w:val="005B2951"/>
    <w:rsid w:val="005B29C2"/>
    <w:rsid w:val="005B29CE"/>
    <w:rsid w:val="005B2AA6"/>
    <w:rsid w:val="005B2C0A"/>
    <w:rsid w:val="005B2C0E"/>
    <w:rsid w:val="005B2CD5"/>
    <w:rsid w:val="005B2D80"/>
    <w:rsid w:val="005B2EE9"/>
    <w:rsid w:val="005B3071"/>
    <w:rsid w:val="005B3118"/>
    <w:rsid w:val="005B3121"/>
    <w:rsid w:val="005B3175"/>
    <w:rsid w:val="005B33B3"/>
    <w:rsid w:val="005B3461"/>
    <w:rsid w:val="005B356A"/>
    <w:rsid w:val="005B36CC"/>
    <w:rsid w:val="005B38E8"/>
    <w:rsid w:val="005B3A92"/>
    <w:rsid w:val="005B3C49"/>
    <w:rsid w:val="005B3D3C"/>
    <w:rsid w:val="005B3DDB"/>
    <w:rsid w:val="005B3EE2"/>
    <w:rsid w:val="005B4137"/>
    <w:rsid w:val="005B4308"/>
    <w:rsid w:val="005B4490"/>
    <w:rsid w:val="005B4645"/>
    <w:rsid w:val="005B46CD"/>
    <w:rsid w:val="005B487F"/>
    <w:rsid w:val="005B4BF1"/>
    <w:rsid w:val="005B500D"/>
    <w:rsid w:val="005B507E"/>
    <w:rsid w:val="005B56CF"/>
    <w:rsid w:val="005B5797"/>
    <w:rsid w:val="005B5897"/>
    <w:rsid w:val="005B592D"/>
    <w:rsid w:val="005B5EC3"/>
    <w:rsid w:val="005B6286"/>
    <w:rsid w:val="005B6291"/>
    <w:rsid w:val="005B6448"/>
    <w:rsid w:val="005B64FD"/>
    <w:rsid w:val="005B67DF"/>
    <w:rsid w:val="005B68E9"/>
    <w:rsid w:val="005B69C0"/>
    <w:rsid w:val="005B6D0D"/>
    <w:rsid w:val="005B6D9D"/>
    <w:rsid w:val="005B6E12"/>
    <w:rsid w:val="005B7032"/>
    <w:rsid w:val="005B718E"/>
    <w:rsid w:val="005B723D"/>
    <w:rsid w:val="005B7366"/>
    <w:rsid w:val="005B73FF"/>
    <w:rsid w:val="005B7447"/>
    <w:rsid w:val="005B7576"/>
    <w:rsid w:val="005B7802"/>
    <w:rsid w:val="005B7966"/>
    <w:rsid w:val="005B79C2"/>
    <w:rsid w:val="005B7DE5"/>
    <w:rsid w:val="005B7E82"/>
    <w:rsid w:val="005B7E88"/>
    <w:rsid w:val="005C03AC"/>
    <w:rsid w:val="005C062B"/>
    <w:rsid w:val="005C0794"/>
    <w:rsid w:val="005C0801"/>
    <w:rsid w:val="005C0864"/>
    <w:rsid w:val="005C0B0E"/>
    <w:rsid w:val="005C0B8D"/>
    <w:rsid w:val="005C0BD2"/>
    <w:rsid w:val="005C0C38"/>
    <w:rsid w:val="005C0C52"/>
    <w:rsid w:val="005C0E47"/>
    <w:rsid w:val="005C0F27"/>
    <w:rsid w:val="005C12DE"/>
    <w:rsid w:val="005C136D"/>
    <w:rsid w:val="005C15FC"/>
    <w:rsid w:val="005C16DD"/>
    <w:rsid w:val="005C17EE"/>
    <w:rsid w:val="005C18F5"/>
    <w:rsid w:val="005C19E5"/>
    <w:rsid w:val="005C1A9C"/>
    <w:rsid w:val="005C1AB4"/>
    <w:rsid w:val="005C1C1D"/>
    <w:rsid w:val="005C1C1E"/>
    <w:rsid w:val="005C1EF6"/>
    <w:rsid w:val="005C217A"/>
    <w:rsid w:val="005C220F"/>
    <w:rsid w:val="005C2224"/>
    <w:rsid w:val="005C25E6"/>
    <w:rsid w:val="005C2669"/>
    <w:rsid w:val="005C284A"/>
    <w:rsid w:val="005C2B5F"/>
    <w:rsid w:val="005C2BFC"/>
    <w:rsid w:val="005C2DE0"/>
    <w:rsid w:val="005C2F5E"/>
    <w:rsid w:val="005C326B"/>
    <w:rsid w:val="005C3576"/>
    <w:rsid w:val="005C3965"/>
    <w:rsid w:val="005C3B05"/>
    <w:rsid w:val="005C3CC4"/>
    <w:rsid w:val="005C3E27"/>
    <w:rsid w:val="005C3EDA"/>
    <w:rsid w:val="005C3EED"/>
    <w:rsid w:val="005C3F71"/>
    <w:rsid w:val="005C3FA1"/>
    <w:rsid w:val="005C43EF"/>
    <w:rsid w:val="005C4563"/>
    <w:rsid w:val="005C45C8"/>
    <w:rsid w:val="005C46C1"/>
    <w:rsid w:val="005C4760"/>
    <w:rsid w:val="005C481E"/>
    <w:rsid w:val="005C48AA"/>
    <w:rsid w:val="005C4C09"/>
    <w:rsid w:val="005C4CBC"/>
    <w:rsid w:val="005C4D1F"/>
    <w:rsid w:val="005C4E03"/>
    <w:rsid w:val="005C4E5F"/>
    <w:rsid w:val="005C50CD"/>
    <w:rsid w:val="005C50D1"/>
    <w:rsid w:val="005C515D"/>
    <w:rsid w:val="005C53DD"/>
    <w:rsid w:val="005C5560"/>
    <w:rsid w:val="005C594A"/>
    <w:rsid w:val="005C5EC2"/>
    <w:rsid w:val="005C5FB6"/>
    <w:rsid w:val="005C5FC8"/>
    <w:rsid w:val="005C6127"/>
    <w:rsid w:val="005C61FB"/>
    <w:rsid w:val="005C6259"/>
    <w:rsid w:val="005C63C8"/>
    <w:rsid w:val="005C64CF"/>
    <w:rsid w:val="005C65F6"/>
    <w:rsid w:val="005C66EA"/>
    <w:rsid w:val="005C6765"/>
    <w:rsid w:val="005C6970"/>
    <w:rsid w:val="005C6985"/>
    <w:rsid w:val="005C69B7"/>
    <w:rsid w:val="005C6A53"/>
    <w:rsid w:val="005C6A61"/>
    <w:rsid w:val="005C6B6A"/>
    <w:rsid w:val="005C6CD1"/>
    <w:rsid w:val="005C6CFD"/>
    <w:rsid w:val="005C6D23"/>
    <w:rsid w:val="005C6E20"/>
    <w:rsid w:val="005C6E35"/>
    <w:rsid w:val="005C70FE"/>
    <w:rsid w:val="005C710B"/>
    <w:rsid w:val="005C737B"/>
    <w:rsid w:val="005C74AE"/>
    <w:rsid w:val="005C76D2"/>
    <w:rsid w:val="005C7766"/>
    <w:rsid w:val="005C77A0"/>
    <w:rsid w:val="005C7C5A"/>
    <w:rsid w:val="005C7CD4"/>
    <w:rsid w:val="005C7D47"/>
    <w:rsid w:val="005C7E48"/>
    <w:rsid w:val="005D0216"/>
    <w:rsid w:val="005D0378"/>
    <w:rsid w:val="005D0471"/>
    <w:rsid w:val="005D05BA"/>
    <w:rsid w:val="005D0758"/>
    <w:rsid w:val="005D087E"/>
    <w:rsid w:val="005D0898"/>
    <w:rsid w:val="005D08F3"/>
    <w:rsid w:val="005D0907"/>
    <w:rsid w:val="005D093B"/>
    <w:rsid w:val="005D0AF6"/>
    <w:rsid w:val="005D0BC1"/>
    <w:rsid w:val="005D1083"/>
    <w:rsid w:val="005D120A"/>
    <w:rsid w:val="005D1257"/>
    <w:rsid w:val="005D1301"/>
    <w:rsid w:val="005D137B"/>
    <w:rsid w:val="005D13F9"/>
    <w:rsid w:val="005D153B"/>
    <w:rsid w:val="005D16AE"/>
    <w:rsid w:val="005D16F0"/>
    <w:rsid w:val="005D17E4"/>
    <w:rsid w:val="005D1B85"/>
    <w:rsid w:val="005D1DA2"/>
    <w:rsid w:val="005D1DA4"/>
    <w:rsid w:val="005D1DC3"/>
    <w:rsid w:val="005D21EE"/>
    <w:rsid w:val="005D22E1"/>
    <w:rsid w:val="005D2351"/>
    <w:rsid w:val="005D2392"/>
    <w:rsid w:val="005D24A0"/>
    <w:rsid w:val="005D257F"/>
    <w:rsid w:val="005D266D"/>
    <w:rsid w:val="005D2803"/>
    <w:rsid w:val="005D2831"/>
    <w:rsid w:val="005D2861"/>
    <w:rsid w:val="005D2C86"/>
    <w:rsid w:val="005D2C91"/>
    <w:rsid w:val="005D2E36"/>
    <w:rsid w:val="005D2E41"/>
    <w:rsid w:val="005D2F47"/>
    <w:rsid w:val="005D307B"/>
    <w:rsid w:val="005D3329"/>
    <w:rsid w:val="005D34EE"/>
    <w:rsid w:val="005D385D"/>
    <w:rsid w:val="005D38A5"/>
    <w:rsid w:val="005D3965"/>
    <w:rsid w:val="005D3DBC"/>
    <w:rsid w:val="005D3DD0"/>
    <w:rsid w:val="005D3E25"/>
    <w:rsid w:val="005D4012"/>
    <w:rsid w:val="005D4086"/>
    <w:rsid w:val="005D41A1"/>
    <w:rsid w:val="005D41C0"/>
    <w:rsid w:val="005D44F7"/>
    <w:rsid w:val="005D4594"/>
    <w:rsid w:val="005D46B8"/>
    <w:rsid w:val="005D478C"/>
    <w:rsid w:val="005D4889"/>
    <w:rsid w:val="005D4BA2"/>
    <w:rsid w:val="005D4D6A"/>
    <w:rsid w:val="005D4EFD"/>
    <w:rsid w:val="005D4F85"/>
    <w:rsid w:val="005D5045"/>
    <w:rsid w:val="005D5307"/>
    <w:rsid w:val="005D5440"/>
    <w:rsid w:val="005D58BA"/>
    <w:rsid w:val="005D593F"/>
    <w:rsid w:val="005D5941"/>
    <w:rsid w:val="005D5AAB"/>
    <w:rsid w:val="005D5C33"/>
    <w:rsid w:val="005D5CE1"/>
    <w:rsid w:val="005D5E56"/>
    <w:rsid w:val="005D5E6B"/>
    <w:rsid w:val="005D6227"/>
    <w:rsid w:val="005D66AE"/>
    <w:rsid w:val="005D68BC"/>
    <w:rsid w:val="005D69CE"/>
    <w:rsid w:val="005D6B3E"/>
    <w:rsid w:val="005D6DDC"/>
    <w:rsid w:val="005D70BA"/>
    <w:rsid w:val="005D719A"/>
    <w:rsid w:val="005D71E0"/>
    <w:rsid w:val="005D7206"/>
    <w:rsid w:val="005D7290"/>
    <w:rsid w:val="005D7291"/>
    <w:rsid w:val="005D7464"/>
    <w:rsid w:val="005D7540"/>
    <w:rsid w:val="005D765F"/>
    <w:rsid w:val="005D7739"/>
    <w:rsid w:val="005D7750"/>
    <w:rsid w:val="005D776D"/>
    <w:rsid w:val="005D77B2"/>
    <w:rsid w:val="005D7A61"/>
    <w:rsid w:val="005D7A98"/>
    <w:rsid w:val="005D7C4A"/>
    <w:rsid w:val="005D7EED"/>
    <w:rsid w:val="005E008F"/>
    <w:rsid w:val="005E0161"/>
    <w:rsid w:val="005E01B1"/>
    <w:rsid w:val="005E01E3"/>
    <w:rsid w:val="005E0356"/>
    <w:rsid w:val="005E0400"/>
    <w:rsid w:val="005E053F"/>
    <w:rsid w:val="005E0717"/>
    <w:rsid w:val="005E0821"/>
    <w:rsid w:val="005E08A9"/>
    <w:rsid w:val="005E08C3"/>
    <w:rsid w:val="005E0933"/>
    <w:rsid w:val="005E09B4"/>
    <w:rsid w:val="005E09CC"/>
    <w:rsid w:val="005E0A0A"/>
    <w:rsid w:val="005E0A34"/>
    <w:rsid w:val="005E0B2B"/>
    <w:rsid w:val="005E0BAF"/>
    <w:rsid w:val="005E0DAC"/>
    <w:rsid w:val="005E10DC"/>
    <w:rsid w:val="005E1121"/>
    <w:rsid w:val="005E1163"/>
    <w:rsid w:val="005E1430"/>
    <w:rsid w:val="005E1557"/>
    <w:rsid w:val="005E15DA"/>
    <w:rsid w:val="005E166B"/>
    <w:rsid w:val="005E1858"/>
    <w:rsid w:val="005E1915"/>
    <w:rsid w:val="005E1C01"/>
    <w:rsid w:val="005E1E65"/>
    <w:rsid w:val="005E20A2"/>
    <w:rsid w:val="005E20D7"/>
    <w:rsid w:val="005E2466"/>
    <w:rsid w:val="005E2489"/>
    <w:rsid w:val="005E2603"/>
    <w:rsid w:val="005E26B4"/>
    <w:rsid w:val="005E2707"/>
    <w:rsid w:val="005E2735"/>
    <w:rsid w:val="005E2AB5"/>
    <w:rsid w:val="005E2D9B"/>
    <w:rsid w:val="005E32F3"/>
    <w:rsid w:val="005E33E9"/>
    <w:rsid w:val="005E349E"/>
    <w:rsid w:val="005E35BC"/>
    <w:rsid w:val="005E3609"/>
    <w:rsid w:val="005E39F7"/>
    <w:rsid w:val="005E3AE9"/>
    <w:rsid w:val="005E3B91"/>
    <w:rsid w:val="005E44DD"/>
    <w:rsid w:val="005E4743"/>
    <w:rsid w:val="005E4A1E"/>
    <w:rsid w:val="005E4D44"/>
    <w:rsid w:val="005E4E31"/>
    <w:rsid w:val="005E4EC9"/>
    <w:rsid w:val="005E50C4"/>
    <w:rsid w:val="005E5110"/>
    <w:rsid w:val="005E5258"/>
    <w:rsid w:val="005E52EC"/>
    <w:rsid w:val="005E55ED"/>
    <w:rsid w:val="005E5783"/>
    <w:rsid w:val="005E5D62"/>
    <w:rsid w:val="005E5EF8"/>
    <w:rsid w:val="005E62ED"/>
    <w:rsid w:val="005E66E5"/>
    <w:rsid w:val="005E6826"/>
    <w:rsid w:val="005E6A24"/>
    <w:rsid w:val="005E6A6E"/>
    <w:rsid w:val="005E6ABF"/>
    <w:rsid w:val="005E6AF2"/>
    <w:rsid w:val="005E6B56"/>
    <w:rsid w:val="005E6C41"/>
    <w:rsid w:val="005E6C43"/>
    <w:rsid w:val="005E700B"/>
    <w:rsid w:val="005E74AB"/>
    <w:rsid w:val="005E74EC"/>
    <w:rsid w:val="005E7595"/>
    <w:rsid w:val="005E7626"/>
    <w:rsid w:val="005E76AE"/>
    <w:rsid w:val="005E79AB"/>
    <w:rsid w:val="005E79C6"/>
    <w:rsid w:val="005E7B68"/>
    <w:rsid w:val="005E7B71"/>
    <w:rsid w:val="005E7D54"/>
    <w:rsid w:val="005F003E"/>
    <w:rsid w:val="005F01B1"/>
    <w:rsid w:val="005F022E"/>
    <w:rsid w:val="005F029F"/>
    <w:rsid w:val="005F0737"/>
    <w:rsid w:val="005F090C"/>
    <w:rsid w:val="005F0AF1"/>
    <w:rsid w:val="005F0B06"/>
    <w:rsid w:val="005F0C6F"/>
    <w:rsid w:val="005F0CEF"/>
    <w:rsid w:val="005F0F42"/>
    <w:rsid w:val="005F123C"/>
    <w:rsid w:val="005F1714"/>
    <w:rsid w:val="005F18F0"/>
    <w:rsid w:val="005F19A2"/>
    <w:rsid w:val="005F19A7"/>
    <w:rsid w:val="005F1A62"/>
    <w:rsid w:val="005F1C44"/>
    <w:rsid w:val="005F1EE5"/>
    <w:rsid w:val="005F2013"/>
    <w:rsid w:val="005F2059"/>
    <w:rsid w:val="005F21EA"/>
    <w:rsid w:val="005F23DD"/>
    <w:rsid w:val="005F2484"/>
    <w:rsid w:val="005F2491"/>
    <w:rsid w:val="005F24DD"/>
    <w:rsid w:val="005F2533"/>
    <w:rsid w:val="005F264E"/>
    <w:rsid w:val="005F27A6"/>
    <w:rsid w:val="005F2971"/>
    <w:rsid w:val="005F2972"/>
    <w:rsid w:val="005F298F"/>
    <w:rsid w:val="005F2AA3"/>
    <w:rsid w:val="005F2AED"/>
    <w:rsid w:val="005F300B"/>
    <w:rsid w:val="005F30B9"/>
    <w:rsid w:val="005F32A4"/>
    <w:rsid w:val="005F33CA"/>
    <w:rsid w:val="005F3454"/>
    <w:rsid w:val="005F3583"/>
    <w:rsid w:val="005F361C"/>
    <w:rsid w:val="005F36EC"/>
    <w:rsid w:val="005F37BA"/>
    <w:rsid w:val="005F381C"/>
    <w:rsid w:val="005F3838"/>
    <w:rsid w:val="005F3B5B"/>
    <w:rsid w:val="005F3B7D"/>
    <w:rsid w:val="005F3D90"/>
    <w:rsid w:val="005F3DCA"/>
    <w:rsid w:val="005F3E15"/>
    <w:rsid w:val="005F3F92"/>
    <w:rsid w:val="005F4084"/>
    <w:rsid w:val="005F439B"/>
    <w:rsid w:val="005F43E0"/>
    <w:rsid w:val="005F45B0"/>
    <w:rsid w:val="005F467C"/>
    <w:rsid w:val="005F4812"/>
    <w:rsid w:val="005F485A"/>
    <w:rsid w:val="005F491D"/>
    <w:rsid w:val="005F4F39"/>
    <w:rsid w:val="005F4F3B"/>
    <w:rsid w:val="005F518F"/>
    <w:rsid w:val="005F52E8"/>
    <w:rsid w:val="005F5494"/>
    <w:rsid w:val="005F55C7"/>
    <w:rsid w:val="005F55DC"/>
    <w:rsid w:val="005F5D75"/>
    <w:rsid w:val="005F5EA4"/>
    <w:rsid w:val="005F6037"/>
    <w:rsid w:val="005F6296"/>
    <w:rsid w:val="005F6305"/>
    <w:rsid w:val="005F6432"/>
    <w:rsid w:val="005F646C"/>
    <w:rsid w:val="005F648A"/>
    <w:rsid w:val="005F6830"/>
    <w:rsid w:val="005F6AB9"/>
    <w:rsid w:val="005F6B2D"/>
    <w:rsid w:val="005F6D58"/>
    <w:rsid w:val="005F6ECA"/>
    <w:rsid w:val="005F6EE5"/>
    <w:rsid w:val="005F71F5"/>
    <w:rsid w:val="005F7553"/>
    <w:rsid w:val="005F766C"/>
    <w:rsid w:val="005F7670"/>
    <w:rsid w:val="005F784B"/>
    <w:rsid w:val="005F7B8A"/>
    <w:rsid w:val="005F7C6E"/>
    <w:rsid w:val="005F7D4A"/>
    <w:rsid w:val="005F7D8F"/>
    <w:rsid w:val="005F7DDA"/>
    <w:rsid w:val="006001D1"/>
    <w:rsid w:val="006001EF"/>
    <w:rsid w:val="0060025F"/>
    <w:rsid w:val="0060030D"/>
    <w:rsid w:val="00600313"/>
    <w:rsid w:val="00600386"/>
    <w:rsid w:val="0060050D"/>
    <w:rsid w:val="006005AF"/>
    <w:rsid w:val="00600A21"/>
    <w:rsid w:val="00600C62"/>
    <w:rsid w:val="00600F0F"/>
    <w:rsid w:val="006010AD"/>
    <w:rsid w:val="00601149"/>
    <w:rsid w:val="0060127B"/>
    <w:rsid w:val="006012E5"/>
    <w:rsid w:val="0060143E"/>
    <w:rsid w:val="006015BF"/>
    <w:rsid w:val="0060180F"/>
    <w:rsid w:val="00601AE3"/>
    <w:rsid w:val="00601BA7"/>
    <w:rsid w:val="00601C7E"/>
    <w:rsid w:val="00602044"/>
    <w:rsid w:val="00602054"/>
    <w:rsid w:val="00602145"/>
    <w:rsid w:val="0060249C"/>
    <w:rsid w:val="006029A0"/>
    <w:rsid w:val="00602A1B"/>
    <w:rsid w:val="00602B4F"/>
    <w:rsid w:val="00602C67"/>
    <w:rsid w:val="00602C9C"/>
    <w:rsid w:val="00602F46"/>
    <w:rsid w:val="00602F86"/>
    <w:rsid w:val="006030AC"/>
    <w:rsid w:val="006033C1"/>
    <w:rsid w:val="00603429"/>
    <w:rsid w:val="00603518"/>
    <w:rsid w:val="006035BF"/>
    <w:rsid w:val="00603775"/>
    <w:rsid w:val="0060390B"/>
    <w:rsid w:val="006039F3"/>
    <w:rsid w:val="00603A90"/>
    <w:rsid w:val="00603BBF"/>
    <w:rsid w:val="00603C11"/>
    <w:rsid w:val="00604263"/>
    <w:rsid w:val="006042E8"/>
    <w:rsid w:val="00604304"/>
    <w:rsid w:val="00604456"/>
    <w:rsid w:val="006045E8"/>
    <w:rsid w:val="006047B4"/>
    <w:rsid w:val="006049EC"/>
    <w:rsid w:val="00604AD0"/>
    <w:rsid w:val="00604C18"/>
    <w:rsid w:val="00604E3F"/>
    <w:rsid w:val="00605015"/>
    <w:rsid w:val="00605058"/>
    <w:rsid w:val="0060508A"/>
    <w:rsid w:val="00605136"/>
    <w:rsid w:val="006051AB"/>
    <w:rsid w:val="00605274"/>
    <w:rsid w:val="0060537B"/>
    <w:rsid w:val="006053D5"/>
    <w:rsid w:val="006054D7"/>
    <w:rsid w:val="006054EF"/>
    <w:rsid w:val="00605530"/>
    <w:rsid w:val="006056E1"/>
    <w:rsid w:val="0060580F"/>
    <w:rsid w:val="00605AE5"/>
    <w:rsid w:val="00605BD1"/>
    <w:rsid w:val="00605DEC"/>
    <w:rsid w:val="00605F94"/>
    <w:rsid w:val="00606107"/>
    <w:rsid w:val="006061B6"/>
    <w:rsid w:val="00606241"/>
    <w:rsid w:val="00606355"/>
    <w:rsid w:val="0060657D"/>
    <w:rsid w:val="00606666"/>
    <w:rsid w:val="00606683"/>
    <w:rsid w:val="00606A0A"/>
    <w:rsid w:val="00606BBE"/>
    <w:rsid w:val="00606E23"/>
    <w:rsid w:val="00606E76"/>
    <w:rsid w:val="00606F20"/>
    <w:rsid w:val="006070F2"/>
    <w:rsid w:val="0060719F"/>
    <w:rsid w:val="006071B0"/>
    <w:rsid w:val="00607311"/>
    <w:rsid w:val="00607402"/>
    <w:rsid w:val="00607652"/>
    <w:rsid w:val="006076B9"/>
    <w:rsid w:val="006078FD"/>
    <w:rsid w:val="00607C16"/>
    <w:rsid w:val="00607C2E"/>
    <w:rsid w:val="00607CEC"/>
    <w:rsid w:val="00607F16"/>
    <w:rsid w:val="006102AF"/>
    <w:rsid w:val="00610313"/>
    <w:rsid w:val="00610334"/>
    <w:rsid w:val="0061072E"/>
    <w:rsid w:val="00610E1D"/>
    <w:rsid w:val="0061101E"/>
    <w:rsid w:val="0061105E"/>
    <w:rsid w:val="006110AF"/>
    <w:rsid w:val="0061132F"/>
    <w:rsid w:val="0061151E"/>
    <w:rsid w:val="006116EF"/>
    <w:rsid w:val="006116F5"/>
    <w:rsid w:val="00611708"/>
    <w:rsid w:val="00611717"/>
    <w:rsid w:val="006118D5"/>
    <w:rsid w:val="00611D3D"/>
    <w:rsid w:val="00611D62"/>
    <w:rsid w:val="00611DAB"/>
    <w:rsid w:val="00611DED"/>
    <w:rsid w:val="00611E27"/>
    <w:rsid w:val="00611EA0"/>
    <w:rsid w:val="00611FC5"/>
    <w:rsid w:val="006120B2"/>
    <w:rsid w:val="006120C5"/>
    <w:rsid w:val="006120E8"/>
    <w:rsid w:val="006123D4"/>
    <w:rsid w:val="006124A9"/>
    <w:rsid w:val="00612516"/>
    <w:rsid w:val="006126DC"/>
    <w:rsid w:val="006127A2"/>
    <w:rsid w:val="006128DE"/>
    <w:rsid w:val="006128E1"/>
    <w:rsid w:val="006129CE"/>
    <w:rsid w:val="00613027"/>
    <w:rsid w:val="0061329B"/>
    <w:rsid w:val="006132C9"/>
    <w:rsid w:val="006132E3"/>
    <w:rsid w:val="006133FF"/>
    <w:rsid w:val="00613459"/>
    <w:rsid w:val="00613533"/>
    <w:rsid w:val="006138EB"/>
    <w:rsid w:val="006139F5"/>
    <w:rsid w:val="00613C8D"/>
    <w:rsid w:val="00613CD4"/>
    <w:rsid w:val="00613E69"/>
    <w:rsid w:val="0061402D"/>
    <w:rsid w:val="006140BA"/>
    <w:rsid w:val="006144A8"/>
    <w:rsid w:val="006144DC"/>
    <w:rsid w:val="00614892"/>
    <w:rsid w:val="00614A7D"/>
    <w:rsid w:val="00614CB8"/>
    <w:rsid w:val="00614CEF"/>
    <w:rsid w:val="00614E69"/>
    <w:rsid w:val="0061523C"/>
    <w:rsid w:val="006152C5"/>
    <w:rsid w:val="006154FB"/>
    <w:rsid w:val="00615564"/>
    <w:rsid w:val="006155AD"/>
    <w:rsid w:val="006156C8"/>
    <w:rsid w:val="00615867"/>
    <w:rsid w:val="00615B8D"/>
    <w:rsid w:val="00615C23"/>
    <w:rsid w:val="00615C27"/>
    <w:rsid w:val="00615CB0"/>
    <w:rsid w:val="00615D5E"/>
    <w:rsid w:val="00615D64"/>
    <w:rsid w:val="00615E05"/>
    <w:rsid w:val="00616060"/>
    <w:rsid w:val="0061614F"/>
    <w:rsid w:val="006161F8"/>
    <w:rsid w:val="00616346"/>
    <w:rsid w:val="00616363"/>
    <w:rsid w:val="006164E2"/>
    <w:rsid w:val="0061669D"/>
    <w:rsid w:val="00616A08"/>
    <w:rsid w:val="00616AE3"/>
    <w:rsid w:val="00616B97"/>
    <w:rsid w:val="00616BD7"/>
    <w:rsid w:val="00616C46"/>
    <w:rsid w:val="00616C84"/>
    <w:rsid w:val="00616CC2"/>
    <w:rsid w:val="006175A1"/>
    <w:rsid w:val="006178D1"/>
    <w:rsid w:val="00617A53"/>
    <w:rsid w:val="00617DEE"/>
    <w:rsid w:val="00617E6C"/>
    <w:rsid w:val="00617F67"/>
    <w:rsid w:val="00620325"/>
    <w:rsid w:val="0062035A"/>
    <w:rsid w:val="00620589"/>
    <w:rsid w:val="0062078E"/>
    <w:rsid w:val="006209A8"/>
    <w:rsid w:val="00620B12"/>
    <w:rsid w:val="00620B25"/>
    <w:rsid w:val="00620BA6"/>
    <w:rsid w:val="00620BB1"/>
    <w:rsid w:val="00620CBF"/>
    <w:rsid w:val="00620DFA"/>
    <w:rsid w:val="00620E1E"/>
    <w:rsid w:val="00620E27"/>
    <w:rsid w:val="00620F8C"/>
    <w:rsid w:val="00621142"/>
    <w:rsid w:val="0062118D"/>
    <w:rsid w:val="006213C6"/>
    <w:rsid w:val="006215AB"/>
    <w:rsid w:val="0062175D"/>
    <w:rsid w:val="00621C15"/>
    <w:rsid w:val="00621E97"/>
    <w:rsid w:val="006223F7"/>
    <w:rsid w:val="006224D8"/>
    <w:rsid w:val="0062254F"/>
    <w:rsid w:val="0062257E"/>
    <w:rsid w:val="0062282F"/>
    <w:rsid w:val="00622880"/>
    <w:rsid w:val="00622C96"/>
    <w:rsid w:val="0062315A"/>
    <w:rsid w:val="0062318B"/>
    <w:rsid w:val="006234C8"/>
    <w:rsid w:val="006234D2"/>
    <w:rsid w:val="00623508"/>
    <w:rsid w:val="00623688"/>
    <w:rsid w:val="00623940"/>
    <w:rsid w:val="006239DC"/>
    <w:rsid w:val="00623A4F"/>
    <w:rsid w:val="00623A6F"/>
    <w:rsid w:val="00623B51"/>
    <w:rsid w:val="00623E18"/>
    <w:rsid w:val="00624195"/>
    <w:rsid w:val="006241EA"/>
    <w:rsid w:val="00624274"/>
    <w:rsid w:val="00624329"/>
    <w:rsid w:val="00624784"/>
    <w:rsid w:val="0062496A"/>
    <w:rsid w:val="006249D1"/>
    <w:rsid w:val="00624B65"/>
    <w:rsid w:val="00624C72"/>
    <w:rsid w:val="00624FDA"/>
    <w:rsid w:val="00625110"/>
    <w:rsid w:val="00625436"/>
    <w:rsid w:val="0062556A"/>
    <w:rsid w:val="00625851"/>
    <w:rsid w:val="006258B6"/>
    <w:rsid w:val="00625A9C"/>
    <w:rsid w:val="00625B23"/>
    <w:rsid w:val="00626152"/>
    <w:rsid w:val="00626185"/>
    <w:rsid w:val="006261BE"/>
    <w:rsid w:val="006263D4"/>
    <w:rsid w:val="00626449"/>
    <w:rsid w:val="006264C5"/>
    <w:rsid w:val="00626556"/>
    <w:rsid w:val="006265AA"/>
    <w:rsid w:val="006269C0"/>
    <w:rsid w:val="00626A40"/>
    <w:rsid w:val="00626AD3"/>
    <w:rsid w:val="00626B8A"/>
    <w:rsid w:val="00626D98"/>
    <w:rsid w:val="00626E16"/>
    <w:rsid w:val="00626E3F"/>
    <w:rsid w:val="00626EAA"/>
    <w:rsid w:val="00626FED"/>
    <w:rsid w:val="006272E5"/>
    <w:rsid w:val="0062793C"/>
    <w:rsid w:val="006279FF"/>
    <w:rsid w:val="00627A28"/>
    <w:rsid w:val="00627A92"/>
    <w:rsid w:val="00627BED"/>
    <w:rsid w:val="00627CBB"/>
    <w:rsid w:val="0063006E"/>
    <w:rsid w:val="00630088"/>
    <w:rsid w:val="0063013C"/>
    <w:rsid w:val="0063031C"/>
    <w:rsid w:val="006305BD"/>
    <w:rsid w:val="00630635"/>
    <w:rsid w:val="00630752"/>
    <w:rsid w:val="006307B2"/>
    <w:rsid w:val="00630828"/>
    <w:rsid w:val="00630A00"/>
    <w:rsid w:val="00630B45"/>
    <w:rsid w:val="006311D5"/>
    <w:rsid w:val="006311E2"/>
    <w:rsid w:val="00631221"/>
    <w:rsid w:val="00631278"/>
    <w:rsid w:val="00631292"/>
    <w:rsid w:val="006313D4"/>
    <w:rsid w:val="006314AA"/>
    <w:rsid w:val="006314E3"/>
    <w:rsid w:val="0063152F"/>
    <w:rsid w:val="0063170C"/>
    <w:rsid w:val="006319AB"/>
    <w:rsid w:val="00631B71"/>
    <w:rsid w:val="00631C73"/>
    <w:rsid w:val="00632159"/>
    <w:rsid w:val="006321FF"/>
    <w:rsid w:val="0063244F"/>
    <w:rsid w:val="00632492"/>
    <w:rsid w:val="006325B1"/>
    <w:rsid w:val="0063265F"/>
    <w:rsid w:val="006326AC"/>
    <w:rsid w:val="00632806"/>
    <w:rsid w:val="00632A18"/>
    <w:rsid w:val="00632BBE"/>
    <w:rsid w:val="00632CA0"/>
    <w:rsid w:val="00632D83"/>
    <w:rsid w:val="00632E41"/>
    <w:rsid w:val="00632F2B"/>
    <w:rsid w:val="0063307B"/>
    <w:rsid w:val="00633152"/>
    <w:rsid w:val="006332DB"/>
    <w:rsid w:val="00633310"/>
    <w:rsid w:val="00633445"/>
    <w:rsid w:val="00633738"/>
    <w:rsid w:val="00633781"/>
    <w:rsid w:val="00633B42"/>
    <w:rsid w:val="00633DB2"/>
    <w:rsid w:val="00633E95"/>
    <w:rsid w:val="00634037"/>
    <w:rsid w:val="00634289"/>
    <w:rsid w:val="006342C8"/>
    <w:rsid w:val="006342C9"/>
    <w:rsid w:val="0063432A"/>
    <w:rsid w:val="00634354"/>
    <w:rsid w:val="006344DA"/>
    <w:rsid w:val="0063463F"/>
    <w:rsid w:val="00634675"/>
    <w:rsid w:val="006349B9"/>
    <w:rsid w:val="00634A02"/>
    <w:rsid w:val="00634A06"/>
    <w:rsid w:val="00634A0F"/>
    <w:rsid w:val="00634AA5"/>
    <w:rsid w:val="00634AE5"/>
    <w:rsid w:val="00634B9D"/>
    <w:rsid w:val="00634C49"/>
    <w:rsid w:val="00634E69"/>
    <w:rsid w:val="00634F3B"/>
    <w:rsid w:val="00634FD5"/>
    <w:rsid w:val="00635470"/>
    <w:rsid w:val="00635486"/>
    <w:rsid w:val="006354CA"/>
    <w:rsid w:val="006355AC"/>
    <w:rsid w:val="006356C7"/>
    <w:rsid w:val="006356CD"/>
    <w:rsid w:val="00635776"/>
    <w:rsid w:val="00635867"/>
    <w:rsid w:val="00635902"/>
    <w:rsid w:val="00635B3A"/>
    <w:rsid w:val="00635B6E"/>
    <w:rsid w:val="00635DCA"/>
    <w:rsid w:val="00635DFD"/>
    <w:rsid w:val="00635F27"/>
    <w:rsid w:val="0063613B"/>
    <w:rsid w:val="00636170"/>
    <w:rsid w:val="0063617B"/>
    <w:rsid w:val="00636222"/>
    <w:rsid w:val="00636525"/>
    <w:rsid w:val="00636743"/>
    <w:rsid w:val="00636A35"/>
    <w:rsid w:val="00636ABF"/>
    <w:rsid w:val="00636C13"/>
    <w:rsid w:val="00636CD7"/>
    <w:rsid w:val="00636EB6"/>
    <w:rsid w:val="00636EFE"/>
    <w:rsid w:val="00636F7F"/>
    <w:rsid w:val="0063720A"/>
    <w:rsid w:val="006372DB"/>
    <w:rsid w:val="0063730B"/>
    <w:rsid w:val="006373D2"/>
    <w:rsid w:val="0063745E"/>
    <w:rsid w:val="00637614"/>
    <w:rsid w:val="00637897"/>
    <w:rsid w:val="00637966"/>
    <w:rsid w:val="00637CD0"/>
    <w:rsid w:val="00637D98"/>
    <w:rsid w:val="00637E68"/>
    <w:rsid w:val="00640052"/>
    <w:rsid w:val="00640063"/>
    <w:rsid w:val="00640091"/>
    <w:rsid w:val="00640296"/>
    <w:rsid w:val="006403FA"/>
    <w:rsid w:val="00640451"/>
    <w:rsid w:val="00640546"/>
    <w:rsid w:val="006405C7"/>
    <w:rsid w:val="00640A9D"/>
    <w:rsid w:val="00640B00"/>
    <w:rsid w:val="00640BD9"/>
    <w:rsid w:val="00640DB6"/>
    <w:rsid w:val="00640EC4"/>
    <w:rsid w:val="00640F31"/>
    <w:rsid w:val="00640FAB"/>
    <w:rsid w:val="006410C1"/>
    <w:rsid w:val="00641128"/>
    <w:rsid w:val="00641159"/>
    <w:rsid w:val="00641379"/>
    <w:rsid w:val="00641394"/>
    <w:rsid w:val="006414B1"/>
    <w:rsid w:val="0064152B"/>
    <w:rsid w:val="006415F6"/>
    <w:rsid w:val="0064168A"/>
    <w:rsid w:val="0064177F"/>
    <w:rsid w:val="00641A9F"/>
    <w:rsid w:val="00641AFC"/>
    <w:rsid w:val="00641C1A"/>
    <w:rsid w:val="00641C20"/>
    <w:rsid w:val="00641CB8"/>
    <w:rsid w:val="00641D58"/>
    <w:rsid w:val="00641E7E"/>
    <w:rsid w:val="00641F2B"/>
    <w:rsid w:val="00642094"/>
    <w:rsid w:val="00642098"/>
    <w:rsid w:val="00642367"/>
    <w:rsid w:val="0064264D"/>
    <w:rsid w:val="00642857"/>
    <w:rsid w:val="0064289F"/>
    <w:rsid w:val="006428F3"/>
    <w:rsid w:val="00642C98"/>
    <w:rsid w:val="00642CBC"/>
    <w:rsid w:val="006430F2"/>
    <w:rsid w:val="0064315D"/>
    <w:rsid w:val="006431BF"/>
    <w:rsid w:val="00643507"/>
    <w:rsid w:val="0064357F"/>
    <w:rsid w:val="00643615"/>
    <w:rsid w:val="006437C0"/>
    <w:rsid w:val="006438D8"/>
    <w:rsid w:val="00643982"/>
    <w:rsid w:val="00643D63"/>
    <w:rsid w:val="00643DA3"/>
    <w:rsid w:val="00643FC1"/>
    <w:rsid w:val="00643FF5"/>
    <w:rsid w:val="00644115"/>
    <w:rsid w:val="006443A7"/>
    <w:rsid w:val="0064466D"/>
    <w:rsid w:val="006446C4"/>
    <w:rsid w:val="006446F4"/>
    <w:rsid w:val="00644730"/>
    <w:rsid w:val="00644A9E"/>
    <w:rsid w:val="00644AC6"/>
    <w:rsid w:val="00644AFD"/>
    <w:rsid w:val="00644DA1"/>
    <w:rsid w:val="00644E45"/>
    <w:rsid w:val="00644F74"/>
    <w:rsid w:val="00645085"/>
    <w:rsid w:val="00645252"/>
    <w:rsid w:val="006454E3"/>
    <w:rsid w:val="00645777"/>
    <w:rsid w:val="006457A1"/>
    <w:rsid w:val="0064595D"/>
    <w:rsid w:val="00645BD2"/>
    <w:rsid w:val="00645C5C"/>
    <w:rsid w:val="00645CAD"/>
    <w:rsid w:val="00645DF7"/>
    <w:rsid w:val="006461FA"/>
    <w:rsid w:val="00646281"/>
    <w:rsid w:val="006462BE"/>
    <w:rsid w:val="00646352"/>
    <w:rsid w:val="006468C2"/>
    <w:rsid w:val="006469C0"/>
    <w:rsid w:val="006469C4"/>
    <w:rsid w:val="00646BB1"/>
    <w:rsid w:val="00646DCD"/>
    <w:rsid w:val="00646F92"/>
    <w:rsid w:val="0064702B"/>
    <w:rsid w:val="00647133"/>
    <w:rsid w:val="00647170"/>
    <w:rsid w:val="00647313"/>
    <w:rsid w:val="00647373"/>
    <w:rsid w:val="006474B3"/>
    <w:rsid w:val="006475D2"/>
    <w:rsid w:val="00647657"/>
    <w:rsid w:val="0064765E"/>
    <w:rsid w:val="006476CC"/>
    <w:rsid w:val="006477A6"/>
    <w:rsid w:val="00647885"/>
    <w:rsid w:val="0064795E"/>
    <w:rsid w:val="00647A62"/>
    <w:rsid w:val="00647AC1"/>
    <w:rsid w:val="00647AF9"/>
    <w:rsid w:val="00647B21"/>
    <w:rsid w:val="00647BEE"/>
    <w:rsid w:val="00647F41"/>
    <w:rsid w:val="00647F55"/>
    <w:rsid w:val="0065014F"/>
    <w:rsid w:val="00650155"/>
    <w:rsid w:val="00650432"/>
    <w:rsid w:val="00650509"/>
    <w:rsid w:val="00650757"/>
    <w:rsid w:val="00650AAC"/>
    <w:rsid w:val="00650BEF"/>
    <w:rsid w:val="00650D79"/>
    <w:rsid w:val="00650EF3"/>
    <w:rsid w:val="00650F14"/>
    <w:rsid w:val="00650F3F"/>
    <w:rsid w:val="00651187"/>
    <w:rsid w:val="006511E7"/>
    <w:rsid w:val="006512F5"/>
    <w:rsid w:val="0065139D"/>
    <w:rsid w:val="00651404"/>
    <w:rsid w:val="0065147C"/>
    <w:rsid w:val="0065160C"/>
    <w:rsid w:val="00651772"/>
    <w:rsid w:val="006518CF"/>
    <w:rsid w:val="00651CBD"/>
    <w:rsid w:val="00651D3A"/>
    <w:rsid w:val="00651DEB"/>
    <w:rsid w:val="00651F8B"/>
    <w:rsid w:val="00652026"/>
    <w:rsid w:val="00652220"/>
    <w:rsid w:val="00652308"/>
    <w:rsid w:val="0065236B"/>
    <w:rsid w:val="006523EA"/>
    <w:rsid w:val="0065256A"/>
    <w:rsid w:val="006527D7"/>
    <w:rsid w:val="00652869"/>
    <w:rsid w:val="00652C60"/>
    <w:rsid w:val="00652CAA"/>
    <w:rsid w:val="00652CAB"/>
    <w:rsid w:val="00652E58"/>
    <w:rsid w:val="00652E95"/>
    <w:rsid w:val="00652F76"/>
    <w:rsid w:val="00653268"/>
    <w:rsid w:val="00653999"/>
    <w:rsid w:val="006539BF"/>
    <w:rsid w:val="00653A01"/>
    <w:rsid w:val="00653AC8"/>
    <w:rsid w:val="00653C94"/>
    <w:rsid w:val="00653E84"/>
    <w:rsid w:val="00653F8A"/>
    <w:rsid w:val="0065406C"/>
    <w:rsid w:val="0065407E"/>
    <w:rsid w:val="00654157"/>
    <w:rsid w:val="00654169"/>
    <w:rsid w:val="006541BC"/>
    <w:rsid w:val="00654341"/>
    <w:rsid w:val="0065452A"/>
    <w:rsid w:val="0065473B"/>
    <w:rsid w:val="00654834"/>
    <w:rsid w:val="00654931"/>
    <w:rsid w:val="00654C12"/>
    <w:rsid w:val="00654CF7"/>
    <w:rsid w:val="00654D54"/>
    <w:rsid w:val="00654DCA"/>
    <w:rsid w:val="00654E6F"/>
    <w:rsid w:val="00654F21"/>
    <w:rsid w:val="00654FB0"/>
    <w:rsid w:val="0065514A"/>
    <w:rsid w:val="006552A2"/>
    <w:rsid w:val="006552AB"/>
    <w:rsid w:val="006552AF"/>
    <w:rsid w:val="006555AA"/>
    <w:rsid w:val="00655956"/>
    <w:rsid w:val="00655A6D"/>
    <w:rsid w:val="00655AEE"/>
    <w:rsid w:val="00655CA4"/>
    <w:rsid w:val="00655DA5"/>
    <w:rsid w:val="00655EEF"/>
    <w:rsid w:val="00655F17"/>
    <w:rsid w:val="00656132"/>
    <w:rsid w:val="006561DC"/>
    <w:rsid w:val="0065626F"/>
    <w:rsid w:val="00656321"/>
    <w:rsid w:val="0065635F"/>
    <w:rsid w:val="00656399"/>
    <w:rsid w:val="006563AA"/>
    <w:rsid w:val="00656423"/>
    <w:rsid w:val="006567B3"/>
    <w:rsid w:val="00656ACF"/>
    <w:rsid w:val="00656C16"/>
    <w:rsid w:val="00656C44"/>
    <w:rsid w:val="00656C76"/>
    <w:rsid w:val="0065703E"/>
    <w:rsid w:val="00657296"/>
    <w:rsid w:val="006572E6"/>
    <w:rsid w:val="00657359"/>
    <w:rsid w:val="006575EB"/>
    <w:rsid w:val="006577B6"/>
    <w:rsid w:val="006578F6"/>
    <w:rsid w:val="00657B93"/>
    <w:rsid w:val="00657C65"/>
    <w:rsid w:val="00657D50"/>
    <w:rsid w:val="006600AA"/>
    <w:rsid w:val="006600F0"/>
    <w:rsid w:val="006602C5"/>
    <w:rsid w:val="00660362"/>
    <w:rsid w:val="006603F6"/>
    <w:rsid w:val="006604F6"/>
    <w:rsid w:val="00660733"/>
    <w:rsid w:val="00660AD0"/>
    <w:rsid w:val="00660E44"/>
    <w:rsid w:val="00660E5B"/>
    <w:rsid w:val="00661073"/>
    <w:rsid w:val="0066119A"/>
    <w:rsid w:val="00661316"/>
    <w:rsid w:val="006619EC"/>
    <w:rsid w:val="00661AA4"/>
    <w:rsid w:val="00661ADA"/>
    <w:rsid w:val="00661B5B"/>
    <w:rsid w:val="00661CB0"/>
    <w:rsid w:val="00661EF2"/>
    <w:rsid w:val="006620C5"/>
    <w:rsid w:val="00662227"/>
    <w:rsid w:val="006624EE"/>
    <w:rsid w:val="006625DE"/>
    <w:rsid w:val="00662642"/>
    <w:rsid w:val="006629DE"/>
    <w:rsid w:val="00662BBF"/>
    <w:rsid w:val="00662F70"/>
    <w:rsid w:val="00662FE0"/>
    <w:rsid w:val="006630A2"/>
    <w:rsid w:val="0066363E"/>
    <w:rsid w:val="00663691"/>
    <w:rsid w:val="00663816"/>
    <w:rsid w:val="00663961"/>
    <w:rsid w:val="00663AF4"/>
    <w:rsid w:val="00663B22"/>
    <w:rsid w:val="00663C21"/>
    <w:rsid w:val="00663D10"/>
    <w:rsid w:val="00663D27"/>
    <w:rsid w:val="00663DCB"/>
    <w:rsid w:val="00663F85"/>
    <w:rsid w:val="006641E0"/>
    <w:rsid w:val="00664399"/>
    <w:rsid w:val="0066447A"/>
    <w:rsid w:val="0066451F"/>
    <w:rsid w:val="00664564"/>
    <w:rsid w:val="006645BC"/>
    <w:rsid w:val="00664678"/>
    <w:rsid w:val="006646E8"/>
    <w:rsid w:val="006646EF"/>
    <w:rsid w:val="006647E4"/>
    <w:rsid w:val="0066487D"/>
    <w:rsid w:val="006648A4"/>
    <w:rsid w:val="00664AFF"/>
    <w:rsid w:val="00664DA3"/>
    <w:rsid w:val="00665082"/>
    <w:rsid w:val="0066574D"/>
    <w:rsid w:val="00665953"/>
    <w:rsid w:val="00665A13"/>
    <w:rsid w:val="00665A3E"/>
    <w:rsid w:val="00665A84"/>
    <w:rsid w:val="00665D22"/>
    <w:rsid w:val="00665D5B"/>
    <w:rsid w:val="00665F6E"/>
    <w:rsid w:val="00666116"/>
    <w:rsid w:val="006663EE"/>
    <w:rsid w:val="00666519"/>
    <w:rsid w:val="006668AB"/>
    <w:rsid w:val="00666A81"/>
    <w:rsid w:val="00666B45"/>
    <w:rsid w:val="00666CDE"/>
    <w:rsid w:val="00666E03"/>
    <w:rsid w:val="00666F09"/>
    <w:rsid w:val="00667077"/>
    <w:rsid w:val="00667102"/>
    <w:rsid w:val="0066717D"/>
    <w:rsid w:val="0066721C"/>
    <w:rsid w:val="006674AF"/>
    <w:rsid w:val="00667523"/>
    <w:rsid w:val="006676F1"/>
    <w:rsid w:val="0066787C"/>
    <w:rsid w:val="006678EA"/>
    <w:rsid w:val="006679EE"/>
    <w:rsid w:val="00667DAE"/>
    <w:rsid w:val="00667EC4"/>
    <w:rsid w:val="0067006B"/>
    <w:rsid w:val="00670181"/>
    <w:rsid w:val="0067030B"/>
    <w:rsid w:val="0067030F"/>
    <w:rsid w:val="006704C3"/>
    <w:rsid w:val="006704E4"/>
    <w:rsid w:val="00670589"/>
    <w:rsid w:val="006705E6"/>
    <w:rsid w:val="00670635"/>
    <w:rsid w:val="00670764"/>
    <w:rsid w:val="006707B9"/>
    <w:rsid w:val="00670996"/>
    <w:rsid w:val="006709BE"/>
    <w:rsid w:val="006709DE"/>
    <w:rsid w:val="00670A14"/>
    <w:rsid w:val="00670AF0"/>
    <w:rsid w:val="00670C31"/>
    <w:rsid w:val="00670D07"/>
    <w:rsid w:val="00670E03"/>
    <w:rsid w:val="00670F32"/>
    <w:rsid w:val="0067135D"/>
    <w:rsid w:val="0067141D"/>
    <w:rsid w:val="0067151F"/>
    <w:rsid w:val="00671588"/>
    <w:rsid w:val="006719C0"/>
    <w:rsid w:val="00671B06"/>
    <w:rsid w:val="00671B0E"/>
    <w:rsid w:val="00671BB6"/>
    <w:rsid w:val="00671C34"/>
    <w:rsid w:val="00671C6E"/>
    <w:rsid w:val="00671D05"/>
    <w:rsid w:val="00671E57"/>
    <w:rsid w:val="00671E97"/>
    <w:rsid w:val="00671ED4"/>
    <w:rsid w:val="00672007"/>
    <w:rsid w:val="00672108"/>
    <w:rsid w:val="006723D0"/>
    <w:rsid w:val="006724D2"/>
    <w:rsid w:val="0067254B"/>
    <w:rsid w:val="0067269F"/>
    <w:rsid w:val="006726E1"/>
    <w:rsid w:val="006726FA"/>
    <w:rsid w:val="00672BAB"/>
    <w:rsid w:val="00672D19"/>
    <w:rsid w:val="00672DB5"/>
    <w:rsid w:val="00672DF5"/>
    <w:rsid w:val="00673115"/>
    <w:rsid w:val="006731B5"/>
    <w:rsid w:val="00673311"/>
    <w:rsid w:val="0067334B"/>
    <w:rsid w:val="0067347E"/>
    <w:rsid w:val="006737CE"/>
    <w:rsid w:val="006737E9"/>
    <w:rsid w:val="00673AAB"/>
    <w:rsid w:val="00673BC8"/>
    <w:rsid w:val="00673BD3"/>
    <w:rsid w:val="00673BD6"/>
    <w:rsid w:val="00673CCB"/>
    <w:rsid w:val="00673DDC"/>
    <w:rsid w:val="00673DFE"/>
    <w:rsid w:val="00674074"/>
    <w:rsid w:val="00674102"/>
    <w:rsid w:val="00674528"/>
    <w:rsid w:val="006746A6"/>
    <w:rsid w:val="006747F8"/>
    <w:rsid w:val="006748AE"/>
    <w:rsid w:val="00674964"/>
    <w:rsid w:val="00674C9D"/>
    <w:rsid w:val="00674D75"/>
    <w:rsid w:val="00674EB4"/>
    <w:rsid w:val="00674FBC"/>
    <w:rsid w:val="00675108"/>
    <w:rsid w:val="0067520C"/>
    <w:rsid w:val="006752DB"/>
    <w:rsid w:val="00675398"/>
    <w:rsid w:val="006757C5"/>
    <w:rsid w:val="00675A6E"/>
    <w:rsid w:val="00675AA5"/>
    <w:rsid w:val="00675BAA"/>
    <w:rsid w:val="00675D96"/>
    <w:rsid w:val="00675DCD"/>
    <w:rsid w:val="00675E34"/>
    <w:rsid w:val="006760B5"/>
    <w:rsid w:val="00676377"/>
    <w:rsid w:val="00676531"/>
    <w:rsid w:val="006765C7"/>
    <w:rsid w:val="0067667C"/>
    <w:rsid w:val="00676832"/>
    <w:rsid w:val="00676A4F"/>
    <w:rsid w:val="00676AE9"/>
    <w:rsid w:val="006770AE"/>
    <w:rsid w:val="00677158"/>
    <w:rsid w:val="00677300"/>
    <w:rsid w:val="0067732B"/>
    <w:rsid w:val="006774EF"/>
    <w:rsid w:val="0067753D"/>
    <w:rsid w:val="006775FF"/>
    <w:rsid w:val="0067774A"/>
    <w:rsid w:val="0067775D"/>
    <w:rsid w:val="006777AB"/>
    <w:rsid w:val="0067790E"/>
    <w:rsid w:val="006779E5"/>
    <w:rsid w:val="00677A89"/>
    <w:rsid w:val="00677F2C"/>
    <w:rsid w:val="006802BE"/>
    <w:rsid w:val="006804D2"/>
    <w:rsid w:val="00680636"/>
    <w:rsid w:val="00680691"/>
    <w:rsid w:val="006806BE"/>
    <w:rsid w:val="00680840"/>
    <w:rsid w:val="0068087A"/>
    <w:rsid w:val="00680900"/>
    <w:rsid w:val="00680A43"/>
    <w:rsid w:val="00680B3A"/>
    <w:rsid w:val="00680C1E"/>
    <w:rsid w:val="00680C3C"/>
    <w:rsid w:val="00680C7D"/>
    <w:rsid w:val="00680FB4"/>
    <w:rsid w:val="006810E2"/>
    <w:rsid w:val="00681193"/>
    <w:rsid w:val="00681532"/>
    <w:rsid w:val="006815A6"/>
    <w:rsid w:val="006815E9"/>
    <w:rsid w:val="00681602"/>
    <w:rsid w:val="00681656"/>
    <w:rsid w:val="006819C8"/>
    <w:rsid w:val="00681A32"/>
    <w:rsid w:val="00681A8F"/>
    <w:rsid w:val="00681B24"/>
    <w:rsid w:val="00681B25"/>
    <w:rsid w:val="00681B29"/>
    <w:rsid w:val="00681C20"/>
    <w:rsid w:val="00681CA2"/>
    <w:rsid w:val="00681CA6"/>
    <w:rsid w:val="00682050"/>
    <w:rsid w:val="0068218C"/>
    <w:rsid w:val="006821D1"/>
    <w:rsid w:val="00682577"/>
    <w:rsid w:val="00682714"/>
    <w:rsid w:val="00682864"/>
    <w:rsid w:val="006828F3"/>
    <w:rsid w:val="00682A5D"/>
    <w:rsid w:val="00682BCB"/>
    <w:rsid w:val="00682C42"/>
    <w:rsid w:val="00682ED7"/>
    <w:rsid w:val="00683354"/>
    <w:rsid w:val="00683389"/>
    <w:rsid w:val="006834A9"/>
    <w:rsid w:val="006836B8"/>
    <w:rsid w:val="00683867"/>
    <w:rsid w:val="00683897"/>
    <w:rsid w:val="006838EF"/>
    <w:rsid w:val="00683A29"/>
    <w:rsid w:val="00683B9D"/>
    <w:rsid w:val="00683BF4"/>
    <w:rsid w:val="00683C18"/>
    <w:rsid w:val="00683D63"/>
    <w:rsid w:val="00683D9D"/>
    <w:rsid w:val="00683F2C"/>
    <w:rsid w:val="0068400E"/>
    <w:rsid w:val="006840BA"/>
    <w:rsid w:val="00684104"/>
    <w:rsid w:val="006843D5"/>
    <w:rsid w:val="00684631"/>
    <w:rsid w:val="006848A6"/>
    <w:rsid w:val="00684A20"/>
    <w:rsid w:val="00684AFF"/>
    <w:rsid w:val="00684C19"/>
    <w:rsid w:val="00684F87"/>
    <w:rsid w:val="00685064"/>
    <w:rsid w:val="006850E6"/>
    <w:rsid w:val="006850EC"/>
    <w:rsid w:val="00685207"/>
    <w:rsid w:val="00685236"/>
    <w:rsid w:val="00685317"/>
    <w:rsid w:val="00685552"/>
    <w:rsid w:val="00685923"/>
    <w:rsid w:val="00685AD0"/>
    <w:rsid w:val="00685C32"/>
    <w:rsid w:val="00685C3F"/>
    <w:rsid w:val="00685D29"/>
    <w:rsid w:val="0068652A"/>
    <w:rsid w:val="006865FA"/>
    <w:rsid w:val="0068664C"/>
    <w:rsid w:val="00686971"/>
    <w:rsid w:val="00686984"/>
    <w:rsid w:val="006869B1"/>
    <w:rsid w:val="00686CFA"/>
    <w:rsid w:val="00686EF5"/>
    <w:rsid w:val="00686FFB"/>
    <w:rsid w:val="006872F7"/>
    <w:rsid w:val="00687351"/>
    <w:rsid w:val="0068750C"/>
    <w:rsid w:val="00687538"/>
    <w:rsid w:val="006876CA"/>
    <w:rsid w:val="0068782C"/>
    <w:rsid w:val="00687AB3"/>
    <w:rsid w:val="00687ABE"/>
    <w:rsid w:val="00687D6A"/>
    <w:rsid w:val="00687DF4"/>
    <w:rsid w:val="00687FB0"/>
    <w:rsid w:val="00690209"/>
    <w:rsid w:val="00690211"/>
    <w:rsid w:val="006904AC"/>
    <w:rsid w:val="00690667"/>
    <w:rsid w:val="00690699"/>
    <w:rsid w:val="0069074D"/>
    <w:rsid w:val="006907E7"/>
    <w:rsid w:val="006908B9"/>
    <w:rsid w:val="00690CBC"/>
    <w:rsid w:val="00690D93"/>
    <w:rsid w:val="00690DAB"/>
    <w:rsid w:val="00691133"/>
    <w:rsid w:val="006913B6"/>
    <w:rsid w:val="0069191B"/>
    <w:rsid w:val="00691C51"/>
    <w:rsid w:val="00691C72"/>
    <w:rsid w:val="00691D93"/>
    <w:rsid w:val="00691E45"/>
    <w:rsid w:val="00692046"/>
    <w:rsid w:val="0069211B"/>
    <w:rsid w:val="00692143"/>
    <w:rsid w:val="006921B4"/>
    <w:rsid w:val="006921ED"/>
    <w:rsid w:val="006923BF"/>
    <w:rsid w:val="006924AD"/>
    <w:rsid w:val="00692AA0"/>
    <w:rsid w:val="00692B7C"/>
    <w:rsid w:val="00692F04"/>
    <w:rsid w:val="00692F75"/>
    <w:rsid w:val="006931AB"/>
    <w:rsid w:val="0069347E"/>
    <w:rsid w:val="006935C7"/>
    <w:rsid w:val="006936A2"/>
    <w:rsid w:val="006936CF"/>
    <w:rsid w:val="00693B32"/>
    <w:rsid w:val="00693B79"/>
    <w:rsid w:val="00693CE6"/>
    <w:rsid w:val="00693DC9"/>
    <w:rsid w:val="00693E7C"/>
    <w:rsid w:val="00694110"/>
    <w:rsid w:val="0069428B"/>
    <w:rsid w:val="0069448A"/>
    <w:rsid w:val="006945B7"/>
    <w:rsid w:val="00694A57"/>
    <w:rsid w:val="00694B9B"/>
    <w:rsid w:val="00694BE1"/>
    <w:rsid w:val="00694E19"/>
    <w:rsid w:val="00694E65"/>
    <w:rsid w:val="00695375"/>
    <w:rsid w:val="00695444"/>
    <w:rsid w:val="0069568C"/>
    <w:rsid w:val="0069577B"/>
    <w:rsid w:val="006958B4"/>
    <w:rsid w:val="0069594C"/>
    <w:rsid w:val="00695B61"/>
    <w:rsid w:val="00695BFA"/>
    <w:rsid w:val="00695D9B"/>
    <w:rsid w:val="00695DDE"/>
    <w:rsid w:val="00695E64"/>
    <w:rsid w:val="00695F35"/>
    <w:rsid w:val="00696046"/>
    <w:rsid w:val="0069607F"/>
    <w:rsid w:val="0069616C"/>
    <w:rsid w:val="0069628B"/>
    <w:rsid w:val="006963F7"/>
    <w:rsid w:val="006965E0"/>
    <w:rsid w:val="006966F6"/>
    <w:rsid w:val="0069682B"/>
    <w:rsid w:val="006968C5"/>
    <w:rsid w:val="00696A88"/>
    <w:rsid w:val="00696DB4"/>
    <w:rsid w:val="00696E59"/>
    <w:rsid w:val="00696EA2"/>
    <w:rsid w:val="00696F77"/>
    <w:rsid w:val="00697308"/>
    <w:rsid w:val="00697393"/>
    <w:rsid w:val="00697778"/>
    <w:rsid w:val="0069779C"/>
    <w:rsid w:val="006977CD"/>
    <w:rsid w:val="006978B5"/>
    <w:rsid w:val="00697A0E"/>
    <w:rsid w:val="00697B5F"/>
    <w:rsid w:val="00697D35"/>
    <w:rsid w:val="00697D52"/>
    <w:rsid w:val="00697D54"/>
    <w:rsid w:val="00697DEA"/>
    <w:rsid w:val="00697DFE"/>
    <w:rsid w:val="00697F27"/>
    <w:rsid w:val="00697F52"/>
    <w:rsid w:val="006A0191"/>
    <w:rsid w:val="006A02EA"/>
    <w:rsid w:val="006A0492"/>
    <w:rsid w:val="006A0683"/>
    <w:rsid w:val="006A0829"/>
    <w:rsid w:val="006A083E"/>
    <w:rsid w:val="006A0912"/>
    <w:rsid w:val="006A0A33"/>
    <w:rsid w:val="006A0B61"/>
    <w:rsid w:val="006A0C1A"/>
    <w:rsid w:val="006A0E46"/>
    <w:rsid w:val="006A0E6A"/>
    <w:rsid w:val="006A1180"/>
    <w:rsid w:val="006A11CB"/>
    <w:rsid w:val="006A11D0"/>
    <w:rsid w:val="006A13D8"/>
    <w:rsid w:val="006A147A"/>
    <w:rsid w:val="006A14C4"/>
    <w:rsid w:val="006A151E"/>
    <w:rsid w:val="006A1559"/>
    <w:rsid w:val="006A168D"/>
    <w:rsid w:val="006A1877"/>
    <w:rsid w:val="006A187C"/>
    <w:rsid w:val="006A1A22"/>
    <w:rsid w:val="006A1A39"/>
    <w:rsid w:val="006A1BFB"/>
    <w:rsid w:val="006A1C8A"/>
    <w:rsid w:val="006A1C92"/>
    <w:rsid w:val="006A1CC7"/>
    <w:rsid w:val="006A1D09"/>
    <w:rsid w:val="006A1EBA"/>
    <w:rsid w:val="006A1FEF"/>
    <w:rsid w:val="006A20C4"/>
    <w:rsid w:val="006A2190"/>
    <w:rsid w:val="006A22C8"/>
    <w:rsid w:val="006A22FF"/>
    <w:rsid w:val="006A24F7"/>
    <w:rsid w:val="006A263C"/>
    <w:rsid w:val="006A287F"/>
    <w:rsid w:val="006A28B5"/>
    <w:rsid w:val="006A2A23"/>
    <w:rsid w:val="006A2A39"/>
    <w:rsid w:val="006A2ADC"/>
    <w:rsid w:val="006A2B4C"/>
    <w:rsid w:val="006A2B55"/>
    <w:rsid w:val="006A2C3C"/>
    <w:rsid w:val="006A2D82"/>
    <w:rsid w:val="006A2DD9"/>
    <w:rsid w:val="006A2E43"/>
    <w:rsid w:val="006A2F5E"/>
    <w:rsid w:val="006A30A2"/>
    <w:rsid w:val="006A30C4"/>
    <w:rsid w:val="006A311C"/>
    <w:rsid w:val="006A322B"/>
    <w:rsid w:val="006A3246"/>
    <w:rsid w:val="006A32E0"/>
    <w:rsid w:val="006A341A"/>
    <w:rsid w:val="006A3484"/>
    <w:rsid w:val="006A3638"/>
    <w:rsid w:val="006A3932"/>
    <w:rsid w:val="006A3BB4"/>
    <w:rsid w:val="006A3D36"/>
    <w:rsid w:val="006A3EB9"/>
    <w:rsid w:val="006A3F11"/>
    <w:rsid w:val="006A402F"/>
    <w:rsid w:val="006A40E4"/>
    <w:rsid w:val="006A410C"/>
    <w:rsid w:val="006A41E0"/>
    <w:rsid w:val="006A4369"/>
    <w:rsid w:val="006A43E3"/>
    <w:rsid w:val="006A441B"/>
    <w:rsid w:val="006A4563"/>
    <w:rsid w:val="006A45E7"/>
    <w:rsid w:val="006A4A6C"/>
    <w:rsid w:val="006A4AED"/>
    <w:rsid w:val="006A4B55"/>
    <w:rsid w:val="006A4E51"/>
    <w:rsid w:val="006A4F2C"/>
    <w:rsid w:val="006A4F9A"/>
    <w:rsid w:val="006A5036"/>
    <w:rsid w:val="006A522B"/>
    <w:rsid w:val="006A531C"/>
    <w:rsid w:val="006A54E0"/>
    <w:rsid w:val="006A5543"/>
    <w:rsid w:val="006A5756"/>
    <w:rsid w:val="006A580B"/>
    <w:rsid w:val="006A5961"/>
    <w:rsid w:val="006A5976"/>
    <w:rsid w:val="006A59E7"/>
    <w:rsid w:val="006A5B2A"/>
    <w:rsid w:val="006A5B6C"/>
    <w:rsid w:val="006A5D85"/>
    <w:rsid w:val="006A5F28"/>
    <w:rsid w:val="006A5FE9"/>
    <w:rsid w:val="006A6251"/>
    <w:rsid w:val="006A6470"/>
    <w:rsid w:val="006A6643"/>
    <w:rsid w:val="006A66F7"/>
    <w:rsid w:val="006A679F"/>
    <w:rsid w:val="006A688E"/>
    <w:rsid w:val="006A6A53"/>
    <w:rsid w:val="006A6A9C"/>
    <w:rsid w:val="006A6D15"/>
    <w:rsid w:val="006A6DF8"/>
    <w:rsid w:val="006A6E36"/>
    <w:rsid w:val="006A711E"/>
    <w:rsid w:val="006A7148"/>
    <w:rsid w:val="006A71CE"/>
    <w:rsid w:val="006A727D"/>
    <w:rsid w:val="006A76D1"/>
    <w:rsid w:val="006A7701"/>
    <w:rsid w:val="006A77EE"/>
    <w:rsid w:val="006A783A"/>
    <w:rsid w:val="006A79A8"/>
    <w:rsid w:val="006A7B50"/>
    <w:rsid w:val="006A7D51"/>
    <w:rsid w:val="006A7D92"/>
    <w:rsid w:val="006A7E65"/>
    <w:rsid w:val="006B00F1"/>
    <w:rsid w:val="006B0110"/>
    <w:rsid w:val="006B0221"/>
    <w:rsid w:val="006B03E1"/>
    <w:rsid w:val="006B04D5"/>
    <w:rsid w:val="006B0687"/>
    <w:rsid w:val="006B0894"/>
    <w:rsid w:val="006B08AB"/>
    <w:rsid w:val="006B09D3"/>
    <w:rsid w:val="006B0B55"/>
    <w:rsid w:val="006B0B99"/>
    <w:rsid w:val="006B0C6C"/>
    <w:rsid w:val="006B0E94"/>
    <w:rsid w:val="006B1103"/>
    <w:rsid w:val="006B1269"/>
    <w:rsid w:val="006B1850"/>
    <w:rsid w:val="006B189E"/>
    <w:rsid w:val="006B19A2"/>
    <w:rsid w:val="006B1A0E"/>
    <w:rsid w:val="006B1BF2"/>
    <w:rsid w:val="006B1C12"/>
    <w:rsid w:val="006B1CEC"/>
    <w:rsid w:val="006B1DE5"/>
    <w:rsid w:val="006B1EF6"/>
    <w:rsid w:val="006B1FCE"/>
    <w:rsid w:val="006B23A3"/>
    <w:rsid w:val="006B2541"/>
    <w:rsid w:val="006B2561"/>
    <w:rsid w:val="006B26C4"/>
    <w:rsid w:val="006B2767"/>
    <w:rsid w:val="006B2849"/>
    <w:rsid w:val="006B28C0"/>
    <w:rsid w:val="006B2A36"/>
    <w:rsid w:val="006B2C0E"/>
    <w:rsid w:val="006B2CD4"/>
    <w:rsid w:val="006B2D32"/>
    <w:rsid w:val="006B2D54"/>
    <w:rsid w:val="006B2EA1"/>
    <w:rsid w:val="006B3099"/>
    <w:rsid w:val="006B354D"/>
    <w:rsid w:val="006B39F0"/>
    <w:rsid w:val="006B3C9A"/>
    <w:rsid w:val="006B3D42"/>
    <w:rsid w:val="006B40C4"/>
    <w:rsid w:val="006B40CF"/>
    <w:rsid w:val="006B41C9"/>
    <w:rsid w:val="006B41E9"/>
    <w:rsid w:val="006B496C"/>
    <w:rsid w:val="006B49DF"/>
    <w:rsid w:val="006B49E9"/>
    <w:rsid w:val="006B4C6C"/>
    <w:rsid w:val="006B4D3F"/>
    <w:rsid w:val="006B4E9D"/>
    <w:rsid w:val="006B4F8C"/>
    <w:rsid w:val="006B4FF2"/>
    <w:rsid w:val="006B5124"/>
    <w:rsid w:val="006B523D"/>
    <w:rsid w:val="006B5453"/>
    <w:rsid w:val="006B54B5"/>
    <w:rsid w:val="006B552C"/>
    <w:rsid w:val="006B5630"/>
    <w:rsid w:val="006B596B"/>
    <w:rsid w:val="006B5AB8"/>
    <w:rsid w:val="006B5EFC"/>
    <w:rsid w:val="006B5F6A"/>
    <w:rsid w:val="006B5FFB"/>
    <w:rsid w:val="006B6012"/>
    <w:rsid w:val="006B60BD"/>
    <w:rsid w:val="006B6141"/>
    <w:rsid w:val="006B61AF"/>
    <w:rsid w:val="006B6317"/>
    <w:rsid w:val="006B6B32"/>
    <w:rsid w:val="006B6B4C"/>
    <w:rsid w:val="006B6C15"/>
    <w:rsid w:val="006B6F41"/>
    <w:rsid w:val="006B6FBA"/>
    <w:rsid w:val="006B70F8"/>
    <w:rsid w:val="006B72C8"/>
    <w:rsid w:val="006B7341"/>
    <w:rsid w:val="006B784D"/>
    <w:rsid w:val="006B7901"/>
    <w:rsid w:val="006B7A35"/>
    <w:rsid w:val="006B7BE8"/>
    <w:rsid w:val="006B7EEC"/>
    <w:rsid w:val="006C00FE"/>
    <w:rsid w:val="006C011A"/>
    <w:rsid w:val="006C01B5"/>
    <w:rsid w:val="006C03BF"/>
    <w:rsid w:val="006C0402"/>
    <w:rsid w:val="006C0677"/>
    <w:rsid w:val="006C0767"/>
    <w:rsid w:val="006C07F3"/>
    <w:rsid w:val="006C09F8"/>
    <w:rsid w:val="006C0BE0"/>
    <w:rsid w:val="006C0BE9"/>
    <w:rsid w:val="006C0C06"/>
    <w:rsid w:val="006C0CA9"/>
    <w:rsid w:val="006C0FD5"/>
    <w:rsid w:val="006C1093"/>
    <w:rsid w:val="006C1120"/>
    <w:rsid w:val="006C1370"/>
    <w:rsid w:val="006C1411"/>
    <w:rsid w:val="006C15BF"/>
    <w:rsid w:val="006C15CC"/>
    <w:rsid w:val="006C1644"/>
    <w:rsid w:val="006C1999"/>
    <w:rsid w:val="006C1A9C"/>
    <w:rsid w:val="006C1AD9"/>
    <w:rsid w:val="006C1B4A"/>
    <w:rsid w:val="006C1B4D"/>
    <w:rsid w:val="006C1CAE"/>
    <w:rsid w:val="006C1EB0"/>
    <w:rsid w:val="006C1F44"/>
    <w:rsid w:val="006C1FD6"/>
    <w:rsid w:val="006C207C"/>
    <w:rsid w:val="006C2188"/>
    <w:rsid w:val="006C218D"/>
    <w:rsid w:val="006C2309"/>
    <w:rsid w:val="006C2431"/>
    <w:rsid w:val="006C243F"/>
    <w:rsid w:val="006C2712"/>
    <w:rsid w:val="006C27C0"/>
    <w:rsid w:val="006C27E7"/>
    <w:rsid w:val="006C288C"/>
    <w:rsid w:val="006C2E1C"/>
    <w:rsid w:val="006C2E5C"/>
    <w:rsid w:val="006C2E7A"/>
    <w:rsid w:val="006C2E90"/>
    <w:rsid w:val="006C2F41"/>
    <w:rsid w:val="006C3066"/>
    <w:rsid w:val="006C33B0"/>
    <w:rsid w:val="006C3459"/>
    <w:rsid w:val="006C35E0"/>
    <w:rsid w:val="006C368D"/>
    <w:rsid w:val="006C36A1"/>
    <w:rsid w:val="006C37A0"/>
    <w:rsid w:val="006C37D0"/>
    <w:rsid w:val="006C3944"/>
    <w:rsid w:val="006C3AA1"/>
    <w:rsid w:val="006C3B43"/>
    <w:rsid w:val="006C3C94"/>
    <w:rsid w:val="006C3DB4"/>
    <w:rsid w:val="006C3DCB"/>
    <w:rsid w:val="006C3E90"/>
    <w:rsid w:val="006C3FE0"/>
    <w:rsid w:val="006C44A5"/>
    <w:rsid w:val="006C462A"/>
    <w:rsid w:val="006C4656"/>
    <w:rsid w:val="006C4813"/>
    <w:rsid w:val="006C4859"/>
    <w:rsid w:val="006C48DD"/>
    <w:rsid w:val="006C48DE"/>
    <w:rsid w:val="006C4B3A"/>
    <w:rsid w:val="006C4B76"/>
    <w:rsid w:val="006C4BF4"/>
    <w:rsid w:val="006C4C04"/>
    <w:rsid w:val="006C4C78"/>
    <w:rsid w:val="006C52CB"/>
    <w:rsid w:val="006C53CC"/>
    <w:rsid w:val="006C53D6"/>
    <w:rsid w:val="006C5456"/>
    <w:rsid w:val="006C54AA"/>
    <w:rsid w:val="006C5549"/>
    <w:rsid w:val="006C5824"/>
    <w:rsid w:val="006C58A2"/>
    <w:rsid w:val="006C5A2E"/>
    <w:rsid w:val="006C5A75"/>
    <w:rsid w:val="006C5AF0"/>
    <w:rsid w:val="006C5BF3"/>
    <w:rsid w:val="006C5CC4"/>
    <w:rsid w:val="006C5D1D"/>
    <w:rsid w:val="006C636F"/>
    <w:rsid w:val="006C63ED"/>
    <w:rsid w:val="006C649E"/>
    <w:rsid w:val="006C66F4"/>
    <w:rsid w:val="006C6749"/>
    <w:rsid w:val="006C6822"/>
    <w:rsid w:val="006C6C20"/>
    <w:rsid w:val="006C6C23"/>
    <w:rsid w:val="006C6C41"/>
    <w:rsid w:val="006C728E"/>
    <w:rsid w:val="006C7364"/>
    <w:rsid w:val="006C7470"/>
    <w:rsid w:val="006C7564"/>
    <w:rsid w:val="006C7667"/>
    <w:rsid w:val="006C78E9"/>
    <w:rsid w:val="006C7A5D"/>
    <w:rsid w:val="006C7A60"/>
    <w:rsid w:val="006C7BE6"/>
    <w:rsid w:val="006C7C47"/>
    <w:rsid w:val="006C7DE9"/>
    <w:rsid w:val="006C7FB0"/>
    <w:rsid w:val="006D025A"/>
    <w:rsid w:val="006D02CD"/>
    <w:rsid w:val="006D035F"/>
    <w:rsid w:val="006D05A1"/>
    <w:rsid w:val="006D0B38"/>
    <w:rsid w:val="006D0E88"/>
    <w:rsid w:val="006D0EC1"/>
    <w:rsid w:val="006D12F1"/>
    <w:rsid w:val="006D1585"/>
    <w:rsid w:val="006D1803"/>
    <w:rsid w:val="006D226B"/>
    <w:rsid w:val="006D233D"/>
    <w:rsid w:val="006D2401"/>
    <w:rsid w:val="006D25BD"/>
    <w:rsid w:val="006D27EF"/>
    <w:rsid w:val="006D2937"/>
    <w:rsid w:val="006D2978"/>
    <w:rsid w:val="006D2B4F"/>
    <w:rsid w:val="006D2B7B"/>
    <w:rsid w:val="006D2BA5"/>
    <w:rsid w:val="006D2D0D"/>
    <w:rsid w:val="006D2DCC"/>
    <w:rsid w:val="006D321D"/>
    <w:rsid w:val="006D342E"/>
    <w:rsid w:val="006D34EA"/>
    <w:rsid w:val="006D3714"/>
    <w:rsid w:val="006D3A79"/>
    <w:rsid w:val="006D3B85"/>
    <w:rsid w:val="006D3BFC"/>
    <w:rsid w:val="006D3C0F"/>
    <w:rsid w:val="006D3E0B"/>
    <w:rsid w:val="006D3EC3"/>
    <w:rsid w:val="006D3F28"/>
    <w:rsid w:val="006D403F"/>
    <w:rsid w:val="006D42F9"/>
    <w:rsid w:val="006D433D"/>
    <w:rsid w:val="006D46CB"/>
    <w:rsid w:val="006D474F"/>
    <w:rsid w:val="006D47AE"/>
    <w:rsid w:val="006D486E"/>
    <w:rsid w:val="006D4AED"/>
    <w:rsid w:val="006D4B4B"/>
    <w:rsid w:val="006D4E0B"/>
    <w:rsid w:val="006D4F1D"/>
    <w:rsid w:val="006D51EB"/>
    <w:rsid w:val="006D5554"/>
    <w:rsid w:val="006D57BB"/>
    <w:rsid w:val="006D5890"/>
    <w:rsid w:val="006D5CBA"/>
    <w:rsid w:val="006D5CEA"/>
    <w:rsid w:val="006D5E0B"/>
    <w:rsid w:val="006D5F7D"/>
    <w:rsid w:val="006D5FA0"/>
    <w:rsid w:val="006D60B9"/>
    <w:rsid w:val="006D60E0"/>
    <w:rsid w:val="006D61FC"/>
    <w:rsid w:val="006D63CF"/>
    <w:rsid w:val="006D64D7"/>
    <w:rsid w:val="006D66E4"/>
    <w:rsid w:val="006D6745"/>
    <w:rsid w:val="006D67A6"/>
    <w:rsid w:val="006D67EC"/>
    <w:rsid w:val="006D6877"/>
    <w:rsid w:val="006D697D"/>
    <w:rsid w:val="006D6A8C"/>
    <w:rsid w:val="006D6CF5"/>
    <w:rsid w:val="006D7335"/>
    <w:rsid w:val="006D7346"/>
    <w:rsid w:val="006D736F"/>
    <w:rsid w:val="006D7435"/>
    <w:rsid w:val="006D743A"/>
    <w:rsid w:val="006D752D"/>
    <w:rsid w:val="006D78A6"/>
    <w:rsid w:val="006D78A8"/>
    <w:rsid w:val="006D7B14"/>
    <w:rsid w:val="006D7B5D"/>
    <w:rsid w:val="006D7B73"/>
    <w:rsid w:val="006D7CDE"/>
    <w:rsid w:val="006D7DD1"/>
    <w:rsid w:val="006D7F4C"/>
    <w:rsid w:val="006E016E"/>
    <w:rsid w:val="006E0870"/>
    <w:rsid w:val="006E0CA0"/>
    <w:rsid w:val="006E0D4F"/>
    <w:rsid w:val="006E0E2D"/>
    <w:rsid w:val="006E0E4A"/>
    <w:rsid w:val="006E10A1"/>
    <w:rsid w:val="006E1382"/>
    <w:rsid w:val="006E13CF"/>
    <w:rsid w:val="006E16FB"/>
    <w:rsid w:val="006E172D"/>
    <w:rsid w:val="006E186E"/>
    <w:rsid w:val="006E18FB"/>
    <w:rsid w:val="006E1928"/>
    <w:rsid w:val="006E19C3"/>
    <w:rsid w:val="006E1C5A"/>
    <w:rsid w:val="006E1F22"/>
    <w:rsid w:val="006E1FA0"/>
    <w:rsid w:val="006E20B9"/>
    <w:rsid w:val="006E21EE"/>
    <w:rsid w:val="006E2354"/>
    <w:rsid w:val="006E265B"/>
    <w:rsid w:val="006E2661"/>
    <w:rsid w:val="006E26A8"/>
    <w:rsid w:val="006E27AA"/>
    <w:rsid w:val="006E2829"/>
    <w:rsid w:val="006E289E"/>
    <w:rsid w:val="006E2A6D"/>
    <w:rsid w:val="006E2CBD"/>
    <w:rsid w:val="006E2D56"/>
    <w:rsid w:val="006E2DBF"/>
    <w:rsid w:val="006E2EBF"/>
    <w:rsid w:val="006E33D3"/>
    <w:rsid w:val="006E353D"/>
    <w:rsid w:val="006E3605"/>
    <w:rsid w:val="006E36AE"/>
    <w:rsid w:val="006E3776"/>
    <w:rsid w:val="006E379D"/>
    <w:rsid w:val="006E37E4"/>
    <w:rsid w:val="006E3897"/>
    <w:rsid w:val="006E39AF"/>
    <w:rsid w:val="006E3B63"/>
    <w:rsid w:val="006E3DB5"/>
    <w:rsid w:val="006E3E81"/>
    <w:rsid w:val="006E3F5E"/>
    <w:rsid w:val="006E3FF8"/>
    <w:rsid w:val="006E4255"/>
    <w:rsid w:val="006E455A"/>
    <w:rsid w:val="006E4797"/>
    <w:rsid w:val="006E4A82"/>
    <w:rsid w:val="006E4B44"/>
    <w:rsid w:val="006E4BF8"/>
    <w:rsid w:val="006E4CBB"/>
    <w:rsid w:val="006E4D26"/>
    <w:rsid w:val="006E4D7F"/>
    <w:rsid w:val="006E50D6"/>
    <w:rsid w:val="006E528F"/>
    <w:rsid w:val="006E52AD"/>
    <w:rsid w:val="006E5996"/>
    <w:rsid w:val="006E5C46"/>
    <w:rsid w:val="006E5C5F"/>
    <w:rsid w:val="006E5CF5"/>
    <w:rsid w:val="006E5E21"/>
    <w:rsid w:val="006E5E53"/>
    <w:rsid w:val="006E5F07"/>
    <w:rsid w:val="006E601F"/>
    <w:rsid w:val="006E60FA"/>
    <w:rsid w:val="006E6379"/>
    <w:rsid w:val="006E6382"/>
    <w:rsid w:val="006E64AD"/>
    <w:rsid w:val="006E657C"/>
    <w:rsid w:val="006E65DF"/>
    <w:rsid w:val="006E65E3"/>
    <w:rsid w:val="006E660C"/>
    <w:rsid w:val="006E6631"/>
    <w:rsid w:val="006E66B2"/>
    <w:rsid w:val="006E693A"/>
    <w:rsid w:val="006E6CA3"/>
    <w:rsid w:val="006E6CA7"/>
    <w:rsid w:val="006E6D88"/>
    <w:rsid w:val="006E6E57"/>
    <w:rsid w:val="006E730E"/>
    <w:rsid w:val="006E7351"/>
    <w:rsid w:val="006E764D"/>
    <w:rsid w:val="006E76BE"/>
    <w:rsid w:val="006E76D1"/>
    <w:rsid w:val="006E79F3"/>
    <w:rsid w:val="006E7B6B"/>
    <w:rsid w:val="006E7D06"/>
    <w:rsid w:val="006E7E47"/>
    <w:rsid w:val="006E7E76"/>
    <w:rsid w:val="006E7FA8"/>
    <w:rsid w:val="006F0120"/>
    <w:rsid w:val="006F024B"/>
    <w:rsid w:val="006F0356"/>
    <w:rsid w:val="006F0376"/>
    <w:rsid w:val="006F05E2"/>
    <w:rsid w:val="006F071C"/>
    <w:rsid w:val="006F0798"/>
    <w:rsid w:val="006F08F5"/>
    <w:rsid w:val="006F0ADD"/>
    <w:rsid w:val="006F0EDB"/>
    <w:rsid w:val="006F11A7"/>
    <w:rsid w:val="006F11B6"/>
    <w:rsid w:val="006F11E1"/>
    <w:rsid w:val="006F11F0"/>
    <w:rsid w:val="006F12A6"/>
    <w:rsid w:val="006F13C7"/>
    <w:rsid w:val="006F1418"/>
    <w:rsid w:val="006F16C0"/>
    <w:rsid w:val="006F1967"/>
    <w:rsid w:val="006F1968"/>
    <w:rsid w:val="006F1A51"/>
    <w:rsid w:val="006F1AF9"/>
    <w:rsid w:val="006F1B45"/>
    <w:rsid w:val="006F1B88"/>
    <w:rsid w:val="006F1BD1"/>
    <w:rsid w:val="006F1C70"/>
    <w:rsid w:val="006F1E22"/>
    <w:rsid w:val="006F21FC"/>
    <w:rsid w:val="006F226F"/>
    <w:rsid w:val="006F264C"/>
    <w:rsid w:val="006F26B7"/>
    <w:rsid w:val="006F26BC"/>
    <w:rsid w:val="006F29A6"/>
    <w:rsid w:val="006F2FA5"/>
    <w:rsid w:val="006F3009"/>
    <w:rsid w:val="006F3100"/>
    <w:rsid w:val="006F3109"/>
    <w:rsid w:val="006F33F9"/>
    <w:rsid w:val="006F35A6"/>
    <w:rsid w:val="006F374E"/>
    <w:rsid w:val="006F37C0"/>
    <w:rsid w:val="006F396E"/>
    <w:rsid w:val="006F3A24"/>
    <w:rsid w:val="006F3B8E"/>
    <w:rsid w:val="006F3B95"/>
    <w:rsid w:val="006F3BCD"/>
    <w:rsid w:val="006F3C24"/>
    <w:rsid w:val="006F3C6E"/>
    <w:rsid w:val="006F4084"/>
    <w:rsid w:val="006F428A"/>
    <w:rsid w:val="006F4767"/>
    <w:rsid w:val="006F48EA"/>
    <w:rsid w:val="006F49F1"/>
    <w:rsid w:val="006F4BE7"/>
    <w:rsid w:val="006F4D2A"/>
    <w:rsid w:val="006F4D9E"/>
    <w:rsid w:val="006F4DF4"/>
    <w:rsid w:val="006F4F96"/>
    <w:rsid w:val="006F5147"/>
    <w:rsid w:val="006F51B1"/>
    <w:rsid w:val="006F521F"/>
    <w:rsid w:val="006F5345"/>
    <w:rsid w:val="006F5540"/>
    <w:rsid w:val="006F590A"/>
    <w:rsid w:val="006F5A31"/>
    <w:rsid w:val="006F5F7B"/>
    <w:rsid w:val="006F5FCE"/>
    <w:rsid w:val="006F6238"/>
    <w:rsid w:val="006F626D"/>
    <w:rsid w:val="006F639E"/>
    <w:rsid w:val="006F660C"/>
    <w:rsid w:val="006F6616"/>
    <w:rsid w:val="006F6622"/>
    <w:rsid w:val="006F675A"/>
    <w:rsid w:val="006F67B5"/>
    <w:rsid w:val="006F67E7"/>
    <w:rsid w:val="006F67FC"/>
    <w:rsid w:val="006F6899"/>
    <w:rsid w:val="006F6AE9"/>
    <w:rsid w:val="006F6BA0"/>
    <w:rsid w:val="006F6F7A"/>
    <w:rsid w:val="006F6F83"/>
    <w:rsid w:val="006F700C"/>
    <w:rsid w:val="006F7184"/>
    <w:rsid w:val="006F7297"/>
    <w:rsid w:val="006F767D"/>
    <w:rsid w:val="006F77DB"/>
    <w:rsid w:val="006F7AF3"/>
    <w:rsid w:val="006F7EC5"/>
    <w:rsid w:val="006F7FBE"/>
    <w:rsid w:val="0070006A"/>
    <w:rsid w:val="00700127"/>
    <w:rsid w:val="007001D0"/>
    <w:rsid w:val="007002B0"/>
    <w:rsid w:val="007005B7"/>
    <w:rsid w:val="007006A3"/>
    <w:rsid w:val="007006FD"/>
    <w:rsid w:val="00700758"/>
    <w:rsid w:val="007007B8"/>
    <w:rsid w:val="0070086C"/>
    <w:rsid w:val="007009BA"/>
    <w:rsid w:val="00700C50"/>
    <w:rsid w:val="00700D66"/>
    <w:rsid w:val="00700E8E"/>
    <w:rsid w:val="0070103B"/>
    <w:rsid w:val="0070111D"/>
    <w:rsid w:val="007011D7"/>
    <w:rsid w:val="007011EF"/>
    <w:rsid w:val="007013D5"/>
    <w:rsid w:val="00701462"/>
    <w:rsid w:val="0070151A"/>
    <w:rsid w:val="00701650"/>
    <w:rsid w:val="007016B4"/>
    <w:rsid w:val="0070182B"/>
    <w:rsid w:val="00701CFB"/>
    <w:rsid w:val="007020D3"/>
    <w:rsid w:val="00702110"/>
    <w:rsid w:val="00702149"/>
    <w:rsid w:val="007024AC"/>
    <w:rsid w:val="007024B1"/>
    <w:rsid w:val="007025C6"/>
    <w:rsid w:val="007025D7"/>
    <w:rsid w:val="00702C4A"/>
    <w:rsid w:val="00702D9A"/>
    <w:rsid w:val="00702E1A"/>
    <w:rsid w:val="00702E21"/>
    <w:rsid w:val="00702EF5"/>
    <w:rsid w:val="00702F69"/>
    <w:rsid w:val="00702F9D"/>
    <w:rsid w:val="00702FEA"/>
    <w:rsid w:val="007030A8"/>
    <w:rsid w:val="00703137"/>
    <w:rsid w:val="007034BE"/>
    <w:rsid w:val="007034F1"/>
    <w:rsid w:val="00703521"/>
    <w:rsid w:val="00703652"/>
    <w:rsid w:val="00703766"/>
    <w:rsid w:val="0070390C"/>
    <w:rsid w:val="00703AD8"/>
    <w:rsid w:val="00703B09"/>
    <w:rsid w:val="00703B8C"/>
    <w:rsid w:val="00703D5A"/>
    <w:rsid w:val="00703DE4"/>
    <w:rsid w:val="00703DF0"/>
    <w:rsid w:val="00703E5C"/>
    <w:rsid w:val="00703E8C"/>
    <w:rsid w:val="007040FE"/>
    <w:rsid w:val="00704160"/>
    <w:rsid w:val="0070434C"/>
    <w:rsid w:val="0070448F"/>
    <w:rsid w:val="00704538"/>
    <w:rsid w:val="00704574"/>
    <w:rsid w:val="00704575"/>
    <w:rsid w:val="007045BB"/>
    <w:rsid w:val="00704791"/>
    <w:rsid w:val="00704A29"/>
    <w:rsid w:val="00704B76"/>
    <w:rsid w:val="00704DC9"/>
    <w:rsid w:val="007051C4"/>
    <w:rsid w:val="00705283"/>
    <w:rsid w:val="00705344"/>
    <w:rsid w:val="00705378"/>
    <w:rsid w:val="00705455"/>
    <w:rsid w:val="0070550E"/>
    <w:rsid w:val="00705722"/>
    <w:rsid w:val="00705747"/>
    <w:rsid w:val="007057D9"/>
    <w:rsid w:val="00705C5F"/>
    <w:rsid w:val="0070633B"/>
    <w:rsid w:val="00706395"/>
    <w:rsid w:val="0070641C"/>
    <w:rsid w:val="007064A3"/>
    <w:rsid w:val="00706640"/>
    <w:rsid w:val="0070674F"/>
    <w:rsid w:val="007067A4"/>
    <w:rsid w:val="00706842"/>
    <w:rsid w:val="00706B13"/>
    <w:rsid w:val="00706DDE"/>
    <w:rsid w:val="00706F72"/>
    <w:rsid w:val="007070C4"/>
    <w:rsid w:val="007070D0"/>
    <w:rsid w:val="007072B3"/>
    <w:rsid w:val="0070758D"/>
    <w:rsid w:val="00707602"/>
    <w:rsid w:val="0070760C"/>
    <w:rsid w:val="00707634"/>
    <w:rsid w:val="00707733"/>
    <w:rsid w:val="007077A0"/>
    <w:rsid w:val="007077EC"/>
    <w:rsid w:val="00707822"/>
    <w:rsid w:val="00707A05"/>
    <w:rsid w:val="00707B3C"/>
    <w:rsid w:val="00707C99"/>
    <w:rsid w:val="00707D89"/>
    <w:rsid w:val="00707E87"/>
    <w:rsid w:val="00707EDF"/>
    <w:rsid w:val="00707F57"/>
    <w:rsid w:val="00707F8B"/>
    <w:rsid w:val="00710076"/>
    <w:rsid w:val="007102A7"/>
    <w:rsid w:val="007102FA"/>
    <w:rsid w:val="007103F7"/>
    <w:rsid w:val="0071040E"/>
    <w:rsid w:val="0071048D"/>
    <w:rsid w:val="0071062A"/>
    <w:rsid w:val="0071070B"/>
    <w:rsid w:val="007107FA"/>
    <w:rsid w:val="00710A48"/>
    <w:rsid w:val="00710A91"/>
    <w:rsid w:val="00710AA4"/>
    <w:rsid w:val="00710CB9"/>
    <w:rsid w:val="00710F47"/>
    <w:rsid w:val="00710F81"/>
    <w:rsid w:val="0071108D"/>
    <w:rsid w:val="00711295"/>
    <w:rsid w:val="0071133E"/>
    <w:rsid w:val="0071136B"/>
    <w:rsid w:val="0071160B"/>
    <w:rsid w:val="0071180B"/>
    <w:rsid w:val="0071198C"/>
    <w:rsid w:val="00711B57"/>
    <w:rsid w:val="00711D7D"/>
    <w:rsid w:val="00711DE0"/>
    <w:rsid w:val="007120AE"/>
    <w:rsid w:val="0071218F"/>
    <w:rsid w:val="00712289"/>
    <w:rsid w:val="007124DF"/>
    <w:rsid w:val="0071265D"/>
    <w:rsid w:val="007127A5"/>
    <w:rsid w:val="007128BB"/>
    <w:rsid w:val="00712931"/>
    <w:rsid w:val="00712CB9"/>
    <w:rsid w:val="00712E04"/>
    <w:rsid w:val="00712E17"/>
    <w:rsid w:val="00712EA9"/>
    <w:rsid w:val="00712EFE"/>
    <w:rsid w:val="00712FA9"/>
    <w:rsid w:val="007130C3"/>
    <w:rsid w:val="00713272"/>
    <w:rsid w:val="0071338D"/>
    <w:rsid w:val="00713445"/>
    <w:rsid w:val="007135CA"/>
    <w:rsid w:val="00713677"/>
    <w:rsid w:val="0071384F"/>
    <w:rsid w:val="00713A07"/>
    <w:rsid w:val="00713C63"/>
    <w:rsid w:val="00713D53"/>
    <w:rsid w:val="0071401A"/>
    <w:rsid w:val="00714324"/>
    <w:rsid w:val="00714410"/>
    <w:rsid w:val="00714683"/>
    <w:rsid w:val="0071486A"/>
    <w:rsid w:val="00714A0F"/>
    <w:rsid w:val="00714A94"/>
    <w:rsid w:val="00714F7E"/>
    <w:rsid w:val="007151C3"/>
    <w:rsid w:val="007152F1"/>
    <w:rsid w:val="0071546B"/>
    <w:rsid w:val="00715560"/>
    <w:rsid w:val="007155A0"/>
    <w:rsid w:val="00715844"/>
    <w:rsid w:val="007158E3"/>
    <w:rsid w:val="007159AF"/>
    <w:rsid w:val="00715C06"/>
    <w:rsid w:val="00715D6D"/>
    <w:rsid w:val="00715E52"/>
    <w:rsid w:val="00715E75"/>
    <w:rsid w:val="00716033"/>
    <w:rsid w:val="007165B8"/>
    <w:rsid w:val="00716644"/>
    <w:rsid w:val="007166F2"/>
    <w:rsid w:val="00716985"/>
    <w:rsid w:val="00716B0D"/>
    <w:rsid w:val="00716C38"/>
    <w:rsid w:val="00716C89"/>
    <w:rsid w:val="00716EA5"/>
    <w:rsid w:val="00716FA1"/>
    <w:rsid w:val="00716FD0"/>
    <w:rsid w:val="007171F8"/>
    <w:rsid w:val="0071727C"/>
    <w:rsid w:val="00717642"/>
    <w:rsid w:val="0071794E"/>
    <w:rsid w:val="00717985"/>
    <w:rsid w:val="00717E62"/>
    <w:rsid w:val="00717E6E"/>
    <w:rsid w:val="00717F21"/>
    <w:rsid w:val="007200DC"/>
    <w:rsid w:val="00720149"/>
    <w:rsid w:val="00720284"/>
    <w:rsid w:val="0072057D"/>
    <w:rsid w:val="0072058E"/>
    <w:rsid w:val="007205A8"/>
    <w:rsid w:val="00720800"/>
    <w:rsid w:val="00720BE4"/>
    <w:rsid w:val="00721060"/>
    <w:rsid w:val="0072116B"/>
    <w:rsid w:val="0072130F"/>
    <w:rsid w:val="00721424"/>
    <w:rsid w:val="007214F8"/>
    <w:rsid w:val="0072158B"/>
    <w:rsid w:val="00721722"/>
    <w:rsid w:val="00721813"/>
    <w:rsid w:val="0072197B"/>
    <w:rsid w:val="007219DE"/>
    <w:rsid w:val="00721A3D"/>
    <w:rsid w:val="00721A47"/>
    <w:rsid w:val="00721AD9"/>
    <w:rsid w:val="00721B58"/>
    <w:rsid w:val="00721CB9"/>
    <w:rsid w:val="00721E4A"/>
    <w:rsid w:val="00721FAE"/>
    <w:rsid w:val="0072216E"/>
    <w:rsid w:val="0072278F"/>
    <w:rsid w:val="007227F5"/>
    <w:rsid w:val="00722AD9"/>
    <w:rsid w:val="00722B94"/>
    <w:rsid w:val="00722BB0"/>
    <w:rsid w:val="00722CDE"/>
    <w:rsid w:val="00722D5F"/>
    <w:rsid w:val="00722FA9"/>
    <w:rsid w:val="0072320D"/>
    <w:rsid w:val="007233E6"/>
    <w:rsid w:val="00723441"/>
    <w:rsid w:val="00723651"/>
    <w:rsid w:val="0072376B"/>
    <w:rsid w:val="00723788"/>
    <w:rsid w:val="007239A3"/>
    <w:rsid w:val="00723A7B"/>
    <w:rsid w:val="00723B05"/>
    <w:rsid w:val="00723DEF"/>
    <w:rsid w:val="00724026"/>
    <w:rsid w:val="00724138"/>
    <w:rsid w:val="00724179"/>
    <w:rsid w:val="007241A7"/>
    <w:rsid w:val="00724209"/>
    <w:rsid w:val="00724226"/>
    <w:rsid w:val="007247A6"/>
    <w:rsid w:val="0072482A"/>
    <w:rsid w:val="0072486F"/>
    <w:rsid w:val="00724A16"/>
    <w:rsid w:val="00724B21"/>
    <w:rsid w:val="00724BFA"/>
    <w:rsid w:val="00724C43"/>
    <w:rsid w:val="00724CBE"/>
    <w:rsid w:val="00724CBF"/>
    <w:rsid w:val="00724CF6"/>
    <w:rsid w:val="00724DA3"/>
    <w:rsid w:val="00724DD5"/>
    <w:rsid w:val="00724DE8"/>
    <w:rsid w:val="00724E21"/>
    <w:rsid w:val="0072538D"/>
    <w:rsid w:val="007253CA"/>
    <w:rsid w:val="007254FA"/>
    <w:rsid w:val="00725554"/>
    <w:rsid w:val="0072568B"/>
    <w:rsid w:val="007259B3"/>
    <w:rsid w:val="00725A7D"/>
    <w:rsid w:val="00725BF2"/>
    <w:rsid w:val="00725C35"/>
    <w:rsid w:val="00725E0E"/>
    <w:rsid w:val="00725E96"/>
    <w:rsid w:val="00725EFB"/>
    <w:rsid w:val="00726128"/>
    <w:rsid w:val="007261B4"/>
    <w:rsid w:val="00726264"/>
    <w:rsid w:val="007264C4"/>
    <w:rsid w:val="00726584"/>
    <w:rsid w:val="007265D3"/>
    <w:rsid w:val="00726657"/>
    <w:rsid w:val="00726970"/>
    <w:rsid w:val="00726A92"/>
    <w:rsid w:val="00726BF1"/>
    <w:rsid w:val="00726C29"/>
    <w:rsid w:val="00726D2D"/>
    <w:rsid w:val="00726FA5"/>
    <w:rsid w:val="00727009"/>
    <w:rsid w:val="00727039"/>
    <w:rsid w:val="0072738B"/>
    <w:rsid w:val="007273A6"/>
    <w:rsid w:val="00727459"/>
    <w:rsid w:val="007277C2"/>
    <w:rsid w:val="007279E1"/>
    <w:rsid w:val="00727A1A"/>
    <w:rsid w:val="00727A99"/>
    <w:rsid w:val="00727AD8"/>
    <w:rsid w:val="00727C12"/>
    <w:rsid w:val="00727D10"/>
    <w:rsid w:val="00727E8D"/>
    <w:rsid w:val="00730050"/>
    <w:rsid w:val="007302A3"/>
    <w:rsid w:val="007303DF"/>
    <w:rsid w:val="007304B3"/>
    <w:rsid w:val="0073051B"/>
    <w:rsid w:val="00730840"/>
    <w:rsid w:val="00730847"/>
    <w:rsid w:val="0073087A"/>
    <w:rsid w:val="007308CE"/>
    <w:rsid w:val="00730904"/>
    <w:rsid w:val="00730A11"/>
    <w:rsid w:val="00730A1E"/>
    <w:rsid w:val="00730A9C"/>
    <w:rsid w:val="00730C95"/>
    <w:rsid w:val="00730FE2"/>
    <w:rsid w:val="00731069"/>
    <w:rsid w:val="00731078"/>
    <w:rsid w:val="00731168"/>
    <w:rsid w:val="007312D9"/>
    <w:rsid w:val="0073148E"/>
    <w:rsid w:val="007314CA"/>
    <w:rsid w:val="007315C9"/>
    <w:rsid w:val="007316AF"/>
    <w:rsid w:val="00731740"/>
    <w:rsid w:val="0073177B"/>
    <w:rsid w:val="00731B5A"/>
    <w:rsid w:val="00731C04"/>
    <w:rsid w:val="00731F54"/>
    <w:rsid w:val="00732129"/>
    <w:rsid w:val="00732443"/>
    <w:rsid w:val="00732461"/>
    <w:rsid w:val="00732558"/>
    <w:rsid w:val="0073262E"/>
    <w:rsid w:val="00732724"/>
    <w:rsid w:val="00732896"/>
    <w:rsid w:val="0073289F"/>
    <w:rsid w:val="00732916"/>
    <w:rsid w:val="00732ACD"/>
    <w:rsid w:val="00732BB9"/>
    <w:rsid w:val="00732C43"/>
    <w:rsid w:val="00732CED"/>
    <w:rsid w:val="00732D20"/>
    <w:rsid w:val="00732DAD"/>
    <w:rsid w:val="00732E70"/>
    <w:rsid w:val="00733022"/>
    <w:rsid w:val="00733138"/>
    <w:rsid w:val="0073317E"/>
    <w:rsid w:val="007331D7"/>
    <w:rsid w:val="00733300"/>
    <w:rsid w:val="007333CE"/>
    <w:rsid w:val="0073348C"/>
    <w:rsid w:val="007334A7"/>
    <w:rsid w:val="007339B1"/>
    <w:rsid w:val="00733AC6"/>
    <w:rsid w:val="00733ACF"/>
    <w:rsid w:val="00733C1B"/>
    <w:rsid w:val="00733D7E"/>
    <w:rsid w:val="00734017"/>
    <w:rsid w:val="00734170"/>
    <w:rsid w:val="007342CF"/>
    <w:rsid w:val="0073463D"/>
    <w:rsid w:val="00734770"/>
    <w:rsid w:val="007347C1"/>
    <w:rsid w:val="00734CDD"/>
    <w:rsid w:val="00734DB1"/>
    <w:rsid w:val="00734F16"/>
    <w:rsid w:val="007350FC"/>
    <w:rsid w:val="0073510B"/>
    <w:rsid w:val="007351B0"/>
    <w:rsid w:val="007351E1"/>
    <w:rsid w:val="007352FE"/>
    <w:rsid w:val="0073544C"/>
    <w:rsid w:val="007354FF"/>
    <w:rsid w:val="00735556"/>
    <w:rsid w:val="007356BC"/>
    <w:rsid w:val="007356FC"/>
    <w:rsid w:val="007356FF"/>
    <w:rsid w:val="0073595F"/>
    <w:rsid w:val="00735B44"/>
    <w:rsid w:val="00735D27"/>
    <w:rsid w:val="00735EA9"/>
    <w:rsid w:val="00735F55"/>
    <w:rsid w:val="0073601A"/>
    <w:rsid w:val="00736175"/>
    <w:rsid w:val="0073648F"/>
    <w:rsid w:val="00736568"/>
    <w:rsid w:val="007366FA"/>
    <w:rsid w:val="0073681B"/>
    <w:rsid w:val="00736832"/>
    <w:rsid w:val="0073688A"/>
    <w:rsid w:val="007368EF"/>
    <w:rsid w:val="00736C5E"/>
    <w:rsid w:val="00736F01"/>
    <w:rsid w:val="007370D4"/>
    <w:rsid w:val="007371D1"/>
    <w:rsid w:val="00737223"/>
    <w:rsid w:val="00737329"/>
    <w:rsid w:val="0073751B"/>
    <w:rsid w:val="00737661"/>
    <w:rsid w:val="00737AAC"/>
    <w:rsid w:val="00737B25"/>
    <w:rsid w:val="00737C57"/>
    <w:rsid w:val="00737D95"/>
    <w:rsid w:val="00740384"/>
    <w:rsid w:val="00740409"/>
    <w:rsid w:val="00740497"/>
    <w:rsid w:val="00740F30"/>
    <w:rsid w:val="007410A2"/>
    <w:rsid w:val="007410B2"/>
    <w:rsid w:val="00741198"/>
    <w:rsid w:val="0074145A"/>
    <w:rsid w:val="007416E8"/>
    <w:rsid w:val="00741872"/>
    <w:rsid w:val="007418BA"/>
    <w:rsid w:val="007418E2"/>
    <w:rsid w:val="00741A03"/>
    <w:rsid w:val="00741C45"/>
    <w:rsid w:val="00741FBA"/>
    <w:rsid w:val="00741FBC"/>
    <w:rsid w:val="007422A5"/>
    <w:rsid w:val="00742319"/>
    <w:rsid w:val="00742357"/>
    <w:rsid w:val="00742370"/>
    <w:rsid w:val="007423E6"/>
    <w:rsid w:val="00742436"/>
    <w:rsid w:val="00742462"/>
    <w:rsid w:val="0074279F"/>
    <w:rsid w:val="0074282C"/>
    <w:rsid w:val="007428AB"/>
    <w:rsid w:val="00742A04"/>
    <w:rsid w:val="00742B3C"/>
    <w:rsid w:val="00742BBA"/>
    <w:rsid w:val="00742CB6"/>
    <w:rsid w:val="00742F22"/>
    <w:rsid w:val="00742FEA"/>
    <w:rsid w:val="007431CD"/>
    <w:rsid w:val="007432ED"/>
    <w:rsid w:val="00743357"/>
    <w:rsid w:val="00743480"/>
    <w:rsid w:val="0074356B"/>
    <w:rsid w:val="007435FB"/>
    <w:rsid w:val="007436BB"/>
    <w:rsid w:val="0074386A"/>
    <w:rsid w:val="00743C8D"/>
    <w:rsid w:val="00743D90"/>
    <w:rsid w:val="00743E89"/>
    <w:rsid w:val="00743EE4"/>
    <w:rsid w:val="00743F9B"/>
    <w:rsid w:val="00743FAB"/>
    <w:rsid w:val="00743FC8"/>
    <w:rsid w:val="00744043"/>
    <w:rsid w:val="007440A3"/>
    <w:rsid w:val="0074416B"/>
    <w:rsid w:val="007442AD"/>
    <w:rsid w:val="0074488E"/>
    <w:rsid w:val="00744A3E"/>
    <w:rsid w:val="00744AA7"/>
    <w:rsid w:val="00744C95"/>
    <w:rsid w:val="007450BD"/>
    <w:rsid w:val="00745227"/>
    <w:rsid w:val="007452DE"/>
    <w:rsid w:val="00745541"/>
    <w:rsid w:val="0074566F"/>
    <w:rsid w:val="00745883"/>
    <w:rsid w:val="00745884"/>
    <w:rsid w:val="00745BD9"/>
    <w:rsid w:val="00745CC3"/>
    <w:rsid w:val="00745EBD"/>
    <w:rsid w:val="00745F86"/>
    <w:rsid w:val="00745FF9"/>
    <w:rsid w:val="007460BA"/>
    <w:rsid w:val="0074610E"/>
    <w:rsid w:val="007462F4"/>
    <w:rsid w:val="007468DF"/>
    <w:rsid w:val="00746D6B"/>
    <w:rsid w:val="00746E08"/>
    <w:rsid w:val="00746F23"/>
    <w:rsid w:val="00746FFC"/>
    <w:rsid w:val="00747017"/>
    <w:rsid w:val="00747660"/>
    <w:rsid w:val="0074766A"/>
    <w:rsid w:val="00747751"/>
    <w:rsid w:val="00747846"/>
    <w:rsid w:val="00747944"/>
    <w:rsid w:val="00747978"/>
    <w:rsid w:val="00747A14"/>
    <w:rsid w:val="00747A7C"/>
    <w:rsid w:val="00747AF5"/>
    <w:rsid w:val="00747D6F"/>
    <w:rsid w:val="00747EBF"/>
    <w:rsid w:val="00750089"/>
    <w:rsid w:val="00750283"/>
    <w:rsid w:val="0075048F"/>
    <w:rsid w:val="00750555"/>
    <w:rsid w:val="00750606"/>
    <w:rsid w:val="007506FA"/>
    <w:rsid w:val="00750955"/>
    <w:rsid w:val="00750986"/>
    <w:rsid w:val="00750C64"/>
    <w:rsid w:val="00750CF0"/>
    <w:rsid w:val="00750E1E"/>
    <w:rsid w:val="00751170"/>
    <w:rsid w:val="00751239"/>
    <w:rsid w:val="00751267"/>
    <w:rsid w:val="007514A3"/>
    <w:rsid w:val="007516F1"/>
    <w:rsid w:val="00751858"/>
    <w:rsid w:val="00751ADC"/>
    <w:rsid w:val="00751AF0"/>
    <w:rsid w:val="00751E14"/>
    <w:rsid w:val="00752111"/>
    <w:rsid w:val="0075213F"/>
    <w:rsid w:val="00752316"/>
    <w:rsid w:val="0075249B"/>
    <w:rsid w:val="007524C4"/>
    <w:rsid w:val="0075256A"/>
    <w:rsid w:val="00752756"/>
    <w:rsid w:val="00752907"/>
    <w:rsid w:val="00752948"/>
    <w:rsid w:val="00752AFA"/>
    <w:rsid w:val="00752D22"/>
    <w:rsid w:val="00752D80"/>
    <w:rsid w:val="00752F81"/>
    <w:rsid w:val="00752FA0"/>
    <w:rsid w:val="00752FE0"/>
    <w:rsid w:val="007530A7"/>
    <w:rsid w:val="007533CA"/>
    <w:rsid w:val="00753405"/>
    <w:rsid w:val="00753511"/>
    <w:rsid w:val="0075351A"/>
    <w:rsid w:val="00753587"/>
    <w:rsid w:val="007537EC"/>
    <w:rsid w:val="0075385B"/>
    <w:rsid w:val="00753AD4"/>
    <w:rsid w:val="00753CAE"/>
    <w:rsid w:val="00753CB1"/>
    <w:rsid w:val="00753DBC"/>
    <w:rsid w:val="007541B4"/>
    <w:rsid w:val="0075422F"/>
    <w:rsid w:val="007543F6"/>
    <w:rsid w:val="0075464C"/>
    <w:rsid w:val="007546B6"/>
    <w:rsid w:val="00754E68"/>
    <w:rsid w:val="00755041"/>
    <w:rsid w:val="007550BA"/>
    <w:rsid w:val="007550D1"/>
    <w:rsid w:val="00755352"/>
    <w:rsid w:val="007555CD"/>
    <w:rsid w:val="00755713"/>
    <w:rsid w:val="0075572E"/>
    <w:rsid w:val="007557D5"/>
    <w:rsid w:val="0075580B"/>
    <w:rsid w:val="00755ACB"/>
    <w:rsid w:val="00755B60"/>
    <w:rsid w:val="00755D63"/>
    <w:rsid w:val="00755DA6"/>
    <w:rsid w:val="0075603A"/>
    <w:rsid w:val="007560A8"/>
    <w:rsid w:val="0075610F"/>
    <w:rsid w:val="00756289"/>
    <w:rsid w:val="007563B7"/>
    <w:rsid w:val="007566CC"/>
    <w:rsid w:val="00756878"/>
    <w:rsid w:val="007568AE"/>
    <w:rsid w:val="007568C8"/>
    <w:rsid w:val="007569D6"/>
    <w:rsid w:val="00756ABC"/>
    <w:rsid w:val="00756C04"/>
    <w:rsid w:val="00756D9C"/>
    <w:rsid w:val="00756F1E"/>
    <w:rsid w:val="00756FE6"/>
    <w:rsid w:val="0075706B"/>
    <w:rsid w:val="007570D3"/>
    <w:rsid w:val="0075726A"/>
    <w:rsid w:val="00757292"/>
    <w:rsid w:val="007573EF"/>
    <w:rsid w:val="007574B8"/>
    <w:rsid w:val="00757879"/>
    <w:rsid w:val="00757B71"/>
    <w:rsid w:val="00757C87"/>
    <w:rsid w:val="00760058"/>
    <w:rsid w:val="0076071D"/>
    <w:rsid w:val="00760795"/>
    <w:rsid w:val="00760889"/>
    <w:rsid w:val="0076089F"/>
    <w:rsid w:val="00760A7F"/>
    <w:rsid w:val="00760DFA"/>
    <w:rsid w:val="00761079"/>
    <w:rsid w:val="0076114A"/>
    <w:rsid w:val="007611F3"/>
    <w:rsid w:val="0076126B"/>
    <w:rsid w:val="00761617"/>
    <w:rsid w:val="0076161B"/>
    <w:rsid w:val="00761684"/>
    <w:rsid w:val="0076174C"/>
    <w:rsid w:val="007617F4"/>
    <w:rsid w:val="00761904"/>
    <w:rsid w:val="00761C2D"/>
    <w:rsid w:val="00761C2F"/>
    <w:rsid w:val="00761E26"/>
    <w:rsid w:val="00761F08"/>
    <w:rsid w:val="00761F63"/>
    <w:rsid w:val="0076200E"/>
    <w:rsid w:val="00762225"/>
    <w:rsid w:val="0076257D"/>
    <w:rsid w:val="00762616"/>
    <w:rsid w:val="00762694"/>
    <w:rsid w:val="007629F8"/>
    <w:rsid w:val="00762BBD"/>
    <w:rsid w:val="00762D59"/>
    <w:rsid w:val="00762DCE"/>
    <w:rsid w:val="00762E53"/>
    <w:rsid w:val="00762EAA"/>
    <w:rsid w:val="00762ED6"/>
    <w:rsid w:val="00763230"/>
    <w:rsid w:val="007632C9"/>
    <w:rsid w:val="00763594"/>
    <w:rsid w:val="0076363F"/>
    <w:rsid w:val="00763664"/>
    <w:rsid w:val="00763774"/>
    <w:rsid w:val="007637F5"/>
    <w:rsid w:val="007638A1"/>
    <w:rsid w:val="007638AA"/>
    <w:rsid w:val="007638AF"/>
    <w:rsid w:val="007639F1"/>
    <w:rsid w:val="00763A22"/>
    <w:rsid w:val="00763A5C"/>
    <w:rsid w:val="00763AD2"/>
    <w:rsid w:val="00763BEB"/>
    <w:rsid w:val="00763DC8"/>
    <w:rsid w:val="00763E43"/>
    <w:rsid w:val="00763FB0"/>
    <w:rsid w:val="007640B8"/>
    <w:rsid w:val="007641BD"/>
    <w:rsid w:val="007641D4"/>
    <w:rsid w:val="007645B8"/>
    <w:rsid w:val="00764A4A"/>
    <w:rsid w:val="00764B18"/>
    <w:rsid w:val="00764B55"/>
    <w:rsid w:val="00764C27"/>
    <w:rsid w:val="0076507F"/>
    <w:rsid w:val="007651B7"/>
    <w:rsid w:val="007652DA"/>
    <w:rsid w:val="0076533F"/>
    <w:rsid w:val="0076557F"/>
    <w:rsid w:val="007658E6"/>
    <w:rsid w:val="00765985"/>
    <w:rsid w:val="007659A3"/>
    <w:rsid w:val="00765CD7"/>
    <w:rsid w:val="00765D5A"/>
    <w:rsid w:val="00765D7D"/>
    <w:rsid w:val="00765F3F"/>
    <w:rsid w:val="00766024"/>
    <w:rsid w:val="0076604D"/>
    <w:rsid w:val="00766150"/>
    <w:rsid w:val="007661FE"/>
    <w:rsid w:val="0076634E"/>
    <w:rsid w:val="00766618"/>
    <w:rsid w:val="007667A2"/>
    <w:rsid w:val="007667CB"/>
    <w:rsid w:val="0076694D"/>
    <w:rsid w:val="00766951"/>
    <w:rsid w:val="00766C0E"/>
    <w:rsid w:val="00766DAE"/>
    <w:rsid w:val="00767000"/>
    <w:rsid w:val="007670FF"/>
    <w:rsid w:val="00767102"/>
    <w:rsid w:val="007672A9"/>
    <w:rsid w:val="00767411"/>
    <w:rsid w:val="00767426"/>
    <w:rsid w:val="00767880"/>
    <w:rsid w:val="007679D0"/>
    <w:rsid w:val="00767A95"/>
    <w:rsid w:val="00767DB0"/>
    <w:rsid w:val="00767E9E"/>
    <w:rsid w:val="00767EB7"/>
    <w:rsid w:val="00767FB0"/>
    <w:rsid w:val="00767FD4"/>
    <w:rsid w:val="0077006C"/>
    <w:rsid w:val="0077028B"/>
    <w:rsid w:val="0077037B"/>
    <w:rsid w:val="0077040E"/>
    <w:rsid w:val="007704EC"/>
    <w:rsid w:val="007706FB"/>
    <w:rsid w:val="0077082E"/>
    <w:rsid w:val="00770981"/>
    <w:rsid w:val="00770A41"/>
    <w:rsid w:val="00770E88"/>
    <w:rsid w:val="00770FDE"/>
    <w:rsid w:val="0077101C"/>
    <w:rsid w:val="007713D5"/>
    <w:rsid w:val="007713D8"/>
    <w:rsid w:val="0077144B"/>
    <w:rsid w:val="0077147C"/>
    <w:rsid w:val="00771612"/>
    <w:rsid w:val="00771771"/>
    <w:rsid w:val="007717B8"/>
    <w:rsid w:val="00771C6F"/>
    <w:rsid w:val="00771CC1"/>
    <w:rsid w:val="00771EEA"/>
    <w:rsid w:val="00771F48"/>
    <w:rsid w:val="0077265A"/>
    <w:rsid w:val="00772736"/>
    <w:rsid w:val="00772788"/>
    <w:rsid w:val="007728AD"/>
    <w:rsid w:val="007728E1"/>
    <w:rsid w:val="00772947"/>
    <w:rsid w:val="00772AD3"/>
    <w:rsid w:val="00772B8B"/>
    <w:rsid w:val="00772C0D"/>
    <w:rsid w:val="00772CFC"/>
    <w:rsid w:val="00772E2F"/>
    <w:rsid w:val="00772FE9"/>
    <w:rsid w:val="007731A0"/>
    <w:rsid w:val="007731C9"/>
    <w:rsid w:val="00773233"/>
    <w:rsid w:val="007732A8"/>
    <w:rsid w:val="00773392"/>
    <w:rsid w:val="00773418"/>
    <w:rsid w:val="0077345E"/>
    <w:rsid w:val="00773463"/>
    <w:rsid w:val="0077377B"/>
    <w:rsid w:val="00773ABE"/>
    <w:rsid w:val="00773ADB"/>
    <w:rsid w:val="00773AE8"/>
    <w:rsid w:val="00773B2B"/>
    <w:rsid w:val="00773C15"/>
    <w:rsid w:val="00773CAB"/>
    <w:rsid w:val="00773CE2"/>
    <w:rsid w:val="00773D83"/>
    <w:rsid w:val="00773FAC"/>
    <w:rsid w:val="00773FBC"/>
    <w:rsid w:val="007740F5"/>
    <w:rsid w:val="007741FF"/>
    <w:rsid w:val="00774562"/>
    <w:rsid w:val="007745AC"/>
    <w:rsid w:val="007745C4"/>
    <w:rsid w:val="0077471C"/>
    <w:rsid w:val="00774776"/>
    <w:rsid w:val="007748BE"/>
    <w:rsid w:val="00774A38"/>
    <w:rsid w:val="00774AC9"/>
    <w:rsid w:val="00774AFD"/>
    <w:rsid w:val="00774C49"/>
    <w:rsid w:val="00774C4B"/>
    <w:rsid w:val="00774D59"/>
    <w:rsid w:val="00774F12"/>
    <w:rsid w:val="00774F80"/>
    <w:rsid w:val="00775006"/>
    <w:rsid w:val="0077502B"/>
    <w:rsid w:val="007752C9"/>
    <w:rsid w:val="007752D5"/>
    <w:rsid w:val="00775608"/>
    <w:rsid w:val="0077560A"/>
    <w:rsid w:val="00775ACD"/>
    <w:rsid w:val="00775C7C"/>
    <w:rsid w:val="00775C89"/>
    <w:rsid w:val="00776018"/>
    <w:rsid w:val="00776374"/>
    <w:rsid w:val="007764B0"/>
    <w:rsid w:val="0077662F"/>
    <w:rsid w:val="00776738"/>
    <w:rsid w:val="00776869"/>
    <w:rsid w:val="00776ACD"/>
    <w:rsid w:val="00776AF9"/>
    <w:rsid w:val="00776B2F"/>
    <w:rsid w:val="00776B8D"/>
    <w:rsid w:val="00776B9E"/>
    <w:rsid w:val="00776D4D"/>
    <w:rsid w:val="00776E6A"/>
    <w:rsid w:val="00777037"/>
    <w:rsid w:val="007770C5"/>
    <w:rsid w:val="007770FE"/>
    <w:rsid w:val="00777190"/>
    <w:rsid w:val="0077726F"/>
    <w:rsid w:val="00777456"/>
    <w:rsid w:val="0077754A"/>
    <w:rsid w:val="0077764C"/>
    <w:rsid w:val="00777713"/>
    <w:rsid w:val="00777816"/>
    <w:rsid w:val="00777B10"/>
    <w:rsid w:val="00777B4B"/>
    <w:rsid w:val="00777D2F"/>
    <w:rsid w:val="00777EBE"/>
    <w:rsid w:val="0078005E"/>
    <w:rsid w:val="007801BB"/>
    <w:rsid w:val="007801C8"/>
    <w:rsid w:val="0078033B"/>
    <w:rsid w:val="00780381"/>
    <w:rsid w:val="007805EB"/>
    <w:rsid w:val="0078092C"/>
    <w:rsid w:val="00780AA2"/>
    <w:rsid w:val="00780B39"/>
    <w:rsid w:val="00780B40"/>
    <w:rsid w:val="00780BAA"/>
    <w:rsid w:val="00780C69"/>
    <w:rsid w:val="00780CB0"/>
    <w:rsid w:val="00780DAC"/>
    <w:rsid w:val="00780EB8"/>
    <w:rsid w:val="00780EE9"/>
    <w:rsid w:val="007810D9"/>
    <w:rsid w:val="007810DA"/>
    <w:rsid w:val="00781197"/>
    <w:rsid w:val="0078122D"/>
    <w:rsid w:val="007814EC"/>
    <w:rsid w:val="0078151E"/>
    <w:rsid w:val="00781883"/>
    <w:rsid w:val="007818D0"/>
    <w:rsid w:val="007818DB"/>
    <w:rsid w:val="007818E1"/>
    <w:rsid w:val="00781A00"/>
    <w:rsid w:val="00781AAF"/>
    <w:rsid w:val="00781D17"/>
    <w:rsid w:val="00782077"/>
    <w:rsid w:val="00782093"/>
    <w:rsid w:val="007820F4"/>
    <w:rsid w:val="007821E4"/>
    <w:rsid w:val="00782261"/>
    <w:rsid w:val="007822A1"/>
    <w:rsid w:val="00782435"/>
    <w:rsid w:val="007827E0"/>
    <w:rsid w:val="00782913"/>
    <w:rsid w:val="007829C6"/>
    <w:rsid w:val="007829DB"/>
    <w:rsid w:val="007829E7"/>
    <w:rsid w:val="00782B8C"/>
    <w:rsid w:val="00782BC2"/>
    <w:rsid w:val="00782DDC"/>
    <w:rsid w:val="00783122"/>
    <w:rsid w:val="007831B4"/>
    <w:rsid w:val="007833EC"/>
    <w:rsid w:val="007833F6"/>
    <w:rsid w:val="00783419"/>
    <w:rsid w:val="0078356E"/>
    <w:rsid w:val="007835E7"/>
    <w:rsid w:val="00783888"/>
    <w:rsid w:val="00783C38"/>
    <w:rsid w:val="00783E29"/>
    <w:rsid w:val="00783EB6"/>
    <w:rsid w:val="00784049"/>
    <w:rsid w:val="00784533"/>
    <w:rsid w:val="00784567"/>
    <w:rsid w:val="007848BE"/>
    <w:rsid w:val="00784D86"/>
    <w:rsid w:val="00784E39"/>
    <w:rsid w:val="00784FB6"/>
    <w:rsid w:val="0078505C"/>
    <w:rsid w:val="00785205"/>
    <w:rsid w:val="00785265"/>
    <w:rsid w:val="00785311"/>
    <w:rsid w:val="00785343"/>
    <w:rsid w:val="007853B6"/>
    <w:rsid w:val="007853F7"/>
    <w:rsid w:val="007854D5"/>
    <w:rsid w:val="00785512"/>
    <w:rsid w:val="00785527"/>
    <w:rsid w:val="0078566E"/>
    <w:rsid w:val="00785D04"/>
    <w:rsid w:val="00786072"/>
    <w:rsid w:val="00786150"/>
    <w:rsid w:val="0078631A"/>
    <w:rsid w:val="00786325"/>
    <w:rsid w:val="0078659C"/>
    <w:rsid w:val="00786710"/>
    <w:rsid w:val="007867EE"/>
    <w:rsid w:val="00786C3B"/>
    <w:rsid w:val="00786D17"/>
    <w:rsid w:val="00786D9F"/>
    <w:rsid w:val="00786ED3"/>
    <w:rsid w:val="0078709D"/>
    <w:rsid w:val="00787284"/>
    <w:rsid w:val="00787294"/>
    <w:rsid w:val="007873BF"/>
    <w:rsid w:val="007873F8"/>
    <w:rsid w:val="007874A7"/>
    <w:rsid w:val="007875A2"/>
    <w:rsid w:val="0078766A"/>
    <w:rsid w:val="007879F8"/>
    <w:rsid w:val="00787B28"/>
    <w:rsid w:val="00787D22"/>
    <w:rsid w:val="00787DB9"/>
    <w:rsid w:val="00787FC1"/>
    <w:rsid w:val="0079018B"/>
    <w:rsid w:val="0079021A"/>
    <w:rsid w:val="007902BC"/>
    <w:rsid w:val="0079036E"/>
    <w:rsid w:val="007903A9"/>
    <w:rsid w:val="0079049D"/>
    <w:rsid w:val="00790507"/>
    <w:rsid w:val="00790861"/>
    <w:rsid w:val="00790865"/>
    <w:rsid w:val="00790D9D"/>
    <w:rsid w:val="00790EB7"/>
    <w:rsid w:val="0079110F"/>
    <w:rsid w:val="007911D2"/>
    <w:rsid w:val="00791301"/>
    <w:rsid w:val="00791323"/>
    <w:rsid w:val="0079133B"/>
    <w:rsid w:val="00791442"/>
    <w:rsid w:val="007914BC"/>
    <w:rsid w:val="00791506"/>
    <w:rsid w:val="00791537"/>
    <w:rsid w:val="007915DF"/>
    <w:rsid w:val="00791627"/>
    <w:rsid w:val="0079164B"/>
    <w:rsid w:val="007918EF"/>
    <w:rsid w:val="00791C61"/>
    <w:rsid w:val="00791C80"/>
    <w:rsid w:val="00791DDC"/>
    <w:rsid w:val="00791DDE"/>
    <w:rsid w:val="00791F19"/>
    <w:rsid w:val="00792016"/>
    <w:rsid w:val="00792040"/>
    <w:rsid w:val="007921C6"/>
    <w:rsid w:val="007921E9"/>
    <w:rsid w:val="0079254A"/>
    <w:rsid w:val="007925B7"/>
    <w:rsid w:val="007926BE"/>
    <w:rsid w:val="007926EA"/>
    <w:rsid w:val="0079270E"/>
    <w:rsid w:val="0079279D"/>
    <w:rsid w:val="007928C6"/>
    <w:rsid w:val="007928CC"/>
    <w:rsid w:val="007929C3"/>
    <w:rsid w:val="00792CF1"/>
    <w:rsid w:val="00792EA0"/>
    <w:rsid w:val="00792EBB"/>
    <w:rsid w:val="00792F6D"/>
    <w:rsid w:val="00793046"/>
    <w:rsid w:val="007930BE"/>
    <w:rsid w:val="007930FE"/>
    <w:rsid w:val="00793113"/>
    <w:rsid w:val="00793257"/>
    <w:rsid w:val="00793289"/>
    <w:rsid w:val="007934CA"/>
    <w:rsid w:val="0079352F"/>
    <w:rsid w:val="007935F3"/>
    <w:rsid w:val="00793627"/>
    <w:rsid w:val="00793A37"/>
    <w:rsid w:val="00793A39"/>
    <w:rsid w:val="00793B19"/>
    <w:rsid w:val="00793BF6"/>
    <w:rsid w:val="00793C40"/>
    <w:rsid w:val="00793C9B"/>
    <w:rsid w:val="00793CB2"/>
    <w:rsid w:val="00793DCB"/>
    <w:rsid w:val="00793E30"/>
    <w:rsid w:val="00793E6B"/>
    <w:rsid w:val="00793EC2"/>
    <w:rsid w:val="00793F63"/>
    <w:rsid w:val="00793FEF"/>
    <w:rsid w:val="0079400A"/>
    <w:rsid w:val="00794200"/>
    <w:rsid w:val="0079424A"/>
    <w:rsid w:val="00794288"/>
    <w:rsid w:val="007942DF"/>
    <w:rsid w:val="007945F2"/>
    <w:rsid w:val="007946B0"/>
    <w:rsid w:val="00794724"/>
    <w:rsid w:val="0079482A"/>
    <w:rsid w:val="007948BB"/>
    <w:rsid w:val="00794A2F"/>
    <w:rsid w:val="00794AB5"/>
    <w:rsid w:val="00794EFD"/>
    <w:rsid w:val="00794F02"/>
    <w:rsid w:val="00794FE9"/>
    <w:rsid w:val="00795160"/>
    <w:rsid w:val="007951EC"/>
    <w:rsid w:val="00795289"/>
    <w:rsid w:val="00795311"/>
    <w:rsid w:val="007954C5"/>
    <w:rsid w:val="007955A1"/>
    <w:rsid w:val="00795803"/>
    <w:rsid w:val="0079595D"/>
    <w:rsid w:val="00795BB9"/>
    <w:rsid w:val="00795E38"/>
    <w:rsid w:val="00795FB9"/>
    <w:rsid w:val="00796064"/>
    <w:rsid w:val="0079609F"/>
    <w:rsid w:val="007960CB"/>
    <w:rsid w:val="00796247"/>
    <w:rsid w:val="00796352"/>
    <w:rsid w:val="0079650F"/>
    <w:rsid w:val="00796549"/>
    <w:rsid w:val="0079661F"/>
    <w:rsid w:val="00796797"/>
    <w:rsid w:val="007967D6"/>
    <w:rsid w:val="00796827"/>
    <w:rsid w:val="00796847"/>
    <w:rsid w:val="0079699A"/>
    <w:rsid w:val="00796A14"/>
    <w:rsid w:val="00796A20"/>
    <w:rsid w:val="00796F49"/>
    <w:rsid w:val="00796F59"/>
    <w:rsid w:val="0079709F"/>
    <w:rsid w:val="0079714B"/>
    <w:rsid w:val="0079727A"/>
    <w:rsid w:val="007972E6"/>
    <w:rsid w:val="007973CD"/>
    <w:rsid w:val="0079770D"/>
    <w:rsid w:val="0079778C"/>
    <w:rsid w:val="00797818"/>
    <w:rsid w:val="00797A69"/>
    <w:rsid w:val="00797C4F"/>
    <w:rsid w:val="007A00DB"/>
    <w:rsid w:val="007A01DD"/>
    <w:rsid w:val="007A0214"/>
    <w:rsid w:val="007A0226"/>
    <w:rsid w:val="007A02E2"/>
    <w:rsid w:val="007A03B7"/>
    <w:rsid w:val="007A04A0"/>
    <w:rsid w:val="007A0534"/>
    <w:rsid w:val="007A0543"/>
    <w:rsid w:val="007A0B26"/>
    <w:rsid w:val="007A0C7D"/>
    <w:rsid w:val="007A0CEF"/>
    <w:rsid w:val="007A0EB4"/>
    <w:rsid w:val="007A0EDB"/>
    <w:rsid w:val="007A0F11"/>
    <w:rsid w:val="007A0FDD"/>
    <w:rsid w:val="007A13B4"/>
    <w:rsid w:val="007A145D"/>
    <w:rsid w:val="007A16A3"/>
    <w:rsid w:val="007A1C3E"/>
    <w:rsid w:val="007A1D27"/>
    <w:rsid w:val="007A1D91"/>
    <w:rsid w:val="007A1FF6"/>
    <w:rsid w:val="007A2252"/>
    <w:rsid w:val="007A22C0"/>
    <w:rsid w:val="007A2393"/>
    <w:rsid w:val="007A239B"/>
    <w:rsid w:val="007A263B"/>
    <w:rsid w:val="007A27A3"/>
    <w:rsid w:val="007A289B"/>
    <w:rsid w:val="007A2A5B"/>
    <w:rsid w:val="007A2CAC"/>
    <w:rsid w:val="007A2EED"/>
    <w:rsid w:val="007A2EFE"/>
    <w:rsid w:val="007A2FF6"/>
    <w:rsid w:val="007A3003"/>
    <w:rsid w:val="007A3035"/>
    <w:rsid w:val="007A322E"/>
    <w:rsid w:val="007A3591"/>
    <w:rsid w:val="007A3BBB"/>
    <w:rsid w:val="007A3BDB"/>
    <w:rsid w:val="007A3D76"/>
    <w:rsid w:val="007A3E60"/>
    <w:rsid w:val="007A3EC0"/>
    <w:rsid w:val="007A3EC1"/>
    <w:rsid w:val="007A3F29"/>
    <w:rsid w:val="007A3FD0"/>
    <w:rsid w:val="007A43C5"/>
    <w:rsid w:val="007A4485"/>
    <w:rsid w:val="007A46AE"/>
    <w:rsid w:val="007A46DF"/>
    <w:rsid w:val="007A4792"/>
    <w:rsid w:val="007A4EF8"/>
    <w:rsid w:val="007A531F"/>
    <w:rsid w:val="007A5364"/>
    <w:rsid w:val="007A5399"/>
    <w:rsid w:val="007A5538"/>
    <w:rsid w:val="007A5609"/>
    <w:rsid w:val="007A561A"/>
    <w:rsid w:val="007A56F5"/>
    <w:rsid w:val="007A5974"/>
    <w:rsid w:val="007A5BE3"/>
    <w:rsid w:val="007A5D63"/>
    <w:rsid w:val="007A5EAC"/>
    <w:rsid w:val="007A5FBF"/>
    <w:rsid w:val="007A61D1"/>
    <w:rsid w:val="007A64EA"/>
    <w:rsid w:val="007A671B"/>
    <w:rsid w:val="007A6838"/>
    <w:rsid w:val="007A684E"/>
    <w:rsid w:val="007A6A0C"/>
    <w:rsid w:val="007A6D03"/>
    <w:rsid w:val="007A6E4A"/>
    <w:rsid w:val="007A6F08"/>
    <w:rsid w:val="007A6F46"/>
    <w:rsid w:val="007A6F49"/>
    <w:rsid w:val="007A7126"/>
    <w:rsid w:val="007A739F"/>
    <w:rsid w:val="007A7434"/>
    <w:rsid w:val="007A7514"/>
    <w:rsid w:val="007A7A4A"/>
    <w:rsid w:val="007A7BE6"/>
    <w:rsid w:val="007A7C6E"/>
    <w:rsid w:val="007A7CD2"/>
    <w:rsid w:val="007B01DC"/>
    <w:rsid w:val="007B02B4"/>
    <w:rsid w:val="007B0391"/>
    <w:rsid w:val="007B0641"/>
    <w:rsid w:val="007B0747"/>
    <w:rsid w:val="007B0DA3"/>
    <w:rsid w:val="007B0DDB"/>
    <w:rsid w:val="007B0DFE"/>
    <w:rsid w:val="007B1035"/>
    <w:rsid w:val="007B1057"/>
    <w:rsid w:val="007B157B"/>
    <w:rsid w:val="007B15AD"/>
    <w:rsid w:val="007B15E0"/>
    <w:rsid w:val="007B163F"/>
    <w:rsid w:val="007B1827"/>
    <w:rsid w:val="007B1833"/>
    <w:rsid w:val="007B1884"/>
    <w:rsid w:val="007B18AF"/>
    <w:rsid w:val="007B1AAD"/>
    <w:rsid w:val="007B1CC0"/>
    <w:rsid w:val="007B1D03"/>
    <w:rsid w:val="007B1D09"/>
    <w:rsid w:val="007B1D86"/>
    <w:rsid w:val="007B1EE3"/>
    <w:rsid w:val="007B20E5"/>
    <w:rsid w:val="007B2144"/>
    <w:rsid w:val="007B225A"/>
    <w:rsid w:val="007B25E8"/>
    <w:rsid w:val="007B26BF"/>
    <w:rsid w:val="007B2843"/>
    <w:rsid w:val="007B2890"/>
    <w:rsid w:val="007B2C55"/>
    <w:rsid w:val="007B2C6B"/>
    <w:rsid w:val="007B32D9"/>
    <w:rsid w:val="007B3510"/>
    <w:rsid w:val="007B365D"/>
    <w:rsid w:val="007B3827"/>
    <w:rsid w:val="007B396C"/>
    <w:rsid w:val="007B3AD4"/>
    <w:rsid w:val="007B3BBB"/>
    <w:rsid w:val="007B3C01"/>
    <w:rsid w:val="007B3D75"/>
    <w:rsid w:val="007B3EB2"/>
    <w:rsid w:val="007B4062"/>
    <w:rsid w:val="007B4284"/>
    <w:rsid w:val="007B4322"/>
    <w:rsid w:val="007B47E0"/>
    <w:rsid w:val="007B4A26"/>
    <w:rsid w:val="007B4A8F"/>
    <w:rsid w:val="007B4D5B"/>
    <w:rsid w:val="007B4DF3"/>
    <w:rsid w:val="007B4EF7"/>
    <w:rsid w:val="007B4F55"/>
    <w:rsid w:val="007B4FAA"/>
    <w:rsid w:val="007B504A"/>
    <w:rsid w:val="007B506F"/>
    <w:rsid w:val="007B518C"/>
    <w:rsid w:val="007B5376"/>
    <w:rsid w:val="007B5455"/>
    <w:rsid w:val="007B56B7"/>
    <w:rsid w:val="007B5808"/>
    <w:rsid w:val="007B580E"/>
    <w:rsid w:val="007B5851"/>
    <w:rsid w:val="007B5A30"/>
    <w:rsid w:val="007B5A6A"/>
    <w:rsid w:val="007B5C87"/>
    <w:rsid w:val="007B5D14"/>
    <w:rsid w:val="007B615F"/>
    <w:rsid w:val="007B6276"/>
    <w:rsid w:val="007B6314"/>
    <w:rsid w:val="007B6586"/>
    <w:rsid w:val="007B66B8"/>
    <w:rsid w:val="007B6785"/>
    <w:rsid w:val="007B67E6"/>
    <w:rsid w:val="007B67F6"/>
    <w:rsid w:val="007B68A7"/>
    <w:rsid w:val="007B68CC"/>
    <w:rsid w:val="007B6946"/>
    <w:rsid w:val="007B698F"/>
    <w:rsid w:val="007B6A50"/>
    <w:rsid w:val="007B6B2C"/>
    <w:rsid w:val="007B6CC1"/>
    <w:rsid w:val="007B6D60"/>
    <w:rsid w:val="007B6F04"/>
    <w:rsid w:val="007B6F3F"/>
    <w:rsid w:val="007B70BD"/>
    <w:rsid w:val="007B7216"/>
    <w:rsid w:val="007B7409"/>
    <w:rsid w:val="007B7454"/>
    <w:rsid w:val="007B763A"/>
    <w:rsid w:val="007B7655"/>
    <w:rsid w:val="007B7882"/>
    <w:rsid w:val="007B7B83"/>
    <w:rsid w:val="007B7BC0"/>
    <w:rsid w:val="007B7C0E"/>
    <w:rsid w:val="007B7EBF"/>
    <w:rsid w:val="007B7F3F"/>
    <w:rsid w:val="007B7F76"/>
    <w:rsid w:val="007B7FCC"/>
    <w:rsid w:val="007C0020"/>
    <w:rsid w:val="007C0214"/>
    <w:rsid w:val="007C0465"/>
    <w:rsid w:val="007C0495"/>
    <w:rsid w:val="007C05D2"/>
    <w:rsid w:val="007C07A1"/>
    <w:rsid w:val="007C0A17"/>
    <w:rsid w:val="007C0ACF"/>
    <w:rsid w:val="007C1004"/>
    <w:rsid w:val="007C10A1"/>
    <w:rsid w:val="007C10D4"/>
    <w:rsid w:val="007C14CC"/>
    <w:rsid w:val="007C1804"/>
    <w:rsid w:val="007C1A1D"/>
    <w:rsid w:val="007C1A24"/>
    <w:rsid w:val="007C1CFA"/>
    <w:rsid w:val="007C1F03"/>
    <w:rsid w:val="007C1F3E"/>
    <w:rsid w:val="007C1FC4"/>
    <w:rsid w:val="007C201A"/>
    <w:rsid w:val="007C2107"/>
    <w:rsid w:val="007C2281"/>
    <w:rsid w:val="007C228C"/>
    <w:rsid w:val="007C229C"/>
    <w:rsid w:val="007C269E"/>
    <w:rsid w:val="007C26E7"/>
    <w:rsid w:val="007C2773"/>
    <w:rsid w:val="007C2839"/>
    <w:rsid w:val="007C2894"/>
    <w:rsid w:val="007C2B22"/>
    <w:rsid w:val="007C2FC8"/>
    <w:rsid w:val="007C2FD1"/>
    <w:rsid w:val="007C3031"/>
    <w:rsid w:val="007C306C"/>
    <w:rsid w:val="007C32B0"/>
    <w:rsid w:val="007C341F"/>
    <w:rsid w:val="007C347D"/>
    <w:rsid w:val="007C36DD"/>
    <w:rsid w:val="007C3753"/>
    <w:rsid w:val="007C38B3"/>
    <w:rsid w:val="007C3E59"/>
    <w:rsid w:val="007C3FB5"/>
    <w:rsid w:val="007C4132"/>
    <w:rsid w:val="007C415D"/>
    <w:rsid w:val="007C42C7"/>
    <w:rsid w:val="007C43BE"/>
    <w:rsid w:val="007C43E6"/>
    <w:rsid w:val="007C4495"/>
    <w:rsid w:val="007C4745"/>
    <w:rsid w:val="007C47F0"/>
    <w:rsid w:val="007C4957"/>
    <w:rsid w:val="007C4C0E"/>
    <w:rsid w:val="007C4EC5"/>
    <w:rsid w:val="007C503B"/>
    <w:rsid w:val="007C55ED"/>
    <w:rsid w:val="007C5B0A"/>
    <w:rsid w:val="007C5B59"/>
    <w:rsid w:val="007C5C6A"/>
    <w:rsid w:val="007C5D9B"/>
    <w:rsid w:val="007C5E20"/>
    <w:rsid w:val="007C5E61"/>
    <w:rsid w:val="007C6203"/>
    <w:rsid w:val="007C6251"/>
    <w:rsid w:val="007C68DF"/>
    <w:rsid w:val="007C6ABA"/>
    <w:rsid w:val="007C6B85"/>
    <w:rsid w:val="007C6C60"/>
    <w:rsid w:val="007C6C8C"/>
    <w:rsid w:val="007C6D61"/>
    <w:rsid w:val="007C6DC1"/>
    <w:rsid w:val="007C6DE0"/>
    <w:rsid w:val="007C6EBD"/>
    <w:rsid w:val="007C700F"/>
    <w:rsid w:val="007C7185"/>
    <w:rsid w:val="007C72BC"/>
    <w:rsid w:val="007C72E1"/>
    <w:rsid w:val="007C743E"/>
    <w:rsid w:val="007C7470"/>
    <w:rsid w:val="007C76B4"/>
    <w:rsid w:val="007C77C2"/>
    <w:rsid w:val="007C7A32"/>
    <w:rsid w:val="007C7BF9"/>
    <w:rsid w:val="007C7CB3"/>
    <w:rsid w:val="007C7CB7"/>
    <w:rsid w:val="007C7CC6"/>
    <w:rsid w:val="007D005C"/>
    <w:rsid w:val="007D00CC"/>
    <w:rsid w:val="007D0187"/>
    <w:rsid w:val="007D028A"/>
    <w:rsid w:val="007D0849"/>
    <w:rsid w:val="007D0868"/>
    <w:rsid w:val="007D088C"/>
    <w:rsid w:val="007D0C44"/>
    <w:rsid w:val="007D0D5C"/>
    <w:rsid w:val="007D0E24"/>
    <w:rsid w:val="007D0EA4"/>
    <w:rsid w:val="007D0EBC"/>
    <w:rsid w:val="007D145A"/>
    <w:rsid w:val="007D14D7"/>
    <w:rsid w:val="007D1516"/>
    <w:rsid w:val="007D160A"/>
    <w:rsid w:val="007D16F7"/>
    <w:rsid w:val="007D187D"/>
    <w:rsid w:val="007D1A14"/>
    <w:rsid w:val="007D1C20"/>
    <w:rsid w:val="007D1CC0"/>
    <w:rsid w:val="007D1CF7"/>
    <w:rsid w:val="007D20DA"/>
    <w:rsid w:val="007D2604"/>
    <w:rsid w:val="007D2629"/>
    <w:rsid w:val="007D2681"/>
    <w:rsid w:val="007D27E8"/>
    <w:rsid w:val="007D2A9A"/>
    <w:rsid w:val="007D2AF4"/>
    <w:rsid w:val="007D2B20"/>
    <w:rsid w:val="007D2B49"/>
    <w:rsid w:val="007D3162"/>
    <w:rsid w:val="007D3176"/>
    <w:rsid w:val="007D3188"/>
    <w:rsid w:val="007D32FC"/>
    <w:rsid w:val="007D373D"/>
    <w:rsid w:val="007D38B6"/>
    <w:rsid w:val="007D391E"/>
    <w:rsid w:val="007D39BC"/>
    <w:rsid w:val="007D3CBE"/>
    <w:rsid w:val="007D3E27"/>
    <w:rsid w:val="007D4304"/>
    <w:rsid w:val="007D4372"/>
    <w:rsid w:val="007D43F2"/>
    <w:rsid w:val="007D4545"/>
    <w:rsid w:val="007D48A1"/>
    <w:rsid w:val="007D4B22"/>
    <w:rsid w:val="007D4E09"/>
    <w:rsid w:val="007D4E22"/>
    <w:rsid w:val="007D4FEC"/>
    <w:rsid w:val="007D51AB"/>
    <w:rsid w:val="007D5298"/>
    <w:rsid w:val="007D5403"/>
    <w:rsid w:val="007D5621"/>
    <w:rsid w:val="007D56F5"/>
    <w:rsid w:val="007D5801"/>
    <w:rsid w:val="007D596B"/>
    <w:rsid w:val="007D59AC"/>
    <w:rsid w:val="007D5A39"/>
    <w:rsid w:val="007D5ADC"/>
    <w:rsid w:val="007D5CE1"/>
    <w:rsid w:val="007D5D2D"/>
    <w:rsid w:val="007D5EFD"/>
    <w:rsid w:val="007D5F62"/>
    <w:rsid w:val="007D5F75"/>
    <w:rsid w:val="007D5FC5"/>
    <w:rsid w:val="007D6018"/>
    <w:rsid w:val="007D60FF"/>
    <w:rsid w:val="007D61FE"/>
    <w:rsid w:val="007D63A8"/>
    <w:rsid w:val="007D6809"/>
    <w:rsid w:val="007D6893"/>
    <w:rsid w:val="007D6895"/>
    <w:rsid w:val="007D68D9"/>
    <w:rsid w:val="007D6A66"/>
    <w:rsid w:val="007D6AFD"/>
    <w:rsid w:val="007D6B5D"/>
    <w:rsid w:val="007D6FB8"/>
    <w:rsid w:val="007D704D"/>
    <w:rsid w:val="007D704E"/>
    <w:rsid w:val="007D704F"/>
    <w:rsid w:val="007D7079"/>
    <w:rsid w:val="007D71E4"/>
    <w:rsid w:val="007D7234"/>
    <w:rsid w:val="007D7658"/>
    <w:rsid w:val="007D7673"/>
    <w:rsid w:val="007D791F"/>
    <w:rsid w:val="007D79D5"/>
    <w:rsid w:val="007D7A28"/>
    <w:rsid w:val="007D7C1F"/>
    <w:rsid w:val="007D7DC3"/>
    <w:rsid w:val="007DE0D2"/>
    <w:rsid w:val="007E0144"/>
    <w:rsid w:val="007E0355"/>
    <w:rsid w:val="007E04B8"/>
    <w:rsid w:val="007E05C8"/>
    <w:rsid w:val="007E0675"/>
    <w:rsid w:val="007E07C6"/>
    <w:rsid w:val="007E084D"/>
    <w:rsid w:val="007E0AAB"/>
    <w:rsid w:val="007E0D54"/>
    <w:rsid w:val="007E0D7F"/>
    <w:rsid w:val="007E0E5E"/>
    <w:rsid w:val="007E110C"/>
    <w:rsid w:val="007E1413"/>
    <w:rsid w:val="007E1448"/>
    <w:rsid w:val="007E14B2"/>
    <w:rsid w:val="007E1513"/>
    <w:rsid w:val="007E1589"/>
    <w:rsid w:val="007E1641"/>
    <w:rsid w:val="007E1769"/>
    <w:rsid w:val="007E18D2"/>
    <w:rsid w:val="007E18E7"/>
    <w:rsid w:val="007E1E7B"/>
    <w:rsid w:val="007E1F99"/>
    <w:rsid w:val="007E1FE4"/>
    <w:rsid w:val="007E1FF5"/>
    <w:rsid w:val="007E218A"/>
    <w:rsid w:val="007E2284"/>
    <w:rsid w:val="007E24C3"/>
    <w:rsid w:val="007E270A"/>
    <w:rsid w:val="007E2731"/>
    <w:rsid w:val="007E2835"/>
    <w:rsid w:val="007E297E"/>
    <w:rsid w:val="007E2B1D"/>
    <w:rsid w:val="007E2B9A"/>
    <w:rsid w:val="007E2D2E"/>
    <w:rsid w:val="007E2E4C"/>
    <w:rsid w:val="007E3055"/>
    <w:rsid w:val="007E31CA"/>
    <w:rsid w:val="007E34B9"/>
    <w:rsid w:val="007E3503"/>
    <w:rsid w:val="007E3553"/>
    <w:rsid w:val="007E373D"/>
    <w:rsid w:val="007E3B1C"/>
    <w:rsid w:val="007E3CCB"/>
    <w:rsid w:val="007E3CF9"/>
    <w:rsid w:val="007E3EB3"/>
    <w:rsid w:val="007E4046"/>
    <w:rsid w:val="007E4222"/>
    <w:rsid w:val="007E4298"/>
    <w:rsid w:val="007E4771"/>
    <w:rsid w:val="007E4787"/>
    <w:rsid w:val="007E47EE"/>
    <w:rsid w:val="007E48EB"/>
    <w:rsid w:val="007E494E"/>
    <w:rsid w:val="007E4A9C"/>
    <w:rsid w:val="007E4B43"/>
    <w:rsid w:val="007E4C34"/>
    <w:rsid w:val="007E4DAD"/>
    <w:rsid w:val="007E4F7D"/>
    <w:rsid w:val="007E4FB9"/>
    <w:rsid w:val="007E4FF7"/>
    <w:rsid w:val="007E50BC"/>
    <w:rsid w:val="007E52C7"/>
    <w:rsid w:val="007E52CF"/>
    <w:rsid w:val="007E54C2"/>
    <w:rsid w:val="007E5694"/>
    <w:rsid w:val="007E5909"/>
    <w:rsid w:val="007E5978"/>
    <w:rsid w:val="007E5A1D"/>
    <w:rsid w:val="007E5BCD"/>
    <w:rsid w:val="007E5CD2"/>
    <w:rsid w:val="007E5CD3"/>
    <w:rsid w:val="007E5D49"/>
    <w:rsid w:val="007E5D67"/>
    <w:rsid w:val="007E6368"/>
    <w:rsid w:val="007E64F7"/>
    <w:rsid w:val="007E6684"/>
    <w:rsid w:val="007E6718"/>
    <w:rsid w:val="007E690B"/>
    <w:rsid w:val="007E6938"/>
    <w:rsid w:val="007E6D47"/>
    <w:rsid w:val="007E6E75"/>
    <w:rsid w:val="007E6F22"/>
    <w:rsid w:val="007E6F27"/>
    <w:rsid w:val="007E6FFE"/>
    <w:rsid w:val="007E723C"/>
    <w:rsid w:val="007E7280"/>
    <w:rsid w:val="007E74FE"/>
    <w:rsid w:val="007E7664"/>
    <w:rsid w:val="007E76BB"/>
    <w:rsid w:val="007E76E8"/>
    <w:rsid w:val="007E77C0"/>
    <w:rsid w:val="007E79D5"/>
    <w:rsid w:val="007E7AF8"/>
    <w:rsid w:val="007E7BA6"/>
    <w:rsid w:val="007F0091"/>
    <w:rsid w:val="007F010C"/>
    <w:rsid w:val="007F0135"/>
    <w:rsid w:val="007F02D7"/>
    <w:rsid w:val="007F0614"/>
    <w:rsid w:val="007F0625"/>
    <w:rsid w:val="007F06F3"/>
    <w:rsid w:val="007F078A"/>
    <w:rsid w:val="007F07CC"/>
    <w:rsid w:val="007F0A1D"/>
    <w:rsid w:val="007F0A9B"/>
    <w:rsid w:val="007F0C75"/>
    <w:rsid w:val="007F115D"/>
    <w:rsid w:val="007F1165"/>
    <w:rsid w:val="007F138A"/>
    <w:rsid w:val="007F143E"/>
    <w:rsid w:val="007F1541"/>
    <w:rsid w:val="007F16C3"/>
    <w:rsid w:val="007F1783"/>
    <w:rsid w:val="007F18EB"/>
    <w:rsid w:val="007F1B8D"/>
    <w:rsid w:val="007F1BA9"/>
    <w:rsid w:val="007F1C55"/>
    <w:rsid w:val="007F1E4A"/>
    <w:rsid w:val="007F213D"/>
    <w:rsid w:val="007F229A"/>
    <w:rsid w:val="007F2422"/>
    <w:rsid w:val="007F27D1"/>
    <w:rsid w:val="007F2B95"/>
    <w:rsid w:val="007F2C46"/>
    <w:rsid w:val="007F2CAA"/>
    <w:rsid w:val="007F2E85"/>
    <w:rsid w:val="007F2E9D"/>
    <w:rsid w:val="007F312D"/>
    <w:rsid w:val="007F31D8"/>
    <w:rsid w:val="007F3282"/>
    <w:rsid w:val="007F32C0"/>
    <w:rsid w:val="007F337E"/>
    <w:rsid w:val="007F338E"/>
    <w:rsid w:val="007F35EC"/>
    <w:rsid w:val="007F378C"/>
    <w:rsid w:val="007F380A"/>
    <w:rsid w:val="007F39A9"/>
    <w:rsid w:val="007F3A88"/>
    <w:rsid w:val="007F3B72"/>
    <w:rsid w:val="007F3F6C"/>
    <w:rsid w:val="007F3FF9"/>
    <w:rsid w:val="007F4058"/>
    <w:rsid w:val="007F4194"/>
    <w:rsid w:val="007F41BD"/>
    <w:rsid w:val="007F4292"/>
    <w:rsid w:val="007F42A0"/>
    <w:rsid w:val="007F42E7"/>
    <w:rsid w:val="007F45CD"/>
    <w:rsid w:val="007F461D"/>
    <w:rsid w:val="007F467A"/>
    <w:rsid w:val="007F49C2"/>
    <w:rsid w:val="007F4C6E"/>
    <w:rsid w:val="007F4CA7"/>
    <w:rsid w:val="007F4DED"/>
    <w:rsid w:val="007F4EF9"/>
    <w:rsid w:val="007F4F64"/>
    <w:rsid w:val="007F5048"/>
    <w:rsid w:val="007F52AA"/>
    <w:rsid w:val="007F52F6"/>
    <w:rsid w:val="007F5357"/>
    <w:rsid w:val="007F5424"/>
    <w:rsid w:val="007F57E5"/>
    <w:rsid w:val="007F5A29"/>
    <w:rsid w:val="007F5BEF"/>
    <w:rsid w:val="007F5D1D"/>
    <w:rsid w:val="007F6067"/>
    <w:rsid w:val="007F608D"/>
    <w:rsid w:val="007F62F4"/>
    <w:rsid w:val="007F64D8"/>
    <w:rsid w:val="007F67CC"/>
    <w:rsid w:val="007F6884"/>
    <w:rsid w:val="007F68CF"/>
    <w:rsid w:val="007F697E"/>
    <w:rsid w:val="007F69BB"/>
    <w:rsid w:val="007F6C02"/>
    <w:rsid w:val="007F6EAB"/>
    <w:rsid w:val="007F7226"/>
    <w:rsid w:val="007F7449"/>
    <w:rsid w:val="007F74FD"/>
    <w:rsid w:val="007F755F"/>
    <w:rsid w:val="007F77E2"/>
    <w:rsid w:val="007F780F"/>
    <w:rsid w:val="007F7AA0"/>
    <w:rsid w:val="007F7AF2"/>
    <w:rsid w:val="007F7AFD"/>
    <w:rsid w:val="007F7B04"/>
    <w:rsid w:val="007F7E65"/>
    <w:rsid w:val="007F7EEC"/>
    <w:rsid w:val="00800018"/>
    <w:rsid w:val="00800064"/>
    <w:rsid w:val="00800188"/>
    <w:rsid w:val="00800198"/>
    <w:rsid w:val="00800200"/>
    <w:rsid w:val="00800226"/>
    <w:rsid w:val="008004C4"/>
    <w:rsid w:val="00800562"/>
    <w:rsid w:val="0080058F"/>
    <w:rsid w:val="0080059C"/>
    <w:rsid w:val="008005D0"/>
    <w:rsid w:val="00800691"/>
    <w:rsid w:val="008006DD"/>
    <w:rsid w:val="00800772"/>
    <w:rsid w:val="008007DC"/>
    <w:rsid w:val="008008B2"/>
    <w:rsid w:val="00800987"/>
    <w:rsid w:val="00800E46"/>
    <w:rsid w:val="00801558"/>
    <w:rsid w:val="00801879"/>
    <w:rsid w:val="00801AC5"/>
    <w:rsid w:val="00801AE2"/>
    <w:rsid w:val="00801AFF"/>
    <w:rsid w:val="00801CC0"/>
    <w:rsid w:val="00801EE0"/>
    <w:rsid w:val="00801F9E"/>
    <w:rsid w:val="00802597"/>
    <w:rsid w:val="008026AD"/>
    <w:rsid w:val="008026DC"/>
    <w:rsid w:val="00802874"/>
    <w:rsid w:val="0080291A"/>
    <w:rsid w:val="008029A5"/>
    <w:rsid w:val="00802A4C"/>
    <w:rsid w:val="00802CA7"/>
    <w:rsid w:val="00802DCE"/>
    <w:rsid w:val="008030E7"/>
    <w:rsid w:val="008033D3"/>
    <w:rsid w:val="00803485"/>
    <w:rsid w:val="0080350C"/>
    <w:rsid w:val="00803A85"/>
    <w:rsid w:val="00803BA2"/>
    <w:rsid w:val="00803BE6"/>
    <w:rsid w:val="00803F3A"/>
    <w:rsid w:val="00803F92"/>
    <w:rsid w:val="00804042"/>
    <w:rsid w:val="00804062"/>
    <w:rsid w:val="00804134"/>
    <w:rsid w:val="00804191"/>
    <w:rsid w:val="008043D7"/>
    <w:rsid w:val="00804898"/>
    <w:rsid w:val="00804AB7"/>
    <w:rsid w:val="00804AE9"/>
    <w:rsid w:val="00804E62"/>
    <w:rsid w:val="00804EB6"/>
    <w:rsid w:val="00804F4C"/>
    <w:rsid w:val="00804FFE"/>
    <w:rsid w:val="008051D9"/>
    <w:rsid w:val="008051DB"/>
    <w:rsid w:val="00805302"/>
    <w:rsid w:val="008053B2"/>
    <w:rsid w:val="0080556C"/>
    <w:rsid w:val="00805774"/>
    <w:rsid w:val="008057C3"/>
    <w:rsid w:val="00805948"/>
    <w:rsid w:val="00805A11"/>
    <w:rsid w:val="00805D38"/>
    <w:rsid w:val="00805E47"/>
    <w:rsid w:val="00805F05"/>
    <w:rsid w:val="00806017"/>
    <w:rsid w:val="008061ED"/>
    <w:rsid w:val="008062BB"/>
    <w:rsid w:val="008062D5"/>
    <w:rsid w:val="0080679C"/>
    <w:rsid w:val="00806825"/>
    <w:rsid w:val="00806A01"/>
    <w:rsid w:val="00806B06"/>
    <w:rsid w:val="00806BA2"/>
    <w:rsid w:val="00806C4C"/>
    <w:rsid w:val="00806DA4"/>
    <w:rsid w:val="00806F9E"/>
    <w:rsid w:val="00806F9F"/>
    <w:rsid w:val="00806FCD"/>
    <w:rsid w:val="00806FEE"/>
    <w:rsid w:val="0080709B"/>
    <w:rsid w:val="008072EC"/>
    <w:rsid w:val="008075C3"/>
    <w:rsid w:val="00807793"/>
    <w:rsid w:val="00807855"/>
    <w:rsid w:val="00807ACD"/>
    <w:rsid w:val="00807AF6"/>
    <w:rsid w:val="00807BDD"/>
    <w:rsid w:val="00807F58"/>
    <w:rsid w:val="00810188"/>
    <w:rsid w:val="008102E3"/>
    <w:rsid w:val="008103AE"/>
    <w:rsid w:val="008105C3"/>
    <w:rsid w:val="00810663"/>
    <w:rsid w:val="00810778"/>
    <w:rsid w:val="00810792"/>
    <w:rsid w:val="00810895"/>
    <w:rsid w:val="00810934"/>
    <w:rsid w:val="00810C0A"/>
    <w:rsid w:val="00810DD7"/>
    <w:rsid w:val="00810F16"/>
    <w:rsid w:val="008110E6"/>
    <w:rsid w:val="0081116E"/>
    <w:rsid w:val="00811205"/>
    <w:rsid w:val="008112A7"/>
    <w:rsid w:val="00811436"/>
    <w:rsid w:val="0081143E"/>
    <w:rsid w:val="008116DD"/>
    <w:rsid w:val="00811814"/>
    <w:rsid w:val="008118D0"/>
    <w:rsid w:val="00811970"/>
    <w:rsid w:val="008119F3"/>
    <w:rsid w:val="00811A61"/>
    <w:rsid w:val="00811C32"/>
    <w:rsid w:val="00811D3F"/>
    <w:rsid w:val="00811D48"/>
    <w:rsid w:val="00811F0B"/>
    <w:rsid w:val="00811FC7"/>
    <w:rsid w:val="0081223B"/>
    <w:rsid w:val="008123D4"/>
    <w:rsid w:val="008124BB"/>
    <w:rsid w:val="008124FC"/>
    <w:rsid w:val="008125F4"/>
    <w:rsid w:val="00812609"/>
    <w:rsid w:val="008128AF"/>
    <w:rsid w:val="00812951"/>
    <w:rsid w:val="008129AC"/>
    <w:rsid w:val="00812D08"/>
    <w:rsid w:val="00812F3F"/>
    <w:rsid w:val="00812F7C"/>
    <w:rsid w:val="00813050"/>
    <w:rsid w:val="0081328D"/>
    <w:rsid w:val="00813331"/>
    <w:rsid w:val="008133BB"/>
    <w:rsid w:val="00813486"/>
    <w:rsid w:val="008137AC"/>
    <w:rsid w:val="008137BC"/>
    <w:rsid w:val="00813B09"/>
    <w:rsid w:val="00813BD1"/>
    <w:rsid w:val="00813CC1"/>
    <w:rsid w:val="00813D1C"/>
    <w:rsid w:val="00813F12"/>
    <w:rsid w:val="00814979"/>
    <w:rsid w:val="00814AB0"/>
    <w:rsid w:val="00814BE1"/>
    <w:rsid w:val="00814CEF"/>
    <w:rsid w:val="00814F8B"/>
    <w:rsid w:val="008150E0"/>
    <w:rsid w:val="008151C1"/>
    <w:rsid w:val="0081535F"/>
    <w:rsid w:val="008154A6"/>
    <w:rsid w:val="00815833"/>
    <w:rsid w:val="00815A0E"/>
    <w:rsid w:val="00815A94"/>
    <w:rsid w:val="00815B39"/>
    <w:rsid w:val="00815C08"/>
    <w:rsid w:val="00815C18"/>
    <w:rsid w:val="00815C28"/>
    <w:rsid w:val="00815D73"/>
    <w:rsid w:val="00815E69"/>
    <w:rsid w:val="00816144"/>
    <w:rsid w:val="008161F4"/>
    <w:rsid w:val="008163DA"/>
    <w:rsid w:val="00816609"/>
    <w:rsid w:val="00816621"/>
    <w:rsid w:val="00816751"/>
    <w:rsid w:val="00816765"/>
    <w:rsid w:val="00816842"/>
    <w:rsid w:val="0081699A"/>
    <w:rsid w:val="00816B2C"/>
    <w:rsid w:val="00816BD5"/>
    <w:rsid w:val="00816D91"/>
    <w:rsid w:val="0081716B"/>
    <w:rsid w:val="0081728D"/>
    <w:rsid w:val="0081734F"/>
    <w:rsid w:val="008175BD"/>
    <w:rsid w:val="008177A2"/>
    <w:rsid w:val="00817968"/>
    <w:rsid w:val="00817AC1"/>
    <w:rsid w:val="00817BF7"/>
    <w:rsid w:val="00817CA9"/>
    <w:rsid w:val="00817EA3"/>
    <w:rsid w:val="00817FF3"/>
    <w:rsid w:val="00820047"/>
    <w:rsid w:val="00820087"/>
    <w:rsid w:val="008200C0"/>
    <w:rsid w:val="00820113"/>
    <w:rsid w:val="00820248"/>
    <w:rsid w:val="0082029D"/>
    <w:rsid w:val="0082037E"/>
    <w:rsid w:val="008204EC"/>
    <w:rsid w:val="008209DF"/>
    <w:rsid w:val="00820C9B"/>
    <w:rsid w:val="00820E1F"/>
    <w:rsid w:val="00820F6A"/>
    <w:rsid w:val="008211AA"/>
    <w:rsid w:val="0082134F"/>
    <w:rsid w:val="0082146C"/>
    <w:rsid w:val="008215F5"/>
    <w:rsid w:val="00821A28"/>
    <w:rsid w:val="00821B44"/>
    <w:rsid w:val="00821B8E"/>
    <w:rsid w:val="00821E80"/>
    <w:rsid w:val="00821F52"/>
    <w:rsid w:val="00822061"/>
    <w:rsid w:val="0082238E"/>
    <w:rsid w:val="008226A0"/>
    <w:rsid w:val="008227F7"/>
    <w:rsid w:val="0082287B"/>
    <w:rsid w:val="008229E7"/>
    <w:rsid w:val="00822B8A"/>
    <w:rsid w:val="00822E0A"/>
    <w:rsid w:val="00823357"/>
    <w:rsid w:val="00823360"/>
    <w:rsid w:val="008233B9"/>
    <w:rsid w:val="008233EE"/>
    <w:rsid w:val="00823446"/>
    <w:rsid w:val="00823654"/>
    <w:rsid w:val="0082372C"/>
    <w:rsid w:val="008239BC"/>
    <w:rsid w:val="00823D37"/>
    <w:rsid w:val="00823DF0"/>
    <w:rsid w:val="0082409F"/>
    <w:rsid w:val="008240ED"/>
    <w:rsid w:val="00824130"/>
    <w:rsid w:val="00824131"/>
    <w:rsid w:val="00824159"/>
    <w:rsid w:val="008242C2"/>
    <w:rsid w:val="008245C8"/>
    <w:rsid w:val="00824626"/>
    <w:rsid w:val="00824640"/>
    <w:rsid w:val="0082466E"/>
    <w:rsid w:val="008246AF"/>
    <w:rsid w:val="00824816"/>
    <w:rsid w:val="00824C9B"/>
    <w:rsid w:val="00824D7B"/>
    <w:rsid w:val="00824D91"/>
    <w:rsid w:val="008251FE"/>
    <w:rsid w:val="00825207"/>
    <w:rsid w:val="00825287"/>
    <w:rsid w:val="00825427"/>
    <w:rsid w:val="008254DC"/>
    <w:rsid w:val="008256FF"/>
    <w:rsid w:val="0082592B"/>
    <w:rsid w:val="00825C4D"/>
    <w:rsid w:val="00825DBC"/>
    <w:rsid w:val="00825E1C"/>
    <w:rsid w:val="008261A4"/>
    <w:rsid w:val="008261A8"/>
    <w:rsid w:val="008261B0"/>
    <w:rsid w:val="00826390"/>
    <w:rsid w:val="00826412"/>
    <w:rsid w:val="00826472"/>
    <w:rsid w:val="00826506"/>
    <w:rsid w:val="008265CC"/>
    <w:rsid w:val="008265D5"/>
    <w:rsid w:val="008267FE"/>
    <w:rsid w:val="00826AAA"/>
    <w:rsid w:val="00826D9C"/>
    <w:rsid w:val="00826EE6"/>
    <w:rsid w:val="00827053"/>
    <w:rsid w:val="008270D6"/>
    <w:rsid w:val="008273A3"/>
    <w:rsid w:val="0082761F"/>
    <w:rsid w:val="00827621"/>
    <w:rsid w:val="008277FB"/>
    <w:rsid w:val="0082796B"/>
    <w:rsid w:val="00827976"/>
    <w:rsid w:val="00827A17"/>
    <w:rsid w:val="00827B8E"/>
    <w:rsid w:val="00827F1C"/>
    <w:rsid w:val="00827FF3"/>
    <w:rsid w:val="008301E4"/>
    <w:rsid w:val="00830235"/>
    <w:rsid w:val="0083024A"/>
    <w:rsid w:val="0083044C"/>
    <w:rsid w:val="00830451"/>
    <w:rsid w:val="008304AF"/>
    <w:rsid w:val="0083061E"/>
    <w:rsid w:val="008307A8"/>
    <w:rsid w:val="00830807"/>
    <w:rsid w:val="00830919"/>
    <w:rsid w:val="00830990"/>
    <w:rsid w:val="00830B3A"/>
    <w:rsid w:val="00830C6D"/>
    <w:rsid w:val="00830D5F"/>
    <w:rsid w:val="00830E20"/>
    <w:rsid w:val="008310B2"/>
    <w:rsid w:val="0083116C"/>
    <w:rsid w:val="00831361"/>
    <w:rsid w:val="00831587"/>
    <w:rsid w:val="008315CB"/>
    <w:rsid w:val="008318C9"/>
    <w:rsid w:val="008319DF"/>
    <w:rsid w:val="00831C95"/>
    <w:rsid w:val="00831C9D"/>
    <w:rsid w:val="00831CC7"/>
    <w:rsid w:val="00831DD5"/>
    <w:rsid w:val="00831E3A"/>
    <w:rsid w:val="00831F1D"/>
    <w:rsid w:val="008321A7"/>
    <w:rsid w:val="00832333"/>
    <w:rsid w:val="0083262C"/>
    <w:rsid w:val="00832737"/>
    <w:rsid w:val="00832A4E"/>
    <w:rsid w:val="00832A61"/>
    <w:rsid w:val="00832A98"/>
    <w:rsid w:val="00832AF0"/>
    <w:rsid w:val="00832BD7"/>
    <w:rsid w:val="00832D60"/>
    <w:rsid w:val="00832D84"/>
    <w:rsid w:val="00833034"/>
    <w:rsid w:val="00833043"/>
    <w:rsid w:val="0083321D"/>
    <w:rsid w:val="0083335A"/>
    <w:rsid w:val="00833398"/>
    <w:rsid w:val="0083362C"/>
    <w:rsid w:val="008336C4"/>
    <w:rsid w:val="00833898"/>
    <w:rsid w:val="00833A69"/>
    <w:rsid w:val="00833AE9"/>
    <w:rsid w:val="00833BAC"/>
    <w:rsid w:val="00833BFD"/>
    <w:rsid w:val="00833ED5"/>
    <w:rsid w:val="0083406E"/>
    <w:rsid w:val="008340D0"/>
    <w:rsid w:val="00834151"/>
    <w:rsid w:val="0083417C"/>
    <w:rsid w:val="00834297"/>
    <w:rsid w:val="0083442C"/>
    <w:rsid w:val="008345DA"/>
    <w:rsid w:val="00834626"/>
    <w:rsid w:val="00834806"/>
    <w:rsid w:val="0083496B"/>
    <w:rsid w:val="00834AA9"/>
    <w:rsid w:val="00834CB8"/>
    <w:rsid w:val="00834D5B"/>
    <w:rsid w:val="00834F22"/>
    <w:rsid w:val="00835041"/>
    <w:rsid w:val="00835048"/>
    <w:rsid w:val="00835155"/>
    <w:rsid w:val="00835355"/>
    <w:rsid w:val="00835377"/>
    <w:rsid w:val="00835553"/>
    <w:rsid w:val="008355FE"/>
    <w:rsid w:val="008356CC"/>
    <w:rsid w:val="00835707"/>
    <w:rsid w:val="008357DC"/>
    <w:rsid w:val="00835806"/>
    <w:rsid w:val="00835C9D"/>
    <w:rsid w:val="00835DF6"/>
    <w:rsid w:val="00835F9F"/>
    <w:rsid w:val="0083604A"/>
    <w:rsid w:val="008360BB"/>
    <w:rsid w:val="008361F1"/>
    <w:rsid w:val="008362DA"/>
    <w:rsid w:val="0083633A"/>
    <w:rsid w:val="008363FB"/>
    <w:rsid w:val="0083653A"/>
    <w:rsid w:val="00836708"/>
    <w:rsid w:val="008367E4"/>
    <w:rsid w:val="0083684F"/>
    <w:rsid w:val="0083688C"/>
    <w:rsid w:val="00836A13"/>
    <w:rsid w:val="00836B20"/>
    <w:rsid w:val="00836DF0"/>
    <w:rsid w:val="00836E6D"/>
    <w:rsid w:val="00836EBF"/>
    <w:rsid w:val="00836EF0"/>
    <w:rsid w:val="00837048"/>
    <w:rsid w:val="0083706C"/>
    <w:rsid w:val="0083709F"/>
    <w:rsid w:val="00837269"/>
    <w:rsid w:val="008373EE"/>
    <w:rsid w:val="0083748D"/>
    <w:rsid w:val="008374BF"/>
    <w:rsid w:val="00837552"/>
    <w:rsid w:val="008376BE"/>
    <w:rsid w:val="0083781F"/>
    <w:rsid w:val="00837A37"/>
    <w:rsid w:val="00837AEE"/>
    <w:rsid w:val="00837B41"/>
    <w:rsid w:val="00837B5F"/>
    <w:rsid w:val="008400EC"/>
    <w:rsid w:val="00840397"/>
    <w:rsid w:val="008403A5"/>
    <w:rsid w:val="0084058A"/>
    <w:rsid w:val="0084060A"/>
    <w:rsid w:val="00840633"/>
    <w:rsid w:val="00840A0E"/>
    <w:rsid w:val="00840B47"/>
    <w:rsid w:val="00840B93"/>
    <w:rsid w:val="00840D25"/>
    <w:rsid w:val="00840DED"/>
    <w:rsid w:val="00840EBE"/>
    <w:rsid w:val="00841065"/>
    <w:rsid w:val="00841427"/>
    <w:rsid w:val="00841449"/>
    <w:rsid w:val="00841509"/>
    <w:rsid w:val="00841513"/>
    <w:rsid w:val="00841706"/>
    <w:rsid w:val="00841741"/>
    <w:rsid w:val="00841949"/>
    <w:rsid w:val="00841AC9"/>
    <w:rsid w:val="00841ACA"/>
    <w:rsid w:val="00841FD7"/>
    <w:rsid w:val="00842143"/>
    <w:rsid w:val="008421E0"/>
    <w:rsid w:val="0084233F"/>
    <w:rsid w:val="008424E8"/>
    <w:rsid w:val="0084251A"/>
    <w:rsid w:val="00842796"/>
    <w:rsid w:val="0084281F"/>
    <w:rsid w:val="00842942"/>
    <w:rsid w:val="008429E5"/>
    <w:rsid w:val="00842B30"/>
    <w:rsid w:val="00842B72"/>
    <w:rsid w:val="00842B99"/>
    <w:rsid w:val="00842BF2"/>
    <w:rsid w:val="00842C16"/>
    <w:rsid w:val="00842CEE"/>
    <w:rsid w:val="00842D0F"/>
    <w:rsid w:val="00842DE8"/>
    <w:rsid w:val="00842E02"/>
    <w:rsid w:val="00842FF8"/>
    <w:rsid w:val="0084316D"/>
    <w:rsid w:val="008431C9"/>
    <w:rsid w:val="00843210"/>
    <w:rsid w:val="00843332"/>
    <w:rsid w:val="0084340F"/>
    <w:rsid w:val="008435B3"/>
    <w:rsid w:val="0084376C"/>
    <w:rsid w:val="008438FA"/>
    <w:rsid w:val="00843930"/>
    <w:rsid w:val="00844002"/>
    <w:rsid w:val="008440C0"/>
    <w:rsid w:val="0084410A"/>
    <w:rsid w:val="00844198"/>
    <w:rsid w:val="00844374"/>
    <w:rsid w:val="008444BE"/>
    <w:rsid w:val="00844AA2"/>
    <w:rsid w:val="00844CE8"/>
    <w:rsid w:val="00844D21"/>
    <w:rsid w:val="00844D47"/>
    <w:rsid w:val="00844F20"/>
    <w:rsid w:val="00844F24"/>
    <w:rsid w:val="00844F92"/>
    <w:rsid w:val="00845055"/>
    <w:rsid w:val="008450E1"/>
    <w:rsid w:val="00845155"/>
    <w:rsid w:val="0084515D"/>
    <w:rsid w:val="008455F1"/>
    <w:rsid w:val="008457F8"/>
    <w:rsid w:val="00845AAD"/>
    <w:rsid w:val="00845E6D"/>
    <w:rsid w:val="008460AB"/>
    <w:rsid w:val="008461B6"/>
    <w:rsid w:val="008461D9"/>
    <w:rsid w:val="008464EA"/>
    <w:rsid w:val="008466D3"/>
    <w:rsid w:val="008466DE"/>
    <w:rsid w:val="008466EF"/>
    <w:rsid w:val="00846781"/>
    <w:rsid w:val="00846C41"/>
    <w:rsid w:val="00846E5F"/>
    <w:rsid w:val="00846FD0"/>
    <w:rsid w:val="00847046"/>
    <w:rsid w:val="0084716D"/>
    <w:rsid w:val="008471F2"/>
    <w:rsid w:val="00847358"/>
    <w:rsid w:val="008474FC"/>
    <w:rsid w:val="0084760F"/>
    <w:rsid w:val="0084795A"/>
    <w:rsid w:val="00847A56"/>
    <w:rsid w:val="00847A96"/>
    <w:rsid w:val="00847AAD"/>
    <w:rsid w:val="00847D74"/>
    <w:rsid w:val="00847E58"/>
    <w:rsid w:val="00847F42"/>
    <w:rsid w:val="0085002C"/>
    <w:rsid w:val="0085004C"/>
    <w:rsid w:val="0085014F"/>
    <w:rsid w:val="008502D8"/>
    <w:rsid w:val="0085062C"/>
    <w:rsid w:val="00850819"/>
    <w:rsid w:val="0085089C"/>
    <w:rsid w:val="008508D5"/>
    <w:rsid w:val="008508D8"/>
    <w:rsid w:val="0085097D"/>
    <w:rsid w:val="008509CD"/>
    <w:rsid w:val="00850A3D"/>
    <w:rsid w:val="00850A7B"/>
    <w:rsid w:val="00850BFB"/>
    <w:rsid w:val="00850C02"/>
    <w:rsid w:val="00850C7A"/>
    <w:rsid w:val="00850E3B"/>
    <w:rsid w:val="0085124A"/>
    <w:rsid w:val="0085126A"/>
    <w:rsid w:val="008512B3"/>
    <w:rsid w:val="008512D6"/>
    <w:rsid w:val="00851411"/>
    <w:rsid w:val="008515DE"/>
    <w:rsid w:val="0085188F"/>
    <w:rsid w:val="00851913"/>
    <w:rsid w:val="00851B2C"/>
    <w:rsid w:val="00851B5C"/>
    <w:rsid w:val="00851CFD"/>
    <w:rsid w:val="00851F83"/>
    <w:rsid w:val="00852007"/>
    <w:rsid w:val="00852056"/>
    <w:rsid w:val="008520B5"/>
    <w:rsid w:val="008522EC"/>
    <w:rsid w:val="00852639"/>
    <w:rsid w:val="008528DD"/>
    <w:rsid w:val="00852B42"/>
    <w:rsid w:val="00852B94"/>
    <w:rsid w:val="00852CF7"/>
    <w:rsid w:val="00852E49"/>
    <w:rsid w:val="00852E65"/>
    <w:rsid w:val="00853226"/>
    <w:rsid w:val="00853302"/>
    <w:rsid w:val="008533C9"/>
    <w:rsid w:val="008534BB"/>
    <w:rsid w:val="00853809"/>
    <w:rsid w:val="00853A63"/>
    <w:rsid w:val="00853C22"/>
    <w:rsid w:val="00853CD7"/>
    <w:rsid w:val="00853D5C"/>
    <w:rsid w:val="0085404E"/>
    <w:rsid w:val="0085419E"/>
    <w:rsid w:val="0085432C"/>
    <w:rsid w:val="0085447C"/>
    <w:rsid w:val="008544A6"/>
    <w:rsid w:val="0085451A"/>
    <w:rsid w:val="00854685"/>
    <w:rsid w:val="008549D2"/>
    <w:rsid w:val="00854A0C"/>
    <w:rsid w:val="00854E23"/>
    <w:rsid w:val="008551C5"/>
    <w:rsid w:val="00855373"/>
    <w:rsid w:val="00855403"/>
    <w:rsid w:val="00855493"/>
    <w:rsid w:val="008554CC"/>
    <w:rsid w:val="0085588C"/>
    <w:rsid w:val="00855920"/>
    <w:rsid w:val="0085593B"/>
    <w:rsid w:val="00855B72"/>
    <w:rsid w:val="00855BEB"/>
    <w:rsid w:val="00855C59"/>
    <w:rsid w:val="00855CAB"/>
    <w:rsid w:val="0085603E"/>
    <w:rsid w:val="00856539"/>
    <w:rsid w:val="008565B1"/>
    <w:rsid w:val="00856666"/>
    <w:rsid w:val="00856C50"/>
    <w:rsid w:val="00856D22"/>
    <w:rsid w:val="00856EDA"/>
    <w:rsid w:val="0085706A"/>
    <w:rsid w:val="00857091"/>
    <w:rsid w:val="0085735F"/>
    <w:rsid w:val="00857366"/>
    <w:rsid w:val="0085745D"/>
    <w:rsid w:val="008574FA"/>
    <w:rsid w:val="00857724"/>
    <w:rsid w:val="00857801"/>
    <w:rsid w:val="00857A4F"/>
    <w:rsid w:val="00857CEF"/>
    <w:rsid w:val="00857D56"/>
    <w:rsid w:val="00857EEC"/>
    <w:rsid w:val="00860030"/>
    <w:rsid w:val="0086030A"/>
    <w:rsid w:val="00860311"/>
    <w:rsid w:val="00860316"/>
    <w:rsid w:val="008603CB"/>
    <w:rsid w:val="00860450"/>
    <w:rsid w:val="0086049C"/>
    <w:rsid w:val="008604AE"/>
    <w:rsid w:val="00860602"/>
    <w:rsid w:val="00860901"/>
    <w:rsid w:val="00860C35"/>
    <w:rsid w:val="00861014"/>
    <w:rsid w:val="0086118B"/>
    <w:rsid w:val="008611A7"/>
    <w:rsid w:val="00861235"/>
    <w:rsid w:val="00861589"/>
    <w:rsid w:val="0086186E"/>
    <w:rsid w:val="00861876"/>
    <w:rsid w:val="00861BCA"/>
    <w:rsid w:val="00861D3F"/>
    <w:rsid w:val="00861D9B"/>
    <w:rsid w:val="00861D9D"/>
    <w:rsid w:val="00861FA9"/>
    <w:rsid w:val="0086220F"/>
    <w:rsid w:val="008623BE"/>
    <w:rsid w:val="0086247C"/>
    <w:rsid w:val="008624AE"/>
    <w:rsid w:val="008624EB"/>
    <w:rsid w:val="00862567"/>
    <w:rsid w:val="0086258F"/>
    <w:rsid w:val="00862848"/>
    <w:rsid w:val="00862909"/>
    <w:rsid w:val="00862958"/>
    <w:rsid w:val="00862F23"/>
    <w:rsid w:val="00863038"/>
    <w:rsid w:val="0086346A"/>
    <w:rsid w:val="008637A0"/>
    <w:rsid w:val="008638C9"/>
    <w:rsid w:val="008639DB"/>
    <w:rsid w:val="00863AF9"/>
    <w:rsid w:val="00863B34"/>
    <w:rsid w:val="00863DBB"/>
    <w:rsid w:val="00863E56"/>
    <w:rsid w:val="00863F98"/>
    <w:rsid w:val="00864019"/>
    <w:rsid w:val="008640EF"/>
    <w:rsid w:val="0086412C"/>
    <w:rsid w:val="0086422D"/>
    <w:rsid w:val="00864371"/>
    <w:rsid w:val="00864401"/>
    <w:rsid w:val="008645A4"/>
    <w:rsid w:val="00864A87"/>
    <w:rsid w:val="00864BB3"/>
    <w:rsid w:val="00864F19"/>
    <w:rsid w:val="00865264"/>
    <w:rsid w:val="008652FE"/>
    <w:rsid w:val="00865440"/>
    <w:rsid w:val="00865449"/>
    <w:rsid w:val="0086565B"/>
    <w:rsid w:val="00865A0B"/>
    <w:rsid w:val="00865DFB"/>
    <w:rsid w:val="00866242"/>
    <w:rsid w:val="008665FC"/>
    <w:rsid w:val="008666CA"/>
    <w:rsid w:val="008667B4"/>
    <w:rsid w:val="00866828"/>
    <w:rsid w:val="008668C4"/>
    <w:rsid w:val="008668C6"/>
    <w:rsid w:val="00866E56"/>
    <w:rsid w:val="00866E9F"/>
    <w:rsid w:val="0086709E"/>
    <w:rsid w:val="00867269"/>
    <w:rsid w:val="008672F9"/>
    <w:rsid w:val="00867506"/>
    <w:rsid w:val="00867835"/>
    <w:rsid w:val="00867929"/>
    <w:rsid w:val="0086792E"/>
    <w:rsid w:val="00867D44"/>
    <w:rsid w:val="00867D70"/>
    <w:rsid w:val="00867DE0"/>
    <w:rsid w:val="008701CD"/>
    <w:rsid w:val="00870212"/>
    <w:rsid w:val="00870472"/>
    <w:rsid w:val="008704EB"/>
    <w:rsid w:val="008707DC"/>
    <w:rsid w:val="00870A3E"/>
    <w:rsid w:val="00870B66"/>
    <w:rsid w:val="00870C7D"/>
    <w:rsid w:val="00870E4F"/>
    <w:rsid w:val="00870E5A"/>
    <w:rsid w:val="00870EAE"/>
    <w:rsid w:val="00870EC5"/>
    <w:rsid w:val="00870F72"/>
    <w:rsid w:val="00870F97"/>
    <w:rsid w:val="00870FFC"/>
    <w:rsid w:val="008710D8"/>
    <w:rsid w:val="0087115B"/>
    <w:rsid w:val="008713F7"/>
    <w:rsid w:val="00871431"/>
    <w:rsid w:val="008715ED"/>
    <w:rsid w:val="00871653"/>
    <w:rsid w:val="00871979"/>
    <w:rsid w:val="00871A0D"/>
    <w:rsid w:val="00871B11"/>
    <w:rsid w:val="00871ED6"/>
    <w:rsid w:val="00871ED7"/>
    <w:rsid w:val="00871EED"/>
    <w:rsid w:val="00871F3A"/>
    <w:rsid w:val="00872017"/>
    <w:rsid w:val="00872172"/>
    <w:rsid w:val="00872204"/>
    <w:rsid w:val="0087252A"/>
    <w:rsid w:val="00872AFA"/>
    <w:rsid w:val="00872B1A"/>
    <w:rsid w:val="00872BF8"/>
    <w:rsid w:val="00872D1E"/>
    <w:rsid w:val="0087309C"/>
    <w:rsid w:val="00873283"/>
    <w:rsid w:val="008733CA"/>
    <w:rsid w:val="00873487"/>
    <w:rsid w:val="008736E5"/>
    <w:rsid w:val="0087373E"/>
    <w:rsid w:val="00873787"/>
    <w:rsid w:val="008737F8"/>
    <w:rsid w:val="00873817"/>
    <w:rsid w:val="0087399B"/>
    <w:rsid w:val="00873FD5"/>
    <w:rsid w:val="00874017"/>
    <w:rsid w:val="00874143"/>
    <w:rsid w:val="008741E5"/>
    <w:rsid w:val="00874340"/>
    <w:rsid w:val="00874593"/>
    <w:rsid w:val="008748A2"/>
    <w:rsid w:val="00874A09"/>
    <w:rsid w:val="00874A65"/>
    <w:rsid w:val="00874FE8"/>
    <w:rsid w:val="00875286"/>
    <w:rsid w:val="008757E7"/>
    <w:rsid w:val="0087597D"/>
    <w:rsid w:val="00875A30"/>
    <w:rsid w:val="00875B39"/>
    <w:rsid w:val="00875BCA"/>
    <w:rsid w:val="00875C08"/>
    <w:rsid w:val="00875C9D"/>
    <w:rsid w:val="00875E34"/>
    <w:rsid w:val="00875F6A"/>
    <w:rsid w:val="00875F89"/>
    <w:rsid w:val="008760C3"/>
    <w:rsid w:val="0087629A"/>
    <w:rsid w:val="0087639A"/>
    <w:rsid w:val="008763ED"/>
    <w:rsid w:val="00876580"/>
    <w:rsid w:val="0087689E"/>
    <w:rsid w:val="008768A1"/>
    <w:rsid w:val="00876925"/>
    <w:rsid w:val="0087692E"/>
    <w:rsid w:val="008769DE"/>
    <w:rsid w:val="00876BC1"/>
    <w:rsid w:val="00876DAE"/>
    <w:rsid w:val="00876F97"/>
    <w:rsid w:val="00876FC9"/>
    <w:rsid w:val="0087708B"/>
    <w:rsid w:val="008771C0"/>
    <w:rsid w:val="008772DD"/>
    <w:rsid w:val="00877892"/>
    <w:rsid w:val="00877899"/>
    <w:rsid w:val="008778CF"/>
    <w:rsid w:val="0087799D"/>
    <w:rsid w:val="00877A1A"/>
    <w:rsid w:val="00877A1E"/>
    <w:rsid w:val="00877CEB"/>
    <w:rsid w:val="00877CEF"/>
    <w:rsid w:val="00877D3E"/>
    <w:rsid w:val="00877EDB"/>
    <w:rsid w:val="00880035"/>
    <w:rsid w:val="008800C9"/>
    <w:rsid w:val="008801C8"/>
    <w:rsid w:val="0088035C"/>
    <w:rsid w:val="008803A5"/>
    <w:rsid w:val="008803B2"/>
    <w:rsid w:val="008806B2"/>
    <w:rsid w:val="00880865"/>
    <w:rsid w:val="00880971"/>
    <w:rsid w:val="00880BA1"/>
    <w:rsid w:val="00880BC0"/>
    <w:rsid w:val="00880EF4"/>
    <w:rsid w:val="00881303"/>
    <w:rsid w:val="0088132D"/>
    <w:rsid w:val="00881393"/>
    <w:rsid w:val="008815AC"/>
    <w:rsid w:val="00881A0D"/>
    <w:rsid w:val="00881A31"/>
    <w:rsid w:val="00881DDF"/>
    <w:rsid w:val="00881E2E"/>
    <w:rsid w:val="00881EDD"/>
    <w:rsid w:val="00881FB4"/>
    <w:rsid w:val="00881FFA"/>
    <w:rsid w:val="008821B8"/>
    <w:rsid w:val="00882466"/>
    <w:rsid w:val="00882709"/>
    <w:rsid w:val="008827EC"/>
    <w:rsid w:val="008828D4"/>
    <w:rsid w:val="008829D9"/>
    <w:rsid w:val="00882B9B"/>
    <w:rsid w:val="00882DB3"/>
    <w:rsid w:val="00882DD3"/>
    <w:rsid w:val="0088315D"/>
    <w:rsid w:val="00883908"/>
    <w:rsid w:val="00883C18"/>
    <w:rsid w:val="00883C96"/>
    <w:rsid w:val="008840F7"/>
    <w:rsid w:val="0088468B"/>
    <w:rsid w:val="008848CC"/>
    <w:rsid w:val="008849E5"/>
    <w:rsid w:val="00884BCC"/>
    <w:rsid w:val="00884BF8"/>
    <w:rsid w:val="00884D66"/>
    <w:rsid w:val="00884EFA"/>
    <w:rsid w:val="0088517E"/>
    <w:rsid w:val="0088524D"/>
    <w:rsid w:val="008854AC"/>
    <w:rsid w:val="008854D6"/>
    <w:rsid w:val="0088557B"/>
    <w:rsid w:val="00885850"/>
    <w:rsid w:val="008858AE"/>
    <w:rsid w:val="008858EF"/>
    <w:rsid w:val="00885A72"/>
    <w:rsid w:val="00885B7C"/>
    <w:rsid w:val="00885DD1"/>
    <w:rsid w:val="00885FCF"/>
    <w:rsid w:val="0088715C"/>
    <w:rsid w:val="008871B2"/>
    <w:rsid w:val="008874C8"/>
    <w:rsid w:val="008874CF"/>
    <w:rsid w:val="00887578"/>
    <w:rsid w:val="008875DF"/>
    <w:rsid w:val="008876CA"/>
    <w:rsid w:val="00887BC8"/>
    <w:rsid w:val="00887CC6"/>
    <w:rsid w:val="00887DA4"/>
    <w:rsid w:val="00887DCD"/>
    <w:rsid w:val="00887DEB"/>
    <w:rsid w:val="00890030"/>
    <w:rsid w:val="0089020F"/>
    <w:rsid w:val="0089028C"/>
    <w:rsid w:val="00890422"/>
    <w:rsid w:val="008905DF"/>
    <w:rsid w:val="0089070B"/>
    <w:rsid w:val="00890A0A"/>
    <w:rsid w:val="00890CD1"/>
    <w:rsid w:val="00890D50"/>
    <w:rsid w:val="00890F03"/>
    <w:rsid w:val="00890F5A"/>
    <w:rsid w:val="008910C2"/>
    <w:rsid w:val="008914C3"/>
    <w:rsid w:val="00891713"/>
    <w:rsid w:val="008917B6"/>
    <w:rsid w:val="008918E2"/>
    <w:rsid w:val="00891BB8"/>
    <w:rsid w:val="00891BE6"/>
    <w:rsid w:val="00891C16"/>
    <w:rsid w:val="00891D06"/>
    <w:rsid w:val="00891E8F"/>
    <w:rsid w:val="00892016"/>
    <w:rsid w:val="0089206F"/>
    <w:rsid w:val="0089228B"/>
    <w:rsid w:val="008922B0"/>
    <w:rsid w:val="00892619"/>
    <w:rsid w:val="00892734"/>
    <w:rsid w:val="0089279E"/>
    <w:rsid w:val="008927D7"/>
    <w:rsid w:val="00892843"/>
    <w:rsid w:val="00892955"/>
    <w:rsid w:val="00892B2E"/>
    <w:rsid w:val="00892C19"/>
    <w:rsid w:val="0089304A"/>
    <w:rsid w:val="00893107"/>
    <w:rsid w:val="00893321"/>
    <w:rsid w:val="00893360"/>
    <w:rsid w:val="0089366C"/>
    <w:rsid w:val="008937C0"/>
    <w:rsid w:val="00893FBA"/>
    <w:rsid w:val="0089402D"/>
    <w:rsid w:val="008941AC"/>
    <w:rsid w:val="008941E4"/>
    <w:rsid w:val="00894406"/>
    <w:rsid w:val="0089450A"/>
    <w:rsid w:val="0089464A"/>
    <w:rsid w:val="0089496C"/>
    <w:rsid w:val="0089497F"/>
    <w:rsid w:val="008949BC"/>
    <w:rsid w:val="008949E2"/>
    <w:rsid w:val="00894A17"/>
    <w:rsid w:val="00894A41"/>
    <w:rsid w:val="00894E05"/>
    <w:rsid w:val="00894E66"/>
    <w:rsid w:val="00894E71"/>
    <w:rsid w:val="00894F24"/>
    <w:rsid w:val="00895067"/>
    <w:rsid w:val="008950A2"/>
    <w:rsid w:val="00895103"/>
    <w:rsid w:val="008951F2"/>
    <w:rsid w:val="0089525E"/>
    <w:rsid w:val="008953C8"/>
    <w:rsid w:val="008954F7"/>
    <w:rsid w:val="008954FC"/>
    <w:rsid w:val="00895660"/>
    <w:rsid w:val="00895685"/>
    <w:rsid w:val="00895A4E"/>
    <w:rsid w:val="00895C0A"/>
    <w:rsid w:val="00895CD0"/>
    <w:rsid w:val="00895DB5"/>
    <w:rsid w:val="00895FDE"/>
    <w:rsid w:val="00896008"/>
    <w:rsid w:val="008960C1"/>
    <w:rsid w:val="0089610A"/>
    <w:rsid w:val="00896318"/>
    <w:rsid w:val="00896332"/>
    <w:rsid w:val="0089654F"/>
    <w:rsid w:val="00896559"/>
    <w:rsid w:val="0089655F"/>
    <w:rsid w:val="0089666C"/>
    <w:rsid w:val="008969DB"/>
    <w:rsid w:val="00896ACF"/>
    <w:rsid w:val="00896C2B"/>
    <w:rsid w:val="00896DB9"/>
    <w:rsid w:val="00896F43"/>
    <w:rsid w:val="008970CD"/>
    <w:rsid w:val="008975F7"/>
    <w:rsid w:val="00897838"/>
    <w:rsid w:val="00897AE1"/>
    <w:rsid w:val="00897B51"/>
    <w:rsid w:val="00897CDE"/>
    <w:rsid w:val="00897DAC"/>
    <w:rsid w:val="00897E3D"/>
    <w:rsid w:val="00897F97"/>
    <w:rsid w:val="008A022F"/>
    <w:rsid w:val="008A030A"/>
    <w:rsid w:val="008A0310"/>
    <w:rsid w:val="008A03B6"/>
    <w:rsid w:val="008A0457"/>
    <w:rsid w:val="008A05CD"/>
    <w:rsid w:val="008A0838"/>
    <w:rsid w:val="008A0CB0"/>
    <w:rsid w:val="008A0D13"/>
    <w:rsid w:val="008A0E9F"/>
    <w:rsid w:val="008A0EED"/>
    <w:rsid w:val="008A10CB"/>
    <w:rsid w:val="008A110B"/>
    <w:rsid w:val="008A1293"/>
    <w:rsid w:val="008A139E"/>
    <w:rsid w:val="008A150C"/>
    <w:rsid w:val="008A165E"/>
    <w:rsid w:val="008A1A59"/>
    <w:rsid w:val="008A1C17"/>
    <w:rsid w:val="008A1C33"/>
    <w:rsid w:val="008A1EBB"/>
    <w:rsid w:val="008A1F6D"/>
    <w:rsid w:val="008A20DF"/>
    <w:rsid w:val="008A2160"/>
    <w:rsid w:val="008A22DD"/>
    <w:rsid w:val="008A2357"/>
    <w:rsid w:val="008A23F9"/>
    <w:rsid w:val="008A269C"/>
    <w:rsid w:val="008A2900"/>
    <w:rsid w:val="008A2B06"/>
    <w:rsid w:val="008A2C01"/>
    <w:rsid w:val="008A2CBD"/>
    <w:rsid w:val="008A2E3B"/>
    <w:rsid w:val="008A358B"/>
    <w:rsid w:val="008A3705"/>
    <w:rsid w:val="008A383A"/>
    <w:rsid w:val="008A3887"/>
    <w:rsid w:val="008A391D"/>
    <w:rsid w:val="008A3B56"/>
    <w:rsid w:val="008A3BD2"/>
    <w:rsid w:val="008A3D8C"/>
    <w:rsid w:val="008A3DF3"/>
    <w:rsid w:val="008A3EE3"/>
    <w:rsid w:val="008A406A"/>
    <w:rsid w:val="008A407A"/>
    <w:rsid w:val="008A4203"/>
    <w:rsid w:val="008A4771"/>
    <w:rsid w:val="008A4904"/>
    <w:rsid w:val="008A4B67"/>
    <w:rsid w:val="008A506B"/>
    <w:rsid w:val="008A5204"/>
    <w:rsid w:val="008A523D"/>
    <w:rsid w:val="008A5242"/>
    <w:rsid w:val="008A546F"/>
    <w:rsid w:val="008A5616"/>
    <w:rsid w:val="008A58AC"/>
    <w:rsid w:val="008A5BA9"/>
    <w:rsid w:val="008A5C60"/>
    <w:rsid w:val="008A5E4D"/>
    <w:rsid w:val="008A5E83"/>
    <w:rsid w:val="008A5ECA"/>
    <w:rsid w:val="008A5FAC"/>
    <w:rsid w:val="008A616D"/>
    <w:rsid w:val="008A63E9"/>
    <w:rsid w:val="008A642C"/>
    <w:rsid w:val="008A6491"/>
    <w:rsid w:val="008A64B5"/>
    <w:rsid w:val="008A650F"/>
    <w:rsid w:val="008A6950"/>
    <w:rsid w:val="008A6A00"/>
    <w:rsid w:val="008A6C72"/>
    <w:rsid w:val="008A6CF2"/>
    <w:rsid w:val="008A6ECF"/>
    <w:rsid w:val="008A6FD0"/>
    <w:rsid w:val="008A7069"/>
    <w:rsid w:val="008A733B"/>
    <w:rsid w:val="008A7398"/>
    <w:rsid w:val="008A7438"/>
    <w:rsid w:val="008A7618"/>
    <w:rsid w:val="008A77C5"/>
    <w:rsid w:val="008A7847"/>
    <w:rsid w:val="008A79D4"/>
    <w:rsid w:val="008A7A01"/>
    <w:rsid w:val="008A7AA1"/>
    <w:rsid w:val="008A7AE4"/>
    <w:rsid w:val="008A7B58"/>
    <w:rsid w:val="008A7CDF"/>
    <w:rsid w:val="008B01CC"/>
    <w:rsid w:val="008B0673"/>
    <w:rsid w:val="008B087D"/>
    <w:rsid w:val="008B0AE5"/>
    <w:rsid w:val="008B0B7C"/>
    <w:rsid w:val="008B0C94"/>
    <w:rsid w:val="008B0CBD"/>
    <w:rsid w:val="008B0D3B"/>
    <w:rsid w:val="008B10C4"/>
    <w:rsid w:val="008B10D7"/>
    <w:rsid w:val="008B117A"/>
    <w:rsid w:val="008B1369"/>
    <w:rsid w:val="008B139B"/>
    <w:rsid w:val="008B15C4"/>
    <w:rsid w:val="008B178B"/>
    <w:rsid w:val="008B1952"/>
    <w:rsid w:val="008B19AA"/>
    <w:rsid w:val="008B1AF6"/>
    <w:rsid w:val="008B1BEB"/>
    <w:rsid w:val="008B20E6"/>
    <w:rsid w:val="008B21F8"/>
    <w:rsid w:val="008B22CB"/>
    <w:rsid w:val="008B252B"/>
    <w:rsid w:val="008B25D4"/>
    <w:rsid w:val="008B26E1"/>
    <w:rsid w:val="008B26F0"/>
    <w:rsid w:val="008B279B"/>
    <w:rsid w:val="008B2AA4"/>
    <w:rsid w:val="008B2ADF"/>
    <w:rsid w:val="008B2D5F"/>
    <w:rsid w:val="008B2DB4"/>
    <w:rsid w:val="008B2DB7"/>
    <w:rsid w:val="008B2E3D"/>
    <w:rsid w:val="008B333B"/>
    <w:rsid w:val="008B35C1"/>
    <w:rsid w:val="008B362D"/>
    <w:rsid w:val="008B364A"/>
    <w:rsid w:val="008B3700"/>
    <w:rsid w:val="008B3724"/>
    <w:rsid w:val="008B3952"/>
    <w:rsid w:val="008B3DA5"/>
    <w:rsid w:val="008B3FE1"/>
    <w:rsid w:val="008B40E1"/>
    <w:rsid w:val="008B429A"/>
    <w:rsid w:val="008B42BC"/>
    <w:rsid w:val="008B42D1"/>
    <w:rsid w:val="008B4541"/>
    <w:rsid w:val="008B45FD"/>
    <w:rsid w:val="008B4642"/>
    <w:rsid w:val="008B474A"/>
    <w:rsid w:val="008B4765"/>
    <w:rsid w:val="008B48CC"/>
    <w:rsid w:val="008B495D"/>
    <w:rsid w:val="008B5236"/>
    <w:rsid w:val="008B53A7"/>
    <w:rsid w:val="008B5512"/>
    <w:rsid w:val="008B5595"/>
    <w:rsid w:val="008B56CF"/>
    <w:rsid w:val="008B56D2"/>
    <w:rsid w:val="008B5705"/>
    <w:rsid w:val="008B5873"/>
    <w:rsid w:val="008B593C"/>
    <w:rsid w:val="008B5B38"/>
    <w:rsid w:val="008B5E21"/>
    <w:rsid w:val="008B5E71"/>
    <w:rsid w:val="008B5F12"/>
    <w:rsid w:val="008B6023"/>
    <w:rsid w:val="008B615D"/>
    <w:rsid w:val="008B62D1"/>
    <w:rsid w:val="008B6378"/>
    <w:rsid w:val="008B64B1"/>
    <w:rsid w:val="008B654B"/>
    <w:rsid w:val="008B660F"/>
    <w:rsid w:val="008B66B3"/>
    <w:rsid w:val="008B698C"/>
    <w:rsid w:val="008B6AD8"/>
    <w:rsid w:val="008B6CA4"/>
    <w:rsid w:val="008B6D93"/>
    <w:rsid w:val="008B6E14"/>
    <w:rsid w:val="008B6E37"/>
    <w:rsid w:val="008B7022"/>
    <w:rsid w:val="008B7032"/>
    <w:rsid w:val="008B7576"/>
    <w:rsid w:val="008B75B7"/>
    <w:rsid w:val="008B778B"/>
    <w:rsid w:val="008B781D"/>
    <w:rsid w:val="008B788E"/>
    <w:rsid w:val="008B791B"/>
    <w:rsid w:val="008B79FE"/>
    <w:rsid w:val="008B7A2D"/>
    <w:rsid w:val="008B7ACD"/>
    <w:rsid w:val="008B7C58"/>
    <w:rsid w:val="008B7F89"/>
    <w:rsid w:val="008C026B"/>
    <w:rsid w:val="008C04B0"/>
    <w:rsid w:val="008C05B3"/>
    <w:rsid w:val="008C0631"/>
    <w:rsid w:val="008C06AA"/>
    <w:rsid w:val="008C06DE"/>
    <w:rsid w:val="008C09DF"/>
    <w:rsid w:val="008C0A8B"/>
    <w:rsid w:val="008C0B0C"/>
    <w:rsid w:val="008C0B9E"/>
    <w:rsid w:val="008C0C76"/>
    <w:rsid w:val="008C0DCD"/>
    <w:rsid w:val="008C0E4A"/>
    <w:rsid w:val="008C0E61"/>
    <w:rsid w:val="008C0E7A"/>
    <w:rsid w:val="008C1030"/>
    <w:rsid w:val="008C1187"/>
    <w:rsid w:val="008C118B"/>
    <w:rsid w:val="008C13E7"/>
    <w:rsid w:val="008C170D"/>
    <w:rsid w:val="008C1730"/>
    <w:rsid w:val="008C1735"/>
    <w:rsid w:val="008C1837"/>
    <w:rsid w:val="008C1934"/>
    <w:rsid w:val="008C1A84"/>
    <w:rsid w:val="008C1BFA"/>
    <w:rsid w:val="008C1E5F"/>
    <w:rsid w:val="008C1E7B"/>
    <w:rsid w:val="008C21AD"/>
    <w:rsid w:val="008C22B7"/>
    <w:rsid w:val="008C241E"/>
    <w:rsid w:val="008C25D0"/>
    <w:rsid w:val="008C27F5"/>
    <w:rsid w:val="008C28A4"/>
    <w:rsid w:val="008C2BA0"/>
    <w:rsid w:val="008C2BF0"/>
    <w:rsid w:val="008C2CF5"/>
    <w:rsid w:val="008C2E27"/>
    <w:rsid w:val="008C2E4F"/>
    <w:rsid w:val="008C31A2"/>
    <w:rsid w:val="008C349F"/>
    <w:rsid w:val="008C34C7"/>
    <w:rsid w:val="008C3805"/>
    <w:rsid w:val="008C3E24"/>
    <w:rsid w:val="008C3EAC"/>
    <w:rsid w:val="008C42A1"/>
    <w:rsid w:val="008C42E2"/>
    <w:rsid w:val="008C4366"/>
    <w:rsid w:val="008C48E1"/>
    <w:rsid w:val="008C48E6"/>
    <w:rsid w:val="008C4B09"/>
    <w:rsid w:val="008C4C1F"/>
    <w:rsid w:val="008C4DA1"/>
    <w:rsid w:val="008C4EC3"/>
    <w:rsid w:val="008C5136"/>
    <w:rsid w:val="008C5143"/>
    <w:rsid w:val="008C52F8"/>
    <w:rsid w:val="008C5611"/>
    <w:rsid w:val="008C5AA4"/>
    <w:rsid w:val="008C60B8"/>
    <w:rsid w:val="008C60E5"/>
    <w:rsid w:val="008C6203"/>
    <w:rsid w:val="008C6320"/>
    <w:rsid w:val="008C64A8"/>
    <w:rsid w:val="008C65E7"/>
    <w:rsid w:val="008C66AD"/>
    <w:rsid w:val="008C6803"/>
    <w:rsid w:val="008C6C35"/>
    <w:rsid w:val="008C6C4D"/>
    <w:rsid w:val="008C6CAC"/>
    <w:rsid w:val="008C6DA9"/>
    <w:rsid w:val="008C6DFD"/>
    <w:rsid w:val="008C6ECC"/>
    <w:rsid w:val="008C6FB9"/>
    <w:rsid w:val="008C747F"/>
    <w:rsid w:val="008C754F"/>
    <w:rsid w:val="008C7653"/>
    <w:rsid w:val="008C791C"/>
    <w:rsid w:val="008C799B"/>
    <w:rsid w:val="008C7A08"/>
    <w:rsid w:val="008C7B88"/>
    <w:rsid w:val="008C7C40"/>
    <w:rsid w:val="008C7EB8"/>
    <w:rsid w:val="008C7F41"/>
    <w:rsid w:val="008C7F95"/>
    <w:rsid w:val="008C7FC1"/>
    <w:rsid w:val="008C7FF1"/>
    <w:rsid w:val="008D0089"/>
    <w:rsid w:val="008D017D"/>
    <w:rsid w:val="008D0492"/>
    <w:rsid w:val="008D072A"/>
    <w:rsid w:val="008D09CF"/>
    <w:rsid w:val="008D0E00"/>
    <w:rsid w:val="008D0E14"/>
    <w:rsid w:val="008D0FF6"/>
    <w:rsid w:val="008D10AB"/>
    <w:rsid w:val="008D14BF"/>
    <w:rsid w:val="008D161C"/>
    <w:rsid w:val="008D16BC"/>
    <w:rsid w:val="008D16C7"/>
    <w:rsid w:val="008D171C"/>
    <w:rsid w:val="008D1760"/>
    <w:rsid w:val="008D18C3"/>
    <w:rsid w:val="008D1A27"/>
    <w:rsid w:val="008D1A58"/>
    <w:rsid w:val="008D1B3C"/>
    <w:rsid w:val="008D1B8E"/>
    <w:rsid w:val="008D1CB6"/>
    <w:rsid w:val="008D1CF3"/>
    <w:rsid w:val="008D1D41"/>
    <w:rsid w:val="008D1E57"/>
    <w:rsid w:val="008D1F3E"/>
    <w:rsid w:val="008D1F4A"/>
    <w:rsid w:val="008D20C9"/>
    <w:rsid w:val="008D232E"/>
    <w:rsid w:val="008D26D7"/>
    <w:rsid w:val="008D273A"/>
    <w:rsid w:val="008D280C"/>
    <w:rsid w:val="008D293C"/>
    <w:rsid w:val="008D29A8"/>
    <w:rsid w:val="008D2AA7"/>
    <w:rsid w:val="008D2BA0"/>
    <w:rsid w:val="008D2C80"/>
    <w:rsid w:val="008D2C9C"/>
    <w:rsid w:val="008D2F7C"/>
    <w:rsid w:val="008D3229"/>
    <w:rsid w:val="008D3484"/>
    <w:rsid w:val="008D34CB"/>
    <w:rsid w:val="008D3581"/>
    <w:rsid w:val="008D3589"/>
    <w:rsid w:val="008D38CE"/>
    <w:rsid w:val="008D3D30"/>
    <w:rsid w:val="008D3D44"/>
    <w:rsid w:val="008D3EC3"/>
    <w:rsid w:val="008D439A"/>
    <w:rsid w:val="008D44E7"/>
    <w:rsid w:val="008D45A4"/>
    <w:rsid w:val="008D46E2"/>
    <w:rsid w:val="008D4728"/>
    <w:rsid w:val="008D4765"/>
    <w:rsid w:val="008D490E"/>
    <w:rsid w:val="008D4C75"/>
    <w:rsid w:val="008D4F0A"/>
    <w:rsid w:val="008D4F22"/>
    <w:rsid w:val="008D4F4C"/>
    <w:rsid w:val="008D4F84"/>
    <w:rsid w:val="008D5149"/>
    <w:rsid w:val="008D51D5"/>
    <w:rsid w:val="008D5299"/>
    <w:rsid w:val="008D54C8"/>
    <w:rsid w:val="008D56E9"/>
    <w:rsid w:val="008D572D"/>
    <w:rsid w:val="008D59E0"/>
    <w:rsid w:val="008D59F9"/>
    <w:rsid w:val="008D5AE9"/>
    <w:rsid w:val="008D5B23"/>
    <w:rsid w:val="008D5DD0"/>
    <w:rsid w:val="008D609D"/>
    <w:rsid w:val="008D60A5"/>
    <w:rsid w:val="008D60D7"/>
    <w:rsid w:val="008D647F"/>
    <w:rsid w:val="008D64FA"/>
    <w:rsid w:val="008D666E"/>
    <w:rsid w:val="008D6806"/>
    <w:rsid w:val="008D6811"/>
    <w:rsid w:val="008D68AD"/>
    <w:rsid w:val="008D6A14"/>
    <w:rsid w:val="008D6AD0"/>
    <w:rsid w:val="008D6BCF"/>
    <w:rsid w:val="008D6CA7"/>
    <w:rsid w:val="008D6D4F"/>
    <w:rsid w:val="008D6E1F"/>
    <w:rsid w:val="008D6F07"/>
    <w:rsid w:val="008D6F9D"/>
    <w:rsid w:val="008D70E0"/>
    <w:rsid w:val="008D758A"/>
    <w:rsid w:val="008D7790"/>
    <w:rsid w:val="008D7EF3"/>
    <w:rsid w:val="008D7F3F"/>
    <w:rsid w:val="008D7F89"/>
    <w:rsid w:val="008E02B4"/>
    <w:rsid w:val="008E0612"/>
    <w:rsid w:val="008E061F"/>
    <w:rsid w:val="008E062E"/>
    <w:rsid w:val="008E0A51"/>
    <w:rsid w:val="008E0BF5"/>
    <w:rsid w:val="008E0E29"/>
    <w:rsid w:val="008E0E5B"/>
    <w:rsid w:val="008E0E99"/>
    <w:rsid w:val="008E1133"/>
    <w:rsid w:val="008E123E"/>
    <w:rsid w:val="008E1407"/>
    <w:rsid w:val="008E15D8"/>
    <w:rsid w:val="008E15DF"/>
    <w:rsid w:val="008E160E"/>
    <w:rsid w:val="008E16C2"/>
    <w:rsid w:val="008E170C"/>
    <w:rsid w:val="008E197F"/>
    <w:rsid w:val="008E1996"/>
    <w:rsid w:val="008E1A25"/>
    <w:rsid w:val="008E1B63"/>
    <w:rsid w:val="008E1B7A"/>
    <w:rsid w:val="008E1C53"/>
    <w:rsid w:val="008E1C5E"/>
    <w:rsid w:val="008E1CDA"/>
    <w:rsid w:val="008E2139"/>
    <w:rsid w:val="008E22FE"/>
    <w:rsid w:val="008E23E8"/>
    <w:rsid w:val="008E2480"/>
    <w:rsid w:val="008E2493"/>
    <w:rsid w:val="008E258A"/>
    <w:rsid w:val="008E27A6"/>
    <w:rsid w:val="008E2918"/>
    <w:rsid w:val="008E294A"/>
    <w:rsid w:val="008E298B"/>
    <w:rsid w:val="008E2C62"/>
    <w:rsid w:val="008E2CD3"/>
    <w:rsid w:val="008E2E2F"/>
    <w:rsid w:val="008E3151"/>
    <w:rsid w:val="008E315B"/>
    <w:rsid w:val="008E323D"/>
    <w:rsid w:val="008E32B4"/>
    <w:rsid w:val="008E339D"/>
    <w:rsid w:val="008E361B"/>
    <w:rsid w:val="008E3A1B"/>
    <w:rsid w:val="008E3E69"/>
    <w:rsid w:val="008E41DF"/>
    <w:rsid w:val="008E4340"/>
    <w:rsid w:val="008E4485"/>
    <w:rsid w:val="008E4644"/>
    <w:rsid w:val="008E4724"/>
    <w:rsid w:val="008E48F2"/>
    <w:rsid w:val="008E4EB9"/>
    <w:rsid w:val="008E4F36"/>
    <w:rsid w:val="008E510C"/>
    <w:rsid w:val="008E5539"/>
    <w:rsid w:val="008E57AF"/>
    <w:rsid w:val="008E5846"/>
    <w:rsid w:val="008E59B2"/>
    <w:rsid w:val="008E59C6"/>
    <w:rsid w:val="008E59E1"/>
    <w:rsid w:val="008E59E8"/>
    <w:rsid w:val="008E5B76"/>
    <w:rsid w:val="008E5C5F"/>
    <w:rsid w:val="008E5CB8"/>
    <w:rsid w:val="008E5E0C"/>
    <w:rsid w:val="008E5F68"/>
    <w:rsid w:val="008E620D"/>
    <w:rsid w:val="008E626D"/>
    <w:rsid w:val="008E635E"/>
    <w:rsid w:val="008E6391"/>
    <w:rsid w:val="008E649A"/>
    <w:rsid w:val="008E69BF"/>
    <w:rsid w:val="008E69D9"/>
    <w:rsid w:val="008E6C0D"/>
    <w:rsid w:val="008E6D06"/>
    <w:rsid w:val="008E6DF7"/>
    <w:rsid w:val="008E6ED7"/>
    <w:rsid w:val="008E6EF4"/>
    <w:rsid w:val="008E6F0F"/>
    <w:rsid w:val="008E7129"/>
    <w:rsid w:val="008E72B3"/>
    <w:rsid w:val="008E72B5"/>
    <w:rsid w:val="008E72B7"/>
    <w:rsid w:val="008E7352"/>
    <w:rsid w:val="008E7441"/>
    <w:rsid w:val="008E76C2"/>
    <w:rsid w:val="008E7746"/>
    <w:rsid w:val="008E779E"/>
    <w:rsid w:val="008E783B"/>
    <w:rsid w:val="008E7A4E"/>
    <w:rsid w:val="008E7D98"/>
    <w:rsid w:val="008E7D9B"/>
    <w:rsid w:val="008E7DFF"/>
    <w:rsid w:val="008E7E77"/>
    <w:rsid w:val="008E7F26"/>
    <w:rsid w:val="008E7F4B"/>
    <w:rsid w:val="008E7F85"/>
    <w:rsid w:val="008E7F9E"/>
    <w:rsid w:val="008F00A7"/>
    <w:rsid w:val="008F00F1"/>
    <w:rsid w:val="008F0149"/>
    <w:rsid w:val="008F019C"/>
    <w:rsid w:val="008F01F3"/>
    <w:rsid w:val="008F02E4"/>
    <w:rsid w:val="008F032A"/>
    <w:rsid w:val="008F0446"/>
    <w:rsid w:val="008F04A9"/>
    <w:rsid w:val="008F0604"/>
    <w:rsid w:val="008F091C"/>
    <w:rsid w:val="008F0C26"/>
    <w:rsid w:val="008F0C7E"/>
    <w:rsid w:val="008F0C83"/>
    <w:rsid w:val="008F0CCC"/>
    <w:rsid w:val="008F0D78"/>
    <w:rsid w:val="008F0D7F"/>
    <w:rsid w:val="008F0E66"/>
    <w:rsid w:val="008F0EFB"/>
    <w:rsid w:val="008F0FD4"/>
    <w:rsid w:val="008F11C5"/>
    <w:rsid w:val="008F152E"/>
    <w:rsid w:val="008F1CC4"/>
    <w:rsid w:val="008F1D06"/>
    <w:rsid w:val="008F1D3D"/>
    <w:rsid w:val="008F1DEB"/>
    <w:rsid w:val="008F1E00"/>
    <w:rsid w:val="008F1F42"/>
    <w:rsid w:val="008F1FE6"/>
    <w:rsid w:val="008F2287"/>
    <w:rsid w:val="008F2580"/>
    <w:rsid w:val="008F2709"/>
    <w:rsid w:val="008F2ADD"/>
    <w:rsid w:val="008F2CB5"/>
    <w:rsid w:val="008F2CC5"/>
    <w:rsid w:val="008F2FBD"/>
    <w:rsid w:val="008F3527"/>
    <w:rsid w:val="008F3551"/>
    <w:rsid w:val="008F3698"/>
    <w:rsid w:val="008F374F"/>
    <w:rsid w:val="008F3836"/>
    <w:rsid w:val="008F395D"/>
    <w:rsid w:val="008F3A1D"/>
    <w:rsid w:val="008F3A7B"/>
    <w:rsid w:val="008F3B5C"/>
    <w:rsid w:val="008F3DBC"/>
    <w:rsid w:val="008F3F5A"/>
    <w:rsid w:val="008F3F69"/>
    <w:rsid w:val="008F4021"/>
    <w:rsid w:val="008F4207"/>
    <w:rsid w:val="008F438A"/>
    <w:rsid w:val="008F43E3"/>
    <w:rsid w:val="008F44EB"/>
    <w:rsid w:val="008F452B"/>
    <w:rsid w:val="008F470C"/>
    <w:rsid w:val="008F4A0B"/>
    <w:rsid w:val="008F541C"/>
    <w:rsid w:val="008F5482"/>
    <w:rsid w:val="008F57E6"/>
    <w:rsid w:val="008F5A38"/>
    <w:rsid w:val="008F5C94"/>
    <w:rsid w:val="008F5DAB"/>
    <w:rsid w:val="008F5E52"/>
    <w:rsid w:val="008F5F85"/>
    <w:rsid w:val="008F5FD0"/>
    <w:rsid w:val="008F604D"/>
    <w:rsid w:val="008F60BC"/>
    <w:rsid w:val="008F616F"/>
    <w:rsid w:val="008F63F1"/>
    <w:rsid w:val="008F646B"/>
    <w:rsid w:val="008F6526"/>
    <w:rsid w:val="008F676B"/>
    <w:rsid w:val="008F6774"/>
    <w:rsid w:val="008F67C4"/>
    <w:rsid w:val="008F69EE"/>
    <w:rsid w:val="008F6A19"/>
    <w:rsid w:val="008F6B92"/>
    <w:rsid w:val="008F6C0D"/>
    <w:rsid w:val="008F6E38"/>
    <w:rsid w:val="008F6E4F"/>
    <w:rsid w:val="008F7028"/>
    <w:rsid w:val="008F705F"/>
    <w:rsid w:val="008F716B"/>
    <w:rsid w:val="008F72E9"/>
    <w:rsid w:val="008F75B5"/>
    <w:rsid w:val="008F77BC"/>
    <w:rsid w:val="008F7965"/>
    <w:rsid w:val="008F7C19"/>
    <w:rsid w:val="008F7D31"/>
    <w:rsid w:val="008F7E38"/>
    <w:rsid w:val="008F7F4F"/>
    <w:rsid w:val="009001B8"/>
    <w:rsid w:val="0090064C"/>
    <w:rsid w:val="009006AF"/>
    <w:rsid w:val="009007A8"/>
    <w:rsid w:val="009007E3"/>
    <w:rsid w:val="009008B9"/>
    <w:rsid w:val="0090092F"/>
    <w:rsid w:val="00900B67"/>
    <w:rsid w:val="009010FA"/>
    <w:rsid w:val="00901655"/>
    <w:rsid w:val="00901939"/>
    <w:rsid w:val="00901A97"/>
    <w:rsid w:val="00901C43"/>
    <w:rsid w:val="00901DD2"/>
    <w:rsid w:val="00901DD3"/>
    <w:rsid w:val="00902176"/>
    <w:rsid w:val="0090256E"/>
    <w:rsid w:val="00902630"/>
    <w:rsid w:val="0090290A"/>
    <w:rsid w:val="0090293A"/>
    <w:rsid w:val="00902953"/>
    <w:rsid w:val="009029CE"/>
    <w:rsid w:val="00902A26"/>
    <w:rsid w:val="00902B3B"/>
    <w:rsid w:val="00902B58"/>
    <w:rsid w:val="00902CC2"/>
    <w:rsid w:val="00902D2C"/>
    <w:rsid w:val="00902F0D"/>
    <w:rsid w:val="009030E7"/>
    <w:rsid w:val="009032B2"/>
    <w:rsid w:val="0090353B"/>
    <w:rsid w:val="009035C5"/>
    <w:rsid w:val="0090367A"/>
    <w:rsid w:val="00903773"/>
    <w:rsid w:val="0090379A"/>
    <w:rsid w:val="0090380A"/>
    <w:rsid w:val="009038A1"/>
    <w:rsid w:val="009039FE"/>
    <w:rsid w:val="00903AD7"/>
    <w:rsid w:val="00903B2A"/>
    <w:rsid w:val="00903B89"/>
    <w:rsid w:val="00903BD5"/>
    <w:rsid w:val="00903F85"/>
    <w:rsid w:val="00904145"/>
    <w:rsid w:val="00904328"/>
    <w:rsid w:val="00904518"/>
    <w:rsid w:val="009045BA"/>
    <w:rsid w:val="00904706"/>
    <w:rsid w:val="0090498A"/>
    <w:rsid w:val="0090499D"/>
    <w:rsid w:val="00904B26"/>
    <w:rsid w:val="00904DBD"/>
    <w:rsid w:val="00904EA0"/>
    <w:rsid w:val="009050A6"/>
    <w:rsid w:val="009050B3"/>
    <w:rsid w:val="009051EE"/>
    <w:rsid w:val="00905300"/>
    <w:rsid w:val="00905474"/>
    <w:rsid w:val="00905A62"/>
    <w:rsid w:val="00905B5C"/>
    <w:rsid w:val="00905DBD"/>
    <w:rsid w:val="00905E74"/>
    <w:rsid w:val="00906080"/>
    <w:rsid w:val="00906171"/>
    <w:rsid w:val="00906344"/>
    <w:rsid w:val="009065B2"/>
    <w:rsid w:val="00906792"/>
    <w:rsid w:val="00906882"/>
    <w:rsid w:val="00906BCD"/>
    <w:rsid w:val="00906DB8"/>
    <w:rsid w:val="00906FA8"/>
    <w:rsid w:val="0090703F"/>
    <w:rsid w:val="009070CF"/>
    <w:rsid w:val="009071EF"/>
    <w:rsid w:val="009071F1"/>
    <w:rsid w:val="00907201"/>
    <w:rsid w:val="0090746F"/>
    <w:rsid w:val="00907496"/>
    <w:rsid w:val="00907601"/>
    <w:rsid w:val="0090770E"/>
    <w:rsid w:val="0090795F"/>
    <w:rsid w:val="00907A04"/>
    <w:rsid w:val="00907A66"/>
    <w:rsid w:val="00907AC4"/>
    <w:rsid w:val="00907AE7"/>
    <w:rsid w:val="00907B4B"/>
    <w:rsid w:val="00907CCD"/>
    <w:rsid w:val="00907D2B"/>
    <w:rsid w:val="00907D2F"/>
    <w:rsid w:val="00907ED0"/>
    <w:rsid w:val="00907F07"/>
    <w:rsid w:val="009102A4"/>
    <w:rsid w:val="0091057B"/>
    <w:rsid w:val="009105E0"/>
    <w:rsid w:val="00910B81"/>
    <w:rsid w:val="00910C1C"/>
    <w:rsid w:val="00910DA4"/>
    <w:rsid w:val="00911385"/>
    <w:rsid w:val="00911586"/>
    <w:rsid w:val="009115D8"/>
    <w:rsid w:val="009116F4"/>
    <w:rsid w:val="009117EC"/>
    <w:rsid w:val="009118CA"/>
    <w:rsid w:val="00911A35"/>
    <w:rsid w:val="00911A96"/>
    <w:rsid w:val="00911EBE"/>
    <w:rsid w:val="00912393"/>
    <w:rsid w:val="00912526"/>
    <w:rsid w:val="00912972"/>
    <w:rsid w:val="00912990"/>
    <w:rsid w:val="00912A33"/>
    <w:rsid w:val="00912AEE"/>
    <w:rsid w:val="00912BC5"/>
    <w:rsid w:val="00912E24"/>
    <w:rsid w:val="00912FEA"/>
    <w:rsid w:val="009130D5"/>
    <w:rsid w:val="009130E3"/>
    <w:rsid w:val="00913147"/>
    <w:rsid w:val="0091323A"/>
    <w:rsid w:val="00913550"/>
    <w:rsid w:val="00913668"/>
    <w:rsid w:val="00913725"/>
    <w:rsid w:val="009137AC"/>
    <w:rsid w:val="009137CC"/>
    <w:rsid w:val="009138F3"/>
    <w:rsid w:val="00913955"/>
    <w:rsid w:val="0091395D"/>
    <w:rsid w:val="00913A65"/>
    <w:rsid w:val="00913D04"/>
    <w:rsid w:val="00913DDC"/>
    <w:rsid w:val="00913F1B"/>
    <w:rsid w:val="00913F38"/>
    <w:rsid w:val="009141CD"/>
    <w:rsid w:val="0091435E"/>
    <w:rsid w:val="00914494"/>
    <w:rsid w:val="00914841"/>
    <w:rsid w:val="0091496B"/>
    <w:rsid w:val="009149D4"/>
    <w:rsid w:val="00914D55"/>
    <w:rsid w:val="00914E3B"/>
    <w:rsid w:val="00914F77"/>
    <w:rsid w:val="00914FBF"/>
    <w:rsid w:val="009157CF"/>
    <w:rsid w:val="00915E9C"/>
    <w:rsid w:val="00915F86"/>
    <w:rsid w:val="0091605E"/>
    <w:rsid w:val="0091662F"/>
    <w:rsid w:val="00916A59"/>
    <w:rsid w:val="00916A70"/>
    <w:rsid w:val="00916AFA"/>
    <w:rsid w:val="00916EBD"/>
    <w:rsid w:val="00917134"/>
    <w:rsid w:val="00917519"/>
    <w:rsid w:val="009175CF"/>
    <w:rsid w:val="0091764B"/>
    <w:rsid w:val="009177B5"/>
    <w:rsid w:val="009177DA"/>
    <w:rsid w:val="0091782B"/>
    <w:rsid w:val="009178CA"/>
    <w:rsid w:val="00917C38"/>
    <w:rsid w:val="00917D9E"/>
    <w:rsid w:val="00917EBB"/>
    <w:rsid w:val="00917F9C"/>
    <w:rsid w:val="00920070"/>
    <w:rsid w:val="0092007D"/>
    <w:rsid w:val="00920409"/>
    <w:rsid w:val="00920465"/>
    <w:rsid w:val="009205ED"/>
    <w:rsid w:val="009206BA"/>
    <w:rsid w:val="0092082B"/>
    <w:rsid w:val="0092086E"/>
    <w:rsid w:val="00920979"/>
    <w:rsid w:val="009209B1"/>
    <w:rsid w:val="00920A11"/>
    <w:rsid w:val="00920B75"/>
    <w:rsid w:val="00920B8F"/>
    <w:rsid w:val="00920D73"/>
    <w:rsid w:val="00920E3C"/>
    <w:rsid w:val="0092116B"/>
    <w:rsid w:val="009214BF"/>
    <w:rsid w:val="00921519"/>
    <w:rsid w:val="0092165F"/>
    <w:rsid w:val="0092166C"/>
    <w:rsid w:val="009216BE"/>
    <w:rsid w:val="009216E3"/>
    <w:rsid w:val="00921744"/>
    <w:rsid w:val="009219DC"/>
    <w:rsid w:val="00921A68"/>
    <w:rsid w:val="00921AB0"/>
    <w:rsid w:val="00921B89"/>
    <w:rsid w:val="00921BD9"/>
    <w:rsid w:val="00921C59"/>
    <w:rsid w:val="00921CC5"/>
    <w:rsid w:val="0092209A"/>
    <w:rsid w:val="0092214C"/>
    <w:rsid w:val="00922350"/>
    <w:rsid w:val="00922ADA"/>
    <w:rsid w:val="00922B45"/>
    <w:rsid w:val="00922C39"/>
    <w:rsid w:val="00922C4F"/>
    <w:rsid w:val="00922E68"/>
    <w:rsid w:val="00922EAF"/>
    <w:rsid w:val="00922ED6"/>
    <w:rsid w:val="00922F41"/>
    <w:rsid w:val="00922F9C"/>
    <w:rsid w:val="00922FF2"/>
    <w:rsid w:val="009230F4"/>
    <w:rsid w:val="0092311F"/>
    <w:rsid w:val="0092320D"/>
    <w:rsid w:val="009233B2"/>
    <w:rsid w:val="009233E5"/>
    <w:rsid w:val="0092347D"/>
    <w:rsid w:val="009236CF"/>
    <w:rsid w:val="009237F6"/>
    <w:rsid w:val="009237F7"/>
    <w:rsid w:val="00923A11"/>
    <w:rsid w:val="00923A60"/>
    <w:rsid w:val="00923C83"/>
    <w:rsid w:val="00923F23"/>
    <w:rsid w:val="00923F5E"/>
    <w:rsid w:val="00924051"/>
    <w:rsid w:val="009240ED"/>
    <w:rsid w:val="0092430A"/>
    <w:rsid w:val="0092446E"/>
    <w:rsid w:val="009247AF"/>
    <w:rsid w:val="00924B9B"/>
    <w:rsid w:val="00924CD5"/>
    <w:rsid w:val="00924CFF"/>
    <w:rsid w:val="00924FFD"/>
    <w:rsid w:val="0092511C"/>
    <w:rsid w:val="00925282"/>
    <w:rsid w:val="00925380"/>
    <w:rsid w:val="009255AE"/>
    <w:rsid w:val="009255D1"/>
    <w:rsid w:val="00925646"/>
    <w:rsid w:val="009257F2"/>
    <w:rsid w:val="00925809"/>
    <w:rsid w:val="0092583A"/>
    <w:rsid w:val="00925855"/>
    <w:rsid w:val="00925897"/>
    <w:rsid w:val="00925918"/>
    <w:rsid w:val="00925972"/>
    <w:rsid w:val="00925C53"/>
    <w:rsid w:val="00925CD5"/>
    <w:rsid w:val="00925D47"/>
    <w:rsid w:val="00925EAA"/>
    <w:rsid w:val="00925F64"/>
    <w:rsid w:val="009260F9"/>
    <w:rsid w:val="00926400"/>
    <w:rsid w:val="00926459"/>
    <w:rsid w:val="0092646E"/>
    <w:rsid w:val="0092647B"/>
    <w:rsid w:val="009265B0"/>
    <w:rsid w:val="00926702"/>
    <w:rsid w:val="009268AD"/>
    <w:rsid w:val="009268B5"/>
    <w:rsid w:val="009268C7"/>
    <w:rsid w:val="00926907"/>
    <w:rsid w:val="0092696E"/>
    <w:rsid w:val="009269B8"/>
    <w:rsid w:val="009269D8"/>
    <w:rsid w:val="00926BC7"/>
    <w:rsid w:val="00926CFD"/>
    <w:rsid w:val="00926D48"/>
    <w:rsid w:val="00926E4D"/>
    <w:rsid w:val="00927430"/>
    <w:rsid w:val="0092753C"/>
    <w:rsid w:val="00927555"/>
    <w:rsid w:val="0092760A"/>
    <w:rsid w:val="00927760"/>
    <w:rsid w:val="009277C9"/>
    <w:rsid w:val="00927A3C"/>
    <w:rsid w:val="00927B4C"/>
    <w:rsid w:val="00927E59"/>
    <w:rsid w:val="00927F3E"/>
    <w:rsid w:val="00927F46"/>
    <w:rsid w:val="00927F51"/>
    <w:rsid w:val="00927F83"/>
    <w:rsid w:val="00927FE2"/>
    <w:rsid w:val="00930116"/>
    <w:rsid w:val="0093022D"/>
    <w:rsid w:val="0093027C"/>
    <w:rsid w:val="00930369"/>
    <w:rsid w:val="0093043F"/>
    <w:rsid w:val="00930801"/>
    <w:rsid w:val="00930826"/>
    <w:rsid w:val="009308A5"/>
    <w:rsid w:val="009309BD"/>
    <w:rsid w:val="00930CC9"/>
    <w:rsid w:val="00930D9C"/>
    <w:rsid w:val="00930F93"/>
    <w:rsid w:val="00930FA5"/>
    <w:rsid w:val="009310D8"/>
    <w:rsid w:val="00931167"/>
    <w:rsid w:val="009312C2"/>
    <w:rsid w:val="00931367"/>
    <w:rsid w:val="0093149B"/>
    <w:rsid w:val="009316F3"/>
    <w:rsid w:val="00931923"/>
    <w:rsid w:val="00931B5D"/>
    <w:rsid w:val="00931C81"/>
    <w:rsid w:val="00931D34"/>
    <w:rsid w:val="00931D88"/>
    <w:rsid w:val="009320FE"/>
    <w:rsid w:val="00932191"/>
    <w:rsid w:val="00932228"/>
    <w:rsid w:val="00932664"/>
    <w:rsid w:val="009327C8"/>
    <w:rsid w:val="0093289D"/>
    <w:rsid w:val="00932B9F"/>
    <w:rsid w:val="00932C9F"/>
    <w:rsid w:val="00932FB7"/>
    <w:rsid w:val="009333B1"/>
    <w:rsid w:val="009334F5"/>
    <w:rsid w:val="00933579"/>
    <w:rsid w:val="00933732"/>
    <w:rsid w:val="00933906"/>
    <w:rsid w:val="00933A63"/>
    <w:rsid w:val="00933DC7"/>
    <w:rsid w:val="00934028"/>
    <w:rsid w:val="00934053"/>
    <w:rsid w:val="0093409B"/>
    <w:rsid w:val="009340ED"/>
    <w:rsid w:val="00934176"/>
    <w:rsid w:val="00934303"/>
    <w:rsid w:val="0093448C"/>
    <w:rsid w:val="00934575"/>
    <w:rsid w:val="00934837"/>
    <w:rsid w:val="00934B01"/>
    <w:rsid w:val="00934D4E"/>
    <w:rsid w:val="00934D4F"/>
    <w:rsid w:val="00934EB8"/>
    <w:rsid w:val="009350DB"/>
    <w:rsid w:val="009352EA"/>
    <w:rsid w:val="00935473"/>
    <w:rsid w:val="00935557"/>
    <w:rsid w:val="009358BA"/>
    <w:rsid w:val="009358D5"/>
    <w:rsid w:val="00935A6C"/>
    <w:rsid w:val="00935A8C"/>
    <w:rsid w:val="00935E70"/>
    <w:rsid w:val="00935FA6"/>
    <w:rsid w:val="00935FC6"/>
    <w:rsid w:val="0093608C"/>
    <w:rsid w:val="0093621C"/>
    <w:rsid w:val="00936387"/>
    <w:rsid w:val="009363F2"/>
    <w:rsid w:val="00936472"/>
    <w:rsid w:val="00936510"/>
    <w:rsid w:val="00936889"/>
    <w:rsid w:val="009369F3"/>
    <w:rsid w:val="00936BC4"/>
    <w:rsid w:val="00936C8B"/>
    <w:rsid w:val="009372FA"/>
    <w:rsid w:val="00937307"/>
    <w:rsid w:val="00937380"/>
    <w:rsid w:val="009374CE"/>
    <w:rsid w:val="009375E0"/>
    <w:rsid w:val="00937AEB"/>
    <w:rsid w:val="00937CC9"/>
    <w:rsid w:val="00937D58"/>
    <w:rsid w:val="00937FF9"/>
    <w:rsid w:val="009400B5"/>
    <w:rsid w:val="00940286"/>
    <w:rsid w:val="0094041C"/>
    <w:rsid w:val="009404AF"/>
    <w:rsid w:val="009405DE"/>
    <w:rsid w:val="009406D5"/>
    <w:rsid w:val="009407D0"/>
    <w:rsid w:val="00940BE9"/>
    <w:rsid w:val="00940CFB"/>
    <w:rsid w:val="00940DDC"/>
    <w:rsid w:val="00940E56"/>
    <w:rsid w:val="00940F2A"/>
    <w:rsid w:val="009410DB"/>
    <w:rsid w:val="009411FD"/>
    <w:rsid w:val="009413D2"/>
    <w:rsid w:val="00941435"/>
    <w:rsid w:val="0094143A"/>
    <w:rsid w:val="009416FA"/>
    <w:rsid w:val="00941747"/>
    <w:rsid w:val="00941E2D"/>
    <w:rsid w:val="00941EB2"/>
    <w:rsid w:val="0094202B"/>
    <w:rsid w:val="009421AE"/>
    <w:rsid w:val="009422CA"/>
    <w:rsid w:val="009424F5"/>
    <w:rsid w:val="0094274B"/>
    <w:rsid w:val="00942751"/>
    <w:rsid w:val="0094287C"/>
    <w:rsid w:val="009429BF"/>
    <w:rsid w:val="00942AC7"/>
    <w:rsid w:val="00942E73"/>
    <w:rsid w:val="00943108"/>
    <w:rsid w:val="0094312F"/>
    <w:rsid w:val="00943370"/>
    <w:rsid w:val="00943496"/>
    <w:rsid w:val="009435CB"/>
    <w:rsid w:val="009436DE"/>
    <w:rsid w:val="0094375A"/>
    <w:rsid w:val="0094388A"/>
    <w:rsid w:val="00943B0F"/>
    <w:rsid w:val="00943CB3"/>
    <w:rsid w:val="00943D11"/>
    <w:rsid w:val="00943D55"/>
    <w:rsid w:val="00944087"/>
    <w:rsid w:val="009440C7"/>
    <w:rsid w:val="009443D5"/>
    <w:rsid w:val="00944445"/>
    <w:rsid w:val="00944B6C"/>
    <w:rsid w:val="00944E60"/>
    <w:rsid w:val="009450F9"/>
    <w:rsid w:val="009451D0"/>
    <w:rsid w:val="009453E8"/>
    <w:rsid w:val="00945863"/>
    <w:rsid w:val="009458A3"/>
    <w:rsid w:val="00945900"/>
    <w:rsid w:val="00945937"/>
    <w:rsid w:val="00945ABE"/>
    <w:rsid w:val="00945C26"/>
    <w:rsid w:val="00945E42"/>
    <w:rsid w:val="0094601D"/>
    <w:rsid w:val="009460C4"/>
    <w:rsid w:val="009462BA"/>
    <w:rsid w:val="00946389"/>
    <w:rsid w:val="00946666"/>
    <w:rsid w:val="009466D7"/>
    <w:rsid w:val="009466F1"/>
    <w:rsid w:val="00946759"/>
    <w:rsid w:val="009469FE"/>
    <w:rsid w:val="00946EEA"/>
    <w:rsid w:val="00946F4E"/>
    <w:rsid w:val="00946F85"/>
    <w:rsid w:val="0094700B"/>
    <w:rsid w:val="00947112"/>
    <w:rsid w:val="00947189"/>
    <w:rsid w:val="009472DE"/>
    <w:rsid w:val="009473C9"/>
    <w:rsid w:val="009474E3"/>
    <w:rsid w:val="00947527"/>
    <w:rsid w:val="009475C2"/>
    <w:rsid w:val="009479B3"/>
    <w:rsid w:val="00947A33"/>
    <w:rsid w:val="00947AA4"/>
    <w:rsid w:val="00947B41"/>
    <w:rsid w:val="00947BA7"/>
    <w:rsid w:val="00947CD5"/>
    <w:rsid w:val="00947CDA"/>
    <w:rsid w:val="00947D15"/>
    <w:rsid w:val="00947D23"/>
    <w:rsid w:val="00947D71"/>
    <w:rsid w:val="00947E5C"/>
    <w:rsid w:val="00947E70"/>
    <w:rsid w:val="009500CB"/>
    <w:rsid w:val="00950147"/>
    <w:rsid w:val="009502CF"/>
    <w:rsid w:val="00950394"/>
    <w:rsid w:val="00950798"/>
    <w:rsid w:val="00950C7E"/>
    <w:rsid w:val="0095102C"/>
    <w:rsid w:val="00951114"/>
    <w:rsid w:val="00951235"/>
    <w:rsid w:val="00951265"/>
    <w:rsid w:val="00951671"/>
    <w:rsid w:val="009516EC"/>
    <w:rsid w:val="0095170F"/>
    <w:rsid w:val="009519F2"/>
    <w:rsid w:val="00951A2B"/>
    <w:rsid w:val="00951AA6"/>
    <w:rsid w:val="00951C1D"/>
    <w:rsid w:val="00951DCB"/>
    <w:rsid w:val="00951E23"/>
    <w:rsid w:val="00951E6B"/>
    <w:rsid w:val="00951FB8"/>
    <w:rsid w:val="00952078"/>
    <w:rsid w:val="00952210"/>
    <w:rsid w:val="00952261"/>
    <w:rsid w:val="009522E4"/>
    <w:rsid w:val="0095279F"/>
    <w:rsid w:val="00952800"/>
    <w:rsid w:val="00952A30"/>
    <w:rsid w:val="00952C04"/>
    <w:rsid w:val="00952D8D"/>
    <w:rsid w:val="00952FB1"/>
    <w:rsid w:val="00953099"/>
    <w:rsid w:val="009532F3"/>
    <w:rsid w:val="009533BA"/>
    <w:rsid w:val="009533DA"/>
    <w:rsid w:val="00953465"/>
    <w:rsid w:val="009534BC"/>
    <w:rsid w:val="009534D7"/>
    <w:rsid w:val="00953518"/>
    <w:rsid w:val="00953832"/>
    <w:rsid w:val="0095394A"/>
    <w:rsid w:val="00953ACB"/>
    <w:rsid w:val="00953B06"/>
    <w:rsid w:val="00953EB2"/>
    <w:rsid w:val="009542D0"/>
    <w:rsid w:val="009543DC"/>
    <w:rsid w:val="00954461"/>
    <w:rsid w:val="00954466"/>
    <w:rsid w:val="009544F1"/>
    <w:rsid w:val="00954640"/>
    <w:rsid w:val="0095465D"/>
    <w:rsid w:val="009546C6"/>
    <w:rsid w:val="0095475B"/>
    <w:rsid w:val="0095493F"/>
    <w:rsid w:val="00954AB8"/>
    <w:rsid w:val="00954DFF"/>
    <w:rsid w:val="00954E4A"/>
    <w:rsid w:val="00954F1C"/>
    <w:rsid w:val="00955079"/>
    <w:rsid w:val="00955107"/>
    <w:rsid w:val="0095525E"/>
    <w:rsid w:val="009552D4"/>
    <w:rsid w:val="00955392"/>
    <w:rsid w:val="00955490"/>
    <w:rsid w:val="00955549"/>
    <w:rsid w:val="00955764"/>
    <w:rsid w:val="0095593C"/>
    <w:rsid w:val="00955A4C"/>
    <w:rsid w:val="00955A64"/>
    <w:rsid w:val="00955DD5"/>
    <w:rsid w:val="00955E96"/>
    <w:rsid w:val="00955FFD"/>
    <w:rsid w:val="009561F0"/>
    <w:rsid w:val="00956304"/>
    <w:rsid w:val="00956584"/>
    <w:rsid w:val="0095679F"/>
    <w:rsid w:val="009568C9"/>
    <w:rsid w:val="009569DF"/>
    <w:rsid w:val="00956B38"/>
    <w:rsid w:val="00956BE0"/>
    <w:rsid w:val="00956C73"/>
    <w:rsid w:val="00956CC5"/>
    <w:rsid w:val="0095717B"/>
    <w:rsid w:val="009571BB"/>
    <w:rsid w:val="009573FD"/>
    <w:rsid w:val="00957501"/>
    <w:rsid w:val="00957562"/>
    <w:rsid w:val="009578CB"/>
    <w:rsid w:val="00957A16"/>
    <w:rsid w:val="00957EF0"/>
    <w:rsid w:val="009601CA"/>
    <w:rsid w:val="009602A8"/>
    <w:rsid w:val="009602BE"/>
    <w:rsid w:val="00960356"/>
    <w:rsid w:val="0096039C"/>
    <w:rsid w:val="009604C9"/>
    <w:rsid w:val="00960631"/>
    <w:rsid w:val="0096065E"/>
    <w:rsid w:val="009606A3"/>
    <w:rsid w:val="009606B0"/>
    <w:rsid w:val="00960CE7"/>
    <w:rsid w:val="00960D0F"/>
    <w:rsid w:val="00960EBC"/>
    <w:rsid w:val="0096113F"/>
    <w:rsid w:val="00961158"/>
    <w:rsid w:val="0096133A"/>
    <w:rsid w:val="009614A1"/>
    <w:rsid w:val="00961736"/>
    <w:rsid w:val="0096179C"/>
    <w:rsid w:val="00961897"/>
    <w:rsid w:val="009618DC"/>
    <w:rsid w:val="00961B11"/>
    <w:rsid w:val="00961B2D"/>
    <w:rsid w:val="00961BBC"/>
    <w:rsid w:val="00961D72"/>
    <w:rsid w:val="009620F7"/>
    <w:rsid w:val="00962164"/>
    <w:rsid w:val="009621E3"/>
    <w:rsid w:val="00962645"/>
    <w:rsid w:val="00962900"/>
    <w:rsid w:val="0096296F"/>
    <w:rsid w:val="00962BC5"/>
    <w:rsid w:val="00962BFA"/>
    <w:rsid w:val="00962C66"/>
    <w:rsid w:val="00962D10"/>
    <w:rsid w:val="00962D39"/>
    <w:rsid w:val="00962F07"/>
    <w:rsid w:val="00962FEE"/>
    <w:rsid w:val="009631DA"/>
    <w:rsid w:val="00963200"/>
    <w:rsid w:val="0096338E"/>
    <w:rsid w:val="009634A0"/>
    <w:rsid w:val="009634FD"/>
    <w:rsid w:val="00963540"/>
    <w:rsid w:val="00963703"/>
    <w:rsid w:val="0096373B"/>
    <w:rsid w:val="00963BEA"/>
    <w:rsid w:val="00963E3C"/>
    <w:rsid w:val="00963E43"/>
    <w:rsid w:val="00963F1E"/>
    <w:rsid w:val="00963FAF"/>
    <w:rsid w:val="0096415D"/>
    <w:rsid w:val="00964257"/>
    <w:rsid w:val="00964607"/>
    <w:rsid w:val="009646B3"/>
    <w:rsid w:val="0096470F"/>
    <w:rsid w:val="009647DD"/>
    <w:rsid w:val="009648B6"/>
    <w:rsid w:val="009648CD"/>
    <w:rsid w:val="009648ED"/>
    <w:rsid w:val="00964A5A"/>
    <w:rsid w:val="00964B70"/>
    <w:rsid w:val="00964B85"/>
    <w:rsid w:val="00964C55"/>
    <w:rsid w:val="00964CCA"/>
    <w:rsid w:val="00964CDB"/>
    <w:rsid w:val="00965006"/>
    <w:rsid w:val="009651FF"/>
    <w:rsid w:val="00965202"/>
    <w:rsid w:val="009655B4"/>
    <w:rsid w:val="009655CF"/>
    <w:rsid w:val="00965652"/>
    <w:rsid w:val="0096571E"/>
    <w:rsid w:val="009657B0"/>
    <w:rsid w:val="0096582F"/>
    <w:rsid w:val="0096588D"/>
    <w:rsid w:val="009659F2"/>
    <w:rsid w:val="00965A5A"/>
    <w:rsid w:val="00965A9C"/>
    <w:rsid w:val="00965CA4"/>
    <w:rsid w:val="00965F02"/>
    <w:rsid w:val="00965FE4"/>
    <w:rsid w:val="00966169"/>
    <w:rsid w:val="00966184"/>
    <w:rsid w:val="009662AC"/>
    <w:rsid w:val="00966383"/>
    <w:rsid w:val="0096650B"/>
    <w:rsid w:val="0096650D"/>
    <w:rsid w:val="00966672"/>
    <w:rsid w:val="009666E8"/>
    <w:rsid w:val="00966CF7"/>
    <w:rsid w:val="00966F69"/>
    <w:rsid w:val="0096707A"/>
    <w:rsid w:val="009670B3"/>
    <w:rsid w:val="009671CA"/>
    <w:rsid w:val="009671D1"/>
    <w:rsid w:val="009671E8"/>
    <w:rsid w:val="009671EB"/>
    <w:rsid w:val="009673CB"/>
    <w:rsid w:val="0096753F"/>
    <w:rsid w:val="009676CA"/>
    <w:rsid w:val="00967D89"/>
    <w:rsid w:val="00967DF8"/>
    <w:rsid w:val="00967F74"/>
    <w:rsid w:val="00967F9C"/>
    <w:rsid w:val="0097025A"/>
    <w:rsid w:val="00970271"/>
    <w:rsid w:val="00970295"/>
    <w:rsid w:val="0097036B"/>
    <w:rsid w:val="00970584"/>
    <w:rsid w:val="009707D6"/>
    <w:rsid w:val="00970836"/>
    <w:rsid w:val="00970973"/>
    <w:rsid w:val="00970FE5"/>
    <w:rsid w:val="009710CA"/>
    <w:rsid w:val="009712B0"/>
    <w:rsid w:val="009714C3"/>
    <w:rsid w:val="009714CB"/>
    <w:rsid w:val="009714D4"/>
    <w:rsid w:val="0097156F"/>
    <w:rsid w:val="0097163B"/>
    <w:rsid w:val="00971708"/>
    <w:rsid w:val="00971756"/>
    <w:rsid w:val="00971892"/>
    <w:rsid w:val="00971ADF"/>
    <w:rsid w:val="00971AEB"/>
    <w:rsid w:val="00971C0B"/>
    <w:rsid w:val="00971C3B"/>
    <w:rsid w:val="00971C4E"/>
    <w:rsid w:val="00971CD5"/>
    <w:rsid w:val="00971EDB"/>
    <w:rsid w:val="00971F32"/>
    <w:rsid w:val="00971FE8"/>
    <w:rsid w:val="009720C2"/>
    <w:rsid w:val="00972164"/>
    <w:rsid w:val="00972254"/>
    <w:rsid w:val="00972782"/>
    <w:rsid w:val="009727EB"/>
    <w:rsid w:val="00972A18"/>
    <w:rsid w:val="00972A8B"/>
    <w:rsid w:val="00972D70"/>
    <w:rsid w:val="00972EA3"/>
    <w:rsid w:val="00972ECC"/>
    <w:rsid w:val="009730E3"/>
    <w:rsid w:val="00973145"/>
    <w:rsid w:val="00973231"/>
    <w:rsid w:val="009732CA"/>
    <w:rsid w:val="00973613"/>
    <w:rsid w:val="009736B9"/>
    <w:rsid w:val="0097378B"/>
    <w:rsid w:val="0097383A"/>
    <w:rsid w:val="00973996"/>
    <w:rsid w:val="00973B16"/>
    <w:rsid w:val="00973B9C"/>
    <w:rsid w:val="00973D19"/>
    <w:rsid w:val="00973D27"/>
    <w:rsid w:val="00973ED9"/>
    <w:rsid w:val="00973F49"/>
    <w:rsid w:val="0097418E"/>
    <w:rsid w:val="00974200"/>
    <w:rsid w:val="00974243"/>
    <w:rsid w:val="00974542"/>
    <w:rsid w:val="009748B4"/>
    <w:rsid w:val="00974935"/>
    <w:rsid w:val="009749A5"/>
    <w:rsid w:val="00974A75"/>
    <w:rsid w:val="00974A89"/>
    <w:rsid w:val="00974AFD"/>
    <w:rsid w:val="00974BEE"/>
    <w:rsid w:val="00974CB0"/>
    <w:rsid w:val="00974D08"/>
    <w:rsid w:val="00974DCA"/>
    <w:rsid w:val="00974F82"/>
    <w:rsid w:val="0097500A"/>
    <w:rsid w:val="009751DA"/>
    <w:rsid w:val="009752D5"/>
    <w:rsid w:val="009753B9"/>
    <w:rsid w:val="009753BE"/>
    <w:rsid w:val="009754DF"/>
    <w:rsid w:val="0097571D"/>
    <w:rsid w:val="0097578F"/>
    <w:rsid w:val="0097580A"/>
    <w:rsid w:val="00975C42"/>
    <w:rsid w:val="00975CDB"/>
    <w:rsid w:val="00975E0B"/>
    <w:rsid w:val="00975F61"/>
    <w:rsid w:val="0097600C"/>
    <w:rsid w:val="00976051"/>
    <w:rsid w:val="00976056"/>
    <w:rsid w:val="00976071"/>
    <w:rsid w:val="00976245"/>
    <w:rsid w:val="0097625A"/>
    <w:rsid w:val="0097628C"/>
    <w:rsid w:val="00976355"/>
    <w:rsid w:val="009763F8"/>
    <w:rsid w:val="0097642C"/>
    <w:rsid w:val="009764B2"/>
    <w:rsid w:val="009764B6"/>
    <w:rsid w:val="00976600"/>
    <w:rsid w:val="0097673F"/>
    <w:rsid w:val="009767B0"/>
    <w:rsid w:val="00976A01"/>
    <w:rsid w:val="00976A33"/>
    <w:rsid w:val="00976B76"/>
    <w:rsid w:val="00976C8A"/>
    <w:rsid w:val="0097706A"/>
    <w:rsid w:val="009771C0"/>
    <w:rsid w:val="009772E8"/>
    <w:rsid w:val="0097731C"/>
    <w:rsid w:val="00977401"/>
    <w:rsid w:val="00977440"/>
    <w:rsid w:val="00977447"/>
    <w:rsid w:val="00977456"/>
    <w:rsid w:val="00977673"/>
    <w:rsid w:val="00977822"/>
    <w:rsid w:val="0097789D"/>
    <w:rsid w:val="00977968"/>
    <w:rsid w:val="00977AD0"/>
    <w:rsid w:val="00977DF5"/>
    <w:rsid w:val="00977FAE"/>
    <w:rsid w:val="009801EC"/>
    <w:rsid w:val="00980207"/>
    <w:rsid w:val="009805AA"/>
    <w:rsid w:val="0098061A"/>
    <w:rsid w:val="00980663"/>
    <w:rsid w:val="00980922"/>
    <w:rsid w:val="00980B8F"/>
    <w:rsid w:val="00980C87"/>
    <w:rsid w:val="00980D40"/>
    <w:rsid w:val="00980E5B"/>
    <w:rsid w:val="00980EEB"/>
    <w:rsid w:val="00980FBF"/>
    <w:rsid w:val="0098117C"/>
    <w:rsid w:val="009814C2"/>
    <w:rsid w:val="00981988"/>
    <w:rsid w:val="009819A2"/>
    <w:rsid w:val="00981C66"/>
    <w:rsid w:val="00981D72"/>
    <w:rsid w:val="00981DBA"/>
    <w:rsid w:val="00981EA5"/>
    <w:rsid w:val="00981EEF"/>
    <w:rsid w:val="00981F53"/>
    <w:rsid w:val="0098205D"/>
    <w:rsid w:val="00982146"/>
    <w:rsid w:val="00982182"/>
    <w:rsid w:val="00982185"/>
    <w:rsid w:val="009821A0"/>
    <w:rsid w:val="0098237F"/>
    <w:rsid w:val="009823E0"/>
    <w:rsid w:val="009827EE"/>
    <w:rsid w:val="0098299D"/>
    <w:rsid w:val="00982B31"/>
    <w:rsid w:val="00982B81"/>
    <w:rsid w:val="00982E50"/>
    <w:rsid w:val="00982E8F"/>
    <w:rsid w:val="00982F3F"/>
    <w:rsid w:val="0098320F"/>
    <w:rsid w:val="00983291"/>
    <w:rsid w:val="0098329D"/>
    <w:rsid w:val="009834EA"/>
    <w:rsid w:val="009835BB"/>
    <w:rsid w:val="00983709"/>
    <w:rsid w:val="00983741"/>
    <w:rsid w:val="009837E4"/>
    <w:rsid w:val="00983863"/>
    <w:rsid w:val="00983884"/>
    <w:rsid w:val="009838DE"/>
    <w:rsid w:val="0098391C"/>
    <w:rsid w:val="009839A5"/>
    <w:rsid w:val="00983B2E"/>
    <w:rsid w:val="00983B61"/>
    <w:rsid w:val="00983CD5"/>
    <w:rsid w:val="00984074"/>
    <w:rsid w:val="009843C8"/>
    <w:rsid w:val="00984529"/>
    <w:rsid w:val="009845BE"/>
    <w:rsid w:val="00984662"/>
    <w:rsid w:val="009848F9"/>
    <w:rsid w:val="00984EE2"/>
    <w:rsid w:val="00985159"/>
    <w:rsid w:val="00985178"/>
    <w:rsid w:val="009851A6"/>
    <w:rsid w:val="00985333"/>
    <w:rsid w:val="009853B5"/>
    <w:rsid w:val="009856EB"/>
    <w:rsid w:val="0098579E"/>
    <w:rsid w:val="009857A9"/>
    <w:rsid w:val="009857B2"/>
    <w:rsid w:val="009859CA"/>
    <w:rsid w:val="009859F5"/>
    <w:rsid w:val="00985A07"/>
    <w:rsid w:val="00985A5B"/>
    <w:rsid w:val="00985B14"/>
    <w:rsid w:val="00985BC9"/>
    <w:rsid w:val="00985CA5"/>
    <w:rsid w:val="00985E4B"/>
    <w:rsid w:val="00985EBD"/>
    <w:rsid w:val="00985F19"/>
    <w:rsid w:val="00986033"/>
    <w:rsid w:val="00986048"/>
    <w:rsid w:val="009860D9"/>
    <w:rsid w:val="00986249"/>
    <w:rsid w:val="009865A9"/>
    <w:rsid w:val="00986691"/>
    <w:rsid w:val="00986742"/>
    <w:rsid w:val="00986829"/>
    <w:rsid w:val="00986A87"/>
    <w:rsid w:val="00986B75"/>
    <w:rsid w:val="00986BA0"/>
    <w:rsid w:val="00986D21"/>
    <w:rsid w:val="00986DAD"/>
    <w:rsid w:val="00986F2A"/>
    <w:rsid w:val="00987033"/>
    <w:rsid w:val="00987092"/>
    <w:rsid w:val="009870C6"/>
    <w:rsid w:val="009872A7"/>
    <w:rsid w:val="009872DC"/>
    <w:rsid w:val="0098742A"/>
    <w:rsid w:val="00987528"/>
    <w:rsid w:val="00987658"/>
    <w:rsid w:val="0098772C"/>
    <w:rsid w:val="00987839"/>
    <w:rsid w:val="00987A96"/>
    <w:rsid w:val="00987E14"/>
    <w:rsid w:val="00990058"/>
    <w:rsid w:val="009905AB"/>
    <w:rsid w:val="009906F0"/>
    <w:rsid w:val="009908A3"/>
    <w:rsid w:val="009909C0"/>
    <w:rsid w:val="00990BA9"/>
    <w:rsid w:val="00990BFB"/>
    <w:rsid w:val="00990F56"/>
    <w:rsid w:val="0099104A"/>
    <w:rsid w:val="00991ACE"/>
    <w:rsid w:val="00991AEA"/>
    <w:rsid w:val="00991B3E"/>
    <w:rsid w:val="00991DD4"/>
    <w:rsid w:val="00991F90"/>
    <w:rsid w:val="009920E6"/>
    <w:rsid w:val="0099217B"/>
    <w:rsid w:val="009921CF"/>
    <w:rsid w:val="0099256C"/>
    <w:rsid w:val="009925F2"/>
    <w:rsid w:val="009928A0"/>
    <w:rsid w:val="009928D8"/>
    <w:rsid w:val="00992AB8"/>
    <w:rsid w:val="00992AD1"/>
    <w:rsid w:val="00992DA4"/>
    <w:rsid w:val="00992E7E"/>
    <w:rsid w:val="00992EA5"/>
    <w:rsid w:val="00992F7A"/>
    <w:rsid w:val="00992FAF"/>
    <w:rsid w:val="00993040"/>
    <w:rsid w:val="009931D7"/>
    <w:rsid w:val="009932FF"/>
    <w:rsid w:val="009933FC"/>
    <w:rsid w:val="009934A3"/>
    <w:rsid w:val="00993657"/>
    <w:rsid w:val="00993751"/>
    <w:rsid w:val="0099375A"/>
    <w:rsid w:val="0099383F"/>
    <w:rsid w:val="009939FA"/>
    <w:rsid w:val="00993A55"/>
    <w:rsid w:val="00993F4D"/>
    <w:rsid w:val="00993FFD"/>
    <w:rsid w:val="00994042"/>
    <w:rsid w:val="0099420C"/>
    <w:rsid w:val="0099427B"/>
    <w:rsid w:val="009944B9"/>
    <w:rsid w:val="009945E8"/>
    <w:rsid w:val="009947DA"/>
    <w:rsid w:val="00994986"/>
    <w:rsid w:val="009949C8"/>
    <w:rsid w:val="009949D1"/>
    <w:rsid w:val="00994D1D"/>
    <w:rsid w:val="00994E1D"/>
    <w:rsid w:val="00994EE8"/>
    <w:rsid w:val="00995052"/>
    <w:rsid w:val="00995095"/>
    <w:rsid w:val="0099525E"/>
    <w:rsid w:val="0099526B"/>
    <w:rsid w:val="0099555D"/>
    <w:rsid w:val="00995578"/>
    <w:rsid w:val="0099559D"/>
    <w:rsid w:val="009955B9"/>
    <w:rsid w:val="0099569E"/>
    <w:rsid w:val="00995AD5"/>
    <w:rsid w:val="00995CBA"/>
    <w:rsid w:val="00995E28"/>
    <w:rsid w:val="00995EA2"/>
    <w:rsid w:val="00995EE0"/>
    <w:rsid w:val="00995EF4"/>
    <w:rsid w:val="00995F60"/>
    <w:rsid w:val="00996002"/>
    <w:rsid w:val="00996022"/>
    <w:rsid w:val="0099605A"/>
    <w:rsid w:val="00996283"/>
    <w:rsid w:val="0099632E"/>
    <w:rsid w:val="00996391"/>
    <w:rsid w:val="009963AC"/>
    <w:rsid w:val="009965B0"/>
    <w:rsid w:val="00996641"/>
    <w:rsid w:val="00996887"/>
    <w:rsid w:val="00996991"/>
    <w:rsid w:val="0099699D"/>
    <w:rsid w:val="009969EC"/>
    <w:rsid w:val="00996E5A"/>
    <w:rsid w:val="00996EC6"/>
    <w:rsid w:val="00996F14"/>
    <w:rsid w:val="009970B4"/>
    <w:rsid w:val="009971E1"/>
    <w:rsid w:val="00997264"/>
    <w:rsid w:val="009972F1"/>
    <w:rsid w:val="00997343"/>
    <w:rsid w:val="0099765B"/>
    <w:rsid w:val="009979B9"/>
    <w:rsid w:val="00997C73"/>
    <w:rsid w:val="00997CBD"/>
    <w:rsid w:val="00997DE9"/>
    <w:rsid w:val="00997E0B"/>
    <w:rsid w:val="00997E13"/>
    <w:rsid w:val="009A0036"/>
    <w:rsid w:val="009A0100"/>
    <w:rsid w:val="009A01E4"/>
    <w:rsid w:val="009A041C"/>
    <w:rsid w:val="009A04BD"/>
    <w:rsid w:val="009A059D"/>
    <w:rsid w:val="009A05DE"/>
    <w:rsid w:val="009A0676"/>
    <w:rsid w:val="009A0D6F"/>
    <w:rsid w:val="009A0E7B"/>
    <w:rsid w:val="009A0FE8"/>
    <w:rsid w:val="009A1340"/>
    <w:rsid w:val="009A13AF"/>
    <w:rsid w:val="009A14F0"/>
    <w:rsid w:val="009A15BF"/>
    <w:rsid w:val="009A15DF"/>
    <w:rsid w:val="009A16E0"/>
    <w:rsid w:val="009A1714"/>
    <w:rsid w:val="009A18B1"/>
    <w:rsid w:val="009A1908"/>
    <w:rsid w:val="009A1AC3"/>
    <w:rsid w:val="009A1BDA"/>
    <w:rsid w:val="009A1C93"/>
    <w:rsid w:val="009A1DEA"/>
    <w:rsid w:val="009A1E48"/>
    <w:rsid w:val="009A1E8B"/>
    <w:rsid w:val="009A2009"/>
    <w:rsid w:val="009A2115"/>
    <w:rsid w:val="009A2231"/>
    <w:rsid w:val="009A263C"/>
    <w:rsid w:val="009A2810"/>
    <w:rsid w:val="009A2A19"/>
    <w:rsid w:val="009A2CE4"/>
    <w:rsid w:val="009A2D77"/>
    <w:rsid w:val="009A2DA7"/>
    <w:rsid w:val="009A2DB0"/>
    <w:rsid w:val="009A2ED5"/>
    <w:rsid w:val="009A31E6"/>
    <w:rsid w:val="009A320E"/>
    <w:rsid w:val="009A3368"/>
    <w:rsid w:val="009A3385"/>
    <w:rsid w:val="009A3401"/>
    <w:rsid w:val="009A3422"/>
    <w:rsid w:val="009A3817"/>
    <w:rsid w:val="009A3AFB"/>
    <w:rsid w:val="009A3BC3"/>
    <w:rsid w:val="009A3D81"/>
    <w:rsid w:val="009A3F84"/>
    <w:rsid w:val="009A3FE5"/>
    <w:rsid w:val="009A4101"/>
    <w:rsid w:val="009A4657"/>
    <w:rsid w:val="009A46D4"/>
    <w:rsid w:val="009A48E4"/>
    <w:rsid w:val="009A4A1C"/>
    <w:rsid w:val="009A4A8D"/>
    <w:rsid w:val="009A4B3D"/>
    <w:rsid w:val="009A4B46"/>
    <w:rsid w:val="009A4B4B"/>
    <w:rsid w:val="009A4C90"/>
    <w:rsid w:val="009A4F6A"/>
    <w:rsid w:val="009A5048"/>
    <w:rsid w:val="009A50C7"/>
    <w:rsid w:val="009A515E"/>
    <w:rsid w:val="009A5269"/>
    <w:rsid w:val="009A5298"/>
    <w:rsid w:val="009A5367"/>
    <w:rsid w:val="009A5380"/>
    <w:rsid w:val="009A55B1"/>
    <w:rsid w:val="009A55F7"/>
    <w:rsid w:val="009A5667"/>
    <w:rsid w:val="009A568E"/>
    <w:rsid w:val="009A5731"/>
    <w:rsid w:val="009A585E"/>
    <w:rsid w:val="009A597A"/>
    <w:rsid w:val="009A5A6E"/>
    <w:rsid w:val="009A5BBF"/>
    <w:rsid w:val="009A5BC6"/>
    <w:rsid w:val="009A5C79"/>
    <w:rsid w:val="009A5EB2"/>
    <w:rsid w:val="009A5FDB"/>
    <w:rsid w:val="009A611C"/>
    <w:rsid w:val="009A652C"/>
    <w:rsid w:val="009A6558"/>
    <w:rsid w:val="009A67D3"/>
    <w:rsid w:val="009A6884"/>
    <w:rsid w:val="009A68EB"/>
    <w:rsid w:val="009A6B49"/>
    <w:rsid w:val="009A7061"/>
    <w:rsid w:val="009A7088"/>
    <w:rsid w:val="009A70C4"/>
    <w:rsid w:val="009A71BC"/>
    <w:rsid w:val="009A735C"/>
    <w:rsid w:val="009A7424"/>
    <w:rsid w:val="009A756B"/>
    <w:rsid w:val="009A76B9"/>
    <w:rsid w:val="009A77DA"/>
    <w:rsid w:val="009A78B8"/>
    <w:rsid w:val="009A7A08"/>
    <w:rsid w:val="009A7E28"/>
    <w:rsid w:val="009B006D"/>
    <w:rsid w:val="009B0622"/>
    <w:rsid w:val="009B0790"/>
    <w:rsid w:val="009B0811"/>
    <w:rsid w:val="009B0B4F"/>
    <w:rsid w:val="009B0B56"/>
    <w:rsid w:val="009B0C11"/>
    <w:rsid w:val="009B0CAE"/>
    <w:rsid w:val="009B0EC9"/>
    <w:rsid w:val="009B0FBA"/>
    <w:rsid w:val="009B105C"/>
    <w:rsid w:val="009B108C"/>
    <w:rsid w:val="009B109B"/>
    <w:rsid w:val="009B1134"/>
    <w:rsid w:val="009B1209"/>
    <w:rsid w:val="009B124D"/>
    <w:rsid w:val="009B1938"/>
    <w:rsid w:val="009B1D5F"/>
    <w:rsid w:val="009B1D89"/>
    <w:rsid w:val="009B1E0C"/>
    <w:rsid w:val="009B1E97"/>
    <w:rsid w:val="009B1F54"/>
    <w:rsid w:val="009B1FCE"/>
    <w:rsid w:val="009B2240"/>
    <w:rsid w:val="009B2258"/>
    <w:rsid w:val="009B245A"/>
    <w:rsid w:val="009B251C"/>
    <w:rsid w:val="009B2717"/>
    <w:rsid w:val="009B2861"/>
    <w:rsid w:val="009B2944"/>
    <w:rsid w:val="009B296A"/>
    <w:rsid w:val="009B2BF7"/>
    <w:rsid w:val="009B2DF3"/>
    <w:rsid w:val="009B2F17"/>
    <w:rsid w:val="009B31DE"/>
    <w:rsid w:val="009B3302"/>
    <w:rsid w:val="009B33B0"/>
    <w:rsid w:val="009B33CD"/>
    <w:rsid w:val="009B3452"/>
    <w:rsid w:val="009B34C4"/>
    <w:rsid w:val="009B3577"/>
    <w:rsid w:val="009B36BB"/>
    <w:rsid w:val="009B382A"/>
    <w:rsid w:val="009B3AE2"/>
    <w:rsid w:val="009B3C99"/>
    <w:rsid w:val="009B3D14"/>
    <w:rsid w:val="009B3D47"/>
    <w:rsid w:val="009B4182"/>
    <w:rsid w:val="009B4269"/>
    <w:rsid w:val="009B42EE"/>
    <w:rsid w:val="009B43E3"/>
    <w:rsid w:val="009B4402"/>
    <w:rsid w:val="009B444B"/>
    <w:rsid w:val="009B455F"/>
    <w:rsid w:val="009B45CB"/>
    <w:rsid w:val="009B46FF"/>
    <w:rsid w:val="009B48AF"/>
    <w:rsid w:val="009B4B01"/>
    <w:rsid w:val="009B4B89"/>
    <w:rsid w:val="009B4C3C"/>
    <w:rsid w:val="009B4C99"/>
    <w:rsid w:val="009B5008"/>
    <w:rsid w:val="009B5147"/>
    <w:rsid w:val="009B5470"/>
    <w:rsid w:val="009B548D"/>
    <w:rsid w:val="009B54BA"/>
    <w:rsid w:val="009B55D7"/>
    <w:rsid w:val="009B560B"/>
    <w:rsid w:val="009B5611"/>
    <w:rsid w:val="009B58AD"/>
    <w:rsid w:val="009B59C7"/>
    <w:rsid w:val="009B5A03"/>
    <w:rsid w:val="009B5B50"/>
    <w:rsid w:val="009B5BB8"/>
    <w:rsid w:val="009B5C3A"/>
    <w:rsid w:val="009B5CB2"/>
    <w:rsid w:val="009B5D53"/>
    <w:rsid w:val="009B5E44"/>
    <w:rsid w:val="009B5F73"/>
    <w:rsid w:val="009B625D"/>
    <w:rsid w:val="009B63C0"/>
    <w:rsid w:val="009B63F6"/>
    <w:rsid w:val="009B65DD"/>
    <w:rsid w:val="009B66AD"/>
    <w:rsid w:val="009B6A5F"/>
    <w:rsid w:val="009B6A82"/>
    <w:rsid w:val="009B6B2A"/>
    <w:rsid w:val="009B6C24"/>
    <w:rsid w:val="009B6DDC"/>
    <w:rsid w:val="009B6E1C"/>
    <w:rsid w:val="009B6EDC"/>
    <w:rsid w:val="009B6F66"/>
    <w:rsid w:val="009B6FD2"/>
    <w:rsid w:val="009B710D"/>
    <w:rsid w:val="009B72E2"/>
    <w:rsid w:val="009B7355"/>
    <w:rsid w:val="009B7417"/>
    <w:rsid w:val="009B7518"/>
    <w:rsid w:val="009B768E"/>
    <w:rsid w:val="009B76EF"/>
    <w:rsid w:val="009B7778"/>
    <w:rsid w:val="009B78B8"/>
    <w:rsid w:val="009B78C2"/>
    <w:rsid w:val="009B7B05"/>
    <w:rsid w:val="009B7D81"/>
    <w:rsid w:val="009B7E21"/>
    <w:rsid w:val="009B7EF0"/>
    <w:rsid w:val="009B7F16"/>
    <w:rsid w:val="009BEFDF"/>
    <w:rsid w:val="009C0267"/>
    <w:rsid w:val="009C02AF"/>
    <w:rsid w:val="009C02DD"/>
    <w:rsid w:val="009C0374"/>
    <w:rsid w:val="009C0434"/>
    <w:rsid w:val="009C04D9"/>
    <w:rsid w:val="009C05ED"/>
    <w:rsid w:val="009C0B6F"/>
    <w:rsid w:val="009C0C92"/>
    <w:rsid w:val="009C0DEB"/>
    <w:rsid w:val="009C0FB0"/>
    <w:rsid w:val="009C128F"/>
    <w:rsid w:val="009C12CD"/>
    <w:rsid w:val="009C141A"/>
    <w:rsid w:val="009C1428"/>
    <w:rsid w:val="009C148A"/>
    <w:rsid w:val="009C178A"/>
    <w:rsid w:val="009C1812"/>
    <w:rsid w:val="009C1813"/>
    <w:rsid w:val="009C1BFC"/>
    <w:rsid w:val="009C1C75"/>
    <w:rsid w:val="009C1D25"/>
    <w:rsid w:val="009C1E9B"/>
    <w:rsid w:val="009C1FF1"/>
    <w:rsid w:val="009C203D"/>
    <w:rsid w:val="009C20AC"/>
    <w:rsid w:val="009C2128"/>
    <w:rsid w:val="009C218B"/>
    <w:rsid w:val="009C21EC"/>
    <w:rsid w:val="009C2685"/>
    <w:rsid w:val="009C2820"/>
    <w:rsid w:val="009C2AF9"/>
    <w:rsid w:val="009C2B60"/>
    <w:rsid w:val="009C2B64"/>
    <w:rsid w:val="009C2FCD"/>
    <w:rsid w:val="009C30A0"/>
    <w:rsid w:val="009C30C1"/>
    <w:rsid w:val="009C3151"/>
    <w:rsid w:val="009C32AC"/>
    <w:rsid w:val="009C33B8"/>
    <w:rsid w:val="009C33F5"/>
    <w:rsid w:val="009C34FE"/>
    <w:rsid w:val="009C3548"/>
    <w:rsid w:val="009C3764"/>
    <w:rsid w:val="009C394F"/>
    <w:rsid w:val="009C396B"/>
    <w:rsid w:val="009C3A0D"/>
    <w:rsid w:val="009C3A35"/>
    <w:rsid w:val="009C3A3B"/>
    <w:rsid w:val="009C3BCA"/>
    <w:rsid w:val="009C3F42"/>
    <w:rsid w:val="009C4008"/>
    <w:rsid w:val="009C40EA"/>
    <w:rsid w:val="009C43DE"/>
    <w:rsid w:val="009C4513"/>
    <w:rsid w:val="009C463B"/>
    <w:rsid w:val="009C46B8"/>
    <w:rsid w:val="009C48B0"/>
    <w:rsid w:val="009C490D"/>
    <w:rsid w:val="009C4A2A"/>
    <w:rsid w:val="009C4B0A"/>
    <w:rsid w:val="009C4E72"/>
    <w:rsid w:val="009C50C5"/>
    <w:rsid w:val="009C5294"/>
    <w:rsid w:val="009C569F"/>
    <w:rsid w:val="009C57F5"/>
    <w:rsid w:val="009C5852"/>
    <w:rsid w:val="009C5A08"/>
    <w:rsid w:val="009C5AB5"/>
    <w:rsid w:val="009C5C36"/>
    <w:rsid w:val="009C5EA6"/>
    <w:rsid w:val="009C5EDB"/>
    <w:rsid w:val="009C5EE1"/>
    <w:rsid w:val="009C606F"/>
    <w:rsid w:val="009C60DD"/>
    <w:rsid w:val="009C6121"/>
    <w:rsid w:val="009C6180"/>
    <w:rsid w:val="009C61A8"/>
    <w:rsid w:val="009C63B4"/>
    <w:rsid w:val="009C6677"/>
    <w:rsid w:val="009C67D9"/>
    <w:rsid w:val="009C6A96"/>
    <w:rsid w:val="009C6B1E"/>
    <w:rsid w:val="009C6E9B"/>
    <w:rsid w:val="009C7065"/>
    <w:rsid w:val="009C7272"/>
    <w:rsid w:val="009C7571"/>
    <w:rsid w:val="009C759C"/>
    <w:rsid w:val="009C7742"/>
    <w:rsid w:val="009C799D"/>
    <w:rsid w:val="009C7B98"/>
    <w:rsid w:val="009C7C9B"/>
    <w:rsid w:val="009C7D18"/>
    <w:rsid w:val="009C7D77"/>
    <w:rsid w:val="009D0158"/>
    <w:rsid w:val="009D0739"/>
    <w:rsid w:val="009D0816"/>
    <w:rsid w:val="009D0D4F"/>
    <w:rsid w:val="009D0DEF"/>
    <w:rsid w:val="009D109D"/>
    <w:rsid w:val="009D11E1"/>
    <w:rsid w:val="009D1423"/>
    <w:rsid w:val="009D147F"/>
    <w:rsid w:val="009D14A6"/>
    <w:rsid w:val="009D178C"/>
    <w:rsid w:val="009D1A52"/>
    <w:rsid w:val="009D1AD2"/>
    <w:rsid w:val="009D1B0C"/>
    <w:rsid w:val="009D1C08"/>
    <w:rsid w:val="009D1C39"/>
    <w:rsid w:val="009D1C6B"/>
    <w:rsid w:val="009D1D64"/>
    <w:rsid w:val="009D1DF2"/>
    <w:rsid w:val="009D1F05"/>
    <w:rsid w:val="009D1F0C"/>
    <w:rsid w:val="009D20AA"/>
    <w:rsid w:val="009D2216"/>
    <w:rsid w:val="009D2301"/>
    <w:rsid w:val="009D254C"/>
    <w:rsid w:val="009D260A"/>
    <w:rsid w:val="009D2734"/>
    <w:rsid w:val="009D2AD9"/>
    <w:rsid w:val="009D2C99"/>
    <w:rsid w:val="009D2D62"/>
    <w:rsid w:val="009D2E3D"/>
    <w:rsid w:val="009D303D"/>
    <w:rsid w:val="009D303E"/>
    <w:rsid w:val="009D30E7"/>
    <w:rsid w:val="009D30EB"/>
    <w:rsid w:val="009D30FC"/>
    <w:rsid w:val="009D31FA"/>
    <w:rsid w:val="009D376B"/>
    <w:rsid w:val="009D3C63"/>
    <w:rsid w:val="009D3E4F"/>
    <w:rsid w:val="009D3E85"/>
    <w:rsid w:val="009D3E8C"/>
    <w:rsid w:val="009D4210"/>
    <w:rsid w:val="009D4428"/>
    <w:rsid w:val="009D4724"/>
    <w:rsid w:val="009D47ED"/>
    <w:rsid w:val="009D47FC"/>
    <w:rsid w:val="009D4931"/>
    <w:rsid w:val="009D4CA5"/>
    <w:rsid w:val="009D4D21"/>
    <w:rsid w:val="009D4D45"/>
    <w:rsid w:val="009D50E0"/>
    <w:rsid w:val="009D513C"/>
    <w:rsid w:val="009D54DE"/>
    <w:rsid w:val="009D564E"/>
    <w:rsid w:val="009D5676"/>
    <w:rsid w:val="009D567A"/>
    <w:rsid w:val="009D58EC"/>
    <w:rsid w:val="009D5943"/>
    <w:rsid w:val="009D5D3D"/>
    <w:rsid w:val="009D5ED1"/>
    <w:rsid w:val="009D6033"/>
    <w:rsid w:val="009D637A"/>
    <w:rsid w:val="009D6554"/>
    <w:rsid w:val="009D6636"/>
    <w:rsid w:val="009D698D"/>
    <w:rsid w:val="009D6AB6"/>
    <w:rsid w:val="009D6AEF"/>
    <w:rsid w:val="009D6D78"/>
    <w:rsid w:val="009D6EEF"/>
    <w:rsid w:val="009D6F5D"/>
    <w:rsid w:val="009D71C4"/>
    <w:rsid w:val="009D725F"/>
    <w:rsid w:val="009D7294"/>
    <w:rsid w:val="009D750A"/>
    <w:rsid w:val="009D756E"/>
    <w:rsid w:val="009D764B"/>
    <w:rsid w:val="009D76DB"/>
    <w:rsid w:val="009D7951"/>
    <w:rsid w:val="009D7E35"/>
    <w:rsid w:val="009D7E58"/>
    <w:rsid w:val="009D7EA7"/>
    <w:rsid w:val="009E000A"/>
    <w:rsid w:val="009E0202"/>
    <w:rsid w:val="009E0349"/>
    <w:rsid w:val="009E047D"/>
    <w:rsid w:val="009E07E9"/>
    <w:rsid w:val="009E081E"/>
    <w:rsid w:val="009E082D"/>
    <w:rsid w:val="009E0B1C"/>
    <w:rsid w:val="009E0BA4"/>
    <w:rsid w:val="009E0C16"/>
    <w:rsid w:val="009E10C5"/>
    <w:rsid w:val="009E11DF"/>
    <w:rsid w:val="009E12CB"/>
    <w:rsid w:val="009E12DE"/>
    <w:rsid w:val="009E1374"/>
    <w:rsid w:val="009E13F4"/>
    <w:rsid w:val="009E1562"/>
    <w:rsid w:val="009E15F7"/>
    <w:rsid w:val="009E16A9"/>
    <w:rsid w:val="009E1710"/>
    <w:rsid w:val="009E17FB"/>
    <w:rsid w:val="009E1990"/>
    <w:rsid w:val="009E1AE0"/>
    <w:rsid w:val="009E1CA4"/>
    <w:rsid w:val="009E1D05"/>
    <w:rsid w:val="009E1D32"/>
    <w:rsid w:val="009E1D6D"/>
    <w:rsid w:val="009E1D8F"/>
    <w:rsid w:val="009E207F"/>
    <w:rsid w:val="009E20FF"/>
    <w:rsid w:val="009E227A"/>
    <w:rsid w:val="009E22D9"/>
    <w:rsid w:val="009E22E1"/>
    <w:rsid w:val="009E255C"/>
    <w:rsid w:val="009E25FB"/>
    <w:rsid w:val="009E2778"/>
    <w:rsid w:val="009E2877"/>
    <w:rsid w:val="009E28CF"/>
    <w:rsid w:val="009E2B06"/>
    <w:rsid w:val="009E2EE2"/>
    <w:rsid w:val="009E2EF0"/>
    <w:rsid w:val="009E2FB2"/>
    <w:rsid w:val="009E3107"/>
    <w:rsid w:val="009E318E"/>
    <w:rsid w:val="009E31FB"/>
    <w:rsid w:val="009E3610"/>
    <w:rsid w:val="009E3685"/>
    <w:rsid w:val="009E36FC"/>
    <w:rsid w:val="009E3754"/>
    <w:rsid w:val="009E384D"/>
    <w:rsid w:val="009E3860"/>
    <w:rsid w:val="009E38D3"/>
    <w:rsid w:val="009E3C45"/>
    <w:rsid w:val="009E3E64"/>
    <w:rsid w:val="009E4482"/>
    <w:rsid w:val="009E463D"/>
    <w:rsid w:val="009E4660"/>
    <w:rsid w:val="009E47CF"/>
    <w:rsid w:val="009E4922"/>
    <w:rsid w:val="009E4AA5"/>
    <w:rsid w:val="009E4C09"/>
    <w:rsid w:val="009E4CE0"/>
    <w:rsid w:val="009E4F61"/>
    <w:rsid w:val="009E51CD"/>
    <w:rsid w:val="009E51DE"/>
    <w:rsid w:val="009E56DA"/>
    <w:rsid w:val="009E56EA"/>
    <w:rsid w:val="009E571C"/>
    <w:rsid w:val="009E5789"/>
    <w:rsid w:val="009E598B"/>
    <w:rsid w:val="009E5CC0"/>
    <w:rsid w:val="009E5E5D"/>
    <w:rsid w:val="009E6234"/>
    <w:rsid w:val="009E62B2"/>
    <w:rsid w:val="009E6366"/>
    <w:rsid w:val="009E667D"/>
    <w:rsid w:val="009E699A"/>
    <w:rsid w:val="009E6C9B"/>
    <w:rsid w:val="009E6DFF"/>
    <w:rsid w:val="009E6E42"/>
    <w:rsid w:val="009E6E52"/>
    <w:rsid w:val="009E6F3E"/>
    <w:rsid w:val="009E6F7C"/>
    <w:rsid w:val="009E7125"/>
    <w:rsid w:val="009E76D5"/>
    <w:rsid w:val="009E76DF"/>
    <w:rsid w:val="009E79FD"/>
    <w:rsid w:val="009E7BE0"/>
    <w:rsid w:val="009E7BE7"/>
    <w:rsid w:val="009E7C70"/>
    <w:rsid w:val="009F0164"/>
    <w:rsid w:val="009F060B"/>
    <w:rsid w:val="009F0782"/>
    <w:rsid w:val="009F084B"/>
    <w:rsid w:val="009F0948"/>
    <w:rsid w:val="009F0F31"/>
    <w:rsid w:val="009F0F48"/>
    <w:rsid w:val="009F0FC0"/>
    <w:rsid w:val="009F1051"/>
    <w:rsid w:val="009F10AE"/>
    <w:rsid w:val="009F116D"/>
    <w:rsid w:val="009F12F9"/>
    <w:rsid w:val="009F14E0"/>
    <w:rsid w:val="009F16B0"/>
    <w:rsid w:val="009F183C"/>
    <w:rsid w:val="009F1850"/>
    <w:rsid w:val="009F1994"/>
    <w:rsid w:val="009F19BD"/>
    <w:rsid w:val="009F1A4D"/>
    <w:rsid w:val="009F1F58"/>
    <w:rsid w:val="009F20FF"/>
    <w:rsid w:val="009F23BE"/>
    <w:rsid w:val="009F2631"/>
    <w:rsid w:val="009F282B"/>
    <w:rsid w:val="009F2890"/>
    <w:rsid w:val="009F2AB6"/>
    <w:rsid w:val="009F2B45"/>
    <w:rsid w:val="009F2E46"/>
    <w:rsid w:val="009F2F02"/>
    <w:rsid w:val="009F305F"/>
    <w:rsid w:val="009F31B0"/>
    <w:rsid w:val="009F3315"/>
    <w:rsid w:val="009F33D5"/>
    <w:rsid w:val="009F3403"/>
    <w:rsid w:val="009F34A2"/>
    <w:rsid w:val="009F3630"/>
    <w:rsid w:val="009F3678"/>
    <w:rsid w:val="009F368A"/>
    <w:rsid w:val="009F3721"/>
    <w:rsid w:val="009F3761"/>
    <w:rsid w:val="009F384B"/>
    <w:rsid w:val="009F3896"/>
    <w:rsid w:val="009F39CA"/>
    <w:rsid w:val="009F3A30"/>
    <w:rsid w:val="009F3A50"/>
    <w:rsid w:val="009F3B03"/>
    <w:rsid w:val="009F3ED3"/>
    <w:rsid w:val="009F401C"/>
    <w:rsid w:val="009F4138"/>
    <w:rsid w:val="009F416B"/>
    <w:rsid w:val="009F4246"/>
    <w:rsid w:val="009F43B8"/>
    <w:rsid w:val="009F43BF"/>
    <w:rsid w:val="009F4A21"/>
    <w:rsid w:val="009F4A23"/>
    <w:rsid w:val="009F4B4C"/>
    <w:rsid w:val="009F4CC0"/>
    <w:rsid w:val="009F4CD8"/>
    <w:rsid w:val="009F4D04"/>
    <w:rsid w:val="009F4D7B"/>
    <w:rsid w:val="009F4DEB"/>
    <w:rsid w:val="009F4FA0"/>
    <w:rsid w:val="009F4FE2"/>
    <w:rsid w:val="009F5166"/>
    <w:rsid w:val="009F5279"/>
    <w:rsid w:val="009F53A3"/>
    <w:rsid w:val="009F5488"/>
    <w:rsid w:val="009F5489"/>
    <w:rsid w:val="009F55AB"/>
    <w:rsid w:val="009F57B1"/>
    <w:rsid w:val="009F5916"/>
    <w:rsid w:val="009F5B97"/>
    <w:rsid w:val="009F611D"/>
    <w:rsid w:val="009F6381"/>
    <w:rsid w:val="009F64DA"/>
    <w:rsid w:val="009F6574"/>
    <w:rsid w:val="009F6596"/>
    <w:rsid w:val="009F661F"/>
    <w:rsid w:val="009F6635"/>
    <w:rsid w:val="009F66E2"/>
    <w:rsid w:val="009F6993"/>
    <w:rsid w:val="009F6A75"/>
    <w:rsid w:val="009F6B46"/>
    <w:rsid w:val="009F6EC2"/>
    <w:rsid w:val="009F7002"/>
    <w:rsid w:val="009F708A"/>
    <w:rsid w:val="009F7173"/>
    <w:rsid w:val="009F73C2"/>
    <w:rsid w:val="009F74C3"/>
    <w:rsid w:val="009F76CE"/>
    <w:rsid w:val="009F79F6"/>
    <w:rsid w:val="009F7B02"/>
    <w:rsid w:val="009F7BAC"/>
    <w:rsid w:val="009F7C7B"/>
    <w:rsid w:val="009F7D1C"/>
    <w:rsid w:val="009F7E5C"/>
    <w:rsid w:val="009F7E79"/>
    <w:rsid w:val="009F7ECF"/>
    <w:rsid w:val="009F7F1D"/>
    <w:rsid w:val="009F7FE0"/>
    <w:rsid w:val="00A0017A"/>
    <w:rsid w:val="00A00201"/>
    <w:rsid w:val="00A0027B"/>
    <w:rsid w:val="00A00359"/>
    <w:rsid w:val="00A00419"/>
    <w:rsid w:val="00A0045C"/>
    <w:rsid w:val="00A0055D"/>
    <w:rsid w:val="00A0060E"/>
    <w:rsid w:val="00A006EF"/>
    <w:rsid w:val="00A007CD"/>
    <w:rsid w:val="00A009DE"/>
    <w:rsid w:val="00A00B5E"/>
    <w:rsid w:val="00A00BE1"/>
    <w:rsid w:val="00A00D62"/>
    <w:rsid w:val="00A012AB"/>
    <w:rsid w:val="00A01346"/>
    <w:rsid w:val="00A0148C"/>
    <w:rsid w:val="00A015E9"/>
    <w:rsid w:val="00A01881"/>
    <w:rsid w:val="00A01995"/>
    <w:rsid w:val="00A01B9D"/>
    <w:rsid w:val="00A01C8A"/>
    <w:rsid w:val="00A01CB2"/>
    <w:rsid w:val="00A01D15"/>
    <w:rsid w:val="00A01F07"/>
    <w:rsid w:val="00A02132"/>
    <w:rsid w:val="00A0241C"/>
    <w:rsid w:val="00A024C9"/>
    <w:rsid w:val="00A024DD"/>
    <w:rsid w:val="00A02A5D"/>
    <w:rsid w:val="00A02DF3"/>
    <w:rsid w:val="00A02E0E"/>
    <w:rsid w:val="00A03083"/>
    <w:rsid w:val="00A0313B"/>
    <w:rsid w:val="00A03187"/>
    <w:rsid w:val="00A0365F"/>
    <w:rsid w:val="00A037BF"/>
    <w:rsid w:val="00A037DA"/>
    <w:rsid w:val="00A038AA"/>
    <w:rsid w:val="00A038F4"/>
    <w:rsid w:val="00A03BC7"/>
    <w:rsid w:val="00A03C0C"/>
    <w:rsid w:val="00A03C94"/>
    <w:rsid w:val="00A03DBE"/>
    <w:rsid w:val="00A03DEF"/>
    <w:rsid w:val="00A03F7F"/>
    <w:rsid w:val="00A03F89"/>
    <w:rsid w:val="00A04016"/>
    <w:rsid w:val="00A0408D"/>
    <w:rsid w:val="00A04126"/>
    <w:rsid w:val="00A04587"/>
    <w:rsid w:val="00A04598"/>
    <w:rsid w:val="00A04B3B"/>
    <w:rsid w:val="00A04CA6"/>
    <w:rsid w:val="00A04CC3"/>
    <w:rsid w:val="00A04D23"/>
    <w:rsid w:val="00A04E4C"/>
    <w:rsid w:val="00A04F41"/>
    <w:rsid w:val="00A05129"/>
    <w:rsid w:val="00A051AC"/>
    <w:rsid w:val="00A05448"/>
    <w:rsid w:val="00A05473"/>
    <w:rsid w:val="00A05723"/>
    <w:rsid w:val="00A05844"/>
    <w:rsid w:val="00A05958"/>
    <w:rsid w:val="00A05AF1"/>
    <w:rsid w:val="00A05BAF"/>
    <w:rsid w:val="00A05BCB"/>
    <w:rsid w:val="00A05C2A"/>
    <w:rsid w:val="00A05CF2"/>
    <w:rsid w:val="00A05E02"/>
    <w:rsid w:val="00A05F3A"/>
    <w:rsid w:val="00A05FCD"/>
    <w:rsid w:val="00A0613D"/>
    <w:rsid w:val="00A061BD"/>
    <w:rsid w:val="00A06C1C"/>
    <w:rsid w:val="00A06D73"/>
    <w:rsid w:val="00A06E2C"/>
    <w:rsid w:val="00A06FAB"/>
    <w:rsid w:val="00A0711A"/>
    <w:rsid w:val="00A073EC"/>
    <w:rsid w:val="00A074A6"/>
    <w:rsid w:val="00A07535"/>
    <w:rsid w:val="00A07662"/>
    <w:rsid w:val="00A0766F"/>
    <w:rsid w:val="00A07750"/>
    <w:rsid w:val="00A0779B"/>
    <w:rsid w:val="00A0786A"/>
    <w:rsid w:val="00A07914"/>
    <w:rsid w:val="00A07AC7"/>
    <w:rsid w:val="00A07B15"/>
    <w:rsid w:val="00A07BB2"/>
    <w:rsid w:val="00A07C00"/>
    <w:rsid w:val="00A07CD6"/>
    <w:rsid w:val="00A07E73"/>
    <w:rsid w:val="00A07F4A"/>
    <w:rsid w:val="00A1001D"/>
    <w:rsid w:val="00A10163"/>
    <w:rsid w:val="00A101B6"/>
    <w:rsid w:val="00A10270"/>
    <w:rsid w:val="00A1051D"/>
    <w:rsid w:val="00A10544"/>
    <w:rsid w:val="00A105BE"/>
    <w:rsid w:val="00A107CA"/>
    <w:rsid w:val="00A108F1"/>
    <w:rsid w:val="00A1090A"/>
    <w:rsid w:val="00A10C84"/>
    <w:rsid w:val="00A11127"/>
    <w:rsid w:val="00A111CA"/>
    <w:rsid w:val="00A11744"/>
    <w:rsid w:val="00A11C1B"/>
    <w:rsid w:val="00A11C42"/>
    <w:rsid w:val="00A11D73"/>
    <w:rsid w:val="00A11EB0"/>
    <w:rsid w:val="00A1200F"/>
    <w:rsid w:val="00A12154"/>
    <w:rsid w:val="00A121BD"/>
    <w:rsid w:val="00A124D4"/>
    <w:rsid w:val="00A126BD"/>
    <w:rsid w:val="00A126C4"/>
    <w:rsid w:val="00A127FB"/>
    <w:rsid w:val="00A12993"/>
    <w:rsid w:val="00A12A10"/>
    <w:rsid w:val="00A12C76"/>
    <w:rsid w:val="00A12ED7"/>
    <w:rsid w:val="00A12EDF"/>
    <w:rsid w:val="00A131DB"/>
    <w:rsid w:val="00A13252"/>
    <w:rsid w:val="00A1329E"/>
    <w:rsid w:val="00A13327"/>
    <w:rsid w:val="00A133EB"/>
    <w:rsid w:val="00A13429"/>
    <w:rsid w:val="00A1345D"/>
    <w:rsid w:val="00A134BA"/>
    <w:rsid w:val="00A1350C"/>
    <w:rsid w:val="00A137E1"/>
    <w:rsid w:val="00A13B4E"/>
    <w:rsid w:val="00A13C3E"/>
    <w:rsid w:val="00A13CF7"/>
    <w:rsid w:val="00A13FCB"/>
    <w:rsid w:val="00A141D8"/>
    <w:rsid w:val="00A143D3"/>
    <w:rsid w:val="00A144BA"/>
    <w:rsid w:val="00A14669"/>
    <w:rsid w:val="00A14765"/>
    <w:rsid w:val="00A14870"/>
    <w:rsid w:val="00A14A20"/>
    <w:rsid w:val="00A14CBE"/>
    <w:rsid w:val="00A14D0A"/>
    <w:rsid w:val="00A14D8A"/>
    <w:rsid w:val="00A153D6"/>
    <w:rsid w:val="00A1544D"/>
    <w:rsid w:val="00A154A5"/>
    <w:rsid w:val="00A15501"/>
    <w:rsid w:val="00A1583D"/>
    <w:rsid w:val="00A1594A"/>
    <w:rsid w:val="00A15BD6"/>
    <w:rsid w:val="00A15C10"/>
    <w:rsid w:val="00A15CBE"/>
    <w:rsid w:val="00A15E2D"/>
    <w:rsid w:val="00A15FC8"/>
    <w:rsid w:val="00A1601D"/>
    <w:rsid w:val="00A1602E"/>
    <w:rsid w:val="00A1606F"/>
    <w:rsid w:val="00A1616A"/>
    <w:rsid w:val="00A16206"/>
    <w:rsid w:val="00A162CD"/>
    <w:rsid w:val="00A16364"/>
    <w:rsid w:val="00A164E5"/>
    <w:rsid w:val="00A167B5"/>
    <w:rsid w:val="00A17074"/>
    <w:rsid w:val="00A170C0"/>
    <w:rsid w:val="00A171BA"/>
    <w:rsid w:val="00A172C8"/>
    <w:rsid w:val="00A1731D"/>
    <w:rsid w:val="00A17356"/>
    <w:rsid w:val="00A1744C"/>
    <w:rsid w:val="00A17584"/>
    <w:rsid w:val="00A178D3"/>
    <w:rsid w:val="00A17924"/>
    <w:rsid w:val="00A17A2F"/>
    <w:rsid w:val="00A17AF7"/>
    <w:rsid w:val="00A17CC7"/>
    <w:rsid w:val="00A17D01"/>
    <w:rsid w:val="00A17D15"/>
    <w:rsid w:val="00A17E02"/>
    <w:rsid w:val="00A17EFF"/>
    <w:rsid w:val="00A200B7"/>
    <w:rsid w:val="00A2011A"/>
    <w:rsid w:val="00A201E1"/>
    <w:rsid w:val="00A202DC"/>
    <w:rsid w:val="00A2030F"/>
    <w:rsid w:val="00A2035B"/>
    <w:rsid w:val="00A2054E"/>
    <w:rsid w:val="00A2077D"/>
    <w:rsid w:val="00A209B2"/>
    <w:rsid w:val="00A20A41"/>
    <w:rsid w:val="00A20A50"/>
    <w:rsid w:val="00A20DEA"/>
    <w:rsid w:val="00A20E46"/>
    <w:rsid w:val="00A2104C"/>
    <w:rsid w:val="00A21488"/>
    <w:rsid w:val="00A2167E"/>
    <w:rsid w:val="00A21824"/>
    <w:rsid w:val="00A219DF"/>
    <w:rsid w:val="00A21D93"/>
    <w:rsid w:val="00A21EF7"/>
    <w:rsid w:val="00A21F3F"/>
    <w:rsid w:val="00A21F67"/>
    <w:rsid w:val="00A220DC"/>
    <w:rsid w:val="00A2244A"/>
    <w:rsid w:val="00A22595"/>
    <w:rsid w:val="00A22634"/>
    <w:rsid w:val="00A2263B"/>
    <w:rsid w:val="00A22706"/>
    <w:rsid w:val="00A2286D"/>
    <w:rsid w:val="00A228C2"/>
    <w:rsid w:val="00A22ACC"/>
    <w:rsid w:val="00A22CA9"/>
    <w:rsid w:val="00A22D5C"/>
    <w:rsid w:val="00A22E8D"/>
    <w:rsid w:val="00A22FBB"/>
    <w:rsid w:val="00A2311D"/>
    <w:rsid w:val="00A233D4"/>
    <w:rsid w:val="00A233F2"/>
    <w:rsid w:val="00A23483"/>
    <w:rsid w:val="00A2361F"/>
    <w:rsid w:val="00A23749"/>
    <w:rsid w:val="00A23798"/>
    <w:rsid w:val="00A23945"/>
    <w:rsid w:val="00A23A42"/>
    <w:rsid w:val="00A23E0F"/>
    <w:rsid w:val="00A23E8F"/>
    <w:rsid w:val="00A23EB4"/>
    <w:rsid w:val="00A241B1"/>
    <w:rsid w:val="00A24389"/>
    <w:rsid w:val="00A2441D"/>
    <w:rsid w:val="00A2457D"/>
    <w:rsid w:val="00A24889"/>
    <w:rsid w:val="00A248F2"/>
    <w:rsid w:val="00A24937"/>
    <w:rsid w:val="00A24A44"/>
    <w:rsid w:val="00A24ACB"/>
    <w:rsid w:val="00A24C61"/>
    <w:rsid w:val="00A24CA0"/>
    <w:rsid w:val="00A24CDD"/>
    <w:rsid w:val="00A24F2A"/>
    <w:rsid w:val="00A24F80"/>
    <w:rsid w:val="00A24FBA"/>
    <w:rsid w:val="00A251B5"/>
    <w:rsid w:val="00A25208"/>
    <w:rsid w:val="00A25631"/>
    <w:rsid w:val="00A25687"/>
    <w:rsid w:val="00A25848"/>
    <w:rsid w:val="00A25920"/>
    <w:rsid w:val="00A25932"/>
    <w:rsid w:val="00A25A4D"/>
    <w:rsid w:val="00A25AD3"/>
    <w:rsid w:val="00A25BA5"/>
    <w:rsid w:val="00A25BA8"/>
    <w:rsid w:val="00A25D1F"/>
    <w:rsid w:val="00A25FCF"/>
    <w:rsid w:val="00A26100"/>
    <w:rsid w:val="00A264B3"/>
    <w:rsid w:val="00A264ED"/>
    <w:rsid w:val="00A26678"/>
    <w:rsid w:val="00A26693"/>
    <w:rsid w:val="00A2689C"/>
    <w:rsid w:val="00A26ACD"/>
    <w:rsid w:val="00A26B8D"/>
    <w:rsid w:val="00A26C3C"/>
    <w:rsid w:val="00A26C87"/>
    <w:rsid w:val="00A26DA6"/>
    <w:rsid w:val="00A26DDD"/>
    <w:rsid w:val="00A26E4E"/>
    <w:rsid w:val="00A26EDB"/>
    <w:rsid w:val="00A2711C"/>
    <w:rsid w:val="00A27127"/>
    <w:rsid w:val="00A27188"/>
    <w:rsid w:val="00A2731C"/>
    <w:rsid w:val="00A2747C"/>
    <w:rsid w:val="00A274CC"/>
    <w:rsid w:val="00A27540"/>
    <w:rsid w:val="00A2764C"/>
    <w:rsid w:val="00A27894"/>
    <w:rsid w:val="00A2791D"/>
    <w:rsid w:val="00A3021D"/>
    <w:rsid w:val="00A30274"/>
    <w:rsid w:val="00A302FC"/>
    <w:rsid w:val="00A3074B"/>
    <w:rsid w:val="00A30764"/>
    <w:rsid w:val="00A307C6"/>
    <w:rsid w:val="00A30903"/>
    <w:rsid w:val="00A30A31"/>
    <w:rsid w:val="00A30BAD"/>
    <w:rsid w:val="00A30F9E"/>
    <w:rsid w:val="00A31050"/>
    <w:rsid w:val="00A3107A"/>
    <w:rsid w:val="00A313BF"/>
    <w:rsid w:val="00A3147E"/>
    <w:rsid w:val="00A314CE"/>
    <w:rsid w:val="00A31750"/>
    <w:rsid w:val="00A3177C"/>
    <w:rsid w:val="00A318A6"/>
    <w:rsid w:val="00A318C7"/>
    <w:rsid w:val="00A31AAD"/>
    <w:rsid w:val="00A31BF3"/>
    <w:rsid w:val="00A31C6F"/>
    <w:rsid w:val="00A31DD0"/>
    <w:rsid w:val="00A31EC4"/>
    <w:rsid w:val="00A32062"/>
    <w:rsid w:val="00A32369"/>
    <w:rsid w:val="00A32565"/>
    <w:rsid w:val="00A325F0"/>
    <w:rsid w:val="00A32750"/>
    <w:rsid w:val="00A32ACC"/>
    <w:rsid w:val="00A3307A"/>
    <w:rsid w:val="00A330AF"/>
    <w:rsid w:val="00A33129"/>
    <w:rsid w:val="00A33170"/>
    <w:rsid w:val="00A333B7"/>
    <w:rsid w:val="00A33442"/>
    <w:rsid w:val="00A33806"/>
    <w:rsid w:val="00A33880"/>
    <w:rsid w:val="00A3388F"/>
    <w:rsid w:val="00A33ACD"/>
    <w:rsid w:val="00A33B8F"/>
    <w:rsid w:val="00A33D29"/>
    <w:rsid w:val="00A33ECC"/>
    <w:rsid w:val="00A33EEA"/>
    <w:rsid w:val="00A34007"/>
    <w:rsid w:val="00A340E5"/>
    <w:rsid w:val="00A34224"/>
    <w:rsid w:val="00A34290"/>
    <w:rsid w:val="00A342F9"/>
    <w:rsid w:val="00A34316"/>
    <w:rsid w:val="00A3436A"/>
    <w:rsid w:val="00A3441A"/>
    <w:rsid w:val="00A345FF"/>
    <w:rsid w:val="00A346BF"/>
    <w:rsid w:val="00A34769"/>
    <w:rsid w:val="00A348E9"/>
    <w:rsid w:val="00A34AB6"/>
    <w:rsid w:val="00A34BF4"/>
    <w:rsid w:val="00A34C14"/>
    <w:rsid w:val="00A34D66"/>
    <w:rsid w:val="00A34DEC"/>
    <w:rsid w:val="00A34E4C"/>
    <w:rsid w:val="00A34F0A"/>
    <w:rsid w:val="00A34F87"/>
    <w:rsid w:val="00A3518A"/>
    <w:rsid w:val="00A355FD"/>
    <w:rsid w:val="00A35640"/>
    <w:rsid w:val="00A35930"/>
    <w:rsid w:val="00A35934"/>
    <w:rsid w:val="00A35A6F"/>
    <w:rsid w:val="00A35B2B"/>
    <w:rsid w:val="00A35B96"/>
    <w:rsid w:val="00A36158"/>
    <w:rsid w:val="00A36278"/>
    <w:rsid w:val="00A36308"/>
    <w:rsid w:val="00A363A0"/>
    <w:rsid w:val="00A363C9"/>
    <w:rsid w:val="00A3683C"/>
    <w:rsid w:val="00A36894"/>
    <w:rsid w:val="00A369C4"/>
    <w:rsid w:val="00A369E9"/>
    <w:rsid w:val="00A36A9D"/>
    <w:rsid w:val="00A36B41"/>
    <w:rsid w:val="00A36B44"/>
    <w:rsid w:val="00A36C78"/>
    <w:rsid w:val="00A36CB9"/>
    <w:rsid w:val="00A36EE3"/>
    <w:rsid w:val="00A370D7"/>
    <w:rsid w:val="00A3711E"/>
    <w:rsid w:val="00A3718D"/>
    <w:rsid w:val="00A37373"/>
    <w:rsid w:val="00A375CC"/>
    <w:rsid w:val="00A377ED"/>
    <w:rsid w:val="00A377F0"/>
    <w:rsid w:val="00A37A0E"/>
    <w:rsid w:val="00A37A92"/>
    <w:rsid w:val="00A37B37"/>
    <w:rsid w:val="00A37B7C"/>
    <w:rsid w:val="00A37D27"/>
    <w:rsid w:val="00A37E9C"/>
    <w:rsid w:val="00A37F34"/>
    <w:rsid w:val="00A400F4"/>
    <w:rsid w:val="00A403CF"/>
    <w:rsid w:val="00A40454"/>
    <w:rsid w:val="00A40460"/>
    <w:rsid w:val="00A40502"/>
    <w:rsid w:val="00A40591"/>
    <w:rsid w:val="00A4081E"/>
    <w:rsid w:val="00A4098A"/>
    <w:rsid w:val="00A40A72"/>
    <w:rsid w:val="00A40B79"/>
    <w:rsid w:val="00A40CA4"/>
    <w:rsid w:val="00A40DE8"/>
    <w:rsid w:val="00A40FD6"/>
    <w:rsid w:val="00A411A9"/>
    <w:rsid w:val="00A415BC"/>
    <w:rsid w:val="00A417FF"/>
    <w:rsid w:val="00A41828"/>
    <w:rsid w:val="00A419CD"/>
    <w:rsid w:val="00A41B32"/>
    <w:rsid w:val="00A41C6E"/>
    <w:rsid w:val="00A41D8A"/>
    <w:rsid w:val="00A41D8E"/>
    <w:rsid w:val="00A41DF6"/>
    <w:rsid w:val="00A41E08"/>
    <w:rsid w:val="00A41F8F"/>
    <w:rsid w:val="00A4202D"/>
    <w:rsid w:val="00A421EB"/>
    <w:rsid w:val="00A42354"/>
    <w:rsid w:val="00A423E3"/>
    <w:rsid w:val="00A42418"/>
    <w:rsid w:val="00A42429"/>
    <w:rsid w:val="00A424A7"/>
    <w:rsid w:val="00A4259A"/>
    <w:rsid w:val="00A425DB"/>
    <w:rsid w:val="00A4271F"/>
    <w:rsid w:val="00A429BA"/>
    <w:rsid w:val="00A42AE3"/>
    <w:rsid w:val="00A42B9E"/>
    <w:rsid w:val="00A42C52"/>
    <w:rsid w:val="00A42FE8"/>
    <w:rsid w:val="00A430D8"/>
    <w:rsid w:val="00A43200"/>
    <w:rsid w:val="00A43307"/>
    <w:rsid w:val="00A4336C"/>
    <w:rsid w:val="00A433A9"/>
    <w:rsid w:val="00A433C9"/>
    <w:rsid w:val="00A43507"/>
    <w:rsid w:val="00A4371F"/>
    <w:rsid w:val="00A43801"/>
    <w:rsid w:val="00A438E0"/>
    <w:rsid w:val="00A43AF8"/>
    <w:rsid w:val="00A43B15"/>
    <w:rsid w:val="00A43B21"/>
    <w:rsid w:val="00A43D2A"/>
    <w:rsid w:val="00A43DD6"/>
    <w:rsid w:val="00A44078"/>
    <w:rsid w:val="00A4475D"/>
    <w:rsid w:val="00A447A1"/>
    <w:rsid w:val="00A447B7"/>
    <w:rsid w:val="00A447D2"/>
    <w:rsid w:val="00A44B2C"/>
    <w:rsid w:val="00A44B67"/>
    <w:rsid w:val="00A44CEF"/>
    <w:rsid w:val="00A44D30"/>
    <w:rsid w:val="00A44D82"/>
    <w:rsid w:val="00A44D85"/>
    <w:rsid w:val="00A44DF5"/>
    <w:rsid w:val="00A44E00"/>
    <w:rsid w:val="00A44E40"/>
    <w:rsid w:val="00A44F6E"/>
    <w:rsid w:val="00A45033"/>
    <w:rsid w:val="00A4526F"/>
    <w:rsid w:val="00A455DA"/>
    <w:rsid w:val="00A4561F"/>
    <w:rsid w:val="00A4562F"/>
    <w:rsid w:val="00A45705"/>
    <w:rsid w:val="00A45841"/>
    <w:rsid w:val="00A4587E"/>
    <w:rsid w:val="00A458FB"/>
    <w:rsid w:val="00A459B0"/>
    <w:rsid w:val="00A45B23"/>
    <w:rsid w:val="00A45B7A"/>
    <w:rsid w:val="00A45D28"/>
    <w:rsid w:val="00A45EF7"/>
    <w:rsid w:val="00A46037"/>
    <w:rsid w:val="00A460B4"/>
    <w:rsid w:val="00A4627F"/>
    <w:rsid w:val="00A462AB"/>
    <w:rsid w:val="00A464BC"/>
    <w:rsid w:val="00A464FA"/>
    <w:rsid w:val="00A46627"/>
    <w:rsid w:val="00A4664C"/>
    <w:rsid w:val="00A46A03"/>
    <w:rsid w:val="00A46AA2"/>
    <w:rsid w:val="00A46BFB"/>
    <w:rsid w:val="00A46C67"/>
    <w:rsid w:val="00A46D44"/>
    <w:rsid w:val="00A46E98"/>
    <w:rsid w:val="00A46F36"/>
    <w:rsid w:val="00A46FFE"/>
    <w:rsid w:val="00A4704C"/>
    <w:rsid w:val="00A47327"/>
    <w:rsid w:val="00A47412"/>
    <w:rsid w:val="00A474BE"/>
    <w:rsid w:val="00A47714"/>
    <w:rsid w:val="00A478ED"/>
    <w:rsid w:val="00A47A07"/>
    <w:rsid w:val="00A47AC7"/>
    <w:rsid w:val="00A47AFB"/>
    <w:rsid w:val="00A47B39"/>
    <w:rsid w:val="00A47B45"/>
    <w:rsid w:val="00A47BB9"/>
    <w:rsid w:val="00A47D2C"/>
    <w:rsid w:val="00A47F5C"/>
    <w:rsid w:val="00A47F6F"/>
    <w:rsid w:val="00A5021C"/>
    <w:rsid w:val="00A50233"/>
    <w:rsid w:val="00A50494"/>
    <w:rsid w:val="00A5052E"/>
    <w:rsid w:val="00A5061B"/>
    <w:rsid w:val="00A506F6"/>
    <w:rsid w:val="00A50A56"/>
    <w:rsid w:val="00A50BF2"/>
    <w:rsid w:val="00A50BFC"/>
    <w:rsid w:val="00A50FAD"/>
    <w:rsid w:val="00A512C3"/>
    <w:rsid w:val="00A513E1"/>
    <w:rsid w:val="00A5147F"/>
    <w:rsid w:val="00A51533"/>
    <w:rsid w:val="00A515BF"/>
    <w:rsid w:val="00A515F2"/>
    <w:rsid w:val="00A51641"/>
    <w:rsid w:val="00A51857"/>
    <w:rsid w:val="00A51927"/>
    <w:rsid w:val="00A51A2E"/>
    <w:rsid w:val="00A51B2B"/>
    <w:rsid w:val="00A51B82"/>
    <w:rsid w:val="00A51F8E"/>
    <w:rsid w:val="00A5204C"/>
    <w:rsid w:val="00A5217C"/>
    <w:rsid w:val="00A521B8"/>
    <w:rsid w:val="00A522B3"/>
    <w:rsid w:val="00A52420"/>
    <w:rsid w:val="00A52669"/>
    <w:rsid w:val="00A52769"/>
    <w:rsid w:val="00A5281A"/>
    <w:rsid w:val="00A528A3"/>
    <w:rsid w:val="00A5298E"/>
    <w:rsid w:val="00A52A28"/>
    <w:rsid w:val="00A52A3C"/>
    <w:rsid w:val="00A52AEC"/>
    <w:rsid w:val="00A52B24"/>
    <w:rsid w:val="00A52C4B"/>
    <w:rsid w:val="00A52D10"/>
    <w:rsid w:val="00A52E24"/>
    <w:rsid w:val="00A52F20"/>
    <w:rsid w:val="00A52F38"/>
    <w:rsid w:val="00A535EA"/>
    <w:rsid w:val="00A53909"/>
    <w:rsid w:val="00A53A09"/>
    <w:rsid w:val="00A53E41"/>
    <w:rsid w:val="00A53F1B"/>
    <w:rsid w:val="00A54103"/>
    <w:rsid w:val="00A5435B"/>
    <w:rsid w:val="00A54493"/>
    <w:rsid w:val="00A544CF"/>
    <w:rsid w:val="00A545C5"/>
    <w:rsid w:val="00A5489D"/>
    <w:rsid w:val="00A54991"/>
    <w:rsid w:val="00A54B90"/>
    <w:rsid w:val="00A54D55"/>
    <w:rsid w:val="00A54E94"/>
    <w:rsid w:val="00A54FB5"/>
    <w:rsid w:val="00A55069"/>
    <w:rsid w:val="00A55124"/>
    <w:rsid w:val="00A5520C"/>
    <w:rsid w:val="00A553DA"/>
    <w:rsid w:val="00A55423"/>
    <w:rsid w:val="00A5573B"/>
    <w:rsid w:val="00A5589B"/>
    <w:rsid w:val="00A55B94"/>
    <w:rsid w:val="00A55D45"/>
    <w:rsid w:val="00A55D96"/>
    <w:rsid w:val="00A55DEC"/>
    <w:rsid w:val="00A55FC9"/>
    <w:rsid w:val="00A561DA"/>
    <w:rsid w:val="00A56433"/>
    <w:rsid w:val="00A56615"/>
    <w:rsid w:val="00A566A3"/>
    <w:rsid w:val="00A5670F"/>
    <w:rsid w:val="00A56811"/>
    <w:rsid w:val="00A56A24"/>
    <w:rsid w:val="00A56B10"/>
    <w:rsid w:val="00A56E1E"/>
    <w:rsid w:val="00A57306"/>
    <w:rsid w:val="00A5737D"/>
    <w:rsid w:val="00A57653"/>
    <w:rsid w:val="00A57877"/>
    <w:rsid w:val="00A5791C"/>
    <w:rsid w:val="00A57EF5"/>
    <w:rsid w:val="00A57FF7"/>
    <w:rsid w:val="00A60004"/>
    <w:rsid w:val="00A60195"/>
    <w:rsid w:val="00A60204"/>
    <w:rsid w:val="00A60217"/>
    <w:rsid w:val="00A60234"/>
    <w:rsid w:val="00A6025D"/>
    <w:rsid w:val="00A6041A"/>
    <w:rsid w:val="00A60474"/>
    <w:rsid w:val="00A60618"/>
    <w:rsid w:val="00A60655"/>
    <w:rsid w:val="00A60CDB"/>
    <w:rsid w:val="00A60CF3"/>
    <w:rsid w:val="00A60DFA"/>
    <w:rsid w:val="00A60E9A"/>
    <w:rsid w:val="00A60F9E"/>
    <w:rsid w:val="00A61054"/>
    <w:rsid w:val="00A6144F"/>
    <w:rsid w:val="00A61508"/>
    <w:rsid w:val="00A6163B"/>
    <w:rsid w:val="00A61664"/>
    <w:rsid w:val="00A617FE"/>
    <w:rsid w:val="00A61B89"/>
    <w:rsid w:val="00A61C6A"/>
    <w:rsid w:val="00A61D38"/>
    <w:rsid w:val="00A61DE6"/>
    <w:rsid w:val="00A61EA2"/>
    <w:rsid w:val="00A62054"/>
    <w:rsid w:val="00A6206B"/>
    <w:rsid w:val="00A6236B"/>
    <w:rsid w:val="00A624C5"/>
    <w:rsid w:val="00A625D2"/>
    <w:rsid w:val="00A62682"/>
    <w:rsid w:val="00A626EE"/>
    <w:rsid w:val="00A62879"/>
    <w:rsid w:val="00A6299C"/>
    <w:rsid w:val="00A62A22"/>
    <w:rsid w:val="00A62C16"/>
    <w:rsid w:val="00A62DB4"/>
    <w:rsid w:val="00A62DF3"/>
    <w:rsid w:val="00A62F13"/>
    <w:rsid w:val="00A62F90"/>
    <w:rsid w:val="00A630F9"/>
    <w:rsid w:val="00A63220"/>
    <w:rsid w:val="00A6344A"/>
    <w:rsid w:val="00A6351C"/>
    <w:rsid w:val="00A637BC"/>
    <w:rsid w:val="00A6382B"/>
    <w:rsid w:val="00A638C6"/>
    <w:rsid w:val="00A63B48"/>
    <w:rsid w:val="00A63B7B"/>
    <w:rsid w:val="00A63C8C"/>
    <w:rsid w:val="00A63C8E"/>
    <w:rsid w:val="00A63DC3"/>
    <w:rsid w:val="00A63DD0"/>
    <w:rsid w:val="00A63FAC"/>
    <w:rsid w:val="00A6415C"/>
    <w:rsid w:val="00A64173"/>
    <w:rsid w:val="00A6420F"/>
    <w:rsid w:val="00A6424F"/>
    <w:rsid w:val="00A64282"/>
    <w:rsid w:val="00A643B7"/>
    <w:rsid w:val="00A645F4"/>
    <w:rsid w:val="00A646A2"/>
    <w:rsid w:val="00A647CB"/>
    <w:rsid w:val="00A6481C"/>
    <w:rsid w:val="00A6493E"/>
    <w:rsid w:val="00A64BE8"/>
    <w:rsid w:val="00A64C96"/>
    <w:rsid w:val="00A64D2A"/>
    <w:rsid w:val="00A64DA2"/>
    <w:rsid w:val="00A65033"/>
    <w:rsid w:val="00A65135"/>
    <w:rsid w:val="00A65509"/>
    <w:rsid w:val="00A65684"/>
    <w:rsid w:val="00A6571F"/>
    <w:rsid w:val="00A658BC"/>
    <w:rsid w:val="00A65973"/>
    <w:rsid w:val="00A65A56"/>
    <w:rsid w:val="00A65AF4"/>
    <w:rsid w:val="00A65B78"/>
    <w:rsid w:val="00A65C59"/>
    <w:rsid w:val="00A65E8A"/>
    <w:rsid w:val="00A65E8D"/>
    <w:rsid w:val="00A66393"/>
    <w:rsid w:val="00A663FB"/>
    <w:rsid w:val="00A6658A"/>
    <w:rsid w:val="00A665B6"/>
    <w:rsid w:val="00A6664D"/>
    <w:rsid w:val="00A6665A"/>
    <w:rsid w:val="00A669B0"/>
    <w:rsid w:val="00A669C1"/>
    <w:rsid w:val="00A66A98"/>
    <w:rsid w:val="00A66BA9"/>
    <w:rsid w:val="00A66D4E"/>
    <w:rsid w:val="00A66EBA"/>
    <w:rsid w:val="00A67001"/>
    <w:rsid w:val="00A672AB"/>
    <w:rsid w:val="00A672AD"/>
    <w:rsid w:val="00A67302"/>
    <w:rsid w:val="00A6730C"/>
    <w:rsid w:val="00A674D1"/>
    <w:rsid w:val="00A674EF"/>
    <w:rsid w:val="00A675C3"/>
    <w:rsid w:val="00A67616"/>
    <w:rsid w:val="00A676BA"/>
    <w:rsid w:val="00A6783B"/>
    <w:rsid w:val="00A679F7"/>
    <w:rsid w:val="00A67A21"/>
    <w:rsid w:val="00A67BB7"/>
    <w:rsid w:val="00A67CC6"/>
    <w:rsid w:val="00A70040"/>
    <w:rsid w:val="00A701A2"/>
    <w:rsid w:val="00A701BB"/>
    <w:rsid w:val="00A7021F"/>
    <w:rsid w:val="00A7028F"/>
    <w:rsid w:val="00A7048B"/>
    <w:rsid w:val="00A704E2"/>
    <w:rsid w:val="00A7066C"/>
    <w:rsid w:val="00A70A33"/>
    <w:rsid w:val="00A70AB4"/>
    <w:rsid w:val="00A70AD4"/>
    <w:rsid w:val="00A70B5D"/>
    <w:rsid w:val="00A70CAC"/>
    <w:rsid w:val="00A70E25"/>
    <w:rsid w:val="00A70E8F"/>
    <w:rsid w:val="00A70ED0"/>
    <w:rsid w:val="00A71047"/>
    <w:rsid w:val="00A71062"/>
    <w:rsid w:val="00A71140"/>
    <w:rsid w:val="00A71275"/>
    <w:rsid w:val="00A7136E"/>
    <w:rsid w:val="00A71428"/>
    <w:rsid w:val="00A714B8"/>
    <w:rsid w:val="00A7152D"/>
    <w:rsid w:val="00A7156A"/>
    <w:rsid w:val="00A716D9"/>
    <w:rsid w:val="00A71762"/>
    <w:rsid w:val="00A717E2"/>
    <w:rsid w:val="00A71832"/>
    <w:rsid w:val="00A71CB4"/>
    <w:rsid w:val="00A71D45"/>
    <w:rsid w:val="00A71F64"/>
    <w:rsid w:val="00A720A0"/>
    <w:rsid w:val="00A72419"/>
    <w:rsid w:val="00A72434"/>
    <w:rsid w:val="00A72487"/>
    <w:rsid w:val="00A7248E"/>
    <w:rsid w:val="00A724B4"/>
    <w:rsid w:val="00A726B6"/>
    <w:rsid w:val="00A72C06"/>
    <w:rsid w:val="00A72C41"/>
    <w:rsid w:val="00A72DAC"/>
    <w:rsid w:val="00A72DDC"/>
    <w:rsid w:val="00A72E02"/>
    <w:rsid w:val="00A72E5A"/>
    <w:rsid w:val="00A72F33"/>
    <w:rsid w:val="00A73185"/>
    <w:rsid w:val="00A7322F"/>
    <w:rsid w:val="00A736DA"/>
    <w:rsid w:val="00A73A2E"/>
    <w:rsid w:val="00A73A85"/>
    <w:rsid w:val="00A73B71"/>
    <w:rsid w:val="00A74045"/>
    <w:rsid w:val="00A7435E"/>
    <w:rsid w:val="00A746D4"/>
    <w:rsid w:val="00A74796"/>
    <w:rsid w:val="00A747F5"/>
    <w:rsid w:val="00A74B76"/>
    <w:rsid w:val="00A74CB5"/>
    <w:rsid w:val="00A74EC9"/>
    <w:rsid w:val="00A7509A"/>
    <w:rsid w:val="00A750FC"/>
    <w:rsid w:val="00A75104"/>
    <w:rsid w:val="00A75306"/>
    <w:rsid w:val="00A75534"/>
    <w:rsid w:val="00A75F17"/>
    <w:rsid w:val="00A76084"/>
    <w:rsid w:val="00A760A0"/>
    <w:rsid w:val="00A76264"/>
    <w:rsid w:val="00A7628A"/>
    <w:rsid w:val="00A763E2"/>
    <w:rsid w:val="00A7664E"/>
    <w:rsid w:val="00A7674C"/>
    <w:rsid w:val="00A768A8"/>
    <w:rsid w:val="00A769C2"/>
    <w:rsid w:val="00A76A60"/>
    <w:rsid w:val="00A76D3D"/>
    <w:rsid w:val="00A76E93"/>
    <w:rsid w:val="00A76FA4"/>
    <w:rsid w:val="00A76FC7"/>
    <w:rsid w:val="00A770A5"/>
    <w:rsid w:val="00A773A7"/>
    <w:rsid w:val="00A773EF"/>
    <w:rsid w:val="00A775F2"/>
    <w:rsid w:val="00A775FB"/>
    <w:rsid w:val="00A77668"/>
    <w:rsid w:val="00A7773B"/>
    <w:rsid w:val="00A778A2"/>
    <w:rsid w:val="00A778D4"/>
    <w:rsid w:val="00A77978"/>
    <w:rsid w:val="00A77A31"/>
    <w:rsid w:val="00A77BD7"/>
    <w:rsid w:val="00A77EB2"/>
    <w:rsid w:val="00A77F07"/>
    <w:rsid w:val="00A77F87"/>
    <w:rsid w:val="00A77FF5"/>
    <w:rsid w:val="00A80033"/>
    <w:rsid w:val="00A8013F"/>
    <w:rsid w:val="00A8059F"/>
    <w:rsid w:val="00A806D9"/>
    <w:rsid w:val="00A80873"/>
    <w:rsid w:val="00A8091C"/>
    <w:rsid w:val="00A80A3D"/>
    <w:rsid w:val="00A80B36"/>
    <w:rsid w:val="00A81040"/>
    <w:rsid w:val="00A8112E"/>
    <w:rsid w:val="00A81134"/>
    <w:rsid w:val="00A81146"/>
    <w:rsid w:val="00A81191"/>
    <w:rsid w:val="00A811B6"/>
    <w:rsid w:val="00A81236"/>
    <w:rsid w:val="00A81314"/>
    <w:rsid w:val="00A81394"/>
    <w:rsid w:val="00A8143E"/>
    <w:rsid w:val="00A81575"/>
    <w:rsid w:val="00A81672"/>
    <w:rsid w:val="00A8178B"/>
    <w:rsid w:val="00A81810"/>
    <w:rsid w:val="00A81B52"/>
    <w:rsid w:val="00A81B7B"/>
    <w:rsid w:val="00A81EFA"/>
    <w:rsid w:val="00A81FE6"/>
    <w:rsid w:val="00A822DA"/>
    <w:rsid w:val="00A82559"/>
    <w:rsid w:val="00A82A68"/>
    <w:rsid w:val="00A82C00"/>
    <w:rsid w:val="00A82C4B"/>
    <w:rsid w:val="00A82D26"/>
    <w:rsid w:val="00A82E6A"/>
    <w:rsid w:val="00A8324B"/>
    <w:rsid w:val="00A8328D"/>
    <w:rsid w:val="00A832C3"/>
    <w:rsid w:val="00A8340D"/>
    <w:rsid w:val="00A83564"/>
    <w:rsid w:val="00A837BD"/>
    <w:rsid w:val="00A837D5"/>
    <w:rsid w:val="00A83A58"/>
    <w:rsid w:val="00A83D54"/>
    <w:rsid w:val="00A83E14"/>
    <w:rsid w:val="00A84200"/>
    <w:rsid w:val="00A842BC"/>
    <w:rsid w:val="00A8436D"/>
    <w:rsid w:val="00A843A0"/>
    <w:rsid w:val="00A845FE"/>
    <w:rsid w:val="00A8463D"/>
    <w:rsid w:val="00A8466F"/>
    <w:rsid w:val="00A84732"/>
    <w:rsid w:val="00A84792"/>
    <w:rsid w:val="00A847AE"/>
    <w:rsid w:val="00A84887"/>
    <w:rsid w:val="00A849FF"/>
    <w:rsid w:val="00A84B08"/>
    <w:rsid w:val="00A84CA3"/>
    <w:rsid w:val="00A8509B"/>
    <w:rsid w:val="00A85207"/>
    <w:rsid w:val="00A852FC"/>
    <w:rsid w:val="00A8546E"/>
    <w:rsid w:val="00A85514"/>
    <w:rsid w:val="00A85728"/>
    <w:rsid w:val="00A85926"/>
    <w:rsid w:val="00A85C69"/>
    <w:rsid w:val="00A85C94"/>
    <w:rsid w:val="00A85EF1"/>
    <w:rsid w:val="00A86188"/>
    <w:rsid w:val="00A861D0"/>
    <w:rsid w:val="00A8655E"/>
    <w:rsid w:val="00A865B3"/>
    <w:rsid w:val="00A865CB"/>
    <w:rsid w:val="00A8673C"/>
    <w:rsid w:val="00A86749"/>
    <w:rsid w:val="00A868A6"/>
    <w:rsid w:val="00A868B0"/>
    <w:rsid w:val="00A86A4C"/>
    <w:rsid w:val="00A86ED3"/>
    <w:rsid w:val="00A875B7"/>
    <w:rsid w:val="00A875DB"/>
    <w:rsid w:val="00A8773C"/>
    <w:rsid w:val="00A87772"/>
    <w:rsid w:val="00A8783C"/>
    <w:rsid w:val="00A87850"/>
    <w:rsid w:val="00A87A32"/>
    <w:rsid w:val="00A87BA9"/>
    <w:rsid w:val="00A87C05"/>
    <w:rsid w:val="00A87CE2"/>
    <w:rsid w:val="00A900E7"/>
    <w:rsid w:val="00A902D4"/>
    <w:rsid w:val="00A90396"/>
    <w:rsid w:val="00A904C7"/>
    <w:rsid w:val="00A9072B"/>
    <w:rsid w:val="00A9073F"/>
    <w:rsid w:val="00A9084F"/>
    <w:rsid w:val="00A90ADB"/>
    <w:rsid w:val="00A90DE6"/>
    <w:rsid w:val="00A91133"/>
    <w:rsid w:val="00A9114B"/>
    <w:rsid w:val="00A9133A"/>
    <w:rsid w:val="00A9148D"/>
    <w:rsid w:val="00A914F8"/>
    <w:rsid w:val="00A91516"/>
    <w:rsid w:val="00A9157A"/>
    <w:rsid w:val="00A91A8A"/>
    <w:rsid w:val="00A91DBB"/>
    <w:rsid w:val="00A91F80"/>
    <w:rsid w:val="00A920C2"/>
    <w:rsid w:val="00A92234"/>
    <w:rsid w:val="00A9225B"/>
    <w:rsid w:val="00A92686"/>
    <w:rsid w:val="00A929BF"/>
    <w:rsid w:val="00A92A29"/>
    <w:rsid w:val="00A92C0D"/>
    <w:rsid w:val="00A92E05"/>
    <w:rsid w:val="00A92E83"/>
    <w:rsid w:val="00A92EDE"/>
    <w:rsid w:val="00A930A6"/>
    <w:rsid w:val="00A93123"/>
    <w:rsid w:val="00A93198"/>
    <w:rsid w:val="00A933DD"/>
    <w:rsid w:val="00A93448"/>
    <w:rsid w:val="00A935BB"/>
    <w:rsid w:val="00A9364A"/>
    <w:rsid w:val="00A9381D"/>
    <w:rsid w:val="00A939C1"/>
    <w:rsid w:val="00A939E3"/>
    <w:rsid w:val="00A93A94"/>
    <w:rsid w:val="00A93AE3"/>
    <w:rsid w:val="00A93D2C"/>
    <w:rsid w:val="00A93E7B"/>
    <w:rsid w:val="00A93E9A"/>
    <w:rsid w:val="00A9415A"/>
    <w:rsid w:val="00A94240"/>
    <w:rsid w:val="00A94266"/>
    <w:rsid w:val="00A94326"/>
    <w:rsid w:val="00A943AB"/>
    <w:rsid w:val="00A943DE"/>
    <w:rsid w:val="00A9445D"/>
    <w:rsid w:val="00A948B1"/>
    <w:rsid w:val="00A948BF"/>
    <w:rsid w:val="00A948EC"/>
    <w:rsid w:val="00A9491A"/>
    <w:rsid w:val="00A94B8C"/>
    <w:rsid w:val="00A94E77"/>
    <w:rsid w:val="00A9504B"/>
    <w:rsid w:val="00A95087"/>
    <w:rsid w:val="00A95257"/>
    <w:rsid w:val="00A952E8"/>
    <w:rsid w:val="00A9553A"/>
    <w:rsid w:val="00A9553E"/>
    <w:rsid w:val="00A9580C"/>
    <w:rsid w:val="00A95A55"/>
    <w:rsid w:val="00A95AD5"/>
    <w:rsid w:val="00A95C19"/>
    <w:rsid w:val="00A95C51"/>
    <w:rsid w:val="00A95DB8"/>
    <w:rsid w:val="00A95DFC"/>
    <w:rsid w:val="00A96216"/>
    <w:rsid w:val="00A9659B"/>
    <w:rsid w:val="00A965AF"/>
    <w:rsid w:val="00A96684"/>
    <w:rsid w:val="00A966B4"/>
    <w:rsid w:val="00A96732"/>
    <w:rsid w:val="00A96855"/>
    <w:rsid w:val="00A968F3"/>
    <w:rsid w:val="00A96921"/>
    <w:rsid w:val="00A96A62"/>
    <w:rsid w:val="00A96B7D"/>
    <w:rsid w:val="00A96C05"/>
    <w:rsid w:val="00A96CD0"/>
    <w:rsid w:val="00A96CF4"/>
    <w:rsid w:val="00A96D21"/>
    <w:rsid w:val="00A96DA0"/>
    <w:rsid w:val="00A96E62"/>
    <w:rsid w:val="00A9713E"/>
    <w:rsid w:val="00A972A6"/>
    <w:rsid w:val="00A97711"/>
    <w:rsid w:val="00A97751"/>
    <w:rsid w:val="00A977E6"/>
    <w:rsid w:val="00A9784C"/>
    <w:rsid w:val="00A97857"/>
    <w:rsid w:val="00A979CB"/>
    <w:rsid w:val="00A97A2A"/>
    <w:rsid w:val="00A97BBD"/>
    <w:rsid w:val="00A97BF0"/>
    <w:rsid w:val="00A97C34"/>
    <w:rsid w:val="00A97D3D"/>
    <w:rsid w:val="00AA01D5"/>
    <w:rsid w:val="00AA02CF"/>
    <w:rsid w:val="00AA055F"/>
    <w:rsid w:val="00AA057D"/>
    <w:rsid w:val="00AA0665"/>
    <w:rsid w:val="00AA07E8"/>
    <w:rsid w:val="00AA09D6"/>
    <w:rsid w:val="00AA0AF2"/>
    <w:rsid w:val="00AA0B19"/>
    <w:rsid w:val="00AA0C2A"/>
    <w:rsid w:val="00AA0D2A"/>
    <w:rsid w:val="00AA0F4E"/>
    <w:rsid w:val="00AA10F8"/>
    <w:rsid w:val="00AA1157"/>
    <w:rsid w:val="00AA11AF"/>
    <w:rsid w:val="00AA1398"/>
    <w:rsid w:val="00AA13D5"/>
    <w:rsid w:val="00AA150C"/>
    <w:rsid w:val="00AA1631"/>
    <w:rsid w:val="00AA173C"/>
    <w:rsid w:val="00AA1EB0"/>
    <w:rsid w:val="00AA1EBC"/>
    <w:rsid w:val="00AA1F1D"/>
    <w:rsid w:val="00AA1F31"/>
    <w:rsid w:val="00AA1F54"/>
    <w:rsid w:val="00AA214C"/>
    <w:rsid w:val="00AA25C4"/>
    <w:rsid w:val="00AA2806"/>
    <w:rsid w:val="00AA2A10"/>
    <w:rsid w:val="00AA2B1C"/>
    <w:rsid w:val="00AA2D7E"/>
    <w:rsid w:val="00AA2D84"/>
    <w:rsid w:val="00AA2DBF"/>
    <w:rsid w:val="00AA2E0C"/>
    <w:rsid w:val="00AA2E1F"/>
    <w:rsid w:val="00AA2F04"/>
    <w:rsid w:val="00AA2F0A"/>
    <w:rsid w:val="00AA2F52"/>
    <w:rsid w:val="00AA2F9C"/>
    <w:rsid w:val="00AA3140"/>
    <w:rsid w:val="00AA346E"/>
    <w:rsid w:val="00AA36E8"/>
    <w:rsid w:val="00AA38F8"/>
    <w:rsid w:val="00AA3917"/>
    <w:rsid w:val="00AA3954"/>
    <w:rsid w:val="00AA3968"/>
    <w:rsid w:val="00AA3AD9"/>
    <w:rsid w:val="00AA3BA3"/>
    <w:rsid w:val="00AA3BD1"/>
    <w:rsid w:val="00AA3E07"/>
    <w:rsid w:val="00AA3E1E"/>
    <w:rsid w:val="00AA3EDC"/>
    <w:rsid w:val="00AA3F4A"/>
    <w:rsid w:val="00AA3F82"/>
    <w:rsid w:val="00AA3FB4"/>
    <w:rsid w:val="00AA4265"/>
    <w:rsid w:val="00AA430E"/>
    <w:rsid w:val="00AA440F"/>
    <w:rsid w:val="00AA45B9"/>
    <w:rsid w:val="00AA4B56"/>
    <w:rsid w:val="00AA4C34"/>
    <w:rsid w:val="00AA4E4D"/>
    <w:rsid w:val="00AA4E79"/>
    <w:rsid w:val="00AA5175"/>
    <w:rsid w:val="00AA5242"/>
    <w:rsid w:val="00AA5482"/>
    <w:rsid w:val="00AA54B5"/>
    <w:rsid w:val="00AA5609"/>
    <w:rsid w:val="00AA5666"/>
    <w:rsid w:val="00AA568B"/>
    <w:rsid w:val="00AA573A"/>
    <w:rsid w:val="00AA5D52"/>
    <w:rsid w:val="00AA5E68"/>
    <w:rsid w:val="00AA5F2B"/>
    <w:rsid w:val="00AA5FF7"/>
    <w:rsid w:val="00AA61D1"/>
    <w:rsid w:val="00AA6895"/>
    <w:rsid w:val="00AA6A89"/>
    <w:rsid w:val="00AA6B14"/>
    <w:rsid w:val="00AA6CDF"/>
    <w:rsid w:val="00AA6E8E"/>
    <w:rsid w:val="00AA6EC9"/>
    <w:rsid w:val="00AA6FF1"/>
    <w:rsid w:val="00AA7137"/>
    <w:rsid w:val="00AA718E"/>
    <w:rsid w:val="00AA78A0"/>
    <w:rsid w:val="00AA78C2"/>
    <w:rsid w:val="00AA7948"/>
    <w:rsid w:val="00AA7A16"/>
    <w:rsid w:val="00AA7A76"/>
    <w:rsid w:val="00AA7CB7"/>
    <w:rsid w:val="00AA7CBF"/>
    <w:rsid w:val="00AA7E4E"/>
    <w:rsid w:val="00AB00E8"/>
    <w:rsid w:val="00AB01AD"/>
    <w:rsid w:val="00AB035C"/>
    <w:rsid w:val="00AB0D02"/>
    <w:rsid w:val="00AB0D5D"/>
    <w:rsid w:val="00AB0DC0"/>
    <w:rsid w:val="00AB0FCB"/>
    <w:rsid w:val="00AB1370"/>
    <w:rsid w:val="00AB14D9"/>
    <w:rsid w:val="00AB158C"/>
    <w:rsid w:val="00AB15F8"/>
    <w:rsid w:val="00AB170D"/>
    <w:rsid w:val="00AB1771"/>
    <w:rsid w:val="00AB18F6"/>
    <w:rsid w:val="00AB1B66"/>
    <w:rsid w:val="00AB1CC2"/>
    <w:rsid w:val="00AB1EC3"/>
    <w:rsid w:val="00AB27F0"/>
    <w:rsid w:val="00AB2857"/>
    <w:rsid w:val="00AB2B40"/>
    <w:rsid w:val="00AB2C45"/>
    <w:rsid w:val="00AB2DCF"/>
    <w:rsid w:val="00AB3104"/>
    <w:rsid w:val="00AB3219"/>
    <w:rsid w:val="00AB33AF"/>
    <w:rsid w:val="00AB34AB"/>
    <w:rsid w:val="00AB36B7"/>
    <w:rsid w:val="00AB3AC0"/>
    <w:rsid w:val="00AB3B20"/>
    <w:rsid w:val="00AB3BF9"/>
    <w:rsid w:val="00AB3C8A"/>
    <w:rsid w:val="00AB3D63"/>
    <w:rsid w:val="00AB3DF8"/>
    <w:rsid w:val="00AB3EB9"/>
    <w:rsid w:val="00AB3EFA"/>
    <w:rsid w:val="00AB3FD8"/>
    <w:rsid w:val="00AB40B6"/>
    <w:rsid w:val="00AB417D"/>
    <w:rsid w:val="00AB420B"/>
    <w:rsid w:val="00AB45D1"/>
    <w:rsid w:val="00AB460B"/>
    <w:rsid w:val="00AB487E"/>
    <w:rsid w:val="00AB49EE"/>
    <w:rsid w:val="00AB4A3D"/>
    <w:rsid w:val="00AB4C42"/>
    <w:rsid w:val="00AB4DD7"/>
    <w:rsid w:val="00AB4F65"/>
    <w:rsid w:val="00AB54F2"/>
    <w:rsid w:val="00AB5581"/>
    <w:rsid w:val="00AB55D0"/>
    <w:rsid w:val="00AB566F"/>
    <w:rsid w:val="00AB5732"/>
    <w:rsid w:val="00AB574B"/>
    <w:rsid w:val="00AB5864"/>
    <w:rsid w:val="00AB58F3"/>
    <w:rsid w:val="00AB5975"/>
    <w:rsid w:val="00AB5BAB"/>
    <w:rsid w:val="00AB5BEB"/>
    <w:rsid w:val="00AB5C2F"/>
    <w:rsid w:val="00AB5C41"/>
    <w:rsid w:val="00AB5C92"/>
    <w:rsid w:val="00AB5E06"/>
    <w:rsid w:val="00AB5E08"/>
    <w:rsid w:val="00AB5E0C"/>
    <w:rsid w:val="00AB5F12"/>
    <w:rsid w:val="00AB615D"/>
    <w:rsid w:val="00AB61C2"/>
    <w:rsid w:val="00AB61D5"/>
    <w:rsid w:val="00AB6236"/>
    <w:rsid w:val="00AB636B"/>
    <w:rsid w:val="00AB6548"/>
    <w:rsid w:val="00AB659A"/>
    <w:rsid w:val="00AB65C7"/>
    <w:rsid w:val="00AB6644"/>
    <w:rsid w:val="00AB6B54"/>
    <w:rsid w:val="00AB6F54"/>
    <w:rsid w:val="00AB704B"/>
    <w:rsid w:val="00AB72DD"/>
    <w:rsid w:val="00AB734C"/>
    <w:rsid w:val="00AB7465"/>
    <w:rsid w:val="00AB76F4"/>
    <w:rsid w:val="00AB77D1"/>
    <w:rsid w:val="00AB78AC"/>
    <w:rsid w:val="00AB79D7"/>
    <w:rsid w:val="00AB7A99"/>
    <w:rsid w:val="00AB7BE2"/>
    <w:rsid w:val="00AB7C3A"/>
    <w:rsid w:val="00AB7C57"/>
    <w:rsid w:val="00AB7DA2"/>
    <w:rsid w:val="00AB7E64"/>
    <w:rsid w:val="00AC010C"/>
    <w:rsid w:val="00AC0224"/>
    <w:rsid w:val="00AC0746"/>
    <w:rsid w:val="00AC07B5"/>
    <w:rsid w:val="00AC0908"/>
    <w:rsid w:val="00AC09A8"/>
    <w:rsid w:val="00AC0B39"/>
    <w:rsid w:val="00AC0E83"/>
    <w:rsid w:val="00AC0EAB"/>
    <w:rsid w:val="00AC0F63"/>
    <w:rsid w:val="00AC10F6"/>
    <w:rsid w:val="00AC145F"/>
    <w:rsid w:val="00AC14B0"/>
    <w:rsid w:val="00AC15CD"/>
    <w:rsid w:val="00AC161D"/>
    <w:rsid w:val="00AC174F"/>
    <w:rsid w:val="00AC190D"/>
    <w:rsid w:val="00AC1BCB"/>
    <w:rsid w:val="00AC1DA8"/>
    <w:rsid w:val="00AC1E0C"/>
    <w:rsid w:val="00AC1E57"/>
    <w:rsid w:val="00AC2116"/>
    <w:rsid w:val="00AC2316"/>
    <w:rsid w:val="00AC23F7"/>
    <w:rsid w:val="00AC2400"/>
    <w:rsid w:val="00AC24F9"/>
    <w:rsid w:val="00AC25E3"/>
    <w:rsid w:val="00AC26C2"/>
    <w:rsid w:val="00AC2820"/>
    <w:rsid w:val="00AC2990"/>
    <w:rsid w:val="00AC29C7"/>
    <w:rsid w:val="00AC301C"/>
    <w:rsid w:val="00AC3035"/>
    <w:rsid w:val="00AC3052"/>
    <w:rsid w:val="00AC31BA"/>
    <w:rsid w:val="00AC320E"/>
    <w:rsid w:val="00AC3237"/>
    <w:rsid w:val="00AC329B"/>
    <w:rsid w:val="00AC32EC"/>
    <w:rsid w:val="00AC355E"/>
    <w:rsid w:val="00AC3664"/>
    <w:rsid w:val="00AC3A3F"/>
    <w:rsid w:val="00AC3B97"/>
    <w:rsid w:val="00AC3BEE"/>
    <w:rsid w:val="00AC3C9D"/>
    <w:rsid w:val="00AC3E14"/>
    <w:rsid w:val="00AC3F2D"/>
    <w:rsid w:val="00AC3F9E"/>
    <w:rsid w:val="00AC4107"/>
    <w:rsid w:val="00AC41C7"/>
    <w:rsid w:val="00AC4217"/>
    <w:rsid w:val="00AC43F7"/>
    <w:rsid w:val="00AC4513"/>
    <w:rsid w:val="00AC475D"/>
    <w:rsid w:val="00AC4773"/>
    <w:rsid w:val="00AC4866"/>
    <w:rsid w:val="00AC4A69"/>
    <w:rsid w:val="00AC4BD8"/>
    <w:rsid w:val="00AC4D5E"/>
    <w:rsid w:val="00AC4D8C"/>
    <w:rsid w:val="00AC4F73"/>
    <w:rsid w:val="00AC4F86"/>
    <w:rsid w:val="00AC50A7"/>
    <w:rsid w:val="00AC520F"/>
    <w:rsid w:val="00AC5257"/>
    <w:rsid w:val="00AC53A0"/>
    <w:rsid w:val="00AC53B3"/>
    <w:rsid w:val="00AC54DA"/>
    <w:rsid w:val="00AC54EA"/>
    <w:rsid w:val="00AC5525"/>
    <w:rsid w:val="00AC56A3"/>
    <w:rsid w:val="00AC59B5"/>
    <w:rsid w:val="00AC5ABC"/>
    <w:rsid w:val="00AC5E3C"/>
    <w:rsid w:val="00AC5F7C"/>
    <w:rsid w:val="00AC5FB2"/>
    <w:rsid w:val="00AC6060"/>
    <w:rsid w:val="00AC619C"/>
    <w:rsid w:val="00AC61E3"/>
    <w:rsid w:val="00AC628A"/>
    <w:rsid w:val="00AC6399"/>
    <w:rsid w:val="00AC639F"/>
    <w:rsid w:val="00AC63E2"/>
    <w:rsid w:val="00AC6495"/>
    <w:rsid w:val="00AC6610"/>
    <w:rsid w:val="00AC695B"/>
    <w:rsid w:val="00AC697B"/>
    <w:rsid w:val="00AC6C0C"/>
    <w:rsid w:val="00AC6DCA"/>
    <w:rsid w:val="00AC6E45"/>
    <w:rsid w:val="00AC6F89"/>
    <w:rsid w:val="00AC7243"/>
    <w:rsid w:val="00AC738D"/>
    <w:rsid w:val="00AC7435"/>
    <w:rsid w:val="00AC7485"/>
    <w:rsid w:val="00AC7A5E"/>
    <w:rsid w:val="00AC7E41"/>
    <w:rsid w:val="00AC7E9E"/>
    <w:rsid w:val="00AC7EC4"/>
    <w:rsid w:val="00AC7EF9"/>
    <w:rsid w:val="00AD0004"/>
    <w:rsid w:val="00AD0081"/>
    <w:rsid w:val="00AD013F"/>
    <w:rsid w:val="00AD0145"/>
    <w:rsid w:val="00AD016F"/>
    <w:rsid w:val="00AD01C0"/>
    <w:rsid w:val="00AD02D2"/>
    <w:rsid w:val="00AD03BB"/>
    <w:rsid w:val="00AD078A"/>
    <w:rsid w:val="00AD087D"/>
    <w:rsid w:val="00AD08D9"/>
    <w:rsid w:val="00AD0BD2"/>
    <w:rsid w:val="00AD0BEF"/>
    <w:rsid w:val="00AD0DB7"/>
    <w:rsid w:val="00AD0DBC"/>
    <w:rsid w:val="00AD0E1A"/>
    <w:rsid w:val="00AD0F53"/>
    <w:rsid w:val="00AD10B3"/>
    <w:rsid w:val="00AD11A1"/>
    <w:rsid w:val="00AD148D"/>
    <w:rsid w:val="00AD157E"/>
    <w:rsid w:val="00AD15D3"/>
    <w:rsid w:val="00AD16BF"/>
    <w:rsid w:val="00AD1968"/>
    <w:rsid w:val="00AD1D37"/>
    <w:rsid w:val="00AD1DCE"/>
    <w:rsid w:val="00AD1E8D"/>
    <w:rsid w:val="00AD20BF"/>
    <w:rsid w:val="00AD21C1"/>
    <w:rsid w:val="00AD2240"/>
    <w:rsid w:val="00AD251B"/>
    <w:rsid w:val="00AD2564"/>
    <w:rsid w:val="00AD29F4"/>
    <w:rsid w:val="00AD2A17"/>
    <w:rsid w:val="00AD2AFD"/>
    <w:rsid w:val="00AD2BC3"/>
    <w:rsid w:val="00AD2C44"/>
    <w:rsid w:val="00AD3190"/>
    <w:rsid w:val="00AD3322"/>
    <w:rsid w:val="00AD346F"/>
    <w:rsid w:val="00AD35E4"/>
    <w:rsid w:val="00AD39D0"/>
    <w:rsid w:val="00AD39DB"/>
    <w:rsid w:val="00AD3C21"/>
    <w:rsid w:val="00AD3D5A"/>
    <w:rsid w:val="00AD3E6D"/>
    <w:rsid w:val="00AD3E7C"/>
    <w:rsid w:val="00AD3EA8"/>
    <w:rsid w:val="00AD3ECC"/>
    <w:rsid w:val="00AD3F14"/>
    <w:rsid w:val="00AD3F2C"/>
    <w:rsid w:val="00AD3FEE"/>
    <w:rsid w:val="00AD4089"/>
    <w:rsid w:val="00AD40CB"/>
    <w:rsid w:val="00AD416E"/>
    <w:rsid w:val="00AD419A"/>
    <w:rsid w:val="00AD4774"/>
    <w:rsid w:val="00AD49DF"/>
    <w:rsid w:val="00AD4B11"/>
    <w:rsid w:val="00AD4BE7"/>
    <w:rsid w:val="00AD4CB6"/>
    <w:rsid w:val="00AD4CD4"/>
    <w:rsid w:val="00AD5111"/>
    <w:rsid w:val="00AD51FF"/>
    <w:rsid w:val="00AD532E"/>
    <w:rsid w:val="00AD5418"/>
    <w:rsid w:val="00AD5650"/>
    <w:rsid w:val="00AD5798"/>
    <w:rsid w:val="00AD5BB3"/>
    <w:rsid w:val="00AD5BC8"/>
    <w:rsid w:val="00AD5E05"/>
    <w:rsid w:val="00AD5EB2"/>
    <w:rsid w:val="00AD5EDD"/>
    <w:rsid w:val="00AD60F9"/>
    <w:rsid w:val="00AD66AB"/>
    <w:rsid w:val="00AD6725"/>
    <w:rsid w:val="00AD67AF"/>
    <w:rsid w:val="00AD6886"/>
    <w:rsid w:val="00AD6998"/>
    <w:rsid w:val="00AD6ADF"/>
    <w:rsid w:val="00AD6BFC"/>
    <w:rsid w:val="00AD6C20"/>
    <w:rsid w:val="00AD6F64"/>
    <w:rsid w:val="00AD7027"/>
    <w:rsid w:val="00AD717B"/>
    <w:rsid w:val="00AD73F2"/>
    <w:rsid w:val="00AD7687"/>
    <w:rsid w:val="00AD7848"/>
    <w:rsid w:val="00AD7904"/>
    <w:rsid w:val="00AD7992"/>
    <w:rsid w:val="00AD7BB6"/>
    <w:rsid w:val="00AD7C15"/>
    <w:rsid w:val="00AD7CF7"/>
    <w:rsid w:val="00AD7ECA"/>
    <w:rsid w:val="00AE0059"/>
    <w:rsid w:val="00AE0108"/>
    <w:rsid w:val="00AE0254"/>
    <w:rsid w:val="00AE0282"/>
    <w:rsid w:val="00AE031B"/>
    <w:rsid w:val="00AE04EA"/>
    <w:rsid w:val="00AE0528"/>
    <w:rsid w:val="00AE069F"/>
    <w:rsid w:val="00AE070C"/>
    <w:rsid w:val="00AE0769"/>
    <w:rsid w:val="00AE0842"/>
    <w:rsid w:val="00AE0886"/>
    <w:rsid w:val="00AE08DD"/>
    <w:rsid w:val="00AE08F2"/>
    <w:rsid w:val="00AE0B04"/>
    <w:rsid w:val="00AE0DC7"/>
    <w:rsid w:val="00AE0DD3"/>
    <w:rsid w:val="00AE0EBC"/>
    <w:rsid w:val="00AE0FC2"/>
    <w:rsid w:val="00AE1046"/>
    <w:rsid w:val="00AE10C8"/>
    <w:rsid w:val="00AE1150"/>
    <w:rsid w:val="00AE135F"/>
    <w:rsid w:val="00AE1561"/>
    <w:rsid w:val="00AE1675"/>
    <w:rsid w:val="00AE1AC4"/>
    <w:rsid w:val="00AE1B8D"/>
    <w:rsid w:val="00AE1E10"/>
    <w:rsid w:val="00AE1EEC"/>
    <w:rsid w:val="00AE1F9F"/>
    <w:rsid w:val="00AE2001"/>
    <w:rsid w:val="00AE202A"/>
    <w:rsid w:val="00AE244E"/>
    <w:rsid w:val="00AE24A3"/>
    <w:rsid w:val="00AE2522"/>
    <w:rsid w:val="00AE2754"/>
    <w:rsid w:val="00AE2758"/>
    <w:rsid w:val="00AE295E"/>
    <w:rsid w:val="00AE2969"/>
    <w:rsid w:val="00AE2EFE"/>
    <w:rsid w:val="00AE2F90"/>
    <w:rsid w:val="00AE3143"/>
    <w:rsid w:val="00AE340B"/>
    <w:rsid w:val="00AE343B"/>
    <w:rsid w:val="00AE355F"/>
    <w:rsid w:val="00AE3580"/>
    <w:rsid w:val="00AE3639"/>
    <w:rsid w:val="00AE3885"/>
    <w:rsid w:val="00AE38BB"/>
    <w:rsid w:val="00AE3A93"/>
    <w:rsid w:val="00AE3B98"/>
    <w:rsid w:val="00AE3C69"/>
    <w:rsid w:val="00AE3D2C"/>
    <w:rsid w:val="00AE3D33"/>
    <w:rsid w:val="00AE3EBB"/>
    <w:rsid w:val="00AE3FE9"/>
    <w:rsid w:val="00AE405A"/>
    <w:rsid w:val="00AE4290"/>
    <w:rsid w:val="00AE44E6"/>
    <w:rsid w:val="00AE45B2"/>
    <w:rsid w:val="00AE45D7"/>
    <w:rsid w:val="00AE4790"/>
    <w:rsid w:val="00AE482C"/>
    <w:rsid w:val="00AE490D"/>
    <w:rsid w:val="00AE4957"/>
    <w:rsid w:val="00AE4961"/>
    <w:rsid w:val="00AE4B08"/>
    <w:rsid w:val="00AE4C15"/>
    <w:rsid w:val="00AE4D4B"/>
    <w:rsid w:val="00AE4E40"/>
    <w:rsid w:val="00AE4E89"/>
    <w:rsid w:val="00AE4EFB"/>
    <w:rsid w:val="00AE4F38"/>
    <w:rsid w:val="00AE528B"/>
    <w:rsid w:val="00AE5295"/>
    <w:rsid w:val="00AE529A"/>
    <w:rsid w:val="00AE54D8"/>
    <w:rsid w:val="00AE555B"/>
    <w:rsid w:val="00AE5674"/>
    <w:rsid w:val="00AE58DA"/>
    <w:rsid w:val="00AE5A03"/>
    <w:rsid w:val="00AE5A05"/>
    <w:rsid w:val="00AE5B92"/>
    <w:rsid w:val="00AE5B9A"/>
    <w:rsid w:val="00AE5C1F"/>
    <w:rsid w:val="00AE5D9E"/>
    <w:rsid w:val="00AE5E91"/>
    <w:rsid w:val="00AE609E"/>
    <w:rsid w:val="00AE6113"/>
    <w:rsid w:val="00AE61D6"/>
    <w:rsid w:val="00AE63CD"/>
    <w:rsid w:val="00AE6446"/>
    <w:rsid w:val="00AE661C"/>
    <w:rsid w:val="00AE6787"/>
    <w:rsid w:val="00AE6A29"/>
    <w:rsid w:val="00AE6C05"/>
    <w:rsid w:val="00AE6ECD"/>
    <w:rsid w:val="00AE7063"/>
    <w:rsid w:val="00AE7223"/>
    <w:rsid w:val="00AE7252"/>
    <w:rsid w:val="00AE744E"/>
    <w:rsid w:val="00AE74AB"/>
    <w:rsid w:val="00AE74E1"/>
    <w:rsid w:val="00AE76D8"/>
    <w:rsid w:val="00AE77E5"/>
    <w:rsid w:val="00AE7898"/>
    <w:rsid w:val="00AE78F6"/>
    <w:rsid w:val="00AE7934"/>
    <w:rsid w:val="00AE7B44"/>
    <w:rsid w:val="00AE7B4C"/>
    <w:rsid w:val="00AE7F40"/>
    <w:rsid w:val="00AF00D5"/>
    <w:rsid w:val="00AF0122"/>
    <w:rsid w:val="00AF043B"/>
    <w:rsid w:val="00AF0514"/>
    <w:rsid w:val="00AF066C"/>
    <w:rsid w:val="00AF06A2"/>
    <w:rsid w:val="00AF07F3"/>
    <w:rsid w:val="00AF096B"/>
    <w:rsid w:val="00AF0E72"/>
    <w:rsid w:val="00AF0EFA"/>
    <w:rsid w:val="00AF1022"/>
    <w:rsid w:val="00AF1094"/>
    <w:rsid w:val="00AF1400"/>
    <w:rsid w:val="00AF149A"/>
    <w:rsid w:val="00AF155B"/>
    <w:rsid w:val="00AF1626"/>
    <w:rsid w:val="00AF1759"/>
    <w:rsid w:val="00AF1996"/>
    <w:rsid w:val="00AF1A64"/>
    <w:rsid w:val="00AF1CFA"/>
    <w:rsid w:val="00AF1E3C"/>
    <w:rsid w:val="00AF21FE"/>
    <w:rsid w:val="00AF2383"/>
    <w:rsid w:val="00AF2533"/>
    <w:rsid w:val="00AF2574"/>
    <w:rsid w:val="00AF25CA"/>
    <w:rsid w:val="00AF2884"/>
    <w:rsid w:val="00AF28E3"/>
    <w:rsid w:val="00AF290A"/>
    <w:rsid w:val="00AF2A1D"/>
    <w:rsid w:val="00AF2D38"/>
    <w:rsid w:val="00AF2D41"/>
    <w:rsid w:val="00AF2E12"/>
    <w:rsid w:val="00AF2F46"/>
    <w:rsid w:val="00AF3083"/>
    <w:rsid w:val="00AF3185"/>
    <w:rsid w:val="00AF34B1"/>
    <w:rsid w:val="00AF3575"/>
    <w:rsid w:val="00AF37E3"/>
    <w:rsid w:val="00AF3A0E"/>
    <w:rsid w:val="00AF3AA8"/>
    <w:rsid w:val="00AF3BA2"/>
    <w:rsid w:val="00AF3C6B"/>
    <w:rsid w:val="00AF3D76"/>
    <w:rsid w:val="00AF3DE2"/>
    <w:rsid w:val="00AF3DFB"/>
    <w:rsid w:val="00AF3E65"/>
    <w:rsid w:val="00AF3ED2"/>
    <w:rsid w:val="00AF3F61"/>
    <w:rsid w:val="00AF3FA9"/>
    <w:rsid w:val="00AF3FB0"/>
    <w:rsid w:val="00AF435C"/>
    <w:rsid w:val="00AF4698"/>
    <w:rsid w:val="00AF4768"/>
    <w:rsid w:val="00AF4934"/>
    <w:rsid w:val="00AF4947"/>
    <w:rsid w:val="00AF497C"/>
    <w:rsid w:val="00AF49CF"/>
    <w:rsid w:val="00AF4B2F"/>
    <w:rsid w:val="00AF4E55"/>
    <w:rsid w:val="00AF4FAA"/>
    <w:rsid w:val="00AF5281"/>
    <w:rsid w:val="00AF536E"/>
    <w:rsid w:val="00AF53F9"/>
    <w:rsid w:val="00AF59EE"/>
    <w:rsid w:val="00AF5C91"/>
    <w:rsid w:val="00AF5D91"/>
    <w:rsid w:val="00AF5E08"/>
    <w:rsid w:val="00AF642E"/>
    <w:rsid w:val="00AF65F6"/>
    <w:rsid w:val="00AF667D"/>
    <w:rsid w:val="00AF66D9"/>
    <w:rsid w:val="00AF690C"/>
    <w:rsid w:val="00AF6A15"/>
    <w:rsid w:val="00AF6E52"/>
    <w:rsid w:val="00AF6E78"/>
    <w:rsid w:val="00AF6F3A"/>
    <w:rsid w:val="00AF6F51"/>
    <w:rsid w:val="00AF6FC8"/>
    <w:rsid w:val="00AF735F"/>
    <w:rsid w:val="00AF766F"/>
    <w:rsid w:val="00AF7798"/>
    <w:rsid w:val="00AF7837"/>
    <w:rsid w:val="00AF78E6"/>
    <w:rsid w:val="00AF78E8"/>
    <w:rsid w:val="00AF7A3B"/>
    <w:rsid w:val="00AF7D39"/>
    <w:rsid w:val="00AF7EFD"/>
    <w:rsid w:val="00B001C7"/>
    <w:rsid w:val="00B00350"/>
    <w:rsid w:val="00B005CD"/>
    <w:rsid w:val="00B007DC"/>
    <w:rsid w:val="00B008F1"/>
    <w:rsid w:val="00B00A8B"/>
    <w:rsid w:val="00B00D3D"/>
    <w:rsid w:val="00B0101B"/>
    <w:rsid w:val="00B0121B"/>
    <w:rsid w:val="00B01276"/>
    <w:rsid w:val="00B0146B"/>
    <w:rsid w:val="00B01AAD"/>
    <w:rsid w:val="00B01AFF"/>
    <w:rsid w:val="00B01B7B"/>
    <w:rsid w:val="00B01C1B"/>
    <w:rsid w:val="00B01C9B"/>
    <w:rsid w:val="00B01F4C"/>
    <w:rsid w:val="00B020AE"/>
    <w:rsid w:val="00B02104"/>
    <w:rsid w:val="00B02230"/>
    <w:rsid w:val="00B02382"/>
    <w:rsid w:val="00B02A09"/>
    <w:rsid w:val="00B03786"/>
    <w:rsid w:val="00B03890"/>
    <w:rsid w:val="00B038C8"/>
    <w:rsid w:val="00B03B36"/>
    <w:rsid w:val="00B03B6E"/>
    <w:rsid w:val="00B0416C"/>
    <w:rsid w:val="00B041E1"/>
    <w:rsid w:val="00B0428D"/>
    <w:rsid w:val="00B0448C"/>
    <w:rsid w:val="00B04854"/>
    <w:rsid w:val="00B048AD"/>
    <w:rsid w:val="00B04995"/>
    <w:rsid w:val="00B04ABC"/>
    <w:rsid w:val="00B04B86"/>
    <w:rsid w:val="00B04D40"/>
    <w:rsid w:val="00B04F8C"/>
    <w:rsid w:val="00B04F90"/>
    <w:rsid w:val="00B0521F"/>
    <w:rsid w:val="00B0526F"/>
    <w:rsid w:val="00B052FE"/>
    <w:rsid w:val="00B0531E"/>
    <w:rsid w:val="00B053BB"/>
    <w:rsid w:val="00B05538"/>
    <w:rsid w:val="00B055C6"/>
    <w:rsid w:val="00B05701"/>
    <w:rsid w:val="00B057CD"/>
    <w:rsid w:val="00B059BD"/>
    <w:rsid w:val="00B05AAB"/>
    <w:rsid w:val="00B05BF5"/>
    <w:rsid w:val="00B05CCB"/>
    <w:rsid w:val="00B05D0D"/>
    <w:rsid w:val="00B06104"/>
    <w:rsid w:val="00B064E1"/>
    <w:rsid w:val="00B06568"/>
    <w:rsid w:val="00B068D6"/>
    <w:rsid w:val="00B06971"/>
    <w:rsid w:val="00B06BE5"/>
    <w:rsid w:val="00B06C29"/>
    <w:rsid w:val="00B06D30"/>
    <w:rsid w:val="00B06F33"/>
    <w:rsid w:val="00B07228"/>
    <w:rsid w:val="00B072E0"/>
    <w:rsid w:val="00B07392"/>
    <w:rsid w:val="00B07707"/>
    <w:rsid w:val="00B07730"/>
    <w:rsid w:val="00B0779E"/>
    <w:rsid w:val="00B07861"/>
    <w:rsid w:val="00B0788B"/>
    <w:rsid w:val="00B0792F"/>
    <w:rsid w:val="00B0799F"/>
    <w:rsid w:val="00B079C9"/>
    <w:rsid w:val="00B07A72"/>
    <w:rsid w:val="00B07BB6"/>
    <w:rsid w:val="00B07CBC"/>
    <w:rsid w:val="00B100DC"/>
    <w:rsid w:val="00B10140"/>
    <w:rsid w:val="00B1016E"/>
    <w:rsid w:val="00B1019A"/>
    <w:rsid w:val="00B10225"/>
    <w:rsid w:val="00B1024B"/>
    <w:rsid w:val="00B10342"/>
    <w:rsid w:val="00B104C9"/>
    <w:rsid w:val="00B10529"/>
    <w:rsid w:val="00B105F8"/>
    <w:rsid w:val="00B10725"/>
    <w:rsid w:val="00B10735"/>
    <w:rsid w:val="00B107C7"/>
    <w:rsid w:val="00B10897"/>
    <w:rsid w:val="00B10934"/>
    <w:rsid w:val="00B1104E"/>
    <w:rsid w:val="00B111D9"/>
    <w:rsid w:val="00B1125B"/>
    <w:rsid w:val="00B11DAE"/>
    <w:rsid w:val="00B11DBE"/>
    <w:rsid w:val="00B11E2E"/>
    <w:rsid w:val="00B11F54"/>
    <w:rsid w:val="00B120FE"/>
    <w:rsid w:val="00B12183"/>
    <w:rsid w:val="00B12297"/>
    <w:rsid w:val="00B124E8"/>
    <w:rsid w:val="00B12509"/>
    <w:rsid w:val="00B12588"/>
    <w:rsid w:val="00B128C1"/>
    <w:rsid w:val="00B128CC"/>
    <w:rsid w:val="00B12DF2"/>
    <w:rsid w:val="00B12F04"/>
    <w:rsid w:val="00B131FC"/>
    <w:rsid w:val="00B13204"/>
    <w:rsid w:val="00B133F0"/>
    <w:rsid w:val="00B1343B"/>
    <w:rsid w:val="00B1347F"/>
    <w:rsid w:val="00B134BD"/>
    <w:rsid w:val="00B1369B"/>
    <w:rsid w:val="00B13741"/>
    <w:rsid w:val="00B13BA7"/>
    <w:rsid w:val="00B13BEB"/>
    <w:rsid w:val="00B13C9A"/>
    <w:rsid w:val="00B13D04"/>
    <w:rsid w:val="00B13F93"/>
    <w:rsid w:val="00B14079"/>
    <w:rsid w:val="00B14227"/>
    <w:rsid w:val="00B142F1"/>
    <w:rsid w:val="00B1465A"/>
    <w:rsid w:val="00B146BA"/>
    <w:rsid w:val="00B14741"/>
    <w:rsid w:val="00B147AF"/>
    <w:rsid w:val="00B14856"/>
    <w:rsid w:val="00B14959"/>
    <w:rsid w:val="00B149E6"/>
    <w:rsid w:val="00B149F1"/>
    <w:rsid w:val="00B14A2F"/>
    <w:rsid w:val="00B14B6C"/>
    <w:rsid w:val="00B14BFF"/>
    <w:rsid w:val="00B14EB5"/>
    <w:rsid w:val="00B14F5B"/>
    <w:rsid w:val="00B152FC"/>
    <w:rsid w:val="00B15466"/>
    <w:rsid w:val="00B154CE"/>
    <w:rsid w:val="00B1565A"/>
    <w:rsid w:val="00B15690"/>
    <w:rsid w:val="00B15753"/>
    <w:rsid w:val="00B15861"/>
    <w:rsid w:val="00B1587F"/>
    <w:rsid w:val="00B15A09"/>
    <w:rsid w:val="00B15A44"/>
    <w:rsid w:val="00B15B9E"/>
    <w:rsid w:val="00B15CEA"/>
    <w:rsid w:val="00B15E95"/>
    <w:rsid w:val="00B15EAF"/>
    <w:rsid w:val="00B164E5"/>
    <w:rsid w:val="00B16513"/>
    <w:rsid w:val="00B1671C"/>
    <w:rsid w:val="00B1679E"/>
    <w:rsid w:val="00B16860"/>
    <w:rsid w:val="00B16935"/>
    <w:rsid w:val="00B16950"/>
    <w:rsid w:val="00B16951"/>
    <w:rsid w:val="00B16989"/>
    <w:rsid w:val="00B1698E"/>
    <w:rsid w:val="00B16ACA"/>
    <w:rsid w:val="00B16C83"/>
    <w:rsid w:val="00B16D0A"/>
    <w:rsid w:val="00B16DC0"/>
    <w:rsid w:val="00B170FD"/>
    <w:rsid w:val="00B17389"/>
    <w:rsid w:val="00B173AE"/>
    <w:rsid w:val="00B17661"/>
    <w:rsid w:val="00B176C4"/>
    <w:rsid w:val="00B17829"/>
    <w:rsid w:val="00B17AE7"/>
    <w:rsid w:val="00B17B62"/>
    <w:rsid w:val="00B17B8C"/>
    <w:rsid w:val="00B17DA6"/>
    <w:rsid w:val="00B17F65"/>
    <w:rsid w:val="00B17FAF"/>
    <w:rsid w:val="00B201D1"/>
    <w:rsid w:val="00B20266"/>
    <w:rsid w:val="00B2033F"/>
    <w:rsid w:val="00B203B4"/>
    <w:rsid w:val="00B2047E"/>
    <w:rsid w:val="00B20688"/>
    <w:rsid w:val="00B206BE"/>
    <w:rsid w:val="00B206E8"/>
    <w:rsid w:val="00B20820"/>
    <w:rsid w:val="00B209B3"/>
    <w:rsid w:val="00B20A94"/>
    <w:rsid w:val="00B20A9F"/>
    <w:rsid w:val="00B212DA"/>
    <w:rsid w:val="00B21425"/>
    <w:rsid w:val="00B21727"/>
    <w:rsid w:val="00B217A1"/>
    <w:rsid w:val="00B21A81"/>
    <w:rsid w:val="00B21B10"/>
    <w:rsid w:val="00B21C4D"/>
    <w:rsid w:val="00B21F81"/>
    <w:rsid w:val="00B220D9"/>
    <w:rsid w:val="00B22240"/>
    <w:rsid w:val="00B22391"/>
    <w:rsid w:val="00B22407"/>
    <w:rsid w:val="00B22490"/>
    <w:rsid w:val="00B224DB"/>
    <w:rsid w:val="00B2251E"/>
    <w:rsid w:val="00B22677"/>
    <w:rsid w:val="00B22692"/>
    <w:rsid w:val="00B227A3"/>
    <w:rsid w:val="00B227F9"/>
    <w:rsid w:val="00B22820"/>
    <w:rsid w:val="00B228E6"/>
    <w:rsid w:val="00B22A0C"/>
    <w:rsid w:val="00B22AA2"/>
    <w:rsid w:val="00B22B34"/>
    <w:rsid w:val="00B22BA9"/>
    <w:rsid w:val="00B22F53"/>
    <w:rsid w:val="00B2308D"/>
    <w:rsid w:val="00B23172"/>
    <w:rsid w:val="00B2324C"/>
    <w:rsid w:val="00B232FC"/>
    <w:rsid w:val="00B2338E"/>
    <w:rsid w:val="00B2340C"/>
    <w:rsid w:val="00B2343B"/>
    <w:rsid w:val="00B234F4"/>
    <w:rsid w:val="00B238E8"/>
    <w:rsid w:val="00B23960"/>
    <w:rsid w:val="00B23A6D"/>
    <w:rsid w:val="00B23E70"/>
    <w:rsid w:val="00B23E8D"/>
    <w:rsid w:val="00B2402F"/>
    <w:rsid w:val="00B2433D"/>
    <w:rsid w:val="00B24441"/>
    <w:rsid w:val="00B244AB"/>
    <w:rsid w:val="00B24500"/>
    <w:rsid w:val="00B24544"/>
    <w:rsid w:val="00B2460B"/>
    <w:rsid w:val="00B2481F"/>
    <w:rsid w:val="00B24851"/>
    <w:rsid w:val="00B24AC7"/>
    <w:rsid w:val="00B24BDE"/>
    <w:rsid w:val="00B24D47"/>
    <w:rsid w:val="00B24DB9"/>
    <w:rsid w:val="00B24DE3"/>
    <w:rsid w:val="00B24E84"/>
    <w:rsid w:val="00B24EE3"/>
    <w:rsid w:val="00B24F0D"/>
    <w:rsid w:val="00B24FBA"/>
    <w:rsid w:val="00B250C5"/>
    <w:rsid w:val="00B2512B"/>
    <w:rsid w:val="00B251A6"/>
    <w:rsid w:val="00B251BB"/>
    <w:rsid w:val="00B2534F"/>
    <w:rsid w:val="00B253BB"/>
    <w:rsid w:val="00B253DE"/>
    <w:rsid w:val="00B2551E"/>
    <w:rsid w:val="00B25564"/>
    <w:rsid w:val="00B256DA"/>
    <w:rsid w:val="00B257A4"/>
    <w:rsid w:val="00B258DF"/>
    <w:rsid w:val="00B2599A"/>
    <w:rsid w:val="00B25C76"/>
    <w:rsid w:val="00B25D33"/>
    <w:rsid w:val="00B25F77"/>
    <w:rsid w:val="00B2625B"/>
    <w:rsid w:val="00B26490"/>
    <w:rsid w:val="00B2657B"/>
    <w:rsid w:val="00B26773"/>
    <w:rsid w:val="00B26792"/>
    <w:rsid w:val="00B268AF"/>
    <w:rsid w:val="00B26D54"/>
    <w:rsid w:val="00B26F5C"/>
    <w:rsid w:val="00B2708A"/>
    <w:rsid w:val="00B27154"/>
    <w:rsid w:val="00B2715B"/>
    <w:rsid w:val="00B271EF"/>
    <w:rsid w:val="00B2746B"/>
    <w:rsid w:val="00B274A7"/>
    <w:rsid w:val="00B275AF"/>
    <w:rsid w:val="00B27620"/>
    <w:rsid w:val="00B2764D"/>
    <w:rsid w:val="00B27684"/>
    <w:rsid w:val="00B2768B"/>
    <w:rsid w:val="00B27787"/>
    <w:rsid w:val="00B277DE"/>
    <w:rsid w:val="00B277EC"/>
    <w:rsid w:val="00B27813"/>
    <w:rsid w:val="00B27B7B"/>
    <w:rsid w:val="00B27D17"/>
    <w:rsid w:val="00B27EA4"/>
    <w:rsid w:val="00B27F73"/>
    <w:rsid w:val="00B27FF2"/>
    <w:rsid w:val="00B3002A"/>
    <w:rsid w:val="00B30172"/>
    <w:rsid w:val="00B30253"/>
    <w:rsid w:val="00B303E8"/>
    <w:rsid w:val="00B30565"/>
    <w:rsid w:val="00B307F1"/>
    <w:rsid w:val="00B309A7"/>
    <w:rsid w:val="00B30B69"/>
    <w:rsid w:val="00B30B89"/>
    <w:rsid w:val="00B30CEE"/>
    <w:rsid w:val="00B30DE4"/>
    <w:rsid w:val="00B30E66"/>
    <w:rsid w:val="00B30F74"/>
    <w:rsid w:val="00B30F83"/>
    <w:rsid w:val="00B31000"/>
    <w:rsid w:val="00B3148B"/>
    <w:rsid w:val="00B31511"/>
    <w:rsid w:val="00B3184B"/>
    <w:rsid w:val="00B31A9C"/>
    <w:rsid w:val="00B31AED"/>
    <w:rsid w:val="00B31C21"/>
    <w:rsid w:val="00B31C22"/>
    <w:rsid w:val="00B31CBD"/>
    <w:rsid w:val="00B31EAF"/>
    <w:rsid w:val="00B3222C"/>
    <w:rsid w:val="00B322A3"/>
    <w:rsid w:val="00B32322"/>
    <w:rsid w:val="00B3245A"/>
    <w:rsid w:val="00B32468"/>
    <w:rsid w:val="00B324F6"/>
    <w:rsid w:val="00B32566"/>
    <w:rsid w:val="00B325E6"/>
    <w:rsid w:val="00B32842"/>
    <w:rsid w:val="00B328BF"/>
    <w:rsid w:val="00B32B30"/>
    <w:rsid w:val="00B32CE5"/>
    <w:rsid w:val="00B32E5E"/>
    <w:rsid w:val="00B32F8B"/>
    <w:rsid w:val="00B33113"/>
    <w:rsid w:val="00B33432"/>
    <w:rsid w:val="00B3348B"/>
    <w:rsid w:val="00B33601"/>
    <w:rsid w:val="00B3361E"/>
    <w:rsid w:val="00B3369A"/>
    <w:rsid w:val="00B33758"/>
    <w:rsid w:val="00B338B1"/>
    <w:rsid w:val="00B33935"/>
    <w:rsid w:val="00B339CD"/>
    <w:rsid w:val="00B33B9B"/>
    <w:rsid w:val="00B33C6D"/>
    <w:rsid w:val="00B33D4C"/>
    <w:rsid w:val="00B33E4C"/>
    <w:rsid w:val="00B340A9"/>
    <w:rsid w:val="00B3413D"/>
    <w:rsid w:val="00B342A6"/>
    <w:rsid w:val="00B343F5"/>
    <w:rsid w:val="00B3440C"/>
    <w:rsid w:val="00B344BB"/>
    <w:rsid w:val="00B3451C"/>
    <w:rsid w:val="00B3454C"/>
    <w:rsid w:val="00B34668"/>
    <w:rsid w:val="00B34956"/>
    <w:rsid w:val="00B34CD0"/>
    <w:rsid w:val="00B34DB2"/>
    <w:rsid w:val="00B34E46"/>
    <w:rsid w:val="00B34E4B"/>
    <w:rsid w:val="00B35101"/>
    <w:rsid w:val="00B35589"/>
    <w:rsid w:val="00B355AE"/>
    <w:rsid w:val="00B356D6"/>
    <w:rsid w:val="00B35728"/>
    <w:rsid w:val="00B35B4E"/>
    <w:rsid w:val="00B35C55"/>
    <w:rsid w:val="00B35DB6"/>
    <w:rsid w:val="00B35DE7"/>
    <w:rsid w:val="00B35E0A"/>
    <w:rsid w:val="00B36080"/>
    <w:rsid w:val="00B367CD"/>
    <w:rsid w:val="00B36831"/>
    <w:rsid w:val="00B36989"/>
    <w:rsid w:val="00B369C9"/>
    <w:rsid w:val="00B36AC1"/>
    <w:rsid w:val="00B36CAD"/>
    <w:rsid w:val="00B36DD1"/>
    <w:rsid w:val="00B36E49"/>
    <w:rsid w:val="00B37483"/>
    <w:rsid w:val="00B37496"/>
    <w:rsid w:val="00B37694"/>
    <w:rsid w:val="00B376FB"/>
    <w:rsid w:val="00B378B1"/>
    <w:rsid w:val="00B37F13"/>
    <w:rsid w:val="00B37F32"/>
    <w:rsid w:val="00B37FED"/>
    <w:rsid w:val="00B40143"/>
    <w:rsid w:val="00B40369"/>
    <w:rsid w:val="00B4061A"/>
    <w:rsid w:val="00B4074C"/>
    <w:rsid w:val="00B40783"/>
    <w:rsid w:val="00B40966"/>
    <w:rsid w:val="00B40995"/>
    <w:rsid w:val="00B409D3"/>
    <w:rsid w:val="00B40BA7"/>
    <w:rsid w:val="00B40BC5"/>
    <w:rsid w:val="00B40C6D"/>
    <w:rsid w:val="00B40D38"/>
    <w:rsid w:val="00B40DB6"/>
    <w:rsid w:val="00B40EF1"/>
    <w:rsid w:val="00B40FCF"/>
    <w:rsid w:val="00B41088"/>
    <w:rsid w:val="00B411C7"/>
    <w:rsid w:val="00B4137C"/>
    <w:rsid w:val="00B413AE"/>
    <w:rsid w:val="00B41456"/>
    <w:rsid w:val="00B414DD"/>
    <w:rsid w:val="00B41567"/>
    <w:rsid w:val="00B415BD"/>
    <w:rsid w:val="00B417AE"/>
    <w:rsid w:val="00B417E3"/>
    <w:rsid w:val="00B417F1"/>
    <w:rsid w:val="00B41C87"/>
    <w:rsid w:val="00B41D43"/>
    <w:rsid w:val="00B41D9D"/>
    <w:rsid w:val="00B41E1D"/>
    <w:rsid w:val="00B42024"/>
    <w:rsid w:val="00B427F1"/>
    <w:rsid w:val="00B4285C"/>
    <w:rsid w:val="00B4287B"/>
    <w:rsid w:val="00B428FC"/>
    <w:rsid w:val="00B42F17"/>
    <w:rsid w:val="00B433EE"/>
    <w:rsid w:val="00B435C1"/>
    <w:rsid w:val="00B43955"/>
    <w:rsid w:val="00B43E22"/>
    <w:rsid w:val="00B43E24"/>
    <w:rsid w:val="00B43E7E"/>
    <w:rsid w:val="00B442E2"/>
    <w:rsid w:val="00B4430F"/>
    <w:rsid w:val="00B443F0"/>
    <w:rsid w:val="00B44673"/>
    <w:rsid w:val="00B446F2"/>
    <w:rsid w:val="00B44AAA"/>
    <w:rsid w:val="00B44C76"/>
    <w:rsid w:val="00B44E07"/>
    <w:rsid w:val="00B44F7A"/>
    <w:rsid w:val="00B4516F"/>
    <w:rsid w:val="00B45254"/>
    <w:rsid w:val="00B4528F"/>
    <w:rsid w:val="00B4540D"/>
    <w:rsid w:val="00B45524"/>
    <w:rsid w:val="00B4580A"/>
    <w:rsid w:val="00B45831"/>
    <w:rsid w:val="00B4584D"/>
    <w:rsid w:val="00B45923"/>
    <w:rsid w:val="00B4593D"/>
    <w:rsid w:val="00B459D6"/>
    <w:rsid w:val="00B45AB8"/>
    <w:rsid w:val="00B45B79"/>
    <w:rsid w:val="00B45BF7"/>
    <w:rsid w:val="00B45CAA"/>
    <w:rsid w:val="00B45DC2"/>
    <w:rsid w:val="00B4623F"/>
    <w:rsid w:val="00B4629A"/>
    <w:rsid w:val="00B46555"/>
    <w:rsid w:val="00B46599"/>
    <w:rsid w:val="00B46655"/>
    <w:rsid w:val="00B4665C"/>
    <w:rsid w:val="00B46664"/>
    <w:rsid w:val="00B466FC"/>
    <w:rsid w:val="00B46C1E"/>
    <w:rsid w:val="00B46EF9"/>
    <w:rsid w:val="00B470AC"/>
    <w:rsid w:val="00B47142"/>
    <w:rsid w:val="00B471E6"/>
    <w:rsid w:val="00B47260"/>
    <w:rsid w:val="00B472DC"/>
    <w:rsid w:val="00B476F6"/>
    <w:rsid w:val="00B478D3"/>
    <w:rsid w:val="00B478E0"/>
    <w:rsid w:val="00B47A99"/>
    <w:rsid w:val="00B47E06"/>
    <w:rsid w:val="00B47E69"/>
    <w:rsid w:val="00B5023C"/>
    <w:rsid w:val="00B50262"/>
    <w:rsid w:val="00B50664"/>
    <w:rsid w:val="00B50784"/>
    <w:rsid w:val="00B508FF"/>
    <w:rsid w:val="00B50A47"/>
    <w:rsid w:val="00B50A8C"/>
    <w:rsid w:val="00B50B46"/>
    <w:rsid w:val="00B50C6C"/>
    <w:rsid w:val="00B50FD5"/>
    <w:rsid w:val="00B51027"/>
    <w:rsid w:val="00B51302"/>
    <w:rsid w:val="00B51523"/>
    <w:rsid w:val="00B51594"/>
    <w:rsid w:val="00B51773"/>
    <w:rsid w:val="00B51A38"/>
    <w:rsid w:val="00B51BB3"/>
    <w:rsid w:val="00B51E3B"/>
    <w:rsid w:val="00B51F43"/>
    <w:rsid w:val="00B521D1"/>
    <w:rsid w:val="00B5223C"/>
    <w:rsid w:val="00B52284"/>
    <w:rsid w:val="00B52326"/>
    <w:rsid w:val="00B5236C"/>
    <w:rsid w:val="00B52591"/>
    <w:rsid w:val="00B5265B"/>
    <w:rsid w:val="00B526E8"/>
    <w:rsid w:val="00B527B2"/>
    <w:rsid w:val="00B529A7"/>
    <w:rsid w:val="00B52AC8"/>
    <w:rsid w:val="00B52C17"/>
    <w:rsid w:val="00B52CE8"/>
    <w:rsid w:val="00B52E8A"/>
    <w:rsid w:val="00B52F23"/>
    <w:rsid w:val="00B530A2"/>
    <w:rsid w:val="00B530EA"/>
    <w:rsid w:val="00B531EA"/>
    <w:rsid w:val="00B532CC"/>
    <w:rsid w:val="00B533AA"/>
    <w:rsid w:val="00B533B7"/>
    <w:rsid w:val="00B533C5"/>
    <w:rsid w:val="00B5347A"/>
    <w:rsid w:val="00B5349F"/>
    <w:rsid w:val="00B534B4"/>
    <w:rsid w:val="00B53554"/>
    <w:rsid w:val="00B536A6"/>
    <w:rsid w:val="00B53BC6"/>
    <w:rsid w:val="00B53C18"/>
    <w:rsid w:val="00B53F36"/>
    <w:rsid w:val="00B54060"/>
    <w:rsid w:val="00B542C2"/>
    <w:rsid w:val="00B543B4"/>
    <w:rsid w:val="00B5481D"/>
    <w:rsid w:val="00B548C5"/>
    <w:rsid w:val="00B5493D"/>
    <w:rsid w:val="00B54BE5"/>
    <w:rsid w:val="00B54C5F"/>
    <w:rsid w:val="00B54D81"/>
    <w:rsid w:val="00B5518B"/>
    <w:rsid w:val="00B5533C"/>
    <w:rsid w:val="00B55419"/>
    <w:rsid w:val="00B554C8"/>
    <w:rsid w:val="00B55770"/>
    <w:rsid w:val="00B557F5"/>
    <w:rsid w:val="00B55824"/>
    <w:rsid w:val="00B55C04"/>
    <w:rsid w:val="00B55E79"/>
    <w:rsid w:val="00B55FE0"/>
    <w:rsid w:val="00B560A1"/>
    <w:rsid w:val="00B565FA"/>
    <w:rsid w:val="00B56636"/>
    <w:rsid w:val="00B5692F"/>
    <w:rsid w:val="00B56946"/>
    <w:rsid w:val="00B56B02"/>
    <w:rsid w:val="00B56E91"/>
    <w:rsid w:val="00B56F50"/>
    <w:rsid w:val="00B56F5C"/>
    <w:rsid w:val="00B57228"/>
    <w:rsid w:val="00B57411"/>
    <w:rsid w:val="00B5754F"/>
    <w:rsid w:val="00B575C2"/>
    <w:rsid w:val="00B577E0"/>
    <w:rsid w:val="00B578E4"/>
    <w:rsid w:val="00B57ACA"/>
    <w:rsid w:val="00B57AE2"/>
    <w:rsid w:val="00B57CB3"/>
    <w:rsid w:val="00B57CE2"/>
    <w:rsid w:val="00B57CE5"/>
    <w:rsid w:val="00B57D04"/>
    <w:rsid w:val="00B57D52"/>
    <w:rsid w:val="00B57E5C"/>
    <w:rsid w:val="00B57EB6"/>
    <w:rsid w:val="00B57F26"/>
    <w:rsid w:val="00B57FDA"/>
    <w:rsid w:val="00B60267"/>
    <w:rsid w:val="00B603A5"/>
    <w:rsid w:val="00B6053B"/>
    <w:rsid w:val="00B607B0"/>
    <w:rsid w:val="00B60F55"/>
    <w:rsid w:val="00B60F86"/>
    <w:rsid w:val="00B60FDF"/>
    <w:rsid w:val="00B61192"/>
    <w:rsid w:val="00B611A5"/>
    <w:rsid w:val="00B61263"/>
    <w:rsid w:val="00B612DB"/>
    <w:rsid w:val="00B6150C"/>
    <w:rsid w:val="00B61630"/>
    <w:rsid w:val="00B618A7"/>
    <w:rsid w:val="00B61B23"/>
    <w:rsid w:val="00B61C6E"/>
    <w:rsid w:val="00B61C83"/>
    <w:rsid w:val="00B61CD0"/>
    <w:rsid w:val="00B61DDF"/>
    <w:rsid w:val="00B61EA4"/>
    <w:rsid w:val="00B61F72"/>
    <w:rsid w:val="00B6208B"/>
    <w:rsid w:val="00B621BF"/>
    <w:rsid w:val="00B62245"/>
    <w:rsid w:val="00B6233E"/>
    <w:rsid w:val="00B625AB"/>
    <w:rsid w:val="00B6291C"/>
    <w:rsid w:val="00B62A83"/>
    <w:rsid w:val="00B62D75"/>
    <w:rsid w:val="00B62DEB"/>
    <w:rsid w:val="00B62E6D"/>
    <w:rsid w:val="00B62FD8"/>
    <w:rsid w:val="00B6301A"/>
    <w:rsid w:val="00B63319"/>
    <w:rsid w:val="00B6342F"/>
    <w:rsid w:val="00B63495"/>
    <w:rsid w:val="00B63630"/>
    <w:rsid w:val="00B63647"/>
    <w:rsid w:val="00B6374D"/>
    <w:rsid w:val="00B639D0"/>
    <w:rsid w:val="00B63BD0"/>
    <w:rsid w:val="00B63DE6"/>
    <w:rsid w:val="00B63EFB"/>
    <w:rsid w:val="00B63FBC"/>
    <w:rsid w:val="00B64094"/>
    <w:rsid w:val="00B6410F"/>
    <w:rsid w:val="00B64208"/>
    <w:rsid w:val="00B6455A"/>
    <w:rsid w:val="00B64574"/>
    <w:rsid w:val="00B646D4"/>
    <w:rsid w:val="00B6478B"/>
    <w:rsid w:val="00B6478F"/>
    <w:rsid w:val="00B6488E"/>
    <w:rsid w:val="00B648BC"/>
    <w:rsid w:val="00B64976"/>
    <w:rsid w:val="00B64A49"/>
    <w:rsid w:val="00B64A60"/>
    <w:rsid w:val="00B64A74"/>
    <w:rsid w:val="00B64BA3"/>
    <w:rsid w:val="00B650BC"/>
    <w:rsid w:val="00B6533B"/>
    <w:rsid w:val="00B654E6"/>
    <w:rsid w:val="00B6553A"/>
    <w:rsid w:val="00B656E0"/>
    <w:rsid w:val="00B65803"/>
    <w:rsid w:val="00B65814"/>
    <w:rsid w:val="00B6598D"/>
    <w:rsid w:val="00B65A0A"/>
    <w:rsid w:val="00B65CFD"/>
    <w:rsid w:val="00B65F39"/>
    <w:rsid w:val="00B6627F"/>
    <w:rsid w:val="00B664D8"/>
    <w:rsid w:val="00B66543"/>
    <w:rsid w:val="00B665D3"/>
    <w:rsid w:val="00B66845"/>
    <w:rsid w:val="00B6695A"/>
    <w:rsid w:val="00B66989"/>
    <w:rsid w:val="00B66A99"/>
    <w:rsid w:val="00B66C0D"/>
    <w:rsid w:val="00B66D58"/>
    <w:rsid w:val="00B66DBB"/>
    <w:rsid w:val="00B66E05"/>
    <w:rsid w:val="00B66FAC"/>
    <w:rsid w:val="00B66FBB"/>
    <w:rsid w:val="00B66FF7"/>
    <w:rsid w:val="00B67298"/>
    <w:rsid w:val="00B673CD"/>
    <w:rsid w:val="00B67453"/>
    <w:rsid w:val="00B67638"/>
    <w:rsid w:val="00B6763F"/>
    <w:rsid w:val="00B676E1"/>
    <w:rsid w:val="00B678BB"/>
    <w:rsid w:val="00B67990"/>
    <w:rsid w:val="00B679E6"/>
    <w:rsid w:val="00B67D26"/>
    <w:rsid w:val="00B67D75"/>
    <w:rsid w:val="00B67E74"/>
    <w:rsid w:val="00B67F04"/>
    <w:rsid w:val="00B67F5D"/>
    <w:rsid w:val="00B67FAF"/>
    <w:rsid w:val="00B703B8"/>
    <w:rsid w:val="00B70489"/>
    <w:rsid w:val="00B70495"/>
    <w:rsid w:val="00B707DE"/>
    <w:rsid w:val="00B707FE"/>
    <w:rsid w:val="00B70A71"/>
    <w:rsid w:val="00B70EBB"/>
    <w:rsid w:val="00B70F5B"/>
    <w:rsid w:val="00B71042"/>
    <w:rsid w:val="00B7118B"/>
    <w:rsid w:val="00B7157B"/>
    <w:rsid w:val="00B715BE"/>
    <w:rsid w:val="00B716F1"/>
    <w:rsid w:val="00B71736"/>
    <w:rsid w:val="00B71737"/>
    <w:rsid w:val="00B718C7"/>
    <w:rsid w:val="00B71A61"/>
    <w:rsid w:val="00B71F73"/>
    <w:rsid w:val="00B72038"/>
    <w:rsid w:val="00B72103"/>
    <w:rsid w:val="00B72135"/>
    <w:rsid w:val="00B721F1"/>
    <w:rsid w:val="00B7229A"/>
    <w:rsid w:val="00B723E6"/>
    <w:rsid w:val="00B725F2"/>
    <w:rsid w:val="00B72A19"/>
    <w:rsid w:val="00B72BF1"/>
    <w:rsid w:val="00B7317A"/>
    <w:rsid w:val="00B73279"/>
    <w:rsid w:val="00B737B3"/>
    <w:rsid w:val="00B737DC"/>
    <w:rsid w:val="00B7381B"/>
    <w:rsid w:val="00B73844"/>
    <w:rsid w:val="00B738EA"/>
    <w:rsid w:val="00B73959"/>
    <w:rsid w:val="00B7397F"/>
    <w:rsid w:val="00B73DAD"/>
    <w:rsid w:val="00B74472"/>
    <w:rsid w:val="00B745F7"/>
    <w:rsid w:val="00B74743"/>
    <w:rsid w:val="00B74917"/>
    <w:rsid w:val="00B74939"/>
    <w:rsid w:val="00B749B5"/>
    <w:rsid w:val="00B749B7"/>
    <w:rsid w:val="00B74A41"/>
    <w:rsid w:val="00B74AE4"/>
    <w:rsid w:val="00B74BDD"/>
    <w:rsid w:val="00B74C33"/>
    <w:rsid w:val="00B74DF7"/>
    <w:rsid w:val="00B74F88"/>
    <w:rsid w:val="00B75054"/>
    <w:rsid w:val="00B751DB"/>
    <w:rsid w:val="00B75324"/>
    <w:rsid w:val="00B75894"/>
    <w:rsid w:val="00B75910"/>
    <w:rsid w:val="00B75C51"/>
    <w:rsid w:val="00B75EEA"/>
    <w:rsid w:val="00B76032"/>
    <w:rsid w:val="00B76079"/>
    <w:rsid w:val="00B7617D"/>
    <w:rsid w:val="00B76270"/>
    <w:rsid w:val="00B76531"/>
    <w:rsid w:val="00B76688"/>
    <w:rsid w:val="00B768AB"/>
    <w:rsid w:val="00B768F7"/>
    <w:rsid w:val="00B76A8B"/>
    <w:rsid w:val="00B76AED"/>
    <w:rsid w:val="00B76CEB"/>
    <w:rsid w:val="00B76E84"/>
    <w:rsid w:val="00B76F5C"/>
    <w:rsid w:val="00B77072"/>
    <w:rsid w:val="00B774FC"/>
    <w:rsid w:val="00B77603"/>
    <w:rsid w:val="00B77A7B"/>
    <w:rsid w:val="00B77BEF"/>
    <w:rsid w:val="00B77CA6"/>
    <w:rsid w:val="00B77CDC"/>
    <w:rsid w:val="00B77F4F"/>
    <w:rsid w:val="00B80025"/>
    <w:rsid w:val="00B8005B"/>
    <w:rsid w:val="00B8041A"/>
    <w:rsid w:val="00B80453"/>
    <w:rsid w:val="00B80466"/>
    <w:rsid w:val="00B80570"/>
    <w:rsid w:val="00B805B9"/>
    <w:rsid w:val="00B8084E"/>
    <w:rsid w:val="00B80A45"/>
    <w:rsid w:val="00B80AC2"/>
    <w:rsid w:val="00B80D02"/>
    <w:rsid w:val="00B8119B"/>
    <w:rsid w:val="00B81298"/>
    <w:rsid w:val="00B81334"/>
    <w:rsid w:val="00B813A4"/>
    <w:rsid w:val="00B81659"/>
    <w:rsid w:val="00B817CB"/>
    <w:rsid w:val="00B8189E"/>
    <w:rsid w:val="00B81912"/>
    <w:rsid w:val="00B81964"/>
    <w:rsid w:val="00B81999"/>
    <w:rsid w:val="00B819F2"/>
    <w:rsid w:val="00B81A66"/>
    <w:rsid w:val="00B81A81"/>
    <w:rsid w:val="00B81B4D"/>
    <w:rsid w:val="00B81DD2"/>
    <w:rsid w:val="00B81F74"/>
    <w:rsid w:val="00B81FB0"/>
    <w:rsid w:val="00B81FB6"/>
    <w:rsid w:val="00B820F0"/>
    <w:rsid w:val="00B821B1"/>
    <w:rsid w:val="00B823AA"/>
    <w:rsid w:val="00B82479"/>
    <w:rsid w:val="00B824EC"/>
    <w:rsid w:val="00B82679"/>
    <w:rsid w:val="00B82955"/>
    <w:rsid w:val="00B82A66"/>
    <w:rsid w:val="00B82AD2"/>
    <w:rsid w:val="00B82D08"/>
    <w:rsid w:val="00B82DC7"/>
    <w:rsid w:val="00B82DF1"/>
    <w:rsid w:val="00B82EFC"/>
    <w:rsid w:val="00B830D2"/>
    <w:rsid w:val="00B831A2"/>
    <w:rsid w:val="00B8320F"/>
    <w:rsid w:val="00B83211"/>
    <w:rsid w:val="00B83263"/>
    <w:rsid w:val="00B83445"/>
    <w:rsid w:val="00B834B8"/>
    <w:rsid w:val="00B83A37"/>
    <w:rsid w:val="00B83CCE"/>
    <w:rsid w:val="00B83D2F"/>
    <w:rsid w:val="00B83E80"/>
    <w:rsid w:val="00B83F3E"/>
    <w:rsid w:val="00B8409A"/>
    <w:rsid w:val="00B84121"/>
    <w:rsid w:val="00B841CC"/>
    <w:rsid w:val="00B84452"/>
    <w:rsid w:val="00B846C9"/>
    <w:rsid w:val="00B84716"/>
    <w:rsid w:val="00B84724"/>
    <w:rsid w:val="00B84781"/>
    <w:rsid w:val="00B848B8"/>
    <w:rsid w:val="00B84AA1"/>
    <w:rsid w:val="00B84BB3"/>
    <w:rsid w:val="00B84C3C"/>
    <w:rsid w:val="00B84DA1"/>
    <w:rsid w:val="00B84DB6"/>
    <w:rsid w:val="00B84E16"/>
    <w:rsid w:val="00B84EE1"/>
    <w:rsid w:val="00B850C1"/>
    <w:rsid w:val="00B8521B"/>
    <w:rsid w:val="00B85534"/>
    <w:rsid w:val="00B85578"/>
    <w:rsid w:val="00B855A1"/>
    <w:rsid w:val="00B85798"/>
    <w:rsid w:val="00B85A60"/>
    <w:rsid w:val="00B85ABB"/>
    <w:rsid w:val="00B85B26"/>
    <w:rsid w:val="00B85D51"/>
    <w:rsid w:val="00B85E81"/>
    <w:rsid w:val="00B86079"/>
    <w:rsid w:val="00B860F5"/>
    <w:rsid w:val="00B865BC"/>
    <w:rsid w:val="00B86BBB"/>
    <w:rsid w:val="00B86C18"/>
    <w:rsid w:val="00B86C75"/>
    <w:rsid w:val="00B86DAC"/>
    <w:rsid w:val="00B86E6A"/>
    <w:rsid w:val="00B86ECB"/>
    <w:rsid w:val="00B87037"/>
    <w:rsid w:val="00B873D0"/>
    <w:rsid w:val="00B874E5"/>
    <w:rsid w:val="00B874E9"/>
    <w:rsid w:val="00B8769E"/>
    <w:rsid w:val="00B87762"/>
    <w:rsid w:val="00B8777F"/>
    <w:rsid w:val="00B878D2"/>
    <w:rsid w:val="00B8790A"/>
    <w:rsid w:val="00B87AF8"/>
    <w:rsid w:val="00B87B21"/>
    <w:rsid w:val="00B87B78"/>
    <w:rsid w:val="00B87BC7"/>
    <w:rsid w:val="00B87C3F"/>
    <w:rsid w:val="00B87CFF"/>
    <w:rsid w:val="00B87F45"/>
    <w:rsid w:val="00B900AE"/>
    <w:rsid w:val="00B900F0"/>
    <w:rsid w:val="00B90561"/>
    <w:rsid w:val="00B90588"/>
    <w:rsid w:val="00B908AD"/>
    <w:rsid w:val="00B90B0A"/>
    <w:rsid w:val="00B90B45"/>
    <w:rsid w:val="00B90E83"/>
    <w:rsid w:val="00B90EB1"/>
    <w:rsid w:val="00B90FD7"/>
    <w:rsid w:val="00B9113D"/>
    <w:rsid w:val="00B911A4"/>
    <w:rsid w:val="00B913D1"/>
    <w:rsid w:val="00B91576"/>
    <w:rsid w:val="00B91AAB"/>
    <w:rsid w:val="00B91B97"/>
    <w:rsid w:val="00B91BED"/>
    <w:rsid w:val="00B91C7C"/>
    <w:rsid w:val="00B91C80"/>
    <w:rsid w:val="00B91F67"/>
    <w:rsid w:val="00B92298"/>
    <w:rsid w:val="00B922CA"/>
    <w:rsid w:val="00B92585"/>
    <w:rsid w:val="00B92619"/>
    <w:rsid w:val="00B928B5"/>
    <w:rsid w:val="00B9294C"/>
    <w:rsid w:val="00B92AA8"/>
    <w:rsid w:val="00B92AB3"/>
    <w:rsid w:val="00B92AD3"/>
    <w:rsid w:val="00B92CFE"/>
    <w:rsid w:val="00B92D9D"/>
    <w:rsid w:val="00B92F39"/>
    <w:rsid w:val="00B92F60"/>
    <w:rsid w:val="00B92FDB"/>
    <w:rsid w:val="00B93009"/>
    <w:rsid w:val="00B9304B"/>
    <w:rsid w:val="00B9308A"/>
    <w:rsid w:val="00B931A2"/>
    <w:rsid w:val="00B93251"/>
    <w:rsid w:val="00B935A2"/>
    <w:rsid w:val="00B9389A"/>
    <w:rsid w:val="00B9397F"/>
    <w:rsid w:val="00B93B33"/>
    <w:rsid w:val="00B93CC1"/>
    <w:rsid w:val="00B93DB9"/>
    <w:rsid w:val="00B93DFB"/>
    <w:rsid w:val="00B93F3E"/>
    <w:rsid w:val="00B93F58"/>
    <w:rsid w:val="00B93F67"/>
    <w:rsid w:val="00B9403A"/>
    <w:rsid w:val="00B9410E"/>
    <w:rsid w:val="00B94155"/>
    <w:rsid w:val="00B941B2"/>
    <w:rsid w:val="00B941CB"/>
    <w:rsid w:val="00B942BC"/>
    <w:rsid w:val="00B9433D"/>
    <w:rsid w:val="00B94411"/>
    <w:rsid w:val="00B94554"/>
    <w:rsid w:val="00B946A3"/>
    <w:rsid w:val="00B94871"/>
    <w:rsid w:val="00B948A1"/>
    <w:rsid w:val="00B94A5D"/>
    <w:rsid w:val="00B94C37"/>
    <w:rsid w:val="00B94C56"/>
    <w:rsid w:val="00B94F1A"/>
    <w:rsid w:val="00B95814"/>
    <w:rsid w:val="00B95A9F"/>
    <w:rsid w:val="00B95ABC"/>
    <w:rsid w:val="00B95B0B"/>
    <w:rsid w:val="00B95C0D"/>
    <w:rsid w:val="00B95CF5"/>
    <w:rsid w:val="00B961E1"/>
    <w:rsid w:val="00B96483"/>
    <w:rsid w:val="00B964E4"/>
    <w:rsid w:val="00B96506"/>
    <w:rsid w:val="00B96552"/>
    <w:rsid w:val="00B965ED"/>
    <w:rsid w:val="00B966F7"/>
    <w:rsid w:val="00B967A7"/>
    <w:rsid w:val="00B967FA"/>
    <w:rsid w:val="00B9689C"/>
    <w:rsid w:val="00B968AC"/>
    <w:rsid w:val="00B96AFA"/>
    <w:rsid w:val="00B96C78"/>
    <w:rsid w:val="00B96C8B"/>
    <w:rsid w:val="00B96D15"/>
    <w:rsid w:val="00B96D4F"/>
    <w:rsid w:val="00B96D7A"/>
    <w:rsid w:val="00B96E1D"/>
    <w:rsid w:val="00B96E8C"/>
    <w:rsid w:val="00B96F58"/>
    <w:rsid w:val="00B96F9A"/>
    <w:rsid w:val="00B96FBF"/>
    <w:rsid w:val="00B97099"/>
    <w:rsid w:val="00B971FE"/>
    <w:rsid w:val="00B972D7"/>
    <w:rsid w:val="00B974A5"/>
    <w:rsid w:val="00B974E2"/>
    <w:rsid w:val="00B975A7"/>
    <w:rsid w:val="00B9760E"/>
    <w:rsid w:val="00B97686"/>
    <w:rsid w:val="00B97A92"/>
    <w:rsid w:val="00B97B92"/>
    <w:rsid w:val="00B97BEF"/>
    <w:rsid w:val="00B97D96"/>
    <w:rsid w:val="00B97E25"/>
    <w:rsid w:val="00B97E72"/>
    <w:rsid w:val="00B97F2B"/>
    <w:rsid w:val="00BA014B"/>
    <w:rsid w:val="00BA014E"/>
    <w:rsid w:val="00BA02CF"/>
    <w:rsid w:val="00BA042E"/>
    <w:rsid w:val="00BA04A7"/>
    <w:rsid w:val="00BA061A"/>
    <w:rsid w:val="00BA08C8"/>
    <w:rsid w:val="00BA0B6F"/>
    <w:rsid w:val="00BA0B8B"/>
    <w:rsid w:val="00BA1260"/>
    <w:rsid w:val="00BA1552"/>
    <w:rsid w:val="00BA165A"/>
    <w:rsid w:val="00BA1681"/>
    <w:rsid w:val="00BA16E0"/>
    <w:rsid w:val="00BA178E"/>
    <w:rsid w:val="00BA18A3"/>
    <w:rsid w:val="00BA19BC"/>
    <w:rsid w:val="00BA1ACB"/>
    <w:rsid w:val="00BA1C6B"/>
    <w:rsid w:val="00BA1C7B"/>
    <w:rsid w:val="00BA1C92"/>
    <w:rsid w:val="00BA1CBD"/>
    <w:rsid w:val="00BA21FB"/>
    <w:rsid w:val="00BA22EF"/>
    <w:rsid w:val="00BA2537"/>
    <w:rsid w:val="00BA2672"/>
    <w:rsid w:val="00BA2A8B"/>
    <w:rsid w:val="00BA2BAD"/>
    <w:rsid w:val="00BA2BEB"/>
    <w:rsid w:val="00BA2C4F"/>
    <w:rsid w:val="00BA2FF2"/>
    <w:rsid w:val="00BA3050"/>
    <w:rsid w:val="00BA31A5"/>
    <w:rsid w:val="00BA32F0"/>
    <w:rsid w:val="00BA3538"/>
    <w:rsid w:val="00BA3841"/>
    <w:rsid w:val="00BA3910"/>
    <w:rsid w:val="00BA393C"/>
    <w:rsid w:val="00BA3AB9"/>
    <w:rsid w:val="00BA3B50"/>
    <w:rsid w:val="00BA3D5B"/>
    <w:rsid w:val="00BA3DC0"/>
    <w:rsid w:val="00BA3DFC"/>
    <w:rsid w:val="00BA3FFC"/>
    <w:rsid w:val="00BA4381"/>
    <w:rsid w:val="00BA4431"/>
    <w:rsid w:val="00BA44DD"/>
    <w:rsid w:val="00BA4628"/>
    <w:rsid w:val="00BA4BC4"/>
    <w:rsid w:val="00BA4D2E"/>
    <w:rsid w:val="00BA4D7B"/>
    <w:rsid w:val="00BA4E41"/>
    <w:rsid w:val="00BA55C3"/>
    <w:rsid w:val="00BA5643"/>
    <w:rsid w:val="00BA5A1B"/>
    <w:rsid w:val="00BA5A8E"/>
    <w:rsid w:val="00BA5B26"/>
    <w:rsid w:val="00BA5BDD"/>
    <w:rsid w:val="00BA5C9D"/>
    <w:rsid w:val="00BA5E67"/>
    <w:rsid w:val="00BA603C"/>
    <w:rsid w:val="00BA6089"/>
    <w:rsid w:val="00BA61B3"/>
    <w:rsid w:val="00BA61BF"/>
    <w:rsid w:val="00BA637E"/>
    <w:rsid w:val="00BA641E"/>
    <w:rsid w:val="00BA642E"/>
    <w:rsid w:val="00BA645E"/>
    <w:rsid w:val="00BA6479"/>
    <w:rsid w:val="00BA64FB"/>
    <w:rsid w:val="00BA65F3"/>
    <w:rsid w:val="00BA67BD"/>
    <w:rsid w:val="00BA6940"/>
    <w:rsid w:val="00BA69E8"/>
    <w:rsid w:val="00BA6C73"/>
    <w:rsid w:val="00BA6C7E"/>
    <w:rsid w:val="00BA6E4A"/>
    <w:rsid w:val="00BA70D9"/>
    <w:rsid w:val="00BA71D8"/>
    <w:rsid w:val="00BA71E4"/>
    <w:rsid w:val="00BA74BC"/>
    <w:rsid w:val="00BA74FB"/>
    <w:rsid w:val="00BA75C9"/>
    <w:rsid w:val="00BA7786"/>
    <w:rsid w:val="00BA77F4"/>
    <w:rsid w:val="00BA7A48"/>
    <w:rsid w:val="00BA7C94"/>
    <w:rsid w:val="00BA7D13"/>
    <w:rsid w:val="00BA7EAA"/>
    <w:rsid w:val="00BA7FF4"/>
    <w:rsid w:val="00BB01D3"/>
    <w:rsid w:val="00BB0415"/>
    <w:rsid w:val="00BB048E"/>
    <w:rsid w:val="00BB04F6"/>
    <w:rsid w:val="00BB07CF"/>
    <w:rsid w:val="00BB08A9"/>
    <w:rsid w:val="00BB08CF"/>
    <w:rsid w:val="00BB0981"/>
    <w:rsid w:val="00BB09DF"/>
    <w:rsid w:val="00BB09E7"/>
    <w:rsid w:val="00BB09FF"/>
    <w:rsid w:val="00BB0EB0"/>
    <w:rsid w:val="00BB0FF4"/>
    <w:rsid w:val="00BB10F4"/>
    <w:rsid w:val="00BB1252"/>
    <w:rsid w:val="00BB12D4"/>
    <w:rsid w:val="00BB13FB"/>
    <w:rsid w:val="00BB166D"/>
    <w:rsid w:val="00BB1746"/>
    <w:rsid w:val="00BB1794"/>
    <w:rsid w:val="00BB1A8F"/>
    <w:rsid w:val="00BB1AB2"/>
    <w:rsid w:val="00BB1C33"/>
    <w:rsid w:val="00BB2101"/>
    <w:rsid w:val="00BB2238"/>
    <w:rsid w:val="00BB2240"/>
    <w:rsid w:val="00BB235B"/>
    <w:rsid w:val="00BB24D4"/>
    <w:rsid w:val="00BB255F"/>
    <w:rsid w:val="00BB25BB"/>
    <w:rsid w:val="00BB28B1"/>
    <w:rsid w:val="00BB2BEA"/>
    <w:rsid w:val="00BB2C53"/>
    <w:rsid w:val="00BB2C78"/>
    <w:rsid w:val="00BB2FB5"/>
    <w:rsid w:val="00BB305A"/>
    <w:rsid w:val="00BB321D"/>
    <w:rsid w:val="00BB32C0"/>
    <w:rsid w:val="00BB32D4"/>
    <w:rsid w:val="00BB3375"/>
    <w:rsid w:val="00BB33BA"/>
    <w:rsid w:val="00BB3409"/>
    <w:rsid w:val="00BB34E8"/>
    <w:rsid w:val="00BB351F"/>
    <w:rsid w:val="00BB35DA"/>
    <w:rsid w:val="00BB363C"/>
    <w:rsid w:val="00BB37F0"/>
    <w:rsid w:val="00BB38DC"/>
    <w:rsid w:val="00BB3983"/>
    <w:rsid w:val="00BB3AC3"/>
    <w:rsid w:val="00BB3BA4"/>
    <w:rsid w:val="00BB3EA7"/>
    <w:rsid w:val="00BB403D"/>
    <w:rsid w:val="00BB41B5"/>
    <w:rsid w:val="00BB4239"/>
    <w:rsid w:val="00BB425E"/>
    <w:rsid w:val="00BB429E"/>
    <w:rsid w:val="00BB42A0"/>
    <w:rsid w:val="00BB42C7"/>
    <w:rsid w:val="00BB42E7"/>
    <w:rsid w:val="00BB445F"/>
    <w:rsid w:val="00BB453A"/>
    <w:rsid w:val="00BB45DE"/>
    <w:rsid w:val="00BB4651"/>
    <w:rsid w:val="00BB469E"/>
    <w:rsid w:val="00BB47F7"/>
    <w:rsid w:val="00BB489C"/>
    <w:rsid w:val="00BB4934"/>
    <w:rsid w:val="00BB4948"/>
    <w:rsid w:val="00BB498C"/>
    <w:rsid w:val="00BB4A31"/>
    <w:rsid w:val="00BB4B64"/>
    <w:rsid w:val="00BB4C46"/>
    <w:rsid w:val="00BB4CF2"/>
    <w:rsid w:val="00BB52BC"/>
    <w:rsid w:val="00BB5422"/>
    <w:rsid w:val="00BB55C5"/>
    <w:rsid w:val="00BB56C8"/>
    <w:rsid w:val="00BB59F2"/>
    <w:rsid w:val="00BB5AE9"/>
    <w:rsid w:val="00BB5AF4"/>
    <w:rsid w:val="00BB5B9F"/>
    <w:rsid w:val="00BB5BE6"/>
    <w:rsid w:val="00BB5CE3"/>
    <w:rsid w:val="00BB5E9E"/>
    <w:rsid w:val="00BB5EB0"/>
    <w:rsid w:val="00BB5F2F"/>
    <w:rsid w:val="00BB5FFD"/>
    <w:rsid w:val="00BB6060"/>
    <w:rsid w:val="00BB6130"/>
    <w:rsid w:val="00BB6356"/>
    <w:rsid w:val="00BB6460"/>
    <w:rsid w:val="00BB65AF"/>
    <w:rsid w:val="00BB68D7"/>
    <w:rsid w:val="00BB6BCE"/>
    <w:rsid w:val="00BB6C76"/>
    <w:rsid w:val="00BB6ED8"/>
    <w:rsid w:val="00BB6FAB"/>
    <w:rsid w:val="00BB7098"/>
    <w:rsid w:val="00BB7291"/>
    <w:rsid w:val="00BB75CD"/>
    <w:rsid w:val="00BB7718"/>
    <w:rsid w:val="00BB7790"/>
    <w:rsid w:val="00BB79B1"/>
    <w:rsid w:val="00BB7B22"/>
    <w:rsid w:val="00BC04A2"/>
    <w:rsid w:val="00BC07AD"/>
    <w:rsid w:val="00BC07C9"/>
    <w:rsid w:val="00BC07EE"/>
    <w:rsid w:val="00BC0A59"/>
    <w:rsid w:val="00BC0B3F"/>
    <w:rsid w:val="00BC0C6C"/>
    <w:rsid w:val="00BC0D47"/>
    <w:rsid w:val="00BC0F03"/>
    <w:rsid w:val="00BC1065"/>
    <w:rsid w:val="00BC1091"/>
    <w:rsid w:val="00BC12E8"/>
    <w:rsid w:val="00BC13EB"/>
    <w:rsid w:val="00BC1505"/>
    <w:rsid w:val="00BC17A2"/>
    <w:rsid w:val="00BC17A5"/>
    <w:rsid w:val="00BC17EF"/>
    <w:rsid w:val="00BC1986"/>
    <w:rsid w:val="00BC1C13"/>
    <w:rsid w:val="00BC1E8E"/>
    <w:rsid w:val="00BC2354"/>
    <w:rsid w:val="00BC2497"/>
    <w:rsid w:val="00BC2749"/>
    <w:rsid w:val="00BC2BB5"/>
    <w:rsid w:val="00BC2D25"/>
    <w:rsid w:val="00BC3093"/>
    <w:rsid w:val="00BC326B"/>
    <w:rsid w:val="00BC3630"/>
    <w:rsid w:val="00BC38A0"/>
    <w:rsid w:val="00BC3AB5"/>
    <w:rsid w:val="00BC3ECA"/>
    <w:rsid w:val="00BC3F83"/>
    <w:rsid w:val="00BC418B"/>
    <w:rsid w:val="00BC447D"/>
    <w:rsid w:val="00BC45FB"/>
    <w:rsid w:val="00BC47BB"/>
    <w:rsid w:val="00BC47D4"/>
    <w:rsid w:val="00BC4B27"/>
    <w:rsid w:val="00BC4F57"/>
    <w:rsid w:val="00BC5557"/>
    <w:rsid w:val="00BC56D8"/>
    <w:rsid w:val="00BC57D6"/>
    <w:rsid w:val="00BC5808"/>
    <w:rsid w:val="00BC591A"/>
    <w:rsid w:val="00BC59F1"/>
    <w:rsid w:val="00BC5B32"/>
    <w:rsid w:val="00BC5EF5"/>
    <w:rsid w:val="00BC6158"/>
    <w:rsid w:val="00BC640C"/>
    <w:rsid w:val="00BC6606"/>
    <w:rsid w:val="00BC67BC"/>
    <w:rsid w:val="00BC6888"/>
    <w:rsid w:val="00BC6A1F"/>
    <w:rsid w:val="00BC6B50"/>
    <w:rsid w:val="00BC6EF6"/>
    <w:rsid w:val="00BC705C"/>
    <w:rsid w:val="00BC7345"/>
    <w:rsid w:val="00BC7388"/>
    <w:rsid w:val="00BC738E"/>
    <w:rsid w:val="00BC740E"/>
    <w:rsid w:val="00BC74A8"/>
    <w:rsid w:val="00BC7522"/>
    <w:rsid w:val="00BC7582"/>
    <w:rsid w:val="00BC7651"/>
    <w:rsid w:val="00BC775A"/>
    <w:rsid w:val="00BC78A4"/>
    <w:rsid w:val="00BC7938"/>
    <w:rsid w:val="00BC7969"/>
    <w:rsid w:val="00BC7A42"/>
    <w:rsid w:val="00BC7FE1"/>
    <w:rsid w:val="00BC7FE6"/>
    <w:rsid w:val="00BD0280"/>
    <w:rsid w:val="00BD030D"/>
    <w:rsid w:val="00BD05BF"/>
    <w:rsid w:val="00BD0876"/>
    <w:rsid w:val="00BD0943"/>
    <w:rsid w:val="00BD096D"/>
    <w:rsid w:val="00BD09A0"/>
    <w:rsid w:val="00BD0B67"/>
    <w:rsid w:val="00BD0CA3"/>
    <w:rsid w:val="00BD0D6F"/>
    <w:rsid w:val="00BD0F43"/>
    <w:rsid w:val="00BD0FCE"/>
    <w:rsid w:val="00BD0FD4"/>
    <w:rsid w:val="00BD0FF3"/>
    <w:rsid w:val="00BD1071"/>
    <w:rsid w:val="00BD1080"/>
    <w:rsid w:val="00BD10F8"/>
    <w:rsid w:val="00BD1164"/>
    <w:rsid w:val="00BD1357"/>
    <w:rsid w:val="00BD1387"/>
    <w:rsid w:val="00BD13B4"/>
    <w:rsid w:val="00BD1527"/>
    <w:rsid w:val="00BD1533"/>
    <w:rsid w:val="00BD171A"/>
    <w:rsid w:val="00BD186A"/>
    <w:rsid w:val="00BD19B2"/>
    <w:rsid w:val="00BD1A30"/>
    <w:rsid w:val="00BD1A37"/>
    <w:rsid w:val="00BD1ADB"/>
    <w:rsid w:val="00BD1B9E"/>
    <w:rsid w:val="00BD1FCF"/>
    <w:rsid w:val="00BD2002"/>
    <w:rsid w:val="00BD20B6"/>
    <w:rsid w:val="00BD212E"/>
    <w:rsid w:val="00BD21CB"/>
    <w:rsid w:val="00BD2203"/>
    <w:rsid w:val="00BD220C"/>
    <w:rsid w:val="00BD2332"/>
    <w:rsid w:val="00BD242D"/>
    <w:rsid w:val="00BD24B8"/>
    <w:rsid w:val="00BD2614"/>
    <w:rsid w:val="00BD293B"/>
    <w:rsid w:val="00BD2BCF"/>
    <w:rsid w:val="00BD2FFA"/>
    <w:rsid w:val="00BD3004"/>
    <w:rsid w:val="00BD31CA"/>
    <w:rsid w:val="00BD3345"/>
    <w:rsid w:val="00BD33EA"/>
    <w:rsid w:val="00BD33F8"/>
    <w:rsid w:val="00BD3406"/>
    <w:rsid w:val="00BD3479"/>
    <w:rsid w:val="00BD34C4"/>
    <w:rsid w:val="00BD3662"/>
    <w:rsid w:val="00BD39C4"/>
    <w:rsid w:val="00BD3A5C"/>
    <w:rsid w:val="00BD40D8"/>
    <w:rsid w:val="00BD41AD"/>
    <w:rsid w:val="00BD4229"/>
    <w:rsid w:val="00BD4231"/>
    <w:rsid w:val="00BD424E"/>
    <w:rsid w:val="00BD4279"/>
    <w:rsid w:val="00BD4584"/>
    <w:rsid w:val="00BD458E"/>
    <w:rsid w:val="00BD48D3"/>
    <w:rsid w:val="00BD491B"/>
    <w:rsid w:val="00BD4EFB"/>
    <w:rsid w:val="00BD5298"/>
    <w:rsid w:val="00BD5575"/>
    <w:rsid w:val="00BD5C07"/>
    <w:rsid w:val="00BD5D21"/>
    <w:rsid w:val="00BD5D9D"/>
    <w:rsid w:val="00BD5DC2"/>
    <w:rsid w:val="00BD5ECD"/>
    <w:rsid w:val="00BD5F2B"/>
    <w:rsid w:val="00BD5F92"/>
    <w:rsid w:val="00BD60EC"/>
    <w:rsid w:val="00BD65CA"/>
    <w:rsid w:val="00BD68B5"/>
    <w:rsid w:val="00BD6994"/>
    <w:rsid w:val="00BD6A06"/>
    <w:rsid w:val="00BD6A29"/>
    <w:rsid w:val="00BD6C0F"/>
    <w:rsid w:val="00BD6D1E"/>
    <w:rsid w:val="00BD6E04"/>
    <w:rsid w:val="00BD6E39"/>
    <w:rsid w:val="00BD6F5A"/>
    <w:rsid w:val="00BD700B"/>
    <w:rsid w:val="00BD705C"/>
    <w:rsid w:val="00BD7249"/>
    <w:rsid w:val="00BD72E9"/>
    <w:rsid w:val="00BD7326"/>
    <w:rsid w:val="00BD7379"/>
    <w:rsid w:val="00BD7551"/>
    <w:rsid w:val="00BD7607"/>
    <w:rsid w:val="00BD784A"/>
    <w:rsid w:val="00BD7AD0"/>
    <w:rsid w:val="00BD7B6D"/>
    <w:rsid w:val="00BD7C54"/>
    <w:rsid w:val="00BD7C78"/>
    <w:rsid w:val="00BD7CD7"/>
    <w:rsid w:val="00BD7DD1"/>
    <w:rsid w:val="00BE0091"/>
    <w:rsid w:val="00BE01F2"/>
    <w:rsid w:val="00BE0278"/>
    <w:rsid w:val="00BE02C1"/>
    <w:rsid w:val="00BE0361"/>
    <w:rsid w:val="00BE0523"/>
    <w:rsid w:val="00BE064C"/>
    <w:rsid w:val="00BE0732"/>
    <w:rsid w:val="00BE0AC1"/>
    <w:rsid w:val="00BE0CD5"/>
    <w:rsid w:val="00BE0D43"/>
    <w:rsid w:val="00BE0EE2"/>
    <w:rsid w:val="00BE0F75"/>
    <w:rsid w:val="00BE10FF"/>
    <w:rsid w:val="00BE12AE"/>
    <w:rsid w:val="00BE130E"/>
    <w:rsid w:val="00BE13D0"/>
    <w:rsid w:val="00BE142B"/>
    <w:rsid w:val="00BE15B7"/>
    <w:rsid w:val="00BE16FD"/>
    <w:rsid w:val="00BE1CB3"/>
    <w:rsid w:val="00BE1D3D"/>
    <w:rsid w:val="00BE1DDC"/>
    <w:rsid w:val="00BE1FD1"/>
    <w:rsid w:val="00BE2199"/>
    <w:rsid w:val="00BE2210"/>
    <w:rsid w:val="00BE23E2"/>
    <w:rsid w:val="00BE24DF"/>
    <w:rsid w:val="00BE255B"/>
    <w:rsid w:val="00BE25D0"/>
    <w:rsid w:val="00BE28BA"/>
    <w:rsid w:val="00BE2AEE"/>
    <w:rsid w:val="00BE2C0D"/>
    <w:rsid w:val="00BE2CBA"/>
    <w:rsid w:val="00BE2E2C"/>
    <w:rsid w:val="00BE2EA6"/>
    <w:rsid w:val="00BE3191"/>
    <w:rsid w:val="00BE31A7"/>
    <w:rsid w:val="00BE35E0"/>
    <w:rsid w:val="00BE372A"/>
    <w:rsid w:val="00BE38AC"/>
    <w:rsid w:val="00BE3932"/>
    <w:rsid w:val="00BE3D93"/>
    <w:rsid w:val="00BE3EFD"/>
    <w:rsid w:val="00BE4136"/>
    <w:rsid w:val="00BE4254"/>
    <w:rsid w:val="00BE44AA"/>
    <w:rsid w:val="00BE44E0"/>
    <w:rsid w:val="00BE4BCF"/>
    <w:rsid w:val="00BE4D7B"/>
    <w:rsid w:val="00BE4E62"/>
    <w:rsid w:val="00BE4E8B"/>
    <w:rsid w:val="00BE5094"/>
    <w:rsid w:val="00BE51B1"/>
    <w:rsid w:val="00BE52A1"/>
    <w:rsid w:val="00BE52EA"/>
    <w:rsid w:val="00BE52FE"/>
    <w:rsid w:val="00BE544F"/>
    <w:rsid w:val="00BE55EF"/>
    <w:rsid w:val="00BE560D"/>
    <w:rsid w:val="00BE578B"/>
    <w:rsid w:val="00BE5AD6"/>
    <w:rsid w:val="00BE5D3A"/>
    <w:rsid w:val="00BE5E9A"/>
    <w:rsid w:val="00BE5EE4"/>
    <w:rsid w:val="00BE6049"/>
    <w:rsid w:val="00BE6199"/>
    <w:rsid w:val="00BE61F7"/>
    <w:rsid w:val="00BE65D3"/>
    <w:rsid w:val="00BE6618"/>
    <w:rsid w:val="00BE6902"/>
    <w:rsid w:val="00BE69FC"/>
    <w:rsid w:val="00BE6AA6"/>
    <w:rsid w:val="00BE6B66"/>
    <w:rsid w:val="00BE6C4F"/>
    <w:rsid w:val="00BE6DD2"/>
    <w:rsid w:val="00BE6E0A"/>
    <w:rsid w:val="00BE6F6D"/>
    <w:rsid w:val="00BE7098"/>
    <w:rsid w:val="00BE71A3"/>
    <w:rsid w:val="00BE732D"/>
    <w:rsid w:val="00BE73C9"/>
    <w:rsid w:val="00BE73DB"/>
    <w:rsid w:val="00BE7439"/>
    <w:rsid w:val="00BE75EF"/>
    <w:rsid w:val="00BE7666"/>
    <w:rsid w:val="00BE7857"/>
    <w:rsid w:val="00BE78EC"/>
    <w:rsid w:val="00BE7A59"/>
    <w:rsid w:val="00BE7AF2"/>
    <w:rsid w:val="00BE7B72"/>
    <w:rsid w:val="00BE7CE5"/>
    <w:rsid w:val="00BF00D6"/>
    <w:rsid w:val="00BF00F5"/>
    <w:rsid w:val="00BF02B5"/>
    <w:rsid w:val="00BF038E"/>
    <w:rsid w:val="00BF0554"/>
    <w:rsid w:val="00BF07BF"/>
    <w:rsid w:val="00BF0A12"/>
    <w:rsid w:val="00BF0AEF"/>
    <w:rsid w:val="00BF0BE1"/>
    <w:rsid w:val="00BF0DFD"/>
    <w:rsid w:val="00BF0E47"/>
    <w:rsid w:val="00BF0EAC"/>
    <w:rsid w:val="00BF0EC1"/>
    <w:rsid w:val="00BF1037"/>
    <w:rsid w:val="00BF1267"/>
    <w:rsid w:val="00BF13F2"/>
    <w:rsid w:val="00BF1420"/>
    <w:rsid w:val="00BF149B"/>
    <w:rsid w:val="00BF14EE"/>
    <w:rsid w:val="00BF1984"/>
    <w:rsid w:val="00BF1C60"/>
    <w:rsid w:val="00BF1CD4"/>
    <w:rsid w:val="00BF1E4B"/>
    <w:rsid w:val="00BF1F56"/>
    <w:rsid w:val="00BF2003"/>
    <w:rsid w:val="00BF2018"/>
    <w:rsid w:val="00BF2089"/>
    <w:rsid w:val="00BF2151"/>
    <w:rsid w:val="00BF21ED"/>
    <w:rsid w:val="00BF2403"/>
    <w:rsid w:val="00BF2518"/>
    <w:rsid w:val="00BF26A3"/>
    <w:rsid w:val="00BF2739"/>
    <w:rsid w:val="00BF297E"/>
    <w:rsid w:val="00BF29CD"/>
    <w:rsid w:val="00BF2BF2"/>
    <w:rsid w:val="00BF2BF5"/>
    <w:rsid w:val="00BF2CDB"/>
    <w:rsid w:val="00BF2D5B"/>
    <w:rsid w:val="00BF2E3D"/>
    <w:rsid w:val="00BF2E49"/>
    <w:rsid w:val="00BF2E62"/>
    <w:rsid w:val="00BF2E73"/>
    <w:rsid w:val="00BF2ECF"/>
    <w:rsid w:val="00BF2EE8"/>
    <w:rsid w:val="00BF3019"/>
    <w:rsid w:val="00BF315F"/>
    <w:rsid w:val="00BF3318"/>
    <w:rsid w:val="00BF3461"/>
    <w:rsid w:val="00BF356F"/>
    <w:rsid w:val="00BF371C"/>
    <w:rsid w:val="00BF3867"/>
    <w:rsid w:val="00BF3AD8"/>
    <w:rsid w:val="00BF3B34"/>
    <w:rsid w:val="00BF3C3B"/>
    <w:rsid w:val="00BF3C60"/>
    <w:rsid w:val="00BF3D8E"/>
    <w:rsid w:val="00BF3ED1"/>
    <w:rsid w:val="00BF4159"/>
    <w:rsid w:val="00BF41C7"/>
    <w:rsid w:val="00BF4202"/>
    <w:rsid w:val="00BF4579"/>
    <w:rsid w:val="00BF46B2"/>
    <w:rsid w:val="00BF47F6"/>
    <w:rsid w:val="00BF489E"/>
    <w:rsid w:val="00BF4A14"/>
    <w:rsid w:val="00BF4DA6"/>
    <w:rsid w:val="00BF4E8E"/>
    <w:rsid w:val="00BF512B"/>
    <w:rsid w:val="00BF5193"/>
    <w:rsid w:val="00BF558A"/>
    <w:rsid w:val="00BF5BBB"/>
    <w:rsid w:val="00BF5BD8"/>
    <w:rsid w:val="00BF5CC7"/>
    <w:rsid w:val="00BF621D"/>
    <w:rsid w:val="00BF6247"/>
    <w:rsid w:val="00BF659C"/>
    <w:rsid w:val="00BF6B2B"/>
    <w:rsid w:val="00BF6E74"/>
    <w:rsid w:val="00BF6ED3"/>
    <w:rsid w:val="00BF6F45"/>
    <w:rsid w:val="00BF6FFF"/>
    <w:rsid w:val="00BF70DC"/>
    <w:rsid w:val="00BF71AE"/>
    <w:rsid w:val="00BF7279"/>
    <w:rsid w:val="00BF72F0"/>
    <w:rsid w:val="00BF763F"/>
    <w:rsid w:val="00BF7647"/>
    <w:rsid w:val="00BF774A"/>
    <w:rsid w:val="00BF7879"/>
    <w:rsid w:val="00BF7AC8"/>
    <w:rsid w:val="00BF7C40"/>
    <w:rsid w:val="00BF7E4B"/>
    <w:rsid w:val="00BF7E7D"/>
    <w:rsid w:val="00BF7EAF"/>
    <w:rsid w:val="00C000AC"/>
    <w:rsid w:val="00C000D7"/>
    <w:rsid w:val="00C0015A"/>
    <w:rsid w:val="00C00216"/>
    <w:rsid w:val="00C004CE"/>
    <w:rsid w:val="00C00519"/>
    <w:rsid w:val="00C005B9"/>
    <w:rsid w:val="00C006BD"/>
    <w:rsid w:val="00C00978"/>
    <w:rsid w:val="00C009F0"/>
    <w:rsid w:val="00C00A59"/>
    <w:rsid w:val="00C00C32"/>
    <w:rsid w:val="00C0101B"/>
    <w:rsid w:val="00C01159"/>
    <w:rsid w:val="00C01289"/>
    <w:rsid w:val="00C01495"/>
    <w:rsid w:val="00C01606"/>
    <w:rsid w:val="00C01724"/>
    <w:rsid w:val="00C01890"/>
    <w:rsid w:val="00C01928"/>
    <w:rsid w:val="00C01A0B"/>
    <w:rsid w:val="00C01A3F"/>
    <w:rsid w:val="00C01F39"/>
    <w:rsid w:val="00C01F49"/>
    <w:rsid w:val="00C01F69"/>
    <w:rsid w:val="00C02054"/>
    <w:rsid w:val="00C022CC"/>
    <w:rsid w:val="00C02314"/>
    <w:rsid w:val="00C02338"/>
    <w:rsid w:val="00C02369"/>
    <w:rsid w:val="00C0257C"/>
    <w:rsid w:val="00C025C1"/>
    <w:rsid w:val="00C02762"/>
    <w:rsid w:val="00C02BC7"/>
    <w:rsid w:val="00C02BE1"/>
    <w:rsid w:val="00C02F10"/>
    <w:rsid w:val="00C02F8D"/>
    <w:rsid w:val="00C030D8"/>
    <w:rsid w:val="00C030FD"/>
    <w:rsid w:val="00C0339B"/>
    <w:rsid w:val="00C0348F"/>
    <w:rsid w:val="00C0378B"/>
    <w:rsid w:val="00C038E3"/>
    <w:rsid w:val="00C03ABC"/>
    <w:rsid w:val="00C03C49"/>
    <w:rsid w:val="00C03F15"/>
    <w:rsid w:val="00C03F55"/>
    <w:rsid w:val="00C04074"/>
    <w:rsid w:val="00C0420A"/>
    <w:rsid w:val="00C04259"/>
    <w:rsid w:val="00C042B5"/>
    <w:rsid w:val="00C044D0"/>
    <w:rsid w:val="00C04835"/>
    <w:rsid w:val="00C0486D"/>
    <w:rsid w:val="00C0492E"/>
    <w:rsid w:val="00C04992"/>
    <w:rsid w:val="00C04A6C"/>
    <w:rsid w:val="00C04ADB"/>
    <w:rsid w:val="00C04B0F"/>
    <w:rsid w:val="00C04B1B"/>
    <w:rsid w:val="00C04D65"/>
    <w:rsid w:val="00C04E43"/>
    <w:rsid w:val="00C04E94"/>
    <w:rsid w:val="00C04F79"/>
    <w:rsid w:val="00C051EA"/>
    <w:rsid w:val="00C05221"/>
    <w:rsid w:val="00C054A4"/>
    <w:rsid w:val="00C055CA"/>
    <w:rsid w:val="00C0564E"/>
    <w:rsid w:val="00C056C0"/>
    <w:rsid w:val="00C057D7"/>
    <w:rsid w:val="00C0593C"/>
    <w:rsid w:val="00C0598A"/>
    <w:rsid w:val="00C05D84"/>
    <w:rsid w:val="00C05E35"/>
    <w:rsid w:val="00C05E64"/>
    <w:rsid w:val="00C0625F"/>
    <w:rsid w:val="00C0629E"/>
    <w:rsid w:val="00C065CB"/>
    <w:rsid w:val="00C065FA"/>
    <w:rsid w:val="00C068FC"/>
    <w:rsid w:val="00C06A11"/>
    <w:rsid w:val="00C0706C"/>
    <w:rsid w:val="00C07153"/>
    <w:rsid w:val="00C071D4"/>
    <w:rsid w:val="00C07288"/>
    <w:rsid w:val="00C072DA"/>
    <w:rsid w:val="00C07394"/>
    <w:rsid w:val="00C07752"/>
    <w:rsid w:val="00C078E5"/>
    <w:rsid w:val="00C07A7F"/>
    <w:rsid w:val="00C07B1D"/>
    <w:rsid w:val="00C07D4F"/>
    <w:rsid w:val="00C07D8A"/>
    <w:rsid w:val="00C07FE5"/>
    <w:rsid w:val="00C10075"/>
    <w:rsid w:val="00C100F4"/>
    <w:rsid w:val="00C100F8"/>
    <w:rsid w:val="00C10367"/>
    <w:rsid w:val="00C103B2"/>
    <w:rsid w:val="00C103DC"/>
    <w:rsid w:val="00C10408"/>
    <w:rsid w:val="00C10421"/>
    <w:rsid w:val="00C10513"/>
    <w:rsid w:val="00C105A1"/>
    <w:rsid w:val="00C1064F"/>
    <w:rsid w:val="00C10714"/>
    <w:rsid w:val="00C108C5"/>
    <w:rsid w:val="00C10A4F"/>
    <w:rsid w:val="00C10ABD"/>
    <w:rsid w:val="00C10B28"/>
    <w:rsid w:val="00C10B2B"/>
    <w:rsid w:val="00C10C69"/>
    <w:rsid w:val="00C10DF3"/>
    <w:rsid w:val="00C112CE"/>
    <w:rsid w:val="00C11430"/>
    <w:rsid w:val="00C1162B"/>
    <w:rsid w:val="00C1170E"/>
    <w:rsid w:val="00C11733"/>
    <w:rsid w:val="00C1173C"/>
    <w:rsid w:val="00C1180D"/>
    <w:rsid w:val="00C1188B"/>
    <w:rsid w:val="00C118A7"/>
    <w:rsid w:val="00C11BF6"/>
    <w:rsid w:val="00C11D56"/>
    <w:rsid w:val="00C1200E"/>
    <w:rsid w:val="00C12122"/>
    <w:rsid w:val="00C12128"/>
    <w:rsid w:val="00C12263"/>
    <w:rsid w:val="00C122CC"/>
    <w:rsid w:val="00C1230A"/>
    <w:rsid w:val="00C125AD"/>
    <w:rsid w:val="00C127B1"/>
    <w:rsid w:val="00C1290D"/>
    <w:rsid w:val="00C1294C"/>
    <w:rsid w:val="00C12D53"/>
    <w:rsid w:val="00C12FA5"/>
    <w:rsid w:val="00C1324F"/>
    <w:rsid w:val="00C132A8"/>
    <w:rsid w:val="00C1343B"/>
    <w:rsid w:val="00C13644"/>
    <w:rsid w:val="00C136D5"/>
    <w:rsid w:val="00C13728"/>
    <w:rsid w:val="00C138E5"/>
    <w:rsid w:val="00C1391D"/>
    <w:rsid w:val="00C13B12"/>
    <w:rsid w:val="00C13CA1"/>
    <w:rsid w:val="00C13CA3"/>
    <w:rsid w:val="00C13D5A"/>
    <w:rsid w:val="00C13DB1"/>
    <w:rsid w:val="00C13E0D"/>
    <w:rsid w:val="00C13E36"/>
    <w:rsid w:val="00C1401B"/>
    <w:rsid w:val="00C1426D"/>
    <w:rsid w:val="00C144E8"/>
    <w:rsid w:val="00C145B5"/>
    <w:rsid w:val="00C145FF"/>
    <w:rsid w:val="00C14656"/>
    <w:rsid w:val="00C14C69"/>
    <w:rsid w:val="00C14C89"/>
    <w:rsid w:val="00C14D77"/>
    <w:rsid w:val="00C14E4B"/>
    <w:rsid w:val="00C15038"/>
    <w:rsid w:val="00C150CB"/>
    <w:rsid w:val="00C1525B"/>
    <w:rsid w:val="00C15270"/>
    <w:rsid w:val="00C15321"/>
    <w:rsid w:val="00C15523"/>
    <w:rsid w:val="00C15732"/>
    <w:rsid w:val="00C1579C"/>
    <w:rsid w:val="00C15915"/>
    <w:rsid w:val="00C1597D"/>
    <w:rsid w:val="00C15AD3"/>
    <w:rsid w:val="00C15C7E"/>
    <w:rsid w:val="00C15E01"/>
    <w:rsid w:val="00C15E10"/>
    <w:rsid w:val="00C15E1F"/>
    <w:rsid w:val="00C15F03"/>
    <w:rsid w:val="00C15F6D"/>
    <w:rsid w:val="00C16060"/>
    <w:rsid w:val="00C16066"/>
    <w:rsid w:val="00C1625D"/>
    <w:rsid w:val="00C1675B"/>
    <w:rsid w:val="00C168B2"/>
    <w:rsid w:val="00C16983"/>
    <w:rsid w:val="00C16C14"/>
    <w:rsid w:val="00C16ECE"/>
    <w:rsid w:val="00C16EE2"/>
    <w:rsid w:val="00C171C5"/>
    <w:rsid w:val="00C1727C"/>
    <w:rsid w:val="00C1766D"/>
    <w:rsid w:val="00C176C9"/>
    <w:rsid w:val="00C17ABE"/>
    <w:rsid w:val="00C17B53"/>
    <w:rsid w:val="00C17DF5"/>
    <w:rsid w:val="00C200E5"/>
    <w:rsid w:val="00C20153"/>
    <w:rsid w:val="00C20516"/>
    <w:rsid w:val="00C206A3"/>
    <w:rsid w:val="00C206F1"/>
    <w:rsid w:val="00C2071B"/>
    <w:rsid w:val="00C20D45"/>
    <w:rsid w:val="00C20D8E"/>
    <w:rsid w:val="00C20DC3"/>
    <w:rsid w:val="00C20DDE"/>
    <w:rsid w:val="00C20EC0"/>
    <w:rsid w:val="00C20EC9"/>
    <w:rsid w:val="00C20F17"/>
    <w:rsid w:val="00C21331"/>
    <w:rsid w:val="00C213A6"/>
    <w:rsid w:val="00C215A8"/>
    <w:rsid w:val="00C215C8"/>
    <w:rsid w:val="00C216E0"/>
    <w:rsid w:val="00C2174F"/>
    <w:rsid w:val="00C21873"/>
    <w:rsid w:val="00C218C7"/>
    <w:rsid w:val="00C2197E"/>
    <w:rsid w:val="00C21AFE"/>
    <w:rsid w:val="00C21B85"/>
    <w:rsid w:val="00C21BB4"/>
    <w:rsid w:val="00C21C02"/>
    <w:rsid w:val="00C21C48"/>
    <w:rsid w:val="00C21EE9"/>
    <w:rsid w:val="00C220D9"/>
    <w:rsid w:val="00C22196"/>
    <w:rsid w:val="00C22592"/>
    <w:rsid w:val="00C22596"/>
    <w:rsid w:val="00C22646"/>
    <w:rsid w:val="00C2275A"/>
    <w:rsid w:val="00C22883"/>
    <w:rsid w:val="00C22963"/>
    <w:rsid w:val="00C22977"/>
    <w:rsid w:val="00C229CA"/>
    <w:rsid w:val="00C22F6C"/>
    <w:rsid w:val="00C22FDC"/>
    <w:rsid w:val="00C230D8"/>
    <w:rsid w:val="00C23150"/>
    <w:rsid w:val="00C2325C"/>
    <w:rsid w:val="00C233E7"/>
    <w:rsid w:val="00C2341A"/>
    <w:rsid w:val="00C234B6"/>
    <w:rsid w:val="00C235BE"/>
    <w:rsid w:val="00C235E0"/>
    <w:rsid w:val="00C2388F"/>
    <w:rsid w:val="00C23B39"/>
    <w:rsid w:val="00C23B8D"/>
    <w:rsid w:val="00C23D2D"/>
    <w:rsid w:val="00C2407C"/>
    <w:rsid w:val="00C241FB"/>
    <w:rsid w:val="00C24344"/>
    <w:rsid w:val="00C2436E"/>
    <w:rsid w:val="00C24427"/>
    <w:rsid w:val="00C24627"/>
    <w:rsid w:val="00C248B6"/>
    <w:rsid w:val="00C24D05"/>
    <w:rsid w:val="00C24D80"/>
    <w:rsid w:val="00C24D82"/>
    <w:rsid w:val="00C24E39"/>
    <w:rsid w:val="00C250EF"/>
    <w:rsid w:val="00C2528E"/>
    <w:rsid w:val="00C25327"/>
    <w:rsid w:val="00C2537A"/>
    <w:rsid w:val="00C2587D"/>
    <w:rsid w:val="00C2587F"/>
    <w:rsid w:val="00C259BB"/>
    <w:rsid w:val="00C25F46"/>
    <w:rsid w:val="00C262F6"/>
    <w:rsid w:val="00C26381"/>
    <w:rsid w:val="00C26383"/>
    <w:rsid w:val="00C263B8"/>
    <w:rsid w:val="00C26565"/>
    <w:rsid w:val="00C26637"/>
    <w:rsid w:val="00C26673"/>
    <w:rsid w:val="00C267D7"/>
    <w:rsid w:val="00C268C7"/>
    <w:rsid w:val="00C26C04"/>
    <w:rsid w:val="00C26D5E"/>
    <w:rsid w:val="00C26DBF"/>
    <w:rsid w:val="00C26F84"/>
    <w:rsid w:val="00C270E1"/>
    <w:rsid w:val="00C270F1"/>
    <w:rsid w:val="00C2734E"/>
    <w:rsid w:val="00C273EF"/>
    <w:rsid w:val="00C27783"/>
    <w:rsid w:val="00C2782D"/>
    <w:rsid w:val="00C2783B"/>
    <w:rsid w:val="00C27844"/>
    <w:rsid w:val="00C27880"/>
    <w:rsid w:val="00C2788C"/>
    <w:rsid w:val="00C279CD"/>
    <w:rsid w:val="00C27B90"/>
    <w:rsid w:val="00C27C4A"/>
    <w:rsid w:val="00C27CE8"/>
    <w:rsid w:val="00C27E61"/>
    <w:rsid w:val="00C27EEA"/>
    <w:rsid w:val="00C30048"/>
    <w:rsid w:val="00C30050"/>
    <w:rsid w:val="00C30157"/>
    <w:rsid w:val="00C3029D"/>
    <w:rsid w:val="00C302EE"/>
    <w:rsid w:val="00C30307"/>
    <w:rsid w:val="00C30394"/>
    <w:rsid w:val="00C303AA"/>
    <w:rsid w:val="00C30818"/>
    <w:rsid w:val="00C30925"/>
    <w:rsid w:val="00C30A6A"/>
    <w:rsid w:val="00C30AD1"/>
    <w:rsid w:val="00C30BBF"/>
    <w:rsid w:val="00C30C03"/>
    <w:rsid w:val="00C30C3C"/>
    <w:rsid w:val="00C30D84"/>
    <w:rsid w:val="00C30DEC"/>
    <w:rsid w:val="00C30E57"/>
    <w:rsid w:val="00C313ED"/>
    <w:rsid w:val="00C314BC"/>
    <w:rsid w:val="00C31622"/>
    <w:rsid w:val="00C31682"/>
    <w:rsid w:val="00C316AA"/>
    <w:rsid w:val="00C316F9"/>
    <w:rsid w:val="00C318C6"/>
    <w:rsid w:val="00C318EA"/>
    <w:rsid w:val="00C31B0A"/>
    <w:rsid w:val="00C31EF1"/>
    <w:rsid w:val="00C31FE2"/>
    <w:rsid w:val="00C32110"/>
    <w:rsid w:val="00C321EB"/>
    <w:rsid w:val="00C32230"/>
    <w:rsid w:val="00C322E3"/>
    <w:rsid w:val="00C32564"/>
    <w:rsid w:val="00C325C4"/>
    <w:rsid w:val="00C32609"/>
    <w:rsid w:val="00C3270D"/>
    <w:rsid w:val="00C32879"/>
    <w:rsid w:val="00C32D85"/>
    <w:rsid w:val="00C32DA7"/>
    <w:rsid w:val="00C32EC6"/>
    <w:rsid w:val="00C32EE7"/>
    <w:rsid w:val="00C330C8"/>
    <w:rsid w:val="00C3324E"/>
    <w:rsid w:val="00C3329C"/>
    <w:rsid w:val="00C332FD"/>
    <w:rsid w:val="00C3348B"/>
    <w:rsid w:val="00C33C5A"/>
    <w:rsid w:val="00C33C64"/>
    <w:rsid w:val="00C33D9B"/>
    <w:rsid w:val="00C33DB4"/>
    <w:rsid w:val="00C33E21"/>
    <w:rsid w:val="00C33F03"/>
    <w:rsid w:val="00C33F83"/>
    <w:rsid w:val="00C3403A"/>
    <w:rsid w:val="00C341FA"/>
    <w:rsid w:val="00C3427A"/>
    <w:rsid w:val="00C347B0"/>
    <w:rsid w:val="00C34870"/>
    <w:rsid w:val="00C348B0"/>
    <w:rsid w:val="00C34996"/>
    <w:rsid w:val="00C34B77"/>
    <w:rsid w:val="00C34DF2"/>
    <w:rsid w:val="00C34E25"/>
    <w:rsid w:val="00C34F25"/>
    <w:rsid w:val="00C35082"/>
    <w:rsid w:val="00C350F9"/>
    <w:rsid w:val="00C35189"/>
    <w:rsid w:val="00C35198"/>
    <w:rsid w:val="00C3519A"/>
    <w:rsid w:val="00C35323"/>
    <w:rsid w:val="00C35551"/>
    <w:rsid w:val="00C35689"/>
    <w:rsid w:val="00C35D05"/>
    <w:rsid w:val="00C35EFB"/>
    <w:rsid w:val="00C35F8F"/>
    <w:rsid w:val="00C35FE7"/>
    <w:rsid w:val="00C3643A"/>
    <w:rsid w:val="00C36596"/>
    <w:rsid w:val="00C3688D"/>
    <w:rsid w:val="00C369F2"/>
    <w:rsid w:val="00C36AF4"/>
    <w:rsid w:val="00C36CBA"/>
    <w:rsid w:val="00C36DC9"/>
    <w:rsid w:val="00C37042"/>
    <w:rsid w:val="00C37048"/>
    <w:rsid w:val="00C370C3"/>
    <w:rsid w:val="00C370E3"/>
    <w:rsid w:val="00C37220"/>
    <w:rsid w:val="00C37261"/>
    <w:rsid w:val="00C379BA"/>
    <w:rsid w:val="00C37A76"/>
    <w:rsid w:val="00C37A7E"/>
    <w:rsid w:val="00C37B42"/>
    <w:rsid w:val="00C37BE6"/>
    <w:rsid w:val="00C37FC1"/>
    <w:rsid w:val="00C40068"/>
    <w:rsid w:val="00C40115"/>
    <w:rsid w:val="00C401C4"/>
    <w:rsid w:val="00C401FA"/>
    <w:rsid w:val="00C40287"/>
    <w:rsid w:val="00C4029C"/>
    <w:rsid w:val="00C404DB"/>
    <w:rsid w:val="00C40691"/>
    <w:rsid w:val="00C406D7"/>
    <w:rsid w:val="00C4074D"/>
    <w:rsid w:val="00C408E9"/>
    <w:rsid w:val="00C4091B"/>
    <w:rsid w:val="00C409BD"/>
    <w:rsid w:val="00C40C30"/>
    <w:rsid w:val="00C40CD6"/>
    <w:rsid w:val="00C40DC1"/>
    <w:rsid w:val="00C40E06"/>
    <w:rsid w:val="00C41043"/>
    <w:rsid w:val="00C41298"/>
    <w:rsid w:val="00C412E5"/>
    <w:rsid w:val="00C413B0"/>
    <w:rsid w:val="00C41447"/>
    <w:rsid w:val="00C4145E"/>
    <w:rsid w:val="00C41537"/>
    <w:rsid w:val="00C415A0"/>
    <w:rsid w:val="00C41616"/>
    <w:rsid w:val="00C4166B"/>
    <w:rsid w:val="00C417B7"/>
    <w:rsid w:val="00C419E2"/>
    <w:rsid w:val="00C41A1B"/>
    <w:rsid w:val="00C41A8A"/>
    <w:rsid w:val="00C41FCF"/>
    <w:rsid w:val="00C42226"/>
    <w:rsid w:val="00C422E7"/>
    <w:rsid w:val="00C4247C"/>
    <w:rsid w:val="00C4279B"/>
    <w:rsid w:val="00C42869"/>
    <w:rsid w:val="00C42BD9"/>
    <w:rsid w:val="00C42F26"/>
    <w:rsid w:val="00C43043"/>
    <w:rsid w:val="00C4338D"/>
    <w:rsid w:val="00C43398"/>
    <w:rsid w:val="00C433AE"/>
    <w:rsid w:val="00C4347E"/>
    <w:rsid w:val="00C434C2"/>
    <w:rsid w:val="00C436AE"/>
    <w:rsid w:val="00C436FF"/>
    <w:rsid w:val="00C43777"/>
    <w:rsid w:val="00C439E0"/>
    <w:rsid w:val="00C43A8A"/>
    <w:rsid w:val="00C43AD7"/>
    <w:rsid w:val="00C43BCA"/>
    <w:rsid w:val="00C43BEA"/>
    <w:rsid w:val="00C43C9F"/>
    <w:rsid w:val="00C43D26"/>
    <w:rsid w:val="00C43FE8"/>
    <w:rsid w:val="00C44237"/>
    <w:rsid w:val="00C44297"/>
    <w:rsid w:val="00C44383"/>
    <w:rsid w:val="00C443F5"/>
    <w:rsid w:val="00C44437"/>
    <w:rsid w:val="00C4468B"/>
    <w:rsid w:val="00C446B7"/>
    <w:rsid w:val="00C4479B"/>
    <w:rsid w:val="00C448B0"/>
    <w:rsid w:val="00C44932"/>
    <w:rsid w:val="00C4498C"/>
    <w:rsid w:val="00C44A76"/>
    <w:rsid w:val="00C44B21"/>
    <w:rsid w:val="00C44E7C"/>
    <w:rsid w:val="00C44E7D"/>
    <w:rsid w:val="00C44E9A"/>
    <w:rsid w:val="00C44F5D"/>
    <w:rsid w:val="00C45036"/>
    <w:rsid w:val="00C450D9"/>
    <w:rsid w:val="00C452B9"/>
    <w:rsid w:val="00C45362"/>
    <w:rsid w:val="00C453AA"/>
    <w:rsid w:val="00C453AB"/>
    <w:rsid w:val="00C4546B"/>
    <w:rsid w:val="00C456E9"/>
    <w:rsid w:val="00C45A0F"/>
    <w:rsid w:val="00C45C88"/>
    <w:rsid w:val="00C45DC3"/>
    <w:rsid w:val="00C45E18"/>
    <w:rsid w:val="00C45F3A"/>
    <w:rsid w:val="00C4608D"/>
    <w:rsid w:val="00C4610A"/>
    <w:rsid w:val="00C4612A"/>
    <w:rsid w:val="00C46133"/>
    <w:rsid w:val="00C4616C"/>
    <w:rsid w:val="00C4618D"/>
    <w:rsid w:val="00C46190"/>
    <w:rsid w:val="00C4631C"/>
    <w:rsid w:val="00C4637C"/>
    <w:rsid w:val="00C4637D"/>
    <w:rsid w:val="00C465A9"/>
    <w:rsid w:val="00C46624"/>
    <w:rsid w:val="00C46806"/>
    <w:rsid w:val="00C46A17"/>
    <w:rsid w:val="00C46ADB"/>
    <w:rsid w:val="00C46B29"/>
    <w:rsid w:val="00C46F6E"/>
    <w:rsid w:val="00C4708C"/>
    <w:rsid w:val="00C471B7"/>
    <w:rsid w:val="00C4732E"/>
    <w:rsid w:val="00C47341"/>
    <w:rsid w:val="00C47835"/>
    <w:rsid w:val="00C47955"/>
    <w:rsid w:val="00C47AF8"/>
    <w:rsid w:val="00C47B19"/>
    <w:rsid w:val="00C47C52"/>
    <w:rsid w:val="00C47D94"/>
    <w:rsid w:val="00C47F5E"/>
    <w:rsid w:val="00C47FD0"/>
    <w:rsid w:val="00C50031"/>
    <w:rsid w:val="00C500E7"/>
    <w:rsid w:val="00C5027B"/>
    <w:rsid w:val="00C50666"/>
    <w:rsid w:val="00C50779"/>
    <w:rsid w:val="00C509B8"/>
    <w:rsid w:val="00C509CA"/>
    <w:rsid w:val="00C509F1"/>
    <w:rsid w:val="00C50BA0"/>
    <w:rsid w:val="00C50BEE"/>
    <w:rsid w:val="00C50D45"/>
    <w:rsid w:val="00C50E91"/>
    <w:rsid w:val="00C50F2B"/>
    <w:rsid w:val="00C5114C"/>
    <w:rsid w:val="00C512BC"/>
    <w:rsid w:val="00C512EA"/>
    <w:rsid w:val="00C51664"/>
    <w:rsid w:val="00C51722"/>
    <w:rsid w:val="00C51735"/>
    <w:rsid w:val="00C517F0"/>
    <w:rsid w:val="00C51B4F"/>
    <w:rsid w:val="00C51C7D"/>
    <w:rsid w:val="00C51E7B"/>
    <w:rsid w:val="00C51E99"/>
    <w:rsid w:val="00C51F89"/>
    <w:rsid w:val="00C5235D"/>
    <w:rsid w:val="00C52630"/>
    <w:rsid w:val="00C52646"/>
    <w:rsid w:val="00C5270F"/>
    <w:rsid w:val="00C52889"/>
    <w:rsid w:val="00C528C3"/>
    <w:rsid w:val="00C529DC"/>
    <w:rsid w:val="00C52AC7"/>
    <w:rsid w:val="00C52B14"/>
    <w:rsid w:val="00C52DAA"/>
    <w:rsid w:val="00C530E6"/>
    <w:rsid w:val="00C5319C"/>
    <w:rsid w:val="00C5327D"/>
    <w:rsid w:val="00C53316"/>
    <w:rsid w:val="00C53445"/>
    <w:rsid w:val="00C534C6"/>
    <w:rsid w:val="00C53577"/>
    <w:rsid w:val="00C535A0"/>
    <w:rsid w:val="00C53616"/>
    <w:rsid w:val="00C53718"/>
    <w:rsid w:val="00C53823"/>
    <w:rsid w:val="00C53960"/>
    <w:rsid w:val="00C53CD5"/>
    <w:rsid w:val="00C53E8E"/>
    <w:rsid w:val="00C53ED7"/>
    <w:rsid w:val="00C54129"/>
    <w:rsid w:val="00C54172"/>
    <w:rsid w:val="00C541B8"/>
    <w:rsid w:val="00C541CD"/>
    <w:rsid w:val="00C5483A"/>
    <w:rsid w:val="00C5486E"/>
    <w:rsid w:val="00C54A07"/>
    <w:rsid w:val="00C54CE8"/>
    <w:rsid w:val="00C54D0F"/>
    <w:rsid w:val="00C54D63"/>
    <w:rsid w:val="00C550F4"/>
    <w:rsid w:val="00C5543C"/>
    <w:rsid w:val="00C554EC"/>
    <w:rsid w:val="00C55541"/>
    <w:rsid w:val="00C55781"/>
    <w:rsid w:val="00C559A2"/>
    <w:rsid w:val="00C559C5"/>
    <w:rsid w:val="00C559EF"/>
    <w:rsid w:val="00C55ABA"/>
    <w:rsid w:val="00C5625D"/>
    <w:rsid w:val="00C5629C"/>
    <w:rsid w:val="00C563B9"/>
    <w:rsid w:val="00C56414"/>
    <w:rsid w:val="00C56643"/>
    <w:rsid w:val="00C567F5"/>
    <w:rsid w:val="00C56861"/>
    <w:rsid w:val="00C56B2C"/>
    <w:rsid w:val="00C56B83"/>
    <w:rsid w:val="00C56D69"/>
    <w:rsid w:val="00C56DD2"/>
    <w:rsid w:val="00C56DEE"/>
    <w:rsid w:val="00C56EAA"/>
    <w:rsid w:val="00C56F2A"/>
    <w:rsid w:val="00C570E8"/>
    <w:rsid w:val="00C57118"/>
    <w:rsid w:val="00C57213"/>
    <w:rsid w:val="00C572E4"/>
    <w:rsid w:val="00C57436"/>
    <w:rsid w:val="00C576B5"/>
    <w:rsid w:val="00C5780F"/>
    <w:rsid w:val="00C57819"/>
    <w:rsid w:val="00C57829"/>
    <w:rsid w:val="00C579B9"/>
    <w:rsid w:val="00C57A08"/>
    <w:rsid w:val="00C57D90"/>
    <w:rsid w:val="00C57E29"/>
    <w:rsid w:val="00C60094"/>
    <w:rsid w:val="00C600EE"/>
    <w:rsid w:val="00C6022E"/>
    <w:rsid w:val="00C602BE"/>
    <w:rsid w:val="00C6035D"/>
    <w:rsid w:val="00C60405"/>
    <w:rsid w:val="00C60590"/>
    <w:rsid w:val="00C6069F"/>
    <w:rsid w:val="00C60744"/>
    <w:rsid w:val="00C6097D"/>
    <w:rsid w:val="00C609F6"/>
    <w:rsid w:val="00C60CEA"/>
    <w:rsid w:val="00C60F3B"/>
    <w:rsid w:val="00C60F70"/>
    <w:rsid w:val="00C60F7C"/>
    <w:rsid w:val="00C6111B"/>
    <w:rsid w:val="00C61281"/>
    <w:rsid w:val="00C612FC"/>
    <w:rsid w:val="00C613B3"/>
    <w:rsid w:val="00C61857"/>
    <w:rsid w:val="00C6190C"/>
    <w:rsid w:val="00C61956"/>
    <w:rsid w:val="00C61AD0"/>
    <w:rsid w:val="00C61D94"/>
    <w:rsid w:val="00C61DD6"/>
    <w:rsid w:val="00C61E48"/>
    <w:rsid w:val="00C61E8D"/>
    <w:rsid w:val="00C61EC6"/>
    <w:rsid w:val="00C61F74"/>
    <w:rsid w:val="00C61F91"/>
    <w:rsid w:val="00C62174"/>
    <w:rsid w:val="00C62690"/>
    <w:rsid w:val="00C62733"/>
    <w:rsid w:val="00C628F5"/>
    <w:rsid w:val="00C62B8E"/>
    <w:rsid w:val="00C62DB9"/>
    <w:rsid w:val="00C62F6F"/>
    <w:rsid w:val="00C63217"/>
    <w:rsid w:val="00C636E6"/>
    <w:rsid w:val="00C6375C"/>
    <w:rsid w:val="00C637A1"/>
    <w:rsid w:val="00C63A6A"/>
    <w:rsid w:val="00C63C12"/>
    <w:rsid w:val="00C63E37"/>
    <w:rsid w:val="00C63F35"/>
    <w:rsid w:val="00C63FBA"/>
    <w:rsid w:val="00C641F7"/>
    <w:rsid w:val="00C64207"/>
    <w:rsid w:val="00C643DB"/>
    <w:rsid w:val="00C64589"/>
    <w:rsid w:val="00C6458E"/>
    <w:rsid w:val="00C6476C"/>
    <w:rsid w:val="00C64770"/>
    <w:rsid w:val="00C649AD"/>
    <w:rsid w:val="00C64B30"/>
    <w:rsid w:val="00C64C5F"/>
    <w:rsid w:val="00C64CD6"/>
    <w:rsid w:val="00C64D83"/>
    <w:rsid w:val="00C64DC0"/>
    <w:rsid w:val="00C64E29"/>
    <w:rsid w:val="00C65018"/>
    <w:rsid w:val="00C651E9"/>
    <w:rsid w:val="00C65650"/>
    <w:rsid w:val="00C65BAC"/>
    <w:rsid w:val="00C65CE7"/>
    <w:rsid w:val="00C65F50"/>
    <w:rsid w:val="00C6617B"/>
    <w:rsid w:val="00C66254"/>
    <w:rsid w:val="00C663C5"/>
    <w:rsid w:val="00C66455"/>
    <w:rsid w:val="00C6662E"/>
    <w:rsid w:val="00C66785"/>
    <w:rsid w:val="00C667CB"/>
    <w:rsid w:val="00C66A67"/>
    <w:rsid w:val="00C66BAA"/>
    <w:rsid w:val="00C66C12"/>
    <w:rsid w:val="00C66C2B"/>
    <w:rsid w:val="00C66C7B"/>
    <w:rsid w:val="00C66DE5"/>
    <w:rsid w:val="00C66E92"/>
    <w:rsid w:val="00C66EE7"/>
    <w:rsid w:val="00C66FED"/>
    <w:rsid w:val="00C670D3"/>
    <w:rsid w:val="00C67349"/>
    <w:rsid w:val="00C675DD"/>
    <w:rsid w:val="00C675EA"/>
    <w:rsid w:val="00C67797"/>
    <w:rsid w:val="00C67B29"/>
    <w:rsid w:val="00C67EC9"/>
    <w:rsid w:val="00C7057D"/>
    <w:rsid w:val="00C7067C"/>
    <w:rsid w:val="00C708D0"/>
    <w:rsid w:val="00C708E1"/>
    <w:rsid w:val="00C70C0E"/>
    <w:rsid w:val="00C70CEA"/>
    <w:rsid w:val="00C710AD"/>
    <w:rsid w:val="00C710ED"/>
    <w:rsid w:val="00C71107"/>
    <w:rsid w:val="00C7124B"/>
    <w:rsid w:val="00C7131A"/>
    <w:rsid w:val="00C71352"/>
    <w:rsid w:val="00C713FE"/>
    <w:rsid w:val="00C715C8"/>
    <w:rsid w:val="00C71808"/>
    <w:rsid w:val="00C71BCC"/>
    <w:rsid w:val="00C71DA8"/>
    <w:rsid w:val="00C71DAC"/>
    <w:rsid w:val="00C71E2B"/>
    <w:rsid w:val="00C72371"/>
    <w:rsid w:val="00C723E0"/>
    <w:rsid w:val="00C723E7"/>
    <w:rsid w:val="00C724CC"/>
    <w:rsid w:val="00C725D3"/>
    <w:rsid w:val="00C727C8"/>
    <w:rsid w:val="00C7289E"/>
    <w:rsid w:val="00C72931"/>
    <w:rsid w:val="00C72942"/>
    <w:rsid w:val="00C7298B"/>
    <w:rsid w:val="00C72F61"/>
    <w:rsid w:val="00C72FD0"/>
    <w:rsid w:val="00C72FE7"/>
    <w:rsid w:val="00C730EC"/>
    <w:rsid w:val="00C7325C"/>
    <w:rsid w:val="00C73350"/>
    <w:rsid w:val="00C733F6"/>
    <w:rsid w:val="00C7344E"/>
    <w:rsid w:val="00C7366E"/>
    <w:rsid w:val="00C738A2"/>
    <w:rsid w:val="00C738B8"/>
    <w:rsid w:val="00C738E1"/>
    <w:rsid w:val="00C73AFB"/>
    <w:rsid w:val="00C73BDC"/>
    <w:rsid w:val="00C73BF2"/>
    <w:rsid w:val="00C73C57"/>
    <w:rsid w:val="00C73DD4"/>
    <w:rsid w:val="00C73E1E"/>
    <w:rsid w:val="00C73E51"/>
    <w:rsid w:val="00C73FCA"/>
    <w:rsid w:val="00C7403E"/>
    <w:rsid w:val="00C7404D"/>
    <w:rsid w:val="00C7408B"/>
    <w:rsid w:val="00C740BF"/>
    <w:rsid w:val="00C7413A"/>
    <w:rsid w:val="00C74513"/>
    <w:rsid w:val="00C7453C"/>
    <w:rsid w:val="00C745EA"/>
    <w:rsid w:val="00C74821"/>
    <w:rsid w:val="00C74828"/>
    <w:rsid w:val="00C74A38"/>
    <w:rsid w:val="00C74C79"/>
    <w:rsid w:val="00C74C86"/>
    <w:rsid w:val="00C74CC7"/>
    <w:rsid w:val="00C74FA9"/>
    <w:rsid w:val="00C7507C"/>
    <w:rsid w:val="00C75309"/>
    <w:rsid w:val="00C7530B"/>
    <w:rsid w:val="00C753D3"/>
    <w:rsid w:val="00C75422"/>
    <w:rsid w:val="00C7550F"/>
    <w:rsid w:val="00C7553F"/>
    <w:rsid w:val="00C75550"/>
    <w:rsid w:val="00C755C9"/>
    <w:rsid w:val="00C7594F"/>
    <w:rsid w:val="00C75960"/>
    <w:rsid w:val="00C759A4"/>
    <w:rsid w:val="00C759E2"/>
    <w:rsid w:val="00C75B41"/>
    <w:rsid w:val="00C75D11"/>
    <w:rsid w:val="00C75E24"/>
    <w:rsid w:val="00C75EF9"/>
    <w:rsid w:val="00C75F4A"/>
    <w:rsid w:val="00C76013"/>
    <w:rsid w:val="00C760B0"/>
    <w:rsid w:val="00C760DD"/>
    <w:rsid w:val="00C76133"/>
    <w:rsid w:val="00C76155"/>
    <w:rsid w:val="00C76368"/>
    <w:rsid w:val="00C7661F"/>
    <w:rsid w:val="00C766B6"/>
    <w:rsid w:val="00C76B9F"/>
    <w:rsid w:val="00C76E3F"/>
    <w:rsid w:val="00C76F5C"/>
    <w:rsid w:val="00C774B9"/>
    <w:rsid w:val="00C7757F"/>
    <w:rsid w:val="00C775E8"/>
    <w:rsid w:val="00C7797B"/>
    <w:rsid w:val="00C779E8"/>
    <w:rsid w:val="00C77A36"/>
    <w:rsid w:val="00C77E46"/>
    <w:rsid w:val="00C77F2A"/>
    <w:rsid w:val="00C8003B"/>
    <w:rsid w:val="00C800FD"/>
    <w:rsid w:val="00C80138"/>
    <w:rsid w:val="00C80A4E"/>
    <w:rsid w:val="00C80B91"/>
    <w:rsid w:val="00C80C26"/>
    <w:rsid w:val="00C80E65"/>
    <w:rsid w:val="00C80EF7"/>
    <w:rsid w:val="00C80F28"/>
    <w:rsid w:val="00C80FF0"/>
    <w:rsid w:val="00C8117D"/>
    <w:rsid w:val="00C81215"/>
    <w:rsid w:val="00C813AB"/>
    <w:rsid w:val="00C815A0"/>
    <w:rsid w:val="00C815D4"/>
    <w:rsid w:val="00C81925"/>
    <w:rsid w:val="00C81A60"/>
    <w:rsid w:val="00C81DC1"/>
    <w:rsid w:val="00C81E9A"/>
    <w:rsid w:val="00C81EA6"/>
    <w:rsid w:val="00C81F78"/>
    <w:rsid w:val="00C81F8C"/>
    <w:rsid w:val="00C82015"/>
    <w:rsid w:val="00C8224C"/>
    <w:rsid w:val="00C82251"/>
    <w:rsid w:val="00C823F9"/>
    <w:rsid w:val="00C8247B"/>
    <w:rsid w:val="00C824D6"/>
    <w:rsid w:val="00C824F6"/>
    <w:rsid w:val="00C8256A"/>
    <w:rsid w:val="00C825AC"/>
    <w:rsid w:val="00C825B7"/>
    <w:rsid w:val="00C82816"/>
    <w:rsid w:val="00C828C7"/>
    <w:rsid w:val="00C829F5"/>
    <w:rsid w:val="00C82ED1"/>
    <w:rsid w:val="00C82ED8"/>
    <w:rsid w:val="00C82EDF"/>
    <w:rsid w:val="00C82F38"/>
    <w:rsid w:val="00C82F47"/>
    <w:rsid w:val="00C82FEB"/>
    <w:rsid w:val="00C830FA"/>
    <w:rsid w:val="00C831C0"/>
    <w:rsid w:val="00C83256"/>
    <w:rsid w:val="00C8337B"/>
    <w:rsid w:val="00C83463"/>
    <w:rsid w:val="00C83556"/>
    <w:rsid w:val="00C83567"/>
    <w:rsid w:val="00C83569"/>
    <w:rsid w:val="00C835B2"/>
    <w:rsid w:val="00C836CC"/>
    <w:rsid w:val="00C837AD"/>
    <w:rsid w:val="00C839EF"/>
    <w:rsid w:val="00C83D6C"/>
    <w:rsid w:val="00C8404C"/>
    <w:rsid w:val="00C844CE"/>
    <w:rsid w:val="00C849B4"/>
    <w:rsid w:val="00C84D5E"/>
    <w:rsid w:val="00C85006"/>
    <w:rsid w:val="00C8518A"/>
    <w:rsid w:val="00C851FA"/>
    <w:rsid w:val="00C85363"/>
    <w:rsid w:val="00C85593"/>
    <w:rsid w:val="00C856FD"/>
    <w:rsid w:val="00C85761"/>
    <w:rsid w:val="00C8578A"/>
    <w:rsid w:val="00C85932"/>
    <w:rsid w:val="00C85A64"/>
    <w:rsid w:val="00C85B66"/>
    <w:rsid w:val="00C85BAC"/>
    <w:rsid w:val="00C85DAC"/>
    <w:rsid w:val="00C85E0C"/>
    <w:rsid w:val="00C85E10"/>
    <w:rsid w:val="00C85E45"/>
    <w:rsid w:val="00C85E88"/>
    <w:rsid w:val="00C86037"/>
    <w:rsid w:val="00C862AD"/>
    <w:rsid w:val="00C862B6"/>
    <w:rsid w:val="00C864A8"/>
    <w:rsid w:val="00C866F6"/>
    <w:rsid w:val="00C867F4"/>
    <w:rsid w:val="00C86BB6"/>
    <w:rsid w:val="00C86C01"/>
    <w:rsid w:val="00C86DD4"/>
    <w:rsid w:val="00C86E5F"/>
    <w:rsid w:val="00C8733E"/>
    <w:rsid w:val="00C87866"/>
    <w:rsid w:val="00C87984"/>
    <w:rsid w:val="00C87ACB"/>
    <w:rsid w:val="00C87B38"/>
    <w:rsid w:val="00C87D18"/>
    <w:rsid w:val="00C87D1F"/>
    <w:rsid w:val="00C87DC5"/>
    <w:rsid w:val="00C87DE2"/>
    <w:rsid w:val="00C87EA4"/>
    <w:rsid w:val="00C87F21"/>
    <w:rsid w:val="00C9039B"/>
    <w:rsid w:val="00C904AF"/>
    <w:rsid w:val="00C90556"/>
    <w:rsid w:val="00C90792"/>
    <w:rsid w:val="00C9083C"/>
    <w:rsid w:val="00C90C18"/>
    <w:rsid w:val="00C90C60"/>
    <w:rsid w:val="00C90E0F"/>
    <w:rsid w:val="00C91050"/>
    <w:rsid w:val="00C910EA"/>
    <w:rsid w:val="00C91189"/>
    <w:rsid w:val="00C91465"/>
    <w:rsid w:val="00C9155B"/>
    <w:rsid w:val="00C91778"/>
    <w:rsid w:val="00C91ABC"/>
    <w:rsid w:val="00C91E2A"/>
    <w:rsid w:val="00C91E95"/>
    <w:rsid w:val="00C91EF4"/>
    <w:rsid w:val="00C91F8D"/>
    <w:rsid w:val="00C9221D"/>
    <w:rsid w:val="00C923DA"/>
    <w:rsid w:val="00C92650"/>
    <w:rsid w:val="00C927D4"/>
    <w:rsid w:val="00C928AB"/>
    <w:rsid w:val="00C92E30"/>
    <w:rsid w:val="00C92EB8"/>
    <w:rsid w:val="00C92F04"/>
    <w:rsid w:val="00C93094"/>
    <w:rsid w:val="00C93177"/>
    <w:rsid w:val="00C931D6"/>
    <w:rsid w:val="00C9322D"/>
    <w:rsid w:val="00C93482"/>
    <w:rsid w:val="00C935D3"/>
    <w:rsid w:val="00C93674"/>
    <w:rsid w:val="00C937B8"/>
    <w:rsid w:val="00C937ED"/>
    <w:rsid w:val="00C938EA"/>
    <w:rsid w:val="00C938FA"/>
    <w:rsid w:val="00C93A05"/>
    <w:rsid w:val="00C93AAE"/>
    <w:rsid w:val="00C93BB1"/>
    <w:rsid w:val="00C93D03"/>
    <w:rsid w:val="00C93EFD"/>
    <w:rsid w:val="00C93F6D"/>
    <w:rsid w:val="00C94179"/>
    <w:rsid w:val="00C94389"/>
    <w:rsid w:val="00C943EC"/>
    <w:rsid w:val="00C94436"/>
    <w:rsid w:val="00C94492"/>
    <w:rsid w:val="00C94549"/>
    <w:rsid w:val="00C9457F"/>
    <w:rsid w:val="00C94727"/>
    <w:rsid w:val="00C94932"/>
    <w:rsid w:val="00C949A4"/>
    <w:rsid w:val="00C94B50"/>
    <w:rsid w:val="00C94DF2"/>
    <w:rsid w:val="00C94F36"/>
    <w:rsid w:val="00C94FC4"/>
    <w:rsid w:val="00C9514C"/>
    <w:rsid w:val="00C951DB"/>
    <w:rsid w:val="00C95370"/>
    <w:rsid w:val="00C954AE"/>
    <w:rsid w:val="00C956D5"/>
    <w:rsid w:val="00C957E0"/>
    <w:rsid w:val="00C95A14"/>
    <w:rsid w:val="00C95B8B"/>
    <w:rsid w:val="00C95C9F"/>
    <w:rsid w:val="00C95EDF"/>
    <w:rsid w:val="00C96027"/>
    <w:rsid w:val="00C96293"/>
    <w:rsid w:val="00C9636B"/>
    <w:rsid w:val="00C96391"/>
    <w:rsid w:val="00C964F9"/>
    <w:rsid w:val="00C96633"/>
    <w:rsid w:val="00C96726"/>
    <w:rsid w:val="00C968FA"/>
    <w:rsid w:val="00C9692A"/>
    <w:rsid w:val="00C969E5"/>
    <w:rsid w:val="00C969FF"/>
    <w:rsid w:val="00C96D88"/>
    <w:rsid w:val="00C96DB8"/>
    <w:rsid w:val="00C96E81"/>
    <w:rsid w:val="00C97009"/>
    <w:rsid w:val="00C970A3"/>
    <w:rsid w:val="00C971F6"/>
    <w:rsid w:val="00C97243"/>
    <w:rsid w:val="00C9728B"/>
    <w:rsid w:val="00C97375"/>
    <w:rsid w:val="00C9737C"/>
    <w:rsid w:val="00C9759D"/>
    <w:rsid w:val="00C97688"/>
    <w:rsid w:val="00C9771A"/>
    <w:rsid w:val="00C97A16"/>
    <w:rsid w:val="00C97A3A"/>
    <w:rsid w:val="00CA060F"/>
    <w:rsid w:val="00CA070E"/>
    <w:rsid w:val="00CA09A8"/>
    <w:rsid w:val="00CA0C32"/>
    <w:rsid w:val="00CA0E35"/>
    <w:rsid w:val="00CA0EDF"/>
    <w:rsid w:val="00CA0F58"/>
    <w:rsid w:val="00CA1047"/>
    <w:rsid w:val="00CA11CC"/>
    <w:rsid w:val="00CA126C"/>
    <w:rsid w:val="00CA14CC"/>
    <w:rsid w:val="00CA1640"/>
    <w:rsid w:val="00CA16FF"/>
    <w:rsid w:val="00CA1855"/>
    <w:rsid w:val="00CA1AEA"/>
    <w:rsid w:val="00CA1CBA"/>
    <w:rsid w:val="00CA1D44"/>
    <w:rsid w:val="00CA1F1C"/>
    <w:rsid w:val="00CA20E8"/>
    <w:rsid w:val="00CA2179"/>
    <w:rsid w:val="00CA23D5"/>
    <w:rsid w:val="00CA2429"/>
    <w:rsid w:val="00CA26B5"/>
    <w:rsid w:val="00CA26B7"/>
    <w:rsid w:val="00CA27B4"/>
    <w:rsid w:val="00CA288D"/>
    <w:rsid w:val="00CA2BB5"/>
    <w:rsid w:val="00CA2BC3"/>
    <w:rsid w:val="00CA2CC4"/>
    <w:rsid w:val="00CA2D27"/>
    <w:rsid w:val="00CA2F47"/>
    <w:rsid w:val="00CA31C0"/>
    <w:rsid w:val="00CA32CD"/>
    <w:rsid w:val="00CA3452"/>
    <w:rsid w:val="00CA34A3"/>
    <w:rsid w:val="00CA3525"/>
    <w:rsid w:val="00CA35DA"/>
    <w:rsid w:val="00CA37E3"/>
    <w:rsid w:val="00CA389A"/>
    <w:rsid w:val="00CA3929"/>
    <w:rsid w:val="00CA3A57"/>
    <w:rsid w:val="00CA3B3E"/>
    <w:rsid w:val="00CA3C51"/>
    <w:rsid w:val="00CA3C66"/>
    <w:rsid w:val="00CA3F5C"/>
    <w:rsid w:val="00CA414D"/>
    <w:rsid w:val="00CA41CA"/>
    <w:rsid w:val="00CA4270"/>
    <w:rsid w:val="00CA4352"/>
    <w:rsid w:val="00CA43B3"/>
    <w:rsid w:val="00CA442A"/>
    <w:rsid w:val="00CA4472"/>
    <w:rsid w:val="00CA44E3"/>
    <w:rsid w:val="00CA454F"/>
    <w:rsid w:val="00CA4586"/>
    <w:rsid w:val="00CA462C"/>
    <w:rsid w:val="00CA4873"/>
    <w:rsid w:val="00CA4C3F"/>
    <w:rsid w:val="00CA4ED0"/>
    <w:rsid w:val="00CA4F8C"/>
    <w:rsid w:val="00CA4FB9"/>
    <w:rsid w:val="00CA4FCC"/>
    <w:rsid w:val="00CA50D8"/>
    <w:rsid w:val="00CA50FF"/>
    <w:rsid w:val="00CA532B"/>
    <w:rsid w:val="00CA53E6"/>
    <w:rsid w:val="00CA5450"/>
    <w:rsid w:val="00CA5601"/>
    <w:rsid w:val="00CA5775"/>
    <w:rsid w:val="00CA58C0"/>
    <w:rsid w:val="00CA5988"/>
    <w:rsid w:val="00CA59B3"/>
    <w:rsid w:val="00CA5A9B"/>
    <w:rsid w:val="00CA5B3E"/>
    <w:rsid w:val="00CA5B46"/>
    <w:rsid w:val="00CA5B47"/>
    <w:rsid w:val="00CA5C22"/>
    <w:rsid w:val="00CA5CF8"/>
    <w:rsid w:val="00CA607C"/>
    <w:rsid w:val="00CA61D9"/>
    <w:rsid w:val="00CA62FD"/>
    <w:rsid w:val="00CA631E"/>
    <w:rsid w:val="00CA6368"/>
    <w:rsid w:val="00CA65C0"/>
    <w:rsid w:val="00CA67FE"/>
    <w:rsid w:val="00CA68BB"/>
    <w:rsid w:val="00CA6B10"/>
    <w:rsid w:val="00CA6B63"/>
    <w:rsid w:val="00CA6D3C"/>
    <w:rsid w:val="00CA6D6F"/>
    <w:rsid w:val="00CA6E71"/>
    <w:rsid w:val="00CA6F29"/>
    <w:rsid w:val="00CA6FB2"/>
    <w:rsid w:val="00CA70F6"/>
    <w:rsid w:val="00CA7115"/>
    <w:rsid w:val="00CA731C"/>
    <w:rsid w:val="00CA743A"/>
    <w:rsid w:val="00CA756A"/>
    <w:rsid w:val="00CA7831"/>
    <w:rsid w:val="00CA78CF"/>
    <w:rsid w:val="00CA7A13"/>
    <w:rsid w:val="00CA7B10"/>
    <w:rsid w:val="00CA7CF7"/>
    <w:rsid w:val="00CA7E0C"/>
    <w:rsid w:val="00CB00DE"/>
    <w:rsid w:val="00CB0204"/>
    <w:rsid w:val="00CB039A"/>
    <w:rsid w:val="00CB03CC"/>
    <w:rsid w:val="00CB042E"/>
    <w:rsid w:val="00CB04E0"/>
    <w:rsid w:val="00CB06DD"/>
    <w:rsid w:val="00CB082B"/>
    <w:rsid w:val="00CB0842"/>
    <w:rsid w:val="00CB0C20"/>
    <w:rsid w:val="00CB0E32"/>
    <w:rsid w:val="00CB0E40"/>
    <w:rsid w:val="00CB1417"/>
    <w:rsid w:val="00CB14FC"/>
    <w:rsid w:val="00CB16B8"/>
    <w:rsid w:val="00CB176A"/>
    <w:rsid w:val="00CB17C7"/>
    <w:rsid w:val="00CB18F5"/>
    <w:rsid w:val="00CB1BED"/>
    <w:rsid w:val="00CB2188"/>
    <w:rsid w:val="00CB22A8"/>
    <w:rsid w:val="00CB236A"/>
    <w:rsid w:val="00CB2471"/>
    <w:rsid w:val="00CB255B"/>
    <w:rsid w:val="00CB2640"/>
    <w:rsid w:val="00CB26E5"/>
    <w:rsid w:val="00CB27BC"/>
    <w:rsid w:val="00CB2814"/>
    <w:rsid w:val="00CB2A44"/>
    <w:rsid w:val="00CB2E24"/>
    <w:rsid w:val="00CB2EDB"/>
    <w:rsid w:val="00CB3122"/>
    <w:rsid w:val="00CB3197"/>
    <w:rsid w:val="00CB31CB"/>
    <w:rsid w:val="00CB3367"/>
    <w:rsid w:val="00CB34CB"/>
    <w:rsid w:val="00CB37B9"/>
    <w:rsid w:val="00CB38CA"/>
    <w:rsid w:val="00CB38DF"/>
    <w:rsid w:val="00CB3A7E"/>
    <w:rsid w:val="00CB3ACC"/>
    <w:rsid w:val="00CB3AEB"/>
    <w:rsid w:val="00CB3F48"/>
    <w:rsid w:val="00CB40E8"/>
    <w:rsid w:val="00CB426F"/>
    <w:rsid w:val="00CB4336"/>
    <w:rsid w:val="00CB4374"/>
    <w:rsid w:val="00CB447B"/>
    <w:rsid w:val="00CB4587"/>
    <w:rsid w:val="00CB4752"/>
    <w:rsid w:val="00CB4AA2"/>
    <w:rsid w:val="00CB4D76"/>
    <w:rsid w:val="00CB4EBE"/>
    <w:rsid w:val="00CB4EF2"/>
    <w:rsid w:val="00CB50DE"/>
    <w:rsid w:val="00CB51F9"/>
    <w:rsid w:val="00CB535B"/>
    <w:rsid w:val="00CB5384"/>
    <w:rsid w:val="00CB54D5"/>
    <w:rsid w:val="00CB5632"/>
    <w:rsid w:val="00CB56C9"/>
    <w:rsid w:val="00CB5887"/>
    <w:rsid w:val="00CB5CA8"/>
    <w:rsid w:val="00CB5D06"/>
    <w:rsid w:val="00CB5DE3"/>
    <w:rsid w:val="00CB5E5D"/>
    <w:rsid w:val="00CB5F96"/>
    <w:rsid w:val="00CB60CD"/>
    <w:rsid w:val="00CB614C"/>
    <w:rsid w:val="00CB61AC"/>
    <w:rsid w:val="00CB61E7"/>
    <w:rsid w:val="00CB63DA"/>
    <w:rsid w:val="00CB66FF"/>
    <w:rsid w:val="00CB6718"/>
    <w:rsid w:val="00CB692D"/>
    <w:rsid w:val="00CB69B5"/>
    <w:rsid w:val="00CB6A28"/>
    <w:rsid w:val="00CB6B97"/>
    <w:rsid w:val="00CB6CC9"/>
    <w:rsid w:val="00CB70E3"/>
    <w:rsid w:val="00CB71A1"/>
    <w:rsid w:val="00CB7594"/>
    <w:rsid w:val="00CB75EF"/>
    <w:rsid w:val="00CB761C"/>
    <w:rsid w:val="00CB76F8"/>
    <w:rsid w:val="00CB775A"/>
    <w:rsid w:val="00CB7791"/>
    <w:rsid w:val="00CB78A0"/>
    <w:rsid w:val="00CB78ED"/>
    <w:rsid w:val="00CB798C"/>
    <w:rsid w:val="00CB799C"/>
    <w:rsid w:val="00CB7A37"/>
    <w:rsid w:val="00CB7B8D"/>
    <w:rsid w:val="00CB7C6A"/>
    <w:rsid w:val="00CB7D59"/>
    <w:rsid w:val="00CB7DB4"/>
    <w:rsid w:val="00CB7DB9"/>
    <w:rsid w:val="00CB7F60"/>
    <w:rsid w:val="00CC0096"/>
    <w:rsid w:val="00CC03A2"/>
    <w:rsid w:val="00CC06AD"/>
    <w:rsid w:val="00CC086F"/>
    <w:rsid w:val="00CC0BF4"/>
    <w:rsid w:val="00CC0DEE"/>
    <w:rsid w:val="00CC0DFB"/>
    <w:rsid w:val="00CC0F0A"/>
    <w:rsid w:val="00CC103C"/>
    <w:rsid w:val="00CC10BB"/>
    <w:rsid w:val="00CC1147"/>
    <w:rsid w:val="00CC1168"/>
    <w:rsid w:val="00CC118F"/>
    <w:rsid w:val="00CC11B2"/>
    <w:rsid w:val="00CC1247"/>
    <w:rsid w:val="00CC1252"/>
    <w:rsid w:val="00CC129A"/>
    <w:rsid w:val="00CC1303"/>
    <w:rsid w:val="00CC17EB"/>
    <w:rsid w:val="00CC1890"/>
    <w:rsid w:val="00CC194D"/>
    <w:rsid w:val="00CC1A00"/>
    <w:rsid w:val="00CC1A9D"/>
    <w:rsid w:val="00CC1C1C"/>
    <w:rsid w:val="00CC1F5E"/>
    <w:rsid w:val="00CC2060"/>
    <w:rsid w:val="00CC2087"/>
    <w:rsid w:val="00CC2274"/>
    <w:rsid w:val="00CC22AE"/>
    <w:rsid w:val="00CC231C"/>
    <w:rsid w:val="00CC2321"/>
    <w:rsid w:val="00CC2371"/>
    <w:rsid w:val="00CC24EF"/>
    <w:rsid w:val="00CC262A"/>
    <w:rsid w:val="00CC2D28"/>
    <w:rsid w:val="00CC2DAF"/>
    <w:rsid w:val="00CC2EEA"/>
    <w:rsid w:val="00CC2F63"/>
    <w:rsid w:val="00CC2FDC"/>
    <w:rsid w:val="00CC31CF"/>
    <w:rsid w:val="00CC32FD"/>
    <w:rsid w:val="00CC333F"/>
    <w:rsid w:val="00CC3A5D"/>
    <w:rsid w:val="00CC3DB0"/>
    <w:rsid w:val="00CC3ECC"/>
    <w:rsid w:val="00CC4053"/>
    <w:rsid w:val="00CC42A9"/>
    <w:rsid w:val="00CC4804"/>
    <w:rsid w:val="00CC4B82"/>
    <w:rsid w:val="00CC4B9B"/>
    <w:rsid w:val="00CC4E1D"/>
    <w:rsid w:val="00CC4EC9"/>
    <w:rsid w:val="00CC4EF7"/>
    <w:rsid w:val="00CC4F67"/>
    <w:rsid w:val="00CC4FAC"/>
    <w:rsid w:val="00CC5112"/>
    <w:rsid w:val="00CC51AA"/>
    <w:rsid w:val="00CC535D"/>
    <w:rsid w:val="00CC53A7"/>
    <w:rsid w:val="00CC5481"/>
    <w:rsid w:val="00CC55B2"/>
    <w:rsid w:val="00CC596E"/>
    <w:rsid w:val="00CC596F"/>
    <w:rsid w:val="00CC5C66"/>
    <w:rsid w:val="00CC5D60"/>
    <w:rsid w:val="00CC5D7E"/>
    <w:rsid w:val="00CC5E68"/>
    <w:rsid w:val="00CC612F"/>
    <w:rsid w:val="00CC623B"/>
    <w:rsid w:val="00CC6302"/>
    <w:rsid w:val="00CC63B5"/>
    <w:rsid w:val="00CC64DC"/>
    <w:rsid w:val="00CC69B1"/>
    <w:rsid w:val="00CC69D3"/>
    <w:rsid w:val="00CC6F66"/>
    <w:rsid w:val="00CC6F6B"/>
    <w:rsid w:val="00CC6F71"/>
    <w:rsid w:val="00CC7305"/>
    <w:rsid w:val="00CC73B2"/>
    <w:rsid w:val="00CC742E"/>
    <w:rsid w:val="00CC75D1"/>
    <w:rsid w:val="00CC7C39"/>
    <w:rsid w:val="00CC7CAF"/>
    <w:rsid w:val="00CC7DDD"/>
    <w:rsid w:val="00CC7DE7"/>
    <w:rsid w:val="00CC7E81"/>
    <w:rsid w:val="00CD022C"/>
    <w:rsid w:val="00CD0433"/>
    <w:rsid w:val="00CD04DA"/>
    <w:rsid w:val="00CD050A"/>
    <w:rsid w:val="00CD0541"/>
    <w:rsid w:val="00CD0658"/>
    <w:rsid w:val="00CD0994"/>
    <w:rsid w:val="00CD0B11"/>
    <w:rsid w:val="00CD0B47"/>
    <w:rsid w:val="00CD0CBF"/>
    <w:rsid w:val="00CD0E66"/>
    <w:rsid w:val="00CD1002"/>
    <w:rsid w:val="00CD108F"/>
    <w:rsid w:val="00CD12E7"/>
    <w:rsid w:val="00CD1468"/>
    <w:rsid w:val="00CD1796"/>
    <w:rsid w:val="00CD188E"/>
    <w:rsid w:val="00CD19BB"/>
    <w:rsid w:val="00CD1D49"/>
    <w:rsid w:val="00CD1F51"/>
    <w:rsid w:val="00CD20F9"/>
    <w:rsid w:val="00CD2235"/>
    <w:rsid w:val="00CD2262"/>
    <w:rsid w:val="00CD22A6"/>
    <w:rsid w:val="00CD2331"/>
    <w:rsid w:val="00CD253B"/>
    <w:rsid w:val="00CD2591"/>
    <w:rsid w:val="00CD28FE"/>
    <w:rsid w:val="00CD2A96"/>
    <w:rsid w:val="00CD2AE2"/>
    <w:rsid w:val="00CD2C04"/>
    <w:rsid w:val="00CD2C3E"/>
    <w:rsid w:val="00CD2F37"/>
    <w:rsid w:val="00CD31EE"/>
    <w:rsid w:val="00CD3262"/>
    <w:rsid w:val="00CD370F"/>
    <w:rsid w:val="00CD3716"/>
    <w:rsid w:val="00CD3751"/>
    <w:rsid w:val="00CD3850"/>
    <w:rsid w:val="00CD386D"/>
    <w:rsid w:val="00CD3B2A"/>
    <w:rsid w:val="00CD3EC7"/>
    <w:rsid w:val="00CD3F42"/>
    <w:rsid w:val="00CD3F63"/>
    <w:rsid w:val="00CD4213"/>
    <w:rsid w:val="00CD42CA"/>
    <w:rsid w:val="00CD43DA"/>
    <w:rsid w:val="00CD4533"/>
    <w:rsid w:val="00CD45C2"/>
    <w:rsid w:val="00CD470B"/>
    <w:rsid w:val="00CD4A01"/>
    <w:rsid w:val="00CD4C4B"/>
    <w:rsid w:val="00CD4DF6"/>
    <w:rsid w:val="00CD4FED"/>
    <w:rsid w:val="00CD5084"/>
    <w:rsid w:val="00CD50DA"/>
    <w:rsid w:val="00CD5100"/>
    <w:rsid w:val="00CD51AF"/>
    <w:rsid w:val="00CD51F3"/>
    <w:rsid w:val="00CD5272"/>
    <w:rsid w:val="00CD53A6"/>
    <w:rsid w:val="00CD549E"/>
    <w:rsid w:val="00CD54C4"/>
    <w:rsid w:val="00CD573E"/>
    <w:rsid w:val="00CD579C"/>
    <w:rsid w:val="00CD5A94"/>
    <w:rsid w:val="00CD5AEA"/>
    <w:rsid w:val="00CD5B80"/>
    <w:rsid w:val="00CD5BCE"/>
    <w:rsid w:val="00CD5C01"/>
    <w:rsid w:val="00CD5CDB"/>
    <w:rsid w:val="00CD5DD6"/>
    <w:rsid w:val="00CD5DFD"/>
    <w:rsid w:val="00CD5F28"/>
    <w:rsid w:val="00CD5FD2"/>
    <w:rsid w:val="00CD60A7"/>
    <w:rsid w:val="00CD615E"/>
    <w:rsid w:val="00CD61EB"/>
    <w:rsid w:val="00CD632E"/>
    <w:rsid w:val="00CD63BD"/>
    <w:rsid w:val="00CD64C1"/>
    <w:rsid w:val="00CD6552"/>
    <w:rsid w:val="00CD6693"/>
    <w:rsid w:val="00CD687C"/>
    <w:rsid w:val="00CD687E"/>
    <w:rsid w:val="00CD6BF1"/>
    <w:rsid w:val="00CD6EAD"/>
    <w:rsid w:val="00CD6ECB"/>
    <w:rsid w:val="00CD6F49"/>
    <w:rsid w:val="00CD720F"/>
    <w:rsid w:val="00CD72BB"/>
    <w:rsid w:val="00CD73E1"/>
    <w:rsid w:val="00CD75A9"/>
    <w:rsid w:val="00CD75BD"/>
    <w:rsid w:val="00CD7617"/>
    <w:rsid w:val="00CD77AE"/>
    <w:rsid w:val="00CD7851"/>
    <w:rsid w:val="00CD7A8F"/>
    <w:rsid w:val="00CD7BC5"/>
    <w:rsid w:val="00CD7CE2"/>
    <w:rsid w:val="00CD7D64"/>
    <w:rsid w:val="00CD7E9B"/>
    <w:rsid w:val="00CE00F1"/>
    <w:rsid w:val="00CE03C2"/>
    <w:rsid w:val="00CE03DD"/>
    <w:rsid w:val="00CE05B8"/>
    <w:rsid w:val="00CE060F"/>
    <w:rsid w:val="00CE0714"/>
    <w:rsid w:val="00CE07A0"/>
    <w:rsid w:val="00CE0843"/>
    <w:rsid w:val="00CE08EC"/>
    <w:rsid w:val="00CE0A69"/>
    <w:rsid w:val="00CE0A89"/>
    <w:rsid w:val="00CE0F9F"/>
    <w:rsid w:val="00CE10AE"/>
    <w:rsid w:val="00CE13CD"/>
    <w:rsid w:val="00CE13F9"/>
    <w:rsid w:val="00CE1456"/>
    <w:rsid w:val="00CE146B"/>
    <w:rsid w:val="00CE1582"/>
    <w:rsid w:val="00CE15FA"/>
    <w:rsid w:val="00CE1668"/>
    <w:rsid w:val="00CE1C6A"/>
    <w:rsid w:val="00CE1E88"/>
    <w:rsid w:val="00CE1E9C"/>
    <w:rsid w:val="00CE20E1"/>
    <w:rsid w:val="00CE226E"/>
    <w:rsid w:val="00CE2291"/>
    <w:rsid w:val="00CE2342"/>
    <w:rsid w:val="00CE25AF"/>
    <w:rsid w:val="00CE262E"/>
    <w:rsid w:val="00CE2631"/>
    <w:rsid w:val="00CE2780"/>
    <w:rsid w:val="00CE281B"/>
    <w:rsid w:val="00CE2903"/>
    <w:rsid w:val="00CE2E85"/>
    <w:rsid w:val="00CE34A3"/>
    <w:rsid w:val="00CE34BB"/>
    <w:rsid w:val="00CE35B9"/>
    <w:rsid w:val="00CE3799"/>
    <w:rsid w:val="00CE37C8"/>
    <w:rsid w:val="00CE37F7"/>
    <w:rsid w:val="00CE397D"/>
    <w:rsid w:val="00CE3CAA"/>
    <w:rsid w:val="00CE3D03"/>
    <w:rsid w:val="00CE3E93"/>
    <w:rsid w:val="00CE415F"/>
    <w:rsid w:val="00CE4618"/>
    <w:rsid w:val="00CE4A44"/>
    <w:rsid w:val="00CE4CEC"/>
    <w:rsid w:val="00CE4D93"/>
    <w:rsid w:val="00CE4E33"/>
    <w:rsid w:val="00CE4FB2"/>
    <w:rsid w:val="00CE52B0"/>
    <w:rsid w:val="00CE53E5"/>
    <w:rsid w:val="00CE566C"/>
    <w:rsid w:val="00CE56E9"/>
    <w:rsid w:val="00CE592B"/>
    <w:rsid w:val="00CE5D17"/>
    <w:rsid w:val="00CE5DB8"/>
    <w:rsid w:val="00CE5E61"/>
    <w:rsid w:val="00CE607B"/>
    <w:rsid w:val="00CE612B"/>
    <w:rsid w:val="00CE63A1"/>
    <w:rsid w:val="00CE641F"/>
    <w:rsid w:val="00CE64E3"/>
    <w:rsid w:val="00CE6506"/>
    <w:rsid w:val="00CE652C"/>
    <w:rsid w:val="00CE664F"/>
    <w:rsid w:val="00CE68DB"/>
    <w:rsid w:val="00CE6C45"/>
    <w:rsid w:val="00CE6E7B"/>
    <w:rsid w:val="00CE6E81"/>
    <w:rsid w:val="00CE70F3"/>
    <w:rsid w:val="00CE7262"/>
    <w:rsid w:val="00CE72AB"/>
    <w:rsid w:val="00CE72EC"/>
    <w:rsid w:val="00CE7780"/>
    <w:rsid w:val="00CE77E6"/>
    <w:rsid w:val="00CE7929"/>
    <w:rsid w:val="00CE7AD6"/>
    <w:rsid w:val="00CE7F15"/>
    <w:rsid w:val="00CE7F5D"/>
    <w:rsid w:val="00CE7F80"/>
    <w:rsid w:val="00CF0139"/>
    <w:rsid w:val="00CF0242"/>
    <w:rsid w:val="00CF03E9"/>
    <w:rsid w:val="00CF09AC"/>
    <w:rsid w:val="00CF0A54"/>
    <w:rsid w:val="00CF0B2A"/>
    <w:rsid w:val="00CF0E0D"/>
    <w:rsid w:val="00CF0E1C"/>
    <w:rsid w:val="00CF0EB3"/>
    <w:rsid w:val="00CF0F8C"/>
    <w:rsid w:val="00CF106F"/>
    <w:rsid w:val="00CF10AD"/>
    <w:rsid w:val="00CF12A1"/>
    <w:rsid w:val="00CF13EC"/>
    <w:rsid w:val="00CF153A"/>
    <w:rsid w:val="00CF1545"/>
    <w:rsid w:val="00CF17C1"/>
    <w:rsid w:val="00CF194A"/>
    <w:rsid w:val="00CF1AE3"/>
    <w:rsid w:val="00CF1BE1"/>
    <w:rsid w:val="00CF1BFE"/>
    <w:rsid w:val="00CF1D15"/>
    <w:rsid w:val="00CF1E43"/>
    <w:rsid w:val="00CF2117"/>
    <w:rsid w:val="00CF221A"/>
    <w:rsid w:val="00CF25AB"/>
    <w:rsid w:val="00CF2902"/>
    <w:rsid w:val="00CF2929"/>
    <w:rsid w:val="00CF2A6A"/>
    <w:rsid w:val="00CF2B98"/>
    <w:rsid w:val="00CF2CA0"/>
    <w:rsid w:val="00CF2D41"/>
    <w:rsid w:val="00CF2DC1"/>
    <w:rsid w:val="00CF2F54"/>
    <w:rsid w:val="00CF3190"/>
    <w:rsid w:val="00CF31D1"/>
    <w:rsid w:val="00CF31F5"/>
    <w:rsid w:val="00CF332F"/>
    <w:rsid w:val="00CF348C"/>
    <w:rsid w:val="00CF34B1"/>
    <w:rsid w:val="00CF34E7"/>
    <w:rsid w:val="00CF3812"/>
    <w:rsid w:val="00CF399C"/>
    <w:rsid w:val="00CF4103"/>
    <w:rsid w:val="00CF4117"/>
    <w:rsid w:val="00CF422E"/>
    <w:rsid w:val="00CF42BA"/>
    <w:rsid w:val="00CF42E7"/>
    <w:rsid w:val="00CF4393"/>
    <w:rsid w:val="00CF44A6"/>
    <w:rsid w:val="00CF4725"/>
    <w:rsid w:val="00CF4A6F"/>
    <w:rsid w:val="00CF4ADD"/>
    <w:rsid w:val="00CF4B2F"/>
    <w:rsid w:val="00CF4B85"/>
    <w:rsid w:val="00CF4C0D"/>
    <w:rsid w:val="00CF4C77"/>
    <w:rsid w:val="00CF4CD5"/>
    <w:rsid w:val="00CF4D0F"/>
    <w:rsid w:val="00CF50DC"/>
    <w:rsid w:val="00CF515F"/>
    <w:rsid w:val="00CF517F"/>
    <w:rsid w:val="00CF5239"/>
    <w:rsid w:val="00CF58C6"/>
    <w:rsid w:val="00CF58C9"/>
    <w:rsid w:val="00CF58D8"/>
    <w:rsid w:val="00CF5A48"/>
    <w:rsid w:val="00CF5A5A"/>
    <w:rsid w:val="00CF5ACC"/>
    <w:rsid w:val="00CF5CC7"/>
    <w:rsid w:val="00CF5DC7"/>
    <w:rsid w:val="00CF5F3E"/>
    <w:rsid w:val="00CF5FB0"/>
    <w:rsid w:val="00CF6546"/>
    <w:rsid w:val="00CF6978"/>
    <w:rsid w:val="00CF6A29"/>
    <w:rsid w:val="00CF6B31"/>
    <w:rsid w:val="00CF6E9D"/>
    <w:rsid w:val="00CF6F87"/>
    <w:rsid w:val="00CF7090"/>
    <w:rsid w:val="00CF71D7"/>
    <w:rsid w:val="00CF72AE"/>
    <w:rsid w:val="00CF72FE"/>
    <w:rsid w:val="00CF73DF"/>
    <w:rsid w:val="00CF74A5"/>
    <w:rsid w:val="00CF7543"/>
    <w:rsid w:val="00CF76B1"/>
    <w:rsid w:val="00CF77AC"/>
    <w:rsid w:val="00CF7A3E"/>
    <w:rsid w:val="00CF7A98"/>
    <w:rsid w:val="00CF7C0E"/>
    <w:rsid w:val="00CF7CA6"/>
    <w:rsid w:val="00CF7D54"/>
    <w:rsid w:val="00CF7F85"/>
    <w:rsid w:val="00D00010"/>
    <w:rsid w:val="00D00174"/>
    <w:rsid w:val="00D00224"/>
    <w:rsid w:val="00D0047F"/>
    <w:rsid w:val="00D00AEF"/>
    <w:rsid w:val="00D00D6E"/>
    <w:rsid w:val="00D00E2E"/>
    <w:rsid w:val="00D00FE1"/>
    <w:rsid w:val="00D01134"/>
    <w:rsid w:val="00D0119A"/>
    <w:rsid w:val="00D015C7"/>
    <w:rsid w:val="00D01663"/>
    <w:rsid w:val="00D016D6"/>
    <w:rsid w:val="00D0172A"/>
    <w:rsid w:val="00D01730"/>
    <w:rsid w:val="00D01815"/>
    <w:rsid w:val="00D018A6"/>
    <w:rsid w:val="00D01AC0"/>
    <w:rsid w:val="00D01C76"/>
    <w:rsid w:val="00D01CF8"/>
    <w:rsid w:val="00D01DD8"/>
    <w:rsid w:val="00D01E92"/>
    <w:rsid w:val="00D021DA"/>
    <w:rsid w:val="00D02230"/>
    <w:rsid w:val="00D02322"/>
    <w:rsid w:val="00D025F3"/>
    <w:rsid w:val="00D02689"/>
    <w:rsid w:val="00D02A7F"/>
    <w:rsid w:val="00D02B40"/>
    <w:rsid w:val="00D02C2B"/>
    <w:rsid w:val="00D02DE2"/>
    <w:rsid w:val="00D02FA3"/>
    <w:rsid w:val="00D03090"/>
    <w:rsid w:val="00D030A3"/>
    <w:rsid w:val="00D030C5"/>
    <w:rsid w:val="00D03223"/>
    <w:rsid w:val="00D033A8"/>
    <w:rsid w:val="00D033FA"/>
    <w:rsid w:val="00D034A0"/>
    <w:rsid w:val="00D034CD"/>
    <w:rsid w:val="00D03578"/>
    <w:rsid w:val="00D03635"/>
    <w:rsid w:val="00D03754"/>
    <w:rsid w:val="00D03A59"/>
    <w:rsid w:val="00D03ACA"/>
    <w:rsid w:val="00D03BD7"/>
    <w:rsid w:val="00D03D14"/>
    <w:rsid w:val="00D03D23"/>
    <w:rsid w:val="00D0416C"/>
    <w:rsid w:val="00D041ED"/>
    <w:rsid w:val="00D04211"/>
    <w:rsid w:val="00D04312"/>
    <w:rsid w:val="00D04344"/>
    <w:rsid w:val="00D043CC"/>
    <w:rsid w:val="00D04622"/>
    <w:rsid w:val="00D04797"/>
    <w:rsid w:val="00D04879"/>
    <w:rsid w:val="00D048A5"/>
    <w:rsid w:val="00D048B2"/>
    <w:rsid w:val="00D048DC"/>
    <w:rsid w:val="00D04AE9"/>
    <w:rsid w:val="00D04B7C"/>
    <w:rsid w:val="00D04BC3"/>
    <w:rsid w:val="00D04CCA"/>
    <w:rsid w:val="00D04DC4"/>
    <w:rsid w:val="00D050F2"/>
    <w:rsid w:val="00D052D7"/>
    <w:rsid w:val="00D05419"/>
    <w:rsid w:val="00D0557D"/>
    <w:rsid w:val="00D055DB"/>
    <w:rsid w:val="00D05905"/>
    <w:rsid w:val="00D05AEA"/>
    <w:rsid w:val="00D05BF5"/>
    <w:rsid w:val="00D05C72"/>
    <w:rsid w:val="00D05E1C"/>
    <w:rsid w:val="00D05EB3"/>
    <w:rsid w:val="00D05FCF"/>
    <w:rsid w:val="00D05FD7"/>
    <w:rsid w:val="00D06035"/>
    <w:rsid w:val="00D062A1"/>
    <w:rsid w:val="00D0635E"/>
    <w:rsid w:val="00D06561"/>
    <w:rsid w:val="00D0658B"/>
    <w:rsid w:val="00D06608"/>
    <w:rsid w:val="00D06771"/>
    <w:rsid w:val="00D06A87"/>
    <w:rsid w:val="00D06C81"/>
    <w:rsid w:val="00D06F3C"/>
    <w:rsid w:val="00D07116"/>
    <w:rsid w:val="00D0716C"/>
    <w:rsid w:val="00D071EA"/>
    <w:rsid w:val="00D07429"/>
    <w:rsid w:val="00D07438"/>
    <w:rsid w:val="00D07624"/>
    <w:rsid w:val="00D07760"/>
    <w:rsid w:val="00D07A85"/>
    <w:rsid w:val="00D07B1D"/>
    <w:rsid w:val="00D07D59"/>
    <w:rsid w:val="00D07EF1"/>
    <w:rsid w:val="00D1018C"/>
    <w:rsid w:val="00D10588"/>
    <w:rsid w:val="00D10598"/>
    <w:rsid w:val="00D108DD"/>
    <w:rsid w:val="00D109BB"/>
    <w:rsid w:val="00D109F5"/>
    <w:rsid w:val="00D10CBC"/>
    <w:rsid w:val="00D10D51"/>
    <w:rsid w:val="00D10D99"/>
    <w:rsid w:val="00D10E0A"/>
    <w:rsid w:val="00D10E4A"/>
    <w:rsid w:val="00D10F81"/>
    <w:rsid w:val="00D11159"/>
    <w:rsid w:val="00D11197"/>
    <w:rsid w:val="00D117FA"/>
    <w:rsid w:val="00D119D3"/>
    <w:rsid w:val="00D11C4D"/>
    <w:rsid w:val="00D11CE9"/>
    <w:rsid w:val="00D11D04"/>
    <w:rsid w:val="00D11D05"/>
    <w:rsid w:val="00D11DD2"/>
    <w:rsid w:val="00D120B2"/>
    <w:rsid w:val="00D12107"/>
    <w:rsid w:val="00D1217E"/>
    <w:rsid w:val="00D121CE"/>
    <w:rsid w:val="00D1231D"/>
    <w:rsid w:val="00D123AD"/>
    <w:rsid w:val="00D12662"/>
    <w:rsid w:val="00D12689"/>
    <w:rsid w:val="00D12704"/>
    <w:rsid w:val="00D12C05"/>
    <w:rsid w:val="00D12F68"/>
    <w:rsid w:val="00D13010"/>
    <w:rsid w:val="00D1301D"/>
    <w:rsid w:val="00D130C6"/>
    <w:rsid w:val="00D1321A"/>
    <w:rsid w:val="00D132BB"/>
    <w:rsid w:val="00D13449"/>
    <w:rsid w:val="00D134A0"/>
    <w:rsid w:val="00D13948"/>
    <w:rsid w:val="00D13DEC"/>
    <w:rsid w:val="00D13EF3"/>
    <w:rsid w:val="00D1400A"/>
    <w:rsid w:val="00D1429A"/>
    <w:rsid w:val="00D146C2"/>
    <w:rsid w:val="00D14823"/>
    <w:rsid w:val="00D14880"/>
    <w:rsid w:val="00D148D7"/>
    <w:rsid w:val="00D148F6"/>
    <w:rsid w:val="00D14931"/>
    <w:rsid w:val="00D149B0"/>
    <w:rsid w:val="00D14AB2"/>
    <w:rsid w:val="00D14DDE"/>
    <w:rsid w:val="00D14E76"/>
    <w:rsid w:val="00D14F8F"/>
    <w:rsid w:val="00D152CE"/>
    <w:rsid w:val="00D153C4"/>
    <w:rsid w:val="00D15909"/>
    <w:rsid w:val="00D159F2"/>
    <w:rsid w:val="00D15A49"/>
    <w:rsid w:val="00D15ACD"/>
    <w:rsid w:val="00D15B12"/>
    <w:rsid w:val="00D15BC8"/>
    <w:rsid w:val="00D15D9F"/>
    <w:rsid w:val="00D15F3D"/>
    <w:rsid w:val="00D1603F"/>
    <w:rsid w:val="00D165A7"/>
    <w:rsid w:val="00D16A02"/>
    <w:rsid w:val="00D16BC8"/>
    <w:rsid w:val="00D16C08"/>
    <w:rsid w:val="00D16D58"/>
    <w:rsid w:val="00D16D87"/>
    <w:rsid w:val="00D1701D"/>
    <w:rsid w:val="00D170F7"/>
    <w:rsid w:val="00D17245"/>
    <w:rsid w:val="00D173B4"/>
    <w:rsid w:val="00D17948"/>
    <w:rsid w:val="00D17AAC"/>
    <w:rsid w:val="00D17B3E"/>
    <w:rsid w:val="00D17C1D"/>
    <w:rsid w:val="00D17C66"/>
    <w:rsid w:val="00D17CC0"/>
    <w:rsid w:val="00D17DB4"/>
    <w:rsid w:val="00D17E94"/>
    <w:rsid w:val="00D17EA5"/>
    <w:rsid w:val="00D17F6E"/>
    <w:rsid w:val="00D17FF1"/>
    <w:rsid w:val="00D204BB"/>
    <w:rsid w:val="00D205B6"/>
    <w:rsid w:val="00D207A8"/>
    <w:rsid w:val="00D2080C"/>
    <w:rsid w:val="00D208A1"/>
    <w:rsid w:val="00D20951"/>
    <w:rsid w:val="00D20B17"/>
    <w:rsid w:val="00D20BC3"/>
    <w:rsid w:val="00D20D1F"/>
    <w:rsid w:val="00D20E42"/>
    <w:rsid w:val="00D20E71"/>
    <w:rsid w:val="00D20F3A"/>
    <w:rsid w:val="00D21024"/>
    <w:rsid w:val="00D21278"/>
    <w:rsid w:val="00D213AE"/>
    <w:rsid w:val="00D213F3"/>
    <w:rsid w:val="00D215A3"/>
    <w:rsid w:val="00D21617"/>
    <w:rsid w:val="00D21B83"/>
    <w:rsid w:val="00D21DCB"/>
    <w:rsid w:val="00D22025"/>
    <w:rsid w:val="00D220B7"/>
    <w:rsid w:val="00D22166"/>
    <w:rsid w:val="00D2218A"/>
    <w:rsid w:val="00D22498"/>
    <w:rsid w:val="00D225FC"/>
    <w:rsid w:val="00D227C3"/>
    <w:rsid w:val="00D22837"/>
    <w:rsid w:val="00D22C40"/>
    <w:rsid w:val="00D22DE6"/>
    <w:rsid w:val="00D22E3A"/>
    <w:rsid w:val="00D23202"/>
    <w:rsid w:val="00D233EF"/>
    <w:rsid w:val="00D23646"/>
    <w:rsid w:val="00D236D8"/>
    <w:rsid w:val="00D23A58"/>
    <w:rsid w:val="00D23C62"/>
    <w:rsid w:val="00D23D0E"/>
    <w:rsid w:val="00D23D86"/>
    <w:rsid w:val="00D23D94"/>
    <w:rsid w:val="00D23E05"/>
    <w:rsid w:val="00D23E2A"/>
    <w:rsid w:val="00D23FEB"/>
    <w:rsid w:val="00D24119"/>
    <w:rsid w:val="00D24198"/>
    <w:rsid w:val="00D24233"/>
    <w:rsid w:val="00D244A2"/>
    <w:rsid w:val="00D24808"/>
    <w:rsid w:val="00D2490B"/>
    <w:rsid w:val="00D2498A"/>
    <w:rsid w:val="00D24BDE"/>
    <w:rsid w:val="00D24D37"/>
    <w:rsid w:val="00D24D41"/>
    <w:rsid w:val="00D24F85"/>
    <w:rsid w:val="00D25010"/>
    <w:rsid w:val="00D25209"/>
    <w:rsid w:val="00D252BF"/>
    <w:rsid w:val="00D252C8"/>
    <w:rsid w:val="00D25412"/>
    <w:rsid w:val="00D255B7"/>
    <w:rsid w:val="00D2575E"/>
    <w:rsid w:val="00D2580F"/>
    <w:rsid w:val="00D259B3"/>
    <w:rsid w:val="00D259FC"/>
    <w:rsid w:val="00D25A86"/>
    <w:rsid w:val="00D25A91"/>
    <w:rsid w:val="00D25AB8"/>
    <w:rsid w:val="00D25BB3"/>
    <w:rsid w:val="00D25C66"/>
    <w:rsid w:val="00D25FB1"/>
    <w:rsid w:val="00D264AD"/>
    <w:rsid w:val="00D26809"/>
    <w:rsid w:val="00D26856"/>
    <w:rsid w:val="00D2693C"/>
    <w:rsid w:val="00D2698D"/>
    <w:rsid w:val="00D26AA6"/>
    <w:rsid w:val="00D26AAE"/>
    <w:rsid w:val="00D26BF9"/>
    <w:rsid w:val="00D26DA8"/>
    <w:rsid w:val="00D26ECC"/>
    <w:rsid w:val="00D27093"/>
    <w:rsid w:val="00D2745B"/>
    <w:rsid w:val="00D27A5F"/>
    <w:rsid w:val="00D27B4A"/>
    <w:rsid w:val="00D27B87"/>
    <w:rsid w:val="00D27D9F"/>
    <w:rsid w:val="00D27E7A"/>
    <w:rsid w:val="00D303ED"/>
    <w:rsid w:val="00D30585"/>
    <w:rsid w:val="00D3089A"/>
    <w:rsid w:val="00D308C0"/>
    <w:rsid w:val="00D30961"/>
    <w:rsid w:val="00D309D5"/>
    <w:rsid w:val="00D30C35"/>
    <w:rsid w:val="00D30E3D"/>
    <w:rsid w:val="00D30EB9"/>
    <w:rsid w:val="00D31118"/>
    <w:rsid w:val="00D311A0"/>
    <w:rsid w:val="00D311C7"/>
    <w:rsid w:val="00D312DC"/>
    <w:rsid w:val="00D315D7"/>
    <w:rsid w:val="00D31773"/>
    <w:rsid w:val="00D3178B"/>
    <w:rsid w:val="00D317F5"/>
    <w:rsid w:val="00D31A69"/>
    <w:rsid w:val="00D31AA3"/>
    <w:rsid w:val="00D31BF6"/>
    <w:rsid w:val="00D31D95"/>
    <w:rsid w:val="00D31DBB"/>
    <w:rsid w:val="00D31EC1"/>
    <w:rsid w:val="00D31F2A"/>
    <w:rsid w:val="00D31FEB"/>
    <w:rsid w:val="00D32150"/>
    <w:rsid w:val="00D32391"/>
    <w:rsid w:val="00D3239C"/>
    <w:rsid w:val="00D32417"/>
    <w:rsid w:val="00D324AA"/>
    <w:rsid w:val="00D325A1"/>
    <w:rsid w:val="00D328A7"/>
    <w:rsid w:val="00D32A44"/>
    <w:rsid w:val="00D32DCD"/>
    <w:rsid w:val="00D32E51"/>
    <w:rsid w:val="00D32EF4"/>
    <w:rsid w:val="00D3314B"/>
    <w:rsid w:val="00D3321A"/>
    <w:rsid w:val="00D33261"/>
    <w:rsid w:val="00D3332B"/>
    <w:rsid w:val="00D333C5"/>
    <w:rsid w:val="00D3349F"/>
    <w:rsid w:val="00D336C1"/>
    <w:rsid w:val="00D337FF"/>
    <w:rsid w:val="00D339EF"/>
    <w:rsid w:val="00D339FE"/>
    <w:rsid w:val="00D33B36"/>
    <w:rsid w:val="00D33BEE"/>
    <w:rsid w:val="00D33E23"/>
    <w:rsid w:val="00D33E8A"/>
    <w:rsid w:val="00D33F01"/>
    <w:rsid w:val="00D341EB"/>
    <w:rsid w:val="00D3459C"/>
    <w:rsid w:val="00D345B6"/>
    <w:rsid w:val="00D345F9"/>
    <w:rsid w:val="00D346AF"/>
    <w:rsid w:val="00D34799"/>
    <w:rsid w:val="00D3489E"/>
    <w:rsid w:val="00D348BF"/>
    <w:rsid w:val="00D34978"/>
    <w:rsid w:val="00D34E3A"/>
    <w:rsid w:val="00D34EC0"/>
    <w:rsid w:val="00D34F31"/>
    <w:rsid w:val="00D34F94"/>
    <w:rsid w:val="00D35067"/>
    <w:rsid w:val="00D35226"/>
    <w:rsid w:val="00D35239"/>
    <w:rsid w:val="00D35252"/>
    <w:rsid w:val="00D35333"/>
    <w:rsid w:val="00D3579F"/>
    <w:rsid w:val="00D358E9"/>
    <w:rsid w:val="00D359F0"/>
    <w:rsid w:val="00D359F8"/>
    <w:rsid w:val="00D35A85"/>
    <w:rsid w:val="00D35CA8"/>
    <w:rsid w:val="00D35DF4"/>
    <w:rsid w:val="00D35EB8"/>
    <w:rsid w:val="00D35F8A"/>
    <w:rsid w:val="00D363D2"/>
    <w:rsid w:val="00D366B9"/>
    <w:rsid w:val="00D368B8"/>
    <w:rsid w:val="00D3691D"/>
    <w:rsid w:val="00D36A9C"/>
    <w:rsid w:val="00D36C51"/>
    <w:rsid w:val="00D36E31"/>
    <w:rsid w:val="00D371D2"/>
    <w:rsid w:val="00D373DF"/>
    <w:rsid w:val="00D3772F"/>
    <w:rsid w:val="00D377C2"/>
    <w:rsid w:val="00D37967"/>
    <w:rsid w:val="00D379C0"/>
    <w:rsid w:val="00D379FC"/>
    <w:rsid w:val="00D37A40"/>
    <w:rsid w:val="00D37A6A"/>
    <w:rsid w:val="00D37BFA"/>
    <w:rsid w:val="00D37DD7"/>
    <w:rsid w:val="00D4046E"/>
    <w:rsid w:val="00D405D2"/>
    <w:rsid w:val="00D40721"/>
    <w:rsid w:val="00D4079B"/>
    <w:rsid w:val="00D40946"/>
    <w:rsid w:val="00D40A98"/>
    <w:rsid w:val="00D40ABC"/>
    <w:rsid w:val="00D40ACD"/>
    <w:rsid w:val="00D40D7C"/>
    <w:rsid w:val="00D40E8E"/>
    <w:rsid w:val="00D40EE8"/>
    <w:rsid w:val="00D41256"/>
    <w:rsid w:val="00D413C3"/>
    <w:rsid w:val="00D41473"/>
    <w:rsid w:val="00D414D0"/>
    <w:rsid w:val="00D41580"/>
    <w:rsid w:val="00D416A3"/>
    <w:rsid w:val="00D417EA"/>
    <w:rsid w:val="00D41858"/>
    <w:rsid w:val="00D41BD8"/>
    <w:rsid w:val="00D41D7F"/>
    <w:rsid w:val="00D41F8C"/>
    <w:rsid w:val="00D424EA"/>
    <w:rsid w:val="00D424F8"/>
    <w:rsid w:val="00D426B0"/>
    <w:rsid w:val="00D426B8"/>
    <w:rsid w:val="00D42882"/>
    <w:rsid w:val="00D4290D"/>
    <w:rsid w:val="00D42978"/>
    <w:rsid w:val="00D42A36"/>
    <w:rsid w:val="00D42C01"/>
    <w:rsid w:val="00D42C07"/>
    <w:rsid w:val="00D42C84"/>
    <w:rsid w:val="00D42FC9"/>
    <w:rsid w:val="00D430B7"/>
    <w:rsid w:val="00D4310F"/>
    <w:rsid w:val="00D43137"/>
    <w:rsid w:val="00D4322E"/>
    <w:rsid w:val="00D434D4"/>
    <w:rsid w:val="00D43586"/>
    <w:rsid w:val="00D43720"/>
    <w:rsid w:val="00D43979"/>
    <w:rsid w:val="00D4397B"/>
    <w:rsid w:val="00D43CF6"/>
    <w:rsid w:val="00D44098"/>
    <w:rsid w:val="00D4418B"/>
    <w:rsid w:val="00D442DF"/>
    <w:rsid w:val="00D4446D"/>
    <w:rsid w:val="00D447B1"/>
    <w:rsid w:val="00D4491D"/>
    <w:rsid w:val="00D44A7D"/>
    <w:rsid w:val="00D44BCA"/>
    <w:rsid w:val="00D44CA1"/>
    <w:rsid w:val="00D44CB8"/>
    <w:rsid w:val="00D45199"/>
    <w:rsid w:val="00D4557F"/>
    <w:rsid w:val="00D4560F"/>
    <w:rsid w:val="00D4570E"/>
    <w:rsid w:val="00D45A63"/>
    <w:rsid w:val="00D45B1A"/>
    <w:rsid w:val="00D45B4C"/>
    <w:rsid w:val="00D45C05"/>
    <w:rsid w:val="00D45D75"/>
    <w:rsid w:val="00D45F27"/>
    <w:rsid w:val="00D45FEB"/>
    <w:rsid w:val="00D4634B"/>
    <w:rsid w:val="00D46530"/>
    <w:rsid w:val="00D465E8"/>
    <w:rsid w:val="00D4672C"/>
    <w:rsid w:val="00D4697E"/>
    <w:rsid w:val="00D46C7A"/>
    <w:rsid w:val="00D46DA7"/>
    <w:rsid w:val="00D46E5A"/>
    <w:rsid w:val="00D47002"/>
    <w:rsid w:val="00D4730C"/>
    <w:rsid w:val="00D47455"/>
    <w:rsid w:val="00D4746E"/>
    <w:rsid w:val="00D474C6"/>
    <w:rsid w:val="00D47666"/>
    <w:rsid w:val="00D47717"/>
    <w:rsid w:val="00D47737"/>
    <w:rsid w:val="00D479E0"/>
    <w:rsid w:val="00D47AA6"/>
    <w:rsid w:val="00D47C8F"/>
    <w:rsid w:val="00D47E52"/>
    <w:rsid w:val="00D47E65"/>
    <w:rsid w:val="00D47EB4"/>
    <w:rsid w:val="00D47EC6"/>
    <w:rsid w:val="00D47F3F"/>
    <w:rsid w:val="00D502C0"/>
    <w:rsid w:val="00D50633"/>
    <w:rsid w:val="00D50738"/>
    <w:rsid w:val="00D507D6"/>
    <w:rsid w:val="00D508F5"/>
    <w:rsid w:val="00D509B8"/>
    <w:rsid w:val="00D50B9B"/>
    <w:rsid w:val="00D50C1E"/>
    <w:rsid w:val="00D50F11"/>
    <w:rsid w:val="00D51323"/>
    <w:rsid w:val="00D51422"/>
    <w:rsid w:val="00D5145B"/>
    <w:rsid w:val="00D515D1"/>
    <w:rsid w:val="00D517AF"/>
    <w:rsid w:val="00D51B99"/>
    <w:rsid w:val="00D51C31"/>
    <w:rsid w:val="00D51D7A"/>
    <w:rsid w:val="00D52079"/>
    <w:rsid w:val="00D5224F"/>
    <w:rsid w:val="00D5226C"/>
    <w:rsid w:val="00D522CE"/>
    <w:rsid w:val="00D52793"/>
    <w:rsid w:val="00D5284B"/>
    <w:rsid w:val="00D528A5"/>
    <w:rsid w:val="00D528CC"/>
    <w:rsid w:val="00D5295A"/>
    <w:rsid w:val="00D529FE"/>
    <w:rsid w:val="00D52A2F"/>
    <w:rsid w:val="00D52F41"/>
    <w:rsid w:val="00D53004"/>
    <w:rsid w:val="00D530A3"/>
    <w:rsid w:val="00D532A1"/>
    <w:rsid w:val="00D532A6"/>
    <w:rsid w:val="00D532E8"/>
    <w:rsid w:val="00D534B8"/>
    <w:rsid w:val="00D536F7"/>
    <w:rsid w:val="00D538CB"/>
    <w:rsid w:val="00D5393A"/>
    <w:rsid w:val="00D53948"/>
    <w:rsid w:val="00D53961"/>
    <w:rsid w:val="00D53ACC"/>
    <w:rsid w:val="00D53BE7"/>
    <w:rsid w:val="00D53E04"/>
    <w:rsid w:val="00D53E26"/>
    <w:rsid w:val="00D53E2B"/>
    <w:rsid w:val="00D53F16"/>
    <w:rsid w:val="00D53F61"/>
    <w:rsid w:val="00D53F8F"/>
    <w:rsid w:val="00D54435"/>
    <w:rsid w:val="00D54459"/>
    <w:rsid w:val="00D545B0"/>
    <w:rsid w:val="00D54D34"/>
    <w:rsid w:val="00D55080"/>
    <w:rsid w:val="00D55165"/>
    <w:rsid w:val="00D551FB"/>
    <w:rsid w:val="00D55237"/>
    <w:rsid w:val="00D55410"/>
    <w:rsid w:val="00D5554B"/>
    <w:rsid w:val="00D5555B"/>
    <w:rsid w:val="00D5559C"/>
    <w:rsid w:val="00D55A83"/>
    <w:rsid w:val="00D55C6F"/>
    <w:rsid w:val="00D55EC7"/>
    <w:rsid w:val="00D55F6D"/>
    <w:rsid w:val="00D55F9E"/>
    <w:rsid w:val="00D56023"/>
    <w:rsid w:val="00D560A6"/>
    <w:rsid w:val="00D561A9"/>
    <w:rsid w:val="00D561B3"/>
    <w:rsid w:val="00D561C2"/>
    <w:rsid w:val="00D561ED"/>
    <w:rsid w:val="00D56236"/>
    <w:rsid w:val="00D5625C"/>
    <w:rsid w:val="00D56357"/>
    <w:rsid w:val="00D56576"/>
    <w:rsid w:val="00D565DA"/>
    <w:rsid w:val="00D565EA"/>
    <w:rsid w:val="00D56626"/>
    <w:rsid w:val="00D5684C"/>
    <w:rsid w:val="00D56854"/>
    <w:rsid w:val="00D56868"/>
    <w:rsid w:val="00D56925"/>
    <w:rsid w:val="00D56949"/>
    <w:rsid w:val="00D56991"/>
    <w:rsid w:val="00D56AA7"/>
    <w:rsid w:val="00D56CD4"/>
    <w:rsid w:val="00D56D78"/>
    <w:rsid w:val="00D56F9A"/>
    <w:rsid w:val="00D57019"/>
    <w:rsid w:val="00D570C9"/>
    <w:rsid w:val="00D57153"/>
    <w:rsid w:val="00D57181"/>
    <w:rsid w:val="00D573F4"/>
    <w:rsid w:val="00D5743A"/>
    <w:rsid w:val="00D574DD"/>
    <w:rsid w:val="00D57CC0"/>
    <w:rsid w:val="00D57D37"/>
    <w:rsid w:val="00D57DB2"/>
    <w:rsid w:val="00D57F36"/>
    <w:rsid w:val="00D6022D"/>
    <w:rsid w:val="00D60301"/>
    <w:rsid w:val="00D6039C"/>
    <w:rsid w:val="00D603ED"/>
    <w:rsid w:val="00D604E8"/>
    <w:rsid w:val="00D605F3"/>
    <w:rsid w:val="00D6078A"/>
    <w:rsid w:val="00D6083C"/>
    <w:rsid w:val="00D6084D"/>
    <w:rsid w:val="00D6089A"/>
    <w:rsid w:val="00D60CF0"/>
    <w:rsid w:val="00D60D6E"/>
    <w:rsid w:val="00D60EF3"/>
    <w:rsid w:val="00D61034"/>
    <w:rsid w:val="00D611DB"/>
    <w:rsid w:val="00D611E2"/>
    <w:rsid w:val="00D6138D"/>
    <w:rsid w:val="00D613CF"/>
    <w:rsid w:val="00D61440"/>
    <w:rsid w:val="00D61482"/>
    <w:rsid w:val="00D61568"/>
    <w:rsid w:val="00D61797"/>
    <w:rsid w:val="00D619C7"/>
    <w:rsid w:val="00D61A37"/>
    <w:rsid w:val="00D61B6E"/>
    <w:rsid w:val="00D6201B"/>
    <w:rsid w:val="00D62232"/>
    <w:rsid w:val="00D62435"/>
    <w:rsid w:val="00D62451"/>
    <w:rsid w:val="00D62770"/>
    <w:rsid w:val="00D6284E"/>
    <w:rsid w:val="00D62890"/>
    <w:rsid w:val="00D6293C"/>
    <w:rsid w:val="00D62A19"/>
    <w:rsid w:val="00D62AAF"/>
    <w:rsid w:val="00D62D9D"/>
    <w:rsid w:val="00D6307F"/>
    <w:rsid w:val="00D630D5"/>
    <w:rsid w:val="00D63117"/>
    <w:rsid w:val="00D63131"/>
    <w:rsid w:val="00D63153"/>
    <w:rsid w:val="00D63171"/>
    <w:rsid w:val="00D6350F"/>
    <w:rsid w:val="00D63638"/>
    <w:rsid w:val="00D6365F"/>
    <w:rsid w:val="00D636CD"/>
    <w:rsid w:val="00D63D34"/>
    <w:rsid w:val="00D63DA7"/>
    <w:rsid w:val="00D642F7"/>
    <w:rsid w:val="00D64416"/>
    <w:rsid w:val="00D6446C"/>
    <w:rsid w:val="00D645FC"/>
    <w:rsid w:val="00D64C00"/>
    <w:rsid w:val="00D64C35"/>
    <w:rsid w:val="00D64D94"/>
    <w:rsid w:val="00D64DE2"/>
    <w:rsid w:val="00D64E51"/>
    <w:rsid w:val="00D64E6A"/>
    <w:rsid w:val="00D64F31"/>
    <w:rsid w:val="00D6511B"/>
    <w:rsid w:val="00D651C9"/>
    <w:rsid w:val="00D652CA"/>
    <w:rsid w:val="00D652D2"/>
    <w:rsid w:val="00D6535C"/>
    <w:rsid w:val="00D653B2"/>
    <w:rsid w:val="00D65407"/>
    <w:rsid w:val="00D655D5"/>
    <w:rsid w:val="00D658CF"/>
    <w:rsid w:val="00D65925"/>
    <w:rsid w:val="00D659EC"/>
    <w:rsid w:val="00D65C25"/>
    <w:rsid w:val="00D65C55"/>
    <w:rsid w:val="00D6602C"/>
    <w:rsid w:val="00D660EB"/>
    <w:rsid w:val="00D66361"/>
    <w:rsid w:val="00D6679A"/>
    <w:rsid w:val="00D6681F"/>
    <w:rsid w:val="00D66C67"/>
    <w:rsid w:val="00D66CF1"/>
    <w:rsid w:val="00D66D1A"/>
    <w:rsid w:val="00D66D1E"/>
    <w:rsid w:val="00D670B2"/>
    <w:rsid w:val="00D673EA"/>
    <w:rsid w:val="00D67449"/>
    <w:rsid w:val="00D675D3"/>
    <w:rsid w:val="00D67703"/>
    <w:rsid w:val="00D6771A"/>
    <w:rsid w:val="00D67730"/>
    <w:rsid w:val="00D6776B"/>
    <w:rsid w:val="00D679D7"/>
    <w:rsid w:val="00D67AE8"/>
    <w:rsid w:val="00D67B1B"/>
    <w:rsid w:val="00D67C12"/>
    <w:rsid w:val="00D67CAF"/>
    <w:rsid w:val="00D67CEB"/>
    <w:rsid w:val="00D67D5A"/>
    <w:rsid w:val="00D67DB3"/>
    <w:rsid w:val="00D70183"/>
    <w:rsid w:val="00D702DC"/>
    <w:rsid w:val="00D703C2"/>
    <w:rsid w:val="00D703D2"/>
    <w:rsid w:val="00D70692"/>
    <w:rsid w:val="00D7076A"/>
    <w:rsid w:val="00D70966"/>
    <w:rsid w:val="00D70A7B"/>
    <w:rsid w:val="00D70BAC"/>
    <w:rsid w:val="00D70DDA"/>
    <w:rsid w:val="00D70F4F"/>
    <w:rsid w:val="00D70FF4"/>
    <w:rsid w:val="00D7102A"/>
    <w:rsid w:val="00D712D0"/>
    <w:rsid w:val="00D713F6"/>
    <w:rsid w:val="00D714A0"/>
    <w:rsid w:val="00D715FC"/>
    <w:rsid w:val="00D71C7A"/>
    <w:rsid w:val="00D71CEE"/>
    <w:rsid w:val="00D71DB1"/>
    <w:rsid w:val="00D71E0A"/>
    <w:rsid w:val="00D71E65"/>
    <w:rsid w:val="00D71E77"/>
    <w:rsid w:val="00D71F30"/>
    <w:rsid w:val="00D72044"/>
    <w:rsid w:val="00D7205A"/>
    <w:rsid w:val="00D72216"/>
    <w:rsid w:val="00D7228E"/>
    <w:rsid w:val="00D722FA"/>
    <w:rsid w:val="00D723CF"/>
    <w:rsid w:val="00D72550"/>
    <w:rsid w:val="00D725BE"/>
    <w:rsid w:val="00D7294D"/>
    <w:rsid w:val="00D72A92"/>
    <w:rsid w:val="00D72B42"/>
    <w:rsid w:val="00D72C06"/>
    <w:rsid w:val="00D72E1D"/>
    <w:rsid w:val="00D7301E"/>
    <w:rsid w:val="00D731C5"/>
    <w:rsid w:val="00D731FE"/>
    <w:rsid w:val="00D73202"/>
    <w:rsid w:val="00D73355"/>
    <w:rsid w:val="00D733C6"/>
    <w:rsid w:val="00D73469"/>
    <w:rsid w:val="00D7370C"/>
    <w:rsid w:val="00D73835"/>
    <w:rsid w:val="00D73A2C"/>
    <w:rsid w:val="00D73D09"/>
    <w:rsid w:val="00D73F2F"/>
    <w:rsid w:val="00D73F46"/>
    <w:rsid w:val="00D74088"/>
    <w:rsid w:val="00D7437B"/>
    <w:rsid w:val="00D74513"/>
    <w:rsid w:val="00D747F2"/>
    <w:rsid w:val="00D7481C"/>
    <w:rsid w:val="00D7489D"/>
    <w:rsid w:val="00D74D89"/>
    <w:rsid w:val="00D75478"/>
    <w:rsid w:val="00D754FC"/>
    <w:rsid w:val="00D755E8"/>
    <w:rsid w:val="00D75A45"/>
    <w:rsid w:val="00D75A90"/>
    <w:rsid w:val="00D75B15"/>
    <w:rsid w:val="00D75BA1"/>
    <w:rsid w:val="00D75C7A"/>
    <w:rsid w:val="00D75FA7"/>
    <w:rsid w:val="00D76298"/>
    <w:rsid w:val="00D76325"/>
    <w:rsid w:val="00D76345"/>
    <w:rsid w:val="00D764A8"/>
    <w:rsid w:val="00D76645"/>
    <w:rsid w:val="00D766B4"/>
    <w:rsid w:val="00D76895"/>
    <w:rsid w:val="00D76A9D"/>
    <w:rsid w:val="00D76AF4"/>
    <w:rsid w:val="00D76B38"/>
    <w:rsid w:val="00D76BC8"/>
    <w:rsid w:val="00D76D04"/>
    <w:rsid w:val="00D76DCF"/>
    <w:rsid w:val="00D76EA1"/>
    <w:rsid w:val="00D76EAC"/>
    <w:rsid w:val="00D77091"/>
    <w:rsid w:val="00D77202"/>
    <w:rsid w:val="00D7743F"/>
    <w:rsid w:val="00D7744A"/>
    <w:rsid w:val="00D7763B"/>
    <w:rsid w:val="00D776CA"/>
    <w:rsid w:val="00D777F1"/>
    <w:rsid w:val="00D77884"/>
    <w:rsid w:val="00D77886"/>
    <w:rsid w:val="00D77AAC"/>
    <w:rsid w:val="00D77C77"/>
    <w:rsid w:val="00D77E05"/>
    <w:rsid w:val="00D77EB2"/>
    <w:rsid w:val="00D80028"/>
    <w:rsid w:val="00D80136"/>
    <w:rsid w:val="00D801A4"/>
    <w:rsid w:val="00D80272"/>
    <w:rsid w:val="00D80588"/>
    <w:rsid w:val="00D80625"/>
    <w:rsid w:val="00D8081F"/>
    <w:rsid w:val="00D8099A"/>
    <w:rsid w:val="00D80AB8"/>
    <w:rsid w:val="00D80B54"/>
    <w:rsid w:val="00D80C31"/>
    <w:rsid w:val="00D81030"/>
    <w:rsid w:val="00D81414"/>
    <w:rsid w:val="00D8145E"/>
    <w:rsid w:val="00D814ED"/>
    <w:rsid w:val="00D81658"/>
    <w:rsid w:val="00D816FB"/>
    <w:rsid w:val="00D8193E"/>
    <w:rsid w:val="00D81998"/>
    <w:rsid w:val="00D819E2"/>
    <w:rsid w:val="00D81D49"/>
    <w:rsid w:val="00D81DEE"/>
    <w:rsid w:val="00D81EAF"/>
    <w:rsid w:val="00D81F4E"/>
    <w:rsid w:val="00D81F82"/>
    <w:rsid w:val="00D81FB8"/>
    <w:rsid w:val="00D820F1"/>
    <w:rsid w:val="00D82292"/>
    <w:rsid w:val="00D822AC"/>
    <w:rsid w:val="00D822EA"/>
    <w:rsid w:val="00D822F3"/>
    <w:rsid w:val="00D826C9"/>
    <w:rsid w:val="00D8292B"/>
    <w:rsid w:val="00D82982"/>
    <w:rsid w:val="00D83078"/>
    <w:rsid w:val="00D83227"/>
    <w:rsid w:val="00D83597"/>
    <w:rsid w:val="00D83927"/>
    <w:rsid w:val="00D839E0"/>
    <w:rsid w:val="00D83AF8"/>
    <w:rsid w:val="00D83B3E"/>
    <w:rsid w:val="00D83C04"/>
    <w:rsid w:val="00D83D88"/>
    <w:rsid w:val="00D83E58"/>
    <w:rsid w:val="00D84095"/>
    <w:rsid w:val="00D840CB"/>
    <w:rsid w:val="00D84111"/>
    <w:rsid w:val="00D841FC"/>
    <w:rsid w:val="00D8422A"/>
    <w:rsid w:val="00D84355"/>
    <w:rsid w:val="00D847C2"/>
    <w:rsid w:val="00D84854"/>
    <w:rsid w:val="00D84A49"/>
    <w:rsid w:val="00D84B0E"/>
    <w:rsid w:val="00D84EC2"/>
    <w:rsid w:val="00D84ED5"/>
    <w:rsid w:val="00D84F49"/>
    <w:rsid w:val="00D85181"/>
    <w:rsid w:val="00D851F7"/>
    <w:rsid w:val="00D85570"/>
    <w:rsid w:val="00D85884"/>
    <w:rsid w:val="00D85DD7"/>
    <w:rsid w:val="00D85E3D"/>
    <w:rsid w:val="00D85F3F"/>
    <w:rsid w:val="00D85F4E"/>
    <w:rsid w:val="00D8615C"/>
    <w:rsid w:val="00D862BA"/>
    <w:rsid w:val="00D864E9"/>
    <w:rsid w:val="00D865EB"/>
    <w:rsid w:val="00D86669"/>
    <w:rsid w:val="00D866E8"/>
    <w:rsid w:val="00D86740"/>
    <w:rsid w:val="00D867CC"/>
    <w:rsid w:val="00D86908"/>
    <w:rsid w:val="00D8692E"/>
    <w:rsid w:val="00D86933"/>
    <w:rsid w:val="00D86954"/>
    <w:rsid w:val="00D8696B"/>
    <w:rsid w:val="00D86B8F"/>
    <w:rsid w:val="00D86F98"/>
    <w:rsid w:val="00D87039"/>
    <w:rsid w:val="00D8704D"/>
    <w:rsid w:val="00D870D5"/>
    <w:rsid w:val="00D870DE"/>
    <w:rsid w:val="00D87235"/>
    <w:rsid w:val="00D872F5"/>
    <w:rsid w:val="00D87329"/>
    <w:rsid w:val="00D87370"/>
    <w:rsid w:val="00D87621"/>
    <w:rsid w:val="00D879C9"/>
    <w:rsid w:val="00D87B3E"/>
    <w:rsid w:val="00D87E45"/>
    <w:rsid w:val="00D87EB1"/>
    <w:rsid w:val="00D900E9"/>
    <w:rsid w:val="00D901DD"/>
    <w:rsid w:val="00D9027C"/>
    <w:rsid w:val="00D90534"/>
    <w:rsid w:val="00D907A2"/>
    <w:rsid w:val="00D907C3"/>
    <w:rsid w:val="00D9087D"/>
    <w:rsid w:val="00D908D9"/>
    <w:rsid w:val="00D90A52"/>
    <w:rsid w:val="00D90AD9"/>
    <w:rsid w:val="00D90B61"/>
    <w:rsid w:val="00D90C23"/>
    <w:rsid w:val="00D90C34"/>
    <w:rsid w:val="00D90C8C"/>
    <w:rsid w:val="00D90D20"/>
    <w:rsid w:val="00D90D86"/>
    <w:rsid w:val="00D90DF6"/>
    <w:rsid w:val="00D90E3C"/>
    <w:rsid w:val="00D91021"/>
    <w:rsid w:val="00D910C7"/>
    <w:rsid w:val="00D9124F"/>
    <w:rsid w:val="00D91718"/>
    <w:rsid w:val="00D9186E"/>
    <w:rsid w:val="00D919DF"/>
    <w:rsid w:val="00D91D52"/>
    <w:rsid w:val="00D91DB8"/>
    <w:rsid w:val="00D91E59"/>
    <w:rsid w:val="00D91E91"/>
    <w:rsid w:val="00D92020"/>
    <w:rsid w:val="00D92170"/>
    <w:rsid w:val="00D921D9"/>
    <w:rsid w:val="00D92428"/>
    <w:rsid w:val="00D92562"/>
    <w:rsid w:val="00D92650"/>
    <w:rsid w:val="00D926BC"/>
    <w:rsid w:val="00D929EE"/>
    <w:rsid w:val="00D92ADA"/>
    <w:rsid w:val="00D92B5E"/>
    <w:rsid w:val="00D92CCE"/>
    <w:rsid w:val="00D92E58"/>
    <w:rsid w:val="00D92E69"/>
    <w:rsid w:val="00D9318C"/>
    <w:rsid w:val="00D931A6"/>
    <w:rsid w:val="00D93566"/>
    <w:rsid w:val="00D937B7"/>
    <w:rsid w:val="00D9380E"/>
    <w:rsid w:val="00D93903"/>
    <w:rsid w:val="00D93A1D"/>
    <w:rsid w:val="00D93CFB"/>
    <w:rsid w:val="00D93F2A"/>
    <w:rsid w:val="00D9400B"/>
    <w:rsid w:val="00D9428D"/>
    <w:rsid w:val="00D942DC"/>
    <w:rsid w:val="00D9447E"/>
    <w:rsid w:val="00D9449A"/>
    <w:rsid w:val="00D94576"/>
    <w:rsid w:val="00D9474D"/>
    <w:rsid w:val="00D94778"/>
    <w:rsid w:val="00D9495A"/>
    <w:rsid w:val="00D94ACE"/>
    <w:rsid w:val="00D94DD5"/>
    <w:rsid w:val="00D95080"/>
    <w:rsid w:val="00D95141"/>
    <w:rsid w:val="00D953BC"/>
    <w:rsid w:val="00D95574"/>
    <w:rsid w:val="00D955FF"/>
    <w:rsid w:val="00D956CC"/>
    <w:rsid w:val="00D956EA"/>
    <w:rsid w:val="00D95925"/>
    <w:rsid w:val="00D95D17"/>
    <w:rsid w:val="00D95EAF"/>
    <w:rsid w:val="00D95F6F"/>
    <w:rsid w:val="00D95FAF"/>
    <w:rsid w:val="00D9622E"/>
    <w:rsid w:val="00D963F1"/>
    <w:rsid w:val="00D96409"/>
    <w:rsid w:val="00D964D5"/>
    <w:rsid w:val="00D9655F"/>
    <w:rsid w:val="00D965F0"/>
    <w:rsid w:val="00D96741"/>
    <w:rsid w:val="00D9686F"/>
    <w:rsid w:val="00D969FC"/>
    <w:rsid w:val="00D96A51"/>
    <w:rsid w:val="00D96B06"/>
    <w:rsid w:val="00D96C60"/>
    <w:rsid w:val="00D96F10"/>
    <w:rsid w:val="00D96F20"/>
    <w:rsid w:val="00D970E5"/>
    <w:rsid w:val="00D97389"/>
    <w:rsid w:val="00D9756E"/>
    <w:rsid w:val="00D97638"/>
    <w:rsid w:val="00D9763B"/>
    <w:rsid w:val="00D9765B"/>
    <w:rsid w:val="00D976F2"/>
    <w:rsid w:val="00D97736"/>
    <w:rsid w:val="00D97A45"/>
    <w:rsid w:val="00D97AAF"/>
    <w:rsid w:val="00D97AC4"/>
    <w:rsid w:val="00D97C2B"/>
    <w:rsid w:val="00D97C3F"/>
    <w:rsid w:val="00D97C92"/>
    <w:rsid w:val="00D97D37"/>
    <w:rsid w:val="00D97EFF"/>
    <w:rsid w:val="00D97F36"/>
    <w:rsid w:val="00D97F5C"/>
    <w:rsid w:val="00DA0012"/>
    <w:rsid w:val="00DA0088"/>
    <w:rsid w:val="00DA01C1"/>
    <w:rsid w:val="00DA03D6"/>
    <w:rsid w:val="00DA0580"/>
    <w:rsid w:val="00DA06F0"/>
    <w:rsid w:val="00DA07AA"/>
    <w:rsid w:val="00DA09F4"/>
    <w:rsid w:val="00DA0A84"/>
    <w:rsid w:val="00DA0D5C"/>
    <w:rsid w:val="00DA0E3C"/>
    <w:rsid w:val="00DA0EB8"/>
    <w:rsid w:val="00DA0ECE"/>
    <w:rsid w:val="00DA0F13"/>
    <w:rsid w:val="00DA10C2"/>
    <w:rsid w:val="00DA119B"/>
    <w:rsid w:val="00DA12A4"/>
    <w:rsid w:val="00DA1380"/>
    <w:rsid w:val="00DA1407"/>
    <w:rsid w:val="00DA1486"/>
    <w:rsid w:val="00DA14A6"/>
    <w:rsid w:val="00DA164B"/>
    <w:rsid w:val="00DA1ADE"/>
    <w:rsid w:val="00DA1E08"/>
    <w:rsid w:val="00DA1F38"/>
    <w:rsid w:val="00DA2189"/>
    <w:rsid w:val="00DA21AA"/>
    <w:rsid w:val="00DA2231"/>
    <w:rsid w:val="00DA23A4"/>
    <w:rsid w:val="00DA24FF"/>
    <w:rsid w:val="00DA25F9"/>
    <w:rsid w:val="00DA269F"/>
    <w:rsid w:val="00DA2712"/>
    <w:rsid w:val="00DA2E35"/>
    <w:rsid w:val="00DA2ED4"/>
    <w:rsid w:val="00DA30F6"/>
    <w:rsid w:val="00DA327D"/>
    <w:rsid w:val="00DA32C4"/>
    <w:rsid w:val="00DA33A3"/>
    <w:rsid w:val="00DA33E1"/>
    <w:rsid w:val="00DA35D2"/>
    <w:rsid w:val="00DA369B"/>
    <w:rsid w:val="00DA3702"/>
    <w:rsid w:val="00DA3968"/>
    <w:rsid w:val="00DA39AC"/>
    <w:rsid w:val="00DA3A6C"/>
    <w:rsid w:val="00DA3AD1"/>
    <w:rsid w:val="00DA3BC9"/>
    <w:rsid w:val="00DA3DDD"/>
    <w:rsid w:val="00DA3DE2"/>
    <w:rsid w:val="00DA4113"/>
    <w:rsid w:val="00DA4188"/>
    <w:rsid w:val="00DA419D"/>
    <w:rsid w:val="00DA4270"/>
    <w:rsid w:val="00DA440C"/>
    <w:rsid w:val="00DA4520"/>
    <w:rsid w:val="00DA45A7"/>
    <w:rsid w:val="00DA4708"/>
    <w:rsid w:val="00DA489B"/>
    <w:rsid w:val="00DA4A23"/>
    <w:rsid w:val="00DA4F03"/>
    <w:rsid w:val="00DA50EF"/>
    <w:rsid w:val="00DA52C8"/>
    <w:rsid w:val="00DA52F5"/>
    <w:rsid w:val="00DA54D2"/>
    <w:rsid w:val="00DA55FB"/>
    <w:rsid w:val="00DA57C2"/>
    <w:rsid w:val="00DA588E"/>
    <w:rsid w:val="00DA58A5"/>
    <w:rsid w:val="00DA5910"/>
    <w:rsid w:val="00DA5C4D"/>
    <w:rsid w:val="00DA5EB7"/>
    <w:rsid w:val="00DA5FF2"/>
    <w:rsid w:val="00DA6076"/>
    <w:rsid w:val="00DA6446"/>
    <w:rsid w:val="00DA65ED"/>
    <w:rsid w:val="00DA6731"/>
    <w:rsid w:val="00DA6BF8"/>
    <w:rsid w:val="00DA6D8B"/>
    <w:rsid w:val="00DA72BF"/>
    <w:rsid w:val="00DA7421"/>
    <w:rsid w:val="00DA74AB"/>
    <w:rsid w:val="00DA74C3"/>
    <w:rsid w:val="00DA75C8"/>
    <w:rsid w:val="00DA760B"/>
    <w:rsid w:val="00DA7670"/>
    <w:rsid w:val="00DA784C"/>
    <w:rsid w:val="00DA7A33"/>
    <w:rsid w:val="00DA7AA8"/>
    <w:rsid w:val="00DA7AF5"/>
    <w:rsid w:val="00DA7D82"/>
    <w:rsid w:val="00DA7EE1"/>
    <w:rsid w:val="00DA7FDC"/>
    <w:rsid w:val="00DB0109"/>
    <w:rsid w:val="00DB0477"/>
    <w:rsid w:val="00DB0685"/>
    <w:rsid w:val="00DB0900"/>
    <w:rsid w:val="00DB0992"/>
    <w:rsid w:val="00DB099E"/>
    <w:rsid w:val="00DB09EC"/>
    <w:rsid w:val="00DB0C22"/>
    <w:rsid w:val="00DB0C4D"/>
    <w:rsid w:val="00DB0C63"/>
    <w:rsid w:val="00DB0C72"/>
    <w:rsid w:val="00DB0C78"/>
    <w:rsid w:val="00DB0CE7"/>
    <w:rsid w:val="00DB1072"/>
    <w:rsid w:val="00DB127F"/>
    <w:rsid w:val="00DB12FF"/>
    <w:rsid w:val="00DB137E"/>
    <w:rsid w:val="00DB1625"/>
    <w:rsid w:val="00DB1679"/>
    <w:rsid w:val="00DB16B9"/>
    <w:rsid w:val="00DB183A"/>
    <w:rsid w:val="00DB1914"/>
    <w:rsid w:val="00DB197C"/>
    <w:rsid w:val="00DB1D89"/>
    <w:rsid w:val="00DB1E71"/>
    <w:rsid w:val="00DB2017"/>
    <w:rsid w:val="00DB216A"/>
    <w:rsid w:val="00DB230C"/>
    <w:rsid w:val="00DB2510"/>
    <w:rsid w:val="00DB252A"/>
    <w:rsid w:val="00DB257B"/>
    <w:rsid w:val="00DB25EE"/>
    <w:rsid w:val="00DB26D3"/>
    <w:rsid w:val="00DB26D6"/>
    <w:rsid w:val="00DB27AF"/>
    <w:rsid w:val="00DB296F"/>
    <w:rsid w:val="00DB2B53"/>
    <w:rsid w:val="00DB3421"/>
    <w:rsid w:val="00DB3598"/>
    <w:rsid w:val="00DB35A9"/>
    <w:rsid w:val="00DB386A"/>
    <w:rsid w:val="00DB3940"/>
    <w:rsid w:val="00DB3988"/>
    <w:rsid w:val="00DB3B99"/>
    <w:rsid w:val="00DB3F8B"/>
    <w:rsid w:val="00DB4400"/>
    <w:rsid w:val="00DB4425"/>
    <w:rsid w:val="00DB44A4"/>
    <w:rsid w:val="00DB47BD"/>
    <w:rsid w:val="00DB496F"/>
    <w:rsid w:val="00DB4C98"/>
    <w:rsid w:val="00DB4E55"/>
    <w:rsid w:val="00DB504B"/>
    <w:rsid w:val="00DB5215"/>
    <w:rsid w:val="00DB5624"/>
    <w:rsid w:val="00DB5860"/>
    <w:rsid w:val="00DB5870"/>
    <w:rsid w:val="00DB58D6"/>
    <w:rsid w:val="00DB5BC1"/>
    <w:rsid w:val="00DB5D4B"/>
    <w:rsid w:val="00DB5FA7"/>
    <w:rsid w:val="00DB645F"/>
    <w:rsid w:val="00DB6523"/>
    <w:rsid w:val="00DB698B"/>
    <w:rsid w:val="00DB69A8"/>
    <w:rsid w:val="00DB6C50"/>
    <w:rsid w:val="00DB6C7E"/>
    <w:rsid w:val="00DB6E7B"/>
    <w:rsid w:val="00DB6EB0"/>
    <w:rsid w:val="00DB6F67"/>
    <w:rsid w:val="00DB70AB"/>
    <w:rsid w:val="00DB71CC"/>
    <w:rsid w:val="00DB725D"/>
    <w:rsid w:val="00DB7327"/>
    <w:rsid w:val="00DB738E"/>
    <w:rsid w:val="00DB75AB"/>
    <w:rsid w:val="00DB77DB"/>
    <w:rsid w:val="00DB77E8"/>
    <w:rsid w:val="00DB7804"/>
    <w:rsid w:val="00DB78ED"/>
    <w:rsid w:val="00DB79AC"/>
    <w:rsid w:val="00DB7B30"/>
    <w:rsid w:val="00DB7B54"/>
    <w:rsid w:val="00DC0032"/>
    <w:rsid w:val="00DC01D1"/>
    <w:rsid w:val="00DC03AC"/>
    <w:rsid w:val="00DC03B0"/>
    <w:rsid w:val="00DC04A9"/>
    <w:rsid w:val="00DC04E3"/>
    <w:rsid w:val="00DC0587"/>
    <w:rsid w:val="00DC09B6"/>
    <w:rsid w:val="00DC09D8"/>
    <w:rsid w:val="00DC0B22"/>
    <w:rsid w:val="00DC0CCC"/>
    <w:rsid w:val="00DC0D14"/>
    <w:rsid w:val="00DC0D39"/>
    <w:rsid w:val="00DC0E2B"/>
    <w:rsid w:val="00DC0E60"/>
    <w:rsid w:val="00DC0FF1"/>
    <w:rsid w:val="00DC103F"/>
    <w:rsid w:val="00DC1274"/>
    <w:rsid w:val="00DC1293"/>
    <w:rsid w:val="00DC13EC"/>
    <w:rsid w:val="00DC1485"/>
    <w:rsid w:val="00DC17B5"/>
    <w:rsid w:val="00DC184A"/>
    <w:rsid w:val="00DC194B"/>
    <w:rsid w:val="00DC1981"/>
    <w:rsid w:val="00DC19AC"/>
    <w:rsid w:val="00DC1AF1"/>
    <w:rsid w:val="00DC1DAC"/>
    <w:rsid w:val="00DC1DAE"/>
    <w:rsid w:val="00DC21B9"/>
    <w:rsid w:val="00DC22DE"/>
    <w:rsid w:val="00DC2380"/>
    <w:rsid w:val="00DC2386"/>
    <w:rsid w:val="00DC23E8"/>
    <w:rsid w:val="00DC2556"/>
    <w:rsid w:val="00DC25E0"/>
    <w:rsid w:val="00DC26F5"/>
    <w:rsid w:val="00DC2977"/>
    <w:rsid w:val="00DC2A15"/>
    <w:rsid w:val="00DC2A27"/>
    <w:rsid w:val="00DC2A47"/>
    <w:rsid w:val="00DC2AE1"/>
    <w:rsid w:val="00DC2BAC"/>
    <w:rsid w:val="00DC2CCF"/>
    <w:rsid w:val="00DC2D73"/>
    <w:rsid w:val="00DC2EFC"/>
    <w:rsid w:val="00DC2F28"/>
    <w:rsid w:val="00DC30FB"/>
    <w:rsid w:val="00DC3268"/>
    <w:rsid w:val="00DC3362"/>
    <w:rsid w:val="00DC33A6"/>
    <w:rsid w:val="00DC38AA"/>
    <w:rsid w:val="00DC38F1"/>
    <w:rsid w:val="00DC3A5F"/>
    <w:rsid w:val="00DC3BAB"/>
    <w:rsid w:val="00DC3CE9"/>
    <w:rsid w:val="00DC3D57"/>
    <w:rsid w:val="00DC3DC7"/>
    <w:rsid w:val="00DC3E77"/>
    <w:rsid w:val="00DC3F4C"/>
    <w:rsid w:val="00DC3F74"/>
    <w:rsid w:val="00DC3F7A"/>
    <w:rsid w:val="00DC3FD0"/>
    <w:rsid w:val="00DC40B1"/>
    <w:rsid w:val="00DC4346"/>
    <w:rsid w:val="00DC4612"/>
    <w:rsid w:val="00DC4794"/>
    <w:rsid w:val="00DC4797"/>
    <w:rsid w:val="00DC4859"/>
    <w:rsid w:val="00DC49D0"/>
    <w:rsid w:val="00DC4A97"/>
    <w:rsid w:val="00DC4CA9"/>
    <w:rsid w:val="00DC4CF1"/>
    <w:rsid w:val="00DC4D0E"/>
    <w:rsid w:val="00DC4DDC"/>
    <w:rsid w:val="00DC4ED1"/>
    <w:rsid w:val="00DC5272"/>
    <w:rsid w:val="00DC53E6"/>
    <w:rsid w:val="00DC5439"/>
    <w:rsid w:val="00DC5852"/>
    <w:rsid w:val="00DC5963"/>
    <w:rsid w:val="00DC5A2E"/>
    <w:rsid w:val="00DC5A51"/>
    <w:rsid w:val="00DC5B05"/>
    <w:rsid w:val="00DC5B2A"/>
    <w:rsid w:val="00DC5BE8"/>
    <w:rsid w:val="00DC5D88"/>
    <w:rsid w:val="00DC5DBE"/>
    <w:rsid w:val="00DC5F94"/>
    <w:rsid w:val="00DC61B7"/>
    <w:rsid w:val="00DC6941"/>
    <w:rsid w:val="00DC6ABB"/>
    <w:rsid w:val="00DC6ADA"/>
    <w:rsid w:val="00DC6AFC"/>
    <w:rsid w:val="00DC6BC3"/>
    <w:rsid w:val="00DC6BE5"/>
    <w:rsid w:val="00DC6CBB"/>
    <w:rsid w:val="00DC6D74"/>
    <w:rsid w:val="00DC6DD0"/>
    <w:rsid w:val="00DC6E1E"/>
    <w:rsid w:val="00DC6E77"/>
    <w:rsid w:val="00DC6F1F"/>
    <w:rsid w:val="00DC71D5"/>
    <w:rsid w:val="00DC72A3"/>
    <w:rsid w:val="00DC7450"/>
    <w:rsid w:val="00DC754A"/>
    <w:rsid w:val="00DC755E"/>
    <w:rsid w:val="00DC7657"/>
    <w:rsid w:val="00DC7713"/>
    <w:rsid w:val="00DC775F"/>
    <w:rsid w:val="00DC778B"/>
    <w:rsid w:val="00DC781B"/>
    <w:rsid w:val="00DC785D"/>
    <w:rsid w:val="00DC7D46"/>
    <w:rsid w:val="00DC7E51"/>
    <w:rsid w:val="00DD01FE"/>
    <w:rsid w:val="00DD02B0"/>
    <w:rsid w:val="00DD062A"/>
    <w:rsid w:val="00DD06D7"/>
    <w:rsid w:val="00DD0B22"/>
    <w:rsid w:val="00DD0B3B"/>
    <w:rsid w:val="00DD0C0F"/>
    <w:rsid w:val="00DD0C24"/>
    <w:rsid w:val="00DD0C5B"/>
    <w:rsid w:val="00DD0D78"/>
    <w:rsid w:val="00DD0F7F"/>
    <w:rsid w:val="00DD1008"/>
    <w:rsid w:val="00DD15D3"/>
    <w:rsid w:val="00DD19D8"/>
    <w:rsid w:val="00DD1F1F"/>
    <w:rsid w:val="00DD1F68"/>
    <w:rsid w:val="00DD211A"/>
    <w:rsid w:val="00DD2352"/>
    <w:rsid w:val="00DD2A7C"/>
    <w:rsid w:val="00DD2B82"/>
    <w:rsid w:val="00DD2C37"/>
    <w:rsid w:val="00DD2E13"/>
    <w:rsid w:val="00DD2E3A"/>
    <w:rsid w:val="00DD2F75"/>
    <w:rsid w:val="00DD3022"/>
    <w:rsid w:val="00DD3162"/>
    <w:rsid w:val="00DD3191"/>
    <w:rsid w:val="00DD334A"/>
    <w:rsid w:val="00DD33CF"/>
    <w:rsid w:val="00DD36BB"/>
    <w:rsid w:val="00DD3814"/>
    <w:rsid w:val="00DD3978"/>
    <w:rsid w:val="00DD3A95"/>
    <w:rsid w:val="00DD3B06"/>
    <w:rsid w:val="00DD3B26"/>
    <w:rsid w:val="00DD3EFE"/>
    <w:rsid w:val="00DD4196"/>
    <w:rsid w:val="00DD419A"/>
    <w:rsid w:val="00DD4403"/>
    <w:rsid w:val="00DD442B"/>
    <w:rsid w:val="00DD4448"/>
    <w:rsid w:val="00DD4467"/>
    <w:rsid w:val="00DD477A"/>
    <w:rsid w:val="00DD48D0"/>
    <w:rsid w:val="00DD4C37"/>
    <w:rsid w:val="00DD4E3E"/>
    <w:rsid w:val="00DD4E47"/>
    <w:rsid w:val="00DD4FAF"/>
    <w:rsid w:val="00DD50A1"/>
    <w:rsid w:val="00DD53C7"/>
    <w:rsid w:val="00DD5402"/>
    <w:rsid w:val="00DD5495"/>
    <w:rsid w:val="00DD54CE"/>
    <w:rsid w:val="00DD54F6"/>
    <w:rsid w:val="00DD562F"/>
    <w:rsid w:val="00DD5773"/>
    <w:rsid w:val="00DD5A28"/>
    <w:rsid w:val="00DD5BE8"/>
    <w:rsid w:val="00DD5CF2"/>
    <w:rsid w:val="00DD5F4E"/>
    <w:rsid w:val="00DD608B"/>
    <w:rsid w:val="00DD617B"/>
    <w:rsid w:val="00DD622E"/>
    <w:rsid w:val="00DD6334"/>
    <w:rsid w:val="00DD63A6"/>
    <w:rsid w:val="00DD648C"/>
    <w:rsid w:val="00DD6735"/>
    <w:rsid w:val="00DD69FB"/>
    <w:rsid w:val="00DD6A46"/>
    <w:rsid w:val="00DD6DA4"/>
    <w:rsid w:val="00DD6E30"/>
    <w:rsid w:val="00DD6E6C"/>
    <w:rsid w:val="00DD6F5F"/>
    <w:rsid w:val="00DD7226"/>
    <w:rsid w:val="00DD72BA"/>
    <w:rsid w:val="00DD7841"/>
    <w:rsid w:val="00DD78C7"/>
    <w:rsid w:val="00DD7AFE"/>
    <w:rsid w:val="00DD7B4E"/>
    <w:rsid w:val="00DD7CFF"/>
    <w:rsid w:val="00DD7EC2"/>
    <w:rsid w:val="00DE0071"/>
    <w:rsid w:val="00DE017F"/>
    <w:rsid w:val="00DE091B"/>
    <w:rsid w:val="00DE09EC"/>
    <w:rsid w:val="00DE0E49"/>
    <w:rsid w:val="00DE0EF0"/>
    <w:rsid w:val="00DE1075"/>
    <w:rsid w:val="00DE1144"/>
    <w:rsid w:val="00DE119A"/>
    <w:rsid w:val="00DE123F"/>
    <w:rsid w:val="00DE1511"/>
    <w:rsid w:val="00DE1605"/>
    <w:rsid w:val="00DE163E"/>
    <w:rsid w:val="00DE1855"/>
    <w:rsid w:val="00DE18D3"/>
    <w:rsid w:val="00DE1A60"/>
    <w:rsid w:val="00DE1C1D"/>
    <w:rsid w:val="00DE2058"/>
    <w:rsid w:val="00DE248E"/>
    <w:rsid w:val="00DE29A5"/>
    <w:rsid w:val="00DE29C5"/>
    <w:rsid w:val="00DE2BBD"/>
    <w:rsid w:val="00DE2EBC"/>
    <w:rsid w:val="00DE2ECA"/>
    <w:rsid w:val="00DE2F5F"/>
    <w:rsid w:val="00DE30A8"/>
    <w:rsid w:val="00DE30E7"/>
    <w:rsid w:val="00DE3367"/>
    <w:rsid w:val="00DE3379"/>
    <w:rsid w:val="00DE33F2"/>
    <w:rsid w:val="00DE344F"/>
    <w:rsid w:val="00DE34CA"/>
    <w:rsid w:val="00DE3562"/>
    <w:rsid w:val="00DE35B7"/>
    <w:rsid w:val="00DE393F"/>
    <w:rsid w:val="00DE3B76"/>
    <w:rsid w:val="00DE3B92"/>
    <w:rsid w:val="00DE3C1E"/>
    <w:rsid w:val="00DE3DFC"/>
    <w:rsid w:val="00DE3E89"/>
    <w:rsid w:val="00DE3F04"/>
    <w:rsid w:val="00DE4644"/>
    <w:rsid w:val="00DE46FA"/>
    <w:rsid w:val="00DE4736"/>
    <w:rsid w:val="00DE473D"/>
    <w:rsid w:val="00DE4786"/>
    <w:rsid w:val="00DE48C2"/>
    <w:rsid w:val="00DE4B65"/>
    <w:rsid w:val="00DE4C6E"/>
    <w:rsid w:val="00DE4F2A"/>
    <w:rsid w:val="00DE4F52"/>
    <w:rsid w:val="00DE5001"/>
    <w:rsid w:val="00DE5005"/>
    <w:rsid w:val="00DE51A2"/>
    <w:rsid w:val="00DE5316"/>
    <w:rsid w:val="00DE5822"/>
    <w:rsid w:val="00DE5B45"/>
    <w:rsid w:val="00DE5CC5"/>
    <w:rsid w:val="00DE5ECB"/>
    <w:rsid w:val="00DE60C3"/>
    <w:rsid w:val="00DE611C"/>
    <w:rsid w:val="00DE6274"/>
    <w:rsid w:val="00DE654E"/>
    <w:rsid w:val="00DE6603"/>
    <w:rsid w:val="00DE6633"/>
    <w:rsid w:val="00DE6660"/>
    <w:rsid w:val="00DE6702"/>
    <w:rsid w:val="00DE674C"/>
    <w:rsid w:val="00DE6796"/>
    <w:rsid w:val="00DE6888"/>
    <w:rsid w:val="00DE69D4"/>
    <w:rsid w:val="00DE6C87"/>
    <w:rsid w:val="00DE6D6C"/>
    <w:rsid w:val="00DE6DB0"/>
    <w:rsid w:val="00DE6E06"/>
    <w:rsid w:val="00DE6E34"/>
    <w:rsid w:val="00DE7030"/>
    <w:rsid w:val="00DE70C6"/>
    <w:rsid w:val="00DE70EF"/>
    <w:rsid w:val="00DE7134"/>
    <w:rsid w:val="00DE71F6"/>
    <w:rsid w:val="00DE727F"/>
    <w:rsid w:val="00DE7419"/>
    <w:rsid w:val="00DE75F6"/>
    <w:rsid w:val="00DE7621"/>
    <w:rsid w:val="00DE77D2"/>
    <w:rsid w:val="00DE7819"/>
    <w:rsid w:val="00DE7999"/>
    <w:rsid w:val="00DE7A95"/>
    <w:rsid w:val="00DE7C40"/>
    <w:rsid w:val="00DE7C72"/>
    <w:rsid w:val="00DE7CCF"/>
    <w:rsid w:val="00DF00C9"/>
    <w:rsid w:val="00DF017C"/>
    <w:rsid w:val="00DF0422"/>
    <w:rsid w:val="00DF04A0"/>
    <w:rsid w:val="00DF04F6"/>
    <w:rsid w:val="00DF0592"/>
    <w:rsid w:val="00DF07B5"/>
    <w:rsid w:val="00DF096D"/>
    <w:rsid w:val="00DF0A30"/>
    <w:rsid w:val="00DF0AA6"/>
    <w:rsid w:val="00DF0B8C"/>
    <w:rsid w:val="00DF0BDF"/>
    <w:rsid w:val="00DF0E4D"/>
    <w:rsid w:val="00DF0F94"/>
    <w:rsid w:val="00DF11E2"/>
    <w:rsid w:val="00DF128F"/>
    <w:rsid w:val="00DF1448"/>
    <w:rsid w:val="00DF1583"/>
    <w:rsid w:val="00DF16BC"/>
    <w:rsid w:val="00DF1A09"/>
    <w:rsid w:val="00DF1CCB"/>
    <w:rsid w:val="00DF1CD0"/>
    <w:rsid w:val="00DF1CDA"/>
    <w:rsid w:val="00DF1EA4"/>
    <w:rsid w:val="00DF2109"/>
    <w:rsid w:val="00DF22BE"/>
    <w:rsid w:val="00DF255C"/>
    <w:rsid w:val="00DF2D43"/>
    <w:rsid w:val="00DF2F34"/>
    <w:rsid w:val="00DF2FDF"/>
    <w:rsid w:val="00DF34AF"/>
    <w:rsid w:val="00DF3652"/>
    <w:rsid w:val="00DF379B"/>
    <w:rsid w:val="00DF3AFE"/>
    <w:rsid w:val="00DF3ECF"/>
    <w:rsid w:val="00DF3F40"/>
    <w:rsid w:val="00DF3FC5"/>
    <w:rsid w:val="00DF40E3"/>
    <w:rsid w:val="00DF43A4"/>
    <w:rsid w:val="00DF46E0"/>
    <w:rsid w:val="00DF4751"/>
    <w:rsid w:val="00DF476F"/>
    <w:rsid w:val="00DF47A7"/>
    <w:rsid w:val="00DF4965"/>
    <w:rsid w:val="00DF496A"/>
    <w:rsid w:val="00DF49A2"/>
    <w:rsid w:val="00DF4A6A"/>
    <w:rsid w:val="00DF4AB9"/>
    <w:rsid w:val="00DF4B22"/>
    <w:rsid w:val="00DF4EB9"/>
    <w:rsid w:val="00DF4F1B"/>
    <w:rsid w:val="00DF50EC"/>
    <w:rsid w:val="00DF527C"/>
    <w:rsid w:val="00DF54D0"/>
    <w:rsid w:val="00DF56A5"/>
    <w:rsid w:val="00DF5705"/>
    <w:rsid w:val="00DF59F3"/>
    <w:rsid w:val="00DF5A04"/>
    <w:rsid w:val="00DF5A80"/>
    <w:rsid w:val="00DF5AE5"/>
    <w:rsid w:val="00DF5BCB"/>
    <w:rsid w:val="00DF5D2C"/>
    <w:rsid w:val="00DF5D38"/>
    <w:rsid w:val="00DF5E40"/>
    <w:rsid w:val="00DF5EB7"/>
    <w:rsid w:val="00DF6027"/>
    <w:rsid w:val="00DF60D3"/>
    <w:rsid w:val="00DF61AD"/>
    <w:rsid w:val="00DF61CF"/>
    <w:rsid w:val="00DF62F2"/>
    <w:rsid w:val="00DF62F3"/>
    <w:rsid w:val="00DF6426"/>
    <w:rsid w:val="00DF6428"/>
    <w:rsid w:val="00DF64A3"/>
    <w:rsid w:val="00DF6645"/>
    <w:rsid w:val="00DF6B7C"/>
    <w:rsid w:val="00DF6BB9"/>
    <w:rsid w:val="00DF6CCC"/>
    <w:rsid w:val="00DF6D3A"/>
    <w:rsid w:val="00DF6ECE"/>
    <w:rsid w:val="00DF6EE4"/>
    <w:rsid w:val="00DF700C"/>
    <w:rsid w:val="00DF7123"/>
    <w:rsid w:val="00DF7134"/>
    <w:rsid w:val="00DF72FC"/>
    <w:rsid w:val="00DF7364"/>
    <w:rsid w:val="00DF73B6"/>
    <w:rsid w:val="00DF7415"/>
    <w:rsid w:val="00DF763E"/>
    <w:rsid w:val="00DF78CC"/>
    <w:rsid w:val="00DF7965"/>
    <w:rsid w:val="00DF79BE"/>
    <w:rsid w:val="00DF7A01"/>
    <w:rsid w:val="00DF7AE8"/>
    <w:rsid w:val="00DF7F19"/>
    <w:rsid w:val="00E00167"/>
    <w:rsid w:val="00E003DD"/>
    <w:rsid w:val="00E00408"/>
    <w:rsid w:val="00E008EA"/>
    <w:rsid w:val="00E00BC7"/>
    <w:rsid w:val="00E00C2A"/>
    <w:rsid w:val="00E00D6D"/>
    <w:rsid w:val="00E00D76"/>
    <w:rsid w:val="00E00DC6"/>
    <w:rsid w:val="00E00DEC"/>
    <w:rsid w:val="00E010E6"/>
    <w:rsid w:val="00E014B4"/>
    <w:rsid w:val="00E0170B"/>
    <w:rsid w:val="00E017BF"/>
    <w:rsid w:val="00E01B75"/>
    <w:rsid w:val="00E01C1E"/>
    <w:rsid w:val="00E0228B"/>
    <w:rsid w:val="00E02363"/>
    <w:rsid w:val="00E0261D"/>
    <w:rsid w:val="00E02700"/>
    <w:rsid w:val="00E02864"/>
    <w:rsid w:val="00E02933"/>
    <w:rsid w:val="00E02947"/>
    <w:rsid w:val="00E029B7"/>
    <w:rsid w:val="00E02A26"/>
    <w:rsid w:val="00E02A5A"/>
    <w:rsid w:val="00E02CE5"/>
    <w:rsid w:val="00E02ECE"/>
    <w:rsid w:val="00E03212"/>
    <w:rsid w:val="00E0326A"/>
    <w:rsid w:val="00E03300"/>
    <w:rsid w:val="00E03552"/>
    <w:rsid w:val="00E0363E"/>
    <w:rsid w:val="00E03DE5"/>
    <w:rsid w:val="00E03E9A"/>
    <w:rsid w:val="00E03EF0"/>
    <w:rsid w:val="00E03F2A"/>
    <w:rsid w:val="00E0401F"/>
    <w:rsid w:val="00E0403E"/>
    <w:rsid w:val="00E04203"/>
    <w:rsid w:val="00E045ED"/>
    <w:rsid w:val="00E046FC"/>
    <w:rsid w:val="00E048A3"/>
    <w:rsid w:val="00E04A37"/>
    <w:rsid w:val="00E04A5D"/>
    <w:rsid w:val="00E04CA8"/>
    <w:rsid w:val="00E04F72"/>
    <w:rsid w:val="00E051FE"/>
    <w:rsid w:val="00E05294"/>
    <w:rsid w:val="00E05401"/>
    <w:rsid w:val="00E055CF"/>
    <w:rsid w:val="00E05B44"/>
    <w:rsid w:val="00E05C15"/>
    <w:rsid w:val="00E05C95"/>
    <w:rsid w:val="00E05CB9"/>
    <w:rsid w:val="00E05D8E"/>
    <w:rsid w:val="00E0603E"/>
    <w:rsid w:val="00E0619B"/>
    <w:rsid w:val="00E0620B"/>
    <w:rsid w:val="00E06761"/>
    <w:rsid w:val="00E067D4"/>
    <w:rsid w:val="00E0696B"/>
    <w:rsid w:val="00E06A6B"/>
    <w:rsid w:val="00E06B99"/>
    <w:rsid w:val="00E06BFE"/>
    <w:rsid w:val="00E06C9D"/>
    <w:rsid w:val="00E06D73"/>
    <w:rsid w:val="00E06E30"/>
    <w:rsid w:val="00E06EEB"/>
    <w:rsid w:val="00E06F3A"/>
    <w:rsid w:val="00E07067"/>
    <w:rsid w:val="00E07081"/>
    <w:rsid w:val="00E0708D"/>
    <w:rsid w:val="00E07422"/>
    <w:rsid w:val="00E0749B"/>
    <w:rsid w:val="00E0756E"/>
    <w:rsid w:val="00E075EE"/>
    <w:rsid w:val="00E076E2"/>
    <w:rsid w:val="00E077EC"/>
    <w:rsid w:val="00E078D4"/>
    <w:rsid w:val="00E07DC2"/>
    <w:rsid w:val="00E07DD1"/>
    <w:rsid w:val="00E07F08"/>
    <w:rsid w:val="00E10155"/>
    <w:rsid w:val="00E1020D"/>
    <w:rsid w:val="00E10549"/>
    <w:rsid w:val="00E106D0"/>
    <w:rsid w:val="00E1075E"/>
    <w:rsid w:val="00E1078C"/>
    <w:rsid w:val="00E108E9"/>
    <w:rsid w:val="00E1092F"/>
    <w:rsid w:val="00E10A76"/>
    <w:rsid w:val="00E10D74"/>
    <w:rsid w:val="00E10E02"/>
    <w:rsid w:val="00E10E5C"/>
    <w:rsid w:val="00E10F2D"/>
    <w:rsid w:val="00E10F7B"/>
    <w:rsid w:val="00E1165C"/>
    <w:rsid w:val="00E1177D"/>
    <w:rsid w:val="00E11877"/>
    <w:rsid w:val="00E119A3"/>
    <w:rsid w:val="00E11BF1"/>
    <w:rsid w:val="00E11EC2"/>
    <w:rsid w:val="00E11F24"/>
    <w:rsid w:val="00E11F88"/>
    <w:rsid w:val="00E11F9D"/>
    <w:rsid w:val="00E11FBC"/>
    <w:rsid w:val="00E12216"/>
    <w:rsid w:val="00E12279"/>
    <w:rsid w:val="00E1228B"/>
    <w:rsid w:val="00E12398"/>
    <w:rsid w:val="00E12457"/>
    <w:rsid w:val="00E1255B"/>
    <w:rsid w:val="00E125B0"/>
    <w:rsid w:val="00E126A7"/>
    <w:rsid w:val="00E127D6"/>
    <w:rsid w:val="00E1280C"/>
    <w:rsid w:val="00E128B8"/>
    <w:rsid w:val="00E12B24"/>
    <w:rsid w:val="00E12E0E"/>
    <w:rsid w:val="00E12F49"/>
    <w:rsid w:val="00E13318"/>
    <w:rsid w:val="00E13771"/>
    <w:rsid w:val="00E13B18"/>
    <w:rsid w:val="00E13DAE"/>
    <w:rsid w:val="00E13DB8"/>
    <w:rsid w:val="00E13E7E"/>
    <w:rsid w:val="00E13EAA"/>
    <w:rsid w:val="00E13F5C"/>
    <w:rsid w:val="00E1428A"/>
    <w:rsid w:val="00E1454F"/>
    <w:rsid w:val="00E14982"/>
    <w:rsid w:val="00E14B78"/>
    <w:rsid w:val="00E14C9C"/>
    <w:rsid w:val="00E14E33"/>
    <w:rsid w:val="00E14E3B"/>
    <w:rsid w:val="00E14F8C"/>
    <w:rsid w:val="00E151F9"/>
    <w:rsid w:val="00E15302"/>
    <w:rsid w:val="00E15366"/>
    <w:rsid w:val="00E1567E"/>
    <w:rsid w:val="00E157C1"/>
    <w:rsid w:val="00E157DA"/>
    <w:rsid w:val="00E157F1"/>
    <w:rsid w:val="00E159EA"/>
    <w:rsid w:val="00E159F5"/>
    <w:rsid w:val="00E15A25"/>
    <w:rsid w:val="00E15B9A"/>
    <w:rsid w:val="00E15DE3"/>
    <w:rsid w:val="00E15E54"/>
    <w:rsid w:val="00E15EF2"/>
    <w:rsid w:val="00E15FA8"/>
    <w:rsid w:val="00E16170"/>
    <w:rsid w:val="00E16337"/>
    <w:rsid w:val="00E16497"/>
    <w:rsid w:val="00E16686"/>
    <w:rsid w:val="00E167A1"/>
    <w:rsid w:val="00E16ACD"/>
    <w:rsid w:val="00E16BD9"/>
    <w:rsid w:val="00E16D5F"/>
    <w:rsid w:val="00E16E28"/>
    <w:rsid w:val="00E16EC1"/>
    <w:rsid w:val="00E16F17"/>
    <w:rsid w:val="00E16FF7"/>
    <w:rsid w:val="00E17034"/>
    <w:rsid w:val="00E1723F"/>
    <w:rsid w:val="00E172D1"/>
    <w:rsid w:val="00E17372"/>
    <w:rsid w:val="00E17754"/>
    <w:rsid w:val="00E178DB"/>
    <w:rsid w:val="00E17A3F"/>
    <w:rsid w:val="00E17A6D"/>
    <w:rsid w:val="00E17D12"/>
    <w:rsid w:val="00E17E01"/>
    <w:rsid w:val="00E201EB"/>
    <w:rsid w:val="00E202E3"/>
    <w:rsid w:val="00E203DF"/>
    <w:rsid w:val="00E20682"/>
    <w:rsid w:val="00E20740"/>
    <w:rsid w:val="00E20980"/>
    <w:rsid w:val="00E20D04"/>
    <w:rsid w:val="00E20DFC"/>
    <w:rsid w:val="00E20F02"/>
    <w:rsid w:val="00E21029"/>
    <w:rsid w:val="00E21073"/>
    <w:rsid w:val="00E210A7"/>
    <w:rsid w:val="00E2115B"/>
    <w:rsid w:val="00E21165"/>
    <w:rsid w:val="00E211C2"/>
    <w:rsid w:val="00E211DC"/>
    <w:rsid w:val="00E212EC"/>
    <w:rsid w:val="00E21424"/>
    <w:rsid w:val="00E216D3"/>
    <w:rsid w:val="00E21735"/>
    <w:rsid w:val="00E21902"/>
    <w:rsid w:val="00E21A30"/>
    <w:rsid w:val="00E21C33"/>
    <w:rsid w:val="00E21D79"/>
    <w:rsid w:val="00E21E9D"/>
    <w:rsid w:val="00E21EE5"/>
    <w:rsid w:val="00E2211E"/>
    <w:rsid w:val="00E22373"/>
    <w:rsid w:val="00E22695"/>
    <w:rsid w:val="00E226CE"/>
    <w:rsid w:val="00E22911"/>
    <w:rsid w:val="00E2291C"/>
    <w:rsid w:val="00E22C23"/>
    <w:rsid w:val="00E22C4E"/>
    <w:rsid w:val="00E22D89"/>
    <w:rsid w:val="00E23103"/>
    <w:rsid w:val="00E23168"/>
    <w:rsid w:val="00E23187"/>
    <w:rsid w:val="00E23198"/>
    <w:rsid w:val="00E23417"/>
    <w:rsid w:val="00E235C0"/>
    <w:rsid w:val="00E235CE"/>
    <w:rsid w:val="00E23631"/>
    <w:rsid w:val="00E237F5"/>
    <w:rsid w:val="00E23A44"/>
    <w:rsid w:val="00E23A5D"/>
    <w:rsid w:val="00E23A7A"/>
    <w:rsid w:val="00E23BDA"/>
    <w:rsid w:val="00E23C3D"/>
    <w:rsid w:val="00E23CC1"/>
    <w:rsid w:val="00E23F23"/>
    <w:rsid w:val="00E23F44"/>
    <w:rsid w:val="00E24111"/>
    <w:rsid w:val="00E24366"/>
    <w:rsid w:val="00E24408"/>
    <w:rsid w:val="00E24599"/>
    <w:rsid w:val="00E24802"/>
    <w:rsid w:val="00E24823"/>
    <w:rsid w:val="00E24B59"/>
    <w:rsid w:val="00E24D19"/>
    <w:rsid w:val="00E24D44"/>
    <w:rsid w:val="00E24D7B"/>
    <w:rsid w:val="00E24DA1"/>
    <w:rsid w:val="00E25022"/>
    <w:rsid w:val="00E250B2"/>
    <w:rsid w:val="00E2521E"/>
    <w:rsid w:val="00E25233"/>
    <w:rsid w:val="00E2547C"/>
    <w:rsid w:val="00E25B03"/>
    <w:rsid w:val="00E25CFD"/>
    <w:rsid w:val="00E25E6C"/>
    <w:rsid w:val="00E260EA"/>
    <w:rsid w:val="00E26248"/>
    <w:rsid w:val="00E26505"/>
    <w:rsid w:val="00E26C8A"/>
    <w:rsid w:val="00E26EFA"/>
    <w:rsid w:val="00E26FCF"/>
    <w:rsid w:val="00E27008"/>
    <w:rsid w:val="00E2733C"/>
    <w:rsid w:val="00E274DB"/>
    <w:rsid w:val="00E2753E"/>
    <w:rsid w:val="00E2761A"/>
    <w:rsid w:val="00E2772B"/>
    <w:rsid w:val="00E278A6"/>
    <w:rsid w:val="00E279CC"/>
    <w:rsid w:val="00E27BB2"/>
    <w:rsid w:val="00E30124"/>
    <w:rsid w:val="00E301E6"/>
    <w:rsid w:val="00E3043E"/>
    <w:rsid w:val="00E306C8"/>
    <w:rsid w:val="00E30931"/>
    <w:rsid w:val="00E309B3"/>
    <w:rsid w:val="00E30A01"/>
    <w:rsid w:val="00E30BAB"/>
    <w:rsid w:val="00E30C0F"/>
    <w:rsid w:val="00E30DDD"/>
    <w:rsid w:val="00E30ED0"/>
    <w:rsid w:val="00E30ED5"/>
    <w:rsid w:val="00E31045"/>
    <w:rsid w:val="00E312F7"/>
    <w:rsid w:val="00E31342"/>
    <w:rsid w:val="00E313B5"/>
    <w:rsid w:val="00E31430"/>
    <w:rsid w:val="00E31459"/>
    <w:rsid w:val="00E314EE"/>
    <w:rsid w:val="00E315DE"/>
    <w:rsid w:val="00E31787"/>
    <w:rsid w:val="00E31792"/>
    <w:rsid w:val="00E318D4"/>
    <w:rsid w:val="00E31D22"/>
    <w:rsid w:val="00E31E50"/>
    <w:rsid w:val="00E31EB4"/>
    <w:rsid w:val="00E31F80"/>
    <w:rsid w:val="00E32090"/>
    <w:rsid w:val="00E3211C"/>
    <w:rsid w:val="00E3223B"/>
    <w:rsid w:val="00E32590"/>
    <w:rsid w:val="00E325C0"/>
    <w:rsid w:val="00E325F0"/>
    <w:rsid w:val="00E3279E"/>
    <w:rsid w:val="00E32954"/>
    <w:rsid w:val="00E32BE9"/>
    <w:rsid w:val="00E32C01"/>
    <w:rsid w:val="00E32E40"/>
    <w:rsid w:val="00E32E5B"/>
    <w:rsid w:val="00E32FA5"/>
    <w:rsid w:val="00E33040"/>
    <w:rsid w:val="00E3321D"/>
    <w:rsid w:val="00E3361F"/>
    <w:rsid w:val="00E3382F"/>
    <w:rsid w:val="00E339E9"/>
    <w:rsid w:val="00E33A7D"/>
    <w:rsid w:val="00E33AEB"/>
    <w:rsid w:val="00E33EBC"/>
    <w:rsid w:val="00E33EFC"/>
    <w:rsid w:val="00E33FEB"/>
    <w:rsid w:val="00E34070"/>
    <w:rsid w:val="00E340D2"/>
    <w:rsid w:val="00E34309"/>
    <w:rsid w:val="00E34394"/>
    <w:rsid w:val="00E344C3"/>
    <w:rsid w:val="00E349FD"/>
    <w:rsid w:val="00E34BFB"/>
    <w:rsid w:val="00E34E92"/>
    <w:rsid w:val="00E34F6D"/>
    <w:rsid w:val="00E35104"/>
    <w:rsid w:val="00E35161"/>
    <w:rsid w:val="00E3539D"/>
    <w:rsid w:val="00E354B6"/>
    <w:rsid w:val="00E357FE"/>
    <w:rsid w:val="00E358D5"/>
    <w:rsid w:val="00E35927"/>
    <w:rsid w:val="00E35ABE"/>
    <w:rsid w:val="00E35CDE"/>
    <w:rsid w:val="00E35D97"/>
    <w:rsid w:val="00E35E89"/>
    <w:rsid w:val="00E35EFA"/>
    <w:rsid w:val="00E35F42"/>
    <w:rsid w:val="00E35FAB"/>
    <w:rsid w:val="00E35FEA"/>
    <w:rsid w:val="00E36078"/>
    <w:rsid w:val="00E363DA"/>
    <w:rsid w:val="00E366B4"/>
    <w:rsid w:val="00E36768"/>
    <w:rsid w:val="00E36824"/>
    <w:rsid w:val="00E36880"/>
    <w:rsid w:val="00E368E4"/>
    <w:rsid w:val="00E36927"/>
    <w:rsid w:val="00E36DCF"/>
    <w:rsid w:val="00E36EB0"/>
    <w:rsid w:val="00E36EBE"/>
    <w:rsid w:val="00E37099"/>
    <w:rsid w:val="00E370A9"/>
    <w:rsid w:val="00E3712F"/>
    <w:rsid w:val="00E37366"/>
    <w:rsid w:val="00E37797"/>
    <w:rsid w:val="00E3786B"/>
    <w:rsid w:val="00E37AB5"/>
    <w:rsid w:val="00E37CD7"/>
    <w:rsid w:val="00E37D85"/>
    <w:rsid w:val="00E37F67"/>
    <w:rsid w:val="00E4018C"/>
    <w:rsid w:val="00E403ED"/>
    <w:rsid w:val="00E4064A"/>
    <w:rsid w:val="00E4091D"/>
    <w:rsid w:val="00E40A9A"/>
    <w:rsid w:val="00E40B13"/>
    <w:rsid w:val="00E40C92"/>
    <w:rsid w:val="00E40E58"/>
    <w:rsid w:val="00E40EC7"/>
    <w:rsid w:val="00E41168"/>
    <w:rsid w:val="00E412D8"/>
    <w:rsid w:val="00E413C7"/>
    <w:rsid w:val="00E4167C"/>
    <w:rsid w:val="00E416E1"/>
    <w:rsid w:val="00E41AB2"/>
    <w:rsid w:val="00E41F21"/>
    <w:rsid w:val="00E41F45"/>
    <w:rsid w:val="00E42036"/>
    <w:rsid w:val="00E4210F"/>
    <w:rsid w:val="00E4229E"/>
    <w:rsid w:val="00E42432"/>
    <w:rsid w:val="00E42569"/>
    <w:rsid w:val="00E4271D"/>
    <w:rsid w:val="00E42855"/>
    <w:rsid w:val="00E42980"/>
    <w:rsid w:val="00E42AC2"/>
    <w:rsid w:val="00E42AE7"/>
    <w:rsid w:val="00E42D5C"/>
    <w:rsid w:val="00E4300E"/>
    <w:rsid w:val="00E430CD"/>
    <w:rsid w:val="00E431B4"/>
    <w:rsid w:val="00E431FF"/>
    <w:rsid w:val="00E432D0"/>
    <w:rsid w:val="00E433C1"/>
    <w:rsid w:val="00E43548"/>
    <w:rsid w:val="00E435D1"/>
    <w:rsid w:val="00E4378D"/>
    <w:rsid w:val="00E43BEC"/>
    <w:rsid w:val="00E43CE2"/>
    <w:rsid w:val="00E43D74"/>
    <w:rsid w:val="00E43EBD"/>
    <w:rsid w:val="00E43FA9"/>
    <w:rsid w:val="00E4426B"/>
    <w:rsid w:val="00E444C3"/>
    <w:rsid w:val="00E446DA"/>
    <w:rsid w:val="00E44A2B"/>
    <w:rsid w:val="00E44A43"/>
    <w:rsid w:val="00E44AE0"/>
    <w:rsid w:val="00E44C8A"/>
    <w:rsid w:val="00E44DF9"/>
    <w:rsid w:val="00E45179"/>
    <w:rsid w:val="00E453D8"/>
    <w:rsid w:val="00E4554C"/>
    <w:rsid w:val="00E45587"/>
    <w:rsid w:val="00E45858"/>
    <w:rsid w:val="00E4588A"/>
    <w:rsid w:val="00E458A6"/>
    <w:rsid w:val="00E458FE"/>
    <w:rsid w:val="00E45AF9"/>
    <w:rsid w:val="00E45B89"/>
    <w:rsid w:val="00E45BDD"/>
    <w:rsid w:val="00E45C4B"/>
    <w:rsid w:val="00E45C7E"/>
    <w:rsid w:val="00E45DEE"/>
    <w:rsid w:val="00E45F20"/>
    <w:rsid w:val="00E46064"/>
    <w:rsid w:val="00E46178"/>
    <w:rsid w:val="00E4629A"/>
    <w:rsid w:val="00E467BE"/>
    <w:rsid w:val="00E468AE"/>
    <w:rsid w:val="00E469CB"/>
    <w:rsid w:val="00E46D9E"/>
    <w:rsid w:val="00E47132"/>
    <w:rsid w:val="00E47188"/>
    <w:rsid w:val="00E471E6"/>
    <w:rsid w:val="00E4725F"/>
    <w:rsid w:val="00E4742C"/>
    <w:rsid w:val="00E4744E"/>
    <w:rsid w:val="00E474EB"/>
    <w:rsid w:val="00E4750A"/>
    <w:rsid w:val="00E47749"/>
    <w:rsid w:val="00E47A1B"/>
    <w:rsid w:val="00E47B05"/>
    <w:rsid w:val="00E47BF6"/>
    <w:rsid w:val="00E47E64"/>
    <w:rsid w:val="00E47F0B"/>
    <w:rsid w:val="00E47F76"/>
    <w:rsid w:val="00E5010C"/>
    <w:rsid w:val="00E50139"/>
    <w:rsid w:val="00E503D6"/>
    <w:rsid w:val="00E503D9"/>
    <w:rsid w:val="00E503DB"/>
    <w:rsid w:val="00E506B8"/>
    <w:rsid w:val="00E507E3"/>
    <w:rsid w:val="00E50A3C"/>
    <w:rsid w:val="00E50B06"/>
    <w:rsid w:val="00E50D5D"/>
    <w:rsid w:val="00E50F12"/>
    <w:rsid w:val="00E50F6C"/>
    <w:rsid w:val="00E510DE"/>
    <w:rsid w:val="00E51208"/>
    <w:rsid w:val="00E51267"/>
    <w:rsid w:val="00E514B4"/>
    <w:rsid w:val="00E51534"/>
    <w:rsid w:val="00E51553"/>
    <w:rsid w:val="00E515C6"/>
    <w:rsid w:val="00E517DB"/>
    <w:rsid w:val="00E51C15"/>
    <w:rsid w:val="00E51D50"/>
    <w:rsid w:val="00E51D51"/>
    <w:rsid w:val="00E51DBA"/>
    <w:rsid w:val="00E51FB2"/>
    <w:rsid w:val="00E522DA"/>
    <w:rsid w:val="00E525C4"/>
    <w:rsid w:val="00E528E0"/>
    <w:rsid w:val="00E530D3"/>
    <w:rsid w:val="00E53196"/>
    <w:rsid w:val="00E53783"/>
    <w:rsid w:val="00E5379A"/>
    <w:rsid w:val="00E538CF"/>
    <w:rsid w:val="00E53AA4"/>
    <w:rsid w:val="00E53D04"/>
    <w:rsid w:val="00E53D61"/>
    <w:rsid w:val="00E53E0D"/>
    <w:rsid w:val="00E53E3A"/>
    <w:rsid w:val="00E53E6D"/>
    <w:rsid w:val="00E53FFD"/>
    <w:rsid w:val="00E5401D"/>
    <w:rsid w:val="00E540AD"/>
    <w:rsid w:val="00E54216"/>
    <w:rsid w:val="00E542A5"/>
    <w:rsid w:val="00E54873"/>
    <w:rsid w:val="00E54A82"/>
    <w:rsid w:val="00E54BAA"/>
    <w:rsid w:val="00E54D9E"/>
    <w:rsid w:val="00E54E0A"/>
    <w:rsid w:val="00E54E5D"/>
    <w:rsid w:val="00E54F15"/>
    <w:rsid w:val="00E550EB"/>
    <w:rsid w:val="00E5521B"/>
    <w:rsid w:val="00E55389"/>
    <w:rsid w:val="00E553F9"/>
    <w:rsid w:val="00E55707"/>
    <w:rsid w:val="00E55A10"/>
    <w:rsid w:val="00E55AFF"/>
    <w:rsid w:val="00E55D35"/>
    <w:rsid w:val="00E55E33"/>
    <w:rsid w:val="00E55E47"/>
    <w:rsid w:val="00E56083"/>
    <w:rsid w:val="00E56135"/>
    <w:rsid w:val="00E5630B"/>
    <w:rsid w:val="00E56362"/>
    <w:rsid w:val="00E563A2"/>
    <w:rsid w:val="00E563F0"/>
    <w:rsid w:val="00E56410"/>
    <w:rsid w:val="00E56413"/>
    <w:rsid w:val="00E564F7"/>
    <w:rsid w:val="00E56685"/>
    <w:rsid w:val="00E56978"/>
    <w:rsid w:val="00E569BA"/>
    <w:rsid w:val="00E56A24"/>
    <w:rsid w:val="00E56DDE"/>
    <w:rsid w:val="00E56EB4"/>
    <w:rsid w:val="00E56EFB"/>
    <w:rsid w:val="00E57023"/>
    <w:rsid w:val="00E5727E"/>
    <w:rsid w:val="00E5742F"/>
    <w:rsid w:val="00E57559"/>
    <w:rsid w:val="00E57628"/>
    <w:rsid w:val="00E576F5"/>
    <w:rsid w:val="00E577BB"/>
    <w:rsid w:val="00E57AF1"/>
    <w:rsid w:val="00E57B36"/>
    <w:rsid w:val="00E57B5D"/>
    <w:rsid w:val="00E57D77"/>
    <w:rsid w:val="00E57DEF"/>
    <w:rsid w:val="00E57E8D"/>
    <w:rsid w:val="00E57FC0"/>
    <w:rsid w:val="00E6012C"/>
    <w:rsid w:val="00E6020D"/>
    <w:rsid w:val="00E6023C"/>
    <w:rsid w:val="00E602EA"/>
    <w:rsid w:val="00E603AD"/>
    <w:rsid w:val="00E603B2"/>
    <w:rsid w:val="00E6046F"/>
    <w:rsid w:val="00E60505"/>
    <w:rsid w:val="00E60775"/>
    <w:rsid w:val="00E60795"/>
    <w:rsid w:val="00E60AFD"/>
    <w:rsid w:val="00E60D37"/>
    <w:rsid w:val="00E60E0F"/>
    <w:rsid w:val="00E61010"/>
    <w:rsid w:val="00E610BE"/>
    <w:rsid w:val="00E61213"/>
    <w:rsid w:val="00E6123A"/>
    <w:rsid w:val="00E6126B"/>
    <w:rsid w:val="00E612E6"/>
    <w:rsid w:val="00E614DC"/>
    <w:rsid w:val="00E617D5"/>
    <w:rsid w:val="00E617D7"/>
    <w:rsid w:val="00E6180F"/>
    <w:rsid w:val="00E61876"/>
    <w:rsid w:val="00E61B4B"/>
    <w:rsid w:val="00E61BAD"/>
    <w:rsid w:val="00E61E88"/>
    <w:rsid w:val="00E61EE3"/>
    <w:rsid w:val="00E62050"/>
    <w:rsid w:val="00E620D4"/>
    <w:rsid w:val="00E6237A"/>
    <w:rsid w:val="00E623F7"/>
    <w:rsid w:val="00E624B4"/>
    <w:rsid w:val="00E624CD"/>
    <w:rsid w:val="00E62711"/>
    <w:rsid w:val="00E6276F"/>
    <w:rsid w:val="00E6282F"/>
    <w:rsid w:val="00E6285C"/>
    <w:rsid w:val="00E6302A"/>
    <w:rsid w:val="00E6306E"/>
    <w:rsid w:val="00E630E8"/>
    <w:rsid w:val="00E63115"/>
    <w:rsid w:val="00E6312C"/>
    <w:rsid w:val="00E631A8"/>
    <w:rsid w:val="00E6334E"/>
    <w:rsid w:val="00E63421"/>
    <w:rsid w:val="00E6365F"/>
    <w:rsid w:val="00E63890"/>
    <w:rsid w:val="00E63968"/>
    <w:rsid w:val="00E639DE"/>
    <w:rsid w:val="00E63BFF"/>
    <w:rsid w:val="00E63CBF"/>
    <w:rsid w:val="00E63D9C"/>
    <w:rsid w:val="00E63DE9"/>
    <w:rsid w:val="00E63F61"/>
    <w:rsid w:val="00E63FAE"/>
    <w:rsid w:val="00E64077"/>
    <w:rsid w:val="00E643B1"/>
    <w:rsid w:val="00E644FE"/>
    <w:rsid w:val="00E64512"/>
    <w:rsid w:val="00E645DB"/>
    <w:rsid w:val="00E6469D"/>
    <w:rsid w:val="00E646E4"/>
    <w:rsid w:val="00E64AFE"/>
    <w:rsid w:val="00E64D65"/>
    <w:rsid w:val="00E64E27"/>
    <w:rsid w:val="00E64E30"/>
    <w:rsid w:val="00E64FDF"/>
    <w:rsid w:val="00E6530B"/>
    <w:rsid w:val="00E65683"/>
    <w:rsid w:val="00E65C1A"/>
    <w:rsid w:val="00E65D59"/>
    <w:rsid w:val="00E65D70"/>
    <w:rsid w:val="00E6609F"/>
    <w:rsid w:val="00E662D2"/>
    <w:rsid w:val="00E662F2"/>
    <w:rsid w:val="00E664FA"/>
    <w:rsid w:val="00E665D1"/>
    <w:rsid w:val="00E666E7"/>
    <w:rsid w:val="00E66910"/>
    <w:rsid w:val="00E66B38"/>
    <w:rsid w:val="00E66B50"/>
    <w:rsid w:val="00E66BE1"/>
    <w:rsid w:val="00E66D2F"/>
    <w:rsid w:val="00E66D5D"/>
    <w:rsid w:val="00E66F25"/>
    <w:rsid w:val="00E66FD1"/>
    <w:rsid w:val="00E67184"/>
    <w:rsid w:val="00E673C1"/>
    <w:rsid w:val="00E6743B"/>
    <w:rsid w:val="00E674DD"/>
    <w:rsid w:val="00E675A5"/>
    <w:rsid w:val="00E677C9"/>
    <w:rsid w:val="00E67854"/>
    <w:rsid w:val="00E67B67"/>
    <w:rsid w:val="00E67B83"/>
    <w:rsid w:val="00E67C1B"/>
    <w:rsid w:val="00E67EDD"/>
    <w:rsid w:val="00E705A9"/>
    <w:rsid w:val="00E705C3"/>
    <w:rsid w:val="00E7094A"/>
    <w:rsid w:val="00E709A2"/>
    <w:rsid w:val="00E70BBB"/>
    <w:rsid w:val="00E70C00"/>
    <w:rsid w:val="00E70C5A"/>
    <w:rsid w:val="00E70D3A"/>
    <w:rsid w:val="00E70FF2"/>
    <w:rsid w:val="00E71046"/>
    <w:rsid w:val="00E71081"/>
    <w:rsid w:val="00E7127C"/>
    <w:rsid w:val="00E7154A"/>
    <w:rsid w:val="00E7161D"/>
    <w:rsid w:val="00E717E6"/>
    <w:rsid w:val="00E719F2"/>
    <w:rsid w:val="00E71AB0"/>
    <w:rsid w:val="00E71B30"/>
    <w:rsid w:val="00E71BD6"/>
    <w:rsid w:val="00E71D09"/>
    <w:rsid w:val="00E71E4B"/>
    <w:rsid w:val="00E7202C"/>
    <w:rsid w:val="00E72213"/>
    <w:rsid w:val="00E7244E"/>
    <w:rsid w:val="00E7254E"/>
    <w:rsid w:val="00E72555"/>
    <w:rsid w:val="00E7267B"/>
    <w:rsid w:val="00E726BA"/>
    <w:rsid w:val="00E7272E"/>
    <w:rsid w:val="00E728F1"/>
    <w:rsid w:val="00E729DC"/>
    <w:rsid w:val="00E729EE"/>
    <w:rsid w:val="00E72B0B"/>
    <w:rsid w:val="00E72DCB"/>
    <w:rsid w:val="00E72E3F"/>
    <w:rsid w:val="00E73025"/>
    <w:rsid w:val="00E73031"/>
    <w:rsid w:val="00E7317F"/>
    <w:rsid w:val="00E731CE"/>
    <w:rsid w:val="00E732AF"/>
    <w:rsid w:val="00E732D4"/>
    <w:rsid w:val="00E73566"/>
    <w:rsid w:val="00E7378E"/>
    <w:rsid w:val="00E73838"/>
    <w:rsid w:val="00E73A14"/>
    <w:rsid w:val="00E73A17"/>
    <w:rsid w:val="00E73ADC"/>
    <w:rsid w:val="00E73D12"/>
    <w:rsid w:val="00E73EBB"/>
    <w:rsid w:val="00E73F4A"/>
    <w:rsid w:val="00E73FA9"/>
    <w:rsid w:val="00E7405D"/>
    <w:rsid w:val="00E740B0"/>
    <w:rsid w:val="00E740DE"/>
    <w:rsid w:val="00E742FC"/>
    <w:rsid w:val="00E7496E"/>
    <w:rsid w:val="00E749F9"/>
    <w:rsid w:val="00E74B7A"/>
    <w:rsid w:val="00E74C78"/>
    <w:rsid w:val="00E74DFB"/>
    <w:rsid w:val="00E74E6B"/>
    <w:rsid w:val="00E74E8A"/>
    <w:rsid w:val="00E74FAE"/>
    <w:rsid w:val="00E750E9"/>
    <w:rsid w:val="00E751C8"/>
    <w:rsid w:val="00E75379"/>
    <w:rsid w:val="00E754D2"/>
    <w:rsid w:val="00E75568"/>
    <w:rsid w:val="00E75664"/>
    <w:rsid w:val="00E75832"/>
    <w:rsid w:val="00E75835"/>
    <w:rsid w:val="00E758CD"/>
    <w:rsid w:val="00E759AE"/>
    <w:rsid w:val="00E75A1C"/>
    <w:rsid w:val="00E75CF5"/>
    <w:rsid w:val="00E75FCA"/>
    <w:rsid w:val="00E7603C"/>
    <w:rsid w:val="00E76091"/>
    <w:rsid w:val="00E762B6"/>
    <w:rsid w:val="00E76308"/>
    <w:rsid w:val="00E763FE"/>
    <w:rsid w:val="00E76470"/>
    <w:rsid w:val="00E76614"/>
    <w:rsid w:val="00E7677C"/>
    <w:rsid w:val="00E767EE"/>
    <w:rsid w:val="00E76932"/>
    <w:rsid w:val="00E769F8"/>
    <w:rsid w:val="00E76A39"/>
    <w:rsid w:val="00E76E36"/>
    <w:rsid w:val="00E76F86"/>
    <w:rsid w:val="00E770F8"/>
    <w:rsid w:val="00E7710C"/>
    <w:rsid w:val="00E77469"/>
    <w:rsid w:val="00E774C5"/>
    <w:rsid w:val="00E77882"/>
    <w:rsid w:val="00E779FC"/>
    <w:rsid w:val="00E77C09"/>
    <w:rsid w:val="00E77C1F"/>
    <w:rsid w:val="00E77CBB"/>
    <w:rsid w:val="00E77E0C"/>
    <w:rsid w:val="00E77E75"/>
    <w:rsid w:val="00E77F85"/>
    <w:rsid w:val="00E801B8"/>
    <w:rsid w:val="00E80284"/>
    <w:rsid w:val="00E802CF"/>
    <w:rsid w:val="00E80522"/>
    <w:rsid w:val="00E80614"/>
    <w:rsid w:val="00E80695"/>
    <w:rsid w:val="00E808FF"/>
    <w:rsid w:val="00E80FD6"/>
    <w:rsid w:val="00E81020"/>
    <w:rsid w:val="00E811B7"/>
    <w:rsid w:val="00E81201"/>
    <w:rsid w:val="00E816F4"/>
    <w:rsid w:val="00E81849"/>
    <w:rsid w:val="00E81857"/>
    <w:rsid w:val="00E819B8"/>
    <w:rsid w:val="00E81A54"/>
    <w:rsid w:val="00E81A88"/>
    <w:rsid w:val="00E81B1F"/>
    <w:rsid w:val="00E81C72"/>
    <w:rsid w:val="00E81F23"/>
    <w:rsid w:val="00E82121"/>
    <w:rsid w:val="00E82230"/>
    <w:rsid w:val="00E8279C"/>
    <w:rsid w:val="00E82A0F"/>
    <w:rsid w:val="00E82BAC"/>
    <w:rsid w:val="00E82E51"/>
    <w:rsid w:val="00E831A6"/>
    <w:rsid w:val="00E8322C"/>
    <w:rsid w:val="00E83424"/>
    <w:rsid w:val="00E835AF"/>
    <w:rsid w:val="00E837C8"/>
    <w:rsid w:val="00E83A40"/>
    <w:rsid w:val="00E83B41"/>
    <w:rsid w:val="00E83C42"/>
    <w:rsid w:val="00E83CE2"/>
    <w:rsid w:val="00E83FA7"/>
    <w:rsid w:val="00E83FB0"/>
    <w:rsid w:val="00E840BB"/>
    <w:rsid w:val="00E843A1"/>
    <w:rsid w:val="00E84685"/>
    <w:rsid w:val="00E8478A"/>
    <w:rsid w:val="00E84BDB"/>
    <w:rsid w:val="00E851FD"/>
    <w:rsid w:val="00E855F4"/>
    <w:rsid w:val="00E85773"/>
    <w:rsid w:val="00E85953"/>
    <w:rsid w:val="00E85988"/>
    <w:rsid w:val="00E85D48"/>
    <w:rsid w:val="00E85D6D"/>
    <w:rsid w:val="00E85EB1"/>
    <w:rsid w:val="00E85EE8"/>
    <w:rsid w:val="00E85F2F"/>
    <w:rsid w:val="00E85FF5"/>
    <w:rsid w:val="00E860A7"/>
    <w:rsid w:val="00E86178"/>
    <w:rsid w:val="00E8630C"/>
    <w:rsid w:val="00E86377"/>
    <w:rsid w:val="00E868E3"/>
    <w:rsid w:val="00E86C0A"/>
    <w:rsid w:val="00E86C2E"/>
    <w:rsid w:val="00E86D26"/>
    <w:rsid w:val="00E87446"/>
    <w:rsid w:val="00E874CF"/>
    <w:rsid w:val="00E87722"/>
    <w:rsid w:val="00E87A06"/>
    <w:rsid w:val="00E87BAD"/>
    <w:rsid w:val="00E87CAC"/>
    <w:rsid w:val="00E87E9D"/>
    <w:rsid w:val="00E9005A"/>
    <w:rsid w:val="00E90516"/>
    <w:rsid w:val="00E90614"/>
    <w:rsid w:val="00E907AC"/>
    <w:rsid w:val="00E907EE"/>
    <w:rsid w:val="00E907FA"/>
    <w:rsid w:val="00E90A8F"/>
    <w:rsid w:val="00E90BFA"/>
    <w:rsid w:val="00E90C83"/>
    <w:rsid w:val="00E911CB"/>
    <w:rsid w:val="00E911CF"/>
    <w:rsid w:val="00E91259"/>
    <w:rsid w:val="00E912C0"/>
    <w:rsid w:val="00E91318"/>
    <w:rsid w:val="00E9132B"/>
    <w:rsid w:val="00E91539"/>
    <w:rsid w:val="00E917AD"/>
    <w:rsid w:val="00E91867"/>
    <w:rsid w:val="00E918D5"/>
    <w:rsid w:val="00E9194E"/>
    <w:rsid w:val="00E91AE0"/>
    <w:rsid w:val="00E91BB2"/>
    <w:rsid w:val="00E91F1C"/>
    <w:rsid w:val="00E92032"/>
    <w:rsid w:val="00E9207F"/>
    <w:rsid w:val="00E92299"/>
    <w:rsid w:val="00E923E0"/>
    <w:rsid w:val="00E9249A"/>
    <w:rsid w:val="00E92508"/>
    <w:rsid w:val="00E9261B"/>
    <w:rsid w:val="00E9278D"/>
    <w:rsid w:val="00E9282D"/>
    <w:rsid w:val="00E92A05"/>
    <w:rsid w:val="00E92A85"/>
    <w:rsid w:val="00E92B4D"/>
    <w:rsid w:val="00E92BA5"/>
    <w:rsid w:val="00E92BAC"/>
    <w:rsid w:val="00E92DBE"/>
    <w:rsid w:val="00E92DE1"/>
    <w:rsid w:val="00E92ECF"/>
    <w:rsid w:val="00E92FA4"/>
    <w:rsid w:val="00E92FD2"/>
    <w:rsid w:val="00E9328E"/>
    <w:rsid w:val="00E9336F"/>
    <w:rsid w:val="00E934C3"/>
    <w:rsid w:val="00E934E1"/>
    <w:rsid w:val="00E937AA"/>
    <w:rsid w:val="00E939E5"/>
    <w:rsid w:val="00E93A07"/>
    <w:rsid w:val="00E93A0A"/>
    <w:rsid w:val="00E93A7A"/>
    <w:rsid w:val="00E93C55"/>
    <w:rsid w:val="00E93CDC"/>
    <w:rsid w:val="00E93E08"/>
    <w:rsid w:val="00E93F00"/>
    <w:rsid w:val="00E93F9E"/>
    <w:rsid w:val="00E9401C"/>
    <w:rsid w:val="00E94332"/>
    <w:rsid w:val="00E94425"/>
    <w:rsid w:val="00E9446E"/>
    <w:rsid w:val="00E947F3"/>
    <w:rsid w:val="00E94B83"/>
    <w:rsid w:val="00E94B89"/>
    <w:rsid w:val="00E94D0B"/>
    <w:rsid w:val="00E94E7B"/>
    <w:rsid w:val="00E95369"/>
    <w:rsid w:val="00E95553"/>
    <w:rsid w:val="00E9564E"/>
    <w:rsid w:val="00E95A92"/>
    <w:rsid w:val="00E95AC1"/>
    <w:rsid w:val="00E95BA9"/>
    <w:rsid w:val="00E95D65"/>
    <w:rsid w:val="00E9612E"/>
    <w:rsid w:val="00E961C4"/>
    <w:rsid w:val="00E961E8"/>
    <w:rsid w:val="00E9660C"/>
    <w:rsid w:val="00E9669A"/>
    <w:rsid w:val="00E966DD"/>
    <w:rsid w:val="00E967F9"/>
    <w:rsid w:val="00E96ED7"/>
    <w:rsid w:val="00E96EF9"/>
    <w:rsid w:val="00E96FF5"/>
    <w:rsid w:val="00E9701F"/>
    <w:rsid w:val="00E97163"/>
    <w:rsid w:val="00E972D3"/>
    <w:rsid w:val="00E97463"/>
    <w:rsid w:val="00E97564"/>
    <w:rsid w:val="00E975E2"/>
    <w:rsid w:val="00E976AF"/>
    <w:rsid w:val="00E97CE8"/>
    <w:rsid w:val="00E97D0A"/>
    <w:rsid w:val="00E97EF5"/>
    <w:rsid w:val="00E97F6C"/>
    <w:rsid w:val="00EA05DD"/>
    <w:rsid w:val="00EA079E"/>
    <w:rsid w:val="00EA0AB0"/>
    <w:rsid w:val="00EA0AE6"/>
    <w:rsid w:val="00EA0F70"/>
    <w:rsid w:val="00EA107A"/>
    <w:rsid w:val="00EA10D1"/>
    <w:rsid w:val="00EA1364"/>
    <w:rsid w:val="00EA1544"/>
    <w:rsid w:val="00EA1592"/>
    <w:rsid w:val="00EA16BC"/>
    <w:rsid w:val="00EA1764"/>
    <w:rsid w:val="00EA1796"/>
    <w:rsid w:val="00EA186C"/>
    <w:rsid w:val="00EA1893"/>
    <w:rsid w:val="00EA1911"/>
    <w:rsid w:val="00EA191F"/>
    <w:rsid w:val="00EA1D9B"/>
    <w:rsid w:val="00EA1E5B"/>
    <w:rsid w:val="00EA1EC5"/>
    <w:rsid w:val="00EA1F71"/>
    <w:rsid w:val="00EA2209"/>
    <w:rsid w:val="00EA2539"/>
    <w:rsid w:val="00EA25F2"/>
    <w:rsid w:val="00EA2789"/>
    <w:rsid w:val="00EA2867"/>
    <w:rsid w:val="00EA2986"/>
    <w:rsid w:val="00EA2B01"/>
    <w:rsid w:val="00EA2B11"/>
    <w:rsid w:val="00EA2F00"/>
    <w:rsid w:val="00EA2FDA"/>
    <w:rsid w:val="00EA31FE"/>
    <w:rsid w:val="00EA3258"/>
    <w:rsid w:val="00EA325E"/>
    <w:rsid w:val="00EA332D"/>
    <w:rsid w:val="00EA3436"/>
    <w:rsid w:val="00EA36BD"/>
    <w:rsid w:val="00EA36C9"/>
    <w:rsid w:val="00EA3743"/>
    <w:rsid w:val="00EA3819"/>
    <w:rsid w:val="00EA4161"/>
    <w:rsid w:val="00EA417A"/>
    <w:rsid w:val="00EA42AA"/>
    <w:rsid w:val="00EA4724"/>
    <w:rsid w:val="00EA4774"/>
    <w:rsid w:val="00EA47F9"/>
    <w:rsid w:val="00EA4810"/>
    <w:rsid w:val="00EA48CA"/>
    <w:rsid w:val="00EA48CB"/>
    <w:rsid w:val="00EA48DA"/>
    <w:rsid w:val="00EA4FDE"/>
    <w:rsid w:val="00EA5096"/>
    <w:rsid w:val="00EA509B"/>
    <w:rsid w:val="00EA5104"/>
    <w:rsid w:val="00EA5322"/>
    <w:rsid w:val="00EA5532"/>
    <w:rsid w:val="00EA565E"/>
    <w:rsid w:val="00EA5BB9"/>
    <w:rsid w:val="00EA6087"/>
    <w:rsid w:val="00EA6142"/>
    <w:rsid w:val="00EA617E"/>
    <w:rsid w:val="00EA6505"/>
    <w:rsid w:val="00EA6645"/>
    <w:rsid w:val="00EA6788"/>
    <w:rsid w:val="00EA68D7"/>
    <w:rsid w:val="00EA6974"/>
    <w:rsid w:val="00EA6990"/>
    <w:rsid w:val="00EA6E0F"/>
    <w:rsid w:val="00EA74F4"/>
    <w:rsid w:val="00EA752E"/>
    <w:rsid w:val="00EA7739"/>
    <w:rsid w:val="00EA776B"/>
    <w:rsid w:val="00EA7B13"/>
    <w:rsid w:val="00EA7EA2"/>
    <w:rsid w:val="00EB0541"/>
    <w:rsid w:val="00EB05B1"/>
    <w:rsid w:val="00EB06A3"/>
    <w:rsid w:val="00EB070B"/>
    <w:rsid w:val="00EB07C3"/>
    <w:rsid w:val="00EB07C4"/>
    <w:rsid w:val="00EB0954"/>
    <w:rsid w:val="00EB0B45"/>
    <w:rsid w:val="00EB0B5C"/>
    <w:rsid w:val="00EB0E7F"/>
    <w:rsid w:val="00EB0EDC"/>
    <w:rsid w:val="00EB13BC"/>
    <w:rsid w:val="00EB1483"/>
    <w:rsid w:val="00EB14F1"/>
    <w:rsid w:val="00EB1586"/>
    <w:rsid w:val="00EB1699"/>
    <w:rsid w:val="00EB16D7"/>
    <w:rsid w:val="00EB1798"/>
    <w:rsid w:val="00EB17A5"/>
    <w:rsid w:val="00EB191B"/>
    <w:rsid w:val="00EB2134"/>
    <w:rsid w:val="00EB22BB"/>
    <w:rsid w:val="00EB22C6"/>
    <w:rsid w:val="00EB26B3"/>
    <w:rsid w:val="00EB276B"/>
    <w:rsid w:val="00EB2868"/>
    <w:rsid w:val="00EB2A2E"/>
    <w:rsid w:val="00EB2C8D"/>
    <w:rsid w:val="00EB2DE0"/>
    <w:rsid w:val="00EB32DB"/>
    <w:rsid w:val="00EB32E3"/>
    <w:rsid w:val="00EB35D5"/>
    <w:rsid w:val="00EB37D5"/>
    <w:rsid w:val="00EB3829"/>
    <w:rsid w:val="00EB3929"/>
    <w:rsid w:val="00EB3A11"/>
    <w:rsid w:val="00EB3A95"/>
    <w:rsid w:val="00EB42AB"/>
    <w:rsid w:val="00EB43E7"/>
    <w:rsid w:val="00EB4432"/>
    <w:rsid w:val="00EB45E2"/>
    <w:rsid w:val="00EB47BA"/>
    <w:rsid w:val="00EB484A"/>
    <w:rsid w:val="00EB49C8"/>
    <w:rsid w:val="00EB49F3"/>
    <w:rsid w:val="00EB4BEC"/>
    <w:rsid w:val="00EB4BF6"/>
    <w:rsid w:val="00EB4D1A"/>
    <w:rsid w:val="00EB511A"/>
    <w:rsid w:val="00EB524D"/>
    <w:rsid w:val="00EB5264"/>
    <w:rsid w:val="00EB5276"/>
    <w:rsid w:val="00EB534C"/>
    <w:rsid w:val="00EB5451"/>
    <w:rsid w:val="00EB546D"/>
    <w:rsid w:val="00EB54FA"/>
    <w:rsid w:val="00EB55F8"/>
    <w:rsid w:val="00EB583D"/>
    <w:rsid w:val="00EB5A43"/>
    <w:rsid w:val="00EB5AAB"/>
    <w:rsid w:val="00EB5C30"/>
    <w:rsid w:val="00EB5EFE"/>
    <w:rsid w:val="00EB5F3C"/>
    <w:rsid w:val="00EB6187"/>
    <w:rsid w:val="00EB6197"/>
    <w:rsid w:val="00EB6280"/>
    <w:rsid w:val="00EB630B"/>
    <w:rsid w:val="00EB6388"/>
    <w:rsid w:val="00EB6640"/>
    <w:rsid w:val="00EB6652"/>
    <w:rsid w:val="00EB68B5"/>
    <w:rsid w:val="00EB6C3E"/>
    <w:rsid w:val="00EB6CB6"/>
    <w:rsid w:val="00EB6E29"/>
    <w:rsid w:val="00EB6EC6"/>
    <w:rsid w:val="00EB6F23"/>
    <w:rsid w:val="00EB6F79"/>
    <w:rsid w:val="00EB73AE"/>
    <w:rsid w:val="00EB73E4"/>
    <w:rsid w:val="00EB78D5"/>
    <w:rsid w:val="00EB797B"/>
    <w:rsid w:val="00EB7985"/>
    <w:rsid w:val="00EB7A60"/>
    <w:rsid w:val="00EB7B8C"/>
    <w:rsid w:val="00EB7BC2"/>
    <w:rsid w:val="00EB7D56"/>
    <w:rsid w:val="00EC01D9"/>
    <w:rsid w:val="00EC01EA"/>
    <w:rsid w:val="00EC020F"/>
    <w:rsid w:val="00EC03AF"/>
    <w:rsid w:val="00EC064B"/>
    <w:rsid w:val="00EC079A"/>
    <w:rsid w:val="00EC0931"/>
    <w:rsid w:val="00EC0BD7"/>
    <w:rsid w:val="00EC0D6A"/>
    <w:rsid w:val="00EC0EB2"/>
    <w:rsid w:val="00EC0FEA"/>
    <w:rsid w:val="00EC1036"/>
    <w:rsid w:val="00EC1338"/>
    <w:rsid w:val="00EC14A7"/>
    <w:rsid w:val="00EC1765"/>
    <w:rsid w:val="00EC1840"/>
    <w:rsid w:val="00EC19E2"/>
    <w:rsid w:val="00EC1A3F"/>
    <w:rsid w:val="00EC1AE0"/>
    <w:rsid w:val="00EC1B9E"/>
    <w:rsid w:val="00EC1CC7"/>
    <w:rsid w:val="00EC1D78"/>
    <w:rsid w:val="00EC1E7E"/>
    <w:rsid w:val="00EC2188"/>
    <w:rsid w:val="00EC2321"/>
    <w:rsid w:val="00EC23DB"/>
    <w:rsid w:val="00EC2557"/>
    <w:rsid w:val="00EC258F"/>
    <w:rsid w:val="00EC25C1"/>
    <w:rsid w:val="00EC2760"/>
    <w:rsid w:val="00EC2789"/>
    <w:rsid w:val="00EC2901"/>
    <w:rsid w:val="00EC292F"/>
    <w:rsid w:val="00EC2A8E"/>
    <w:rsid w:val="00EC2C02"/>
    <w:rsid w:val="00EC2CE7"/>
    <w:rsid w:val="00EC2FB6"/>
    <w:rsid w:val="00EC330C"/>
    <w:rsid w:val="00EC333D"/>
    <w:rsid w:val="00EC3560"/>
    <w:rsid w:val="00EC3574"/>
    <w:rsid w:val="00EC35C4"/>
    <w:rsid w:val="00EC361F"/>
    <w:rsid w:val="00EC3854"/>
    <w:rsid w:val="00EC3867"/>
    <w:rsid w:val="00EC3A6D"/>
    <w:rsid w:val="00EC3EB8"/>
    <w:rsid w:val="00EC4059"/>
    <w:rsid w:val="00EC40AF"/>
    <w:rsid w:val="00EC425D"/>
    <w:rsid w:val="00EC42C3"/>
    <w:rsid w:val="00EC451B"/>
    <w:rsid w:val="00EC4979"/>
    <w:rsid w:val="00EC4BF7"/>
    <w:rsid w:val="00EC4D41"/>
    <w:rsid w:val="00EC4D62"/>
    <w:rsid w:val="00EC4F82"/>
    <w:rsid w:val="00EC51B9"/>
    <w:rsid w:val="00EC52A0"/>
    <w:rsid w:val="00EC52B2"/>
    <w:rsid w:val="00EC52C3"/>
    <w:rsid w:val="00EC5312"/>
    <w:rsid w:val="00EC59C0"/>
    <w:rsid w:val="00EC5A3C"/>
    <w:rsid w:val="00EC5B22"/>
    <w:rsid w:val="00EC5D26"/>
    <w:rsid w:val="00EC5E4A"/>
    <w:rsid w:val="00EC5FB6"/>
    <w:rsid w:val="00EC612B"/>
    <w:rsid w:val="00EC6162"/>
    <w:rsid w:val="00EC64B3"/>
    <w:rsid w:val="00EC65E6"/>
    <w:rsid w:val="00EC68EF"/>
    <w:rsid w:val="00EC6999"/>
    <w:rsid w:val="00EC6ABF"/>
    <w:rsid w:val="00EC6EFD"/>
    <w:rsid w:val="00EC6F64"/>
    <w:rsid w:val="00EC6FCA"/>
    <w:rsid w:val="00EC701E"/>
    <w:rsid w:val="00EC7049"/>
    <w:rsid w:val="00EC70B5"/>
    <w:rsid w:val="00EC716C"/>
    <w:rsid w:val="00EC7287"/>
    <w:rsid w:val="00EC74DB"/>
    <w:rsid w:val="00EC7813"/>
    <w:rsid w:val="00EC78E1"/>
    <w:rsid w:val="00EC78F3"/>
    <w:rsid w:val="00EC7C0A"/>
    <w:rsid w:val="00EC7EBE"/>
    <w:rsid w:val="00ED0178"/>
    <w:rsid w:val="00ED01AB"/>
    <w:rsid w:val="00ED01BD"/>
    <w:rsid w:val="00ED026B"/>
    <w:rsid w:val="00ED02CF"/>
    <w:rsid w:val="00ED066B"/>
    <w:rsid w:val="00ED09E8"/>
    <w:rsid w:val="00ED0ADC"/>
    <w:rsid w:val="00ED0CC7"/>
    <w:rsid w:val="00ED0CE8"/>
    <w:rsid w:val="00ED0FEA"/>
    <w:rsid w:val="00ED106E"/>
    <w:rsid w:val="00ED1827"/>
    <w:rsid w:val="00ED1C5C"/>
    <w:rsid w:val="00ED1F5C"/>
    <w:rsid w:val="00ED1F6A"/>
    <w:rsid w:val="00ED1F88"/>
    <w:rsid w:val="00ED204F"/>
    <w:rsid w:val="00ED231B"/>
    <w:rsid w:val="00ED2476"/>
    <w:rsid w:val="00ED24EE"/>
    <w:rsid w:val="00ED28EC"/>
    <w:rsid w:val="00ED2DD7"/>
    <w:rsid w:val="00ED3207"/>
    <w:rsid w:val="00ED3251"/>
    <w:rsid w:val="00ED3331"/>
    <w:rsid w:val="00ED336E"/>
    <w:rsid w:val="00ED33EC"/>
    <w:rsid w:val="00ED3418"/>
    <w:rsid w:val="00ED3656"/>
    <w:rsid w:val="00ED38C9"/>
    <w:rsid w:val="00ED38F1"/>
    <w:rsid w:val="00ED393B"/>
    <w:rsid w:val="00ED39C7"/>
    <w:rsid w:val="00ED3A50"/>
    <w:rsid w:val="00ED3A6D"/>
    <w:rsid w:val="00ED3A77"/>
    <w:rsid w:val="00ED3B6E"/>
    <w:rsid w:val="00ED3CD3"/>
    <w:rsid w:val="00ED3E1D"/>
    <w:rsid w:val="00ED3EC4"/>
    <w:rsid w:val="00ED3FCC"/>
    <w:rsid w:val="00ED43B1"/>
    <w:rsid w:val="00ED4583"/>
    <w:rsid w:val="00ED4A18"/>
    <w:rsid w:val="00ED4C0D"/>
    <w:rsid w:val="00ED4D95"/>
    <w:rsid w:val="00ED4F6D"/>
    <w:rsid w:val="00ED5595"/>
    <w:rsid w:val="00ED5847"/>
    <w:rsid w:val="00ED5B88"/>
    <w:rsid w:val="00ED5C92"/>
    <w:rsid w:val="00ED5F14"/>
    <w:rsid w:val="00ED5FD2"/>
    <w:rsid w:val="00ED6302"/>
    <w:rsid w:val="00ED6381"/>
    <w:rsid w:val="00ED64C1"/>
    <w:rsid w:val="00ED64E4"/>
    <w:rsid w:val="00ED6570"/>
    <w:rsid w:val="00ED6594"/>
    <w:rsid w:val="00ED6716"/>
    <w:rsid w:val="00ED6776"/>
    <w:rsid w:val="00ED6858"/>
    <w:rsid w:val="00ED6922"/>
    <w:rsid w:val="00ED6A13"/>
    <w:rsid w:val="00ED6BCA"/>
    <w:rsid w:val="00ED6C0A"/>
    <w:rsid w:val="00ED6C96"/>
    <w:rsid w:val="00ED743F"/>
    <w:rsid w:val="00ED744E"/>
    <w:rsid w:val="00ED7579"/>
    <w:rsid w:val="00ED7642"/>
    <w:rsid w:val="00ED77B8"/>
    <w:rsid w:val="00ED77EF"/>
    <w:rsid w:val="00ED7879"/>
    <w:rsid w:val="00ED78CE"/>
    <w:rsid w:val="00ED79B9"/>
    <w:rsid w:val="00ED79CA"/>
    <w:rsid w:val="00ED7B23"/>
    <w:rsid w:val="00ED7B37"/>
    <w:rsid w:val="00ED7C18"/>
    <w:rsid w:val="00ED7F20"/>
    <w:rsid w:val="00ED7FD4"/>
    <w:rsid w:val="00EE00CB"/>
    <w:rsid w:val="00EE01B3"/>
    <w:rsid w:val="00EE024C"/>
    <w:rsid w:val="00EE02CD"/>
    <w:rsid w:val="00EE03FB"/>
    <w:rsid w:val="00EE0818"/>
    <w:rsid w:val="00EE097C"/>
    <w:rsid w:val="00EE0A02"/>
    <w:rsid w:val="00EE0B1E"/>
    <w:rsid w:val="00EE0B77"/>
    <w:rsid w:val="00EE0BAE"/>
    <w:rsid w:val="00EE0CBF"/>
    <w:rsid w:val="00EE0DBB"/>
    <w:rsid w:val="00EE10D1"/>
    <w:rsid w:val="00EE11C3"/>
    <w:rsid w:val="00EE146F"/>
    <w:rsid w:val="00EE147A"/>
    <w:rsid w:val="00EE1552"/>
    <w:rsid w:val="00EE172E"/>
    <w:rsid w:val="00EE19C9"/>
    <w:rsid w:val="00EE1C38"/>
    <w:rsid w:val="00EE1D54"/>
    <w:rsid w:val="00EE1EC9"/>
    <w:rsid w:val="00EE2111"/>
    <w:rsid w:val="00EE226B"/>
    <w:rsid w:val="00EE246D"/>
    <w:rsid w:val="00EE25B1"/>
    <w:rsid w:val="00EE2881"/>
    <w:rsid w:val="00EE2961"/>
    <w:rsid w:val="00EE2A92"/>
    <w:rsid w:val="00EE2CD3"/>
    <w:rsid w:val="00EE2D25"/>
    <w:rsid w:val="00EE3181"/>
    <w:rsid w:val="00EE319D"/>
    <w:rsid w:val="00EE31A4"/>
    <w:rsid w:val="00EE3489"/>
    <w:rsid w:val="00EE3576"/>
    <w:rsid w:val="00EE3760"/>
    <w:rsid w:val="00EE3894"/>
    <w:rsid w:val="00EE3934"/>
    <w:rsid w:val="00EE39AA"/>
    <w:rsid w:val="00EE3CB3"/>
    <w:rsid w:val="00EE3D7F"/>
    <w:rsid w:val="00EE3E01"/>
    <w:rsid w:val="00EE3E3E"/>
    <w:rsid w:val="00EE3F6F"/>
    <w:rsid w:val="00EE3F9D"/>
    <w:rsid w:val="00EE3FDC"/>
    <w:rsid w:val="00EE3FE3"/>
    <w:rsid w:val="00EE42AF"/>
    <w:rsid w:val="00EE4458"/>
    <w:rsid w:val="00EE4B41"/>
    <w:rsid w:val="00EE4B5A"/>
    <w:rsid w:val="00EE4BA6"/>
    <w:rsid w:val="00EE4BB4"/>
    <w:rsid w:val="00EE4D5B"/>
    <w:rsid w:val="00EE4F92"/>
    <w:rsid w:val="00EE51F1"/>
    <w:rsid w:val="00EE532C"/>
    <w:rsid w:val="00EE5441"/>
    <w:rsid w:val="00EE5839"/>
    <w:rsid w:val="00EE5993"/>
    <w:rsid w:val="00EE59D6"/>
    <w:rsid w:val="00EE5D58"/>
    <w:rsid w:val="00EE5EDF"/>
    <w:rsid w:val="00EE6140"/>
    <w:rsid w:val="00EE6332"/>
    <w:rsid w:val="00EE644A"/>
    <w:rsid w:val="00EE6451"/>
    <w:rsid w:val="00EE66AD"/>
    <w:rsid w:val="00EE68DA"/>
    <w:rsid w:val="00EE6AB0"/>
    <w:rsid w:val="00EE6AD3"/>
    <w:rsid w:val="00EE6C38"/>
    <w:rsid w:val="00EE6C3B"/>
    <w:rsid w:val="00EE6F93"/>
    <w:rsid w:val="00EE7066"/>
    <w:rsid w:val="00EE71F9"/>
    <w:rsid w:val="00EE73C1"/>
    <w:rsid w:val="00EE7500"/>
    <w:rsid w:val="00EE7589"/>
    <w:rsid w:val="00EE7608"/>
    <w:rsid w:val="00EE7653"/>
    <w:rsid w:val="00EE767A"/>
    <w:rsid w:val="00EE798D"/>
    <w:rsid w:val="00EE7F48"/>
    <w:rsid w:val="00EE7F4E"/>
    <w:rsid w:val="00EF02AE"/>
    <w:rsid w:val="00EF03E7"/>
    <w:rsid w:val="00EF0447"/>
    <w:rsid w:val="00EF054F"/>
    <w:rsid w:val="00EF05FD"/>
    <w:rsid w:val="00EF0618"/>
    <w:rsid w:val="00EF071B"/>
    <w:rsid w:val="00EF07A7"/>
    <w:rsid w:val="00EF0A39"/>
    <w:rsid w:val="00EF0B4C"/>
    <w:rsid w:val="00EF0C68"/>
    <w:rsid w:val="00EF0F1E"/>
    <w:rsid w:val="00EF1132"/>
    <w:rsid w:val="00EF11BA"/>
    <w:rsid w:val="00EF12C6"/>
    <w:rsid w:val="00EF13DA"/>
    <w:rsid w:val="00EF1874"/>
    <w:rsid w:val="00EF18DF"/>
    <w:rsid w:val="00EF199E"/>
    <w:rsid w:val="00EF1AEF"/>
    <w:rsid w:val="00EF1B4E"/>
    <w:rsid w:val="00EF1B85"/>
    <w:rsid w:val="00EF1DDD"/>
    <w:rsid w:val="00EF1F31"/>
    <w:rsid w:val="00EF2157"/>
    <w:rsid w:val="00EF2387"/>
    <w:rsid w:val="00EF2454"/>
    <w:rsid w:val="00EF26C3"/>
    <w:rsid w:val="00EF2738"/>
    <w:rsid w:val="00EF2A66"/>
    <w:rsid w:val="00EF2ABD"/>
    <w:rsid w:val="00EF2B0E"/>
    <w:rsid w:val="00EF2BA5"/>
    <w:rsid w:val="00EF2CAC"/>
    <w:rsid w:val="00EF2DA4"/>
    <w:rsid w:val="00EF327D"/>
    <w:rsid w:val="00EF3295"/>
    <w:rsid w:val="00EF34DE"/>
    <w:rsid w:val="00EF3687"/>
    <w:rsid w:val="00EF37D8"/>
    <w:rsid w:val="00EF3936"/>
    <w:rsid w:val="00EF39AF"/>
    <w:rsid w:val="00EF3ADA"/>
    <w:rsid w:val="00EF3AF8"/>
    <w:rsid w:val="00EF3CA2"/>
    <w:rsid w:val="00EF3EC6"/>
    <w:rsid w:val="00EF41D2"/>
    <w:rsid w:val="00EF43A1"/>
    <w:rsid w:val="00EF4488"/>
    <w:rsid w:val="00EF451C"/>
    <w:rsid w:val="00EF45E5"/>
    <w:rsid w:val="00EF45F0"/>
    <w:rsid w:val="00EF46A6"/>
    <w:rsid w:val="00EF497C"/>
    <w:rsid w:val="00EF4A06"/>
    <w:rsid w:val="00EF4E4E"/>
    <w:rsid w:val="00EF4E9E"/>
    <w:rsid w:val="00EF53E5"/>
    <w:rsid w:val="00EF5746"/>
    <w:rsid w:val="00EF576C"/>
    <w:rsid w:val="00EF584A"/>
    <w:rsid w:val="00EF58E4"/>
    <w:rsid w:val="00EF59D4"/>
    <w:rsid w:val="00EF5C5B"/>
    <w:rsid w:val="00EF5CE1"/>
    <w:rsid w:val="00EF5E6E"/>
    <w:rsid w:val="00EF5EBD"/>
    <w:rsid w:val="00EF600A"/>
    <w:rsid w:val="00EF6130"/>
    <w:rsid w:val="00EF61D9"/>
    <w:rsid w:val="00EF6467"/>
    <w:rsid w:val="00EF6507"/>
    <w:rsid w:val="00EF6630"/>
    <w:rsid w:val="00EF6893"/>
    <w:rsid w:val="00EF6972"/>
    <w:rsid w:val="00EF6ABB"/>
    <w:rsid w:val="00EF6B34"/>
    <w:rsid w:val="00EF6C05"/>
    <w:rsid w:val="00EF6CFE"/>
    <w:rsid w:val="00EF6E05"/>
    <w:rsid w:val="00EF6E07"/>
    <w:rsid w:val="00EF7274"/>
    <w:rsid w:val="00EF7437"/>
    <w:rsid w:val="00EF7492"/>
    <w:rsid w:val="00EF78E0"/>
    <w:rsid w:val="00EF78FF"/>
    <w:rsid w:val="00EF791D"/>
    <w:rsid w:val="00EF79BD"/>
    <w:rsid w:val="00EF7A38"/>
    <w:rsid w:val="00EF7FD0"/>
    <w:rsid w:val="00F003C3"/>
    <w:rsid w:val="00F003D8"/>
    <w:rsid w:val="00F005D5"/>
    <w:rsid w:val="00F006A1"/>
    <w:rsid w:val="00F00735"/>
    <w:rsid w:val="00F00768"/>
    <w:rsid w:val="00F007AD"/>
    <w:rsid w:val="00F0080D"/>
    <w:rsid w:val="00F0087D"/>
    <w:rsid w:val="00F00A61"/>
    <w:rsid w:val="00F00AE4"/>
    <w:rsid w:val="00F00BB1"/>
    <w:rsid w:val="00F00BFD"/>
    <w:rsid w:val="00F00CEB"/>
    <w:rsid w:val="00F00D30"/>
    <w:rsid w:val="00F01105"/>
    <w:rsid w:val="00F015B6"/>
    <w:rsid w:val="00F0168D"/>
    <w:rsid w:val="00F01723"/>
    <w:rsid w:val="00F01964"/>
    <w:rsid w:val="00F019AA"/>
    <w:rsid w:val="00F01C98"/>
    <w:rsid w:val="00F01D8D"/>
    <w:rsid w:val="00F01F6A"/>
    <w:rsid w:val="00F01FD7"/>
    <w:rsid w:val="00F01FF2"/>
    <w:rsid w:val="00F01FF8"/>
    <w:rsid w:val="00F020B3"/>
    <w:rsid w:val="00F02175"/>
    <w:rsid w:val="00F0235D"/>
    <w:rsid w:val="00F0238F"/>
    <w:rsid w:val="00F02471"/>
    <w:rsid w:val="00F02495"/>
    <w:rsid w:val="00F024FF"/>
    <w:rsid w:val="00F0254A"/>
    <w:rsid w:val="00F0258D"/>
    <w:rsid w:val="00F0287B"/>
    <w:rsid w:val="00F02893"/>
    <w:rsid w:val="00F02992"/>
    <w:rsid w:val="00F029CF"/>
    <w:rsid w:val="00F02C84"/>
    <w:rsid w:val="00F02CDF"/>
    <w:rsid w:val="00F02CEE"/>
    <w:rsid w:val="00F02E54"/>
    <w:rsid w:val="00F03146"/>
    <w:rsid w:val="00F0329B"/>
    <w:rsid w:val="00F032D8"/>
    <w:rsid w:val="00F032F5"/>
    <w:rsid w:val="00F034EC"/>
    <w:rsid w:val="00F035FE"/>
    <w:rsid w:val="00F037D3"/>
    <w:rsid w:val="00F038A9"/>
    <w:rsid w:val="00F03973"/>
    <w:rsid w:val="00F03AF0"/>
    <w:rsid w:val="00F03BEF"/>
    <w:rsid w:val="00F03F40"/>
    <w:rsid w:val="00F04122"/>
    <w:rsid w:val="00F0430B"/>
    <w:rsid w:val="00F045F1"/>
    <w:rsid w:val="00F04892"/>
    <w:rsid w:val="00F049A0"/>
    <w:rsid w:val="00F04A10"/>
    <w:rsid w:val="00F04EBB"/>
    <w:rsid w:val="00F04FB0"/>
    <w:rsid w:val="00F050B7"/>
    <w:rsid w:val="00F05157"/>
    <w:rsid w:val="00F0523E"/>
    <w:rsid w:val="00F056A3"/>
    <w:rsid w:val="00F056E5"/>
    <w:rsid w:val="00F06032"/>
    <w:rsid w:val="00F060F3"/>
    <w:rsid w:val="00F0620E"/>
    <w:rsid w:val="00F06234"/>
    <w:rsid w:val="00F06390"/>
    <w:rsid w:val="00F063D8"/>
    <w:rsid w:val="00F06446"/>
    <w:rsid w:val="00F06679"/>
    <w:rsid w:val="00F067BC"/>
    <w:rsid w:val="00F06937"/>
    <w:rsid w:val="00F06A42"/>
    <w:rsid w:val="00F06B52"/>
    <w:rsid w:val="00F06BA9"/>
    <w:rsid w:val="00F06C15"/>
    <w:rsid w:val="00F06C8A"/>
    <w:rsid w:val="00F072C7"/>
    <w:rsid w:val="00F07399"/>
    <w:rsid w:val="00F078EA"/>
    <w:rsid w:val="00F07AAE"/>
    <w:rsid w:val="00F07E76"/>
    <w:rsid w:val="00F07F87"/>
    <w:rsid w:val="00F1014F"/>
    <w:rsid w:val="00F1016C"/>
    <w:rsid w:val="00F10241"/>
    <w:rsid w:val="00F1046E"/>
    <w:rsid w:val="00F10615"/>
    <w:rsid w:val="00F10AF0"/>
    <w:rsid w:val="00F10CDC"/>
    <w:rsid w:val="00F10D71"/>
    <w:rsid w:val="00F10F70"/>
    <w:rsid w:val="00F11008"/>
    <w:rsid w:val="00F110E9"/>
    <w:rsid w:val="00F110F4"/>
    <w:rsid w:val="00F11363"/>
    <w:rsid w:val="00F11536"/>
    <w:rsid w:val="00F1189E"/>
    <w:rsid w:val="00F1192B"/>
    <w:rsid w:val="00F11AC7"/>
    <w:rsid w:val="00F11B77"/>
    <w:rsid w:val="00F11B78"/>
    <w:rsid w:val="00F11CC6"/>
    <w:rsid w:val="00F11DD5"/>
    <w:rsid w:val="00F11FBF"/>
    <w:rsid w:val="00F1206B"/>
    <w:rsid w:val="00F1211E"/>
    <w:rsid w:val="00F12349"/>
    <w:rsid w:val="00F1258D"/>
    <w:rsid w:val="00F1264F"/>
    <w:rsid w:val="00F12742"/>
    <w:rsid w:val="00F12778"/>
    <w:rsid w:val="00F129FE"/>
    <w:rsid w:val="00F12BE1"/>
    <w:rsid w:val="00F12C96"/>
    <w:rsid w:val="00F12E3D"/>
    <w:rsid w:val="00F12ED5"/>
    <w:rsid w:val="00F1313B"/>
    <w:rsid w:val="00F1316F"/>
    <w:rsid w:val="00F13203"/>
    <w:rsid w:val="00F13210"/>
    <w:rsid w:val="00F136C9"/>
    <w:rsid w:val="00F136DC"/>
    <w:rsid w:val="00F138F5"/>
    <w:rsid w:val="00F1391A"/>
    <w:rsid w:val="00F13940"/>
    <w:rsid w:val="00F13F88"/>
    <w:rsid w:val="00F13FEA"/>
    <w:rsid w:val="00F140EB"/>
    <w:rsid w:val="00F141D1"/>
    <w:rsid w:val="00F141F5"/>
    <w:rsid w:val="00F147DD"/>
    <w:rsid w:val="00F148AC"/>
    <w:rsid w:val="00F14A01"/>
    <w:rsid w:val="00F14AEF"/>
    <w:rsid w:val="00F14B3F"/>
    <w:rsid w:val="00F14C7D"/>
    <w:rsid w:val="00F14D4F"/>
    <w:rsid w:val="00F14DB5"/>
    <w:rsid w:val="00F14ED6"/>
    <w:rsid w:val="00F15485"/>
    <w:rsid w:val="00F15591"/>
    <w:rsid w:val="00F1573A"/>
    <w:rsid w:val="00F157F1"/>
    <w:rsid w:val="00F158DC"/>
    <w:rsid w:val="00F1596C"/>
    <w:rsid w:val="00F159DE"/>
    <w:rsid w:val="00F15AEF"/>
    <w:rsid w:val="00F15BA1"/>
    <w:rsid w:val="00F15BC1"/>
    <w:rsid w:val="00F15D3F"/>
    <w:rsid w:val="00F15DB4"/>
    <w:rsid w:val="00F15F11"/>
    <w:rsid w:val="00F1620C"/>
    <w:rsid w:val="00F16213"/>
    <w:rsid w:val="00F16608"/>
    <w:rsid w:val="00F1661D"/>
    <w:rsid w:val="00F16790"/>
    <w:rsid w:val="00F16CB0"/>
    <w:rsid w:val="00F16EF3"/>
    <w:rsid w:val="00F16F89"/>
    <w:rsid w:val="00F1703E"/>
    <w:rsid w:val="00F17166"/>
    <w:rsid w:val="00F17336"/>
    <w:rsid w:val="00F1785E"/>
    <w:rsid w:val="00F17B72"/>
    <w:rsid w:val="00F17CCF"/>
    <w:rsid w:val="00F17EBE"/>
    <w:rsid w:val="00F17FE0"/>
    <w:rsid w:val="00F20071"/>
    <w:rsid w:val="00F200A7"/>
    <w:rsid w:val="00F203BB"/>
    <w:rsid w:val="00F205EB"/>
    <w:rsid w:val="00F206A8"/>
    <w:rsid w:val="00F20C1B"/>
    <w:rsid w:val="00F20C24"/>
    <w:rsid w:val="00F20E22"/>
    <w:rsid w:val="00F210FB"/>
    <w:rsid w:val="00F21155"/>
    <w:rsid w:val="00F21294"/>
    <w:rsid w:val="00F21330"/>
    <w:rsid w:val="00F213F1"/>
    <w:rsid w:val="00F21528"/>
    <w:rsid w:val="00F217EC"/>
    <w:rsid w:val="00F2188F"/>
    <w:rsid w:val="00F219FC"/>
    <w:rsid w:val="00F21BED"/>
    <w:rsid w:val="00F21BFE"/>
    <w:rsid w:val="00F21C40"/>
    <w:rsid w:val="00F21C67"/>
    <w:rsid w:val="00F21E3B"/>
    <w:rsid w:val="00F22077"/>
    <w:rsid w:val="00F22266"/>
    <w:rsid w:val="00F22322"/>
    <w:rsid w:val="00F22334"/>
    <w:rsid w:val="00F2243F"/>
    <w:rsid w:val="00F22717"/>
    <w:rsid w:val="00F22903"/>
    <w:rsid w:val="00F229BC"/>
    <w:rsid w:val="00F22AFC"/>
    <w:rsid w:val="00F22B28"/>
    <w:rsid w:val="00F22C8C"/>
    <w:rsid w:val="00F22CA6"/>
    <w:rsid w:val="00F22CE7"/>
    <w:rsid w:val="00F22DA0"/>
    <w:rsid w:val="00F22DB8"/>
    <w:rsid w:val="00F22DEA"/>
    <w:rsid w:val="00F22E6C"/>
    <w:rsid w:val="00F2318B"/>
    <w:rsid w:val="00F23374"/>
    <w:rsid w:val="00F23616"/>
    <w:rsid w:val="00F236E6"/>
    <w:rsid w:val="00F23770"/>
    <w:rsid w:val="00F23773"/>
    <w:rsid w:val="00F2381F"/>
    <w:rsid w:val="00F2391C"/>
    <w:rsid w:val="00F23952"/>
    <w:rsid w:val="00F23BE6"/>
    <w:rsid w:val="00F24265"/>
    <w:rsid w:val="00F24702"/>
    <w:rsid w:val="00F247E9"/>
    <w:rsid w:val="00F24E60"/>
    <w:rsid w:val="00F24FA9"/>
    <w:rsid w:val="00F25198"/>
    <w:rsid w:val="00F252A0"/>
    <w:rsid w:val="00F253A2"/>
    <w:rsid w:val="00F255C6"/>
    <w:rsid w:val="00F2578E"/>
    <w:rsid w:val="00F257C2"/>
    <w:rsid w:val="00F2591C"/>
    <w:rsid w:val="00F25923"/>
    <w:rsid w:val="00F25C14"/>
    <w:rsid w:val="00F25DB8"/>
    <w:rsid w:val="00F25FFA"/>
    <w:rsid w:val="00F260A0"/>
    <w:rsid w:val="00F2610E"/>
    <w:rsid w:val="00F2611D"/>
    <w:rsid w:val="00F261B5"/>
    <w:rsid w:val="00F26575"/>
    <w:rsid w:val="00F265BD"/>
    <w:rsid w:val="00F26926"/>
    <w:rsid w:val="00F26AC1"/>
    <w:rsid w:val="00F26C1C"/>
    <w:rsid w:val="00F26C55"/>
    <w:rsid w:val="00F26F02"/>
    <w:rsid w:val="00F26FA9"/>
    <w:rsid w:val="00F27078"/>
    <w:rsid w:val="00F270A7"/>
    <w:rsid w:val="00F27103"/>
    <w:rsid w:val="00F27105"/>
    <w:rsid w:val="00F27116"/>
    <w:rsid w:val="00F273A0"/>
    <w:rsid w:val="00F27549"/>
    <w:rsid w:val="00F276E1"/>
    <w:rsid w:val="00F278ED"/>
    <w:rsid w:val="00F2797F"/>
    <w:rsid w:val="00F27B12"/>
    <w:rsid w:val="00F303F9"/>
    <w:rsid w:val="00F3042A"/>
    <w:rsid w:val="00F3054B"/>
    <w:rsid w:val="00F30593"/>
    <w:rsid w:val="00F30A15"/>
    <w:rsid w:val="00F30A9B"/>
    <w:rsid w:val="00F30C5E"/>
    <w:rsid w:val="00F30C84"/>
    <w:rsid w:val="00F30FC1"/>
    <w:rsid w:val="00F3115E"/>
    <w:rsid w:val="00F311E1"/>
    <w:rsid w:val="00F31237"/>
    <w:rsid w:val="00F312DF"/>
    <w:rsid w:val="00F313D1"/>
    <w:rsid w:val="00F315A3"/>
    <w:rsid w:val="00F31735"/>
    <w:rsid w:val="00F3186C"/>
    <w:rsid w:val="00F31895"/>
    <w:rsid w:val="00F31B9F"/>
    <w:rsid w:val="00F31C1E"/>
    <w:rsid w:val="00F31DFC"/>
    <w:rsid w:val="00F31ECF"/>
    <w:rsid w:val="00F31F8F"/>
    <w:rsid w:val="00F31FDA"/>
    <w:rsid w:val="00F32102"/>
    <w:rsid w:val="00F32108"/>
    <w:rsid w:val="00F32242"/>
    <w:rsid w:val="00F322AF"/>
    <w:rsid w:val="00F3235C"/>
    <w:rsid w:val="00F324D2"/>
    <w:rsid w:val="00F326B0"/>
    <w:rsid w:val="00F32709"/>
    <w:rsid w:val="00F32809"/>
    <w:rsid w:val="00F32B06"/>
    <w:rsid w:val="00F32E1B"/>
    <w:rsid w:val="00F32FCE"/>
    <w:rsid w:val="00F33189"/>
    <w:rsid w:val="00F331DF"/>
    <w:rsid w:val="00F33324"/>
    <w:rsid w:val="00F33766"/>
    <w:rsid w:val="00F33943"/>
    <w:rsid w:val="00F33B44"/>
    <w:rsid w:val="00F33C35"/>
    <w:rsid w:val="00F33CD5"/>
    <w:rsid w:val="00F33EF1"/>
    <w:rsid w:val="00F33FF3"/>
    <w:rsid w:val="00F3412C"/>
    <w:rsid w:val="00F34138"/>
    <w:rsid w:val="00F341CF"/>
    <w:rsid w:val="00F34447"/>
    <w:rsid w:val="00F345BF"/>
    <w:rsid w:val="00F34694"/>
    <w:rsid w:val="00F347FF"/>
    <w:rsid w:val="00F34BAD"/>
    <w:rsid w:val="00F34CF7"/>
    <w:rsid w:val="00F34DA4"/>
    <w:rsid w:val="00F35223"/>
    <w:rsid w:val="00F3527A"/>
    <w:rsid w:val="00F35415"/>
    <w:rsid w:val="00F35542"/>
    <w:rsid w:val="00F356ED"/>
    <w:rsid w:val="00F358BB"/>
    <w:rsid w:val="00F35901"/>
    <w:rsid w:val="00F3593E"/>
    <w:rsid w:val="00F35ACE"/>
    <w:rsid w:val="00F35B43"/>
    <w:rsid w:val="00F35B86"/>
    <w:rsid w:val="00F35C5B"/>
    <w:rsid w:val="00F35FC6"/>
    <w:rsid w:val="00F361DB"/>
    <w:rsid w:val="00F364D6"/>
    <w:rsid w:val="00F3656A"/>
    <w:rsid w:val="00F3658E"/>
    <w:rsid w:val="00F366AB"/>
    <w:rsid w:val="00F366F6"/>
    <w:rsid w:val="00F369CA"/>
    <w:rsid w:val="00F37177"/>
    <w:rsid w:val="00F3793F"/>
    <w:rsid w:val="00F37B59"/>
    <w:rsid w:val="00F37E9C"/>
    <w:rsid w:val="00F37F4C"/>
    <w:rsid w:val="00F4000B"/>
    <w:rsid w:val="00F4002C"/>
    <w:rsid w:val="00F404A4"/>
    <w:rsid w:val="00F40628"/>
    <w:rsid w:val="00F4064D"/>
    <w:rsid w:val="00F406C6"/>
    <w:rsid w:val="00F406D2"/>
    <w:rsid w:val="00F40843"/>
    <w:rsid w:val="00F409C6"/>
    <w:rsid w:val="00F40B82"/>
    <w:rsid w:val="00F40BFC"/>
    <w:rsid w:val="00F40DF3"/>
    <w:rsid w:val="00F40FAF"/>
    <w:rsid w:val="00F41033"/>
    <w:rsid w:val="00F4108A"/>
    <w:rsid w:val="00F41094"/>
    <w:rsid w:val="00F41289"/>
    <w:rsid w:val="00F41369"/>
    <w:rsid w:val="00F4142D"/>
    <w:rsid w:val="00F41456"/>
    <w:rsid w:val="00F4163A"/>
    <w:rsid w:val="00F41790"/>
    <w:rsid w:val="00F417AE"/>
    <w:rsid w:val="00F417BF"/>
    <w:rsid w:val="00F417C1"/>
    <w:rsid w:val="00F4190B"/>
    <w:rsid w:val="00F41964"/>
    <w:rsid w:val="00F419E8"/>
    <w:rsid w:val="00F41B6F"/>
    <w:rsid w:val="00F41E5A"/>
    <w:rsid w:val="00F41E6F"/>
    <w:rsid w:val="00F41EAE"/>
    <w:rsid w:val="00F41F9F"/>
    <w:rsid w:val="00F41FEF"/>
    <w:rsid w:val="00F426FC"/>
    <w:rsid w:val="00F42713"/>
    <w:rsid w:val="00F4285A"/>
    <w:rsid w:val="00F42AF8"/>
    <w:rsid w:val="00F42B13"/>
    <w:rsid w:val="00F42C33"/>
    <w:rsid w:val="00F42CB0"/>
    <w:rsid w:val="00F42D6E"/>
    <w:rsid w:val="00F42F66"/>
    <w:rsid w:val="00F42FC1"/>
    <w:rsid w:val="00F4319C"/>
    <w:rsid w:val="00F4329B"/>
    <w:rsid w:val="00F43373"/>
    <w:rsid w:val="00F43450"/>
    <w:rsid w:val="00F43474"/>
    <w:rsid w:val="00F4350D"/>
    <w:rsid w:val="00F437A0"/>
    <w:rsid w:val="00F43A54"/>
    <w:rsid w:val="00F43BCE"/>
    <w:rsid w:val="00F43C33"/>
    <w:rsid w:val="00F43ED3"/>
    <w:rsid w:val="00F43FFA"/>
    <w:rsid w:val="00F440DD"/>
    <w:rsid w:val="00F44219"/>
    <w:rsid w:val="00F444D1"/>
    <w:rsid w:val="00F4450F"/>
    <w:rsid w:val="00F4455C"/>
    <w:rsid w:val="00F4462A"/>
    <w:rsid w:val="00F44B90"/>
    <w:rsid w:val="00F44D75"/>
    <w:rsid w:val="00F44F04"/>
    <w:rsid w:val="00F45088"/>
    <w:rsid w:val="00F45222"/>
    <w:rsid w:val="00F45231"/>
    <w:rsid w:val="00F45242"/>
    <w:rsid w:val="00F4537E"/>
    <w:rsid w:val="00F45474"/>
    <w:rsid w:val="00F454D8"/>
    <w:rsid w:val="00F45784"/>
    <w:rsid w:val="00F458A0"/>
    <w:rsid w:val="00F45D21"/>
    <w:rsid w:val="00F45EAE"/>
    <w:rsid w:val="00F46180"/>
    <w:rsid w:val="00F462FB"/>
    <w:rsid w:val="00F4670E"/>
    <w:rsid w:val="00F4682D"/>
    <w:rsid w:val="00F46851"/>
    <w:rsid w:val="00F46BA6"/>
    <w:rsid w:val="00F46BA9"/>
    <w:rsid w:val="00F470D6"/>
    <w:rsid w:val="00F471DF"/>
    <w:rsid w:val="00F475D3"/>
    <w:rsid w:val="00F47802"/>
    <w:rsid w:val="00F4789C"/>
    <w:rsid w:val="00F47A49"/>
    <w:rsid w:val="00F47B61"/>
    <w:rsid w:val="00F47B85"/>
    <w:rsid w:val="00F47DEC"/>
    <w:rsid w:val="00F503E5"/>
    <w:rsid w:val="00F50513"/>
    <w:rsid w:val="00F5053D"/>
    <w:rsid w:val="00F50782"/>
    <w:rsid w:val="00F50B4C"/>
    <w:rsid w:val="00F50B7D"/>
    <w:rsid w:val="00F50C65"/>
    <w:rsid w:val="00F50D12"/>
    <w:rsid w:val="00F50D66"/>
    <w:rsid w:val="00F50E74"/>
    <w:rsid w:val="00F50F96"/>
    <w:rsid w:val="00F51281"/>
    <w:rsid w:val="00F512B1"/>
    <w:rsid w:val="00F5144D"/>
    <w:rsid w:val="00F51482"/>
    <w:rsid w:val="00F518A0"/>
    <w:rsid w:val="00F5196C"/>
    <w:rsid w:val="00F51B05"/>
    <w:rsid w:val="00F51B64"/>
    <w:rsid w:val="00F51BC9"/>
    <w:rsid w:val="00F51CA9"/>
    <w:rsid w:val="00F51E0B"/>
    <w:rsid w:val="00F520EA"/>
    <w:rsid w:val="00F52460"/>
    <w:rsid w:val="00F525C0"/>
    <w:rsid w:val="00F5269D"/>
    <w:rsid w:val="00F52AD1"/>
    <w:rsid w:val="00F52B9C"/>
    <w:rsid w:val="00F52E8B"/>
    <w:rsid w:val="00F52E8E"/>
    <w:rsid w:val="00F52EDE"/>
    <w:rsid w:val="00F52FB1"/>
    <w:rsid w:val="00F53076"/>
    <w:rsid w:val="00F53174"/>
    <w:rsid w:val="00F53243"/>
    <w:rsid w:val="00F534EF"/>
    <w:rsid w:val="00F536C7"/>
    <w:rsid w:val="00F53A41"/>
    <w:rsid w:val="00F53A7B"/>
    <w:rsid w:val="00F53B2D"/>
    <w:rsid w:val="00F53D17"/>
    <w:rsid w:val="00F53EB0"/>
    <w:rsid w:val="00F53F1C"/>
    <w:rsid w:val="00F53F8E"/>
    <w:rsid w:val="00F54066"/>
    <w:rsid w:val="00F5409B"/>
    <w:rsid w:val="00F540EB"/>
    <w:rsid w:val="00F54126"/>
    <w:rsid w:val="00F54638"/>
    <w:rsid w:val="00F54754"/>
    <w:rsid w:val="00F5483A"/>
    <w:rsid w:val="00F54840"/>
    <w:rsid w:val="00F548C9"/>
    <w:rsid w:val="00F5497C"/>
    <w:rsid w:val="00F5497F"/>
    <w:rsid w:val="00F54993"/>
    <w:rsid w:val="00F54995"/>
    <w:rsid w:val="00F54BA0"/>
    <w:rsid w:val="00F54CFA"/>
    <w:rsid w:val="00F54D44"/>
    <w:rsid w:val="00F54D77"/>
    <w:rsid w:val="00F54F83"/>
    <w:rsid w:val="00F554E5"/>
    <w:rsid w:val="00F555F5"/>
    <w:rsid w:val="00F55710"/>
    <w:rsid w:val="00F55742"/>
    <w:rsid w:val="00F5575D"/>
    <w:rsid w:val="00F558E7"/>
    <w:rsid w:val="00F55BF3"/>
    <w:rsid w:val="00F55DC8"/>
    <w:rsid w:val="00F55EAD"/>
    <w:rsid w:val="00F55ED1"/>
    <w:rsid w:val="00F55F47"/>
    <w:rsid w:val="00F5605A"/>
    <w:rsid w:val="00F561C3"/>
    <w:rsid w:val="00F562FA"/>
    <w:rsid w:val="00F56412"/>
    <w:rsid w:val="00F5645E"/>
    <w:rsid w:val="00F56668"/>
    <w:rsid w:val="00F56B63"/>
    <w:rsid w:val="00F56B87"/>
    <w:rsid w:val="00F56F97"/>
    <w:rsid w:val="00F56FBB"/>
    <w:rsid w:val="00F57099"/>
    <w:rsid w:val="00F570C6"/>
    <w:rsid w:val="00F570DF"/>
    <w:rsid w:val="00F57269"/>
    <w:rsid w:val="00F57304"/>
    <w:rsid w:val="00F5737F"/>
    <w:rsid w:val="00F576B0"/>
    <w:rsid w:val="00F57750"/>
    <w:rsid w:val="00F577DC"/>
    <w:rsid w:val="00F57883"/>
    <w:rsid w:val="00F57970"/>
    <w:rsid w:val="00F5798D"/>
    <w:rsid w:val="00F57BB9"/>
    <w:rsid w:val="00F57DD1"/>
    <w:rsid w:val="00F57E0E"/>
    <w:rsid w:val="00F6012D"/>
    <w:rsid w:val="00F603BA"/>
    <w:rsid w:val="00F60434"/>
    <w:rsid w:val="00F604C6"/>
    <w:rsid w:val="00F60CC6"/>
    <w:rsid w:val="00F60CEA"/>
    <w:rsid w:val="00F60F3D"/>
    <w:rsid w:val="00F611C4"/>
    <w:rsid w:val="00F61306"/>
    <w:rsid w:val="00F6132A"/>
    <w:rsid w:val="00F61360"/>
    <w:rsid w:val="00F6140C"/>
    <w:rsid w:val="00F61517"/>
    <w:rsid w:val="00F616D9"/>
    <w:rsid w:val="00F616FE"/>
    <w:rsid w:val="00F61867"/>
    <w:rsid w:val="00F618A6"/>
    <w:rsid w:val="00F6193B"/>
    <w:rsid w:val="00F61ADB"/>
    <w:rsid w:val="00F61D66"/>
    <w:rsid w:val="00F61F33"/>
    <w:rsid w:val="00F61FD5"/>
    <w:rsid w:val="00F62162"/>
    <w:rsid w:val="00F621CD"/>
    <w:rsid w:val="00F623EC"/>
    <w:rsid w:val="00F62408"/>
    <w:rsid w:val="00F624A2"/>
    <w:rsid w:val="00F624C7"/>
    <w:rsid w:val="00F625C5"/>
    <w:rsid w:val="00F6274F"/>
    <w:rsid w:val="00F627DF"/>
    <w:rsid w:val="00F62AE3"/>
    <w:rsid w:val="00F62AEF"/>
    <w:rsid w:val="00F62CE8"/>
    <w:rsid w:val="00F6307C"/>
    <w:rsid w:val="00F6324E"/>
    <w:rsid w:val="00F632D0"/>
    <w:rsid w:val="00F632FE"/>
    <w:rsid w:val="00F635EF"/>
    <w:rsid w:val="00F639B9"/>
    <w:rsid w:val="00F63CAE"/>
    <w:rsid w:val="00F63D15"/>
    <w:rsid w:val="00F63D75"/>
    <w:rsid w:val="00F63E2F"/>
    <w:rsid w:val="00F63E76"/>
    <w:rsid w:val="00F640EC"/>
    <w:rsid w:val="00F643E4"/>
    <w:rsid w:val="00F6447A"/>
    <w:rsid w:val="00F6449F"/>
    <w:rsid w:val="00F644E7"/>
    <w:rsid w:val="00F64553"/>
    <w:rsid w:val="00F648DB"/>
    <w:rsid w:val="00F64A89"/>
    <w:rsid w:val="00F64AA1"/>
    <w:rsid w:val="00F64D64"/>
    <w:rsid w:val="00F64E34"/>
    <w:rsid w:val="00F64F55"/>
    <w:rsid w:val="00F64FF2"/>
    <w:rsid w:val="00F650A0"/>
    <w:rsid w:val="00F65181"/>
    <w:rsid w:val="00F651AA"/>
    <w:rsid w:val="00F65279"/>
    <w:rsid w:val="00F6533D"/>
    <w:rsid w:val="00F6545A"/>
    <w:rsid w:val="00F654C7"/>
    <w:rsid w:val="00F654E8"/>
    <w:rsid w:val="00F6563F"/>
    <w:rsid w:val="00F65882"/>
    <w:rsid w:val="00F6599C"/>
    <w:rsid w:val="00F65B84"/>
    <w:rsid w:val="00F65BF2"/>
    <w:rsid w:val="00F65CD0"/>
    <w:rsid w:val="00F65CE5"/>
    <w:rsid w:val="00F65D60"/>
    <w:rsid w:val="00F65DCC"/>
    <w:rsid w:val="00F66159"/>
    <w:rsid w:val="00F661C7"/>
    <w:rsid w:val="00F66327"/>
    <w:rsid w:val="00F6632E"/>
    <w:rsid w:val="00F6672F"/>
    <w:rsid w:val="00F66999"/>
    <w:rsid w:val="00F66C84"/>
    <w:rsid w:val="00F66CF7"/>
    <w:rsid w:val="00F66CF8"/>
    <w:rsid w:val="00F66D20"/>
    <w:rsid w:val="00F66E8C"/>
    <w:rsid w:val="00F66FC9"/>
    <w:rsid w:val="00F670F8"/>
    <w:rsid w:val="00F67141"/>
    <w:rsid w:val="00F672AB"/>
    <w:rsid w:val="00F67397"/>
    <w:rsid w:val="00F67434"/>
    <w:rsid w:val="00F67468"/>
    <w:rsid w:val="00F674A9"/>
    <w:rsid w:val="00F6765B"/>
    <w:rsid w:val="00F67678"/>
    <w:rsid w:val="00F678EF"/>
    <w:rsid w:val="00F67906"/>
    <w:rsid w:val="00F67C5E"/>
    <w:rsid w:val="00F67DCC"/>
    <w:rsid w:val="00F67DCE"/>
    <w:rsid w:val="00F67EE8"/>
    <w:rsid w:val="00F7011B"/>
    <w:rsid w:val="00F701B3"/>
    <w:rsid w:val="00F7037A"/>
    <w:rsid w:val="00F70529"/>
    <w:rsid w:val="00F7055E"/>
    <w:rsid w:val="00F70585"/>
    <w:rsid w:val="00F705EB"/>
    <w:rsid w:val="00F706A5"/>
    <w:rsid w:val="00F70739"/>
    <w:rsid w:val="00F70A1E"/>
    <w:rsid w:val="00F70A98"/>
    <w:rsid w:val="00F70AC1"/>
    <w:rsid w:val="00F70B5F"/>
    <w:rsid w:val="00F70BEC"/>
    <w:rsid w:val="00F70E16"/>
    <w:rsid w:val="00F70E64"/>
    <w:rsid w:val="00F70F41"/>
    <w:rsid w:val="00F710F5"/>
    <w:rsid w:val="00F711B0"/>
    <w:rsid w:val="00F71211"/>
    <w:rsid w:val="00F712CE"/>
    <w:rsid w:val="00F71490"/>
    <w:rsid w:val="00F7159F"/>
    <w:rsid w:val="00F7164C"/>
    <w:rsid w:val="00F71820"/>
    <w:rsid w:val="00F719B3"/>
    <w:rsid w:val="00F71A43"/>
    <w:rsid w:val="00F71BC1"/>
    <w:rsid w:val="00F71E62"/>
    <w:rsid w:val="00F71F6B"/>
    <w:rsid w:val="00F72028"/>
    <w:rsid w:val="00F720DD"/>
    <w:rsid w:val="00F723C6"/>
    <w:rsid w:val="00F7242E"/>
    <w:rsid w:val="00F72BD5"/>
    <w:rsid w:val="00F72BEE"/>
    <w:rsid w:val="00F72C58"/>
    <w:rsid w:val="00F72F9D"/>
    <w:rsid w:val="00F730E1"/>
    <w:rsid w:val="00F73674"/>
    <w:rsid w:val="00F7376B"/>
    <w:rsid w:val="00F73791"/>
    <w:rsid w:val="00F73A70"/>
    <w:rsid w:val="00F73AE1"/>
    <w:rsid w:val="00F73B9C"/>
    <w:rsid w:val="00F73CB4"/>
    <w:rsid w:val="00F73DFD"/>
    <w:rsid w:val="00F74057"/>
    <w:rsid w:val="00F74111"/>
    <w:rsid w:val="00F7417E"/>
    <w:rsid w:val="00F741E3"/>
    <w:rsid w:val="00F742B5"/>
    <w:rsid w:val="00F74310"/>
    <w:rsid w:val="00F743D5"/>
    <w:rsid w:val="00F74783"/>
    <w:rsid w:val="00F748B3"/>
    <w:rsid w:val="00F7493A"/>
    <w:rsid w:val="00F749F4"/>
    <w:rsid w:val="00F74BD1"/>
    <w:rsid w:val="00F74EA5"/>
    <w:rsid w:val="00F74FFB"/>
    <w:rsid w:val="00F75025"/>
    <w:rsid w:val="00F75152"/>
    <w:rsid w:val="00F75397"/>
    <w:rsid w:val="00F75509"/>
    <w:rsid w:val="00F7550F"/>
    <w:rsid w:val="00F75561"/>
    <w:rsid w:val="00F7566D"/>
    <w:rsid w:val="00F75773"/>
    <w:rsid w:val="00F75960"/>
    <w:rsid w:val="00F75E08"/>
    <w:rsid w:val="00F75E15"/>
    <w:rsid w:val="00F75E16"/>
    <w:rsid w:val="00F7631C"/>
    <w:rsid w:val="00F7634F"/>
    <w:rsid w:val="00F76453"/>
    <w:rsid w:val="00F7648C"/>
    <w:rsid w:val="00F76491"/>
    <w:rsid w:val="00F76555"/>
    <w:rsid w:val="00F76761"/>
    <w:rsid w:val="00F76880"/>
    <w:rsid w:val="00F76980"/>
    <w:rsid w:val="00F76A1E"/>
    <w:rsid w:val="00F76CAB"/>
    <w:rsid w:val="00F76DEA"/>
    <w:rsid w:val="00F76FBE"/>
    <w:rsid w:val="00F76FF0"/>
    <w:rsid w:val="00F770AC"/>
    <w:rsid w:val="00F7713E"/>
    <w:rsid w:val="00F772A4"/>
    <w:rsid w:val="00F773B9"/>
    <w:rsid w:val="00F7740A"/>
    <w:rsid w:val="00F77496"/>
    <w:rsid w:val="00F774F2"/>
    <w:rsid w:val="00F77685"/>
    <w:rsid w:val="00F776F9"/>
    <w:rsid w:val="00F7772D"/>
    <w:rsid w:val="00F7797D"/>
    <w:rsid w:val="00F77B9F"/>
    <w:rsid w:val="00F800EF"/>
    <w:rsid w:val="00F80207"/>
    <w:rsid w:val="00F80242"/>
    <w:rsid w:val="00F8034C"/>
    <w:rsid w:val="00F80357"/>
    <w:rsid w:val="00F8038D"/>
    <w:rsid w:val="00F80549"/>
    <w:rsid w:val="00F80A39"/>
    <w:rsid w:val="00F80D5D"/>
    <w:rsid w:val="00F8103B"/>
    <w:rsid w:val="00F810C8"/>
    <w:rsid w:val="00F810CA"/>
    <w:rsid w:val="00F811AF"/>
    <w:rsid w:val="00F812B2"/>
    <w:rsid w:val="00F81322"/>
    <w:rsid w:val="00F81488"/>
    <w:rsid w:val="00F81617"/>
    <w:rsid w:val="00F81625"/>
    <w:rsid w:val="00F81709"/>
    <w:rsid w:val="00F81A4C"/>
    <w:rsid w:val="00F81A9F"/>
    <w:rsid w:val="00F81C03"/>
    <w:rsid w:val="00F81D33"/>
    <w:rsid w:val="00F81DF1"/>
    <w:rsid w:val="00F81E3A"/>
    <w:rsid w:val="00F8201D"/>
    <w:rsid w:val="00F82082"/>
    <w:rsid w:val="00F8209B"/>
    <w:rsid w:val="00F820C1"/>
    <w:rsid w:val="00F822C6"/>
    <w:rsid w:val="00F8253E"/>
    <w:rsid w:val="00F825ED"/>
    <w:rsid w:val="00F828E0"/>
    <w:rsid w:val="00F82912"/>
    <w:rsid w:val="00F82A3A"/>
    <w:rsid w:val="00F82CB5"/>
    <w:rsid w:val="00F82D21"/>
    <w:rsid w:val="00F82D22"/>
    <w:rsid w:val="00F82DAF"/>
    <w:rsid w:val="00F8305F"/>
    <w:rsid w:val="00F83131"/>
    <w:rsid w:val="00F8314B"/>
    <w:rsid w:val="00F83333"/>
    <w:rsid w:val="00F83359"/>
    <w:rsid w:val="00F8338F"/>
    <w:rsid w:val="00F8342C"/>
    <w:rsid w:val="00F835A7"/>
    <w:rsid w:val="00F8362C"/>
    <w:rsid w:val="00F836EE"/>
    <w:rsid w:val="00F83988"/>
    <w:rsid w:val="00F839AE"/>
    <w:rsid w:val="00F839BB"/>
    <w:rsid w:val="00F83A1F"/>
    <w:rsid w:val="00F83B84"/>
    <w:rsid w:val="00F83BE5"/>
    <w:rsid w:val="00F83E09"/>
    <w:rsid w:val="00F840E8"/>
    <w:rsid w:val="00F8417F"/>
    <w:rsid w:val="00F8460E"/>
    <w:rsid w:val="00F8487C"/>
    <w:rsid w:val="00F848AC"/>
    <w:rsid w:val="00F8492F"/>
    <w:rsid w:val="00F849F4"/>
    <w:rsid w:val="00F84F13"/>
    <w:rsid w:val="00F850F1"/>
    <w:rsid w:val="00F85177"/>
    <w:rsid w:val="00F85225"/>
    <w:rsid w:val="00F8545A"/>
    <w:rsid w:val="00F8545E"/>
    <w:rsid w:val="00F854E6"/>
    <w:rsid w:val="00F85500"/>
    <w:rsid w:val="00F85505"/>
    <w:rsid w:val="00F85748"/>
    <w:rsid w:val="00F85A14"/>
    <w:rsid w:val="00F85AA3"/>
    <w:rsid w:val="00F85B4A"/>
    <w:rsid w:val="00F85B4B"/>
    <w:rsid w:val="00F85B7C"/>
    <w:rsid w:val="00F85E8C"/>
    <w:rsid w:val="00F860F5"/>
    <w:rsid w:val="00F861FF"/>
    <w:rsid w:val="00F86360"/>
    <w:rsid w:val="00F86502"/>
    <w:rsid w:val="00F8651A"/>
    <w:rsid w:val="00F865AC"/>
    <w:rsid w:val="00F866B4"/>
    <w:rsid w:val="00F8671F"/>
    <w:rsid w:val="00F86B4E"/>
    <w:rsid w:val="00F86C2F"/>
    <w:rsid w:val="00F86CE6"/>
    <w:rsid w:val="00F86DDE"/>
    <w:rsid w:val="00F86E74"/>
    <w:rsid w:val="00F86F71"/>
    <w:rsid w:val="00F870C7"/>
    <w:rsid w:val="00F872D6"/>
    <w:rsid w:val="00F873BC"/>
    <w:rsid w:val="00F8740A"/>
    <w:rsid w:val="00F874D1"/>
    <w:rsid w:val="00F87567"/>
    <w:rsid w:val="00F8758E"/>
    <w:rsid w:val="00F8760E"/>
    <w:rsid w:val="00F87664"/>
    <w:rsid w:val="00F87965"/>
    <w:rsid w:val="00F879AF"/>
    <w:rsid w:val="00F87A83"/>
    <w:rsid w:val="00F87B50"/>
    <w:rsid w:val="00F87B78"/>
    <w:rsid w:val="00F87C2C"/>
    <w:rsid w:val="00F87D18"/>
    <w:rsid w:val="00F87DF7"/>
    <w:rsid w:val="00F87E4E"/>
    <w:rsid w:val="00F9017E"/>
    <w:rsid w:val="00F9019C"/>
    <w:rsid w:val="00F9021A"/>
    <w:rsid w:val="00F902C3"/>
    <w:rsid w:val="00F902CE"/>
    <w:rsid w:val="00F902FB"/>
    <w:rsid w:val="00F90410"/>
    <w:rsid w:val="00F9073F"/>
    <w:rsid w:val="00F9081C"/>
    <w:rsid w:val="00F908E3"/>
    <w:rsid w:val="00F90A59"/>
    <w:rsid w:val="00F90AC4"/>
    <w:rsid w:val="00F90B43"/>
    <w:rsid w:val="00F90BDA"/>
    <w:rsid w:val="00F90C7C"/>
    <w:rsid w:val="00F90EDD"/>
    <w:rsid w:val="00F9112B"/>
    <w:rsid w:val="00F91165"/>
    <w:rsid w:val="00F91336"/>
    <w:rsid w:val="00F91556"/>
    <w:rsid w:val="00F915FA"/>
    <w:rsid w:val="00F916FD"/>
    <w:rsid w:val="00F91864"/>
    <w:rsid w:val="00F9189C"/>
    <w:rsid w:val="00F91963"/>
    <w:rsid w:val="00F91A4B"/>
    <w:rsid w:val="00F91A70"/>
    <w:rsid w:val="00F91BF0"/>
    <w:rsid w:val="00F91BFB"/>
    <w:rsid w:val="00F91EFD"/>
    <w:rsid w:val="00F91FC2"/>
    <w:rsid w:val="00F921E3"/>
    <w:rsid w:val="00F921ED"/>
    <w:rsid w:val="00F923E6"/>
    <w:rsid w:val="00F926EA"/>
    <w:rsid w:val="00F928C1"/>
    <w:rsid w:val="00F928EE"/>
    <w:rsid w:val="00F929D9"/>
    <w:rsid w:val="00F92A0D"/>
    <w:rsid w:val="00F92A99"/>
    <w:rsid w:val="00F92B54"/>
    <w:rsid w:val="00F9304C"/>
    <w:rsid w:val="00F93303"/>
    <w:rsid w:val="00F934D8"/>
    <w:rsid w:val="00F9393F"/>
    <w:rsid w:val="00F93D9F"/>
    <w:rsid w:val="00F93DC4"/>
    <w:rsid w:val="00F9400E"/>
    <w:rsid w:val="00F94099"/>
    <w:rsid w:val="00F941BB"/>
    <w:rsid w:val="00F94702"/>
    <w:rsid w:val="00F948A9"/>
    <w:rsid w:val="00F94C3D"/>
    <w:rsid w:val="00F94DB7"/>
    <w:rsid w:val="00F94DF0"/>
    <w:rsid w:val="00F95101"/>
    <w:rsid w:val="00F952D8"/>
    <w:rsid w:val="00F953B2"/>
    <w:rsid w:val="00F954AA"/>
    <w:rsid w:val="00F9555E"/>
    <w:rsid w:val="00F95576"/>
    <w:rsid w:val="00F9561F"/>
    <w:rsid w:val="00F9566C"/>
    <w:rsid w:val="00F95AAD"/>
    <w:rsid w:val="00F95B2A"/>
    <w:rsid w:val="00F95CC2"/>
    <w:rsid w:val="00F95EB2"/>
    <w:rsid w:val="00F96123"/>
    <w:rsid w:val="00F9615D"/>
    <w:rsid w:val="00F9629A"/>
    <w:rsid w:val="00F96464"/>
    <w:rsid w:val="00F96721"/>
    <w:rsid w:val="00F9678B"/>
    <w:rsid w:val="00F96796"/>
    <w:rsid w:val="00F96939"/>
    <w:rsid w:val="00F96DF9"/>
    <w:rsid w:val="00F97333"/>
    <w:rsid w:val="00F97369"/>
    <w:rsid w:val="00F973D4"/>
    <w:rsid w:val="00F9747D"/>
    <w:rsid w:val="00F97492"/>
    <w:rsid w:val="00F9788A"/>
    <w:rsid w:val="00F97957"/>
    <w:rsid w:val="00F97A48"/>
    <w:rsid w:val="00F97AE5"/>
    <w:rsid w:val="00F97F8F"/>
    <w:rsid w:val="00FA012A"/>
    <w:rsid w:val="00FA01CC"/>
    <w:rsid w:val="00FA020E"/>
    <w:rsid w:val="00FA0357"/>
    <w:rsid w:val="00FA06BE"/>
    <w:rsid w:val="00FA08E9"/>
    <w:rsid w:val="00FA0994"/>
    <w:rsid w:val="00FA0AAA"/>
    <w:rsid w:val="00FA0C99"/>
    <w:rsid w:val="00FA0CE4"/>
    <w:rsid w:val="00FA0E98"/>
    <w:rsid w:val="00FA0ECF"/>
    <w:rsid w:val="00FA109E"/>
    <w:rsid w:val="00FA126A"/>
    <w:rsid w:val="00FA1359"/>
    <w:rsid w:val="00FA1576"/>
    <w:rsid w:val="00FA15DA"/>
    <w:rsid w:val="00FA18F3"/>
    <w:rsid w:val="00FA196C"/>
    <w:rsid w:val="00FA1B17"/>
    <w:rsid w:val="00FA1DA0"/>
    <w:rsid w:val="00FA1E6A"/>
    <w:rsid w:val="00FA1EA0"/>
    <w:rsid w:val="00FA1EBE"/>
    <w:rsid w:val="00FA1FBA"/>
    <w:rsid w:val="00FA1FE6"/>
    <w:rsid w:val="00FA2199"/>
    <w:rsid w:val="00FA2218"/>
    <w:rsid w:val="00FA243E"/>
    <w:rsid w:val="00FA2576"/>
    <w:rsid w:val="00FA290B"/>
    <w:rsid w:val="00FA2924"/>
    <w:rsid w:val="00FA2A3B"/>
    <w:rsid w:val="00FA2B46"/>
    <w:rsid w:val="00FA2CD9"/>
    <w:rsid w:val="00FA2DCE"/>
    <w:rsid w:val="00FA2E4B"/>
    <w:rsid w:val="00FA2E5D"/>
    <w:rsid w:val="00FA2EC0"/>
    <w:rsid w:val="00FA2EE6"/>
    <w:rsid w:val="00FA2F76"/>
    <w:rsid w:val="00FA2F98"/>
    <w:rsid w:val="00FA3800"/>
    <w:rsid w:val="00FA3A4C"/>
    <w:rsid w:val="00FA3E03"/>
    <w:rsid w:val="00FA4249"/>
    <w:rsid w:val="00FA42DE"/>
    <w:rsid w:val="00FA4332"/>
    <w:rsid w:val="00FA440C"/>
    <w:rsid w:val="00FA4592"/>
    <w:rsid w:val="00FA4658"/>
    <w:rsid w:val="00FA4A6B"/>
    <w:rsid w:val="00FA4B9E"/>
    <w:rsid w:val="00FA4C1A"/>
    <w:rsid w:val="00FA4CDE"/>
    <w:rsid w:val="00FA4D68"/>
    <w:rsid w:val="00FA4F11"/>
    <w:rsid w:val="00FA5083"/>
    <w:rsid w:val="00FA5243"/>
    <w:rsid w:val="00FA5560"/>
    <w:rsid w:val="00FA565D"/>
    <w:rsid w:val="00FA56DA"/>
    <w:rsid w:val="00FA59BE"/>
    <w:rsid w:val="00FA5E0A"/>
    <w:rsid w:val="00FA5F3E"/>
    <w:rsid w:val="00FA5FA5"/>
    <w:rsid w:val="00FA5FF5"/>
    <w:rsid w:val="00FA601D"/>
    <w:rsid w:val="00FA6194"/>
    <w:rsid w:val="00FA61AC"/>
    <w:rsid w:val="00FA65BA"/>
    <w:rsid w:val="00FA65D8"/>
    <w:rsid w:val="00FA668D"/>
    <w:rsid w:val="00FA67CB"/>
    <w:rsid w:val="00FA68BB"/>
    <w:rsid w:val="00FA6AC2"/>
    <w:rsid w:val="00FA6C11"/>
    <w:rsid w:val="00FA6D12"/>
    <w:rsid w:val="00FA6E15"/>
    <w:rsid w:val="00FA7251"/>
    <w:rsid w:val="00FA7623"/>
    <w:rsid w:val="00FA78E0"/>
    <w:rsid w:val="00FA797B"/>
    <w:rsid w:val="00FA79D6"/>
    <w:rsid w:val="00FA7D41"/>
    <w:rsid w:val="00FA7D6E"/>
    <w:rsid w:val="00FA7D90"/>
    <w:rsid w:val="00FA7DA2"/>
    <w:rsid w:val="00FA7E0A"/>
    <w:rsid w:val="00FA7EF9"/>
    <w:rsid w:val="00FB001A"/>
    <w:rsid w:val="00FB0372"/>
    <w:rsid w:val="00FB03C2"/>
    <w:rsid w:val="00FB03E3"/>
    <w:rsid w:val="00FB04D6"/>
    <w:rsid w:val="00FB04DE"/>
    <w:rsid w:val="00FB0601"/>
    <w:rsid w:val="00FB0644"/>
    <w:rsid w:val="00FB083F"/>
    <w:rsid w:val="00FB084C"/>
    <w:rsid w:val="00FB08E0"/>
    <w:rsid w:val="00FB0B55"/>
    <w:rsid w:val="00FB0CB4"/>
    <w:rsid w:val="00FB125A"/>
    <w:rsid w:val="00FB15E3"/>
    <w:rsid w:val="00FB1680"/>
    <w:rsid w:val="00FB1902"/>
    <w:rsid w:val="00FB1A26"/>
    <w:rsid w:val="00FB1B0C"/>
    <w:rsid w:val="00FB1DA9"/>
    <w:rsid w:val="00FB1E79"/>
    <w:rsid w:val="00FB1F0B"/>
    <w:rsid w:val="00FB22D9"/>
    <w:rsid w:val="00FB2350"/>
    <w:rsid w:val="00FB23BB"/>
    <w:rsid w:val="00FB242D"/>
    <w:rsid w:val="00FB2495"/>
    <w:rsid w:val="00FB24D6"/>
    <w:rsid w:val="00FB25C9"/>
    <w:rsid w:val="00FB295A"/>
    <w:rsid w:val="00FB298F"/>
    <w:rsid w:val="00FB2E64"/>
    <w:rsid w:val="00FB3082"/>
    <w:rsid w:val="00FB322A"/>
    <w:rsid w:val="00FB3246"/>
    <w:rsid w:val="00FB330D"/>
    <w:rsid w:val="00FB3316"/>
    <w:rsid w:val="00FB34ED"/>
    <w:rsid w:val="00FB360F"/>
    <w:rsid w:val="00FB378D"/>
    <w:rsid w:val="00FB402D"/>
    <w:rsid w:val="00FB4036"/>
    <w:rsid w:val="00FB4113"/>
    <w:rsid w:val="00FB435A"/>
    <w:rsid w:val="00FB448B"/>
    <w:rsid w:val="00FB4747"/>
    <w:rsid w:val="00FB49F0"/>
    <w:rsid w:val="00FB4A79"/>
    <w:rsid w:val="00FB4AC4"/>
    <w:rsid w:val="00FB4C4B"/>
    <w:rsid w:val="00FB4D4F"/>
    <w:rsid w:val="00FB4EBC"/>
    <w:rsid w:val="00FB4F55"/>
    <w:rsid w:val="00FB5388"/>
    <w:rsid w:val="00FB540E"/>
    <w:rsid w:val="00FB554C"/>
    <w:rsid w:val="00FB5658"/>
    <w:rsid w:val="00FB56C4"/>
    <w:rsid w:val="00FB57FD"/>
    <w:rsid w:val="00FB5A4F"/>
    <w:rsid w:val="00FB5BE5"/>
    <w:rsid w:val="00FB6134"/>
    <w:rsid w:val="00FB627D"/>
    <w:rsid w:val="00FB62F2"/>
    <w:rsid w:val="00FB6557"/>
    <w:rsid w:val="00FB65CB"/>
    <w:rsid w:val="00FB676C"/>
    <w:rsid w:val="00FB68E3"/>
    <w:rsid w:val="00FB69A8"/>
    <w:rsid w:val="00FB69E3"/>
    <w:rsid w:val="00FB6A27"/>
    <w:rsid w:val="00FB6ACE"/>
    <w:rsid w:val="00FB6DAB"/>
    <w:rsid w:val="00FB6F28"/>
    <w:rsid w:val="00FB6F61"/>
    <w:rsid w:val="00FB711E"/>
    <w:rsid w:val="00FB727E"/>
    <w:rsid w:val="00FB7340"/>
    <w:rsid w:val="00FB736F"/>
    <w:rsid w:val="00FB759B"/>
    <w:rsid w:val="00FB771D"/>
    <w:rsid w:val="00FB777F"/>
    <w:rsid w:val="00FB77DD"/>
    <w:rsid w:val="00FB78DC"/>
    <w:rsid w:val="00FB7967"/>
    <w:rsid w:val="00FB7DBA"/>
    <w:rsid w:val="00FB7DC5"/>
    <w:rsid w:val="00FB7E74"/>
    <w:rsid w:val="00FB7F81"/>
    <w:rsid w:val="00FC02B9"/>
    <w:rsid w:val="00FC03E0"/>
    <w:rsid w:val="00FC0438"/>
    <w:rsid w:val="00FC04D4"/>
    <w:rsid w:val="00FC0777"/>
    <w:rsid w:val="00FC0BDA"/>
    <w:rsid w:val="00FC0D3F"/>
    <w:rsid w:val="00FC0F27"/>
    <w:rsid w:val="00FC119E"/>
    <w:rsid w:val="00FC143C"/>
    <w:rsid w:val="00FC156D"/>
    <w:rsid w:val="00FC164F"/>
    <w:rsid w:val="00FC1711"/>
    <w:rsid w:val="00FC17A6"/>
    <w:rsid w:val="00FC1851"/>
    <w:rsid w:val="00FC1C74"/>
    <w:rsid w:val="00FC2072"/>
    <w:rsid w:val="00FC2093"/>
    <w:rsid w:val="00FC2300"/>
    <w:rsid w:val="00FC2375"/>
    <w:rsid w:val="00FC24DB"/>
    <w:rsid w:val="00FC264D"/>
    <w:rsid w:val="00FC267B"/>
    <w:rsid w:val="00FC279F"/>
    <w:rsid w:val="00FC289C"/>
    <w:rsid w:val="00FC2978"/>
    <w:rsid w:val="00FC2B9B"/>
    <w:rsid w:val="00FC2C88"/>
    <w:rsid w:val="00FC2D46"/>
    <w:rsid w:val="00FC2EBE"/>
    <w:rsid w:val="00FC32D3"/>
    <w:rsid w:val="00FC33CD"/>
    <w:rsid w:val="00FC347E"/>
    <w:rsid w:val="00FC357B"/>
    <w:rsid w:val="00FC3B6F"/>
    <w:rsid w:val="00FC3BF9"/>
    <w:rsid w:val="00FC3FEB"/>
    <w:rsid w:val="00FC404B"/>
    <w:rsid w:val="00FC410A"/>
    <w:rsid w:val="00FC4223"/>
    <w:rsid w:val="00FC4225"/>
    <w:rsid w:val="00FC435E"/>
    <w:rsid w:val="00FC43B7"/>
    <w:rsid w:val="00FC458E"/>
    <w:rsid w:val="00FC465A"/>
    <w:rsid w:val="00FC46F3"/>
    <w:rsid w:val="00FC47FE"/>
    <w:rsid w:val="00FC483F"/>
    <w:rsid w:val="00FC4A3C"/>
    <w:rsid w:val="00FC4B80"/>
    <w:rsid w:val="00FC4BC1"/>
    <w:rsid w:val="00FC4DE7"/>
    <w:rsid w:val="00FC4F5D"/>
    <w:rsid w:val="00FC50CB"/>
    <w:rsid w:val="00FC5204"/>
    <w:rsid w:val="00FC5342"/>
    <w:rsid w:val="00FC5374"/>
    <w:rsid w:val="00FC5582"/>
    <w:rsid w:val="00FC55F6"/>
    <w:rsid w:val="00FC56B3"/>
    <w:rsid w:val="00FC56C6"/>
    <w:rsid w:val="00FC5811"/>
    <w:rsid w:val="00FC58E3"/>
    <w:rsid w:val="00FC58FA"/>
    <w:rsid w:val="00FC5A06"/>
    <w:rsid w:val="00FC5AC3"/>
    <w:rsid w:val="00FC5AE8"/>
    <w:rsid w:val="00FC5C11"/>
    <w:rsid w:val="00FC5C15"/>
    <w:rsid w:val="00FC5DE3"/>
    <w:rsid w:val="00FC5DE6"/>
    <w:rsid w:val="00FC6012"/>
    <w:rsid w:val="00FC61DA"/>
    <w:rsid w:val="00FC62EF"/>
    <w:rsid w:val="00FC64C4"/>
    <w:rsid w:val="00FC65DF"/>
    <w:rsid w:val="00FC661C"/>
    <w:rsid w:val="00FC6BAA"/>
    <w:rsid w:val="00FC6C20"/>
    <w:rsid w:val="00FC6C7A"/>
    <w:rsid w:val="00FC6CFB"/>
    <w:rsid w:val="00FC6E3D"/>
    <w:rsid w:val="00FC6F27"/>
    <w:rsid w:val="00FC6FDD"/>
    <w:rsid w:val="00FC70EA"/>
    <w:rsid w:val="00FC712A"/>
    <w:rsid w:val="00FC7174"/>
    <w:rsid w:val="00FC737A"/>
    <w:rsid w:val="00FC76C7"/>
    <w:rsid w:val="00FC7737"/>
    <w:rsid w:val="00FC77A3"/>
    <w:rsid w:val="00FC77F1"/>
    <w:rsid w:val="00FC782B"/>
    <w:rsid w:val="00FC7863"/>
    <w:rsid w:val="00FC795D"/>
    <w:rsid w:val="00FC79CD"/>
    <w:rsid w:val="00FC7A14"/>
    <w:rsid w:val="00FC7A34"/>
    <w:rsid w:val="00FC7A7C"/>
    <w:rsid w:val="00FC7BE7"/>
    <w:rsid w:val="00FC7D9E"/>
    <w:rsid w:val="00FC7DA6"/>
    <w:rsid w:val="00FC7EB8"/>
    <w:rsid w:val="00FC7F03"/>
    <w:rsid w:val="00FC7FBE"/>
    <w:rsid w:val="00FD050E"/>
    <w:rsid w:val="00FD0610"/>
    <w:rsid w:val="00FD0687"/>
    <w:rsid w:val="00FD0695"/>
    <w:rsid w:val="00FD0750"/>
    <w:rsid w:val="00FD07EC"/>
    <w:rsid w:val="00FD0857"/>
    <w:rsid w:val="00FD09B6"/>
    <w:rsid w:val="00FD0AC5"/>
    <w:rsid w:val="00FD0B30"/>
    <w:rsid w:val="00FD0C0A"/>
    <w:rsid w:val="00FD0D07"/>
    <w:rsid w:val="00FD0E67"/>
    <w:rsid w:val="00FD116C"/>
    <w:rsid w:val="00FD128D"/>
    <w:rsid w:val="00FD151F"/>
    <w:rsid w:val="00FD180D"/>
    <w:rsid w:val="00FD197B"/>
    <w:rsid w:val="00FD1BF4"/>
    <w:rsid w:val="00FD1CA4"/>
    <w:rsid w:val="00FD1CBB"/>
    <w:rsid w:val="00FD1EC7"/>
    <w:rsid w:val="00FD1F2A"/>
    <w:rsid w:val="00FD1F6D"/>
    <w:rsid w:val="00FD227F"/>
    <w:rsid w:val="00FD2384"/>
    <w:rsid w:val="00FD23B6"/>
    <w:rsid w:val="00FD2447"/>
    <w:rsid w:val="00FD25E0"/>
    <w:rsid w:val="00FD2722"/>
    <w:rsid w:val="00FD290C"/>
    <w:rsid w:val="00FD2917"/>
    <w:rsid w:val="00FD2A38"/>
    <w:rsid w:val="00FD2A4E"/>
    <w:rsid w:val="00FD2B48"/>
    <w:rsid w:val="00FD2BF6"/>
    <w:rsid w:val="00FD2CB2"/>
    <w:rsid w:val="00FD2ED9"/>
    <w:rsid w:val="00FD2F9E"/>
    <w:rsid w:val="00FD3139"/>
    <w:rsid w:val="00FD3180"/>
    <w:rsid w:val="00FD3181"/>
    <w:rsid w:val="00FD320A"/>
    <w:rsid w:val="00FD33BC"/>
    <w:rsid w:val="00FD3508"/>
    <w:rsid w:val="00FD364C"/>
    <w:rsid w:val="00FD3671"/>
    <w:rsid w:val="00FD36AF"/>
    <w:rsid w:val="00FD39F8"/>
    <w:rsid w:val="00FD3A2C"/>
    <w:rsid w:val="00FD3A3B"/>
    <w:rsid w:val="00FD3B80"/>
    <w:rsid w:val="00FD3DEA"/>
    <w:rsid w:val="00FD3E57"/>
    <w:rsid w:val="00FD404F"/>
    <w:rsid w:val="00FD40F1"/>
    <w:rsid w:val="00FD4155"/>
    <w:rsid w:val="00FD4185"/>
    <w:rsid w:val="00FD41D2"/>
    <w:rsid w:val="00FD43E9"/>
    <w:rsid w:val="00FD46BD"/>
    <w:rsid w:val="00FD48B5"/>
    <w:rsid w:val="00FD49ED"/>
    <w:rsid w:val="00FD4F1C"/>
    <w:rsid w:val="00FD5187"/>
    <w:rsid w:val="00FD52A6"/>
    <w:rsid w:val="00FD5449"/>
    <w:rsid w:val="00FD553A"/>
    <w:rsid w:val="00FD57EA"/>
    <w:rsid w:val="00FD5951"/>
    <w:rsid w:val="00FD59D4"/>
    <w:rsid w:val="00FD5AEA"/>
    <w:rsid w:val="00FD5E57"/>
    <w:rsid w:val="00FD5E6E"/>
    <w:rsid w:val="00FD5EE6"/>
    <w:rsid w:val="00FD61C2"/>
    <w:rsid w:val="00FD62A4"/>
    <w:rsid w:val="00FD658E"/>
    <w:rsid w:val="00FD6615"/>
    <w:rsid w:val="00FD677E"/>
    <w:rsid w:val="00FD68A8"/>
    <w:rsid w:val="00FD6AC6"/>
    <w:rsid w:val="00FD6C8C"/>
    <w:rsid w:val="00FD6CD1"/>
    <w:rsid w:val="00FD6DF8"/>
    <w:rsid w:val="00FD710B"/>
    <w:rsid w:val="00FD7323"/>
    <w:rsid w:val="00FD73D7"/>
    <w:rsid w:val="00FD7437"/>
    <w:rsid w:val="00FD775C"/>
    <w:rsid w:val="00FD7851"/>
    <w:rsid w:val="00FD7A09"/>
    <w:rsid w:val="00FD7B3B"/>
    <w:rsid w:val="00FD7BDC"/>
    <w:rsid w:val="00FD7C58"/>
    <w:rsid w:val="00FD7D10"/>
    <w:rsid w:val="00FD7E42"/>
    <w:rsid w:val="00FD7EB8"/>
    <w:rsid w:val="00FE009F"/>
    <w:rsid w:val="00FE0148"/>
    <w:rsid w:val="00FE021F"/>
    <w:rsid w:val="00FE028C"/>
    <w:rsid w:val="00FE03DA"/>
    <w:rsid w:val="00FE06D9"/>
    <w:rsid w:val="00FE07B9"/>
    <w:rsid w:val="00FE094B"/>
    <w:rsid w:val="00FE0A2B"/>
    <w:rsid w:val="00FE0AE6"/>
    <w:rsid w:val="00FE0DDD"/>
    <w:rsid w:val="00FE0E65"/>
    <w:rsid w:val="00FE0E6D"/>
    <w:rsid w:val="00FE11ED"/>
    <w:rsid w:val="00FE12F9"/>
    <w:rsid w:val="00FE16CA"/>
    <w:rsid w:val="00FE16F1"/>
    <w:rsid w:val="00FE19C3"/>
    <w:rsid w:val="00FE1B55"/>
    <w:rsid w:val="00FE1C03"/>
    <w:rsid w:val="00FE1E3B"/>
    <w:rsid w:val="00FE1FE5"/>
    <w:rsid w:val="00FE20C2"/>
    <w:rsid w:val="00FE2185"/>
    <w:rsid w:val="00FE21A1"/>
    <w:rsid w:val="00FE2477"/>
    <w:rsid w:val="00FE24DD"/>
    <w:rsid w:val="00FE27EC"/>
    <w:rsid w:val="00FE2884"/>
    <w:rsid w:val="00FE299A"/>
    <w:rsid w:val="00FE2A59"/>
    <w:rsid w:val="00FE2C52"/>
    <w:rsid w:val="00FE2D88"/>
    <w:rsid w:val="00FE2DBE"/>
    <w:rsid w:val="00FE2F90"/>
    <w:rsid w:val="00FE2F9B"/>
    <w:rsid w:val="00FE33A2"/>
    <w:rsid w:val="00FE35E2"/>
    <w:rsid w:val="00FE3708"/>
    <w:rsid w:val="00FE38F0"/>
    <w:rsid w:val="00FE3A39"/>
    <w:rsid w:val="00FE3A97"/>
    <w:rsid w:val="00FE3ACA"/>
    <w:rsid w:val="00FE3BCE"/>
    <w:rsid w:val="00FE3C14"/>
    <w:rsid w:val="00FE3C2D"/>
    <w:rsid w:val="00FE3CB7"/>
    <w:rsid w:val="00FE3CBD"/>
    <w:rsid w:val="00FE3CD8"/>
    <w:rsid w:val="00FE3D20"/>
    <w:rsid w:val="00FE3D96"/>
    <w:rsid w:val="00FE3FB1"/>
    <w:rsid w:val="00FE4028"/>
    <w:rsid w:val="00FE40E9"/>
    <w:rsid w:val="00FE429B"/>
    <w:rsid w:val="00FE439F"/>
    <w:rsid w:val="00FE4476"/>
    <w:rsid w:val="00FE4653"/>
    <w:rsid w:val="00FE4A6B"/>
    <w:rsid w:val="00FE4C5F"/>
    <w:rsid w:val="00FE4CD3"/>
    <w:rsid w:val="00FE4CD8"/>
    <w:rsid w:val="00FE4ECB"/>
    <w:rsid w:val="00FE4F0B"/>
    <w:rsid w:val="00FE4F79"/>
    <w:rsid w:val="00FE5212"/>
    <w:rsid w:val="00FE5549"/>
    <w:rsid w:val="00FE5798"/>
    <w:rsid w:val="00FE5963"/>
    <w:rsid w:val="00FE5BB4"/>
    <w:rsid w:val="00FE5C6D"/>
    <w:rsid w:val="00FE5CDA"/>
    <w:rsid w:val="00FE5D25"/>
    <w:rsid w:val="00FE5D78"/>
    <w:rsid w:val="00FE5EF1"/>
    <w:rsid w:val="00FE5F50"/>
    <w:rsid w:val="00FE5FE3"/>
    <w:rsid w:val="00FE601F"/>
    <w:rsid w:val="00FE61CE"/>
    <w:rsid w:val="00FE639D"/>
    <w:rsid w:val="00FE659B"/>
    <w:rsid w:val="00FE66FF"/>
    <w:rsid w:val="00FE674F"/>
    <w:rsid w:val="00FE68BD"/>
    <w:rsid w:val="00FE6966"/>
    <w:rsid w:val="00FE6994"/>
    <w:rsid w:val="00FE6BA5"/>
    <w:rsid w:val="00FE70DC"/>
    <w:rsid w:val="00FE71A8"/>
    <w:rsid w:val="00FE74CC"/>
    <w:rsid w:val="00FE75A1"/>
    <w:rsid w:val="00FE7772"/>
    <w:rsid w:val="00FE7911"/>
    <w:rsid w:val="00FE798F"/>
    <w:rsid w:val="00FE7A82"/>
    <w:rsid w:val="00FE7C4C"/>
    <w:rsid w:val="00FE7E8E"/>
    <w:rsid w:val="00FE7E91"/>
    <w:rsid w:val="00FE7E93"/>
    <w:rsid w:val="00FE7F4E"/>
    <w:rsid w:val="00FF0570"/>
    <w:rsid w:val="00FF073A"/>
    <w:rsid w:val="00FF079E"/>
    <w:rsid w:val="00FF0B2F"/>
    <w:rsid w:val="00FF0BDA"/>
    <w:rsid w:val="00FF0C88"/>
    <w:rsid w:val="00FF0E47"/>
    <w:rsid w:val="00FF0EAB"/>
    <w:rsid w:val="00FF1351"/>
    <w:rsid w:val="00FF1449"/>
    <w:rsid w:val="00FF1677"/>
    <w:rsid w:val="00FF17C6"/>
    <w:rsid w:val="00FF1901"/>
    <w:rsid w:val="00FF19DA"/>
    <w:rsid w:val="00FF1B7B"/>
    <w:rsid w:val="00FF1D99"/>
    <w:rsid w:val="00FF1DE3"/>
    <w:rsid w:val="00FF1E97"/>
    <w:rsid w:val="00FF1F20"/>
    <w:rsid w:val="00FF1F74"/>
    <w:rsid w:val="00FF2008"/>
    <w:rsid w:val="00FF2139"/>
    <w:rsid w:val="00FF23FB"/>
    <w:rsid w:val="00FF241B"/>
    <w:rsid w:val="00FF248F"/>
    <w:rsid w:val="00FF2511"/>
    <w:rsid w:val="00FF2743"/>
    <w:rsid w:val="00FF2A25"/>
    <w:rsid w:val="00FF2A6C"/>
    <w:rsid w:val="00FF2BDB"/>
    <w:rsid w:val="00FF2D89"/>
    <w:rsid w:val="00FF3011"/>
    <w:rsid w:val="00FF3122"/>
    <w:rsid w:val="00FF3135"/>
    <w:rsid w:val="00FF3232"/>
    <w:rsid w:val="00FF329D"/>
    <w:rsid w:val="00FF3382"/>
    <w:rsid w:val="00FF3722"/>
    <w:rsid w:val="00FF377A"/>
    <w:rsid w:val="00FF3813"/>
    <w:rsid w:val="00FF3887"/>
    <w:rsid w:val="00FF388C"/>
    <w:rsid w:val="00FF397E"/>
    <w:rsid w:val="00FF3A5D"/>
    <w:rsid w:val="00FF3C8E"/>
    <w:rsid w:val="00FF3D09"/>
    <w:rsid w:val="00FF3E41"/>
    <w:rsid w:val="00FF3F84"/>
    <w:rsid w:val="00FF3FFB"/>
    <w:rsid w:val="00FF418C"/>
    <w:rsid w:val="00FF4739"/>
    <w:rsid w:val="00FF48A8"/>
    <w:rsid w:val="00FF48DE"/>
    <w:rsid w:val="00FF4A93"/>
    <w:rsid w:val="00FF4BF7"/>
    <w:rsid w:val="00FF4CF3"/>
    <w:rsid w:val="00FF4DC9"/>
    <w:rsid w:val="00FF4ECB"/>
    <w:rsid w:val="00FF4EEC"/>
    <w:rsid w:val="00FF4F0F"/>
    <w:rsid w:val="00FF50A6"/>
    <w:rsid w:val="00FF528B"/>
    <w:rsid w:val="00FF53CF"/>
    <w:rsid w:val="00FF550D"/>
    <w:rsid w:val="00FF55C8"/>
    <w:rsid w:val="00FF55DD"/>
    <w:rsid w:val="00FF574C"/>
    <w:rsid w:val="00FF583A"/>
    <w:rsid w:val="00FF5A6A"/>
    <w:rsid w:val="00FF5C04"/>
    <w:rsid w:val="00FF5D36"/>
    <w:rsid w:val="00FF5DDE"/>
    <w:rsid w:val="00FF5E7B"/>
    <w:rsid w:val="00FF5EBF"/>
    <w:rsid w:val="00FF5EFD"/>
    <w:rsid w:val="00FF5F84"/>
    <w:rsid w:val="00FF61D5"/>
    <w:rsid w:val="00FF6335"/>
    <w:rsid w:val="00FF63D7"/>
    <w:rsid w:val="00FF6454"/>
    <w:rsid w:val="00FF6887"/>
    <w:rsid w:val="00FF69BD"/>
    <w:rsid w:val="00FF6A24"/>
    <w:rsid w:val="00FF6AB0"/>
    <w:rsid w:val="00FF6C42"/>
    <w:rsid w:val="00FF6D66"/>
    <w:rsid w:val="00FF6D6D"/>
    <w:rsid w:val="00FF7176"/>
    <w:rsid w:val="00FF7375"/>
    <w:rsid w:val="00FF7441"/>
    <w:rsid w:val="00FF74EB"/>
    <w:rsid w:val="00FF7781"/>
    <w:rsid w:val="00FF7799"/>
    <w:rsid w:val="00FF7B28"/>
    <w:rsid w:val="00FF7C79"/>
    <w:rsid w:val="00FF7CF8"/>
    <w:rsid w:val="00FF7E7B"/>
    <w:rsid w:val="01013963"/>
    <w:rsid w:val="011A4FFC"/>
    <w:rsid w:val="0122C3E2"/>
    <w:rsid w:val="012AD49B"/>
    <w:rsid w:val="01387879"/>
    <w:rsid w:val="0146B5E3"/>
    <w:rsid w:val="0175F867"/>
    <w:rsid w:val="022A6845"/>
    <w:rsid w:val="02D01550"/>
    <w:rsid w:val="02D86C6F"/>
    <w:rsid w:val="02F50BEC"/>
    <w:rsid w:val="030F1A59"/>
    <w:rsid w:val="031E2043"/>
    <w:rsid w:val="0327F89B"/>
    <w:rsid w:val="032F21BA"/>
    <w:rsid w:val="033A7CD5"/>
    <w:rsid w:val="03465822"/>
    <w:rsid w:val="03B20250"/>
    <w:rsid w:val="03F8F574"/>
    <w:rsid w:val="043BF79B"/>
    <w:rsid w:val="0455B266"/>
    <w:rsid w:val="04698516"/>
    <w:rsid w:val="0469BC0F"/>
    <w:rsid w:val="04B5B1D0"/>
    <w:rsid w:val="04EAF030"/>
    <w:rsid w:val="04F9C7E4"/>
    <w:rsid w:val="05293359"/>
    <w:rsid w:val="052CA4B6"/>
    <w:rsid w:val="0553652F"/>
    <w:rsid w:val="055CFA7F"/>
    <w:rsid w:val="05774FA6"/>
    <w:rsid w:val="05A5C8AD"/>
    <w:rsid w:val="05C4ECFE"/>
    <w:rsid w:val="05F0B583"/>
    <w:rsid w:val="0621A33C"/>
    <w:rsid w:val="068AC5C1"/>
    <w:rsid w:val="06B86499"/>
    <w:rsid w:val="06E444FD"/>
    <w:rsid w:val="076D8CF1"/>
    <w:rsid w:val="07CA8E50"/>
    <w:rsid w:val="08113981"/>
    <w:rsid w:val="08170BBD"/>
    <w:rsid w:val="083A3B29"/>
    <w:rsid w:val="085E2C34"/>
    <w:rsid w:val="08706260"/>
    <w:rsid w:val="0894A9A9"/>
    <w:rsid w:val="08BB06D9"/>
    <w:rsid w:val="08D0258F"/>
    <w:rsid w:val="08D87A18"/>
    <w:rsid w:val="08DA6107"/>
    <w:rsid w:val="08E3F054"/>
    <w:rsid w:val="08EA0F49"/>
    <w:rsid w:val="08EF12AA"/>
    <w:rsid w:val="08F561EB"/>
    <w:rsid w:val="09348560"/>
    <w:rsid w:val="09391477"/>
    <w:rsid w:val="093D1378"/>
    <w:rsid w:val="094831F3"/>
    <w:rsid w:val="098F2305"/>
    <w:rsid w:val="09A4DA06"/>
    <w:rsid w:val="09BB1F18"/>
    <w:rsid w:val="0A07E4F0"/>
    <w:rsid w:val="0A0A12C4"/>
    <w:rsid w:val="0A160214"/>
    <w:rsid w:val="0A42B3C9"/>
    <w:rsid w:val="0A613A68"/>
    <w:rsid w:val="0A8A7CCB"/>
    <w:rsid w:val="0A8BBFD6"/>
    <w:rsid w:val="0AA046CD"/>
    <w:rsid w:val="0AC9F76A"/>
    <w:rsid w:val="0B13A413"/>
    <w:rsid w:val="0B5C4B45"/>
    <w:rsid w:val="0B76C312"/>
    <w:rsid w:val="0BA6A436"/>
    <w:rsid w:val="0BB26E93"/>
    <w:rsid w:val="0BB517A0"/>
    <w:rsid w:val="0BBA7D19"/>
    <w:rsid w:val="0BC27521"/>
    <w:rsid w:val="0C00B896"/>
    <w:rsid w:val="0C2C0F57"/>
    <w:rsid w:val="0C44C983"/>
    <w:rsid w:val="0C5F11E1"/>
    <w:rsid w:val="0CB96FAF"/>
    <w:rsid w:val="0D161225"/>
    <w:rsid w:val="0D1E8DB4"/>
    <w:rsid w:val="0D2574EF"/>
    <w:rsid w:val="0D3262C4"/>
    <w:rsid w:val="0D4A3AAC"/>
    <w:rsid w:val="0D63D141"/>
    <w:rsid w:val="0D84C8B8"/>
    <w:rsid w:val="0DB9BA86"/>
    <w:rsid w:val="0DCB80D1"/>
    <w:rsid w:val="0DD06702"/>
    <w:rsid w:val="0E0CFE6A"/>
    <w:rsid w:val="0E3276C4"/>
    <w:rsid w:val="0E5C13CB"/>
    <w:rsid w:val="0E78389C"/>
    <w:rsid w:val="0E7A49A3"/>
    <w:rsid w:val="0E9142F7"/>
    <w:rsid w:val="0EBB0FBF"/>
    <w:rsid w:val="0F114977"/>
    <w:rsid w:val="0F28FA54"/>
    <w:rsid w:val="0F309CDB"/>
    <w:rsid w:val="0F66AB8B"/>
    <w:rsid w:val="0F69184B"/>
    <w:rsid w:val="0F69F3CE"/>
    <w:rsid w:val="0F8CA682"/>
    <w:rsid w:val="0F9172FB"/>
    <w:rsid w:val="0FA18F5A"/>
    <w:rsid w:val="0FD4851E"/>
    <w:rsid w:val="0FE5CBB8"/>
    <w:rsid w:val="0FEBDAE0"/>
    <w:rsid w:val="0FF5A9B7"/>
    <w:rsid w:val="1016FCA4"/>
    <w:rsid w:val="1078C9FE"/>
    <w:rsid w:val="1083DE33"/>
    <w:rsid w:val="1096644F"/>
    <w:rsid w:val="10A9AEB6"/>
    <w:rsid w:val="10B9E8F4"/>
    <w:rsid w:val="10BB6A0C"/>
    <w:rsid w:val="10FB8B19"/>
    <w:rsid w:val="1101C83F"/>
    <w:rsid w:val="111E1620"/>
    <w:rsid w:val="11203AB6"/>
    <w:rsid w:val="114E4E4C"/>
    <w:rsid w:val="116308C8"/>
    <w:rsid w:val="119321F1"/>
    <w:rsid w:val="1194986C"/>
    <w:rsid w:val="11B6A3DB"/>
    <w:rsid w:val="11EC7FE0"/>
    <w:rsid w:val="11FF6D36"/>
    <w:rsid w:val="1213CDCF"/>
    <w:rsid w:val="1218E6A4"/>
    <w:rsid w:val="1227CB12"/>
    <w:rsid w:val="122855A4"/>
    <w:rsid w:val="12567447"/>
    <w:rsid w:val="128F8F9D"/>
    <w:rsid w:val="12AAB377"/>
    <w:rsid w:val="1314EEBF"/>
    <w:rsid w:val="132C6595"/>
    <w:rsid w:val="13667F21"/>
    <w:rsid w:val="137E1C28"/>
    <w:rsid w:val="13E47205"/>
    <w:rsid w:val="140E9AFD"/>
    <w:rsid w:val="14217ACA"/>
    <w:rsid w:val="145FC00B"/>
    <w:rsid w:val="14633CC6"/>
    <w:rsid w:val="14939B7F"/>
    <w:rsid w:val="14976D6F"/>
    <w:rsid w:val="14D690CF"/>
    <w:rsid w:val="14E00208"/>
    <w:rsid w:val="14FE7433"/>
    <w:rsid w:val="1519F5A0"/>
    <w:rsid w:val="153788CC"/>
    <w:rsid w:val="15435C83"/>
    <w:rsid w:val="154A4979"/>
    <w:rsid w:val="15834BAA"/>
    <w:rsid w:val="159DB520"/>
    <w:rsid w:val="15BEA8C9"/>
    <w:rsid w:val="15C2CC58"/>
    <w:rsid w:val="15D244B6"/>
    <w:rsid w:val="15FC9029"/>
    <w:rsid w:val="15FEF25C"/>
    <w:rsid w:val="1622722C"/>
    <w:rsid w:val="1660F88B"/>
    <w:rsid w:val="167D5038"/>
    <w:rsid w:val="168A4780"/>
    <w:rsid w:val="16A86903"/>
    <w:rsid w:val="16BA7774"/>
    <w:rsid w:val="17013658"/>
    <w:rsid w:val="1723872E"/>
    <w:rsid w:val="1742D613"/>
    <w:rsid w:val="1751A260"/>
    <w:rsid w:val="175E5BA7"/>
    <w:rsid w:val="1777EAC1"/>
    <w:rsid w:val="1779F8CE"/>
    <w:rsid w:val="1789068C"/>
    <w:rsid w:val="179BB0D8"/>
    <w:rsid w:val="17DF1C84"/>
    <w:rsid w:val="181F57C7"/>
    <w:rsid w:val="183322DD"/>
    <w:rsid w:val="184A16D8"/>
    <w:rsid w:val="1861DD7B"/>
    <w:rsid w:val="18747A7F"/>
    <w:rsid w:val="18773EF5"/>
    <w:rsid w:val="1886898B"/>
    <w:rsid w:val="18EAE482"/>
    <w:rsid w:val="1931CDDF"/>
    <w:rsid w:val="195CBE0A"/>
    <w:rsid w:val="196239CF"/>
    <w:rsid w:val="19641FBE"/>
    <w:rsid w:val="1973BD36"/>
    <w:rsid w:val="198C1AB0"/>
    <w:rsid w:val="198D103B"/>
    <w:rsid w:val="19A0CECA"/>
    <w:rsid w:val="19C28A6A"/>
    <w:rsid w:val="19C96756"/>
    <w:rsid w:val="19DF3063"/>
    <w:rsid w:val="19F61F3E"/>
    <w:rsid w:val="1A03E936"/>
    <w:rsid w:val="1A2C2F73"/>
    <w:rsid w:val="1A778134"/>
    <w:rsid w:val="1A949F02"/>
    <w:rsid w:val="1AED40B3"/>
    <w:rsid w:val="1AF68578"/>
    <w:rsid w:val="1B1E57E5"/>
    <w:rsid w:val="1B4A446D"/>
    <w:rsid w:val="1C8E6F15"/>
    <w:rsid w:val="1CBE0B4D"/>
    <w:rsid w:val="1CD64E09"/>
    <w:rsid w:val="1CE5260A"/>
    <w:rsid w:val="1D2D9563"/>
    <w:rsid w:val="1D5C519F"/>
    <w:rsid w:val="1D667645"/>
    <w:rsid w:val="1D732292"/>
    <w:rsid w:val="1D7BB672"/>
    <w:rsid w:val="1D853C58"/>
    <w:rsid w:val="1D8DD926"/>
    <w:rsid w:val="1DBF5748"/>
    <w:rsid w:val="1DFE1446"/>
    <w:rsid w:val="1E198D1F"/>
    <w:rsid w:val="1E2E5A57"/>
    <w:rsid w:val="1E4A2493"/>
    <w:rsid w:val="1E521E37"/>
    <w:rsid w:val="1E68D31A"/>
    <w:rsid w:val="1E731D8F"/>
    <w:rsid w:val="1E770F06"/>
    <w:rsid w:val="1E7D2E21"/>
    <w:rsid w:val="1ECAB375"/>
    <w:rsid w:val="1EF8F38E"/>
    <w:rsid w:val="1F094725"/>
    <w:rsid w:val="1FB0B2FA"/>
    <w:rsid w:val="1FDEA775"/>
    <w:rsid w:val="1FE1CD4E"/>
    <w:rsid w:val="20423A08"/>
    <w:rsid w:val="206422BA"/>
    <w:rsid w:val="206EA8AE"/>
    <w:rsid w:val="208B509D"/>
    <w:rsid w:val="209B839B"/>
    <w:rsid w:val="20AECAAA"/>
    <w:rsid w:val="20AF31DF"/>
    <w:rsid w:val="20B0ECF2"/>
    <w:rsid w:val="20B6E01F"/>
    <w:rsid w:val="20BC345B"/>
    <w:rsid w:val="20EC3ADE"/>
    <w:rsid w:val="210FE79D"/>
    <w:rsid w:val="2142A8E0"/>
    <w:rsid w:val="214C290E"/>
    <w:rsid w:val="2165E573"/>
    <w:rsid w:val="217921B2"/>
    <w:rsid w:val="2181AD93"/>
    <w:rsid w:val="21D4C950"/>
    <w:rsid w:val="21D69059"/>
    <w:rsid w:val="220C91D8"/>
    <w:rsid w:val="221F7BF1"/>
    <w:rsid w:val="2222985B"/>
    <w:rsid w:val="222D92F0"/>
    <w:rsid w:val="223EDA60"/>
    <w:rsid w:val="224439F1"/>
    <w:rsid w:val="22BC714C"/>
    <w:rsid w:val="22F1636D"/>
    <w:rsid w:val="22F1A7AD"/>
    <w:rsid w:val="2311A3E8"/>
    <w:rsid w:val="2338B90A"/>
    <w:rsid w:val="237F43C2"/>
    <w:rsid w:val="23925F66"/>
    <w:rsid w:val="2394CEF3"/>
    <w:rsid w:val="23ABC3AA"/>
    <w:rsid w:val="23B001DE"/>
    <w:rsid w:val="23BC444B"/>
    <w:rsid w:val="245D0A14"/>
    <w:rsid w:val="24704F58"/>
    <w:rsid w:val="247DFDAF"/>
    <w:rsid w:val="24A3D96D"/>
    <w:rsid w:val="24BEBB10"/>
    <w:rsid w:val="24EA11FF"/>
    <w:rsid w:val="253C7C1A"/>
    <w:rsid w:val="2544D6D6"/>
    <w:rsid w:val="258660F6"/>
    <w:rsid w:val="2595115F"/>
    <w:rsid w:val="25C2C81E"/>
    <w:rsid w:val="25EA950D"/>
    <w:rsid w:val="25F45198"/>
    <w:rsid w:val="2603AEAA"/>
    <w:rsid w:val="26089189"/>
    <w:rsid w:val="261DE27F"/>
    <w:rsid w:val="26211FA9"/>
    <w:rsid w:val="263011B5"/>
    <w:rsid w:val="263AD5B3"/>
    <w:rsid w:val="2655031C"/>
    <w:rsid w:val="2691FD65"/>
    <w:rsid w:val="26EDAE4D"/>
    <w:rsid w:val="26F7B4B1"/>
    <w:rsid w:val="2700D0BA"/>
    <w:rsid w:val="270DDC6E"/>
    <w:rsid w:val="270E9711"/>
    <w:rsid w:val="27372EC6"/>
    <w:rsid w:val="274AFC35"/>
    <w:rsid w:val="275855AC"/>
    <w:rsid w:val="2760D7D8"/>
    <w:rsid w:val="277D4212"/>
    <w:rsid w:val="278311A8"/>
    <w:rsid w:val="2793C9B3"/>
    <w:rsid w:val="27C6113A"/>
    <w:rsid w:val="27EB72EC"/>
    <w:rsid w:val="280F4750"/>
    <w:rsid w:val="281D2BB5"/>
    <w:rsid w:val="28471EDE"/>
    <w:rsid w:val="285539E4"/>
    <w:rsid w:val="286E4A13"/>
    <w:rsid w:val="287C6234"/>
    <w:rsid w:val="28D14C82"/>
    <w:rsid w:val="28D8002A"/>
    <w:rsid w:val="28DC2661"/>
    <w:rsid w:val="2905F87D"/>
    <w:rsid w:val="292869F2"/>
    <w:rsid w:val="295D6BCF"/>
    <w:rsid w:val="2961EF04"/>
    <w:rsid w:val="2994A857"/>
    <w:rsid w:val="29B13AC6"/>
    <w:rsid w:val="29C2D165"/>
    <w:rsid w:val="29C3FEEB"/>
    <w:rsid w:val="29D9DBF0"/>
    <w:rsid w:val="2A141463"/>
    <w:rsid w:val="2A337BDF"/>
    <w:rsid w:val="2A38BCD2"/>
    <w:rsid w:val="2A62DE54"/>
    <w:rsid w:val="2A6782BB"/>
    <w:rsid w:val="2A7F5ECA"/>
    <w:rsid w:val="2A811618"/>
    <w:rsid w:val="2B0C6729"/>
    <w:rsid w:val="2B1E2E9D"/>
    <w:rsid w:val="2B1E3244"/>
    <w:rsid w:val="2B5BA7C1"/>
    <w:rsid w:val="2B815AF9"/>
    <w:rsid w:val="2B9BCC68"/>
    <w:rsid w:val="2BAB2040"/>
    <w:rsid w:val="2BCBC329"/>
    <w:rsid w:val="2BF9F530"/>
    <w:rsid w:val="2C1B181B"/>
    <w:rsid w:val="2C24473C"/>
    <w:rsid w:val="2C54B3B3"/>
    <w:rsid w:val="2C8D02D8"/>
    <w:rsid w:val="2CC0083B"/>
    <w:rsid w:val="2CD06BD3"/>
    <w:rsid w:val="2D3AE729"/>
    <w:rsid w:val="2D6DF636"/>
    <w:rsid w:val="2DA3AEB6"/>
    <w:rsid w:val="2E3AD7D6"/>
    <w:rsid w:val="2E5C5935"/>
    <w:rsid w:val="2E6C0F2A"/>
    <w:rsid w:val="2E88D063"/>
    <w:rsid w:val="2EAA8760"/>
    <w:rsid w:val="2F016F00"/>
    <w:rsid w:val="2F1708FC"/>
    <w:rsid w:val="2F1CCBE2"/>
    <w:rsid w:val="2F41DBF2"/>
    <w:rsid w:val="2F43A623"/>
    <w:rsid w:val="2F5C3CAD"/>
    <w:rsid w:val="2F80B0EA"/>
    <w:rsid w:val="2FDC0528"/>
    <w:rsid w:val="300931DA"/>
    <w:rsid w:val="3010D057"/>
    <w:rsid w:val="3033324E"/>
    <w:rsid w:val="303A73A7"/>
    <w:rsid w:val="303DCED1"/>
    <w:rsid w:val="303E79C6"/>
    <w:rsid w:val="308A0ED7"/>
    <w:rsid w:val="30B29607"/>
    <w:rsid w:val="30B9347E"/>
    <w:rsid w:val="30C10238"/>
    <w:rsid w:val="30CA2CD4"/>
    <w:rsid w:val="30D205DA"/>
    <w:rsid w:val="30E658F7"/>
    <w:rsid w:val="3111DE31"/>
    <w:rsid w:val="314D33FF"/>
    <w:rsid w:val="3174D44B"/>
    <w:rsid w:val="317EAB92"/>
    <w:rsid w:val="31A3DADD"/>
    <w:rsid w:val="3202F31D"/>
    <w:rsid w:val="320B4EE5"/>
    <w:rsid w:val="3229C3E3"/>
    <w:rsid w:val="3243AE58"/>
    <w:rsid w:val="3259DAE0"/>
    <w:rsid w:val="32654D4C"/>
    <w:rsid w:val="327E9357"/>
    <w:rsid w:val="329EFDB7"/>
    <w:rsid w:val="32B0DB71"/>
    <w:rsid w:val="32FA1B81"/>
    <w:rsid w:val="33196856"/>
    <w:rsid w:val="3331EBA3"/>
    <w:rsid w:val="335182A0"/>
    <w:rsid w:val="33955D41"/>
    <w:rsid w:val="33C643F4"/>
    <w:rsid w:val="33C84DAF"/>
    <w:rsid w:val="33C8CF9B"/>
    <w:rsid w:val="33EFEEC5"/>
    <w:rsid w:val="33F8682E"/>
    <w:rsid w:val="33FDA715"/>
    <w:rsid w:val="340D5111"/>
    <w:rsid w:val="34266FE8"/>
    <w:rsid w:val="3453820B"/>
    <w:rsid w:val="3455B7B8"/>
    <w:rsid w:val="3479FB4C"/>
    <w:rsid w:val="347D4645"/>
    <w:rsid w:val="348B7455"/>
    <w:rsid w:val="34A64D95"/>
    <w:rsid w:val="34B5FAEA"/>
    <w:rsid w:val="34E30917"/>
    <w:rsid w:val="351210B1"/>
    <w:rsid w:val="35145D36"/>
    <w:rsid w:val="354CAA41"/>
    <w:rsid w:val="3551EB61"/>
    <w:rsid w:val="3563ACA6"/>
    <w:rsid w:val="357BD8CE"/>
    <w:rsid w:val="35891D05"/>
    <w:rsid w:val="362D9F55"/>
    <w:rsid w:val="3650DF16"/>
    <w:rsid w:val="3661B118"/>
    <w:rsid w:val="3668E34A"/>
    <w:rsid w:val="36D8C84B"/>
    <w:rsid w:val="36E1B7A4"/>
    <w:rsid w:val="3709BAF7"/>
    <w:rsid w:val="37192F68"/>
    <w:rsid w:val="375C7768"/>
    <w:rsid w:val="375C8830"/>
    <w:rsid w:val="379EB209"/>
    <w:rsid w:val="37BF290F"/>
    <w:rsid w:val="37D3661A"/>
    <w:rsid w:val="37FC6568"/>
    <w:rsid w:val="380A23C1"/>
    <w:rsid w:val="38284641"/>
    <w:rsid w:val="3855CFFB"/>
    <w:rsid w:val="387BC9E1"/>
    <w:rsid w:val="3884D975"/>
    <w:rsid w:val="3887D391"/>
    <w:rsid w:val="38AAF972"/>
    <w:rsid w:val="38B967F3"/>
    <w:rsid w:val="38D0441D"/>
    <w:rsid w:val="38D53A21"/>
    <w:rsid w:val="38F2BCEA"/>
    <w:rsid w:val="3928D5FE"/>
    <w:rsid w:val="392CE943"/>
    <w:rsid w:val="3932AA7D"/>
    <w:rsid w:val="3945B79A"/>
    <w:rsid w:val="395FB7F0"/>
    <w:rsid w:val="39643498"/>
    <w:rsid w:val="3976BA01"/>
    <w:rsid w:val="3987362F"/>
    <w:rsid w:val="399E4489"/>
    <w:rsid w:val="39C12899"/>
    <w:rsid w:val="39D1716D"/>
    <w:rsid w:val="39DDCC90"/>
    <w:rsid w:val="39FFC328"/>
    <w:rsid w:val="3A08C931"/>
    <w:rsid w:val="3A400A71"/>
    <w:rsid w:val="3A59AE1E"/>
    <w:rsid w:val="3AC04110"/>
    <w:rsid w:val="3AE75FC8"/>
    <w:rsid w:val="3B11E40C"/>
    <w:rsid w:val="3B5703A6"/>
    <w:rsid w:val="3B880515"/>
    <w:rsid w:val="3B9372F1"/>
    <w:rsid w:val="3BA61978"/>
    <w:rsid w:val="3BC37A83"/>
    <w:rsid w:val="3BE583D9"/>
    <w:rsid w:val="3BF37A37"/>
    <w:rsid w:val="3BF681CD"/>
    <w:rsid w:val="3CA4DCA8"/>
    <w:rsid w:val="3CB3F4FD"/>
    <w:rsid w:val="3CBF09B1"/>
    <w:rsid w:val="3CC6C7A8"/>
    <w:rsid w:val="3CE20AF6"/>
    <w:rsid w:val="3CE6C41C"/>
    <w:rsid w:val="3CF5ACB2"/>
    <w:rsid w:val="3CFAA361"/>
    <w:rsid w:val="3D11A4C9"/>
    <w:rsid w:val="3D22CDD5"/>
    <w:rsid w:val="3D82FCA8"/>
    <w:rsid w:val="3DA12ACB"/>
    <w:rsid w:val="3DB834F4"/>
    <w:rsid w:val="3DF28D8F"/>
    <w:rsid w:val="3E07D89A"/>
    <w:rsid w:val="3E171A4F"/>
    <w:rsid w:val="3E32C8B6"/>
    <w:rsid w:val="3E3E8CDF"/>
    <w:rsid w:val="3E401FDB"/>
    <w:rsid w:val="3E4F3114"/>
    <w:rsid w:val="3E88D9F8"/>
    <w:rsid w:val="3EB8183E"/>
    <w:rsid w:val="3EC5BFE2"/>
    <w:rsid w:val="3ECF3795"/>
    <w:rsid w:val="3F1332C8"/>
    <w:rsid w:val="3F2B56F4"/>
    <w:rsid w:val="3F45B45E"/>
    <w:rsid w:val="3FACB6AA"/>
    <w:rsid w:val="3FB658C0"/>
    <w:rsid w:val="3FDD23C3"/>
    <w:rsid w:val="404CD998"/>
    <w:rsid w:val="4051BE4A"/>
    <w:rsid w:val="40991434"/>
    <w:rsid w:val="40AAD9EE"/>
    <w:rsid w:val="40B2FE0C"/>
    <w:rsid w:val="40DFA655"/>
    <w:rsid w:val="40EB3BED"/>
    <w:rsid w:val="40F6765E"/>
    <w:rsid w:val="412485C4"/>
    <w:rsid w:val="412C9827"/>
    <w:rsid w:val="415312DA"/>
    <w:rsid w:val="415D6EF4"/>
    <w:rsid w:val="41730B05"/>
    <w:rsid w:val="41B1E3BF"/>
    <w:rsid w:val="41D7A2DD"/>
    <w:rsid w:val="41F1A635"/>
    <w:rsid w:val="422AD057"/>
    <w:rsid w:val="4231DEBF"/>
    <w:rsid w:val="423C7A15"/>
    <w:rsid w:val="425C6D8E"/>
    <w:rsid w:val="42689958"/>
    <w:rsid w:val="4269C3A6"/>
    <w:rsid w:val="42848D51"/>
    <w:rsid w:val="42A6F01A"/>
    <w:rsid w:val="42BBE0A8"/>
    <w:rsid w:val="42E0C1CF"/>
    <w:rsid w:val="42E67E2F"/>
    <w:rsid w:val="432908E6"/>
    <w:rsid w:val="433E672B"/>
    <w:rsid w:val="43FE58A2"/>
    <w:rsid w:val="4407F9EF"/>
    <w:rsid w:val="4419C47A"/>
    <w:rsid w:val="443BB794"/>
    <w:rsid w:val="444BF1A5"/>
    <w:rsid w:val="445F540E"/>
    <w:rsid w:val="44A663E3"/>
    <w:rsid w:val="44B35B6C"/>
    <w:rsid w:val="44E3999D"/>
    <w:rsid w:val="44FB0645"/>
    <w:rsid w:val="450CC1A2"/>
    <w:rsid w:val="4544D4BC"/>
    <w:rsid w:val="454F0785"/>
    <w:rsid w:val="45618FF7"/>
    <w:rsid w:val="456C6E66"/>
    <w:rsid w:val="458F2EAC"/>
    <w:rsid w:val="45E3D886"/>
    <w:rsid w:val="46045386"/>
    <w:rsid w:val="4606D1DD"/>
    <w:rsid w:val="461D0DFA"/>
    <w:rsid w:val="4637256F"/>
    <w:rsid w:val="463A20D7"/>
    <w:rsid w:val="46491F00"/>
    <w:rsid w:val="46562B28"/>
    <w:rsid w:val="465D9BBB"/>
    <w:rsid w:val="46656233"/>
    <w:rsid w:val="4681CF85"/>
    <w:rsid w:val="46940029"/>
    <w:rsid w:val="46B838F3"/>
    <w:rsid w:val="46D871F1"/>
    <w:rsid w:val="47064A83"/>
    <w:rsid w:val="470B0746"/>
    <w:rsid w:val="471C0E21"/>
    <w:rsid w:val="471D63C1"/>
    <w:rsid w:val="472271D4"/>
    <w:rsid w:val="472AA764"/>
    <w:rsid w:val="4740A7A1"/>
    <w:rsid w:val="4746495E"/>
    <w:rsid w:val="474A15FB"/>
    <w:rsid w:val="475CCED0"/>
    <w:rsid w:val="4770B272"/>
    <w:rsid w:val="47B5708B"/>
    <w:rsid w:val="47B8F9D8"/>
    <w:rsid w:val="47F033B8"/>
    <w:rsid w:val="4805549C"/>
    <w:rsid w:val="4840969C"/>
    <w:rsid w:val="4851C0AF"/>
    <w:rsid w:val="48564F11"/>
    <w:rsid w:val="488B847C"/>
    <w:rsid w:val="48E3299D"/>
    <w:rsid w:val="48F468CA"/>
    <w:rsid w:val="48F905BA"/>
    <w:rsid w:val="490C521F"/>
    <w:rsid w:val="49C346C6"/>
    <w:rsid w:val="49C434A3"/>
    <w:rsid w:val="49DA9803"/>
    <w:rsid w:val="49E53667"/>
    <w:rsid w:val="4A08779D"/>
    <w:rsid w:val="4A2048ED"/>
    <w:rsid w:val="4A78993A"/>
    <w:rsid w:val="4A96EEBC"/>
    <w:rsid w:val="4AA42847"/>
    <w:rsid w:val="4ABF0761"/>
    <w:rsid w:val="4ACD2991"/>
    <w:rsid w:val="4B2507DE"/>
    <w:rsid w:val="4B2F8C9A"/>
    <w:rsid w:val="4B60C9F0"/>
    <w:rsid w:val="4BC33C54"/>
    <w:rsid w:val="4BDF8477"/>
    <w:rsid w:val="4BE76B5D"/>
    <w:rsid w:val="4C29D73B"/>
    <w:rsid w:val="4C2AADA4"/>
    <w:rsid w:val="4C47A748"/>
    <w:rsid w:val="4C508C0B"/>
    <w:rsid w:val="4C62B71D"/>
    <w:rsid w:val="4C6A15C9"/>
    <w:rsid w:val="4CEACFA1"/>
    <w:rsid w:val="4D05EEA2"/>
    <w:rsid w:val="4D07CCA3"/>
    <w:rsid w:val="4D5F19C7"/>
    <w:rsid w:val="4DA44F18"/>
    <w:rsid w:val="4DD9F3D6"/>
    <w:rsid w:val="4DEEDEA9"/>
    <w:rsid w:val="4E17DF4E"/>
    <w:rsid w:val="4E2F0373"/>
    <w:rsid w:val="4E846ACA"/>
    <w:rsid w:val="4EA1AE38"/>
    <w:rsid w:val="4EBB0393"/>
    <w:rsid w:val="4EBC3823"/>
    <w:rsid w:val="4F0C9284"/>
    <w:rsid w:val="4F1A7677"/>
    <w:rsid w:val="4F2548EF"/>
    <w:rsid w:val="4F47CDC2"/>
    <w:rsid w:val="4F502939"/>
    <w:rsid w:val="4F927518"/>
    <w:rsid w:val="4FABD8E7"/>
    <w:rsid w:val="4FB2EC64"/>
    <w:rsid w:val="4FBF10D1"/>
    <w:rsid w:val="4FD5C9D4"/>
    <w:rsid w:val="4FE59039"/>
    <w:rsid w:val="5000A331"/>
    <w:rsid w:val="5001B1ED"/>
    <w:rsid w:val="5034B0E9"/>
    <w:rsid w:val="503EC038"/>
    <w:rsid w:val="506F9941"/>
    <w:rsid w:val="50AFEAF9"/>
    <w:rsid w:val="50B44AF2"/>
    <w:rsid w:val="50E52175"/>
    <w:rsid w:val="510D7874"/>
    <w:rsid w:val="51659FB2"/>
    <w:rsid w:val="516F9484"/>
    <w:rsid w:val="51A94411"/>
    <w:rsid w:val="51C3A33D"/>
    <w:rsid w:val="5241FC2C"/>
    <w:rsid w:val="5267B3F4"/>
    <w:rsid w:val="52693362"/>
    <w:rsid w:val="526E6733"/>
    <w:rsid w:val="5271724D"/>
    <w:rsid w:val="528AEC04"/>
    <w:rsid w:val="52AB2B83"/>
    <w:rsid w:val="52BA6F73"/>
    <w:rsid w:val="52C125A1"/>
    <w:rsid w:val="52EE9E0B"/>
    <w:rsid w:val="5304957A"/>
    <w:rsid w:val="531D6978"/>
    <w:rsid w:val="53339CF4"/>
    <w:rsid w:val="53394D0D"/>
    <w:rsid w:val="534C282C"/>
    <w:rsid w:val="537C002D"/>
    <w:rsid w:val="53C3B497"/>
    <w:rsid w:val="53CA35A1"/>
    <w:rsid w:val="53D2F811"/>
    <w:rsid w:val="53E1776E"/>
    <w:rsid w:val="54324156"/>
    <w:rsid w:val="54607787"/>
    <w:rsid w:val="546F6898"/>
    <w:rsid w:val="548C7306"/>
    <w:rsid w:val="549531A6"/>
    <w:rsid w:val="54CB46D2"/>
    <w:rsid w:val="54FE6DB0"/>
    <w:rsid w:val="552A4ABA"/>
    <w:rsid w:val="55EFF4F6"/>
    <w:rsid w:val="55F91B4B"/>
    <w:rsid w:val="56261003"/>
    <w:rsid w:val="5689AC2E"/>
    <w:rsid w:val="569D3209"/>
    <w:rsid w:val="56AC23B1"/>
    <w:rsid w:val="56BA4C1C"/>
    <w:rsid w:val="56CCA5FB"/>
    <w:rsid w:val="56F3DB52"/>
    <w:rsid w:val="570F1415"/>
    <w:rsid w:val="571B40EC"/>
    <w:rsid w:val="572F5C8A"/>
    <w:rsid w:val="572FC081"/>
    <w:rsid w:val="5732238E"/>
    <w:rsid w:val="573935B2"/>
    <w:rsid w:val="575F9673"/>
    <w:rsid w:val="579C15E4"/>
    <w:rsid w:val="57D61C13"/>
    <w:rsid w:val="57DC886D"/>
    <w:rsid w:val="57FF4FD2"/>
    <w:rsid w:val="581F85B7"/>
    <w:rsid w:val="58345262"/>
    <w:rsid w:val="5894C846"/>
    <w:rsid w:val="58A7E3EF"/>
    <w:rsid w:val="58BA36D4"/>
    <w:rsid w:val="58C9CAE6"/>
    <w:rsid w:val="5922E6D3"/>
    <w:rsid w:val="59388528"/>
    <w:rsid w:val="594E27F1"/>
    <w:rsid w:val="596304DD"/>
    <w:rsid w:val="596D47C8"/>
    <w:rsid w:val="5983B163"/>
    <w:rsid w:val="5989AAE6"/>
    <w:rsid w:val="599ABE63"/>
    <w:rsid w:val="59A19CAA"/>
    <w:rsid w:val="59E93B48"/>
    <w:rsid w:val="5A05EAD4"/>
    <w:rsid w:val="5A0FEE70"/>
    <w:rsid w:val="5A2B9148"/>
    <w:rsid w:val="5A3DFB4B"/>
    <w:rsid w:val="5A3FA0A3"/>
    <w:rsid w:val="5A604601"/>
    <w:rsid w:val="5A6E8CBE"/>
    <w:rsid w:val="5A777693"/>
    <w:rsid w:val="5A77B275"/>
    <w:rsid w:val="5ABA4F62"/>
    <w:rsid w:val="5AC5BC10"/>
    <w:rsid w:val="5B17D50C"/>
    <w:rsid w:val="5B18CDE1"/>
    <w:rsid w:val="5B192A27"/>
    <w:rsid w:val="5B43A51F"/>
    <w:rsid w:val="5B7D930B"/>
    <w:rsid w:val="5B8C997F"/>
    <w:rsid w:val="5BB1D78A"/>
    <w:rsid w:val="5C741B7C"/>
    <w:rsid w:val="5C782ACA"/>
    <w:rsid w:val="5CE177CD"/>
    <w:rsid w:val="5CEF6B4C"/>
    <w:rsid w:val="5D03F45C"/>
    <w:rsid w:val="5D444EDA"/>
    <w:rsid w:val="5D5CB777"/>
    <w:rsid w:val="5D64452F"/>
    <w:rsid w:val="5D744B35"/>
    <w:rsid w:val="5D9F87C4"/>
    <w:rsid w:val="5DAA40C2"/>
    <w:rsid w:val="5DC78411"/>
    <w:rsid w:val="5DE2AD61"/>
    <w:rsid w:val="5DF26300"/>
    <w:rsid w:val="5E12193C"/>
    <w:rsid w:val="5E2274D6"/>
    <w:rsid w:val="5E2EE471"/>
    <w:rsid w:val="5E4F11B2"/>
    <w:rsid w:val="5E78709A"/>
    <w:rsid w:val="5EA6CDEE"/>
    <w:rsid w:val="5EAA5744"/>
    <w:rsid w:val="5EB4B766"/>
    <w:rsid w:val="5ECFE694"/>
    <w:rsid w:val="5ED4D869"/>
    <w:rsid w:val="5F5779F3"/>
    <w:rsid w:val="5FB8F4C6"/>
    <w:rsid w:val="5FC9AD2B"/>
    <w:rsid w:val="5FE2BCBB"/>
    <w:rsid w:val="5FF79E8A"/>
    <w:rsid w:val="6066EE18"/>
    <w:rsid w:val="60689FBE"/>
    <w:rsid w:val="61402174"/>
    <w:rsid w:val="614260CD"/>
    <w:rsid w:val="616C22EB"/>
    <w:rsid w:val="6172819B"/>
    <w:rsid w:val="618D2E1B"/>
    <w:rsid w:val="61C78441"/>
    <w:rsid w:val="61ED0327"/>
    <w:rsid w:val="61F8FDD2"/>
    <w:rsid w:val="62328A4E"/>
    <w:rsid w:val="623E4A04"/>
    <w:rsid w:val="624D22BD"/>
    <w:rsid w:val="62691CD3"/>
    <w:rsid w:val="62A05563"/>
    <w:rsid w:val="62CC2D99"/>
    <w:rsid w:val="62DF68CA"/>
    <w:rsid w:val="62E044A8"/>
    <w:rsid w:val="62F1DFAE"/>
    <w:rsid w:val="6315E246"/>
    <w:rsid w:val="6331037C"/>
    <w:rsid w:val="633B47CA"/>
    <w:rsid w:val="63C7A173"/>
    <w:rsid w:val="63D9290A"/>
    <w:rsid w:val="63DD945C"/>
    <w:rsid w:val="63F3EE13"/>
    <w:rsid w:val="63FF39D3"/>
    <w:rsid w:val="640C8A3E"/>
    <w:rsid w:val="6420619E"/>
    <w:rsid w:val="64CA6C95"/>
    <w:rsid w:val="64DB8A65"/>
    <w:rsid w:val="6517470B"/>
    <w:rsid w:val="65659697"/>
    <w:rsid w:val="65BFF36D"/>
    <w:rsid w:val="660E3387"/>
    <w:rsid w:val="664D9DF0"/>
    <w:rsid w:val="66504120"/>
    <w:rsid w:val="669E7B7A"/>
    <w:rsid w:val="66B0B226"/>
    <w:rsid w:val="66CF97F7"/>
    <w:rsid w:val="66E8F584"/>
    <w:rsid w:val="670EF2B1"/>
    <w:rsid w:val="674A3752"/>
    <w:rsid w:val="67840C8C"/>
    <w:rsid w:val="6789D86A"/>
    <w:rsid w:val="679C33B2"/>
    <w:rsid w:val="67A36C88"/>
    <w:rsid w:val="67EE2DB0"/>
    <w:rsid w:val="67F5DF11"/>
    <w:rsid w:val="6848AA2E"/>
    <w:rsid w:val="6870FC58"/>
    <w:rsid w:val="687E93C7"/>
    <w:rsid w:val="68C33569"/>
    <w:rsid w:val="68C735EB"/>
    <w:rsid w:val="68FD1DE7"/>
    <w:rsid w:val="6904185C"/>
    <w:rsid w:val="691911C1"/>
    <w:rsid w:val="693C6D4D"/>
    <w:rsid w:val="694EC1BF"/>
    <w:rsid w:val="695492C6"/>
    <w:rsid w:val="696F2C9B"/>
    <w:rsid w:val="69B5963B"/>
    <w:rsid w:val="69C60B5F"/>
    <w:rsid w:val="69E827D0"/>
    <w:rsid w:val="69F62997"/>
    <w:rsid w:val="69FD9E2F"/>
    <w:rsid w:val="6A6BA86C"/>
    <w:rsid w:val="6AB58E87"/>
    <w:rsid w:val="6AC7D299"/>
    <w:rsid w:val="6AC9678E"/>
    <w:rsid w:val="6ADD782B"/>
    <w:rsid w:val="6ADE921E"/>
    <w:rsid w:val="6B595E94"/>
    <w:rsid w:val="6B62FAE5"/>
    <w:rsid w:val="6B7D63B2"/>
    <w:rsid w:val="6BDC26C9"/>
    <w:rsid w:val="6C131DD6"/>
    <w:rsid w:val="6C2CD920"/>
    <w:rsid w:val="6C3CEE55"/>
    <w:rsid w:val="6C3F2CDD"/>
    <w:rsid w:val="6C7D7DF1"/>
    <w:rsid w:val="6C8FEC88"/>
    <w:rsid w:val="6CA82823"/>
    <w:rsid w:val="6CA9399E"/>
    <w:rsid w:val="6CAB764C"/>
    <w:rsid w:val="6CC5DD26"/>
    <w:rsid w:val="6CC9CA31"/>
    <w:rsid w:val="6CCEB6EF"/>
    <w:rsid w:val="6CD5DA36"/>
    <w:rsid w:val="6D099C98"/>
    <w:rsid w:val="6D190BCD"/>
    <w:rsid w:val="6E1078D2"/>
    <w:rsid w:val="6E2A189C"/>
    <w:rsid w:val="6E393FFC"/>
    <w:rsid w:val="6E73EBC9"/>
    <w:rsid w:val="6E826485"/>
    <w:rsid w:val="6EE2AA95"/>
    <w:rsid w:val="6EF0F609"/>
    <w:rsid w:val="6F001E84"/>
    <w:rsid w:val="6F1C8C04"/>
    <w:rsid w:val="6F2D3525"/>
    <w:rsid w:val="6F59C97F"/>
    <w:rsid w:val="6FD928E8"/>
    <w:rsid w:val="6FE52DF8"/>
    <w:rsid w:val="7005AB6D"/>
    <w:rsid w:val="70085C78"/>
    <w:rsid w:val="703750FE"/>
    <w:rsid w:val="70AAD40F"/>
    <w:rsid w:val="70C7A1D7"/>
    <w:rsid w:val="70CD04A2"/>
    <w:rsid w:val="70F6B82F"/>
    <w:rsid w:val="710E323B"/>
    <w:rsid w:val="711E9AF5"/>
    <w:rsid w:val="711FCD12"/>
    <w:rsid w:val="71483ED7"/>
    <w:rsid w:val="71807281"/>
    <w:rsid w:val="71B2A854"/>
    <w:rsid w:val="71D6F9E8"/>
    <w:rsid w:val="71F0D3E4"/>
    <w:rsid w:val="72367F95"/>
    <w:rsid w:val="725A9208"/>
    <w:rsid w:val="725B2A91"/>
    <w:rsid w:val="72776E03"/>
    <w:rsid w:val="727ACEF4"/>
    <w:rsid w:val="727DC692"/>
    <w:rsid w:val="72BA33CE"/>
    <w:rsid w:val="72BCBC1E"/>
    <w:rsid w:val="72F38AE8"/>
    <w:rsid w:val="72F9558F"/>
    <w:rsid w:val="731AB21E"/>
    <w:rsid w:val="7339FDF2"/>
    <w:rsid w:val="735F33A0"/>
    <w:rsid w:val="7395BD24"/>
    <w:rsid w:val="7397707C"/>
    <w:rsid w:val="73A631B6"/>
    <w:rsid w:val="73D1164D"/>
    <w:rsid w:val="73D43521"/>
    <w:rsid w:val="74186C8E"/>
    <w:rsid w:val="743E9490"/>
    <w:rsid w:val="74A29FEC"/>
    <w:rsid w:val="74C6EF94"/>
    <w:rsid w:val="74CC14F1"/>
    <w:rsid w:val="74D19974"/>
    <w:rsid w:val="74DCF2DE"/>
    <w:rsid w:val="74EEEC3D"/>
    <w:rsid w:val="7503A380"/>
    <w:rsid w:val="752BF3C9"/>
    <w:rsid w:val="75776A02"/>
    <w:rsid w:val="757F6885"/>
    <w:rsid w:val="7588DA5B"/>
    <w:rsid w:val="765BCAC1"/>
    <w:rsid w:val="765FF050"/>
    <w:rsid w:val="766D61B5"/>
    <w:rsid w:val="768E9371"/>
    <w:rsid w:val="76BAE5F2"/>
    <w:rsid w:val="76C1A6E9"/>
    <w:rsid w:val="76C94BF3"/>
    <w:rsid w:val="76F622E3"/>
    <w:rsid w:val="770EF3AD"/>
    <w:rsid w:val="77333109"/>
    <w:rsid w:val="7743909D"/>
    <w:rsid w:val="777B328A"/>
    <w:rsid w:val="777D7A24"/>
    <w:rsid w:val="7788A45C"/>
    <w:rsid w:val="7798BAF0"/>
    <w:rsid w:val="77D5E7DE"/>
    <w:rsid w:val="780A97AA"/>
    <w:rsid w:val="784E35A6"/>
    <w:rsid w:val="7873A458"/>
    <w:rsid w:val="7875AD62"/>
    <w:rsid w:val="78765B78"/>
    <w:rsid w:val="78865077"/>
    <w:rsid w:val="78869323"/>
    <w:rsid w:val="78C67561"/>
    <w:rsid w:val="790F7C9C"/>
    <w:rsid w:val="7916EB28"/>
    <w:rsid w:val="797A99C8"/>
    <w:rsid w:val="79839BE3"/>
    <w:rsid w:val="79DA00CC"/>
    <w:rsid w:val="79E656C3"/>
    <w:rsid w:val="7A00B8E0"/>
    <w:rsid w:val="7A133EF8"/>
    <w:rsid w:val="7A48A0FD"/>
    <w:rsid w:val="7A56A160"/>
    <w:rsid w:val="7A6B5B3E"/>
    <w:rsid w:val="7A7EB696"/>
    <w:rsid w:val="7A898FAF"/>
    <w:rsid w:val="7A975381"/>
    <w:rsid w:val="7AB4C8D6"/>
    <w:rsid w:val="7AF2A335"/>
    <w:rsid w:val="7B025681"/>
    <w:rsid w:val="7B1032B9"/>
    <w:rsid w:val="7B24A410"/>
    <w:rsid w:val="7B3AB7C5"/>
    <w:rsid w:val="7B49D6F1"/>
    <w:rsid w:val="7BA629B8"/>
    <w:rsid w:val="7BB037A6"/>
    <w:rsid w:val="7BC4D1BE"/>
    <w:rsid w:val="7C04C890"/>
    <w:rsid w:val="7C0CBAC5"/>
    <w:rsid w:val="7C16FD4C"/>
    <w:rsid w:val="7C260956"/>
    <w:rsid w:val="7C2B2761"/>
    <w:rsid w:val="7C472855"/>
    <w:rsid w:val="7CAF5022"/>
    <w:rsid w:val="7CD62AC4"/>
    <w:rsid w:val="7CF0CA20"/>
    <w:rsid w:val="7CF6E30B"/>
    <w:rsid w:val="7CFD470B"/>
    <w:rsid w:val="7D2FD255"/>
    <w:rsid w:val="7D510718"/>
    <w:rsid w:val="7D5A809D"/>
    <w:rsid w:val="7DAE158A"/>
    <w:rsid w:val="7DC26F3D"/>
    <w:rsid w:val="7DCE2FC4"/>
    <w:rsid w:val="7DD2A580"/>
    <w:rsid w:val="7DFA8544"/>
    <w:rsid w:val="7E04D3A6"/>
    <w:rsid w:val="7E25CC1E"/>
    <w:rsid w:val="7E7AFDA1"/>
    <w:rsid w:val="7E958092"/>
    <w:rsid w:val="7EB55C41"/>
    <w:rsid w:val="7EE7B1C9"/>
    <w:rsid w:val="7EFC91DD"/>
    <w:rsid w:val="7F1D7806"/>
    <w:rsid w:val="7F209791"/>
    <w:rsid w:val="7F271099"/>
    <w:rsid w:val="7F603089"/>
    <w:rsid w:val="7F631D1C"/>
    <w:rsid w:val="7F719484"/>
    <w:rsid w:val="7F937F86"/>
    <w:rsid w:val="7F96650B"/>
    <w:rsid w:val="7FBD0C78"/>
    <w:rsid w:val="7FE2C3A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7F62D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4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4A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24A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A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4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24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24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A44"/>
    <w:rPr>
      <w:rFonts w:eastAsiaTheme="majorEastAsia" w:cstheme="majorBidi"/>
      <w:color w:val="272727" w:themeColor="text1" w:themeTint="D8"/>
    </w:rPr>
  </w:style>
  <w:style w:type="paragraph" w:styleId="Title">
    <w:name w:val="Title"/>
    <w:basedOn w:val="Normal"/>
    <w:next w:val="Normal"/>
    <w:link w:val="TitleChar"/>
    <w:uiPriority w:val="10"/>
    <w:qFormat/>
    <w:rsid w:val="00A24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A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A44"/>
    <w:pPr>
      <w:spacing w:before="160"/>
      <w:jc w:val="center"/>
    </w:pPr>
    <w:rPr>
      <w:i/>
      <w:iCs/>
      <w:color w:val="404040" w:themeColor="text1" w:themeTint="BF"/>
    </w:rPr>
  </w:style>
  <w:style w:type="character" w:customStyle="1" w:styleId="QuoteChar">
    <w:name w:val="Quote Char"/>
    <w:basedOn w:val="DefaultParagraphFont"/>
    <w:link w:val="Quote"/>
    <w:uiPriority w:val="29"/>
    <w:rsid w:val="00A24A44"/>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2,L"/>
    <w:basedOn w:val="Normal"/>
    <w:link w:val="ListParagraphChar"/>
    <w:uiPriority w:val="34"/>
    <w:qFormat/>
    <w:rsid w:val="00A24A44"/>
    <w:pPr>
      <w:ind w:left="720"/>
      <w:contextualSpacing/>
    </w:pPr>
  </w:style>
  <w:style w:type="character" w:styleId="IntenseEmphasis">
    <w:name w:val="Intense Emphasis"/>
    <w:basedOn w:val="DefaultParagraphFont"/>
    <w:uiPriority w:val="21"/>
    <w:qFormat/>
    <w:rsid w:val="00A24A44"/>
    <w:rPr>
      <w:i/>
      <w:iCs/>
      <w:color w:val="0F4761" w:themeColor="accent1" w:themeShade="BF"/>
    </w:rPr>
  </w:style>
  <w:style w:type="paragraph" w:styleId="IntenseQuote">
    <w:name w:val="Intense Quote"/>
    <w:basedOn w:val="Normal"/>
    <w:next w:val="Normal"/>
    <w:link w:val="IntenseQuoteChar"/>
    <w:uiPriority w:val="30"/>
    <w:qFormat/>
    <w:rsid w:val="00A24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A44"/>
    <w:rPr>
      <w:i/>
      <w:iCs/>
      <w:color w:val="0F4761" w:themeColor="accent1" w:themeShade="BF"/>
    </w:rPr>
  </w:style>
  <w:style w:type="character" w:styleId="IntenseReference">
    <w:name w:val="Intense Reference"/>
    <w:basedOn w:val="DefaultParagraphFont"/>
    <w:uiPriority w:val="32"/>
    <w:qFormat/>
    <w:rsid w:val="00A24A44"/>
    <w:rPr>
      <w:b/>
      <w:bCs/>
      <w:smallCaps/>
      <w:color w:val="0F4761" w:themeColor="accent1" w:themeShade="BF"/>
      <w:spacing w:val="5"/>
    </w:rPr>
  </w:style>
  <w:style w:type="character" w:customStyle="1" w:styleId="Marker">
    <w:name w:val="Marker"/>
    <w:basedOn w:val="DefaultParagraphFont"/>
    <w:rsid w:val="008827EC"/>
    <w:rPr>
      <w:color w:val="0000FF"/>
      <w:shd w:val="clear" w:color="auto" w:fill="auto"/>
    </w:rPr>
  </w:style>
  <w:style w:type="paragraph" w:styleId="Header">
    <w:name w:val="header"/>
    <w:basedOn w:val="Normal"/>
    <w:link w:val="HeaderChar"/>
    <w:uiPriority w:val="99"/>
    <w:unhideWhenUsed/>
    <w:rsid w:val="00041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5EE"/>
  </w:style>
  <w:style w:type="paragraph" w:styleId="Footer">
    <w:name w:val="footer"/>
    <w:basedOn w:val="Normal"/>
    <w:link w:val="FooterChar"/>
    <w:uiPriority w:val="99"/>
    <w:unhideWhenUsed/>
    <w:rsid w:val="00041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5EE"/>
  </w:style>
  <w:style w:type="paragraph" w:customStyle="1" w:styleId="Pagedecouverture">
    <w:name w:val="Page de couverture"/>
    <w:basedOn w:val="Normal"/>
    <w:next w:val="Normal"/>
    <w:rsid w:val="004355E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51F3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51F3C"/>
    <w:rPr>
      <w:rFonts w:ascii="Times New Roman" w:hAnsi="Times New Roman" w:cs="Times New Roman"/>
      <w:sz w:val="24"/>
    </w:rPr>
  </w:style>
  <w:style w:type="paragraph" w:customStyle="1" w:styleId="FooterSensitivity">
    <w:name w:val="Footer Sensitivity"/>
    <w:basedOn w:val="Normal"/>
    <w:link w:val="FooterSensitivityChar"/>
    <w:rsid w:val="00251F3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51F3C"/>
    <w:rPr>
      <w:rFonts w:ascii="Times New Roman" w:hAnsi="Times New Roman" w:cs="Times New Roman"/>
      <w:b/>
      <w:sz w:val="32"/>
    </w:rPr>
  </w:style>
  <w:style w:type="paragraph" w:customStyle="1" w:styleId="HeaderCoverPage">
    <w:name w:val="Header Cover Page"/>
    <w:basedOn w:val="Normal"/>
    <w:link w:val="HeaderCoverPageChar"/>
    <w:rsid w:val="00251F3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51F3C"/>
    <w:rPr>
      <w:rFonts w:ascii="Times New Roman" w:hAnsi="Times New Roman" w:cs="Times New Roman"/>
      <w:sz w:val="24"/>
    </w:rPr>
  </w:style>
  <w:style w:type="paragraph" w:customStyle="1" w:styleId="HeaderSensitivity">
    <w:name w:val="Header Sensitivity"/>
    <w:basedOn w:val="Normal"/>
    <w:link w:val="HeaderSensitivityChar"/>
    <w:rsid w:val="00251F3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51F3C"/>
    <w:rPr>
      <w:rFonts w:ascii="Times New Roman" w:hAnsi="Times New Roman" w:cs="Times New Roman"/>
      <w:b/>
      <w:sz w:val="32"/>
    </w:rPr>
  </w:style>
  <w:style w:type="paragraph" w:customStyle="1" w:styleId="HeaderSensitivityRight">
    <w:name w:val="Header Sensitivity Right"/>
    <w:basedOn w:val="Normal"/>
    <w:link w:val="HeaderSensitivityRightChar"/>
    <w:rsid w:val="00AC1BC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51F3C"/>
    <w:rPr>
      <w:rFonts w:ascii="Times New Roman" w:hAnsi="Times New Roman" w:cs="Times New Roman"/>
      <w:sz w:val="28"/>
    </w:rPr>
  </w:style>
  <w:style w:type="paragraph" w:styleId="TOCHeading">
    <w:name w:val="TOC Heading"/>
    <w:basedOn w:val="Heading1"/>
    <w:next w:val="Normal"/>
    <w:uiPriority w:val="39"/>
    <w:unhideWhenUsed/>
    <w:qFormat/>
    <w:rsid w:val="00CE7F15"/>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CE7F15"/>
    <w:pPr>
      <w:spacing w:after="100"/>
      <w:ind w:left="220"/>
    </w:pPr>
    <w:rPr>
      <w:rFonts w:eastAsiaTheme="minorEastAsia" w:cs="Times New Roman"/>
      <w:kern w:val="0"/>
      <w:lang w:val="en-US"/>
      <w14:ligatures w14:val="none"/>
    </w:rPr>
  </w:style>
  <w:style w:type="paragraph" w:styleId="TOC1">
    <w:name w:val="toc 1"/>
    <w:basedOn w:val="Normal"/>
    <w:next w:val="Normal"/>
    <w:autoRedefine/>
    <w:uiPriority w:val="39"/>
    <w:unhideWhenUsed/>
    <w:rsid w:val="00CE7F15"/>
    <w:pPr>
      <w:spacing w:after="100"/>
    </w:pPr>
    <w:rPr>
      <w:rFonts w:eastAsiaTheme="minorEastAsia" w:cs="Times New Roman"/>
      <w:kern w:val="0"/>
      <w:lang w:val="en-US"/>
      <w14:ligatures w14:val="none"/>
    </w:rPr>
  </w:style>
  <w:style w:type="paragraph" w:styleId="TOC3">
    <w:name w:val="toc 3"/>
    <w:basedOn w:val="Normal"/>
    <w:next w:val="Normal"/>
    <w:autoRedefine/>
    <w:uiPriority w:val="39"/>
    <w:unhideWhenUsed/>
    <w:rsid w:val="00CE7F15"/>
    <w:pPr>
      <w:spacing w:after="100"/>
      <w:ind w:left="440"/>
    </w:pPr>
    <w:rPr>
      <w:rFonts w:eastAsiaTheme="minorEastAsia" w:cs="Times New Roman"/>
      <w:kern w:val="0"/>
      <w:lang w:val="en-US"/>
      <w14:ligatures w14:val="none"/>
    </w:rPr>
  </w:style>
  <w:style w:type="paragraph" w:styleId="Revision">
    <w:name w:val="Revision"/>
    <w:hidden/>
    <w:uiPriority w:val="99"/>
    <w:semiHidden/>
    <w:rsid w:val="00CE7F15"/>
    <w:pPr>
      <w:spacing w:after="0" w:line="240" w:lineRule="auto"/>
    </w:pPr>
  </w:style>
  <w:style w:type="paragraph" w:styleId="FootnoteText">
    <w:name w:val="footnote text"/>
    <w:basedOn w:val="Normal"/>
    <w:link w:val="FootnoteTextChar"/>
    <w:uiPriority w:val="99"/>
    <w:unhideWhenUsed/>
    <w:rsid w:val="00CE7F15"/>
    <w:pPr>
      <w:spacing w:after="0" w:line="240" w:lineRule="auto"/>
    </w:pPr>
    <w:rPr>
      <w:sz w:val="20"/>
      <w:szCs w:val="20"/>
    </w:rPr>
  </w:style>
  <w:style w:type="character" w:customStyle="1" w:styleId="FootnoteTextChar">
    <w:name w:val="Footnote Text Char"/>
    <w:basedOn w:val="DefaultParagraphFont"/>
    <w:link w:val="FootnoteText"/>
    <w:uiPriority w:val="99"/>
    <w:rsid w:val="00CE7F15"/>
    <w:rPr>
      <w:sz w:val="20"/>
      <w:szCs w:val="20"/>
    </w:rPr>
  </w:style>
  <w:style w:type="character" w:styleId="FootnoteReference">
    <w:name w:val="footnote reference"/>
    <w:basedOn w:val="DefaultParagraphFont"/>
    <w:uiPriority w:val="99"/>
    <w:semiHidden/>
    <w:unhideWhenUsed/>
    <w:rsid w:val="00CE7F15"/>
    <w:rPr>
      <w:vertAlign w:val="superscript"/>
    </w:rPr>
  </w:style>
  <w:style w:type="character" w:styleId="CommentReference">
    <w:name w:val="annotation reference"/>
    <w:basedOn w:val="DefaultParagraphFont"/>
    <w:uiPriority w:val="99"/>
    <w:semiHidden/>
    <w:unhideWhenUsed/>
    <w:rsid w:val="00CE7F15"/>
    <w:rPr>
      <w:sz w:val="16"/>
      <w:szCs w:val="16"/>
    </w:rPr>
  </w:style>
  <w:style w:type="paragraph" w:styleId="CommentText">
    <w:name w:val="annotation text"/>
    <w:basedOn w:val="Normal"/>
    <w:link w:val="CommentTextChar"/>
    <w:uiPriority w:val="99"/>
    <w:unhideWhenUsed/>
    <w:rsid w:val="00CE7F15"/>
    <w:pPr>
      <w:spacing w:line="240" w:lineRule="auto"/>
    </w:pPr>
    <w:rPr>
      <w:sz w:val="20"/>
      <w:szCs w:val="20"/>
    </w:rPr>
  </w:style>
  <w:style w:type="character" w:customStyle="1" w:styleId="CommentTextChar">
    <w:name w:val="Comment Text Char"/>
    <w:basedOn w:val="DefaultParagraphFont"/>
    <w:link w:val="CommentText"/>
    <w:uiPriority w:val="99"/>
    <w:rsid w:val="00CE7F15"/>
    <w:rPr>
      <w:sz w:val="20"/>
      <w:szCs w:val="20"/>
    </w:rPr>
  </w:style>
  <w:style w:type="paragraph" w:styleId="CommentSubject">
    <w:name w:val="annotation subject"/>
    <w:basedOn w:val="CommentText"/>
    <w:next w:val="CommentText"/>
    <w:link w:val="CommentSubjectChar"/>
    <w:uiPriority w:val="99"/>
    <w:semiHidden/>
    <w:unhideWhenUsed/>
    <w:rsid w:val="00CE7F15"/>
    <w:rPr>
      <w:b/>
      <w:bCs/>
    </w:rPr>
  </w:style>
  <w:style w:type="character" w:customStyle="1" w:styleId="CommentSubjectChar">
    <w:name w:val="Comment Subject Char"/>
    <w:basedOn w:val="CommentTextChar"/>
    <w:link w:val="CommentSubject"/>
    <w:uiPriority w:val="99"/>
    <w:semiHidden/>
    <w:rsid w:val="00CE7F15"/>
    <w:rPr>
      <w:b/>
      <w:bCs/>
      <w:sz w:val="20"/>
      <w:szCs w:val="20"/>
    </w:rPr>
  </w:style>
  <w:style w:type="character" w:styleId="Hyperlink">
    <w:name w:val="Hyperlink"/>
    <w:basedOn w:val="DefaultParagraphFont"/>
    <w:uiPriority w:val="99"/>
    <w:unhideWhenUsed/>
    <w:rsid w:val="00CE7F15"/>
    <w:rPr>
      <w:color w:val="0000FF"/>
      <w:u w:val="single"/>
    </w:rPr>
  </w:style>
  <w:style w:type="character" w:customStyle="1" w:styleId="Mention1">
    <w:name w:val="Mention1"/>
    <w:basedOn w:val="DefaultParagraphFont"/>
    <w:uiPriority w:val="99"/>
    <w:unhideWhenUsed/>
    <w:rsid w:val="00CE7F15"/>
    <w:rPr>
      <w:color w:val="2B579A"/>
      <w:shd w:val="clear" w:color="auto" w:fill="E1DFDD"/>
    </w:rPr>
  </w:style>
  <w:style w:type="character" w:customStyle="1" w:styleId="UnresolvedMention1">
    <w:name w:val="Unresolved Mention1"/>
    <w:basedOn w:val="DefaultParagraphFont"/>
    <w:uiPriority w:val="99"/>
    <w:semiHidden/>
    <w:unhideWhenUsed/>
    <w:rsid w:val="00CE7F15"/>
    <w:rPr>
      <w:color w:val="605E5C"/>
      <w:shd w:val="clear" w:color="auto" w:fill="E1DFDD"/>
    </w:rPr>
  </w:style>
  <w:style w:type="character" w:styleId="FollowedHyperlink">
    <w:name w:val="FollowedHyperlink"/>
    <w:basedOn w:val="DefaultParagraphFont"/>
    <w:uiPriority w:val="99"/>
    <w:semiHidden/>
    <w:unhideWhenUsed/>
    <w:rsid w:val="00CE7F15"/>
    <w:rPr>
      <w:color w:val="96607D" w:themeColor="followedHyperlink"/>
      <w:u w:val="single"/>
    </w:rPr>
  </w:style>
  <w:style w:type="character" w:customStyle="1" w:styleId="eop">
    <w:name w:val="eop"/>
    <w:basedOn w:val="DefaultParagraphFont"/>
    <w:uiPriority w:val="1"/>
    <w:rsid w:val="00CE7F15"/>
    <w:rPr>
      <w:rFonts w:ascii="Times New Roman" w:eastAsia="Times New Roman" w:hAnsi="Times New Roman" w:cs="Times New Roman"/>
      <w:sz w:val="24"/>
      <w:szCs w:val="24"/>
    </w:rPr>
  </w:style>
  <w:style w:type="table" w:styleId="TableGrid">
    <w:name w:val="Table Grid"/>
    <w:basedOn w:val="TableNormal"/>
    <w:uiPriority w:val="39"/>
    <w:rsid w:val="00CE7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E7F1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CE7F15"/>
    <w:rPr>
      <w:b/>
      <w:b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CE7F15"/>
  </w:style>
  <w:style w:type="paragraph" w:customStyle="1" w:styleId="Disclaimer">
    <w:name w:val="Disclaimer"/>
    <w:basedOn w:val="Normal"/>
    <w:rsid w:val="005A1A3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AC1BC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AC1BC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AC1BCB"/>
    <w:pPr>
      <w:spacing w:after="0" w:line="276" w:lineRule="auto"/>
      <w:ind w:left="5103"/>
    </w:pPr>
    <w:rPr>
      <w:rFonts w:ascii="Times New Roman" w:hAnsi="Times New Roman" w:cs="Times New Roman"/>
      <w:i/>
      <w:kern w:val="0"/>
      <w:sz w:val="28"/>
      <w14:ligatures w14:val="none"/>
    </w:rPr>
  </w:style>
  <w:style w:type="paragraph" w:styleId="PlainText">
    <w:name w:val="Plain Text"/>
    <w:basedOn w:val="Normal"/>
    <w:link w:val="PlainTextChar"/>
    <w:uiPriority w:val="99"/>
    <w:semiHidden/>
    <w:unhideWhenUsed/>
    <w:rsid w:val="002D2E6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D2E6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68176">
      <w:bodyDiv w:val="1"/>
      <w:marLeft w:val="0"/>
      <w:marRight w:val="0"/>
      <w:marTop w:val="0"/>
      <w:marBottom w:val="0"/>
      <w:divBdr>
        <w:top w:val="none" w:sz="0" w:space="0" w:color="auto"/>
        <w:left w:val="none" w:sz="0" w:space="0" w:color="auto"/>
        <w:bottom w:val="none" w:sz="0" w:space="0" w:color="auto"/>
        <w:right w:val="none" w:sz="0" w:space="0" w:color="auto"/>
      </w:divBdr>
    </w:div>
    <w:div w:id="62531564">
      <w:bodyDiv w:val="1"/>
      <w:marLeft w:val="0"/>
      <w:marRight w:val="0"/>
      <w:marTop w:val="0"/>
      <w:marBottom w:val="0"/>
      <w:divBdr>
        <w:top w:val="none" w:sz="0" w:space="0" w:color="auto"/>
        <w:left w:val="none" w:sz="0" w:space="0" w:color="auto"/>
        <w:bottom w:val="none" w:sz="0" w:space="0" w:color="auto"/>
        <w:right w:val="none" w:sz="0" w:space="0" w:color="auto"/>
      </w:divBdr>
    </w:div>
    <w:div w:id="106045363">
      <w:bodyDiv w:val="1"/>
      <w:marLeft w:val="0"/>
      <w:marRight w:val="0"/>
      <w:marTop w:val="0"/>
      <w:marBottom w:val="0"/>
      <w:divBdr>
        <w:top w:val="none" w:sz="0" w:space="0" w:color="auto"/>
        <w:left w:val="none" w:sz="0" w:space="0" w:color="auto"/>
        <w:bottom w:val="none" w:sz="0" w:space="0" w:color="auto"/>
        <w:right w:val="none" w:sz="0" w:space="0" w:color="auto"/>
      </w:divBdr>
    </w:div>
    <w:div w:id="119954184">
      <w:bodyDiv w:val="1"/>
      <w:marLeft w:val="0"/>
      <w:marRight w:val="0"/>
      <w:marTop w:val="0"/>
      <w:marBottom w:val="0"/>
      <w:divBdr>
        <w:top w:val="none" w:sz="0" w:space="0" w:color="auto"/>
        <w:left w:val="none" w:sz="0" w:space="0" w:color="auto"/>
        <w:bottom w:val="none" w:sz="0" w:space="0" w:color="auto"/>
        <w:right w:val="none" w:sz="0" w:space="0" w:color="auto"/>
      </w:divBdr>
    </w:div>
    <w:div w:id="166407129">
      <w:bodyDiv w:val="1"/>
      <w:marLeft w:val="0"/>
      <w:marRight w:val="0"/>
      <w:marTop w:val="0"/>
      <w:marBottom w:val="0"/>
      <w:divBdr>
        <w:top w:val="none" w:sz="0" w:space="0" w:color="auto"/>
        <w:left w:val="none" w:sz="0" w:space="0" w:color="auto"/>
        <w:bottom w:val="none" w:sz="0" w:space="0" w:color="auto"/>
        <w:right w:val="none" w:sz="0" w:space="0" w:color="auto"/>
      </w:divBdr>
    </w:div>
    <w:div w:id="173960791">
      <w:bodyDiv w:val="1"/>
      <w:marLeft w:val="0"/>
      <w:marRight w:val="0"/>
      <w:marTop w:val="0"/>
      <w:marBottom w:val="0"/>
      <w:divBdr>
        <w:top w:val="none" w:sz="0" w:space="0" w:color="auto"/>
        <w:left w:val="none" w:sz="0" w:space="0" w:color="auto"/>
        <w:bottom w:val="none" w:sz="0" w:space="0" w:color="auto"/>
        <w:right w:val="none" w:sz="0" w:space="0" w:color="auto"/>
      </w:divBdr>
    </w:div>
    <w:div w:id="196091289">
      <w:bodyDiv w:val="1"/>
      <w:marLeft w:val="0"/>
      <w:marRight w:val="0"/>
      <w:marTop w:val="0"/>
      <w:marBottom w:val="0"/>
      <w:divBdr>
        <w:top w:val="none" w:sz="0" w:space="0" w:color="auto"/>
        <w:left w:val="none" w:sz="0" w:space="0" w:color="auto"/>
        <w:bottom w:val="none" w:sz="0" w:space="0" w:color="auto"/>
        <w:right w:val="none" w:sz="0" w:space="0" w:color="auto"/>
      </w:divBdr>
    </w:div>
    <w:div w:id="196936762">
      <w:bodyDiv w:val="1"/>
      <w:marLeft w:val="0"/>
      <w:marRight w:val="0"/>
      <w:marTop w:val="0"/>
      <w:marBottom w:val="0"/>
      <w:divBdr>
        <w:top w:val="none" w:sz="0" w:space="0" w:color="auto"/>
        <w:left w:val="none" w:sz="0" w:space="0" w:color="auto"/>
        <w:bottom w:val="none" w:sz="0" w:space="0" w:color="auto"/>
        <w:right w:val="none" w:sz="0" w:space="0" w:color="auto"/>
      </w:divBdr>
    </w:div>
    <w:div w:id="399251668">
      <w:bodyDiv w:val="1"/>
      <w:marLeft w:val="0"/>
      <w:marRight w:val="0"/>
      <w:marTop w:val="0"/>
      <w:marBottom w:val="0"/>
      <w:divBdr>
        <w:top w:val="none" w:sz="0" w:space="0" w:color="auto"/>
        <w:left w:val="none" w:sz="0" w:space="0" w:color="auto"/>
        <w:bottom w:val="none" w:sz="0" w:space="0" w:color="auto"/>
        <w:right w:val="none" w:sz="0" w:space="0" w:color="auto"/>
      </w:divBdr>
    </w:div>
    <w:div w:id="408381664">
      <w:bodyDiv w:val="1"/>
      <w:marLeft w:val="0"/>
      <w:marRight w:val="0"/>
      <w:marTop w:val="0"/>
      <w:marBottom w:val="0"/>
      <w:divBdr>
        <w:top w:val="none" w:sz="0" w:space="0" w:color="auto"/>
        <w:left w:val="none" w:sz="0" w:space="0" w:color="auto"/>
        <w:bottom w:val="none" w:sz="0" w:space="0" w:color="auto"/>
        <w:right w:val="none" w:sz="0" w:space="0" w:color="auto"/>
      </w:divBdr>
    </w:div>
    <w:div w:id="440344616">
      <w:bodyDiv w:val="1"/>
      <w:marLeft w:val="0"/>
      <w:marRight w:val="0"/>
      <w:marTop w:val="0"/>
      <w:marBottom w:val="0"/>
      <w:divBdr>
        <w:top w:val="none" w:sz="0" w:space="0" w:color="auto"/>
        <w:left w:val="none" w:sz="0" w:space="0" w:color="auto"/>
        <w:bottom w:val="none" w:sz="0" w:space="0" w:color="auto"/>
        <w:right w:val="none" w:sz="0" w:space="0" w:color="auto"/>
      </w:divBdr>
    </w:div>
    <w:div w:id="575633462">
      <w:bodyDiv w:val="1"/>
      <w:marLeft w:val="0"/>
      <w:marRight w:val="0"/>
      <w:marTop w:val="0"/>
      <w:marBottom w:val="0"/>
      <w:divBdr>
        <w:top w:val="none" w:sz="0" w:space="0" w:color="auto"/>
        <w:left w:val="none" w:sz="0" w:space="0" w:color="auto"/>
        <w:bottom w:val="none" w:sz="0" w:space="0" w:color="auto"/>
        <w:right w:val="none" w:sz="0" w:space="0" w:color="auto"/>
      </w:divBdr>
    </w:div>
    <w:div w:id="576525574">
      <w:bodyDiv w:val="1"/>
      <w:marLeft w:val="0"/>
      <w:marRight w:val="0"/>
      <w:marTop w:val="0"/>
      <w:marBottom w:val="0"/>
      <w:divBdr>
        <w:top w:val="none" w:sz="0" w:space="0" w:color="auto"/>
        <w:left w:val="none" w:sz="0" w:space="0" w:color="auto"/>
        <w:bottom w:val="none" w:sz="0" w:space="0" w:color="auto"/>
        <w:right w:val="none" w:sz="0" w:space="0" w:color="auto"/>
      </w:divBdr>
    </w:div>
    <w:div w:id="606549212">
      <w:bodyDiv w:val="1"/>
      <w:marLeft w:val="0"/>
      <w:marRight w:val="0"/>
      <w:marTop w:val="0"/>
      <w:marBottom w:val="0"/>
      <w:divBdr>
        <w:top w:val="none" w:sz="0" w:space="0" w:color="auto"/>
        <w:left w:val="none" w:sz="0" w:space="0" w:color="auto"/>
        <w:bottom w:val="none" w:sz="0" w:space="0" w:color="auto"/>
        <w:right w:val="none" w:sz="0" w:space="0" w:color="auto"/>
      </w:divBdr>
    </w:div>
    <w:div w:id="677660303">
      <w:bodyDiv w:val="1"/>
      <w:marLeft w:val="0"/>
      <w:marRight w:val="0"/>
      <w:marTop w:val="0"/>
      <w:marBottom w:val="0"/>
      <w:divBdr>
        <w:top w:val="none" w:sz="0" w:space="0" w:color="auto"/>
        <w:left w:val="none" w:sz="0" w:space="0" w:color="auto"/>
        <w:bottom w:val="none" w:sz="0" w:space="0" w:color="auto"/>
        <w:right w:val="none" w:sz="0" w:space="0" w:color="auto"/>
      </w:divBdr>
    </w:div>
    <w:div w:id="685794949">
      <w:bodyDiv w:val="1"/>
      <w:marLeft w:val="0"/>
      <w:marRight w:val="0"/>
      <w:marTop w:val="0"/>
      <w:marBottom w:val="0"/>
      <w:divBdr>
        <w:top w:val="none" w:sz="0" w:space="0" w:color="auto"/>
        <w:left w:val="none" w:sz="0" w:space="0" w:color="auto"/>
        <w:bottom w:val="none" w:sz="0" w:space="0" w:color="auto"/>
        <w:right w:val="none" w:sz="0" w:space="0" w:color="auto"/>
      </w:divBdr>
    </w:div>
    <w:div w:id="719477418">
      <w:bodyDiv w:val="1"/>
      <w:marLeft w:val="0"/>
      <w:marRight w:val="0"/>
      <w:marTop w:val="0"/>
      <w:marBottom w:val="0"/>
      <w:divBdr>
        <w:top w:val="none" w:sz="0" w:space="0" w:color="auto"/>
        <w:left w:val="none" w:sz="0" w:space="0" w:color="auto"/>
        <w:bottom w:val="none" w:sz="0" w:space="0" w:color="auto"/>
        <w:right w:val="none" w:sz="0" w:space="0" w:color="auto"/>
      </w:divBdr>
    </w:div>
    <w:div w:id="760030082">
      <w:bodyDiv w:val="1"/>
      <w:marLeft w:val="0"/>
      <w:marRight w:val="0"/>
      <w:marTop w:val="0"/>
      <w:marBottom w:val="0"/>
      <w:divBdr>
        <w:top w:val="none" w:sz="0" w:space="0" w:color="auto"/>
        <w:left w:val="none" w:sz="0" w:space="0" w:color="auto"/>
        <w:bottom w:val="none" w:sz="0" w:space="0" w:color="auto"/>
        <w:right w:val="none" w:sz="0" w:space="0" w:color="auto"/>
      </w:divBdr>
    </w:div>
    <w:div w:id="992683116">
      <w:bodyDiv w:val="1"/>
      <w:marLeft w:val="0"/>
      <w:marRight w:val="0"/>
      <w:marTop w:val="0"/>
      <w:marBottom w:val="0"/>
      <w:divBdr>
        <w:top w:val="none" w:sz="0" w:space="0" w:color="auto"/>
        <w:left w:val="none" w:sz="0" w:space="0" w:color="auto"/>
        <w:bottom w:val="none" w:sz="0" w:space="0" w:color="auto"/>
        <w:right w:val="none" w:sz="0" w:space="0" w:color="auto"/>
      </w:divBdr>
    </w:div>
    <w:div w:id="1008404263">
      <w:bodyDiv w:val="1"/>
      <w:marLeft w:val="0"/>
      <w:marRight w:val="0"/>
      <w:marTop w:val="0"/>
      <w:marBottom w:val="0"/>
      <w:divBdr>
        <w:top w:val="none" w:sz="0" w:space="0" w:color="auto"/>
        <w:left w:val="none" w:sz="0" w:space="0" w:color="auto"/>
        <w:bottom w:val="none" w:sz="0" w:space="0" w:color="auto"/>
        <w:right w:val="none" w:sz="0" w:space="0" w:color="auto"/>
      </w:divBdr>
    </w:div>
    <w:div w:id="1082028797">
      <w:bodyDiv w:val="1"/>
      <w:marLeft w:val="0"/>
      <w:marRight w:val="0"/>
      <w:marTop w:val="0"/>
      <w:marBottom w:val="0"/>
      <w:divBdr>
        <w:top w:val="none" w:sz="0" w:space="0" w:color="auto"/>
        <w:left w:val="none" w:sz="0" w:space="0" w:color="auto"/>
        <w:bottom w:val="none" w:sz="0" w:space="0" w:color="auto"/>
        <w:right w:val="none" w:sz="0" w:space="0" w:color="auto"/>
      </w:divBdr>
    </w:div>
    <w:div w:id="1331566760">
      <w:bodyDiv w:val="1"/>
      <w:marLeft w:val="0"/>
      <w:marRight w:val="0"/>
      <w:marTop w:val="0"/>
      <w:marBottom w:val="0"/>
      <w:divBdr>
        <w:top w:val="none" w:sz="0" w:space="0" w:color="auto"/>
        <w:left w:val="none" w:sz="0" w:space="0" w:color="auto"/>
        <w:bottom w:val="none" w:sz="0" w:space="0" w:color="auto"/>
        <w:right w:val="none" w:sz="0" w:space="0" w:color="auto"/>
      </w:divBdr>
    </w:div>
    <w:div w:id="1348216182">
      <w:bodyDiv w:val="1"/>
      <w:marLeft w:val="0"/>
      <w:marRight w:val="0"/>
      <w:marTop w:val="0"/>
      <w:marBottom w:val="0"/>
      <w:divBdr>
        <w:top w:val="none" w:sz="0" w:space="0" w:color="auto"/>
        <w:left w:val="none" w:sz="0" w:space="0" w:color="auto"/>
        <w:bottom w:val="none" w:sz="0" w:space="0" w:color="auto"/>
        <w:right w:val="none" w:sz="0" w:space="0" w:color="auto"/>
      </w:divBdr>
    </w:div>
    <w:div w:id="1376392127">
      <w:bodyDiv w:val="1"/>
      <w:marLeft w:val="0"/>
      <w:marRight w:val="0"/>
      <w:marTop w:val="0"/>
      <w:marBottom w:val="0"/>
      <w:divBdr>
        <w:top w:val="none" w:sz="0" w:space="0" w:color="auto"/>
        <w:left w:val="none" w:sz="0" w:space="0" w:color="auto"/>
        <w:bottom w:val="none" w:sz="0" w:space="0" w:color="auto"/>
        <w:right w:val="none" w:sz="0" w:space="0" w:color="auto"/>
      </w:divBdr>
    </w:div>
    <w:div w:id="1415860703">
      <w:bodyDiv w:val="1"/>
      <w:marLeft w:val="0"/>
      <w:marRight w:val="0"/>
      <w:marTop w:val="0"/>
      <w:marBottom w:val="0"/>
      <w:divBdr>
        <w:top w:val="none" w:sz="0" w:space="0" w:color="auto"/>
        <w:left w:val="none" w:sz="0" w:space="0" w:color="auto"/>
        <w:bottom w:val="none" w:sz="0" w:space="0" w:color="auto"/>
        <w:right w:val="none" w:sz="0" w:space="0" w:color="auto"/>
      </w:divBdr>
    </w:div>
    <w:div w:id="1420560448">
      <w:bodyDiv w:val="1"/>
      <w:marLeft w:val="0"/>
      <w:marRight w:val="0"/>
      <w:marTop w:val="0"/>
      <w:marBottom w:val="0"/>
      <w:divBdr>
        <w:top w:val="none" w:sz="0" w:space="0" w:color="auto"/>
        <w:left w:val="none" w:sz="0" w:space="0" w:color="auto"/>
        <w:bottom w:val="none" w:sz="0" w:space="0" w:color="auto"/>
        <w:right w:val="none" w:sz="0" w:space="0" w:color="auto"/>
      </w:divBdr>
    </w:div>
    <w:div w:id="1451049506">
      <w:bodyDiv w:val="1"/>
      <w:marLeft w:val="0"/>
      <w:marRight w:val="0"/>
      <w:marTop w:val="0"/>
      <w:marBottom w:val="0"/>
      <w:divBdr>
        <w:top w:val="none" w:sz="0" w:space="0" w:color="auto"/>
        <w:left w:val="none" w:sz="0" w:space="0" w:color="auto"/>
        <w:bottom w:val="none" w:sz="0" w:space="0" w:color="auto"/>
        <w:right w:val="none" w:sz="0" w:space="0" w:color="auto"/>
      </w:divBdr>
    </w:div>
    <w:div w:id="1475221521">
      <w:bodyDiv w:val="1"/>
      <w:marLeft w:val="0"/>
      <w:marRight w:val="0"/>
      <w:marTop w:val="0"/>
      <w:marBottom w:val="0"/>
      <w:divBdr>
        <w:top w:val="none" w:sz="0" w:space="0" w:color="auto"/>
        <w:left w:val="none" w:sz="0" w:space="0" w:color="auto"/>
        <w:bottom w:val="none" w:sz="0" w:space="0" w:color="auto"/>
        <w:right w:val="none" w:sz="0" w:space="0" w:color="auto"/>
      </w:divBdr>
    </w:div>
    <w:div w:id="1525904155">
      <w:bodyDiv w:val="1"/>
      <w:marLeft w:val="0"/>
      <w:marRight w:val="0"/>
      <w:marTop w:val="0"/>
      <w:marBottom w:val="0"/>
      <w:divBdr>
        <w:top w:val="none" w:sz="0" w:space="0" w:color="auto"/>
        <w:left w:val="none" w:sz="0" w:space="0" w:color="auto"/>
        <w:bottom w:val="none" w:sz="0" w:space="0" w:color="auto"/>
        <w:right w:val="none" w:sz="0" w:space="0" w:color="auto"/>
      </w:divBdr>
    </w:div>
    <w:div w:id="1587031502">
      <w:bodyDiv w:val="1"/>
      <w:marLeft w:val="0"/>
      <w:marRight w:val="0"/>
      <w:marTop w:val="0"/>
      <w:marBottom w:val="0"/>
      <w:divBdr>
        <w:top w:val="none" w:sz="0" w:space="0" w:color="auto"/>
        <w:left w:val="none" w:sz="0" w:space="0" w:color="auto"/>
        <w:bottom w:val="none" w:sz="0" w:space="0" w:color="auto"/>
        <w:right w:val="none" w:sz="0" w:space="0" w:color="auto"/>
      </w:divBdr>
    </w:div>
    <w:div w:id="1605454453">
      <w:bodyDiv w:val="1"/>
      <w:marLeft w:val="0"/>
      <w:marRight w:val="0"/>
      <w:marTop w:val="0"/>
      <w:marBottom w:val="0"/>
      <w:divBdr>
        <w:top w:val="none" w:sz="0" w:space="0" w:color="auto"/>
        <w:left w:val="none" w:sz="0" w:space="0" w:color="auto"/>
        <w:bottom w:val="none" w:sz="0" w:space="0" w:color="auto"/>
        <w:right w:val="none" w:sz="0" w:space="0" w:color="auto"/>
      </w:divBdr>
    </w:div>
    <w:div w:id="1680305737">
      <w:bodyDiv w:val="1"/>
      <w:marLeft w:val="0"/>
      <w:marRight w:val="0"/>
      <w:marTop w:val="0"/>
      <w:marBottom w:val="0"/>
      <w:divBdr>
        <w:top w:val="none" w:sz="0" w:space="0" w:color="auto"/>
        <w:left w:val="none" w:sz="0" w:space="0" w:color="auto"/>
        <w:bottom w:val="none" w:sz="0" w:space="0" w:color="auto"/>
        <w:right w:val="none" w:sz="0" w:space="0" w:color="auto"/>
      </w:divBdr>
    </w:div>
    <w:div w:id="1693333490">
      <w:bodyDiv w:val="1"/>
      <w:marLeft w:val="0"/>
      <w:marRight w:val="0"/>
      <w:marTop w:val="0"/>
      <w:marBottom w:val="0"/>
      <w:divBdr>
        <w:top w:val="none" w:sz="0" w:space="0" w:color="auto"/>
        <w:left w:val="none" w:sz="0" w:space="0" w:color="auto"/>
        <w:bottom w:val="none" w:sz="0" w:space="0" w:color="auto"/>
        <w:right w:val="none" w:sz="0" w:space="0" w:color="auto"/>
      </w:divBdr>
    </w:div>
    <w:div w:id="1755853729">
      <w:bodyDiv w:val="1"/>
      <w:marLeft w:val="0"/>
      <w:marRight w:val="0"/>
      <w:marTop w:val="0"/>
      <w:marBottom w:val="0"/>
      <w:divBdr>
        <w:top w:val="none" w:sz="0" w:space="0" w:color="auto"/>
        <w:left w:val="none" w:sz="0" w:space="0" w:color="auto"/>
        <w:bottom w:val="none" w:sz="0" w:space="0" w:color="auto"/>
        <w:right w:val="none" w:sz="0" w:space="0" w:color="auto"/>
      </w:divBdr>
    </w:div>
    <w:div w:id="1905750350">
      <w:bodyDiv w:val="1"/>
      <w:marLeft w:val="0"/>
      <w:marRight w:val="0"/>
      <w:marTop w:val="0"/>
      <w:marBottom w:val="0"/>
      <w:divBdr>
        <w:top w:val="none" w:sz="0" w:space="0" w:color="auto"/>
        <w:left w:val="none" w:sz="0" w:space="0" w:color="auto"/>
        <w:bottom w:val="none" w:sz="0" w:space="0" w:color="auto"/>
        <w:right w:val="none" w:sz="0" w:space="0" w:color="auto"/>
      </w:divBdr>
    </w:div>
    <w:div w:id="1922055889">
      <w:bodyDiv w:val="1"/>
      <w:marLeft w:val="0"/>
      <w:marRight w:val="0"/>
      <w:marTop w:val="0"/>
      <w:marBottom w:val="0"/>
      <w:divBdr>
        <w:top w:val="none" w:sz="0" w:space="0" w:color="auto"/>
        <w:left w:val="none" w:sz="0" w:space="0" w:color="auto"/>
        <w:bottom w:val="none" w:sz="0" w:space="0" w:color="auto"/>
        <w:right w:val="none" w:sz="0" w:space="0" w:color="auto"/>
      </w:divBdr>
    </w:div>
    <w:div w:id="1931547934">
      <w:bodyDiv w:val="1"/>
      <w:marLeft w:val="0"/>
      <w:marRight w:val="0"/>
      <w:marTop w:val="0"/>
      <w:marBottom w:val="0"/>
      <w:divBdr>
        <w:top w:val="none" w:sz="0" w:space="0" w:color="auto"/>
        <w:left w:val="none" w:sz="0" w:space="0" w:color="auto"/>
        <w:bottom w:val="none" w:sz="0" w:space="0" w:color="auto"/>
        <w:right w:val="none" w:sz="0" w:space="0" w:color="auto"/>
      </w:divBdr>
    </w:div>
    <w:div w:id="1955405365">
      <w:bodyDiv w:val="1"/>
      <w:marLeft w:val="0"/>
      <w:marRight w:val="0"/>
      <w:marTop w:val="0"/>
      <w:marBottom w:val="0"/>
      <w:divBdr>
        <w:top w:val="none" w:sz="0" w:space="0" w:color="auto"/>
        <w:left w:val="none" w:sz="0" w:space="0" w:color="auto"/>
        <w:bottom w:val="none" w:sz="0" w:space="0" w:color="auto"/>
        <w:right w:val="none" w:sz="0" w:space="0" w:color="auto"/>
      </w:divBdr>
    </w:div>
    <w:div w:id="1971594185">
      <w:bodyDiv w:val="1"/>
      <w:marLeft w:val="0"/>
      <w:marRight w:val="0"/>
      <w:marTop w:val="0"/>
      <w:marBottom w:val="0"/>
      <w:divBdr>
        <w:top w:val="none" w:sz="0" w:space="0" w:color="auto"/>
        <w:left w:val="none" w:sz="0" w:space="0" w:color="auto"/>
        <w:bottom w:val="none" w:sz="0" w:space="0" w:color="auto"/>
        <w:right w:val="none" w:sz="0" w:space="0" w:color="auto"/>
      </w:divBdr>
    </w:div>
    <w:div w:id="1988973718">
      <w:bodyDiv w:val="1"/>
      <w:marLeft w:val="0"/>
      <w:marRight w:val="0"/>
      <w:marTop w:val="0"/>
      <w:marBottom w:val="0"/>
      <w:divBdr>
        <w:top w:val="none" w:sz="0" w:space="0" w:color="auto"/>
        <w:left w:val="none" w:sz="0" w:space="0" w:color="auto"/>
        <w:bottom w:val="none" w:sz="0" w:space="0" w:color="auto"/>
        <w:right w:val="none" w:sz="0" w:space="0" w:color="auto"/>
      </w:divBdr>
    </w:div>
    <w:div w:id="2037729778">
      <w:bodyDiv w:val="1"/>
      <w:marLeft w:val="0"/>
      <w:marRight w:val="0"/>
      <w:marTop w:val="0"/>
      <w:marBottom w:val="0"/>
      <w:divBdr>
        <w:top w:val="none" w:sz="0" w:space="0" w:color="auto"/>
        <w:left w:val="none" w:sz="0" w:space="0" w:color="auto"/>
        <w:bottom w:val="none" w:sz="0" w:space="0" w:color="auto"/>
        <w:right w:val="none" w:sz="0" w:space="0" w:color="auto"/>
      </w:divBdr>
    </w:div>
    <w:div w:id="2056394432">
      <w:bodyDiv w:val="1"/>
      <w:marLeft w:val="0"/>
      <w:marRight w:val="0"/>
      <w:marTop w:val="0"/>
      <w:marBottom w:val="0"/>
      <w:divBdr>
        <w:top w:val="none" w:sz="0" w:space="0" w:color="auto"/>
        <w:left w:val="none" w:sz="0" w:space="0" w:color="auto"/>
        <w:bottom w:val="none" w:sz="0" w:space="0" w:color="auto"/>
        <w:right w:val="none" w:sz="0" w:space="0" w:color="auto"/>
      </w:divBdr>
    </w:div>
    <w:div w:id="2060477101">
      <w:bodyDiv w:val="1"/>
      <w:marLeft w:val="0"/>
      <w:marRight w:val="0"/>
      <w:marTop w:val="0"/>
      <w:marBottom w:val="0"/>
      <w:divBdr>
        <w:top w:val="none" w:sz="0" w:space="0" w:color="auto"/>
        <w:left w:val="none" w:sz="0" w:space="0" w:color="auto"/>
        <w:bottom w:val="none" w:sz="0" w:space="0" w:color="auto"/>
        <w:right w:val="none" w:sz="0" w:space="0" w:color="auto"/>
      </w:divBdr>
    </w:div>
    <w:div w:id="2111126134">
      <w:bodyDiv w:val="1"/>
      <w:marLeft w:val="0"/>
      <w:marRight w:val="0"/>
      <w:marTop w:val="0"/>
      <w:marBottom w:val="0"/>
      <w:divBdr>
        <w:top w:val="none" w:sz="0" w:space="0" w:color="auto"/>
        <w:left w:val="none" w:sz="0" w:space="0" w:color="auto"/>
        <w:bottom w:val="none" w:sz="0" w:space="0" w:color="auto"/>
        <w:right w:val="none" w:sz="0" w:space="0" w:color="auto"/>
      </w:divBdr>
    </w:div>
    <w:div w:id="2122991233">
      <w:bodyDiv w:val="1"/>
      <w:marLeft w:val="0"/>
      <w:marRight w:val="0"/>
      <w:marTop w:val="0"/>
      <w:marBottom w:val="0"/>
      <w:divBdr>
        <w:top w:val="none" w:sz="0" w:space="0" w:color="auto"/>
        <w:left w:val="none" w:sz="0" w:space="0" w:color="auto"/>
        <w:bottom w:val="none" w:sz="0" w:space="0" w:color="auto"/>
        <w:right w:val="none" w:sz="0" w:space="0" w:color="auto"/>
      </w:divBdr>
    </w:div>
    <w:div w:id="213617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ea.org/reports/gas-market-report-q1-2025" TargetMode="External"/><Relationship Id="rId3" Type="http://schemas.openxmlformats.org/officeDocument/2006/relationships/hyperlink" Target="https://ec.europa.eu/commission/presscorner/detail/es/ip_25_585" TargetMode="External"/><Relationship Id="rId7" Type="http://schemas.openxmlformats.org/officeDocument/2006/relationships/hyperlink" Target="https://www.iea.org/reports/world-energy-outlook-2024" TargetMode="External"/><Relationship Id="rId2" Type="http://schemas.openxmlformats.org/officeDocument/2006/relationships/hyperlink" Target="https://ec.europa.eu/eurostat/statistics-explained/index.php?title=Natural_gas_supply_statistics" TargetMode="External"/><Relationship Id="rId1" Type="http://schemas.openxmlformats.org/officeDocument/2006/relationships/hyperlink" Target="https://eur-lex.europa.eu/legal-content/EN/TXT/?uri=COM%3A2022%3A230%3AFIN" TargetMode="External"/><Relationship Id="rId6" Type="http://schemas.openxmlformats.org/officeDocument/2006/relationships/hyperlink" Target="http://www.enagas.es" TargetMode="External"/><Relationship Id="rId11" Type="http://schemas.openxmlformats.org/officeDocument/2006/relationships/hyperlink" Target="https://energy.ec.europa.eu/topics/international-cooperation/international-organisations-and-initiatives/energy-community_en" TargetMode="External"/><Relationship Id="rId5" Type="http://schemas.openxmlformats.org/officeDocument/2006/relationships/hyperlink" Target="https://eur-lex.europa.eu/legal-content/EN/TXT/?uri=CELEX%3A02013R0952-20221212" TargetMode="External"/><Relationship Id="rId10" Type="http://schemas.openxmlformats.org/officeDocument/2006/relationships/hyperlink" Target="https://energy.ec.europa.eu/topics/energy-security/eu-energy-platform/aggregateeu_en" TargetMode="External"/><Relationship Id="rId4" Type="http://schemas.openxmlformats.org/officeDocument/2006/relationships/hyperlink" Target="https://www.consilium.europa.eu/en/policies/sanctions-against-russia/timeline-sanctions-against-russia/" TargetMode="External"/><Relationship Id="rId9" Type="http://schemas.openxmlformats.org/officeDocument/2006/relationships/hyperlink" Target="https://commission.europa.eu/strategy-and-policy/priorities-2019-2024/stronger-europe-world/global-gateway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4af8c89d-4332-4d32-84a3-abf4120a8008" xsi:nil="true"/>
  </documentManagement>
</p:properties>
</file>

<file path=customXml/item3.xml><?xml version="1.0" encoding="utf-8"?>
<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3" ma:contentTypeDescription="Create a new document." ma:contentTypeScope="" ma:versionID="00388482bb9e78f7ca6aa8243b455eda">
  <xs: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de69d08298043c819539078c7c41dc4b" ns2:_="" ns3:_="">
    <xs:import namespace="9a9637e9-1c11-4ee9-91b8-f060e3608fb2"/>
    <xs:import namespace="4af8c89d-4332-4d32-84a3-abf4120a8008"/>
    <xs:element name="properties">
      <xs:complexType>
        <xs:sequence>
          <xs:element name="documentManagement">
            <xs:complexType>
              <xs:all>
                <xs:element ref="ns2:MediaServiceMetadata" minOccurs="0"/>
                <xs:element ref="ns2:MediaServiceFastMetadata" minOccurs="0"/>
                <xs:element ref="ns3:SharedWithUsers" minOccurs="0"/>
                <xs:element ref="ns3:SharedWithDetails" minOccurs="0"/>
                <xs:element ref="ns2:MediaServiceObjectDetectorVersions" minOccurs="0"/>
                <xs:element ref="ns2:MediaServiceSearchProperties" minOccurs="0"/>
                <xs:element ref="ns2:lcf76f155ced4ddcb4097134ff3c332f" minOccurs="0"/>
                <xs:element ref="ns3:TaxCatchAll" minOccurs="0"/>
                <xs:element ref="ns2:MediaServiceDateTaken" minOccurs="0"/>
                <xs:element ref="ns2:MediaServiceOCR" minOccurs="0"/>
                <xs:element ref="ns2:MediaServiceGenerationTime" minOccurs="0"/>
                <xs:element ref="ns2:MediaServiceEventHashCode"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import namespace="http://schemas.microsoft.com/office/2006/documentManagement/types"/>
    <xs:import namespace="http://schemas.microsoft.com/office/infopath/2007/PartnerControls"/>
    <xs:element name="MediaServiceMetadata" ma:index="8" nillable="true" ma:displayName="MediaServiceMetadata" ma:hidden="true" ma:internalName="MediaServiceMetadata" ma:readOnly="true">
      <xs:simpleType>
        <xs:restriction base="dms:Note"/>
      </xs:simpleType>
    </xs:element>
    <xs:element name="MediaServiceFastMetadata" ma:index="9" nillable="true" ma:displayName="MediaServiceFastMetadata" ma:hidden="true" ma:internalName="MediaServiceFastMetadata" ma:readOnly="true">
      <xs:simpleType>
        <xs:restriction base="dms:Note"/>
      </xs:simpleType>
    </xs:element>
    <xs:element name="MediaServiceObjectDetectorVersions" ma:index="12" nillable="true" ma:displayName="MediaServiceObjectDetectorVersions" ma:hidden="true" ma:indexed="true" ma:internalName="MediaServiceObjectDetectorVersions" ma:readOnly="true">
      <xs:simpleType>
        <xs:restriction base="dms:Text"/>
      </xs:simpleType>
    </xs:element>
    <xs:element name="MediaServiceSearchProperties" ma:index="13" nillable="true" ma:displayName="MediaServiceSearchProperties" ma:hidden="true" ma:internalName="MediaServiceSearchProperties" ma:readOnly="true">
      <xs:simpleType>
        <xs:restriction base="dms:Note"/>
      </xs:simpleType>
    </xs:element>
    <xs: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complexType>
        <xs:sequence>
          <xs:element ref="pc:Terms" minOccurs="0" maxOccurs="1"/>
        </xs:sequence>
      </xs:complexType>
    </xs:element>
    <xs:element name="MediaServiceDateTaken" ma:index="17" nillable="true" ma:displayName="MediaServiceDateTaken" ma:hidden="true" ma:indexed="true" ma:internalName="MediaServiceDateTaken" ma:readOnly="true">
      <xs:simpleType>
        <xs:restriction base="dms:Text"/>
      </xs:simpleType>
    </xs:element>
    <xs:element name="MediaServiceOCR" ma:index="18" nillable="true" ma:displayName="Extracted Text" ma:internalName="MediaServiceOCR" ma:readOnly="true">
      <xs:simpleType>
        <xs:restriction base="dms:Note">
          <xs:maxLength value="255"/>
        </xs:restriction>
      </xs:simpleType>
    </xs:element>
    <xs:element name="MediaServiceGenerationTime" ma:index="19" nillable="true" ma:displayName="MediaServiceGenerationTime" ma:hidden="true" ma:internalName="MediaServiceGenerationTime" ma:readOnly="true">
      <xs:simpleType>
        <xs:restriction base="dms:Text"/>
      </xs:simpleType>
    </xs:element>
    <xs:element name="MediaServiceEventHashCode" ma:index="20" nillable="true" ma:displayName="MediaServiceEventHashCode" ma:hidden="true" ma:internalName="MediaServiceEventHashCode" ma:readOnly="true">
      <xs:simpleType>
        <xs:restriction base="dms:Text"/>
      </xs:simpleType>
    </xs:element>
  </xs:schema>
  <xs: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import namespace="http://schemas.microsoft.com/office/2006/documentManagement/types"/>
    <xs:import namespace="http://schemas.microsoft.com/office/infopath/2007/PartnerControls"/>
    <xs:element name="SharedWithUsers" ma:index="10" nillable="true" ma:displayName="Shared With" ma:internalName="SharedWithUsers" ma:readOnly="true">
      <xs:complexType>
        <xs:complexContent>
          <xs:extension base="dms:UserMulti">
            <xs:sequence>
              <xs:element name="UserInfo" minOccurs="0" maxOccurs="unbounded">
                <xs:complexType>
                  <xs:sequence>
                    <xs:element name="DisplayName" type="xsd:string" minOccurs="0"/>
                    <xs:element name="AccountId" type="dms:UserId" minOccurs="0" nillable="true"/>
                    <xs:element name="AccountType" type="xsd:string" minOccurs="0"/>
                  </xs:sequence>
                </xs:complexType>
              </xs:element>
            </xs:sequence>
          </xs:extension>
        </xs:complexContent>
      </xs:complexType>
    </xs:element>
    <xs:element name="SharedWithDetails" ma:index="11" nillable="true" ma:displayName="Shared With Details" ma:internalName="SharedWithDetails" ma:readOnly="true">
      <xs:simpleType>
        <xs:restriction base="dms:Note">
          <xs:maxLength value="255"/>
        </xs:restriction>
      </xs:simpleType>
    </xs:element>
    <xs:element name="TaxCatchAll" ma:index="16" nillable="true" ma:displayName="Taxonomy Catch All Column" ma:hidden="true" ma:list="{1c834a39-b620-49ce-91ae-51588a323e85}" ma:internalName="TaxCatchAll" ma:showField="CatchAllData" ma:web="4af8c89d-4332-4d32-84a3-abf4120a8008">
      <xs:complexType>
        <xs:complexContent>
          <xs:extension base="dms:MultiChoiceLookup">
            <xs:sequence>
              <xs:element name="Value" type="dms:Lookup" maxOccurs="unbounded" minOccurs="0" nillable="true"/>
            </xs:sequence>
          </xs:extension>
        </xs:complexContent>
      </xs:complex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6B1F6-F1DB-48F8-8251-EA79D9669B25}">
  <ds:schemaRefs>
    <ds:schemaRef ds:uri="http://schemas.microsoft.com/sharepoint/v3/contenttype/forms"/>
  </ds:schemaRefs>
</ds:datastoreItem>
</file>

<file path=customXml/itemProps2.xml><?xml version="1.0" encoding="utf-8"?>
<ds:datastoreItem xmlns:ds="http://schemas.openxmlformats.org/officeDocument/2006/customXml" ds:itemID="{E303EE7E-AFC1-42CC-883A-ED0B0387E4ED}">
  <ds:schemaRefs>
    <ds:schemaRef ds:uri="9a9637e9-1c11-4ee9-91b8-f060e3608fb2"/>
    <ds:schemaRef ds:uri="http://purl.org/dc/terms/"/>
    <ds:schemaRef ds:uri="http://schemas.microsoft.com/office/2006/documentManagement/types"/>
    <ds:schemaRef ds:uri="http://www.w3.org/XML/1998/namespace"/>
    <ds:schemaRef ds:uri="http://purl.org/dc/elements/1.1/"/>
    <ds:schemaRef ds:uri="http://purl.org/dc/dcmitype/"/>
    <ds:schemaRef ds:uri="http://schemas.openxmlformats.org/package/2006/metadata/core-properties"/>
    <ds:schemaRef ds:uri="4af8c89d-4332-4d32-84a3-abf4120a8008"/>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4FFDEA22-6489-4E61-BC53-3605F0F382F7}">
  <ds:schemaRefs>
    <ds:schemaRef ds:uri="http://schemas.openxmlformats.org/officeDocument/2006/bibliography"/>
  </ds:schemaRefs>
</ds:datastoreItem>
</file>

<file path=customXml/itemProps4.xml><?xml version="1.0" encoding="utf-8"?>
<ds:datastoreItem xmlns:ds="http://schemas.openxmlformats.org/officeDocument/2006/customXml" ds:itemID="{75ADF85B-48DC-4769-8734-E40C4BF3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5364</Words>
  <Characters>29722</Characters>
  <Application>Microsoft Office Word</Application>
  <DocSecurity>0</DocSecurity>
  <Lines>560</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34940</CharactersWithSpaces>
  <SharedDoc>false</SharedDoc>
  <HLinks>
    <vt:vector size="66" baseType="variant">
      <vt:variant>
        <vt:i4>7798790</vt:i4>
      </vt:variant>
      <vt:variant>
        <vt:i4>30</vt:i4>
      </vt:variant>
      <vt:variant>
        <vt:i4>0</vt:i4>
      </vt:variant>
      <vt:variant>
        <vt:i4>5</vt:i4>
      </vt:variant>
      <vt:variant>
        <vt:lpwstr>https://energy.ec.europa.eu/topics/international-cooperation/international-organisations-and-initiatives/energy-community_en</vt:lpwstr>
      </vt:variant>
      <vt:variant>
        <vt:lpwstr/>
      </vt:variant>
      <vt:variant>
        <vt:i4>6553616</vt:i4>
      </vt:variant>
      <vt:variant>
        <vt:i4>27</vt:i4>
      </vt:variant>
      <vt:variant>
        <vt:i4>0</vt:i4>
      </vt:variant>
      <vt:variant>
        <vt:i4>5</vt:i4>
      </vt:variant>
      <vt:variant>
        <vt:lpwstr>https://energy.ec.europa.eu/topics/energy-security/eu-energy-platform/aggregateeu_en</vt:lpwstr>
      </vt:variant>
      <vt:variant>
        <vt:lpwstr/>
      </vt:variant>
      <vt:variant>
        <vt:i4>5963899</vt:i4>
      </vt:variant>
      <vt:variant>
        <vt:i4>24</vt:i4>
      </vt:variant>
      <vt:variant>
        <vt:i4>0</vt:i4>
      </vt:variant>
      <vt:variant>
        <vt:i4>5</vt:i4>
      </vt:variant>
      <vt:variant>
        <vt:lpwstr>https://commission.europa.eu/strategy-and-policy/priorities-2019-2024/stronger-europe-world/global-gateway_en</vt:lpwstr>
      </vt:variant>
      <vt:variant>
        <vt:lpwstr/>
      </vt:variant>
      <vt:variant>
        <vt:i4>5308434</vt:i4>
      </vt:variant>
      <vt:variant>
        <vt:i4>21</vt:i4>
      </vt:variant>
      <vt:variant>
        <vt:i4>0</vt:i4>
      </vt:variant>
      <vt:variant>
        <vt:i4>5</vt:i4>
      </vt:variant>
      <vt:variant>
        <vt:lpwstr>https://www.iea.org/reports/gas-market-report-q1-2025</vt:lpwstr>
      </vt:variant>
      <vt:variant>
        <vt:lpwstr/>
      </vt:variant>
      <vt:variant>
        <vt:i4>5963779</vt:i4>
      </vt:variant>
      <vt:variant>
        <vt:i4>18</vt:i4>
      </vt:variant>
      <vt:variant>
        <vt:i4>0</vt:i4>
      </vt:variant>
      <vt:variant>
        <vt:i4>5</vt:i4>
      </vt:variant>
      <vt:variant>
        <vt:lpwstr>https://www.iea.org/reports/world-energy-outlook-2024</vt:lpwstr>
      </vt:variant>
      <vt:variant>
        <vt:lpwstr/>
      </vt:variant>
      <vt:variant>
        <vt:i4>1245263</vt:i4>
      </vt:variant>
      <vt:variant>
        <vt:i4>15</vt:i4>
      </vt:variant>
      <vt:variant>
        <vt:i4>0</vt:i4>
      </vt:variant>
      <vt:variant>
        <vt:i4>5</vt:i4>
      </vt:variant>
      <vt:variant>
        <vt:lpwstr>http://www.enagas.es/</vt:lpwstr>
      </vt:variant>
      <vt:variant>
        <vt:lpwstr/>
      </vt:variant>
      <vt:variant>
        <vt:i4>6291562</vt:i4>
      </vt:variant>
      <vt:variant>
        <vt:i4>12</vt:i4>
      </vt:variant>
      <vt:variant>
        <vt:i4>0</vt:i4>
      </vt:variant>
      <vt:variant>
        <vt:i4>5</vt:i4>
      </vt:variant>
      <vt:variant>
        <vt:lpwstr>https://eur-lex.europa.eu/legal-content/EN/TXT/?uri=CELEX%3A02013R0952-20221212</vt:lpwstr>
      </vt:variant>
      <vt:variant>
        <vt:lpwstr/>
      </vt:variant>
      <vt:variant>
        <vt:i4>4128869</vt:i4>
      </vt:variant>
      <vt:variant>
        <vt:i4>9</vt:i4>
      </vt:variant>
      <vt:variant>
        <vt:i4>0</vt:i4>
      </vt:variant>
      <vt:variant>
        <vt:i4>5</vt:i4>
      </vt:variant>
      <vt:variant>
        <vt:lpwstr>https://www.consilium.europa.eu/en/policies/sanctions-against-russia/timeline-sanctions-against-russia/</vt:lpwstr>
      </vt:variant>
      <vt:variant>
        <vt:lpwstr/>
      </vt:variant>
      <vt:variant>
        <vt:i4>4653130</vt:i4>
      </vt:variant>
      <vt:variant>
        <vt:i4>6</vt:i4>
      </vt:variant>
      <vt:variant>
        <vt:i4>0</vt:i4>
      </vt:variant>
      <vt:variant>
        <vt:i4>5</vt:i4>
      </vt:variant>
      <vt:variant>
        <vt:lpwstr>https://ec.europa.eu/commission/presscorner/detail/es/ip_25_585</vt:lpwstr>
      </vt:variant>
      <vt:variant>
        <vt:lpwstr/>
      </vt:variant>
      <vt:variant>
        <vt:i4>2752536</vt:i4>
      </vt:variant>
      <vt:variant>
        <vt:i4>3</vt:i4>
      </vt:variant>
      <vt:variant>
        <vt:i4>0</vt:i4>
      </vt:variant>
      <vt:variant>
        <vt:i4>5</vt:i4>
      </vt:variant>
      <vt:variant>
        <vt:lpwstr>https://ec.europa.eu/eurostat/statistics-explained/index.php?title=Natural_gas_supply_statistics</vt:lpwstr>
      </vt:variant>
      <vt:variant>
        <vt:lpwstr/>
      </vt:variant>
      <vt:variant>
        <vt:i4>8192098</vt:i4>
      </vt:variant>
      <vt:variant>
        <vt:i4>0</vt:i4>
      </vt:variant>
      <vt:variant>
        <vt:i4>0</vt:i4>
      </vt:variant>
      <vt:variant>
        <vt:i4>5</vt:i4>
      </vt:variant>
      <vt:variant>
        <vt:lpwstr>https://eur-lex.europa.eu/legal-content/EN/TXT/?uri=COM%3A2022%3A230%3AFIN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2025-05-06T06:43:00Z</dcterms:created>
  <dcterms:modified xsi:type="dcterms:W3CDTF">2025-05-06T13:12:00Z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Export_To">
    <vt:lpwstr>SECEM</vt:lpwstr>
  </property>
  <property fmtid="{D5CDD505-2E9C-101B-9397-08002B2CF9AE}" pid="3" name="EurolookExport_Date">
    <vt:lpwstr>2025-04-29T16:17:34.2102231Z</vt:lpwstr>
  </property>
  <property fmtid="{D5CDD505-2E9C-101B-9397-08002B2CF9AE}" pid="4" name="EurolookExport_RemovedLabel">
    <vt:lpwstr>Commission Use</vt:lpwstr>
  </property>
  <property fmtid="{D5CDD505-2E9C-101B-9397-08002B2CF9AE}" pid="5" name="ContentTypeId">
    <vt:lpwstr>0x0101007697B7BFF882854783B2AFEB81A9CCE9</vt:lpwstr>
  </property>
  <property fmtid="{D5CDD505-2E9C-101B-9397-08002B2CF9AE}" pid="6" name="Level of sensitivity">
    <vt:lpwstr>Standard treatment</vt:lpwstr>
  </property>
  <property fmtid="{D5CDD505-2E9C-101B-9397-08002B2CF9AE}" pid="7" name="DocStatus">
    <vt:lpwstr>Green</vt:lpwstr>
  </property>
  <property fmtid="{D5CDD505-2E9C-101B-9397-08002B2CF9AE}" pid="8" name="Last edited using">
    <vt:lpwstr>LW 9.1, Build 20240808</vt:lpwstr>
  </property>
  <property fmtid="{D5CDD505-2E9C-101B-9397-08002B2CF9AE}" pid="9" name="MediaServiceImageTags">
    <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2025-04-30T20:11:36Z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9607cc03-d843-420d-9a58-10078629133a</vt:lpwstr>
  </property>
  <property fmtid="{D5CDD505-2E9C-101B-9397-08002B2CF9AE}" pid="16" name="MSIP_Label_6bd9ddd1-4d20-43f6-abfa-fc3c07406f94_ContentBits">
    <vt:lpwstr>0</vt:lpwstr>
  </property>
  <property fmtid="{D5CDD505-2E9C-101B-9397-08002B2CF9AE}" pid="17" name="Part">
    <vt:lpwstr>1</vt:lpwstr>
  </property>
  <property fmtid="{D5CDD505-2E9C-101B-9397-08002B2CF9AE}" pid="18" name="Total parts">
    <vt:lpwstr>1</vt:lpwstr>
  </property>
  <property fmtid="{D5CDD505-2E9C-101B-9397-08002B2CF9AE}" pid="19" name="CPTemplateID">
    <vt:lpwstr>CP-014</vt:lpwstr>
  </property>
</Properties>
</file>