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EE641" w14:textId="6F34E4D7" w:rsidR="000027B4" w:rsidRDefault="00A52751" w:rsidP="00A52751">
      <w:pPr>
        <w:pStyle w:val="Pagedecouverture"/>
        <w:rPr>
          <w:lang w:val="en-IE"/>
        </w:rPr>
      </w:pPr>
      <w:bookmarkStart w:id="0" w:name="LW_BM_COVERPAGE"/>
      <w:r>
        <w:rPr>
          <w:lang w:val="en-IE"/>
        </w:rPr>
        <w:pict w14:anchorId="31E14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1B74CEB-0276-4A27-8F49-8BB045F89473" style="width:455.45pt;height:365pt">
            <v:imagedata r:id="rId11" o:title=""/>
          </v:shape>
        </w:pict>
      </w:r>
    </w:p>
    <w:bookmarkEnd w:id="0"/>
    <w:p w14:paraId="71EA2D3B" w14:textId="77777777" w:rsidR="000027B4" w:rsidRDefault="000027B4" w:rsidP="000027B4">
      <w:pPr>
        <w:rPr>
          <w:lang w:val="en-IE"/>
        </w:rPr>
        <w:sectPr w:rsidR="000027B4" w:rsidSect="00A5275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4E1DD6" w14:textId="18BE1397" w:rsidR="003A6117" w:rsidRPr="00536BA1" w:rsidRDefault="003A6117" w:rsidP="003A6117">
      <w:pPr>
        <w:rPr>
          <w:rFonts w:ascii="Times New Roman" w:eastAsia="Calibri" w:hAnsi="Times New Roman" w:cs="Times New Roman"/>
          <w:sz w:val="24"/>
          <w:szCs w:val="24"/>
          <w:lang w:val="en-IE"/>
        </w:rPr>
      </w:pPr>
      <w:r w:rsidRPr="00536BA1">
        <w:rPr>
          <w:rFonts w:ascii="Times New Roman" w:eastAsia="Calibri" w:hAnsi="Times New Roman" w:cs="Times New Roman"/>
          <w:i/>
          <w:iCs/>
          <w:sz w:val="24"/>
          <w:szCs w:val="24"/>
          <w:lang w:val="en-IE"/>
        </w:rPr>
        <w:lastRenderedPageBreak/>
        <w:t>‘</w:t>
      </w:r>
      <w:r w:rsidR="00E43531" w:rsidRPr="00536BA1">
        <w:rPr>
          <w:rFonts w:ascii="Times New Roman" w:eastAsia="Calibri" w:hAnsi="Times New Roman" w:cs="Times New Roman"/>
          <w:i/>
          <w:iCs/>
          <w:sz w:val="24"/>
          <w:szCs w:val="24"/>
          <w:lang w:val="en-IE"/>
        </w:rPr>
        <w:t>O</w:t>
      </w:r>
      <w:r w:rsidRPr="00536BA1">
        <w:rPr>
          <w:rFonts w:ascii="Times New Roman" w:eastAsia="Calibri" w:hAnsi="Times New Roman" w:cs="Times New Roman"/>
          <w:i/>
          <w:iCs/>
          <w:sz w:val="24"/>
          <w:szCs w:val="24"/>
          <w:lang w:val="en-IE"/>
        </w:rPr>
        <w:t>ur era’s greatest challenges – from security to climate change to competitiveness - can only be solved through joint action. Against this backdrop, I believe Europe must choose its best option: Union.</w:t>
      </w:r>
      <w:r w:rsidRPr="00536BA1">
        <w:rPr>
          <w:rFonts w:ascii="Times New Roman" w:eastAsia="Calibri" w:hAnsi="Times New Roman" w:cs="Times New Roman"/>
          <w:sz w:val="24"/>
          <w:szCs w:val="24"/>
          <w:lang w:val="en-IE"/>
        </w:rPr>
        <w:t xml:space="preserve">’ - President Ursula von der Leyen, 18 July 2024. </w:t>
      </w:r>
    </w:p>
    <w:p w14:paraId="4D10AF9D" w14:textId="77777777" w:rsidR="006133F5" w:rsidRPr="00536BA1" w:rsidRDefault="006133F5" w:rsidP="006133F5">
      <w:pPr>
        <w:pStyle w:val="ListParagraph"/>
        <w:numPr>
          <w:ilvl w:val="0"/>
          <w:numId w:val="4"/>
        </w:numPr>
        <w:rPr>
          <w:rFonts w:ascii="Times New Roman" w:hAnsi="Times New Roman" w:cs="Times New Roman"/>
          <w:b/>
          <w:bCs/>
          <w:sz w:val="24"/>
          <w:szCs w:val="24"/>
          <w:u w:val="single"/>
          <w:lang w:val="en-IE"/>
        </w:rPr>
      </w:pPr>
      <w:r w:rsidRPr="00536BA1">
        <w:rPr>
          <w:rFonts w:ascii="Times New Roman" w:hAnsi="Times New Roman" w:cs="Times New Roman"/>
          <w:b/>
          <w:bCs/>
          <w:sz w:val="24"/>
          <w:szCs w:val="24"/>
          <w:u w:val="single"/>
          <w:lang w:val="en-IE"/>
        </w:rPr>
        <w:t>Towards a strong and united Europe</w:t>
      </w:r>
    </w:p>
    <w:p w14:paraId="142DE5DE" w14:textId="3FDE31D5" w:rsidR="006133F5" w:rsidRPr="00536BA1" w:rsidRDefault="006133F5" w:rsidP="006133F5">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In a time of great instability and great expectations for Europeans, the choices our Union will make this year will likely shape Europe for decades to come. This reflects both the instabilities and insecurities facing Europe, which many voters expressed in record numbers at last June’s European Parliament elections. It demonstrates the scale of the generational challenges facing us. But it also is indicative of how a </w:t>
      </w:r>
      <w:r w:rsidRPr="00536BA1">
        <w:rPr>
          <w:rFonts w:ascii="Times New Roman" w:hAnsi="Times New Roman" w:cs="Times New Roman"/>
          <w:b/>
          <w:bCs/>
          <w:sz w:val="24"/>
          <w:szCs w:val="24"/>
          <w:lang w:val="en-IE"/>
        </w:rPr>
        <w:t>bolder, simpler and faster</w:t>
      </w:r>
      <w:r w:rsidRPr="00536BA1">
        <w:rPr>
          <w:rFonts w:ascii="Times New Roman" w:hAnsi="Times New Roman" w:cs="Times New Roman"/>
          <w:sz w:val="24"/>
          <w:szCs w:val="24"/>
          <w:lang w:val="en-IE"/>
        </w:rPr>
        <w:t xml:space="preserve"> Union – that uses its size, power and values – can make a real difference in people’s lives. Both to support them today and to prepare a more secure, more prosperous and a healthier future for the generations to follow. </w:t>
      </w:r>
    </w:p>
    <w:p w14:paraId="71AC57F1" w14:textId="33E5F384" w:rsidR="009B2207" w:rsidRDefault="006133F5" w:rsidP="006133F5">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This </w:t>
      </w:r>
      <w:r w:rsidR="00937E2F" w:rsidRPr="2984F89F">
        <w:rPr>
          <w:rFonts w:ascii="Times New Roman" w:hAnsi="Times New Roman" w:cs="Times New Roman"/>
          <w:sz w:val="24"/>
          <w:szCs w:val="24"/>
          <w:lang w:val="en-IE"/>
        </w:rPr>
        <w:t>w</w:t>
      </w:r>
      <w:r w:rsidRPr="2984F89F">
        <w:rPr>
          <w:rFonts w:ascii="Times New Roman" w:hAnsi="Times New Roman" w:cs="Times New Roman"/>
          <w:sz w:val="24"/>
          <w:szCs w:val="24"/>
          <w:lang w:val="en-IE"/>
        </w:rPr>
        <w:t xml:space="preserve">ork </w:t>
      </w:r>
      <w:r w:rsidR="00937E2F" w:rsidRPr="2984F89F">
        <w:rPr>
          <w:rFonts w:ascii="Times New Roman" w:hAnsi="Times New Roman" w:cs="Times New Roman"/>
          <w:sz w:val="24"/>
          <w:szCs w:val="24"/>
          <w:lang w:val="en-IE"/>
        </w:rPr>
        <w:t>p</w:t>
      </w:r>
      <w:r w:rsidRPr="2984F89F">
        <w:rPr>
          <w:rFonts w:ascii="Times New Roman" w:hAnsi="Times New Roman" w:cs="Times New Roman"/>
          <w:sz w:val="24"/>
          <w:szCs w:val="24"/>
          <w:lang w:val="en-IE"/>
        </w:rPr>
        <w:t xml:space="preserve">rogramme comes against a backdrop shaped by a range of </w:t>
      </w:r>
      <w:r w:rsidRPr="2984F89F">
        <w:rPr>
          <w:rFonts w:ascii="Times New Roman" w:hAnsi="Times New Roman" w:cs="Times New Roman"/>
          <w:b/>
          <w:bCs/>
          <w:sz w:val="24"/>
          <w:szCs w:val="24"/>
          <w:lang w:val="en-IE"/>
        </w:rPr>
        <w:t>interrelated challenges</w:t>
      </w:r>
      <w:r w:rsidRPr="2984F89F">
        <w:rPr>
          <w:rFonts w:ascii="Times New Roman" w:hAnsi="Times New Roman" w:cs="Times New Roman"/>
          <w:sz w:val="24"/>
          <w:szCs w:val="24"/>
          <w:lang w:val="en-IE"/>
        </w:rPr>
        <w:t xml:space="preserve">. The competitiveness of the European economy needs to be reinforced in the face of increased economic competition and threat to the rules-based order. </w:t>
      </w:r>
      <w:r w:rsidR="00A60871" w:rsidRPr="2984F89F">
        <w:rPr>
          <w:rFonts w:ascii="Times New Roman" w:eastAsia="Times New Roman" w:hAnsi="Times New Roman" w:cs="Times New Roman"/>
          <w:sz w:val="24"/>
          <w:szCs w:val="24"/>
          <w:lang w:val="en-IE"/>
        </w:rPr>
        <w:t>W</w:t>
      </w:r>
      <w:r w:rsidR="00931513" w:rsidRPr="2984F89F">
        <w:rPr>
          <w:rFonts w:ascii="Times New Roman" w:eastAsia="Times New Roman" w:hAnsi="Times New Roman" w:cs="Times New Roman"/>
          <w:sz w:val="24"/>
          <w:szCs w:val="24"/>
          <w:lang w:val="en-IE"/>
        </w:rPr>
        <w:t>ith European businesses today facing challenges such as unfair competition, high energy costs, labour and skills shortages and obstacles to accessing capital, and to achiev</w:t>
      </w:r>
      <w:r w:rsidR="00633BF0" w:rsidRPr="2984F89F">
        <w:rPr>
          <w:rFonts w:ascii="Times New Roman" w:eastAsia="Times New Roman" w:hAnsi="Times New Roman" w:cs="Times New Roman"/>
          <w:sz w:val="24"/>
          <w:szCs w:val="24"/>
          <w:lang w:val="en-IE"/>
        </w:rPr>
        <w:t>ing</w:t>
      </w:r>
      <w:r w:rsidR="00931513" w:rsidRPr="2984F89F">
        <w:rPr>
          <w:rFonts w:ascii="Times New Roman" w:eastAsia="Times New Roman" w:hAnsi="Times New Roman" w:cs="Times New Roman"/>
          <w:sz w:val="24"/>
          <w:szCs w:val="24"/>
          <w:lang w:val="en-IE"/>
        </w:rPr>
        <w:t xml:space="preserve"> Europe's long-term goal to become the first climate-neutral continent by 2050, </w:t>
      </w:r>
      <w:r w:rsidR="00931513" w:rsidRPr="2984F89F">
        <w:rPr>
          <w:rFonts w:ascii="Times New Roman" w:hAnsi="Times New Roman" w:cs="Times New Roman"/>
          <w:sz w:val="24"/>
          <w:szCs w:val="24"/>
        </w:rPr>
        <w:t xml:space="preserve">we need to remove structural brakes on the EU’s competitiveness. </w:t>
      </w:r>
      <w:r w:rsidRPr="2984F89F">
        <w:rPr>
          <w:rFonts w:ascii="Times New Roman" w:hAnsi="Times New Roman" w:cs="Times New Roman"/>
          <w:sz w:val="24"/>
          <w:szCs w:val="24"/>
          <w:lang w:val="en-IE"/>
        </w:rPr>
        <w:t xml:space="preserve">Businesses and citizens are </w:t>
      </w:r>
      <w:r w:rsidR="00524F6B" w:rsidRPr="2984F89F">
        <w:rPr>
          <w:rFonts w:ascii="Times New Roman" w:hAnsi="Times New Roman" w:cs="Times New Roman"/>
          <w:sz w:val="24"/>
          <w:szCs w:val="24"/>
          <w:lang w:val="en-IE"/>
        </w:rPr>
        <w:t xml:space="preserve">also </w:t>
      </w:r>
      <w:r w:rsidRPr="2984F89F">
        <w:rPr>
          <w:rFonts w:ascii="Times New Roman" w:hAnsi="Times New Roman" w:cs="Times New Roman"/>
          <w:sz w:val="24"/>
          <w:szCs w:val="24"/>
          <w:lang w:val="en-IE"/>
        </w:rPr>
        <w:t xml:space="preserve">asking for rules that are simpler to follow and action which enables change to happen faster. </w:t>
      </w:r>
    </w:p>
    <w:p w14:paraId="61A60E31" w14:textId="73551FCB" w:rsidR="006133F5" w:rsidRPr="00536BA1" w:rsidRDefault="006133F5" w:rsidP="006133F5">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Geopolitical instability and Russia’s war of aggression against Ukraine have significantly reshaped Europe’s security landscape. </w:t>
      </w:r>
      <w:r w:rsidR="00A62834">
        <w:rPr>
          <w:rFonts w:ascii="Times New Roman" w:hAnsi="Times New Roman" w:cs="Times New Roman"/>
          <w:sz w:val="24"/>
          <w:szCs w:val="24"/>
          <w:lang w:val="en-IE"/>
        </w:rPr>
        <w:t>Illegal m</w:t>
      </w:r>
      <w:r w:rsidRPr="00536BA1">
        <w:rPr>
          <w:rFonts w:ascii="Times New Roman" w:hAnsi="Times New Roman" w:cs="Times New Roman"/>
          <w:sz w:val="24"/>
          <w:szCs w:val="24"/>
          <w:lang w:val="en-IE"/>
        </w:rPr>
        <w:t>igration continues to be an issue</w:t>
      </w:r>
      <w:r w:rsidR="003C48FA">
        <w:rPr>
          <w:rFonts w:ascii="Times New Roman" w:hAnsi="Times New Roman" w:cs="Times New Roman"/>
          <w:sz w:val="24"/>
          <w:szCs w:val="24"/>
          <w:lang w:val="en-IE"/>
        </w:rPr>
        <w:t xml:space="preserve"> that raises concerns, with</w:t>
      </w:r>
      <w:r w:rsidRPr="00536BA1">
        <w:rPr>
          <w:rFonts w:ascii="Times New Roman" w:hAnsi="Times New Roman" w:cs="Times New Roman"/>
          <w:sz w:val="24"/>
          <w:szCs w:val="24"/>
          <w:lang w:val="en-IE"/>
        </w:rPr>
        <w:t xml:space="preserve"> people </w:t>
      </w:r>
      <w:r w:rsidR="00952146">
        <w:rPr>
          <w:rFonts w:ascii="Times New Roman" w:hAnsi="Times New Roman" w:cs="Times New Roman"/>
          <w:sz w:val="24"/>
          <w:szCs w:val="24"/>
          <w:lang w:val="en-IE"/>
        </w:rPr>
        <w:t>needing to trust that</w:t>
      </w:r>
      <w:r w:rsidR="00952146"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their governments and institutions to effectively</w:t>
      </w:r>
      <w:r w:rsidR="00952146">
        <w:rPr>
          <w:rFonts w:ascii="Times New Roman" w:hAnsi="Times New Roman" w:cs="Times New Roman"/>
          <w:sz w:val="24"/>
          <w:szCs w:val="24"/>
          <w:lang w:val="en-IE"/>
        </w:rPr>
        <w:t xml:space="preserve"> manage the situation</w:t>
      </w:r>
      <w:r w:rsidR="00FA7F76">
        <w:rPr>
          <w:rFonts w:ascii="Times New Roman" w:hAnsi="Times New Roman" w:cs="Times New Roman"/>
          <w:sz w:val="24"/>
          <w:szCs w:val="24"/>
          <w:lang w:val="en-IE"/>
        </w:rPr>
        <w:t>, while acknowledging the need to address skills shortages also through labour migration</w:t>
      </w:r>
      <w:r w:rsidRPr="00536BA1">
        <w:rPr>
          <w:rFonts w:ascii="Times New Roman" w:hAnsi="Times New Roman" w:cs="Times New Roman"/>
          <w:sz w:val="24"/>
          <w:szCs w:val="24"/>
          <w:lang w:val="en-IE"/>
        </w:rPr>
        <w:t xml:space="preserve">. Climate change is having a clear and increasingly severe impact on the daily lives of citizens </w:t>
      </w:r>
      <w:r w:rsidR="008505C7">
        <w:rPr>
          <w:rFonts w:ascii="Times New Roman" w:hAnsi="Times New Roman" w:cs="Times New Roman"/>
          <w:sz w:val="24"/>
          <w:szCs w:val="24"/>
          <w:lang w:val="en-IE"/>
        </w:rPr>
        <w:t xml:space="preserve">and businesses </w:t>
      </w:r>
      <w:r w:rsidRPr="00536BA1">
        <w:rPr>
          <w:rFonts w:ascii="Times New Roman" w:hAnsi="Times New Roman" w:cs="Times New Roman"/>
          <w:sz w:val="24"/>
          <w:szCs w:val="24"/>
          <w:lang w:val="en-IE"/>
        </w:rPr>
        <w:t xml:space="preserve">across Europe, as highlighted by the numerous extreme weather events our continent has suffered from in recent years. Our societies need to be strengthened and our quality of life continuously sustained – from our food </w:t>
      </w:r>
      <w:r w:rsidR="00D8360E">
        <w:rPr>
          <w:rFonts w:ascii="Times New Roman" w:hAnsi="Times New Roman" w:cs="Times New Roman"/>
          <w:sz w:val="24"/>
          <w:szCs w:val="24"/>
          <w:lang w:val="en-IE"/>
        </w:rPr>
        <w:t xml:space="preserve">and energy </w:t>
      </w:r>
      <w:r w:rsidRPr="00536BA1">
        <w:rPr>
          <w:rFonts w:ascii="Times New Roman" w:hAnsi="Times New Roman" w:cs="Times New Roman"/>
          <w:sz w:val="24"/>
          <w:szCs w:val="24"/>
          <w:lang w:val="en-IE"/>
        </w:rPr>
        <w:t xml:space="preserve">security to our natural environment. The core values on which our Union is founded, including our democracy, are under attack, with clear evidence of campaigns of foreign interference. </w:t>
      </w:r>
    </w:p>
    <w:p w14:paraId="3A7B690F" w14:textId="23B1A73C" w:rsidR="006133F5" w:rsidRPr="00536BA1" w:rsidRDefault="006133F5" w:rsidP="006133F5">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All of this reaffirms the fact that Europe’s </w:t>
      </w:r>
      <w:r w:rsidR="00EE70D2">
        <w:rPr>
          <w:rFonts w:ascii="Times New Roman" w:hAnsi="Times New Roman" w:cs="Times New Roman"/>
          <w:sz w:val="24"/>
          <w:szCs w:val="24"/>
          <w:lang w:val="en-IE"/>
        </w:rPr>
        <w:t>challenges</w:t>
      </w:r>
      <w:r w:rsidR="00EE70D2"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 xml:space="preserve">are too great to tackle individually. Our opportunities too big to grasp alone. Only a </w:t>
      </w:r>
      <w:r w:rsidRPr="00536BA1">
        <w:rPr>
          <w:rFonts w:ascii="Times New Roman" w:hAnsi="Times New Roman" w:cs="Times New Roman"/>
          <w:b/>
          <w:bCs/>
          <w:sz w:val="24"/>
          <w:szCs w:val="24"/>
          <w:lang w:val="en-IE"/>
        </w:rPr>
        <w:t>strong and united Union</w:t>
      </w:r>
      <w:r w:rsidRPr="00536BA1">
        <w:rPr>
          <w:rFonts w:ascii="Times New Roman" w:hAnsi="Times New Roman" w:cs="Times New Roman"/>
          <w:sz w:val="24"/>
          <w:szCs w:val="24"/>
          <w:lang w:val="en-IE"/>
        </w:rPr>
        <w:t xml:space="preserve"> can ensure that Europe continues to deliver at home and projects its influence and interests in the world. This unity safeguards our European values, fostering democracy, solidarity and equality, and ensuring a socially fair continent where no one is left behind. </w:t>
      </w:r>
    </w:p>
    <w:p w14:paraId="2B7A3692" w14:textId="065A93FF" w:rsidR="006133F5" w:rsidRPr="00536BA1" w:rsidRDefault="006133F5" w:rsidP="006133F5">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This is the driving force of this first Commission </w:t>
      </w:r>
      <w:r w:rsidR="00152EF9" w:rsidRPr="2984F89F">
        <w:rPr>
          <w:rFonts w:ascii="Times New Roman" w:hAnsi="Times New Roman" w:cs="Times New Roman"/>
          <w:sz w:val="24"/>
          <w:szCs w:val="24"/>
          <w:lang w:val="en-IE"/>
        </w:rPr>
        <w:t>w</w:t>
      </w:r>
      <w:r w:rsidRPr="2984F89F">
        <w:rPr>
          <w:rFonts w:ascii="Times New Roman" w:hAnsi="Times New Roman" w:cs="Times New Roman"/>
          <w:sz w:val="24"/>
          <w:szCs w:val="24"/>
          <w:lang w:val="en-IE"/>
        </w:rPr>
        <w:t xml:space="preserve">ork </w:t>
      </w:r>
      <w:r w:rsidR="00152EF9" w:rsidRPr="2984F89F">
        <w:rPr>
          <w:rFonts w:ascii="Times New Roman" w:hAnsi="Times New Roman" w:cs="Times New Roman"/>
          <w:sz w:val="24"/>
          <w:szCs w:val="24"/>
          <w:lang w:val="en-IE"/>
        </w:rPr>
        <w:t>p</w:t>
      </w:r>
      <w:r w:rsidRPr="2984F89F">
        <w:rPr>
          <w:rFonts w:ascii="Times New Roman" w:hAnsi="Times New Roman" w:cs="Times New Roman"/>
          <w:sz w:val="24"/>
          <w:szCs w:val="24"/>
          <w:lang w:val="en-IE"/>
        </w:rPr>
        <w:t>rogramme for the new College. Framed by the</w:t>
      </w:r>
      <w:r w:rsidRPr="2984F89F">
        <w:rPr>
          <w:rFonts w:ascii="Times New Roman" w:hAnsi="Times New Roman" w:cs="Times New Roman"/>
          <w:b/>
          <w:bCs/>
          <w:sz w:val="24"/>
          <w:szCs w:val="24"/>
          <w:lang w:val="en-IE"/>
        </w:rPr>
        <w:t xml:space="preserve"> Political Guidelines and the mission letters</w:t>
      </w:r>
      <w:r w:rsidRPr="2984F89F">
        <w:rPr>
          <w:rFonts w:ascii="Times New Roman" w:hAnsi="Times New Roman" w:cs="Times New Roman"/>
          <w:sz w:val="24"/>
          <w:szCs w:val="24"/>
          <w:lang w:val="en-IE"/>
        </w:rPr>
        <w:t xml:space="preserve"> sent by President Ursula von der Leyen to each Member of the College, it outlines the main initiatives the Commission will take in the first year of its mandate. It focuses on bold action to bolster our </w:t>
      </w:r>
      <w:r w:rsidRPr="2984F89F">
        <w:rPr>
          <w:rFonts w:ascii="Times New Roman" w:hAnsi="Times New Roman" w:cs="Times New Roman"/>
          <w:b/>
          <w:bCs/>
          <w:sz w:val="24"/>
          <w:szCs w:val="24"/>
          <w:lang w:val="en-IE"/>
        </w:rPr>
        <w:t xml:space="preserve">security, </w:t>
      </w:r>
      <w:r w:rsidRPr="2984F89F">
        <w:rPr>
          <w:rFonts w:ascii="Times New Roman" w:hAnsi="Times New Roman" w:cs="Times New Roman"/>
          <w:b/>
          <w:bCs/>
          <w:sz w:val="24"/>
          <w:szCs w:val="24"/>
          <w:lang w:val="en-IE"/>
        </w:rPr>
        <w:lastRenderedPageBreak/>
        <w:t>prosperity and democracy</w:t>
      </w:r>
      <w:r w:rsidRPr="2984F89F">
        <w:rPr>
          <w:rFonts w:ascii="Times New Roman" w:hAnsi="Times New Roman" w:cs="Times New Roman"/>
          <w:sz w:val="24"/>
          <w:szCs w:val="24"/>
          <w:lang w:val="en-IE"/>
        </w:rPr>
        <w:t xml:space="preserve"> and to respond to the issues that matter the most to Europeans. It reflects the need – expressed by citizens and business alike – to make Europe </w:t>
      </w:r>
      <w:r w:rsidRPr="2984F89F">
        <w:rPr>
          <w:rFonts w:ascii="Times New Roman" w:hAnsi="Times New Roman" w:cs="Times New Roman"/>
          <w:b/>
          <w:bCs/>
          <w:sz w:val="24"/>
          <w:szCs w:val="24"/>
          <w:lang w:val="en-IE"/>
        </w:rPr>
        <w:t>faster and simpler</w:t>
      </w:r>
      <w:r w:rsidRPr="2984F89F">
        <w:rPr>
          <w:rFonts w:ascii="Times New Roman" w:hAnsi="Times New Roman" w:cs="Times New Roman"/>
          <w:sz w:val="24"/>
          <w:szCs w:val="24"/>
          <w:lang w:val="en-IE"/>
        </w:rPr>
        <w:t xml:space="preserve"> in the way that we act and interact and ensure our proposals have the quickest possible impact to support people and strengthen our social market economy. </w:t>
      </w:r>
    </w:p>
    <w:p w14:paraId="0A8C5BE1" w14:textId="7278B5ED" w:rsidR="006133F5" w:rsidRPr="00536BA1" w:rsidRDefault="009916C5" w:rsidP="006133F5">
      <w:pPr>
        <w:jc w:val="both"/>
        <w:rPr>
          <w:rFonts w:ascii="Times New Roman" w:hAnsi="Times New Roman" w:cs="Times New Roman"/>
          <w:sz w:val="24"/>
          <w:szCs w:val="24"/>
          <w:lang w:val="en-IE"/>
        </w:rPr>
      </w:pPr>
      <w:r>
        <w:rPr>
          <w:rFonts w:ascii="Times New Roman" w:hAnsi="Times New Roman" w:cs="Times New Roman"/>
          <w:sz w:val="24"/>
          <w:szCs w:val="24"/>
          <w:lang w:val="en-IE"/>
        </w:rPr>
        <w:t>T</w:t>
      </w:r>
      <w:r w:rsidR="006133F5" w:rsidRPr="00536BA1">
        <w:rPr>
          <w:rFonts w:ascii="Times New Roman" w:hAnsi="Times New Roman" w:cs="Times New Roman"/>
          <w:sz w:val="24"/>
          <w:szCs w:val="24"/>
          <w:lang w:val="en-IE"/>
        </w:rPr>
        <w:t xml:space="preserve">he need to boost investment in our priorities </w:t>
      </w:r>
      <w:r>
        <w:rPr>
          <w:rFonts w:ascii="Times New Roman" w:hAnsi="Times New Roman" w:cs="Times New Roman"/>
          <w:sz w:val="24"/>
          <w:szCs w:val="24"/>
          <w:lang w:val="en-IE"/>
        </w:rPr>
        <w:t xml:space="preserve">will cut across the work of the College </w:t>
      </w:r>
      <w:r w:rsidR="006133F5" w:rsidRPr="00536BA1">
        <w:rPr>
          <w:rFonts w:ascii="Times New Roman" w:hAnsi="Times New Roman" w:cs="Times New Roman"/>
          <w:sz w:val="24"/>
          <w:szCs w:val="24"/>
          <w:lang w:val="en-IE"/>
        </w:rPr>
        <w:t xml:space="preserve">and the proposal for a new long-term budget </w:t>
      </w:r>
      <w:r w:rsidR="007D2188">
        <w:rPr>
          <w:rFonts w:ascii="Times New Roman" w:hAnsi="Times New Roman" w:cs="Times New Roman"/>
          <w:sz w:val="24"/>
          <w:szCs w:val="24"/>
          <w:lang w:val="en-IE"/>
        </w:rPr>
        <w:t>will</w:t>
      </w:r>
      <w:r w:rsidR="007D2188" w:rsidRPr="00536BA1">
        <w:rPr>
          <w:rFonts w:ascii="Times New Roman" w:hAnsi="Times New Roman" w:cs="Times New Roman"/>
          <w:sz w:val="24"/>
          <w:szCs w:val="24"/>
          <w:lang w:val="en-IE"/>
        </w:rPr>
        <w:t xml:space="preserve"> </w:t>
      </w:r>
      <w:r w:rsidR="006133F5" w:rsidRPr="00536BA1">
        <w:rPr>
          <w:rFonts w:ascii="Times New Roman" w:hAnsi="Times New Roman" w:cs="Times New Roman"/>
          <w:sz w:val="24"/>
          <w:szCs w:val="24"/>
          <w:lang w:val="en-IE"/>
        </w:rPr>
        <w:t xml:space="preserve">frame how this can be achieved. We will take steps to prepare for a larger Union and boost efforts to support candidate countries throughout the merits-based process towards their accession. The conflict and turmoil of the world of today have also increased awareness that </w:t>
      </w:r>
      <w:r w:rsidR="006133F5" w:rsidRPr="00536BA1">
        <w:rPr>
          <w:rFonts w:ascii="Times New Roman" w:hAnsi="Times New Roman" w:cs="Times New Roman"/>
          <w:b/>
          <w:sz w:val="24"/>
          <w:szCs w:val="24"/>
          <w:lang w:val="en-IE"/>
        </w:rPr>
        <w:t>a larger Union is a stronger Union</w:t>
      </w:r>
      <w:r w:rsidR="006133F5" w:rsidRPr="00536BA1">
        <w:rPr>
          <w:rFonts w:ascii="Times New Roman" w:hAnsi="Times New Roman" w:cs="Times New Roman"/>
          <w:sz w:val="24"/>
          <w:szCs w:val="24"/>
          <w:lang w:val="en-IE"/>
        </w:rPr>
        <w:t>, making our continent more secure</w:t>
      </w:r>
      <w:r w:rsidR="00E10121">
        <w:rPr>
          <w:rFonts w:ascii="Times New Roman" w:hAnsi="Times New Roman" w:cs="Times New Roman"/>
          <w:sz w:val="24"/>
          <w:szCs w:val="24"/>
          <w:lang w:val="en-IE"/>
        </w:rPr>
        <w:t>, our market more competitive</w:t>
      </w:r>
      <w:r w:rsidR="006133F5" w:rsidRPr="00536BA1">
        <w:rPr>
          <w:rFonts w:ascii="Times New Roman" w:hAnsi="Times New Roman" w:cs="Times New Roman"/>
          <w:sz w:val="24"/>
          <w:szCs w:val="24"/>
          <w:lang w:val="en-IE"/>
        </w:rPr>
        <w:t xml:space="preserve"> and further anchoring European democracy. </w:t>
      </w:r>
    </w:p>
    <w:p w14:paraId="28A9EFFC" w14:textId="77777777" w:rsidR="006E32A1" w:rsidRPr="00536BA1" w:rsidRDefault="006E32A1" w:rsidP="001167B1">
      <w:pPr>
        <w:pStyle w:val="ListParagraph"/>
        <w:numPr>
          <w:ilvl w:val="0"/>
          <w:numId w:val="4"/>
        </w:numPr>
        <w:rPr>
          <w:rFonts w:ascii="Times New Roman" w:hAnsi="Times New Roman" w:cs="Times New Roman"/>
          <w:b/>
          <w:bCs/>
          <w:sz w:val="24"/>
          <w:szCs w:val="24"/>
          <w:u w:val="single"/>
          <w:lang w:val="en-IE"/>
        </w:rPr>
      </w:pPr>
      <w:r w:rsidRPr="00536BA1">
        <w:rPr>
          <w:rFonts w:ascii="Times New Roman" w:hAnsi="Times New Roman" w:cs="Times New Roman"/>
          <w:b/>
          <w:bCs/>
          <w:sz w:val="24"/>
          <w:szCs w:val="24"/>
          <w:u w:val="single"/>
          <w:lang w:val="en-IE"/>
        </w:rPr>
        <w:t>Simplifying rules and effective implementation</w:t>
      </w:r>
    </w:p>
    <w:p w14:paraId="15D14352" w14:textId="4F417F64" w:rsidR="00405BCB" w:rsidRDefault="002F7FB1" w:rsidP="78D71859">
      <w:pPr>
        <w:jc w:val="both"/>
        <w:rPr>
          <w:rFonts w:ascii="Times New Roman" w:hAnsi="Times New Roman" w:cs="Times New Roman"/>
          <w:sz w:val="24"/>
          <w:szCs w:val="24"/>
          <w:lang w:val="en-IE"/>
        </w:rPr>
      </w:pPr>
      <w:r w:rsidRPr="2984F89F">
        <w:rPr>
          <w:rFonts w:ascii="Times New Roman" w:eastAsia="Times New Roman" w:hAnsi="Times New Roman" w:cs="Times New Roman"/>
          <w:sz w:val="24"/>
          <w:szCs w:val="24"/>
          <w:lang w:val="en-IE"/>
        </w:rPr>
        <w:t xml:space="preserve">The EU has long been a hub of industry and innovation, with a distinctive social market economy. </w:t>
      </w:r>
      <w:r w:rsidR="0008263D" w:rsidRPr="2984F89F">
        <w:rPr>
          <w:rFonts w:ascii="Times New Roman" w:hAnsi="Times New Roman" w:cs="Times New Roman"/>
          <w:sz w:val="24"/>
          <w:szCs w:val="24"/>
        </w:rPr>
        <w:t xml:space="preserve">To </w:t>
      </w:r>
      <w:r w:rsidR="00994950" w:rsidRPr="2984F89F">
        <w:rPr>
          <w:rFonts w:ascii="Times New Roman" w:hAnsi="Times New Roman" w:cs="Times New Roman"/>
          <w:sz w:val="24"/>
          <w:szCs w:val="24"/>
        </w:rPr>
        <w:t xml:space="preserve">help </w:t>
      </w:r>
      <w:r w:rsidR="0008263D" w:rsidRPr="2984F89F">
        <w:rPr>
          <w:rFonts w:ascii="Times New Roman" w:hAnsi="Times New Roman" w:cs="Times New Roman"/>
          <w:sz w:val="24"/>
          <w:szCs w:val="24"/>
        </w:rPr>
        <w:t xml:space="preserve">boost </w:t>
      </w:r>
      <w:r w:rsidR="0017057B" w:rsidRPr="2984F89F">
        <w:rPr>
          <w:rFonts w:ascii="Times New Roman" w:hAnsi="Times New Roman" w:cs="Times New Roman"/>
          <w:sz w:val="24"/>
          <w:szCs w:val="24"/>
        </w:rPr>
        <w:t xml:space="preserve">competitiveness, </w:t>
      </w:r>
      <w:r w:rsidR="000F2931" w:rsidRPr="2984F89F">
        <w:rPr>
          <w:rFonts w:ascii="Times New Roman" w:hAnsi="Times New Roman" w:cs="Times New Roman"/>
          <w:sz w:val="24"/>
          <w:szCs w:val="24"/>
        </w:rPr>
        <w:t>prosperity and resilience in the EU</w:t>
      </w:r>
      <w:r w:rsidR="002B0421" w:rsidRPr="2984F89F">
        <w:rPr>
          <w:rFonts w:ascii="Times New Roman" w:hAnsi="Times New Roman" w:cs="Times New Roman"/>
          <w:sz w:val="24"/>
          <w:szCs w:val="24"/>
        </w:rPr>
        <w:t>, a</w:t>
      </w:r>
      <w:r w:rsidR="006E32A1" w:rsidRPr="2984F89F">
        <w:rPr>
          <w:rFonts w:ascii="Times New Roman" w:hAnsi="Times New Roman" w:cs="Times New Roman"/>
          <w:b/>
          <w:bCs/>
          <w:sz w:val="24"/>
          <w:szCs w:val="24"/>
        </w:rPr>
        <w:t xml:space="preserve"> </w:t>
      </w:r>
      <w:r w:rsidR="00316755" w:rsidRPr="2984F89F">
        <w:rPr>
          <w:rFonts w:ascii="Times New Roman" w:hAnsi="Times New Roman" w:cs="Times New Roman"/>
          <w:b/>
          <w:bCs/>
          <w:sz w:val="24"/>
          <w:szCs w:val="24"/>
        </w:rPr>
        <w:t>vision</w:t>
      </w:r>
      <w:r w:rsidR="001F6E83" w:rsidRPr="2984F89F">
        <w:rPr>
          <w:rFonts w:ascii="Times New Roman" w:hAnsi="Times New Roman" w:cs="Times New Roman"/>
          <w:b/>
          <w:bCs/>
          <w:sz w:val="24"/>
          <w:szCs w:val="24"/>
        </w:rPr>
        <w:t xml:space="preserve"> and tools</w:t>
      </w:r>
      <w:r w:rsidR="00316755" w:rsidRPr="2984F89F">
        <w:rPr>
          <w:rFonts w:ascii="Times New Roman" w:hAnsi="Times New Roman" w:cs="Times New Roman"/>
          <w:b/>
          <w:bCs/>
          <w:sz w:val="24"/>
          <w:szCs w:val="24"/>
        </w:rPr>
        <w:t xml:space="preserve"> for an</w:t>
      </w:r>
      <w:r w:rsidR="006E32A1" w:rsidRPr="2984F89F">
        <w:rPr>
          <w:rFonts w:ascii="Times New Roman" w:hAnsi="Times New Roman" w:cs="Times New Roman"/>
          <w:b/>
          <w:bCs/>
          <w:sz w:val="24"/>
          <w:szCs w:val="24"/>
        </w:rPr>
        <w:t xml:space="preserve"> implementation</w:t>
      </w:r>
      <w:r w:rsidR="00316755" w:rsidRPr="2984F89F">
        <w:rPr>
          <w:rFonts w:ascii="Times New Roman" w:hAnsi="Times New Roman" w:cs="Times New Roman"/>
          <w:b/>
          <w:bCs/>
          <w:sz w:val="24"/>
          <w:szCs w:val="24"/>
        </w:rPr>
        <w:t xml:space="preserve"> and simplification agenda</w:t>
      </w:r>
      <w:r w:rsidR="006E32A1" w:rsidRPr="2984F89F">
        <w:rPr>
          <w:rFonts w:ascii="Times New Roman" w:hAnsi="Times New Roman" w:cs="Times New Roman"/>
          <w:sz w:val="24"/>
          <w:szCs w:val="24"/>
        </w:rPr>
        <w:t xml:space="preserve"> is laid out in a Communication accompanying th</w:t>
      </w:r>
      <w:r w:rsidR="004B180F" w:rsidRPr="2984F89F">
        <w:rPr>
          <w:rFonts w:ascii="Times New Roman" w:hAnsi="Times New Roman" w:cs="Times New Roman"/>
          <w:sz w:val="24"/>
          <w:szCs w:val="24"/>
        </w:rPr>
        <w:t xml:space="preserve">is </w:t>
      </w:r>
      <w:r w:rsidR="006E32A1" w:rsidRPr="2984F89F">
        <w:rPr>
          <w:rFonts w:ascii="Times New Roman" w:hAnsi="Times New Roman" w:cs="Times New Roman"/>
          <w:sz w:val="24"/>
          <w:szCs w:val="24"/>
        </w:rPr>
        <w:t>work programme.</w:t>
      </w:r>
      <w:r w:rsidR="009E4576" w:rsidRPr="2984F89F">
        <w:rPr>
          <w:rFonts w:ascii="Times New Roman" w:hAnsi="Times New Roman" w:cs="Times New Roman"/>
          <w:sz w:val="24"/>
          <w:szCs w:val="24"/>
        </w:rPr>
        <w:t xml:space="preserve"> By forging strong partnerships with businesses and stakeholders, we will examine the design and application of our legislation to streamline regulations and implement policies more effectively. </w:t>
      </w:r>
      <w:r w:rsidR="00405BCB" w:rsidRPr="2984F89F">
        <w:rPr>
          <w:rFonts w:ascii="Times New Roman" w:hAnsi="Times New Roman" w:cs="Times New Roman"/>
          <w:sz w:val="24"/>
          <w:szCs w:val="24"/>
        </w:rPr>
        <w:t>It will first and foremost benefit small and medium-sized enterprises (SMEs)</w:t>
      </w:r>
      <w:r w:rsidR="00BB454E" w:rsidRPr="2984F89F">
        <w:rPr>
          <w:rFonts w:ascii="Times New Roman" w:hAnsi="Times New Roman" w:cs="Times New Roman"/>
          <w:sz w:val="24"/>
          <w:szCs w:val="24"/>
        </w:rPr>
        <w:t>.</w:t>
      </w:r>
    </w:p>
    <w:p w14:paraId="332DE2D5" w14:textId="1A68E960" w:rsidR="006E32A1" w:rsidRPr="00536BA1" w:rsidRDefault="006E32A1" w:rsidP="78D71859">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This work programme presents a first set of Omnibus proposals that simplify various pieces of legislation, alongside a record number of initiatives with a strong simplification dimension. They will contribute to achieving the goal of reducing </w:t>
      </w:r>
      <w:r w:rsidR="00FC23E6">
        <w:rPr>
          <w:rFonts w:ascii="Times New Roman" w:hAnsi="Times New Roman" w:cs="Times New Roman"/>
          <w:sz w:val="24"/>
          <w:szCs w:val="24"/>
          <w:lang w:val="en-IE"/>
        </w:rPr>
        <w:t>administrative burdens</w:t>
      </w:r>
      <w:r w:rsidRPr="00536BA1">
        <w:rPr>
          <w:rFonts w:ascii="Times New Roman" w:hAnsi="Times New Roman" w:cs="Times New Roman"/>
          <w:sz w:val="24"/>
          <w:szCs w:val="24"/>
          <w:lang w:val="en-IE"/>
        </w:rPr>
        <w:t xml:space="preserve"> by at least 25%, and at least 35% for SMEs. It also includes an annual plan of evaluations and fitness checks</w:t>
      </w:r>
      <w:r w:rsidRPr="00536BA1">
        <w:rPr>
          <w:rFonts w:ascii="Times New Roman" w:eastAsia="Times New Roman" w:hAnsi="Times New Roman" w:cs="Times New Roman"/>
          <w:color w:val="000000" w:themeColor="text1"/>
          <w:sz w:val="24"/>
          <w:szCs w:val="24"/>
          <w:lang w:val="en-IE"/>
        </w:rPr>
        <w:t xml:space="preserve"> </w:t>
      </w:r>
      <w:r w:rsidRPr="00536BA1">
        <w:rPr>
          <w:rFonts w:ascii="Times New Roman" w:hAnsi="Times New Roman" w:cs="Times New Roman"/>
          <w:sz w:val="24"/>
          <w:szCs w:val="24"/>
          <w:lang w:val="en-IE"/>
        </w:rPr>
        <w:t xml:space="preserve">to ensure continuity of the simplification and burden reduction exercise. </w:t>
      </w:r>
    </w:p>
    <w:p w14:paraId="7D9A821F" w14:textId="6A76A1A7" w:rsidR="00E21C8C" w:rsidRDefault="006E32A1" w:rsidP="00FF5209">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The </w:t>
      </w:r>
      <w:r w:rsidRPr="00536BA1">
        <w:rPr>
          <w:rFonts w:ascii="Times New Roman" w:hAnsi="Times New Roman" w:cs="Times New Roman"/>
          <w:b/>
          <w:bCs/>
          <w:sz w:val="24"/>
          <w:szCs w:val="24"/>
          <w:lang w:val="en-IE"/>
        </w:rPr>
        <w:t>Omnibus proposals</w:t>
      </w:r>
      <w:r w:rsidRPr="00536BA1">
        <w:rPr>
          <w:rFonts w:ascii="Times New Roman" w:hAnsi="Times New Roman" w:cs="Times New Roman"/>
          <w:sz w:val="24"/>
          <w:szCs w:val="24"/>
          <w:lang w:val="en-IE"/>
        </w:rPr>
        <w:t>, adopted in subsequent steps, will tackle priority sectors signalled by stakeholders and referred to in the Draghi report. They</w:t>
      </w:r>
      <w:r w:rsidRPr="00536BA1">
        <w:rPr>
          <w:rFonts w:ascii="Times New Roman" w:hAnsi="Times New Roman" w:cs="Times New Roman"/>
          <w:b/>
          <w:bCs/>
          <w:sz w:val="24"/>
          <w:szCs w:val="24"/>
          <w:lang w:val="en-IE"/>
        </w:rPr>
        <w:t xml:space="preserve"> </w:t>
      </w:r>
      <w:r w:rsidRPr="00536BA1">
        <w:rPr>
          <w:rFonts w:ascii="Times New Roman" w:hAnsi="Times New Roman" w:cs="Times New Roman"/>
          <w:sz w:val="24"/>
          <w:szCs w:val="24"/>
          <w:lang w:val="en-IE"/>
        </w:rPr>
        <w:t xml:space="preserve">will concentrate efforts to ensure coherence, build momentum and thereby maximise simplification by addressing the consequences of interactions of different pieces of legislation. Notably, the Commission will </w:t>
      </w:r>
      <w:r w:rsidR="00CC7507">
        <w:rPr>
          <w:rFonts w:ascii="Times New Roman" w:hAnsi="Times New Roman" w:cs="Times New Roman"/>
          <w:sz w:val="24"/>
          <w:szCs w:val="24"/>
          <w:lang w:val="en-IE"/>
        </w:rPr>
        <w:t xml:space="preserve">propose streamlining </w:t>
      </w:r>
      <w:r w:rsidR="0035261C">
        <w:rPr>
          <w:rFonts w:ascii="Times New Roman" w:hAnsi="Times New Roman" w:cs="Times New Roman"/>
          <w:sz w:val="24"/>
          <w:szCs w:val="24"/>
          <w:lang w:val="en-IE"/>
        </w:rPr>
        <w:t xml:space="preserve">and simplification </w:t>
      </w:r>
      <w:r w:rsidR="00CC7507">
        <w:rPr>
          <w:rFonts w:ascii="Times New Roman" w:hAnsi="Times New Roman" w:cs="Times New Roman"/>
          <w:sz w:val="24"/>
          <w:szCs w:val="24"/>
          <w:lang w:val="en-IE"/>
        </w:rPr>
        <w:t>of</w:t>
      </w:r>
      <w:r w:rsidR="00CC7507" w:rsidRPr="00536BA1">
        <w:rPr>
          <w:rFonts w:ascii="Times New Roman" w:hAnsi="Times New Roman" w:cs="Times New Roman"/>
          <w:b/>
          <w:bCs/>
          <w:sz w:val="24"/>
          <w:szCs w:val="24"/>
          <w:lang w:val="en-IE"/>
        </w:rPr>
        <w:t xml:space="preserve"> </w:t>
      </w:r>
      <w:r w:rsidRPr="00536BA1">
        <w:rPr>
          <w:rFonts w:ascii="Times New Roman" w:hAnsi="Times New Roman" w:cs="Times New Roman"/>
          <w:b/>
          <w:bCs/>
          <w:sz w:val="24"/>
          <w:szCs w:val="24"/>
          <w:lang w:val="en-IE"/>
        </w:rPr>
        <w:t>sustainability reporting</w:t>
      </w:r>
      <w:r w:rsidR="00C80406">
        <w:rPr>
          <w:rFonts w:ascii="Times New Roman" w:hAnsi="Times New Roman" w:cs="Times New Roman"/>
          <w:b/>
          <w:bCs/>
          <w:sz w:val="24"/>
          <w:szCs w:val="24"/>
          <w:lang w:val="en-IE"/>
        </w:rPr>
        <w:t>, sustainability due diligence</w:t>
      </w:r>
      <w:r w:rsidR="00FC421B">
        <w:rPr>
          <w:rFonts w:ascii="Times New Roman" w:hAnsi="Times New Roman" w:cs="Times New Roman"/>
          <w:b/>
          <w:bCs/>
          <w:sz w:val="24"/>
          <w:szCs w:val="24"/>
          <w:lang w:val="en-IE"/>
        </w:rPr>
        <w:t xml:space="preserve"> and taxonomy,</w:t>
      </w:r>
      <w:r w:rsidR="00901E32">
        <w:rPr>
          <w:rFonts w:ascii="Times New Roman" w:hAnsi="Times New Roman" w:cs="Times New Roman"/>
          <w:sz w:val="24"/>
          <w:szCs w:val="24"/>
          <w:lang w:val="en-IE"/>
        </w:rPr>
        <w:t xml:space="preserve"> and create</w:t>
      </w:r>
      <w:r w:rsidRPr="00536BA1">
        <w:rPr>
          <w:rFonts w:ascii="Times New Roman" w:hAnsi="Times New Roman" w:cs="Times New Roman"/>
          <w:sz w:val="24"/>
          <w:szCs w:val="24"/>
          <w:lang w:val="en-IE"/>
        </w:rPr>
        <w:t xml:space="preserve"> a </w:t>
      </w:r>
      <w:r w:rsidRPr="00536BA1">
        <w:rPr>
          <w:rFonts w:ascii="Times New Roman" w:hAnsi="Times New Roman" w:cs="Times New Roman"/>
          <w:b/>
          <w:bCs/>
          <w:sz w:val="24"/>
          <w:szCs w:val="24"/>
          <w:lang w:val="en-IE"/>
        </w:rPr>
        <w:t>new category of small mid-caps</w:t>
      </w:r>
      <w:r w:rsidR="00926A84">
        <w:rPr>
          <w:rFonts w:ascii="Times New Roman" w:hAnsi="Times New Roman" w:cs="Times New Roman"/>
          <w:sz w:val="24"/>
          <w:szCs w:val="24"/>
          <w:lang w:val="en-IE"/>
        </w:rPr>
        <w:t xml:space="preserve"> with adapted requirements</w:t>
      </w:r>
      <w:r w:rsidRPr="00536BA1">
        <w:rPr>
          <w:rFonts w:ascii="Times New Roman" w:hAnsi="Times New Roman" w:cs="Times New Roman"/>
          <w:sz w:val="24"/>
          <w:szCs w:val="24"/>
          <w:lang w:val="en-IE"/>
        </w:rPr>
        <w:t xml:space="preserve">. </w:t>
      </w:r>
      <w:r w:rsidR="006C2468" w:rsidRPr="00536BA1">
        <w:rPr>
          <w:rFonts w:ascii="Times New Roman" w:hAnsi="Times New Roman" w:cs="Times New Roman"/>
          <w:sz w:val="24"/>
          <w:szCs w:val="24"/>
          <w:lang w:val="en-IE"/>
        </w:rPr>
        <w:t xml:space="preserve">Other measures will facilitate the implementation of the </w:t>
      </w:r>
      <w:proofErr w:type="spellStart"/>
      <w:r w:rsidR="006C2468" w:rsidRPr="00536BA1">
        <w:rPr>
          <w:rFonts w:ascii="Times New Roman" w:hAnsi="Times New Roman" w:cs="Times New Roman"/>
          <w:b/>
          <w:bCs/>
          <w:sz w:val="24"/>
          <w:szCs w:val="24"/>
          <w:lang w:val="en-IE"/>
        </w:rPr>
        <w:t>InvestEU</w:t>
      </w:r>
      <w:proofErr w:type="spellEnd"/>
      <w:r w:rsidR="006C2468" w:rsidRPr="00536BA1">
        <w:rPr>
          <w:rFonts w:ascii="Times New Roman" w:hAnsi="Times New Roman" w:cs="Times New Roman"/>
          <w:b/>
          <w:bCs/>
          <w:sz w:val="24"/>
          <w:szCs w:val="24"/>
          <w:lang w:val="en-IE"/>
        </w:rPr>
        <w:t xml:space="preserve"> programme and the European Fund for strategic investments</w:t>
      </w:r>
      <w:r w:rsidR="006C2468" w:rsidRPr="00536BA1">
        <w:rPr>
          <w:rFonts w:ascii="Times New Roman" w:hAnsi="Times New Roman" w:cs="Times New Roman"/>
          <w:sz w:val="24"/>
          <w:szCs w:val="24"/>
          <w:lang w:val="en-IE"/>
        </w:rPr>
        <w:t>, including by simplifying reporting and boosting investment.</w:t>
      </w:r>
    </w:p>
    <w:p w14:paraId="483E69A4" w14:textId="7806DC47" w:rsidR="006E32A1" w:rsidRPr="00536BA1" w:rsidRDefault="00E3742C" w:rsidP="0B2E5508">
      <w:pPr>
        <w:jc w:val="both"/>
        <w:rPr>
          <w:rFonts w:ascii="Times New Roman" w:eastAsiaTheme="minorEastAsia" w:hAnsi="Times New Roman" w:cs="Times New Roman"/>
          <w:sz w:val="24"/>
          <w:szCs w:val="24"/>
          <w:lang w:val="en-IE"/>
        </w:rPr>
      </w:pPr>
      <w:r w:rsidRPr="00536BA1">
        <w:rPr>
          <w:rFonts w:ascii="Times New Roman" w:hAnsi="Times New Roman" w:cs="Times New Roman"/>
          <w:sz w:val="24"/>
          <w:szCs w:val="24"/>
          <w14:ligatures w14:val="none"/>
        </w:rPr>
        <w:t>We</w:t>
      </w:r>
      <w:r w:rsidR="006E32A1" w:rsidRPr="00536BA1">
        <w:rPr>
          <w:rFonts w:ascii="Times New Roman" w:hAnsi="Times New Roman" w:cs="Times New Roman"/>
          <w:sz w:val="24"/>
          <w:szCs w:val="24"/>
          <w14:ligatures w14:val="none"/>
        </w:rPr>
        <w:t xml:space="preserve"> will accelerate our path to a digital regulatory </w:t>
      </w:r>
      <w:proofErr w:type="gramStart"/>
      <w:r w:rsidR="006E32A1" w:rsidRPr="00536BA1">
        <w:rPr>
          <w:rFonts w:ascii="Times New Roman" w:hAnsi="Times New Roman" w:cs="Times New Roman"/>
          <w:sz w:val="24"/>
          <w:szCs w:val="24"/>
          <w14:ligatures w14:val="none"/>
        </w:rPr>
        <w:t>environment</w:t>
      </w:r>
      <w:r w:rsidRPr="00536BA1">
        <w:rPr>
          <w:rFonts w:ascii="Times New Roman" w:hAnsi="Times New Roman" w:cs="Times New Roman"/>
          <w:sz w:val="24"/>
          <w:szCs w:val="24"/>
          <w14:ligatures w14:val="none"/>
        </w:rPr>
        <w:t>, and</w:t>
      </w:r>
      <w:proofErr w:type="gramEnd"/>
      <w:r w:rsidR="006E32A1" w:rsidRPr="00536BA1">
        <w:rPr>
          <w:rFonts w:ascii="Times New Roman" w:hAnsi="Times New Roman" w:cs="Times New Roman"/>
          <w:sz w:val="24"/>
          <w:szCs w:val="24"/>
          <w14:ligatures w14:val="none"/>
        </w:rPr>
        <w:t xml:space="preserve"> will propose to remove </w:t>
      </w:r>
      <w:r w:rsidR="006E32A1" w:rsidRPr="00536BA1">
        <w:rPr>
          <w:rFonts w:ascii="Times New Roman" w:hAnsi="Times New Roman" w:cs="Times New Roman"/>
          <w:b/>
          <w:bCs/>
          <w:sz w:val="24"/>
          <w:szCs w:val="24"/>
          <w14:ligatures w14:val="none"/>
        </w:rPr>
        <w:t xml:space="preserve">inefficient </w:t>
      </w:r>
      <w:r w:rsidR="00BF7C26" w:rsidRPr="00536BA1">
        <w:rPr>
          <w:rFonts w:ascii="Times New Roman" w:hAnsi="Times New Roman" w:cs="Times New Roman"/>
          <w:b/>
          <w:bCs/>
          <w:sz w:val="24"/>
          <w:szCs w:val="24"/>
          <w14:ligatures w14:val="none"/>
        </w:rPr>
        <w:t>requirements</w:t>
      </w:r>
      <w:r w:rsidR="006E32A1" w:rsidRPr="00536BA1">
        <w:rPr>
          <w:rFonts w:ascii="Times New Roman" w:hAnsi="Times New Roman" w:cs="Times New Roman"/>
          <w:b/>
          <w:bCs/>
          <w:sz w:val="24"/>
          <w:szCs w:val="24"/>
          <w14:ligatures w14:val="none"/>
        </w:rPr>
        <w:t xml:space="preserve"> for paper format</w:t>
      </w:r>
      <w:r w:rsidR="004B180F" w:rsidRPr="00536BA1">
        <w:rPr>
          <w:rFonts w:ascii="Times New Roman" w:hAnsi="Times New Roman" w:cs="Times New Roman"/>
          <w:b/>
          <w:bCs/>
          <w:sz w:val="24"/>
          <w:szCs w:val="24"/>
          <w14:ligatures w14:val="none"/>
        </w:rPr>
        <w:t>s</w:t>
      </w:r>
      <w:r w:rsidR="006E32A1" w:rsidRPr="00536BA1">
        <w:rPr>
          <w:rFonts w:ascii="Times New Roman" w:hAnsi="Times New Roman" w:cs="Times New Roman"/>
          <w:sz w:val="24"/>
          <w:szCs w:val="24"/>
          <w14:ligatures w14:val="none"/>
        </w:rPr>
        <w:t xml:space="preserve"> in product legislation and </w:t>
      </w:r>
      <w:r w:rsidR="001E2818">
        <w:rPr>
          <w:rFonts w:ascii="Times New Roman" w:hAnsi="Times New Roman" w:cs="Times New Roman"/>
          <w:sz w:val="24"/>
          <w:szCs w:val="24"/>
          <w14:ligatures w14:val="none"/>
        </w:rPr>
        <w:t xml:space="preserve">build synergies and </w:t>
      </w:r>
      <w:r w:rsidR="00913E6D">
        <w:rPr>
          <w:rFonts w:ascii="Times New Roman" w:hAnsi="Times New Roman" w:cs="Times New Roman"/>
          <w:sz w:val="24"/>
          <w:szCs w:val="24"/>
          <w14:ligatures w14:val="none"/>
        </w:rPr>
        <w:t xml:space="preserve">consistency </w:t>
      </w:r>
      <w:r w:rsidR="001A7FA8">
        <w:rPr>
          <w:rFonts w:ascii="Times New Roman" w:hAnsi="Times New Roman" w:cs="Times New Roman"/>
          <w:sz w:val="24"/>
          <w:szCs w:val="24"/>
          <w14:ligatures w14:val="none"/>
        </w:rPr>
        <w:t>for</w:t>
      </w:r>
      <w:r w:rsidR="00913E6D">
        <w:rPr>
          <w:rFonts w:ascii="Times New Roman" w:hAnsi="Times New Roman" w:cs="Times New Roman"/>
          <w:sz w:val="24"/>
          <w:szCs w:val="24"/>
          <w14:ligatures w14:val="none"/>
        </w:rPr>
        <w:t xml:space="preserve"> </w:t>
      </w:r>
      <w:r w:rsidR="006E32A1" w:rsidRPr="00536BA1">
        <w:rPr>
          <w:rFonts w:ascii="Times New Roman" w:hAnsi="Times New Roman" w:cs="Times New Roman"/>
          <w:b/>
          <w:bCs/>
          <w:sz w:val="24"/>
          <w:szCs w:val="24"/>
          <w14:ligatures w14:val="none"/>
        </w:rPr>
        <w:t xml:space="preserve">data protection </w:t>
      </w:r>
      <w:r w:rsidR="006E32A1" w:rsidRPr="00536BA1">
        <w:rPr>
          <w:rFonts w:ascii="Times New Roman" w:hAnsi="Times New Roman" w:cs="Times New Roman"/>
          <w:sz w:val="24"/>
          <w:szCs w:val="24"/>
          <w14:ligatures w14:val="none"/>
        </w:rPr>
        <w:t xml:space="preserve">and </w:t>
      </w:r>
      <w:r w:rsidR="006E32A1" w:rsidRPr="00536BA1">
        <w:rPr>
          <w:rFonts w:ascii="Times New Roman" w:hAnsi="Times New Roman" w:cs="Times New Roman"/>
          <w:b/>
          <w:bCs/>
          <w:sz w:val="24"/>
          <w:szCs w:val="24"/>
          <w14:ligatures w14:val="none"/>
        </w:rPr>
        <w:t>cybersecurity</w:t>
      </w:r>
      <w:r w:rsidR="00913E6D">
        <w:rPr>
          <w:rFonts w:ascii="Times New Roman" w:hAnsi="Times New Roman" w:cs="Times New Roman"/>
          <w:b/>
          <w:bCs/>
          <w:sz w:val="24"/>
          <w:szCs w:val="24"/>
          <w14:ligatures w14:val="none"/>
        </w:rPr>
        <w:t xml:space="preserve"> rules</w:t>
      </w:r>
      <w:r w:rsidR="006E32A1" w:rsidRPr="00536BA1">
        <w:rPr>
          <w:rFonts w:ascii="Times New Roman" w:hAnsi="Times New Roman" w:cs="Times New Roman"/>
          <w:sz w:val="24"/>
          <w:szCs w:val="24"/>
          <w14:ligatures w14:val="none"/>
        </w:rPr>
        <w:t xml:space="preserve">. </w:t>
      </w:r>
      <w:r w:rsidR="006E32A1" w:rsidRPr="00536BA1">
        <w:rPr>
          <w:rFonts w:ascii="Times New Roman" w:hAnsi="Times New Roman" w:cs="Times New Roman"/>
          <w:b/>
          <w:bCs/>
          <w:sz w:val="24"/>
          <w:szCs w:val="24"/>
          <w:lang w:val="en-IE"/>
        </w:rPr>
        <w:t>Simplification measures concerning the Common Agriculture Policy</w:t>
      </w:r>
      <w:r w:rsidR="006E32A1" w:rsidRPr="00536BA1">
        <w:rPr>
          <w:rFonts w:ascii="Times New Roman" w:hAnsi="Times New Roman" w:cs="Times New Roman"/>
          <w:sz w:val="24"/>
          <w:szCs w:val="24"/>
          <w:lang w:val="en-IE"/>
        </w:rPr>
        <w:t xml:space="preserve"> </w:t>
      </w:r>
      <w:r w:rsidR="00B95436">
        <w:rPr>
          <w:rFonts w:ascii="Times New Roman" w:hAnsi="Times New Roman" w:cs="Times New Roman"/>
          <w:sz w:val="24"/>
          <w:szCs w:val="24"/>
          <w:lang w:val="en-IE"/>
        </w:rPr>
        <w:t xml:space="preserve">and other policy areas affecting farmers </w:t>
      </w:r>
      <w:r w:rsidR="006E32A1" w:rsidRPr="00536BA1">
        <w:rPr>
          <w:rFonts w:ascii="Times New Roman" w:hAnsi="Times New Roman" w:cs="Times New Roman"/>
          <w:sz w:val="24"/>
          <w:szCs w:val="24"/>
          <w:lang w:val="en-IE"/>
        </w:rPr>
        <w:t xml:space="preserve">will </w:t>
      </w:r>
      <w:r w:rsidR="00C26E4D">
        <w:rPr>
          <w:rFonts w:ascii="Times New Roman" w:hAnsi="Times New Roman" w:cs="Times New Roman"/>
          <w:sz w:val="24"/>
          <w:szCs w:val="24"/>
          <w:lang w:val="en-IE"/>
        </w:rPr>
        <w:t xml:space="preserve">further </w:t>
      </w:r>
      <w:r w:rsidR="006E32A1" w:rsidRPr="00536BA1">
        <w:rPr>
          <w:rFonts w:ascii="Times New Roman" w:hAnsi="Times New Roman" w:cs="Times New Roman"/>
          <w:sz w:val="24"/>
          <w:szCs w:val="24"/>
          <w:lang w:val="en-IE"/>
        </w:rPr>
        <w:t>address sources of complexity and excessive administrative burden for national administrations and farmers</w:t>
      </w:r>
      <w:r w:rsidR="00A51692" w:rsidRPr="00536BA1">
        <w:rPr>
          <w:rFonts w:ascii="Times New Roman" w:hAnsi="Times New Roman" w:cs="Times New Roman"/>
          <w:sz w:val="24"/>
          <w:szCs w:val="24"/>
          <w:lang w:val="en-IE"/>
        </w:rPr>
        <w:t>.</w:t>
      </w:r>
      <w:r w:rsidR="008C231F">
        <w:rPr>
          <w:rFonts w:ascii="Times New Roman" w:hAnsi="Times New Roman" w:cs="Times New Roman"/>
          <w:sz w:val="24"/>
          <w:szCs w:val="24"/>
          <w:lang w:val="en-IE"/>
        </w:rPr>
        <w:t xml:space="preserve"> </w:t>
      </w:r>
      <w:r w:rsidR="008C231F" w:rsidRPr="008C231F">
        <w:rPr>
          <w:rFonts w:ascii="Times New Roman" w:hAnsi="Times New Roman" w:cs="Times New Roman"/>
          <w:sz w:val="24"/>
          <w:szCs w:val="24"/>
          <w:lang w:val="en-IE"/>
        </w:rPr>
        <w:t xml:space="preserve">Further simplification </w:t>
      </w:r>
      <w:r w:rsidR="004A119A">
        <w:rPr>
          <w:rFonts w:ascii="Times New Roman" w:hAnsi="Times New Roman" w:cs="Times New Roman"/>
          <w:sz w:val="24"/>
          <w:szCs w:val="24"/>
          <w:lang w:val="en-IE"/>
        </w:rPr>
        <w:t>proposals</w:t>
      </w:r>
      <w:r w:rsidR="008C231F" w:rsidRPr="008C231F">
        <w:rPr>
          <w:rFonts w:ascii="Times New Roman" w:hAnsi="Times New Roman" w:cs="Times New Roman"/>
          <w:sz w:val="24"/>
          <w:szCs w:val="24"/>
          <w:lang w:val="en-IE"/>
        </w:rPr>
        <w:t xml:space="preserve"> will be explored, including</w:t>
      </w:r>
      <w:r w:rsidR="00384874">
        <w:rPr>
          <w:rFonts w:ascii="Times New Roman" w:hAnsi="Times New Roman" w:cs="Times New Roman"/>
          <w:sz w:val="24"/>
          <w:szCs w:val="24"/>
          <w:lang w:val="en-IE"/>
        </w:rPr>
        <w:t xml:space="preserve"> a</w:t>
      </w:r>
      <w:r w:rsidR="00AB3372">
        <w:rPr>
          <w:rFonts w:ascii="Times New Roman" w:hAnsi="Times New Roman" w:cs="Times New Roman"/>
          <w:sz w:val="24"/>
          <w:szCs w:val="24"/>
          <w:lang w:val="en-IE"/>
        </w:rPr>
        <w:t xml:space="preserve"> possible </w:t>
      </w:r>
      <w:r w:rsidR="00F57F0D">
        <w:rPr>
          <w:rFonts w:ascii="Times New Roman" w:hAnsi="Times New Roman" w:cs="Times New Roman"/>
          <w:sz w:val="24"/>
          <w:szCs w:val="24"/>
          <w:lang w:val="en-IE"/>
        </w:rPr>
        <w:t>omnibus</w:t>
      </w:r>
      <w:r w:rsidR="008C231F" w:rsidRPr="008C231F">
        <w:rPr>
          <w:rFonts w:ascii="Times New Roman" w:hAnsi="Times New Roman" w:cs="Times New Roman"/>
          <w:sz w:val="24"/>
          <w:szCs w:val="24"/>
          <w:lang w:val="en-IE"/>
        </w:rPr>
        <w:t xml:space="preserve"> </w:t>
      </w:r>
      <w:proofErr w:type="gramStart"/>
      <w:r w:rsidR="008C231F" w:rsidRPr="008C231F">
        <w:rPr>
          <w:rFonts w:ascii="Times New Roman" w:hAnsi="Times New Roman" w:cs="Times New Roman"/>
          <w:sz w:val="24"/>
          <w:szCs w:val="24"/>
          <w:lang w:val="en-IE"/>
        </w:rPr>
        <w:t>in the area of</w:t>
      </w:r>
      <w:proofErr w:type="gramEnd"/>
      <w:r w:rsidR="008C231F" w:rsidRPr="008C231F">
        <w:rPr>
          <w:rFonts w:ascii="Times New Roman" w:hAnsi="Times New Roman" w:cs="Times New Roman"/>
          <w:sz w:val="24"/>
          <w:szCs w:val="24"/>
          <w:lang w:val="en-IE"/>
        </w:rPr>
        <w:t xml:space="preserve"> defence to help reach the investment goals that will be set out in the White Paper</w:t>
      </w:r>
      <w:r w:rsidR="0046055E">
        <w:rPr>
          <w:rFonts w:ascii="Times New Roman" w:hAnsi="Times New Roman" w:cs="Times New Roman"/>
          <w:sz w:val="24"/>
          <w:szCs w:val="24"/>
          <w:lang w:val="en-IE"/>
        </w:rPr>
        <w:t xml:space="preserve"> and to allow innovative companies to flourish</w:t>
      </w:r>
      <w:r w:rsidR="008C231F" w:rsidRPr="008C231F">
        <w:rPr>
          <w:rFonts w:ascii="Times New Roman" w:hAnsi="Times New Roman" w:cs="Times New Roman"/>
          <w:sz w:val="24"/>
          <w:szCs w:val="24"/>
          <w:lang w:val="en-IE"/>
        </w:rPr>
        <w:t>.</w:t>
      </w:r>
    </w:p>
    <w:p w14:paraId="1D67A0F5" w14:textId="377F92DC" w:rsidR="006E32A1" w:rsidRPr="00885A92" w:rsidRDefault="006E32A1" w:rsidP="00CF1329">
      <w:pPr>
        <w:jc w:val="both"/>
        <w:rPr>
          <w:rFonts w:ascii="Times New Roman" w:hAnsi="Times New Roman" w:cs="Times New Roman"/>
          <w:sz w:val="24"/>
          <w:szCs w:val="24"/>
        </w:rPr>
      </w:pPr>
      <w:r w:rsidRPr="2984F89F">
        <w:rPr>
          <w:rFonts w:ascii="Times New Roman" w:hAnsi="Times New Roman" w:cs="Times New Roman"/>
          <w:sz w:val="24"/>
          <w:szCs w:val="24"/>
          <w:lang w:val="en-IE"/>
        </w:rPr>
        <w:lastRenderedPageBreak/>
        <w:t xml:space="preserve">On top of the Omnibus proposals, other initiatives are dedicated to simplifying legislation </w:t>
      </w:r>
      <w:proofErr w:type="gramStart"/>
      <w:r w:rsidRPr="2984F89F">
        <w:rPr>
          <w:rFonts w:ascii="Times New Roman" w:hAnsi="Times New Roman" w:cs="Times New Roman"/>
          <w:sz w:val="24"/>
          <w:szCs w:val="24"/>
          <w:lang w:val="en-IE"/>
        </w:rPr>
        <w:t>in order to</w:t>
      </w:r>
      <w:proofErr w:type="gramEnd"/>
      <w:r w:rsidRPr="2984F89F">
        <w:rPr>
          <w:rFonts w:ascii="Times New Roman" w:hAnsi="Times New Roman" w:cs="Times New Roman"/>
          <w:sz w:val="24"/>
          <w:szCs w:val="24"/>
          <w:lang w:val="en-IE"/>
        </w:rPr>
        <w:t xml:space="preserve"> streamline permit granting, authorisations and reporting requirements and make investment easier in Europe. </w:t>
      </w:r>
      <w:r w:rsidR="00202FB7" w:rsidRPr="2984F89F">
        <w:rPr>
          <w:rFonts w:ascii="Times New Roman" w:hAnsi="Times New Roman" w:cs="Times New Roman"/>
          <w:sz w:val="24"/>
          <w:szCs w:val="24"/>
          <w:lang w:val="en-IE"/>
        </w:rPr>
        <w:t>Th</w:t>
      </w:r>
      <w:r w:rsidR="003256B7" w:rsidRPr="2984F89F">
        <w:rPr>
          <w:rFonts w:ascii="Times New Roman" w:hAnsi="Times New Roman" w:cs="Times New Roman"/>
          <w:sz w:val="24"/>
          <w:szCs w:val="24"/>
          <w:lang w:val="en-IE"/>
        </w:rPr>
        <w:t>is includes</w:t>
      </w:r>
      <w:r w:rsidRPr="2984F89F">
        <w:rPr>
          <w:rFonts w:ascii="Times New Roman" w:hAnsi="Times New Roman" w:cs="Times New Roman"/>
          <w:sz w:val="24"/>
          <w:szCs w:val="24"/>
          <w:lang w:val="en-IE"/>
        </w:rPr>
        <w:t>, for example,</w:t>
      </w:r>
      <w:r w:rsidR="00CB4E10" w:rsidRPr="2984F89F">
        <w:rPr>
          <w:rFonts w:ascii="Times New Roman" w:hAnsi="Times New Roman" w:cs="Times New Roman"/>
          <w:sz w:val="24"/>
          <w:szCs w:val="24"/>
          <w:lang w:val="en-IE"/>
        </w:rPr>
        <w:t xml:space="preserve"> </w:t>
      </w:r>
      <w:r w:rsidRPr="2984F89F">
        <w:rPr>
          <w:rFonts w:ascii="Times New Roman" w:hAnsi="Times New Roman" w:cs="Times New Roman"/>
          <w:sz w:val="24"/>
          <w:szCs w:val="24"/>
          <w:lang w:val="en-IE"/>
        </w:rPr>
        <w:t xml:space="preserve">the </w:t>
      </w:r>
      <w:r w:rsidRPr="2984F89F">
        <w:rPr>
          <w:rFonts w:ascii="Times New Roman" w:hAnsi="Times New Roman" w:cs="Times New Roman"/>
          <w:b/>
          <w:bCs/>
          <w:sz w:val="24"/>
          <w:szCs w:val="24"/>
          <w:lang w:val="en-IE"/>
        </w:rPr>
        <w:t>Industrial Decarbonisation Accelerator act</w:t>
      </w:r>
      <w:r w:rsidRPr="2984F89F">
        <w:rPr>
          <w:rFonts w:ascii="Times New Roman" w:hAnsi="Times New Roman" w:cs="Times New Roman"/>
          <w:sz w:val="24"/>
          <w:szCs w:val="24"/>
          <w:lang w:val="en-IE"/>
        </w:rPr>
        <w:t xml:space="preserve"> that will support energy intensive industries </w:t>
      </w:r>
    </w:p>
    <w:p w14:paraId="2B96A275" w14:textId="110AEFD9" w:rsidR="006E32A1" w:rsidRPr="00536BA1" w:rsidRDefault="006E32A1" w:rsidP="00CF1329">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The </w:t>
      </w:r>
      <w:r w:rsidRPr="2984F89F">
        <w:rPr>
          <w:rFonts w:ascii="Times New Roman" w:hAnsi="Times New Roman" w:cs="Times New Roman"/>
          <w:b/>
          <w:bCs/>
          <w:sz w:val="24"/>
          <w:szCs w:val="24"/>
          <w:lang w:val="en-IE"/>
        </w:rPr>
        <w:t>Annual plan for evaluations and fitness checks</w:t>
      </w:r>
      <w:r w:rsidRPr="2984F89F">
        <w:rPr>
          <w:rFonts w:ascii="Times New Roman" w:hAnsi="Times New Roman" w:cs="Times New Roman"/>
          <w:sz w:val="24"/>
          <w:szCs w:val="24"/>
          <w:lang w:val="en-IE"/>
        </w:rPr>
        <w:t xml:space="preserve"> will allow us to take a critical look </w:t>
      </w:r>
      <w:r w:rsidR="00BF7C26" w:rsidRPr="2984F89F">
        <w:rPr>
          <w:rFonts w:ascii="Times New Roman" w:hAnsi="Times New Roman" w:cs="Times New Roman"/>
          <w:sz w:val="24"/>
          <w:szCs w:val="24"/>
          <w:lang w:val="en-IE"/>
        </w:rPr>
        <w:t>at</w:t>
      </w:r>
      <w:r w:rsidRPr="2984F89F">
        <w:rPr>
          <w:rFonts w:ascii="Times New Roman" w:hAnsi="Times New Roman" w:cs="Times New Roman"/>
          <w:sz w:val="24"/>
          <w:szCs w:val="24"/>
          <w:lang w:val="en-IE"/>
        </w:rPr>
        <w:t xml:space="preserve"> the potential to simplify, consolidate and codify the </w:t>
      </w:r>
      <w:r w:rsidR="00A51692" w:rsidRPr="2984F89F">
        <w:rPr>
          <w:rFonts w:ascii="Times New Roman" w:hAnsi="Times New Roman" w:cs="Times New Roman"/>
          <w:sz w:val="24"/>
          <w:szCs w:val="24"/>
          <w:lang w:val="en-IE"/>
        </w:rPr>
        <w:t xml:space="preserve">EU </w:t>
      </w:r>
      <w:r w:rsidRPr="2984F89F">
        <w:rPr>
          <w:rFonts w:ascii="Times New Roman" w:hAnsi="Times New Roman" w:cs="Times New Roman"/>
          <w:i/>
          <w:iCs/>
          <w:sz w:val="24"/>
          <w:szCs w:val="24"/>
          <w:lang w:val="en-IE"/>
        </w:rPr>
        <w:t>acquis</w:t>
      </w:r>
      <w:r w:rsidRPr="2984F89F">
        <w:rPr>
          <w:rFonts w:ascii="Times New Roman" w:hAnsi="Times New Roman" w:cs="Times New Roman"/>
          <w:sz w:val="24"/>
          <w:szCs w:val="24"/>
          <w:lang w:val="en-IE"/>
        </w:rPr>
        <w:t xml:space="preserve"> and find opportunities to cut costs as part of our stress-testing. The evaluation of programmes and funds under the multiannual financial framework will also offer an opportunity to assess how to reduce burdens linked to the EU’s financial programmes. </w:t>
      </w:r>
    </w:p>
    <w:p w14:paraId="4CE338F8" w14:textId="102FF8E7" w:rsidR="006E32A1" w:rsidRPr="00536BA1" w:rsidRDefault="006E32A1" w:rsidP="007707CD">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In addition to simplification, </w:t>
      </w:r>
      <w:r w:rsidRPr="00536BA1">
        <w:rPr>
          <w:rFonts w:ascii="Times New Roman" w:hAnsi="Times New Roman" w:cs="Times New Roman"/>
          <w:b/>
          <w:sz w:val="24"/>
          <w:szCs w:val="24"/>
          <w:lang w:val="en-IE"/>
        </w:rPr>
        <w:t xml:space="preserve">effective implementation of EU </w:t>
      </w:r>
      <w:r w:rsidRPr="00536BA1">
        <w:rPr>
          <w:rFonts w:ascii="Times New Roman" w:hAnsi="Times New Roman" w:cs="Times New Roman"/>
          <w:b/>
          <w:bCs/>
          <w:sz w:val="24"/>
          <w:szCs w:val="24"/>
          <w:lang w:val="en-IE"/>
        </w:rPr>
        <w:t>laws and policies</w:t>
      </w:r>
      <w:r w:rsidRPr="00536BA1">
        <w:rPr>
          <w:rFonts w:ascii="Times New Roman" w:hAnsi="Times New Roman" w:cs="Times New Roman"/>
          <w:b/>
          <w:sz w:val="24"/>
          <w:szCs w:val="24"/>
          <w:lang w:val="en-IE"/>
        </w:rPr>
        <w:t xml:space="preserve"> is crucial</w:t>
      </w:r>
      <w:r w:rsidRPr="00536BA1">
        <w:rPr>
          <w:rFonts w:ascii="Times New Roman" w:hAnsi="Times New Roman" w:cs="Times New Roman"/>
          <w:sz w:val="24"/>
          <w:szCs w:val="24"/>
          <w:lang w:val="en-IE"/>
        </w:rPr>
        <w:t xml:space="preserve"> to ensure they work properly. The Commission will cooperate with the European Parliament, the Council, Member States’ authorities at all levels and stakeholders to</w:t>
      </w:r>
      <w:r w:rsidR="009C15EF">
        <w:rPr>
          <w:rFonts w:ascii="Times New Roman" w:hAnsi="Times New Roman" w:cs="Times New Roman"/>
          <w:sz w:val="24"/>
          <w:szCs w:val="24"/>
          <w:lang w:val="en-IE"/>
        </w:rPr>
        <w:t xml:space="preserve"> address gold plating</w:t>
      </w:r>
      <w:r w:rsidR="00043939">
        <w:rPr>
          <w:rFonts w:ascii="Times New Roman" w:hAnsi="Times New Roman" w:cs="Times New Roman"/>
          <w:sz w:val="24"/>
          <w:szCs w:val="24"/>
          <w:lang w:val="en-IE"/>
        </w:rPr>
        <w:t>,</w:t>
      </w:r>
      <w:r w:rsidRPr="00536BA1">
        <w:rPr>
          <w:rFonts w:ascii="Times New Roman" w:hAnsi="Times New Roman" w:cs="Times New Roman"/>
          <w:sz w:val="24"/>
          <w:szCs w:val="24"/>
          <w:lang w:val="en-IE"/>
        </w:rPr>
        <w:t xml:space="preserve"> </w:t>
      </w:r>
      <w:r w:rsidRPr="00536BA1" w:rsidDel="005F59BC">
        <w:rPr>
          <w:rFonts w:ascii="Times New Roman" w:hAnsi="Times New Roman" w:cs="Times New Roman"/>
          <w:sz w:val="24"/>
          <w:szCs w:val="24"/>
          <w:lang w:val="en-IE"/>
        </w:rPr>
        <w:t xml:space="preserve">simplify rules and </w:t>
      </w:r>
      <w:r w:rsidRPr="00536BA1">
        <w:rPr>
          <w:rFonts w:ascii="Times New Roman" w:hAnsi="Times New Roman" w:cs="Times New Roman"/>
          <w:sz w:val="24"/>
          <w:szCs w:val="24"/>
          <w:lang w:val="en-IE"/>
        </w:rPr>
        <w:t xml:space="preserve">implement policies more effectively. This will require </w:t>
      </w:r>
      <w:r w:rsidRPr="00536BA1">
        <w:rPr>
          <w:rFonts w:ascii="Times New Roman" w:hAnsi="Times New Roman" w:cs="Times New Roman"/>
          <w:b/>
          <w:bCs/>
          <w:sz w:val="24"/>
          <w:szCs w:val="24"/>
          <w:lang w:val="en-IE"/>
        </w:rPr>
        <w:t xml:space="preserve">all institutions </w:t>
      </w:r>
      <w:r w:rsidR="00BF7C26" w:rsidRPr="00536BA1">
        <w:rPr>
          <w:rFonts w:ascii="Times New Roman" w:hAnsi="Times New Roman" w:cs="Times New Roman"/>
          <w:b/>
          <w:bCs/>
          <w:sz w:val="24"/>
          <w:szCs w:val="24"/>
          <w:lang w:val="en-IE"/>
        </w:rPr>
        <w:t xml:space="preserve">to take </w:t>
      </w:r>
      <w:r w:rsidRPr="00536BA1">
        <w:rPr>
          <w:rFonts w:ascii="Times New Roman" w:hAnsi="Times New Roman" w:cs="Times New Roman"/>
          <w:b/>
          <w:bCs/>
          <w:sz w:val="24"/>
          <w:szCs w:val="24"/>
          <w:lang w:val="en-IE"/>
        </w:rPr>
        <w:t>strong ownership of an ambitious implementation and simplification agenda</w:t>
      </w:r>
      <w:r w:rsidRPr="00536BA1">
        <w:rPr>
          <w:rFonts w:ascii="Times New Roman" w:hAnsi="Times New Roman" w:cs="Times New Roman"/>
          <w:sz w:val="24"/>
          <w:szCs w:val="24"/>
          <w:lang w:val="en-IE"/>
        </w:rPr>
        <w:t>.</w:t>
      </w:r>
    </w:p>
    <w:p w14:paraId="531348E3" w14:textId="7F2419B7" w:rsidR="006E32A1" w:rsidRPr="00536BA1" w:rsidRDefault="00BF7C26" w:rsidP="003F7D8F">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To foster a sense of </w:t>
      </w:r>
      <w:r w:rsidRPr="2984F89F">
        <w:rPr>
          <w:rFonts w:ascii="Times New Roman" w:hAnsi="Times New Roman" w:cs="Times New Roman"/>
          <w:b/>
          <w:bCs/>
          <w:sz w:val="24"/>
          <w:szCs w:val="24"/>
          <w:lang w:val="en-IE"/>
        </w:rPr>
        <w:t>common ownership by all institutions</w:t>
      </w:r>
      <w:r w:rsidRPr="2984F89F">
        <w:rPr>
          <w:rFonts w:ascii="Times New Roman" w:hAnsi="Times New Roman" w:cs="Times New Roman"/>
          <w:sz w:val="24"/>
          <w:szCs w:val="24"/>
          <w:lang w:val="en-IE"/>
        </w:rPr>
        <w:t xml:space="preserve"> towards the better implementation of rules and policies, each Commissioner will present an annual progress report on enforcement and implementation to their respective European Parliament </w:t>
      </w:r>
      <w:r w:rsidR="000E687F" w:rsidRPr="2984F89F">
        <w:rPr>
          <w:rFonts w:ascii="Times New Roman" w:hAnsi="Times New Roman" w:cs="Times New Roman"/>
          <w:sz w:val="24"/>
          <w:szCs w:val="24"/>
          <w:lang w:val="en-IE"/>
        </w:rPr>
        <w:t>c</w:t>
      </w:r>
      <w:r w:rsidRPr="2984F89F">
        <w:rPr>
          <w:rFonts w:ascii="Times New Roman" w:hAnsi="Times New Roman" w:cs="Times New Roman"/>
          <w:sz w:val="24"/>
          <w:szCs w:val="24"/>
          <w:lang w:val="en-IE"/>
        </w:rPr>
        <w:t xml:space="preserve">ommittee and Council formation. </w:t>
      </w:r>
    </w:p>
    <w:p w14:paraId="25E01032" w14:textId="6EEB2856" w:rsidR="006E32A1" w:rsidRPr="00536BA1" w:rsidRDefault="006E32A1" w:rsidP="007707CD">
      <w:pPr>
        <w:jc w:val="both"/>
        <w:rPr>
          <w:rFonts w:ascii="Times New Roman" w:hAnsi="Times New Roman" w:cs="Times New Roman"/>
          <w:sz w:val="24"/>
          <w:szCs w:val="24"/>
          <w:lang w:val="en-IE"/>
        </w:rPr>
      </w:pPr>
      <w:r w:rsidRPr="00536BA1">
        <w:rPr>
          <w:rFonts w:ascii="Times New Roman" w:hAnsi="Times New Roman" w:cs="Times New Roman"/>
          <w:b/>
          <w:sz w:val="24"/>
          <w:szCs w:val="24"/>
          <w:lang w:val="en-IE"/>
        </w:rPr>
        <w:t xml:space="preserve">Engagement with stakeholders and practitioners </w:t>
      </w:r>
      <w:r w:rsidRPr="00536BA1">
        <w:rPr>
          <w:rFonts w:ascii="Times New Roman" w:hAnsi="Times New Roman" w:cs="Times New Roman"/>
          <w:sz w:val="24"/>
          <w:szCs w:val="24"/>
          <w:lang w:val="en-IE"/>
        </w:rPr>
        <w:t xml:space="preserve">will be a cornerstone of the Commission’s approach towards successful implementation of EU rules. Regular </w:t>
      </w:r>
      <w:r w:rsidRPr="00536BA1">
        <w:rPr>
          <w:rFonts w:ascii="Times New Roman" w:hAnsi="Times New Roman" w:cs="Times New Roman"/>
          <w:b/>
          <w:bCs/>
          <w:sz w:val="24"/>
          <w:szCs w:val="24"/>
          <w:lang w:val="en-IE"/>
        </w:rPr>
        <w:t>implementation dialogues</w:t>
      </w:r>
      <w:r w:rsidRPr="00536BA1">
        <w:rPr>
          <w:rFonts w:ascii="Times New Roman" w:hAnsi="Times New Roman" w:cs="Times New Roman"/>
          <w:sz w:val="24"/>
          <w:szCs w:val="24"/>
          <w:lang w:val="en-IE"/>
        </w:rPr>
        <w:t xml:space="preserve"> between Commissioners and stakeholders will provide opportunities to assess progress, identify areas needing attention and gather feedback on what is working and what is not. </w:t>
      </w:r>
    </w:p>
    <w:p w14:paraId="0DE1AFB0" w14:textId="616C2BBA" w:rsidR="006E32A1" w:rsidRPr="00536BA1" w:rsidRDefault="006E32A1" w:rsidP="007707CD">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Where preventative measures and cooperation with Member States are insufficient to avoid a breach of EU law, the Commission will continue to be </w:t>
      </w:r>
      <w:r w:rsidRPr="2984F89F">
        <w:rPr>
          <w:rFonts w:ascii="Times New Roman" w:hAnsi="Times New Roman" w:cs="Times New Roman"/>
          <w:b/>
          <w:bCs/>
          <w:sz w:val="24"/>
          <w:szCs w:val="24"/>
          <w:lang w:val="en-IE"/>
        </w:rPr>
        <w:t>steadfast in launching infringement procedures</w:t>
      </w:r>
      <w:r w:rsidRPr="2984F89F">
        <w:rPr>
          <w:rFonts w:ascii="Times New Roman" w:hAnsi="Times New Roman" w:cs="Times New Roman"/>
          <w:sz w:val="24"/>
          <w:szCs w:val="24"/>
          <w:lang w:val="en-IE"/>
        </w:rPr>
        <w:t>. With over 1</w:t>
      </w:r>
      <w:r w:rsidR="009E7FEE" w:rsidRPr="2984F89F">
        <w:rPr>
          <w:rFonts w:ascii="Times New Roman" w:hAnsi="Times New Roman" w:cs="Times New Roman"/>
          <w:sz w:val="24"/>
          <w:szCs w:val="24"/>
          <w:lang w:val="en-IE"/>
        </w:rPr>
        <w:t xml:space="preserve"> </w:t>
      </w:r>
      <w:r w:rsidRPr="2984F89F">
        <w:rPr>
          <w:rFonts w:ascii="Times New Roman" w:hAnsi="Times New Roman" w:cs="Times New Roman"/>
          <w:sz w:val="24"/>
          <w:szCs w:val="24"/>
          <w:lang w:val="en-IE"/>
        </w:rPr>
        <w:t>500 ongoing infringement cases, this work remains crucial to ensure the uniform application and enforcement of EU law across all Member States.</w:t>
      </w:r>
    </w:p>
    <w:p w14:paraId="261DA5E4" w14:textId="77777777" w:rsidR="006E32A1" w:rsidRPr="00536BA1" w:rsidRDefault="006E32A1" w:rsidP="00FE7BD5">
      <w:pPr>
        <w:pStyle w:val="ListParagraph"/>
        <w:numPr>
          <w:ilvl w:val="0"/>
          <w:numId w:val="4"/>
        </w:numPr>
        <w:rPr>
          <w:rFonts w:ascii="Times New Roman" w:hAnsi="Times New Roman" w:cs="Times New Roman"/>
          <w:b/>
          <w:sz w:val="24"/>
          <w:szCs w:val="24"/>
          <w:u w:val="single"/>
          <w:lang w:val="en-IE"/>
        </w:rPr>
      </w:pPr>
      <w:r w:rsidRPr="00536BA1">
        <w:rPr>
          <w:rFonts w:ascii="Times New Roman" w:hAnsi="Times New Roman" w:cs="Times New Roman"/>
          <w:b/>
          <w:bCs/>
          <w:sz w:val="24"/>
          <w:szCs w:val="24"/>
          <w:u w:val="single"/>
          <w:lang w:val="en-IE"/>
        </w:rPr>
        <w:t>Delivering on our plan for European strength and unity</w:t>
      </w:r>
      <w:r w:rsidRPr="00536BA1">
        <w:rPr>
          <w:rFonts w:ascii="Times New Roman" w:hAnsi="Times New Roman" w:cs="Times New Roman"/>
          <w:b/>
          <w:bCs/>
          <w:sz w:val="24"/>
          <w:szCs w:val="24"/>
          <w:u w:val="single"/>
          <w:lang w:val="en-IE"/>
        </w:rPr>
        <w:br/>
      </w:r>
    </w:p>
    <w:p w14:paraId="5A71E315" w14:textId="77777777" w:rsidR="006E32A1" w:rsidRPr="00536BA1" w:rsidRDefault="006E32A1" w:rsidP="00674949">
      <w:pPr>
        <w:pStyle w:val="ListParagraph"/>
        <w:numPr>
          <w:ilvl w:val="1"/>
          <w:numId w:val="4"/>
        </w:numPr>
        <w:rPr>
          <w:rFonts w:ascii="Times New Roman" w:hAnsi="Times New Roman" w:cs="Times New Roman"/>
          <w:b/>
          <w:sz w:val="24"/>
          <w:szCs w:val="24"/>
          <w:u w:val="single"/>
          <w:lang w:val="en-IE"/>
        </w:rPr>
      </w:pPr>
      <w:r w:rsidRPr="00536BA1">
        <w:rPr>
          <w:rFonts w:ascii="Times New Roman" w:hAnsi="Times New Roman" w:cs="Times New Roman"/>
          <w:b/>
          <w:bCs/>
          <w:sz w:val="24"/>
          <w:szCs w:val="24"/>
          <w:u w:val="single"/>
          <w:lang w:val="en-IE"/>
        </w:rPr>
        <w:t xml:space="preserve">A new plan for Europe’s sustainable prosperity and competitiveness </w:t>
      </w:r>
    </w:p>
    <w:p w14:paraId="5E2192DD" w14:textId="77777777" w:rsidR="006E32A1" w:rsidRPr="00536BA1" w:rsidRDefault="006E32A1" w:rsidP="00292BA2">
      <w:pPr>
        <w:jc w:val="both"/>
        <w:rPr>
          <w:rFonts w:ascii="Times New Roman" w:hAnsi="Times New Roman" w:cs="Times New Roman"/>
          <w:i/>
          <w:iCs/>
          <w:sz w:val="24"/>
          <w:szCs w:val="24"/>
          <w:lang w:val="en-IE"/>
        </w:rPr>
      </w:pPr>
      <w:r w:rsidRPr="00536BA1">
        <w:rPr>
          <w:rFonts w:ascii="Times New Roman" w:eastAsia="Times New Roman" w:hAnsi="Times New Roman" w:cs="Times New Roman"/>
          <w:sz w:val="24"/>
          <w:szCs w:val="24"/>
          <w:lang w:val="en-IE"/>
        </w:rPr>
        <w:t xml:space="preserve">Europe has long been a centre of industry, innovation and entrepreneurship, boasting world-class researchers and universities, thriving small businesses and a stable legal framework. However, the global race to achieve climate neutrality and take the lead in developing technologies that will shape the global economy for decades to come presents significant challenges. Structural issues continue to impede Europe’s competitiveness, as businesses face a volatile global environment characterised by unfair competition, fragile supply chains, rising energy costs, labour and skills shortages and limited access to capital. To help combat this, the </w:t>
      </w:r>
      <w:r w:rsidRPr="00536BA1">
        <w:rPr>
          <w:rFonts w:ascii="Times New Roman" w:eastAsia="Times New Roman" w:hAnsi="Times New Roman" w:cs="Times New Roman"/>
          <w:b/>
          <w:bCs/>
          <w:sz w:val="24"/>
          <w:szCs w:val="24"/>
          <w:lang w:val="en-IE"/>
        </w:rPr>
        <w:t>Competitiveness Compass</w:t>
      </w:r>
      <w:r w:rsidRPr="00536BA1">
        <w:rPr>
          <w:rFonts w:ascii="Times New Roman" w:eastAsia="Times New Roman" w:hAnsi="Times New Roman" w:cs="Times New Roman"/>
          <w:sz w:val="24"/>
          <w:szCs w:val="24"/>
          <w:lang w:val="en-IE"/>
        </w:rPr>
        <w:t xml:space="preserve"> will steer our efforts throughout the mandate to enhance Europe’s competitiveness, a top priority for this Commission.</w:t>
      </w:r>
    </w:p>
    <w:p w14:paraId="490C1A40" w14:textId="2BFBB34B" w:rsidR="006E32A1" w:rsidRPr="00536BA1" w:rsidRDefault="006E32A1" w:rsidP="008F7DFD">
      <w:pPr>
        <w:jc w:val="both"/>
        <w:rPr>
          <w:rFonts w:ascii="Times New Roman" w:hAnsi="Times New Roman" w:cs="Times New Roman"/>
          <w:sz w:val="24"/>
          <w:szCs w:val="24"/>
        </w:rPr>
      </w:pPr>
      <w:r w:rsidRPr="2984F89F">
        <w:rPr>
          <w:rFonts w:ascii="Times New Roman" w:hAnsi="Times New Roman" w:cs="Times New Roman"/>
          <w:sz w:val="24"/>
          <w:szCs w:val="24"/>
          <w:lang w:val="en-IE"/>
        </w:rPr>
        <w:lastRenderedPageBreak/>
        <w:t xml:space="preserve">The European single market will be a central part of our future competitiveness. One of the EU’s greatest achievements, the </w:t>
      </w:r>
      <w:r w:rsidR="00837D10" w:rsidRPr="2984F89F">
        <w:rPr>
          <w:rFonts w:ascii="Times New Roman" w:hAnsi="Times New Roman" w:cs="Times New Roman"/>
          <w:sz w:val="24"/>
          <w:szCs w:val="24"/>
          <w:lang w:val="en-IE"/>
        </w:rPr>
        <w:t>s</w:t>
      </w:r>
      <w:r w:rsidRPr="2984F89F">
        <w:rPr>
          <w:rFonts w:ascii="Times New Roman" w:hAnsi="Times New Roman" w:cs="Times New Roman"/>
          <w:sz w:val="24"/>
          <w:szCs w:val="24"/>
          <w:lang w:val="en-IE"/>
        </w:rPr>
        <w:t xml:space="preserve">ingle </w:t>
      </w:r>
      <w:r w:rsidR="00D62DB8" w:rsidRPr="2984F89F">
        <w:rPr>
          <w:rFonts w:ascii="Times New Roman" w:hAnsi="Times New Roman" w:cs="Times New Roman"/>
          <w:sz w:val="24"/>
          <w:szCs w:val="24"/>
          <w:lang w:val="en-IE"/>
        </w:rPr>
        <w:t>m</w:t>
      </w:r>
      <w:r w:rsidRPr="2984F89F">
        <w:rPr>
          <w:rFonts w:ascii="Times New Roman" w:hAnsi="Times New Roman" w:cs="Times New Roman"/>
          <w:sz w:val="24"/>
          <w:szCs w:val="24"/>
          <w:lang w:val="en-IE"/>
        </w:rPr>
        <w:t xml:space="preserve">arket fuels economic growth and makes day-to-day life easier for European businesses and consumers. With the </w:t>
      </w:r>
      <w:r w:rsidRPr="2984F89F">
        <w:rPr>
          <w:rFonts w:ascii="Times New Roman" w:hAnsi="Times New Roman" w:cs="Times New Roman"/>
          <w:b/>
          <w:bCs/>
          <w:sz w:val="24"/>
          <w:szCs w:val="24"/>
          <w:lang w:val="en-IE"/>
        </w:rPr>
        <w:t>Single Market Strategy</w:t>
      </w:r>
      <w:r w:rsidRPr="2984F89F">
        <w:rPr>
          <w:rFonts w:ascii="Times New Roman" w:hAnsi="Times New Roman" w:cs="Times New Roman"/>
          <w:sz w:val="24"/>
          <w:szCs w:val="24"/>
          <w:lang w:val="en-IE"/>
        </w:rPr>
        <w:t>, we will present a new horizontal strategy for a modernised single market. It will set a clear path towards further facilitating the cross-border provision of services and goods. The strategy will also look at the full implementation of existing rules and at the elimination of barriers to boost the potential of competitive EU businesses.</w:t>
      </w:r>
      <w:r w:rsidR="008B46D4" w:rsidRPr="2984F89F">
        <w:rPr>
          <w:rFonts w:ascii="Times New Roman" w:hAnsi="Times New Roman" w:cs="Times New Roman"/>
          <w:sz w:val="24"/>
          <w:szCs w:val="24"/>
          <w:lang w:val="en-IE"/>
        </w:rPr>
        <w:t xml:space="preserve"> A strong </w:t>
      </w:r>
      <w:r w:rsidR="00AF11D1" w:rsidRPr="2984F89F">
        <w:rPr>
          <w:rFonts w:ascii="Times New Roman" w:hAnsi="Times New Roman" w:cs="Times New Roman"/>
          <w:sz w:val="24"/>
          <w:szCs w:val="24"/>
          <w:lang w:val="en-IE"/>
        </w:rPr>
        <w:t>s</w:t>
      </w:r>
      <w:r w:rsidR="008B46D4" w:rsidRPr="2984F89F">
        <w:rPr>
          <w:rFonts w:ascii="Times New Roman" w:hAnsi="Times New Roman" w:cs="Times New Roman"/>
          <w:sz w:val="24"/>
          <w:szCs w:val="24"/>
          <w:lang w:val="en-IE"/>
        </w:rPr>
        <w:t xml:space="preserve">ingle </w:t>
      </w:r>
      <w:r w:rsidR="00AF11D1" w:rsidRPr="2984F89F">
        <w:rPr>
          <w:rFonts w:ascii="Times New Roman" w:hAnsi="Times New Roman" w:cs="Times New Roman"/>
          <w:sz w:val="24"/>
          <w:szCs w:val="24"/>
          <w:lang w:val="en-IE"/>
        </w:rPr>
        <w:t>m</w:t>
      </w:r>
      <w:r w:rsidR="008B46D4" w:rsidRPr="2984F89F">
        <w:rPr>
          <w:rFonts w:ascii="Times New Roman" w:hAnsi="Times New Roman" w:cs="Times New Roman"/>
          <w:sz w:val="24"/>
          <w:szCs w:val="24"/>
          <w:lang w:val="en-IE"/>
        </w:rPr>
        <w:t>arket also requires fair and effective labour mobility across the Union.</w:t>
      </w:r>
      <w:r w:rsidR="002F2966" w:rsidRPr="2984F89F">
        <w:rPr>
          <w:rFonts w:ascii="Times New Roman" w:hAnsi="Times New Roman" w:cs="Times New Roman"/>
          <w:sz w:val="24"/>
          <w:szCs w:val="24"/>
          <w:lang w:val="en-IE"/>
        </w:rPr>
        <w:t xml:space="preserve"> </w:t>
      </w:r>
      <w:r w:rsidR="00E43F1B" w:rsidRPr="2984F89F">
        <w:rPr>
          <w:rFonts w:ascii="Times New Roman" w:hAnsi="Times New Roman" w:cs="Times New Roman"/>
          <w:sz w:val="24"/>
          <w:szCs w:val="24"/>
          <w:lang w:val="en-IE"/>
        </w:rPr>
        <w:t>At the same time,</w:t>
      </w:r>
      <w:r w:rsidR="002F2966" w:rsidRPr="2984F89F">
        <w:rPr>
          <w:rFonts w:ascii="Times New Roman" w:hAnsi="Times New Roman" w:cs="Times New Roman"/>
          <w:sz w:val="24"/>
          <w:szCs w:val="24"/>
          <w:lang w:val="en-IE"/>
        </w:rPr>
        <w:t xml:space="preserve"> the early and gradual integration of candidate countries into parts of the </w:t>
      </w:r>
      <w:r w:rsidR="00AF11D1" w:rsidRPr="2984F89F">
        <w:rPr>
          <w:rFonts w:ascii="Times New Roman" w:hAnsi="Times New Roman" w:cs="Times New Roman"/>
          <w:sz w:val="24"/>
          <w:szCs w:val="24"/>
          <w:lang w:val="en-IE"/>
        </w:rPr>
        <w:t>s</w:t>
      </w:r>
      <w:r w:rsidR="002F2966" w:rsidRPr="2984F89F">
        <w:rPr>
          <w:rFonts w:ascii="Times New Roman" w:hAnsi="Times New Roman" w:cs="Times New Roman"/>
          <w:sz w:val="24"/>
          <w:szCs w:val="24"/>
          <w:lang w:val="en-IE"/>
        </w:rPr>
        <w:t xml:space="preserve">ingle </w:t>
      </w:r>
      <w:r w:rsidR="00603350" w:rsidRPr="2984F89F">
        <w:rPr>
          <w:rFonts w:ascii="Times New Roman" w:hAnsi="Times New Roman" w:cs="Times New Roman"/>
          <w:sz w:val="24"/>
          <w:szCs w:val="24"/>
          <w:lang w:val="en-IE"/>
        </w:rPr>
        <w:t>m</w:t>
      </w:r>
      <w:r w:rsidR="002F2966" w:rsidRPr="2984F89F">
        <w:rPr>
          <w:rFonts w:ascii="Times New Roman" w:hAnsi="Times New Roman" w:cs="Times New Roman"/>
          <w:sz w:val="24"/>
          <w:szCs w:val="24"/>
          <w:lang w:val="en-IE"/>
        </w:rPr>
        <w:t>arket will enhance European value chains and facilitate the convergence process.</w:t>
      </w:r>
    </w:p>
    <w:p w14:paraId="7057EDA7" w14:textId="7865EF25" w:rsidR="006E32A1" w:rsidRPr="00536BA1" w:rsidRDefault="000F38D7" w:rsidP="00005523">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We will focus </w:t>
      </w:r>
      <w:r w:rsidR="006E32A1" w:rsidRPr="2984F89F">
        <w:rPr>
          <w:rFonts w:ascii="Times New Roman" w:hAnsi="Times New Roman" w:cs="Times New Roman"/>
          <w:sz w:val="24"/>
          <w:szCs w:val="24"/>
          <w:lang w:val="en-IE"/>
        </w:rPr>
        <w:t xml:space="preserve">particularly on new and growing businesses </w:t>
      </w:r>
      <w:r w:rsidR="00F86E50" w:rsidRPr="2984F89F">
        <w:rPr>
          <w:rFonts w:ascii="Times New Roman" w:hAnsi="Times New Roman" w:cs="Times New Roman"/>
          <w:sz w:val="24"/>
          <w:szCs w:val="24"/>
          <w:lang w:val="en-IE"/>
        </w:rPr>
        <w:t>to</w:t>
      </w:r>
      <w:r w:rsidRPr="2984F89F">
        <w:rPr>
          <w:rFonts w:ascii="Times New Roman" w:hAnsi="Times New Roman" w:cs="Times New Roman"/>
          <w:sz w:val="24"/>
          <w:szCs w:val="24"/>
          <w:lang w:val="en-IE"/>
        </w:rPr>
        <w:t xml:space="preserve"> address issues </w:t>
      </w:r>
      <w:r w:rsidR="006E32A1" w:rsidRPr="2984F89F">
        <w:rPr>
          <w:rFonts w:ascii="Times New Roman" w:hAnsi="Times New Roman" w:cs="Times New Roman"/>
          <w:sz w:val="24"/>
          <w:szCs w:val="24"/>
          <w:lang w:val="en-IE"/>
        </w:rPr>
        <w:t xml:space="preserve">affecting </w:t>
      </w:r>
      <w:r w:rsidRPr="2984F89F">
        <w:rPr>
          <w:rFonts w:ascii="Times New Roman" w:hAnsi="Times New Roman" w:cs="Times New Roman"/>
          <w:b/>
          <w:bCs/>
          <w:sz w:val="24"/>
          <w:szCs w:val="24"/>
          <w:lang w:val="en-IE"/>
        </w:rPr>
        <w:t>EU</w:t>
      </w:r>
      <w:r w:rsidR="006E32A1" w:rsidRPr="2984F89F">
        <w:rPr>
          <w:rFonts w:ascii="Times New Roman" w:hAnsi="Times New Roman" w:cs="Times New Roman"/>
          <w:b/>
          <w:bCs/>
          <w:sz w:val="24"/>
          <w:szCs w:val="24"/>
          <w:lang w:val="en-IE"/>
        </w:rPr>
        <w:t xml:space="preserve"> start-ups and scale-ups</w:t>
      </w:r>
      <w:r w:rsidR="006E32A1" w:rsidRPr="2984F89F">
        <w:rPr>
          <w:rFonts w:ascii="Times New Roman" w:hAnsi="Times New Roman" w:cs="Times New Roman"/>
          <w:sz w:val="24"/>
          <w:szCs w:val="24"/>
          <w:lang w:val="en-IE"/>
        </w:rPr>
        <w:t xml:space="preserve">, including around access to finance and infrastructure, entering new markets, obtaining data and attracting the necessary talent. </w:t>
      </w:r>
      <w:r w:rsidR="00330293" w:rsidRPr="2984F89F">
        <w:rPr>
          <w:rFonts w:ascii="Times New Roman" w:hAnsi="Times New Roman" w:cs="Times New Roman"/>
          <w:sz w:val="24"/>
          <w:szCs w:val="24"/>
          <w:lang w:val="en-IE"/>
        </w:rPr>
        <w:t>This work</w:t>
      </w:r>
      <w:r w:rsidR="006E32A1" w:rsidRPr="2984F89F">
        <w:rPr>
          <w:rFonts w:ascii="Times New Roman" w:hAnsi="Times New Roman" w:cs="Times New Roman"/>
          <w:sz w:val="24"/>
          <w:szCs w:val="24"/>
          <w:lang w:val="en-IE"/>
        </w:rPr>
        <w:t xml:space="preserve"> will prepare the ground for an Innovation Act the Commission will propose later in the mandate.</w:t>
      </w:r>
      <w:r w:rsidR="006E32A1" w:rsidRPr="2984F89F">
        <w:rPr>
          <w:sz w:val="24"/>
          <w:szCs w:val="24"/>
        </w:rPr>
        <w:t xml:space="preserve"> </w:t>
      </w:r>
      <w:proofErr w:type="gramStart"/>
      <w:r w:rsidR="006E32A1" w:rsidRPr="2984F89F">
        <w:rPr>
          <w:rFonts w:ascii="Times New Roman" w:hAnsi="Times New Roman" w:cs="Times New Roman"/>
          <w:sz w:val="24"/>
          <w:szCs w:val="24"/>
          <w:lang w:val="en-IE"/>
        </w:rPr>
        <w:t>In order to</w:t>
      </w:r>
      <w:proofErr w:type="gramEnd"/>
      <w:r w:rsidR="006E32A1" w:rsidRPr="2984F89F">
        <w:rPr>
          <w:rFonts w:ascii="Times New Roman" w:hAnsi="Times New Roman" w:cs="Times New Roman"/>
          <w:sz w:val="24"/>
          <w:szCs w:val="24"/>
          <w:lang w:val="en-IE"/>
        </w:rPr>
        <w:t xml:space="preserve"> support innovative companies to invest and operate in the </w:t>
      </w:r>
      <w:r w:rsidR="00D62DB8" w:rsidRPr="2984F89F">
        <w:rPr>
          <w:rFonts w:ascii="Times New Roman" w:hAnsi="Times New Roman" w:cs="Times New Roman"/>
          <w:sz w:val="24"/>
          <w:szCs w:val="24"/>
          <w:lang w:val="en-IE"/>
        </w:rPr>
        <w:t>s</w:t>
      </w:r>
      <w:r w:rsidR="006E32A1" w:rsidRPr="2984F89F">
        <w:rPr>
          <w:rFonts w:ascii="Times New Roman" w:hAnsi="Times New Roman" w:cs="Times New Roman"/>
          <w:sz w:val="24"/>
          <w:szCs w:val="24"/>
          <w:lang w:val="en-IE"/>
        </w:rPr>
        <w:t xml:space="preserve">ingle </w:t>
      </w:r>
      <w:r w:rsidR="00D62DB8" w:rsidRPr="2984F89F">
        <w:rPr>
          <w:rFonts w:ascii="Times New Roman" w:hAnsi="Times New Roman" w:cs="Times New Roman"/>
          <w:sz w:val="24"/>
          <w:szCs w:val="24"/>
          <w:lang w:val="en-IE"/>
        </w:rPr>
        <w:t>m</w:t>
      </w:r>
      <w:r w:rsidR="006E32A1" w:rsidRPr="2984F89F">
        <w:rPr>
          <w:rFonts w:ascii="Times New Roman" w:hAnsi="Times New Roman" w:cs="Times New Roman"/>
          <w:sz w:val="24"/>
          <w:szCs w:val="24"/>
          <w:lang w:val="en-IE"/>
        </w:rPr>
        <w:t xml:space="preserve">arket without facing 27 distinct legal regimes, the Commission will </w:t>
      </w:r>
      <w:r w:rsidR="00486B2C" w:rsidRPr="2984F89F">
        <w:rPr>
          <w:rFonts w:ascii="Times New Roman" w:hAnsi="Times New Roman" w:cs="Times New Roman"/>
          <w:sz w:val="24"/>
          <w:szCs w:val="24"/>
          <w:lang w:val="en-IE"/>
        </w:rPr>
        <w:t xml:space="preserve">work towards </w:t>
      </w:r>
      <w:r w:rsidR="006E32A1" w:rsidRPr="2984F89F">
        <w:rPr>
          <w:rFonts w:ascii="Times New Roman" w:hAnsi="Times New Roman" w:cs="Times New Roman"/>
          <w:sz w:val="24"/>
          <w:szCs w:val="24"/>
          <w:lang w:val="en-IE"/>
        </w:rPr>
        <w:t>a 28</w:t>
      </w:r>
      <w:r w:rsidR="006E32A1" w:rsidRPr="2984F89F">
        <w:rPr>
          <w:rFonts w:ascii="Times New Roman" w:hAnsi="Times New Roman" w:cs="Times New Roman"/>
          <w:sz w:val="24"/>
          <w:szCs w:val="24"/>
          <w:vertAlign w:val="superscript"/>
          <w:lang w:val="en-IE"/>
        </w:rPr>
        <w:t>th</w:t>
      </w:r>
      <w:r w:rsidR="006E32A1" w:rsidRPr="2984F89F">
        <w:rPr>
          <w:rFonts w:ascii="Times New Roman" w:hAnsi="Times New Roman" w:cs="Times New Roman"/>
          <w:sz w:val="24"/>
          <w:szCs w:val="24"/>
          <w:lang w:val="en-IE"/>
        </w:rPr>
        <w:t xml:space="preserve"> legal regime</w:t>
      </w:r>
      <w:r w:rsidR="005E0A45" w:rsidRPr="2984F89F">
        <w:rPr>
          <w:rFonts w:ascii="Times New Roman" w:hAnsi="Times New Roman" w:cs="Times New Roman"/>
          <w:b/>
          <w:bCs/>
          <w:sz w:val="24"/>
          <w:szCs w:val="24"/>
          <w:lang w:val="en-IE"/>
        </w:rPr>
        <w:t xml:space="preserve"> </w:t>
      </w:r>
      <w:r w:rsidR="005E0A45" w:rsidRPr="2984F89F">
        <w:rPr>
          <w:rFonts w:ascii="Times New Roman" w:hAnsi="Times New Roman" w:cs="Times New Roman"/>
          <w:sz w:val="24"/>
          <w:szCs w:val="24"/>
          <w:lang w:val="en-IE"/>
        </w:rPr>
        <w:t>to</w:t>
      </w:r>
      <w:r w:rsidR="006E32A1" w:rsidRPr="2984F89F">
        <w:rPr>
          <w:rFonts w:ascii="Times New Roman" w:hAnsi="Times New Roman" w:cs="Times New Roman"/>
          <w:sz w:val="24"/>
          <w:szCs w:val="24"/>
          <w:lang w:val="en-IE"/>
        </w:rPr>
        <w:t xml:space="preserve"> simplify applicable rules and reduce the cost of failure, including any relevant aspects of corporate law, insolvency, labour and tax law.</w:t>
      </w:r>
    </w:p>
    <w:p w14:paraId="26961555" w14:textId="64AB52E8" w:rsidR="00561042" w:rsidRPr="00561042" w:rsidRDefault="006E32A1" w:rsidP="00885A92">
      <w:pPr>
        <w:jc w:val="both"/>
        <w:rPr>
          <w:rFonts w:ascii="Times New Roman" w:eastAsia="Times New Roman" w:hAnsi="Times New Roman" w:cs="Times New Roman"/>
          <w:sz w:val="24"/>
          <w:szCs w:val="24"/>
          <w:lang w:val="en-IE"/>
        </w:rPr>
      </w:pPr>
      <w:r w:rsidRPr="2984F89F">
        <w:rPr>
          <w:rFonts w:ascii="Times New Roman" w:eastAsia="Times New Roman" w:hAnsi="Times New Roman" w:cs="Times New Roman"/>
          <w:sz w:val="24"/>
          <w:szCs w:val="24"/>
          <w:lang w:val="en-IE"/>
        </w:rPr>
        <w:t>At the heart of our collaborative plan for decarbonisation</w:t>
      </w:r>
      <w:r w:rsidR="009169E7" w:rsidRPr="2984F89F">
        <w:rPr>
          <w:rFonts w:ascii="Times New Roman" w:eastAsia="Times New Roman" w:hAnsi="Times New Roman" w:cs="Times New Roman"/>
          <w:sz w:val="24"/>
          <w:szCs w:val="24"/>
          <w:lang w:val="en-IE"/>
        </w:rPr>
        <w:t>, sustainability</w:t>
      </w:r>
      <w:r w:rsidRPr="2984F89F">
        <w:rPr>
          <w:rFonts w:ascii="Times New Roman" w:eastAsia="Times New Roman" w:hAnsi="Times New Roman" w:cs="Times New Roman"/>
          <w:sz w:val="24"/>
          <w:szCs w:val="24"/>
          <w:lang w:val="en-IE"/>
        </w:rPr>
        <w:t xml:space="preserve"> and competitiveness is the </w:t>
      </w:r>
      <w:r w:rsidRPr="2984F89F">
        <w:rPr>
          <w:rFonts w:ascii="Times New Roman" w:eastAsia="Times New Roman" w:hAnsi="Times New Roman" w:cs="Times New Roman"/>
          <w:b/>
          <w:bCs/>
          <w:sz w:val="24"/>
          <w:szCs w:val="24"/>
          <w:lang w:val="en-IE"/>
        </w:rPr>
        <w:t>Clean Industrial Deal.</w:t>
      </w:r>
      <w:r w:rsidRPr="2984F89F">
        <w:rPr>
          <w:rFonts w:ascii="Times New Roman" w:eastAsia="Times New Roman" w:hAnsi="Times New Roman" w:cs="Times New Roman"/>
          <w:sz w:val="24"/>
          <w:szCs w:val="24"/>
          <w:lang w:val="en-IE"/>
        </w:rPr>
        <w:t xml:space="preserve"> This initiative will outline our </w:t>
      </w:r>
      <w:r w:rsidR="00411DA7" w:rsidRPr="2984F89F">
        <w:rPr>
          <w:rFonts w:ascii="Times New Roman" w:eastAsia="Times New Roman" w:hAnsi="Times New Roman" w:cs="Times New Roman"/>
          <w:sz w:val="24"/>
          <w:szCs w:val="24"/>
          <w:lang w:val="en-IE"/>
        </w:rPr>
        <w:t xml:space="preserve">urgent, short-term </w:t>
      </w:r>
      <w:r w:rsidRPr="2984F89F">
        <w:rPr>
          <w:rFonts w:ascii="Times New Roman" w:eastAsia="Times New Roman" w:hAnsi="Times New Roman" w:cs="Times New Roman"/>
          <w:sz w:val="24"/>
          <w:szCs w:val="24"/>
          <w:lang w:val="en-IE"/>
        </w:rPr>
        <w:t>strategies to support and create optimal conditions for industry to regain competitiveness while decarbonis</w:t>
      </w:r>
      <w:r w:rsidR="00144D68" w:rsidRPr="2984F89F">
        <w:rPr>
          <w:rFonts w:ascii="Times New Roman" w:eastAsia="Times New Roman" w:hAnsi="Times New Roman" w:cs="Times New Roman"/>
          <w:sz w:val="24"/>
          <w:szCs w:val="24"/>
          <w:lang w:val="en-IE"/>
        </w:rPr>
        <w:t>ing</w:t>
      </w:r>
      <w:r w:rsidRPr="2984F89F">
        <w:rPr>
          <w:rFonts w:ascii="Times New Roman" w:eastAsia="Times New Roman" w:hAnsi="Times New Roman" w:cs="Times New Roman"/>
          <w:sz w:val="24"/>
          <w:szCs w:val="24"/>
          <w:lang w:val="en-IE"/>
        </w:rPr>
        <w:t xml:space="preserve">. It will help Europe achieve the objectives of the European Green Deal, while improving access to affordable energy, </w:t>
      </w:r>
      <w:r w:rsidR="00077471" w:rsidRPr="2984F89F">
        <w:rPr>
          <w:rFonts w:ascii="Times New Roman" w:eastAsia="Times New Roman" w:hAnsi="Times New Roman" w:cs="Times New Roman"/>
          <w:sz w:val="24"/>
          <w:szCs w:val="24"/>
          <w:lang w:val="en-IE"/>
        </w:rPr>
        <w:t xml:space="preserve">creating </w:t>
      </w:r>
      <w:r w:rsidRPr="2984F89F">
        <w:rPr>
          <w:rFonts w:ascii="Times New Roman" w:eastAsia="Times New Roman" w:hAnsi="Times New Roman" w:cs="Times New Roman"/>
          <w:sz w:val="24"/>
          <w:szCs w:val="24"/>
          <w:lang w:val="en-IE"/>
        </w:rPr>
        <w:t>lead markets and</w:t>
      </w:r>
      <w:r w:rsidR="00292D95" w:rsidRPr="2984F89F">
        <w:rPr>
          <w:rFonts w:ascii="Times New Roman" w:eastAsia="Times New Roman" w:hAnsi="Times New Roman" w:cs="Times New Roman"/>
          <w:sz w:val="24"/>
          <w:szCs w:val="24"/>
          <w:lang w:val="en-IE"/>
        </w:rPr>
        <w:t xml:space="preserve"> boosting demand and supply of</w:t>
      </w:r>
      <w:r w:rsidRPr="2984F89F">
        <w:rPr>
          <w:rFonts w:ascii="Times New Roman" w:eastAsia="Times New Roman" w:hAnsi="Times New Roman" w:cs="Times New Roman"/>
          <w:sz w:val="24"/>
          <w:szCs w:val="24"/>
          <w:lang w:val="en-IE"/>
        </w:rPr>
        <w:t xml:space="preserve"> circular materials, products and services, as well as strengthening economic security. Alongside this, we will propose an action plan to make energy more affordable for Europe to power the Clean Industrial Deal.</w:t>
      </w:r>
      <w:r w:rsidR="003772BE" w:rsidRPr="2984F89F">
        <w:rPr>
          <w:rFonts w:ascii="Times New Roman" w:eastAsia="Times New Roman" w:hAnsi="Times New Roman" w:cs="Times New Roman"/>
          <w:sz w:val="24"/>
          <w:szCs w:val="24"/>
          <w:lang w:val="en-IE"/>
        </w:rPr>
        <w:t xml:space="preserve"> We will also develop a new State aid Framework to </w:t>
      </w:r>
      <w:r w:rsidR="001C18A0" w:rsidRPr="2984F89F">
        <w:rPr>
          <w:rFonts w:ascii="Times New Roman" w:hAnsi="Times New Roman" w:cs="Times New Roman"/>
          <w:sz w:val="24"/>
          <w:szCs w:val="24"/>
        </w:rPr>
        <w:t>accelerate the roll-out of renewable energy, strengthen industrial decarbonisation and ensure sufficient manufacturing capacities for clean tech.</w:t>
      </w:r>
      <w:r w:rsidRPr="2984F89F">
        <w:rPr>
          <w:rFonts w:ascii="Times New Roman" w:eastAsia="Times New Roman" w:hAnsi="Times New Roman" w:cs="Times New Roman"/>
          <w:sz w:val="24"/>
          <w:szCs w:val="24"/>
          <w:lang w:val="en-IE"/>
        </w:rPr>
        <w:t xml:space="preserve"> </w:t>
      </w:r>
      <w:r w:rsidR="00561042" w:rsidRPr="2984F89F">
        <w:rPr>
          <w:rFonts w:ascii="Times New Roman" w:eastAsia="Times New Roman" w:hAnsi="Times New Roman" w:cs="Times New Roman"/>
          <w:sz w:val="24"/>
          <w:szCs w:val="24"/>
          <w:lang w:val="en-IE"/>
        </w:rPr>
        <w:t>And we will bolster clean energy investment</w:t>
      </w:r>
      <w:r w:rsidR="00F36632" w:rsidRPr="2984F89F">
        <w:rPr>
          <w:rFonts w:ascii="Times New Roman" w:eastAsia="Times New Roman" w:hAnsi="Times New Roman" w:cs="Times New Roman"/>
          <w:sz w:val="24"/>
          <w:szCs w:val="24"/>
          <w:lang w:val="en-IE"/>
        </w:rPr>
        <w:t xml:space="preserve">, including </w:t>
      </w:r>
      <w:r w:rsidR="00ED29C2" w:rsidRPr="2984F89F">
        <w:rPr>
          <w:rFonts w:ascii="Times New Roman" w:eastAsia="Times New Roman" w:hAnsi="Times New Roman" w:cs="Times New Roman"/>
          <w:sz w:val="24"/>
          <w:szCs w:val="24"/>
          <w:lang w:val="en-IE"/>
        </w:rPr>
        <w:t>by unlocking private capital</w:t>
      </w:r>
      <w:r w:rsidR="004636E4" w:rsidRPr="2984F89F">
        <w:rPr>
          <w:rFonts w:ascii="Times New Roman" w:eastAsia="Times New Roman" w:hAnsi="Times New Roman" w:cs="Times New Roman"/>
          <w:sz w:val="24"/>
          <w:szCs w:val="24"/>
          <w:lang w:val="en-IE"/>
        </w:rPr>
        <w:t>.</w:t>
      </w:r>
    </w:p>
    <w:p w14:paraId="18F6E68E" w14:textId="123FDDA0" w:rsidR="003D46CB" w:rsidRDefault="006E32A1" w:rsidP="008F7DFD">
      <w:pPr>
        <w:jc w:val="both"/>
        <w:rPr>
          <w:rFonts w:ascii="Times New Roman" w:hAnsi="Times New Roman" w:cs="Times New Roman"/>
          <w:sz w:val="24"/>
          <w:szCs w:val="24"/>
          <w:lang w:val="en-IE"/>
        </w:rPr>
      </w:pPr>
      <w:r w:rsidRPr="00536BA1">
        <w:rPr>
          <w:rFonts w:ascii="Times New Roman" w:eastAsia="Times New Roman" w:hAnsi="Times New Roman" w:cs="Times New Roman"/>
          <w:sz w:val="24"/>
          <w:szCs w:val="24"/>
          <w:lang w:val="en-IE"/>
        </w:rPr>
        <w:t xml:space="preserve">This effort will be connected to a comprehensive set of measures on energy integration, addressing Europe’s need for an upgraded and digitalised grid infrastructure, with a particular focus on the electricity grid. It will explore methods to decarbonise Europe’s heating and cooling systems and integrate citizens and communities as key participants in the energy transition. We will also adopt a </w:t>
      </w:r>
      <w:r w:rsidRPr="00536BA1">
        <w:rPr>
          <w:rFonts w:ascii="Times New Roman" w:eastAsia="Times New Roman" w:hAnsi="Times New Roman" w:cs="Times New Roman"/>
          <w:b/>
          <w:bCs/>
          <w:sz w:val="24"/>
          <w:szCs w:val="24"/>
          <w:lang w:val="en-IE"/>
        </w:rPr>
        <w:t>roadmap towards ending Russian energy imports</w:t>
      </w:r>
      <w:r w:rsidRPr="00536BA1">
        <w:rPr>
          <w:rFonts w:ascii="Times New Roman" w:eastAsia="Times New Roman" w:hAnsi="Times New Roman" w:cs="Times New Roman"/>
          <w:sz w:val="24"/>
          <w:szCs w:val="24"/>
          <w:lang w:val="en-IE"/>
        </w:rPr>
        <w:t xml:space="preserve"> to further reduce our dependencies and entirely phase out </w:t>
      </w:r>
      <w:r w:rsidR="00175817" w:rsidRPr="00536BA1">
        <w:rPr>
          <w:rFonts w:ascii="Times New Roman" w:eastAsia="Times New Roman" w:hAnsi="Times New Roman" w:cs="Times New Roman"/>
          <w:sz w:val="24"/>
          <w:szCs w:val="24"/>
          <w:lang w:val="en-IE"/>
        </w:rPr>
        <w:t xml:space="preserve">all </w:t>
      </w:r>
      <w:r w:rsidRPr="00536BA1">
        <w:rPr>
          <w:rFonts w:ascii="Times New Roman" w:eastAsia="Times New Roman" w:hAnsi="Times New Roman" w:cs="Times New Roman"/>
          <w:sz w:val="24"/>
          <w:szCs w:val="24"/>
          <w:lang w:val="en-IE"/>
        </w:rPr>
        <w:t xml:space="preserve">Russian energy imports. The Commission will also put forward the 2025 </w:t>
      </w:r>
      <w:r w:rsidR="009424A0">
        <w:rPr>
          <w:rFonts w:ascii="Times New Roman" w:eastAsia="Times New Roman" w:hAnsi="Times New Roman" w:cs="Times New Roman"/>
          <w:sz w:val="24"/>
          <w:szCs w:val="24"/>
          <w:lang w:val="en-IE"/>
        </w:rPr>
        <w:t>N</w:t>
      </w:r>
      <w:r w:rsidRPr="00536BA1">
        <w:rPr>
          <w:rFonts w:ascii="Times New Roman" w:eastAsia="Times New Roman" w:hAnsi="Times New Roman" w:cs="Times New Roman"/>
          <w:sz w:val="24"/>
          <w:szCs w:val="24"/>
          <w:lang w:val="en-IE"/>
        </w:rPr>
        <w:t xml:space="preserve">uclear </w:t>
      </w:r>
      <w:r w:rsidR="009424A0">
        <w:rPr>
          <w:rFonts w:ascii="Times New Roman" w:eastAsia="Times New Roman" w:hAnsi="Times New Roman" w:cs="Times New Roman"/>
          <w:sz w:val="24"/>
          <w:szCs w:val="24"/>
          <w:lang w:val="en-IE"/>
        </w:rPr>
        <w:t>I</w:t>
      </w:r>
      <w:r w:rsidRPr="00536BA1">
        <w:rPr>
          <w:rFonts w:ascii="Times New Roman" w:eastAsia="Times New Roman" w:hAnsi="Times New Roman" w:cs="Times New Roman"/>
          <w:sz w:val="24"/>
          <w:szCs w:val="24"/>
          <w:lang w:val="en-IE"/>
        </w:rPr>
        <w:t xml:space="preserve">llustrative </w:t>
      </w:r>
      <w:r w:rsidR="009424A0">
        <w:rPr>
          <w:rFonts w:ascii="Times New Roman" w:eastAsia="Times New Roman" w:hAnsi="Times New Roman" w:cs="Times New Roman"/>
          <w:sz w:val="24"/>
          <w:szCs w:val="24"/>
          <w:lang w:val="en-IE"/>
        </w:rPr>
        <w:t>P</w:t>
      </w:r>
      <w:r w:rsidRPr="00536BA1">
        <w:rPr>
          <w:rFonts w:ascii="Times New Roman" w:eastAsia="Times New Roman" w:hAnsi="Times New Roman" w:cs="Times New Roman"/>
          <w:sz w:val="24"/>
          <w:szCs w:val="24"/>
          <w:lang w:val="en-IE"/>
        </w:rPr>
        <w:t xml:space="preserve">rogramme and will table a strategic plan for the European </w:t>
      </w:r>
      <w:r w:rsidR="002243EA">
        <w:rPr>
          <w:rFonts w:ascii="Times New Roman" w:eastAsia="Times New Roman" w:hAnsi="Times New Roman" w:cs="Times New Roman"/>
          <w:sz w:val="24"/>
          <w:szCs w:val="24"/>
          <w:lang w:val="en-IE"/>
        </w:rPr>
        <w:t>I</w:t>
      </w:r>
      <w:r w:rsidRPr="00536BA1">
        <w:rPr>
          <w:rFonts w:ascii="Times New Roman" w:eastAsia="Times New Roman" w:hAnsi="Times New Roman" w:cs="Times New Roman"/>
          <w:sz w:val="24"/>
          <w:szCs w:val="24"/>
          <w:lang w:val="en-IE"/>
        </w:rPr>
        <w:t xml:space="preserve">ndustrial </w:t>
      </w:r>
      <w:r w:rsidR="002243EA">
        <w:rPr>
          <w:rFonts w:ascii="Times New Roman" w:eastAsia="Times New Roman" w:hAnsi="Times New Roman" w:cs="Times New Roman"/>
          <w:sz w:val="24"/>
          <w:szCs w:val="24"/>
          <w:lang w:val="en-IE"/>
        </w:rPr>
        <w:t>A</w:t>
      </w:r>
      <w:r w:rsidRPr="00536BA1">
        <w:rPr>
          <w:rFonts w:ascii="Times New Roman" w:eastAsia="Times New Roman" w:hAnsi="Times New Roman" w:cs="Times New Roman"/>
          <w:sz w:val="24"/>
          <w:szCs w:val="24"/>
          <w:lang w:val="en-IE"/>
        </w:rPr>
        <w:t xml:space="preserve">lliance on </w:t>
      </w:r>
      <w:r w:rsidR="002243EA">
        <w:rPr>
          <w:rFonts w:ascii="Times New Roman" w:eastAsia="Times New Roman" w:hAnsi="Times New Roman" w:cs="Times New Roman"/>
          <w:sz w:val="24"/>
          <w:szCs w:val="24"/>
          <w:lang w:val="en-IE"/>
        </w:rPr>
        <w:t>S</w:t>
      </w:r>
      <w:r w:rsidRPr="00536BA1">
        <w:rPr>
          <w:rFonts w:ascii="Times New Roman" w:eastAsia="Times New Roman" w:hAnsi="Times New Roman" w:cs="Times New Roman"/>
          <w:sz w:val="24"/>
          <w:szCs w:val="24"/>
          <w:lang w:val="en-IE"/>
        </w:rPr>
        <w:t xml:space="preserve">mall </w:t>
      </w:r>
      <w:r w:rsidR="002243EA">
        <w:rPr>
          <w:rFonts w:ascii="Times New Roman" w:eastAsia="Times New Roman" w:hAnsi="Times New Roman" w:cs="Times New Roman"/>
          <w:sz w:val="24"/>
          <w:szCs w:val="24"/>
          <w:lang w:val="en-IE"/>
        </w:rPr>
        <w:t>M</w:t>
      </w:r>
      <w:r w:rsidRPr="00536BA1">
        <w:rPr>
          <w:rFonts w:ascii="Times New Roman" w:eastAsia="Times New Roman" w:hAnsi="Times New Roman" w:cs="Times New Roman"/>
          <w:sz w:val="24"/>
          <w:szCs w:val="24"/>
          <w:lang w:val="en-IE"/>
        </w:rPr>
        <w:t xml:space="preserve">odular </w:t>
      </w:r>
      <w:r w:rsidR="002243EA">
        <w:rPr>
          <w:rFonts w:ascii="Times New Roman" w:eastAsia="Times New Roman" w:hAnsi="Times New Roman" w:cs="Times New Roman"/>
          <w:sz w:val="24"/>
          <w:szCs w:val="24"/>
          <w:lang w:val="en-IE"/>
        </w:rPr>
        <w:t>R</w:t>
      </w:r>
      <w:r w:rsidRPr="00536BA1">
        <w:rPr>
          <w:rFonts w:ascii="Times New Roman" w:eastAsia="Times New Roman" w:hAnsi="Times New Roman" w:cs="Times New Roman"/>
          <w:sz w:val="24"/>
          <w:szCs w:val="24"/>
          <w:lang w:val="en-IE"/>
        </w:rPr>
        <w:t>eactors (SMRs) to support the acceleration of SMRs.</w:t>
      </w:r>
    </w:p>
    <w:p w14:paraId="6C05A932" w14:textId="7B341AD9" w:rsidR="006E32A1" w:rsidRPr="00536BA1" w:rsidRDefault="006E32A1" w:rsidP="008F7DFD">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Part of the Clean Industrial Deal will also be to make key industries in Europe more circular and sustainable, while facilitating administration and reducing compliance costs to boost competitiveness. A chemicals industry package will </w:t>
      </w:r>
      <w:r w:rsidR="002973EB">
        <w:rPr>
          <w:rFonts w:ascii="Times New Roman" w:hAnsi="Times New Roman" w:cs="Times New Roman"/>
          <w:sz w:val="24"/>
          <w:szCs w:val="24"/>
          <w:lang w:val="en-IE"/>
        </w:rPr>
        <w:t xml:space="preserve">boost the competitiveness of the EU </w:t>
      </w:r>
      <w:r w:rsidR="002973EB">
        <w:rPr>
          <w:rFonts w:ascii="Times New Roman" w:hAnsi="Times New Roman" w:cs="Times New Roman"/>
          <w:sz w:val="24"/>
          <w:szCs w:val="24"/>
          <w:lang w:val="en-IE"/>
        </w:rPr>
        <w:lastRenderedPageBreak/>
        <w:t>chemical</w:t>
      </w:r>
      <w:r w:rsidR="000D0C4D">
        <w:rPr>
          <w:rFonts w:ascii="Times New Roman" w:hAnsi="Times New Roman" w:cs="Times New Roman"/>
          <w:sz w:val="24"/>
          <w:szCs w:val="24"/>
          <w:lang w:val="en-IE"/>
        </w:rPr>
        <w:t>s</w:t>
      </w:r>
      <w:r w:rsidR="002973EB">
        <w:rPr>
          <w:rFonts w:ascii="Times New Roman" w:hAnsi="Times New Roman" w:cs="Times New Roman"/>
          <w:sz w:val="24"/>
          <w:szCs w:val="24"/>
          <w:lang w:val="en-IE"/>
        </w:rPr>
        <w:t xml:space="preserve"> industry </w:t>
      </w:r>
      <w:r w:rsidR="002234E1">
        <w:rPr>
          <w:rFonts w:ascii="Times New Roman" w:hAnsi="Times New Roman" w:cs="Times New Roman"/>
          <w:sz w:val="24"/>
          <w:szCs w:val="24"/>
          <w:lang w:val="en-IE"/>
        </w:rPr>
        <w:t xml:space="preserve">and </w:t>
      </w:r>
      <w:r w:rsidRPr="00536BA1">
        <w:rPr>
          <w:rFonts w:ascii="Times New Roman" w:hAnsi="Times New Roman" w:cs="Times New Roman"/>
          <w:sz w:val="24"/>
          <w:szCs w:val="24"/>
          <w:lang w:val="en-IE"/>
        </w:rPr>
        <w:t xml:space="preserve">provide a simpler regime for the registration, evaluation and authorisation of chemicals and clarity on ‘forever </w:t>
      </w:r>
      <w:proofErr w:type="gramStart"/>
      <w:r w:rsidRPr="00536BA1">
        <w:rPr>
          <w:rFonts w:ascii="Times New Roman" w:hAnsi="Times New Roman" w:cs="Times New Roman"/>
          <w:sz w:val="24"/>
          <w:szCs w:val="24"/>
          <w:lang w:val="en-IE"/>
        </w:rPr>
        <w:t>chemicals’</w:t>
      </w:r>
      <w:proofErr w:type="gramEnd"/>
      <w:r w:rsidRPr="00536BA1">
        <w:rPr>
          <w:rFonts w:ascii="Times New Roman" w:hAnsi="Times New Roman" w:cs="Times New Roman"/>
          <w:sz w:val="24"/>
          <w:szCs w:val="24"/>
          <w:lang w:val="en-IE"/>
        </w:rPr>
        <w:t>. The</w:t>
      </w:r>
      <w:r w:rsidRPr="00536BA1">
        <w:rPr>
          <w:rFonts w:ascii="Times New Roman" w:hAnsi="Times New Roman" w:cs="Times New Roman"/>
          <w:b/>
          <w:sz w:val="24"/>
          <w:szCs w:val="24"/>
          <w:lang w:val="en-IE"/>
        </w:rPr>
        <w:t xml:space="preserve"> targeted revision of the EU’s rules on chemicals (REACH)</w:t>
      </w:r>
      <w:r w:rsidRPr="00536BA1">
        <w:rPr>
          <w:rFonts w:ascii="Times New Roman" w:hAnsi="Times New Roman" w:cs="Times New Roman"/>
          <w:sz w:val="24"/>
          <w:szCs w:val="24"/>
          <w:lang w:val="en-IE"/>
        </w:rPr>
        <w:t xml:space="preserve"> will contribute to simplifying rules for the chemicals industry without compromising on safety and environmental protection. </w:t>
      </w:r>
    </w:p>
    <w:p w14:paraId="3038E2D8" w14:textId="1B37DE34" w:rsidR="006E32A1" w:rsidRPr="00536BA1" w:rsidRDefault="006E32A1" w:rsidP="5A979D4A">
      <w:pPr>
        <w:jc w:val="both"/>
        <w:rPr>
          <w:rFonts w:ascii="Times New Roman" w:hAnsi="Times New Roman" w:cs="Times New Roman"/>
          <w:i/>
          <w:iCs/>
          <w:sz w:val="24"/>
          <w:szCs w:val="24"/>
          <w:lang w:val="en-IE"/>
        </w:rPr>
      </w:pPr>
      <w:r w:rsidRPr="00536BA1">
        <w:rPr>
          <w:rFonts w:ascii="Times New Roman" w:hAnsi="Times New Roman" w:cs="Times New Roman"/>
          <w:sz w:val="24"/>
          <w:szCs w:val="24"/>
          <w:lang w:val="en-IE"/>
        </w:rPr>
        <w:t xml:space="preserve">To facilitate much-needed access to investment and funding opportunities, </w:t>
      </w:r>
      <w:r w:rsidR="00753B5B">
        <w:rPr>
          <w:rFonts w:ascii="Times New Roman" w:hAnsi="Times New Roman" w:cs="Times New Roman"/>
          <w:sz w:val="24"/>
          <w:szCs w:val="24"/>
          <w:lang w:val="en-IE"/>
        </w:rPr>
        <w:t>the</w:t>
      </w:r>
      <w:r w:rsidRPr="00536BA1">
        <w:rPr>
          <w:rFonts w:ascii="Times New Roman" w:hAnsi="Times New Roman" w:cs="Times New Roman"/>
          <w:sz w:val="24"/>
          <w:szCs w:val="24"/>
          <w:lang w:val="en-IE"/>
        </w:rPr>
        <w:t xml:space="preserve"> </w:t>
      </w:r>
      <w:r w:rsidRPr="00536BA1">
        <w:rPr>
          <w:rFonts w:ascii="Times New Roman" w:hAnsi="Times New Roman" w:cs="Times New Roman"/>
          <w:b/>
          <w:bCs/>
          <w:sz w:val="24"/>
          <w:szCs w:val="24"/>
          <w:lang w:val="en-IE"/>
        </w:rPr>
        <w:t>Savings and Investment Union</w:t>
      </w:r>
      <w:r w:rsidRPr="00536BA1">
        <w:rPr>
          <w:rFonts w:ascii="Times New Roman" w:hAnsi="Times New Roman" w:cs="Times New Roman"/>
          <w:sz w:val="24"/>
          <w:szCs w:val="24"/>
          <w:lang w:val="en-IE"/>
        </w:rPr>
        <w:t xml:space="preserve"> will provide a major blueprint for measures to create a true internal market for capital, helping financial institutions to achieve scale and become more competitive on the global market, while at the same time making an important contribution to meeting the EU’s unprecedented funding needs. It will </w:t>
      </w:r>
      <w:r w:rsidR="00A94A60">
        <w:rPr>
          <w:rFonts w:ascii="Times New Roman" w:hAnsi="Times New Roman" w:cs="Times New Roman"/>
          <w:sz w:val="24"/>
          <w:szCs w:val="24"/>
          <w:lang w:val="en-IE"/>
        </w:rPr>
        <w:t>include</w:t>
      </w:r>
      <w:r w:rsidRPr="00536BA1">
        <w:rPr>
          <w:rFonts w:ascii="Times New Roman" w:hAnsi="Times New Roman" w:cs="Times New Roman"/>
          <w:sz w:val="24"/>
          <w:szCs w:val="24"/>
          <w:lang w:val="en-IE"/>
        </w:rPr>
        <w:t xml:space="preserve"> a </w:t>
      </w:r>
      <w:r w:rsidRPr="00536BA1">
        <w:rPr>
          <w:rFonts w:ascii="Times New Roman" w:hAnsi="Times New Roman" w:cs="Times New Roman"/>
          <w:b/>
          <w:bCs/>
          <w:sz w:val="24"/>
          <w:szCs w:val="24"/>
          <w:lang w:val="en-IE"/>
        </w:rPr>
        <w:t>review of the Securitisation Framework</w:t>
      </w:r>
      <w:r w:rsidRPr="00536BA1">
        <w:rPr>
          <w:rFonts w:ascii="Times New Roman" w:hAnsi="Times New Roman" w:cs="Times New Roman"/>
          <w:sz w:val="24"/>
          <w:szCs w:val="24"/>
          <w:lang w:val="en-IE"/>
        </w:rPr>
        <w:t xml:space="preserve">, </w:t>
      </w:r>
      <w:r w:rsidRPr="00536BA1">
        <w:rPr>
          <w:rFonts w:ascii="Times New Roman" w:eastAsia="Calibri" w:hAnsi="Times New Roman" w:cs="Times New Roman"/>
          <w:sz w:val="24"/>
          <w:szCs w:val="24"/>
          <w:lang w:val="en-IE"/>
        </w:rPr>
        <w:t>designed to stimulate private funding and further boost competitiveness</w:t>
      </w:r>
      <w:r w:rsidRPr="00536BA1">
        <w:rPr>
          <w:rFonts w:ascii="Times New Roman" w:hAnsi="Times New Roman" w:cs="Times New Roman"/>
          <w:sz w:val="24"/>
          <w:szCs w:val="24"/>
          <w:lang w:val="en-IE"/>
        </w:rPr>
        <w:t xml:space="preserve">. In addition, with the </w:t>
      </w:r>
      <w:r w:rsidRPr="00536BA1">
        <w:rPr>
          <w:rFonts w:ascii="Times New Roman" w:hAnsi="Times New Roman" w:cs="Times New Roman"/>
          <w:b/>
          <w:bCs/>
          <w:sz w:val="24"/>
          <w:szCs w:val="24"/>
          <w:lang w:val="en-IE"/>
        </w:rPr>
        <w:t>Competitiveness Coordination Tool</w:t>
      </w:r>
      <w:r w:rsidRPr="00536BA1">
        <w:rPr>
          <w:rFonts w:ascii="Times New Roman" w:hAnsi="Times New Roman" w:cs="Times New Roman"/>
          <w:sz w:val="24"/>
          <w:szCs w:val="24"/>
          <w:lang w:val="en-IE"/>
        </w:rPr>
        <w:t xml:space="preserve">, </w:t>
      </w:r>
      <w:r w:rsidR="008C07FB" w:rsidRPr="004F3C66">
        <w:rPr>
          <w:rFonts w:ascii="Times New Roman" w:hAnsi="Times New Roman" w:cs="Times New Roman"/>
          <w:sz w:val="24"/>
          <w:szCs w:val="24"/>
          <w:lang w:val="en-IE"/>
        </w:rPr>
        <w:t>complementing the European Semester</w:t>
      </w:r>
      <w:r w:rsidR="008C07FB">
        <w:rPr>
          <w:rFonts w:ascii="Times New Roman" w:hAnsi="Times New Roman" w:cs="Times New Roman"/>
          <w:sz w:val="24"/>
          <w:szCs w:val="24"/>
          <w:lang w:val="en-IE"/>
        </w:rPr>
        <w:t>,</w:t>
      </w:r>
      <w:r w:rsidR="008C07FB"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 xml:space="preserve">we will </w:t>
      </w:r>
      <w:r w:rsidR="00CE7726">
        <w:rPr>
          <w:rFonts w:ascii="Times New Roman" w:hAnsi="Times New Roman" w:cs="Times New Roman"/>
          <w:sz w:val="24"/>
          <w:szCs w:val="24"/>
          <w:lang w:val="en-IE"/>
        </w:rPr>
        <w:t>align</w:t>
      </w:r>
      <w:r w:rsidRPr="00536BA1">
        <w:rPr>
          <w:rFonts w:ascii="Times New Roman" w:hAnsi="Times New Roman" w:cs="Times New Roman"/>
          <w:sz w:val="24"/>
          <w:szCs w:val="24"/>
          <w:lang w:val="en-IE"/>
        </w:rPr>
        <w:t xml:space="preserve"> reforms and investments, both private and public, at national and EU level</w:t>
      </w:r>
      <w:r w:rsidR="00FE7EFC">
        <w:rPr>
          <w:rFonts w:ascii="Times New Roman" w:hAnsi="Times New Roman" w:cs="Times New Roman"/>
          <w:sz w:val="24"/>
          <w:szCs w:val="24"/>
          <w:lang w:val="en-IE"/>
        </w:rPr>
        <w:t xml:space="preserve"> to better deliver on our policy priorities</w:t>
      </w:r>
      <w:r w:rsidRPr="00536BA1">
        <w:rPr>
          <w:rFonts w:ascii="Times New Roman" w:hAnsi="Times New Roman" w:cs="Times New Roman"/>
          <w:sz w:val="24"/>
          <w:szCs w:val="24"/>
          <w:lang w:val="en-IE"/>
        </w:rPr>
        <w:t>.</w:t>
      </w:r>
    </w:p>
    <w:p w14:paraId="11633FBB" w14:textId="495423EB" w:rsidR="006E32A1" w:rsidRPr="00536BA1" w:rsidRDefault="006E32A1" w:rsidP="00BD3FA4">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The Clean Industrial Deal will also </w:t>
      </w:r>
      <w:r w:rsidR="00DD0668">
        <w:rPr>
          <w:rFonts w:ascii="Times New Roman" w:hAnsi="Times New Roman" w:cs="Times New Roman"/>
          <w:sz w:val="24"/>
          <w:szCs w:val="24"/>
          <w:lang w:val="en-IE"/>
        </w:rPr>
        <w:t>go hand in hand with</w:t>
      </w:r>
      <w:r w:rsidRPr="00536BA1">
        <w:rPr>
          <w:rFonts w:ascii="Times New Roman" w:hAnsi="Times New Roman" w:cs="Times New Roman"/>
          <w:sz w:val="24"/>
          <w:szCs w:val="24"/>
          <w:lang w:val="en-IE"/>
        </w:rPr>
        <w:t xml:space="preserve"> a proposed </w:t>
      </w:r>
      <w:r w:rsidRPr="00536BA1">
        <w:rPr>
          <w:rFonts w:ascii="Times New Roman" w:hAnsi="Times New Roman" w:cs="Times New Roman"/>
          <w:b/>
          <w:bCs/>
          <w:sz w:val="24"/>
          <w:szCs w:val="24"/>
          <w:lang w:val="en-IE"/>
        </w:rPr>
        <w:t>90% emission-reduction target for 2040</w:t>
      </w:r>
      <w:r w:rsidRPr="00536BA1">
        <w:rPr>
          <w:rFonts w:ascii="Times New Roman" w:hAnsi="Times New Roman" w:cs="Times New Roman"/>
          <w:sz w:val="24"/>
          <w:szCs w:val="24"/>
          <w:lang w:val="en-IE"/>
        </w:rPr>
        <w:t xml:space="preserve"> to be enshrined in our </w:t>
      </w:r>
      <w:r w:rsidRPr="00536BA1">
        <w:rPr>
          <w:rFonts w:ascii="Times New Roman" w:hAnsi="Times New Roman" w:cs="Times New Roman"/>
          <w:b/>
          <w:bCs/>
          <w:sz w:val="24"/>
          <w:szCs w:val="24"/>
          <w:lang w:val="en-IE"/>
        </w:rPr>
        <w:t>European Climate Law</w:t>
      </w:r>
      <w:r w:rsidRPr="00536BA1">
        <w:rPr>
          <w:rFonts w:ascii="Times New Roman" w:hAnsi="Times New Roman" w:cs="Times New Roman"/>
          <w:sz w:val="24"/>
          <w:szCs w:val="24"/>
          <w:lang w:val="en-IE"/>
        </w:rPr>
        <w:t xml:space="preserve">. </w:t>
      </w:r>
      <w:r w:rsidR="004D1003">
        <w:rPr>
          <w:rFonts w:ascii="Times New Roman" w:hAnsi="Times New Roman" w:cs="Times New Roman"/>
          <w:sz w:val="24"/>
          <w:szCs w:val="24"/>
          <w:lang w:val="en-IE"/>
        </w:rPr>
        <w:t xml:space="preserve">Ahead of the </w:t>
      </w:r>
      <w:r w:rsidR="004D1003" w:rsidRPr="0027458D">
        <w:rPr>
          <w:rFonts w:ascii="Times New Roman" w:hAnsi="Times New Roman" w:cs="Times New Roman"/>
          <w:b/>
          <w:sz w:val="24"/>
          <w:szCs w:val="24"/>
          <w:lang w:val="en-IE"/>
        </w:rPr>
        <w:t xml:space="preserve">COP30 </w:t>
      </w:r>
      <w:r w:rsidR="004D1003">
        <w:rPr>
          <w:rFonts w:ascii="Times New Roman" w:hAnsi="Times New Roman" w:cs="Times New Roman"/>
          <w:sz w:val="24"/>
          <w:szCs w:val="24"/>
          <w:lang w:val="en-IE"/>
        </w:rPr>
        <w:t xml:space="preserve">meeting in </w:t>
      </w:r>
      <w:r w:rsidR="00AE0757">
        <w:rPr>
          <w:rFonts w:ascii="Times New Roman" w:hAnsi="Times New Roman" w:cs="Times New Roman"/>
          <w:sz w:val="24"/>
          <w:szCs w:val="24"/>
          <w:lang w:val="en-IE"/>
        </w:rPr>
        <w:t>Belem, Brazil in</w:t>
      </w:r>
      <w:r w:rsidR="004D1003">
        <w:rPr>
          <w:rFonts w:ascii="Times New Roman" w:hAnsi="Times New Roman" w:cs="Times New Roman"/>
          <w:sz w:val="24"/>
          <w:szCs w:val="24"/>
          <w:lang w:val="en-IE"/>
        </w:rPr>
        <w:t xml:space="preserve"> November 2025, </w:t>
      </w:r>
      <w:r w:rsidR="006506DE">
        <w:rPr>
          <w:rFonts w:ascii="Times New Roman" w:hAnsi="Times New Roman" w:cs="Times New Roman"/>
          <w:sz w:val="24"/>
          <w:szCs w:val="24"/>
          <w:lang w:val="en-IE"/>
        </w:rPr>
        <w:t>we will set out our global climate and energy vision.</w:t>
      </w:r>
      <w:r w:rsidR="00286622">
        <w:rPr>
          <w:rFonts w:ascii="Times New Roman" w:hAnsi="Times New Roman" w:cs="Times New Roman"/>
          <w:sz w:val="24"/>
          <w:szCs w:val="24"/>
          <w:lang w:val="en-IE"/>
        </w:rPr>
        <w:t xml:space="preserve"> </w:t>
      </w:r>
    </w:p>
    <w:p w14:paraId="27909272" w14:textId="273340B9" w:rsidR="006E32A1" w:rsidRPr="00536BA1" w:rsidRDefault="009B60B9" w:rsidP="00580717">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The Commission will </w:t>
      </w:r>
      <w:r w:rsidR="00A63425" w:rsidRPr="2984F89F">
        <w:rPr>
          <w:rFonts w:ascii="Times New Roman" w:hAnsi="Times New Roman" w:cs="Times New Roman"/>
          <w:sz w:val="24"/>
          <w:szCs w:val="24"/>
          <w:lang w:val="en-IE"/>
        </w:rPr>
        <w:t xml:space="preserve">look to use </w:t>
      </w:r>
      <w:r w:rsidRPr="2984F89F">
        <w:rPr>
          <w:rFonts w:ascii="Times New Roman" w:hAnsi="Times New Roman" w:cs="Times New Roman"/>
          <w:b/>
          <w:bCs/>
          <w:sz w:val="24"/>
          <w:szCs w:val="24"/>
          <w:lang w:val="en-IE"/>
        </w:rPr>
        <w:t xml:space="preserve">European </w:t>
      </w:r>
      <w:r w:rsidR="00A63425" w:rsidRPr="2984F89F">
        <w:rPr>
          <w:rFonts w:ascii="Times New Roman" w:hAnsi="Times New Roman" w:cs="Times New Roman"/>
          <w:b/>
          <w:bCs/>
          <w:sz w:val="24"/>
          <w:szCs w:val="24"/>
          <w:lang w:val="en-IE"/>
        </w:rPr>
        <w:t>l</w:t>
      </w:r>
      <w:r w:rsidRPr="2984F89F">
        <w:rPr>
          <w:rFonts w:ascii="Times New Roman" w:hAnsi="Times New Roman" w:cs="Times New Roman"/>
          <w:b/>
          <w:bCs/>
          <w:sz w:val="24"/>
          <w:szCs w:val="24"/>
          <w:lang w:val="en-IE"/>
        </w:rPr>
        <w:t xml:space="preserve">ife </w:t>
      </w:r>
      <w:r w:rsidR="00A63425" w:rsidRPr="2984F89F">
        <w:rPr>
          <w:rFonts w:ascii="Times New Roman" w:hAnsi="Times New Roman" w:cs="Times New Roman"/>
          <w:b/>
          <w:bCs/>
          <w:sz w:val="24"/>
          <w:szCs w:val="24"/>
          <w:lang w:val="en-IE"/>
        </w:rPr>
        <w:t>sciences</w:t>
      </w:r>
      <w:r w:rsidR="00A63425" w:rsidRPr="2984F89F">
        <w:rPr>
          <w:rFonts w:ascii="Times New Roman" w:hAnsi="Times New Roman" w:cs="Times New Roman"/>
          <w:sz w:val="24"/>
          <w:szCs w:val="24"/>
          <w:lang w:val="en-IE"/>
        </w:rPr>
        <w:t xml:space="preserve"> </w:t>
      </w:r>
      <w:r w:rsidRPr="2984F89F">
        <w:rPr>
          <w:rFonts w:ascii="Times New Roman" w:hAnsi="Times New Roman" w:cs="Times New Roman"/>
          <w:sz w:val="24"/>
          <w:szCs w:val="24"/>
          <w:lang w:val="en-IE"/>
        </w:rPr>
        <w:t xml:space="preserve">to drive innovation in biotechnology, pool resources, break regulatory barriers, tap into the full potential of </w:t>
      </w:r>
      <w:r w:rsidR="00061A64" w:rsidRPr="2984F89F">
        <w:rPr>
          <w:rFonts w:ascii="Times New Roman" w:hAnsi="Times New Roman" w:cs="Times New Roman"/>
          <w:sz w:val="24"/>
          <w:szCs w:val="24"/>
          <w:lang w:val="en-IE"/>
        </w:rPr>
        <w:t>d</w:t>
      </w:r>
      <w:r w:rsidRPr="2984F89F">
        <w:rPr>
          <w:rFonts w:ascii="Times New Roman" w:hAnsi="Times New Roman" w:cs="Times New Roman"/>
          <w:sz w:val="24"/>
          <w:szCs w:val="24"/>
          <w:lang w:val="en-IE"/>
        </w:rPr>
        <w:t xml:space="preserve">ata and </w:t>
      </w:r>
      <w:r w:rsidR="007D7358" w:rsidRPr="2984F89F">
        <w:rPr>
          <w:rFonts w:ascii="Times New Roman" w:hAnsi="Times New Roman" w:cs="Times New Roman"/>
          <w:sz w:val="24"/>
          <w:szCs w:val="24"/>
          <w:lang w:val="en-IE"/>
        </w:rPr>
        <w:t>artificial intelligence (</w:t>
      </w:r>
      <w:r w:rsidRPr="2984F89F">
        <w:rPr>
          <w:rFonts w:ascii="Times New Roman" w:hAnsi="Times New Roman" w:cs="Times New Roman"/>
          <w:sz w:val="24"/>
          <w:szCs w:val="24"/>
          <w:lang w:val="en-IE"/>
        </w:rPr>
        <w:t>AI</w:t>
      </w:r>
      <w:r w:rsidR="007D7358" w:rsidRPr="2984F89F">
        <w:rPr>
          <w:rFonts w:ascii="Times New Roman" w:hAnsi="Times New Roman" w:cs="Times New Roman"/>
          <w:sz w:val="24"/>
          <w:szCs w:val="24"/>
          <w:lang w:val="en-IE"/>
        </w:rPr>
        <w:t>)</w:t>
      </w:r>
      <w:r w:rsidRPr="2984F89F">
        <w:rPr>
          <w:rFonts w:ascii="Times New Roman" w:hAnsi="Times New Roman" w:cs="Times New Roman"/>
          <w:sz w:val="24"/>
          <w:szCs w:val="24"/>
          <w:lang w:val="en-IE"/>
        </w:rPr>
        <w:t>, and boost deployment.</w:t>
      </w:r>
      <w:r w:rsidR="00386550" w:rsidRPr="2984F89F">
        <w:rPr>
          <w:rFonts w:ascii="Times New Roman" w:hAnsi="Times New Roman" w:cs="Times New Roman"/>
          <w:sz w:val="24"/>
          <w:szCs w:val="24"/>
          <w:lang w:val="en-IE"/>
        </w:rPr>
        <w:t xml:space="preserve"> Building on this </w:t>
      </w:r>
      <w:r w:rsidR="00A2458F" w:rsidRPr="2984F89F">
        <w:rPr>
          <w:rFonts w:ascii="Times New Roman" w:hAnsi="Times New Roman" w:cs="Times New Roman"/>
          <w:sz w:val="24"/>
          <w:szCs w:val="24"/>
          <w:lang w:val="en-IE"/>
        </w:rPr>
        <w:t>know-how, a</w:t>
      </w:r>
      <w:r w:rsidR="006E32A1" w:rsidRPr="2984F89F">
        <w:rPr>
          <w:rFonts w:ascii="Times New Roman" w:hAnsi="Times New Roman" w:cs="Times New Roman"/>
          <w:sz w:val="24"/>
          <w:szCs w:val="24"/>
          <w:lang w:val="en-IE"/>
        </w:rPr>
        <w:t xml:space="preserve"> thriving bioeconomy will be key in maintaining EU industrial leadership and making our industries resilient for the challenges of climate change, biodiversity loss and pollution. Th</w:t>
      </w:r>
      <w:r w:rsidR="00FC4ED2" w:rsidRPr="2984F89F">
        <w:rPr>
          <w:rFonts w:ascii="Times New Roman" w:hAnsi="Times New Roman" w:cs="Times New Roman"/>
          <w:sz w:val="24"/>
          <w:szCs w:val="24"/>
          <w:lang w:val="en-IE"/>
        </w:rPr>
        <w:t>e</w:t>
      </w:r>
      <w:r w:rsidR="006E32A1" w:rsidRPr="2984F89F">
        <w:rPr>
          <w:rFonts w:ascii="Times New Roman" w:hAnsi="Times New Roman" w:cs="Times New Roman"/>
          <w:sz w:val="24"/>
          <w:szCs w:val="24"/>
          <w:lang w:val="en-IE"/>
        </w:rPr>
        <w:t xml:space="preserve"> </w:t>
      </w:r>
      <w:r w:rsidR="006E32A1" w:rsidRPr="2984F89F">
        <w:rPr>
          <w:rFonts w:ascii="Times New Roman" w:hAnsi="Times New Roman" w:cs="Times New Roman"/>
          <w:b/>
          <w:bCs/>
          <w:sz w:val="24"/>
          <w:szCs w:val="24"/>
          <w:lang w:val="en-IE"/>
        </w:rPr>
        <w:t xml:space="preserve">Bioeconomy </w:t>
      </w:r>
      <w:r w:rsidR="007D7358" w:rsidRPr="2984F89F">
        <w:rPr>
          <w:rFonts w:ascii="Times New Roman" w:hAnsi="Times New Roman" w:cs="Times New Roman"/>
          <w:b/>
          <w:bCs/>
          <w:sz w:val="24"/>
          <w:szCs w:val="24"/>
          <w:lang w:val="en-IE"/>
        </w:rPr>
        <w:t>S</w:t>
      </w:r>
      <w:r w:rsidR="006E32A1" w:rsidRPr="2984F89F">
        <w:rPr>
          <w:rFonts w:ascii="Times New Roman" w:hAnsi="Times New Roman" w:cs="Times New Roman"/>
          <w:b/>
          <w:bCs/>
          <w:sz w:val="24"/>
          <w:szCs w:val="24"/>
          <w:lang w:val="en-IE"/>
        </w:rPr>
        <w:t>trategy</w:t>
      </w:r>
      <w:r w:rsidR="006E32A1" w:rsidRPr="2984F89F">
        <w:rPr>
          <w:rFonts w:ascii="Times New Roman" w:hAnsi="Times New Roman" w:cs="Times New Roman"/>
          <w:sz w:val="24"/>
          <w:szCs w:val="24"/>
          <w:lang w:val="en-IE"/>
        </w:rPr>
        <w:t xml:space="preserve"> will promote the more circular and sustainable production, use and consumption of biological resources for food, materials, energy and services. </w:t>
      </w:r>
    </w:p>
    <w:p w14:paraId="704EEB04" w14:textId="7227B59D" w:rsidR="006E32A1" w:rsidRPr="00536BA1" w:rsidRDefault="006E32A1" w:rsidP="008F7DFD">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The backbone of a thriving economy and strong industry will be a well-functioning, future-proof, sustainable transport system that allows products to be shipped seamlessly across transport modes and borders. The Commission will come forward with a </w:t>
      </w:r>
      <w:r w:rsidRPr="00536BA1">
        <w:rPr>
          <w:rFonts w:ascii="Times New Roman" w:hAnsi="Times New Roman" w:cs="Times New Roman"/>
          <w:b/>
          <w:sz w:val="24"/>
          <w:szCs w:val="24"/>
          <w:lang w:val="en-IE"/>
        </w:rPr>
        <w:t>Sustainable Transport Investment Plan</w:t>
      </w:r>
      <w:r w:rsidRPr="00536BA1">
        <w:rPr>
          <w:rFonts w:ascii="Times New Roman" w:hAnsi="Times New Roman" w:cs="Times New Roman"/>
          <w:i/>
          <w:iCs/>
          <w:sz w:val="24"/>
          <w:szCs w:val="24"/>
          <w:lang w:val="en-IE"/>
        </w:rPr>
        <w:t>,</w:t>
      </w:r>
      <w:r w:rsidRPr="00536BA1">
        <w:rPr>
          <w:rFonts w:ascii="Times New Roman" w:hAnsi="Times New Roman" w:cs="Times New Roman"/>
          <w:sz w:val="24"/>
          <w:szCs w:val="24"/>
          <w:lang w:val="en-IE"/>
        </w:rPr>
        <w:t xml:space="preserve"> a strategic framework for supporting sustainable transport fuels production and distribution. It will include measures to support the accelerated roll-out of recharging and refuelling infrastructure and dedicated green trade and investment partnerships with third countries on renewable and low-carbon transport fuels. </w:t>
      </w:r>
    </w:p>
    <w:p w14:paraId="1E9ADCDC" w14:textId="5CFE50BF" w:rsidR="006E32A1" w:rsidRPr="00536BA1" w:rsidRDefault="006E32A1" w:rsidP="008F7DFD">
      <w:pPr>
        <w:jc w:val="both"/>
        <w:rPr>
          <w:rFonts w:ascii="Times New Roman" w:hAnsi="Times New Roman" w:cs="Times New Roman"/>
          <w:sz w:val="24"/>
          <w:szCs w:val="24"/>
        </w:rPr>
      </w:pPr>
      <w:r w:rsidRPr="00536BA1">
        <w:rPr>
          <w:rFonts w:ascii="Times New Roman" w:hAnsi="Times New Roman" w:cs="Times New Roman"/>
          <w:sz w:val="24"/>
          <w:szCs w:val="24"/>
          <w:lang w:val="en-IE"/>
        </w:rPr>
        <w:t xml:space="preserve">The most important precondition for a thriving digital economy is reliable, high-capacity digital infrastructure. </w:t>
      </w:r>
      <w:r w:rsidR="0080514E">
        <w:rPr>
          <w:rFonts w:ascii="Times New Roman" w:hAnsi="Times New Roman" w:cs="Times New Roman"/>
          <w:sz w:val="24"/>
          <w:szCs w:val="24"/>
          <w:lang w:val="en-IE"/>
        </w:rPr>
        <w:t>Therefore,</w:t>
      </w:r>
      <w:r w:rsidRPr="00536BA1">
        <w:rPr>
          <w:rFonts w:ascii="Times New Roman" w:hAnsi="Times New Roman" w:cs="Times New Roman"/>
          <w:sz w:val="24"/>
          <w:szCs w:val="24"/>
          <w:lang w:val="en-IE"/>
        </w:rPr>
        <w:t xml:space="preserve"> </w:t>
      </w:r>
      <w:r w:rsidR="0080514E">
        <w:rPr>
          <w:rFonts w:ascii="Times New Roman" w:hAnsi="Times New Roman" w:cs="Times New Roman"/>
          <w:sz w:val="24"/>
          <w:szCs w:val="24"/>
          <w:lang w:val="en-IE"/>
        </w:rPr>
        <w:t>the</w:t>
      </w:r>
      <w:r w:rsidRPr="00536BA1">
        <w:rPr>
          <w:rFonts w:ascii="Times New Roman" w:hAnsi="Times New Roman" w:cs="Times New Roman"/>
          <w:sz w:val="24"/>
          <w:szCs w:val="24"/>
          <w:lang w:val="en-IE"/>
        </w:rPr>
        <w:t xml:space="preserve"> </w:t>
      </w:r>
      <w:r w:rsidRPr="00536BA1">
        <w:rPr>
          <w:rFonts w:ascii="Times New Roman" w:hAnsi="Times New Roman" w:cs="Times New Roman"/>
          <w:b/>
          <w:bCs/>
          <w:sz w:val="24"/>
          <w:szCs w:val="24"/>
          <w:lang w:val="en-IE"/>
        </w:rPr>
        <w:t>Digital Networks Act</w:t>
      </w:r>
      <w:r w:rsidRPr="00536BA1">
        <w:rPr>
          <w:rFonts w:ascii="Times New Roman" w:hAnsi="Times New Roman" w:cs="Times New Roman"/>
          <w:sz w:val="24"/>
          <w:szCs w:val="24"/>
          <w:lang w:val="en-IE"/>
        </w:rPr>
        <w:t xml:space="preserve"> </w:t>
      </w:r>
      <w:r w:rsidR="0080514E">
        <w:rPr>
          <w:rFonts w:ascii="Times New Roman" w:hAnsi="Times New Roman" w:cs="Times New Roman"/>
          <w:sz w:val="24"/>
          <w:szCs w:val="24"/>
          <w:lang w:val="en-IE"/>
        </w:rPr>
        <w:t>will</w:t>
      </w:r>
      <w:r w:rsidRPr="00536BA1">
        <w:rPr>
          <w:rFonts w:ascii="Times New Roman" w:hAnsi="Times New Roman" w:cs="Times New Roman"/>
          <w:sz w:val="24"/>
          <w:szCs w:val="24"/>
          <w:lang w:val="en-IE"/>
        </w:rPr>
        <w:t xml:space="preserve"> create opportunities for cross-border network operation and service provision, enhance industry competitiveness and improve spectrum coordination.</w:t>
      </w:r>
    </w:p>
    <w:p w14:paraId="44625B58" w14:textId="413F3C26" w:rsidR="006E32A1" w:rsidRPr="00536BA1" w:rsidRDefault="006E32A1" w:rsidP="00AD29F1">
      <w:pPr>
        <w:jc w:val="both"/>
        <w:rPr>
          <w:rFonts w:ascii="Times New Roman" w:hAnsi="Times New Roman" w:cs="Times New Roman"/>
          <w:sz w:val="24"/>
          <w:szCs w:val="24"/>
        </w:rPr>
      </w:pPr>
      <w:r w:rsidRPr="00536BA1">
        <w:rPr>
          <w:rFonts w:ascii="Times New Roman" w:hAnsi="Times New Roman" w:cs="Times New Roman"/>
          <w:sz w:val="24"/>
          <w:szCs w:val="24"/>
          <w:lang w:val="en-IE"/>
        </w:rPr>
        <w:t xml:space="preserve">Along with improved access to data, </w:t>
      </w:r>
      <w:r w:rsidR="000D591C">
        <w:rPr>
          <w:rFonts w:ascii="Times New Roman" w:hAnsi="Times New Roman" w:cs="Times New Roman"/>
          <w:sz w:val="24"/>
          <w:szCs w:val="24"/>
          <w:lang w:val="en-IE"/>
        </w:rPr>
        <w:t xml:space="preserve">supported by a Cloud and AI Development Act, </w:t>
      </w:r>
      <w:r w:rsidRPr="00536BA1">
        <w:rPr>
          <w:rFonts w:ascii="Times New Roman" w:hAnsi="Times New Roman" w:cs="Times New Roman"/>
          <w:sz w:val="24"/>
          <w:szCs w:val="24"/>
          <w:lang w:val="en-IE"/>
        </w:rPr>
        <w:t xml:space="preserve">we will also work to make the most of </w:t>
      </w:r>
      <w:r w:rsidRPr="00536BA1">
        <w:rPr>
          <w:rFonts w:ascii="Times New Roman" w:hAnsi="Times New Roman" w:cs="Times New Roman"/>
          <w:sz w:val="24"/>
          <w:szCs w:val="24"/>
          <w14:ligatures w14:val="none"/>
        </w:rPr>
        <w:t xml:space="preserve">the opportunities offered by artificial intelligence. This will be the aim of </w:t>
      </w:r>
      <w:r w:rsidR="006941FD">
        <w:rPr>
          <w:rFonts w:ascii="Times New Roman" w:hAnsi="Times New Roman" w:cs="Times New Roman"/>
          <w:sz w:val="24"/>
          <w:szCs w:val="24"/>
          <w14:ligatures w14:val="none"/>
        </w:rPr>
        <w:t xml:space="preserve">an </w:t>
      </w:r>
      <w:r w:rsidR="00496392">
        <w:rPr>
          <w:rFonts w:ascii="Times New Roman" w:hAnsi="Times New Roman" w:cs="Times New Roman"/>
          <w:sz w:val="24"/>
          <w:szCs w:val="24"/>
          <w14:ligatures w14:val="none"/>
        </w:rPr>
        <w:t>AI Continent</w:t>
      </w:r>
      <w:r w:rsidR="00183CC4">
        <w:rPr>
          <w:rFonts w:ascii="Times New Roman" w:hAnsi="Times New Roman" w:cs="Times New Roman"/>
          <w:sz w:val="24"/>
          <w:szCs w:val="24"/>
          <w14:ligatures w14:val="none"/>
        </w:rPr>
        <w:t xml:space="preserve"> Action Plan</w:t>
      </w:r>
      <w:r w:rsidRPr="00536BA1">
        <w:rPr>
          <w:rFonts w:ascii="Times New Roman" w:hAnsi="Times New Roman" w:cs="Times New Roman"/>
          <w:sz w:val="24"/>
          <w:szCs w:val="24"/>
          <w14:ligatures w14:val="none"/>
        </w:rPr>
        <w:t xml:space="preserve"> </w:t>
      </w:r>
      <w:r w:rsidR="00496392">
        <w:rPr>
          <w:rFonts w:ascii="Times New Roman" w:hAnsi="Times New Roman" w:cs="Times New Roman"/>
          <w:sz w:val="24"/>
          <w:szCs w:val="24"/>
          <w14:ligatures w14:val="none"/>
        </w:rPr>
        <w:t>covering</w:t>
      </w:r>
      <w:r w:rsidR="00496392" w:rsidRPr="00536BA1">
        <w:rPr>
          <w:rFonts w:ascii="Times New Roman" w:hAnsi="Times New Roman" w:cs="Times New Roman"/>
          <w:sz w:val="24"/>
          <w:szCs w:val="24"/>
          <w14:ligatures w14:val="none"/>
        </w:rPr>
        <w:t xml:space="preserve"> </w:t>
      </w:r>
      <w:r w:rsidRPr="00536BA1">
        <w:rPr>
          <w:rFonts w:ascii="Times New Roman" w:hAnsi="Times New Roman" w:cs="Times New Roman"/>
          <w:b/>
          <w:bCs/>
          <w:sz w:val="24"/>
          <w:szCs w:val="24"/>
          <w14:ligatures w14:val="none"/>
        </w:rPr>
        <w:t>AI Factories boosting competitive AI ecosystems in Europe</w:t>
      </w:r>
      <w:r w:rsidRPr="00536BA1">
        <w:rPr>
          <w:rFonts w:ascii="Times New Roman" w:hAnsi="Times New Roman" w:cs="Times New Roman"/>
          <w:sz w:val="24"/>
          <w:szCs w:val="24"/>
          <w14:ligatures w14:val="none"/>
        </w:rPr>
        <w:t xml:space="preserve"> </w:t>
      </w:r>
      <w:r w:rsidR="005A7678" w:rsidRPr="00536BA1">
        <w:rPr>
          <w:rFonts w:ascii="Times New Roman" w:hAnsi="Times New Roman" w:cs="Times New Roman"/>
          <w:sz w:val="24"/>
          <w:szCs w:val="24"/>
        </w:rPr>
        <w:t xml:space="preserve">as well as </w:t>
      </w:r>
      <w:r w:rsidRPr="00536BA1">
        <w:rPr>
          <w:rFonts w:ascii="Times New Roman" w:hAnsi="Times New Roman" w:cs="Times New Roman"/>
          <w:sz w:val="24"/>
          <w:szCs w:val="24"/>
        </w:rPr>
        <w:t>the</w:t>
      </w:r>
      <w:r w:rsidRPr="2984F89F">
        <w:rPr>
          <w:rFonts w:ascii="Times New Roman" w:hAnsi="Times New Roman" w:cs="Times New Roman"/>
          <w:i/>
          <w:iCs/>
          <w:sz w:val="24"/>
          <w:szCs w:val="24"/>
          <w14:ligatures w14:val="none"/>
        </w:rPr>
        <w:t xml:space="preserve"> </w:t>
      </w:r>
      <w:r w:rsidRPr="00536BA1">
        <w:rPr>
          <w:rFonts w:ascii="Times New Roman" w:hAnsi="Times New Roman" w:cs="Times New Roman"/>
          <w:b/>
          <w:bCs/>
          <w:sz w:val="24"/>
          <w:szCs w:val="24"/>
          <w14:ligatures w14:val="none"/>
        </w:rPr>
        <w:t>Apply AI strategy</w:t>
      </w:r>
      <w:r w:rsidRPr="00536BA1">
        <w:rPr>
          <w:rFonts w:ascii="Times New Roman" w:hAnsi="Times New Roman" w:cs="Times New Roman"/>
          <w:sz w:val="24"/>
          <w:szCs w:val="24"/>
          <w:lang w:val="en-IE"/>
          <w14:ligatures w14:val="none"/>
        </w:rPr>
        <w:t xml:space="preserve">. With </w:t>
      </w:r>
      <w:r w:rsidRPr="00536BA1">
        <w:rPr>
          <w:rFonts w:ascii="Times New Roman" w:hAnsi="Times New Roman" w:cs="Times New Roman"/>
          <w:b/>
          <w:bCs/>
          <w:sz w:val="24"/>
          <w:szCs w:val="24"/>
          <w:lang w:val="en-IE"/>
          <w14:ligatures w14:val="none"/>
        </w:rPr>
        <w:t>the</w:t>
      </w:r>
      <w:r w:rsidR="0083226D">
        <w:rPr>
          <w:rFonts w:ascii="Times New Roman" w:hAnsi="Times New Roman" w:cs="Times New Roman"/>
          <w:b/>
          <w:bCs/>
          <w:sz w:val="24"/>
          <w:szCs w:val="24"/>
          <w:lang w:val="en-IE"/>
          <w14:ligatures w14:val="none"/>
        </w:rPr>
        <w:t xml:space="preserve"> EU</w:t>
      </w:r>
      <w:r w:rsidRPr="00536BA1">
        <w:rPr>
          <w:rFonts w:ascii="Times New Roman" w:hAnsi="Times New Roman" w:cs="Times New Roman"/>
          <w:b/>
          <w:bCs/>
          <w:sz w:val="24"/>
          <w:szCs w:val="24"/>
          <w:lang w:val="en-IE"/>
          <w14:ligatures w14:val="none"/>
        </w:rPr>
        <w:t xml:space="preserve"> Quantum Strategy</w:t>
      </w:r>
      <w:r w:rsidRPr="00536BA1">
        <w:rPr>
          <w:rFonts w:ascii="Times New Roman" w:hAnsi="Times New Roman" w:cs="Times New Roman"/>
          <w:sz w:val="24"/>
          <w:szCs w:val="24"/>
          <w:lang w:val="en-IE"/>
          <w14:ligatures w14:val="none"/>
        </w:rPr>
        <w:t xml:space="preserve">, </w:t>
      </w:r>
      <w:r w:rsidR="00893615">
        <w:rPr>
          <w:rFonts w:ascii="Times New Roman" w:hAnsi="Times New Roman" w:cs="Times New Roman"/>
          <w:sz w:val="24"/>
          <w:szCs w:val="24"/>
          <w:lang w:val="en-IE"/>
          <w14:ligatures w14:val="none"/>
        </w:rPr>
        <w:t xml:space="preserve">followed by a Quantum Act, </w:t>
      </w:r>
      <w:r w:rsidRPr="00536BA1">
        <w:rPr>
          <w:rFonts w:ascii="Times New Roman" w:hAnsi="Times New Roman" w:cs="Times New Roman"/>
          <w:sz w:val="24"/>
          <w:szCs w:val="24"/>
          <w:lang w:val="en-IE"/>
          <w14:ligatures w14:val="none"/>
        </w:rPr>
        <w:t xml:space="preserve">we will </w:t>
      </w:r>
      <w:r w:rsidRPr="00536BA1">
        <w:rPr>
          <w:rFonts w:ascii="Times New Roman" w:hAnsi="Times New Roman" w:cs="Times New Roman"/>
          <w:sz w:val="24"/>
          <w:szCs w:val="24"/>
          <w14:ligatures w14:val="none"/>
        </w:rPr>
        <w:t>maintain a leading global position</w:t>
      </w:r>
      <w:r w:rsidR="00175817" w:rsidRPr="00536BA1">
        <w:rPr>
          <w:rFonts w:ascii="Times New Roman" w:hAnsi="Times New Roman" w:cs="Times New Roman"/>
          <w:sz w:val="24"/>
          <w:szCs w:val="24"/>
          <w14:ligatures w14:val="none"/>
        </w:rPr>
        <w:t xml:space="preserve"> in this critical sector</w:t>
      </w:r>
      <w:r w:rsidRPr="00536BA1">
        <w:rPr>
          <w:rFonts w:ascii="Times New Roman" w:hAnsi="Times New Roman" w:cs="Times New Roman"/>
          <w:sz w:val="24"/>
          <w:szCs w:val="24"/>
          <w14:ligatures w14:val="none"/>
        </w:rPr>
        <w:t xml:space="preserve">, </w:t>
      </w:r>
      <w:r w:rsidRPr="00536BA1">
        <w:rPr>
          <w:rFonts w:ascii="Times New Roman" w:hAnsi="Times New Roman" w:cs="Times New Roman"/>
          <w:sz w:val="24"/>
          <w:szCs w:val="24"/>
          <w14:ligatures w14:val="none"/>
        </w:rPr>
        <w:lastRenderedPageBreak/>
        <w:t>safeguard strategic assets, interests, autonomy and security, and avoid a situation of strategic dependency on non-EU sources. The strategy will contribute to building our own capacit</w:t>
      </w:r>
      <w:r w:rsidR="00175817" w:rsidRPr="00536BA1">
        <w:rPr>
          <w:rFonts w:ascii="Times New Roman" w:hAnsi="Times New Roman" w:cs="Times New Roman"/>
          <w:sz w:val="24"/>
          <w:szCs w:val="24"/>
          <w14:ligatures w14:val="none"/>
        </w:rPr>
        <w:t>ies</w:t>
      </w:r>
      <w:r w:rsidRPr="00536BA1">
        <w:rPr>
          <w:rFonts w:ascii="Times New Roman" w:hAnsi="Times New Roman" w:cs="Times New Roman"/>
          <w:sz w:val="24"/>
          <w:szCs w:val="24"/>
          <w14:ligatures w14:val="none"/>
        </w:rPr>
        <w:t xml:space="preserve"> to research and develop quantum technologies, </w:t>
      </w:r>
      <w:r w:rsidR="00175817" w:rsidRPr="00536BA1">
        <w:rPr>
          <w:rFonts w:ascii="Times New Roman" w:hAnsi="Times New Roman" w:cs="Times New Roman"/>
          <w:sz w:val="24"/>
          <w:szCs w:val="24"/>
          <w14:ligatures w14:val="none"/>
        </w:rPr>
        <w:t xml:space="preserve">and </w:t>
      </w:r>
      <w:r w:rsidRPr="00536BA1">
        <w:rPr>
          <w:rFonts w:ascii="Times New Roman" w:hAnsi="Times New Roman" w:cs="Times New Roman"/>
          <w:sz w:val="24"/>
          <w:szCs w:val="24"/>
          <w14:ligatures w14:val="none"/>
        </w:rPr>
        <w:t>produce devices and systems based on them.</w:t>
      </w:r>
    </w:p>
    <w:p w14:paraId="0C571BA9" w14:textId="0A509C98" w:rsidR="006E32A1" w:rsidRPr="00536BA1" w:rsidRDefault="006E32A1" w:rsidP="00EA52AC">
      <w:pPr>
        <w:jc w:val="both"/>
        <w:rPr>
          <w:rFonts w:ascii="Times New Roman" w:hAnsi="Times New Roman" w:cs="Times New Roman"/>
          <w:sz w:val="24"/>
          <w:szCs w:val="24"/>
          <w:lang w:val="en-US"/>
        </w:rPr>
      </w:pPr>
      <w:r w:rsidRPr="00536BA1">
        <w:rPr>
          <w:rFonts w:ascii="Times New Roman" w:hAnsi="Times New Roman" w:cs="Times New Roman"/>
          <w:sz w:val="24"/>
          <w:szCs w:val="24"/>
          <w:lang w:val="en-IE"/>
        </w:rPr>
        <w:t xml:space="preserve">With the </w:t>
      </w:r>
      <w:r w:rsidRPr="00536BA1">
        <w:rPr>
          <w:rFonts w:ascii="Times New Roman" w:hAnsi="Times New Roman" w:cs="Times New Roman"/>
          <w:b/>
          <w:sz w:val="24"/>
          <w:szCs w:val="24"/>
          <w:lang w:val="en-IE"/>
        </w:rPr>
        <w:t>European Business Wallet</w:t>
      </w:r>
      <w:r w:rsidRPr="00536BA1">
        <w:rPr>
          <w:rFonts w:ascii="Times New Roman" w:hAnsi="Times New Roman" w:cs="Times New Roman"/>
          <w:sz w:val="24"/>
          <w:szCs w:val="24"/>
          <w:lang w:val="en-IE"/>
        </w:rPr>
        <w:t xml:space="preserve">, we will </w:t>
      </w:r>
      <w:r w:rsidRPr="00536BA1">
        <w:rPr>
          <w:rFonts w:ascii="Times New Roman" w:hAnsi="Times New Roman" w:cs="Times New Roman"/>
          <w:sz w:val="24"/>
          <w:szCs w:val="24"/>
          <w:lang w:val="en-US"/>
        </w:rPr>
        <w:t>simplify business-to-business</w:t>
      </w:r>
      <w:r w:rsidR="00554317">
        <w:rPr>
          <w:rFonts w:ascii="Times New Roman" w:hAnsi="Times New Roman" w:cs="Times New Roman"/>
          <w:sz w:val="24"/>
          <w:szCs w:val="24"/>
          <w:lang w:val="en-US"/>
        </w:rPr>
        <w:t xml:space="preserve"> and</w:t>
      </w:r>
      <w:r w:rsidRPr="00536BA1">
        <w:rPr>
          <w:rFonts w:ascii="Times New Roman" w:hAnsi="Times New Roman" w:cs="Times New Roman"/>
          <w:sz w:val="24"/>
          <w:szCs w:val="24"/>
          <w:lang w:val="en-US"/>
        </w:rPr>
        <w:t xml:space="preserve"> business-to-government exchanges for business</w:t>
      </w:r>
      <w:r w:rsidR="00024A55">
        <w:rPr>
          <w:rFonts w:ascii="Times New Roman" w:hAnsi="Times New Roman" w:cs="Times New Roman"/>
          <w:sz w:val="24"/>
          <w:szCs w:val="24"/>
          <w:lang w:val="en-US"/>
        </w:rPr>
        <w:t>es</w:t>
      </w:r>
      <w:r w:rsidRPr="00536BA1">
        <w:rPr>
          <w:rFonts w:ascii="Times New Roman" w:hAnsi="Times New Roman" w:cs="Times New Roman"/>
          <w:sz w:val="24"/>
          <w:szCs w:val="24"/>
          <w:lang w:val="en-US"/>
        </w:rPr>
        <w:t>. In addition to facilitating secure data exchange, the business wallet would unlock new business opportunities for trust service providers.</w:t>
      </w:r>
    </w:p>
    <w:p w14:paraId="04CCC9F6" w14:textId="51943B00" w:rsidR="006E32A1" w:rsidRPr="00536BA1" w:rsidRDefault="006E32A1" w:rsidP="00C86C1F">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Space operations are crucial to our connected economy, including innovative services like environmental and climate monitoring. To </w:t>
      </w:r>
      <w:r w:rsidRPr="00536BA1">
        <w:rPr>
          <w:rFonts w:ascii="Times New Roman" w:hAnsi="Times New Roman" w:cs="Times New Roman"/>
          <w:sz w:val="24"/>
          <w:szCs w:val="24"/>
        </w:rPr>
        <w:t xml:space="preserve">establish an EU framework regulating the conduct of European space operators and providing a stable, predictable, and competitive business environment, we will come forward with </w:t>
      </w:r>
      <w:r w:rsidR="00F86E50" w:rsidRPr="00536BA1">
        <w:rPr>
          <w:rFonts w:ascii="Times New Roman" w:hAnsi="Times New Roman" w:cs="Times New Roman"/>
          <w:sz w:val="24"/>
          <w:szCs w:val="24"/>
        </w:rPr>
        <w:t>a</w:t>
      </w:r>
      <w:r w:rsidRPr="00536BA1">
        <w:rPr>
          <w:rFonts w:ascii="Times New Roman" w:hAnsi="Times New Roman" w:cs="Times New Roman"/>
          <w:sz w:val="24"/>
          <w:szCs w:val="24"/>
          <w:lang w:val="en-IE"/>
        </w:rPr>
        <w:t xml:space="preserve"> </w:t>
      </w:r>
      <w:r w:rsidRPr="00536BA1">
        <w:rPr>
          <w:rFonts w:ascii="Times New Roman" w:hAnsi="Times New Roman" w:cs="Times New Roman"/>
          <w:b/>
          <w:sz w:val="24"/>
          <w:szCs w:val="24"/>
          <w:lang w:val="en-IE"/>
        </w:rPr>
        <w:t xml:space="preserve">Space </w:t>
      </w:r>
      <w:r w:rsidR="0093481B">
        <w:rPr>
          <w:rFonts w:ascii="Times New Roman" w:hAnsi="Times New Roman" w:cs="Times New Roman"/>
          <w:b/>
          <w:sz w:val="24"/>
          <w:szCs w:val="24"/>
          <w:lang w:val="en-IE"/>
        </w:rPr>
        <w:t>A</w:t>
      </w:r>
      <w:r w:rsidRPr="00536BA1">
        <w:rPr>
          <w:rFonts w:ascii="Times New Roman" w:hAnsi="Times New Roman" w:cs="Times New Roman"/>
          <w:b/>
          <w:sz w:val="24"/>
          <w:szCs w:val="24"/>
          <w:lang w:val="en-IE"/>
        </w:rPr>
        <w:t>ct</w:t>
      </w:r>
      <w:r w:rsidRPr="00536BA1">
        <w:rPr>
          <w:rFonts w:ascii="Times New Roman" w:hAnsi="Times New Roman" w:cs="Times New Roman"/>
          <w:sz w:val="24"/>
          <w:szCs w:val="24"/>
        </w:rPr>
        <w:t>.</w:t>
      </w:r>
      <w:r w:rsidRPr="00536BA1">
        <w:rPr>
          <w:rFonts w:ascii="Times New Roman" w:hAnsi="Times New Roman" w:cs="Times New Roman"/>
          <w:sz w:val="24"/>
          <w:szCs w:val="24"/>
          <w:lang w:val="en-IE"/>
        </w:rPr>
        <w:t xml:space="preserve"> It will also address the growing issue of space debris and the environmental impact of space activities.</w:t>
      </w:r>
      <w:r w:rsidR="00E84C97">
        <w:rPr>
          <w:rFonts w:ascii="Times New Roman" w:hAnsi="Times New Roman" w:cs="Times New Roman"/>
          <w:sz w:val="24"/>
          <w:szCs w:val="24"/>
          <w:lang w:val="en-IE"/>
        </w:rPr>
        <w:t xml:space="preserve"> </w:t>
      </w:r>
      <w:r w:rsidR="006420F7">
        <w:rPr>
          <w:rFonts w:ascii="Times New Roman" w:hAnsi="Times New Roman" w:cs="Times New Roman"/>
          <w:sz w:val="24"/>
          <w:szCs w:val="24"/>
          <w:lang w:val="en-IE"/>
        </w:rPr>
        <w:t xml:space="preserve">We will also </w:t>
      </w:r>
      <w:r w:rsidR="00AB26A9">
        <w:rPr>
          <w:rFonts w:ascii="Times New Roman" w:hAnsi="Times New Roman" w:cs="Times New Roman"/>
          <w:sz w:val="24"/>
          <w:szCs w:val="24"/>
          <w:lang w:val="en-IE"/>
        </w:rPr>
        <w:t>take steps</w:t>
      </w:r>
      <w:r w:rsidR="006420F7">
        <w:rPr>
          <w:rFonts w:ascii="Times New Roman" w:hAnsi="Times New Roman" w:cs="Times New Roman"/>
          <w:sz w:val="24"/>
          <w:szCs w:val="24"/>
          <w:lang w:val="en-IE"/>
        </w:rPr>
        <w:t xml:space="preserve"> </w:t>
      </w:r>
      <w:r w:rsidR="00A11C98">
        <w:rPr>
          <w:rFonts w:ascii="Times New Roman" w:hAnsi="Times New Roman" w:cs="Times New Roman"/>
          <w:sz w:val="24"/>
          <w:szCs w:val="24"/>
          <w:lang w:val="en-IE"/>
        </w:rPr>
        <w:t xml:space="preserve">to </w:t>
      </w:r>
      <w:r w:rsidR="00E84C97">
        <w:rPr>
          <w:rFonts w:ascii="Times New Roman" w:hAnsi="Times New Roman" w:cs="Times New Roman"/>
          <w:sz w:val="24"/>
          <w:szCs w:val="24"/>
          <w:lang w:val="en-IE"/>
        </w:rPr>
        <w:t>better reap the benefits of the space economy.</w:t>
      </w:r>
    </w:p>
    <w:p w14:paraId="23AAD0B8" w14:textId="77777777" w:rsidR="006E32A1" w:rsidRPr="00536BA1" w:rsidRDefault="006E32A1" w:rsidP="00EF139E">
      <w:pPr>
        <w:pStyle w:val="ListParagraph"/>
        <w:numPr>
          <w:ilvl w:val="1"/>
          <w:numId w:val="4"/>
        </w:numPr>
        <w:rPr>
          <w:rFonts w:ascii="Times New Roman" w:hAnsi="Times New Roman" w:cs="Times New Roman"/>
          <w:b/>
          <w:sz w:val="24"/>
          <w:szCs w:val="24"/>
          <w:u w:val="single"/>
          <w:lang w:val="en-IE"/>
        </w:rPr>
      </w:pPr>
      <w:r w:rsidRPr="00536BA1">
        <w:rPr>
          <w:rFonts w:ascii="Times New Roman" w:hAnsi="Times New Roman" w:cs="Times New Roman"/>
          <w:b/>
          <w:bCs/>
          <w:sz w:val="24"/>
          <w:szCs w:val="24"/>
          <w:u w:val="single"/>
          <w:lang w:val="en-IE"/>
        </w:rPr>
        <w:t xml:space="preserve">A new era for European Defence and Security </w:t>
      </w:r>
    </w:p>
    <w:p w14:paraId="6B15DF15" w14:textId="66CBF406" w:rsidR="006E32A1" w:rsidRPr="00536BA1" w:rsidRDefault="006E32A1" w:rsidP="00BE21B5">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Recent geopolitical events underline </w:t>
      </w:r>
      <w:r w:rsidR="004C31B7">
        <w:rPr>
          <w:rFonts w:ascii="Times New Roman" w:hAnsi="Times New Roman" w:cs="Times New Roman"/>
          <w:sz w:val="24"/>
          <w:szCs w:val="24"/>
          <w:lang w:val="en-IE"/>
        </w:rPr>
        <w:t xml:space="preserve">once more </w:t>
      </w:r>
      <w:r w:rsidRPr="00536BA1">
        <w:rPr>
          <w:rFonts w:ascii="Times New Roman" w:hAnsi="Times New Roman" w:cs="Times New Roman"/>
          <w:sz w:val="24"/>
          <w:szCs w:val="24"/>
          <w:lang w:val="en-IE"/>
        </w:rPr>
        <w:t>that European security must be protected</w:t>
      </w:r>
      <w:r w:rsidR="00B43C52">
        <w:rPr>
          <w:rFonts w:ascii="Times New Roman" w:hAnsi="Times New Roman" w:cs="Times New Roman"/>
          <w:sz w:val="24"/>
          <w:szCs w:val="24"/>
          <w:lang w:val="en-IE"/>
        </w:rPr>
        <w:t>, to guarantee peace</w:t>
      </w:r>
      <w:r w:rsidR="00C57EAE">
        <w:rPr>
          <w:rFonts w:ascii="Times New Roman" w:hAnsi="Times New Roman" w:cs="Times New Roman"/>
          <w:sz w:val="24"/>
          <w:szCs w:val="24"/>
          <w:lang w:val="en-IE"/>
        </w:rPr>
        <w:t>, stability and the prosperity of our economies and society</w:t>
      </w:r>
      <w:r w:rsidRPr="00536BA1">
        <w:rPr>
          <w:rFonts w:ascii="Times New Roman" w:hAnsi="Times New Roman" w:cs="Times New Roman"/>
          <w:sz w:val="24"/>
          <w:szCs w:val="24"/>
          <w:lang w:val="en-IE"/>
        </w:rPr>
        <w:t xml:space="preserve">. </w:t>
      </w:r>
      <w:r w:rsidRPr="00536BA1">
        <w:rPr>
          <w:rFonts w:ascii="Times New Roman" w:hAnsi="Times New Roman" w:cs="Times New Roman"/>
          <w:b/>
          <w:sz w:val="24"/>
          <w:szCs w:val="24"/>
          <w:lang w:val="en-IE"/>
        </w:rPr>
        <w:t xml:space="preserve">Strengthening Europe’s crisis preparedness </w:t>
      </w:r>
      <w:r w:rsidR="007A5BFB">
        <w:rPr>
          <w:rFonts w:ascii="Times New Roman" w:hAnsi="Times New Roman" w:cs="Times New Roman"/>
          <w:b/>
          <w:sz w:val="24"/>
          <w:szCs w:val="24"/>
          <w:lang w:val="en-IE"/>
        </w:rPr>
        <w:t xml:space="preserve">and defence readiness </w:t>
      </w:r>
      <w:r w:rsidRPr="00536BA1">
        <w:rPr>
          <w:rFonts w:ascii="Times New Roman" w:hAnsi="Times New Roman" w:cs="Times New Roman"/>
          <w:b/>
          <w:sz w:val="24"/>
          <w:szCs w:val="24"/>
          <w:lang w:val="en-IE"/>
        </w:rPr>
        <w:t>is therefore a matter of urgency</w:t>
      </w:r>
      <w:r w:rsidRPr="00536BA1">
        <w:rPr>
          <w:rFonts w:ascii="Times New Roman" w:hAnsi="Times New Roman" w:cs="Times New Roman"/>
          <w:sz w:val="24"/>
          <w:szCs w:val="24"/>
          <w:lang w:val="en-IE"/>
        </w:rPr>
        <w:t xml:space="preserve"> with the EU and its Member States facing multi-dimensional, complex and cross-border threats and crises. </w:t>
      </w:r>
      <w:r w:rsidR="006A6FCF">
        <w:rPr>
          <w:rFonts w:ascii="Times New Roman" w:hAnsi="Times New Roman" w:cs="Times New Roman"/>
          <w:sz w:val="24"/>
          <w:szCs w:val="24"/>
          <w:lang w:val="en-IE"/>
        </w:rPr>
        <w:t xml:space="preserve">Russia’s war of aggression against Ukraine poses an existential threat to European security and our support for Ukraine must continue unabated. </w:t>
      </w:r>
      <w:r w:rsidRPr="00536BA1">
        <w:rPr>
          <w:rFonts w:ascii="Times New Roman" w:hAnsi="Times New Roman" w:cs="Times New Roman"/>
          <w:sz w:val="24"/>
          <w:szCs w:val="24"/>
          <w:lang w:val="en-IE"/>
        </w:rPr>
        <w:t xml:space="preserve">Europe must have the means to defend and protect itself and to deter potential adversaries – we cannot take the risk of being unprepared or over-reliant on others. We </w:t>
      </w:r>
      <w:proofErr w:type="gramStart"/>
      <w:r w:rsidRPr="00536BA1">
        <w:rPr>
          <w:rFonts w:ascii="Times New Roman" w:hAnsi="Times New Roman" w:cs="Times New Roman"/>
          <w:sz w:val="24"/>
          <w:szCs w:val="24"/>
          <w:lang w:val="en-IE"/>
        </w:rPr>
        <w:t xml:space="preserve">have </w:t>
      </w:r>
      <w:r w:rsidRPr="00536BA1">
        <w:rPr>
          <w:rFonts w:ascii="Times New Roman" w:hAnsi="Times New Roman" w:cs="Times New Roman"/>
          <w:b/>
          <w:sz w:val="24"/>
          <w:szCs w:val="24"/>
          <w:lang w:val="en-IE"/>
        </w:rPr>
        <w:t>to</w:t>
      </w:r>
      <w:proofErr w:type="gramEnd"/>
      <w:r w:rsidRPr="00536BA1">
        <w:rPr>
          <w:rFonts w:ascii="Times New Roman" w:hAnsi="Times New Roman" w:cs="Times New Roman"/>
          <w:b/>
          <w:sz w:val="24"/>
          <w:szCs w:val="24"/>
          <w:lang w:val="en-IE"/>
        </w:rPr>
        <w:t xml:space="preserve"> build a true EU Defence Union</w:t>
      </w:r>
      <w:r w:rsidRPr="00536BA1">
        <w:rPr>
          <w:rFonts w:ascii="Times New Roman" w:hAnsi="Times New Roman" w:cs="Times New Roman"/>
          <w:sz w:val="24"/>
          <w:szCs w:val="24"/>
          <w:lang w:val="en-IE"/>
        </w:rPr>
        <w:t xml:space="preserve"> with a competitive defence industry. Europe needs to invest more, invest better</w:t>
      </w:r>
      <w:r w:rsidR="00621568">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invest together</w:t>
      </w:r>
      <w:r w:rsidR="00621568">
        <w:rPr>
          <w:rFonts w:ascii="Times New Roman" w:hAnsi="Times New Roman" w:cs="Times New Roman"/>
          <w:sz w:val="24"/>
          <w:szCs w:val="24"/>
          <w:lang w:val="en-IE"/>
        </w:rPr>
        <w:t xml:space="preserve"> and invest European</w:t>
      </w:r>
      <w:r w:rsidRPr="00536BA1">
        <w:rPr>
          <w:rFonts w:ascii="Times New Roman" w:hAnsi="Times New Roman" w:cs="Times New Roman"/>
          <w:sz w:val="24"/>
          <w:szCs w:val="24"/>
          <w:lang w:val="en-IE"/>
        </w:rPr>
        <w:t xml:space="preserve">. We will work in </w:t>
      </w:r>
      <w:r w:rsidRPr="00536BA1">
        <w:rPr>
          <w:rFonts w:ascii="Times New Roman" w:hAnsi="Times New Roman" w:cs="Times New Roman"/>
          <w:b/>
          <w:sz w:val="24"/>
          <w:szCs w:val="24"/>
          <w:lang w:val="en-IE"/>
        </w:rPr>
        <w:t>close cooperation with NATO</w:t>
      </w:r>
      <w:r w:rsidRPr="00536BA1">
        <w:rPr>
          <w:rFonts w:ascii="Times New Roman" w:hAnsi="Times New Roman" w:cs="Times New Roman"/>
          <w:sz w:val="24"/>
          <w:szCs w:val="24"/>
          <w:lang w:val="en-IE"/>
        </w:rPr>
        <w:t xml:space="preserve"> </w:t>
      </w:r>
      <w:r w:rsidR="006A6FCF">
        <w:rPr>
          <w:rFonts w:ascii="Times New Roman" w:hAnsi="Times New Roman" w:cs="Times New Roman"/>
          <w:sz w:val="24"/>
          <w:szCs w:val="24"/>
          <w:lang w:val="en-IE"/>
        </w:rPr>
        <w:t xml:space="preserve">and other </w:t>
      </w:r>
      <w:r w:rsidR="00A80520">
        <w:rPr>
          <w:rFonts w:ascii="Times New Roman" w:hAnsi="Times New Roman" w:cs="Times New Roman"/>
          <w:sz w:val="24"/>
          <w:szCs w:val="24"/>
          <w:lang w:val="en-IE"/>
        </w:rPr>
        <w:t xml:space="preserve">close partners </w:t>
      </w:r>
      <w:r w:rsidRPr="00536BA1">
        <w:rPr>
          <w:rFonts w:ascii="Times New Roman" w:hAnsi="Times New Roman" w:cs="Times New Roman"/>
          <w:sz w:val="24"/>
          <w:szCs w:val="24"/>
          <w:lang w:val="en-IE"/>
        </w:rPr>
        <w:t>and boost investment to strengthen our defence industrial base</w:t>
      </w:r>
      <w:r w:rsidR="00A05F1D">
        <w:rPr>
          <w:rFonts w:ascii="Times New Roman" w:hAnsi="Times New Roman" w:cs="Times New Roman"/>
          <w:sz w:val="24"/>
          <w:szCs w:val="24"/>
          <w:lang w:val="en-IE"/>
        </w:rPr>
        <w:t xml:space="preserve"> and dual-use infrastructure</w:t>
      </w:r>
      <w:r w:rsidRPr="00536BA1">
        <w:rPr>
          <w:rFonts w:ascii="Times New Roman" w:hAnsi="Times New Roman" w:cs="Times New Roman"/>
          <w:sz w:val="24"/>
          <w:szCs w:val="24"/>
          <w:lang w:val="en-IE"/>
        </w:rPr>
        <w:t xml:space="preserve">. Together with the High Representative, we will table a </w:t>
      </w:r>
      <w:r w:rsidRPr="00536BA1">
        <w:rPr>
          <w:rFonts w:ascii="Times New Roman" w:hAnsi="Times New Roman" w:cs="Times New Roman"/>
          <w:b/>
          <w:bCs/>
          <w:sz w:val="24"/>
          <w:szCs w:val="24"/>
          <w:lang w:val="en-IE"/>
        </w:rPr>
        <w:t>White Paper on the Future of European Defence</w:t>
      </w:r>
      <w:r w:rsidRPr="00536BA1">
        <w:rPr>
          <w:rFonts w:ascii="Times New Roman" w:hAnsi="Times New Roman" w:cs="Times New Roman"/>
          <w:sz w:val="24"/>
          <w:szCs w:val="24"/>
          <w:lang w:val="en-IE"/>
        </w:rPr>
        <w:t>, to launch a broad consultation on establishing a Union framework for</w:t>
      </w:r>
      <w:r w:rsidRPr="00536BA1">
        <w:rPr>
          <w:rFonts w:ascii="Times New Roman" w:hAnsi="Times New Roman" w:cs="Times New Roman"/>
          <w:sz w:val="24"/>
          <w:szCs w:val="24"/>
        </w:rPr>
        <w:t xml:space="preserve"> </w:t>
      </w:r>
      <w:r w:rsidRPr="00536BA1">
        <w:rPr>
          <w:rFonts w:ascii="Times New Roman" w:hAnsi="Times New Roman" w:cs="Times New Roman"/>
          <w:sz w:val="24"/>
          <w:szCs w:val="24"/>
          <w:lang w:val="en-IE"/>
        </w:rPr>
        <w:t xml:space="preserve">defence investment needs and critical defence capabilities as well as funding options. </w:t>
      </w:r>
    </w:p>
    <w:p w14:paraId="411C2A54" w14:textId="50A94276" w:rsidR="006E32A1" w:rsidRPr="00536BA1" w:rsidRDefault="006E32A1" w:rsidP="00B34F83">
      <w:pPr>
        <w:jc w:val="both"/>
        <w:rPr>
          <w:rFonts w:ascii="Times New Roman" w:hAnsi="Times New Roman" w:cs="Times New Roman"/>
          <w:b/>
          <w:bCs/>
          <w:sz w:val="24"/>
          <w:szCs w:val="24"/>
          <w:lang w:val="en-IE"/>
        </w:rPr>
      </w:pPr>
      <w:r w:rsidRPr="2984F89F">
        <w:rPr>
          <w:rFonts w:ascii="Times New Roman" w:hAnsi="Times New Roman" w:cs="Times New Roman"/>
          <w:sz w:val="24"/>
          <w:szCs w:val="24"/>
          <w:lang w:val="en-IE"/>
        </w:rPr>
        <w:t xml:space="preserve">From security and economic stability to climate, technology and public health, we can no longer simply react to crises as they happen. We must empower Europe to better anticipate, prevent and prepare for crises. As new global threats and insecurities emerge, often of a hybrid nature, the </w:t>
      </w:r>
      <w:r w:rsidRPr="2984F89F">
        <w:rPr>
          <w:rFonts w:ascii="Times New Roman" w:hAnsi="Times New Roman" w:cs="Times New Roman"/>
          <w:b/>
          <w:bCs/>
          <w:sz w:val="24"/>
          <w:szCs w:val="24"/>
          <w:lang w:val="en-IE"/>
        </w:rPr>
        <w:t xml:space="preserve">Preparedness Union </w:t>
      </w:r>
      <w:r w:rsidR="009C3402" w:rsidRPr="2984F89F">
        <w:rPr>
          <w:rFonts w:ascii="Times New Roman" w:hAnsi="Times New Roman" w:cs="Times New Roman"/>
          <w:b/>
          <w:bCs/>
          <w:sz w:val="24"/>
          <w:szCs w:val="24"/>
          <w:lang w:val="en-IE"/>
        </w:rPr>
        <w:t>S</w:t>
      </w:r>
      <w:r w:rsidRPr="2984F89F">
        <w:rPr>
          <w:rFonts w:ascii="Times New Roman" w:hAnsi="Times New Roman" w:cs="Times New Roman"/>
          <w:b/>
          <w:bCs/>
          <w:sz w:val="24"/>
          <w:szCs w:val="24"/>
          <w:lang w:val="en-IE"/>
        </w:rPr>
        <w:t>trategy</w:t>
      </w:r>
      <w:r w:rsidRPr="2984F89F">
        <w:rPr>
          <w:rFonts w:ascii="Times New Roman" w:hAnsi="Times New Roman" w:cs="Times New Roman"/>
          <w:sz w:val="24"/>
          <w:szCs w:val="24"/>
          <w:lang w:val="en-IE"/>
        </w:rPr>
        <w:t xml:space="preserve"> will serve as the foundation for a stronger, better prepared and more resilient Union, building on the special report of </w:t>
      </w:r>
      <w:proofErr w:type="spellStart"/>
      <w:r w:rsidRPr="2984F89F">
        <w:rPr>
          <w:rFonts w:ascii="Times New Roman" w:hAnsi="Times New Roman" w:cs="Times New Roman"/>
          <w:sz w:val="24"/>
          <w:szCs w:val="24"/>
          <w:lang w:val="en-IE"/>
        </w:rPr>
        <w:t>Sauli</w:t>
      </w:r>
      <w:proofErr w:type="spellEnd"/>
      <w:r w:rsidRPr="2984F89F">
        <w:rPr>
          <w:rFonts w:ascii="Times New Roman" w:hAnsi="Times New Roman" w:cs="Times New Roman"/>
          <w:sz w:val="24"/>
          <w:szCs w:val="24"/>
          <w:lang w:val="en-IE"/>
        </w:rPr>
        <w:t xml:space="preserve"> Niinistö. It will be complemented by </w:t>
      </w:r>
      <w:r w:rsidR="00127E76" w:rsidRPr="2984F89F">
        <w:rPr>
          <w:rFonts w:ascii="Times New Roman" w:hAnsi="Times New Roman" w:cs="Times New Roman"/>
          <w:sz w:val="24"/>
          <w:szCs w:val="24"/>
          <w:lang w:val="en-IE"/>
        </w:rPr>
        <w:t>efforts</w:t>
      </w:r>
      <w:r w:rsidRPr="2984F89F">
        <w:rPr>
          <w:rFonts w:ascii="Times New Roman" w:hAnsi="Times New Roman" w:cs="Times New Roman"/>
          <w:b/>
          <w:bCs/>
          <w:sz w:val="24"/>
          <w:szCs w:val="24"/>
          <w:lang w:val="en-IE"/>
        </w:rPr>
        <w:t xml:space="preserve"> to support medical countermeasures against public health threats</w:t>
      </w:r>
      <w:r w:rsidRPr="2984F89F">
        <w:rPr>
          <w:rFonts w:ascii="Times New Roman" w:hAnsi="Times New Roman" w:cs="Times New Roman"/>
          <w:sz w:val="24"/>
          <w:szCs w:val="24"/>
          <w:lang w:val="en-IE"/>
        </w:rPr>
        <w:t xml:space="preserve"> and an </w:t>
      </w:r>
      <w:r w:rsidRPr="2984F89F">
        <w:rPr>
          <w:rFonts w:ascii="Times New Roman" w:hAnsi="Times New Roman" w:cs="Times New Roman"/>
          <w:b/>
          <w:bCs/>
          <w:sz w:val="24"/>
          <w:szCs w:val="24"/>
          <w:lang w:val="en-IE"/>
        </w:rPr>
        <w:t xml:space="preserve">EU Stockpiling </w:t>
      </w:r>
      <w:r w:rsidR="009C3402" w:rsidRPr="2984F89F">
        <w:rPr>
          <w:rFonts w:ascii="Times New Roman" w:hAnsi="Times New Roman" w:cs="Times New Roman"/>
          <w:b/>
          <w:bCs/>
          <w:sz w:val="24"/>
          <w:szCs w:val="24"/>
          <w:lang w:val="en-IE"/>
        </w:rPr>
        <w:t>S</w:t>
      </w:r>
      <w:r w:rsidRPr="2984F89F">
        <w:rPr>
          <w:rFonts w:ascii="Times New Roman" w:hAnsi="Times New Roman" w:cs="Times New Roman"/>
          <w:b/>
          <w:bCs/>
          <w:sz w:val="24"/>
          <w:szCs w:val="24"/>
          <w:lang w:val="en-IE"/>
        </w:rPr>
        <w:t>trategy</w:t>
      </w:r>
      <w:r w:rsidRPr="2984F89F">
        <w:rPr>
          <w:rFonts w:ascii="Times New Roman" w:hAnsi="Times New Roman" w:cs="Times New Roman"/>
          <w:sz w:val="24"/>
          <w:szCs w:val="24"/>
          <w:lang w:val="en-IE"/>
        </w:rPr>
        <w:t xml:space="preserve">, both aiming at improving our preparedness and response to cross-border threats. With the </w:t>
      </w:r>
      <w:r w:rsidRPr="2984F89F">
        <w:rPr>
          <w:rFonts w:ascii="Times New Roman" w:hAnsi="Times New Roman" w:cs="Times New Roman"/>
          <w:b/>
          <w:bCs/>
          <w:sz w:val="24"/>
          <w:szCs w:val="24"/>
          <w:lang w:val="en-IE"/>
        </w:rPr>
        <w:t>Critical Medicines Act</w:t>
      </w:r>
      <w:r w:rsidRPr="2984F89F">
        <w:rPr>
          <w:rFonts w:ascii="Times New Roman" w:hAnsi="Times New Roman" w:cs="Times New Roman"/>
          <w:sz w:val="24"/>
          <w:szCs w:val="24"/>
          <w:lang w:val="en-IE"/>
        </w:rPr>
        <w:t>, we will reduce dependencies for critical medicines and ingredients, where there are only a few supplying manufacturers or countries.</w:t>
      </w:r>
    </w:p>
    <w:p w14:paraId="7090C289" w14:textId="63342DA1" w:rsidR="006E32A1" w:rsidRPr="00536BA1" w:rsidRDefault="00BA7612" w:rsidP="00BE21B5">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To address </w:t>
      </w:r>
      <w:r w:rsidR="00CE3B57" w:rsidRPr="2984F89F">
        <w:rPr>
          <w:rFonts w:ascii="Times New Roman" w:hAnsi="Times New Roman" w:cs="Times New Roman"/>
          <w:sz w:val="24"/>
          <w:szCs w:val="24"/>
          <w:lang w:val="en-IE"/>
        </w:rPr>
        <w:t xml:space="preserve">the </w:t>
      </w:r>
      <w:r w:rsidRPr="2984F89F">
        <w:rPr>
          <w:rFonts w:ascii="Times New Roman" w:hAnsi="Times New Roman" w:cs="Times New Roman"/>
          <w:sz w:val="24"/>
          <w:szCs w:val="24"/>
          <w:lang w:val="en-IE"/>
        </w:rPr>
        <w:t xml:space="preserve">ever more </w:t>
      </w:r>
      <w:r w:rsidR="00CE3B57" w:rsidRPr="2984F89F">
        <w:rPr>
          <w:rFonts w:ascii="Times New Roman" w:hAnsi="Times New Roman" w:cs="Times New Roman"/>
          <w:sz w:val="24"/>
          <w:szCs w:val="24"/>
          <w:lang w:val="en-IE"/>
        </w:rPr>
        <w:t xml:space="preserve">complex and cross-border </w:t>
      </w:r>
      <w:r w:rsidR="006E32A1" w:rsidRPr="2984F89F">
        <w:rPr>
          <w:rFonts w:ascii="Times New Roman" w:hAnsi="Times New Roman" w:cs="Times New Roman"/>
          <w:sz w:val="24"/>
          <w:szCs w:val="24"/>
          <w:lang w:val="en-IE"/>
        </w:rPr>
        <w:t>security threats facing Europe</w:t>
      </w:r>
      <w:r w:rsidR="00CE3B57" w:rsidRPr="2984F89F">
        <w:rPr>
          <w:rFonts w:ascii="Times New Roman" w:hAnsi="Times New Roman" w:cs="Times New Roman"/>
          <w:sz w:val="24"/>
          <w:szCs w:val="24"/>
          <w:lang w:val="en-IE"/>
        </w:rPr>
        <w:t>,</w:t>
      </w:r>
      <w:r w:rsidR="006E32A1" w:rsidRPr="2984F89F">
        <w:rPr>
          <w:rFonts w:ascii="Times New Roman" w:hAnsi="Times New Roman" w:cs="Times New Roman"/>
          <w:sz w:val="24"/>
          <w:szCs w:val="24"/>
          <w:lang w:val="en-IE"/>
        </w:rPr>
        <w:t xml:space="preserve"> the </w:t>
      </w:r>
      <w:r w:rsidR="006E32A1" w:rsidRPr="2984F89F">
        <w:rPr>
          <w:rFonts w:ascii="Times New Roman" w:hAnsi="Times New Roman" w:cs="Times New Roman"/>
          <w:b/>
          <w:bCs/>
          <w:sz w:val="24"/>
          <w:szCs w:val="24"/>
          <w:lang w:val="en-IE"/>
        </w:rPr>
        <w:t xml:space="preserve">new European Internal Security Strategy </w:t>
      </w:r>
      <w:r w:rsidR="006E32A1" w:rsidRPr="2984F89F">
        <w:rPr>
          <w:rFonts w:ascii="Times New Roman" w:hAnsi="Times New Roman" w:cs="Times New Roman"/>
          <w:sz w:val="24"/>
          <w:szCs w:val="24"/>
          <w:lang w:val="en-IE"/>
        </w:rPr>
        <w:t xml:space="preserve">will present a </w:t>
      </w:r>
      <w:r w:rsidR="0032504D" w:rsidRPr="2984F89F">
        <w:rPr>
          <w:rFonts w:ascii="Times New Roman" w:hAnsi="Times New Roman" w:cs="Times New Roman"/>
          <w:sz w:val="24"/>
          <w:szCs w:val="24"/>
          <w:lang w:val="en-IE"/>
        </w:rPr>
        <w:t xml:space="preserve">comprehensive </w:t>
      </w:r>
      <w:r w:rsidR="006E32A1" w:rsidRPr="2984F89F">
        <w:rPr>
          <w:rFonts w:ascii="Times New Roman" w:hAnsi="Times New Roman" w:cs="Times New Roman"/>
          <w:sz w:val="24"/>
          <w:szCs w:val="24"/>
          <w:lang w:val="en-IE"/>
        </w:rPr>
        <w:t xml:space="preserve">set of actions </w:t>
      </w:r>
      <w:r w:rsidR="0032504D" w:rsidRPr="2984F89F">
        <w:rPr>
          <w:rFonts w:ascii="Times New Roman" w:hAnsi="Times New Roman" w:cs="Times New Roman"/>
          <w:sz w:val="24"/>
          <w:szCs w:val="24"/>
          <w:lang w:val="en-IE"/>
        </w:rPr>
        <w:t>to be able to anticipate threats</w:t>
      </w:r>
      <w:r w:rsidR="00DB7CD4" w:rsidRPr="2984F89F">
        <w:rPr>
          <w:rFonts w:ascii="Times New Roman" w:hAnsi="Times New Roman" w:cs="Times New Roman"/>
          <w:sz w:val="24"/>
          <w:szCs w:val="24"/>
          <w:lang w:val="en-IE"/>
        </w:rPr>
        <w:t xml:space="preserve">, as well as strengthen the EU’s resilience and capabilities to prevent and </w:t>
      </w:r>
      <w:r w:rsidR="00DB7CD4" w:rsidRPr="2984F89F">
        <w:rPr>
          <w:rFonts w:ascii="Times New Roman" w:hAnsi="Times New Roman" w:cs="Times New Roman"/>
          <w:sz w:val="24"/>
          <w:szCs w:val="24"/>
          <w:lang w:val="en-IE"/>
        </w:rPr>
        <w:lastRenderedPageBreak/>
        <w:t xml:space="preserve">respond to new and existing crimes and threats. </w:t>
      </w:r>
      <w:r w:rsidR="001B4E68" w:rsidRPr="2984F89F">
        <w:rPr>
          <w:rFonts w:ascii="Times New Roman" w:hAnsi="Times New Roman" w:cs="Times New Roman"/>
          <w:sz w:val="24"/>
          <w:szCs w:val="24"/>
          <w:lang w:val="en-IE"/>
        </w:rPr>
        <w:t>T</w:t>
      </w:r>
      <w:r w:rsidR="006E32A1" w:rsidRPr="2984F89F">
        <w:rPr>
          <w:rFonts w:ascii="Times New Roman" w:hAnsi="Times New Roman" w:cs="Times New Roman"/>
          <w:sz w:val="24"/>
          <w:szCs w:val="24"/>
          <w:lang w:val="en-IE"/>
        </w:rPr>
        <w:t>he</w:t>
      </w:r>
      <w:r w:rsidR="006E32A1" w:rsidRPr="2984F89F">
        <w:rPr>
          <w:rFonts w:ascii="Times New Roman" w:hAnsi="Times New Roman" w:cs="Times New Roman"/>
          <w:i/>
          <w:iCs/>
          <w:sz w:val="24"/>
          <w:szCs w:val="24"/>
          <w:lang w:val="en-IE"/>
        </w:rPr>
        <w:t xml:space="preserve"> </w:t>
      </w:r>
      <w:r w:rsidR="006E32A1" w:rsidRPr="2984F89F">
        <w:rPr>
          <w:rFonts w:ascii="Times New Roman" w:hAnsi="Times New Roman" w:cs="Times New Roman"/>
          <w:b/>
          <w:bCs/>
          <w:sz w:val="24"/>
          <w:szCs w:val="24"/>
          <w:lang w:val="en-IE"/>
        </w:rPr>
        <w:t>Firearms Trafficking Directive</w:t>
      </w:r>
      <w:r w:rsidR="006E32A1" w:rsidRPr="2984F89F">
        <w:rPr>
          <w:rFonts w:ascii="Times New Roman" w:hAnsi="Times New Roman" w:cs="Times New Roman"/>
          <w:sz w:val="24"/>
          <w:szCs w:val="24"/>
          <w:lang w:val="en-IE"/>
        </w:rPr>
        <w:t xml:space="preserve"> </w:t>
      </w:r>
      <w:r w:rsidR="001B4E68" w:rsidRPr="2984F89F">
        <w:rPr>
          <w:rFonts w:ascii="Times New Roman" w:hAnsi="Times New Roman" w:cs="Times New Roman"/>
          <w:sz w:val="24"/>
          <w:szCs w:val="24"/>
          <w:lang w:val="en-IE"/>
        </w:rPr>
        <w:t>will</w:t>
      </w:r>
      <w:r w:rsidR="006E32A1" w:rsidRPr="2984F89F">
        <w:rPr>
          <w:rFonts w:ascii="Times New Roman" w:hAnsi="Times New Roman" w:cs="Times New Roman"/>
          <w:sz w:val="24"/>
          <w:szCs w:val="24"/>
          <w:lang w:val="en-IE"/>
        </w:rPr>
        <w:t xml:space="preserve"> </w:t>
      </w:r>
      <w:r w:rsidR="00FA3AEE" w:rsidRPr="2984F89F">
        <w:rPr>
          <w:rFonts w:ascii="Times New Roman" w:hAnsi="Times New Roman" w:cs="Times New Roman"/>
          <w:sz w:val="24"/>
          <w:szCs w:val="24"/>
          <w:lang w:val="en-IE"/>
        </w:rPr>
        <w:t xml:space="preserve">provide common criminal law standards on illicit firearms trafficking, </w:t>
      </w:r>
      <w:r w:rsidR="006F74BC" w:rsidRPr="2984F89F">
        <w:rPr>
          <w:rFonts w:ascii="Times New Roman" w:hAnsi="Times New Roman" w:cs="Times New Roman"/>
          <w:sz w:val="24"/>
          <w:szCs w:val="24"/>
          <w:lang w:val="en-IE"/>
        </w:rPr>
        <w:t>while</w:t>
      </w:r>
      <w:r w:rsidR="006E32A1" w:rsidRPr="2984F89F">
        <w:rPr>
          <w:rFonts w:ascii="Times New Roman" w:hAnsi="Times New Roman" w:cs="Times New Roman"/>
          <w:sz w:val="24"/>
          <w:szCs w:val="24"/>
          <w:lang w:val="en-IE"/>
        </w:rPr>
        <w:t xml:space="preserve"> </w:t>
      </w:r>
      <w:r w:rsidR="00A01AAE" w:rsidRPr="2984F89F">
        <w:rPr>
          <w:rFonts w:ascii="Times New Roman" w:hAnsi="Times New Roman" w:cs="Times New Roman"/>
          <w:sz w:val="24"/>
          <w:szCs w:val="24"/>
          <w:lang w:val="en-IE"/>
        </w:rPr>
        <w:t xml:space="preserve">the </w:t>
      </w:r>
      <w:r w:rsidR="006E32A1" w:rsidRPr="2984F89F">
        <w:rPr>
          <w:rFonts w:ascii="Times New Roman" w:hAnsi="Times New Roman" w:cs="Times New Roman"/>
          <w:b/>
          <w:bCs/>
          <w:sz w:val="24"/>
          <w:szCs w:val="24"/>
          <w:lang w:val="en-IE"/>
        </w:rPr>
        <w:t>new rules on drug precursors</w:t>
      </w:r>
      <w:r w:rsidR="006E32A1" w:rsidRPr="2984F89F">
        <w:rPr>
          <w:rFonts w:ascii="Times New Roman" w:hAnsi="Times New Roman" w:cs="Times New Roman"/>
          <w:sz w:val="24"/>
          <w:szCs w:val="24"/>
          <w:lang w:val="en-IE"/>
        </w:rPr>
        <w:t xml:space="preserve"> </w:t>
      </w:r>
      <w:r w:rsidR="00A01AAE" w:rsidRPr="2984F89F">
        <w:rPr>
          <w:rFonts w:ascii="Times New Roman" w:hAnsi="Times New Roman" w:cs="Times New Roman"/>
          <w:sz w:val="24"/>
          <w:szCs w:val="24"/>
          <w:lang w:val="en-IE"/>
        </w:rPr>
        <w:t>will</w:t>
      </w:r>
      <w:r w:rsidR="006E32A1" w:rsidRPr="2984F89F">
        <w:rPr>
          <w:rFonts w:ascii="Times New Roman" w:hAnsi="Times New Roman" w:cs="Times New Roman"/>
          <w:sz w:val="24"/>
          <w:szCs w:val="24"/>
          <w:lang w:val="en-IE"/>
        </w:rPr>
        <w:t xml:space="preserve"> reduce their availability for illicit drug manufacturing and make control measures more efficient. T</w:t>
      </w:r>
      <w:r w:rsidR="006E32A1" w:rsidRPr="2984F89F">
        <w:rPr>
          <w:rFonts w:ascii="Times New Roman" w:hAnsi="Times New Roman" w:cs="Times New Roman"/>
          <w:sz w:val="24"/>
          <w:szCs w:val="24"/>
        </w:rPr>
        <w:t>o face changing threats, the Commission will make further proposals to better protect and strengthen the resilience of physical and digital infrastructure. </w:t>
      </w:r>
      <w:r w:rsidR="006E32A1" w:rsidRPr="2984F89F">
        <w:rPr>
          <w:rFonts w:ascii="Times New Roman" w:hAnsi="Times New Roman" w:cs="Times New Roman"/>
          <w:sz w:val="24"/>
          <w:szCs w:val="24"/>
          <w:lang w:val="en-IE"/>
        </w:rPr>
        <w:t xml:space="preserve"> By building on our </w:t>
      </w:r>
      <w:r w:rsidR="006E32A1" w:rsidRPr="2984F89F">
        <w:rPr>
          <w:rFonts w:ascii="Times New Roman" w:hAnsi="Times New Roman" w:cs="Times New Roman"/>
          <w:b/>
          <w:bCs/>
          <w:sz w:val="24"/>
          <w:szCs w:val="24"/>
          <w:lang w:val="en-IE"/>
        </w:rPr>
        <w:t>action plan on the cybersecurity</w:t>
      </w:r>
      <w:r w:rsidR="006E32A1" w:rsidRPr="2984F89F">
        <w:rPr>
          <w:rFonts w:ascii="Times New Roman" w:hAnsi="Times New Roman" w:cs="Times New Roman"/>
          <w:sz w:val="24"/>
          <w:szCs w:val="24"/>
          <w:lang w:val="en-IE"/>
        </w:rPr>
        <w:t xml:space="preserve"> </w:t>
      </w:r>
      <w:r w:rsidR="006E32A1" w:rsidRPr="2984F89F">
        <w:rPr>
          <w:rFonts w:ascii="Times New Roman" w:hAnsi="Times New Roman" w:cs="Times New Roman"/>
          <w:b/>
          <w:bCs/>
          <w:sz w:val="24"/>
          <w:szCs w:val="24"/>
          <w:lang w:val="en-IE"/>
        </w:rPr>
        <w:t>of hospitals and healthcare providers</w:t>
      </w:r>
      <w:r w:rsidR="006E32A1" w:rsidRPr="2984F89F">
        <w:rPr>
          <w:rFonts w:ascii="Times New Roman" w:hAnsi="Times New Roman" w:cs="Times New Roman"/>
          <w:sz w:val="24"/>
          <w:szCs w:val="24"/>
          <w:lang w:val="en-IE"/>
        </w:rPr>
        <w:t>, we</w:t>
      </w:r>
      <w:r w:rsidR="006E32A1" w:rsidRPr="2984F89F">
        <w:rPr>
          <w:rFonts w:ascii="Times New Roman" w:hAnsi="Times New Roman" w:cs="Times New Roman"/>
          <w:i/>
          <w:iCs/>
          <w:sz w:val="24"/>
          <w:szCs w:val="24"/>
          <w:lang w:val="en-IE"/>
        </w:rPr>
        <w:t xml:space="preserve"> </w:t>
      </w:r>
      <w:r w:rsidR="006E32A1" w:rsidRPr="2984F89F">
        <w:rPr>
          <w:rFonts w:ascii="Times New Roman" w:hAnsi="Times New Roman" w:cs="Times New Roman"/>
          <w:sz w:val="24"/>
          <w:szCs w:val="24"/>
          <w:lang w:val="en-IE"/>
        </w:rPr>
        <w:t xml:space="preserve">will contribute to the capacity to prevent cybersecurity incidents in this extremely sensitive area. We will also act to better protect our </w:t>
      </w:r>
      <w:r w:rsidR="006E32A1" w:rsidRPr="2984F89F">
        <w:rPr>
          <w:rFonts w:ascii="Times New Roman" w:hAnsi="Times New Roman" w:cs="Times New Roman"/>
          <w:b/>
          <w:bCs/>
          <w:sz w:val="24"/>
          <w:szCs w:val="24"/>
          <w:lang w:val="en-IE"/>
        </w:rPr>
        <w:t>undersea infrastructure</w:t>
      </w:r>
      <w:r w:rsidR="006E32A1" w:rsidRPr="2984F89F">
        <w:rPr>
          <w:rFonts w:ascii="Times New Roman" w:hAnsi="Times New Roman" w:cs="Times New Roman"/>
          <w:sz w:val="24"/>
          <w:szCs w:val="24"/>
          <w:lang w:val="en-IE"/>
        </w:rPr>
        <w:t xml:space="preserve">, notably </w:t>
      </w:r>
      <w:r w:rsidR="006E32A1" w:rsidRPr="2984F89F">
        <w:rPr>
          <w:rFonts w:ascii="Times New Roman" w:hAnsi="Times New Roman" w:cs="Times New Roman"/>
          <w:b/>
          <w:bCs/>
          <w:sz w:val="24"/>
          <w:szCs w:val="24"/>
          <w:lang w:val="en-IE"/>
        </w:rPr>
        <w:t>telecommunications cables</w:t>
      </w:r>
      <w:r w:rsidR="006E32A1" w:rsidRPr="2984F89F">
        <w:rPr>
          <w:rFonts w:ascii="Times New Roman" w:hAnsi="Times New Roman" w:cs="Times New Roman"/>
          <w:sz w:val="24"/>
          <w:szCs w:val="24"/>
          <w:lang w:val="en-IE"/>
        </w:rPr>
        <w:t>, which are an essential part of our critical digital infrastructure</w:t>
      </w:r>
      <w:r w:rsidR="00EE0067" w:rsidRPr="2984F89F">
        <w:rPr>
          <w:rFonts w:ascii="Times New Roman" w:hAnsi="Times New Roman" w:cs="Times New Roman"/>
          <w:sz w:val="24"/>
          <w:szCs w:val="24"/>
          <w:lang w:val="en-IE"/>
        </w:rPr>
        <w:t xml:space="preserve"> and are increasingly subject to hybrid threats</w:t>
      </w:r>
      <w:r w:rsidR="006E32A1" w:rsidRPr="2984F89F">
        <w:rPr>
          <w:rFonts w:ascii="Times New Roman" w:hAnsi="Times New Roman" w:cs="Times New Roman"/>
          <w:sz w:val="24"/>
          <w:szCs w:val="24"/>
          <w:lang w:val="en-IE"/>
        </w:rPr>
        <w:t xml:space="preserve">. </w:t>
      </w:r>
    </w:p>
    <w:p w14:paraId="17CC5D85" w14:textId="5E55C8B2" w:rsidR="00307849" w:rsidRDefault="00307849" w:rsidP="00BE21B5">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Beyond its role in fostering mobility, the EU's visa policy also holds significant geopolitical leverage.</w:t>
      </w:r>
      <w:r w:rsidR="00B4687E" w:rsidRPr="2984F89F">
        <w:rPr>
          <w:rFonts w:ascii="Times New Roman" w:hAnsi="Times New Roman" w:cs="Times New Roman"/>
          <w:sz w:val="24"/>
          <w:szCs w:val="24"/>
          <w:lang w:val="en-IE"/>
        </w:rPr>
        <w:t xml:space="preserve"> We will</w:t>
      </w:r>
      <w:r w:rsidR="00F6737E" w:rsidRPr="2984F89F">
        <w:rPr>
          <w:rFonts w:ascii="Times New Roman" w:hAnsi="Times New Roman" w:cs="Times New Roman"/>
          <w:sz w:val="24"/>
          <w:szCs w:val="24"/>
          <w:lang w:val="en-IE"/>
        </w:rPr>
        <w:t xml:space="preserve"> therefore work to further the EU’s interests in our visa policy in an increasingly complex global environment.</w:t>
      </w:r>
    </w:p>
    <w:p w14:paraId="7C8402CB" w14:textId="5CFF3862" w:rsidR="006E32A1" w:rsidRPr="00536BA1" w:rsidRDefault="006E32A1" w:rsidP="00BE21B5">
      <w:pPr>
        <w:jc w:val="both"/>
        <w:rPr>
          <w:rFonts w:ascii="Times New Roman" w:hAnsi="Times New Roman" w:cs="Times New Roman"/>
          <w:i/>
          <w:iCs/>
          <w:sz w:val="24"/>
          <w:szCs w:val="24"/>
          <w:lang w:val="en-IE"/>
        </w:rPr>
      </w:pPr>
      <w:r w:rsidRPr="00536BA1">
        <w:rPr>
          <w:rFonts w:ascii="Times New Roman" w:hAnsi="Times New Roman" w:cs="Times New Roman"/>
          <w:sz w:val="24"/>
          <w:szCs w:val="24"/>
          <w:lang w:val="en-IE"/>
        </w:rPr>
        <w:t xml:space="preserve">We will intensify efforts to </w:t>
      </w:r>
      <w:r w:rsidRPr="00536BA1">
        <w:rPr>
          <w:rFonts w:ascii="Times New Roman" w:hAnsi="Times New Roman" w:cs="Times New Roman"/>
          <w:b/>
          <w:bCs/>
          <w:sz w:val="24"/>
          <w:szCs w:val="24"/>
          <w:lang w:val="en-IE"/>
        </w:rPr>
        <w:t>implement the Pact on Migration and Asylum</w:t>
      </w:r>
      <w:r w:rsidRPr="00536BA1">
        <w:rPr>
          <w:rFonts w:ascii="Times New Roman" w:hAnsi="Times New Roman" w:cs="Times New Roman"/>
          <w:sz w:val="24"/>
          <w:szCs w:val="24"/>
          <w:lang w:val="en-IE"/>
        </w:rPr>
        <w:t>. This require</w:t>
      </w:r>
      <w:r w:rsidR="003E0AB0">
        <w:rPr>
          <w:rFonts w:ascii="Times New Roman" w:hAnsi="Times New Roman" w:cs="Times New Roman"/>
          <w:sz w:val="24"/>
          <w:szCs w:val="24"/>
          <w:lang w:val="en-IE"/>
        </w:rPr>
        <w:t>s</w:t>
      </w:r>
      <w:r w:rsidRPr="00536BA1">
        <w:rPr>
          <w:rFonts w:ascii="Times New Roman" w:hAnsi="Times New Roman" w:cs="Times New Roman"/>
          <w:sz w:val="24"/>
          <w:szCs w:val="24"/>
          <w:lang w:val="en-IE"/>
        </w:rPr>
        <w:t xml:space="preserve"> coordinated and effective action to ensure an approach that is firm and fair, </w:t>
      </w:r>
      <w:r w:rsidR="003E0AB0">
        <w:rPr>
          <w:rFonts w:ascii="Times New Roman" w:hAnsi="Times New Roman" w:cs="Times New Roman"/>
          <w:sz w:val="24"/>
          <w:szCs w:val="24"/>
          <w:lang w:val="en-IE"/>
        </w:rPr>
        <w:t xml:space="preserve">ensuring </w:t>
      </w:r>
      <w:r w:rsidR="001E7354" w:rsidRPr="00536BA1">
        <w:rPr>
          <w:rFonts w:ascii="Times New Roman" w:hAnsi="Times New Roman" w:cs="Times New Roman"/>
          <w:sz w:val="24"/>
          <w:szCs w:val="24"/>
          <w:lang w:val="en-IE"/>
        </w:rPr>
        <w:t>the security of EU borders</w:t>
      </w:r>
      <w:r w:rsidR="001E7354">
        <w:rPr>
          <w:rFonts w:ascii="Times New Roman" w:hAnsi="Times New Roman" w:cs="Times New Roman"/>
          <w:sz w:val="24"/>
          <w:szCs w:val="24"/>
          <w:lang w:val="en-IE"/>
        </w:rPr>
        <w:t xml:space="preserve"> and faster asylum and return procedures, while</w:t>
      </w:r>
      <w:r w:rsidR="001E7354"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addressing the root causes of migration</w:t>
      </w:r>
      <w:r w:rsidR="001E7354">
        <w:rPr>
          <w:rFonts w:ascii="Times New Roman" w:hAnsi="Times New Roman" w:cs="Times New Roman"/>
          <w:sz w:val="24"/>
          <w:szCs w:val="24"/>
          <w:lang w:val="en-IE"/>
        </w:rPr>
        <w:t xml:space="preserve"> and guaranteeing </w:t>
      </w:r>
      <w:r w:rsidR="00785D57">
        <w:rPr>
          <w:rFonts w:ascii="Times New Roman" w:hAnsi="Times New Roman" w:cs="Times New Roman"/>
          <w:sz w:val="24"/>
          <w:szCs w:val="24"/>
          <w:lang w:val="en-IE"/>
        </w:rPr>
        <w:t>the protection of fundamental rights</w:t>
      </w:r>
      <w:r w:rsidRPr="00536BA1">
        <w:rPr>
          <w:rFonts w:ascii="Times New Roman" w:hAnsi="Times New Roman" w:cs="Times New Roman"/>
          <w:sz w:val="24"/>
          <w:szCs w:val="24"/>
          <w:lang w:val="en-IE"/>
        </w:rPr>
        <w:t xml:space="preserve">. </w:t>
      </w:r>
      <w:r w:rsidR="00785D57">
        <w:rPr>
          <w:rFonts w:ascii="Times New Roman" w:hAnsi="Times New Roman" w:cs="Times New Roman"/>
          <w:sz w:val="24"/>
          <w:szCs w:val="24"/>
          <w:lang w:val="en-IE"/>
        </w:rPr>
        <w:t>This</w:t>
      </w:r>
      <w:r w:rsidR="00785D57"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will also require close</w:t>
      </w:r>
      <w:r w:rsidR="00785D57">
        <w:rPr>
          <w:rFonts w:ascii="Times New Roman" w:hAnsi="Times New Roman" w:cs="Times New Roman"/>
          <w:sz w:val="24"/>
          <w:szCs w:val="24"/>
          <w:lang w:val="en-IE"/>
        </w:rPr>
        <w:t xml:space="preserve"> and continued</w:t>
      </w:r>
      <w:r w:rsidRPr="00536BA1">
        <w:rPr>
          <w:rFonts w:ascii="Times New Roman" w:hAnsi="Times New Roman" w:cs="Times New Roman"/>
          <w:sz w:val="24"/>
          <w:szCs w:val="24"/>
          <w:lang w:val="en-IE"/>
        </w:rPr>
        <w:t xml:space="preserve"> cooperation </w:t>
      </w:r>
      <w:r w:rsidR="006715D3">
        <w:rPr>
          <w:rFonts w:ascii="Times New Roman" w:hAnsi="Times New Roman" w:cs="Times New Roman"/>
          <w:sz w:val="24"/>
          <w:szCs w:val="24"/>
          <w:lang w:val="en-IE"/>
        </w:rPr>
        <w:t xml:space="preserve">via comprehensive partnerships </w:t>
      </w:r>
      <w:r w:rsidRPr="00536BA1">
        <w:rPr>
          <w:rFonts w:ascii="Times New Roman" w:hAnsi="Times New Roman" w:cs="Times New Roman"/>
          <w:sz w:val="24"/>
          <w:szCs w:val="24"/>
          <w:lang w:val="en-IE"/>
        </w:rPr>
        <w:t>with eastern and southern neighbours</w:t>
      </w:r>
      <w:r w:rsidR="00785D57">
        <w:rPr>
          <w:rFonts w:ascii="Times New Roman" w:hAnsi="Times New Roman" w:cs="Times New Roman"/>
          <w:sz w:val="24"/>
          <w:szCs w:val="24"/>
          <w:lang w:val="en-IE"/>
        </w:rPr>
        <w:t xml:space="preserve"> to help prevent </w:t>
      </w:r>
      <w:r w:rsidR="00C11671">
        <w:rPr>
          <w:rFonts w:ascii="Times New Roman" w:hAnsi="Times New Roman" w:cs="Times New Roman"/>
          <w:sz w:val="24"/>
          <w:szCs w:val="24"/>
          <w:lang w:val="en-IE"/>
        </w:rPr>
        <w:t>illegal migration</w:t>
      </w:r>
      <w:r w:rsidRPr="00536BA1">
        <w:rPr>
          <w:rFonts w:ascii="Times New Roman" w:hAnsi="Times New Roman" w:cs="Times New Roman"/>
          <w:sz w:val="24"/>
          <w:szCs w:val="24"/>
          <w:lang w:val="en-IE"/>
        </w:rPr>
        <w:t xml:space="preserve">. Connected to this, our first five-year </w:t>
      </w:r>
      <w:r w:rsidRPr="00536BA1">
        <w:rPr>
          <w:rFonts w:ascii="Times New Roman" w:hAnsi="Times New Roman" w:cs="Times New Roman"/>
          <w:b/>
          <w:bCs/>
          <w:sz w:val="24"/>
          <w:szCs w:val="24"/>
          <w:lang w:val="en-IE"/>
        </w:rPr>
        <w:t>European Migration and Asylum Strategy</w:t>
      </w:r>
      <w:r w:rsidRPr="00536BA1">
        <w:rPr>
          <w:rFonts w:ascii="Times New Roman" w:hAnsi="Times New Roman" w:cs="Times New Roman"/>
          <w:sz w:val="24"/>
          <w:szCs w:val="24"/>
          <w:lang w:val="en-IE"/>
        </w:rPr>
        <w:t xml:space="preserve"> will set out a strategic and forward-looking framework</w:t>
      </w:r>
      <w:r w:rsidR="00A55EE0">
        <w:rPr>
          <w:rFonts w:ascii="Times New Roman" w:hAnsi="Times New Roman" w:cs="Times New Roman"/>
          <w:sz w:val="24"/>
          <w:szCs w:val="24"/>
          <w:lang w:val="en-IE"/>
        </w:rPr>
        <w:t xml:space="preserve"> for continued work under the Pact</w:t>
      </w:r>
      <w:r w:rsidRPr="00536BA1">
        <w:rPr>
          <w:rFonts w:ascii="Times New Roman" w:hAnsi="Times New Roman" w:cs="Times New Roman"/>
          <w:sz w:val="24"/>
          <w:szCs w:val="24"/>
          <w:lang w:val="en-IE"/>
        </w:rPr>
        <w:t>, building on the comprehensive national migration and asylum strategies of EU Member States. At the same time, we need to fight smuggling networks, thereby also preventing further loss of life. And we need stronger and more effective return procedures for people with</w:t>
      </w:r>
      <w:r w:rsidR="009F7B6E">
        <w:rPr>
          <w:rFonts w:ascii="Times New Roman" w:hAnsi="Times New Roman" w:cs="Times New Roman"/>
          <w:sz w:val="24"/>
          <w:szCs w:val="24"/>
          <w:lang w:val="en-IE"/>
        </w:rPr>
        <w:t xml:space="preserve"> no</w:t>
      </w:r>
      <w:r w:rsidRPr="00536BA1">
        <w:rPr>
          <w:rFonts w:ascii="Times New Roman" w:hAnsi="Times New Roman" w:cs="Times New Roman"/>
          <w:sz w:val="24"/>
          <w:szCs w:val="24"/>
          <w:lang w:val="en-IE"/>
        </w:rPr>
        <w:t xml:space="preserve"> legal right to stay in the EU</w:t>
      </w:r>
      <w:r w:rsidR="000D2D7F">
        <w:rPr>
          <w:rFonts w:ascii="Times New Roman" w:hAnsi="Times New Roman" w:cs="Times New Roman"/>
          <w:sz w:val="24"/>
          <w:szCs w:val="24"/>
          <w:lang w:val="en-IE"/>
        </w:rPr>
        <w:t>,</w:t>
      </w:r>
      <w:r w:rsidR="000D2D7F" w:rsidRPr="000D2D7F">
        <w:t xml:space="preserve"> </w:t>
      </w:r>
      <w:r w:rsidR="000D2D7F" w:rsidRPr="000D2D7F">
        <w:rPr>
          <w:rFonts w:ascii="Times New Roman" w:hAnsi="Times New Roman" w:cs="Times New Roman"/>
          <w:sz w:val="24"/>
          <w:szCs w:val="24"/>
          <w:lang w:val="en-IE"/>
        </w:rPr>
        <w:t>complementing work with our third country partners to strengthen readmission</w:t>
      </w:r>
      <w:r w:rsidRPr="00536BA1">
        <w:rPr>
          <w:rFonts w:ascii="Times New Roman" w:hAnsi="Times New Roman" w:cs="Times New Roman"/>
          <w:sz w:val="24"/>
          <w:szCs w:val="24"/>
          <w:lang w:val="en-IE"/>
        </w:rPr>
        <w:t xml:space="preserve">. </w:t>
      </w:r>
      <w:bookmarkStart w:id="1" w:name="_Hlk189585449"/>
      <w:r w:rsidR="003A64E8">
        <w:rPr>
          <w:rFonts w:ascii="Times New Roman" w:hAnsi="Times New Roman" w:cs="Times New Roman"/>
          <w:sz w:val="24"/>
          <w:szCs w:val="24"/>
          <w:lang w:val="en-IE"/>
        </w:rPr>
        <w:t>To complement the Pact, we will present a</w:t>
      </w:r>
      <w:r w:rsidRPr="00536BA1">
        <w:rPr>
          <w:rFonts w:ascii="Times New Roman" w:hAnsi="Times New Roman" w:cs="Times New Roman"/>
          <w:b/>
          <w:bCs/>
          <w:sz w:val="24"/>
          <w:szCs w:val="24"/>
          <w:lang w:val="en-IE"/>
        </w:rPr>
        <w:t xml:space="preserve"> new common approach on returns</w:t>
      </w:r>
      <w:r w:rsidRPr="00536BA1">
        <w:rPr>
          <w:rFonts w:ascii="Times New Roman" w:hAnsi="Times New Roman" w:cs="Times New Roman"/>
          <w:sz w:val="24"/>
          <w:szCs w:val="24"/>
          <w:lang w:val="en-IE"/>
        </w:rPr>
        <w:t xml:space="preserve">, with a new legislative framework to accelerate and simplify the </w:t>
      </w:r>
      <w:r w:rsidR="00B04832">
        <w:rPr>
          <w:rFonts w:ascii="Times New Roman" w:hAnsi="Times New Roman" w:cs="Times New Roman"/>
          <w:sz w:val="24"/>
          <w:szCs w:val="24"/>
          <w:lang w:val="en-IE"/>
        </w:rPr>
        <w:t xml:space="preserve">return </w:t>
      </w:r>
      <w:r w:rsidR="00F86E50" w:rsidRPr="00536BA1">
        <w:rPr>
          <w:rFonts w:ascii="Times New Roman" w:hAnsi="Times New Roman" w:cs="Times New Roman"/>
          <w:sz w:val="24"/>
          <w:szCs w:val="24"/>
          <w:lang w:val="en-IE"/>
        </w:rPr>
        <w:t>process</w:t>
      </w:r>
      <w:r w:rsidR="00B04832">
        <w:rPr>
          <w:rFonts w:ascii="Times New Roman" w:hAnsi="Times New Roman" w:cs="Times New Roman"/>
          <w:sz w:val="24"/>
          <w:szCs w:val="24"/>
          <w:lang w:val="en-IE"/>
        </w:rPr>
        <w:t xml:space="preserve">, alongside work </w:t>
      </w:r>
      <w:r w:rsidR="007A2A25">
        <w:rPr>
          <w:rFonts w:ascii="Times New Roman" w:hAnsi="Times New Roman" w:cs="Times New Roman"/>
          <w:sz w:val="24"/>
          <w:szCs w:val="24"/>
          <w:lang w:val="en-IE"/>
        </w:rPr>
        <w:t>with third country partners to strengthen readmission</w:t>
      </w:r>
      <w:r w:rsidRPr="00536BA1">
        <w:rPr>
          <w:rFonts w:ascii="Times New Roman" w:hAnsi="Times New Roman" w:cs="Times New Roman"/>
          <w:sz w:val="24"/>
          <w:szCs w:val="24"/>
          <w:lang w:val="en-IE"/>
        </w:rPr>
        <w:t xml:space="preserve">. This new approach will also use the potential of digitalisation to the full. </w:t>
      </w:r>
    </w:p>
    <w:bookmarkEnd w:id="1"/>
    <w:p w14:paraId="6F6C1DDB" w14:textId="77777777" w:rsidR="006E32A1" w:rsidRPr="00536BA1" w:rsidRDefault="006E32A1" w:rsidP="00D130E4">
      <w:pPr>
        <w:pStyle w:val="ListParagraph"/>
        <w:numPr>
          <w:ilvl w:val="1"/>
          <w:numId w:val="4"/>
        </w:numPr>
        <w:rPr>
          <w:rFonts w:ascii="Times New Roman" w:hAnsi="Times New Roman" w:cs="Times New Roman"/>
          <w:b/>
          <w:bCs/>
          <w:sz w:val="24"/>
          <w:szCs w:val="24"/>
          <w:u w:val="single"/>
          <w:lang w:val="en-IE"/>
        </w:rPr>
      </w:pPr>
      <w:r w:rsidRPr="00536BA1">
        <w:rPr>
          <w:rFonts w:ascii="Times New Roman" w:hAnsi="Times New Roman" w:cs="Times New Roman"/>
          <w:b/>
          <w:bCs/>
          <w:sz w:val="24"/>
          <w:szCs w:val="24"/>
          <w:u w:val="single"/>
          <w:lang w:val="en-IE"/>
        </w:rPr>
        <w:t xml:space="preserve">Supporting people, strengthening our societies and our social model </w:t>
      </w:r>
    </w:p>
    <w:p w14:paraId="21C23AFE" w14:textId="06711C83" w:rsidR="006E32A1" w:rsidRPr="00536BA1" w:rsidRDefault="006E32A1">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Europe's unique and </w:t>
      </w:r>
      <w:r w:rsidRPr="2984F89F">
        <w:rPr>
          <w:rFonts w:ascii="Times New Roman" w:hAnsi="Times New Roman" w:cs="Times New Roman"/>
          <w:b/>
          <w:bCs/>
          <w:sz w:val="24"/>
          <w:szCs w:val="24"/>
          <w:lang w:val="en-IE"/>
        </w:rPr>
        <w:t>highly treasured social model</w:t>
      </w:r>
      <w:r w:rsidRPr="2984F89F">
        <w:rPr>
          <w:rFonts w:ascii="Times New Roman" w:hAnsi="Times New Roman" w:cs="Times New Roman"/>
          <w:sz w:val="24"/>
          <w:szCs w:val="24"/>
          <w:lang w:val="en-IE"/>
        </w:rPr>
        <w:t xml:space="preserve"> constitutes both a societal cornerstone and a competitive edge. However, recent crises have challenged it by impacting </w:t>
      </w:r>
      <w:r w:rsidR="00BF5700" w:rsidRPr="2984F89F">
        <w:rPr>
          <w:rFonts w:ascii="Times New Roman" w:hAnsi="Times New Roman" w:cs="Times New Roman"/>
          <w:sz w:val="24"/>
          <w:szCs w:val="24"/>
          <w:lang w:val="en-IE"/>
        </w:rPr>
        <w:t xml:space="preserve">the cost of </w:t>
      </w:r>
      <w:r w:rsidRPr="2984F89F">
        <w:rPr>
          <w:rFonts w:ascii="Times New Roman" w:hAnsi="Times New Roman" w:cs="Times New Roman"/>
          <w:sz w:val="24"/>
          <w:szCs w:val="24"/>
          <w:lang w:val="en-IE"/>
        </w:rPr>
        <w:t xml:space="preserve">living, housing and inequalities. This is further exacerbated by the rapid technological shifts, demographic change and sectoral transitions now under way. A key focus of this Commission will therefore be to </w:t>
      </w:r>
      <w:r w:rsidRPr="2984F89F">
        <w:rPr>
          <w:rFonts w:ascii="Times New Roman" w:hAnsi="Times New Roman" w:cs="Times New Roman"/>
          <w:b/>
          <w:bCs/>
          <w:sz w:val="24"/>
          <w:szCs w:val="24"/>
          <w:lang w:val="en-IE"/>
        </w:rPr>
        <w:t>strengthen social fairness.</w:t>
      </w:r>
      <w:r w:rsidRPr="2984F89F">
        <w:rPr>
          <w:rFonts w:ascii="Times New Roman" w:hAnsi="Times New Roman" w:cs="Times New Roman"/>
          <w:sz w:val="24"/>
          <w:szCs w:val="24"/>
          <w:lang w:val="en-IE"/>
        </w:rPr>
        <w:t xml:space="preserve"> By </w:t>
      </w:r>
      <w:r w:rsidR="00F93A9C" w:rsidRPr="2984F89F">
        <w:rPr>
          <w:rFonts w:ascii="Times New Roman" w:hAnsi="Times New Roman" w:cs="Times New Roman"/>
          <w:sz w:val="24"/>
          <w:szCs w:val="24"/>
          <w:lang w:val="en-IE"/>
        </w:rPr>
        <w:t xml:space="preserve">safeguarding </w:t>
      </w:r>
      <w:r w:rsidRPr="2984F89F">
        <w:rPr>
          <w:rFonts w:ascii="Times New Roman" w:hAnsi="Times New Roman" w:cs="Times New Roman"/>
          <w:sz w:val="24"/>
          <w:szCs w:val="24"/>
          <w:lang w:val="en-IE"/>
        </w:rPr>
        <w:t>our social model and ensuring fairness in a transforming economy, we can drive prosperity, seizing the opportunities offered by the green and digital transitions.</w:t>
      </w:r>
    </w:p>
    <w:p w14:paraId="335DF36C" w14:textId="2931A156" w:rsidR="006E32A1" w:rsidRPr="00536BA1" w:rsidRDefault="006E32A1" w:rsidP="2984F89F">
      <w:pPr>
        <w:jc w:val="both"/>
        <w:rPr>
          <w:rFonts w:ascii="Times New Roman" w:hAnsi="Times New Roman" w:cs="Times New Roman"/>
          <w:i/>
          <w:iCs/>
          <w:sz w:val="24"/>
          <w:szCs w:val="24"/>
          <w:lang w:val="en-IE"/>
        </w:rPr>
      </w:pPr>
      <w:r w:rsidRPr="2984F89F">
        <w:rPr>
          <w:rFonts w:ascii="Times New Roman" w:hAnsi="Times New Roman" w:cs="Times New Roman"/>
          <w:sz w:val="24"/>
          <w:szCs w:val="24"/>
          <w:lang w:val="en-IE"/>
        </w:rPr>
        <w:t xml:space="preserve">Since 2017, the principles of the European Pillar of Social Rights have guided efforts to tackle shared challenges in employment, skills and social issues. These principles were transformed into tangible actions through a dedicated action plan with headline 2030 targets. Prioritising </w:t>
      </w:r>
      <w:r w:rsidRPr="2984F89F">
        <w:rPr>
          <w:rFonts w:ascii="Times New Roman" w:hAnsi="Times New Roman" w:cs="Times New Roman"/>
          <w:sz w:val="24"/>
          <w:szCs w:val="24"/>
          <w:lang w:val="en-IE"/>
        </w:rPr>
        <w:lastRenderedPageBreak/>
        <w:t xml:space="preserve">continued implementation is crucial, and we will intensify efforts </w:t>
      </w:r>
      <w:r w:rsidR="003032FC" w:rsidRPr="2984F89F">
        <w:rPr>
          <w:rFonts w:ascii="Times New Roman" w:hAnsi="Times New Roman" w:cs="Times New Roman"/>
          <w:sz w:val="24"/>
          <w:szCs w:val="24"/>
          <w:lang w:val="en-IE"/>
        </w:rPr>
        <w:t>through</w:t>
      </w:r>
      <w:r w:rsidRPr="2984F89F">
        <w:rPr>
          <w:rFonts w:ascii="Times New Roman" w:hAnsi="Times New Roman" w:cs="Times New Roman"/>
          <w:sz w:val="24"/>
          <w:szCs w:val="24"/>
          <w:lang w:val="en-IE"/>
        </w:rPr>
        <w:t xml:space="preserve"> </w:t>
      </w:r>
      <w:r w:rsidRPr="2984F89F">
        <w:rPr>
          <w:rFonts w:ascii="Times New Roman" w:hAnsi="Times New Roman" w:cs="Times New Roman"/>
          <w:b/>
          <w:bCs/>
          <w:sz w:val="24"/>
          <w:szCs w:val="24"/>
          <w:lang w:val="en-IE"/>
        </w:rPr>
        <w:t xml:space="preserve">a </w:t>
      </w:r>
      <w:r w:rsidR="00C96876" w:rsidRPr="2984F89F">
        <w:rPr>
          <w:rFonts w:ascii="Times New Roman" w:hAnsi="Times New Roman" w:cs="Times New Roman"/>
          <w:b/>
          <w:bCs/>
          <w:sz w:val="24"/>
          <w:szCs w:val="24"/>
          <w:lang w:val="en-IE"/>
        </w:rPr>
        <w:t>n</w:t>
      </w:r>
      <w:r w:rsidRPr="2984F89F">
        <w:rPr>
          <w:rFonts w:ascii="Times New Roman" w:hAnsi="Times New Roman" w:cs="Times New Roman"/>
          <w:b/>
          <w:bCs/>
          <w:sz w:val="24"/>
          <w:szCs w:val="24"/>
          <w:lang w:val="en-IE"/>
        </w:rPr>
        <w:t xml:space="preserve">ew </w:t>
      </w:r>
      <w:r w:rsidR="008373C0" w:rsidRPr="2984F89F">
        <w:rPr>
          <w:rFonts w:ascii="Times New Roman" w:hAnsi="Times New Roman" w:cs="Times New Roman"/>
          <w:b/>
          <w:bCs/>
          <w:sz w:val="24"/>
          <w:szCs w:val="24"/>
          <w:lang w:val="en-IE"/>
        </w:rPr>
        <w:t>a</w:t>
      </w:r>
      <w:r w:rsidRPr="2984F89F">
        <w:rPr>
          <w:rFonts w:ascii="Times New Roman" w:hAnsi="Times New Roman" w:cs="Times New Roman"/>
          <w:b/>
          <w:bCs/>
          <w:sz w:val="24"/>
          <w:szCs w:val="24"/>
          <w:lang w:val="en-IE"/>
        </w:rPr>
        <w:t xml:space="preserve">ction </w:t>
      </w:r>
      <w:r w:rsidR="008373C0" w:rsidRPr="2984F89F">
        <w:rPr>
          <w:rFonts w:ascii="Times New Roman" w:hAnsi="Times New Roman" w:cs="Times New Roman"/>
          <w:b/>
          <w:bCs/>
          <w:sz w:val="24"/>
          <w:szCs w:val="24"/>
          <w:lang w:val="en-IE"/>
        </w:rPr>
        <w:t>p</w:t>
      </w:r>
      <w:r w:rsidRPr="2984F89F">
        <w:rPr>
          <w:rFonts w:ascii="Times New Roman" w:hAnsi="Times New Roman" w:cs="Times New Roman"/>
          <w:b/>
          <w:bCs/>
          <w:sz w:val="24"/>
          <w:szCs w:val="24"/>
          <w:lang w:val="en-IE"/>
        </w:rPr>
        <w:t xml:space="preserve">lan on the </w:t>
      </w:r>
      <w:r w:rsidR="008373C0" w:rsidRPr="2984F89F">
        <w:rPr>
          <w:rFonts w:ascii="Times New Roman" w:hAnsi="Times New Roman" w:cs="Times New Roman"/>
          <w:b/>
          <w:bCs/>
          <w:sz w:val="24"/>
          <w:szCs w:val="24"/>
          <w:lang w:val="en-IE"/>
        </w:rPr>
        <w:t>i</w:t>
      </w:r>
      <w:r w:rsidRPr="2984F89F">
        <w:rPr>
          <w:rFonts w:ascii="Times New Roman" w:hAnsi="Times New Roman" w:cs="Times New Roman"/>
          <w:b/>
          <w:bCs/>
          <w:sz w:val="24"/>
          <w:szCs w:val="24"/>
          <w:lang w:val="en-IE"/>
        </w:rPr>
        <w:t>mplementation of the European Pillar of Social Rights</w:t>
      </w:r>
      <w:r w:rsidRPr="2984F89F">
        <w:rPr>
          <w:rFonts w:ascii="Times New Roman" w:hAnsi="Times New Roman" w:cs="Times New Roman"/>
          <w:sz w:val="24"/>
          <w:szCs w:val="24"/>
          <w:lang w:val="en-IE"/>
        </w:rPr>
        <w:t>.</w:t>
      </w:r>
    </w:p>
    <w:p w14:paraId="36504536" w14:textId="1B91D3C9" w:rsidR="006E32A1" w:rsidRPr="00536BA1" w:rsidRDefault="006E32A1" w:rsidP="00D94EFE">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To ensure a just </w:t>
      </w:r>
      <w:r w:rsidR="008A586A">
        <w:rPr>
          <w:rFonts w:ascii="Times New Roman" w:hAnsi="Times New Roman" w:cs="Times New Roman"/>
          <w:sz w:val="24"/>
          <w:szCs w:val="24"/>
          <w:lang w:val="en-IE"/>
        </w:rPr>
        <w:t>clean</w:t>
      </w:r>
      <w:r w:rsidRPr="00536BA1">
        <w:rPr>
          <w:rFonts w:ascii="Times New Roman" w:hAnsi="Times New Roman" w:cs="Times New Roman"/>
          <w:sz w:val="24"/>
          <w:szCs w:val="24"/>
          <w:lang w:val="en-IE"/>
        </w:rPr>
        <w:t xml:space="preserve">, digital and social transition, and as committed at the Val Duchesse Social Partners Summit and the Tripartite Declaration for a Thriving European Social Dialogue, we will conclude together with European trade unions and employers a </w:t>
      </w:r>
      <w:r w:rsidRPr="0027458D">
        <w:rPr>
          <w:rFonts w:ascii="Times New Roman" w:hAnsi="Times New Roman" w:cs="Times New Roman"/>
          <w:sz w:val="24"/>
          <w:szCs w:val="24"/>
          <w:lang w:val="en-IE"/>
        </w:rPr>
        <w:t>new Pact for Social Dialogue</w:t>
      </w:r>
      <w:r w:rsidRPr="00536BA1">
        <w:rPr>
          <w:rFonts w:ascii="Times New Roman" w:hAnsi="Times New Roman" w:cs="Times New Roman"/>
          <w:sz w:val="24"/>
          <w:szCs w:val="24"/>
          <w:lang w:val="en-IE"/>
        </w:rPr>
        <w:t>. At the same time, we will continue to consult social partners on</w:t>
      </w:r>
      <w:r w:rsidR="00E34AB7">
        <w:rPr>
          <w:rFonts w:ascii="Times New Roman" w:hAnsi="Times New Roman" w:cs="Times New Roman"/>
          <w:sz w:val="24"/>
          <w:szCs w:val="24"/>
          <w:lang w:val="en-IE"/>
        </w:rPr>
        <w:t xml:space="preserve"> all</w:t>
      </w:r>
      <w:r w:rsidRPr="00536BA1">
        <w:rPr>
          <w:rFonts w:ascii="Times New Roman" w:hAnsi="Times New Roman" w:cs="Times New Roman"/>
          <w:sz w:val="24"/>
          <w:szCs w:val="24"/>
          <w:lang w:val="en-IE"/>
        </w:rPr>
        <w:t xml:space="preserve"> issues that are of </w:t>
      </w:r>
      <w:r w:rsidR="00F86E50" w:rsidRPr="00536BA1">
        <w:rPr>
          <w:rFonts w:ascii="Times New Roman" w:hAnsi="Times New Roman" w:cs="Times New Roman"/>
          <w:sz w:val="24"/>
          <w:szCs w:val="24"/>
          <w:lang w:val="en-IE"/>
        </w:rPr>
        <w:t>relevance</w:t>
      </w:r>
      <w:r w:rsidRPr="00536BA1">
        <w:rPr>
          <w:rFonts w:ascii="Times New Roman" w:hAnsi="Times New Roman" w:cs="Times New Roman"/>
          <w:sz w:val="24"/>
          <w:szCs w:val="24"/>
          <w:lang w:val="en-IE"/>
        </w:rPr>
        <w:t xml:space="preserve"> to them. This Commission is also committed to further strengthening youth participation and ensuring that youth perspectives are integrated into policymaking. Through a series of </w:t>
      </w:r>
      <w:r w:rsidRPr="0027458D">
        <w:rPr>
          <w:rFonts w:ascii="Times New Roman" w:hAnsi="Times New Roman" w:cs="Times New Roman"/>
          <w:sz w:val="24"/>
          <w:szCs w:val="24"/>
          <w:lang w:val="en-IE"/>
        </w:rPr>
        <w:t>Youth Policy Dialogues</w:t>
      </w:r>
      <w:r w:rsidRPr="00536BA1">
        <w:rPr>
          <w:rFonts w:ascii="Times New Roman" w:hAnsi="Times New Roman" w:cs="Times New Roman"/>
          <w:sz w:val="24"/>
          <w:szCs w:val="24"/>
          <w:lang w:val="en-IE"/>
        </w:rPr>
        <w:t xml:space="preserve">, alongside other initiatives, insights from young people will feed into the shaping of EU policies. </w:t>
      </w:r>
    </w:p>
    <w:p w14:paraId="00096808" w14:textId="49C51D56" w:rsidR="000C5074" w:rsidRDefault="00B403E8" w:rsidP="00D94EFE">
      <w:pPr>
        <w:jc w:val="both"/>
        <w:rPr>
          <w:rFonts w:ascii="Times New Roman" w:hAnsi="Times New Roman" w:cs="Times New Roman"/>
          <w:sz w:val="24"/>
          <w:szCs w:val="24"/>
          <w:lang w:val="en-IE"/>
        </w:rPr>
      </w:pPr>
      <w:r w:rsidRPr="00B403E8">
        <w:rPr>
          <w:rFonts w:ascii="Times New Roman" w:hAnsi="Times New Roman" w:cs="Times New Roman"/>
          <w:sz w:val="24"/>
          <w:szCs w:val="24"/>
          <w:lang w:val="en-IE"/>
        </w:rPr>
        <w:t xml:space="preserve">To make the most of Europe’s cultural and creative industries – which are amongst the most dynamic and competitive sectors in our economy – we will </w:t>
      </w:r>
      <w:r w:rsidR="003B008B">
        <w:rPr>
          <w:rFonts w:ascii="Times New Roman" w:hAnsi="Times New Roman" w:cs="Times New Roman"/>
          <w:sz w:val="24"/>
          <w:szCs w:val="24"/>
          <w:lang w:val="en-IE"/>
        </w:rPr>
        <w:t>develop a framework to</w:t>
      </w:r>
      <w:r w:rsidRPr="00B403E8">
        <w:rPr>
          <w:rFonts w:ascii="Times New Roman" w:hAnsi="Times New Roman" w:cs="Times New Roman"/>
          <w:sz w:val="24"/>
          <w:szCs w:val="24"/>
          <w:lang w:val="en-IE"/>
        </w:rPr>
        <w:t xml:space="preserve"> harness the multiple dimensions of our culture and cultural heritage.</w:t>
      </w:r>
      <w:r w:rsidR="000C5074">
        <w:rPr>
          <w:rFonts w:ascii="Times New Roman" w:hAnsi="Times New Roman" w:cs="Times New Roman"/>
          <w:sz w:val="24"/>
          <w:szCs w:val="24"/>
          <w:lang w:val="en-IE"/>
        </w:rPr>
        <w:t xml:space="preserve"> </w:t>
      </w:r>
    </w:p>
    <w:p w14:paraId="407BED54" w14:textId="0FB85378" w:rsidR="006E32A1" w:rsidRPr="00536BA1" w:rsidRDefault="006E32A1" w:rsidP="00D94EFE">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In a transforming world, we must ensure that all workers have the education and training they need. The </w:t>
      </w:r>
      <w:r w:rsidR="005F3C3A" w:rsidRPr="00536BA1">
        <w:rPr>
          <w:rFonts w:ascii="Times New Roman" w:hAnsi="Times New Roman" w:cs="Times New Roman"/>
          <w:b/>
          <w:bCs/>
          <w:sz w:val="24"/>
          <w:szCs w:val="24"/>
          <w:lang w:val="en-IE"/>
        </w:rPr>
        <w:t>Union of Skills</w:t>
      </w:r>
      <w:r w:rsidR="005F3C3A" w:rsidRPr="00536BA1" w:rsidDel="005F3C3A">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 xml:space="preserve">will tackle skills and labour gaps, ensuring that our businesses have access to the skilled workforce necessary to propel their productivity and competitiveness. It will also ensure that our education and training systems have the right tools to prepare Europeans </w:t>
      </w:r>
      <w:r w:rsidR="000813D6">
        <w:rPr>
          <w:rFonts w:ascii="Times New Roman" w:hAnsi="Times New Roman" w:cs="Times New Roman"/>
          <w:sz w:val="24"/>
          <w:szCs w:val="24"/>
          <w:lang w:val="en-IE"/>
        </w:rPr>
        <w:t xml:space="preserve">of all generations </w:t>
      </w:r>
      <w:r w:rsidRPr="00536BA1">
        <w:rPr>
          <w:rFonts w:ascii="Times New Roman" w:hAnsi="Times New Roman" w:cs="Times New Roman"/>
          <w:sz w:val="24"/>
          <w:szCs w:val="24"/>
          <w:lang w:val="en-IE"/>
        </w:rPr>
        <w:t>for a fast-changing future, through high quality and inclusive education, training and lifelong learning</w:t>
      </w:r>
      <w:r w:rsidR="00B75F9A">
        <w:rPr>
          <w:rFonts w:ascii="Times New Roman" w:hAnsi="Times New Roman" w:cs="Times New Roman"/>
          <w:sz w:val="24"/>
          <w:szCs w:val="24"/>
          <w:lang w:val="en-IE"/>
        </w:rPr>
        <w:t>.</w:t>
      </w:r>
      <w:r w:rsidR="00014C02">
        <w:rPr>
          <w:rFonts w:ascii="Times New Roman" w:hAnsi="Times New Roman" w:cs="Times New Roman"/>
          <w:sz w:val="24"/>
          <w:szCs w:val="24"/>
          <w:lang w:val="en-IE"/>
        </w:rPr>
        <w:t xml:space="preserve"> </w:t>
      </w:r>
      <w:r w:rsidR="00415EE9">
        <w:rPr>
          <w:rFonts w:ascii="Times New Roman" w:hAnsi="Times New Roman" w:cs="Times New Roman"/>
          <w:sz w:val="24"/>
          <w:szCs w:val="24"/>
          <w:lang w:val="en-IE"/>
        </w:rPr>
        <w:t xml:space="preserve"> At the same time, we will work to ensure </w:t>
      </w:r>
      <w:r w:rsidR="00415EE9" w:rsidRPr="00885A92">
        <w:rPr>
          <w:rFonts w:ascii="Times New Roman" w:hAnsi="Times New Roman" w:cs="Times New Roman"/>
          <w:b/>
          <w:bCs/>
          <w:sz w:val="24"/>
          <w:szCs w:val="24"/>
          <w:lang w:val="en-IE"/>
        </w:rPr>
        <w:t>quality jobs</w:t>
      </w:r>
      <w:r w:rsidR="00415EE9">
        <w:rPr>
          <w:rFonts w:ascii="Times New Roman" w:hAnsi="Times New Roman" w:cs="Times New Roman"/>
          <w:sz w:val="24"/>
          <w:szCs w:val="24"/>
          <w:lang w:val="en-IE"/>
        </w:rPr>
        <w:t xml:space="preserve"> with decent working conditions</w:t>
      </w:r>
      <w:r w:rsidR="00FF66C8">
        <w:rPr>
          <w:rFonts w:ascii="Times New Roman" w:hAnsi="Times New Roman" w:cs="Times New Roman"/>
          <w:sz w:val="24"/>
          <w:szCs w:val="24"/>
          <w:lang w:val="en-IE"/>
        </w:rPr>
        <w:t>, high standards for health and safety</w:t>
      </w:r>
      <w:r w:rsidR="0053096B">
        <w:rPr>
          <w:rFonts w:ascii="Times New Roman" w:hAnsi="Times New Roman" w:cs="Times New Roman"/>
          <w:sz w:val="24"/>
          <w:szCs w:val="24"/>
          <w:lang w:val="en-IE"/>
        </w:rPr>
        <w:t xml:space="preserve"> and collective bargaining.</w:t>
      </w:r>
    </w:p>
    <w:p w14:paraId="29BD3692" w14:textId="34BCFF03" w:rsidR="006E32A1" w:rsidRPr="00536BA1" w:rsidRDefault="006E32A1" w:rsidP="00906F39">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Consumers play a key role in our social market economy, contributing to sustainable growth and a more competitive </w:t>
      </w:r>
      <w:r w:rsidR="008373C0" w:rsidRPr="2984F89F">
        <w:rPr>
          <w:rFonts w:ascii="Times New Roman" w:hAnsi="Times New Roman" w:cs="Times New Roman"/>
          <w:sz w:val="24"/>
          <w:szCs w:val="24"/>
          <w:lang w:val="en-IE"/>
        </w:rPr>
        <w:t>s</w:t>
      </w:r>
      <w:r w:rsidRPr="2984F89F">
        <w:rPr>
          <w:rFonts w:ascii="Times New Roman" w:hAnsi="Times New Roman" w:cs="Times New Roman"/>
          <w:sz w:val="24"/>
          <w:szCs w:val="24"/>
          <w:lang w:val="en-IE"/>
        </w:rPr>
        <w:t xml:space="preserve">ingle </w:t>
      </w:r>
      <w:r w:rsidR="008373C0" w:rsidRPr="2984F89F">
        <w:rPr>
          <w:rFonts w:ascii="Times New Roman" w:hAnsi="Times New Roman" w:cs="Times New Roman"/>
          <w:sz w:val="24"/>
          <w:szCs w:val="24"/>
          <w:lang w:val="en-IE"/>
        </w:rPr>
        <w:t>m</w:t>
      </w:r>
      <w:r w:rsidRPr="2984F89F">
        <w:rPr>
          <w:rFonts w:ascii="Times New Roman" w:hAnsi="Times New Roman" w:cs="Times New Roman"/>
          <w:sz w:val="24"/>
          <w:szCs w:val="24"/>
          <w:lang w:val="en-IE"/>
        </w:rPr>
        <w:t xml:space="preserve">arket. Recent groundbreaking legislation such as the Digital Services Act and the Digital Markets Act has had a positive impact on consumer protection. However, we need to continue our work addressing shortcomings, protecting vulnerable consumers and ensuring enforcement. The </w:t>
      </w:r>
      <w:r w:rsidRPr="2984F89F">
        <w:rPr>
          <w:rFonts w:ascii="Times New Roman" w:hAnsi="Times New Roman" w:cs="Times New Roman"/>
          <w:b/>
          <w:bCs/>
          <w:sz w:val="24"/>
          <w:szCs w:val="24"/>
          <w:lang w:val="en-IE"/>
        </w:rPr>
        <w:t>next Consumer Agenda 2025-2030</w:t>
      </w:r>
      <w:r w:rsidRPr="2984F89F">
        <w:rPr>
          <w:rFonts w:ascii="Times New Roman" w:hAnsi="Times New Roman" w:cs="Times New Roman"/>
          <w:sz w:val="24"/>
          <w:szCs w:val="24"/>
          <w:lang w:val="en-IE"/>
        </w:rPr>
        <w:t xml:space="preserve"> </w:t>
      </w:r>
      <w:r w:rsidR="006A17B2" w:rsidRPr="2984F89F">
        <w:rPr>
          <w:rFonts w:ascii="Times New Roman" w:hAnsi="Times New Roman" w:cs="Times New Roman"/>
          <w:sz w:val="24"/>
          <w:szCs w:val="24"/>
          <w:lang w:val="en-IE"/>
        </w:rPr>
        <w:t xml:space="preserve">will </w:t>
      </w:r>
      <w:r w:rsidRPr="2984F89F">
        <w:rPr>
          <w:rFonts w:ascii="Times New Roman" w:hAnsi="Times New Roman" w:cs="Times New Roman"/>
          <w:sz w:val="24"/>
          <w:szCs w:val="24"/>
          <w:lang w:val="en-IE"/>
        </w:rPr>
        <w:t>includ</w:t>
      </w:r>
      <w:r w:rsidR="006A17B2" w:rsidRPr="2984F89F">
        <w:rPr>
          <w:rFonts w:ascii="Times New Roman" w:hAnsi="Times New Roman" w:cs="Times New Roman"/>
          <w:sz w:val="24"/>
          <w:szCs w:val="24"/>
          <w:lang w:val="en-IE"/>
        </w:rPr>
        <w:t>e</w:t>
      </w:r>
      <w:r w:rsidRPr="2984F89F">
        <w:rPr>
          <w:rFonts w:ascii="Times New Roman" w:hAnsi="Times New Roman" w:cs="Times New Roman"/>
          <w:sz w:val="24"/>
          <w:szCs w:val="24"/>
          <w:lang w:val="en-IE"/>
        </w:rPr>
        <w:t xml:space="preserve"> a new</w:t>
      </w:r>
      <w:r w:rsidRPr="2984F89F">
        <w:rPr>
          <w:rFonts w:ascii="Times New Roman" w:hAnsi="Times New Roman" w:cs="Times New Roman"/>
          <w:b/>
          <w:bCs/>
          <w:sz w:val="24"/>
          <w:szCs w:val="24"/>
          <w:lang w:val="en-IE"/>
        </w:rPr>
        <w:t xml:space="preserve"> action plan on consumers in the </w:t>
      </w:r>
      <w:r w:rsidR="008373C0" w:rsidRPr="2984F89F">
        <w:rPr>
          <w:rFonts w:ascii="Times New Roman" w:hAnsi="Times New Roman" w:cs="Times New Roman"/>
          <w:b/>
          <w:bCs/>
          <w:sz w:val="24"/>
          <w:szCs w:val="24"/>
          <w:lang w:val="en-IE"/>
        </w:rPr>
        <w:t>s</w:t>
      </w:r>
      <w:r w:rsidRPr="2984F89F">
        <w:rPr>
          <w:rFonts w:ascii="Times New Roman" w:hAnsi="Times New Roman" w:cs="Times New Roman"/>
          <w:b/>
          <w:bCs/>
          <w:sz w:val="24"/>
          <w:szCs w:val="24"/>
          <w:lang w:val="en-IE"/>
        </w:rPr>
        <w:t xml:space="preserve">ingle </w:t>
      </w:r>
      <w:r w:rsidR="008373C0" w:rsidRPr="2984F89F">
        <w:rPr>
          <w:rFonts w:ascii="Times New Roman" w:hAnsi="Times New Roman" w:cs="Times New Roman"/>
          <w:b/>
          <w:bCs/>
          <w:sz w:val="24"/>
          <w:szCs w:val="24"/>
          <w:lang w:val="en-IE"/>
        </w:rPr>
        <w:t>m</w:t>
      </w:r>
      <w:r w:rsidRPr="2984F89F">
        <w:rPr>
          <w:rFonts w:ascii="Times New Roman" w:hAnsi="Times New Roman" w:cs="Times New Roman"/>
          <w:b/>
          <w:bCs/>
          <w:sz w:val="24"/>
          <w:szCs w:val="24"/>
          <w:lang w:val="en-IE"/>
        </w:rPr>
        <w:t>arket</w:t>
      </w:r>
      <w:r w:rsidRPr="2984F89F">
        <w:rPr>
          <w:rFonts w:ascii="Times New Roman" w:hAnsi="Times New Roman" w:cs="Times New Roman"/>
          <w:sz w:val="24"/>
          <w:szCs w:val="24"/>
          <w:lang w:val="en-IE"/>
        </w:rPr>
        <w:t xml:space="preserve"> ensuring a balanced approach that protects consumers without overburdening companies with red tape.  </w:t>
      </w:r>
    </w:p>
    <w:p w14:paraId="2B27FA52" w14:textId="56B469CB" w:rsidR="006E32A1" w:rsidRPr="00536BA1" w:rsidRDefault="006E32A1" w:rsidP="002216B1">
      <w:pPr>
        <w:pStyle w:val="ListParagraph"/>
        <w:numPr>
          <w:ilvl w:val="1"/>
          <w:numId w:val="4"/>
        </w:numPr>
        <w:jc w:val="both"/>
        <w:rPr>
          <w:rFonts w:ascii="Times New Roman" w:hAnsi="Times New Roman" w:cs="Times New Roman"/>
          <w:b/>
          <w:bCs/>
          <w:sz w:val="24"/>
          <w:szCs w:val="24"/>
          <w:lang w:val="en-IE"/>
        </w:rPr>
      </w:pPr>
      <w:r w:rsidRPr="00536BA1">
        <w:rPr>
          <w:rFonts w:ascii="Times New Roman" w:hAnsi="Times New Roman" w:cs="Times New Roman"/>
          <w:b/>
          <w:bCs/>
          <w:sz w:val="24"/>
          <w:szCs w:val="24"/>
          <w:u w:val="single"/>
          <w:lang w:val="en-IE"/>
        </w:rPr>
        <w:t xml:space="preserve">Sustaining our quality of life: farming, food security, water and nature </w:t>
      </w:r>
    </w:p>
    <w:p w14:paraId="37BAD70F" w14:textId="42BBDA85" w:rsidR="006E32A1" w:rsidRPr="00536BA1" w:rsidRDefault="006E32A1" w:rsidP="00C56DCE">
      <w:pPr>
        <w:pStyle w:val="ListParagraph"/>
        <w:ind w:left="0"/>
        <w:jc w:val="both"/>
        <w:rPr>
          <w:rFonts w:ascii="Times New Roman" w:hAnsi="Times New Roman" w:cs="Times New Roman"/>
          <w:b/>
          <w:bCs/>
          <w:sz w:val="24"/>
          <w:szCs w:val="24"/>
          <w:lang w:val="en-IE"/>
        </w:rPr>
      </w:pPr>
      <w:r>
        <w:br/>
      </w:r>
      <w:r w:rsidRPr="2984F89F">
        <w:rPr>
          <w:rFonts w:ascii="Times New Roman" w:hAnsi="Times New Roman" w:cs="Times New Roman"/>
          <w:sz w:val="24"/>
          <w:szCs w:val="24"/>
          <w:lang w:val="en-IE"/>
        </w:rPr>
        <w:t>Europe needs a secure and affordable supply of quality local food, which is produced in a socially and environmentally sustainable way, offers farmers a fair and sufficient income, ensures the long-term</w:t>
      </w:r>
      <w:r w:rsidR="002B2398" w:rsidRPr="2984F89F">
        <w:rPr>
          <w:rFonts w:ascii="Times New Roman" w:hAnsi="Times New Roman" w:cs="Times New Roman"/>
          <w:sz w:val="24"/>
          <w:szCs w:val="24"/>
          <w:lang w:val="en-IE"/>
        </w:rPr>
        <w:t xml:space="preserve"> </w:t>
      </w:r>
      <w:r w:rsidRPr="2984F89F">
        <w:rPr>
          <w:rFonts w:ascii="Times New Roman" w:hAnsi="Times New Roman" w:cs="Times New Roman"/>
          <w:sz w:val="24"/>
          <w:szCs w:val="24"/>
          <w:lang w:val="en-IE"/>
        </w:rPr>
        <w:t xml:space="preserve">competitiveness of European farming and respects and protects our natural environment. </w:t>
      </w:r>
    </w:p>
    <w:p w14:paraId="15D927EE" w14:textId="4A8A6C0C" w:rsidR="006E32A1" w:rsidRPr="00536BA1" w:rsidRDefault="006E32A1" w:rsidP="00370EAA">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Building on the outcome of the Strategic Dialogue on the Future of EU Agriculture, a </w:t>
      </w:r>
      <w:r w:rsidRPr="00536BA1">
        <w:rPr>
          <w:rFonts w:ascii="Times New Roman" w:hAnsi="Times New Roman" w:cs="Times New Roman"/>
          <w:b/>
          <w:bCs/>
          <w:sz w:val="24"/>
          <w:szCs w:val="24"/>
          <w:lang w:val="en-IE"/>
        </w:rPr>
        <w:t>Vision for Agriculture and Food</w:t>
      </w:r>
      <w:r w:rsidRPr="00536BA1">
        <w:rPr>
          <w:rFonts w:ascii="Times New Roman" w:hAnsi="Times New Roman" w:cs="Times New Roman"/>
          <w:sz w:val="24"/>
          <w:szCs w:val="24"/>
        </w:rPr>
        <w:t xml:space="preserve"> </w:t>
      </w:r>
      <w:r w:rsidRPr="00536BA1">
        <w:rPr>
          <w:rFonts w:ascii="Times New Roman" w:hAnsi="Times New Roman" w:cs="Times New Roman"/>
          <w:sz w:val="24"/>
          <w:szCs w:val="24"/>
          <w:lang w:val="en-IE"/>
        </w:rPr>
        <w:t>will ensure a stable framework for farmers and outline a roadmap for key strategic proposals. The vision will also provide a long-term perspective for business operators, including farmers, fishers</w:t>
      </w:r>
      <w:r w:rsidR="008A31A7">
        <w:rPr>
          <w:rFonts w:ascii="Times New Roman" w:hAnsi="Times New Roman" w:cs="Times New Roman"/>
          <w:sz w:val="24"/>
          <w:szCs w:val="24"/>
          <w:lang w:val="en-IE"/>
        </w:rPr>
        <w:t>,</w:t>
      </w:r>
      <w:r w:rsidRPr="00536BA1">
        <w:rPr>
          <w:rFonts w:ascii="Times New Roman" w:hAnsi="Times New Roman" w:cs="Times New Roman"/>
          <w:sz w:val="24"/>
          <w:szCs w:val="24"/>
          <w:lang w:val="en-IE"/>
        </w:rPr>
        <w:t xml:space="preserve"> SMEs</w:t>
      </w:r>
      <w:r w:rsidR="008A31A7">
        <w:rPr>
          <w:rFonts w:ascii="Times New Roman" w:hAnsi="Times New Roman" w:cs="Times New Roman"/>
          <w:sz w:val="24"/>
          <w:szCs w:val="24"/>
          <w:lang w:val="en-IE"/>
        </w:rPr>
        <w:t xml:space="preserve"> and other </w:t>
      </w:r>
      <w:r w:rsidR="0007608E">
        <w:rPr>
          <w:rFonts w:ascii="Times New Roman" w:hAnsi="Times New Roman" w:cs="Times New Roman"/>
          <w:sz w:val="24"/>
          <w:szCs w:val="24"/>
          <w:lang w:val="en-IE"/>
        </w:rPr>
        <w:t>food chain actors</w:t>
      </w:r>
      <w:r w:rsidRPr="00536BA1">
        <w:rPr>
          <w:rFonts w:ascii="Times New Roman" w:hAnsi="Times New Roman" w:cs="Times New Roman"/>
          <w:sz w:val="24"/>
          <w:szCs w:val="24"/>
          <w:lang w:val="en-IE"/>
        </w:rPr>
        <w:t>.</w:t>
      </w:r>
    </w:p>
    <w:p w14:paraId="46DD81E5" w14:textId="3B5FF5AE" w:rsidR="006E32A1" w:rsidRPr="00536BA1" w:rsidRDefault="006E32A1" w:rsidP="00370EAA">
      <w:pPr>
        <w:jc w:val="both"/>
        <w:rPr>
          <w:rFonts w:ascii="Times New Roman" w:hAnsi="Times New Roman" w:cs="Times New Roman"/>
          <w:i/>
          <w:iCs/>
          <w:sz w:val="24"/>
          <w:szCs w:val="24"/>
          <w:lang w:val="en-IE"/>
        </w:rPr>
      </w:pPr>
      <w:r w:rsidRPr="00536BA1">
        <w:rPr>
          <w:rFonts w:ascii="Times New Roman" w:hAnsi="Times New Roman" w:cs="Times New Roman"/>
          <w:sz w:val="24"/>
          <w:szCs w:val="24"/>
          <w:lang w:val="en-IE"/>
        </w:rPr>
        <w:lastRenderedPageBreak/>
        <w:t>Oceans and seas play an important role for Europe’s prosperity</w:t>
      </w:r>
      <w:r w:rsidR="00692AD3">
        <w:rPr>
          <w:rFonts w:ascii="Times New Roman" w:hAnsi="Times New Roman" w:cs="Times New Roman"/>
          <w:sz w:val="24"/>
          <w:szCs w:val="24"/>
          <w:lang w:val="en-IE"/>
        </w:rPr>
        <w:t>, sustainability</w:t>
      </w:r>
      <w:r w:rsidRPr="00536BA1">
        <w:rPr>
          <w:rFonts w:ascii="Times New Roman" w:hAnsi="Times New Roman" w:cs="Times New Roman"/>
          <w:sz w:val="24"/>
          <w:szCs w:val="24"/>
          <w:lang w:val="en-IE"/>
        </w:rPr>
        <w:t xml:space="preserve"> and security, including in their unique ability to regulate the climate as the planet’s largest carbon sink. Action to preserve our oceans is vital, both today and for future generations. The </w:t>
      </w:r>
      <w:r w:rsidRPr="00536BA1">
        <w:rPr>
          <w:rFonts w:ascii="Times New Roman" w:hAnsi="Times New Roman" w:cs="Times New Roman"/>
          <w:b/>
          <w:bCs/>
          <w:sz w:val="24"/>
          <w:szCs w:val="24"/>
          <w:lang w:val="en-IE"/>
        </w:rPr>
        <w:t>Ocean Pact</w:t>
      </w:r>
      <w:r w:rsidRPr="00536BA1">
        <w:rPr>
          <w:rFonts w:ascii="Times New Roman" w:hAnsi="Times New Roman" w:cs="Times New Roman"/>
          <w:sz w:val="24"/>
          <w:szCs w:val="24"/>
          <w:lang w:val="en-IE"/>
        </w:rPr>
        <w:t xml:space="preserve"> will create a single reference framework for all ocean-related policies and set a comprehensive approach to the ocean in all its dimensions</w:t>
      </w:r>
      <w:r w:rsidRPr="00536BA1">
        <w:rPr>
          <w:rFonts w:ascii="Times New Roman" w:hAnsi="Times New Roman" w:cs="Times New Roman"/>
          <w:i/>
          <w:iCs/>
          <w:sz w:val="24"/>
          <w:szCs w:val="24"/>
          <w:lang w:val="en-IE"/>
        </w:rPr>
        <w:t xml:space="preserve">. </w:t>
      </w:r>
    </w:p>
    <w:p w14:paraId="65135F96" w14:textId="6B60EE92" w:rsidR="006E32A1" w:rsidRPr="00536BA1" w:rsidRDefault="006E32A1" w:rsidP="009742FB">
      <w:pPr>
        <w:jc w:val="both"/>
        <w:rPr>
          <w:rFonts w:ascii="Times New Roman" w:hAnsi="Times New Roman" w:cs="Times New Roman"/>
          <w:b/>
          <w:bCs/>
          <w:sz w:val="24"/>
          <w:szCs w:val="24"/>
          <w:lang w:val="en-IE"/>
        </w:rPr>
      </w:pPr>
      <w:r w:rsidRPr="00536BA1">
        <w:rPr>
          <w:rFonts w:ascii="Times New Roman" w:hAnsi="Times New Roman" w:cs="Times New Roman"/>
          <w:sz w:val="24"/>
          <w:szCs w:val="24"/>
          <w:lang w:val="en-IE"/>
        </w:rPr>
        <w:t xml:space="preserve">Sustainable water management is one of the biggest challenges we face in relation to the impact of climate change. Floods and droughts are becoming the norm, as shown by the tragic events that have affected Europe in recent years. </w:t>
      </w:r>
      <w:r w:rsidR="004D74DE">
        <w:rPr>
          <w:rFonts w:ascii="Times New Roman" w:hAnsi="Times New Roman" w:cs="Times New Roman"/>
          <w:sz w:val="24"/>
          <w:szCs w:val="24"/>
          <w:lang w:val="en-IE"/>
        </w:rPr>
        <w:t>On</w:t>
      </w:r>
      <w:r w:rsidRPr="00536BA1">
        <w:rPr>
          <w:rFonts w:ascii="Times New Roman" w:hAnsi="Times New Roman" w:cs="Times New Roman"/>
          <w:sz w:val="24"/>
          <w:szCs w:val="24"/>
          <w:lang w:val="en-IE"/>
        </w:rPr>
        <w:t xml:space="preserve"> </w:t>
      </w:r>
      <w:r w:rsidR="00694039">
        <w:rPr>
          <w:rFonts w:ascii="Times New Roman" w:hAnsi="Times New Roman" w:cs="Times New Roman"/>
          <w:b/>
          <w:bCs/>
          <w:sz w:val="24"/>
          <w:szCs w:val="24"/>
          <w:lang w:val="en-IE"/>
        </w:rPr>
        <w:t>w</w:t>
      </w:r>
      <w:r w:rsidRPr="00536BA1">
        <w:rPr>
          <w:rFonts w:ascii="Times New Roman" w:hAnsi="Times New Roman" w:cs="Times New Roman"/>
          <w:b/>
          <w:bCs/>
          <w:sz w:val="24"/>
          <w:szCs w:val="24"/>
          <w:lang w:val="en-IE"/>
        </w:rPr>
        <w:t xml:space="preserve">ater </w:t>
      </w:r>
      <w:r w:rsidR="00694039">
        <w:rPr>
          <w:rFonts w:ascii="Times New Roman" w:hAnsi="Times New Roman" w:cs="Times New Roman"/>
          <w:b/>
          <w:bCs/>
          <w:sz w:val="24"/>
          <w:szCs w:val="24"/>
          <w:lang w:val="en-IE"/>
        </w:rPr>
        <w:t>r</w:t>
      </w:r>
      <w:r w:rsidRPr="00536BA1">
        <w:rPr>
          <w:rFonts w:ascii="Times New Roman" w:hAnsi="Times New Roman" w:cs="Times New Roman"/>
          <w:b/>
          <w:bCs/>
          <w:sz w:val="24"/>
          <w:szCs w:val="24"/>
          <w:lang w:val="en-IE"/>
        </w:rPr>
        <w:t>esilience</w:t>
      </w:r>
      <w:r w:rsidRPr="00536BA1">
        <w:rPr>
          <w:rFonts w:ascii="Times New Roman" w:hAnsi="Times New Roman" w:cs="Times New Roman"/>
          <w:sz w:val="24"/>
          <w:szCs w:val="24"/>
          <w:lang w:val="en-IE"/>
        </w:rPr>
        <w:t>, we will take a source-to-</w:t>
      </w:r>
      <w:proofErr w:type="spellStart"/>
      <w:r w:rsidRPr="00536BA1">
        <w:rPr>
          <w:rFonts w:ascii="Times New Roman" w:hAnsi="Times New Roman" w:cs="Times New Roman"/>
          <w:sz w:val="24"/>
          <w:szCs w:val="24"/>
          <w:lang w:val="en-IE"/>
        </w:rPr>
        <w:t>sea</w:t>
      </w:r>
      <w:proofErr w:type="spellEnd"/>
      <w:r w:rsidRPr="00536BA1">
        <w:rPr>
          <w:rFonts w:ascii="Times New Roman" w:hAnsi="Times New Roman" w:cs="Times New Roman"/>
          <w:sz w:val="24"/>
          <w:szCs w:val="24"/>
          <w:lang w:val="en-IE"/>
        </w:rPr>
        <w:t xml:space="preserve"> approach and consider the widely different challenges in our regions and in sectors to ensure that sources of water are properly managed, scarcity</w:t>
      </w:r>
      <w:r w:rsidR="000C15AD">
        <w:rPr>
          <w:rFonts w:ascii="Times New Roman" w:hAnsi="Times New Roman" w:cs="Times New Roman"/>
          <w:sz w:val="24"/>
          <w:szCs w:val="24"/>
          <w:lang w:val="en-IE"/>
        </w:rPr>
        <w:t xml:space="preserve"> and pollution are</w:t>
      </w:r>
      <w:r w:rsidRPr="00536BA1">
        <w:rPr>
          <w:rFonts w:ascii="Times New Roman" w:hAnsi="Times New Roman" w:cs="Times New Roman"/>
          <w:sz w:val="24"/>
          <w:szCs w:val="24"/>
          <w:lang w:val="en-IE"/>
        </w:rPr>
        <w:t xml:space="preserve"> addressed, and to increase the competitiveness of our water industry. </w:t>
      </w:r>
    </w:p>
    <w:p w14:paraId="3346F53B" w14:textId="77777777" w:rsidR="006E32A1" w:rsidRPr="00536BA1" w:rsidRDefault="006E32A1" w:rsidP="0058397F">
      <w:pPr>
        <w:pStyle w:val="ListParagraph"/>
        <w:numPr>
          <w:ilvl w:val="1"/>
          <w:numId w:val="4"/>
        </w:numPr>
        <w:rPr>
          <w:rFonts w:ascii="Times New Roman" w:hAnsi="Times New Roman" w:cs="Times New Roman"/>
          <w:b/>
          <w:bCs/>
          <w:sz w:val="24"/>
          <w:szCs w:val="24"/>
          <w:u w:val="single"/>
          <w:lang w:val="en-IE"/>
        </w:rPr>
      </w:pPr>
      <w:r w:rsidRPr="00536BA1">
        <w:rPr>
          <w:rFonts w:ascii="Times New Roman" w:hAnsi="Times New Roman" w:cs="Times New Roman"/>
          <w:b/>
          <w:bCs/>
          <w:sz w:val="24"/>
          <w:szCs w:val="24"/>
          <w:u w:val="single"/>
          <w:lang w:val="en-IE"/>
        </w:rPr>
        <w:t>Protecting our democracy, upholding our values</w:t>
      </w:r>
    </w:p>
    <w:p w14:paraId="443A95F3" w14:textId="00AD597E" w:rsidR="006E32A1" w:rsidRPr="00536BA1" w:rsidRDefault="006E32A1" w:rsidP="003F5B0C">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Democracy, the rule of law and fundamental rights are the foundations on which the European Union is based. Yet, they cannot be taken for granted in today’s fragmented and polarised world. It is our shared responsibility to continuously </w:t>
      </w:r>
      <w:r w:rsidRPr="00536BA1">
        <w:rPr>
          <w:rFonts w:ascii="Times New Roman" w:hAnsi="Times New Roman" w:cs="Times New Roman"/>
          <w:b/>
          <w:sz w:val="24"/>
          <w:szCs w:val="24"/>
          <w:lang w:val="en-IE"/>
        </w:rPr>
        <w:t xml:space="preserve">defend, protect and nurture </w:t>
      </w:r>
      <w:r w:rsidRPr="00536BA1">
        <w:rPr>
          <w:rFonts w:ascii="Times New Roman" w:hAnsi="Times New Roman" w:cs="Times New Roman"/>
          <w:b/>
          <w:bCs/>
          <w:sz w:val="24"/>
          <w:szCs w:val="24"/>
          <w:lang w:val="en-IE"/>
        </w:rPr>
        <w:t>our core values</w:t>
      </w:r>
      <w:r w:rsidRPr="00536BA1">
        <w:rPr>
          <w:rFonts w:ascii="Times New Roman" w:hAnsi="Times New Roman" w:cs="Times New Roman"/>
          <w:sz w:val="24"/>
          <w:szCs w:val="24"/>
          <w:lang w:val="en-IE"/>
        </w:rPr>
        <w:t xml:space="preserve">. This is why the Commission will deepen and intensify its work to face the challenges to our democratic system, upholding the rule of law in all Member States and building an inclusive society allowing everyone to reach their full potential. </w:t>
      </w:r>
      <w:r w:rsidR="00823E0F">
        <w:rPr>
          <w:rFonts w:ascii="Times New Roman" w:hAnsi="Times New Roman" w:cs="Times New Roman"/>
          <w:sz w:val="24"/>
          <w:szCs w:val="24"/>
          <w:lang w:val="en-IE"/>
        </w:rPr>
        <w:t xml:space="preserve">In this respect, the Commission will continue its engagement with Member States on the rule of law and further develop the annual rule of law monitoring </w:t>
      </w:r>
      <w:r w:rsidR="002254A6">
        <w:rPr>
          <w:rFonts w:ascii="Times New Roman" w:hAnsi="Times New Roman" w:cs="Times New Roman"/>
          <w:sz w:val="24"/>
          <w:szCs w:val="24"/>
          <w:lang w:val="en-IE"/>
        </w:rPr>
        <w:t xml:space="preserve">report </w:t>
      </w:r>
      <w:r w:rsidR="00823E0F">
        <w:rPr>
          <w:rFonts w:ascii="Times New Roman" w:hAnsi="Times New Roman" w:cs="Times New Roman"/>
          <w:sz w:val="24"/>
          <w:szCs w:val="24"/>
          <w:lang w:val="en-IE"/>
        </w:rPr>
        <w:t>to include single market aspects.</w:t>
      </w:r>
    </w:p>
    <w:p w14:paraId="169769FD" w14:textId="6EBF1163" w:rsidR="006E32A1" w:rsidRPr="00536BA1" w:rsidRDefault="006E32A1" w:rsidP="00B56B54">
      <w:pPr>
        <w:jc w:val="both"/>
        <w:rPr>
          <w:rFonts w:ascii="Times New Roman" w:hAnsi="Times New Roman" w:cs="Times New Roman"/>
          <w:sz w:val="24"/>
          <w:szCs w:val="24"/>
          <w:lang w:val="en-IE"/>
        </w:rPr>
      </w:pPr>
      <w:r w:rsidRPr="2984F89F">
        <w:rPr>
          <w:rFonts w:ascii="Times New Roman" w:hAnsi="Times New Roman" w:cs="Times New Roman"/>
          <w:sz w:val="24"/>
          <w:szCs w:val="24"/>
          <w:lang w:val="en-IE"/>
        </w:rPr>
        <w:t xml:space="preserve">Democracies in the European Union and around the world are under attack from rising extremism, threats against journalists, election interference, the spread of </w:t>
      </w:r>
      <w:r w:rsidR="003C3066" w:rsidRPr="2984F89F">
        <w:rPr>
          <w:rFonts w:ascii="Times New Roman" w:hAnsi="Times New Roman" w:cs="Times New Roman"/>
          <w:sz w:val="24"/>
          <w:szCs w:val="24"/>
          <w:lang w:val="en-IE"/>
        </w:rPr>
        <w:t xml:space="preserve">information </w:t>
      </w:r>
      <w:r w:rsidRPr="2984F89F">
        <w:rPr>
          <w:rFonts w:ascii="Times New Roman" w:hAnsi="Times New Roman" w:cs="Times New Roman"/>
          <w:sz w:val="24"/>
          <w:szCs w:val="24"/>
          <w:lang w:val="en-IE"/>
        </w:rPr>
        <w:t>manipulati</w:t>
      </w:r>
      <w:r w:rsidR="003C3066" w:rsidRPr="2984F89F">
        <w:rPr>
          <w:rFonts w:ascii="Times New Roman" w:hAnsi="Times New Roman" w:cs="Times New Roman"/>
          <w:sz w:val="24"/>
          <w:szCs w:val="24"/>
          <w:lang w:val="en-IE"/>
        </w:rPr>
        <w:t>on</w:t>
      </w:r>
      <w:r w:rsidR="002B2398" w:rsidRPr="2984F89F">
        <w:rPr>
          <w:rFonts w:ascii="Times New Roman" w:hAnsi="Times New Roman" w:cs="Times New Roman"/>
          <w:sz w:val="24"/>
          <w:szCs w:val="24"/>
          <w:lang w:val="en-IE"/>
        </w:rPr>
        <w:t xml:space="preserve"> </w:t>
      </w:r>
      <w:r w:rsidRPr="2984F89F">
        <w:rPr>
          <w:rFonts w:ascii="Times New Roman" w:hAnsi="Times New Roman" w:cs="Times New Roman"/>
          <w:sz w:val="24"/>
          <w:szCs w:val="24"/>
          <w:lang w:val="en-IE"/>
        </w:rPr>
        <w:t xml:space="preserve">and various forms of hybrid threats. This is further exacerbated by digitalisation allowing for </w:t>
      </w:r>
      <w:r w:rsidR="004629BC" w:rsidRPr="2984F89F">
        <w:rPr>
          <w:rFonts w:ascii="Times New Roman" w:hAnsi="Times New Roman" w:cs="Times New Roman"/>
          <w:sz w:val="24"/>
          <w:szCs w:val="24"/>
          <w:lang w:val="en-IE"/>
        </w:rPr>
        <w:t>m</w:t>
      </w:r>
      <w:r w:rsidRPr="2984F89F">
        <w:rPr>
          <w:rFonts w:ascii="Times New Roman" w:hAnsi="Times New Roman" w:cs="Times New Roman"/>
          <w:sz w:val="24"/>
          <w:szCs w:val="24"/>
          <w:lang w:val="en-IE"/>
        </w:rPr>
        <w:t xml:space="preserve">isinformation to be </w:t>
      </w:r>
      <w:r w:rsidR="004629BC" w:rsidRPr="2984F89F">
        <w:rPr>
          <w:rFonts w:ascii="Times New Roman" w:hAnsi="Times New Roman" w:cs="Times New Roman"/>
          <w:sz w:val="24"/>
          <w:szCs w:val="24"/>
          <w:lang w:val="en-IE"/>
        </w:rPr>
        <w:t xml:space="preserve">spread </w:t>
      </w:r>
      <w:r w:rsidRPr="2984F89F">
        <w:rPr>
          <w:rFonts w:ascii="Times New Roman" w:hAnsi="Times New Roman" w:cs="Times New Roman"/>
          <w:sz w:val="24"/>
          <w:szCs w:val="24"/>
          <w:lang w:val="en-IE"/>
        </w:rPr>
        <w:t xml:space="preserve">with unprecedented speed. The </w:t>
      </w:r>
      <w:r w:rsidRPr="2984F89F">
        <w:rPr>
          <w:rFonts w:ascii="Times New Roman" w:hAnsi="Times New Roman" w:cs="Times New Roman"/>
          <w:b/>
          <w:bCs/>
          <w:sz w:val="24"/>
          <w:szCs w:val="24"/>
          <w:lang w:val="en-IE"/>
        </w:rPr>
        <w:t>Democracy Shield</w:t>
      </w:r>
      <w:r w:rsidRPr="2984F89F">
        <w:rPr>
          <w:rFonts w:ascii="Times New Roman" w:hAnsi="Times New Roman" w:cs="Times New Roman"/>
          <w:sz w:val="24"/>
          <w:szCs w:val="24"/>
          <w:lang w:val="en-IE"/>
        </w:rPr>
        <w:t xml:space="preserve"> will seek to tackle the evolving nature of threats to our democracy</w:t>
      </w:r>
      <w:r w:rsidR="00A626BE" w:rsidRPr="2984F89F">
        <w:rPr>
          <w:rFonts w:ascii="Times New Roman" w:hAnsi="Times New Roman" w:cs="Times New Roman"/>
          <w:sz w:val="24"/>
          <w:szCs w:val="24"/>
          <w:lang w:val="en-IE"/>
        </w:rPr>
        <w:t xml:space="preserve"> and electoral processes</w:t>
      </w:r>
      <w:r w:rsidRPr="2984F89F">
        <w:rPr>
          <w:rFonts w:ascii="Times New Roman" w:hAnsi="Times New Roman" w:cs="Times New Roman"/>
          <w:sz w:val="24"/>
          <w:szCs w:val="24"/>
          <w:lang w:val="en-IE"/>
        </w:rPr>
        <w:t xml:space="preserve">. Civil society organisations play an important role in protecting our democratic systems and institutions and this Commission will step up </w:t>
      </w:r>
      <w:r w:rsidR="006D5B38" w:rsidRPr="2984F89F">
        <w:rPr>
          <w:rFonts w:ascii="Times New Roman" w:hAnsi="Times New Roman" w:cs="Times New Roman"/>
          <w:sz w:val="24"/>
          <w:szCs w:val="24"/>
          <w:lang w:val="en-IE"/>
        </w:rPr>
        <w:t xml:space="preserve">its </w:t>
      </w:r>
      <w:r w:rsidRPr="2984F89F">
        <w:rPr>
          <w:rFonts w:ascii="Times New Roman" w:hAnsi="Times New Roman" w:cs="Times New Roman"/>
          <w:sz w:val="24"/>
          <w:szCs w:val="24"/>
          <w:lang w:val="en-IE"/>
        </w:rPr>
        <w:t xml:space="preserve">engagement </w:t>
      </w:r>
      <w:r w:rsidRPr="2984F89F">
        <w:rPr>
          <w:rFonts w:ascii="Times New Roman" w:hAnsi="Times New Roman" w:cs="Times New Roman"/>
          <w:b/>
          <w:bCs/>
          <w:sz w:val="24"/>
          <w:szCs w:val="24"/>
          <w:lang w:val="en-IE"/>
        </w:rPr>
        <w:t>to support, protect and empower civil society</w:t>
      </w:r>
      <w:r w:rsidRPr="2984F89F">
        <w:rPr>
          <w:rFonts w:ascii="Times New Roman" w:hAnsi="Times New Roman" w:cs="Times New Roman"/>
          <w:sz w:val="24"/>
          <w:szCs w:val="24"/>
          <w:lang w:val="en-IE"/>
        </w:rPr>
        <w:t xml:space="preserve">. </w:t>
      </w:r>
    </w:p>
    <w:p w14:paraId="49C9D92A" w14:textId="75E06E24" w:rsidR="006E32A1" w:rsidRPr="00536BA1" w:rsidRDefault="006E32A1" w:rsidP="008D6296">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Europe has made historic progress on gender equality, from pay transparency and gender balance on company boards to work-life balance, and adequate minimum wages. But more needs to be done. </w:t>
      </w:r>
      <w:r w:rsidR="00B605A2">
        <w:rPr>
          <w:rFonts w:ascii="Times New Roman" w:hAnsi="Times New Roman" w:cs="Times New Roman"/>
          <w:sz w:val="24"/>
          <w:szCs w:val="24"/>
          <w:lang w:val="en-IE"/>
        </w:rPr>
        <w:t>A</w:t>
      </w:r>
      <w:r w:rsidRPr="00536BA1">
        <w:rPr>
          <w:rFonts w:ascii="Times New Roman" w:hAnsi="Times New Roman" w:cs="Times New Roman"/>
          <w:sz w:val="24"/>
          <w:szCs w:val="24"/>
          <w:lang w:val="en-IE"/>
        </w:rPr>
        <w:t xml:space="preserve"> </w:t>
      </w:r>
      <w:r w:rsidRPr="0020209E">
        <w:rPr>
          <w:rFonts w:ascii="Times New Roman" w:hAnsi="Times New Roman" w:cs="Times New Roman"/>
          <w:b/>
          <w:bCs/>
          <w:sz w:val="24"/>
          <w:szCs w:val="24"/>
          <w:lang w:val="en-IE"/>
        </w:rPr>
        <w:t>R</w:t>
      </w:r>
      <w:r w:rsidRPr="00536BA1">
        <w:rPr>
          <w:rFonts w:ascii="Times New Roman" w:hAnsi="Times New Roman" w:cs="Times New Roman"/>
          <w:b/>
          <w:bCs/>
          <w:sz w:val="24"/>
          <w:szCs w:val="24"/>
          <w:lang w:val="en-IE"/>
        </w:rPr>
        <w:t>oadmap for Women’s Rights</w:t>
      </w:r>
      <w:r w:rsidRPr="00536BA1">
        <w:rPr>
          <w:rFonts w:ascii="Times New Roman" w:hAnsi="Times New Roman" w:cs="Times New Roman"/>
          <w:sz w:val="24"/>
          <w:szCs w:val="24"/>
          <w:lang w:val="en-IE"/>
        </w:rPr>
        <w:t xml:space="preserve"> ahead of International Women’s Day 2025 will set out</w:t>
      </w:r>
      <w:r w:rsidR="0004129A">
        <w:rPr>
          <w:rFonts w:ascii="Times New Roman" w:hAnsi="Times New Roman" w:cs="Times New Roman"/>
          <w:sz w:val="24"/>
          <w:szCs w:val="24"/>
          <w:lang w:val="en-IE"/>
        </w:rPr>
        <w:t>,</w:t>
      </w:r>
      <w:r w:rsidRPr="00536BA1">
        <w:rPr>
          <w:rFonts w:ascii="Times New Roman" w:hAnsi="Times New Roman" w:cs="Times New Roman"/>
          <w:sz w:val="24"/>
          <w:szCs w:val="24"/>
          <w:lang w:val="en-IE"/>
        </w:rPr>
        <w:t xml:space="preserve"> </w:t>
      </w:r>
      <w:r w:rsidR="0004129A">
        <w:rPr>
          <w:rFonts w:ascii="Times New Roman" w:hAnsi="Times New Roman" w:cs="Times New Roman"/>
          <w:sz w:val="24"/>
          <w:szCs w:val="24"/>
          <w:lang w:val="en-IE"/>
        </w:rPr>
        <w:t>in</w:t>
      </w:r>
      <w:r w:rsidRPr="00536BA1">
        <w:rPr>
          <w:rFonts w:ascii="Times New Roman" w:hAnsi="Times New Roman" w:cs="Times New Roman"/>
          <w:sz w:val="24"/>
          <w:szCs w:val="24"/>
          <w:lang w:val="en-IE"/>
        </w:rPr>
        <w:t xml:space="preserve"> rights and principles</w:t>
      </w:r>
      <w:r w:rsidR="0004129A">
        <w:rPr>
          <w:rFonts w:ascii="Times New Roman" w:hAnsi="Times New Roman" w:cs="Times New Roman"/>
          <w:sz w:val="24"/>
          <w:szCs w:val="24"/>
          <w:lang w:val="en-IE"/>
        </w:rPr>
        <w:t>, our continued commitment</w:t>
      </w:r>
      <w:r w:rsidRPr="00536BA1">
        <w:rPr>
          <w:rFonts w:ascii="Times New Roman" w:hAnsi="Times New Roman" w:cs="Times New Roman"/>
          <w:sz w:val="24"/>
          <w:szCs w:val="24"/>
          <w:lang w:val="en-IE"/>
        </w:rPr>
        <w:t xml:space="preserve">. </w:t>
      </w:r>
    </w:p>
    <w:p w14:paraId="243C025E" w14:textId="7D5E00F0" w:rsidR="006E32A1" w:rsidRPr="00536BA1" w:rsidRDefault="002F2239" w:rsidP="00387F32">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Discrimination based on gender, </w:t>
      </w:r>
      <w:r w:rsidR="00783FA5">
        <w:rPr>
          <w:rFonts w:ascii="Times New Roman" w:hAnsi="Times New Roman" w:cs="Times New Roman"/>
          <w:sz w:val="24"/>
          <w:szCs w:val="24"/>
          <w:lang w:val="en-IE"/>
        </w:rPr>
        <w:t xml:space="preserve">disability, </w:t>
      </w:r>
      <w:r w:rsidRPr="00536BA1">
        <w:rPr>
          <w:rFonts w:ascii="Times New Roman" w:hAnsi="Times New Roman" w:cs="Times New Roman"/>
          <w:sz w:val="24"/>
          <w:szCs w:val="24"/>
          <w:lang w:val="en-IE"/>
        </w:rPr>
        <w:t xml:space="preserve">sexual orientation or race </w:t>
      </w:r>
      <w:r w:rsidR="00F40218" w:rsidRPr="00536BA1">
        <w:rPr>
          <w:rFonts w:ascii="Times New Roman" w:hAnsi="Times New Roman" w:cs="Times New Roman"/>
          <w:sz w:val="24"/>
          <w:szCs w:val="24"/>
          <w:lang w:val="en-IE"/>
        </w:rPr>
        <w:t xml:space="preserve">has </w:t>
      </w:r>
      <w:r w:rsidR="006E32A1" w:rsidRPr="00536BA1">
        <w:rPr>
          <w:rFonts w:ascii="Times New Roman" w:hAnsi="Times New Roman" w:cs="Times New Roman"/>
          <w:sz w:val="24"/>
          <w:szCs w:val="24"/>
          <w:lang w:val="en-IE"/>
        </w:rPr>
        <w:t>no place in our society, but for many people in Europe it is a daily reality.</w:t>
      </w:r>
      <w:r w:rsidRPr="00536BA1">
        <w:rPr>
          <w:rFonts w:ascii="Times New Roman" w:hAnsi="Times New Roman" w:cs="Times New Roman"/>
          <w:sz w:val="24"/>
          <w:szCs w:val="24"/>
          <w:lang w:val="en-IE"/>
        </w:rPr>
        <w:t xml:space="preserve"> </w:t>
      </w:r>
      <w:r w:rsidR="009100A2">
        <w:rPr>
          <w:rFonts w:ascii="Times New Roman" w:hAnsi="Times New Roman" w:cs="Times New Roman"/>
          <w:sz w:val="24"/>
          <w:szCs w:val="24"/>
          <w:lang w:val="en-IE"/>
        </w:rPr>
        <w:t xml:space="preserve">We will </w:t>
      </w:r>
      <w:r w:rsidR="00F40218" w:rsidRPr="00536BA1">
        <w:rPr>
          <w:rFonts w:ascii="Times New Roman" w:hAnsi="Times New Roman" w:cs="Times New Roman"/>
          <w:sz w:val="24"/>
          <w:szCs w:val="24"/>
          <w:lang w:val="en-IE"/>
        </w:rPr>
        <w:t>mainstream equality across policies</w:t>
      </w:r>
      <w:r w:rsidRPr="00536BA1">
        <w:rPr>
          <w:rFonts w:ascii="Times New Roman" w:hAnsi="Times New Roman" w:cs="Times New Roman"/>
          <w:sz w:val="24"/>
          <w:szCs w:val="24"/>
          <w:lang w:val="en-IE"/>
        </w:rPr>
        <w:t xml:space="preserve">, </w:t>
      </w:r>
      <w:r w:rsidR="009100A2">
        <w:rPr>
          <w:rFonts w:ascii="Times New Roman" w:hAnsi="Times New Roman" w:cs="Times New Roman"/>
          <w:sz w:val="24"/>
          <w:szCs w:val="24"/>
          <w:lang w:val="en-IE"/>
        </w:rPr>
        <w:t xml:space="preserve">and </w:t>
      </w:r>
      <w:r w:rsidRPr="00536BA1">
        <w:rPr>
          <w:rFonts w:ascii="Times New Roman" w:hAnsi="Times New Roman" w:cs="Times New Roman"/>
          <w:sz w:val="24"/>
          <w:szCs w:val="24"/>
          <w:lang w:val="en-IE"/>
        </w:rPr>
        <w:t xml:space="preserve">present new strategies </w:t>
      </w:r>
      <w:r w:rsidR="006210EE">
        <w:rPr>
          <w:rFonts w:ascii="Times New Roman" w:hAnsi="Times New Roman" w:cs="Times New Roman"/>
          <w:sz w:val="24"/>
          <w:szCs w:val="24"/>
          <w:lang w:val="en-IE"/>
        </w:rPr>
        <w:t>on</w:t>
      </w:r>
      <w:r w:rsidR="006E32A1" w:rsidRPr="00536BA1">
        <w:rPr>
          <w:rFonts w:ascii="Times New Roman" w:hAnsi="Times New Roman" w:cs="Times New Roman"/>
          <w:b/>
          <w:bCs/>
          <w:sz w:val="24"/>
          <w:szCs w:val="24"/>
          <w:lang w:val="en-IE"/>
        </w:rPr>
        <w:t xml:space="preserve"> LGBTIQ </w:t>
      </w:r>
      <w:r w:rsidR="004C4285" w:rsidRPr="0027458D">
        <w:rPr>
          <w:rFonts w:ascii="Times New Roman" w:hAnsi="Times New Roman" w:cs="Times New Roman"/>
          <w:sz w:val="24"/>
          <w:szCs w:val="24"/>
          <w:lang w:val="en-IE"/>
        </w:rPr>
        <w:t>and</w:t>
      </w:r>
      <w:r w:rsidR="006E32A1" w:rsidRPr="00536BA1">
        <w:rPr>
          <w:rFonts w:ascii="Times New Roman" w:hAnsi="Times New Roman" w:cs="Times New Roman"/>
          <w:sz w:val="24"/>
          <w:szCs w:val="24"/>
          <w:lang w:val="en-IE"/>
        </w:rPr>
        <w:t xml:space="preserve"> </w:t>
      </w:r>
      <w:r w:rsidR="006210EE">
        <w:rPr>
          <w:rFonts w:ascii="Times New Roman" w:hAnsi="Times New Roman" w:cs="Times New Roman"/>
          <w:b/>
          <w:bCs/>
          <w:sz w:val="24"/>
          <w:szCs w:val="24"/>
          <w:lang w:val="en-IE"/>
        </w:rPr>
        <w:t>a</w:t>
      </w:r>
      <w:r w:rsidR="006E32A1" w:rsidRPr="00536BA1">
        <w:rPr>
          <w:rFonts w:ascii="Times New Roman" w:hAnsi="Times New Roman" w:cs="Times New Roman"/>
          <w:b/>
          <w:bCs/>
          <w:sz w:val="24"/>
          <w:szCs w:val="24"/>
          <w:lang w:val="en-IE"/>
        </w:rPr>
        <w:t>nti-racism</w:t>
      </w:r>
      <w:r w:rsidR="006E32A1" w:rsidRPr="00536BA1">
        <w:rPr>
          <w:rFonts w:ascii="Times New Roman" w:hAnsi="Times New Roman" w:cs="Times New Roman"/>
          <w:sz w:val="24"/>
          <w:szCs w:val="24"/>
          <w:lang w:val="en-IE"/>
        </w:rPr>
        <w:t>.</w:t>
      </w:r>
    </w:p>
    <w:p w14:paraId="2D339D2D" w14:textId="77777777" w:rsidR="006E32A1" w:rsidRPr="00536BA1" w:rsidRDefault="006E32A1" w:rsidP="006D3AD6">
      <w:pPr>
        <w:pStyle w:val="ListParagraph"/>
        <w:numPr>
          <w:ilvl w:val="1"/>
          <w:numId w:val="4"/>
        </w:numPr>
        <w:rPr>
          <w:rFonts w:ascii="Times New Roman" w:hAnsi="Times New Roman" w:cs="Times New Roman"/>
          <w:b/>
          <w:sz w:val="24"/>
          <w:szCs w:val="24"/>
          <w:u w:val="single"/>
          <w:lang w:val="en-IE"/>
        </w:rPr>
      </w:pPr>
      <w:r w:rsidRPr="00536BA1">
        <w:rPr>
          <w:rFonts w:ascii="Times New Roman" w:hAnsi="Times New Roman" w:cs="Times New Roman"/>
          <w:b/>
          <w:bCs/>
          <w:sz w:val="24"/>
          <w:szCs w:val="24"/>
          <w:u w:val="single"/>
          <w:lang w:val="en-IE"/>
        </w:rPr>
        <w:t>A global Europe: Leveraging our power and partnerships</w:t>
      </w:r>
    </w:p>
    <w:p w14:paraId="302196B3" w14:textId="4143EAA9" w:rsidR="006E32A1" w:rsidRPr="00536BA1" w:rsidRDefault="006E32A1" w:rsidP="00627808">
      <w:pPr>
        <w:jc w:val="both"/>
        <w:rPr>
          <w:rFonts w:ascii="Times New Roman" w:hAnsi="Times New Roman" w:cs="Times New Roman"/>
          <w:sz w:val="24"/>
          <w:szCs w:val="24"/>
          <w:lang w:val="en-IE"/>
        </w:rPr>
      </w:pPr>
      <w:r w:rsidRPr="00536BA1">
        <w:rPr>
          <w:rFonts w:ascii="Times New Roman" w:hAnsi="Times New Roman" w:cs="Times New Roman"/>
          <w:sz w:val="24"/>
          <w:szCs w:val="24"/>
          <w:lang w:val="en-IE"/>
        </w:rPr>
        <w:t xml:space="preserve">In a global context, where the rules-based </w:t>
      </w:r>
      <w:r w:rsidR="009909DF">
        <w:rPr>
          <w:rFonts w:ascii="Times New Roman" w:hAnsi="Times New Roman" w:cs="Times New Roman"/>
          <w:sz w:val="24"/>
          <w:szCs w:val="24"/>
          <w:lang w:val="en-IE"/>
        </w:rPr>
        <w:t>international</w:t>
      </w:r>
      <w:r w:rsidR="009909DF" w:rsidRPr="00536BA1">
        <w:rPr>
          <w:rFonts w:ascii="Times New Roman" w:hAnsi="Times New Roman" w:cs="Times New Roman"/>
          <w:sz w:val="24"/>
          <w:szCs w:val="24"/>
          <w:lang w:val="en-IE"/>
        </w:rPr>
        <w:t xml:space="preserve"> </w:t>
      </w:r>
      <w:r w:rsidRPr="00536BA1">
        <w:rPr>
          <w:rFonts w:ascii="Times New Roman" w:hAnsi="Times New Roman" w:cs="Times New Roman"/>
          <w:sz w:val="24"/>
          <w:szCs w:val="24"/>
          <w:lang w:val="en-IE"/>
        </w:rPr>
        <w:t xml:space="preserve">order is increasingly </w:t>
      </w:r>
      <w:r w:rsidR="009909DF">
        <w:rPr>
          <w:rFonts w:ascii="Times New Roman" w:hAnsi="Times New Roman" w:cs="Times New Roman"/>
          <w:sz w:val="24"/>
          <w:szCs w:val="24"/>
          <w:lang w:val="en-IE"/>
        </w:rPr>
        <w:t>under pressure</w:t>
      </w:r>
      <w:r w:rsidRPr="00536BA1">
        <w:rPr>
          <w:rFonts w:ascii="Times New Roman" w:hAnsi="Times New Roman" w:cs="Times New Roman"/>
          <w:sz w:val="24"/>
          <w:szCs w:val="24"/>
          <w:lang w:val="en-IE"/>
        </w:rPr>
        <w:t xml:space="preserve">, the </w:t>
      </w:r>
      <w:r w:rsidRPr="00536BA1">
        <w:rPr>
          <w:rFonts w:ascii="Times New Roman" w:hAnsi="Times New Roman" w:cs="Times New Roman"/>
          <w:b/>
          <w:sz w:val="24"/>
          <w:szCs w:val="24"/>
          <w:lang w:val="en-IE"/>
        </w:rPr>
        <w:t>EU needs to be more assertive in pursuing its strategic interests</w:t>
      </w:r>
      <w:r w:rsidRPr="00536BA1">
        <w:rPr>
          <w:rFonts w:ascii="Times New Roman" w:hAnsi="Times New Roman" w:cs="Times New Roman"/>
          <w:sz w:val="24"/>
          <w:szCs w:val="24"/>
          <w:lang w:val="en-IE"/>
        </w:rPr>
        <w:t xml:space="preserve">. </w:t>
      </w:r>
      <w:r w:rsidR="004C155D">
        <w:rPr>
          <w:rFonts w:ascii="Times New Roman" w:hAnsi="Times New Roman" w:cs="Times New Roman"/>
          <w:sz w:val="24"/>
          <w:szCs w:val="24"/>
          <w:lang w:val="en-IE"/>
        </w:rPr>
        <w:t>This includes defending our t</w:t>
      </w:r>
      <w:proofErr w:type="spellStart"/>
      <w:r w:rsidR="004C155D">
        <w:rPr>
          <w:rStyle w:val="normaltextrun"/>
          <w:rFonts w:ascii="Times New Roman" w:hAnsi="Times New Roman" w:cs="Times New Roman"/>
          <w:color w:val="000000" w:themeColor="text1"/>
          <w:sz w:val="24"/>
          <w:szCs w:val="24"/>
        </w:rPr>
        <w:t>rade</w:t>
      </w:r>
      <w:proofErr w:type="spellEnd"/>
      <w:r w:rsidR="004C155D">
        <w:rPr>
          <w:rStyle w:val="normaltextrun"/>
          <w:rFonts w:ascii="Times New Roman" w:hAnsi="Times New Roman" w:cs="Times New Roman"/>
          <w:color w:val="000000" w:themeColor="text1"/>
          <w:sz w:val="24"/>
          <w:szCs w:val="24"/>
        </w:rPr>
        <w:t xml:space="preserve"> and economic openness, which </w:t>
      </w:r>
      <w:r w:rsidR="00760B47">
        <w:rPr>
          <w:rStyle w:val="normaltextrun"/>
          <w:rFonts w:ascii="Times New Roman" w:hAnsi="Times New Roman" w:cs="Times New Roman"/>
          <w:color w:val="000000" w:themeColor="text1"/>
          <w:sz w:val="24"/>
          <w:szCs w:val="24"/>
        </w:rPr>
        <w:t>is</w:t>
      </w:r>
      <w:r w:rsidR="004C155D">
        <w:rPr>
          <w:rStyle w:val="normaltextrun"/>
          <w:rFonts w:ascii="Times New Roman" w:hAnsi="Times New Roman" w:cs="Times New Roman"/>
          <w:color w:val="000000" w:themeColor="text1"/>
          <w:sz w:val="24"/>
          <w:szCs w:val="24"/>
        </w:rPr>
        <w:t xml:space="preserve"> crucial for European prosperity</w:t>
      </w:r>
      <w:r w:rsidR="003B008B" w:rsidRPr="003B008B">
        <w:rPr>
          <w:rFonts w:ascii="Times New Roman" w:hAnsi="Times New Roman" w:cs="Times New Roman"/>
          <w:color w:val="000000" w:themeColor="text1"/>
          <w:sz w:val="24"/>
          <w:szCs w:val="24"/>
        </w:rPr>
        <w:t>,</w:t>
      </w:r>
      <w:r w:rsidR="003B008B" w:rsidRPr="00347A0E">
        <w:rPr>
          <w:rFonts w:ascii="Times New Roman" w:hAnsi="Times New Roman" w:cs="Times New Roman"/>
          <w:color w:val="000000" w:themeColor="text1"/>
          <w:sz w:val="24"/>
          <w:szCs w:val="24"/>
        </w:rPr>
        <w:t xml:space="preserve"> as well </w:t>
      </w:r>
      <w:r w:rsidR="003B008B" w:rsidRPr="00347A0E">
        <w:rPr>
          <w:rFonts w:ascii="Times New Roman" w:hAnsi="Times New Roman" w:cs="Times New Roman"/>
          <w:color w:val="000000" w:themeColor="text1"/>
          <w:sz w:val="24"/>
          <w:szCs w:val="24"/>
        </w:rPr>
        <w:lastRenderedPageBreak/>
        <w:t>as providing a comprehensive EU offer in the digital environment</w:t>
      </w:r>
      <w:r w:rsidR="004C155D">
        <w:rPr>
          <w:rStyle w:val="normaltextrun"/>
          <w:rFonts w:ascii="Times New Roman" w:hAnsi="Times New Roman" w:cs="Times New Roman"/>
          <w:color w:val="000000" w:themeColor="text1"/>
          <w:sz w:val="24"/>
          <w:szCs w:val="24"/>
        </w:rPr>
        <w:t xml:space="preserve">. </w:t>
      </w:r>
      <w:r w:rsidRPr="00536BA1">
        <w:rPr>
          <w:rFonts w:ascii="Times New Roman" w:hAnsi="Times New Roman" w:cs="Times New Roman"/>
          <w:sz w:val="24"/>
          <w:szCs w:val="24"/>
          <w:lang w:val="en-IE"/>
        </w:rPr>
        <w:t>Our foremost priority will be to stand with Ukraine for as long as it takes and to work for its freedom in the face of Russia’s war of aggression. This will notably happen by staying the course towards a stable and secure future for Ukraine as part of an enlarged Union.</w:t>
      </w:r>
    </w:p>
    <w:p w14:paraId="139F1238" w14:textId="10665138" w:rsidR="006E32A1" w:rsidRPr="00536BA1" w:rsidRDefault="006E32A1" w:rsidP="00397D92">
      <w:pPr>
        <w:jc w:val="both"/>
        <w:rPr>
          <w:rFonts w:ascii="Times New Roman" w:hAnsi="Times New Roman" w:cs="Times New Roman"/>
          <w:sz w:val="24"/>
          <w:szCs w:val="24"/>
        </w:rPr>
      </w:pPr>
      <w:bookmarkStart w:id="2" w:name="_Hlk189493202"/>
      <w:r w:rsidRPr="00536BA1">
        <w:rPr>
          <w:rFonts w:ascii="Times New Roman" w:hAnsi="Times New Roman" w:cs="Times New Roman"/>
          <w:sz w:val="24"/>
          <w:szCs w:val="24"/>
          <w:lang w:val="en-IE"/>
        </w:rPr>
        <w:t>The</w:t>
      </w:r>
      <w:r w:rsidR="008526FD">
        <w:rPr>
          <w:rFonts w:ascii="Times New Roman" w:hAnsi="Times New Roman" w:cs="Times New Roman"/>
          <w:sz w:val="24"/>
          <w:szCs w:val="24"/>
          <w:lang w:val="en-IE"/>
        </w:rPr>
        <w:t xml:space="preserve"> future of the Middle East and North Africa region is currently being rewritten.</w:t>
      </w:r>
      <w:r w:rsidRPr="00536BA1">
        <w:rPr>
          <w:rFonts w:ascii="Times New Roman" w:hAnsi="Times New Roman" w:cs="Times New Roman"/>
          <w:sz w:val="24"/>
          <w:szCs w:val="24"/>
          <w:lang w:val="en-IE"/>
        </w:rPr>
        <w:t xml:space="preserve"> </w:t>
      </w:r>
      <w:r w:rsidR="008526FD">
        <w:rPr>
          <w:rFonts w:ascii="Times New Roman" w:hAnsi="Times New Roman" w:cs="Times New Roman"/>
          <w:sz w:val="24"/>
          <w:szCs w:val="24"/>
          <w:lang w:val="en-IE"/>
        </w:rPr>
        <w:t>The EU must contribute to this process</w:t>
      </w:r>
      <w:r w:rsidR="000950A5">
        <w:rPr>
          <w:rFonts w:ascii="Times New Roman" w:hAnsi="Times New Roman" w:cs="Times New Roman"/>
          <w:sz w:val="24"/>
          <w:szCs w:val="24"/>
          <w:lang w:val="en-IE"/>
        </w:rPr>
        <w:t>, and</w:t>
      </w:r>
      <w:r w:rsidRPr="00536BA1">
        <w:rPr>
          <w:rFonts w:ascii="Times New Roman" w:hAnsi="Times New Roman" w:cs="Times New Roman"/>
          <w:sz w:val="24"/>
          <w:szCs w:val="24"/>
          <w:lang w:val="en-IE"/>
        </w:rPr>
        <w:t xml:space="preserve"> remains committed to a just, comprehensive and lasting peace </w:t>
      </w:r>
      <w:r w:rsidR="000B6542">
        <w:rPr>
          <w:rFonts w:ascii="Times New Roman" w:hAnsi="Times New Roman" w:cs="Times New Roman"/>
          <w:sz w:val="24"/>
          <w:szCs w:val="24"/>
          <w:lang w:val="en-IE"/>
        </w:rPr>
        <w:t xml:space="preserve">in the </w:t>
      </w:r>
      <w:r w:rsidR="000B6542" w:rsidRPr="0027458D">
        <w:rPr>
          <w:rFonts w:ascii="Times New Roman" w:hAnsi="Times New Roman" w:cs="Times New Roman"/>
          <w:b/>
          <w:bCs/>
          <w:sz w:val="24"/>
          <w:szCs w:val="24"/>
          <w:lang w:val="en-IE"/>
        </w:rPr>
        <w:t>Middle East</w:t>
      </w:r>
      <w:r w:rsidRPr="00536BA1">
        <w:rPr>
          <w:rFonts w:ascii="Times New Roman" w:hAnsi="Times New Roman" w:cs="Times New Roman"/>
          <w:sz w:val="24"/>
          <w:szCs w:val="24"/>
          <w:lang w:val="en-IE"/>
        </w:rPr>
        <w:t xml:space="preserve"> based on the two-state solution</w:t>
      </w:r>
      <w:r w:rsidR="00076D49">
        <w:rPr>
          <w:rFonts w:ascii="Times New Roman" w:hAnsi="Times New Roman" w:cs="Times New Roman"/>
          <w:sz w:val="24"/>
          <w:szCs w:val="24"/>
          <w:lang w:val="en-IE"/>
        </w:rPr>
        <w:t>. We will continue our work</w:t>
      </w:r>
      <w:r w:rsidR="00D01874">
        <w:rPr>
          <w:rFonts w:ascii="Times New Roman" w:hAnsi="Times New Roman" w:cs="Times New Roman"/>
          <w:sz w:val="24"/>
          <w:szCs w:val="24"/>
          <w:lang w:val="en-IE"/>
        </w:rPr>
        <w:t xml:space="preserve"> to </w:t>
      </w:r>
      <w:r w:rsidR="008A5FC9">
        <w:rPr>
          <w:rFonts w:ascii="Times New Roman" w:hAnsi="Times New Roman" w:cs="Times New Roman"/>
          <w:sz w:val="24"/>
          <w:szCs w:val="24"/>
          <w:lang w:val="en-IE"/>
        </w:rPr>
        <w:t>this effect</w:t>
      </w:r>
      <w:r w:rsidR="005E2BED">
        <w:rPr>
          <w:rFonts w:ascii="Times New Roman" w:hAnsi="Times New Roman" w:cs="Times New Roman"/>
          <w:sz w:val="24"/>
          <w:szCs w:val="24"/>
          <w:lang w:val="en-IE"/>
        </w:rPr>
        <w:t>.</w:t>
      </w:r>
      <w:r w:rsidR="000950A5">
        <w:rPr>
          <w:rFonts w:ascii="Times New Roman" w:hAnsi="Times New Roman" w:cs="Times New Roman"/>
          <w:sz w:val="24"/>
          <w:szCs w:val="24"/>
          <w:lang w:val="en-IE"/>
        </w:rPr>
        <w:t xml:space="preserve"> The EU must also reinforce its</w:t>
      </w:r>
      <w:r w:rsidRPr="00536BA1">
        <w:rPr>
          <w:rStyle w:val="eop"/>
          <w:rFonts w:ascii="Times New Roman" w:hAnsi="Times New Roman" w:cs="Times New Roman"/>
          <w:sz w:val="24"/>
          <w:szCs w:val="24"/>
        </w:rPr>
        <w:t xml:space="preserve"> cooperation with Lebanon, Jordan</w:t>
      </w:r>
      <w:r w:rsidR="000950A5">
        <w:rPr>
          <w:rStyle w:val="eop"/>
          <w:rFonts w:ascii="Times New Roman" w:hAnsi="Times New Roman" w:cs="Times New Roman"/>
          <w:sz w:val="24"/>
          <w:szCs w:val="24"/>
        </w:rPr>
        <w:t>, Iraq</w:t>
      </w:r>
      <w:r w:rsidR="001C0DC1">
        <w:rPr>
          <w:rStyle w:val="eop"/>
          <w:rFonts w:ascii="Times New Roman" w:hAnsi="Times New Roman" w:cs="Times New Roman"/>
          <w:sz w:val="24"/>
          <w:szCs w:val="24"/>
        </w:rPr>
        <w:t xml:space="preserve">, </w:t>
      </w:r>
      <w:r w:rsidRPr="00536BA1">
        <w:rPr>
          <w:rStyle w:val="eop"/>
          <w:rFonts w:ascii="Times New Roman" w:hAnsi="Times New Roman" w:cs="Times New Roman"/>
          <w:sz w:val="24"/>
          <w:szCs w:val="24"/>
        </w:rPr>
        <w:t>Egypt and in the Red Sea, and build on the progress already achieved through the EU-Gulf Strategic Partnership.</w:t>
      </w:r>
      <w:r w:rsidRPr="00536BA1">
        <w:rPr>
          <w:rStyle w:val="eop"/>
          <w:rFonts w:ascii="Times New Roman" w:hAnsi="Times New Roman" w:cs="Times New Roman"/>
          <w:color w:val="000000" w:themeColor="text1"/>
          <w:sz w:val="24"/>
          <w:szCs w:val="24"/>
        </w:rPr>
        <w:t> </w:t>
      </w:r>
      <w:r w:rsidR="001C0DC1">
        <w:rPr>
          <w:rStyle w:val="eop"/>
          <w:rFonts w:ascii="Times New Roman" w:hAnsi="Times New Roman" w:cs="Times New Roman"/>
          <w:color w:val="000000" w:themeColor="text1"/>
          <w:sz w:val="24"/>
          <w:szCs w:val="24"/>
        </w:rPr>
        <w:t>We must build a new partnership with Syr</w:t>
      </w:r>
      <w:r w:rsidR="00845227">
        <w:rPr>
          <w:rStyle w:val="eop"/>
          <w:rFonts w:ascii="Times New Roman" w:hAnsi="Times New Roman" w:cs="Times New Roman"/>
          <w:color w:val="000000" w:themeColor="text1"/>
          <w:sz w:val="24"/>
          <w:szCs w:val="24"/>
        </w:rPr>
        <w:t>i</w:t>
      </w:r>
      <w:r w:rsidR="001C0DC1">
        <w:rPr>
          <w:rStyle w:val="eop"/>
          <w:rFonts w:ascii="Times New Roman" w:hAnsi="Times New Roman" w:cs="Times New Roman"/>
          <w:color w:val="000000" w:themeColor="text1"/>
          <w:sz w:val="24"/>
          <w:szCs w:val="24"/>
        </w:rPr>
        <w:t>a and revisit the strategy on Iran.</w:t>
      </w:r>
    </w:p>
    <w:p w14:paraId="588AA2DE" w14:textId="40468365" w:rsidR="006E32A1" w:rsidRPr="00536BA1" w:rsidRDefault="006E32A1" w:rsidP="006A1863">
      <w:pPr>
        <w:jc w:val="both"/>
        <w:rPr>
          <w:rFonts w:ascii="Times New Roman" w:eastAsia="Times New Roman" w:hAnsi="Times New Roman" w:cs="Times New Roman"/>
          <w:sz w:val="24"/>
          <w:szCs w:val="24"/>
        </w:rPr>
      </w:pPr>
      <w:r w:rsidRPr="00536BA1">
        <w:rPr>
          <w:rFonts w:ascii="Times New Roman" w:eastAsia="Times New Roman" w:hAnsi="Times New Roman" w:cs="Times New Roman"/>
          <w:sz w:val="24"/>
          <w:szCs w:val="24"/>
          <w:lang w:val="en-IE"/>
        </w:rPr>
        <w:t xml:space="preserve">The </w:t>
      </w:r>
      <w:r w:rsidRPr="00536BA1">
        <w:rPr>
          <w:rFonts w:ascii="Times New Roman" w:eastAsia="Times New Roman" w:hAnsi="Times New Roman" w:cs="Times New Roman"/>
          <w:b/>
          <w:sz w:val="24"/>
          <w:szCs w:val="24"/>
        </w:rPr>
        <w:t>Pact for the Mediterranean</w:t>
      </w:r>
      <w:r w:rsidRPr="00536BA1">
        <w:rPr>
          <w:rFonts w:ascii="Times New Roman" w:eastAsia="Times New Roman" w:hAnsi="Times New Roman" w:cs="Times New Roman"/>
          <w:sz w:val="24"/>
          <w:szCs w:val="24"/>
        </w:rPr>
        <w:t xml:space="preserve"> will aim to boost the cooperation in the region and foster </w:t>
      </w:r>
      <w:r w:rsidR="00C228FD">
        <w:rPr>
          <w:rFonts w:ascii="Times New Roman" w:eastAsia="Times New Roman" w:hAnsi="Times New Roman" w:cs="Times New Roman"/>
          <w:sz w:val="24"/>
          <w:szCs w:val="24"/>
        </w:rPr>
        <w:t xml:space="preserve">mutually beneficial </w:t>
      </w:r>
      <w:r w:rsidRPr="00536BA1">
        <w:rPr>
          <w:rFonts w:ascii="Times New Roman" w:eastAsia="Times New Roman" w:hAnsi="Times New Roman" w:cs="Times New Roman"/>
          <w:sz w:val="24"/>
          <w:szCs w:val="24"/>
        </w:rPr>
        <w:t xml:space="preserve">partnerships </w:t>
      </w:r>
      <w:r w:rsidR="00936E20">
        <w:rPr>
          <w:rFonts w:ascii="Times New Roman" w:eastAsia="Times New Roman" w:hAnsi="Times New Roman" w:cs="Times New Roman"/>
          <w:sz w:val="24"/>
          <w:szCs w:val="24"/>
        </w:rPr>
        <w:t>for</w:t>
      </w:r>
      <w:r w:rsidRPr="00536BA1">
        <w:rPr>
          <w:rFonts w:ascii="Times New Roman" w:eastAsia="Times New Roman" w:hAnsi="Times New Roman" w:cs="Times New Roman"/>
          <w:sz w:val="24"/>
          <w:szCs w:val="24"/>
        </w:rPr>
        <w:t xml:space="preserve"> both shores of the Mediterranean. In doing so, it will be people-centred and focus on sustainable investment, economic stability, job creation, energy, sustainable </w:t>
      </w:r>
      <w:r w:rsidRPr="00536BA1">
        <w:rPr>
          <w:rFonts w:ascii="Times New Roman" w:eastAsia="Times New Roman" w:hAnsi="Times New Roman" w:cs="Times New Roman"/>
          <w:sz w:val="24"/>
          <w:szCs w:val="24"/>
          <w14:ligatures w14:val="none"/>
        </w:rPr>
        <w:t>resource management, connectivity, security and migration and mobility</w:t>
      </w:r>
      <w:r w:rsidR="003124C0">
        <w:rPr>
          <w:rFonts w:ascii="Times New Roman" w:eastAsia="Times New Roman" w:hAnsi="Times New Roman" w:cs="Times New Roman"/>
          <w:sz w:val="24"/>
          <w:szCs w:val="24"/>
          <w14:ligatures w14:val="none"/>
        </w:rPr>
        <w:t>, based on shared interests and common values</w:t>
      </w:r>
      <w:r w:rsidRPr="00536BA1">
        <w:rPr>
          <w:rFonts w:ascii="Times New Roman" w:eastAsia="Times New Roman" w:hAnsi="Times New Roman" w:cs="Times New Roman"/>
          <w:sz w:val="24"/>
          <w:szCs w:val="24"/>
          <w14:ligatures w14:val="none"/>
        </w:rPr>
        <w:t xml:space="preserve">. </w:t>
      </w:r>
    </w:p>
    <w:bookmarkEnd w:id="2"/>
    <w:p w14:paraId="59970526" w14:textId="7A032E6D" w:rsidR="006E32A1" w:rsidRPr="00536BA1" w:rsidRDefault="006E32A1" w:rsidP="006A1863">
      <w:pPr>
        <w:jc w:val="both"/>
        <w:rPr>
          <w:rStyle w:val="eop"/>
          <w:rFonts w:ascii="Times New Roman" w:hAnsi="Times New Roman" w:cs="Times New Roman"/>
          <w:sz w:val="24"/>
          <w:szCs w:val="24"/>
        </w:rPr>
      </w:pPr>
      <w:r w:rsidRPr="00536BA1">
        <w:rPr>
          <w:rFonts w:ascii="Times New Roman" w:hAnsi="Times New Roman" w:cs="Times New Roman"/>
          <w:sz w:val="24"/>
          <w:szCs w:val="24"/>
          <w:lang w:val="en-IE"/>
        </w:rPr>
        <w:t>I</w:t>
      </w:r>
      <w:r w:rsidRPr="00536BA1">
        <w:rPr>
          <w:rStyle w:val="eop"/>
          <w:rFonts w:ascii="Times New Roman" w:hAnsi="Times New Roman" w:cs="Times New Roman"/>
          <w:sz w:val="24"/>
          <w:szCs w:val="24"/>
        </w:rPr>
        <w:t xml:space="preserve">n a similar fashion, </w:t>
      </w:r>
      <w:r w:rsidR="00B20581">
        <w:rPr>
          <w:rStyle w:val="eop"/>
          <w:rFonts w:ascii="Times New Roman" w:hAnsi="Times New Roman" w:cs="Times New Roman"/>
          <w:sz w:val="24"/>
          <w:szCs w:val="24"/>
        </w:rPr>
        <w:t xml:space="preserve">a new strategic approach to the </w:t>
      </w:r>
      <w:r w:rsidR="00B20581" w:rsidRPr="00885A92">
        <w:rPr>
          <w:rStyle w:val="eop"/>
          <w:rFonts w:ascii="Times New Roman" w:hAnsi="Times New Roman" w:cs="Times New Roman"/>
          <w:b/>
          <w:bCs/>
          <w:sz w:val="24"/>
          <w:szCs w:val="24"/>
        </w:rPr>
        <w:t>Black Sea</w:t>
      </w:r>
      <w:r w:rsidR="00B20581">
        <w:rPr>
          <w:rStyle w:val="eop"/>
          <w:rFonts w:ascii="Times New Roman" w:hAnsi="Times New Roman" w:cs="Times New Roman"/>
          <w:sz w:val="24"/>
          <w:szCs w:val="24"/>
        </w:rPr>
        <w:t xml:space="preserve"> region is needed </w:t>
      </w:r>
      <w:r w:rsidR="00EE2D70">
        <w:rPr>
          <w:rStyle w:val="eop"/>
          <w:rFonts w:ascii="Times New Roman" w:hAnsi="Times New Roman" w:cs="Times New Roman"/>
          <w:sz w:val="24"/>
          <w:szCs w:val="24"/>
        </w:rPr>
        <w:t xml:space="preserve">to enhance stability and resilience. </w:t>
      </w:r>
    </w:p>
    <w:p w14:paraId="11AD6F3B" w14:textId="6718FD09" w:rsidR="006E32A1" w:rsidRPr="00536BA1" w:rsidRDefault="006E32A1" w:rsidP="005F7DA9">
      <w:pPr>
        <w:jc w:val="both"/>
        <w:rPr>
          <w:rStyle w:val="eop"/>
          <w:rFonts w:ascii="Times New Roman" w:hAnsi="Times New Roman" w:cs="Times New Roman"/>
          <w:color w:val="000000"/>
          <w:sz w:val="24"/>
          <w:szCs w:val="24"/>
          <w:shd w:val="clear" w:color="auto" w:fill="FFFFFF"/>
        </w:rPr>
      </w:pPr>
      <w:r w:rsidRPr="00536BA1">
        <w:rPr>
          <w:rFonts w:ascii="Times New Roman" w:hAnsi="Times New Roman" w:cs="Times New Roman"/>
          <w:sz w:val="24"/>
          <w:szCs w:val="24"/>
          <w:lang w:val="en-IE"/>
        </w:rPr>
        <w:t xml:space="preserve">As a key partner in Asia, we will work with India towards </w:t>
      </w:r>
      <w:r w:rsidRPr="00536BA1">
        <w:rPr>
          <w:rStyle w:val="normaltextrun"/>
          <w:rFonts w:ascii="Times New Roman" w:hAnsi="Times New Roman" w:cs="Times New Roman"/>
          <w:color w:val="000000" w:themeColor="text1"/>
          <w:sz w:val="24"/>
          <w:szCs w:val="24"/>
          <w:lang w:val="en-IE"/>
        </w:rPr>
        <w:t xml:space="preserve">a new </w:t>
      </w:r>
      <w:r w:rsidRPr="00536BA1">
        <w:rPr>
          <w:rStyle w:val="normaltextrun"/>
          <w:rFonts w:ascii="Times New Roman" w:hAnsi="Times New Roman" w:cs="Times New Roman"/>
          <w:b/>
          <w:color w:val="000000" w:themeColor="text1"/>
          <w:sz w:val="24"/>
          <w:szCs w:val="24"/>
          <w:lang w:val="en-IE"/>
        </w:rPr>
        <w:t>Strategic EU-</w:t>
      </w:r>
      <w:r w:rsidRPr="00536BA1">
        <w:rPr>
          <w:rStyle w:val="findhit"/>
          <w:rFonts w:ascii="Times New Roman" w:hAnsi="Times New Roman" w:cs="Times New Roman"/>
          <w:b/>
          <w:color w:val="000000" w:themeColor="text1"/>
          <w:sz w:val="24"/>
          <w:szCs w:val="24"/>
          <w:lang w:val="en-IE"/>
        </w:rPr>
        <w:t>India</w:t>
      </w:r>
      <w:r w:rsidRPr="00536BA1">
        <w:rPr>
          <w:rStyle w:val="normaltextrun"/>
          <w:rFonts w:ascii="Times New Roman" w:hAnsi="Times New Roman" w:cs="Times New Roman"/>
          <w:b/>
          <w:color w:val="000000" w:themeColor="text1"/>
          <w:sz w:val="24"/>
          <w:szCs w:val="24"/>
          <w:lang w:val="en-IE"/>
        </w:rPr>
        <w:t xml:space="preserve"> agenda</w:t>
      </w:r>
      <w:r w:rsidRPr="00536BA1">
        <w:rPr>
          <w:rStyle w:val="normaltextrun"/>
          <w:rFonts w:ascii="Times New Roman" w:hAnsi="Times New Roman" w:cs="Times New Roman"/>
          <w:color w:val="000000" w:themeColor="text1"/>
          <w:sz w:val="24"/>
          <w:szCs w:val="24"/>
          <w:lang w:val="en-IE"/>
        </w:rPr>
        <w:t xml:space="preserve">. Following the College’s visit to India at the beginning of its mandate, </w:t>
      </w:r>
      <w:r w:rsidR="00EE2D70">
        <w:rPr>
          <w:rStyle w:val="normaltextrun"/>
          <w:rFonts w:ascii="Times New Roman" w:hAnsi="Times New Roman" w:cs="Times New Roman"/>
          <w:color w:val="000000" w:themeColor="text1"/>
          <w:sz w:val="24"/>
          <w:szCs w:val="24"/>
          <w:lang w:val="en-IE"/>
        </w:rPr>
        <w:t>this new agenda</w:t>
      </w:r>
      <w:r w:rsidR="00EE2D70" w:rsidRPr="00536BA1">
        <w:rPr>
          <w:rStyle w:val="normaltextrun"/>
          <w:rFonts w:ascii="Times New Roman" w:hAnsi="Times New Roman" w:cs="Times New Roman"/>
          <w:color w:val="000000" w:themeColor="text1"/>
          <w:sz w:val="24"/>
          <w:szCs w:val="24"/>
          <w:lang w:val="en-IE"/>
        </w:rPr>
        <w:t xml:space="preserve"> </w:t>
      </w:r>
      <w:r w:rsidRPr="00536BA1">
        <w:rPr>
          <w:rStyle w:val="normaltextrun"/>
          <w:rFonts w:ascii="Times New Roman" w:hAnsi="Times New Roman" w:cs="Times New Roman"/>
          <w:color w:val="000000" w:themeColor="text1"/>
          <w:sz w:val="24"/>
          <w:szCs w:val="24"/>
          <w:lang w:val="en-IE"/>
        </w:rPr>
        <w:t xml:space="preserve">will provide a comprehensive approach to pinpoint areas of common strategic interest and the initiatives that will help to secure those interests, in line with </w:t>
      </w:r>
      <w:r w:rsidR="00C97EAD">
        <w:rPr>
          <w:rStyle w:val="normaltextrun"/>
          <w:rFonts w:ascii="Times New Roman" w:hAnsi="Times New Roman" w:cs="Times New Roman"/>
          <w:color w:val="000000" w:themeColor="text1"/>
          <w:sz w:val="24"/>
          <w:szCs w:val="24"/>
          <w:lang w:val="en-IE"/>
        </w:rPr>
        <w:t>joint</w:t>
      </w:r>
      <w:r w:rsidRPr="00536BA1">
        <w:rPr>
          <w:rStyle w:val="normaltextrun"/>
          <w:rFonts w:ascii="Times New Roman" w:hAnsi="Times New Roman" w:cs="Times New Roman"/>
          <w:color w:val="000000" w:themeColor="text1"/>
          <w:sz w:val="24"/>
          <w:szCs w:val="24"/>
          <w:lang w:val="en-IE"/>
        </w:rPr>
        <w:t xml:space="preserve"> </w:t>
      </w:r>
      <w:r w:rsidRPr="00536BA1">
        <w:rPr>
          <w:rStyle w:val="normaltextrun"/>
          <w:rFonts w:ascii="Times New Roman" w:hAnsi="Times New Roman" w:cs="Times New Roman"/>
          <w:color w:val="000000"/>
          <w:sz w:val="24"/>
          <w:szCs w:val="24"/>
          <w:shd w:val="clear" w:color="auto" w:fill="FFFFFF"/>
        </w:rPr>
        <w:t>priorities.</w:t>
      </w:r>
      <w:r w:rsidRPr="00536BA1">
        <w:rPr>
          <w:rStyle w:val="eop"/>
          <w:rFonts w:ascii="Times New Roman" w:hAnsi="Times New Roman" w:cs="Times New Roman"/>
          <w:color w:val="000000"/>
          <w:sz w:val="24"/>
          <w:szCs w:val="24"/>
          <w:shd w:val="clear" w:color="auto" w:fill="FFFFFF"/>
        </w:rPr>
        <w:t> </w:t>
      </w:r>
    </w:p>
    <w:p w14:paraId="4590D78A" w14:textId="5846DF47" w:rsidR="006E32A1" w:rsidRPr="00536BA1" w:rsidRDefault="006E32A1" w:rsidP="00441202">
      <w:pPr>
        <w:jc w:val="both"/>
        <w:rPr>
          <w:rStyle w:val="normaltextrun"/>
          <w:rFonts w:ascii="Times New Roman" w:hAnsi="Times New Roman" w:cs="Times New Roman"/>
          <w:color w:val="000000" w:themeColor="text1"/>
          <w:sz w:val="24"/>
          <w:szCs w:val="24"/>
        </w:rPr>
      </w:pPr>
      <w:r w:rsidRPr="00536BA1">
        <w:rPr>
          <w:rStyle w:val="normaltextrun"/>
          <w:rFonts w:ascii="Times New Roman" w:hAnsi="Times New Roman" w:cs="Times New Roman"/>
          <w:color w:val="000000" w:themeColor="text1"/>
          <w:sz w:val="24"/>
          <w:szCs w:val="24"/>
        </w:rPr>
        <w:t xml:space="preserve">By bringing Global Gateway from start-up to scale-up through mobilising private finance for sustainable investment in partner countries, we aim to boost our strategic investment capacity in partner countries, </w:t>
      </w:r>
      <w:proofErr w:type="gramStart"/>
      <w:r w:rsidRPr="00536BA1">
        <w:rPr>
          <w:rStyle w:val="normaltextrun"/>
          <w:rFonts w:ascii="Times New Roman" w:hAnsi="Times New Roman" w:cs="Times New Roman"/>
          <w:color w:val="000000" w:themeColor="text1"/>
          <w:sz w:val="24"/>
          <w:szCs w:val="24"/>
        </w:rPr>
        <w:t>in particular by</w:t>
      </w:r>
      <w:proofErr w:type="gramEnd"/>
      <w:r w:rsidRPr="00536BA1">
        <w:rPr>
          <w:rStyle w:val="normaltextrun"/>
          <w:rFonts w:ascii="Times New Roman" w:hAnsi="Times New Roman" w:cs="Times New Roman"/>
          <w:color w:val="000000" w:themeColor="text1"/>
          <w:sz w:val="24"/>
          <w:szCs w:val="24"/>
        </w:rPr>
        <w:t xml:space="preserve"> identifying specific policy measures that can be deployed at EU level to address the barriers to sustainable finance in low- and middle-income countries.</w:t>
      </w:r>
      <w:r w:rsidR="00FB7FF3">
        <w:rPr>
          <w:rStyle w:val="normaltextrun"/>
          <w:rFonts w:ascii="Times New Roman" w:hAnsi="Times New Roman" w:cs="Times New Roman"/>
          <w:color w:val="000000" w:themeColor="text1"/>
          <w:sz w:val="24"/>
          <w:szCs w:val="24"/>
        </w:rPr>
        <w:t xml:space="preserve"> </w:t>
      </w:r>
      <w:r w:rsidR="00FB61E2">
        <w:rPr>
          <w:rStyle w:val="normaltextrun"/>
          <w:rFonts w:ascii="Times New Roman" w:hAnsi="Times New Roman" w:cs="Times New Roman"/>
          <w:color w:val="000000" w:themeColor="text1"/>
          <w:sz w:val="24"/>
          <w:szCs w:val="24"/>
        </w:rPr>
        <w:t>In addition,</w:t>
      </w:r>
      <w:r w:rsidR="00DD3AD8" w:rsidRPr="00DD3AD8">
        <w:rPr>
          <w:rFonts w:ascii="Times New Roman" w:hAnsi="Times New Roman" w:cs="Times New Roman"/>
          <w:color w:val="000000" w:themeColor="text1"/>
          <w:sz w:val="24"/>
          <w:szCs w:val="24"/>
        </w:rPr>
        <w:t xml:space="preserve"> </w:t>
      </w:r>
      <w:r w:rsidR="00DD3AD8" w:rsidRPr="00347A0E">
        <w:rPr>
          <w:rFonts w:ascii="Times New Roman" w:hAnsi="Times New Roman" w:cs="Times New Roman"/>
          <w:color w:val="000000" w:themeColor="text1"/>
          <w:sz w:val="24"/>
          <w:szCs w:val="24"/>
        </w:rPr>
        <w:t>we will assess in the broader political context how best to tackle fragility of countries and contexts, within the current budgetary availabilities through</w:t>
      </w:r>
      <w:r w:rsidR="00DD3AD8" w:rsidRPr="00DD3AD8">
        <w:rPr>
          <w:rFonts w:ascii="Times New Roman" w:hAnsi="Times New Roman" w:cs="Times New Roman"/>
          <w:b/>
          <w:bCs/>
          <w:color w:val="000000" w:themeColor="text1"/>
          <w:sz w:val="24"/>
          <w:szCs w:val="24"/>
        </w:rPr>
        <w:t xml:space="preserve"> </w:t>
      </w:r>
      <w:r w:rsidR="00FB61E2">
        <w:rPr>
          <w:rStyle w:val="normaltextrun"/>
          <w:rFonts w:ascii="Times New Roman" w:hAnsi="Times New Roman" w:cs="Times New Roman"/>
          <w:color w:val="000000" w:themeColor="text1"/>
          <w:sz w:val="24"/>
          <w:szCs w:val="24"/>
        </w:rPr>
        <w:t xml:space="preserve">aligning </w:t>
      </w:r>
      <w:r w:rsidR="00FB61E2" w:rsidRPr="00CB1343">
        <w:rPr>
          <w:rStyle w:val="normaltextrun"/>
          <w:rFonts w:ascii="Times New Roman" w:hAnsi="Times New Roman" w:cs="Times New Roman"/>
          <w:color w:val="000000" w:themeColor="text1"/>
          <w:sz w:val="24"/>
          <w:szCs w:val="24"/>
        </w:rPr>
        <w:t>policies and mobilising all relevant existing instruments</w:t>
      </w:r>
      <w:r w:rsidR="00FB61E2">
        <w:rPr>
          <w:rStyle w:val="normaltextrun"/>
          <w:rFonts w:ascii="Times New Roman" w:hAnsi="Times New Roman" w:cs="Times New Roman"/>
          <w:color w:val="000000" w:themeColor="text1"/>
          <w:sz w:val="24"/>
          <w:szCs w:val="24"/>
        </w:rPr>
        <w:t>.</w:t>
      </w:r>
    </w:p>
    <w:p w14:paraId="68DDA51B" w14:textId="77777777" w:rsidR="006E32A1" w:rsidRPr="00536BA1" w:rsidRDefault="006E32A1" w:rsidP="006D3AD6">
      <w:pPr>
        <w:pStyle w:val="ListParagraph"/>
        <w:numPr>
          <w:ilvl w:val="1"/>
          <w:numId w:val="4"/>
        </w:numPr>
        <w:rPr>
          <w:rFonts w:ascii="Times New Roman" w:hAnsi="Times New Roman" w:cs="Times New Roman"/>
          <w:b/>
          <w:bCs/>
          <w:sz w:val="24"/>
          <w:szCs w:val="24"/>
        </w:rPr>
      </w:pPr>
      <w:r w:rsidRPr="00536BA1">
        <w:rPr>
          <w:rFonts w:ascii="Times New Roman" w:hAnsi="Times New Roman" w:cs="Times New Roman"/>
          <w:b/>
          <w:bCs/>
          <w:sz w:val="24"/>
          <w:szCs w:val="24"/>
          <w:u w:val="single"/>
        </w:rPr>
        <w:t xml:space="preserve">Delivering together and preparing our Union for the future  </w:t>
      </w:r>
      <w:r w:rsidRPr="00536BA1">
        <w:rPr>
          <w:rFonts w:ascii="Times New Roman" w:hAnsi="Times New Roman" w:cs="Times New Roman"/>
          <w:sz w:val="24"/>
          <w:szCs w:val="24"/>
        </w:rPr>
        <w:t xml:space="preserve"> </w:t>
      </w:r>
    </w:p>
    <w:p w14:paraId="1A13F7EB" w14:textId="77777777" w:rsidR="006E32A1" w:rsidRPr="00536BA1" w:rsidRDefault="006E32A1" w:rsidP="00270F39">
      <w:pPr>
        <w:jc w:val="both"/>
        <w:rPr>
          <w:rFonts w:ascii="Times New Roman" w:hAnsi="Times New Roman" w:cs="Times New Roman"/>
          <w:sz w:val="24"/>
          <w:szCs w:val="24"/>
        </w:rPr>
      </w:pPr>
      <w:r w:rsidRPr="00536BA1">
        <w:rPr>
          <w:rFonts w:ascii="Times New Roman" w:hAnsi="Times New Roman" w:cs="Times New Roman"/>
          <w:sz w:val="24"/>
          <w:szCs w:val="24"/>
        </w:rPr>
        <w:t>Over the last five years the Union has embarked on an ambitious transformation while overcoming generational crises ranging from the COVID-19 pandemic to Russia’s war of aggression against Ukraine and the ensuing economic impacts. The EU has enacted groundbreaking legislation to progress in the twin transitions and boost our resilience. It is now essential to prioritise implementation and ensure that the Union is fit for the future, both financially and institutionally, built on a strengthened relationship with the EU institutions.</w:t>
      </w:r>
    </w:p>
    <w:p w14:paraId="0B1AB68F" w14:textId="30B18C89" w:rsidR="006E32A1" w:rsidRPr="00536BA1" w:rsidRDefault="006E32A1" w:rsidP="0020572F">
      <w:pPr>
        <w:jc w:val="both"/>
        <w:rPr>
          <w:rStyle w:val="contentcontrolboundarysink"/>
          <w:rFonts w:ascii="Times New Roman" w:hAnsi="Times New Roman" w:cs="Times New Roman"/>
          <w:color w:val="000000"/>
          <w:sz w:val="24"/>
          <w:szCs w:val="24"/>
          <w:shd w:val="clear" w:color="auto" w:fill="FFFFFF"/>
        </w:rPr>
      </w:pPr>
      <w:r w:rsidRPr="00536BA1">
        <w:rPr>
          <w:rFonts w:ascii="Times New Roman" w:hAnsi="Times New Roman" w:cs="Times New Roman"/>
          <w:sz w:val="24"/>
          <w:szCs w:val="24"/>
          <w:lang w:val="en-IE"/>
        </w:rPr>
        <w:t xml:space="preserve">The Commission will present a new </w:t>
      </w:r>
      <w:r w:rsidRPr="00536BA1">
        <w:rPr>
          <w:rFonts w:ascii="Times New Roman" w:hAnsi="Times New Roman" w:cs="Times New Roman"/>
          <w:b/>
          <w:bCs/>
          <w:sz w:val="24"/>
          <w:szCs w:val="24"/>
          <w:lang w:val="en-IE"/>
        </w:rPr>
        <w:t xml:space="preserve">EU Long Term Budget </w:t>
      </w:r>
      <w:r w:rsidRPr="00536BA1">
        <w:rPr>
          <w:rFonts w:ascii="Times New Roman" w:hAnsi="Times New Roman" w:cs="Times New Roman"/>
          <w:sz w:val="24"/>
          <w:szCs w:val="24"/>
          <w:lang w:val="en-IE"/>
        </w:rPr>
        <w:t>(Multiannual Financial Framework)</w:t>
      </w:r>
      <w:r w:rsidRPr="00536BA1">
        <w:rPr>
          <w:rStyle w:val="normaltextrun"/>
          <w:rFonts w:ascii="Times New Roman" w:hAnsi="Times New Roman" w:cs="Times New Roman"/>
          <w:color w:val="000000"/>
          <w:sz w:val="24"/>
          <w:szCs w:val="24"/>
          <w:shd w:val="clear" w:color="auto" w:fill="FFFFFF"/>
        </w:rPr>
        <w:t xml:space="preserve">. It will be better aligned with EU priorities and objectives, targeted to where EU action is most needed in a flexible way. It will be simpler in the way it works and more </w:t>
      </w:r>
      <w:r w:rsidR="004720D4" w:rsidRPr="00536BA1">
        <w:rPr>
          <w:rStyle w:val="normaltextrun"/>
          <w:rFonts w:ascii="Times New Roman" w:hAnsi="Times New Roman" w:cs="Times New Roman"/>
          <w:color w:val="000000"/>
          <w:sz w:val="24"/>
          <w:szCs w:val="24"/>
          <w:shd w:val="clear" w:color="auto" w:fill="FFFFFF"/>
        </w:rPr>
        <w:lastRenderedPageBreak/>
        <w:t>impactful and</w:t>
      </w:r>
      <w:r w:rsidRPr="00536BA1">
        <w:rPr>
          <w:rStyle w:val="normaltextrun"/>
          <w:rFonts w:ascii="Times New Roman" w:hAnsi="Times New Roman" w:cs="Times New Roman"/>
          <w:color w:val="000000"/>
          <w:sz w:val="24"/>
          <w:szCs w:val="24"/>
          <w:shd w:val="clear" w:color="auto" w:fill="FFFFFF"/>
        </w:rPr>
        <w:t xml:space="preserve"> will make better use of our budget to leverage further national, private and institutional financing.</w:t>
      </w:r>
      <w:r w:rsidRPr="00536BA1">
        <w:rPr>
          <w:rStyle w:val="contentcontrolboundarysink"/>
          <w:rFonts w:ascii="Times New Roman" w:hAnsi="Times New Roman" w:cs="Times New Roman"/>
          <w:color w:val="000000"/>
          <w:sz w:val="24"/>
          <w:szCs w:val="24"/>
          <w:shd w:val="clear" w:color="auto" w:fill="FFFFFF"/>
        </w:rPr>
        <w:t>​</w:t>
      </w:r>
    </w:p>
    <w:p w14:paraId="1ADA4AAB" w14:textId="44B042C6" w:rsidR="006E32A1" w:rsidRPr="00536BA1" w:rsidRDefault="006E32A1" w:rsidP="0020572F">
      <w:pPr>
        <w:jc w:val="both"/>
        <w:rPr>
          <w:rStyle w:val="normaltextrun"/>
          <w:rFonts w:ascii="Times New Roman" w:hAnsi="Times New Roman" w:cs="Times New Roman"/>
          <w:color w:val="000000"/>
          <w:sz w:val="24"/>
          <w:szCs w:val="24"/>
          <w:shd w:val="clear" w:color="auto" w:fill="FFFFFF"/>
        </w:rPr>
      </w:pPr>
      <w:r w:rsidRPr="00536BA1">
        <w:rPr>
          <w:rStyle w:val="normaltextrun"/>
          <w:rFonts w:ascii="Times New Roman" w:hAnsi="Times New Roman" w:cs="Times New Roman"/>
          <w:color w:val="000000"/>
          <w:sz w:val="24"/>
          <w:szCs w:val="24"/>
          <w:shd w:val="clear" w:color="auto" w:fill="FFFFFF"/>
        </w:rPr>
        <w:t xml:space="preserve">Some 21 years after the largest wave of enlargement and with the vision of </w:t>
      </w:r>
      <w:r w:rsidR="004C0F4D">
        <w:rPr>
          <w:rStyle w:val="normaltextrun"/>
          <w:rFonts w:ascii="Times New Roman" w:hAnsi="Times New Roman" w:cs="Times New Roman"/>
          <w:color w:val="000000"/>
          <w:sz w:val="24"/>
          <w:szCs w:val="24"/>
          <w:shd w:val="clear" w:color="auto" w:fill="FFFFFF"/>
        </w:rPr>
        <w:t>enhancing</w:t>
      </w:r>
      <w:r w:rsidR="004C0F4D" w:rsidRPr="00536BA1">
        <w:rPr>
          <w:rStyle w:val="normaltextrun"/>
          <w:rFonts w:ascii="Times New Roman" w:hAnsi="Times New Roman" w:cs="Times New Roman"/>
          <w:color w:val="000000"/>
          <w:sz w:val="24"/>
          <w:szCs w:val="24"/>
          <w:shd w:val="clear" w:color="auto" w:fill="FFFFFF"/>
        </w:rPr>
        <w:t xml:space="preserve"> </w:t>
      </w:r>
      <w:r w:rsidRPr="00536BA1">
        <w:rPr>
          <w:rStyle w:val="normaltextrun"/>
          <w:rFonts w:ascii="Times New Roman" w:hAnsi="Times New Roman" w:cs="Times New Roman"/>
          <w:color w:val="000000"/>
          <w:sz w:val="24"/>
          <w:szCs w:val="24"/>
          <w:shd w:val="clear" w:color="auto" w:fill="FFFFFF"/>
        </w:rPr>
        <w:t xml:space="preserve">our Union through a merit-based accession process, we must ensure we are ready for a larger Union. Thanks to the lessons learned from previous enlargements, the EU is now better prepared to ensure that it is a catalyst for progress; that the EU deepens as it widens. The </w:t>
      </w:r>
      <w:r w:rsidRPr="00536BA1">
        <w:rPr>
          <w:rStyle w:val="normaltextrun"/>
          <w:rFonts w:ascii="Times New Roman" w:hAnsi="Times New Roman" w:cs="Times New Roman"/>
          <w:b/>
          <w:bCs/>
          <w:color w:val="000000"/>
          <w:sz w:val="24"/>
          <w:szCs w:val="24"/>
          <w:shd w:val="clear" w:color="auto" w:fill="FFFFFF"/>
        </w:rPr>
        <w:t>pre-enlargement policy reviews</w:t>
      </w:r>
      <w:r w:rsidRPr="00536BA1">
        <w:rPr>
          <w:rStyle w:val="normaltextrun"/>
          <w:rFonts w:ascii="Times New Roman" w:hAnsi="Times New Roman" w:cs="Times New Roman"/>
          <w:color w:val="000000"/>
          <w:sz w:val="24"/>
          <w:szCs w:val="24"/>
          <w:shd w:val="clear" w:color="auto" w:fill="FFFFFF"/>
        </w:rPr>
        <w:t xml:space="preserve"> will further assess the consequences and impacts of enlargement on all EU policies, identify policy gaps, specify measures to turn challenges into opportunities and explore options to improve EU governance and capacity to act rapidly, guaranteeing that our policies can continue delivering effectively in a larger Union. </w:t>
      </w:r>
    </w:p>
    <w:p w14:paraId="436F36DF" w14:textId="7451E5AA" w:rsidR="006E32A1" w:rsidRPr="00536BA1" w:rsidRDefault="006E32A1" w:rsidP="00415245">
      <w:pPr>
        <w:jc w:val="both"/>
        <w:rPr>
          <w:rStyle w:val="normaltextrun"/>
          <w:rFonts w:ascii="Times New Roman" w:hAnsi="Times New Roman" w:cs="Times New Roman"/>
          <w:color w:val="000000"/>
          <w:sz w:val="24"/>
          <w:szCs w:val="24"/>
          <w:shd w:val="clear" w:color="auto" w:fill="FFFFFF"/>
        </w:rPr>
      </w:pPr>
      <w:r w:rsidRPr="00536BA1">
        <w:rPr>
          <w:rStyle w:val="normaltextrun"/>
          <w:rFonts w:ascii="Times New Roman" w:hAnsi="Times New Roman" w:cs="Times New Roman"/>
          <w:color w:val="000000"/>
          <w:sz w:val="24"/>
          <w:szCs w:val="24"/>
          <w:shd w:val="clear" w:color="auto" w:fill="FFFFFF"/>
        </w:rPr>
        <w:t xml:space="preserve">This Commission will </w:t>
      </w:r>
      <w:r w:rsidRPr="2984F89F">
        <w:rPr>
          <w:rStyle w:val="normaltextrun"/>
          <w:rFonts w:ascii="Times New Roman" w:hAnsi="Times New Roman" w:cs="Times New Roman"/>
          <w:b/>
          <w:bCs/>
          <w:color w:val="000000"/>
          <w:sz w:val="24"/>
          <w:szCs w:val="24"/>
          <w:shd w:val="clear" w:color="auto" w:fill="FFFFFF"/>
        </w:rPr>
        <w:t>strengthen its relationship with the Parliament and the Council</w:t>
      </w:r>
      <w:r w:rsidRPr="2984F89F">
        <w:rPr>
          <w:rStyle w:val="normaltextrun"/>
          <w:rFonts w:ascii="Times New Roman" w:hAnsi="Times New Roman" w:cs="Times New Roman"/>
          <w:color w:val="000000"/>
          <w:sz w:val="24"/>
          <w:szCs w:val="24"/>
          <w:shd w:val="clear" w:color="auto" w:fill="FFFFFF"/>
        </w:rPr>
        <w:t>,</w:t>
      </w:r>
      <w:r w:rsidRPr="00536BA1">
        <w:rPr>
          <w:rStyle w:val="normaltextrun"/>
          <w:rFonts w:ascii="Times New Roman" w:hAnsi="Times New Roman" w:cs="Times New Roman"/>
          <w:color w:val="000000"/>
          <w:sz w:val="24"/>
          <w:szCs w:val="24"/>
          <w:shd w:val="clear" w:color="auto" w:fill="FFFFFF"/>
        </w:rPr>
        <w:t xml:space="preserve"> ensuring transparency, accountability and improved communication and information flows. All Commissioners will be present in the European Parliament, will engage with Member States and will participate in the relevant Council formations. Working together with the Parliament</w:t>
      </w:r>
      <w:r w:rsidR="00541294">
        <w:rPr>
          <w:rStyle w:val="normaltextrun"/>
          <w:rFonts w:ascii="Times New Roman" w:hAnsi="Times New Roman" w:cs="Times New Roman"/>
          <w:color w:val="000000"/>
          <w:sz w:val="24"/>
          <w:szCs w:val="24"/>
          <w:shd w:val="clear" w:color="auto" w:fill="FFFFFF"/>
        </w:rPr>
        <w:t>,</w:t>
      </w:r>
      <w:r w:rsidRPr="00536BA1">
        <w:rPr>
          <w:rStyle w:val="normaltextrun"/>
          <w:rFonts w:ascii="Times New Roman" w:hAnsi="Times New Roman" w:cs="Times New Roman"/>
          <w:color w:val="000000"/>
          <w:sz w:val="24"/>
          <w:szCs w:val="24"/>
          <w:shd w:val="clear" w:color="auto" w:fill="FFFFFF"/>
        </w:rPr>
        <w:t xml:space="preserve"> we will swiftly revise our Framework </w:t>
      </w:r>
      <w:proofErr w:type="gramStart"/>
      <w:r w:rsidRPr="00536BA1">
        <w:rPr>
          <w:rStyle w:val="normaltextrun"/>
          <w:rFonts w:ascii="Times New Roman" w:hAnsi="Times New Roman" w:cs="Times New Roman"/>
          <w:color w:val="000000"/>
          <w:sz w:val="24"/>
          <w:szCs w:val="24"/>
          <w:shd w:val="clear" w:color="auto" w:fill="FFFFFF"/>
        </w:rPr>
        <w:t>Agreement,</w:t>
      </w:r>
      <w:proofErr w:type="gramEnd"/>
      <w:r w:rsidRPr="00536BA1">
        <w:rPr>
          <w:rStyle w:val="normaltextrun"/>
          <w:rFonts w:ascii="Times New Roman" w:hAnsi="Times New Roman" w:cs="Times New Roman"/>
          <w:color w:val="000000"/>
          <w:sz w:val="24"/>
          <w:szCs w:val="24"/>
          <w:shd w:val="clear" w:color="auto" w:fill="FFFFFF"/>
        </w:rPr>
        <w:t xml:space="preserve"> while enhancing cooperation on Resolutions adopted by the Parliament calling for legislative proposals based on Article 225 of the Treaty on the Functioning of the European Union</w:t>
      </w:r>
      <w:r w:rsidR="004D42CF">
        <w:rPr>
          <w:rStyle w:val="normaltextrun"/>
          <w:rFonts w:ascii="Times New Roman" w:hAnsi="Times New Roman" w:cs="Times New Roman"/>
          <w:color w:val="000000"/>
          <w:sz w:val="24"/>
          <w:szCs w:val="24"/>
          <w:shd w:val="clear" w:color="auto" w:fill="FFFFFF"/>
        </w:rPr>
        <w:t xml:space="preserve"> </w:t>
      </w:r>
      <w:r w:rsidRPr="00536BA1">
        <w:rPr>
          <w:rStyle w:val="normaltextrun"/>
          <w:rFonts w:ascii="Times New Roman" w:hAnsi="Times New Roman" w:cs="Times New Roman"/>
          <w:color w:val="000000"/>
          <w:sz w:val="24"/>
          <w:szCs w:val="24"/>
          <w:shd w:val="clear" w:color="auto" w:fill="FFFFFF"/>
        </w:rPr>
        <w:t>and will duly justify the use of Article 122</w:t>
      </w:r>
      <w:r w:rsidR="00641DE4">
        <w:rPr>
          <w:rStyle w:val="normaltextrun"/>
          <w:rFonts w:ascii="Times New Roman" w:hAnsi="Times New Roman" w:cs="Times New Roman"/>
          <w:color w:val="000000"/>
          <w:sz w:val="24"/>
          <w:szCs w:val="24"/>
          <w:shd w:val="clear" w:color="auto" w:fill="FFFFFF"/>
        </w:rPr>
        <w:t xml:space="preserve"> of that Treaty</w:t>
      </w:r>
      <w:r w:rsidRPr="00536BA1">
        <w:rPr>
          <w:rStyle w:val="normaltextrun"/>
          <w:rFonts w:ascii="Times New Roman" w:hAnsi="Times New Roman" w:cs="Times New Roman"/>
          <w:color w:val="000000"/>
          <w:sz w:val="24"/>
          <w:szCs w:val="24"/>
          <w:shd w:val="clear" w:color="auto" w:fill="FFFFFF"/>
        </w:rPr>
        <w:t xml:space="preserve"> in exceptional and emergency circumstances.</w:t>
      </w:r>
    </w:p>
    <w:p w14:paraId="1C98DE0F" w14:textId="77777777" w:rsidR="006E32A1" w:rsidRPr="00536BA1" w:rsidRDefault="006E32A1" w:rsidP="00B12ED8">
      <w:pPr>
        <w:pStyle w:val="ListParagraph"/>
        <w:numPr>
          <w:ilvl w:val="0"/>
          <w:numId w:val="4"/>
        </w:numPr>
        <w:rPr>
          <w:rFonts w:ascii="Times New Roman" w:hAnsi="Times New Roman" w:cs="Times New Roman"/>
          <w:b/>
          <w:sz w:val="24"/>
          <w:szCs w:val="24"/>
          <w:u w:val="single"/>
        </w:rPr>
      </w:pPr>
      <w:r w:rsidRPr="00536BA1">
        <w:rPr>
          <w:rFonts w:ascii="Times New Roman" w:hAnsi="Times New Roman" w:cs="Times New Roman"/>
          <w:b/>
          <w:bCs/>
          <w:sz w:val="24"/>
          <w:szCs w:val="24"/>
          <w:u w:val="single"/>
        </w:rPr>
        <w:t>Review of proposals pending agreement by the European Parliament and the Council</w:t>
      </w:r>
    </w:p>
    <w:p w14:paraId="2F8B9F25" w14:textId="77777777" w:rsidR="006E32A1" w:rsidRPr="00536BA1" w:rsidRDefault="006E32A1" w:rsidP="00B424FD">
      <w:pPr>
        <w:jc w:val="both"/>
        <w:rPr>
          <w:rFonts w:ascii="Times New Roman" w:hAnsi="Times New Roman" w:cs="Times New Roman"/>
          <w:sz w:val="24"/>
          <w:szCs w:val="24"/>
        </w:rPr>
      </w:pPr>
      <w:r w:rsidRPr="00536BA1">
        <w:rPr>
          <w:rFonts w:ascii="Times New Roman" w:hAnsi="Times New Roman" w:cs="Times New Roman"/>
          <w:sz w:val="24"/>
          <w:szCs w:val="24"/>
        </w:rPr>
        <w:t>The Commission carefully examined all proposals that were pending adoption by the European Parliament and the Council at the start of its mandate and made an</w:t>
      </w:r>
      <w:r w:rsidRPr="00536BA1">
        <w:rPr>
          <w:rFonts w:ascii="Times New Roman" w:hAnsi="Times New Roman" w:cs="Times New Roman"/>
          <w:b/>
          <w:bCs/>
          <w:sz w:val="24"/>
          <w:szCs w:val="24"/>
        </w:rPr>
        <w:t xml:space="preserve"> assessment whether they should be maintained, amended or withdrawn</w:t>
      </w:r>
      <w:r w:rsidRPr="00536BA1">
        <w:rPr>
          <w:rFonts w:ascii="Times New Roman" w:hAnsi="Times New Roman" w:cs="Times New Roman"/>
          <w:sz w:val="24"/>
          <w:szCs w:val="24"/>
        </w:rPr>
        <w:t xml:space="preserve"> in the light of the policy priorities set for the new mandate and their prospects of being adopted </w:t>
      </w:r>
      <w:proofErr w:type="gramStart"/>
      <w:r w:rsidRPr="00536BA1">
        <w:rPr>
          <w:rFonts w:ascii="Times New Roman" w:hAnsi="Times New Roman" w:cs="Times New Roman"/>
          <w:sz w:val="24"/>
          <w:szCs w:val="24"/>
        </w:rPr>
        <w:t>in the near future</w:t>
      </w:r>
      <w:proofErr w:type="gramEnd"/>
      <w:r w:rsidRPr="00536BA1">
        <w:rPr>
          <w:rFonts w:ascii="Times New Roman" w:hAnsi="Times New Roman" w:cs="Times New Roman"/>
          <w:sz w:val="24"/>
          <w:szCs w:val="24"/>
        </w:rPr>
        <w:t>. While doing so, the Commission carefully considered the views expressed by the European Parliament and the Council.</w:t>
      </w:r>
    </w:p>
    <w:p w14:paraId="1A65230A" w14:textId="32FD85CC" w:rsidR="006E32A1" w:rsidRPr="00536BA1" w:rsidRDefault="006E32A1" w:rsidP="00B424FD">
      <w:pPr>
        <w:jc w:val="both"/>
        <w:rPr>
          <w:rFonts w:ascii="Times New Roman" w:hAnsi="Times New Roman" w:cs="Times New Roman"/>
          <w:sz w:val="24"/>
          <w:szCs w:val="24"/>
        </w:rPr>
      </w:pPr>
      <w:r w:rsidRPr="00536BA1">
        <w:rPr>
          <w:rFonts w:ascii="Times New Roman" w:hAnsi="Times New Roman" w:cs="Times New Roman"/>
          <w:sz w:val="24"/>
          <w:szCs w:val="24"/>
        </w:rPr>
        <w:t xml:space="preserve">Following this assessment, the Commission </w:t>
      </w:r>
      <w:r w:rsidR="00610D10">
        <w:rPr>
          <w:rFonts w:ascii="Times New Roman" w:hAnsi="Times New Roman" w:cs="Times New Roman"/>
          <w:sz w:val="24"/>
          <w:szCs w:val="24"/>
        </w:rPr>
        <w:t>intends</w:t>
      </w:r>
      <w:r w:rsidR="00610D10" w:rsidRPr="00536BA1">
        <w:rPr>
          <w:rFonts w:ascii="Times New Roman" w:hAnsi="Times New Roman" w:cs="Times New Roman"/>
          <w:sz w:val="24"/>
          <w:szCs w:val="24"/>
        </w:rPr>
        <w:t xml:space="preserve"> </w:t>
      </w:r>
      <w:r w:rsidRPr="00536BA1">
        <w:rPr>
          <w:rFonts w:ascii="Times New Roman" w:hAnsi="Times New Roman" w:cs="Times New Roman"/>
          <w:sz w:val="24"/>
          <w:szCs w:val="24"/>
        </w:rPr>
        <w:t xml:space="preserve">to withdraw </w:t>
      </w:r>
      <w:r w:rsidR="009C3D0F">
        <w:rPr>
          <w:rFonts w:ascii="Times New Roman" w:hAnsi="Times New Roman" w:cs="Times New Roman"/>
          <w:sz w:val="24"/>
          <w:szCs w:val="24"/>
        </w:rPr>
        <w:t>3</w:t>
      </w:r>
      <w:r w:rsidR="00777838">
        <w:rPr>
          <w:rFonts w:ascii="Times New Roman" w:hAnsi="Times New Roman" w:cs="Times New Roman"/>
          <w:sz w:val="24"/>
          <w:szCs w:val="24"/>
        </w:rPr>
        <w:t>7</w:t>
      </w:r>
      <w:r w:rsidR="009C3D0F">
        <w:rPr>
          <w:rFonts w:ascii="Times New Roman" w:hAnsi="Times New Roman" w:cs="Times New Roman"/>
          <w:sz w:val="24"/>
          <w:szCs w:val="24"/>
        </w:rPr>
        <w:t xml:space="preserve"> </w:t>
      </w:r>
      <w:r w:rsidR="002E2D5B">
        <w:rPr>
          <w:rFonts w:ascii="Times New Roman" w:hAnsi="Times New Roman" w:cs="Times New Roman"/>
          <w:sz w:val="24"/>
          <w:szCs w:val="24"/>
        </w:rPr>
        <w:t xml:space="preserve">proposals </w:t>
      </w:r>
      <w:r w:rsidRPr="00536BA1">
        <w:rPr>
          <w:rFonts w:ascii="Times New Roman" w:hAnsi="Times New Roman" w:cs="Times New Roman"/>
          <w:sz w:val="24"/>
          <w:szCs w:val="24"/>
        </w:rPr>
        <w:t xml:space="preserve">pending agreement, which are listed in annex IV, including an explanation of the reasons for withdrawal. </w:t>
      </w:r>
      <w:bookmarkStart w:id="3" w:name="_Hlk189744850"/>
      <w:r w:rsidR="00957976" w:rsidRPr="00957976">
        <w:rPr>
          <w:rFonts w:ascii="Times New Roman" w:hAnsi="Times New Roman" w:cs="Times New Roman"/>
          <w:sz w:val="24"/>
          <w:szCs w:val="24"/>
        </w:rPr>
        <w:t xml:space="preserve">This allows </w:t>
      </w:r>
      <w:r w:rsidR="00D746A9">
        <w:rPr>
          <w:rFonts w:ascii="Times New Roman" w:hAnsi="Times New Roman" w:cs="Times New Roman"/>
          <w:sz w:val="24"/>
          <w:szCs w:val="24"/>
        </w:rPr>
        <w:t>for the</w:t>
      </w:r>
      <w:r w:rsidR="00957976" w:rsidRPr="00957976">
        <w:rPr>
          <w:rFonts w:ascii="Times New Roman" w:hAnsi="Times New Roman" w:cs="Times New Roman"/>
          <w:sz w:val="24"/>
          <w:szCs w:val="24"/>
        </w:rPr>
        <w:t xml:space="preserve"> European Parliament and the Council</w:t>
      </w:r>
      <w:r w:rsidR="007B2187">
        <w:rPr>
          <w:rFonts w:ascii="Times New Roman" w:hAnsi="Times New Roman" w:cs="Times New Roman"/>
          <w:sz w:val="24"/>
          <w:szCs w:val="24"/>
        </w:rPr>
        <w:t xml:space="preserve"> to communicate their views</w:t>
      </w:r>
      <w:r w:rsidR="00957976" w:rsidRPr="00957976">
        <w:rPr>
          <w:rFonts w:ascii="Times New Roman" w:hAnsi="Times New Roman" w:cs="Times New Roman"/>
          <w:sz w:val="24"/>
          <w:szCs w:val="24"/>
        </w:rPr>
        <w:t xml:space="preserve">, before the Commission </w:t>
      </w:r>
      <w:proofErr w:type="gramStart"/>
      <w:r w:rsidR="00957976">
        <w:rPr>
          <w:rFonts w:ascii="Times New Roman" w:hAnsi="Times New Roman" w:cs="Times New Roman"/>
          <w:sz w:val="24"/>
          <w:szCs w:val="24"/>
        </w:rPr>
        <w:t>makes a decision</w:t>
      </w:r>
      <w:proofErr w:type="gramEnd"/>
      <w:r w:rsidR="00957976" w:rsidRPr="00957976">
        <w:rPr>
          <w:rFonts w:ascii="Times New Roman" w:hAnsi="Times New Roman" w:cs="Times New Roman"/>
          <w:sz w:val="24"/>
          <w:szCs w:val="24"/>
        </w:rPr>
        <w:t xml:space="preserve"> on </w:t>
      </w:r>
      <w:r w:rsidR="005D162B">
        <w:rPr>
          <w:rFonts w:ascii="Times New Roman" w:hAnsi="Times New Roman" w:cs="Times New Roman"/>
          <w:sz w:val="24"/>
          <w:szCs w:val="24"/>
        </w:rPr>
        <w:t xml:space="preserve">whether to </w:t>
      </w:r>
      <w:r w:rsidR="00957976" w:rsidRPr="00957976">
        <w:rPr>
          <w:rFonts w:ascii="Times New Roman" w:hAnsi="Times New Roman" w:cs="Times New Roman"/>
          <w:sz w:val="24"/>
          <w:szCs w:val="24"/>
        </w:rPr>
        <w:t xml:space="preserve">proceed with the </w:t>
      </w:r>
      <w:r w:rsidR="00610D10">
        <w:rPr>
          <w:rFonts w:ascii="Times New Roman" w:hAnsi="Times New Roman" w:cs="Times New Roman"/>
          <w:sz w:val="24"/>
          <w:szCs w:val="24"/>
        </w:rPr>
        <w:t>intended</w:t>
      </w:r>
      <w:r w:rsidR="00957976" w:rsidRPr="00957976">
        <w:rPr>
          <w:rFonts w:ascii="Times New Roman" w:hAnsi="Times New Roman" w:cs="Times New Roman"/>
          <w:sz w:val="24"/>
          <w:szCs w:val="24"/>
        </w:rPr>
        <w:t xml:space="preserve"> withdrawals</w:t>
      </w:r>
      <w:r w:rsidR="005D162B">
        <w:rPr>
          <w:rFonts w:ascii="Times New Roman" w:hAnsi="Times New Roman" w:cs="Times New Roman"/>
          <w:sz w:val="24"/>
          <w:szCs w:val="24"/>
        </w:rPr>
        <w:t>.</w:t>
      </w:r>
      <w:r w:rsidR="00957976" w:rsidRPr="00957976">
        <w:rPr>
          <w:rFonts w:ascii="Times New Roman" w:hAnsi="Times New Roman" w:cs="Times New Roman"/>
          <w:sz w:val="24"/>
          <w:szCs w:val="24"/>
        </w:rPr>
        <w:t xml:space="preserve"> </w:t>
      </w:r>
      <w:bookmarkEnd w:id="3"/>
    </w:p>
    <w:p w14:paraId="34FDECE2" w14:textId="3A63C5E0" w:rsidR="006E32A1" w:rsidRPr="00536BA1" w:rsidRDefault="006E32A1" w:rsidP="00B424FD">
      <w:pPr>
        <w:jc w:val="both"/>
        <w:rPr>
          <w:rFonts w:ascii="Times New Roman" w:hAnsi="Times New Roman" w:cs="Times New Roman"/>
          <w:sz w:val="24"/>
          <w:szCs w:val="24"/>
        </w:rPr>
      </w:pPr>
      <w:r w:rsidRPr="00536BA1">
        <w:rPr>
          <w:rFonts w:ascii="Times New Roman" w:hAnsi="Times New Roman" w:cs="Times New Roman"/>
          <w:sz w:val="24"/>
          <w:szCs w:val="24"/>
        </w:rPr>
        <w:t>The remaining pending proposals are listed in Annex III.</w:t>
      </w:r>
    </w:p>
    <w:p w14:paraId="0C756110" w14:textId="77777777" w:rsidR="006E32A1" w:rsidRPr="00536BA1" w:rsidRDefault="006E32A1" w:rsidP="001E5752">
      <w:pPr>
        <w:pStyle w:val="ListParagraph"/>
        <w:numPr>
          <w:ilvl w:val="0"/>
          <w:numId w:val="4"/>
        </w:numPr>
        <w:rPr>
          <w:rFonts w:ascii="Times New Roman" w:hAnsi="Times New Roman" w:cs="Times New Roman"/>
          <w:b/>
          <w:sz w:val="24"/>
          <w:szCs w:val="24"/>
          <w:u w:val="single"/>
        </w:rPr>
      </w:pPr>
      <w:r w:rsidRPr="00536BA1">
        <w:rPr>
          <w:rFonts w:ascii="Times New Roman" w:hAnsi="Times New Roman" w:cs="Times New Roman"/>
          <w:b/>
          <w:sz w:val="24"/>
          <w:szCs w:val="24"/>
          <w:u w:val="single"/>
        </w:rPr>
        <w:t>Conclusion</w:t>
      </w:r>
    </w:p>
    <w:p w14:paraId="0E1956D1" w14:textId="77777777" w:rsidR="006E32A1" w:rsidRPr="00536BA1" w:rsidRDefault="006E32A1" w:rsidP="001A62E3">
      <w:pPr>
        <w:jc w:val="both"/>
        <w:rPr>
          <w:rFonts w:ascii="Times New Roman" w:hAnsi="Times New Roman" w:cs="Times New Roman"/>
          <w:sz w:val="24"/>
          <w:szCs w:val="24"/>
        </w:rPr>
      </w:pPr>
      <w:r w:rsidRPr="00536BA1">
        <w:rPr>
          <w:rFonts w:ascii="Times New Roman" w:hAnsi="Times New Roman" w:cs="Times New Roman"/>
          <w:sz w:val="24"/>
          <w:szCs w:val="24"/>
        </w:rPr>
        <w:t xml:space="preserve">The start of this Commission’s mandate is a time of great global upheaval. But it is also a time of great opportunity, to mould the Europe of tomorrow. This work programme kicks off the planned action to </w:t>
      </w:r>
      <w:r w:rsidRPr="00536BA1">
        <w:rPr>
          <w:rFonts w:ascii="Times New Roman" w:hAnsi="Times New Roman" w:cs="Times New Roman"/>
          <w:b/>
          <w:bCs/>
          <w:sz w:val="24"/>
          <w:szCs w:val="24"/>
        </w:rPr>
        <w:t>deliver on the ambitious policy objectives and priorities</w:t>
      </w:r>
      <w:r w:rsidRPr="00536BA1">
        <w:rPr>
          <w:rFonts w:ascii="Times New Roman" w:hAnsi="Times New Roman" w:cs="Times New Roman"/>
          <w:sz w:val="24"/>
          <w:szCs w:val="24"/>
        </w:rPr>
        <w:t xml:space="preserve"> we have set for the mandate. It puts forward key strategies, action plans and legislative initiatives that will form the </w:t>
      </w:r>
      <w:r w:rsidRPr="00536BA1">
        <w:rPr>
          <w:rFonts w:ascii="Times New Roman" w:hAnsi="Times New Roman" w:cs="Times New Roman"/>
          <w:b/>
          <w:bCs/>
          <w:sz w:val="24"/>
          <w:szCs w:val="24"/>
        </w:rPr>
        <w:t>building blocks for the further work</w:t>
      </w:r>
      <w:r w:rsidRPr="00536BA1">
        <w:rPr>
          <w:rFonts w:ascii="Times New Roman" w:hAnsi="Times New Roman" w:cs="Times New Roman"/>
          <w:sz w:val="24"/>
          <w:szCs w:val="24"/>
        </w:rPr>
        <w:t xml:space="preserve"> during this term to respond to our ambition to build a strong, secure and prosperous Europe. </w:t>
      </w:r>
    </w:p>
    <w:p w14:paraId="7D2445A5" w14:textId="53ACF940" w:rsidR="006E32A1" w:rsidRPr="00536BA1" w:rsidRDefault="006E32A1" w:rsidP="001A62E3">
      <w:pPr>
        <w:jc w:val="both"/>
        <w:rPr>
          <w:rFonts w:ascii="Times New Roman" w:hAnsi="Times New Roman" w:cs="Times New Roman"/>
          <w:sz w:val="24"/>
          <w:szCs w:val="24"/>
        </w:rPr>
      </w:pPr>
      <w:r w:rsidRPr="2984F89F">
        <w:rPr>
          <w:rFonts w:ascii="Times New Roman" w:hAnsi="Times New Roman" w:cs="Times New Roman"/>
          <w:sz w:val="24"/>
          <w:szCs w:val="24"/>
        </w:rPr>
        <w:lastRenderedPageBreak/>
        <w:t>The initiatives we will put forward, together with the required</w:t>
      </w:r>
      <w:r w:rsidRPr="2984F89F">
        <w:rPr>
          <w:rFonts w:ascii="Times New Roman" w:hAnsi="Times New Roman" w:cs="Times New Roman"/>
          <w:b/>
          <w:bCs/>
          <w:sz w:val="24"/>
          <w:szCs w:val="24"/>
        </w:rPr>
        <w:t xml:space="preserve"> determination and unity</w:t>
      </w:r>
      <w:r w:rsidRPr="2984F89F">
        <w:rPr>
          <w:rFonts w:ascii="Times New Roman" w:hAnsi="Times New Roman" w:cs="Times New Roman"/>
          <w:sz w:val="24"/>
          <w:szCs w:val="24"/>
        </w:rPr>
        <w:t>, will help us tackle the challenges we face. Our Union has repeatedly shown what it can achieve when it acts together. This Commission will work closely with EU institutions, national and regional governments, the private sector, social partners, citizens and civil society. By joining forces, we will reinforce our Union and ensure that it acts where it has added value and delivers on the aspirations of European citizens, businesses and stakeholders.</w:t>
      </w:r>
    </w:p>
    <w:p w14:paraId="7390D435" w14:textId="77777777" w:rsidR="006E32A1" w:rsidRDefault="006E32A1">
      <w:r>
        <w:rPr>
          <w:rFonts w:ascii="Times New Roman" w:hAnsi="Times New Roman" w:cs="Times New Roman"/>
        </w:rPr>
        <w:t xml:space="preserve">  </w:t>
      </w:r>
    </w:p>
    <w:p w14:paraId="7988A175" w14:textId="77777777" w:rsidR="009A5FEB" w:rsidRPr="006E32A1" w:rsidRDefault="009A5FEB" w:rsidP="003A6117">
      <w:pPr>
        <w:rPr>
          <w:rFonts w:ascii="Times New Roman" w:eastAsia="Calibri" w:hAnsi="Times New Roman" w:cs="Times New Roman"/>
        </w:rPr>
      </w:pPr>
    </w:p>
    <w:p w14:paraId="39F80603" w14:textId="393A81D2" w:rsidR="00AA69B0" w:rsidRDefault="00856AF0" w:rsidP="00F168BC">
      <w:pPr>
        <w:jc w:val="both"/>
        <w:rPr>
          <w:rFonts w:ascii="Times New Roman" w:hAnsi="Times New Roman" w:cs="Times New Roman"/>
        </w:rPr>
      </w:pPr>
      <w:r>
        <w:rPr>
          <w:rFonts w:ascii="Times New Roman" w:hAnsi="Times New Roman" w:cs="Times New Roman"/>
        </w:rPr>
        <w:t xml:space="preserve"> </w:t>
      </w:r>
    </w:p>
    <w:sectPr w:rsidR="00AA69B0" w:rsidSect="000027B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91A8B" w14:textId="77777777" w:rsidR="00BC4062" w:rsidRDefault="00BC4062">
      <w:pPr>
        <w:spacing w:after="0" w:line="240" w:lineRule="auto"/>
      </w:pPr>
      <w:r>
        <w:separator/>
      </w:r>
    </w:p>
  </w:endnote>
  <w:endnote w:type="continuationSeparator" w:id="0">
    <w:p w14:paraId="3D11CB24" w14:textId="77777777" w:rsidR="00BC4062" w:rsidRDefault="00BC4062">
      <w:pPr>
        <w:spacing w:after="0" w:line="240" w:lineRule="auto"/>
      </w:pPr>
      <w:r>
        <w:continuationSeparator/>
      </w:r>
    </w:p>
  </w:endnote>
  <w:endnote w:type="continuationNotice" w:id="1">
    <w:p w14:paraId="32883EC6" w14:textId="77777777" w:rsidR="00BC4062" w:rsidRDefault="00BC40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58890" w14:textId="79FAAB6E" w:rsidR="00A52751" w:rsidRPr="00A52751" w:rsidRDefault="00A52751" w:rsidP="00A52751">
    <w:pPr>
      <w:pStyle w:val="FooterCoverPage"/>
      <w:rPr>
        <w:rFonts w:ascii="Arial" w:hAnsi="Arial" w:cs="Arial"/>
        <w:b/>
        <w:sz w:val="48"/>
      </w:rPr>
    </w:pPr>
    <w:r w:rsidRPr="00A52751">
      <w:rPr>
        <w:rFonts w:ascii="Arial" w:hAnsi="Arial" w:cs="Arial"/>
        <w:b/>
        <w:sz w:val="48"/>
      </w:rPr>
      <w:t>EN</w:t>
    </w:r>
    <w:r w:rsidRPr="00A52751">
      <w:rPr>
        <w:rFonts w:ascii="Arial" w:hAnsi="Arial" w:cs="Arial"/>
        <w:b/>
        <w:sz w:val="48"/>
      </w:rPr>
      <w:tab/>
    </w:r>
    <w:r w:rsidRPr="00A52751">
      <w:rPr>
        <w:rFonts w:ascii="Arial" w:hAnsi="Arial" w:cs="Arial"/>
        <w:b/>
        <w:sz w:val="48"/>
      </w:rPr>
      <w:tab/>
    </w:r>
    <w:r w:rsidRPr="00A52751">
      <w:tab/>
    </w:r>
    <w:proofErr w:type="spellStart"/>
    <w:r w:rsidRPr="00A52751">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B2C4" w14:textId="6CC16316" w:rsidR="00A52751" w:rsidRPr="00A52751" w:rsidRDefault="00A52751" w:rsidP="00A52751">
    <w:pPr>
      <w:pStyle w:val="FooterCoverPage"/>
      <w:rPr>
        <w:rFonts w:ascii="Arial" w:hAnsi="Arial" w:cs="Arial"/>
        <w:b/>
        <w:sz w:val="48"/>
      </w:rPr>
    </w:pPr>
    <w:r w:rsidRPr="00A52751">
      <w:rPr>
        <w:rFonts w:ascii="Arial" w:hAnsi="Arial" w:cs="Arial"/>
        <w:b/>
        <w:sz w:val="48"/>
      </w:rPr>
      <w:t>EN</w:t>
    </w:r>
    <w:r w:rsidRPr="00A52751">
      <w:rPr>
        <w:rFonts w:ascii="Arial" w:hAnsi="Arial" w:cs="Arial"/>
        <w:b/>
        <w:sz w:val="48"/>
      </w:rPr>
      <w:tab/>
    </w:r>
    <w:r w:rsidRPr="00A52751">
      <w:rPr>
        <w:rFonts w:ascii="Arial" w:hAnsi="Arial" w:cs="Arial"/>
        <w:b/>
        <w:sz w:val="48"/>
      </w:rPr>
      <w:tab/>
    </w:r>
    <w:r w:rsidRPr="00A52751">
      <w:tab/>
    </w:r>
    <w:proofErr w:type="spellStart"/>
    <w:r w:rsidRPr="00A52751">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C532" w14:textId="77777777" w:rsidR="00A52751" w:rsidRPr="00A52751" w:rsidRDefault="00A52751" w:rsidP="00A527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94AA" w14:textId="77777777" w:rsidR="000027B4" w:rsidRDefault="00002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52119306"/>
      <w:docPartObj>
        <w:docPartGallery w:val="Page Numbers (Bottom of Page)"/>
        <w:docPartUnique/>
      </w:docPartObj>
    </w:sdtPr>
    <w:sdtEndPr>
      <w:rPr>
        <w:noProof/>
      </w:rPr>
    </w:sdtEndPr>
    <w:sdtContent>
      <w:p w14:paraId="39FBB0CD" w14:textId="07701B46" w:rsidR="000027B4" w:rsidRPr="000027B4" w:rsidRDefault="000027B4" w:rsidP="000027B4">
        <w:pPr>
          <w:pStyle w:val="Footer"/>
          <w:jc w:val="center"/>
          <w:rPr>
            <w:rFonts w:ascii="Times New Roman" w:hAnsi="Times New Roman" w:cs="Times New Roman"/>
          </w:rPr>
        </w:pPr>
        <w:r w:rsidRPr="00352701">
          <w:rPr>
            <w:rFonts w:ascii="Times New Roman" w:hAnsi="Times New Roman" w:cs="Times New Roman"/>
          </w:rPr>
          <w:fldChar w:fldCharType="begin"/>
        </w:r>
        <w:r w:rsidRPr="00352701">
          <w:rPr>
            <w:rFonts w:ascii="Times New Roman" w:hAnsi="Times New Roman" w:cs="Times New Roman"/>
          </w:rPr>
          <w:instrText xml:space="preserve"> PAGE   \* MERGEFORMAT </w:instrText>
        </w:r>
        <w:r w:rsidRPr="00352701">
          <w:rPr>
            <w:rFonts w:ascii="Times New Roman" w:hAnsi="Times New Roman" w:cs="Times New Roman"/>
          </w:rPr>
          <w:fldChar w:fldCharType="separate"/>
        </w:r>
        <w:r w:rsidRPr="00352701">
          <w:rPr>
            <w:rFonts w:ascii="Times New Roman" w:hAnsi="Times New Roman" w:cs="Times New Roman"/>
            <w:noProof/>
          </w:rPr>
          <w:t>2</w:t>
        </w:r>
        <w:r w:rsidRPr="00352701">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75C9" w14:textId="77777777" w:rsidR="000027B4" w:rsidRDefault="0000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2DE08" w14:textId="77777777" w:rsidR="00BC4062" w:rsidRDefault="00BC4062">
      <w:pPr>
        <w:spacing w:after="0" w:line="240" w:lineRule="auto"/>
      </w:pPr>
      <w:r>
        <w:separator/>
      </w:r>
    </w:p>
  </w:footnote>
  <w:footnote w:type="continuationSeparator" w:id="0">
    <w:p w14:paraId="1C13A6E7" w14:textId="77777777" w:rsidR="00BC4062" w:rsidRDefault="00BC4062">
      <w:pPr>
        <w:spacing w:after="0" w:line="240" w:lineRule="auto"/>
      </w:pPr>
      <w:r>
        <w:continuationSeparator/>
      </w:r>
    </w:p>
  </w:footnote>
  <w:footnote w:type="continuationNotice" w:id="1">
    <w:p w14:paraId="6AA0BC97" w14:textId="77777777" w:rsidR="00BC4062" w:rsidRDefault="00BC40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8734" w14:textId="77777777" w:rsidR="00A52751" w:rsidRPr="00A52751" w:rsidRDefault="00A52751" w:rsidP="00A527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0424" w14:textId="77777777" w:rsidR="00A52751" w:rsidRPr="00A52751" w:rsidRDefault="00A52751" w:rsidP="00A527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82BC5" w14:textId="77777777" w:rsidR="00A52751" w:rsidRPr="00A52751" w:rsidRDefault="00A52751" w:rsidP="00A527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4AF9" w14:textId="729A125D" w:rsidR="000027B4" w:rsidRDefault="000027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158C" w14:textId="6C83F99F" w:rsidR="00973510" w:rsidRPr="003029D2" w:rsidRDefault="00973510" w:rsidP="00973510">
    <w:pPr>
      <w:pStyle w:val="Header"/>
      <w:jc w:val="right"/>
      <w:rPr>
        <w:rFonts w:ascii="Times New Roman" w:hAnsi="Times New Roman" w:cs="Times New Roman"/>
        <w:lang w:val="fr-BE"/>
      </w:rPr>
    </w:pPr>
  </w:p>
  <w:p w14:paraId="71064E5C" w14:textId="32DEEAF9" w:rsidR="000027B4" w:rsidRPr="003029D2" w:rsidRDefault="000027B4" w:rsidP="003029D2">
    <w:pPr>
      <w:pStyle w:val="Header"/>
      <w:jc w:val="right"/>
      <w:rPr>
        <w:rFonts w:ascii="Times New Roman" w:hAnsi="Times New Roman" w:cs="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F73A" w14:textId="77777777" w:rsidR="000027B4" w:rsidRDefault="00002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1214"/>
    <w:multiLevelType w:val="hybridMultilevel"/>
    <w:tmpl w:val="CDD4F398"/>
    <w:lvl w:ilvl="0" w:tplc="D4C63668">
      <w:start w:val="1"/>
      <w:numFmt w:val="decimal"/>
      <w:lvlText w:val="%1."/>
      <w:lvlJc w:val="left"/>
      <w:pPr>
        <w:ind w:left="720" w:hanging="360"/>
      </w:pPr>
    </w:lvl>
    <w:lvl w:ilvl="1" w:tplc="92427D6E">
      <w:start w:val="1"/>
      <w:numFmt w:val="lowerLetter"/>
      <w:lvlText w:val="%2."/>
      <w:lvlJc w:val="left"/>
      <w:pPr>
        <w:ind w:left="1440" w:hanging="360"/>
      </w:pPr>
    </w:lvl>
    <w:lvl w:ilvl="2" w:tplc="5734FFD4">
      <w:start w:val="1"/>
      <w:numFmt w:val="lowerRoman"/>
      <w:lvlText w:val="%3."/>
      <w:lvlJc w:val="right"/>
      <w:pPr>
        <w:ind w:left="2160" w:hanging="180"/>
      </w:pPr>
    </w:lvl>
    <w:lvl w:ilvl="3" w:tplc="137E2390">
      <w:start w:val="1"/>
      <w:numFmt w:val="decimal"/>
      <w:lvlText w:val="%4."/>
      <w:lvlJc w:val="left"/>
      <w:pPr>
        <w:ind w:left="2880" w:hanging="360"/>
      </w:pPr>
    </w:lvl>
    <w:lvl w:ilvl="4" w:tplc="D2B02D90">
      <w:start w:val="1"/>
      <w:numFmt w:val="lowerLetter"/>
      <w:lvlText w:val="%5."/>
      <w:lvlJc w:val="left"/>
      <w:pPr>
        <w:ind w:left="3600" w:hanging="360"/>
      </w:pPr>
    </w:lvl>
    <w:lvl w:ilvl="5" w:tplc="470E67A2">
      <w:start w:val="1"/>
      <w:numFmt w:val="lowerRoman"/>
      <w:lvlText w:val="%6."/>
      <w:lvlJc w:val="right"/>
      <w:pPr>
        <w:ind w:left="4320" w:hanging="180"/>
      </w:pPr>
    </w:lvl>
    <w:lvl w:ilvl="6" w:tplc="21E0EC3A">
      <w:start w:val="1"/>
      <w:numFmt w:val="decimal"/>
      <w:lvlText w:val="%7."/>
      <w:lvlJc w:val="left"/>
      <w:pPr>
        <w:ind w:left="5040" w:hanging="360"/>
      </w:pPr>
    </w:lvl>
    <w:lvl w:ilvl="7" w:tplc="2E5CD1B8">
      <w:start w:val="1"/>
      <w:numFmt w:val="lowerLetter"/>
      <w:lvlText w:val="%8."/>
      <w:lvlJc w:val="left"/>
      <w:pPr>
        <w:ind w:left="5760" w:hanging="360"/>
      </w:pPr>
    </w:lvl>
    <w:lvl w:ilvl="8" w:tplc="04463976">
      <w:start w:val="1"/>
      <w:numFmt w:val="lowerRoman"/>
      <w:lvlText w:val="%9."/>
      <w:lvlJc w:val="right"/>
      <w:pPr>
        <w:ind w:left="6480" w:hanging="180"/>
      </w:pPr>
    </w:lvl>
  </w:abstractNum>
  <w:abstractNum w:abstractNumId="1" w15:restartNumberingAfterBreak="0">
    <w:nsid w:val="08141FA8"/>
    <w:multiLevelType w:val="hybridMultilevel"/>
    <w:tmpl w:val="42624024"/>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E3066"/>
    <w:multiLevelType w:val="hybridMultilevel"/>
    <w:tmpl w:val="84A41A6E"/>
    <w:lvl w:ilvl="0" w:tplc="0528315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6F5BF5"/>
    <w:multiLevelType w:val="hybridMultilevel"/>
    <w:tmpl w:val="3D0661EE"/>
    <w:lvl w:ilvl="0" w:tplc="49662C94">
      <w:start w:val="1"/>
      <w:numFmt w:val="decimal"/>
      <w:lvlText w:val="%1."/>
      <w:lvlJc w:val="left"/>
      <w:pPr>
        <w:ind w:left="1020" w:hanging="360"/>
      </w:pPr>
    </w:lvl>
    <w:lvl w:ilvl="1" w:tplc="7E142260">
      <w:start w:val="1"/>
      <w:numFmt w:val="decimal"/>
      <w:lvlText w:val="%2."/>
      <w:lvlJc w:val="left"/>
      <w:pPr>
        <w:ind w:left="1020" w:hanging="360"/>
      </w:pPr>
    </w:lvl>
    <w:lvl w:ilvl="2" w:tplc="0ADE5A90">
      <w:start w:val="1"/>
      <w:numFmt w:val="decimal"/>
      <w:lvlText w:val="%3."/>
      <w:lvlJc w:val="left"/>
      <w:pPr>
        <w:ind w:left="1020" w:hanging="360"/>
      </w:pPr>
    </w:lvl>
    <w:lvl w:ilvl="3" w:tplc="BFD02FD0">
      <w:start w:val="1"/>
      <w:numFmt w:val="decimal"/>
      <w:lvlText w:val="%4."/>
      <w:lvlJc w:val="left"/>
      <w:pPr>
        <w:ind w:left="1020" w:hanging="360"/>
      </w:pPr>
    </w:lvl>
    <w:lvl w:ilvl="4" w:tplc="9E28D65C">
      <w:start w:val="1"/>
      <w:numFmt w:val="decimal"/>
      <w:lvlText w:val="%5."/>
      <w:lvlJc w:val="left"/>
      <w:pPr>
        <w:ind w:left="1020" w:hanging="360"/>
      </w:pPr>
    </w:lvl>
    <w:lvl w:ilvl="5" w:tplc="44644400">
      <w:start w:val="1"/>
      <w:numFmt w:val="decimal"/>
      <w:lvlText w:val="%6."/>
      <w:lvlJc w:val="left"/>
      <w:pPr>
        <w:ind w:left="1020" w:hanging="360"/>
      </w:pPr>
    </w:lvl>
    <w:lvl w:ilvl="6" w:tplc="1C0C677C">
      <w:start w:val="1"/>
      <w:numFmt w:val="decimal"/>
      <w:lvlText w:val="%7."/>
      <w:lvlJc w:val="left"/>
      <w:pPr>
        <w:ind w:left="1020" w:hanging="360"/>
      </w:pPr>
    </w:lvl>
    <w:lvl w:ilvl="7" w:tplc="8FAC2DA8">
      <w:start w:val="1"/>
      <w:numFmt w:val="decimal"/>
      <w:lvlText w:val="%8."/>
      <w:lvlJc w:val="left"/>
      <w:pPr>
        <w:ind w:left="1020" w:hanging="360"/>
      </w:pPr>
    </w:lvl>
    <w:lvl w:ilvl="8" w:tplc="0208704E">
      <w:start w:val="1"/>
      <w:numFmt w:val="decimal"/>
      <w:lvlText w:val="%9."/>
      <w:lvlJc w:val="left"/>
      <w:pPr>
        <w:ind w:left="1020" w:hanging="360"/>
      </w:pPr>
    </w:lvl>
  </w:abstractNum>
  <w:abstractNum w:abstractNumId="4" w15:restartNumberingAfterBreak="0">
    <w:nsid w:val="13E43E10"/>
    <w:multiLevelType w:val="hybridMultilevel"/>
    <w:tmpl w:val="D00AB2FA"/>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5" w15:restartNumberingAfterBreak="0">
    <w:nsid w:val="18F81993"/>
    <w:multiLevelType w:val="multilevel"/>
    <w:tmpl w:val="1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53112D6"/>
    <w:multiLevelType w:val="multilevel"/>
    <w:tmpl w:val="90EA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AB01A3"/>
    <w:multiLevelType w:val="hybridMultilevel"/>
    <w:tmpl w:val="F1FE269A"/>
    <w:lvl w:ilvl="0" w:tplc="CCBA85D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514AC8"/>
    <w:multiLevelType w:val="hybridMultilevel"/>
    <w:tmpl w:val="28A6AC4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44065E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0A01D7"/>
    <w:multiLevelType w:val="hybridMultilevel"/>
    <w:tmpl w:val="FC5628CC"/>
    <w:lvl w:ilvl="0" w:tplc="98349A80">
      <w:start w:val="1"/>
      <w:numFmt w:val="bullet"/>
      <w:lvlText w:val="·"/>
      <w:lvlJc w:val="left"/>
      <w:pPr>
        <w:ind w:left="720" w:hanging="360"/>
      </w:pPr>
      <w:rPr>
        <w:rFonts w:ascii="Symbol" w:hAnsi="Symbol" w:hint="default"/>
      </w:rPr>
    </w:lvl>
    <w:lvl w:ilvl="1" w:tplc="BFE2FB4A">
      <w:start w:val="1"/>
      <w:numFmt w:val="bullet"/>
      <w:lvlText w:val="o"/>
      <w:lvlJc w:val="left"/>
      <w:pPr>
        <w:ind w:left="1440" w:hanging="360"/>
      </w:pPr>
      <w:rPr>
        <w:rFonts w:ascii="Courier New" w:hAnsi="Courier New" w:hint="default"/>
      </w:rPr>
    </w:lvl>
    <w:lvl w:ilvl="2" w:tplc="0C1A91DC">
      <w:start w:val="1"/>
      <w:numFmt w:val="bullet"/>
      <w:lvlText w:val=""/>
      <w:lvlJc w:val="left"/>
      <w:pPr>
        <w:ind w:left="2160" w:hanging="360"/>
      </w:pPr>
      <w:rPr>
        <w:rFonts w:ascii="Wingdings" w:hAnsi="Wingdings" w:hint="default"/>
      </w:rPr>
    </w:lvl>
    <w:lvl w:ilvl="3" w:tplc="2E4EC97A">
      <w:start w:val="1"/>
      <w:numFmt w:val="bullet"/>
      <w:lvlText w:val=""/>
      <w:lvlJc w:val="left"/>
      <w:pPr>
        <w:ind w:left="2880" w:hanging="360"/>
      </w:pPr>
      <w:rPr>
        <w:rFonts w:ascii="Symbol" w:hAnsi="Symbol" w:hint="default"/>
      </w:rPr>
    </w:lvl>
    <w:lvl w:ilvl="4" w:tplc="D8EC5E6A">
      <w:start w:val="1"/>
      <w:numFmt w:val="bullet"/>
      <w:lvlText w:val="o"/>
      <w:lvlJc w:val="left"/>
      <w:pPr>
        <w:ind w:left="3600" w:hanging="360"/>
      </w:pPr>
      <w:rPr>
        <w:rFonts w:ascii="Courier New" w:hAnsi="Courier New" w:hint="default"/>
      </w:rPr>
    </w:lvl>
    <w:lvl w:ilvl="5" w:tplc="7EDAEC24">
      <w:start w:val="1"/>
      <w:numFmt w:val="bullet"/>
      <w:lvlText w:val=""/>
      <w:lvlJc w:val="left"/>
      <w:pPr>
        <w:ind w:left="4320" w:hanging="360"/>
      </w:pPr>
      <w:rPr>
        <w:rFonts w:ascii="Wingdings" w:hAnsi="Wingdings" w:hint="default"/>
      </w:rPr>
    </w:lvl>
    <w:lvl w:ilvl="6" w:tplc="B396391E">
      <w:start w:val="1"/>
      <w:numFmt w:val="bullet"/>
      <w:lvlText w:val=""/>
      <w:lvlJc w:val="left"/>
      <w:pPr>
        <w:ind w:left="5040" w:hanging="360"/>
      </w:pPr>
      <w:rPr>
        <w:rFonts w:ascii="Symbol" w:hAnsi="Symbol" w:hint="default"/>
      </w:rPr>
    </w:lvl>
    <w:lvl w:ilvl="7" w:tplc="86E8F032">
      <w:start w:val="1"/>
      <w:numFmt w:val="bullet"/>
      <w:lvlText w:val="o"/>
      <w:lvlJc w:val="left"/>
      <w:pPr>
        <w:ind w:left="5760" w:hanging="360"/>
      </w:pPr>
      <w:rPr>
        <w:rFonts w:ascii="Courier New" w:hAnsi="Courier New" w:hint="default"/>
      </w:rPr>
    </w:lvl>
    <w:lvl w:ilvl="8" w:tplc="65E22C9E">
      <w:start w:val="1"/>
      <w:numFmt w:val="bullet"/>
      <w:lvlText w:val=""/>
      <w:lvlJc w:val="left"/>
      <w:pPr>
        <w:ind w:left="6480" w:hanging="360"/>
      </w:pPr>
      <w:rPr>
        <w:rFonts w:ascii="Wingdings" w:hAnsi="Wingdings" w:hint="default"/>
      </w:rPr>
    </w:lvl>
  </w:abstractNum>
  <w:abstractNum w:abstractNumId="11" w15:restartNumberingAfterBreak="0">
    <w:nsid w:val="6FDB6C70"/>
    <w:multiLevelType w:val="multilevel"/>
    <w:tmpl w:val="8756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87135F"/>
    <w:multiLevelType w:val="multilevel"/>
    <w:tmpl w:val="A560DE94"/>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A028D5"/>
    <w:multiLevelType w:val="hybridMultilevel"/>
    <w:tmpl w:val="AEBE450A"/>
    <w:lvl w:ilvl="0" w:tplc="E7508E32">
      <w:start w:val="1"/>
      <w:numFmt w:val="decimal"/>
      <w:lvlText w:val="%1."/>
      <w:lvlJc w:val="left"/>
      <w:pPr>
        <w:ind w:left="720" w:hanging="360"/>
      </w:pPr>
    </w:lvl>
    <w:lvl w:ilvl="1" w:tplc="B8E6BD5E">
      <w:start w:val="1"/>
      <w:numFmt w:val="lowerLetter"/>
      <w:lvlText w:val="%2."/>
      <w:lvlJc w:val="left"/>
      <w:pPr>
        <w:ind w:left="1440" w:hanging="360"/>
      </w:pPr>
    </w:lvl>
    <w:lvl w:ilvl="2" w:tplc="45067012">
      <w:start w:val="1"/>
      <w:numFmt w:val="lowerRoman"/>
      <w:lvlText w:val="%3."/>
      <w:lvlJc w:val="right"/>
      <w:pPr>
        <w:ind w:left="2160" w:hanging="180"/>
      </w:pPr>
    </w:lvl>
    <w:lvl w:ilvl="3" w:tplc="F6641DF6">
      <w:start w:val="1"/>
      <w:numFmt w:val="decimal"/>
      <w:lvlText w:val="%4."/>
      <w:lvlJc w:val="left"/>
      <w:pPr>
        <w:ind w:left="2880" w:hanging="360"/>
      </w:pPr>
    </w:lvl>
    <w:lvl w:ilvl="4" w:tplc="C1B01478">
      <w:start w:val="1"/>
      <w:numFmt w:val="lowerLetter"/>
      <w:lvlText w:val="%5."/>
      <w:lvlJc w:val="left"/>
      <w:pPr>
        <w:ind w:left="3600" w:hanging="360"/>
      </w:pPr>
    </w:lvl>
    <w:lvl w:ilvl="5" w:tplc="8B20E9AE">
      <w:start w:val="1"/>
      <w:numFmt w:val="lowerRoman"/>
      <w:lvlText w:val="%6."/>
      <w:lvlJc w:val="right"/>
      <w:pPr>
        <w:ind w:left="4320" w:hanging="180"/>
      </w:pPr>
    </w:lvl>
    <w:lvl w:ilvl="6" w:tplc="4272718E">
      <w:start w:val="1"/>
      <w:numFmt w:val="decimal"/>
      <w:lvlText w:val="%7."/>
      <w:lvlJc w:val="left"/>
      <w:pPr>
        <w:ind w:left="5040" w:hanging="360"/>
      </w:pPr>
    </w:lvl>
    <w:lvl w:ilvl="7" w:tplc="F476EC86">
      <w:start w:val="1"/>
      <w:numFmt w:val="lowerLetter"/>
      <w:lvlText w:val="%8."/>
      <w:lvlJc w:val="left"/>
      <w:pPr>
        <w:ind w:left="5760" w:hanging="360"/>
      </w:pPr>
    </w:lvl>
    <w:lvl w:ilvl="8" w:tplc="667E8D92">
      <w:start w:val="1"/>
      <w:numFmt w:val="lowerRoman"/>
      <w:lvlText w:val="%9."/>
      <w:lvlJc w:val="right"/>
      <w:pPr>
        <w:ind w:left="6480" w:hanging="180"/>
      </w:pPr>
    </w:lvl>
  </w:abstractNum>
  <w:num w:numId="1" w16cid:durableId="575475019">
    <w:abstractNumId w:val="10"/>
  </w:num>
  <w:num w:numId="2" w16cid:durableId="174467926">
    <w:abstractNumId w:val="13"/>
  </w:num>
  <w:num w:numId="3" w16cid:durableId="25644371">
    <w:abstractNumId w:val="0"/>
  </w:num>
  <w:num w:numId="4" w16cid:durableId="997617470">
    <w:abstractNumId w:val="12"/>
  </w:num>
  <w:num w:numId="5" w16cid:durableId="1453550419">
    <w:abstractNumId w:val="5"/>
  </w:num>
  <w:num w:numId="6" w16cid:durableId="2054115064">
    <w:abstractNumId w:val="9"/>
  </w:num>
  <w:num w:numId="7" w16cid:durableId="568535760">
    <w:abstractNumId w:val="4"/>
  </w:num>
  <w:num w:numId="8" w16cid:durableId="1101529604">
    <w:abstractNumId w:val="1"/>
  </w:num>
  <w:num w:numId="9" w16cid:durableId="305672674">
    <w:abstractNumId w:val="7"/>
  </w:num>
  <w:num w:numId="10" w16cid:durableId="1006055423">
    <w:abstractNumId w:val="2"/>
  </w:num>
  <w:num w:numId="11" w16cid:durableId="1917593165">
    <w:abstractNumId w:val="3"/>
  </w:num>
  <w:num w:numId="12" w16cid:durableId="1153639861">
    <w:abstractNumId w:val="8"/>
  </w:num>
  <w:num w:numId="13" w16cid:durableId="965311507">
    <w:abstractNumId w:val="11"/>
  </w:num>
  <w:num w:numId="14" w16cid:durableId="12713545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removePersonalInformation/>
  <w:removeDateAndTime/>
  <w:proofState w:spelling="clean" w:grammar="clean"/>
  <w:trackRevision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B1B74CEB-0276-4A27-8F49-8BB045F89473"/>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5) 45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ission work programme 2025_x000d__x000d__x000d__x000d__x000d__x000d__x000d__x000d__x000d__x000d__x000b__x000d__x000d__x000d__x000d__x000d__x000d__x000d__x000d__x000d__x000d__x000b__x000d__x000d__x000d__x000d__x000d__x000d__x000d__x000b_Moving forward together: A Bolder, Simpler, Faster Union"/>
    <w:docVar w:name="LW_TYPE.DOC.CP" w:val="COMMUNICATION FROM THE COMMISSION TO THE EUROPEAN PARLIAMENT, THE COUNCIL, THE EUROPEAN ECONOMIC AND SOCIAL COMMITTEE AND THE COMMITTEE OF THE REGIONS"/>
    <w:docVar w:name="LW_TYPE.DOC.CP.USERTEXT" w:val="&lt;EMPTY&gt;"/>
  </w:docVars>
  <w:rsids>
    <w:rsidRoot w:val="003A0F10"/>
    <w:rsid w:val="00000208"/>
    <w:rsid w:val="00000274"/>
    <w:rsid w:val="000002FA"/>
    <w:rsid w:val="000004A3"/>
    <w:rsid w:val="000005EE"/>
    <w:rsid w:val="000008E8"/>
    <w:rsid w:val="00000E38"/>
    <w:rsid w:val="00000F8A"/>
    <w:rsid w:val="000014E9"/>
    <w:rsid w:val="00001575"/>
    <w:rsid w:val="00001747"/>
    <w:rsid w:val="00002553"/>
    <w:rsid w:val="000027B4"/>
    <w:rsid w:val="00002A45"/>
    <w:rsid w:val="00002D8E"/>
    <w:rsid w:val="000030C2"/>
    <w:rsid w:val="000035D5"/>
    <w:rsid w:val="00003615"/>
    <w:rsid w:val="00003BB8"/>
    <w:rsid w:val="00003F8B"/>
    <w:rsid w:val="0000461A"/>
    <w:rsid w:val="00004776"/>
    <w:rsid w:val="0000495B"/>
    <w:rsid w:val="00004E98"/>
    <w:rsid w:val="000052B5"/>
    <w:rsid w:val="000053E4"/>
    <w:rsid w:val="00005523"/>
    <w:rsid w:val="00005821"/>
    <w:rsid w:val="00005D78"/>
    <w:rsid w:val="00006144"/>
    <w:rsid w:val="0000625A"/>
    <w:rsid w:val="000064AB"/>
    <w:rsid w:val="000068D4"/>
    <w:rsid w:val="00006A92"/>
    <w:rsid w:val="00006C16"/>
    <w:rsid w:val="00006C73"/>
    <w:rsid w:val="00006CDF"/>
    <w:rsid w:val="00006D26"/>
    <w:rsid w:val="00006F81"/>
    <w:rsid w:val="00007005"/>
    <w:rsid w:val="00007111"/>
    <w:rsid w:val="00007204"/>
    <w:rsid w:val="00007222"/>
    <w:rsid w:val="00007233"/>
    <w:rsid w:val="00007511"/>
    <w:rsid w:val="0000763E"/>
    <w:rsid w:val="0000770C"/>
    <w:rsid w:val="00007893"/>
    <w:rsid w:val="000078BC"/>
    <w:rsid w:val="00007998"/>
    <w:rsid w:val="0000FED2"/>
    <w:rsid w:val="000101DD"/>
    <w:rsid w:val="000106E6"/>
    <w:rsid w:val="000109D8"/>
    <w:rsid w:val="00010B09"/>
    <w:rsid w:val="00010B64"/>
    <w:rsid w:val="00010B68"/>
    <w:rsid w:val="00011273"/>
    <w:rsid w:val="0001138E"/>
    <w:rsid w:val="000119F4"/>
    <w:rsid w:val="00011C96"/>
    <w:rsid w:val="00011E8A"/>
    <w:rsid w:val="00012A46"/>
    <w:rsid w:val="00012D14"/>
    <w:rsid w:val="00012EB7"/>
    <w:rsid w:val="00013B6D"/>
    <w:rsid w:val="000140A5"/>
    <w:rsid w:val="00014391"/>
    <w:rsid w:val="00014743"/>
    <w:rsid w:val="00014B82"/>
    <w:rsid w:val="00014C02"/>
    <w:rsid w:val="00014CE2"/>
    <w:rsid w:val="00014E2E"/>
    <w:rsid w:val="00015066"/>
    <w:rsid w:val="0001509D"/>
    <w:rsid w:val="0001512D"/>
    <w:rsid w:val="000151C0"/>
    <w:rsid w:val="00015281"/>
    <w:rsid w:val="00015559"/>
    <w:rsid w:val="0001589E"/>
    <w:rsid w:val="000158ED"/>
    <w:rsid w:val="00015E4D"/>
    <w:rsid w:val="00016161"/>
    <w:rsid w:val="00016246"/>
    <w:rsid w:val="000165EC"/>
    <w:rsid w:val="000169AA"/>
    <w:rsid w:val="00016AD4"/>
    <w:rsid w:val="00016CC0"/>
    <w:rsid w:val="00016FF1"/>
    <w:rsid w:val="000171AB"/>
    <w:rsid w:val="00017280"/>
    <w:rsid w:val="000176AF"/>
    <w:rsid w:val="00017747"/>
    <w:rsid w:val="00017778"/>
    <w:rsid w:val="00017A92"/>
    <w:rsid w:val="00017B7A"/>
    <w:rsid w:val="000200D9"/>
    <w:rsid w:val="0002050A"/>
    <w:rsid w:val="0002095E"/>
    <w:rsid w:val="000209FA"/>
    <w:rsid w:val="00020A79"/>
    <w:rsid w:val="00020B18"/>
    <w:rsid w:val="0002103D"/>
    <w:rsid w:val="0002114D"/>
    <w:rsid w:val="000212BF"/>
    <w:rsid w:val="0002153B"/>
    <w:rsid w:val="0002198A"/>
    <w:rsid w:val="00021C5E"/>
    <w:rsid w:val="00021D3C"/>
    <w:rsid w:val="00021E94"/>
    <w:rsid w:val="00022390"/>
    <w:rsid w:val="00022808"/>
    <w:rsid w:val="00022DCE"/>
    <w:rsid w:val="00022E0E"/>
    <w:rsid w:val="00022E34"/>
    <w:rsid w:val="00022E44"/>
    <w:rsid w:val="00022F67"/>
    <w:rsid w:val="00022FAA"/>
    <w:rsid w:val="000231CD"/>
    <w:rsid w:val="000231E4"/>
    <w:rsid w:val="00023316"/>
    <w:rsid w:val="0002390A"/>
    <w:rsid w:val="00023A3B"/>
    <w:rsid w:val="00023B1D"/>
    <w:rsid w:val="00024450"/>
    <w:rsid w:val="00024498"/>
    <w:rsid w:val="000248AB"/>
    <w:rsid w:val="00024A55"/>
    <w:rsid w:val="00024A90"/>
    <w:rsid w:val="00024B6A"/>
    <w:rsid w:val="00024C72"/>
    <w:rsid w:val="00024C83"/>
    <w:rsid w:val="00024D79"/>
    <w:rsid w:val="00024DCA"/>
    <w:rsid w:val="00024E1E"/>
    <w:rsid w:val="00024EC6"/>
    <w:rsid w:val="0002569C"/>
    <w:rsid w:val="00025983"/>
    <w:rsid w:val="00025E21"/>
    <w:rsid w:val="00025FC9"/>
    <w:rsid w:val="0002628C"/>
    <w:rsid w:val="00026631"/>
    <w:rsid w:val="00026885"/>
    <w:rsid w:val="00026AC8"/>
    <w:rsid w:val="00026AF5"/>
    <w:rsid w:val="00026C6B"/>
    <w:rsid w:val="0002734E"/>
    <w:rsid w:val="000275C2"/>
    <w:rsid w:val="0002777D"/>
    <w:rsid w:val="00027A26"/>
    <w:rsid w:val="00027D02"/>
    <w:rsid w:val="00027E08"/>
    <w:rsid w:val="00027F4B"/>
    <w:rsid w:val="000300F0"/>
    <w:rsid w:val="00030451"/>
    <w:rsid w:val="000304E2"/>
    <w:rsid w:val="00030A1B"/>
    <w:rsid w:val="00030AD6"/>
    <w:rsid w:val="00030B94"/>
    <w:rsid w:val="00030EBD"/>
    <w:rsid w:val="000311E8"/>
    <w:rsid w:val="00031316"/>
    <w:rsid w:val="00031325"/>
    <w:rsid w:val="000318B6"/>
    <w:rsid w:val="00031BE2"/>
    <w:rsid w:val="00031CCE"/>
    <w:rsid w:val="00031FDB"/>
    <w:rsid w:val="0003208F"/>
    <w:rsid w:val="000320AF"/>
    <w:rsid w:val="000322CE"/>
    <w:rsid w:val="0003310F"/>
    <w:rsid w:val="000332F1"/>
    <w:rsid w:val="00033327"/>
    <w:rsid w:val="000335A6"/>
    <w:rsid w:val="00033D09"/>
    <w:rsid w:val="00033F39"/>
    <w:rsid w:val="00033FAF"/>
    <w:rsid w:val="00034043"/>
    <w:rsid w:val="00034052"/>
    <w:rsid w:val="00034240"/>
    <w:rsid w:val="000348D6"/>
    <w:rsid w:val="00034933"/>
    <w:rsid w:val="00034957"/>
    <w:rsid w:val="00034CD2"/>
    <w:rsid w:val="00034D2C"/>
    <w:rsid w:val="00034F5A"/>
    <w:rsid w:val="00034F64"/>
    <w:rsid w:val="0003531D"/>
    <w:rsid w:val="0003541F"/>
    <w:rsid w:val="00035616"/>
    <w:rsid w:val="00035617"/>
    <w:rsid w:val="000357EA"/>
    <w:rsid w:val="0003594E"/>
    <w:rsid w:val="00035F3F"/>
    <w:rsid w:val="0003684D"/>
    <w:rsid w:val="00036968"/>
    <w:rsid w:val="00036AAB"/>
    <w:rsid w:val="00036D1C"/>
    <w:rsid w:val="00036E92"/>
    <w:rsid w:val="00036F0C"/>
    <w:rsid w:val="0003705D"/>
    <w:rsid w:val="00037247"/>
    <w:rsid w:val="0003737D"/>
    <w:rsid w:val="000377F7"/>
    <w:rsid w:val="00037C3A"/>
    <w:rsid w:val="000400C9"/>
    <w:rsid w:val="00040313"/>
    <w:rsid w:val="0004057D"/>
    <w:rsid w:val="0004070F"/>
    <w:rsid w:val="00040B20"/>
    <w:rsid w:val="00040B47"/>
    <w:rsid w:val="000411BC"/>
    <w:rsid w:val="0004129A"/>
    <w:rsid w:val="00041549"/>
    <w:rsid w:val="00041E18"/>
    <w:rsid w:val="00041E6B"/>
    <w:rsid w:val="000425B4"/>
    <w:rsid w:val="00042CE5"/>
    <w:rsid w:val="00042F48"/>
    <w:rsid w:val="00042F68"/>
    <w:rsid w:val="00043178"/>
    <w:rsid w:val="00043464"/>
    <w:rsid w:val="0004346A"/>
    <w:rsid w:val="00043570"/>
    <w:rsid w:val="000436FF"/>
    <w:rsid w:val="00043939"/>
    <w:rsid w:val="00043959"/>
    <w:rsid w:val="00043BDA"/>
    <w:rsid w:val="0004413D"/>
    <w:rsid w:val="000441C6"/>
    <w:rsid w:val="000445F6"/>
    <w:rsid w:val="000449D1"/>
    <w:rsid w:val="00044AA2"/>
    <w:rsid w:val="00044D65"/>
    <w:rsid w:val="00044FE5"/>
    <w:rsid w:val="0004515A"/>
    <w:rsid w:val="000451D2"/>
    <w:rsid w:val="00045337"/>
    <w:rsid w:val="00045523"/>
    <w:rsid w:val="00045A58"/>
    <w:rsid w:val="00045B58"/>
    <w:rsid w:val="00045BB1"/>
    <w:rsid w:val="00045C40"/>
    <w:rsid w:val="000462FA"/>
    <w:rsid w:val="00046338"/>
    <w:rsid w:val="000466DA"/>
    <w:rsid w:val="00046BCE"/>
    <w:rsid w:val="00046C25"/>
    <w:rsid w:val="00046C84"/>
    <w:rsid w:val="00046F57"/>
    <w:rsid w:val="00046F74"/>
    <w:rsid w:val="00046F85"/>
    <w:rsid w:val="00047023"/>
    <w:rsid w:val="000471F8"/>
    <w:rsid w:val="0004736B"/>
    <w:rsid w:val="00047795"/>
    <w:rsid w:val="00047A2C"/>
    <w:rsid w:val="00047B79"/>
    <w:rsid w:val="00047E9E"/>
    <w:rsid w:val="00050768"/>
    <w:rsid w:val="000507AF"/>
    <w:rsid w:val="00050A37"/>
    <w:rsid w:val="00051244"/>
    <w:rsid w:val="0005129D"/>
    <w:rsid w:val="00051476"/>
    <w:rsid w:val="0005157C"/>
    <w:rsid w:val="00051B24"/>
    <w:rsid w:val="00051DB0"/>
    <w:rsid w:val="00051E2F"/>
    <w:rsid w:val="0005215B"/>
    <w:rsid w:val="00052E3D"/>
    <w:rsid w:val="00052F6C"/>
    <w:rsid w:val="000532D9"/>
    <w:rsid w:val="000536E7"/>
    <w:rsid w:val="00053737"/>
    <w:rsid w:val="000537A1"/>
    <w:rsid w:val="00053B6F"/>
    <w:rsid w:val="00053E24"/>
    <w:rsid w:val="000540CA"/>
    <w:rsid w:val="000540F7"/>
    <w:rsid w:val="00054259"/>
    <w:rsid w:val="0005477E"/>
    <w:rsid w:val="00054787"/>
    <w:rsid w:val="000548D5"/>
    <w:rsid w:val="00054A94"/>
    <w:rsid w:val="00054D05"/>
    <w:rsid w:val="00054D94"/>
    <w:rsid w:val="000556F4"/>
    <w:rsid w:val="00055771"/>
    <w:rsid w:val="00055A25"/>
    <w:rsid w:val="00055AC4"/>
    <w:rsid w:val="00055CDB"/>
    <w:rsid w:val="00055EC8"/>
    <w:rsid w:val="00056189"/>
    <w:rsid w:val="000561FF"/>
    <w:rsid w:val="000563BE"/>
    <w:rsid w:val="000563CC"/>
    <w:rsid w:val="00056D32"/>
    <w:rsid w:val="0005716B"/>
    <w:rsid w:val="00057193"/>
    <w:rsid w:val="000572E4"/>
    <w:rsid w:val="0005757A"/>
    <w:rsid w:val="000578B8"/>
    <w:rsid w:val="00057CEF"/>
    <w:rsid w:val="00057DD7"/>
    <w:rsid w:val="00060D14"/>
    <w:rsid w:val="00061122"/>
    <w:rsid w:val="000611AB"/>
    <w:rsid w:val="00061292"/>
    <w:rsid w:val="00061A64"/>
    <w:rsid w:val="00061D76"/>
    <w:rsid w:val="000621EF"/>
    <w:rsid w:val="00062731"/>
    <w:rsid w:val="00062926"/>
    <w:rsid w:val="00062A94"/>
    <w:rsid w:val="00062D17"/>
    <w:rsid w:val="00062D2A"/>
    <w:rsid w:val="00062D9C"/>
    <w:rsid w:val="00062E5E"/>
    <w:rsid w:val="00063126"/>
    <w:rsid w:val="000631A5"/>
    <w:rsid w:val="00063344"/>
    <w:rsid w:val="00063534"/>
    <w:rsid w:val="00063597"/>
    <w:rsid w:val="00063D88"/>
    <w:rsid w:val="00063ED4"/>
    <w:rsid w:val="00064267"/>
    <w:rsid w:val="00064B4D"/>
    <w:rsid w:val="000652E6"/>
    <w:rsid w:val="00065404"/>
    <w:rsid w:val="00065430"/>
    <w:rsid w:val="000656A4"/>
    <w:rsid w:val="000659BC"/>
    <w:rsid w:val="00065B6E"/>
    <w:rsid w:val="00065E53"/>
    <w:rsid w:val="00065E90"/>
    <w:rsid w:val="00066057"/>
    <w:rsid w:val="00066243"/>
    <w:rsid w:val="0006651D"/>
    <w:rsid w:val="00066D4F"/>
    <w:rsid w:val="00066D67"/>
    <w:rsid w:val="00066DEB"/>
    <w:rsid w:val="00066F25"/>
    <w:rsid w:val="00067004"/>
    <w:rsid w:val="00067101"/>
    <w:rsid w:val="0006716C"/>
    <w:rsid w:val="00067677"/>
    <w:rsid w:val="00067769"/>
    <w:rsid w:val="00067A5B"/>
    <w:rsid w:val="00067C33"/>
    <w:rsid w:val="00067E07"/>
    <w:rsid w:val="00067E54"/>
    <w:rsid w:val="00070009"/>
    <w:rsid w:val="000701A1"/>
    <w:rsid w:val="000702BF"/>
    <w:rsid w:val="00070808"/>
    <w:rsid w:val="00070B2F"/>
    <w:rsid w:val="00070D8C"/>
    <w:rsid w:val="00070E32"/>
    <w:rsid w:val="00070F56"/>
    <w:rsid w:val="0007183A"/>
    <w:rsid w:val="00071862"/>
    <w:rsid w:val="00071F2D"/>
    <w:rsid w:val="00072021"/>
    <w:rsid w:val="000726AD"/>
    <w:rsid w:val="000729AA"/>
    <w:rsid w:val="00072BEA"/>
    <w:rsid w:val="00072D8F"/>
    <w:rsid w:val="00072EC2"/>
    <w:rsid w:val="00072F01"/>
    <w:rsid w:val="00072F80"/>
    <w:rsid w:val="0007305E"/>
    <w:rsid w:val="000731AB"/>
    <w:rsid w:val="00073561"/>
    <w:rsid w:val="00073CBE"/>
    <w:rsid w:val="00073DA3"/>
    <w:rsid w:val="00073ECD"/>
    <w:rsid w:val="00073EE3"/>
    <w:rsid w:val="00073F51"/>
    <w:rsid w:val="00074106"/>
    <w:rsid w:val="000741DC"/>
    <w:rsid w:val="00074577"/>
    <w:rsid w:val="00074734"/>
    <w:rsid w:val="00074A83"/>
    <w:rsid w:val="00074B18"/>
    <w:rsid w:val="00074C2F"/>
    <w:rsid w:val="00074C4A"/>
    <w:rsid w:val="0007534E"/>
    <w:rsid w:val="0007545C"/>
    <w:rsid w:val="0007559F"/>
    <w:rsid w:val="000757AB"/>
    <w:rsid w:val="00075E21"/>
    <w:rsid w:val="0007608E"/>
    <w:rsid w:val="00076448"/>
    <w:rsid w:val="00076501"/>
    <w:rsid w:val="00076537"/>
    <w:rsid w:val="0007669C"/>
    <w:rsid w:val="00076D49"/>
    <w:rsid w:val="00076F3C"/>
    <w:rsid w:val="0007704B"/>
    <w:rsid w:val="0007730C"/>
    <w:rsid w:val="00077471"/>
    <w:rsid w:val="0007764A"/>
    <w:rsid w:val="000776A4"/>
    <w:rsid w:val="00077812"/>
    <w:rsid w:val="00077B10"/>
    <w:rsid w:val="00077E0F"/>
    <w:rsid w:val="00080521"/>
    <w:rsid w:val="000808D0"/>
    <w:rsid w:val="00080DE7"/>
    <w:rsid w:val="0008102B"/>
    <w:rsid w:val="00081308"/>
    <w:rsid w:val="0008137B"/>
    <w:rsid w:val="000813D6"/>
    <w:rsid w:val="00081417"/>
    <w:rsid w:val="0008154B"/>
    <w:rsid w:val="000815CE"/>
    <w:rsid w:val="0008165D"/>
    <w:rsid w:val="00081771"/>
    <w:rsid w:val="000817C5"/>
    <w:rsid w:val="000817CD"/>
    <w:rsid w:val="000819B7"/>
    <w:rsid w:val="00082074"/>
    <w:rsid w:val="0008220D"/>
    <w:rsid w:val="0008246B"/>
    <w:rsid w:val="0008263D"/>
    <w:rsid w:val="00082790"/>
    <w:rsid w:val="000828B4"/>
    <w:rsid w:val="00082A82"/>
    <w:rsid w:val="0008370B"/>
    <w:rsid w:val="00083766"/>
    <w:rsid w:val="00083A1E"/>
    <w:rsid w:val="00083A8D"/>
    <w:rsid w:val="00083C24"/>
    <w:rsid w:val="00083D42"/>
    <w:rsid w:val="00083F95"/>
    <w:rsid w:val="00084426"/>
    <w:rsid w:val="000844BC"/>
    <w:rsid w:val="0008474B"/>
    <w:rsid w:val="00084824"/>
    <w:rsid w:val="00084875"/>
    <w:rsid w:val="0008490F"/>
    <w:rsid w:val="00084A49"/>
    <w:rsid w:val="00084A7F"/>
    <w:rsid w:val="00084BD1"/>
    <w:rsid w:val="00084C3D"/>
    <w:rsid w:val="00084DA8"/>
    <w:rsid w:val="000853EE"/>
    <w:rsid w:val="00085920"/>
    <w:rsid w:val="00085AD7"/>
    <w:rsid w:val="00085B27"/>
    <w:rsid w:val="00085CBF"/>
    <w:rsid w:val="00085D38"/>
    <w:rsid w:val="0008638A"/>
    <w:rsid w:val="0008653F"/>
    <w:rsid w:val="0008681D"/>
    <w:rsid w:val="00086CCB"/>
    <w:rsid w:val="00086DA6"/>
    <w:rsid w:val="00086F01"/>
    <w:rsid w:val="00087130"/>
    <w:rsid w:val="00087235"/>
    <w:rsid w:val="00087536"/>
    <w:rsid w:val="00087672"/>
    <w:rsid w:val="00090187"/>
    <w:rsid w:val="00090405"/>
    <w:rsid w:val="000906F8"/>
    <w:rsid w:val="0009098E"/>
    <w:rsid w:val="00090B79"/>
    <w:rsid w:val="00090F19"/>
    <w:rsid w:val="00091193"/>
    <w:rsid w:val="000911BA"/>
    <w:rsid w:val="000914F0"/>
    <w:rsid w:val="000915FF"/>
    <w:rsid w:val="00091856"/>
    <w:rsid w:val="00091A30"/>
    <w:rsid w:val="00091A78"/>
    <w:rsid w:val="00091CEC"/>
    <w:rsid w:val="00091DD7"/>
    <w:rsid w:val="00091F63"/>
    <w:rsid w:val="00092142"/>
    <w:rsid w:val="00092ABC"/>
    <w:rsid w:val="00092E72"/>
    <w:rsid w:val="00092F7C"/>
    <w:rsid w:val="00093062"/>
    <w:rsid w:val="0009308F"/>
    <w:rsid w:val="0009324E"/>
    <w:rsid w:val="000933DE"/>
    <w:rsid w:val="00093570"/>
    <w:rsid w:val="00093602"/>
    <w:rsid w:val="00093913"/>
    <w:rsid w:val="00093916"/>
    <w:rsid w:val="000939B1"/>
    <w:rsid w:val="00093E8E"/>
    <w:rsid w:val="00094103"/>
    <w:rsid w:val="0009419D"/>
    <w:rsid w:val="000942A7"/>
    <w:rsid w:val="00094421"/>
    <w:rsid w:val="0009451F"/>
    <w:rsid w:val="000949E5"/>
    <w:rsid w:val="00094DE3"/>
    <w:rsid w:val="00094E81"/>
    <w:rsid w:val="00094F1A"/>
    <w:rsid w:val="000950A5"/>
    <w:rsid w:val="000951E8"/>
    <w:rsid w:val="0009552E"/>
    <w:rsid w:val="00095590"/>
    <w:rsid w:val="0009573C"/>
    <w:rsid w:val="000958F2"/>
    <w:rsid w:val="00095CF5"/>
    <w:rsid w:val="00095D8A"/>
    <w:rsid w:val="00095FC7"/>
    <w:rsid w:val="0009627B"/>
    <w:rsid w:val="0009628C"/>
    <w:rsid w:val="00096477"/>
    <w:rsid w:val="0009662E"/>
    <w:rsid w:val="000967FA"/>
    <w:rsid w:val="000968A4"/>
    <w:rsid w:val="00096AEC"/>
    <w:rsid w:val="00096EA1"/>
    <w:rsid w:val="00096F05"/>
    <w:rsid w:val="00097171"/>
    <w:rsid w:val="000978A4"/>
    <w:rsid w:val="00097B6B"/>
    <w:rsid w:val="00097CFC"/>
    <w:rsid w:val="00097DC7"/>
    <w:rsid w:val="000A0117"/>
    <w:rsid w:val="000A0654"/>
    <w:rsid w:val="000A088D"/>
    <w:rsid w:val="000A098A"/>
    <w:rsid w:val="000A09A8"/>
    <w:rsid w:val="000A0A45"/>
    <w:rsid w:val="000A0E1E"/>
    <w:rsid w:val="000A0F5E"/>
    <w:rsid w:val="000A12CC"/>
    <w:rsid w:val="000A145E"/>
    <w:rsid w:val="000A1891"/>
    <w:rsid w:val="000A1FC4"/>
    <w:rsid w:val="000A21A0"/>
    <w:rsid w:val="000A223B"/>
    <w:rsid w:val="000A2279"/>
    <w:rsid w:val="000A242F"/>
    <w:rsid w:val="000A2471"/>
    <w:rsid w:val="000A2A0F"/>
    <w:rsid w:val="000A2F81"/>
    <w:rsid w:val="000A2FDA"/>
    <w:rsid w:val="000A3355"/>
    <w:rsid w:val="000A35BF"/>
    <w:rsid w:val="000A3838"/>
    <w:rsid w:val="000A3899"/>
    <w:rsid w:val="000A39A6"/>
    <w:rsid w:val="000A3B49"/>
    <w:rsid w:val="000A45D3"/>
    <w:rsid w:val="000A4709"/>
    <w:rsid w:val="000A4BB8"/>
    <w:rsid w:val="000A4C8C"/>
    <w:rsid w:val="000A4CA0"/>
    <w:rsid w:val="000A4E65"/>
    <w:rsid w:val="000A4EB3"/>
    <w:rsid w:val="000A52C9"/>
    <w:rsid w:val="000A5443"/>
    <w:rsid w:val="000A54D4"/>
    <w:rsid w:val="000A57C7"/>
    <w:rsid w:val="000A5A0C"/>
    <w:rsid w:val="000A6022"/>
    <w:rsid w:val="000A6049"/>
    <w:rsid w:val="000A6058"/>
    <w:rsid w:val="000A6648"/>
    <w:rsid w:val="000A69C7"/>
    <w:rsid w:val="000A6A2B"/>
    <w:rsid w:val="000A6B52"/>
    <w:rsid w:val="000A6BD1"/>
    <w:rsid w:val="000A72DD"/>
    <w:rsid w:val="000A7738"/>
    <w:rsid w:val="000A7789"/>
    <w:rsid w:val="000A79E5"/>
    <w:rsid w:val="000A7BFC"/>
    <w:rsid w:val="000A7DAE"/>
    <w:rsid w:val="000A7FC0"/>
    <w:rsid w:val="000B0648"/>
    <w:rsid w:val="000B0A3E"/>
    <w:rsid w:val="000B0E74"/>
    <w:rsid w:val="000B0FAC"/>
    <w:rsid w:val="000B10E7"/>
    <w:rsid w:val="000B10EB"/>
    <w:rsid w:val="000B1880"/>
    <w:rsid w:val="000B1C1D"/>
    <w:rsid w:val="000B1D4F"/>
    <w:rsid w:val="000B1DBC"/>
    <w:rsid w:val="000B20E9"/>
    <w:rsid w:val="000B2361"/>
    <w:rsid w:val="000B23EA"/>
    <w:rsid w:val="000B24F1"/>
    <w:rsid w:val="000B28FE"/>
    <w:rsid w:val="000B2BB6"/>
    <w:rsid w:val="000B2BD4"/>
    <w:rsid w:val="000B2C42"/>
    <w:rsid w:val="000B2C4E"/>
    <w:rsid w:val="000B2C83"/>
    <w:rsid w:val="000B2E36"/>
    <w:rsid w:val="000B2E8B"/>
    <w:rsid w:val="000B31BD"/>
    <w:rsid w:val="000B325E"/>
    <w:rsid w:val="000B34F2"/>
    <w:rsid w:val="000B368E"/>
    <w:rsid w:val="000B3773"/>
    <w:rsid w:val="000B3881"/>
    <w:rsid w:val="000B3B7D"/>
    <w:rsid w:val="000B3C13"/>
    <w:rsid w:val="000B3D3D"/>
    <w:rsid w:val="000B3EFD"/>
    <w:rsid w:val="000B3FC9"/>
    <w:rsid w:val="000B412F"/>
    <w:rsid w:val="000B42D7"/>
    <w:rsid w:val="000B43B4"/>
    <w:rsid w:val="000B451E"/>
    <w:rsid w:val="000B4852"/>
    <w:rsid w:val="000B4A94"/>
    <w:rsid w:val="000B4BD3"/>
    <w:rsid w:val="000B4BEC"/>
    <w:rsid w:val="000B51C4"/>
    <w:rsid w:val="000B53EF"/>
    <w:rsid w:val="000B55BC"/>
    <w:rsid w:val="000B6542"/>
    <w:rsid w:val="000B682B"/>
    <w:rsid w:val="000B6A90"/>
    <w:rsid w:val="000B6B3F"/>
    <w:rsid w:val="000B6D0C"/>
    <w:rsid w:val="000B6EC2"/>
    <w:rsid w:val="000B712D"/>
    <w:rsid w:val="000B76DC"/>
    <w:rsid w:val="000B798C"/>
    <w:rsid w:val="000B7A52"/>
    <w:rsid w:val="000B7DEC"/>
    <w:rsid w:val="000C0389"/>
    <w:rsid w:val="000C06DF"/>
    <w:rsid w:val="000C087E"/>
    <w:rsid w:val="000C0A4D"/>
    <w:rsid w:val="000C0F10"/>
    <w:rsid w:val="000C1449"/>
    <w:rsid w:val="000C1523"/>
    <w:rsid w:val="000C15AD"/>
    <w:rsid w:val="000C1854"/>
    <w:rsid w:val="000C19DC"/>
    <w:rsid w:val="000C1FA8"/>
    <w:rsid w:val="000C233D"/>
    <w:rsid w:val="000C23B4"/>
    <w:rsid w:val="000C247F"/>
    <w:rsid w:val="000C26BF"/>
    <w:rsid w:val="000C2857"/>
    <w:rsid w:val="000C311D"/>
    <w:rsid w:val="000C3682"/>
    <w:rsid w:val="000C3E29"/>
    <w:rsid w:val="000C3E85"/>
    <w:rsid w:val="000C3F0D"/>
    <w:rsid w:val="000C4014"/>
    <w:rsid w:val="000C4064"/>
    <w:rsid w:val="000C42AD"/>
    <w:rsid w:val="000C44F4"/>
    <w:rsid w:val="000C4623"/>
    <w:rsid w:val="000C4B39"/>
    <w:rsid w:val="000C5074"/>
    <w:rsid w:val="000C53D5"/>
    <w:rsid w:val="000C5C9B"/>
    <w:rsid w:val="000C5D31"/>
    <w:rsid w:val="000C5F9E"/>
    <w:rsid w:val="000C628A"/>
    <w:rsid w:val="000C6424"/>
    <w:rsid w:val="000C6BE1"/>
    <w:rsid w:val="000C6C46"/>
    <w:rsid w:val="000C6EFB"/>
    <w:rsid w:val="000C7123"/>
    <w:rsid w:val="000C71DF"/>
    <w:rsid w:val="000C7215"/>
    <w:rsid w:val="000C7255"/>
    <w:rsid w:val="000C75FA"/>
    <w:rsid w:val="000C76FC"/>
    <w:rsid w:val="000C771E"/>
    <w:rsid w:val="000C7C2A"/>
    <w:rsid w:val="000C7DB7"/>
    <w:rsid w:val="000D03CC"/>
    <w:rsid w:val="000D0623"/>
    <w:rsid w:val="000D0A69"/>
    <w:rsid w:val="000D0B2B"/>
    <w:rsid w:val="000D0C4D"/>
    <w:rsid w:val="000D1126"/>
    <w:rsid w:val="000D12F7"/>
    <w:rsid w:val="000D13EF"/>
    <w:rsid w:val="000D1776"/>
    <w:rsid w:val="000D1AA0"/>
    <w:rsid w:val="000D1BF1"/>
    <w:rsid w:val="000D1C2E"/>
    <w:rsid w:val="000D1EAE"/>
    <w:rsid w:val="000D20C7"/>
    <w:rsid w:val="000D248E"/>
    <w:rsid w:val="000D270E"/>
    <w:rsid w:val="000D2780"/>
    <w:rsid w:val="000D2D7F"/>
    <w:rsid w:val="000D2E24"/>
    <w:rsid w:val="000D2ECB"/>
    <w:rsid w:val="000D33DF"/>
    <w:rsid w:val="000D3466"/>
    <w:rsid w:val="000D3933"/>
    <w:rsid w:val="000D3A98"/>
    <w:rsid w:val="000D3AE1"/>
    <w:rsid w:val="000D3DA2"/>
    <w:rsid w:val="000D3F35"/>
    <w:rsid w:val="000D40CE"/>
    <w:rsid w:val="000D4135"/>
    <w:rsid w:val="000D42A7"/>
    <w:rsid w:val="000D4690"/>
    <w:rsid w:val="000D486E"/>
    <w:rsid w:val="000D493A"/>
    <w:rsid w:val="000D497A"/>
    <w:rsid w:val="000D4A93"/>
    <w:rsid w:val="000D4DE1"/>
    <w:rsid w:val="000D4F97"/>
    <w:rsid w:val="000D4FF8"/>
    <w:rsid w:val="000D58DD"/>
    <w:rsid w:val="000D591C"/>
    <w:rsid w:val="000D623D"/>
    <w:rsid w:val="000D66F2"/>
    <w:rsid w:val="000D6829"/>
    <w:rsid w:val="000D6968"/>
    <w:rsid w:val="000D69AD"/>
    <w:rsid w:val="000D6AB5"/>
    <w:rsid w:val="000D7791"/>
    <w:rsid w:val="000D7C81"/>
    <w:rsid w:val="000E02E9"/>
    <w:rsid w:val="000E0430"/>
    <w:rsid w:val="000E0534"/>
    <w:rsid w:val="000E0852"/>
    <w:rsid w:val="000E0B3A"/>
    <w:rsid w:val="000E0E35"/>
    <w:rsid w:val="000E1577"/>
    <w:rsid w:val="000E157B"/>
    <w:rsid w:val="000E1643"/>
    <w:rsid w:val="000E1A0A"/>
    <w:rsid w:val="000E1F08"/>
    <w:rsid w:val="000E1F7B"/>
    <w:rsid w:val="000E2158"/>
    <w:rsid w:val="000E2276"/>
    <w:rsid w:val="000E22FC"/>
    <w:rsid w:val="000E23A4"/>
    <w:rsid w:val="000E2847"/>
    <w:rsid w:val="000E2936"/>
    <w:rsid w:val="000E2CF7"/>
    <w:rsid w:val="000E2D09"/>
    <w:rsid w:val="000E2FCC"/>
    <w:rsid w:val="000E32C9"/>
    <w:rsid w:val="000E33DE"/>
    <w:rsid w:val="000E3477"/>
    <w:rsid w:val="000E34E2"/>
    <w:rsid w:val="000E36AE"/>
    <w:rsid w:val="000E3879"/>
    <w:rsid w:val="000E3D41"/>
    <w:rsid w:val="000E3DFC"/>
    <w:rsid w:val="000E406D"/>
    <w:rsid w:val="000E41E3"/>
    <w:rsid w:val="000E42D0"/>
    <w:rsid w:val="000E4422"/>
    <w:rsid w:val="000E455C"/>
    <w:rsid w:val="000E45B8"/>
    <w:rsid w:val="000E4636"/>
    <w:rsid w:val="000E48A5"/>
    <w:rsid w:val="000E49AA"/>
    <w:rsid w:val="000E49D7"/>
    <w:rsid w:val="000E4B0C"/>
    <w:rsid w:val="000E4B77"/>
    <w:rsid w:val="000E4C2C"/>
    <w:rsid w:val="000E4C7B"/>
    <w:rsid w:val="000E4C97"/>
    <w:rsid w:val="000E4CAD"/>
    <w:rsid w:val="000E4EAE"/>
    <w:rsid w:val="000E4ED8"/>
    <w:rsid w:val="000E4F7B"/>
    <w:rsid w:val="000E4FAF"/>
    <w:rsid w:val="000E508B"/>
    <w:rsid w:val="000E5E9F"/>
    <w:rsid w:val="000E6658"/>
    <w:rsid w:val="000E66E5"/>
    <w:rsid w:val="000E687F"/>
    <w:rsid w:val="000E6B01"/>
    <w:rsid w:val="000E6E26"/>
    <w:rsid w:val="000E7142"/>
    <w:rsid w:val="000E7756"/>
    <w:rsid w:val="000E7945"/>
    <w:rsid w:val="000E7993"/>
    <w:rsid w:val="000E79B8"/>
    <w:rsid w:val="000F0028"/>
    <w:rsid w:val="000F0034"/>
    <w:rsid w:val="000F0922"/>
    <w:rsid w:val="000F0999"/>
    <w:rsid w:val="000F09E9"/>
    <w:rsid w:val="000F0A14"/>
    <w:rsid w:val="000F0D6F"/>
    <w:rsid w:val="000F0EA7"/>
    <w:rsid w:val="000F0F27"/>
    <w:rsid w:val="000F10D0"/>
    <w:rsid w:val="000F1292"/>
    <w:rsid w:val="000F134A"/>
    <w:rsid w:val="000F17BD"/>
    <w:rsid w:val="000F1925"/>
    <w:rsid w:val="000F19A8"/>
    <w:rsid w:val="000F1A90"/>
    <w:rsid w:val="000F1D7C"/>
    <w:rsid w:val="000F1EC1"/>
    <w:rsid w:val="000F1FDC"/>
    <w:rsid w:val="000F2931"/>
    <w:rsid w:val="000F2AC6"/>
    <w:rsid w:val="000F2C75"/>
    <w:rsid w:val="000F2D8E"/>
    <w:rsid w:val="000F2DA6"/>
    <w:rsid w:val="000F3035"/>
    <w:rsid w:val="000F3156"/>
    <w:rsid w:val="000F35A6"/>
    <w:rsid w:val="000F38A9"/>
    <w:rsid w:val="000F38D7"/>
    <w:rsid w:val="000F3B3D"/>
    <w:rsid w:val="000F3EE7"/>
    <w:rsid w:val="000F4077"/>
    <w:rsid w:val="000F4236"/>
    <w:rsid w:val="000F4310"/>
    <w:rsid w:val="000F4335"/>
    <w:rsid w:val="000F45AC"/>
    <w:rsid w:val="000F4887"/>
    <w:rsid w:val="000F4C29"/>
    <w:rsid w:val="000F50A0"/>
    <w:rsid w:val="000F5437"/>
    <w:rsid w:val="000F573C"/>
    <w:rsid w:val="000F5B9E"/>
    <w:rsid w:val="000F608D"/>
    <w:rsid w:val="000F61D5"/>
    <w:rsid w:val="000F6506"/>
    <w:rsid w:val="000F71AB"/>
    <w:rsid w:val="000F7B59"/>
    <w:rsid w:val="000F7F1D"/>
    <w:rsid w:val="000F7FE2"/>
    <w:rsid w:val="001000B1"/>
    <w:rsid w:val="00100380"/>
    <w:rsid w:val="0010039E"/>
    <w:rsid w:val="001006F7"/>
    <w:rsid w:val="001006FB"/>
    <w:rsid w:val="001007A0"/>
    <w:rsid w:val="001007FD"/>
    <w:rsid w:val="00100825"/>
    <w:rsid w:val="00100919"/>
    <w:rsid w:val="00100F6B"/>
    <w:rsid w:val="00100F9B"/>
    <w:rsid w:val="00101138"/>
    <w:rsid w:val="001012DF"/>
    <w:rsid w:val="001012E9"/>
    <w:rsid w:val="00101713"/>
    <w:rsid w:val="00102090"/>
    <w:rsid w:val="0010209F"/>
    <w:rsid w:val="00102209"/>
    <w:rsid w:val="001023E3"/>
    <w:rsid w:val="00102A49"/>
    <w:rsid w:val="00102A91"/>
    <w:rsid w:val="00102CC4"/>
    <w:rsid w:val="00102D90"/>
    <w:rsid w:val="001031D8"/>
    <w:rsid w:val="00103B8C"/>
    <w:rsid w:val="00104101"/>
    <w:rsid w:val="001041A9"/>
    <w:rsid w:val="0010449F"/>
    <w:rsid w:val="00104722"/>
    <w:rsid w:val="001048D1"/>
    <w:rsid w:val="00104AEE"/>
    <w:rsid w:val="00104CCF"/>
    <w:rsid w:val="0010513E"/>
    <w:rsid w:val="00105354"/>
    <w:rsid w:val="00105757"/>
    <w:rsid w:val="00105856"/>
    <w:rsid w:val="0010592C"/>
    <w:rsid w:val="00105B72"/>
    <w:rsid w:val="00105C54"/>
    <w:rsid w:val="00105CFE"/>
    <w:rsid w:val="0010637C"/>
    <w:rsid w:val="00106634"/>
    <w:rsid w:val="00106973"/>
    <w:rsid w:val="00106FEB"/>
    <w:rsid w:val="001070E3"/>
    <w:rsid w:val="001073A5"/>
    <w:rsid w:val="001073C4"/>
    <w:rsid w:val="001074F9"/>
    <w:rsid w:val="0010769D"/>
    <w:rsid w:val="00107B6A"/>
    <w:rsid w:val="00107D19"/>
    <w:rsid w:val="00110205"/>
    <w:rsid w:val="00110436"/>
    <w:rsid w:val="00110516"/>
    <w:rsid w:val="001106D9"/>
    <w:rsid w:val="001109B9"/>
    <w:rsid w:val="00110FFC"/>
    <w:rsid w:val="0011117B"/>
    <w:rsid w:val="00111400"/>
    <w:rsid w:val="00111606"/>
    <w:rsid w:val="001116A0"/>
    <w:rsid w:val="0011183C"/>
    <w:rsid w:val="001119DD"/>
    <w:rsid w:val="00111CD2"/>
    <w:rsid w:val="00112592"/>
    <w:rsid w:val="001127CA"/>
    <w:rsid w:val="00112BC8"/>
    <w:rsid w:val="001136CE"/>
    <w:rsid w:val="001138EE"/>
    <w:rsid w:val="00113A95"/>
    <w:rsid w:val="00113AF1"/>
    <w:rsid w:val="00113C48"/>
    <w:rsid w:val="00113DA8"/>
    <w:rsid w:val="0011451F"/>
    <w:rsid w:val="001145F7"/>
    <w:rsid w:val="00114927"/>
    <w:rsid w:val="00114980"/>
    <w:rsid w:val="00114CDF"/>
    <w:rsid w:val="00114EFA"/>
    <w:rsid w:val="001152C1"/>
    <w:rsid w:val="0011543C"/>
    <w:rsid w:val="001154CF"/>
    <w:rsid w:val="0011551E"/>
    <w:rsid w:val="00115B29"/>
    <w:rsid w:val="00115BF1"/>
    <w:rsid w:val="00116716"/>
    <w:rsid w:val="001167B1"/>
    <w:rsid w:val="001167C4"/>
    <w:rsid w:val="00116A71"/>
    <w:rsid w:val="00116B45"/>
    <w:rsid w:val="0011708D"/>
    <w:rsid w:val="001173BE"/>
    <w:rsid w:val="00117610"/>
    <w:rsid w:val="001176BE"/>
    <w:rsid w:val="001176C4"/>
    <w:rsid w:val="00117727"/>
    <w:rsid w:val="001177A4"/>
    <w:rsid w:val="0011798A"/>
    <w:rsid w:val="00117A9A"/>
    <w:rsid w:val="00120213"/>
    <w:rsid w:val="0012032B"/>
    <w:rsid w:val="00120AF1"/>
    <w:rsid w:val="00120B48"/>
    <w:rsid w:val="00120C5C"/>
    <w:rsid w:val="00121068"/>
    <w:rsid w:val="0012169E"/>
    <w:rsid w:val="001217D9"/>
    <w:rsid w:val="00121C26"/>
    <w:rsid w:val="00121F05"/>
    <w:rsid w:val="00121F6A"/>
    <w:rsid w:val="00122263"/>
    <w:rsid w:val="0012240A"/>
    <w:rsid w:val="00122573"/>
    <w:rsid w:val="00122816"/>
    <w:rsid w:val="00122A33"/>
    <w:rsid w:val="00122C40"/>
    <w:rsid w:val="00122F91"/>
    <w:rsid w:val="0012315F"/>
    <w:rsid w:val="00123174"/>
    <w:rsid w:val="00123412"/>
    <w:rsid w:val="0012364A"/>
    <w:rsid w:val="001236EA"/>
    <w:rsid w:val="0012374A"/>
    <w:rsid w:val="00123A03"/>
    <w:rsid w:val="00123C74"/>
    <w:rsid w:val="00123C9C"/>
    <w:rsid w:val="00123E1A"/>
    <w:rsid w:val="00124102"/>
    <w:rsid w:val="00124108"/>
    <w:rsid w:val="00124529"/>
    <w:rsid w:val="001247EA"/>
    <w:rsid w:val="0012489D"/>
    <w:rsid w:val="0012492D"/>
    <w:rsid w:val="001249DA"/>
    <w:rsid w:val="00124E59"/>
    <w:rsid w:val="00125018"/>
    <w:rsid w:val="001253C4"/>
    <w:rsid w:val="001254B7"/>
    <w:rsid w:val="001256DD"/>
    <w:rsid w:val="001256E6"/>
    <w:rsid w:val="00125AC2"/>
    <w:rsid w:val="00125C6D"/>
    <w:rsid w:val="001262E2"/>
    <w:rsid w:val="00126706"/>
    <w:rsid w:val="00126901"/>
    <w:rsid w:val="00126BBF"/>
    <w:rsid w:val="00126F6A"/>
    <w:rsid w:val="00127080"/>
    <w:rsid w:val="00127456"/>
    <w:rsid w:val="00127800"/>
    <w:rsid w:val="00127DD0"/>
    <w:rsid w:val="00127E76"/>
    <w:rsid w:val="00127E95"/>
    <w:rsid w:val="00127EE1"/>
    <w:rsid w:val="00130058"/>
    <w:rsid w:val="00130076"/>
    <w:rsid w:val="001302B9"/>
    <w:rsid w:val="0013038F"/>
    <w:rsid w:val="00130B12"/>
    <w:rsid w:val="00130EE7"/>
    <w:rsid w:val="0013139E"/>
    <w:rsid w:val="001319F7"/>
    <w:rsid w:val="00131C4A"/>
    <w:rsid w:val="00131C81"/>
    <w:rsid w:val="00131D56"/>
    <w:rsid w:val="00131D95"/>
    <w:rsid w:val="0013250C"/>
    <w:rsid w:val="001328DD"/>
    <w:rsid w:val="00132DA7"/>
    <w:rsid w:val="00132F55"/>
    <w:rsid w:val="00133072"/>
    <w:rsid w:val="001331D7"/>
    <w:rsid w:val="001332C4"/>
    <w:rsid w:val="001339EF"/>
    <w:rsid w:val="00133AFE"/>
    <w:rsid w:val="00133C80"/>
    <w:rsid w:val="00133F28"/>
    <w:rsid w:val="00133F2E"/>
    <w:rsid w:val="00133F53"/>
    <w:rsid w:val="00134BCD"/>
    <w:rsid w:val="00134FDD"/>
    <w:rsid w:val="001351F5"/>
    <w:rsid w:val="00135ADF"/>
    <w:rsid w:val="00136324"/>
    <w:rsid w:val="00136559"/>
    <w:rsid w:val="00136719"/>
    <w:rsid w:val="00136F98"/>
    <w:rsid w:val="00136FA7"/>
    <w:rsid w:val="00140003"/>
    <w:rsid w:val="00140028"/>
    <w:rsid w:val="0014007E"/>
    <w:rsid w:val="001401B3"/>
    <w:rsid w:val="001402B8"/>
    <w:rsid w:val="001402F4"/>
    <w:rsid w:val="00140616"/>
    <w:rsid w:val="00140658"/>
    <w:rsid w:val="001407B1"/>
    <w:rsid w:val="00140867"/>
    <w:rsid w:val="001409C3"/>
    <w:rsid w:val="00140C86"/>
    <w:rsid w:val="00140F9E"/>
    <w:rsid w:val="001412EE"/>
    <w:rsid w:val="001413E3"/>
    <w:rsid w:val="00141469"/>
    <w:rsid w:val="00141855"/>
    <w:rsid w:val="001419B7"/>
    <w:rsid w:val="00141CC7"/>
    <w:rsid w:val="00141D7F"/>
    <w:rsid w:val="00141ED8"/>
    <w:rsid w:val="0014229E"/>
    <w:rsid w:val="0014230C"/>
    <w:rsid w:val="001427C4"/>
    <w:rsid w:val="00142911"/>
    <w:rsid w:val="00142B58"/>
    <w:rsid w:val="00142B5A"/>
    <w:rsid w:val="00142BB4"/>
    <w:rsid w:val="00142D93"/>
    <w:rsid w:val="00142F19"/>
    <w:rsid w:val="00143071"/>
    <w:rsid w:val="001430B7"/>
    <w:rsid w:val="001430C2"/>
    <w:rsid w:val="001431E1"/>
    <w:rsid w:val="00143939"/>
    <w:rsid w:val="0014393C"/>
    <w:rsid w:val="001441CF"/>
    <w:rsid w:val="001444E1"/>
    <w:rsid w:val="0014455D"/>
    <w:rsid w:val="00144847"/>
    <w:rsid w:val="0014485A"/>
    <w:rsid w:val="00144D64"/>
    <w:rsid w:val="00144D68"/>
    <w:rsid w:val="00144F9C"/>
    <w:rsid w:val="00145226"/>
    <w:rsid w:val="0014545A"/>
    <w:rsid w:val="0014566E"/>
    <w:rsid w:val="0014583E"/>
    <w:rsid w:val="00145AE0"/>
    <w:rsid w:val="00145B10"/>
    <w:rsid w:val="00145B5C"/>
    <w:rsid w:val="00145D3F"/>
    <w:rsid w:val="00145D82"/>
    <w:rsid w:val="00146241"/>
    <w:rsid w:val="001462D1"/>
    <w:rsid w:val="001463F0"/>
    <w:rsid w:val="00146A4D"/>
    <w:rsid w:val="00146DF5"/>
    <w:rsid w:val="0014709B"/>
    <w:rsid w:val="00147155"/>
    <w:rsid w:val="00147164"/>
    <w:rsid w:val="00147335"/>
    <w:rsid w:val="0014733E"/>
    <w:rsid w:val="001475EA"/>
    <w:rsid w:val="00147747"/>
    <w:rsid w:val="001502F3"/>
    <w:rsid w:val="00150DFC"/>
    <w:rsid w:val="0015183C"/>
    <w:rsid w:val="00151B44"/>
    <w:rsid w:val="00152032"/>
    <w:rsid w:val="00152037"/>
    <w:rsid w:val="00152B21"/>
    <w:rsid w:val="00152EF9"/>
    <w:rsid w:val="00153106"/>
    <w:rsid w:val="00153ADA"/>
    <w:rsid w:val="00153B2F"/>
    <w:rsid w:val="00153CC8"/>
    <w:rsid w:val="00153DA4"/>
    <w:rsid w:val="00153ECC"/>
    <w:rsid w:val="00154408"/>
    <w:rsid w:val="00154501"/>
    <w:rsid w:val="00155102"/>
    <w:rsid w:val="00155315"/>
    <w:rsid w:val="001556AA"/>
    <w:rsid w:val="001559D0"/>
    <w:rsid w:val="00155C77"/>
    <w:rsid w:val="00155ED3"/>
    <w:rsid w:val="001560AE"/>
    <w:rsid w:val="00156157"/>
    <w:rsid w:val="0015653F"/>
    <w:rsid w:val="00156654"/>
    <w:rsid w:val="00156D99"/>
    <w:rsid w:val="001576AE"/>
    <w:rsid w:val="001578F0"/>
    <w:rsid w:val="001579A1"/>
    <w:rsid w:val="001601EC"/>
    <w:rsid w:val="001601FF"/>
    <w:rsid w:val="00160351"/>
    <w:rsid w:val="00160AA0"/>
    <w:rsid w:val="00160EE5"/>
    <w:rsid w:val="00160FB0"/>
    <w:rsid w:val="00161801"/>
    <w:rsid w:val="0016185C"/>
    <w:rsid w:val="00161880"/>
    <w:rsid w:val="00161A1E"/>
    <w:rsid w:val="00161A30"/>
    <w:rsid w:val="00161EDD"/>
    <w:rsid w:val="001620C6"/>
    <w:rsid w:val="001620EA"/>
    <w:rsid w:val="00162A4B"/>
    <w:rsid w:val="00162E28"/>
    <w:rsid w:val="00162F24"/>
    <w:rsid w:val="00163005"/>
    <w:rsid w:val="0016307F"/>
    <w:rsid w:val="001631DA"/>
    <w:rsid w:val="001632ED"/>
    <w:rsid w:val="00163828"/>
    <w:rsid w:val="00163A59"/>
    <w:rsid w:val="00163AA6"/>
    <w:rsid w:val="00163E1B"/>
    <w:rsid w:val="0016453C"/>
    <w:rsid w:val="00164732"/>
    <w:rsid w:val="00164826"/>
    <w:rsid w:val="0016484D"/>
    <w:rsid w:val="00165138"/>
    <w:rsid w:val="00165271"/>
    <w:rsid w:val="00165993"/>
    <w:rsid w:val="00165A9C"/>
    <w:rsid w:val="00165C57"/>
    <w:rsid w:val="0016633D"/>
    <w:rsid w:val="001666C0"/>
    <w:rsid w:val="00166A5E"/>
    <w:rsid w:val="00166A92"/>
    <w:rsid w:val="00166AB0"/>
    <w:rsid w:val="00166AD0"/>
    <w:rsid w:val="00166BE2"/>
    <w:rsid w:val="00166BF7"/>
    <w:rsid w:val="00166DDB"/>
    <w:rsid w:val="00166E0A"/>
    <w:rsid w:val="001670A9"/>
    <w:rsid w:val="001670E9"/>
    <w:rsid w:val="0016711A"/>
    <w:rsid w:val="0016730F"/>
    <w:rsid w:val="001674E4"/>
    <w:rsid w:val="0016750A"/>
    <w:rsid w:val="00167891"/>
    <w:rsid w:val="001678EA"/>
    <w:rsid w:val="001678EF"/>
    <w:rsid w:val="00167A10"/>
    <w:rsid w:val="00167C45"/>
    <w:rsid w:val="00167C50"/>
    <w:rsid w:val="0017004D"/>
    <w:rsid w:val="0017035D"/>
    <w:rsid w:val="0017057B"/>
    <w:rsid w:val="001705CC"/>
    <w:rsid w:val="0017069A"/>
    <w:rsid w:val="00170845"/>
    <w:rsid w:val="00170A45"/>
    <w:rsid w:val="00170D30"/>
    <w:rsid w:val="00170DFA"/>
    <w:rsid w:val="00170E6C"/>
    <w:rsid w:val="00171B24"/>
    <w:rsid w:val="00171E49"/>
    <w:rsid w:val="001720AC"/>
    <w:rsid w:val="00172146"/>
    <w:rsid w:val="001724FC"/>
    <w:rsid w:val="0017273B"/>
    <w:rsid w:val="00172DBC"/>
    <w:rsid w:val="00173250"/>
    <w:rsid w:val="00173777"/>
    <w:rsid w:val="00173A2D"/>
    <w:rsid w:val="00173C2A"/>
    <w:rsid w:val="00173C2E"/>
    <w:rsid w:val="00173EE1"/>
    <w:rsid w:val="001741D7"/>
    <w:rsid w:val="00174252"/>
    <w:rsid w:val="00174323"/>
    <w:rsid w:val="0017449F"/>
    <w:rsid w:val="0017460F"/>
    <w:rsid w:val="001747F9"/>
    <w:rsid w:val="00174B0D"/>
    <w:rsid w:val="001750D1"/>
    <w:rsid w:val="001753F4"/>
    <w:rsid w:val="0017545A"/>
    <w:rsid w:val="001755A0"/>
    <w:rsid w:val="00175693"/>
    <w:rsid w:val="00175817"/>
    <w:rsid w:val="00175F56"/>
    <w:rsid w:val="00175F57"/>
    <w:rsid w:val="00176160"/>
    <w:rsid w:val="001766B4"/>
    <w:rsid w:val="0017686D"/>
    <w:rsid w:val="00176A4B"/>
    <w:rsid w:val="00176ACB"/>
    <w:rsid w:val="00176B0B"/>
    <w:rsid w:val="00177075"/>
    <w:rsid w:val="001770BA"/>
    <w:rsid w:val="00177349"/>
    <w:rsid w:val="001773FB"/>
    <w:rsid w:val="001776EB"/>
    <w:rsid w:val="001779CA"/>
    <w:rsid w:val="00177F3D"/>
    <w:rsid w:val="00180426"/>
    <w:rsid w:val="001808E0"/>
    <w:rsid w:val="001809B7"/>
    <w:rsid w:val="00180D2B"/>
    <w:rsid w:val="00180F03"/>
    <w:rsid w:val="00180F56"/>
    <w:rsid w:val="0018101D"/>
    <w:rsid w:val="001815CD"/>
    <w:rsid w:val="00181ACC"/>
    <w:rsid w:val="00181C99"/>
    <w:rsid w:val="00181CF0"/>
    <w:rsid w:val="00181DE6"/>
    <w:rsid w:val="00182389"/>
    <w:rsid w:val="0018276A"/>
    <w:rsid w:val="00182A15"/>
    <w:rsid w:val="00182A74"/>
    <w:rsid w:val="00182F36"/>
    <w:rsid w:val="0018377B"/>
    <w:rsid w:val="00183C7D"/>
    <w:rsid w:val="00183CC4"/>
    <w:rsid w:val="00183CC8"/>
    <w:rsid w:val="00184265"/>
    <w:rsid w:val="00184427"/>
    <w:rsid w:val="001845C7"/>
    <w:rsid w:val="00184792"/>
    <w:rsid w:val="001847F4"/>
    <w:rsid w:val="00184EF5"/>
    <w:rsid w:val="001850B8"/>
    <w:rsid w:val="001852F2"/>
    <w:rsid w:val="0018557B"/>
    <w:rsid w:val="00185808"/>
    <w:rsid w:val="0018581C"/>
    <w:rsid w:val="00185957"/>
    <w:rsid w:val="00185A97"/>
    <w:rsid w:val="00185F26"/>
    <w:rsid w:val="00186007"/>
    <w:rsid w:val="00186660"/>
    <w:rsid w:val="001867B4"/>
    <w:rsid w:val="001867D4"/>
    <w:rsid w:val="00187139"/>
    <w:rsid w:val="0018716C"/>
    <w:rsid w:val="0018726E"/>
    <w:rsid w:val="00187684"/>
    <w:rsid w:val="00187A9B"/>
    <w:rsid w:val="00187AA5"/>
    <w:rsid w:val="00187B1B"/>
    <w:rsid w:val="00187F8C"/>
    <w:rsid w:val="00190093"/>
    <w:rsid w:val="001900D8"/>
    <w:rsid w:val="0019043E"/>
    <w:rsid w:val="00190602"/>
    <w:rsid w:val="00190ABC"/>
    <w:rsid w:val="00190B37"/>
    <w:rsid w:val="00191262"/>
    <w:rsid w:val="00191464"/>
    <w:rsid w:val="001914B2"/>
    <w:rsid w:val="001916D1"/>
    <w:rsid w:val="0019186C"/>
    <w:rsid w:val="00191A6E"/>
    <w:rsid w:val="00191C44"/>
    <w:rsid w:val="00191CB2"/>
    <w:rsid w:val="00192088"/>
    <w:rsid w:val="001921E2"/>
    <w:rsid w:val="00192372"/>
    <w:rsid w:val="00192D8F"/>
    <w:rsid w:val="00192F3F"/>
    <w:rsid w:val="00192F4A"/>
    <w:rsid w:val="00193013"/>
    <w:rsid w:val="0019303E"/>
    <w:rsid w:val="00193188"/>
    <w:rsid w:val="00193724"/>
    <w:rsid w:val="0019391B"/>
    <w:rsid w:val="00193BF0"/>
    <w:rsid w:val="00193C99"/>
    <w:rsid w:val="00194013"/>
    <w:rsid w:val="001946F3"/>
    <w:rsid w:val="001946FD"/>
    <w:rsid w:val="001947C5"/>
    <w:rsid w:val="0019489F"/>
    <w:rsid w:val="00194975"/>
    <w:rsid w:val="00194CE8"/>
    <w:rsid w:val="00194D1E"/>
    <w:rsid w:val="0019509E"/>
    <w:rsid w:val="001951B2"/>
    <w:rsid w:val="00195720"/>
    <w:rsid w:val="00195753"/>
    <w:rsid w:val="001958D2"/>
    <w:rsid w:val="00195DB2"/>
    <w:rsid w:val="00195DF8"/>
    <w:rsid w:val="00195EF0"/>
    <w:rsid w:val="0019622A"/>
    <w:rsid w:val="00196267"/>
    <w:rsid w:val="0019662A"/>
    <w:rsid w:val="001967BD"/>
    <w:rsid w:val="00196813"/>
    <w:rsid w:val="00196C3C"/>
    <w:rsid w:val="00196E54"/>
    <w:rsid w:val="00197732"/>
    <w:rsid w:val="00197A8C"/>
    <w:rsid w:val="00197B2F"/>
    <w:rsid w:val="00197B59"/>
    <w:rsid w:val="00197CFA"/>
    <w:rsid w:val="00197D50"/>
    <w:rsid w:val="00197FC2"/>
    <w:rsid w:val="001A0077"/>
    <w:rsid w:val="001A0139"/>
    <w:rsid w:val="001A0197"/>
    <w:rsid w:val="001A0213"/>
    <w:rsid w:val="001A032F"/>
    <w:rsid w:val="001A03F7"/>
    <w:rsid w:val="001A0474"/>
    <w:rsid w:val="001A0A5C"/>
    <w:rsid w:val="001A0A7F"/>
    <w:rsid w:val="001A0D00"/>
    <w:rsid w:val="001A124D"/>
    <w:rsid w:val="001A13BB"/>
    <w:rsid w:val="001A1458"/>
    <w:rsid w:val="001A1A97"/>
    <w:rsid w:val="001A2314"/>
    <w:rsid w:val="001A2495"/>
    <w:rsid w:val="001A254B"/>
    <w:rsid w:val="001A26B7"/>
    <w:rsid w:val="001A32CA"/>
    <w:rsid w:val="001A3468"/>
    <w:rsid w:val="001A3855"/>
    <w:rsid w:val="001A3A1E"/>
    <w:rsid w:val="001A4068"/>
    <w:rsid w:val="001A4B89"/>
    <w:rsid w:val="001A4FB1"/>
    <w:rsid w:val="001A5171"/>
    <w:rsid w:val="001A55A4"/>
    <w:rsid w:val="001A57F7"/>
    <w:rsid w:val="001A61C7"/>
    <w:rsid w:val="001A6227"/>
    <w:rsid w:val="001A62E3"/>
    <w:rsid w:val="001A6794"/>
    <w:rsid w:val="001A6A23"/>
    <w:rsid w:val="001A6EAA"/>
    <w:rsid w:val="001A7243"/>
    <w:rsid w:val="001A72E6"/>
    <w:rsid w:val="001A73B8"/>
    <w:rsid w:val="001A7414"/>
    <w:rsid w:val="001A75A3"/>
    <w:rsid w:val="001A769C"/>
    <w:rsid w:val="001A76D8"/>
    <w:rsid w:val="001A781B"/>
    <w:rsid w:val="001A79CC"/>
    <w:rsid w:val="001A7B93"/>
    <w:rsid w:val="001A7D33"/>
    <w:rsid w:val="001A7FA8"/>
    <w:rsid w:val="001B0184"/>
    <w:rsid w:val="001B0185"/>
    <w:rsid w:val="001B03BA"/>
    <w:rsid w:val="001B05A9"/>
    <w:rsid w:val="001B05C3"/>
    <w:rsid w:val="001B0AFC"/>
    <w:rsid w:val="001B0B80"/>
    <w:rsid w:val="001B0CE8"/>
    <w:rsid w:val="001B0F6F"/>
    <w:rsid w:val="001B1256"/>
    <w:rsid w:val="001B1853"/>
    <w:rsid w:val="001B196A"/>
    <w:rsid w:val="001B1C6E"/>
    <w:rsid w:val="001B1DBA"/>
    <w:rsid w:val="001B1E11"/>
    <w:rsid w:val="001B2008"/>
    <w:rsid w:val="001B214A"/>
    <w:rsid w:val="001B22DD"/>
    <w:rsid w:val="001B235D"/>
    <w:rsid w:val="001B2A86"/>
    <w:rsid w:val="001B2AF2"/>
    <w:rsid w:val="001B32F5"/>
    <w:rsid w:val="001B3469"/>
    <w:rsid w:val="001B3A3B"/>
    <w:rsid w:val="001B4534"/>
    <w:rsid w:val="001B46E6"/>
    <w:rsid w:val="001B46E9"/>
    <w:rsid w:val="001B47E8"/>
    <w:rsid w:val="001B4905"/>
    <w:rsid w:val="001B4A84"/>
    <w:rsid w:val="001B4CDA"/>
    <w:rsid w:val="001B4E68"/>
    <w:rsid w:val="001B5308"/>
    <w:rsid w:val="001B5534"/>
    <w:rsid w:val="001B5AB8"/>
    <w:rsid w:val="001B5D95"/>
    <w:rsid w:val="001B5DEE"/>
    <w:rsid w:val="001B5F12"/>
    <w:rsid w:val="001B5FD1"/>
    <w:rsid w:val="001B6038"/>
    <w:rsid w:val="001B627E"/>
    <w:rsid w:val="001B649A"/>
    <w:rsid w:val="001B6501"/>
    <w:rsid w:val="001B662F"/>
    <w:rsid w:val="001B686E"/>
    <w:rsid w:val="001B68ED"/>
    <w:rsid w:val="001B6929"/>
    <w:rsid w:val="001B6B1B"/>
    <w:rsid w:val="001B6B20"/>
    <w:rsid w:val="001B71E8"/>
    <w:rsid w:val="001B7994"/>
    <w:rsid w:val="001B7A67"/>
    <w:rsid w:val="001B7AAB"/>
    <w:rsid w:val="001B7C97"/>
    <w:rsid w:val="001B7F34"/>
    <w:rsid w:val="001C0147"/>
    <w:rsid w:val="001C01C3"/>
    <w:rsid w:val="001C06D7"/>
    <w:rsid w:val="001C080A"/>
    <w:rsid w:val="001C0826"/>
    <w:rsid w:val="001C0894"/>
    <w:rsid w:val="001C0ABD"/>
    <w:rsid w:val="001C0BB5"/>
    <w:rsid w:val="001C0D22"/>
    <w:rsid w:val="001C0DC1"/>
    <w:rsid w:val="001C12C3"/>
    <w:rsid w:val="001C1714"/>
    <w:rsid w:val="001C18A0"/>
    <w:rsid w:val="001C2277"/>
    <w:rsid w:val="001C2391"/>
    <w:rsid w:val="001C27BF"/>
    <w:rsid w:val="001C299F"/>
    <w:rsid w:val="001C2B66"/>
    <w:rsid w:val="001C2B76"/>
    <w:rsid w:val="001C2F46"/>
    <w:rsid w:val="001C31DA"/>
    <w:rsid w:val="001C387C"/>
    <w:rsid w:val="001C3BDF"/>
    <w:rsid w:val="001C413B"/>
    <w:rsid w:val="001C4797"/>
    <w:rsid w:val="001C4798"/>
    <w:rsid w:val="001C4A30"/>
    <w:rsid w:val="001C4A89"/>
    <w:rsid w:val="001C4D4E"/>
    <w:rsid w:val="001C4FBB"/>
    <w:rsid w:val="001C5690"/>
    <w:rsid w:val="001C5A0E"/>
    <w:rsid w:val="001C5C6F"/>
    <w:rsid w:val="001C5E47"/>
    <w:rsid w:val="001C5FA1"/>
    <w:rsid w:val="001C6067"/>
    <w:rsid w:val="001C6493"/>
    <w:rsid w:val="001C65FC"/>
    <w:rsid w:val="001C66CD"/>
    <w:rsid w:val="001C6735"/>
    <w:rsid w:val="001C6ED7"/>
    <w:rsid w:val="001C7003"/>
    <w:rsid w:val="001C7673"/>
    <w:rsid w:val="001C76AD"/>
    <w:rsid w:val="001C76D3"/>
    <w:rsid w:val="001C77F2"/>
    <w:rsid w:val="001C791C"/>
    <w:rsid w:val="001C7AD5"/>
    <w:rsid w:val="001C7C2C"/>
    <w:rsid w:val="001C7CDF"/>
    <w:rsid w:val="001C7E3B"/>
    <w:rsid w:val="001D00A2"/>
    <w:rsid w:val="001D00E8"/>
    <w:rsid w:val="001D0A87"/>
    <w:rsid w:val="001D0DEA"/>
    <w:rsid w:val="001D0E1D"/>
    <w:rsid w:val="001D1987"/>
    <w:rsid w:val="001D1B3B"/>
    <w:rsid w:val="001D1B3C"/>
    <w:rsid w:val="001D1B44"/>
    <w:rsid w:val="001D1B5D"/>
    <w:rsid w:val="001D1C54"/>
    <w:rsid w:val="001D1D79"/>
    <w:rsid w:val="001D1F15"/>
    <w:rsid w:val="001D2373"/>
    <w:rsid w:val="001D23BA"/>
    <w:rsid w:val="001D2B1C"/>
    <w:rsid w:val="001D2F2C"/>
    <w:rsid w:val="001D31DF"/>
    <w:rsid w:val="001D32AB"/>
    <w:rsid w:val="001D3631"/>
    <w:rsid w:val="001D3E4D"/>
    <w:rsid w:val="001D43E1"/>
    <w:rsid w:val="001D4619"/>
    <w:rsid w:val="001D46BB"/>
    <w:rsid w:val="001D47E8"/>
    <w:rsid w:val="001D4A58"/>
    <w:rsid w:val="001D4F1E"/>
    <w:rsid w:val="001D5254"/>
    <w:rsid w:val="001D5386"/>
    <w:rsid w:val="001D558D"/>
    <w:rsid w:val="001D5742"/>
    <w:rsid w:val="001D6368"/>
    <w:rsid w:val="001D643A"/>
    <w:rsid w:val="001D644A"/>
    <w:rsid w:val="001D64B6"/>
    <w:rsid w:val="001D677E"/>
    <w:rsid w:val="001D6876"/>
    <w:rsid w:val="001D6A8D"/>
    <w:rsid w:val="001D6B73"/>
    <w:rsid w:val="001D6FAE"/>
    <w:rsid w:val="001D71CE"/>
    <w:rsid w:val="001D71E7"/>
    <w:rsid w:val="001D7311"/>
    <w:rsid w:val="001D7745"/>
    <w:rsid w:val="001D7914"/>
    <w:rsid w:val="001D7A1D"/>
    <w:rsid w:val="001D7C64"/>
    <w:rsid w:val="001D7CAF"/>
    <w:rsid w:val="001E04B1"/>
    <w:rsid w:val="001E051A"/>
    <w:rsid w:val="001E05A5"/>
    <w:rsid w:val="001E0879"/>
    <w:rsid w:val="001E0971"/>
    <w:rsid w:val="001E0BA1"/>
    <w:rsid w:val="001E0C59"/>
    <w:rsid w:val="001E0EDB"/>
    <w:rsid w:val="001E1287"/>
    <w:rsid w:val="001E144E"/>
    <w:rsid w:val="001E1A36"/>
    <w:rsid w:val="001E1CE0"/>
    <w:rsid w:val="001E1F61"/>
    <w:rsid w:val="001E2376"/>
    <w:rsid w:val="001E2818"/>
    <w:rsid w:val="001E2851"/>
    <w:rsid w:val="001E2BFE"/>
    <w:rsid w:val="001E2D4D"/>
    <w:rsid w:val="001E3106"/>
    <w:rsid w:val="001E32B2"/>
    <w:rsid w:val="001E3427"/>
    <w:rsid w:val="001E355E"/>
    <w:rsid w:val="001E3812"/>
    <w:rsid w:val="001E39E7"/>
    <w:rsid w:val="001E3C1C"/>
    <w:rsid w:val="001E3D3D"/>
    <w:rsid w:val="001E401F"/>
    <w:rsid w:val="001E45B5"/>
    <w:rsid w:val="001E469C"/>
    <w:rsid w:val="001E46B9"/>
    <w:rsid w:val="001E485F"/>
    <w:rsid w:val="001E497C"/>
    <w:rsid w:val="001E4A05"/>
    <w:rsid w:val="001E4A47"/>
    <w:rsid w:val="001E53CE"/>
    <w:rsid w:val="001E53E0"/>
    <w:rsid w:val="001E5752"/>
    <w:rsid w:val="001E5E6F"/>
    <w:rsid w:val="001E5F05"/>
    <w:rsid w:val="001E6370"/>
    <w:rsid w:val="001E67ED"/>
    <w:rsid w:val="001E6CC0"/>
    <w:rsid w:val="001E6D3C"/>
    <w:rsid w:val="001E6E7B"/>
    <w:rsid w:val="001E6FBA"/>
    <w:rsid w:val="001E7354"/>
    <w:rsid w:val="001E75DD"/>
    <w:rsid w:val="001E766B"/>
    <w:rsid w:val="001E772A"/>
    <w:rsid w:val="001E78FA"/>
    <w:rsid w:val="001E7A20"/>
    <w:rsid w:val="001F04C6"/>
    <w:rsid w:val="001F05E2"/>
    <w:rsid w:val="001F0662"/>
    <w:rsid w:val="001F07E1"/>
    <w:rsid w:val="001F0810"/>
    <w:rsid w:val="001F0D2A"/>
    <w:rsid w:val="001F0DE7"/>
    <w:rsid w:val="001F0F2A"/>
    <w:rsid w:val="001F1017"/>
    <w:rsid w:val="001F1595"/>
    <w:rsid w:val="001F1B21"/>
    <w:rsid w:val="001F1F03"/>
    <w:rsid w:val="001F22CD"/>
    <w:rsid w:val="001F23A8"/>
    <w:rsid w:val="001F23FE"/>
    <w:rsid w:val="001F24F5"/>
    <w:rsid w:val="001F2630"/>
    <w:rsid w:val="001F26D0"/>
    <w:rsid w:val="001F3029"/>
    <w:rsid w:val="001F33EA"/>
    <w:rsid w:val="001F36EF"/>
    <w:rsid w:val="001F38BD"/>
    <w:rsid w:val="001F41E3"/>
    <w:rsid w:val="001F447E"/>
    <w:rsid w:val="001F503C"/>
    <w:rsid w:val="001F5993"/>
    <w:rsid w:val="001F5ABF"/>
    <w:rsid w:val="001F5DDE"/>
    <w:rsid w:val="001F62DD"/>
    <w:rsid w:val="001F62E3"/>
    <w:rsid w:val="001F63C7"/>
    <w:rsid w:val="001F63D4"/>
    <w:rsid w:val="001F66CF"/>
    <w:rsid w:val="001F6AD6"/>
    <w:rsid w:val="001F6D6B"/>
    <w:rsid w:val="001F6D95"/>
    <w:rsid w:val="001F6E68"/>
    <w:rsid w:val="001F6E83"/>
    <w:rsid w:val="001F718F"/>
    <w:rsid w:val="001F71E9"/>
    <w:rsid w:val="001F75D2"/>
    <w:rsid w:val="001F7B4B"/>
    <w:rsid w:val="002002C4"/>
    <w:rsid w:val="0020047A"/>
    <w:rsid w:val="00200624"/>
    <w:rsid w:val="00200973"/>
    <w:rsid w:val="002012A8"/>
    <w:rsid w:val="0020150B"/>
    <w:rsid w:val="002017DB"/>
    <w:rsid w:val="00201825"/>
    <w:rsid w:val="00201D30"/>
    <w:rsid w:val="00201ED0"/>
    <w:rsid w:val="00202050"/>
    <w:rsid w:val="0020209E"/>
    <w:rsid w:val="002021C5"/>
    <w:rsid w:val="00202333"/>
    <w:rsid w:val="00202399"/>
    <w:rsid w:val="0020257D"/>
    <w:rsid w:val="0020286A"/>
    <w:rsid w:val="00202FB7"/>
    <w:rsid w:val="002032A4"/>
    <w:rsid w:val="002033AD"/>
    <w:rsid w:val="002037EC"/>
    <w:rsid w:val="002039F3"/>
    <w:rsid w:val="00203B44"/>
    <w:rsid w:val="00203CED"/>
    <w:rsid w:val="00203ED4"/>
    <w:rsid w:val="002040EC"/>
    <w:rsid w:val="0020440A"/>
    <w:rsid w:val="0020462A"/>
    <w:rsid w:val="0020463E"/>
    <w:rsid w:val="00204672"/>
    <w:rsid w:val="0020494F"/>
    <w:rsid w:val="00204C60"/>
    <w:rsid w:val="00204EAC"/>
    <w:rsid w:val="00205005"/>
    <w:rsid w:val="00205687"/>
    <w:rsid w:val="002056D5"/>
    <w:rsid w:val="0020572F"/>
    <w:rsid w:val="00205BF4"/>
    <w:rsid w:val="00205FAF"/>
    <w:rsid w:val="002063FF"/>
    <w:rsid w:val="0020662C"/>
    <w:rsid w:val="00206914"/>
    <w:rsid w:val="00206926"/>
    <w:rsid w:val="00207323"/>
    <w:rsid w:val="00207E19"/>
    <w:rsid w:val="0021053B"/>
    <w:rsid w:val="00210722"/>
    <w:rsid w:val="0021080D"/>
    <w:rsid w:val="002109FF"/>
    <w:rsid w:val="00210A22"/>
    <w:rsid w:val="002112D5"/>
    <w:rsid w:val="0021179F"/>
    <w:rsid w:val="002117C8"/>
    <w:rsid w:val="00211870"/>
    <w:rsid w:val="00211EA0"/>
    <w:rsid w:val="0021271F"/>
    <w:rsid w:val="00212D77"/>
    <w:rsid w:val="00213128"/>
    <w:rsid w:val="002131E8"/>
    <w:rsid w:val="0021365C"/>
    <w:rsid w:val="002139B8"/>
    <w:rsid w:val="00213B3F"/>
    <w:rsid w:val="00213C77"/>
    <w:rsid w:val="002141FC"/>
    <w:rsid w:val="002144DB"/>
    <w:rsid w:val="00214687"/>
    <w:rsid w:val="00214943"/>
    <w:rsid w:val="00214962"/>
    <w:rsid w:val="002149E1"/>
    <w:rsid w:val="00214EBC"/>
    <w:rsid w:val="00214F49"/>
    <w:rsid w:val="00214FE7"/>
    <w:rsid w:val="00215007"/>
    <w:rsid w:val="0021509E"/>
    <w:rsid w:val="002150B7"/>
    <w:rsid w:val="0021519C"/>
    <w:rsid w:val="00215494"/>
    <w:rsid w:val="00215511"/>
    <w:rsid w:val="0021588A"/>
    <w:rsid w:val="00215B0B"/>
    <w:rsid w:val="00215B86"/>
    <w:rsid w:val="00215BFD"/>
    <w:rsid w:val="00215D91"/>
    <w:rsid w:val="00215F31"/>
    <w:rsid w:val="00215FBE"/>
    <w:rsid w:val="002163D2"/>
    <w:rsid w:val="002168E1"/>
    <w:rsid w:val="00216BC9"/>
    <w:rsid w:val="0021735A"/>
    <w:rsid w:val="00217A54"/>
    <w:rsid w:val="00217B4D"/>
    <w:rsid w:val="00217C45"/>
    <w:rsid w:val="00217C47"/>
    <w:rsid w:val="00217CEA"/>
    <w:rsid w:val="00220004"/>
    <w:rsid w:val="0022011B"/>
    <w:rsid w:val="0022015A"/>
    <w:rsid w:val="0022033C"/>
    <w:rsid w:val="002207DD"/>
    <w:rsid w:val="00220993"/>
    <w:rsid w:val="00220D8A"/>
    <w:rsid w:val="002214E3"/>
    <w:rsid w:val="002215E3"/>
    <w:rsid w:val="00221664"/>
    <w:rsid w:val="002216B1"/>
    <w:rsid w:val="002216C7"/>
    <w:rsid w:val="00221711"/>
    <w:rsid w:val="00221955"/>
    <w:rsid w:val="00221B85"/>
    <w:rsid w:val="00221CF1"/>
    <w:rsid w:val="00222564"/>
    <w:rsid w:val="002229BA"/>
    <w:rsid w:val="00222BCD"/>
    <w:rsid w:val="00222DD8"/>
    <w:rsid w:val="00222F6F"/>
    <w:rsid w:val="002230C7"/>
    <w:rsid w:val="0022340D"/>
    <w:rsid w:val="002234CE"/>
    <w:rsid w:val="002234E1"/>
    <w:rsid w:val="002235A0"/>
    <w:rsid w:val="00223631"/>
    <w:rsid w:val="0022367D"/>
    <w:rsid w:val="002237D6"/>
    <w:rsid w:val="0022382D"/>
    <w:rsid w:val="0022399F"/>
    <w:rsid w:val="00223C0A"/>
    <w:rsid w:val="00223CF6"/>
    <w:rsid w:val="00223DD5"/>
    <w:rsid w:val="00223EE1"/>
    <w:rsid w:val="00224159"/>
    <w:rsid w:val="002243EA"/>
    <w:rsid w:val="00224555"/>
    <w:rsid w:val="0022466D"/>
    <w:rsid w:val="00224C38"/>
    <w:rsid w:val="00224F94"/>
    <w:rsid w:val="0022506F"/>
    <w:rsid w:val="0022525D"/>
    <w:rsid w:val="00225354"/>
    <w:rsid w:val="002254A6"/>
    <w:rsid w:val="002255C9"/>
    <w:rsid w:val="002260F9"/>
    <w:rsid w:val="0022632F"/>
    <w:rsid w:val="00226416"/>
    <w:rsid w:val="00226898"/>
    <w:rsid w:val="00226B28"/>
    <w:rsid w:val="00226BBD"/>
    <w:rsid w:val="00226F9B"/>
    <w:rsid w:val="002270AB"/>
    <w:rsid w:val="002272D6"/>
    <w:rsid w:val="0022746D"/>
    <w:rsid w:val="00227710"/>
    <w:rsid w:val="00227BB2"/>
    <w:rsid w:val="00227E4E"/>
    <w:rsid w:val="00227E82"/>
    <w:rsid w:val="002302FC"/>
    <w:rsid w:val="0023032C"/>
    <w:rsid w:val="002305FA"/>
    <w:rsid w:val="002306BE"/>
    <w:rsid w:val="00230D4F"/>
    <w:rsid w:val="00230DA0"/>
    <w:rsid w:val="00230EFE"/>
    <w:rsid w:val="00231018"/>
    <w:rsid w:val="002315A2"/>
    <w:rsid w:val="0023199A"/>
    <w:rsid w:val="00231AEC"/>
    <w:rsid w:val="00231B45"/>
    <w:rsid w:val="00231D6A"/>
    <w:rsid w:val="00231FAB"/>
    <w:rsid w:val="00232091"/>
    <w:rsid w:val="002320EC"/>
    <w:rsid w:val="002326BF"/>
    <w:rsid w:val="00232901"/>
    <w:rsid w:val="00232909"/>
    <w:rsid w:val="00232964"/>
    <w:rsid w:val="00232C78"/>
    <w:rsid w:val="00232EE8"/>
    <w:rsid w:val="00232FFE"/>
    <w:rsid w:val="00233860"/>
    <w:rsid w:val="00233FE3"/>
    <w:rsid w:val="00234208"/>
    <w:rsid w:val="00234277"/>
    <w:rsid w:val="00234358"/>
    <w:rsid w:val="00234431"/>
    <w:rsid w:val="00234770"/>
    <w:rsid w:val="002351F7"/>
    <w:rsid w:val="0023522E"/>
    <w:rsid w:val="00235518"/>
    <w:rsid w:val="002355A8"/>
    <w:rsid w:val="002358B3"/>
    <w:rsid w:val="00235A47"/>
    <w:rsid w:val="002363C6"/>
    <w:rsid w:val="0023643B"/>
    <w:rsid w:val="002367F6"/>
    <w:rsid w:val="0023688A"/>
    <w:rsid w:val="00236F82"/>
    <w:rsid w:val="002370D3"/>
    <w:rsid w:val="00237206"/>
    <w:rsid w:val="00237602"/>
    <w:rsid w:val="0023770D"/>
    <w:rsid w:val="00237808"/>
    <w:rsid w:val="00237C70"/>
    <w:rsid w:val="00237CF5"/>
    <w:rsid w:val="00237F82"/>
    <w:rsid w:val="0024028C"/>
    <w:rsid w:val="0024036B"/>
    <w:rsid w:val="00240AB2"/>
    <w:rsid w:val="002412AE"/>
    <w:rsid w:val="002416C9"/>
    <w:rsid w:val="00241790"/>
    <w:rsid w:val="0024190F"/>
    <w:rsid w:val="0024195B"/>
    <w:rsid w:val="00241A1E"/>
    <w:rsid w:val="00241E59"/>
    <w:rsid w:val="002420CF"/>
    <w:rsid w:val="00242B7F"/>
    <w:rsid w:val="00242D99"/>
    <w:rsid w:val="00242EB7"/>
    <w:rsid w:val="00243407"/>
    <w:rsid w:val="00243B72"/>
    <w:rsid w:val="00243BCA"/>
    <w:rsid w:val="00243C30"/>
    <w:rsid w:val="00243DB3"/>
    <w:rsid w:val="00243EB0"/>
    <w:rsid w:val="00243F43"/>
    <w:rsid w:val="0024418F"/>
    <w:rsid w:val="00244343"/>
    <w:rsid w:val="0024452B"/>
    <w:rsid w:val="0024454C"/>
    <w:rsid w:val="0024477C"/>
    <w:rsid w:val="002449E9"/>
    <w:rsid w:val="00244FBB"/>
    <w:rsid w:val="0024516C"/>
    <w:rsid w:val="00245B2D"/>
    <w:rsid w:val="0024628C"/>
    <w:rsid w:val="00246A29"/>
    <w:rsid w:val="00247242"/>
    <w:rsid w:val="002472FA"/>
    <w:rsid w:val="00247490"/>
    <w:rsid w:val="002478C2"/>
    <w:rsid w:val="00247A19"/>
    <w:rsid w:val="00247B54"/>
    <w:rsid w:val="00247BCA"/>
    <w:rsid w:val="00247E74"/>
    <w:rsid w:val="00250156"/>
    <w:rsid w:val="0025036C"/>
    <w:rsid w:val="0025053D"/>
    <w:rsid w:val="002508A4"/>
    <w:rsid w:val="00250917"/>
    <w:rsid w:val="00250BBD"/>
    <w:rsid w:val="00250DCF"/>
    <w:rsid w:val="00250EA5"/>
    <w:rsid w:val="00250F55"/>
    <w:rsid w:val="002510E1"/>
    <w:rsid w:val="00251134"/>
    <w:rsid w:val="00251449"/>
    <w:rsid w:val="0025198C"/>
    <w:rsid w:val="00251B72"/>
    <w:rsid w:val="00251BE5"/>
    <w:rsid w:val="00251F3B"/>
    <w:rsid w:val="00252384"/>
    <w:rsid w:val="0025284F"/>
    <w:rsid w:val="00252C1B"/>
    <w:rsid w:val="0025306C"/>
    <w:rsid w:val="0025331C"/>
    <w:rsid w:val="0025370E"/>
    <w:rsid w:val="002538ED"/>
    <w:rsid w:val="002538F2"/>
    <w:rsid w:val="00253E74"/>
    <w:rsid w:val="002547C1"/>
    <w:rsid w:val="00254916"/>
    <w:rsid w:val="00254AB5"/>
    <w:rsid w:val="00254EC0"/>
    <w:rsid w:val="00254FA0"/>
    <w:rsid w:val="00255058"/>
    <w:rsid w:val="002551FF"/>
    <w:rsid w:val="002552E3"/>
    <w:rsid w:val="0025552D"/>
    <w:rsid w:val="0025568A"/>
    <w:rsid w:val="002556E6"/>
    <w:rsid w:val="002559C9"/>
    <w:rsid w:val="00255BEA"/>
    <w:rsid w:val="00255C6C"/>
    <w:rsid w:val="00255E17"/>
    <w:rsid w:val="002570A0"/>
    <w:rsid w:val="002571C7"/>
    <w:rsid w:val="0025738B"/>
    <w:rsid w:val="0025774F"/>
    <w:rsid w:val="00257BE6"/>
    <w:rsid w:val="00260067"/>
    <w:rsid w:val="00260427"/>
    <w:rsid w:val="00260513"/>
    <w:rsid w:val="00260B80"/>
    <w:rsid w:val="00260E2E"/>
    <w:rsid w:val="00260EDC"/>
    <w:rsid w:val="002614A1"/>
    <w:rsid w:val="002615E9"/>
    <w:rsid w:val="002623FC"/>
    <w:rsid w:val="00262578"/>
    <w:rsid w:val="00262839"/>
    <w:rsid w:val="00262B5C"/>
    <w:rsid w:val="00262E58"/>
    <w:rsid w:val="00263558"/>
    <w:rsid w:val="002637E8"/>
    <w:rsid w:val="00263833"/>
    <w:rsid w:val="002638C5"/>
    <w:rsid w:val="0026396B"/>
    <w:rsid w:val="002639F5"/>
    <w:rsid w:val="00263A35"/>
    <w:rsid w:val="00263FFC"/>
    <w:rsid w:val="00264109"/>
    <w:rsid w:val="00264630"/>
    <w:rsid w:val="00264B76"/>
    <w:rsid w:val="00264C0E"/>
    <w:rsid w:val="00264CF3"/>
    <w:rsid w:val="00265255"/>
    <w:rsid w:val="00265498"/>
    <w:rsid w:val="00265CE7"/>
    <w:rsid w:val="00265FB2"/>
    <w:rsid w:val="002663DA"/>
    <w:rsid w:val="00266585"/>
    <w:rsid w:val="002666AC"/>
    <w:rsid w:val="002669C1"/>
    <w:rsid w:val="00267041"/>
    <w:rsid w:val="0026774D"/>
    <w:rsid w:val="00267A91"/>
    <w:rsid w:val="00267AB8"/>
    <w:rsid w:val="00267D72"/>
    <w:rsid w:val="00270109"/>
    <w:rsid w:val="00270372"/>
    <w:rsid w:val="00270409"/>
    <w:rsid w:val="00270463"/>
    <w:rsid w:val="00270635"/>
    <w:rsid w:val="00270D2F"/>
    <w:rsid w:val="00270DFC"/>
    <w:rsid w:val="00270E94"/>
    <w:rsid w:val="00270F39"/>
    <w:rsid w:val="00270F9C"/>
    <w:rsid w:val="002710BB"/>
    <w:rsid w:val="00271122"/>
    <w:rsid w:val="002712A9"/>
    <w:rsid w:val="00272278"/>
    <w:rsid w:val="0027243E"/>
    <w:rsid w:val="002724A5"/>
    <w:rsid w:val="0027272F"/>
    <w:rsid w:val="0027293C"/>
    <w:rsid w:val="00272A5C"/>
    <w:rsid w:val="00272E4A"/>
    <w:rsid w:val="002730CE"/>
    <w:rsid w:val="0027316B"/>
    <w:rsid w:val="00273644"/>
    <w:rsid w:val="002736A0"/>
    <w:rsid w:val="00273D16"/>
    <w:rsid w:val="00273F54"/>
    <w:rsid w:val="00274453"/>
    <w:rsid w:val="00274477"/>
    <w:rsid w:val="002744D0"/>
    <w:rsid w:val="0027452E"/>
    <w:rsid w:val="0027458D"/>
    <w:rsid w:val="00274680"/>
    <w:rsid w:val="00274760"/>
    <w:rsid w:val="00274E02"/>
    <w:rsid w:val="0027501D"/>
    <w:rsid w:val="002751B8"/>
    <w:rsid w:val="00275425"/>
    <w:rsid w:val="00275834"/>
    <w:rsid w:val="00275BB2"/>
    <w:rsid w:val="00275DB8"/>
    <w:rsid w:val="00275EA5"/>
    <w:rsid w:val="002764BA"/>
    <w:rsid w:val="002766A2"/>
    <w:rsid w:val="00276C8A"/>
    <w:rsid w:val="00276CB8"/>
    <w:rsid w:val="00276DC3"/>
    <w:rsid w:val="00276F30"/>
    <w:rsid w:val="00276F8A"/>
    <w:rsid w:val="0027711A"/>
    <w:rsid w:val="0027720C"/>
    <w:rsid w:val="002778E8"/>
    <w:rsid w:val="00277AF7"/>
    <w:rsid w:val="00277FE7"/>
    <w:rsid w:val="002800DC"/>
    <w:rsid w:val="00280731"/>
    <w:rsid w:val="00280B5E"/>
    <w:rsid w:val="00280D72"/>
    <w:rsid w:val="00280E5E"/>
    <w:rsid w:val="00280FC0"/>
    <w:rsid w:val="00280FE0"/>
    <w:rsid w:val="002811E9"/>
    <w:rsid w:val="00281685"/>
    <w:rsid w:val="0028231F"/>
    <w:rsid w:val="002823B9"/>
    <w:rsid w:val="00282511"/>
    <w:rsid w:val="00282924"/>
    <w:rsid w:val="00282A9B"/>
    <w:rsid w:val="00282BCF"/>
    <w:rsid w:val="00282FC0"/>
    <w:rsid w:val="002834FC"/>
    <w:rsid w:val="0028389E"/>
    <w:rsid w:val="002838F5"/>
    <w:rsid w:val="00283A53"/>
    <w:rsid w:val="00283BFB"/>
    <w:rsid w:val="00283C9C"/>
    <w:rsid w:val="00283CAB"/>
    <w:rsid w:val="00284082"/>
    <w:rsid w:val="0028423D"/>
    <w:rsid w:val="00284391"/>
    <w:rsid w:val="002845E4"/>
    <w:rsid w:val="002849B2"/>
    <w:rsid w:val="00284B79"/>
    <w:rsid w:val="00284DBE"/>
    <w:rsid w:val="002855F4"/>
    <w:rsid w:val="00285BFB"/>
    <w:rsid w:val="00285CB4"/>
    <w:rsid w:val="00285FBA"/>
    <w:rsid w:val="0028603A"/>
    <w:rsid w:val="0028628E"/>
    <w:rsid w:val="00286310"/>
    <w:rsid w:val="002865A1"/>
    <w:rsid w:val="00286622"/>
    <w:rsid w:val="002866D5"/>
    <w:rsid w:val="00286ACC"/>
    <w:rsid w:val="00286BAF"/>
    <w:rsid w:val="00286CFE"/>
    <w:rsid w:val="00287075"/>
    <w:rsid w:val="00287272"/>
    <w:rsid w:val="002874EC"/>
    <w:rsid w:val="00287624"/>
    <w:rsid w:val="002876E1"/>
    <w:rsid w:val="00287E1B"/>
    <w:rsid w:val="0029060A"/>
    <w:rsid w:val="00290797"/>
    <w:rsid w:val="00290C5A"/>
    <w:rsid w:val="00290DF9"/>
    <w:rsid w:val="00290E57"/>
    <w:rsid w:val="002912F5"/>
    <w:rsid w:val="002913CE"/>
    <w:rsid w:val="0029141D"/>
    <w:rsid w:val="00291F7C"/>
    <w:rsid w:val="00291FC1"/>
    <w:rsid w:val="002925C0"/>
    <w:rsid w:val="002926F3"/>
    <w:rsid w:val="0029270E"/>
    <w:rsid w:val="00292BA2"/>
    <w:rsid w:val="00292C25"/>
    <w:rsid w:val="00292D95"/>
    <w:rsid w:val="00292DE5"/>
    <w:rsid w:val="00292E88"/>
    <w:rsid w:val="0029349D"/>
    <w:rsid w:val="00293717"/>
    <w:rsid w:val="002937CF"/>
    <w:rsid w:val="00293A55"/>
    <w:rsid w:val="00293AA1"/>
    <w:rsid w:val="00293D84"/>
    <w:rsid w:val="00294281"/>
    <w:rsid w:val="00294690"/>
    <w:rsid w:val="00294762"/>
    <w:rsid w:val="00294783"/>
    <w:rsid w:val="00294A46"/>
    <w:rsid w:val="00294BD1"/>
    <w:rsid w:val="00294F0E"/>
    <w:rsid w:val="0029530B"/>
    <w:rsid w:val="002953B5"/>
    <w:rsid w:val="002956A1"/>
    <w:rsid w:val="00295825"/>
    <w:rsid w:val="00295D20"/>
    <w:rsid w:val="002963DF"/>
    <w:rsid w:val="002966F3"/>
    <w:rsid w:val="002967B1"/>
    <w:rsid w:val="00296A55"/>
    <w:rsid w:val="00296B78"/>
    <w:rsid w:val="00296D4A"/>
    <w:rsid w:val="00296E54"/>
    <w:rsid w:val="00296EBC"/>
    <w:rsid w:val="00297014"/>
    <w:rsid w:val="002973EB"/>
    <w:rsid w:val="002974AC"/>
    <w:rsid w:val="0029754B"/>
    <w:rsid w:val="00297605"/>
    <w:rsid w:val="0029775D"/>
    <w:rsid w:val="00297781"/>
    <w:rsid w:val="00297EC4"/>
    <w:rsid w:val="002A00DF"/>
    <w:rsid w:val="002A01D7"/>
    <w:rsid w:val="002A0506"/>
    <w:rsid w:val="002A08AA"/>
    <w:rsid w:val="002A09D7"/>
    <w:rsid w:val="002A0A46"/>
    <w:rsid w:val="002A0D1E"/>
    <w:rsid w:val="002A11DB"/>
    <w:rsid w:val="002A128E"/>
    <w:rsid w:val="002A1844"/>
    <w:rsid w:val="002A185A"/>
    <w:rsid w:val="002A186D"/>
    <w:rsid w:val="002A1BDF"/>
    <w:rsid w:val="002A1C10"/>
    <w:rsid w:val="002A1CD2"/>
    <w:rsid w:val="002A1D58"/>
    <w:rsid w:val="002A2309"/>
    <w:rsid w:val="002A259C"/>
    <w:rsid w:val="002A2841"/>
    <w:rsid w:val="002A28A9"/>
    <w:rsid w:val="002A2B5C"/>
    <w:rsid w:val="002A2D35"/>
    <w:rsid w:val="002A301E"/>
    <w:rsid w:val="002A313F"/>
    <w:rsid w:val="002A3168"/>
    <w:rsid w:val="002A320C"/>
    <w:rsid w:val="002A3658"/>
    <w:rsid w:val="002A3878"/>
    <w:rsid w:val="002A3C86"/>
    <w:rsid w:val="002A3DE1"/>
    <w:rsid w:val="002A4158"/>
    <w:rsid w:val="002A433C"/>
    <w:rsid w:val="002A461D"/>
    <w:rsid w:val="002A46EF"/>
    <w:rsid w:val="002A5720"/>
    <w:rsid w:val="002A59D9"/>
    <w:rsid w:val="002A5D75"/>
    <w:rsid w:val="002A5F0F"/>
    <w:rsid w:val="002A607F"/>
    <w:rsid w:val="002A624D"/>
    <w:rsid w:val="002A64E0"/>
    <w:rsid w:val="002A6C6E"/>
    <w:rsid w:val="002A6D50"/>
    <w:rsid w:val="002A6E69"/>
    <w:rsid w:val="002A6F22"/>
    <w:rsid w:val="002A6FDA"/>
    <w:rsid w:val="002A72BE"/>
    <w:rsid w:val="002A7764"/>
    <w:rsid w:val="002A78B4"/>
    <w:rsid w:val="002A795B"/>
    <w:rsid w:val="002A7A15"/>
    <w:rsid w:val="002A7BB0"/>
    <w:rsid w:val="002A7FB6"/>
    <w:rsid w:val="002B0193"/>
    <w:rsid w:val="002B03FE"/>
    <w:rsid w:val="002B0421"/>
    <w:rsid w:val="002B0AC4"/>
    <w:rsid w:val="002B0BB5"/>
    <w:rsid w:val="002B0ED5"/>
    <w:rsid w:val="002B0FB7"/>
    <w:rsid w:val="002B15BE"/>
    <w:rsid w:val="002B185B"/>
    <w:rsid w:val="002B1DE7"/>
    <w:rsid w:val="002B1DFF"/>
    <w:rsid w:val="002B1E46"/>
    <w:rsid w:val="002B2398"/>
    <w:rsid w:val="002B247D"/>
    <w:rsid w:val="002B29ED"/>
    <w:rsid w:val="002B2C3E"/>
    <w:rsid w:val="002B2D6F"/>
    <w:rsid w:val="002B2F26"/>
    <w:rsid w:val="002B2FDA"/>
    <w:rsid w:val="002B317F"/>
    <w:rsid w:val="002B3889"/>
    <w:rsid w:val="002B3A3A"/>
    <w:rsid w:val="002B3A74"/>
    <w:rsid w:val="002B3F64"/>
    <w:rsid w:val="002B3FC6"/>
    <w:rsid w:val="002B44E3"/>
    <w:rsid w:val="002B4547"/>
    <w:rsid w:val="002B4CBD"/>
    <w:rsid w:val="002B4D10"/>
    <w:rsid w:val="002B4F9A"/>
    <w:rsid w:val="002B52D4"/>
    <w:rsid w:val="002B54D0"/>
    <w:rsid w:val="002B56C0"/>
    <w:rsid w:val="002B5925"/>
    <w:rsid w:val="002B5C3B"/>
    <w:rsid w:val="002B5EAD"/>
    <w:rsid w:val="002B5F71"/>
    <w:rsid w:val="002B5FD8"/>
    <w:rsid w:val="002B6135"/>
    <w:rsid w:val="002B6445"/>
    <w:rsid w:val="002B64E4"/>
    <w:rsid w:val="002B6500"/>
    <w:rsid w:val="002B6F09"/>
    <w:rsid w:val="002B6F28"/>
    <w:rsid w:val="002B7171"/>
    <w:rsid w:val="002B7351"/>
    <w:rsid w:val="002B74C2"/>
    <w:rsid w:val="002B74EC"/>
    <w:rsid w:val="002B751A"/>
    <w:rsid w:val="002B7587"/>
    <w:rsid w:val="002B77D0"/>
    <w:rsid w:val="002B77D7"/>
    <w:rsid w:val="002B7A6B"/>
    <w:rsid w:val="002B7E10"/>
    <w:rsid w:val="002B7EA1"/>
    <w:rsid w:val="002C0713"/>
    <w:rsid w:val="002C0786"/>
    <w:rsid w:val="002C082F"/>
    <w:rsid w:val="002C08E4"/>
    <w:rsid w:val="002C095C"/>
    <w:rsid w:val="002C1459"/>
    <w:rsid w:val="002C18F2"/>
    <w:rsid w:val="002C1931"/>
    <w:rsid w:val="002C1DFD"/>
    <w:rsid w:val="002C1EFD"/>
    <w:rsid w:val="002C210A"/>
    <w:rsid w:val="002C26D2"/>
    <w:rsid w:val="002C2BF2"/>
    <w:rsid w:val="002C2CFA"/>
    <w:rsid w:val="002C367F"/>
    <w:rsid w:val="002C395A"/>
    <w:rsid w:val="002C3D50"/>
    <w:rsid w:val="002C40AC"/>
    <w:rsid w:val="002C422D"/>
    <w:rsid w:val="002C45DD"/>
    <w:rsid w:val="002C4862"/>
    <w:rsid w:val="002C4C3A"/>
    <w:rsid w:val="002C4C72"/>
    <w:rsid w:val="002C4E7D"/>
    <w:rsid w:val="002C4F24"/>
    <w:rsid w:val="002C5134"/>
    <w:rsid w:val="002C52CA"/>
    <w:rsid w:val="002C54B8"/>
    <w:rsid w:val="002C565B"/>
    <w:rsid w:val="002C56EC"/>
    <w:rsid w:val="002C5FDC"/>
    <w:rsid w:val="002C644A"/>
    <w:rsid w:val="002C6690"/>
    <w:rsid w:val="002C6A2A"/>
    <w:rsid w:val="002C6C62"/>
    <w:rsid w:val="002C6E01"/>
    <w:rsid w:val="002C741D"/>
    <w:rsid w:val="002C751D"/>
    <w:rsid w:val="002C7646"/>
    <w:rsid w:val="002C77AA"/>
    <w:rsid w:val="002C7915"/>
    <w:rsid w:val="002C7B8E"/>
    <w:rsid w:val="002C7DCB"/>
    <w:rsid w:val="002C7EA7"/>
    <w:rsid w:val="002C7F4B"/>
    <w:rsid w:val="002C7F98"/>
    <w:rsid w:val="002D02B9"/>
    <w:rsid w:val="002D03C4"/>
    <w:rsid w:val="002D08C9"/>
    <w:rsid w:val="002D0ED6"/>
    <w:rsid w:val="002D123B"/>
    <w:rsid w:val="002D1452"/>
    <w:rsid w:val="002D18A8"/>
    <w:rsid w:val="002D1BA4"/>
    <w:rsid w:val="002D1C45"/>
    <w:rsid w:val="002D1C68"/>
    <w:rsid w:val="002D213D"/>
    <w:rsid w:val="002D21BD"/>
    <w:rsid w:val="002D24D1"/>
    <w:rsid w:val="002D2738"/>
    <w:rsid w:val="002D292F"/>
    <w:rsid w:val="002D2D3C"/>
    <w:rsid w:val="002D349F"/>
    <w:rsid w:val="002D379C"/>
    <w:rsid w:val="002D3983"/>
    <w:rsid w:val="002D3A42"/>
    <w:rsid w:val="002D3D76"/>
    <w:rsid w:val="002D4095"/>
    <w:rsid w:val="002D45B2"/>
    <w:rsid w:val="002D4613"/>
    <w:rsid w:val="002D46A8"/>
    <w:rsid w:val="002D47ED"/>
    <w:rsid w:val="002D4B3C"/>
    <w:rsid w:val="002D4B6A"/>
    <w:rsid w:val="002D4C1A"/>
    <w:rsid w:val="002D50D9"/>
    <w:rsid w:val="002D50F7"/>
    <w:rsid w:val="002D51CB"/>
    <w:rsid w:val="002D522C"/>
    <w:rsid w:val="002D5344"/>
    <w:rsid w:val="002D54C7"/>
    <w:rsid w:val="002D577F"/>
    <w:rsid w:val="002D5941"/>
    <w:rsid w:val="002D5A39"/>
    <w:rsid w:val="002D626C"/>
    <w:rsid w:val="002D661E"/>
    <w:rsid w:val="002D680E"/>
    <w:rsid w:val="002D6C8C"/>
    <w:rsid w:val="002D6F9E"/>
    <w:rsid w:val="002D7153"/>
    <w:rsid w:val="002D71A7"/>
    <w:rsid w:val="002D72B4"/>
    <w:rsid w:val="002D75E4"/>
    <w:rsid w:val="002D767E"/>
    <w:rsid w:val="002D76C2"/>
    <w:rsid w:val="002D7795"/>
    <w:rsid w:val="002D7A89"/>
    <w:rsid w:val="002D7CE9"/>
    <w:rsid w:val="002D7DB3"/>
    <w:rsid w:val="002D7E77"/>
    <w:rsid w:val="002D7F7D"/>
    <w:rsid w:val="002D7FA4"/>
    <w:rsid w:val="002E0C22"/>
    <w:rsid w:val="002E0D4D"/>
    <w:rsid w:val="002E0F07"/>
    <w:rsid w:val="002E0F60"/>
    <w:rsid w:val="002E0FD6"/>
    <w:rsid w:val="002E1063"/>
    <w:rsid w:val="002E1081"/>
    <w:rsid w:val="002E1102"/>
    <w:rsid w:val="002E11DE"/>
    <w:rsid w:val="002E1293"/>
    <w:rsid w:val="002E144E"/>
    <w:rsid w:val="002E14C5"/>
    <w:rsid w:val="002E1882"/>
    <w:rsid w:val="002E18C4"/>
    <w:rsid w:val="002E1D4A"/>
    <w:rsid w:val="002E1DA8"/>
    <w:rsid w:val="002E2171"/>
    <w:rsid w:val="002E218E"/>
    <w:rsid w:val="002E25FD"/>
    <w:rsid w:val="002E297F"/>
    <w:rsid w:val="002E2B8F"/>
    <w:rsid w:val="002E2D5B"/>
    <w:rsid w:val="002E2FB9"/>
    <w:rsid w:val="002E3009"/>
    <w:rsid w:val="002E37F0"/>
    <w:rsid w:val="002E3903"/>
    <w:rsid w:val="002E3B3B"/>
    <w:rsid w:val="002E3CDF"/>
    <w:rsid w:val="002E3F31"/>
    <w:rsid w:val="002E463A"/>
    <w:rsid w:val="002E488D"/>
    <w:rsid w:val="002E4E8A"/>
    <w:rsid w:val="002E4F23"/>
    <w:rsid w:val="002E4FED"/>
    <w:rsid w:val="002E5249"/>
    <w:rsid w:val="002E53F4"/>
    <w:rsid w:val="002E54AA"/>
    <w:rsid w:val="002E5B0B"/>
    <w:rsid w:val="002E6124"/>
    <w:rsid w:val="002E642D"/>
    <w:rsid w:val="002E64C1"/>
    <w:rsid w:val="002E6673"/>
    <w:rsid w:val="002E6911"/>
    <w:rsid w:val="002E6A3E"/>
    <w:rsid w:val="002E6E0E"/>
    <w:rsid w:val="002E72C2"/>
    <w:rsid w:val="002E7697"/>
    <w:rsid w:val="002E7700"/>
    <w:rsid w:val="002E7A2D"/>
    <w:rsid w:val="002E7B30"/>
    <w:rsid w:val="002E7B88"/>
    <w:rsid w:val="002E7CA2"/>
    <w:rsid w:val="002F03D7"/>
    <w:rsid w:val="002F0442"/>
    <w:rsid w:val="002F05D0"/>
    <w:rsid w:val="002F0990"/>
    <w:rsid w:val="002F1397"/>
    <w:rsid w:val="002F1426"/>
    <w:rsid w:val="002F1746"/>
    <w:rsid w:val="002F17EF"/>
    <w:rsid w:val="002F20BF"/>
    <w:rsid w:val="002F20EC"/>
    <w:rsid w:val="002F2180"/>
    <w:rsid w:val="002F21B7"/>
    <w:rsid w:val="002F2239"/>
    <w:rsid w:val="002F2966"/>
    <w:rsid w:val="002F2B17"/>
    <w:rsid w:val="002F2B5B"/>
    <w:rsid w:val="002F2BE9"/>
    <w:rsid w:val="002F2E67"/>
    <w:rsid w:val="002F2EFC"/>
    <w:rsid w:val="002F2F79"/>
    <w:rsid w:val="002F335E"/>
    <w:rsid w:val="002F33DD"/>
    <w:rsid w:val="002F35E6"/>
    <w:rsid w:val="002F36AE"/>
    <w:rsid w:val="002F39C3"/>
    <w:rsid w:val="002F3AF9"/>
    <w:rsid w:val="002F3BFB"/>
    <w:rsid w:val="002F3D46"/>
    <w:rsid w:val="002F4897"/>
    <w:rsid w:val="002F4ACC"/>
    <w:rsid w:val="002F4BAE"/>
    <w:rsid w:val="002F4BD4"/>
    <w:rsid w:val="002F4C99"/>
    <w:rsid w:val="002F4F55"/>
    <w:rsid w:val="002F5221"/>
    <w:rsid w:val="002F52CD"/>
    <w:rsid w:val="002F5431"/>
    <w:rsid w:val="002F5578"/>
    <w:rsid w:val="002F5609"/>
    <w:rsid w:val="002F567D"/>
    <w:rsid w:val="002F5BE0"/>
    <w:rsid w:val="002F6340"/>
    <w:rsid w:val="002F65D6"/>
    <w:rsid w:val="002F6840"/>
    <w:rsid w:val="002F6C9C"/>
    <w:rsid w:val="002F6D5F"/>
    <w:rsid w:val="002F7354"/>
    <w:rsid w:val="002F78AE"/>
    <w:rsid w:val="002F7B76"/>
    <w:rsid w:val="002F7D31"/>
    <w:rsid w:val="002F7EE6"/>
    <w:rsid w:val="002F7FB1"/>
    <w:rsid w:val="0030018B"/>
    <w:rsid w:val="003004D9"/>
    <w:rsid w:val="003007FE"/>
    <w:rsid w:val="0030087D"/>
    <w:rsid w:val="00300ABF"/>
    <w:rsid w:val="00301000"/>
    <w:rsid w:val="0030113C"/>
    <w:rsid w:val="00301661"/>
    <w:rsid w:val="003016EB"/>
    <w:rsid w:val="003017AD"/>
    <w:rsid w:val="0030185F"/>
    <w:rsid w:val="00301982"/>
    <w:rsid w:val="00301D4F"/>
    <w:rsid w:val="0030263F"/>
    <w:rsid w:val="0030281A"/>
    <w:rsid w:val="003029D2"/>
    <w:rsid w:val="00302AE0"/>
    <w:rsid w:val="003030C1"/>
    <w:rsid w:val="00303259"/>
    <w:rsid w:val="003032FC"/>
    <w:rsid w:val="003035B1"/>
    <w:rsid w:val="0030360A"/>
    <w:rsid w:val="00303A45"/>
    <w:rsid w:val="00303B00"/>
    <w:rsid w:val="003040FF"/>
    <w:rsid w:val="003042C5"/>
    <w:rsid w:val="00304768"/>
    <w:rsid w:val="00304EA8"/>
    <w:rsid w:val="0030500C"/>
    <w:rsid w:val="003050A1"/>
    <w:rsid w:val="0030525B"/>
    <w:rsid w:val="003053D6"/>
    <w:rsid w:val="0030541F"/>
    <w:rsid w:val="0030557E"/>
    <w:rsid w:val="00305DA0"/>
    <w:rsid w:val="003060E7"/>
    <w:rsid w:val="003061C0"/>
    <w:rsid w:val="0030622C"/>
    <w:rsid w:val="003064A2"/>
    <w:rsid w:val="003066F0"/>
    <w:rsid w:val="00306980"/>
    <w:rsid w:val="00306A1F"/>
    <w:rsid w:val="00306B6E"/>
    <w:rsid w:val="00307365"/>
    <w:rsid w:val="00307453"/>
    <w:rsid w:val="003075EA"/>
    <w:rsid w:val="003077A3"/>
    <w:rsid w:val="00307849"/>
    <w:rsid w:val="00307892"/>
    <w:rsid w:val="003078AA"/>
    <w:rsid w:val="00307AA0"/>
    <w:rsid w:val="003102A7"/>
    <w:rsid w:val="00310468"/>
    <w:rsid w:val="003104CE"/>
    <w:rsid w:val="00310591"/>
    <w:rsid w:val="00310745"/>
    <w:rsid w:val="00310930"/>
    <w:rsid w:val="00310A1A"/>
    <w:rsid w:val="00310A2F"/>
    <w:rsid w:val="00310EE3"/>
    <w:rsid w:val="00311074"/>
    <w:rsid w:val="003111EE"/>
    <w:rsid w:val="00311269"/>
    <w:rsid w:val="00311411"/>
    <w:rsid w:val="0031159D"/>
    <w:rsid w:val="00311658"/>
    <w:rsid w:val="003117DE"/>
    <w:rsid w:val="0031182A"/>
    <w:rsid w:val="003118B0"/>
    <w:rsid w:val="003118C7"/>
    <w:rsid w:val="0031192B"/>
    <w:rsid w:val="00311B5C"/>
    <w:rsid w:val="00311DEA"/>
    <w:rsid w:val="0031204A"/>
    <w:rsid w:val="00312131"/>
    <w:rsid w:val="00312213"/>
    <w:rsid w:val="003122E6"/>
    <w:rsid w:val="00312309"/>
    <w:rsid w:val="003123C8"/>
    <w:rsid w:val="003124C0"/>
    <w:rsid w:val="00312690"/>
    <w:rsid w:val="003127D1"/>
    <w:rsid w:val="0031280D"/>
    <w:rsid w:val="003129FC"/>
    <w:rsid w:val="0031306B"/>
    <w:rsid w:val="00313360"/>
    <w:rsid w:val="0031339E"/>
    <w:rsid w:val="0031340D"/>
    <w:rsid w:val="0031399B"/>
    <w:rsid w:val="00313A09"/>
    <w:rsid w:val="00313A7B"/>
    <w:rsid w:val="00313A87"/>
    <w:rsid w:val="00313C19"/>
    <w:rsid w:val="00313D8A"/>
    <w:rsid w:val="00313E2E"/>
    <w:rsid w:val="0031402C"/>
    <w:rsid w:val="0031403A"/>
    <w:rsid w:val="00314894"/>
    <w:rsid w:val="00314C87"/>
    <w:rsid w:val="00314C8E"/>
    <w:rsid w:val="00314CD3"/>
    <w:rsid w:val="00315104"/>
    <w:rsid w:val="0031533A"/>
    <w:rsid w:val="003155A0"/>
    <w:rsid w:val="003157F5"/>
    <w:rsid w:val="00315831"/>
    <w:rsid w:val="00315931"/>
    <w:rsid w:val="00315A0D"/>
    <w:rsid w:val="00315A14"/>
    <w:rsid w:val="00315C27"/>
    <w:rsid w:val="00315C6C"/>
    <w:rsid w:val="00315E49"/>
    <w:rsid w:val="00316150"/>
    <w:rsid w:val="003162ED"/>
    <w:rsid w:val="003165EE"/>
    <w:rsid w:val="00316755"/>
    <w:rsid w:val="00316CFE"/>
    <w:rsid w:val="00316FB9"/>
    <w:rsid w:val="00317DCB"/>
    <w:rsid w:val="0032009C"/>
    <w:rsid w:val="003208C4"/>
    <w:rsid w:val="00320ACF"/>
    <w:rsid w:val="00320BBD"/>
    <w:rsid w:val="00320BF6"/>
    <w:rsid w:val="00320D0F"/>
    <w:rsid w:val="00321132"/>
    <w:rsid w:val="00321557"/>
    <w:rsid w:val="00321A2F"/>
    <w:rsid w:val="00322026"/>
    <w:rsid w:val="003221FD"/>
    <w:rsid w:val="003227AA"/>
    <w:rsid w:val="00322814"/>
    <w:rsid w:val="00322844"/>
    <w:rsid w:val="003228CC"/>
    <w:rsid w:val="00322975"/>
    <w:rsid w:val="00322C29"/>
    <w:rsid w:val="00322E57"/>
    <w:rsid w:val="00322EC8"/>
    <w:rsid w:val="00323187"/>
    <w:rsid w:val="003231D9"/>
    <w:rsid w:val="0032334D"/>
    <w:rsid w:val="0032353F"/>
    <w:rsid w:val="00323704"/>
    <w:rsid w:val="003237D8"/>
    <w:rsid w:val="003238C1"/>
    <w:rsid w:val="00323956"/>
    <w:rsid w:val="00323ED1"/>
    <w:rsid w:val="0032450B"/>
    <w:rsid w:val="003247F2"/>
    <w:rsid w:val="00324A33"/>
    <w:rsid w:val="00324F15"/>
    <w:rsid w:val="00324F34"/>
    <w:rsid w:val="0032504D"/>
    <w:rsid w:val="00325145"/>
    <w:rsid w:val="003251DF"/>
    <w:rsid w:val="00325422"/>
    <w:rsid w:val="003254C4"/>
    <w:rsid w:val="003254DA"/>
    <w:rsid w:val="0032569C"/>
    <w:rsid w:val="003256B7"/>
    <w:rsid w:val="0032591F"/>
    <w:rsid w:val="00325B5A"/>
    <w:rsid w:val="00325C24"/>
    <w:rsid w:val="00325DE8"/>
    <w:rsid w:val="00326341"/>
    <w:rsid w:val="00326A15"/>
    <w:rsid w:val="00326D0C"/>
    <w:rsid w:val="00326D76"/>
    <w:rsid w:val="00326ED1"/>
    <w:rsid w:val="00327117"/>
    <w:rsid w:val="00327435"/>
    <w:rsid w:val="003278EC"/>
    <w:rsid w:val="00327A79"/>
    <w:rsid w:val="00327C40"/>
    <w:rsid w:val="00330217"/>
    <w:rsid w:val="00330293"/>
    <w:rsid w:val="003303D5"/>
    <w:rsid w:val="00330451"/>
    <w:rsid w:val="00330763"/>
    <w:rsid w:val="00330E6F"/>
    <w:rsid w:val="00331211"/>
    <w:rsid w:val="00331275"/>
    <w:rsid w:val="00331478"/>
    <w:rsid w:val="0033147F"/>
    <w:rsid w:val="003314AC"/>
    <w:rsid w:val="00331A43"/>
    <w:rsid w:val="00331B68"/>
    <w:rsid w:val="0033212F"/>
    <w:rsid w:val="0033222F"/>
    <w:rsid w:val="0033265E"/>
    <w:rsid w:val="00332697"/>
    <w:rsid w:val="003326E5"/>
    <w:rsid w:val="003326F8"/>
    <w:rsid w:val="0033293E"/>
    <w:rsid w:val="00332CFB"/>
    <w:rsid w:val="00333115"/>
    <w:rsid w:val="00333231"/>
    <w:rsid w:val="00333575"/>
    <w:rsid w:val="00333A40"/>
    <w:rsid w:val="00333A74"/>
    <w:rsid w:val="00333CBE"/>
    <w:rsid w:val="00333E4D"/>
    <w:rsid w:val="00333EEE"/>
    <w:rsid w:val="0033414F"/>
    <w:rsid w:val="00334A2B"/>
    <w:rsid w:val="00334CD4"/>
    <w:rsid w:val="00334DDE"/>
    <w:rsid w:val="00334E43"/>
    <w:rsid w:val="00334FC8"/>
    <w:rsid w:val="00335334"/>
    <w:rsid w:val="0033595E"/>
    <w:rsid w:val="00335FD9"/>
    <w:rsid w:val="00335FE6"/>
    <w:rsid w:val="003360BA"/>
    <w:rsid w:val="0033625D"/>
    <w:rsid w:val="0033640A"/>
    <w:rsid w:val="00336469"/>
    <w:rsid w:val="003366B9"/>
    <w:rsid w:val="003368B1"/>
    <w:rsid w:val="003368C4"/>
    <w:rsid w:val="003368E6"/>
    <w:rsid w:val="00336911"/>
    <w:rsid w:val="00336C83"/>
    <w:rsid w:val="00336DD5"/>
    <w:rsid w:val="0033746E"/>
    <w:rsid w:val="00337853"/>
    <w:rsid w:val="00337C38"/>
    <w:rsid w:val="00337EAE"/>
    <w:rsid w:val="00337FC5"/>
    <w:rsid w:val="003401F3"/>
    <w:rsid w:val="0034024C"/>
    <w:rsid w:val="003404C4"/>
    <w:rsid w:val="003405AC"/>
    <w:rsid w:val="003408D8"/>
    <w:rsid w:val="00340C04"/>
    <w:rsid w:val="00340E3A"/>
    <w:rsid w:val="00340F51"/>
    <w:rsid w:val="00340FE4"/>
    <w:rsid w:val="00341137"/>
    <w:rsid w:val="0034132F"/>
    <w:rsid w:val="00341375"/>
    <w:rsid w:val="0034141F"/>
    <w:rsid w:val="0034182D"/>
    <w:rsid w:val="0034184B"/>
    <w:rsid w:val="00341D03"/>
    <w:rsid w:val="00341F59"/>
    <w:rsid w:val="00342044"/>
    <w:rsid w:val="003423BC"/>
    <w:rsid w:val="00342407"/>
    <w:rsid w:val="0034244D"/>
    <w:rsid w:val="00342538"/>
    <w:rsid w:val="00343524"/>
    <w:rsid w:val="00343595"/>
    <w:rsid w:val="00343695"/>
    <w:rsid w:val="00343982"/>
    <w:rsid w:val="00343A64"/>
    <w:rsid w:val="00343D96"/>
    <w:rsid w:val="00343FAC"/>
    <w:rsid w:val="00344162"/>
    <w:rsid w:val="00344D3E"/>
    <w:rsid w:val="0034511A"/>
    <w:rsid w:val="00345452"/>
    <w:rsid w:val="00345B8F"/>
    <w:rsid w:val="0034644A"/>
    <w:rsid w:val="003467D1"/>
    <w:rsid w:val="003469BD"/>
    <w:rsid w:val="00346F9A"/>
    <w:rsid w:val="00346FF7"/>
    <w:rsid w:val="003471A8"/>
    <w:rsid w:val="003473D9"/>
    <w:rsid w:val="00347455"/>
    <w:rsid w:val="003477B2"/>
    <w:rsid w:val="00347877"/>
    <w:rsid w:val="00347A0E"/>
    <w:rsid w:val="00347C77"/>
    <w:rsid w:val="00347CCA"/>
    <w:rsid w:val="00347D2B"/>
    <w:rsid w:val="00347EDC"/>
    <w:rsid w:val="00350500"/>
    <w:rsid w:val="00350552"/>
    <w:rsid w:val="0035098E"/>
    <w:rsid w:val="00350A6F"/>
    <w:rsid w:val="00350AE3"/>
    <w:rsid w:val="00350E29"/>
    <w:rsid w:val="00351333"/>
    <w:rsid w:val="003513EE"/>
    <w:rsid w:val="003516D9"/>
    <w:rsid w:val="00351B74"/>
    <w:rsid w:val="00351DC5"/>
    <w:rsid w:val="00352013"/>
    <w:rsid w:val="00352122"/>
    <w:rsid w:val="0035240C"/>
    <w:rsid w:val="0035261C"/>
    <w:rsid w:val="00352628"/>
    <w:rsid w:val="00352691"/>
    <w:rsid w:val="00352701"/>
    <w:rsid w:val="003528D4"/>
    <w:rsid w:val="00352AF1"/>
    <w:rsid w:val="00352B09"/>
    <w:rsid w:val="00352E6D"/>
    <w:rsid w:val="003533C6"/>
    <w:rsid w:val="003538BC"/>
    <w:rsid w:val="00354188"/>
    <w:rsid w:val="00354294"/>
    <w:rsid w:val="0035436A"/>
    <w:rsid w:val="0035462F"/>
    <w:rsid w:val="00354B41"/>
    <w:rsid w:val="00354B96"/>
    <w:rsid w:val="00354D0C"/>
    <w:rsid w:val="00354FE1"/>
    <w:rsid w:val="0035506D"/>
    <w:rsid w:val="0035523D"/>
    <w:rsid w:val="003552F7"/>
    <w:rsid w:val="0035539A"/>
    <w:rsid w:val="0035574E"/>
    <w:rsid w:val="00355A1B"/>
    <w:rsid w:val="00355AB8"/>
    <w:rsid w:val="00355BCA"/>
    <w:rsid w:val="0035615D"/>
    <w:rsid w:val="003564F3"/>
    <w:rsid w:val="0035656E"/>
    <w:rsid w:val="00356854"/>
    <w:rsid w:val="00356892"/>
    <w:rsid w:val="00356B29"/>
    <w:rsid w:val="00357318"/>
    <w:rsid w:val="0035754F"/>
    <w:rsid w:val="00357645"/>
    <w:rsid w:val="0035765C"/>
    <w:rsid w:val="003577AE"/>
    <w:rsid w:val="003578D1"/>
    <w:rsid w:val="00357B32"/>
    <w:rsid w:val="00357FAE"/>
    <w:rsid w:val="00360008"/>
    <w:rsid w:val="00360049"/>
    <w:rsid w:val="003600FA"/>
    <w:rsid w:val="00360178"/>
    <w:rsid w:val="0036019C"/>
    <w:rsid w:val="00360247"/>
    <w:rsid w:val="00360593"/>
    <w:rsid w:val="00360A05"/>
    <w:rsid w:val="00361152"/>
    <w:rsid w:val="003612F4"/>
    <w:rsid w:val="003615C7"/>
    <w:rsid w:val="00361A1D"/>
    <w:rsid w:val="00361CD5"/>
    <w:rsid w:val="00361D13"/>
    <w:rsid w:val="0036221F"/>
    <w:rsid w:val="003627A4"/>
    <w:rsid w:val="00362829"/>
    <w:rsid w:val="003633D3"/>
    <w:rsid w:val="00363500"/>
    <w:rsid w:val="00363AE8"/>
    <w:rsid w:val="00363C54"/>
    <w:rsid w:val="00363D6F"/>
    <w:rsid w:val="00363F65"/>
    <w:rsid w:val="003641FD"/>
    <w:rsid w:val="00364BCA"/>
    <w:rsid w:val="00364C70"/>
    <w:rsid w:val="00364EF7"/>
    <w:rsid w:val="00364F0D"/>
    <w:rsid w:val="00365244"/>
    <w:rsid w:val="003652D3"/>
    <w:rsid w:val="003652F1"/>
    <w:rsid w:val="003653A3"/>
    <w:rsid w:val="00365AC1"/>
    <w:rsid w:val="00365B3D"/>
    <w:rsid w:val="00365C98"/>
    <w:rsid w:val="00365FBC"/>
    <w:rsid w:val="003663D6"/>
    <w:rsid w:val="00366641"/>
    <w:rsid w:val="003666BB"/>
    <w:rsid w:val="003668B4"/>
    <w:rsid w:val="00366CD4"/>
    <w:rsid w:val="00366D50"/>
    <w:rsid w:val="0036738D"/>
    <w:rsid w:val="00367C92"/>
    <w:rsid w:val="00367C9B"/>
    <w:rsid w:val="00370051"/>
    <w:rsid w:val="003708E3"/>
    <w:rsid w:val="00370EAA"/>
    <w:rsid w:val="00370F8A"/>
    <w:rsid w:val="0037107D"/>
    <w:rsid w:val="003712EB"/>
    <w:rsid w:val="003713A0"/>
    <w:rsid w:val="0037172B"/>
    <w:rsid w:val="00371B8E"/>
    <w:rsid w:val="00371E73"/>
    <w:rsid w:val="00371F93"/>
    <w:rsid w:val="003720BA"/>
    <w:rsid w:val="0037256F"/>
    <w:rsid w:val="003726E9"/>
    <w:rsid w:val="003726EE"/>
    <w:rsid w:val="00372709"/>
    <w:rsid w:val="00372780"/>
    <w:rsid w:val="003727AE"/>
    <w:rsid w:val="00372860"/>
    <w:rsid w:val="00372892"/>
    <w:rsid w:val="00372B8B"/>
    <w:rsid w:val="00372D67"/>
    <w:rsid w:val="00372F00"/>
    <w:rsid w:val="003731C8"/>
    <w:rsid w:val="003731D7"/>
    <w:rsid w:val="00373412"/>
    <w:rsid w:val="00373481"/>
    <w:rsid w:val="0037362E"/>
    <w:rsid w:val="00373935"/>
    <w:rsid w:val="00373B56"/>
    <w:rsid w:val="00374007"/>
    <w:rsid w:val="0037419F"/>
    <w:rsid w:val="0037423C"/>
    <w:rsid w:val="00374424"/>
    <w:rsid w:val="00374852"/>
    <w:rsid w:val="00374AF7"/>
    <w:rsid w:val="00375AAA"/>
    <w:rsid w:val="00375B6A"/>
    <w:rsid w:val="00376324"/>
    <w:rsid w:val="00376344"/>
    <w:rsid w:val="003766E3"/>
    <w:rsid w:val="00376CC6"/>
    <w:rsid w:val="0037715D"/>
    <w:rsid w:val="003772BE"/>
    <w:rsid w:val="003772F8"/>
    <w:rsid w:val="003774BD"/>
    <w:rsid w:val="00377542"/>
    <w:rsid w:val="0037782B"/>
    <w:rsid w:val="00377D42"/>
    <w:rsid w:val="00380015"/>
    <w:rsid w:val="0038022B"/>
    <w:rsid w:val="003802D9"/>
    <w:rsid w:val="00380688"/>
    <w:rsid w:val="0038097E"/>
    <w:rsid w:val="00380E5F"/>
    <w:rsid w:val="00381744"/>
    <w:rsid w:val="00381AD7"/>
    <w:rsid w:val="00381CB4"/>
    <w:rsid w:val="00381D10"/>
    <w:rsid w:val="00381E4D"/>
    <w:rsid w:val="0038230E"/>
    <w:rsid w:val="00382481"/>
    <w:rsid w:val="00382531"/>
    <w:rsid w:val="00382706"/>
    <w:rsid w:val="00382963"/>
    <w:rsid w:val="00382D8D"/>
    <w:rsid w:val="003830E4"/>
    <w:rsid w:val="003831C5"/>
    <w:rsid w:val="0038348F"/>
    <w:rsid w:val="00383533"/>
    <w:rsid w:val="00383647"/>
    <w:rsid w:val="0038379D"/>
    <w:rsid w:val="003837FE"/>
    <w:rsid w:val="00383B2D"/>
    <w:rsid w:val="00383D15"/>
    <w:rsid w:val="00383D83"/>
    <w:rsid w:val="00384874"/>
    <w:rsid w:val="00384D03"/>
    <w:rsid w:val="00384E7C"/>
    <w:rsid w:val="003852D6"/>
    <w:rsid w:val="0038588B"/>
    <w:rsid w:val="00385A6C"/>
    <w:rsid w:val="00385CE7"/>
    <w:rsid w:val="00385F5E"/>
    <w:rsid w:val="0038630E"/>
    <w:rsid w:val="0038633F"/>
    <w:rsid w:val="00386436"/>
    <w:rsid w:val="00386550"/>
    <w:rsid w:val="00386570"/>
    <w:rsid w:val="003867B8"/>
    <w:rsid w:val="00386971"/>
    <w:rsid w:val="00386997"/>
    <w:rsid w:val="003869F0"/>
    <w:rsid w:val="00386C55"/>
    <w:rsid w:val="00386E46"/>
    <w:rsid w:val="00386EB6"/>
    <w:rsid w:val="003870A5"/>
    <w:rsid w:val="003871E2"/>
    <w:rsid w:val="00387514"/>
    <w:rsid w:val="00387537"/>
    <w:rsid w:val="0038791A"/>
    <w:rsid w:val="00387954"/>
    <w:rsid w:val="00387A88"/>
    <w:rsid w:val="00387ADF"/>
    <w:rsid w:val="00387F32"/>
    <w:rsid w:val="0039014E"/>
    <w:rsid w:val="0039040C"/>
    <w:rsid w:val="00390558"/>
    <w:rsid w:val="00390645"/>
    <w:rsid w:val="00390881"/>
    <w:rsid w:val="003908EC"/>
    <w:rsid w:val="003909ED"/>
    <w:rsid w:val="00390C7B"/>
    <w:rsid w:val="00390CA1"/>
    <w:rsid w:val="00390FB8"/>
    <w:rsid w:val="003910A2"/>
    <w:rsid w:val="00391161"/>
    <w:rsid w:val="003914C6"/>
    <w:rsid w:val="0039170C"/>
    <w:rsid w:val="00391A06"/>
    <w:rsid w:val="00391A81"/>
    <w:rsid w:val="00391BC0"/>
    <w:rsid w:val="00391D3E"/>
    <w:rsid w:val="003920A3"/>
    <w:rsid w:val="00392255"/>
    <w:rsid w:val="00392637"/>
    <w:rsid w:val="0039267D"/>
    <w:rsid w:val="00392796"/>
    <w:rsid w:val="00392A09"/>
    <w:rsid w:val="00392D65"/>
    <w:rsid w:val="00393037"/>
    <w:rsid w:val="0039316A"/>
    <w:rsid w:val="0039321E"/>
    <w:rsid w:val="003940C5"/>
    <w:rsid w:val="0039410F"/>
    <w:rsid w:val="00394423"/>
    <w:rsid w:val="00394BCB"/>
    <w:rsid w:val="00394C69"/>
    <w:rsid w:val="00394CEC"/>
    <w:rsid w:val="00394E13"/>
    <w:rsid w:val="003950B5"/>
    <w:rsid w:val="00395427"/>
    <w:rsid w:val="00395689"/>
    <w:rsid w:val="003957A7"/>
    <w:rsid w:val="00395B72"/>
    <w:rsid w:val="00395C51"/>
    <w:rsid w:val="00395EF1"/>
    <w:rsid w:val="003968A5"/>
    <w:rsid w:val="00396A57"/>
    <w:rsid w:val="00396A71"/>
    <w:rsid w:val="00396DA6"/>
    <w:rsid w:val="00396DAC"/>
    <w:rsid w:val="0039733C"/>
    <w:rsid w:val="003975F2"/>
    <w:rsid w:val="00397690"/>
    <w:rsid w:val="0039782C"/>
    <w:rsid w:val="00397891"/>
    <w:rsid w:val="003979E2"/>
    <w:rsid w:val="00397D92"/>
    <w:rsid w:val="003A0116"/>
    <w:rsid w:val="003A032F"/>
    <w:rsid w:val="003A064E"/>
    <w:rsid w:val="003A0741"/>
    <w:rsid w:val="003A0AC8"/>
    <w:rsid w:val="003A0E36"/>
    <w:rsid w:val="003A0F10"/>
    <w:rsid w:val="003A1389"/>
    <w:rsid w:val="003A141B"/>
    <w:rsid w:val="003A1571"/>
    <w:rsid w:val="003A1A35"/>
    <w:rsid w:val="003A1A7C"/>
    <w:rsid w:val="003A1ACF"/>
    <w:rsid w:val="003A1BAB"/>
    <w:rsid w:val="003A1BCD"/>
    <w:rsid w:val="003A1F39"/>
    <w:rsid w:val="003A20A9"/>
    <w:rsid w:val="003A23FB"/>
    <w:rsid w:val="003A257E"/>
    <w:rsid w:val="003A2668"/>
    <w:rsid w:val="003A27B0"/>
    <w:rsid w:val="003A2AC7"/>
    <w:rsid w:val="003A2E1E"/>
    <w:rsid w:val="003A2E70"/>
    <w:rsid w:val="003A2ECD"/>
    <w:rsid w:val="003A2F54"/>
    <w:rsid w:val="003A2F5C"/>
    <w:rsid w:val="003A2FEB"/>
    <w:rsid w:val="003A3568"/>
    <w:rsid w:val="003A36B5"/>
    <w:rsid w:val="003A3ABC"/>
    <w:rsid w:val="003A3C55"/>
    <w:rsid w:val="003A3CCC"/>
    <w:rsid w:val="003A3D59"/>
    <w:rsid w:val="003A3E3D"/>
    <w:rsid w:val="003A3FD4"/>
    <w:rsid w:val="003A4079"/>
    <w:rsid w:val="003A4146"/>
    <w:rsid w:val="003A42EE"/>
    <w:rsid w:val="003A4474"/>
    <w:rsid w:val="003A46AB"/>
    <w:rsid w:val="003A4A2E"/>
    <w:rsid w:val="003A4CFA"/>
    <w:rsid w:val="003A4CFC"/>
    <w:rsid w:val="003A4DBF"/>
    <w:rsid w:val="003A4E71"/>
    <w:rsid w:val="003A590B"/>
    <w:rsid w:val="003A5F0A"/>
    <w:rsid w:val="003A6117"/>
    <w:rsid w:val="003A615F"/>
    <w:rsid w:val="003A64E8"/>
    <w:rsid w:val="003A66FD"/>
    <w:rsid w:val="003A6B1A"/>
    <w:rsid w:val="003A6BDA"/>
    <w:rsid w:val="003A6FF3"/>
    <w:rsid w:val="003A71B9"/>
    <w:rsid w:val="003A782E"/>
    <w:rsid w:val="003A7DC8"/>
    <w:rsid w:val="003A7FC7"/>
    <w:rsid w:val="003B008B"/>
    <w:rsid w:val="003B07A4"/>
    <w:rsid w:val="003B08CD"/>
    <w:rsid w:val="003B0ADE"/>
    <w:rsid w:val="003B0EE5"/>
    <w:rsid w:val="003B1061"/>
    <w:rsid w:val="003B111E"/>
    <w:rsid w:val="003B137F"/>
    <w:rsid w:val="003B13B6"/>
    <w:rsid w:val="003B1433"/>
    <w:rsid w:val="003B1682"/>
    <w:rsid w:val="003B16D0"/>
    <w:rsid w:val="003B1B46"/>
    <w:rsid w:val="003B1C48"/>
    <w:rsid w:val="003B2437"/>
    <w:rsid w:val="003B24DE"/>
    <w:rsid w:val="003B26AC"/>
    <w:rsid w:val="003B2D05"/>
    <w:rsid w:val="003B2D11"/>
    <w:rsid w:val="003B2D2C"/>
    <w:rsid w:val="003B3077"/>
    <w:rsid w:val="003B3211"/>
    <w:rsid w:val="003B32CB"/>
    <w:rsid w:val="003B39B4"/>
    <w:rsid w:val="003B3CB6"/>
    <w:rsid w:val="003B3E3E"/>
    <w:rsid w:val="003B3EDE"/>
    <w:rsid w:val="003B3F10"/>
    <w:rsid w:val="003B3F5B"/>
    <w:rsid w:val="003B45F5"/>
    <w:rsid w:val="003B476F"/>
    <w:rsid w:val="003B4D90"/>
    <w:rsid w:val="003B4F97"/>
    <w:rsid w:val="003B50AB"/>
    <w:rsid w:val="003B5895"/>
    <w:rsid w:val="003B5B3D"/>
    <w:rsid w:val="003B5D25"/>
    <w:rsid w:val="003B63D1"/>
    <w:rsid w:val="003B641A"/>
    <w:rsid w:val="003B6CC5"/>
    <w:rsid w:val="003B702D"/>
    <w:rsid w:val="003B7192"/>
    <w:rsid w:val="003B7392"/>
    <w:rsid w:val="003B73F8"/>
    <w:rsid w:val="003B7558"/>
    <w:rsid w:val="003B75D2"/>
    <w:rsid w:val="003B7674"/>
    <w:rsid w:val="003B76FD"/>
    <w:rsid w:val="003B7B85"/>
    <w:rsid w:val="003B7CBC"/>
    <w:rsid w:val="003C0018"/>
    <w:rsid w:val="003C0265"/>
    <w:rsid w:val="003C0521"/>
    <w:rsid w:val="003C0895"/>
    <w:rsid w:val="003C09C8"/>
    <w:rsid w:val="003C0AC7"/>
    <w:rsid w:val="003C131F"/>
    <w:rsid w:val="003C13AF"/>
    <w:rsid w:val="003C1627"/>
    <w:rsid w:val="003C1B1E"/>
    <w:rsid w:val="003C1B94"/>
    <w:rsid w:val="003C1BF7"/>
    <w:rsid w:val="003C1DB8"/>
    <w:rsid w:val="003C1ECD"/>
    <w:rsid w:val="003C2104"/>
    <w:rsid w:val="003C22EE"/>
    <w:rsid w:val="003C2583"/>
    <w:rsid w:val="003C270C"/>
    <w:rsid w:val="003C27F8"/>
    <w:rsid w:val="003C2C27"/>
    <w:rsid w:val="003C2CB7"/>
    <w:rsid w:val="003C2FCA"/>
    <w:rsid w:val="003C3038"/>
    <w:rsid w:val="003C3066"/>
    <w:rsid w:val="003C3113"/>
    <w:rsid w:val="003C335D"/>
    <w:rsid w:val="003C341E"/>
    <w:rsid w:val="003C37DD"/>
    <w:rsid w:val="003C3926"/>
    <w:rsid w:val="003C399F"/>
    <w:rsid w:val="003C3A75"/>
    <w:rsid w:val="003C3B57"/>
    <w:rsid w:val="003C3D9D"/>
    <w:rsid w:val="003C4144"/>
    <w:rsid w:val="003C4166"/>
    <w:rsid w:val="003C432F"/>
    <w:rsid w:val="003C48D8"/>
    <w:rsid w:val="003C48FA"/>
    <w:rsid w:val="003C55FF"/>
    <w:rsid w:val="003C5881"/>
    <w:rsid w:val="003C59FA"/>
    <w:rsid w:val="003C5AB2"/>
    <w:rsid w:val="003C5ABF"/>
    <w:rsid w:val="003C5B67"/>
    <w:rsid w:val="003C61B2"/>
    <w:rsid w:val="003C6286"/>
    <w:rsid w:val="003C6702"/>
    <w:rsid w:val="003C6BB0"/>
    <w:rsid w:val="003C701A"/>
    <w:rsid w:val="003C71FF"/>
    <w:rsid w:val="003C76F2"/>
    <w:rsid w:val="003C77FF"/>
    <w:rsid w:val="003C7D1A"/>
    <w:rsid w:val="003C7E33"/>
    <w:rsid w:val="003D0204"/>
    <w:rsid w:val="003D02CF"/>
    <w:rsid w:val="003D043D"/>
    <w:rsid w:val="003D08D2"/>
    <w:rsid w:val="003D098E"/>
    <w:rsid w:val="003D0A9C"/>
    <w:rsid w:val="003D119C"/>
    <w:rsid w:val="003D1546"/>
    <w:rsid w:val="003D177C"/>
    <w:rsid w:val="003D178A"/>
    <w:rsid w:val="003D19D9"/>
    <w:rsid w:val="003D1AA5"/>
    <w:rsid w:val="003D1B7D"/>
    <w:rsid w:val="003D20B3"/>
    <w:rsid w:val="003D291B"/>
    <w:rsid w:val="003D2C37"/>
    <w:rsid w:val="003D330F"/>
    <w:rsid w:val="003D361C"/>
    <w:rsid w:val="003D3B78"/>
    <w:rsid w:val="003D3C62"/>
    <w:rsid w:val="003D3EA2"/>
    <w:rsid w:val="003D4092"/>
    <w:rsid w:val="003D41FD"/>
    <w:rsid w:val="003D46CB"/>
    <w:rsid w:val="003D48EB"/>
    <w:rsid w:val="003D4E24"/>
    <w:rsid w:val="003D50CC"/>
    <w:rsid w:val="003D52B7"/>
    <w:rsid w:val="003D52EF"/>
    <w:rsid w:val="003D5332"/>
    <w:rsid w:val="003D5A43"/>
    <w:rsid w:val="003D5ECE"/>
    <w:rsid w:val="003D5F58"/>
    <w:rsid w:val="003D6080"/>
    <w:rsid w:val="003D6186"/>
    <w:rsid w:val="003D61CA"/>
    <w:rsid w:val="003D66F5"/>
    <w:rsid w:val="003D69CE"/>
    <w:rsid w:val="003D6B59"/>
    <w:rsid w:val="003D6BE1"/>
    <w:rsid w:val="003D6C10"/>
    <w:rsid w:val="003D6E19"/>
    <w:rsid w:val="003D6EAE"/>
    <w:rsid w:val="003D73EC"/>
    <w:rsid w:val="003D79E6"/>
    <w:rsid w:val="003D7A0A"/>
    <w:rsid w:val="003D7A70"/>
    <w:rsid w:val="003D7D8C"/>
    <w:rsid w:val="003D7F84"/>
    <w:rsid w:val="003E008D"/>
    <w:rsid w:val="003E0165"/>
    <w:rsid w:val="003E03BC"/>
    <w:rsid w:val="003E07F7"/>
    <w:rsid w:val="003E095E"/>
    <w:rsid w:val="003E0AB0"/>
    <w:rsid w:val="003E1506"/>
    <w:rsid w:val="003E1AFC"/>
    <w:rsid w:val="003E1BA5"/>
    <w:rsid w:val="003E1D9A"/>
    <w:rsid w:val="003E1F5E"/>
    <w:rsid w:val="003E2088"/>
    <w:rsid w:val="003E247D"/>
    <w:rsid w:val="003E26F4"/>
    <w:rsid w:val="003E2738"/>
    <w:rsid w:val="003E28FA"/>
    <w:rsid w:val="003E29A4"/>
    <w:rsid w:val="003E2C6C"/>
    <w:rsid w:val="003E31B7"/>
    <w:rsid w:val="003E31CD"/>
    <w:rsid w:val="003E33D5"/>
    <w:rsid w:val="003E3580"/>
    <w:rsid w:val="003E39D6"/>
    <w:rsid w:val="003E3B7F"/>
    <w:rsid w:val="003E4106"/>
    <w:rsid w:val="003E468A"/>
    <w:rsid w:val="003E4876"/>
    <w:rsid w:val="003E496B"/>
    <w:rsid w:val="003E49BC"/>
    <w:rsid w:val="003E4A59"/>
    <w:rsid w:val="003E4CE8"/>
    <w:rsid w:val="003E5486"/>
    <w:rsid w:val="003E5BC0"/>
    <w:rsid w:val="003E5C14"/>
    <w:rsid w:val="003E5D95"/>
    <w:rsid w:val="003E616F"/>
    <w:rsid w:val="003E68C5"/>
    <w:rsid w:val="003E68CE"/>
    <w:rsid w:val="003E694B"/>
    <w:rsid w:val="003E6A7B"/>
    <w:rsid w:val="003E6B91"/>
    <w:rsid w:val="003E6BC4"/>
    <w:rsid w:val="003E6C51"/>
    <w:rsid w:val="003E7139"/>
    <w:rsid w:val="003E744A"/>
    <w:rsid w:val="003E7544"/>
    <w:rsid w:val="003E765A"/>
    <w:rsid w:val="003E7894"/>
    <w:rsid w:val="003E7A1B"/>
    <w:rsid w:val="003F03DA"/>
    <w:rsid w:val="003F0481"/>
    <w:rsid w:val="003F04DF"/>
    <w:rsid w:val="003F06EF"/>
    <w:rsid w:val="003F09F4"/>
    <w:rsid w:val="003F1434"/>
    <w:rsid w:val="003F1459"/>
    <w:rsid w:val="003F1711"/>
    <w:rsid w:val="003F1A11"/>
    <w:rsid w:val="003F1B69"/>
    <w:rsid w:val="003F1CE9"/>
    <w:rsid w:val="003F1DBA"/>
    <w:rsid w:val="003F1F35"/>
    <w:rsid w:val="003F230E"/>
    <w:rsid w:val="003F25EB"/>
    <w:rsid w:val="003F2726"/>
    <w:rsid w:val="003F2905"/>
    <w:rsid w:val="003F295C"/>
    <w:rsid w:val="003F2CE9"/>
    <w:rsid w:val="003F309B"/>
    <w:rsid w:val="003F3A0A"/>
    <w:rsid w:val="003F3A3A"/>
    <w:rsid w:val="003F3E92"/>
    <w:rsid w:val="003F3EBB"/>
    <w:rsid w:val="003F3F22"/>
    <w:rsid w:val="003F467D"/>
    <w:rsid w:val="003F4980"/>
    <w:rsid w:val="003F4A75"/>
    <w:rsid w:val="003F4D1E"/>
    <w:rsid w:val="003F4F40"/>
    <w:rsid w:val="003F4F7E"/>
    <w:rsid w:val="003F5115"/>
    <w:rsid w:val="003F5618"/>
    <w:rsid w:val="003F59FD"/>
    <w:rsid w:val="003F5B0C"/>
    <w:rsid w:val="003F5D91"/>
    <w:rsid w:val="003F6021"/>
    <w:rsid w:val="003F66AD"/>
    <w:rsid w:val="003F6748"/>
    <w:rsid w:val="003F6806"/>
    <w:rsid w:val="003F694C"/>
    <w:rsid w:val="003F7299"/>
    <w:rsid w:val="003F7337"/>
    <w:rsid w:val="003F75C5"/>
    <w:rsid w:val="003F7820"/>
    <w:rsid w:val="003F7C9E"/>
    <w:rsid w:val="003F7D8F"/>
    <w:rsid w:val="00400198"/>
    <w:rsid w:val="004001EC"/>
    <w:rsid w:val="004006D7"/>
    <w:rsid w:val="00401564"/>
    <w:rsid w:val="004015EE"/>
    <w:rsid w:val="0040195E"/>
    <w:rsid w:val="00401A4C"/>
    <w:rsid w:val="00401DC5"/>
    <w:rsid w:val="004021D5"/>
    <w:rsid w:val="00402274"/>
    <w:rsid w:val="00402376"/>
    <w:rsid w:val="004027EE"/>
    <w:rsid w:val="004029FC"/>
    <w:rsid w:val="00402A01"/>
    <w:rsid w:val="00402C80"/>
    <w:rsid w:val="00402C88"/>
    <w:rsid w:val="00402E5E"/>
    <w:rsid w:val="00402F4D"/>
    <w:rsid w:val="00403061"/>
    <w:rsid w:val="00403A90"/>
    <w:rsid w:val="004044B5"/>
    <w:rsid w:val="004044BB"/>
    <w:rsid w:val="00404576"/>
    <w:rsid w:val="00404734"/>
    <w:rsid w:val="004048DA"/>
    <w:rsid w:val="0040491F"/>
    <w:rsid w:val="00404B1F"/>
    <w:rsid w:val="00404C3B"/>
    <w:rsid w:val="00404CB6"/>
    <w:rsid w:val="00404E77"/>
    <w:rsid w:val="00404F4C"/>
    <w:rsid w:val="004050A0"/>
    <w:rsid w:val="0040529E"/>
    <w:rsid w:val="004053F4"/>
    <w:rsid w:val="004054CB"/>
    <w:rsid w:val="00405B4A"/>
    <w:rsid w:val="00405BCB"/>
    <w:rsid w:val="00405DA6"/>
    <w:rsid w:val="00405F82"/>
    <w:rsid w:val="004062F3"/>
    <w:rsid w:val="00406376"/>
    <w:rsid w:val="00406477"/>
    <w:rsid w:val="004064B7"/>
    <w:rsid w:val="00406BB2"/>
    <w:rsid w:val="00406EAC"/>
    <w:rsid w:val="00407420"/>
    <w:rsid w:val="00407635"/>
    <w:rsid w:val="0040781B"/>
    <w:rsid w:val="004078DE"/>
    <w:rsid w:val="00410227"/>
    <w:rsid w:val="0041029A"/>
    <w:rsid w:val="004102C8"/>
    <w:rsid w:val="0041108F"/>
    <w:rsid w:val="00411848"/>
    <w:rsid w:val="004118F3"/>
    <w:rsid w:val="00411A25"/>
    <w:rsid w:val="00411CEF"/>
    <w:rsid w:val="00411DA7"/>
    <w:rsid w:val="00411FE1"/>
    <w:rsid w:val="00411FF4"/>
    <w:rsid w:val="0041228B"/>
    <w:rsid w:val="00412304"/>
    <w:rsid w:val="00412719"/>
    <w:rsid w:val="0041272D"/>
    <w:rsid w:val="004129C5"/>
    <w:rsid w:val="00412A2B"/>
    <w:rsid w:val="00412A88"/>
    <w:rsid w:val="00412E39"/>
    <w:rsid w:val="00413066"/>
    <w:rsid w:val="0041326D"/>
    <w:rsid w:val="00413350"/>
    <w:rsid w:val="004133A1"/>
    <w:rsid w:val="00413BBC"/>
    <w:rsid w:val="00414103"/>
    <w:rsid w:val="00414827"/>
    <w:rsid w:val="00414BEC"/>
    <w:rsid w:val="00414DEB"/>
    <w:rsid w:val="00414E57"/>
    <w:rsid w:val="00415245"/>
    <w:rsid w:val="004156B2"/>
    <w:rsid w:val="00415CEB"/>
    <w:rsid w:val="00415EE3"/>
    <w:rsid w:val="00415EE9"/>
    <w:rsid w:val="0041609F"/>
    <w:rsid w:val="00416263"/>
    <w:rsid w:val="004165D1"/>
    <w:rsid w:val="00416729"/>
    <w:rsid w:val="00416A50"/>
    <w:rsid w:val="00416E2A"/>
    <w:rsid w:val="0041703E"/>
    <w:rsid w:val="0041745C"/>
    <w:rsid w:val="00417796"/>
    <w:rsid w:val="00417A28"/>
    <w:rsid w:val="00417A7A"/>
    <w:rsid w:val="00417A92"/>
    <w:rsid w:val="00417E84"/>
    <w:rsid w:val="00417EF6"/>
    <w:rsid w:val="0042024A"/>
    <w:rsid w:val="004203CB"/>
    <w:rsid w:val="004204EB"/>
    <w:rsid w:val="00420536"/>
    <w:rsid w:val="00420682"/>
    <w:rsid w:val="004206EC"/>
    <w:rsid w:val="0042085B"/>
    <w:rsid w:val="00420A10"/>
    <w:rsid w:val="00420A42"/>
    <w:rsid w:val="00420C43"/>
    <w:rsid w:val="00420D0D"/>
    <w:rsid w:val="00420DC2"/>
    <w:rsid w:val="00420EBE"/>
    <w:rsid w:val="00420F15"/>
    <w:rsid w:val="00421616"/>
    <w:rsid w:val="0042163C"/>
    <w:rsid w:val="004216EB"/>
    <w:rsid w:val="0042197A"/>
    <w:rsid w:val="00422127"/>
    <w:rsid w:val="004223F8"/>
    <w:rsid w:val="004229A2"/>
    <w:rsid w:val="0042341B"/>
    <w:rsid w:val="004234F0"/>
    <w:rsid w:val="004237AB"/>
    <w:rsid w:val="00423B7D"/>
    <w:rsid w:val="00423DB4"/>
    <w:rsid w:val="00423F54"/>
    <w:rsid w:val="004241F8"/>
    <w:rsid w:val="0042462E"/>
    <w:rsid w:val="0042489F"/>
    <w:rsid w:val="00424EF5"/>
    <w:rsid w:val="004252E8"/>
    <w:rsid w:val="00425643"/>
    <w:rsid w:val="004258C7"/>
    <w:rsid w:val="00425C5D"/>
    <w:rsid w:val="00425C7F"/>
    <w:rsid w:val="00425DAC"/>
    <w:rsid w:val="00425E8B"/>
    <w:rsid w:val="00425F97"/>
    <w:rsid w:val="004261C9"/>
    <w:rsid w:val="00426403"/>
    <w:rsid w:val="004264CB"/>
    <w:rsid w:val="004265E0"/>
    <w:rsid w:val="0042675A"/>
    <w:rsid w:val="00426765"/>
    <w:rsid w:val="004269E2"/>
    <w:rsid w:val="00426BFD"/>
    <w:rsid w:val="00426C5F"/>
    <w:rsid w:val="00426C64"/>
    <w:rsid w:val="00426C93"/>
    <w:rsid w:val="00426D75"/>
    <w:rsid w:val="00426DF9"/>
    <w:rsid w:val="004271AA"/>
    <w:rsid w:val="00427451"/>
    <w:rsid w:val="004274E5"/>
    <w:rsid w:val="0042764D"/>
    <w:rsid w:val="004277CB"/>
    <w:rsid w:val="004278B3"/>
    <w:rsid w:val="00427B1E"/>
    <w:rsid w:val="00427B6D"/>
    <w:rsid w:val="00427BAE"/>
    <w:rsid w:val="00427C0A"/>
    <w:rsid w:val="00427CE7"/>
    <w:rsid w:val="00430874"/>
    <w:rsid w:val="00431077"/>
    <w:rsid w:val="00431130"/>
    <w:rsid w:val="0043149C"/>
    <w:rsid w:val="0043171D"/>
    <w:rsid w:val="004320ED"/>
    <w:rsid w:val="0043216C"/>
    <w:rsid w:val="004327B5"/>
    <w:rsid w:val="00432F4A"/>
    <w:rsid w:val="00433407"/>
    <w:rsid w:val="004334CE"/>
    <w:rsid w:val="0043358F"/>
    <w:rsid w:val="00433D18"/>
    <w:rsid w:val="00433E3D"/>
    <w:rsid w:val="004342E1"/>
    <w:rsid w:val="004343BD"/>
    <w:rsid w:val="00434560"/>
    <w:rsid w:val="004345A4"/>
    <w:rsid w:val="00434996"/>
    <w:rsid w:val="004349F8"/>
    <w:rsid w:val="00434AB4"/>
    <w:rsid w:val="00434B6A"/>
    <w:rsid w:val="00434D37"/>
    <w:rsid w:val="004351A8"/>
    <w:rsid w:val="004351E8"/>
    <w:rsid w:val="00435205"/>
    <w:rsid w:val="0043547E"/>
    <w:rsid w:val="00435620"/>
    <w:rsid w:val="004357FE"/>
    <w:rsid w:val="00435927"/>
    <w:rsid w:val="00435F59"/>
    <w:rsid w:val="00436626"/>
    <w:rsid w:val="00436BB6"/>
    <w:rsid w:val="00436E31"/>
    <w:rsid w:val="00436E6E"/>
    <w:rsid w:val="00436FF4"/>
    <w:rsid w:val="00437070"/>
    <w:rsid w:val="00437318"/>
    <w:rsid w:val="004374BA"/>
    <w:rsid w:val="004377D0"/>
    <w:rsid w:val="00437830"/>
    <w:rsid w:val="004378FA"/>
    <w:rsid w:val="00437A44"/>
    <w:rsid w:val="00437E71"/>
    <w:rsid w:val="004406A3"/>
    <w:rsid w:val="00440AC8"/>
    <w:rsid w:val="00440DB3"/>
    <w:rsid w:val="00440EDE"/>
    <w:rsid w:val="00441202"/>
    <w:rsid w:val="00441384"/>
    <w:rsid w:val="00441882"/>
    <w:rsid w:val="00441CAA"/>
    <w:rsid w:val="00441D05"/>
    <w:rsid w:val="00441EC3"/>
    <w:rsid w:val="00442594"/>
    <w:rsid w:val="00442626"/>
    <w:rsid w:val="0044263D"/>
    <w:rsid w:val="0044270B"/>
    <w:rsid w:val="004427CA"/>
    <w:rsid w:val="00442B18"/>
    <w:rsid w:val="00442CB0"/>
    <w:rsid w:val="00442DD4"/>
    <w:rsid w:val="00442EDD"/>
    <w:rsid w:val="00443457"/>
    <w:rsid w:val="004435CE"/>
    <w:rsid w:val="004436CC"/>
    <w:rsid w:val="0044374F"/>
    <w:rsid w:val="004437A4"/>
    <w:rsid w:val="004439B2"/>
    <w:rsid w:val="00443BBC"/>
    <w:rsid w:val="0044405F"/>
    <w:rsid w:val="0044432C"/>
    <w:rsid w:val="004443A5"/>
    <w:rsid w:val="0044443C"/>
    <w:rsid w:val="004446AF"/>
    <w:rsid w:val="00444942"/>
    <w:rsid w:val="00444990"/>
    <w:rsid w:val="00444C2C"/>
    <w:rsid w:val="00444FA6"/>
    <w:rsid w:val="004451A0"/>
    <w:rsid w:val="00445485"/>
    <w:rsid w:val="004455BF"/>
    <w:rsid w:val="00445E2E"/>
    <w:rsid w:val="00445F3E"/>
    <w:rsid w:val="00446369"/>
    <w:rsid w:val="004464B2"/>
    <w:rsid w:val="004465E7"/>
    <w:rsid w:val="0044679C"/>
    <w:rsid w:val="004469EA"/>
    <w:rsid w:val="00446A51"/>
    <w:rsid w:val="00446B01"/>
    <w:rsid w:val="00446CBC"/>
    <w:rsid w:val="00446D05"/>
    <w:rsid w:val="00446D3C"/>
    <w:rsid w:val="00447306"/>
    <w:rsid w:val="00447312"/>
    <w:rsid w:val="004475E3"/>
    <w:rsid w:val="00447609"/>
    <w:rsid w:val="00447DB7"/>
    <w:rsid w:val="00447E32"/>
    <w:rsid w:val="00447EE5"/>
    <w:rsid w:val="004500E8"/>
    <w:rsid w:val="0045033A"/>
    <w:rsid w:val="0045039C"/>
    <w:rsid w:val="004503D3"/>
    <w:rsid w:val="00450A1C"/>
    <w:rsid w:val="00451183"/>
    <w:rsid w:val="00451292"/>
    <w:rsid w:val="004513F7"/>
    <w:rsid w:val="00451476"/>
    <w:rsid w:val="004514F5"/>
    <w:rsid w:val="004515EF"/>
    <w:rsid w:val="004517B6"/>
    <w:rsid w:val="00451864"/>
    <w:rsid w:val="00451B7D"/>
    <w:rsid w:val="00451CFA"/>
    <w:rsid w:val="00451E39"/>
    <w:rsid w:val="0045214A"/>
    <w:rsid w:val="00452388"/>
    <w:rsid w:val="004524BE"/>
    <w:rsid w:val="00452543"/>
    <w:rsid w:val="004526A8"/>
    <w:rsid w:val="00452E2D"/>
    <w:rsid w:val="00452E4B"/>
    <w:rsid w:val="0045332D"/>
    <w:rsid w:val="00453574"/>
    <w:rsid w:val="00453618"/>
    <w:rsid w:val="00453633"/>
    <w:rsid w:val="0045382C"/>
    <w:rsid w:val="00453866"/>
    <w:rsid w:val="004539F3"/>
    <w:rsid w:val="00453B52"/>
    <w:rsid w:val="00453B71"/>
    <w:rsid w:val="00453C30"/>
    <w:rsid w:val="00453E1E"/>
    <w:rsid w:val="00453EB5"/>
    <w:rsid w:val="0045424D"/>
    <w:rsid w:val="00454327"/>
    <w:rsid w:val="0045440D"/>
    <w:rsid w:val="00454430"/>
    <w:rsid w:val="0045457E"/>
    <w:rsid w:val="0045479F"/>
    <w:rsid w:val="00454976"/>
    <w:rsid w:val="00454C1C"/>
    <w:rsid w:val="00454ECD"/>
    <w:rsid w:val="004552E0"/>
    <w:rsid w:val="004554C5"/>
    <w:rsid w:val="00455812"/>
    <w:rsid w:val="004558DA"/>
    <w:rsid w:val="00455A33"/>
    <w:rsid w:val="00455B82"/>
    <w:rsid w:val="00455D33"/>
    <w:rsid w:val="00455DB1"/>
    <w:rsid w:val="004564CE"/>
    <w:rsid w:val="00456715"/>
    <w:rsid w:val="00456860"/>
    <w:rsid w:val="00456957"/>
    <w:rsid w:val="00456AA3"/>
    <w:rsid w:val="00456D9C"/>
    <w:rsid w:val="00457362"/>
    <w:rsid w:val="004577D9"/>
    <w:rsid w:val="00457D05"/>
    <w:rsid w:val="00457E79"/>
    <w:rsid w:val="00457EE6"/>
    <w:rsid w:val="004600A9"/>
    <w:rsid w:val="00460108"/>
    <w:rsid w:val="004601C5"/>
    <w:rsid w:val="0046055E"/>
    <w:rsid w:val="0046058B"/>
    <w:rsid w:val="00460735"/>
    <w:rsid w:val="00460745"/>
    <w:rsid w:val="00460A72"/>
    <w:rsid w:val="00460C2C"/>
    <w:rsid w:val="00460E5D"/>
    <w:rsid w:val="00460FA4"/>
    <w:rsid w:val="00461A32"/>
    <w:rsid w:val="00461E77"/>
    <w:rsid w:val="00461F73"/>
    <w:rsid w:val="004623CC"/>
    <w:rsid w:val="004623CE"/>
    <w:rsid w:val="00462652"/>
    <w:rsid w:val="0046279F"/>
    <w:rsid w:val="004629BC"/>
    <w:rsid w:val="00462CF8"/>
    <w:rsid w:val="004630E7"/>
    <w:rsid w:val="004636E4"/>
    <w:rsid w:val="004638F9"/>
    <w:rsid w:val="00463A9E"/>
    <w:rsid w:val="00463E24"/>
    <w:rsid w:val="00463E25"/>
    <w:rsid w:val="00464019"/>
    <w:rsid w:val="00464616"/>
    <w:rsid w:val="00464B72"/>
    <w:rsid w:val="00464CF2"/>
    <w:rsid w:val="00464D91"/>
    <w:rsid w:val="00464DE9"/>
    <w:rsid w:val="00464E50"/>
    <w:rsid w:val="0046505A"/>
    <w:rsid w:val="00465407"/>
    <w:rsid w:val="004657F0"/>
    <w:rsid w:val="0046597C"/>
    <w:rsid w:val="004660E7"/>
    <w:rsid w:val="00466180"/>
    <w:rsid w:val="00466188"/>
    <w:rsid w:val="00466A4E"/>
    <w:rsid w:val="00466B3E"/>
    <w:rsid w:val="00466C09"/>
    <w:rsid w:val="00466C32"/>
    <w:rsid w:val="00466EAB"/>
    <w:rsid w:val="00466F44"/>
    <w:rsid w:val="004671FF"/>
    <w:rsid w:val="00467204"/>
    <w:rsid w:val="004677A3"/>
    <w:rsid w:val="004678AC"/>
    <w:rsid w:val="0047032E"/>
    <w:rsid w:val="0047085A"/>
    <w:rsid w:val="00470A1A"/>
    <w:rsid w:val="00470A77"/>
    <w:rsid w:val="00470BCD"/>
    <w:rsid w:val="00471201"/>
    <w:rsid w:val="0047122C"/>
    <w:rsid w:val="00471784"/>
    <w:rsid w:val="00471C84"/>
    <w:rsid w:val="00471D23"/>
    <w:rsid w:val="00471DB6"/>
    <w:rsid w:val="00471E51"/>
    <w:rsid w:val="00471E5A"/>
    <w:rsid w:val="004720D4"/>
    <w:rsid w:val="004720E4"/>
    <w:rsid w:val="00472558"/>
    <w:rsid w:val="0047260D"/>
    <w:rsid w:val="004726FF"/>
    <w:rsid w:val="004727EF"/>
    <w:rsid w:val="00472887"/>
    <w:rsid w:val="00472C05"/>
    <w:rsid w:val="00472D61"/>
    <w:rsid w:val="00472DC8"/>
    <w:rsid w:val="00473069"/>
    <w:rsid w:val="0047338B"/>
    <w:rsid w:val="0047339C"/>
    <w:rsid w:val="004733AD"/>
    <w:rsid w:val="00473B34"/>
    <w:rsid w:val="00473B90"/>
    <w:rsid w:val="00473D52"/>
    <w:rsid w:val="004742B6"/>
    <w:rsid w:val="004745E2"/>
    <w:rsid w:val="00474BF8"/>
    <w:rsid w:val="00474C30"/>
    <w:rsid w:val="00474C55"/>
    <w:rsid w:val="0047513B"/>
    <w:rsid w:val="0047587F"/>
    <w:rsid w:val="004758CC"/>
    <w:rsid w:val="004759B6"/>
    <w:rsid w:val="00475A84"/>
    <w:rsid w:val="00475DD1"/>
    <w:rsid w:val="00475F3A"/>
    <w:rsid w:val="004763D9"/>
    <w:rsid w:val="004766BD"/>
    <w:rsid w:val="00476BC3"/>
    <w:rsid w:val="00476D58"/>
    <w:rsid w:val="00476FA0"/>
    <w:rsid w:val="004771F0"/>
    <w:rsid w:val="004775CB"/>
    <w:rsid w:val="00477A94"/>
    <w:rsid w:val="00477B20"/>
    <w:rsid w:val="004800B5"/>
    <w:rsid w:val="00480142"/>
    <w:rsid w:val="004802AE"/>
    <w:rsid w:val="00480708"/>
    <w:rsid w:val="00481353"/>
    <w:rsid w:val="0048135C"/>
    <w:rsid w:val="00481565"/>
    <w:rsid w:val="0048160C"/>
    <w:rsid w:val="004816A9"/>
    <w:rsid w:val="00481876"/>
    <w:rsid w:val="004818B6"/>
    <w:rsid w:val="0048191C"/>
    <w:rsid w:val="00481A8B"/>
    <w:rsid w:val="00481C94"/>
    <w:rsid w:val="00481F70"/>
    <w:rsid w:val="004823EC"/>
    <w:rsid w:val="00482997"/>
    <w:rsid w:val="00482A47"/>
    <w:rsid w:val="00482C00"/>
    <w:rsid w:val="00482D72"/>
    <w:rsid w:val="0048394B"/>
    <w:rsid w:val="00483EBB"/>
    <w:rsid w:val="00483FEA"/>
    <w:rsid w:val="00484237"/>
    <w:rsid w:val="0048429E"/>
    <w:rsid w:val="004844AA"/>
    <w:rsid w:val="004844E5"/>
    <w:rsid w:val="004845C5"/>
    <w:rsid w:val="004846B6"/>
    <w:rsid w:val="004847AB"/>
    <w:rsid w:val="00484C95"/>
    <w:rsid w:val="00484D02"/>
    <w:rsid w:val="00484D52"/>
    <w:rsid w:val="004856C8"/>
    <w:rsid w:val="00485792"/>
    <w:rsid w:val="00486308"/>
    <w:rsid w:val="004866FB"/>
    <w:rsid w:val="0048688D"/>
    <w:rsid w:val="00486B2C"/>
    <w:rsid w:val="00486CB3"/>
    <w:rsid w:val="004877B5"/>
    <w:rsid w:val="0048786A"/>
    <w:rsid w:val="00487B33"/>
    <w:rsid w:val="00487E0C"/>
    <w:rsid w:val="004900FF"/>
    <w:rsid w:val="0049061D"/>
    <w:rsid w:val="00490625"/>
    <w:rsid w:val="0049066D"/>
    <w:rsid w:val="00490AF9"/>
    <w:rsid w:val="00490CFA"/>
    <w:rsid w:val="00490D53"/>
    <w:rsid w:val="00490FE5"/>
    <w:rsid w:val="00491048"/>
    <w:rsid w:val="004911D6"/>
    <w:rsid w:val="004920AA"/>
    <w:rsid w:val="0049223B"/>
    <w:rsid w:val="0049253D"/>
    <w:rsid w:val="0049268E"/>
    <w:rsid w:val="004926E1"/>
    <w:rsid w:val="004929F0"/>
    <w:rsid w:val="00492E16"/>
    <w:rsid w:val="00492E1D"/>
    <w:rsid w:val="004933AF"/>
    <w:rsid w:val="0049354A"/>
    <w:rsid w:val="004935C0"/>
    <w:rsid w:val="004939CC"/>
    <w:rsid w:val="00493A78"/>
    <w:rsid w:val="00493C0B"/>
    <w:rsid w:val="00493CD1"/>
    <w:rsid w:val="00493D6D"/>
    <w:rsid w:val="00493F74"/>
    <w:rsid w:val="0049417D"/>
    <w:rsid w:val="004949CF"/>
    <w:rsid w:val="00494C9C"/>
    <w:rsid w:val="00494E4B"/>
    <w:rsid w:val="00495273"/>
    <w:rsid w:val="00495329"/>
    <w:rsid w:val="00495493"/>
    <w:rsid w:val="00495813"/>
    <w:rsid w:val="00495B13"/>
    <w:rsid w:val="00495C54"/>
    <w:rsid w:val="00496392"/>
    <w:rsid w:val="00496662"/>
    <w:rsid w:val="004966DD"/>
    <w:rsid w:val="00496B72"/>
    <w:rsid w:val="00496D64"/>
    <w:rsid w:val="00497032"/>
    <w:rsid w:val="00497057"/>
    <w:rsid w:val="0049765F"/>
    <w:rsid w:val="004976A5"/>
    <w:rsid w:val="00497787"/>
    <w:rsid w:val="0049792A"/>
    <w:rsid w:val="004A021A"/>
    <w:rsid w:val="004A0388"/>
    <w:rsid w:val="004A06D1"/>
    <w:rsid w:val="004A09FD"/>
    <w:rsid w:val="004A0F10"/>
    <w:rsid w:val="004A0F96"/>
    <w:rsid w:val="004A0FA3"/>
    <w:rsid w:val="004A119A"/>
    <w:rsid w:val="004A14B4"/>
    <w:rsid w:val="004A1796"/>
    <w:rsid w:val="004A1F53"/>
    <w:rsid w:val="004A2299"/>
    <w:rsid w:val="004A23DB"/>
    <w:rsid w:val="004A26B6"/>
    <w:rsid w:val="004A2AE3"/>
    <w:rsid w:val="004A2C5E"/>
    <w:rsid w:val="004A2C95"/>
    <w:rsid w:val="004A2F4D"/>
    <w:rsid w:val="004A31C7"/>
    <w:rsid w:val="004A32FE"/>
    <w:rsid w:val="004A350A"/>
    <w:rsid w:val="004A3743"/>
    <w:rsid w:val="004A3778"/>
    <w:rsid w:val="004A39F9"/>
    <w:rsid w:val="004A3B4F"/>
    <w:rsid w:val="004A3E21"/>
    <w:rsid w:val="004A3FFD"/>
    <w:rsid w:val="004A4342"/>
    <w:rsid w:val="004A469A"/>
    <w:rsid w:val="004A482C"/>
    <w:rsid w:val="004A4956"/>
    <w:rsid w:val="004A4A07"/>
    <w:rsid w:val="004A4D5A"/>
    <w:rsid w:val="004A5081"/>
    <w:rsid w:val="004A50CF"/>
    <w:rsid w:val="004A51FC"/>
    <w:rsid w:val="004A5216"/>
    <w:rsid w:val="004A557D"/>
    <w:rsid w:val="004A5608"/>
    <w:rsid w:val="004A5661"/>
    <w:rsid w:val="004A5B12"/>
    <w:rsid w:val="004A5B57"/>
    <w:rsid w:val="004A5C93"/>
    <w:rsid w:val="004A5E2B"/>
    <w:rsid w:val="004A5E9E"/>
    <w:rsid w:val="004A5F6B"/>
    <w:rsid w:val="004A5F7C"/>
    <w:rsid w:val="004A6043"/>
    <w:rsid w:val="004A60F9"/>
    <w:rsid w:val="004A6236"/>
    <w:rsid w:val="004A62D3"/>
    <w:rsid w:val="004A6395"/>
    <w:rsid w:val="004A661B"/>
    <w:rsid w:val="004A66E8"/>
    <w:rsid w:val="004A685D"/>
    <w:rsid w:val="004A6962"/>
    <w:rsid w:val="004A6A66"/>
    <w:rsid w:val="004A6E4A"/>
    <w:rsid w:val="004A6FE5"/>
    <w:rsid w:val="004A7070"/>
    <w:rsid w:val="004A7152"/>
    <w:rsid w:val="004A7349"/>
    <w:rsid w:val="004A7501"/>
    <w:rsid w:val="004A75A4"/>
    <w:rsid w:val="004A7F99"/>
    <w:rsid w:val="004B0048"/>
    <w:rsid w:val="004B02ED"/>
    <w:rsid w:val="004B0321"/>
    <w:rsid w:val="004B06C3"/>
    <w:rsid w:val="004B0712"/>
    <w:rsid w:val="004B0810"/>
    <w:rsid w:val="004B0857"/>
    <w:rsid w:val="004B0B41"/>
    <w:rsid w:val="004B0CDA"/>
    <w:rsid w:val="004B101F"/>
    <w:rsid w:val="004B1044"/>
    <w:rsid w:val="004B16E1"/>
    <w:rsid w:val="004B180F"/>
    <w:rsid w:val="004B1CB5"/>
    <w:rsid w:val="004B2057"/>
    <w:rsid w:val="004B2222"/>
    <w:rsid w:val="004B2272"/>
    <w:rsid w:val="004B2408"/>
    <w:rsid w:val="004B2473"/>
    <w:rsid w:val="004B28D1"/>
    <w:rsid w:val="004B2A07"/>
    <w:rsid w:val="004B2AEF"/>
    <w:rsid w:val="004B2B10"/>
    <w:rsid w:val="004B2F37"/>
    <w:rsid w:val="004B30CD"/>
    <w:rsid w:val="004B32AD"/>
    <w:rsid w:val="004B34B2"/>
    <w:rsid w:val="004B3933"/>
    <w:rsid w:val="004B3B0E"/>
    <w:rsid w:val="004B3B84"/>
    <w:rsid w:val="004B3E8D"/>
    <w:rsid w:val="004B3FB8"/>
    <w:rsid w:val="004B4796"/>
    <w:rsid w:val="004B4BD3"/>
    <w:rsid w:val="004B4C64"/>
    <w:rsid w:val="004B52C4"/>
    <w:rsid w:val="004B52F3"/>
    <w:rsid w:val="004B5379"/>
    <w:rsid w:val="004B548E"/>
    <w:rsid w:val="004B57AA"/>
    <w:rsid w:val="004B59A6"/>
    <w:rsid w:val="004B59CD"/>
    <w:rsid w:val="004B5AF8"/>
    <w:rsid w:val="004B5CD5"/>
    <w:rsid w:val="004B5D48"/>
    <w:rsid w:val="004B605D"/>
    <w:rsid w:val="004B6461"/>
    <w:rsid w:val="004B64BA"/>
    <w:rsid w:val="004B655C"/>
    <w:rsid w:val="004B67BD"/>
    <w:rsid w:val="004B68FD"/>
    <w:rsid w:val="004B6E54"/>
    <w:rsid w:val="004B7343"/>
    <w:rsid w:val="004B74B5"/>
    <w:rsid w:val="004B74EB"/>
    <w:rsid w:val="004B74F1"/>
    <w:rsid w:val="004B75A1"/>
    <w:rsid w:val="004B7613"/>
    <w:rsid w:val="004B76B5"/>
    <w:rsid w:val="004B7D1B"/>
    <w:rsid w:val="004C0132"/>
    <w:rsid w:val="004C0162"/>
    <w:rsid w:val="004C01C4"/>
    <w:rsid w:val="004C054F"/>
    <w:rsid w:val="004C0919"/>
    <w:rsid w:val="004C0C78"/>
    <w:rsid w:val="004C0F4D"/>
    <w:rsid w:val="004C1328"/>
    <w:rsid w:val="004C139F"/>
    <w:rsid w:val="004C155D"/>
    <w:rsid w:val="004C1728"/>
    <w:rsid w:val="004C17EB"/>
    <w:rsid w:val="004C183F"/>
    <w:rsid w:val="004C1ECF"/>
    <w:rsid w:val="004C22B3"/>
    <w:rsid w:val="004C25C8"/>
    <w:rsid w:val="004C261B"/>
    <w:rsid w:val="004C299A"/>
    <w:rsid w:val="004C31B7"/>
    <w:rsid w:val="004C3AA2"/>
    <w:rsid w:val="004C3AFD"/>
    <w:rsid w:val="004C3C6C"/>
    <w:rsid w:val="004C3DD0"/>
    <w:rsid w:val="004C3E89"/>
    <w:rsid w:val="004C4020"/>
    <w:rsid w:val="004C41F2"/>
    <w:rsid w:val="004C4285"/>
    <w:rsid w:val="004C4455"/>
    <w:rsid w:val="004C512C"/>
    <w:rsid w:val="004C5331"/>
    <w:rsid w:val="004C5404"/>
    <w:rsid w:val="004C5412"/>
    <w:rsid w:val="004C5829"/>
    <w:rsid w:val="004C58BE"/>
    <w:rsid w:val="004C5CB1"/>
    <w:rsid w:val="004C5F89"/>
    <w:rsid w:val="004C5FBB"/>
    <w:rsid w:val="004C628F"/>
    <w:rsid w:val="004C6CF0"/>
    <w:rsid w:val="004C72B7"/>
    <w:rsid w:val="004C73A8"/>
    <w:rsid w:val="004C77E4"/>
    <w:rsid w:val="004C7947"/>
    <w:rsid w:val="004C7A56"/>
    <w:rsid w:val="004C7C0E"/>
    <w:rsid w:val="004C7F1F"/>
    <w:rsid w:val="004D0070"/>
    <w:rsid w:val="004D029C"/>
    <w:rsid w:val="004D037C"/>
    <w:rsid w:val="004D05B2"/>
    <w:rsid w:val="004D05D9"/>
    <w:rsid w:val="004D0609"/>
    <w:rsid w:val="004D0732"/>
    <w:rsid w:val="004D07D9"/>
    <w:rsid w:val="004D0D2D"/>
    <w:rsid w:val="004D1003"/>
    <w:rsid w:val="004D118F"/>
    <w:rsid w:val="004D1DD2"/>
    <w:rsid w:val="004D1EF2"/>
    <w:rsid w:val="004D2735"/>
    <w:rsid w:val="004D27A9"/>
    <w:rsid w:val="004D28A5"/>
    <w:rsid w:val="004D2CAD"/>
    <w:rsid w:val="004D2CE1"/>
    <w:rsid w:val="004D2F12"/>
    <w:rsid w:val="004D38F2"/>
    <w:rsid w:val="004D3955"/>
    <w:rsid w:val="004D39AD"/>
    <w:rsid w:val="004D3D63"/>
    <w:rsid w:val="004D3E9B"/>
    <w:rsid w:val="004D3EF3"/>
    <w:rsid w:val="004D4018"/>
    <w:rsid w:val="004D4032"/>
    <w:rsid w:val="004D42C5"/>
    <w:rsid w:val="004D42CF"/>
    <w:rsid w:val="004D4564"/>
    <w:rsid w:val="004D4731"/>
    <w:rsid w:val="004D4870"/>
    <w:rsid w:val="004D4A54"/>
    <w:rsid w:val="004D5676"/>
    <w:rsid w:val="004D56F3"/>
    <w:rsid w:val="004D592A"/>
    <w:rsid w:val="004D5BCC"/>
    <w:rsid w:val="004D5C63"/>
    <w:rsid w:val="004D5EA5"/>
    <w:rsid w:val="004D5F8F"/>
    <w:rsid w:val="004D60B3"/>
    <w:rsid w:val="004D6763"/>
    <w:rsid w:val="004D696F"/>
    <w:rsid w:val="004D6A8A"/>
    <w:rsid w:val="004D6B4D"/>
    <w:rsid w:val="004D6BE3"/>
    <w:rsid w:val="004D6DB2"/>
    <w:rsid w:val="004D74B9"/>
    <w:rsid w:val="004D74C7"/>
    <w:rsid w:val="004D74DE"/>
    <w:rsid w:val="004D7664"/>
    <w:rsid w:val="004D7666"/>
    <w:rsid w:val="004D77BE"/>
    <w:rsid w:val="004D782C"/>
    <w:rsid w:val="004E0101"/>
    <w:rsid w:val="004E025A"/>
    <w:rsid w:val="004E0423"/>
    <w:rsid w:val="004E0997"/>
    <w:rsid w:val="004E09D8"/>
    <w:rsid w:val="004E0BCB"/>
    <w:rsid w:val="004E0F6A"/>
    <w:rsid w:val="004E15BC"/>
    <w:rsid w:val="004E1C90"/>
    <w:rsid w:val="004E1CAB"/>
    <w:rsid w:val="004E1DA2"/>
    <w:rsid w:val="004E1DD1"/>
    <w:rsid w:val="004E1FF2"/>
    <w:rsid w:val="004E201D"/>
    <w:rsid w:val="004E252A"/>
    <w:rsid w:val="004E28F8"/>
    <w:rsid w:val="004E2C4A"/>
    <w:rsid w:val="004E2FDB"/>
    <w:rsid w:val="004E2FF9"/>
    <w:rsid w:val="004E3003"/>
    <w:rsid w:val="004E33F4"/>
    <w:rsid w:val="004E35AD"/>
    <w:rsid w:val="004E361F"/>
    <w:rsid w:val="004E398E"/>
    <w:rsid w:val="004E3AB9"/>
    <w:rsid w:val="004E3CB1"/>
    <w:rsid w:val="004E3EB0"/>
    <w:rsid w:val="004E4450"/>
    <w:rsid w:val="004E4775"/>
    <w:rsid w:val="004E4AC6"/>
    <w:rsid w:val="004E4E59"/>
    <w:rsid w:val="004E4ECC"/>
    <w:rsid w:val="004E5C3E"/>
    <w:rsid w:val="004E5C8B"/>
    <w:rsid w:val="004E62AD"/>
    <w:rsid w:val="004E65ED"/>
    <w:rsid w:val="004E6665"/>
    <w:rsid w:val="004E6669"/>
    <w:rsid w:val="004E6734"/>
    <w:rsid w:val="004E6954"/>
    <w:rsid w:val="004E6CA5"/>
    <w:rsid w:val="004E6E4C"/>
    <w:rsid w:val="004E70BF"/>
    <w:rsid w:val="004E7131"/>
    <w:rsid w:val="004E7304"/>
    <w:rsid w:val="004E750F"/>
    <w:rsid w:val="004E75D3"/>
    <w:rsid w:val="004E765E"/>
    <w:rsid w:val="004E7792"/>
    <w:rsid w:val="004E7838"/>
    <w:rsid w:val="004E7B46"/>
    <w:rsid w:val="004E7F8D"/>
    <w:rsid w:val="004F039B"/>
    <w:rsid w:val="004F05CA"/>
    <w:rsid w:val="004F062D"/>
    <w:rsid w:val="004F0D76"/>
    <w:rsid w:val="004F19B5"/>
    <w:rsid w:val="004F1B38"/>
    <w:rsid w:val="004F1E0B"/>
    <w:rsid w:val="004F1E89"/>
    <w:rsid w:val="004F1F2A"/>
    <w:rsid w:val="004F2039"/>
    <w:rsid w:val="004F230D"/>
    <w:rsid w:val="004F24EA"/>
    <w:rsid w:val="004F2D9D"/>
    <w:rsid w:val="004F2F11"/>
    <w:rsid w:val="004F2F32"/>
    <w:rsid w:val="004F3175"/>
    <w:rsid w:val="004F31AA"/>
    <w:rsid w:val="004F3208"/>
    <w:rsid w:val="004F383D"/>
    <w:rsid w:val="004F3D04"/>
    <w:rsid w:val="004F3D50"/>
    <w:rsid w:val="004F4167"/>
    <w:rsid w:val="004F47AE"/>
    <w:rsid w:val="004F49BB"/>
    <w:rsid w:val="004F4D69"/>
    <w:rsid w:val="004F4F56"/>
    <w:rsid w:val="004F4FFA"/>
    <w:rsid w:val="004F5034"/>
    <w:rsid w:val="004F508F"/>
    <w:rsid w:val="004F5128"/>
    <w:rsid w:val="004F5275"/>
    <w:rsid w:val="004F55DC"/>
    <w:rsid w:val="004F592F"/>
    <w:rsid w:val="004F6351"/>
    <w:rsid w:val="004F64D9"/>
    <w:rsid w:val="004F64F4"/>
    <w:rsid w:val="004F668E"/>
    <w:rsid w:val="004F6B09"/>
    <w:rsid w:val="004F6F3D"/>
    <w:rsid w:val="004F718F"/>
    <w:rsid w:val="004F782A"/>
    <w:rsid w:val="0050012C"/>
    <w:rsid w:val="00500397"/>
    <w:rsid w:val="005003E8"/>
    <w:rsid w:val="0050055C"/>
    <w:rsid w:val="005005AD"/>
    <w:rsid w:val="00500833"/>
    <w:rsid w:val="00500A1C"/>
    <w:rsid w:val="00500FC3"/>
    <w:rsid w:val="00501215"/>
    <w:rsid w:val="00501328"/>
    <w:rsid w:val="005013C3"/>
    <w:rsid w:val="005014CA"/>
    <w:rsid w:val="0050159C"/>
    <w:rsid w:val="005015B1"/>
    <w:rsid w:val="00501626"/>
    <w:rsid w:val="0050169E"/>
    <w:rsid w:val="00501B28"/>
    <w:rsid w:val="00501D36"/>
    <w:rsid w:val="00501D51"/>
    <w:rsid w:val="00501D78"/>
    <w:rsid w:val="00501E3B"/>
    <w:rsid w:val="00501E91"/>
    <w:rsid w:val="0050208F"/>
    <w:rsid w:val="005024F1"/>
    <w:rsid w:val="0050252C"/>
    <w:rsid w:val="00502A8D"/>
    <w:rsid w:val="00502C53"/>
    <w:rsid w:val="00502F66"/>
    <w:rsid w:val="00503366"/>
    <w:rsid w:val="005033CE"/>
    <w:rsid w:val="0050355F"/>
    <w:rsid w:val="005035F8"/>
    <w:rsid w:val="00503AA8"/>
    <w:rsid w:val="00503C91"/>
    <w:rsid w:val="00503E7C"/>
    <w:rsid w:val="00503FF6"/>
    <w:rsid w:val="0050405E"/>
    <w:rsid w:val="0050413A"/>
    <w:rsid w:val="005042EB"/>
    <w:rsid w:val="005045AF"/>
    <w:rsid w:val="005048B0"/>
    <w:rsid w:val="00504B39"/>
    <w:rsid w:val="00504FBA"/>
    <w:rsid w:val="00505179"/>
    <w:rsid w:val="005054F5"/>
    <w:rsid w:val="00505580"/>
    <w:rsid w:val="005057A9"/>
    <w:rsid w:val="005058A6"/>
    <w:rsid w:val="00505A5B"/>
    <w:rsid w:val="00505BE4"/>
    <w:rsid w:val="005066BF"/>
    <w:rsid w:val="005068B4"/>
    <w:rsid w:val="00506ACC"/>
    <w:rsid w:val="00506E8B"/>
    <w:rsid w:val="00506EAC"/>
    <w:rsid w:val="00507125"/>
    <w:rsid w:val="00507156"/>
    <w:rsid w:val="00507516"/>
    <w:rsid w:val="0050761E"/>
    <w:rsid w:val="005076C1"/>
    <w:rsid w:val="0050793C"/>
    <w:rsid w:val="00507962"/>
    <w:rsid w:val="00507A88"/>
    <w:rsid w:val="00507B7A"/>
    <w:rsid w:val="00507F97"/>
    <w:rsid w:val="00510067"/>
    <w:rsid w:val="00510083"/>
    <w:rsid w:val="00510320"/>
    <w:rsid w:val="00510E75"/>
    <w:rsid w:val="00510E9D"/>
    <w:rsid w:val="00511353"/>
    <w:rsid w:val="0051198A"/>
    <w:rsid w:val="00511CA3"/>
    <w:rsid w:val="00511CCF"/>
    <w:rsid w:val="00511D9A"/>
    <w:rsid w:val="00511F40"/>
    <w:rsid w:val="00512103"/>
    <w:rsid w:val="0051283F"/>
    <w:rsid w:val="00512A2F"/>
    <w:rsid w:val="00512BF0"/>
    <w:rsid w:val="00512F8E"/>
    <w:rsid w:val="00513187"/>
    <w:rsid w:val="005131A0"/>
    <w:rsid w:val="005132B7"/>
    <w:rsid w:val="005136CA"/>
    <w:rsid w:val="00513806"/>
    <w:rsid w:val="00513A72"/>
    <w:rsid w:val="0051423E"/>
    <w:rsid w:val="0051434F"/>
    <w:rsid w:val="00514944"/>
    <w:rsid w:val="00514D38"/>
    <w:rsid w:val="005151DD"/>
    <w:rsid w:val="00515451"/>
    <w:rsid w:val="005154AD"/>
    <w:rsid w:val="00515594"/>
    <w:rsid w:val="0051590C"/>
    <w:rsid w:val="00515C94"/>
    <w:rsid w:val="00515CE0"/>
    <w:rsid w:val="00515D51"/>
    <w:rsid w:val="0051609B"/>
    <w:rsid w:val="005160FD"/>
    <w:rsid w:val="005163F9"/>
    <w:rsid w:val="005164E2"/>
    <w:rsid w:val="0051653C"/>
    <w:rsid w:val="00516626"/>
    <w:rsid w:val="00516CC8"/>
    <w:rsid w:val="005170B2"/>
    <w:rsid w:val="005171E3"/>
    <w:rsid w:val="00517283"/>
    <w:rsid w:val="00517517"/>
    <w:rsid w:val="0051756B"/>
    <w:rsid w:val="0051772A"/>
    <w:rsid w:val="005178F6"/>
    <w:rsid w:val="005200B7"/>
    <w:rsid w:val="005204FD"/>
    <w:rsid w:val="005206D2"/>
    <w:rsid w:val="005207AB"/>
    <w:rsid w:val="00520AD1"/>
    <w:rsid w:val="00520B00"/>
    <w:rsid w:val="00520DB3"/>
    <w:rsid w:val="0052108B"/>
    <w:rsid w:val="005210A6"/>
    <w:rsid w:val="00521176"/>
    <w:rsid w:val="005219B0"/>
    <w:rsid w:val="005219BE"/>
    <w:rsid w:val="00521C26"/>
    <w:rsid w:val="00522025"/>
    <w:rsid w:val="005227AE"/>
    <w:rsid w:val="005227C9"/>
    <w:rsid w:val="00522959"/>
    <w:rsid w:val="00522A55"/>
    <w:rsid w:val="00522B71"/>
    <w:rsid w:val="00522C9D"/>
    <w:rsid w:val="00522D15"/>
    <w:rsid w:val="0052335A"/>
    <w:rsid w:val="005236AE"/>
    <w:rsid w:val="005236F6"/>
    <w:rsid w:val="005238EB"/>
    <w:rsid w:val="00524040"/>
    <w:rsid w:val="0052421F"/>
    <w:rsid w:val="00524970"/>
    <w:rsid w:val="00524A5C"/>
    <w:rsid w:val="00524CCC"/>
    <w:rsid w:val="00524EB7"/>
    <w:rsid w:val="00524F4B"/>
    <w:rsid w:val="00524F6B"/>
    <w:rsid w:val="0052526E"/>
    <w:rsid w:val="0052596E"/>
    <w:rsid w:val="00525DC0"/>
    <w:rsid w:val="00525EA2"/>
    <w:rsid w:val="00525ED9"/>
    <w:rsid w:val="00525EE1"/>
    <w:rsid w:val="00525F59"/>
    <w:rsid w:val="0052699B"/>
    <w:rsid w:val="00526C50"/>
    <w:rsid w:val="00526C7B"/>
    <w:rsid w:val="0052714A"/>
    <w:rsid w:val="005273F7"/>
    <w:rsid w:val="00527482"/>
    <w:rsid w:val="00527809"/>
    <w:rsid w:val="0053096B"/>
    <w:rsid w:val="005309E7"/>
    <w:rsid w:val="00530BEB"/>
    <w:rsid w:val="00530D8D"/>
    <w:rsid w:val="00531233"/>
    <w:rsid w:val="0053148D"/>
    <w:rsid w:val="005317AD"/>
    <w:rsid w:val="00531BCC"/>
    <w:rsid w:val="00531D98"/>
    <w:rsid w:val="00531FB6"/>
    <w:rsid w:val="00532188"/>
    <w:rsid w:val="00532646"/>
    <w:rsid w:val="0053279B"/>
    <w:rsid w:val="00532942"/>
    <w:rsid w:val="00532A45"/>
    <w:rsid w:val="005339CB"/>
    <w:rsid w:val="00533A62"/>
    <w:rsid w:val="00533B11"/>
    <w:rsid w:val="00533BE3"/>
    <w:rsid w:val="00533E0A"/>
    <w:rsid w:val="00534003"/>
    <w:rsid w:val="00534037"/>
    <w:rsid w:val="005340E5"/>
    <w:rsid w:val="00534309"/>
    <w:rsid w:val="005343E9"/>
    <w:rsid w:val="0053455B"/>
    <w:rsid w:val="0053465B"/>
    <w:rsid w:val="0053466F"/>
    <w:rsid w:val="0053488C"/>
    <w:rsid w:val="005348DD"/>
    <w:rsid w:val="00534A8E"/>
    <w:rsid w:val="00534D49"/>
    <w:rsid w:val="00534D93"/>
    <w:rsid w:val="005352B6"/>
    <w:rsid w:val="005352C0"/>
    <w:rsid w:val="00535A53"/>
    <w:rsid w:val="00535B6D"/>
    <w:rsid w:val="00535C8B"/>
    <w:rsid w:val="00535F0E"/>
    <w:rsid w:val="00535F98"/>
    <w:rsid w:val="0053608C"/>
    <w:rsid w:val="00536353"/>
    <w:rsid w:val="00536356"/>
    <w:rsid w:val="00536419"/>
    <w:rsid w:val="00536B23"/>
    <w:rsid w:val="00536BA1"/>
    <w:rsid w:val="00536E35"/>
    <w:rsid w:val="00536E86"/>
    <w:rsid w:val="005370B9"/>
    <w:rsid w:val="005371D0"/>
    <w:rsid w:val="005373B0"/>
    <w:rsid w:val="00537553"/>
    <w:rsid w:val="00537857"/>
    <w:rsid w:val="00537E07"/>
    <w:rsid w:val="005402DA"/>
    <w:rsid w:val="00540688"/>
    <w:rsid w:val="005407E1"/>
    <w:rsid w:val="00540AC1"/>
    <w:rsid w:val="00540AEF"/>
    <w:rsid w:val="00540BFE"/>
    <w:rsid w:val="00541294"/>
    <w:rsid w:val="0054129F"/>
    <w:rsid w:val="005413B8"/>
    <w:rsid w:val="005414A9"/>
    <w:rsid w:val="005416BA"/>
    <w:rsid w:val="00541726"/>
    <w:rsid w:val="00541784"/>
    <w:rsid w:val="0054184F"/>
    <w:rsid w:val="00541B0E"/>
    <w:rsid w:val="00541E41"/>
    <w:rsid w:val="00541F7B"/>
    <w:rsid w:val="0054238A"/>
    <w:rsid w:val="0054272A"/>
    <w:rsid w:val="0054298A"/>
    <w:rsid w:val="00542AE0"/>
    <w:rsid w:val="00542B65"/>
    <w:rsid w:val="00542DB8"/>
    <w:rsid w:val="00542E2A"/>
    <w:rsid w:val="0054328D"/>
    <w:rsid w:val="00543360"/>
    <w:rsid w:val="0054342E"/>
    <w:rsid w:val="00543836"/>
    <w:rsid w:val="005439DC"/>
    <w:rsid w:val="00543C05"/>
    <w:rsid w:val="00543EDA"/>
    <w:rsid w:val="0054436C"/>
    <w:rsid w:val="0054469F"/>
    <w:rsid w:val="005446AB"/>
    <w:rsid w:val="00544A87"/>
    <w:rsid w:val="00544D26"/>
    <w:rsid w:val="00544E36"/>
    <w:rsid w:val="00544F94"/>
    <w:rsid w:val="00545C04"/>
    <w:rsid w:val="00545D96"/>
    <w:rsid w:val="00545EA9"/>
    <w:rsid w:val="00545F30"/>
    <w:rsid w:val="005461CD"/>
    <w:rsid w:val="005462CD"/>
    <w:rsid w:val="005469C6"/>
    <w:rsid w:val="00546B81"/>
    <w:rsid w:val="00546F1E"/>
    <w:rsid w:val="00547037"/>
    <w:rsid w:val="00547A08"/>
    <w:rsid w:val="00547AB6"/>
    <w:rsid w:val="00547AD8"/>
    <w:rsid w:val="00547CD0"/>
    <w:rsid w:val="00547D1A"/>
    <w:rsid w:val="00547FF8"/>
    <w:rsid w:val="00550BAA"/>
    <w:rsid w:val="00550BB2"/>
    <w:rsid w:val="00550EE2"/>
    <w:rsid w:val="005518E2"/>
    <w:rsid w:val="00551968"/>
    <w:rsid w:val="00551EA8"/>
    <w:rsid w:val="00551EE4"/>
    <w:rsid w:val="00551F98"/>
    <w:rsid w:val="005520DE"/>
    <w:rsid w:val="005521CA"/>
    <w:rsid w:val="00552497"/>
    <w:rsid w:val="005528C4"/>
    <w:rsid w:val="00552AD9"/>
    <w:rsid w:val="00552F5B"/>
    <w:rsid w:val="00553337"/>
    <w:rsid w:val="005533F5"/>
    <w:rsid w:val="0055345E"/>
    <w:rsid w:val="00553510"/>
    <w:rsid w:val="00553569"/>
    <w:rsid w:val="005535FE"/>
    <w:rsid w:val="00553A9D"/>
    <w:rsid w:val="00553AC8"/>
    <w:rsid w:val="00553B9E"/>
    <w:rsid w:val="00554125"/>
    <w:rsid w:val="0055416A"/>
    <w:rsid w:val="005541F1"/>
    <w:rsid w:val="0055429A"/>
    <w:rsid w:val="00554317"/>
    <w:rsid w:val="00554581"/>
    <w:rsid w:val="005549AF"/>
    <w:rsid w:val="005549D1"/>
    <w:rsid w:val="00554AA3"/>
    <w:rsid w:val="005555B5"/>
    <w:rsid w:val="00555646"/>
    <w:rsid w:val="00555BAB"/>
    <w:rsid w:val="00555DB7"/>
    <w:rsid w:val="005563AC"/>
    <w:rsid w:val="005564E4"/>
    <w:rsid w:val="00556646"/>
    <w:rsid w:val="005566FA"/>
    <w:rsid w:val="00556ABC"/>
    <w:rsid w:val="00556D70"/>
    <w:rsid w:val="005570ED"/>
    <w:rsid w:val="00557421"/>
    <w:rsid w:val="005578D1"/>
    <w:rsid w:val="005578E0"/>
    <w:rsid w:val="0055791A"/>
    <w:rsid w:val="00557B31"/>
    <w:rsid w:val="00557FC9"/>
    <w:rsid w:val="00557FD0"/>
    <w:rsid w:val="00560336"/>
    <w:rsid w:val="0056048F"/>
    <w:rsid w:val="00560675"/>
    <w:rsid w:val="00560998"/>
    <w:rsid w:val="00560B55"/>
    <w:rsid w:val="00560CAB"/>
    <w:rsid w:val="00560EE6"/>
    <w:rsid w:val="00561042"/>
    <w:rsid w:val="005612F5"/>
    <w:rsid w:val="00561429"/>
    <w:rsid w:val="0056165F"/>
    <w:rsid w:val="00561812"/>
    <w:rsid w:val="00561AFE"/>
    <w:rsid w:val="00561C08"/>
    <w:rsid w:val="00561C96"/>
    <w:rsid w:val="00561CAF"/>
    <w:rsid w:val="00561DD2"/>
    <w:rsid w:val="0056211A"/>
    <w:rsid w:val="00562251"/>
    <w:rsid w:val="00562429"/>
    <w:rsid w:val="0056254B"/>
    <w:rsid w:val="005626C6"/>
    <w:rsid w:val="00562816"/>
    <w:rsid w:val="00562989"/>
    <w:rsid w:val="00562A38"/>
    <w:rsid w:val="00562CA4"/>
    <w:rsid w:val="00562D76"/>
    <w:rsid w:val="00562DE3"/>
    <w:rsid w:val="00562E5E"/>
    <w:rsid w:val="00562F32"/>
    <w:rsid w:val="00562F55"/>
    <w:rsid w:val="00563192"/>
    <w:rsid w:val="00563362"/>
    <w:rsid w:val="005633B0"/>
    <w:rsid w:val="00563482"/>
    <w:rsid w:val="005635C7"/>
    <w:rsid w:val="00563AFB"/>
    <w:rsid w:val="00563BC7"/>
    <w:rsid w:val="00563FE6"/>
    <w:rsid w:val="00564180"/>
    <w:rsid w:val="00564494"/>
    <w:rsid w:val="00564571"/>
    <w:rsid w:val="00564A91"/>
    <w:rsid w:val="00564BA6"/>
    <w:rsid w:val="00565056"/>
    <w:rsid w:val="0056552A"/>
    <w:rsid w:val="0056560A"/>
    <w:rsid w:val="005656B5"/>
    <w:rsid w:val="00565F6E"/>
    <w:rsid w:val="0056629F"/>
    <w:rsid w:val="0056647F"/>
    <w:rsid w:val="005664E9"/>
    <w:rsid w:val="005665E4"/>
    <w:rsid w:val="00566604"/>
    <w:rsid w:val="00566968"/>
    <w:rsid w:val="00566D7B"/>
    <w:rsid w:val="00567062"/>
    <w:rsid w:val="005670EF"/>
    <w:rsid w:val="005676D3"/>
    <w:rsid w:val="00567972"/>
    <w:rsid w:val="005679CE"/>
    <w:rsid w:val="00567AB1"/>
    <w:rsid w:val="00567D3A"/>
    <w:rsid w:val="00567E5E"/>
    <w:rsid w:val="0057001E"/>
    <w:rsid w:val="00570243"/>
    <w:rsid w:val="00570259"/>
    <w:rsid w:val="0057044C"/>
    <w:rsid w:val="00570487"/>
    <w:rsid w:val="0057048D"/>
    <w:rsid w:val="00570814"/>
    <w:rsid w:val="00570F7A"/>
    <w:rsid w:val="00571305"/>
    <w:rsid w:val="00571403"/>
    <w:rsid w:val="00571917"/>
    <w:rsid w:val="00571C96"/>
    <w:rsid w:val="00571F1E"/>
    <w:rsid w:val="0057246B"/>
    <w:rsid w:val="005725FC"/>
    <w:rsid w:val="0057288D"/>
    <w:rsid w:val="00572FBD"/>
    <w:rsid w:val="005731CC"/>
    <w:rsid w:val="00573D77"/>
    <w:rsid w:val="005744FD"/>
    <w:rsid w:val="0057467E"/>
    <w:rsid w:val="00574ACB"/>
    <w:rsid w:val="00574DDB"/>
    <w:rsid w:val="00575180"/>
    <w:rsid w:val="00575493"/>
    <w:rsid w:val="00575539"/>
    <w:rsid w:val="0057582C"/>
    <w:rsid w:val="0057590C"/>
    <w:rsid w:val="00575B1A"/>
    <w:rsid w:val="00575D21"/>
    <w:rsid w:val="00575FFE"/>
    <w:rsid w:val="0057618D"/>
    <w:rsid w:val="005766D7"/>
    <w:rsid w:val="005768D5"/>
    <w:rsid w:val="00576CA3"/>
    <w:rsid w:val="00576DB7"/>
    <w:rsid w:val="00577328"/>
    <w:rsid w:val="00577691"/>
    <w:rsid w:val="00577BA0"/>
    <w:rsid w:val="00577EDF"/>
    <w:rsid w:val="00577F34"/>
    <w:rsid w:val="00580050"/>
    <w:rsid w:val="005803AB"/>
    <w:rsid w:val="005804BF"/>
    <w:rsid w:val="00580717"/>
    <w:rsid w:val="00580763"/>
    <w:rsid w:val="005808F1"/>
    <w:rsid w:val="00580A88"/>
    <w:rsid w:val="00580A9A"/>
    <w:rsid w:val="00580D2A"/>
    <w:rsid w:val="00580DAC"/>
    <w:rsid w:val="0058143F"/>
    <w:rsid w:val="005817B7"/>
    <w:rsid w:val="0058184C"/>
    <w:rsid w:val="005819AF"/>
    <w:rsid w:val="00581C95"/>
    <w:rsid w:val="00581D6D"/>
    <w:rsid w:val="00581D95"/>
    <w:rsid w:val="00582073"/>
    <w:rsid w:val="00582986"/>
    <w:rsid w:val="00582A88"/>
    <w:rsid w:val="00582C1E"/>
    <w:rsid w:val="00582C38"/>
    <w:rsid w:val="00582EE2"/>
    <w:rsid w:val="00583458"/>
    <w:rsid w:val="005834F7"/>
    <w:rsid w:val="00583632"/>
    <w:rsid w:val="00583808"/>
    <w:rsid w:val="0058397F"/>
    <w:rsid w:val="00583C0E"/>
    <w:rsid w:val="00584021"/>
    <w:rsid w:val="005842A8"/>
    <w:rsid w:val="005843CA"/>
    <w:rsid w:val="0058441B"/>
    <w:rsid w:val="005846B1"/>
    <w:rsid w:val="00584C15"/>
    <w:rsid w:val="00584E84"/>
    <w:rsid w:val="00584F8A"/>
    <w:rsid w:val="00585271"/>
    <w:rsid w:val="005853F9"/>
    <w:rsid w:val="0058559E"/>
    <w:rsid w:val="005857CE"/>
    <w:rsid w:val="00585AA4"/>
    <w:rsid w:val="00585BE3"/>
    <w:rsid w:val="005860B8"/>
    <w:rsid w:val="0058630E"/>
    <w:rsid w:val="0058637A"/>
    <w:rsid w:val="005866E7"/>
    <w:rsid w:val="00586885"/>
    <w:rsid w:val="00586DEF"/>
    <w:rsid w:val="00586E2D"/>
    <w:rsid w:val="00586E59"/>
    <w:rsid w:val="00587030"/>
    <w:rsid w:val="0058703E"/>
    <w:rsid w:val="00587101"/>
    <w:rsid w:val="005871A0"/>
    <w:rsid w:val="00587345"/>
    <w:rsid w:val="00587495"/>
    <w:rsid w:val="00587E25"/>
    <w:rsid w:val="00590281"/>
    <w:rsid w:val="00590287"/>
    <w:rsid w:val="00590577"/>
    <w:rsid w:val="00590621"/>
    <w:rsid w:val="0059073B"/>
    <w:rsid w:val="00590A03"/>
    <w:rsid w:val="00590C3A"/>
    <w:rsid w:val="00591066"/>
    <w:rsid w:val="005915BA"/>
    <w:rsid w:val="0059183F"/>
    <w:rsid w:val="0059187D"/>
    <w:rsid w:val="00591A52"/>
    <w:rsid w:val="00591BC8"/>
    <w:rsid w:val="00591D20"/>
    <w:rsid w:val="00591F61"/>
    <w:rsid w:val="00591FEE"/>
    <w:rsid w:val="00592882"/>
    <w:rsid w:val="005928CA"/>
    <w:rsid w:val="00592D5E"/>
    <w:rsid w:val="005930A3"/>
    <w:rsid w:val="00593332"/>
    <w:rsid w:val="0059346D"/>
    <w:rsid w:val="005935F0"/>
    <w:rsid w:val="00593616"/>
    <w:rsid w:val="005937F9"/>
    <w:rsid w:val="00593A93"/>
    <w:rsid w:val="00593B67"/>
    <w:rsid w:val="00593E71"/>
    <w:rsid w:val="0059449A"/>
    <w:rsid w:val="0059456E"/>
    <w:rsid w:val="00594644"/>
    <w:rsid w:val="00594E15"/>
    <w:rsid w:val="005951A1"/>
    <w:rsid w:val="005954A4"/>
    <w:rsid w:val="005956BC"/>
    <w:rsid w:val="00595A90"/>
    <w:rsid w:val="00595DFA"/>
    <w:rsid w:val="0059614A"/>
    <w:rsid w:val="00596508"/>
    <w:rsid w:val="00596576"/>
    <w:rsid w:val="00596E54"/>
    <w:rsid w:val="00596F52"/>
    <w:rsid w:val="00597107"/>
    <w:rsid w:val="005973BB"/>
    <w:rsid w:val="0059745B"/>
    <w:rsid w:val="005974DD"/>
    <w:rsid w:val="005977BE"/>
    <w:rsid w:val="0059785E"/>
    <w:rsid w:val="00597B0E"/>
    <w:rsid w:val="005A0210"/>
    <w:rsid w:val="005A0357"/>
    <w:rsid w:val="005A0448"/>
    <w:rsid w:val="005A050E"/>
    <w:rsid w:val="005A05C7"/>
    <w:rsid w:val="005A0B01"/>
    <w:rsid w:val="005A0E4D"/>
    <w:rsid w:val="005A0EDC"/>
    <w:rsid w:val="005A10BF"/>
    <w:rsid w:val="005A1256"/>
    <w:rsid w:val="005A14DC"/>
    <w:rsid w:val="005A1B9E"/>
    <w:rsid w:val="005A1E1D"/>
    <w:rsid w:val="005A1E1E"/>
    <w:rsid w:val="005A1F4A"/>
    <w:rsid w:val="005A2094"/>
    <w:rsid w:val="005A222A"/>
    <w:rsid w:val="005A23F8"/>
    <w:rsid w:val="005A2502"/>
    <w:rsid w:val="005A2BC7"/>
    <w:rsid w:val="005A33FF"/>
    <w:rsid w:val="005A3401"/>
    <w:rsid w:val="005A3548"/>
    <w:rsid w:val="005A39B9"/>
    <w:rsid w:val="005A3A20"/>
    <w:rsid w:val="005A3A81"/>
    <w:rsid w:val="005A3AA5"/>
    <w:rsid w:val="005A3B04"/>
    <w:rsid w:val="005A3C23"/>
    <w:rsid w:val="005A3CEE"/>
    <w:rsid w:val="005A405B"/>
    <w:rsid w:val="005A4CF5"/>
    <w:rsid w:val="005A4F3B"/>
    <w:rsid w:val="005A5428"/>
    <w:rsid w:val="005A54A2"/>
    <w:rsid w:val="005A5822"/>
    <w:rsid w:val="005A5865"/>
    <w:rsid w:val="005A5CF7"/>
    <w:rsid w:val="005A5DE4"/>
    <w:rsid w:val="005A5E74"/>
    <w:rsid w:val="005A63D3"/>
    <w:rsid w:val="005A650E"/>
    <w:rsid w:val="005A69F7"/>
    <w:rsid w:val="005A6A7F"/>
    <w:rsid w:val="005A6BB3"/>
    <w:rsid w:val="005A6C82"/>
    <w:rsid w:val="005A6FAC"/>
    <w:rsid w:val="005A7009"/>
    <w:rsid w:val="005A75F2"/>
    <w:rsid w:val="005A7615"/>
    <w:rsid w:val="005A7678"/>
    <w:rsid w:val="005A78ED"/>
    <w:rsid w:val="005A7BAB"/>
    <w:rsid w:val="005A7CC2"/>
    <w:rsid w:val="005A7FD4"/>
    <w:rsid w:val="005B03C5"/>
    <w:rsid w:val="005B0467"/>
    <w:rsid w:val="005B08F2"/>
    <w:rsid w:val="005B0B3F"/>
    <w:rsid w:val="005B102A"/>
    <w:rsid w:val="005B161A"/>
    <w:rsid w:val="005B16E4"/>
    <w:rsid w:val="005B1887"/>
    <w:rsid w:val="005B18BF"/>
    <w:rsid w:val="005B1A19"/>
    <w:rsid w:val="005B1A57"/>
    <w:rsid w:val="005B1AC2"/>
    <w:rsid w:val="005B20C0"/>
    <w:rsid w:val="005B2117"/>
    <w:rsid w:val="005B2B55"/>
    <w:rsid w:val="005B2EF9"/>
    <w:rsid w:val="005B336F"/>
    <w:rsid w:val="005B3717"/>
    <w:rsid w:val="005B38C3"/>
    <w:rsid w:val="005B39A4"/>
    <w:rsid w:val="005B3AE5"/>
    <w:rsid w:val="005B3DAE"/>
    <w:rsid w:val="005B3E40"/>
    <w:rsid w:val="005B3E66"/>
    <w:rsid w:val="005B3F95"/>
    <w:rsid w:val="005B425C"/>
    <w:rsid w:val="005B42A6"/>
    <w:rsid w:val="005B43B8"/>
    <w:rsid w:val="005B45BA"/>
    <w:rsid w:val="005B45F7"/>
    <w:rsid w:val="005B4672"/>
    <w:rsid w:val="005B4743"/>
    <w:rsid w:val="005B493D"/>
    <w:rsid w:val="005B56A8"/>
    <w:rsid w:val="005B570C"/>
    <w:rsid w:val="005B5A5D"/>
    <w:rsid w:val="005B5A6C"/>
    <w:rsid w:val="005B5DAF"/>
    <w:rsid w:val="005B62FF"/>
    <w:rsid w:val="005B664D"/>
    <w:rsid w:val="005B6E8C"/>
    <w:rsid w:val="005B7008"/>
    <w:rsid w:val="005B719F"/>
    <w:rsid w:val="005B7ABD"/>
    <w:rsid w:val="005B7BCA"/>
    <w:rsid w:val="005B7CC4"/>
    <w:rsid w:val="005C0268"/>
    <w:rsid w:val="005C06EE"/>
    <w:rsid w:val="005C07BE"/>
    <w:rsid w:val="005C0A57"/>
    <w:rsid w:val="005C0BBA"/>
    <w:rsid w:val="005C0F39"/>
    <w:rsid w:val="005C0F8B"/>
    <w:rsid w:val="005C1364"/>
    <w:rsid w:val="005C1413"/>
    <w:rsid w:val="005C17B4"/>
    <w:rsid w:val="005C17E8"/>
    <w:rsid w:val="005C18A9"/>
    <w:rsid w:val="005C1A6B"/>
    <w:rsid w:val="005C1C2F"/>
    <w:rsid w:val="005C1EB4"/>
    <w:rsid w:val="005C1F7A"/>
    <w:rsid w:val="005C20F6"/>
    <w:rsid w:val="005C21DD"/>
    <w:rsid w:val="005C2210"/>
    <w:rsid w:val="005C2374"/>
    <w:rsid w:val="005C2391"/>
    <w:rsid w:val="005C2987"/>
    <w:rsid w:val="005C2C8D"/>
    <w:rsid w:val="005C2D5B"/>
    <w:rsid w:val="005C2F67"/>
    <w:rsid w:val="005C30B4"/>
    <w:rsid w:val="005C33DB"/>
    <w:rsid w:val="005C3420"/>
    <w:rsid w:val="005C343A"/>
    <w:rsid w:val="005C3624"/>
    <w:rsid w:val="005C3706"/>
    <w:rsid w:val="005C37B4"/>
    <w:rsid w:val="005C3C9A"/>
    <w:rsid w:val="005C40DA"/>
    <w:rsid w:val="005C428E"/>
    <w:rsid w:val="005C4411"/>
    <w:rsid w:val="005C45B9"/>
    <w:rsid w:val="005C4648"/>
    <w:rsid w:val="005C4737"/>
    <w:rsid w:val="005C476C"/>
    <w:rsid w:val="005C48CA"/>
    <w:rsid w:val="005C4B29"/>
    <w:rsid w:val="005C4E8C"/>
    <w:rsid w:val="005C5242"/>
    <w:rsid w:val="005C5253"/>
    <w:rsid w:val="005C57D0"/>
    <w:rsid w:val="005C58BE"/>
    <w:rsid w:val="005C58FF"/>
    <w:rsid w:val="005C5E4A"/>
    <w:rsid w:val="005C64E8"/>
    <w:rsid w:val="005C6555"/>
    <w:rsid w:val="005C69A2"/>
    <w:rsid w:val="005C74CC"/>
    <w:rsid w:val="005C753A"/>
    <w:rsid w:val="005C785C"/>
    <w:rsid w:val="005C7922"/>
    <w:rsid w:val="005C7B3A"/>
    <w:rsid w:val="005D01CF"/>
    <w:rsid w:val="005D034F"/>
    <w:rsid w:val="005D057F"/>
    <w:rsid w:val="005D08C4"/>
    <w:rsid w:val="005D08FD"/>
    <w:rsid w:val="005D0938"/>
    <w:rsid w:val="005D097E"/>
    <w:rsid w:val="005D0DCC"/>
    <w:rsid w:val="005D0E56"/>
    <w:rsid w:val="005D162B"/>
    <w:rsid w:val="005D18C2"/>
    <w:rsid w:val="005D1B73"/>
    <w:rsid w:val="005D1C55"/>
    <w:rsid w:val="005D2374"/>
    <w:rsid w:val="005D23CD"/>
    <w:rsid w:val="005D2507"/>
    <w:rsid w:val="005D258B"/>
    <w:rsid w:val="005D2A5D"/>
    <w:rsid w:val="005D2B4C"/>
    <w:rsid w:val="005D34C2"/>
    <w:rsid w:val="005D3537"/>
    <w:rsid w:val="005D3A5C"/>
    <w:rsid w:val="005D3BB8"/>
    <w:rsid w:val="005D3DAB"/>
    <w:rsid w:val="005D3EB7"/>
    <w:rsid w:val="005D3F6E"/>
    <w:rsid w:val="005D401B"/>
    <w:rsid w:val="005D4373"/>
    <w:rsid w:val="005D45A1"/>
    <w:rsid w:val="005D470D"/>
    <w:rsid w:val="005D4F34"/>
    <w:rsid w:val="005D4F4B"/>
    <w:rsid w:val="005D5898"/>
    <w:rsid w:val="005D58C4"/>
    <w:rsid w:val="005D5989"/>
    <w:rsid w:val="005D5B15"/>
    <w:rsid w:val="005D646D"/>
    <w:rsid w:val="005D6528"/>
    <w:rsid w:val="005D69F4"/>
    <w:rsid w:val="005D6CD7"/>
    <w:rsid w:val="005D72C1"/>
    <w:rsid w:val="005D7468"/>
    <w:rsid w:val="005D7683"/>
    <w:rsid w:val="005D76D4"/>
    <w:rsid w:val="005D78B4"/>
    <w:rsid w:val="005E00A2"/>
    <w:rsid w:val="005E0798"/>
    <w:rsid w:val="005E07CD"/>
    <w:rsid w:val="005E07D7"/>
    <w:rsid w:val="005E0872"/>
    <w:rsid w:val="005E0A45"/>
    <w:rsid w:val="005E0B58"/>
    <w:rsid w:val="005E0BA0"/>
    <w:rsid w:val="005E0EE1"/>
    <w:rsid w:val="005E16EC"/>
    <w:rsid w:val="005E171F"/>
    <w:rsid w:val="005E1722"/>
    <w:rsid w:val="005E186D"/>
    <w:rsid w:val="005E1923"/>
    <w:rsid w:val="005E271B"/>
    <w:rsid w:val="005E2AE4"/>
    <w:rsid w:val="005E2BED"/>
    <w:rsid w:val="005E2C22"/>
    <w:rsid w:val="005E2E91"/>
    <w:rsid w:val="005E3117"/>
    <w:rsid w:val="005E31EF"/>
    <w:rsid w:val="005E3263"/>
    <w:rsid w:val="005E32DF"/>
    <w:rsid w:val="005E33F4"/>
    <w:rsid w:val="005E33FE"/>
    <w:rsid w:val="005E350E"/>
    <w:rsid w:val="005E3ABB"/>
    <w:rsid w:val="005E3BE7"/>
    <w:rsid w:val="005E3E48"/>
    <w:rsid w:val="005E3EA1"/>
    <w:rsid w:val="005E409F"/>
    <w:rsid w:val="005E4464"/>
    <w:rsid w:val="005E4813"/>
    <w:rsid w:val="005E48C7"/>
    <w:rsid w:val="005E492A"/>
    <w:rsid w:val="005E4BBE"/>
    <w:rsid w:val="005E4C47"/>
    <w:rsid w:val="005E4D52"/>
    <w:rsid w:val="005E5049"/>
    <w:rsid w:val="005E53CC"/>
    <w:rsid w:val="005E55F0"/>
    <w:rsid w:val="005E5851"/>
    <w:rsid w:val="005E5902"/>
    <w:rsid w:val="005E595E"/>
    <w:rsid w:val="005E5A6C"/>
    <w:rsid w:val="005E5E04"/>
    <w:rsid w:val="005E617E"/>
    <w:rsid w:val="005E649C"/>
    <w:rsid w:val="005E64E4"/>
    <w:rsid w:val="005E65E9"/>
    <w:rsid w:val="005E6A26"/>
    <w:rsid w:val="005E6AC2"/>
    <w:rsid w:val="005E6D52"/>
    <w:rsid w:val="005E6FF5"/>
    <w:rsid w:val="005E7417"/>
    <w:rsid w:val="005E7437"/>
    <w:rsid w:val="005E749E"/>
    <w:rsid w:val="005E761B"/>
    <w:rsid w:val="005E7A38"/>
    <w:rsid w:val="005E7A6C"/>
    <w:rsid w:val="005E7C8E"/>
    <w:rsid w:val="005E7F9D"/>
    <w:rsid w:val="005F0103"/>
    <w:rsid w:val="005F0152"/>
    <w:rsid w:val="005F0878"/>
    <w:rsid w:val="005F09DC"/>
    <w:rsid w:val="005F0CC6"/>
    <w:rsid w:val="005F0D08"/>
    <w:rsid w:val="005F131A"/>
    <w:rsid w:val="005F18C9"/>
    <w:rsid w:val="005F1945"/>
    <w:rsid w:val="005F195E"/>
    <w:rsid w:val="005F19CD"/>
    <w:rsid w:val="005F1C2F"/>
    <w:rsid w:val="005F2150"/>
    <w:rsid w:val="005F23E6"/>
    <w:rsid w:val="005F26BA"/>
    <w:rsid w:val="005F28E3"/>
    <w:rsid w:val="005F2C86"/>
    <w:rsid w:val="005F2EA6"/>
    <w:rsid w:val="005F34B5"/>
    <w:rsid w:val="005F359B"/>
    <w:rsid w:val="005F3799"/>
    <w:rsid w:val="005F38F1"/>
    <w:rsid w:val="005F3C3A"/>
    <w:rsid w:val="005F3EEB"/>
    <w:rsid w:val="005F4228"/>
    <w:rsid w:val="005F42C9"/>
    <w:rsid w:val="005F4307"/>
    <w:rsid w:val="005F4AB3"/>
    <w:rsid w:val="005F4AFE"/>
    <w:rsid w:val="005F4F38"/>
    <w:rsid w:val="005F52D7"/>
    <w:rsid w:val="005F5347"/>
    <w:rsid w:val="005F54C3"/>
    <w:rsid w:val="005F553D"/>
    <w:rsid w:val="005F5579"/>
    <w:rsid w:val="005F5798"/>
    <w:rsid w:val="005F59BC"/>
    <w:rsid w:val="005F5F74"/>
    <w:rsid w:val="005F5F9E"/>
    <w:rsid w:val="005F603F"/>
    <w:rsid w:val="005F61F6"/>
    <w:rsid w:val="005F6253"/>
    <w:rsid w:val="005F629B"/>
    <w:rsid w:val="005F63AE"/>
    <w:rsid w:val="005F66C6"/>
    <w:rsid w:val="005F6A1D"/>
    <w:rsid w:val="005F6B77"/>
    <w:rsid w:val="005F6E3F"/>
    <w:rsid w:val="005F6FE7"/>
    <w:rsid w:val="005F705C"/>
    <w:rsid w:val="005F75D9"/>
    <w:rsid w:val="005F7833"/>
    <w:rsid w:val="005F78FA"/>
    <w:rsid w:val="005F7B0C"/>
    <w:rsid w:val="005F7BB0"/>
    <w:rsid w:val="005F7C95"/>
    <w:rsid w:val="005F7CDB"/>
    <w:rsid w:val="005F7DA9"/>
    <w:rsid w:val="005F7F3B"/>
    <w:rsid w:val="00600671"/>
    <w:rsid w:val="006007B2"/>
    <w:rsid w:val="00600A32"/>
    <w:rsid w:val="00600E17"/>
    <w:rsid w:val="00600E31"/>
    <w:rsid w:val="00600FE2"/>
    <w:rsid w:val="006012DD"/>
    <w:rsid w:val="0060163A"/>
    <w:rsid w:val="00601A42"/>
    <w:rsid w:val="00601B32"/>
    <w:rsid w:val="00601BCC"/>
    <w:rsid w:val="00601D14"/>
    <w:rsid w:val="0060212A"/>
    <w:rsid w:val="00602478"/>
    <w:rsid w:val="0060268D"/>
    <w:rsid w:val="006027E6"/>
    <w:rsid w:val="00602925"/>
    <w:rsid w:val="0060294D"/>
    <w:rsid w:val="00602AA5"/>
    <w:rsid w:val="00602B14"/>
    <w:rsid w:val="00602D5C"/>
    <w:rsid w:val="0060309E"/>
    <w:rsid w:val="00603105"/>
    <w:rsid w:val="0060312D"/>
    <w:rsid w:val="00603252"/>
    <w:rsid w:val="00603350"/>
    <w:rsid w:val="0060367A"/>
    <w:rsid w:val="006036D0"/>
    <w:rsid w:val="00603C6E"/>
    <w:rsid w:val="00603CB7"/>
    <w:rsid w:val="006040BD"/>
    <w:rsid w:val="0060413E"/>
    <w:rsid w:val="00604283"/>
    <w:rsid w:val="006042AA"/>
    <w:rsid w:val="0060430F"/>
    <w:rsid w:val="00604610"/>
    <w:rsid w:val="006047D1"/>
    <w:rsid w:val="00604A97"/>
    <w:rsid w:val="00604AE6"/>
    <w:rsid w:val="00604FA9"/>
    <w:rsid w:val="0060527D"/>
    <w:rsid w:val="00605634"/>
    <w:rsid w:val="00605791"/>
    <w:rsid w:val="00605882"/>
    <w:rsid w:val="0060591B"/>
    <w:rsid w:val="00605AB7"/>
    <w:rsid w:val="006061A8"/>
    <w:rsid w:val="00606438"/>
    <w:rsid w:val="006065EB"/>
    <w:rsid w:val="006067A9"/>
    <w:rsid w:val="006067DA"/>
    <w:rsid w:val="00606980"/>
    <w:rsid w:val="00606E32"/>
    <w:rsid w:val="00606FC6"/>
    <w:rsid w:val="0060711D"/>
    <w:rsid w:val="00607347"/>
    <w:rsid w:val="0060739D"/>
    <w:rsid w:val="00607B3E"/>
    <w:rsid w:val="006100B5"/>
    <w:rsid w:val="006105AE"/>
    <w:rsid w:val="00610823"/>
    <w:rsid w:val="00610B77"/>
    <w:rsid w:val="00610D10"/>
    <w:rsid w:val="00610F3D"/>
    <w:rsid w:val="0061112F"/>
    <w:rsid w:val="0061136E"/>
    <w:rsid w:val="006114FA"/>
    <w:rsid w:val="00611810"/>
    <w:rsid w:val="00611C47"/>
    <w:rsid w:val="006123FD"/>
    <w:rsid w:val="00612553"/>
    <w:rsid w:val="006132C1"/>
    <w:rsid w:val="006133F5"/>
    <w:rsid w:val="0061358D"/>
    <w:rsid w:val="006135C4"/>
    <w:rsid w:val="00613628"/>
    <w:rsid w:val="006137DE"/>
    <w:rsid w:val="00613E3C"/>
    <w:rsid w:val="0061410D"/>
    <w:rsid w:val="006149C6"/>
    <w:rsid w:val="00614B6E"/>
    <w:rsid w:val="00615377"/>
    <w:rsid w:val="00615677"/>
    <w:rsid w:val="00615A7A"/>
    <w:rsid w:val="00615D1C"/>
    <w:rsid w:val="00615D64"/>
    <w:rsid w:val="0061639E"/>
    <w:rsid w:val="00616472"/>
    <w:rsid w:val="00616D67"/>
    <w:rsid w:val="00616E3A"/>
    <w:rsid w:val="00616E83"/>
    <w:rsid w:val="00617113"/>
    <w:rsid w:val="00617230"/>
    <w:rsid w:val="006175B7"/>
    <w:rsid w:val="006176A5"/>
    <w:rsid w:val="00617BF7"/>
    <w:rsid w:val="00617D42"/>
    <w:rsid w:val="00617DD2"/>
    <w:rsid w:val="0062008A"/>
    <w:rsid w:val="006201A4"/>
    <w:rsid w:val="00620762"/>
    <w:rsid w:val="00620A84"/>
    <w:rsid w:val="00620BE2"/>
    <w:rsid w:val="00620BFB"/>
    <w:rsid w:val="00620C09"/>
    <w:rsid w:val="00620F83"/>
    <w:rsid w:val="00620FBA"/>
    <w:rsid w:val="006210EE"/>
    <w:rsid w:val="00621568"/>
    <w:rsid w:val="0062161F"/>
    <w:rsid w:val="006217F4"/>
    <w:rsid w:val="006218FC"/>
    <w:rsid w:val="00621C8C"/>
    <w:rsid w:val="00621EB8"/>
    <w:rsid w:val="0062208E"/>
    <w:rsid w:val="00622380"/>
    <w:rsid w:val="0062256C"/>
    <w:rsid w:val="006225AF"/>
    <w:rsid w:val="0062263F"/>
    <w:rsid w:val="00622646"/>
    <w:rsid w:val="0062293E"/>
    <w:rsid w:val="00622944"/>
    <w:rsid w:val="006229E9"/>
    <w:rsid w:val="00622A69"/>
    <w:rsid w:val="00622CED"/>
    <w:rsid w:val="00622DA5"/>
    <w:rsid w:val="00622DD5"/>
    <w:rsid w:val="00622F0F"/>
    <w:rsid w:val="00622FE8"/>
    <w:rsid w:val="006233D5"/>
    <w:rsid w:val="006236E1"/>
    <w:rsid w:val="006236E6"/>
    <w:rsid w:val="0062375D"/>
    <w:rsid w:val="006238B0"/>
    <w:rsid w:val="0062392F"/>
    <w:rsid w:val="00623A69"/>
    <w:rsid w:val="00623DB0"/>
    <w:rsid w:val="006241EE"/>
    <w:rsid w:val="00624326"/>
    <w:rsid w:val="006247D5"/>
    <w:rsid w:val="006249D1"/>
    <w:rsid w:val="00624F02"/>
    <w:rsid w:val="00624F85"/>
    <w:rsid w:val="006253B1"/>
    <w:rsid w:val="006259D2"/>
    <w:rsid w:val="00626257"/>
    <w:rsid w:val="006264DB"/>
    <w:rsid w:val="006267A7"/>
    <w:rsid w:val="006268D8"/>
    <w:rsid w:val="00626B91"/>
    <w:rsid w:val="00626C98"/>
    <w:rsid w:val="00626D9C"/>
    <w:rsid w:val="00626ECD"/>
    <w:rsid w:val="00627157"/>
    <w:rsid w:val="006271F4"/>
    <w:rsid w:val="006273B1"/>
    <w:rsid w:val="00627717"/>
    <w:rsid w:val="00627808"/>
    <w:rsid w:val="00627A90"/>
    <w:rsid w:val="00627AAC"/>
    <w:rsid w:val="00630089"/>
    <w:rsid w:val="00630184"/>
    <w:rsid w:val="00630416"/>
    <w:rsid w:val="00630710"/>
    <w:rsid w:val="00630724"/>
    <w:rsid w:val="0063099C"/>
    <w:rsid w:val="006309A9"/>
    <w:rsid w:val="00630E4C"/>
    <w:rsid w:val="00630F7B"/>
    <w:rsid w:val="006313A5"/>
    <w:rsid w:val="006315FE"/>
    <w:rsid w:val="0063190D"/>
    <w:rsid w:val="00631997"/>
    <w:rsid w:val="00631B3D"/>
    <w:rsid w:val="00631D36"/>
    <w:rsid w:val="00631FCC"/>
    <w:rsid w:val="00631FF4"/>
    <w:rsid w:val="006321D2"/>
    <w:rsid w:val="00632677"/>
    <w:rsid w:val="00632813"/>
    <w:rsid w:val="00632864"/>
    <w:rsid w:val="00632924"/>
    <w:rsid w:val="00632B44"/>
    <w:rsid w:val="00632B92"/>
    <w:rsid w:val="00632BE8"/>
    <w:rsid w:val="00632CAB"/>
    <w:rsid w:val="00632E8F"/>
    <w:rsid w:val="00632FFB"/>
    <w:rsid w:val="0063345F"/>
    <w:rsid w:val="006334A3"/>
    <w:rsid w:val="0063361B"/>
    <w:rsid w:val="00633625"/>
    <w:rsid w:val="0063391F"/>
    <w:rsid w:val="0063394E"/>
    <w:rsid w:val="0063397C"/>
    <w:rsid w:val="00633B79"/>
    <w:rsid w:val="00633BF0"/>
    <w:rsid w:val="00633CAE"/>
    <w:rsid w:val="006340C0"/>
    <w:rsid w:val="0063489F"/>
    <w:rsid w:val="00634952"/>
    <w:rsid w:val="00634A1B"/>
    <w:rsid w:val="00634D87"/>
    <w:rsid w:val="0063543C"/>
    <w:rsid w:val="006354D5"/>
    <w:rsid w:val="006355B4"/>
    <w:rsid w:val="00635612"/>
    <w:rsid w:val="006356F8"/>
    <w:rsid w:val="006357F2"/>
    <w:rsid w:val="0063582A"/>
    <w:rsid w:val="00635DC6"/>
    <w:rsid w:val="00635E16"/>
    <w:rsid w:val="00635EFA"/>
    <w:rsid w:val="00636446"/>
    <w:rsid w:val="006364CB"/>
    <w:rsid w:val="0063653E"/>
    <w:rsid w:val="0063659E"/>
    <w:rsid w:val="00636B28"/>
    <w:rsid w:val="00636E6D"/>
    <w:rsid w:val="00636F25"/>
    <w:rsid w:val="006370B6"/>
    <w:rsid w:val="006371A9"/>
    <w:rsid w:val="006371B0"/>
    <w:rsid w:val="006377CF"/>
    <w:rsid w:val="0063792F"/>
    <w:rsid w:val="0064009F"/>
    <w:rsid w:val="00640419"/>
    <w:rsid w:val="006405F7"/>
    <w:rsid w:val="0064063A"/>
    <w:rsid w:val="006408B7"/>
    <w:rsid w:val="00640A79"/>
    <w:rsid w:val="00640DB6"/>
    <w:rsid w:val="00640EC9"/>
    <w:rsid w:val="006415B5"/>
    <w:rsid w:val="0064162A"/>
    <w:rsid w:val="00641980"/>
    <w:rsid w:val="00641AE7"/>
    <w:rsid w:val="00641DE4"/>
    <w:rsid w:val="00641FBF"/>
    <w:rsid w:val="006420F7"/>
    <w:rsid w:val="006421B6"/>
    <w:rsid w:val="00642377"/>
    <w:rsid w:val="00642797"/>
    <w:rsid w:val="00642EC2"/>
    <w:rsid w:val="006433A3"/>
    <w:rsid w:val="0064344C"/>
    <w:rsid w:val="006434D6"/>
    <w:rsid w:val="006435E9"/>
    <w:rsid w:val="00643DDA"/>
    <w:rsid w:val="00644266"/>
    <w:rsid w:val="00644634"/>
    <w:rsid w:val="00644743"/>
    <w:rsid w:val="00644CF2"/>
    <w:rsid w:val="00644D0E"/>
    <w:rsid w:val="00644D6C"/>
    <w:rsid w:val="00644E3D"/>
    <w:rsid w:val="00644EAA"/>
    <w:rsid w:val="006450FA"/>
    <w:rsid w:val="00645366"/>
    <w:rsid w:val="006457C9"/>
    <w:rsid w:val="00645AB4"/>
    <w:rsid w:val="00645D2F"/>
    <w:rsid w:val="00645D31"/>
    <w:rsid w:val="00645D41"/>
    <w:rsid w:val="00645E76"/>
    <w:rsid w:val="00645EB6"/>
    <w:rsid w:val="00646605"/>
    <w:rsid w:val="0064674C"/>
    <w:rsid w:val="0064678C"/>
    <w:rsid w:val="00646971"/>
    <w:rsid w:val="006469A8"/>
    <w:rsid w:val="00646F55"/>
    <w:rsid w:val="006471F1"/>
    <w:rsid w:val="006472B5"/>
    <w:rsid w:val="006475CA"/>
    <w:rsid w:val="006476A0"/>
    <w:rsid w:val="0064771F"/>
    <w:rsid w:val="0064787B"/>
    <w:rsid w:val="00647909"/>
    <w:rsid w:val="00647BE0"/>
    <w:rsid w:val="00647FF8"/>
    <w:rsid w:val="006502BD"/>
    <w:rsid w:val="006506BE"/>
    <w:rsid w:val="006506DE"/>
    <w:rsid w:val="006507FB"/>
    <w:rsid w:val="00650A7C"/>
    <w:rsid w:val="00650B59"/>
    <w:rsid w:val="00650BDF"/>
    <w:rsid w:val="00650F4C"/>
    <w:rsid w:val="0065123A"/>
    <w:rsid w:val="00651880"/>
    <w:rsid w:val="0065188B"/>
    <w:rsid w:val="00651A5C"/>
    <w:rsid w:val="00651A70"/>
    <w:rsid w:val="00651B32"/>
    <w:rsid w:val="00651B95"/>
    <w:rsid w:val="00651BB1"/>
    <w:rsid w:val="00651EC3"/>
    <w:rsid w:val="006521E5"/>
    <w:rsid w:val="00652316"/>
    <w:rsid w:val="006523DD"/>
    <w:rsid w:val="0065267D"/>
    <w:rsid w:val="00652CA1"/>
    <w:rsid w:val="00652D1F"/>
    <w:rsid w:val="00653440"/>
    <w:rsid w:val="00653928"/>
    <w:rsid w:val="00653B3F"/>
    <w:rsid w:val="00653C06"/>
    <w:rsid w:val="006542CF"/>
    <w:rsid w:val="006543CA"/>
    <w:rsid w:val="00654450"/>
    <w:rsid w:val="00654769"/>
    <w:rsid w:val="00654931"/>
    <w:rsid w:val="006549B1"/>
    <w:rsid w:val="00654ADC"/>
    <w:rsid w:val="0065507A"/>
    <w:rsid w:val="00655427"/>
    <w:rsid w:val="00655547"/>
    <w:rsid w:val="00655909"/>
    <w:rsid w:val="00655DB1"/>
    <w:rsid w:val="00655FEB"/>
    <w:rsid w:val="00656360"/>
    <w:rsid w:val="006564AB"/>
    <w:rsid w:val="0065667F"/>
    <w:rsid w:val="00656759"/>
    <w:rsid w:val="006567F0"/>
    <w:rsid w:val="00656A62"/>
    <w:rsid w:val="00656AEC"/>
    <w:rsid w:val="00656F4B"/>
    <w:rsid w:val="00657322"/>
    <w:rsid w:val="006579B3"/>
    <w:rsid w:val="0066081C"/>
    <w:rsid w:val="00660AF7"/>
    <w:rsid w:val="00660B60"/>
    <w:rsid w:val="0066147A"/>
    <w:rsid w:val="006614F4"/>
    <w:rsid w:val="00661574"/>
    <w:rsid w:val="006615CE"/>
    <w:rsid w:val="006616E9"/>
    <w:rsid w:val="00661A3B"/>
    <w:rsid w:val="00661AE5"/>
    <w:rsid w:val="006620CE"/>
    <w:rsid w:val="00662837"/>
    <w:rsid w:val="006629C1"/>
    <w:rsid w:val="00662CDB"/>
    <w:rsid w:val="00662FDA"/>
    <w:rsid w:val="00663550"/>
    <w:rsid w:val="00663598"/>
    <w:rsid w:val="00663714"/>
    <w:rsid w:val="006638C9"/>
    <w:rsid w:val="006640E6"/>
    <w:rsid w:val="00664417"/>
    <w:rsid w:val="0066445B"/>
    <w:rsid w:val="00664460"/>
    <w:rsid w:val="00664503"/>
    <w:rsid w:val="00664668"/>
    <w:rsid w:val="00664853"/>
    <w:rsid w:val="006649C2"/>
    <w:rsid w:val="00664AAC"/>
    <w:rsid w:val="00664EC4"/>
    <w:rsid w:val="00664F69"/>
    <w:rsid w:val="006651C7"/>
    <w:rsid w:val="006656D7"/>
    <w:rsid w:val="00665875"/>
    <w:rsid w:val="0066620E"/>
    <w:rsid w:val="00666353"/>
    <w:rsid w:val="00666880"/>
    <w:rsid w:val="00666A97"/>
    <w:rsid w:val="00666C67"/>
    <w:rsid w:val="00666CC7"/>
    <w:rsid w:val="006670E8"/>
    <w:rsid w:val="0066731C"/>
    <w:rsid w:val="0066741F"/>
    <w:rsid w:val="006678F5"/>
    <w:rsid w:val="0067007E"/>
    <w:rsid w:val="0067033B"/>
    <w:rsid w:val="006705D8"/>
    <w:rsid w:val="00670682"/>
    <w:rsid w:val="00670E52"/>
    <w:rsid w:val="00671088"/>
    <w:rsid w:val="006710E6"/>
    <w:rsid w:val="0067140D"/>
    <w:rsid w:val="006715D3"/>
    <w:rsid w:val="006715F9"/>
    <w:rsid w:val="006719D9"/>
    <w:rsid w:val="006723E6"/>
    <w:rsid w:val="0067275B"/>
    <w:rsid w:val="00672AD9"/>
    <w:rsid w:val="0067354F"/>
    <w:rsid w:val="006740EF"/>
    <w:rsid w:val="00674182"/>
    <w:rsid w:val="006747A4"/>
    <w:rsid w:val="0067482B"/>
    <w:rsid w:val="00674896"/>
    <w:rsid w:val="006748F9"/>
    <w:rsid w:val="00674949"/>
    <w:rsid w:val="00674A17"/>
    <w:rsid w:val="006751EF"/>
    <w:rsid w:val="006752FB"/>
    <w:rsid w:val="00675878"/>
    <w:rsid w:val="006765EE"/>
    <w:rsid w:val="00676686"/>
    <w:rsid w:val="006766BD"/>
    <w:rsid w:val="00676D26"/>
    <w:rsid w:val="00676D29"/>
    <w:rsid w:val="00676E8C"/>
    <w:rsid w:val="00676F9B"/>
    <w:rsid w:val="00677291"/>
    <w:rsid w:val="006772DA"/>
    <w:rsid w:val="006779E3"/>
    <w:rsid w:val="00677A9B"/>
    <w:rsid w:val="00677B6D"/>
    <w:rsid w:val="00677E03"/>
    <w:rsid w:val="00680586"/>
    <w:rsid w:val="0068065E"/>
    <w:rsid w:val="006806EE"/>
    <w:rsid w:val="006807AB"/>
    <w:rsid w:val="00680E9A"/>
    <w:rsid w:val="00680FAD"/>
    <w:rsid w:val="006812BB"/>
    <w:rsid w:val="00681481"/>
    <w:rsid w:val="006814F8"/>
    <w:rsid w:val="00681555"/>
    <w:rsid w:val="0068164A"/>
    <w:rsid w:val="006817B1"/>
    <w:rsid w:val="006819C3"/>
    <w:rsid w:val="00682217"/>
    <w:rsid w:val="00682284"/>
    <w:rsid w:val="006824E9"/>
    <w:rsid w:val="00682836"/>
    <w:rsid w:val="006829A0"/>
    <w:rsid w:val="0068352B"/>
    <w:rsid w:val="006836FF"/>
    <w:rsid w:val="006837F5"/>
    <w:rsid w:val="006838B2"/>
    <w:rsid w:val="00683CE1"/>
    <w:rsid w:val="00683CEE"/>
    <w:rsid w:val="00683D96"/>
    <w:rsid w:val="00683E08"/>
    <w:rsid w:val="0068440C"/>
    <w:rsid w:val="006848AA"/>
    <w:rsid w:val="00684A29"/>
    <w:rsid w:val="0068540F"/>
    <w:rsid w:val="006854DE"/>
    <w:rsid w:val="006857C0"/>
    <w:rsid w:val="0068580C"/>
    <w:rsid w:val="006858C3"/>
    <w:rsid w:val="006859B4"/>
    <w:rsid w:val="00685A71"/>
    <w:rsid w:val="00685B5E"/>
    <w:rsid w:val="0068606D"/>
    <w:rsid w:val="00686B07"/>
    <w:rsid w:val="00686D14"/>
    <w:rsid w:val="00686F5F"/>
    <w:rsid w:val="006878CC"/>
    <w:rsid w:val="00687D9A"/>
    <w:rsid w:val="00687FBB"/>
    <w:rsid w:val="006900A3"/>
    <w:rsid w:val="0069027E"/>
    <w:rsid w:val="00690387"/>
    <w:rsid w:val="006904CA"/>
    <w:rsid w:val="00690642"/>
    <w:rsid w:val="006907CA"/>
    <w:rsid w:val="00690CE2"/>
    <w:rsid w:val="00690D73"/>
    <w:rsid w:val="00690E29"/>
    <w:rsid w:val="0069112D"/>
    <w:rsid w:val="0069113E"/>
    <w:rsid w:val="0069118B"/>
    <w:rsid w:val="00691704"/>
    <w:rsid w:val="00691E27"/>
    <w:rsid w:val="00691FFD"/>
    <w:rsid w:val="00692130"/>
    <w:rsid w:val="006928F2"/>
    <w:rsid w:val="00692AD3"/>
    <w:rsid w:val="00692AFF"/>
    <w:rsid w:val="00692B4A"/>
    <w:rsid w:val="00693499"/>
    <w:rsid w:val="00693563"/>
    <w:rsid w:val="00693D0F"/>
    <w:rsid w:val="00694039"/>
    <w:rsid w:val="006940A7"/>
    <w:rsid w:val="00694105"/>
    <w:rsid w:val="006941FD"/>
    <w:rsid w:val="0069432C"/>
    <w:rsid w:val="00694ECD"/>
    <w:rsid w:val="00694EEC"/>
    <w:rsid w:val="0069509E"/>
    <w:rsid w:val="00695128"/>
    <w:rsid w:val="00695186"/>
    <w:rsid w:val="006953B8"/>
    <w:rsid w:val="00695AB1"/>
    <w:rsid w:val="00695DE9"/>
    <w:rsid w:val="00696209"/>
    <w:rsid w:val="006964EF"/>
    <w:rsid w:val="00696565"/>
    <w:rsid w:val="00697320"/>
    <w:rsid w:val="00697537"/>
    <w:rsid w:val="006975E8"/>
    <w:rsid w:val="00697690"/>
    <w:rsid w:val="0069772B"/>
    <w:rsid w:val="0069787B"/>
    <w:rsid w:val="00697AC4"/>
    <w:rsid w:val="006A017C"/>
    <w:rsid w:val="006A0575"/>
    <w:rsid w:val="006A05B0"/>
    <w:rsid w:val="006A06C0"/>
    <w:rsid w:val="006A06FC"/>
    <w:rsid w:val="006A0760"/>
    <w:rsid w:val="006A0814"/>
    <w:rsid w:val="006A08C2"/>
    <w:rsid w:val="006A0B25"/>
    <w:rsid w:val="006A0B3D"/>
    <w:rsid w:val="006A0B72"/>
    <w:rsid w:val="006A11B5"/>
    <w:rsid w:val="006A1234"/>
    <w:rsid w:val="006A15C2"/>
    <w:rsid w:val="006A16B2"/>
    <w:rsid w:val="006A178A"/>
    <w:rsid w:val="006A17B2"/>
    <w:rsid w:val="006A1863"/>
    <w:rsid w:val="006A19FE"/>
    <w:rsid w:val="006A1A56"/>
    <w:rsid w:val="006A1A8B"/>
    <w:rsid w:val="006A2463"/>
    <w:rsid w:val="006A263C"/>
    <w:rsid w:val="006A26DE"/>
    <w:rsid w:val="006A2784"/>
    <w:rsid w:val="006A294C"/>
    <w:rsid w:val="006A29FC"/>
    <w:rsid w:val="006A2BF5"/>
    <w:rsid w:val="006A310E"/>
    <w:rsid w:val="006A3445"/>
    <w:rsid w:val="006A37A9"/>
    <w:rsid w:val="006A40BB"/>
    <w:rsid w:val="006A40D9"/>
    <w:rsid w:val="006A41BA"/>
    <w:rsid w:val="006A4347"/>
    <w:rsid w:val="006A4543"/>
    <w:rsid w:val="006A48E7"/>
    <w:rsid w:val="006A4A90"/>
    <w:rsid w:val="006A4D04"/>
    <w:rsid w:val="006A4E46"/>
    <w:rsid w:val="006A528D"/>
    <w:rsid w:val="006A5A8F"/>
    <w:rsid w:val="006A5F09"/>
    <w:rsid w:val="006A63B1"/>
    <w:rsid w:val="006A651F"/>
    <w:rsid w:val="006A690B"/>
    <w:rsid w:val="006A69F0"/>
    <w:rsid w:val="006A6B40"/>
    <w:rsid w:val="006A6E51"/>
    <w:rsid w:val="006A6FCF"/>
    <w:rsid w:val="006A7303"/>
    <w:rsid w:val="006A73B4"/>
    <w:rsid w:val="006A799D"/>
    <w:rsid w:val="006A7AF3"/>
    <w:rsid w:val="006A7B1B"/>
    <w:rsid w:val="006A7BA4"/>
    <w:rsid w:val="006A7C96"/>
    <w:rsid w:val="006A7CB5"/>
    <w:rsid w:val="006A7D75"/>
    <w:rsid w:val="006A7F14"/>
    <w:rsid w:val="006A7FE5"/>
    <w:rsid w:val="006B0583"/>
    <w:rsid w:val="006B0781"/>
    <w:rsid w:val="006B080E"/>
    <w:rsid w:val="006B0E5E"/>
    <w:rsid w:val="006B10F2"/>
    <w:rsid w:val="006B12BD"/>
    <w:rsid w:val="006B17F8"/>
    <w:rsid w:val="006B1B6F"/>
    <w:rsid w:val="006B1C32"/>
    <w:rsid w:val="006B1CA4"/>
    <w:rsid w:val="006B2152"/>
    <w:rsid w:val="006B2218"/>
    <w:rsid w:val="006B2357"/>
    <w:rsid w:val="006B2374"/>
    <w:rsid w:val="006B2BCB"/>
    <w:rsid w:val="006B2DC2"/>
    <w:rsid w:val="006B2F1B"/>
    <w:rsid w:val="006B30B8"/>
    <w:rsid w:val="006B35B1"/>
    <w:rsid w:val="006B3705"/>
    <w:rsid w:val="006B3B74"/>
    <w:rsid w:val="006B3BA2"/>
    <w:rsid w:val="006B3C0B"/>
    <w:rsid w:val="006B3CF2"/>
    <w:rsid w:val="006B40C9"/>
    <w:rsid w:val="006B41C7"/>
    <w:rsid w:val="006B4950"/>
    <w:rsid w:val="006B4A19"/>
    <w:rsid w:val="006B4C6B"/>
    <w:rsid w:val="006B4D06"/>
    <w:rsid w:val="006B4DEB"/>
    <w:rsid w:val="006B4F9B"/>
    <w:rsid w:val="006B563F"/>
    <w:rsid w:val="006B585B"/>
    <w:rsid w:val="006B5A21"/>
    <w:rsid w:val="006B5FB6"/>
    <w:rsid w:val="006B61F0"/>
    <w:rsid w:val="006B64B2"/>
    <w:rsid w:val="006B694D"/>
    <w:rsid w:val="006B6AAE"/>
    <w:rsid w:val="006B6AB7"/>
    <w:rsid w:val="006B6AEE"/>
    <w:rsid w:val="006B711B"/>
    <w:rsid w:val="006B731B"/>
    <w:rsid w:val="006B7414"/>
    <w:rsid w:val="006B7A56"/>
    <w:rsid w:val="006B7E65"/>
    <w:rsid w:val="006C0028"/>
    <w:rsid w:val="006C0095"/>
    <w:rsid w:val="006C044C"/>
    <w:rsid w:val="006C0785"/>
    <w:rsid w:val="006C0A79"/>
    <w:rsid w:val="006C0AB5"/>
    <w:rsid w:val="006C0CEA"/>
    <w:rsid w:val="006C0E81"/>
    <w:rsid w:val="006C1183"/>
    <w:rsid w:val="006C1766"/>
    <w:rsid w:val="006C1941"/>
    <w:rsid w:val="006C1C89"/>
    <w:rsid w:val="006C1E70"/>
    <w:rsid w:val="006C2173"/>
    <w:rsid w:val="006C2305"/>
    <w:rsid w:val="006C2468"/>
    <w:rsid w:val="006C27DC"/>
    <w:rsid w:val="006C2803"/>
    <w:rsid w:val="006C2885"/>
    <w:rsid w:val="006C29C6"/>
    <w:rsid w:val="006C2A46"/>
    <w:rsid w:val="006C2F1E"/>
    <w:rsid w:val="006C3045"/>
    <w:rsid w:val="006C31E2"/>
    <w:rsid w:val="006C35A5"/>
    <w:rsid w:val="006C384A"/>
    <w:rsid w:val="006C3922"/>
    <w:rsid w:val="006C3D42"/>
    <w:rsid w:val="006C3DBF"/>
    <w:rsid w:val="006C3E3B"/>
    <w:rsid w:val="006C3FDD"/>
    <w:rsid w:val="006C4113"/>
    <w:rsid w:val="006C47A8"/>
    <w:rsid w:val="006C49CF"/>
    <w:rsid w:val="006C4F97"/>
    <w:rsid w:val="006C5038"/>
    <w:rsid w:val="006C5232"/>
    <w:rsid w:val="006C5ABB"/>
    <w:rsid w:val="006C5B78"/>
    <w:rsid w:val="006C6413"/>
    <w:rsid w:val="006C6C59"/>
    <w:rsid w:val="006C706B"/>
    <w:rsid w:val="006C7678"/>
    <w:rsid w:val="006C76AA"/>
    <w:rsid w:val="006D0068"/>
    <w:rsid w:val="006D01BF"/>
    <w:rsid w:val="006D0216"/>
    <w:rsid w:val="006D0219"/>
    <w:rsid w:val="006D095D"/>
    <w:rsid w:val="006D0A1C"/>
    <w:rsid w:val="006D195F"/>
    <w:rsid w:val="006D19AE"/>
    <w:rsid w:val="006D1BA8"/>
    <w:rsid w:val="006D1BAE"/>
    <w:rsid w:val="006D1BDB"/>
    <w:rsid w:val="006D1CC7"/>
    <w:rsid w:val="006D2253"/>
    <w:rsid w:val="006D24D6"/>
    <w:rsid w:val="006D2F9A"/>
    <w:rsid w:val="006D363F"/>
    <w:rsid w:val="006D3727"/>
    <w:rsid w:val="006D3775"/>
    <w:rsid w:val="006D3830"/>
    <w:rsid w:val="006D393E"/>
    <w:rsid w:val="006D3AD6"/>
    <w:rsid w:val="006D3B2A"/>
    <w:rsid w:val="006D40AE"/>
    <w:rsid w:val="006D49BC"/>
    <w:rsid w:val="006D4C64"/>
    <w:rsid w:val="006D4D57"/>
    <w:rsid w:val="006D4DE5"/>
    <w:rsid w:val="006D5371"/>
    <w:rsid w:val="006D5788"/>
    <w:rsid w:val="006D587F"/>
    <w:rsid w:val="006D5B38"/>
    <w:rsid w:val="006D5C0C"/>
    <w:rsid w:val="006D5EB1"/>
    <w:rsid w:val="006D6740"/>
    <w:rsid w:val="006D6B79"/>
    <w:rsid w:val="006D6CA2"/>
    <w:rsid w:val="006D6F71"/>
    <w:rsid w:val="006D7040"/>
    <w:rsid w:val="006D705E"/>
    <w:rsid w:val="006D7208"/>
    <w:rsid w:val="006D72B1"/>
    <w:rsid w:val="006D7595"/>
    <w:rsid w:val="006D76C8"/>
    <w:rsid w:val="006D79DF"/>
    <w:rsid w:val="006D7A2C"/>
    <w:rsid w:val="006D7C2C"/>
    <w:rsid w:val="006D7DC4"/>
    <w:rsid w:val="006E0026"/>
    <w:rsid w:val="006E0156"/>
    <w:rsid w:val="006E0495"/>
    <w:rsid w:val="006E0647"/>
    <w:rsid w:val="006E0966"/>
    <w:rsid w:val="006E0989"/>
    <w:rsid w:val="006E0E54"/>
    <w:rsid w:val="006E13D6"/>
    <w:rsid w:val="006E14B7"/>
    <w:rsid w:val="006E14F3"/>
    <w:rsid w:val="006E1566"/>
    <w:rsid w:val="006E1969"/>
    <w:rsid w:val="006E1C44"/>
    <w:rsid w:val="006E1C9D"/>
    <w:rsid w:val="006E1EA8"/>
    <w:rsid w:val="006E2060"/>
    <w:rsid w:val="006E2376"/>
    <w:rsid w:val="006E23C0"/>
    <w:rsid w:val="006E2507"/>
    <w:rsid w:val="006E2819"/>
    <w:rsid w:val="006E2890"/>
    <w:rsid w:val="006E3091"/>
    <w:rsid w:val="006E31EC"/>
    <w:rsid w:val="006E32A1"/>
    <w:rsid w:val="006E33A8"/>
    <w:rsid w:val="006E352E"/>
    <w:rsid w:val="006E35C1"/>
    <w:rsid w:val="006E3C59"/>
    <w:rsid w:val="006E4124"/>
    <w:rsid w:val="006E41E7"/>
    <w:rsid w:val="006E473D"/>
    <w:rsid w:val="006E476B"/>
    <w:rsid w:val="006E4880"/>
    <w:rsid w:val="006E4B44"/>
    <w:rsid w:val="006E4B45"/>
    <w:rsid w:val="006E4CB2"/>
    <w:rsid w:val="006E4DAD"/>
    <w:rsid w:val="006E506D"/>
    <w:rsid w:val="006E5126"/>
    <w:rsid w:val="006E531E"/>
    <w:rsid w:val="006E54FA"/>
    <w:rsid w:val="006E574B"/>
    <w:rsid w:val="006E582F"/>
    <w:rsid w:val="006E5BC9"/>
    <w:rsid w:val="006E5C07"/>
    <w:rsid w:val="006E5FDF"/>
    <w:rsid w:val="006E664F"/>
    <w:rsid w:val="006E68C5"/>
    <w:rsid w:val="006E68E8"/>
    <w:rsid w:val="006E6AFA"/>
    <w:rsid w:val="006E6EC1"/>
    <w:rsid w:val="006E6EC9"/>
    <w:rsid w:val="006E743E"/>
    <w:rsid w:val="006E75CF"/>
    <w:rsid w:val="006E7607"/>
    <w:rsid w:val="006E7638"/>
    <w:rsid w:val="006E7646"/>
    <w:rsid w:val="006E76AD"/>
    <w:rsid w:val="006E7798"/>
    <w:rsid w:val="006E7C2E"/>
    <w:rsid w:val="006E7CC4"/>
    <w:rsid w:val="006E7D92"/>
    <w:rsid w:val="006F0244"/>
    <w:rsid w:val="006F0354"/>
    <w:rsid w:val="006F06D2"/>
    <w:rsid w:val="006F0D0D"/>
    <w:rsid w:val="006F100D"/>
    <w:rsid w:val="006F1037"/>
    <w:rsid w:val="006F12D8"/>
    <w:rsid w:val="006F14E3"/>
    <w:rsid w:val="006F16D9"/>
    <w:rsid w:val="006F1B77"/>
    <w:rsid w:val="006F1DAE"/>
    <w:rsid w:val="006F203C"/>
    <w:rsid w:val="006F22AF"/>
    <w:rsid w:val="006F23AD"/>
    <w:rsid w:val="006F26A9"/>
    <w:rsid w:val="006F273C"/>
    <w:rsid w:val="006F2784"/>
    <w:rsid w:val="006F2987"/>
    <w:rsid w:val="006F2A26"/>
    <w:rsid w:val="006F2A47"/>
    <w:rsid w:val="006F2AEE"/>
    <w:rsid w:val="006F2F17"/>
    <w:rsid w:val="006F3233"/>
    <w:rsid w:val="006F3404"/>
    <w:rsid w:val="006F34BE"/>
    <w:rsid w:val="006F3561"/>
    <w:rsid w:val="006F3576"/>
    <w:rsid w:val="006F3A67"/>
    <w:rsid w:val="006F3BAF"/>
    <w:rsid w:val="006F3DF0"/>
    <w:rsid w:val="006F3E6C"/>
    <w:rsid w:val="006F4123"/>
    <w:rsid w:val="006F4BB8"/>
    <w:rsid w:val="006F53F4"/>
    <w:rsid w:val="006F56A2"/>
    <w:rsid w:val="006F56BC"/>
    <w:rsid w:val="006F5B54"/>
    <w:rsid w:val="006F5BEB"/>
    <w:rsid w:val="006F5D99"/>
    <w:rsid w:val="006F5E31"/>
    <w:rsid w:val="006F5E9F"/>
    <w:rsid w:val="006F6232"/>
    <w:rsid w:val="006F643D"/>
    <w:rsid w:val="006F64AA"/>
    <w:rsid w:val="006F653E"/>
    <w:rsid w:val="006F6A28"/>
    <w:rsid w:val="006F6A7C"/>
    <w:rsid w:val="006F6B4E"/>
    <w:rsid w:val="006F6D1B"/>
    <w:rsid w:val="006F6D4A"/>
    <w:rsid w:val="006F6DA2"/>
    <w:rsid w:val="006F6E43"/>
    <w:rsid w:val="006F717B"/>
    <w:rsid w:val="006F74BC"/>
    <w:rsid w:val="006F7E4D"/>
    <w:rsid w:val="00700063"/>
    <w:rsid w:val="00700248"/>
    <w:rsid w:val="00700511"/>
    <w:rsid w:val="0070071B"/>
    <w:rsid w:val="0070087B"/>
    <w:rsid w:val="00700A20"/>
    <w:rsid w:val="00700B26"/>
    <w:rsid w:val="00700BD7"/>
    <w:rsid w:val="00701546"/>
    <w:rsid w:val="007016DF"/>
    <w:rsid w:val="00701B4E"/>
    <w:rsid w:val="00701C50"/>
    <w:rsid w:val="00701D66"/>
    <w:rsid w:val="00701FF7"/>
    <w:rsid w:val="007021D2"/>
    <w:rsid w:val="00702A5B"/>
    <w:rsid w:val="00702CA6"/>
    <w:rsid w:val="00702D85"/>
    <w:rsid w:val="00702F19"/>
    <w:rsid w:val="00703231"/>
    <w:rsid w:val="007032E5"/>
    <w:rsid w:val="0070334F"/>
    <w:rsid w:val="00703A00"/>
    <w:rsid w:val="0070409E"/>
    <w:rsid w:val="00704195"/>
    <w:rsid w:val="0070422A"/>
    <w:rsid w:val="00704421"/>
    <w:rsid w:val="00704AEE"/>
    <w:rsid w:val="00704C97"/>
    <w:rsid w:val="007050AA"/>
    <w:rsid w:val="00705863"/>
    <w:rsid w:val="00705B38"/>
    <w:rsid w:val="00705D99"/>
    <w:rsid w:val="00706388"/>
    <w:rsid w:val="007067C5"/>
    <w:rsid w:val="007068E2"/>
    <w:rsid w:val="00706E95"/>
    <w:rsid w:val="00707607"/>
    <w:rsid w:val="00707B1C"/>
    <w:rsid w:val="00707BA6"/>
    <w:rsid w:val="00707C2B"/>
    <w:rsid w:val="00707F82"/>
    <w:rsid w:val="00707FA5"/>
    <w:rsid w:val="00710473"/>
    <w:rsid w:val="00710503"/>
    <w:rsid w:val="007105E5"/>
    <w:rsid w:val="00710680"/>
    <w:rsid w:val="00710687"/>
    <w:rsid w:val="00710A14"/>
    <w:rsid w:val="00710C9F"/>
    <w:rsid w:val="00710F25"/>
    <w:rsid w:val="007111E4"/>
    <w:rsid w:val="00711378"/>
    <w:rsid w:val="00711701"/>
    <w:rsid w:val="00711817"/>
    <w:rsid w:val="00712152"/>
    <w:rsid w:val="00712186"/>
    <w:rsid w:val="00712AED"/>
    <w:rsid w:val="007131A0"/>
    <w:rsid w:val="00713743"/>
    <w:rsid w:val="00714182"/>
    <w:rsid w:val="0071439A"/>
    <w:rsid w:val="00714660"/>
    <w:rsid w:val="00714B66"/>
    <w:rsid w:val="00714DDE"/>
    <w:rsid w:val="00714F49"/>
    <w:rsid w:val="0071528C"/>
    <w:rsid w:val="007152F4"/>
    <w:rsid w:val="0071537B"/>
    <w:rsid w:val="00715386"/>
    <w:rsid w:val="007157FB"/>
    <w:rsid w:val="0071592F"/>
    <w:rsid w:val="00716194"/>
    <w:rsid w:val="0071657F"/>
    <w:rsid w:val="00716700"/>
    <w:rsid w:val="007167BE"/>
    <w:rsid w:val="00716A93"/>
    <w:rsid w:val="00716CD1"/>
    <w:rsid w:val="0071747F"/>
    <w:rsid w:val="007174E3"/>
    <w:rsid w:val="007177D4"/>
    <w:rsid w:val="00717AE6"/>
    <w:rsid w:val="00717D74"/>
    <w:rsid w:val="00717D92"/>
    <w:rsid w:val="0071F3AF"/>
    <w:rsid w:val="007202BE"/>
    <w:rsid w:val="00720538"/>
    <w:rsid w:val="007205C5"/>
    <w:rsid w:val="00720CCF"/>
    <w:rsid w:val="00720CF5"/>
    <w:rsid w:val="00720D83"/>
    <w:rsid w:val="007211C8"/>
    <w:rsid w:val="007213A3"/>
    <w:rsid w:val="00721680"/>
    <w:rsid w:val="007218A5"/>
    <w:rsid w:val="00721D0B"/>
    <w:rsid w:val="00722036"/>
    <w:rsid w:val="0072234B"/>
    <w:rsid w:val="007223BF"/>
    <w:rsid w:val="0072243A"/>
    <w:rsid w:val="0072254B"/>
    <w:rsid w:val="007226F0"/>
    <w:rsid w:val="007229AD"/>
    <w:rsid w:val="00722A4F"/>
    <w:rsid w:val="00722DA2"/>
    <w:rsid w:val="00722EEA"/>
    <w:rsid w:val="00722F00"/>
    <w:rsid w:val="007234A5"/>
    <w:rsid w:val="007236FE"/>
    <w:rsid w:val="00723846"/>
    <w:rsid w:val="00723860"/>
    <w:rsid w:val="00723BD1"/>
    <w:rsid w:val="00723C66"/>
    <w:rsid w:val="00723CCE"/>
    <w:rsid w:val="00724022"/>
    <w:rsid w:val="0072418D"/>
    <w:rsid w:val="00724194"/>
    <w:rsid w:val="0072481B"/>
    <w:rsid w:val="00724CC6"/>
    <w:rsid w:val="00724D37"/>
    <w:rsid w:val="007250E5"/>
    <w:rsid w:val="007254A4"/>
    <w:rsid w:val="007255C6"/>
    <w:rsid w:val="0072589C"/>
    <w:rsid w:val="00725B51"/>
    <w:rsid w:val="00725CE9"/>
    <w:rsid w:val="00725DB9"/>
    <w:rsid w:val="00725EE8"/>
    <w:rsid w:val="00726002"/>
    <w:rsid w:val="0072613F"/>
    <w:rsid w:val="0072641D"/>
    <w:rsid w:val="00726A29"/>
    <w:rsid w:val="00726AC6"/>
    <w:rsid w:val="00726C4C"/>
    <w:rsid w:val="00727063"/>
    <w:rsid w:val="00727305"/>
    <w:rsid w:val="00727374"/>
    <w:rsid w:val="00727A16"/>
    <w:rsid w:val="007302E3"/>
    <w:rsid w:val="00730488"/>
    <w:rsid w:val="0073084E"/>
    <w:rsid w:val="0073131C"/>
    <w:rsid w:val="00731506"/>
    <w:rsid w:val="007315E0"/>
    <w:rsid w:val="0073178C"/>
    <w:rsid w:val="00731C3E"/>
    <w:rsid w:val="00731C5A"/>
    <w:rsid w:val="00731EC2"/>
    <w:rsid w:val="00731F2F"/>
    <w:rsid w:val="00731F3C"/>
    <w:rsid w:val="00731FA4"/>
    <w:rsid w:val="007325C2"/>
    <w:rsid w:val="00732BFA"/>
    <w:rsid w:val="00732CE5"/>
    <w:rsid w:val="00732FAA"/>
    <w:rsid w:val="00733081"/>
    <w:rsid w:val="007331AB"/>
    <w:rsid w:val="007332D3"/>
    <w:rsid w:val="0073386B"/>
    <w:rsid w:val="007339D0"/>
    <w:rsid w:val="007339E1"/>
    <w:rsid w:val="00733ACC"/>
    <w:rsid w:val="00733E64"/>
    <w:rsid w:val="00733FF4"/>
    <w:rsid w:val="0073425C"/>
    <w:rsid w:val="00734333"/>
    <w:rsid w:val="007343A2"/>
    <w:rsid w:val="0073455F"/>
    <w:rsid w:val="00734590"/>
    <w:rsid w:val="00734976"/>
    <w:rsid w:val="00734B9A"/>
    <w:rsid w:val="00734C8C"/>
    <w:rsid w:val="00734F1A"/>
    <w:rsid w:val="007351DB"/>
    <w:rsid w:val="00735234"/>
    <w:rsid w:val="007352CA"/>
    <w:rsid w:val="007353FF"/>
    <w:rsid w:val="00735597"/>
    <w:rsid w:val="0073560E"/>
    <w:rsid w:val="007356A9"/>
    <w:rsid w:val="0073586F"/>
    <w:rsid w:val="00735B3E"/>
    <w:rsid w:val="0073602F"/>
    <w:rsid w:val="00736165"/>
    <w:rsid w:val="007361B2"/>
    <w:rsid w:val="007367F7"/>
    <w:rsid w:val="0073683B"/>
    <w:rsid w:val="0073684D"/>
    <w:rsid w:val="00736862"/>
    <w:rsid w:val="00736BC7"/>
    <w:rsid w:val="00736E88"/>
    <w:rsid w:val="007373DD"/>
    <w:rsid w:val="007401A0"/>
    <w:rsid w:val="007401A3"/>
    <w:rsid w:val="0074083B"/>
    <w:rsid w:val="007408C0"/>
    <w:rsid w:val="00741039"/>
    <w:rsid w:val="007410FA"/>
    <w:rsid w:val="007412E7"/>
    <w:rsid w:val="00741318"/>
    <w:rsid w:val="00741512"/>
    <w:rsid w:val="00741B38"/>
    <w:rsid w:val="00741C44"/>
    <w:rsid w:val="007420C6"/>
    <w:rsid w:val="00742534"/>
    <w:rsid w:val="007426F0"/>
    <w:rsid w:val="00742748"/>
    <w:rsid w:val="00742830"/>
    <w:rsid w:val="00742D77"/>
    <w:rsid w:val="00742F19"/>
    <w:rsid w:val="00742F5C"/>
    <w:rsid w:val="00743199"/>
    <w:rsid w:val="00743443"/>
    <w:rsid w:val="0074356F"/>
    <w:rsid w:val="00743C87"/>
    <w:rsid w:val="00743CCD"/>
    <w:rsid w:val="00743EE9"/>
    <w:rsid w:val="00743F5D"/>
    <w:rsid w:val="0074402D"/>
    <w:rsid w:val="00744B1F"/>
    <w:rsid w:val="00744C41"/>
    <w:rsid w:val="00744C54"/>
    <w:rsid w:val="00744C68"/>
    <w:rsid w:val="00744DA4"/>
    <w:rsid w:val="00744E5E"/>
    <w:rsid w:val="00744F37"/>
    <w:rsid w:val="0074508D"/>
    <w:rsid w:val="007450A3"/>
    <w:rsid w:val="0074536B"/>
    <w:rsid w:val="007457E5"/>
    <w:rsid w:val="00745809"/>
    <w:rsid w:val="00745A01"/>
    <w:rsid w:val="00745B1A"/>
    <w:rsid w:val="00745B35"/>
    <w:rsid w:val="007461A4"/>
    <w:rsid w:val="007461AC"/>
    <w:rsid w:val="00746495"/>
    <w:rsid w:val="00746527"/>
    <w:rsid w:val="00746667"/>
    <w:rsid w:val="0074694A"/>
    <w:rsid w:val="00746C17"/>
    <w:rsid w:val="00746C98"/>
    <w:rsid w:val="00746EEB"/>
    <w:rsid w:val="00746EF0"/>
    <w:rsid w:val="00747534"/>
    <w:rsid w:val="0074769D"/>
    <w:rsid w:val="00747C56"/>
    <w:rsid w:val="00747CE2"/>
    <w:rsid w:val="00747D68"/>
    <w:rsid w:val="00747DBE"/>
    <w:rsid w:val="00747DE0"/>
    <w:rsid w:val="00747E66"/>
    <w:rsid w:val="00747F16"/>
    <w:rsid w:val="00750557"/>
    <w:rsid w:val="0075071C"/>
    <w:rsid w:val="00750898"/>
    <w:rsid w:val="007508CE"/>
    <w:rsid w:val="00750EB6"/>
    <w:rsid w:val="0075120A"/>
    <w:rsid w:val="00751334"/>
    <w:rsid w:val="007513CB"/>
    <w:rsid w:val="00751960"/>
    <w:rsid w:val="00752119"/>
    <w:rsid w:val="00752296"/>
    <w:rsid w:val="007523D9"/>
    <w:rsid w:val="00752898"/>
    <w:rsid w:val="0075296A"/>
    <w:rsid w:val="00752A64"/>
    <w:rsid w:val="00752E14"/>
    <w:rsid w:val="00752E36"/>
    <w:rsid w:val="00752F61"/>
    <w:rsid w:val="00753032"/>
    <w:rsid w:val="0075334A"/>
    <w:rsid w:val="0075379E"/>
    <w:rsid w:val="0075394C"/>
    <w:rsid w:val="00753A49"/>
    <w:rsid w:val="00753B2E"/>
    <w:rsid w:val="00753B5B"/>
    <w:rsid w:val="007542B2"/>
    <w:rsid w:val="007545BC"/>
    <w:rsid w:val="007549E4"/>
    <w:rsid w:val="00754BA2"/>
    <w:rsid w:val="00754DB9"/>
    <w:rsid w:val="00755265"/>
    <w:rsid w:val="0075539B"/>
    <w:rsid w:val="00755785"/>
    <w:rsid w:val="00755915"/>
    <w:rsid w:val="00756152"/>
    <w:rsid w:val="00756278"/>
    <w:rsid w:val="00756372"/>
    <w:rsid w:val="00756623"/>
    <w:rsid w:val="00756651"/>
    <w:rsid w:val="00756AE4"/>
    <w:rsid w:val="00756B21"/>
    <w:rsid w:val="00756CBD"/>
    <w:rsid w:val="00756E39"/>
    <w:rsid w:val="0075726A"/>
    <w:rsid w:val="0075730C"/>
    <w:rsid w:val="00757936"/>
    <w:rsid w:val="00757C33"/>
    <w:rsid w:val="00757FD9"/>
    <w:rsid w:val="00760230"/>
    <w:rsid w:val="00760238"/>
    <w:rsid w:val="0076045E"/>
    <w:rsid w:val="00760B47"/>
    <w:rsid w:val="00760E9B"/>
    <w:rsid w:val="00760FD9"/>
    <w:rsid w:val="00761006"/>
    <w:rsid w:val="007611E7"/>
    <w:rsid w:val="0076160F"/>
    <w:rsid w:val="0076182C"/>
    <w:rsid w:val="007618D4"/>
    <w:rsid w:val="00761FD2"/>
    <w:rsid w:val="007628ED"/>
    <w:rsid w:val="00762EEB"/>
    <w:rsid w:val="0076306D"/>
    <w:rsid w:val="00763077"/>
    <w:rsid w:val="00763299"/>
    <w:rsid w:val="0076332F"/>
    <w:rsid w:val="0076379C"/>
    <w:rsid w:val="007638B2"/>
    <w:rsid w:val="00763927"/>
    <w:rsid w:val="00763A86"/>
    <w:rsid w:val="00764059"/>
    <w:rsid w:val="0076429A"/>
    <w:rsid w:val="00764317"/>
    <w:rsid w:val="0076447D"/>
    <w:rsid w:val="00765051"/>
    <w:rsid w:val="007651B2"/>
    <w:rsid w:val="00765455"/>
    <w:rsid w:val="0076565B"/>
    <w:rsid w:val="00765A6E"/>
    <w:rsid w:val="00765BBF"/>
    <w:rsid w:val="007661A7"/>
    <w:rsid w:val="0076629A"/>
    <w:rsid w:val="00766476"/>
    <w:rsid w:val="007667DA"/>
    <w:rsid w:val="007668FB"/>
    <w:rsid w:val="00766968"/>
    <w:rsid w:val="007669C3"/>
    <w:rsid w:val="00766D48"/>
    <w:rsid w:val="007671E0"/>
    <w:rsid w:val="007672FE"/>
    <w:rsid w:val="0076777A"/>
    <w:rsid w:val="00767B2F"/>
    <w:rsid w:val="00767E86"/>
    <w:rsid w:val="0077001B"/>
    <w:rsid w:val="0077021A"/>
    <w:rsid w:val="007704A7"/>
    <w:rsid w:val="0077073D"/>
    <w:rsid w:val="007707CD"/>
    <w:rsid w:val="00770952"/>
    <w:rsid w:val="00770A8C"/>
    <w:rsid w:val="00770F7D"/>
    <w:rsid w:val="00771173"/>
    <w:rsid w:val="00771245"/>
    <w:rsid w:val="0077126A"/>
    <w:rsid w:val="00771358"/>
    <w:rsid w:val="007713E5"/>
    <w:rsid w:val="007715C9"/>
    <w:rsid w:val="007719D5"/>
    <w:rsid w:val="00771AEA"/>
    <w:rsid w:val="007720C1"/>
    <w:rsid w:val="007721EA"/>
    <w:rsid w:val="007724B9"/>
    <w:rsid w:val="00772797"/>
    <w:rsid w:val="0077289A"/>
    <w:rsid w:val="007729CC"/>
    <w:rsid w:val="00772C8C"/>
    <w:rsid w:val="007730EE"/>
    <w:rsid w:val="00773502"/>
    <w:rsid w:val="0077358C"/>
    <w:rsid w:val="00773899"/>
    <w:rsid w:val="007738A4"/>
    <w:rsid w:val="00773D33"/>
    <w:rsid w:val="0077408E"/>
    <w:rsid w:val="00774184"/>
    <w:rsid w:val="00774782"/>
    <w:rsid w:val="00774933"/>
    <w:rsid w:val="00774B84"/>
    <w:rsid w:val="00774E69"/>
    <w:rsid w:val="00774FFF"/>
    <w:rsid w:val="007751AC"/>
    <w:rsid w:val="007752B7"/>
    <w:rsid w:val="00775370"/>
    <w:rsid w:val="00775466"/>
    <w:rsid w:val="007755C7"/>
    <w:rsid w:val="00775B28"/>
    <w:rsid w:val="00775B6B"/>
    <w:rsid w:val="00775B70"/>
    <w:rsid w:val="00775B7F"/>
    <w:rsid w:val="00775BCF"/>
    <w:rsid w:val="00775D86"/>
    <w:rsid w:val="00775F31"/>
    <w:rsid w:val="0077637A"/>
    <w:rsid w:val="007763A4"/>
    <w:rsid w:val="00776768"/>
    <w:rsid w:val="00776AA6"/>
    <w:rsid w:val="00776AB4"/>
    <w:rsid w:val="00776C57"/>
    <w:rsid w:val="00776D07"/>
    <w:rsid w:val="00776F86"/>
    <w:rsid w:val="007770A9"/>
    <w:rsid w:val="007776EB"/>
    <w:rsid w:val="00777838"/>
    <w:rsid w:val="00777CB7"/>
    <w:rsid w:val="00780AB5"/>
    <w:rsid w:val="00780B94"/>
    <w:rsid w:val="00780CFD"/>
    <w:rsid w:val="00780DC4"/>
    <w:rsid w:val="00780E7D"/>
    <w:rsid w:val="00780E80"/>
    <w:rsid w:val="0078125A"/>
    <w:rsid w:val="00781311"/>
    <w:rsid w:val="0078136D"/>
    <w:rsid w:val="00781744"/>
    <w:rsid w:val="00781A59"/>
    <w:rsid w:val="0078202E"/>
    <w:rsid w:val="00782057"/>
    <w:rsid w:val="0078216E"/>
    <w:rsid w:val="007822E1"/>
    <w:rsid w:val="00782365"/>
    <w:rsid w:val="007824D4"/>
    <w:rsid w:val="007828D9"/>
    <w:rsid w:val="00782C66"/>
    <w:rsid w:val="00782DF7"/>
    <w:rsid w:val="00782ECD"/>
    <w:rsid w:val="00782EE1"/>
    <w:rsid w:val="00783AB4"/>
    <w:rsid w:val="00783BAC"/>
    <w:rsid w:val="00783D15"/>
    <w:rsid w:val="00783DCE"/>
    <w:rsid w:val="00783DE0"/>
    <w:rsid w:val="00783FA5"/>
    <w:rsid w:val="007848B0"/>
    <w:rsid w:val="00784B05"/>
    <w:rsid w:val="00784B8C"/>
    <w:rsid w:val="00784DEF"/>
    <w:rsid w:val="007857C5"/>
    <w:rsid w:val="00785945"/>
    <w:rsid w:val="00785A7B"/>
    <w:rsid w:val="00785C59"/>
    <w:rsid w:val="00785CB2"/>
    <w:rsid w:val="00785D57"/>
    <w:rsid w:val="00785E87"/>
    <w:rsid w:val="00785F31"/>
    <w:rsid w:val="00785F68"/>
    <w:rsid w:val="00785FAB"/>
    <w:rsid w:val="0078646A"/>
    <w:rsid w:val="00786747"/>
    <w:rsid w:val="00786944"/>
    <w:rsid w:val="00786AB0"/>
    <w:rsid w:val="00786B23"/>
    <w:rsid w:val="00786C78"/>
    <w:rsid w:val="00786CF0"/>
    <w:rsid w:val="00786DAE"/>
    <w:rsid w:val="0078732F"/>
    <w:rsid w:val="00787499"/>
    <w:rsid w:val="00787733"/>
    <w:rsid w:val="00787776"/>
    <w:rsid w:val="00787A3C"/>
    <w:rsid w:val="00787DE2"/>
    <w:rsid w:val="00787E1C"/>
    <w:rsid w:val="00790127"/>
    <w:rsid w:val="0079049C"/>
    <w:rsid w:val="00790676"/>
    <w:rsid w:val="0079097C"/>
    <w:rsid w:val="00790A6F"/>
    <w:rsid w:val="00790BC7"/>
    <w:rsid w:val="00790D6C"/>
    <w:rsid w:val="00790F35"/>
    <w:rsid w:val="00791068"/>
    <w:rsid w:val="00791544"/>
    <w:rsid w:val="00791953"/>
    <w:rsid w:val="00791BBA"/>
    <w:rsid w:val="00791BC7"/>
    <w:rsid w:val="00792563"/>
    <w:rsid w:val="00792701"/>
    <w:rsid w:val="007927A5"/>
    <w:rsid w:val="007928AA"/>
    <w:rsid w:val="00792989"/>
    <w:rsid w:val="007929C2"/>
    <w:rsid w:val="00792A2D"/>
    <w:rsid w:val="00792D4C"/>
    <w:rsid w:val="00793618"/>
    <w:rsid w:val="00793631"/>
    <w:rsid w:val="00793635"/>
    <w:rsid w:val="00793946"/>
    <w:rsid w:val="00793D24"/>
    <w:rsid w:val="00793DF8"/>
    <w:rsid w:val="00793E9F"/>
    <w:rsid w:val="007941A9"/>
    <w:rsid w:val="00794263"/>
    <w:rsid w:val="007944C6"/>
    <w:rsid w:val="00794578"/>
    <w:rsid w:val="007947C6"/>
    <w:rsid w:val="00794BB4"/>
    <w:rsid w:val="00794C59"/>
    <w:rsid w:val="00794D05"/>
    <w:rsid w:val="00795661"/>
    <w:rsid w:val="0079576B"/>
    <w:rsid w:val="00795832"/>
    <w:rsid w:val="00795E2D"/>
    <w:rsid w:val="00795E73"/>
    <w:rsid w:val="0079605D"/>
    <w:rsid w:val="00796305"/>
    <w:rsid w:val="0079631F"/>
    <w:rsid w:val="007964CF"/>
    <w:rsid w:val="00796A59"/>
    <w:rsid w:val="00796A82"/>
    <w:rsid w:val="00796B51"/>
    <w:rsid w:val="00796F59"/>
    <w:rsid w:val="00796FD1"/>
    <w:rsid w:val="007971A8"/>
    <w:rsid w:val="007976A5"/>
    <w:rsid w:val="007979C8"/>
    <w:rsid w:val="00797D35"/>
    <w:rsid w:val="00797E6A"/>
    <w:rsid w:val="00797E89"/>
    <w:rsid w:val="007A0250"/>
    <w:rsid w:val="007A0B94"/>
    <w:rsid w:val="007A0C3F"/>
    <w:rsid w:val="007A0D41"/>
    <w:rsid w:val="007A0E23"/>
    <w:rsid w:val="007A11A1"/>
    <w:rsid w:val="007A1212"/>
    <w:rsid w:val="007A1315"/>
    <w:rsid w:val="007A13BE"/>
    <w:rsid w:val="007A143D"/>
    <w:rsid w:val="007A17AA"/>
    <w:rsid w:val="007A19AB"/>
    <w:rsid w:val="007A1A52"/>
    <w:rsid w:val="007A1ACB"/>
    <w:rsid w:val="007A1BA0"/>
    <w:rsid w:val="007A1EB9"/>
    <w:rsid w:val="007A20FB"/>
    <w:rsid w:val="007A2311"/>
    <w:rsid w:val="007A24B8"/>
    <w:rsid w:val="007A2545"/>
    <w:rsid w:val="007A26F5"/>
    <w:rsid w:val="007A27A0"/>
    <w:rsid w:val="007A2958"/>
    <w:rsid w:val="007A2A25"/>
    <w:rsid w:val="007A2BEF"/>
    <w:rsid w:val="007A2FA1"/>
    <w:rsid w:val="007A30CB"/>
    <w:rsid w:val="007A359B"/>
    <w:rsid w:val="007A3607"/>
    <w:rsid w:val="007A37CB"/>
    <w:rsid w:val="007A3A93"/>
    <w:rsid w:val="007A422C"/>
    <w:rsid w:val="007A4550"/>
    <w:rsid w:val="007A460A"/>
    <w:rsid w:val="007A48C3"/>
    <w:rsid w:val="007A48D2"/>
    <w:rsid w:val="007A4BE3"/>
    <w:rsid w:val="007A5043"/>
    <w:rsid w:val="007A5797"/>
    <w:rsid w:val="007A5BFB"/>
    <w:rsid w:val="007A5DB8"/>
    <w:rsid w:val="007A5F8A"/>
    <w:rsid w:val="007A60BE"/>
    <w:rsid w:val="007A63FF"/>
    <w:rsid w:val="007A64FC"/>
    <w:rsid w:val="007A65BE"/>
    <w:rsid w:val="007A6B99"/>
    <w:rsid w:val="007A6E2A"/>
    <w:rsid w:val="007A6EAB"/>
    <w:rsid w:val="007A7051"/>
    <w:rsid w:val="007A74A1"/>
    <w:rsid w:val="007A7714"/>
    <w:rsid w:val="007A7784"/>
    <w:rsid w:val="007A7A86"/>
    <w:rsid w:val="007A7D4E"/>
    <w:rsid w:val="007A7F43"/>
    <w:rsid w:val="007B09C8"/>
    <w:rsid w:val="007B0C7D"/>
    <w:rsid w:val="007B1112"/>
    <w:rsid w:val="007B1232"/>
    <w:rsid w:val="007B12C4"/>
    <w:rsid w:val="007B1566"/>
    <w:rsid w:val="007B167C"/>
    <w:rsid w:val="007B19E2"/>
    <w:rsid w:val="007B1BDB"/>
    <w:rsid w:val="007B1C0B"/>
    <w:rsid w:val="007B1C86"/>
    <w:rsid w:val="007B1E63"/>
    <w:rsid w:val="007B1F4A"/>
    <w:rsid w:val="007B1FA7"/>
    <w:rsid w:val="007B2187"/>
    <w:rsid w:val="007B223D"/>
    <w:rsid w:val="007B2B0C"/>
    <w:rsid w:val="007B2EEE"/>
    <w:rsid w:val="007B34C9"/>
    <w:rsid w:val="007B36A5"/>
    <w:rsid w:val="007B37EF"/>
    <w:rsid w:val="007B3926"/>
    <w:rsid w:val="007B3BCF"/>
    <w:rsid w:val="007B3C31"/>
    <w:rsid w:val="007B3F27"/>
    <w:rsid w:val="007B423D"/>
    <w:rsid w:val="007B435D"/>
    <w:rsid w:val="007B4B71"/>
    <w:rsid w:val="007B4C07"/>
    <w:rsid w:val="007B4F84"/>
    <w:rsid w:val="007B5847"/>
    <w:rsid w:val="007B59E8"/>
    <w:rsid w:val="007B5AFA"/>
    <w:rsid w:val="007B617A"/>
    <w:rsid w:val="007B6283"/>
    <w:rsid w:val="007B66B9"/>
    <w:rsid w:val="007B6729"/>
    <w:rsid w:val="007B6772"/>
    <w:rsid w:val="007B6867"/>
    <w:rsid w:val="007B6BF6"/>
    <w:rsid w:val="007B6CBC"/>
    <w:rsid w:val="007B6E9D"/>
    <w:rsid w:val="007B6F8F"/>
    <w:rsid w:val="007B7614"/>
    <w:rsid w:val="007B7865"/>
    <w:rsid w:val="007B797A"/>
    <w:rsid w:val="007B7BD9"/>
    <w:rsid w:val="007B7CE9"/>
    <w:rsid w:val="007C01FE"/>
    <w:rsid w:val="007C0238"/>
    <w:rsid w:val="007C0302"/>
    <w:rsid w:val="007C042E"/>
    <w:rsid w:val="007C07AC"/>
    <w:rsid w:val="007C09EC"/>
    <w:rsid w:val="007C0C91"/>
    <w:rsid w:val="007C0EEB"/>
    <w:rsid w:val="007C1232"/>
    <w:rsid w:val="007C1548"/>
    <w:rsid w:val="007C16C1"/>
    <w:rsid w:val="007C1768"/>
    <w:rsid w:val="007C1886"/>
    <w:rsid w:val="007C19FA"/>
    <w:rsid w:val="007C1ACB"/>
    <w:rsid w:val="007C1D72"/>
    <w:rsid w:val="007C1D86"/>
    <w:rsid w:val="007C1DAB"/>
    <w:rsid w:val="007C1E25"/>
    <w:rsid w:val="007C1F16"/>
    <w:rsid w:val="007C200B"/>
    <w:rsid w:val="007C226C"/>
    <w:rsid w:val="007C229C"/>
    <w:rsid w:val="007C2402"/>
    <w:rsid w:val="007C2C3A"/>
    <w:rsid w:val="007C3015"/>
    <w:rsid w:val="007C3085"/>
    <w:rsid w:val="007C3487"/>
    <w:rsid w:val="007C34AB"/>
    <w:rsid w:val="007C3628"/>
    <w:rsid w:val="007C36B0"/>
    <w:rsid w:val="007C3927"/>
    <w:rsid w:val="007C3934"/>
    <w:rsid w:val="007C3961"/>
    <w:rsid w:val="007C3B32"/>
    <w:rsid w:val="007C3C43"/>
    <w:rsid w:val="007C3FFF"/>
    <w:rsid w:val="007C42CE"/>
    <w:rsid w:val="007C490F"/>
    <w:rsid w:val="007C4997"/>
    <w:rsid w:val="007C4A37"/>
    <w:rsid w:val="007C4AC6"/>
    <w:rsid w:val="007C4B1D"/>
    <w:rsid w:val="007C4CBE"/>
    <w:rsid w:val="007C549B"/>
    <w:rsid w:val="007C5583"/>
    <w:rsid w:val="007C5641"/>
    <w:rsid w:val="007C5A60"/>
    <w:rsid w:val="007C5AEF"/>
    <w:rsid w:val="007C5CB8"/>
    <w:rsid w:val="007C5D43"/>
    <w:rsid w:val="007C5D53"/>
    <w:rsid w:val="007C5ED0"/>
    <w:rsid w:val="007C6105"/>
    <w:rsid w:val="007C65EA"/>
    <w:rsid w:val="007C67CD"/>
    <w:rsid w:val="007C6BBF"/>
    <w:rsid w:val="007C6C3A"/>
    <w:rsid w:val="007C6C4E"/>
    <w:rsid w:val="007C6DA0"/>
    <w:rsid w:val="007C70C2"/>
    <w:rsid w:val="007C752B"/>
    <w:rsid w:val="007C7748"/>
    <w:rsid w:val="007C7C44"/>
    <w:rsid w:val="007C7E11"/>
    <w:rsid w:val="007C7E64"/>
    <w:rsid w:val="007D00CC"/>
    <w:rsid w:val="007D04AB"/>
    <w:rsid w:val="007D07CF"/>
    <w:rsid w:val="007D0C83"/>
    <w:rsid w:val="007D0CDF"/>
    <w:rsid w:val="007D0EA4"/>
    <w:rsid w:val="007D12CB"/>
    <w:rsid w:val="007D13DF"/>
    <w:rsid w:val="007D17E6"/>
    <w:rsid w:val="007D1A1D"/>
    <w:rsid w:val="007D1C25"/>
    <w:rsid w:val="007D1D5E"/>
    <w:rsid w:val="007D1DE2"/>
    <w:rsid w:val="007D1ED4"/>
    <w:rsid w:val="007D20ED"/>
    <w:rsid w:val="007D20F2"/>
    <w:rsid w:val="007D2188"/>
    <w:rsid w:val="007D2913"/>
    <w:rsid w:val="007D2CB2"/>
    <w:rsid w:val="007D3AD9"/>
    <w:rsid w:val="007D3D14"/>
    <w:rsid w:val="007D40A3"/>
    <w:rsid w:val="007D40AF"/>
    <w:rsid w:val="007D4357"/>
    <w:rsid w:val="007D437A"/>
    <w:rsid w:val="007D43B1"/>
    <w:rsid w:val="007D43CB"/>
    <w:rsid w:val="007D46B1"/>
    <w:rsid w:val="007D4761"/>
    <w:rsid w:val="007D5769"/>
    <w:rsid w:val="007D5911"/>
    <w:rsid w:val="007D5A0D"/>
    <w:rsid w:val="007D5E99"/>
    <w:rsid w:val="007D5EF9"/>
    <w:rsid w:val="007D6098"/>
    <w:rsid w:val="007D6167"/>
    <w:rsid w:val="007D61DF"/>
    <w:rsid w:val="007D62A8"/>
    <w:rsid w:val="007D62FB"/>
    <w:rsid w:val="007D642B"/>
    <w:rsid w:val="007D6577"/>
    <w:rsid w:val="007D675B"/>
    <w:rsid w:val="007D67A6"/>
    <w:rsid w:val="007D7358"/>
    <w:rsid w:val="007D7411"/>
    <w:rsid w:val="007D7479"/>
    <w:rsid w:val="007D74BE"/>
    <w:rsid w:val="007D7546"/>
    <w:rsid w:val="007D7559"/>
    <w:rsid w:val="007D7673"/>
    <w:rsid w:val="007D77CA"/>
    <w:rsid w:val="007D7B7C"/>
    <w:rsid w:val="007D7C2C"/>
    <w:rsid w:val="007D7DAB"/>
    <w:rsid w:val="007D7EE3"/>
    <w:rsid w:val="007E00B6"/>
    <w:rsid w:val="007E0212"/>
    <w:rsid w:val="007E0282"/>
    <w:rsid w:val="007E04C8"/>
    <w:rsid w:val="007E0A69"/>
    <w:rsid w:val="007E1094"/>
    <w:rsid w:val="007E114C"/>
    <w:rsid w:val="007E15CA"/>
    <w:rsid w:val="007E1CB7"/>
    <w:rsid w:val="007E1D8B"/>
    <w:rsid w:val="007E1DC6"/>
    <w:rsid w:val="007E1EAC"/>
    <w:rsid w:val="007E2266"/>
    <w:rsid w:val="007E256D"/>
    <w:rsid w:val="007E2B8F"/>
    <w:rsid w:val="007E3679"/>
    <w:rsid w:val="007E3B2E"/>
    <w:rsid w:val="007E3D1E"/>
    <w:rsid w:val="007E3E6D"/>
    <w:rsid w:val="007E41BB"/>
    <w:rsid w:val="007E4411"/>
    <w:rsid w:val="007E4C6F"/>
    <w:rsid w:val="007E593E"/>
    <w:rsid w:val="007E5AC3"/>
    <w:rsid w:val="007E5D67"/>
    <w:rsid w:val="007E5DFD"/>
    <w:rsid w:val="007E61E4"/>
    <w:rsid w:val="007E6388"/>
    <w:rsid w:val="007E6424"/>
    <w:rsid w:val="007E6444"/>
    <w:rsid w:val="007E6504"/>
    <w:rsid w:val="007E650F"/>
    <w:rsid w:val="007E65BC"/>
    <w:rsid w:val="007E6877"/>
    <w:rsid w:val="007E68D1"/>
    <w:rsid w:val="007E6F65"/>
    <w:rsid w:val="007E705F"/>
    <w:rsid w:val="007E7425"/>
    <w:rsid w:val="007E77EF"/>
    <w:rsid w:val="007E7880"/>
    <w:rsid w:val="007E7A14"/>
    <w:rsid w:val="007E7CF4"/>
    <w:rsid w:val="007E7DDA"/>
    <w:rsid w:val="007F02EF"/>
    <w:rsid w:val="007F0306"/>
    <w:rsid w:val="007F0410"/>
    <w:rsid w:val="007F08F4"/>
    <w:rsid w:val="007F09FF"/>
    <w:rsid w:val="007F0A4E"/>
    <w:rsid w:val="007F0AAB"/>
    <w:rsid w:val="007F0DBD"/>
    <w:rsid w:val="007F0F8D"/>
    <w:rsid w:val="007F1CAC"/>
    <w:rsid w:val="007F257E"/>
    <w:rsid w:val="007F2709"/>
    <w:rsid w:val="007F2A27"/>
    <w:rsid w:val="007F2B98"/>
    <w:rsid w:val="007F2BB0"/>
    <w:rsid w:val="007F2F5C"/>
    <w:rsid w:val="007F31E3"/>
    <w:rsid w:val="007F340C"/>
    <w:rsid w:val="007F348A"/>
    <w:rsid w:val="007F35BB"/>
    <w:rsid w:val="007F36DF"/>
    <w:rsid w:val="007F3EF6"/>
    <w:rsid w:val="007F428A"/>
    <w:rsid w:val="007F446F"/>
    <w:rsid w:val="007F4C37"/>
    <w:rsid w:val="007F4D13"/>
    <w:rsid w:val="007F50D9"/>
    <w:rsid w:val="007F51C4"/>
    <w:rsid w:val="007F5639"/>
    <w:rsid w:val="007F590F"/>
    <w:rsid w:val="007F5FA9"/>
    <w:rsid w:val="007F6A5E"/>
    <w:rsid w:val="007F71B6"/>
    <w:rsid w:val="007F71E3"/>
    <w:rsid w:val="007F7508"/>
    <w:rsid w:val="007F7544"/>
    <w:rsid w:val="007F7B5E"/>
    <w:rsid w:val="007F7D2B"/>
    <w:rsid w:val="007F7D8D"/>
    <w:rsid w:val="00800164"/>
    <w:rsid w:val="00800733"/>
    <w:rsid w:val="0080079B"/>
    <w:rsid w:val="008008AB"/>
    <w:rsid w:val="00800C33"/>
    <w:rsid w:val="00800F99"/>
    <w:rsid w:val="008011F7"/>
    <w:rsid w:val="00801450"/>
    <w:rsid w:val="0080158F"/>
    <w:rsid w:val="0080165C"/>
    <w:rsid w:val="0080172E"/>
    <w:rsid w:val="00801745"/>
    <w:rsid w:val="008022D8"/>
    <w:rsid w:val="00802AA6"/>
    <w:rsid w:val="00802E23"/>
    <w:rsid w:val="008032BD"/>
    <w:rsid w:val="00803378"/>
    <w:rsid w:val="0080352F"/>
    <w:rsid w:val="00803EDB"/>
    <w:rsid w:val="00804210"/>
    <w:rsid w:val="008044A6"/>
    <w:rsid w:val="00804542"/>
    <w:rsid w:val="00804D40"/>
    <w:rsid w:val="00804F11"/>
    <w:rsid w:val="00804FFF"/>
    <w:rsid w:val="0080514E"/>
    <w:rsid w:val="0080525D"/>
    <w:rsid w:val="00805512"/>
    <w:rsid w:val="00805584"/>
    <w:rsid w:val="008056E8"/>
    <w:rsid w:val="00805831"/>
    <w:rsid w:val="0080611C"/>
    <w:rsid w:val="0080617E"/>
    <w:rsid w:val="00806994"/>
    <w:rsid w:val="00806C91"/>
    <w:rsid w:val="00806D3B"/>
    <w:rsid w:val="00807145"/>
    <w:rsid w:val="00807586"/>
    <w:rsid w:val="008078F5"/>
    <w:rsid w:val="00807A86"/>
    <w:rsid w:val="00807D9C"/>
    <w:rsid w:val="00810322"/>
    <w:rsid w:val="008106C0"/>
    <w:rsid w:val="008106C9"/>
    <w:rsid w:val="00810A2E"/>
    <w:rsid w:val="00810A3B"/>
    <w:rsid w:val="00810A84"/>
    <w:rsid w:val="0081118A"/>
    <w:rsid w:val="00811261"/>
    <w:rsid w:val="008113F1"/>
    <w:rsid w:val="00811B36"/>
    <w:rsid w:val="008122BA"/>
    <w:rsid w:val="0081238C"/>
    <w:rsid w:val="008124C6"/>
    <w:rsid w:val="008124EC"/>
    <w:rsid w:val="00812778"/>
    <w:rsid w:val="00812864"/>
    <w:rsid w:val="0081297E"/>
    <w:rsid w:val="00812C35"/>
    <w:rsid w:val="0081333A"/>
    <w:rsid w:val="0081368E"/>
    <w:rsid w:val="008136D7"/>
    <w:rsid w:val="00813897"/>
    <w:rsid w:val="008139FE"/>
    <w:rsid w:val="00813AD8"/>
    <w:rsid w:val="00813BEE"/>
    <w:rsid w:val="00813E2E"/>
    <w:rsid w:val="00814655"/>
    <w:rsid w:val="008149FA"/>
    <w:rsid w:val="00814B3B"/>
    <w:rsid w:val="00814BA2"/>
    <w:rsid w:val="00814F0B"/>
    <w:rsid w:val="008150C6"/>
    <w:rsid w:val="0081522E"/>
    <w:rsid w:val="008152E7"/>
    <w:rsid w:val="0081531A"/>
    <w:rsid w:val="0081545D"/>
    <w:rsid w:val="00815A89"/>
    <w:rsid w:val="00815B35"/>
    <w:rsid w:val="00815B55"/>
    <w:rsid w:val="00815ECB"/>
    <w:rsid w:val="00815EE5"/>
    <w:rsid w:val="00815FC3"/>
    <w:rsid w:val="00816137"/>
    <w:rsid w:val="0081674A"/>
    <w:rsid w:val="00816B70"/>
    <w:rsid w:val="00816F51"/>
    <w:rsid w:val="00817084"/>
    <w:rsid w:val="00817144"/>
    <w:rsid w:val="008171F8"/>
    <w:rsid w:val="00817215"/>
    <w:rsid w:val="008172C4"/>
    <w:rsid w:val="008173F3"/>
    <w:rsid w:val="0081747D"/>
    <w:rsid w:val="00817B7D"/>
    <w:rsid w:val="00817C5A"/>
    <w:rsid w:val="00817D98"/>
    <w:rsid w:val="00817DC4"/>
    <w:rsid w:val="0082030B"/>
    <w:rsid w:val="00820651"/>
    <w:rsid w:val="00820752"/>
    <w:rsid w:val="0082134C"/>
    <w:rsid w:val="00821765"/>
    <w:rsid w:val="00821AE9"/>
    <w:rsid w:val="00821CA4"/>
    <w:rsid w:val="00821D84"/>
    <w:rsid w:val="008222D9"/>
    <w:rsid w:val="00822614"/>
    <w:rsid w:val="0082265B"/>
    <w:rsid w:val="008228C5"/>
    <w:rsid w:val="00822BA2"/>
    <w:rsid w:val="00823150"/>
    <w:rsid w:val="0082323F"/>
    <w:rsid w:val="00823687"/>
    <w:rsid w:val="00823A8A"/>
    <w:rsid w:val="00823B44"/>
    <w:rsid w:val="00823BF0"/>
    <w:rsid w:val="00823E0F"/>
    <w:rsid w:val="00823E53"/>
    <w:rsid w:val="008243DC"/>
    <w:rsid w:val="00824852"/>
    <w:rsid w:val="008249BB"/>
    <w:rsid w:val="00824A7A"/>
    <w:rsid w:val="00824AB1"/>
    <w:rsid w:val="00824C17"/>
    <w:rsid w:val="00824D01"/>
    <w:rsid w:val="00824D5D"/>
    <w:rsid w:val="00825604"/>
    <w:rsid w:val="00825627"/>
    <w:rsid w:val="008256C0"/>
    <w:rsid w:val="00825765"/>
    <w:rsid w:val="00825DB8"/>
    <w:rsid w:val="00825F16"/>
    <w:rsid w:val="00826122"/>
    <w:rsid w:val="00826809"/>
    <w:rsid w:val="008268A6"/>
    <w:rsid w:val="00826A8E"/>
    <w:rsid w:val="00826AC1"/>
    <w:rsid w:val="00826E7D"/>
    <w:rsid w:val="00826EAD"/>
    <w:rsid w:val="00827890"/>
    <w:rsid w:val="00827AEA"/>
    <w:rsid w:val="00827BAE"/>
    <w:rsid w:val="0083023F"/>
    <w:rsid w:val="0083030D"/>
    <w:rsid w:val="00830421"/>
    <w:rsid w:val="00830620"/>
    <w:rsid w:val="008309EC"/>
    <w:rsid w:val="00830CCA"/>
    <w:rsid w:val="00830D87"/>
    <w:rsid w:val="00830DE7"/>
    <w:rsid w:val="0083116C"/>
    <w:rsid w:val="0083166B"/>
    <w:rsid w:val="00831997"/>
    <w:rsid w:val="00831BCD"/>
    <w:rsid w:val="00831BE6"/>
    <w:rsid w:val="00831E33"/>
    <w:rsid w:val="00831EE7"/>
    <w:rsid w:val="00831F51"/>
    <w:rsid w:val="008321A5"/>
    <w:rsid w:val="0083226D"/>
    <w:rsid w:val="0083286C"/>
    <w:rsid w:val="008328D3"/>
    <w:rsid w:val="008332EC"/>
    <w:rsid w:val="00833417"/>
    <w:rsid w:val="00833530"/>
    <w:rsid w:val="008335B6"/>
    <w:rsid w:val="00833864"/>
    <w:rsid w:val="00833909"/>
    <w:rsid w:val="00833A2A"/>
    <w:rsid w:val="0083414D"/>
    <w:rsid w:val="0083430B"/>
    <w:rsid w:val="008343BE"/>
    <w:rsid w:val="00834464"/>
    <w:rsid w:val="00834ADA"/>
    <w:rsid w:val="00834B5B"/>
    <w:rsid w:val="008351C2"/>
    <w:rsid w:val="00835397"/>
    <w:rsid w:val="008353B6"/>
    <w:rsid w:val="00835C4C"/>
    <w:rsid w:val="00835C63"/>
    <w:rsid w:val="00836041"/>
    <w:rsid w:val="008360BD"/>
    <w:rsid w:val="00836393"/>
    <w:rsid w:val="008367C0"/>
    <w:rsid w:val="00836C04"/>
    <w:rsid w:val="00836D19"/>
    <w:rsid w:val="00836E59"/>
    <w:rsid w:val="008370DD"/>
    <w:rsid w:val="008373C0"/>
    <w:rsid w:val="00837578"/>
    <w:rsid w:val="008377B6"/>
    <w:rsid w:val="00837935"/>
    <w:rsid w:val="008379B8"/>
    <w:rsid w:val="00837D10"/>
    <w:rsid w:val="00837D20"/>
    <w:rsid w:val="00840122"/>
    <w:rsid w:val="008401C2"/>
    <w:rsid w:val="008404DA"/>
    <w:rsid w:val="008407FE"/>
    <w:rsid w:val="00840A33"/>
    <w:rsid w:val="008412E7"/>
    <w:rsid w:val="008413F3"/>
    <w:rsid w:val="00841521"/>
    <w:rsid w:val="00841D9F"/>
    <w:rsid w:val="008420EC"/>
    <w:rsid w:val="00842227"/>
    <w:rsid w:val="008423AF"/>
    <w:rsid w:val="008424B7"/>
    <w:rsid w:val="0084277E"/>
    <w:rsid w:val="00842D73"/>
    <w:rsid w:val="00842F27"/>
    <w:rsid w:val="00842F4B"/>
    <w:rsid w:val="008432EE"/>
    <w:rsid w:val="008436F4"/>
    <w:rsid w:val="00843822"/>
    <w:rsid w:val="00843E0D"/>
    <w:rsid w:val="00843EBA"/>
    <w:rsid w:val="00844355"/>
    <w:rsid w:val="00844410"/>
    <w:rsid w:val="00844466"/>
    <w:rsid w:val="00844604"/>
    <w:rsid w:val="008447F1"/>
    <w:rsid w:val="00844807"/>
    <w:rsid w:val="008449E1"/>
    <w:rsid w:val="00845009"/>
    <w:rsid w:val="00845227"/>
    <w:rsid w:val="008454CC"/>
    <w:rsid w:val="008455C2"/>
    <w:rsid w:val="00845634"/>
    <w:rsid w:val="00845750"/>
    <w:rsid w:val="008457C6"/>
    <w:rsid w:val="008457F2"/>
    <w:rsid w:val="00845A01"/>
    <w:rsid w:val="00845B7F"/>
    <w:rsid w:val="00845BD0"/>
    <w:rsid w:val="00845F86"/>
    <w:rsid w:val="00845F8E"/>
    <w:rsid w:val="00845FB3"/>
    <w:rsid w:val="0084616A"/>
    <w:rsid w:val="00846200"/>
    <w:rsid w:val="008462AC"/>
    <w:rsid w:val="00846316"/>
    <w:rsid w:val="00846337"/>
    <w:rsid w:val="00846387"/>
    <w:rsid w:val="0084650D"/>
    <w:rsid w:val="00846667"/>
    <w:rsid w:val="008467AC"/>
    <w:rsid w:val="008468BE"/>
    <w:rsid w:val="00846B36"/>
    <w:rsid w:val="00846B81"/>
    <w:rsid w:val="00846DC3"/>
    <w:rsid w:val="0084726F"/>
    <w:rsid w:val="00847691"/>
    <w:rsid w:val="00847BED"/>
    <w:rsid w:val="00847E00"/>
    <w:rsid w:val="00847E10"/>
    <w:rsid w:val="00850135"/>
    <w:rsid w:val="008501FE"/>
    <w:rsid w:val="0085044C"/>
    <w:rsid w:val="008505C7"/>
    <w:rsid w:val="00850601"/>
    <w:rsid w:val="0085063D"/>
    <w:rsid w:val="0085070B"/>
    <w:rsid w:val="00850AF0"/>
    <w:rsid w:val="00850FC5"/>
    <w:rsid w:val="00851068"/>
    <w:rsid w:val="0085141F"/>
    <w:rsid w:val="008517F2"/>
    <w:rsid w:val="00851953"/>
    <w:rsid w:val="00851D5D"/>
    <w:rsid w:val="008526FD"/>
    <w:rsid w:val="0085290C"/>
    <w:rsid w:val="00852AE9"/>
    <w:rsid w:val="00852F60"/>
    <w:rsid w:val="008535BB"/>
    <w:rsid w:val="00853767"/>
    <w:rsid w:val="00853893"/>
    <w:rsid w:val="0085399A"/>
    <w:rsid w:val="00853BC4"/>
    <w:rsid w:val="00853BE6"/>
    <w:rsid w:val="00853C53"/>
    <w:rsid w:val="00853D17"/>
    <w:rsid w:val="00853F01"/>
    <w:rsid w:val="00854128"/>
    <w:rsid w:val="00854291"/>
    <w:rsid w:val="00854299"/>
    <w:rsid w:val="008543DA"/>
    <w:rsid w:val="0085450F"/>
    <w:rsid w:val="00854A6E"/>
    <w:rsid w:val="00854D28"/>
    <w:rsid w:val="00854EB9"/>
    <w:rsid w:val="008550E9"/>
    <w:rsid w:val="008553A0"/>
    <w:rsid w:val="008554BA"/>
    <w:rsid w:val="008558CE"/>
    <w:rsid w:val="0085596B"/>
    <w:rsid w:val="00855A0E"/>
    <w:rsid w:val="00855D0E"/>
    <w:rsid w:val="0085641F"/>
    <w:rsid w:val="0085666D"/>
    <w:rsid w:val="0085670A"/>
    <w:rsid w:val="00856AA7"/>
    <w:rsid w:val="00856AF0"/>
    <w:rsid w:val="00856CCA"/>
    <w:rsid w:val="00856F05"/>
    <w:rsid w:val="00857486"/>
    <w:rsid w:val="008577B7"/>
    <w:rsid w:val="00857C9B"/>
    <w:rsid w:val="00857DBF"/>
    <w:rsid w:val="00857E26"/>
    <w:rsid w:val="00860432"/>
    <w:rsid w:val="008604A5"/>
    <w:rsid w:val="008604ED"/>
    <w:rsid w:val="00860877"/>
    <w:rsid w:val="00860C9F"/>
    <w:rsid w:val="00861298"/>
    <w:rsid w:val="00861501"/>
    <w:rsid w:val="0086158A"/>
    <w:rsid w:val="00861685"/>
    <w:rsid w:val="00861A94"/>
    <w:rsid w:val="00861B52"/>
    <w:rsid w:val="00861D27"/>
    <w:rsid w:val="00861F1F"/>
    <w:rsid w:val="0086203A"/>
    <w:rsid w:val="008622EB"/>
    <w:rsid w:val="008623B4"/>
    <w:rsid w:val="008626D0"/>
    <w:rsid w:val="00862707"/>
    <w:rsid w:val="00862CA9"/>
    <w:rsid w:val="00862FAB"/>
    <w:rsid w:val="0086333D"/>
    <w:rsid w:val="008633C1"/>
    <w:rsid w:val="00863AD2"/>
    <w:rsid w:val="00863E2C"/>
    <w:rsid w:val="00863F99"/>
    <w:rsid w:val="00864176"/>
    <w:rsid w:val="00864337"/>
    <w:rsid w:val="00864667"/>
    <w:rsid w:val="00864829"/>
    <w:rsid w:val="00864AEF"/>
    <w:rsid w:val="00864B3A"/>
    <w:rsid w:val="008650C9"/>
    <w:rsid w:val="00865164"/>
    <w:rsid w:val="00865555"/>
    <w:rsid w:val="00865558"/>
    <w:rsid w:val="00865775"/>
    <w:rsid w:val="00865E2B"/>
    <w:rsid w:val="00866020"/>
    <w:rsid w:val="0086609A"/>
    <w:rsid w:val="00866291"/>
    <w:rsid w:val="008666EA"/>
    <w:rsid w:val="008668B3"/>
    <w:rsid w:val="00866C65"/>
    <w:rsid w:val="00866E81"/>
    <w:rsid w:val="00866FA2"/>
    <w:rsid w:val="008672DE"/>
    <w:rsid w:val="0086749B"/>
    <w:rsid w:val="008674DA"/>
    <w:rsid w:val="0086754A"/>
    <w:rsid w:val="00867854"/>
    <w:rsid w:val="00867A0A"/>
    <w:rsid w:val="00867A34"/>
    <w:rsid w:val="00867A63"/>
    <w:rsid w:val="00867CBB"/>
    <w:rsid w:val="00867DAA"/>
    <w:rsid w:val="00867ED2"/>
    <w:rsid w:val="008702F7"/>
    <w:rsid w:val="008704BB"/>
    <w:rsid w:val="00870CF7"/>
    <w:rsid w:val="00870E17"/>
    <w:rsid w:val="008711F4"/>
    <w:rsid w:val="0087126C"/>
    <w:rsid w:val="008714D9"/>
    <w:rsid w:val="00871548"/>
    <w:rsid w:val="00871C17"/>
    <w:rsid w:val="00871F25"/>
    <w:rsid w:val="008720D6"/>
    <w:rsid w:val="008721AF"/>
    <w:rsid w:val="0087237C"/>
    <w:rsid w:val="008724C6"/>
    <w:rsid w:val="00872640"/>
    <w:rsid w:val="008728D5"/>
    <w:rsid w:val="00873410"/>
    <w:rsid w:val="008734D8"/>
    <w:rsid w:val="00873576"/>
    <w:rsid w:val="00873846"/>
    <w:rsid w:val="00873931"/>
    <w:rsid w:val="00873A22"/>
    <w:rsid w:val="00873C78"/>
    <w:rsid w:val="008743FE"/>
    <w:rsid w:val="00875199"/>
    <w:rsid w:val="0087532E"/>
    <w:rsid w:val="008753AE"/>
    <w:rsid w:val="00875812"/>
    <w:rsid w:val="00875882"/>
    <w:rsid w:val="00875A8F"/>
    <w:rsid w:val="00875BAE"/>
    <w:rsid w:val="00875C78"/>
    <w:rsid w:val="00875CD7"/>
    <w:rsid w:val="00875D09"/>
    <w:rsid w:val="00876439"/>
    <w:rsid w:val="008766AD"/>
    <w:rsid w:val="00876807"/>
    <w:rsid w:val="0087680C"/>
    <w:rsid w:val="0087686E"/>
    <w:rsid w:val="00876BAB"/>
    <w:rsid w:val="00876F3A"/>
    <w:rsid w:val="008770E8"/>
    <w:rsid w:val="00877193"/>
    <w:rsid w:val="00877362"/>
    <w:rsid w:val="0087740A"/>
    <w:rsid w:val="008775AA"/>
    <w:rsid w:val="00877C03"/>
    <w:rsid w:val="00877D3E"/>
    <w:rsid w:val="00877DBC"/>
    <w:rsid w:val="008800AA"/>
    <w:rsid w:val="008804F8"/>
    <w:rsid w:val="00880564"/>
    <w:rsid w:val="008806F9"/>
    <w:rsid w:val="0088086E"/>
    <w:rsid w:val="00880965"/>
    <w:rsid w:val="008809BE"/>
    <w:rsid w:val="00880B49"/>
    <w:rsid w:val="008810CE"/>
    <w:rsid w:val="008811A3"/>
    <w:rsid w:val="008811D5"/>
    <w:rsid w:val="008814D2"/>
    <w:rsid w:val="00881973"/>
    <w:rsid w:val="00881AC7"/>
    <w:rsid w:val="00881B28"/>
    <w:rsid w:val="00881F8D"/>
    <w:rsid w:val="008820F4"/>
    <w:rsid w:val="0088240A"/>
    <w:rsid w:val="0088270B"/>
    <w:rsid w:val="00882877"/>
    <w:rsid w:val="00882AD2"/>
    <w:rsid w:val="00882D0A"/>
    <w:rsid w:val="00882DD9"/>
    <w:rsid w:val="00882F91"/>
    <w:rsid w:val="00882FDE"/>
    <w:rsid w:val="008830D9"/>
    <w:rsid w:val="00883176"/>
    <w:rsid w:val="0088349D"/>
    <w:rsid w:val="008839EA"/>
    <w:rsid w:val="00883AA2"/>
    <w:rsid w:val="00883AA6"/>
    <w:rsid w:val="00883B38"/>
    <w:rsid w:val="00883D64"/>
    <w:rsid w:val="00883D83"/>
    <w:rsid w:val="00883D92"/>
    <w:rsid w:val="00883DB8"/>
    <w:rsid w:val="00883F29"/>
    <w:rsid w:val="00883F68"/>
    <w:rsid w:val="00884426"/>
    <w:rsid w:val="0088462A"/>
    <w:rsid w:val="008847CB"/>
    <w:rsid w:val="0088490D"/>
    <w:rsid w:val="008849F8"/>
    <w:rsid w:val="00884A13"/>
    <w:rsid w:val="00884D49"/>
    <w:rsid w:val="00885120"/>
    <w:rsid w:val="00885454"/>
    <w:rsid w:val="00885A92"/>
    <w:rsid w:val="00885AEC"/>
    <w:rsid w:val="00885B27"/>
    <w:rsid w:val="00885CE0"/>
    <w:rsid w:val="0088635A"/>
    <w:rsid w:val="0088644E"/>
    <w:rsid w:val="0088680E"/>
    <w:rsid w:val="0088709B"/>
    <w:rsid w:val="00887217"/>
    <w:rsid w:val="00887679"/>
    <w:rsid w:val="0088770C"/>
    <w:rsid w:val="008878B3"/>
    <w:rsid w:val="008878F2"/>
    <w:rsid w:val="00887AA2"/>
    <w:rsid w:val="00887BDF"/>
    <w:rsid w:val="00887FD7"/>
    <w:rsid w:val="008903BE"/>
    <w:rsid w:val="008903F7"/>
    <w:rsid w:val="00890414"/>
    <w:rsid w:val="008904EE"/>
    <w:rsid w:val="008907CC"/>
    <w:rsid w:val="00890C2D"/>
    <w:rsid w:val="00891357"/>
    <w:rsid w:val="00891605"/>
    <w:rsid w:val="008917F1"/>
    <w:rsid w:val="008919D7"/>
    <w:rsid w:val="00891E5D"/>
    <w:rsid w:val="008924D7"/>
    <w:rsid w:val="008924FD"/>
    <w:rsid w:val="0089266D"/>
    <w:rsid w:val="008926E0"/>
    <w:rsid w:val="008927DC"/>
    <w:rsid w:val="00892832"/>
    <w:rsid w:val="008929D5"/>
    <w:rsid w:val="00892A24"/>
    <w:rsid w:val="00892A7F"/>
    <w:rsid w:val="00892B0E"/>
    <w:rsid w:val="00892CCF"/>
    <w:rsid w:val="00892F39"/>
    <w:rsid w:val="00893552"/>
    <w:rsid w:val="008935D2"/>
    <w:rsid w:val="00893615"/>
    <w:rsid w:val="00893B02"/>
    <w:rsid w:val="00893F4B"/>
    <w:rsid w:val="00893FA7"/>
    <w:rsid w:val="008949F8"/>
    <w:rsid w:val="00894DC1"/>
    <w:rsid w:val="008951AB"/>
    <w:rsid w:val="008952B9"/>
    <w:rsid w:val="008953A7"/>
    <w:rsid w:val="00895530"/>
    <w:rsid w:val="00895995"/>
    <w:rsid w:val="008959D4"/>
    <w:rsid w:val="00895A5B"/>
    <w:rsid w:val="00895B81"/>
    <w:rsid w:val="00895D0D"/>
    <w:rsid w:val="00895F10"/>
    <w:rsid w:val="00896094"/>
    <w:rsid w:val="008962FD"/>
    <w:rsid w:val="00896664"/>
    <w:rsid w:val="008966C1"/>
    <w:rsid w:val="00896872"/>
    <w:rsid w:val="00896A0E"/>
    <w:rsid w:val="00896ACE"/>
    <w:rsid w:val="00896E8D"/>
    <w:rsid w:val="0089703B"/>
    <w:rsid w:val="008975A7"/>
    <w:rsid w:val="00897AAB"/>
    <w:rsid w:val="00897D18"/>
    <w:rsid w:val="00897D54"/>
    <w:rsid w:val="008A0052"/>
    <w:rsid w:val="008A017E"/>
    <w:rsid w:val="008A01A0"/>
    <w:rsid w:val="008A0911"/>
    <w:rsid w:val="008A0D4B"/>
    <w:rsid w:val="008A0ECE"/>
    <w:rsid w:val="008A157C"/>
    <w:rsid w:val="008A15DA"/>
    <w:rsid w:val="008A16CE"/>
    <w:rsid w:val="008A17A6"/>
    <w:rsid w:val="008A19F8"/>
    <w:rsid w:val="008A1D38"/>
    <w:rsid w:val="008A2114"/>
    <w:rsid w:val="008A2119"/>
    <w:rsid w:val="008A23DE"/>
    <w:rsid w:val="008A25A4"/>
    <w:rsid w:val="008A2617"/>
    <w:rsid w:val="008A286B"/>
    <w:rsid w:val="008A2909"/>
    <w:rsid w:val="008A2B35"/>
    <w:rsid w:val="008A2D15"/>
    <w:rsid w:val="008A3162"/>
    <w:rsid w:val="008A31A7"/>
    <w:rsid w:val="008A33B7"/>
    <w:rsid w:val="008A377E"/>
    <w:rsid w:val="008A3793"/>
    <w:rsid w:val="008A3B1C"/>
    <w:rsid w:val="008A3D7C"/>
    <w:rsid w:val="008A3EAB"/>
    <w:rsid w:val="008A3F5F"/>
    <w:rsid w:val="008A4049"/>
    <w:rsid w:val="008A4349"/>
    <w:rsid w:val="008A43FA"/>
    <w:rsid w:val="008A445A"/>
    <w:rsid w:val="008A4517"/>
    <w:rsid w:val="008A45BB"/>
    <w:rsid w:val="008A4ECB"/>
    <w:rsid w:val="008A51F0"/>
    <w:rsid w:val="008A54CB"/>
    <w:rsid w:val="008A586A"/>
    <w:rsid w:val="008A5B3E"/>
    <w:rsid w:val="008A5D2C"/>
    <w:rsid w:val="008A5D67"/>
    <w:rsid w:val="008A5FC9"/>
    <w:rsid w:val="008A63A1"/>
    <w:rsid w:val="008A68ED"/>
    <w:rsid w:val="008A6AC5"/>
    <w:rsid w:val="008A6B8B"/>
    <w:rsid w:val="008A6BF1"/>
    <w:rsid w:val="008A6F50"/>
    <w:rsid w:val="008A74C8"/>
    <w:rsid w:val="008A75EA"/>
    <w:rsid w:val="008A7B5F"/>
    <w:rsid w:val="008A7CD6"/>
    <w:rsid w:val="008A7DB1"/>
    <w:rsid w:val="008A7F8D"/>
    <w:rsid w:val="008B029A"/>
    <w:rsid w:val="008B054B"/>
    <w:rsid w:val="008B07E7"/>
    <w:rsid w:val="008B0D4B"/>
    <w:rsid w:val="008B0F1B"/>
    <w:rsid w:val="008B0F73"/>
    <w:rsid w:val="008B0FED"/>
    <w:rsid w:val="008B1096"/>
    <w:rsid w:val="008B11AC"/>
    <w:rsid w:val="008B11C9"/>
    <w:rsid w:val="008B1201"/>
    <w:rsid w:val="008B147C"/>
    <w:rsid w:val="008B14F8"/>
    <w:rsid w:val="008B159D"/>
    <w:rsid w:val="008B159E"/>
    <w:rsid w:val="008B1657"/>
    <w:rsid w:val="008B1865"/>
    <w:rsid w:val="008B1E6B"/>
    <w:rsid w:val="008B1F5A"/>
    <w:rsid w:val="008B2179"/>
    <w:rsid w:val="008B2302"/>
    <w:rsid w:val="008B2419"/>
    <w:rsid w:val="008B2742"/>
    <w:rsid w:val="008B276C"/>
    <w:rsid w:val="008B2C89"/>
    <w:rsid w:val="008B2FD6"/>
    <w:rsid w:val="008B303E"/>
    <w:rsid w:val="008B3073"/>
    <w:rsid w:val="008B337F"/>
    <w:rsid w:val="008B352F"/>
    <w:rsid w:val="008B3D34"/>
    <w:rsid w:val="008B3DB9"/>
    <w:rsid w:val="008B3F2F"/>
    <w:rsid w:val="008B4079"/>
    <w:rsid w:val="008B4301"/>
    <w:rsid w:val="008B46D4"/>
    <w:rsid w:val="008B4856"/>
    <w:rsid w:val="008B52CD"/>
    <w:rsid w:val="008B53EA"/>
    <w:rsid w:val="008B5485"/>
    <w:rsid w:val="008B552B"/>
    <w:rsid w:val="008B5706"/>
    <w:rsid w:val="008B6034"/>
    <w:rsid w:val="008B62B4"/>
    <w:rsid w:val="008B643A"/>
    <w:rsid w:val="008B64E7"/>
    <w:rsid w:val="008B656E"/>
    <w:rsid w:val="008B6956"/>
    <w:rsid w:val="008B69EF"/>
    <w:rsid w:val="008B6A19"/>
    <w:rsid w:val="008B6BBF"/>
    <w:rsid w:val="008B6C8A"/>
    <w:rsid w:val="008B6DD9"/>
    <w:rsid w:val="008B71CB"/>
    <w:rsid w:val="008B793C"/>
    <w:rsid w:val="008B79AE"/>
    <w:rsid w:val="008B7C21"/>
    <w:rsid w:val="008C05CD"/>
    <w:rsid w:val="008C0646"/>
    <w:rsid w:val="008C07FB"/>
    <w:rsid w:val="008C09A1"/>
    <w:rsid w:val="008C0D61"/>
    <w:rsid w:val="008C0D8D"/>
    <w:rsid w:val="008C1061"/>
    <w:rsid w:val="008C19DD"/>
    <w:rsid w:val="008C1A6F"/>
    <w:rsid w:val="008C1B1A"/>
    <w:rsid w:val="008C1E6B"/>
    <w:rsid w:val="008C231F"/>
    <w:rsid w:val="008C2387"/>
    <w:rsid w:val="008C23F4"/>
    <w:rsid w:val="008C2533"/>
    <w:rsid w:val="008C2676"/>
    <w:rsid w:val="008C28F0"/>
    <w:rsid w:val="008C2B9A"/>
    <w:rsid w:val="008C2BAA"/>
    <w:rsid w:val="008C2C4C"/>
    <w:rsid w:val="008C2C58"/>
    <w:rsid w:val="008C34CF"/>
    <w:rsid w:val="008C361C"/>
    <w:rsid w:val="008C3BD9"/>
    <w:rsid w:val="008C3FA2"/>
    <w:rsid w:val="008C3FB5"/>
    <w:rsid w:val="008C456D"/>
    <w:rsid w:val="008C4723"/>
    <w:rsid w:val="008C4988"/>
    <w:rsid w:val="008C49B1"/>
    <w:rsid w:val="008C49DE"/>
    <w:rsid w:val="008C4ACE"/>
    <w:rsid w:val="008C5798"/>
    <w:rsid w:val="008C5E90"/>
    <w:rsid w:val="008C5F68"/>
    <w:rsid w:val="008C658A"/>
    <w:rsid w:val="008C6E5F"/>
    <w:rsid w:val="008C6EBD"/>
    <w:rsid w:val="008C7500"/>
    <w:rsid w:val="008C75A0"/>
    <w:rsid w:val="008C7651"/>
    <w:rsid w:val="008C7703"/>
    <w:rsid w:val="008C7DF7"/>
    <w:rsid w:val="008D0022"/>
    <w:rsid w:val="008D03B8"/>
    <w:rsid w:val="008D0A5D"/>
    <w:rsid w:val="008D0B44"/>
    <w:rsid w:val="008D0DD8"/>
    <w:rsid w:val="008D0F61"/>
    <w:rsid w:val="008D10CA"/>
    <w:rsid w:val="008D1334"/>
    <w:rsid w:val="008D15D8"/>
    <w:rsid w:val="008D19B5"/>
    <w:rsid w:val="008D1A78"/>
    <w:rsid w:val="008D1B81"/>
    <w:rsid w:val="008D1C77"/>
    <w:rsid w:val="008D1D5F"/>
    <w:rsid w:val="008D1FA7"/>
    <w:rsid w:val="008D2096"/>
    <w:rsid w:val="008D20B0"/>
    <w:rsid w:val="008D24AB"/>
    <w:rsid w:val="008D255F"/>
    <w:rsid w:val="008D2B12"/>
    <w:rsid w:val="008D2BFB"/>
    <w:rsid w:val="008D2FA0"/>
    <w:rsid w:val="008D309E"/>
    <w:rsid w:val="008D3994"/>
    <w:rsid w:val="008D3CC1"/>
    <w:rsid w:val="008D3FD9"/>
    <w:rsid w:val="008D4838"/>
    <w:rsid w:val="008D497F"/>
    <w:rsid w:val="008D4B02"/>
    <w:rsid w:val="008D4B73"/>
    <w:rsid w:val="008D525A"/>
    <w:rsid w:val="008D5740"/>
    <w:rsid w:val="008D5775"/>
    <w:rsid w:val="008D5A3A"/>
    <w:rsid w:val="008D5BFD"/>
    <w:rsid w:val="008D5C2E"/>
    <w:rsid w:val="008D5D1F"/>
    <w:rsid w:val="008D5F0F"/>
    <w:rsid w:val="008D600E"/>
    <w:rsid w:val="008D6296"/>
    <w:rsid w:val="008D6881"/>
    <w:rsid w:val="008D68D5"/>
    <w:rsid w:val="008D68D9"/>
    <w:rsid w:val="008D6DFA"/>
    <w:rsid w:val="008D6EFB"/>
    <w:rsid w:val="008D6FF8"/>
    <w:rsid w:val="008D7511"/>
    <w:rsid w:val="008D772C"/>
    <w:rsid w:val="008D7881"/>
    <w:rsid w:val="008D794B"/>
    <w:rsid w:val="008D7AFA"/>
    <w:rsid w:val="008D7AFE"/>
    <w:rsid w:val="008D7E86"/>
    <w:rsid w:val="008E00DD"/>
    <w:rsid w:val="008E040E"/>
    <w:rsid w:val="008E05B1"/>
    <w:rsid w:val="008E078B"/>
    <w:rsid w:val="008E0962"/>
    <w:rsid w:val="008E0A15"/>
    <w:rsid w:val="008E0E10"/>
    <w:rsid w:val="008E0E11"/>
    <w:rsid w:val="008E0EA2"/>
    <w:rsid w:val="008E0FBC"/>
    <w:rsid w:val="008E12E5"/>
    <w:rsid w:val="008E1446"/>
    <w:rsid w:val="008E1964"/>
    <w:rsid w:val="008E1E49"/>
    <w:rsid w:val="008E2056"/>
    <w:rsid w:val="008E2266"/>
    <w:rsid w:val="008E22B7"/>
    <w:rsid w:val="008E22F0"/>
    <w:rsid w:val="008E241F"/>
    <w:rsid w:val="008E269D"/>
    <w:rsid w:val="008E26A5"/>
    <w:rsid w:val="008E293F"/>
    <w:rsid w:val="008E2A72"/>
    <w:rsid w:val="008E2DFA"/>
    <w:rsid w:val="008E2F84"/>
    <w:rsid w:val="008E3242"/>
    <w:rsid w:val="008E3641"/>
    <w:rsid w:val="008E3BF9"/>
    <w:rsid w:val="008E3FBA"/>
    <w:rsid w:val="008E429D"/>
    <w:rsid w:val="008E457F"/>
    <w:rsid w:val="008E4608"/>
    <w:rsid w:val="008E49E7"/>
    <w:rsid w:val="008E4B48"/>
    <w:rsid w:val="008E526D"/>
    <w:rsid w:val="008E52EE"/>
    <w:rsid w:val="008E5651"/>
    <w:rsid w:val="008E5DF4"/>
    <w:rsid w:val="008E5EF9"/>
    <w:rsid w:val="008E5F75"/>
    <w:rsid w:val="008E5FE9"/>
    <w:rsid w:val="008E6246"/>
    <w:rsid w:val="008E6475"/>
    <w:rsid w:val="008E6658"/>
    <w:rsid w:val="008E689D"/>
    <w:rsid w:val="008E6902"/>
    <w:rsid w:val="008E6EC8"/>
    <w:rsid w:val="008E7046"/>
    <w:rsid w:val="008E714C"/>
    <w:rsid w:val="008E7899"/>
    <w:rsid w:val="008E7BA1"/>
    <w:rsid w:val="008E7DC3"/>
    <w:rsid w:val="008E7EB2"/>
    <w:rsid w:val="008E7F35"/>
    <w:rsid w:val="008E7FA2"/>
    <w:rsid w:val="008F0086"/>
    <w:rsid w:val="008F034B"/>
    <w:rsid w:val="008F067F"/>
    <w:rsid w:val="008F072E"/>
    <w:rsid w:val="008F09BD"/>
    <w:rsid w:val="008F0CBD"/>
    <w:rsid w:val="008F130B"/>
    <w:rsid w:val="008F1622"/>
    <w:rsid w:val="008F1650"/>
    <w:rsid w:val="008F1761"/>
    <w:rsid w:val="008F183A"/>
    <w:rsid w:val="008F1B55"/>
    <w:rsid w:val="008F1BA4"/>
    <w:rsid w:val="008F1D65"/>
    <w:rsid w:val="008F1F44"/>
    <w:rsid w:val="008F228F"/>
    <w:rsid w:val="008F2589"/>
    <w:rsid w:val="008F2AD7"/>
    <w:rsid w:val="008F2B56"/>
    <w:rsid w:val="008F2D2B"/>
    <w:rsid w:val="008F2E86"/>
    <w:rsid w:val="008F2F6C"/>
    <w:rsid w:val="008F3033"/>
    <w:rsid w:val="008F317B"/>
    <w:rsid w:val="008F3401"/>
    <w:rsid w:val="008F367D"/>
    <w:rsid w:val="008F3690"/>
    <w:rsid w:val="008F37EF"/>
    <w:rsid w:val="008F3825"/>
    <w:rsid w:val="008F3ACC"/>
    <w:rsid w:val="008F3B35"/>
    <w:rsid w:val="008F3D35"/>
    <w:rsid w:val="008F3DA8"/>
    <w:rsid w:val="008F40D5"/>
    <w:rsid w:val="008F4272"/>
    <w:rsid w:val="008F4284"/>
    <w:rsid w:val="008F46CC"/>
    <w:rsid w:val="008F4810"/>
    <w:rsid w:val="008F53AA"/>
    <w:rsid w:val="008F5550"/>
    <w:rsid w:val="008F557D"/>
    <w:rsid w:val="008F56E4"/>
    <w:rsid w:val="008F5815"/>
    <w:rsid w:val="008F592B"/>
    <w:rsid w:val="008F5B52"/>
    <w:rsid w:val="008F5B92"/>
    <w:rsid w:val="008F5F4C"/>
    <w:rsid w:val="008F6340"/>
    <w:rsid w:val="008F656D"/>
    <w:rsid w:val="008F65A1"/>
    <w:rsid w:val="008F69E3"/>
    <w:rsid w:val="008F6A14"/>
    <w:rsid w:val="008F6A42"/>
    <w:rsid w:val="008F6A6E"/>
    <w:rsid w:val="008F6D3C"/>
    <w:rsid w:val="008F74C0"/>
    <w:rsid w:val="008F7564"/>
    <w:rsid w:val="008F795A"/>
    <w:rsid w:val="008F7DFD"/>
    <w:rsid w:val="00900B10"/>
    <w:rsid w:val="00900B84"/>
    <w:rsid w:val="00900E02"/>
    <w:rsid w:val="00900E4A"/>
    <w:rsid w:val="009010D7"/>
    <w:rsid w:val="0090116F"/>
    <w:rsid w:val="009014F8"/>
    <w:rsid w:val="00901733"/>
    <w:rsid w:val="00901AFF"/>
    <w:rsid w:val="00901D94"/>
    <w:rsid w:val="00901E32"/>
    <w:rsid w:val="0090212E"/>
    <w:rsid w:val="009027DE"/>
    <w:rsid w:val="00902887"/>
    <w:rsid w:val="009028B0"/>
    <w:rsid w:val="00902C8F"/>
    <w:rsid w:val="00902DFF"/>
    <w:rsid w:val="00902FC9"/>
    <w:rsid w:val="009032AD"/>
    <w:rsid w:val="00903541"/>
    <w:rsid w:val="00903759"/>
    <w:rsid w:val="00903BBA"/>
    <w:rsid w:val="00903BEE"/>
    <w:rsid w:val="00903E22"/>
    <w:rsid w:val="00903FB6"/>
    <w:rsid w:val="009046AF"/>
    <w:rsid w:val="0090492F"/>
    <w:rsid w:val="0090510E"/>
    <w:rsid w:val="009053B4"/>
    <w:rsid w:val="009053C7"/>
    <w:rsid w:val="00905436"/>
    <w:rsid w:val="0090566B"/>
    <w:rsid w:val="009059DA"/>
    <w:rsid w:val="00905B96"/>
    <w:rsid w:val="00905BFB"/>
    <w:rsid w:val="00905EE6"/>
    <w:rsid w:val="00906241"/>
    <w:rsid w:val="00906717"/>
    <w:rsid w:val="00906946"/>
    <w:rsid w:val="00906C9F"/>
    <w:rsid w:val="00906D55"/>
    <w:rsid w:val="00906EAC"/>
    <w:rsid w:val="00906F39"/>
    <w:rsid w:val="00906F81"/>
    <w:rsid w:val="00906F8C"/>
    <w:rsid w:val="009075D0"/>
    <w:rsid w:val="00907AD8"/>
    <w:rsid w:val="00907D9C"/>
    <w:rsid w:val="00907EF7"/>
    <w:rsid w:val="009100A2"/>
    <w:rsid w:val="009109BE"/>
    <w:rsid w:val="0091191C"/>
    <w:rsid w:val="00911C51"/>
    <w:rsid w:val="00911C87"/>
    <w:rsid w:val="00911DDD"/>
    <w:rsid w:val="00911EF4"/>
    <w:rsid w:val="00911FD6"/>
    <w:rsid w:val="0091200C"/>
    <w:rsid w:val="0091224A"/>
    <w:rsid w:val="009125B4"/>
    <w:rsid w:val="009127A0"/>
    <w:rsid w:val="00912FD2"/>
    <w:rsid w:val="00912FD7"/>
    <w:rsid w:val="00913113"/>
    <w:rsid w:val="009134C9"/>
    <w:rsid w:val="0091350D"/>
    <w:rsid w:val="0091375C"/>
    <w:rsid w:val="00913A69"/>
    <w:rsid w:val="00913BA6"/>
    <w:rsid w:val="00913E6D"/>
    <w:rsid w:val="00913F6E"/>
    <w:rsid w:val="00914150"/>
    <w:rsid w:val="0091424F"/>
    <w:rsid w:val="009147D9"/>
    <w:rsid w:val="0091496A"/>
    <w:rsid w:val="00914A4A"/>
    <w:rsid w:val="00914A90"/>
    <w:rsid w:val="00914CBF"/>
    <w:rsid w:val="00914CEA"/>
    <w:rsid w:val="00914CF2"/>
    <w:rsid w:val="009150EB"/>
    <w:rsid w:val="00915141"/>
    <w:rsid w:val="00915315"/>
    <w:rsid w:val="00915901"/>
    <w:rsid w:val="009159BB"/>
    <w:rsid w:val="00915E28"/>
    <w:rsid w:val="00915E8A"/>
    <w:rsid w:val="0091607F"/>
    <w:rsid w:val="009160EB"/>
    <w:rsid w:val="00916247"/>
    <w:rsid w:val="009165D4"/>
    <w:rsid w:val="0091677F"/>
    <w:rsid w:val="0091683A"/>
    <w:rsid w:val="009169E7"/>
    <w:rsid w:val="00916DF1"/>
    <w:rsid w:val="00917096"/>
    <w:rsid w:val="0091716D"/>
    <w:rsid w:val="00917522"/>
    <w:rsid w:val="00917545"/>
    <w:rsid w:val="00917928"/>
    <w:rsid w:val="00917A41"/>
    <w:rsid w:val="00917B7A"/>
    <w:rsid w:val="00917CAA"/>
    <w:rsid w:val="00917DDF"/>
    <w:rsid w:val="00917F2C"/>
    <w:rsid w:val="009201E0"/>
    <w:rsid w:val="009205A0"/>
    <w:rsid w:val="009208E6"/>
    <w:rsid w:val="009209FA"/>
    <w:rsid w:val="00920C5D"/>
    <w:rsid w:val="00920CA9"/>
    <w:rsid w:val="009213B7"/>
    <w:rsid w:val="009218B4"/>
    <w:rsid w:val="00921957"/>
    <w:rsid w:val="009219B1"/>
    <w:rsid w:val="00921A32"/>
    <w:rsid w:val="00922057"/>
    <w:rsid w:val="0092206B"/>
    <w:rsid w:val="00922256"/>
    <w:rsid w:val="00922357"/>
    <w:rsid w:val="009224F5"/>
    <w:rsid w:val="009225E3"/>
    <w:rsid w:val="0092276A"/>
    <w:rsid w:val="00922A5D"/>
    <w:rsid w:val="00922C77"/>
    <w:rsid w:val="00922D85"/>
    <w:rsid w:val="00922EA3"/>
    <w:rsid w:val="009230FB"/>
    <w:rsid w:val="00923C13"/>
    <w:rsid w:val="00923EE2"/>
    <w:rsid w:val="00923FAE"/>
    <w:rsid w:val="009243D0"/>
    <w:rsid w:val="00924441"/>
    <w:rsid w:val="009244FE"/>
    <w:rsid w:val="0092487E"/>
    <w:rsid w:val="009248CD"/>
    <w:rsid w:val="00924C00"/>
    <w:rsid w:val="00924F8E"/>
    <w:rsid w:val="009253CD"/>
    <w:rsid w:val="00925567"/>
    <w:rsid w:val="0092572E"/>
    <w:rsid w:val="009257E0"/>
    <w:rsid w:val="00925998"/>
    <w:rsid w:val="00925B18"/>
    <w:rsid w:val="00925CAD"/>
    <w:rsid w:val="00925FAC"/>
    <w:rsid w:val="009260A5"/>
    <w:rsid w:val="009260C0"/>
    <w:rsid w:val="009260D3"/>
    <w:rsid w:val="009260DC"/>
    <w:rsid w:val="00926746"/>
    <w:rsid w:val="00926A84"/>
    <w:rsid w:val="00926B2C"/>
    <w:rsid w:val="00926D21"/>
    <w:rsid w:val="00926E32"/>
    <w:rsid w:val="00927170"/>
    <w:rsid w:val="0092720E"/>
    <w:rsid w:val="009279F4"/>
    <w:rsid w:val="00927AEB"/>
    <w:rsid w:val="00927B36"/>
    <w:rsid w:val="00930307"/>
    <w:rsid w:val="00930887"/>
    <w:rsid w:val="00930C89"/>
    <w:rsid w:val="009313BE"/>
    <w:rsid w:val="00931513"/>
    <w:rsid w:val="0093155F"/>
    <w:rsid w:val="00931803"/>
    <w:rsid w:val="00931972"/>
    <w:rsid w:val="00931A21"/>
    <w:rsid w:val="00931ABB"/>
    <w:rsid w:val="00931BA5"/>
    <w:rsid w:val="0093202C"/>
    <w:rsid w:val="009320AB"/>
    <w:rsid w:val="0093232B"/>
    <w:rsid w:val="0093243C"/>
    <w:rsid w:val="00932480"/>
    <w:rsid w:val="009325A9"/>
    <w:rsid w:val="00932682"/>
    <w:rsid w:val="0093300C"/>
    <w:rsid w:val="00933067"/>
    <w:rsid w:val="00933492"/>
    <w:rsid w:val="00933677"/>
    <w:rsid w:val="00933718"/>
    <w:rsid w:val="009337A3"/>
    <w:rsid w:val="009337F1"/>
    <w:rsid w:val="00933E27"/>
    <w:rsid w:val="00934436"/>
    <w:rsid w:val="009346AC"/>
    <w:rsid w:val="009346B3"/>
    <w:rsid w:val="009346D5"/>
    <w:rsid w:val="009346E7"/>
    <w:rsid w:val="0093481B"/>
    <w:rsid w:val="00934AC4"/>
    <w:rsid w:val="00934B39"/>
    <w:rsid w:val="00935173"/>
    <w:rsid w:val="009351E6"/>
    <w:rsid w:val="009359B9"/>
    <w:rsid w:val="00936106"/>
    <w:rsid w:val="009364C8"/>
    <w:rsid w:val="009368ED"/>
    <w:rsid w:val="009368F0"/>
    <w:rsid w:val="00936A52"/>
    <w:rsid w:val="00936A71"/>
    <w:rsid w:val="00936BF1"/>
    <w:rsid w:val="00936CD3"/>
    <w:rsid w:val="00936E20"/>
    <w:rsid w:val="00936E26"/>
    <w:rsid w:val="00936E62"/>
    <w:rsid w:val="009371A5"/>
    <w:rsid w:val="0093727A"/>
    <w:rsid w:val="00937798"/>
    <w:rsid w:val="00937E2F"/>
    <w:rsid w:val="009400F9"/>
    <w:rsid w:val="0094015A"/>
    <w:rsid w:val="009405BC"/>
    <w:rsid w:val="00940746"/>
    <w:rsid w:val="00940D0F"/>
    <w:rsid w:val="00940D35"/>
    <w:rsid w:val="00940FF2"/>
    <w:rsid w:val="00941026"/>
    <w:rsid w:val="009410B8"/>
    <w:rsid w:val="009414DF"/>
    <w:rsid w:val="00941A71"/>
    <w:rsid w:val="00941E03"/>
    <w:rsid w:val="009424A0"/>
    <w:rsid w:val="00942734"/>
    <w:rsid w:val="00942782"/>
    <w:rsid w:val="009433D2"/>
    <w:rsid w:val="00943C58"/>
    <w:rsid w:val="00944331"/>
    <w:rsid w:val="009443CE"/>
    <w:rsid w:val="00944526"/>
    <w:rsid w:val="00944540"/>
    <w:rsid w:val="009448B5"/>
    <w:rsid w:val="00944AA4"/>
    <w:rsid w:val="00944BB3"/>
    <w:rsid w:val="00944BF9"/>
    <w:rsid w:val="00944F96"/>
    <w:rsid w:val="00945552"/>
    <w:rsid w:val="00945974"/>
    <w:rsid w:val="00945AE3"/>
    <w:rsid w:val="00945B1D"/>
    <w:rsid w:val="00945BA6"/>
    <w:rsid w:val="00945C67"/>
    <w:rsid w:val="00945CA4"/>
    <w:rsid w:val="00945DE6"/>
    <w:rsid w:val="00945E8E"/>
    <w:rsid w:val="00946295"/>
    <w:rsid w:val="009464EC"/>
    <w:rsid w:val="009466DB"/>
    <w:rsid w:val="0094693C"/>
    <w:rsid w:val="00946C14"/>
    <w:rsid w:val="00946CEC"/>
    <w:rsid w:val="00946DDC"/>
    <w:rsid w:val="00946EEC"/>
    <w:rsid w:val="00947013"/>
    <w:rsid w:val="00947444"/>
    <w:rsid w:val="0094751F"/>
    <w:rsid w:val="009476BE"/>
    <w:rsid w:val="009477C4"/>
    <w:rsid w:val="00947A0E"/>
    <w:rsid w:val="00947B5E"/>
    <w:rsid w:val="00947E5E"/>
    <w:rsid w:val="009507CC"/>
    <w:rsid w:val="00950902"/>
    <w:rsid w:val="00950922"/>
    <w:rsid w:val="00950E8D"/>
    <w:rsid w:val="00950FEC"/>
    <w:rsid w:val="00951500"/>
    <w:rsid w:val="00951906"/>
    <w:rsid w:val="00951B0D"/>
    <w:rsid w:val="00951C9D"/>
    <w:rsid w:val="00952146"/>
    <w:rsid w:val="0095230C"/>
    <w:rsid w:val="00952598"/>
    <w:rsid w:val="009525DB"/>
    <w:rsid w:val="0095351F"/>
    <w:rsid w:val="00953567"/>
    <w:rsid w:val="00953889"/>
    <w:rsid w:val="0095404F"/>
    <w:rsid w:val="009542C4"/>
    <w:rsid w:val="009544E4"/>
    <w:rsid w:val="009549C1"/>
    <w:rsid w:val="00954C34"/>
    <w:rsid w:val="00954D95"/>
    <w:rsid w:val="00955107"/>
    <w:rsid w:val="00955397"/>
    <w:rsid w:val="0095567F"/>
    <w:rsid w:val="00955A82"/>
    <w:rsid w:val="00955AF3"/>
    <w:rsid w:val="00955B5C"/>
    <w:rsid w:val="00955D47"/>
    <w:rsid w:val="00955D6B"/>
    <w:rsid w:val="00955E3D"/>
    <w:rsid w:val="00956B79"/>
    <w:rsid w:val="00956C77"/>
    <w:rsid w:val="00957213"/>
    <w:rsid w:val="00957566"/>
    <w:rsid w:val="00957976"/>
    <w:rsid w:val="00957AB9"/>
    <w:rsid w:val="00957C93"/>
    <w:rsid w:val="00957CF8"/>
    <w:rsid w:val="0096051C"/>
    <w:rsid w:val="00960529"/>
    <w:rsid w:val="00960B94"/>
    <w:rsid w:val="00960E72"/>
    <w:rsid w:val="009615E6"/>
    <w:rsid w:val="0096161D"/>
    <w:rsid w:val="0096171F"/>
    <w:rsid w:val="00961BFA"/>
    <w:rsid w:val="00961DA7"/>
    <w:rsid w:val="00961ED5"/>
    <w:rsid w:val="00962007"/>
    <w:rsid w:val="00962418"/>
    <w:rsid w:val="009624D8"/>
    <w:rsid w:val="0096267D"/>
    <w:rsid w:val="009626BD"/>
    <w:rsid w:val="009628D9"/>
    <w:rsid w:val="00962BA5"/>
    <w:rsid w:val="00963041"/>
    <w:rsid w:val="00963277"/>
    <w:rsid w:val="009633A2"/>
    <w:rsid w:val="009633AA"/>
    <w:rsid w:val="00963552"/>
    <w:rsid w:val="0096360D"/>
    <w:rsid w:val="00963712"/>
    <w:rsid w:val="00963760"/>
    <w:rsid w:val="00963782"/>
    <w:rsid w:val="00963AC8"/>
    <w:rsid w:val="0096404F"/>
    <w:rsid w:val="00964161"/>
    <w:rsid w:val="00964827"/>
    <w:rsid w:val="00964891"/>
    <w:rsid w:val="009648AF"/>
    <w:rsid w:val="00964AB2"/>
    <w:rsid w:val="00964AB8"/>
    <w:rsid w:val="00964B8B"/>
    <w:rsid w:val="00964F25"/>
    <w:rsid w:val="00965322"/>
    <w:rsid w:val="0096633C"/>
    <w:rsid w:val="00966391"/>
    <w:rsid w:val="009663B3"/>
    <w:rsid w:val="009664C7"/>
    <w:rsid w:val="009667D4"/>
    <w:rsid w:val="00966B9E"/>
    <w:rsid w:val="00966BB5"/>
    <w:rsid w:val="00966BF7"/>
    <w:rsid w:val="009672DE"/>
    <w:rsid w:val="009674D4"/>
    <w:rsid w:val="009679AA"/>
    <w:rsid w:val="00967A53"/>
    <w:rsid w:val="00967B45"/>
    <w:rsid w:val="00967FC0"/>
    <w:rsid w:val="0097006C"/>
    <w:rsid w:val="00970156"/>
    <w:rsid w:val="009704B5"/>
    <w:rsid w:val="00970769"/>
    <w:rsid w:val="00970E7C"/>
    <w:rsid w:val="00971230"/>
    <w:rsid w:val="00971776"/>
    <w:rsid w:val="009717D1"/>
    <w:rsid w:val="00971AD4"/>
    <w:rsid w:val="00971B20"/>
    <w:rsid w:val="00971C31"/>
    <w:rsid w:val="00971DA9"/>
    <w:rsid w:val="009723DC"/>
    <w:rsid w:val="00972588"/>
    <w:rsid w:val="0097299A"/>
    <w:rsid w:val="00972BF1"/>
    <w:rsid w:val="00972F6C"/>
    <w:rsid w:val="009730E5"/>
    <w:rsid w:val="00973510"/>
    <w:rsid w:val="009735B7"/>
    <w:rsid w:val="009736CB"/>
    <w:rsid w:val="0097371C"/>
    <w:rsid w:val="00973744"/>
    <w:rsid w:val="00973D51"/>
    <w:rsid w:val="00974100"/>
    <w:rsid w:val="00974234"/>
    <w:rsid w:val="009742FB"/>
    <w:rsid w:val="009743F2"/>
    <w:rsid w:val="009744A4"/>
    <w:rsid w:val="009746A8"/>
    <w:rsid w:val="009748CC"/>
    <w:rsid w:val="00974BF4"/>
    <w:rsid w:val="00974D59"/>
    <w:rsid w:val="00975128"/>
    <w:rsid w:val="0097523C"/>
    <w:rsid w:val="009752D7"/>
    <w:rsid w:val="00975572"/>
    <w:rsid w:val="00975592"/>
    <w:rsid w:val="009757AC"/>
    <w:rsid w:val="00975861"/>
    <w:rsid w:val="00975A64"/>
    <w:rsid w:val="00975F20"/>
    <w:rsid w:val="00976194"/>
    <w:rsid w:val="0097644E"/>
    <w:rsid w:val="00976464"/>
    <w:rsid w:val="00976952"/>
    <w:rsid w:val="00976A65"/>
    <w:rsid w:val="00976AF2"/>
    <w:rsid w:val="00976BB6"/>
    <w:rsid w:val="00976C1E"/>
    <w:rsid w:val="00976DBB"/>
    <w:rsid w:val="00976ED9"/>
    <w:rsid w:val="009770C2"/>
    <w:rsid w:val="0097753E"/>
    <w:rsid w:val="00977A50"/>
    <w:rsid w:val="00977AB3"/>
    <w:rsid w:val="00980B19"/>
    <w:rsid w:val="00980B81"/>
    <w:rsid w:val="00980FEE"/>
    <w:rsid w:val="00981276"/>
    <w:rsid w:val="009812AC"/>
    <w:rsid w:val="009812F9"/>
    <w:rsid w:val="00981532"/>
    <w:rsid w:val="00981644"/>
    <w:rsid w:val="009816B6"/>
    <w:rsid w:val="0098183A"/>
    <w:rsid w:val="00981964"/>
    <w:rsid w:val="00981AAE"/>
    <w:rsid w:val="00981AAF"/>
    <w:rsid w:val="00981CAF"/>
    <w:rsid w:val="009820C0"/>
    <w:rsid w:val="00982203"/>
    <w:rsid w:val="0098238B"/>
    <w:rsid w:val="00982775"/>
    <w:rsid w:val="00982969"/>
    <w:rsid w:val="00982EAD"/>
    <w:rsid w:val="00983272"/>
    <w:rsid w:val="00983646"/>
    <w:rsid w:val="00983763"/>
    <w:rsid w:val="009837D4"/>
    <w:rsid w:val="00983806"/>
    <w:rsid w:val="009839C0"/>
    <w:rsid w:val="00983B01"/>
    <w:rsid w:val="00983B0A"/>
    <w:rsid w:val="00983B6D"/>
    <w:rsid w:val="00984027"/>
    <w:rsid w:val="0098402B"/>
    <w:rsid w:val="0098412E"/>
    <w:rsid w:val="009847BC"/>
    <w:rsid w:val="00984CBF"/>
    <w:rsid w:val="00985A12"/>
    <w:rsid w:val="00985A49"/>
    <w:rsid w:val="00985D82"/>
    <w:rsid w:val="00985E4A"/>
    <w:rsid w:val="00986B82"/>
    <w:rsid w:val="00986DF0"/>
    <w:rsid w:val="009873C7"/>
    <w:rsid w:val="0098785E"/>
    <w:rsid w:val="009878E8"/>
    <w:rsid w:val="00987926"/>
    <w:rsid w:val="009879DD"/>
    <w:rsid w:val="00987C2B"/>
    <w:rsid w:val="00987E68"/>
    <w:rsid w:val="00990496"/>
    <w:rsid w:val="009905F1"/>
    <w:rsid w:val="0099063D"/>
    <w:rsid w:val="0099063E"/>
    <w:rsid w:val="009909DF"/>
    <w:rsid w:val="00990A04"/>
    <w:rsid w:val="00991322"/>
    <w:rsid w:val="00991591"/>
    <w:rsid w:val="0099164A"/>
    <w:rsid w:val="00991666"/>
    <w:rsid w:val="009916C5"/>
    <w:rsid w:val="00991764"/>
    <w:rsid w:val="00991862"/>
    <w:rsid w:val="00991A0A"/>
    <w:rsid w:val="00991C81"/>
    <w:rsid w:val="00991CCE"/>
    <w:rsid w:val="00991E00"/>
    <w:rsid w:val="00991FB3"/>
    <w:rsid w:val="00992081"/>
    <w:rsid w:val="00992237"/>
    <w:rsid w:val="0099232A"/>
    <w:rsid w:val="00992627"/>
    <w:rsid w:val="00992F57"/>
    <w:rsid w:val="00993054"/>
    <w:rsid w:val="00993879"/>
    <w:rsid w:val="00993EEA"/>
    <w:rsid w:val="00993FC8"/>
    <w:rsid w:val="0099489E"/>
    <w:rsid w:val="0099493A"/>
    <w:rsid w:val="0099494D"/>
    <w:rsid w:val="00994950"/>
    <w:rsid w:val="00994A2B"/>
    <w:rsid w:val="00994B45"/>
    <w:rsid w:val="00994D12"/>
    <w:rsid w:val="00994E59"/>
    <w:rsid w:val="009953CB"/>
    <w:rsid w:val="0099542E"/>
    <w:rsid w:val="00996A7F"/>
    <w:rsid w:val="00996DBF"/>
    <w:rsid w:val="009971BD"/>
    <w:rsid w:val="009973E0"/>
    <w:rsid w:val="009975E7"/>
    <w:rsid w:val="00997636"/>
    <w:rsid w:val="009976A3"/>
    <w:rsid w:val="009978A2"/>
    <w:rsid w:val="00997A2F"/>
    <w:rsid w:val="00997FBB"/>
    <w:rsid w:val="009A0392"/>
    <w:rsid w:val="009A05A7"/>
    <w:rsid w:val="009A06A6"/>
    <w:rsid w:val="009A08E2"/>
    <w:rsid w:val="009A0DAA"/>
    <w:rsid w:val="009A0F1E"/>
    <w:rsid w:val="009A118C"/>
    <w:rsid w:val="009A13A0"/>
    <w:rsid w:val="009A1513"/>
    <w:rsid w:val="009A1AD6"/>
    <w:rsid w:val="009A1BDF"/>
    <w:rsid w:val="009A1D1A"/>
    <w:rsid w:val="009A1D21"/>
    <w:rsid w:val="009A1D9F"/>
    <w:rsid w:val="009A20CF"/>
    <w:rsid w:val="009A22A6"/>
    <w:rsid w:val="009A24CB"/>
    <w:rsid w:val="009A28A7"/>
    <w:rsid w:val="009A2C3D"/>
    <w:rsid w:val="009A2DA6"/>
    <w:rsid w:val="009A314D"/>
    <w:rsid w:val="009A3608"/>
    <w:rsid w:val="009A3AC6"/>
    <w:rsid w:val="009A3AE1"/>
    <w:rsid w:val="009A44E6"/>
    <w:rsid w:val="009A4761"/>
    <w:rsid w:val="009A47C6"/>
    <w:rsid w:val="009A4C70"/>
    <w:rsid w:val="009A4DBF"/>
    <w:rsid w:val="009A4EA6"/>
    <w:rsid w:val="009A54C5"/>
    <w:rsid w:val="009A567B"/>
    <w:rsid w:val="009A5744"/>
    <w:rsid w:val="009A58F1"/>
    <w:rsid w:val="009A596C"/>
    <w:rsid w:val="009A5A60"/>
    <w:rsid w:val="009A5C74"/>
    <w:rsid w:val="009A5D98"/>
    <w:rsid w:val="009A5E49"/>
    <w:rsid w:val="009A5FEB"/>
    <w:rsid w:val="009A6A5D"/>
    <w:rsid w:val="009A6C88"/>
    <w:rsid w:val="009A6F84"/>
    <w:rsid w:val="009A70F6"/>
    <w:rsid w:val="009A7616"/>
    <w:rsid w:val="009A7782"/>
    <w:rsid w:val="009A7795"/>
    <w:rsid w:val="009A78FE"/>
    <w:rsid w:val="009A7907"/>
    <w:rsid w:val="009A7B10"/>
    <w:rsid w:val="009A7FC9"/>
    <w:rsid w:val="009B02E7"/>
    <w:rsid w:val="009B073E"/>
    <w:rsid w:val="009B0C9C"/>
    <w:rsid w:val="009B0DE6"/>
    <w:rsid w:val="009B11C6"/>
    <w:rsid w:val="009B1764"/>
    <w:rsid w:val="009B17D9"/>
    <w:rsid w:val="009B1A0F"/>
    <w:rsid w:val="009B1D34"/>
    <w:rsid w:val="009B1ED2"/>
    <w:rsid w:val="009B2207"/>
    <w:rsid w:val="009B227F"/>
    <w:rsid w:val="009B25B2"/>
    <w:rsid w:val="009B293B"/>
    <w:rsid w:val="009B2D66"/>
    <w:rsid w:val="009B3637"/>
    <w:rsid w:val="009B3F86"/>
    <w:rsid w:val="009B41A5"/>
    <w:rsid w:val="009B4435"/>
    <w:rsid w:val="009B46A9"/>
    <w:rsid w:val="009B4A22"/>
    <w:rsid w:val="009B4CDC"/>
    <w:rsid w:val="009B4F3C"/>
    <w:rsid w:val="009B4FD5"/>
    <w:rsid w:val="009B53DA"/>
    <w:rsid w:val="009B5884"/>
    <w:rsid w:val="009B59A5"/>
    <w:rsid w:val="009B5B63"/>
    <w:rsid w:val="009B5DA2"/>
    <w:rsid w:val="009B5E28"/>
    <w:rsid w:val="009B6037"/>
    <w:rsid w:val="009B60B9"/>
    <w:rsid w:val="009B6269"/>
    <w:rsid w:val="009B6C37"/>
    <w:rsid w:val="009B6C6F"/>
    <w:rsid w:val="009B6D2A"/>
    <w:rsid w:val="009B6E1D"/>
    <w:rsid w:val="009B6FCA"/>
    <w:rsid w:val="009B710C"/>
    <w:rsid w:val="009B745B"/>
    <w:rsid w:val="009B7757"/>
    <w:rsid w:val="009B79A8"/>
    <w:rsid w:val="009C00A0"/>
    <w:rsid w:val="009C01EF"/>
    <w:rsid w:val="009C0348"/>
    <w:rsid w:val="009C0949"/>
    <w:rsid w:val="009C0E1C"/>
    <w:rsid w:val="009C1175"/>
    <w:rsid w:val="009C15EF"/>
    <w:rsid w:val="009C1617"/>
    <w:rsid w:val="009C16AD"/>
    <w:rsid w:val="009C1788"/>
    <w:rsid w:val="009C1930"/>
    <w:rsid w:val="009C19C8"/>
    <w:rsid w:val="009C1E49"/>
    <w:rsid w:val="009C2248"/>
    <w:rsid w:val="009C240F"/>
    <w:rsid w:val="009C251D"/>
    <w:rsid w:val="009C2675"/>
    <w:rsid w:val="009C2A61"/>
    <w:rsid w:val="009C3402"/>
    <w:rsid w:val="009C3569"/>
    <w:rsid w:val="009C360F"/>
    <w:rsid w:val="009C365A"/>
    <w:rsid w:val="009C3952"/>
    <w:rsid w:val="009C39FF"/>
    <w:rsid w:val="009C3D0F"/>
    <w:rsid w:val="009C3F7D"/>
    <w:rsid w:val="009C428F"/>
    <w:rsid w:val="009C42DB"/>
    <w:rsid w:val="009C462F"/>
    <w:rsid w:val="009C4681"/>
    <w:rsid w:val="009C46E3"/>
    <w:rsid w:val="009C47F5"/>
    <w:rsid w:val="009C4885"/>
    <w:rsid w:val="009C495E"/>
    <w:rsid w:val="009C4BF9"/>
    <w:rsid w:val="009C4C52"/>
    <w:rsid w:val="009C4DE4"/>
    <w:rsid w:val="009C4DFB"/>
    <w:rsid w:val="009C5316"/>
    <w:rsid w:val="009C5685"/>
    <w:rsid w:val="009C5B8D"/>
    <w:rsid w:val="009C5F6E"/>
    <w:rsid w:val="009C62E0"/>
    <w:rsid w:val="009C63EE"/>
    <w:rsid w:val="009C68AC"/>
    <w:rsid w:val="009C6C34"/>
    <w:rsid w:val="009C6E02"/>
    <w:rsid w:val="009C6FDF"/>
    <w:rsid w:val="009C76CC"/>
    <w:rsid w:val="009C79ED"/>
    <w:rsid w:val="009C7E22"/>
    <w:rsid w:val="009D039A"/>
    <w:rsid w:val="009D0426"/>
    <w:rsid w:val="009D05BE"/>
    <w:rsid w:val="009D0F6E"/>
    <w:rsid w:val="009D109F"/>
    <w:rsid w:val="009D149F"/>
    <w:rsid w:val="009D1648"/>
    <w:rsid w:val="009D1778"/>
    <w:rsid w:val="009D17ED"/>
    <w:rsid w:val="009D1A67"/>
    <w:rsid w:val="009D1B24"/>
    <w:rsid w:val="009D1BBA"/>
    <w:rsid w:val="009D1BD6"/>
    <w:rsid w:val="009D1DE2"/>
    <w:rsid w:val="009D2266"/>
    <w:rsid w:val="009D234A"/>
    <w:rsid w:val="009D241B"/>
    <w:rsid w:val="009D2573"/>
    <w:rsid w:val="009D27B4"/>
    <w:rsid w:val="009D298D"/>
    <w:rsid w:val="009D2A06"/>
    <w:rsid w:val="009D342D"/>
    <w:rsid w:val="009D34D3"/>
    <w:rsid w:val="009D3560"/>
    <w:rsid w:val="009D362D"/>
    <w:rsid w:val="009D37BC"/>
    <w:rsid w:val="009D3A49"/>
    <w:rsid w:val="009D3D19"/>
    <w:rsid w:val="009D3F6D"/>
    <w:rsid w:val="009D4085"/>
    <w:rsid w:val="009D4538"/>
    <w:rsid w:val="009D4915"/>
    <w:rsid w:val="009D4C39"/>
    <w:rsid w:val="009D4CE1"/>
    <w:rsid w:val="009D4F1E"/>
    <w:rsid w:val="009D4F47"/>
    <w:rsid w:val="009D547F"/>
    <w:rsid w:val="009D5758"/>
    <w:rsid w:val="009D5881"/>
    <w:rsid w:val="009D63CC"/>
    <w:rsid w:val="009D67E6"/>
    <w:rsid w:val="009D6C26"/>
    <w:rsid w:val="009D6C29"/>
    <w:rsid w:val="009D7278"/>
    <w:rsid w:val="009D766C"/>
    <w:rsid w:val="009D76D8"/>
    <w:rsid w:val="009D7917"/>
    <w:rsid w:val="009D7EAD"/>
    <w:rsid w:val="009E00CF"/>
    <w:rsid w:val="009E0107"/>
    <w:rsid w:val="009E088B"/>
    <w:rsid w:val="009E0A99"/>
    <w:rsid w:val="009E0AF3"/>
    <w:rsid w:val="009E1076"/>
    <w:rsid w:val="009E11A1"/>
    <w:rsid w:val="009E1329"/>
    <w:rsid w:val="009E17A7"/>
    <w:rsid w:val="009E17DA"/>
    <w:rsid w:val="009E1B18"/>
    <w:rsid w:val="009E1CBF"/>
    <w:rsid w:val="009E1EE0"/>
    <w:rsid w:val="009E28A4"/>
    <w:rsid w:val="009E2A96"/>
    <w:rsid w:val="009E31D3"/>
    <w:rsid w:val="009E37E2"/>
    <w:rsid w:val="009E3B5E"/>
    <w:rsid w:val="009E3D92"/>
    <w:rsid w:val="009E3E09"/>
    <w:rsid w:val="009E3EAE"/>
    <w:rsid w:val="009E3FF0"/>
    <w:rsid w:val="009E415D"/>
    <w:rsid w:val="009E4576"/>
    <w:rsid w:val="009E4592"/>
    <w:rsid w:val="009E4680"/>
    <w:rsid w:val="009E473A"/>
    <w:rsid w:val="009E483B"/>
    <w:rsid w:val="009E4B63"/>
    <w:rsid w:val="009E4C2A"/>
    <w:rsid w:val="009E514C"/>
    <w:rsid w:val="009E526F"/>
    <w:rsid w:val="009E52E1"/>
    <w:rsid w:val="009E5599"/>
    <w:rsid w:val="009E55CF"/>
    <w:rsid w:val="009E598C"/>
    <w:rsid w:val="009E59CB"/>
    <w:rsid w:val="009E5AE0"/>
    <w:rsid w:val="009E5BDF"/>
    <w:rsid w:val="009E5D39"/>
    <w:rsid w:val="009E5DD6"/>
    <w:rsid w:val="009E60BE"/>
    <w:rsid w:val="009E61AC"/>
    <w:rsid w:val="009E6228"/>
    <w:rsid w:val="009E632E"/>
    <w:rsid w:val="009E64E4"/>
    <w:rsid w:val="009E6522"/>
    <w:rsid w:val="009E69F6"/>
    <w:rsid w:val="009E6BF4"/>
    <w:rsid w:val="009E7141"/>
    <w:rsid w:val="009E71C0"/>
    <w:rsid w:val="009E756B"/>
    <w:rsid w:val="009E77FE"/>
    <w:rsid w:val="009E7B7B"/>
    <w:rsid w:val="009E7DFD"/>
    <w:rsid w:val="009E7F3F"/>
    <w:rsid w:val="009E7FEE"/>
    <w:rsid w:val="009F0012"/>
    <w:rsid w:val="009F00E2"/>
    <w:rsid w:val="009F02BA"/>
    <w:rsid w:val="009F0801"/>
    <w:rsid w:val="009F0E56"/>
    <w:rsid w:val="009F12AD"/>
    <w:rsid w:val="009F12BD"/>
    <w:rsid w:val="009F186A"/>
    <w:rsid w:val="009F19BF"/>
    <w:rsid w:val="009F1A9A"/>
    <w:rsid w:val="009F1C12"/>
    <w:rsid w:val="009F1EC5"/>
    <w:rsid w:val="009F1F65"/>
    <w:rsid w:val="009F1FAC"/>
    <w:rsid w:val="009F1FEB"/>
    <w:rsid w:val="009F2275"/>
    <w:rsid w:val="009F2519"/>
    <w:rsid w:val="009F2A1A"/>
    <w:rsid w:val="009F2D6A"/>
    <w:rsid w:val="009F2EEF"/>
    <w:rsid w:val="009F309B"/>
    <w:rsid w:val="009F3758"/>
    <w:rsid w:val="009F3AA6"/>
    <w:rsid w:val="009F3B4F"/>
    <w:rsid w:val="009F3D63"/>
    <w:rsid w:val="009F4145"/>
    <w:rsid w:val="009F4224"/>
    <w:rsid w:val="009F4384"/>
    <w:rsid w:val="009F4BEF"/>
    <w:rsid w:val="009F4CFE"/>
    <w:rsid w:val="009F4EFC"/>
    <w:rsid w:val="009F4FA9"/>
    <w:rsid w:val="009F50D8"/>
    <w:rsid w:val="009F51D4"/>
    <w:rsid w:val="009F52A8"/>
    <w:rsid w:val="009F573A"/>
    <w:rsid w:val="009F5C52"/>
    <w:rsid w:val="009F5D15"/>
    <w:rsid w:val="009F5F79"/>
    <w:rsid w:val="009F5FD9"/>
    <w:rsid w:val="009F6004"/>
    <w:rsid w:val="009F62C9"/>
    <w:rsid w:val="009F659E"/>
    <w:rsid w:val="009F6871"/>
    <w:rsid w:val="009F6983"/>
    <w:rsid w:val="009F6B61"/>
    <w:rsid w:val="009F6D94"/>
    <w:rsid w:val="009F6EB3"/>
    <w:rsid w:val="009F6F22"/>
    <w:rsid w:val="009F71EA"/>
    <w:rsid w:val="009F74D0"/>
    <w:rsid w:val="009F7A93"/>
    <w:rsid w:val="009F7B6E"/>
    <w:rsid w:val="00A001F6"/>
    <w:rsid w:val="00A00490"/>
    <w:rsid w:val="00A00597"/>
    <w:rsid w:val="00A0095E"/>
    <w:rsid w:val="00A00B6A"/>
    <w:rsid w:val="00A00DF9"/>
    <w:rsid w:val="00A01127"/>
    <w:rsid w:val="00A012AB"/>
    <w:rsid w:val="00A01AAE"/>
    <w:rsid w:val="00A01C88"/>
    <w:rsid w:val="00A0209B"/>
    <w:rsid w:val="00A028DE"/>
    <w:rsid w:val="00A0290B"/>
    <w:rsid w:val="00A02DE8"/>
    <w:rsid w:val="00A02E56"/>
    <w:rsid w:val="00A0303E"/>
    <w:rsid w:val="00A032FD"/>
    <w:rsid w:val="00A0344F"/>
    <w:rsid w:val="00A037BB"/>
    <w:rsid w:val="00A03DB6"/>
    <w:rsid w:val="00A03FCC"/>
    <w:rsid w:val="00A047A1"/>
    <w:rsid w:val="00A04990"/>
    <w:rsid w:val="00A04CC3"/>
    <w:rsid w:val="00A0556A"/>
    <w:rsid w:val="00A05598"/>
    <w:rsid w:val="00A05754"/>
    <w:rsid w:val="00A058C6"/>
    <w:rsid w:val="00A05907"/>
    <w:rsid w:val="00A05BC5"/>
    <w:rsid w:val="00A05D93"/>
    <w:rsid w:val="00A05F1D"/>
    <w:rsid w:val="00A06441"/>
    <w:rsid w:val="00A06DF1"/>
    <w:rsid w:val="00A0764B"/>
    <w:rsid w:val="00A077A9"/>
    <w:rsid w:val="00A07A7E"/>
    <w:rsid w:val="00A07A8C"/>
    <w:rsid w:val="00A07D79"/>
    <w:rsid w:val="00A10245"/>
    <w:rsid w:val="00A10C61"/>
    <w:rsid w:val="00A10D2C"/>
    <w:rsid w:val="00A10DE4"/>
    <w:rsid w:val="00A10FA8"/>
    <w:rsid w:val="00A11100"/>
    <w:rsid w:val="00A1126A"/>
    <w:rsid w:val="00A114D3"/>
    <w:rsid w:val="00A1167F"/>
    <w:rsid w:val="00A1174C"/>
    <w:rsid w:val="00A11918"/>
    <w:rsid w:val="00A11C98"/>
    <w:rsid w:val="00A12025"/>
    <w:rsid w:val="00A1258D"/>
    <w:rsid w:val="00A12A64"/>
    <w:rsid w:val="00A12CBD"/>
    <w:rsid w:val="00A12E10"/>
    <w:rsid w:val="00A12FE7"/>
    <w:rsid w:val="00A131D8"/>
    <w:rsid w:val="00A13485"/>
    <w:rsid w:val="00A1397D"/>
    <w:rsid w:val="00A13A90"/>
    <w:rsid w:val="00A14059"/>
    <w:rsid w:val="00A141BE"/>
    <w:rsid w:val="00A142E3"/>
    <w:rsid w:val="00A14821"/>
    <w:rsid w:val="00A1521D"/>
    <w:rsid w:val="00A15636"/>
    <w:rsid w:val="00A15687"/>
    <w:rsid w:val="00A15688"/>
    <w:rsid w:val="00A15930"/>
    <w:rsid w:val="00A1594B"/>
    <w:rsid w:val="00A159A1"/>
    <w:rsid w:val="00A159DC"/>
    <w:rsid w:val="00A161F0"/>
    <w:rsid w:val="00A1650A"/>
    <w:rsid w:val="00A166EB"/>
    <w:rsid w:val="00A1670B"/>
    <w:rsid w:val="00A16713"/>
    <w:rsid w:val="00A16B76"/>
    <w:rsid w:val="00A16DF3"/>
    <w:rsid w:val="00A16EA6"/>
    <w:rsid w:val="00A1767E"/>
    <w:rsid w:val="00A176E3"/>
    <w:rsid w:val="00A1774B"/>
    <w:rsid w:val="00A17868"/>
    <w:rsid w:val="00A200ED"/>
    <w:rsid w:val="00A20135"/>
    <w:rsid w:val="00A20289"/>
    <w:rsid w:val="00A2035F"/>
    <w:rsid w:val="00A20598"/>
    <w:rsid w:val="00A20C69"/>
    <w:rsid w:val="00A20EB9"/>
    <w:rsid w:val="00A20ED3"/>
    <w:rsid w:val="00A21369"/>
    <w:rsid w:val="00A215D5"/>
    <w:rsid w:val="00A215D9"/>
    <w:rsid w:val="00A2173A"/>
    <w:rsid w:val="00A21A6E"/>
    <w:rsid w:val="00A21E27"/>
    <w:rsid w:val="00A221F1"/>
    <w:rsid w:val="00A22353"/>
    <w:rsid w:val="00A225A3"/>
    <w:rsid w:val="00A22638"/>
    <w:rsid w:val="00A22640"/>
    <w:rsid w:val="00A228EF"/>
    <w:rsid w:val="00A2297C"/>
    <w:rsid w:val="00A22DDF"/>
    <w:rsid w:val="00A23385"/>
    <w:rsid w:val="00A23602"/>
    <w:rsid w:val="00A2376E"/>
    <w:rsid w:val="00A23772"/>
    <w:rsid w:val="00A23C62"/>
    <w:rsid w:val="00A23FB5"/>
    <w:rsid w:val="00A24071"/>
    <w:rsid w:val="00A241F8"/>
    <w:rsid w:val="00A2458F"/>
    <w:rsid w:val="00A24623"/>
    <w:rsid w:val="00A24BF4"/>
    <w:rsid w:val="00A24DDA"/>
    <w:rsid w:val="00A250B0"/>
    <w:rsid w:val="00A25603"/>
    <w:rsid w:val="00A25C50"/>
    <w:rsid w:val="00A25E80"/>
    <w:rsid w:val="00A25F31"/>
    <w:rsid w:val="00A26188"/>
    <w:rsid w:val="00A263D3"/>
    <w:rsid w:val="00A26BF9"/>
    <w:rsid w:val="00A26D7A"/>
    <w:rsid w:val="00A270B2"/>
    <w:rsid w:val="00A271F7"/>
    <w:rsid w:val="00A274CC"/>
    <w:rsid w:val="00A276A9"/>
    <w:rsid w:val="00A27738"/>
    <w:rsid w:val="00A278E3"/>
    <w:rsid w:val="00A27980"/>
    <w:rsid w:val="00A27CA6"/>
    <w:rsid w:val="00A27CC3"/>
    <w:rsid w:val="00A27CCF"/>
    <w:rsid w:val="00A27DE8"/>
    <w:rsid w:val="00A27EA2"/>
    <w:rsid w:val="00A27ED4"/>
    <w:rsid w:val="00A3001F"/>
    <w:rsid w:val="00A30298"/>
    <w:rsid w:val="00A30A2C"/>
    <w:rsid w:val="00A30D2F"/>
    <w:rsid w:val="00A30F3B"/>
    <w:rsid w:val="00A312C9"/>
    <w:rsid w:val="00A3147D"/>
    <w:rsid w:val="00A315D3"/>
    <w:rsid w:val="00A31CF2"/>
    <w:rsid w:val="00A320C2"/>
    <w:rsid w:val="00A32605"/>
    <w:rsid w:val="00A32B14"/>
    <w:rsid w:val="00A32BC5"/>
    <w:rsid w:val="00A32CC2"/>
    <w:rsid w:val="00A32F73"/>
    <w:rsid w:val="00A32F86"/>
    <w:rsid w:val="00A33089"/>
    <w:rsid w:val="00A33113"/>
    <w:rsid w:val="00A33405"/>
    <w:rsid w:val="00A337D4"/>
    <w:rsid w:val="00A3393F"/>
    <w:rsid w:val="00A33A2B"/>
    <w:rsid w:val="00A340C0"/>
    <w:rsid w:val="00A34A8D"/>
    <w:rsid w:val="00A34D63"/>
    <w:rsid w:val="00A34D66"/>
    <w:rsid w:val="00A35021"/>
    <w:rsid w:val="00A353A1"/>
    <w:rsid w:val="00A354E8"/>
    <w:rsid w:val="00A354FC"/>
    <w:rsid w:val="00A355D7"/>
    <w:rsid w:val="00A35D63"/>
    <w:rsid w:val="00A35D8F"/>
    <w:rsid w:val="00A35E3D"/>
    <w:rsid w:val="00A35EC3"/>
    <w:rsid w:val="00A35F65"/>
    <w:rsid w:val="00A360C2"/>
    <w:rsid w:val="00A361F8"/>
    <w:rsid w:val="00A367C1"/>
    <w:rsid w:val="00A369BE"/>
    <w:rsid w:val="00A36D6E"/>
    <w:rsid w:val="00A36E8C"/>
    <w:rsid w:val="00A36F09"/>
    <w:rsid w:val="00A36F7F"/>
    <w:rsid w:val="00A37006"/>
    <w:rsid w:val="00A3708D"/>
    <w:rsid w:val="00A370C4"/>
    <w:rsid w:val="00A37353"/>
    <w:rsid w:val="00A3779B"/>
    <w:rsid w:val="00A37CA1"/>
    <w:rsid w:val="00A37D38"/>
    <w:rsid w:val="00A37E47"/>
    <w:rsid w:val="00A37E8A"/>
    <w:rsid w:val="00A4045D"/>
    <w:rsid w:val="00A40620"/>
    <w:rsid w:val="00A406C3"/>
    <w:rsid w:val="00A40AB0"/>
    <w:rsid w:val="00A40BCC"/>
    <w:rsid w:val="00A40F3B"/>
    <w:rsid w:val="00A41061"/>
    <w:rsid w:val="00A41095"/>
    <w:rsid w:val="00A41204"/>
    <w:rsid w:val="00A41305"/>
    <w:rsid w:val="00A414EE"/>
    <w:rsid w:val="00A41943"/>
    <w:rsid w:val="00A41CCB"/>
    <w:rsid w:val="00A420FD"/>
    <w:rsid w:val="00A424DC"/>
    <w:rsid w:val="00A424EF"/>
    <w:rsid w:val="00A42576"/>
    <w:rsid w:val="00A42790"/>
    <w:rsid w:val="00A42BF6"/>
    <w:rsid w:val="00A42D28"/>
    <w:rsid w:val="00A431D3"/>
    <w:rsid w:val="00A435E5"/>
    <w:rsid w:val="00A43949"/>
    <w:rsid w:val="00A43D65"/>
    <w:rsid w:val="00A43FC4"/>
    <w:rsid w:val="00A44074"/>
    <w:rsid w:val="00A44173"/>
    <w:rsid w:val="00A441CD"/>
    <w:rsid w:val="00A448F8"/>
    <w:rsid w:val="00A44E8A"/>
    <w:rsid w:val="00A4500B"/>
    <w:rsid w:val="00A4571F"/>
    <w:rsid w:val="00A45990"/>
    <w:rsid w:val="00A45BA0"/>
    <w:rsid w:val="00A45F77"/>
    <w:rsid w:val="00A464DB"/>
    <w:rsid w:val="00A4654A"/>
    <w:rsid w:val="00A46642"/>
    <w:rsid w:val="00A46D0F"/>
    <w:rsid w:val="00A46DEC"/>
    <w:rsid w:val="00A47385"/>
    <w:rsid w:val="00A473B5"/>
    <w:rsid w:val="00A4785A"/>
    <w:rsid w:val="00A47981"/>
    <w:rsid w:val="00A4798C"/>
    <w:rsid w:val="00A47B32"/>
    <w:rsid w:val="00A47DC9"/>
    <w:rsid w:val="00A5062D"/>
    <w:rsid w:val="00A50823"/>
    <w:rsid w:val="00A509CE"/>
    <w:rsid w:val="00A50D94"/>
    <w:rsid w:val="00A50E5E"/>
    <w:rsid w:val="00A50F3C"/>
    <w:rsid w:val="00A50FAA"/>
    <w:rsid w:val="00A5117A"/>
    <w:rsid w:val="00A51542"/>
    <w:rsid w:val="00A51674"/>
    <w:rsid w:val="00A51692"/>
    <w:rsid w:val="00A51D34"/>
    <w:rsid w:val="00A51FDE"/>
    <w:rsid w:val="00A522C1"/>
    <w:rsid w:val="00A52751"/>
    <w:rsid w:val="00A527A6"/>
    <w:rsid w:val="00A52C35"/>
    <w:rsid w:val="00A52F62"/>
    <w:rsid w:val="00A5350D"/>
    <w:rsid w:val="00A535F2"/>
    <w:rsid w:val="00A53DDB"/>
    <w:rsid w:val="00A5470C"/>
    <w:rsid w:val="00A54752"/>
    <w:rsid w:val="00A547CA"/>
    <w:rsid w:val="00A54821"/>
    <w:rsid w:val="00A54B90"/>
    <w:rsid w:val="00A54C97"/>
    <w:rsid w:val="00A5507C"/>
    <w:rsid w:val="00A55C66"/>
    <w:rsid w:val="00A55D6B"/>
    <w:rsid w:val="00A55E43"/>
    <w:rsid w:val="00A55EE0"/>
    <w:rsid w:val="00A55F68"/>
    <w:rsid w:val="00A566E1"/>
    <w:rsid w:val="00A56BCC"/>
    <w:rsid w:val="00A56C67"/>
    <w:rsid w:val="00A56CAD"/>
    <w:rsid w:val="00A5737B"/>
    <w:rsid w:val="00A574FA"/>
    <w:rsid w:val="00A579B4"/>
    <w:rsid w:val="00A579D2"/>
    <w:rsid w:val="00A57BC1"/>
    <w:rsid w:val="00A57FA0"/>
    <w:rsid w:val="00A60050"/>
    <w:rsid w:val="00A60713"/>
    <w:rsid w:val="00A6081E"/>
    <w:rsid w:val="00A60871"/>
    <w:rsid w:val="00A60987"/>
    <w:rsid w:val="00A61378"/>
    <w:rsid w:val="00A614AD"/>
    <w:rsid w:val="00A6165B"/>
    <w:rsid w:val="00A6172F"/>
    <w:rsid w:val="00A61846"/>
    <w:rsid w:val="00A618E8"/>
    <w:rsid w:val="00A61A07"/>
    <w:rsid w:val="00A61B68"/>
    <w:rsid w:val="00A61B95"/>
    <w:rsid w:val="00A61D3D"/>
    <w:rsid w:val="00A62099"/>
    <w:rsid w:val="00A62101"/>
    <w:rsid w:val="00A624FD"/>
    <w:rsid w:val="00A6258C"/>
    <w:rsid w:val="00A626BE"/>
    <w:rsid w:val="00A62834"/>
    <w:rsid w:val="00A62AD7"/>
    <w:rsid w:val="00A62D43"/>
    <w:rsid w:val="00A62D86"/>
    <w:rsid w:val="00A62E0D"/>
    <w:rsid w:val="00A63394"/>
    <w:rsid w:val="00A63425"/>
    <w:rsid w:val="00A63505"/>
    <w:rsid w:val="00A639AF"/>
    <w:rsid w:val="00A63C71"/>
    <w:rsid w:val="00A63F03"/>
    <w:rsid w:val="00A6463B"/>
    <w:rsid w:val="00A64642"/>
    <w:rsid w:val="00A64645"/>
    <w:rsid w:val="00A649C1"/>
    <w:rsid w:val="00A64D1E"/>
    <w:rsid w:val="00A64F7C"/>
    <w:rsid w:val="00A653A1"/>
    <w:rsid w:val="00A653C2"/>
    <w:rsid w:val="00A65516"/>
    <w:rsid w:val="00A655CF"/>
    <w:rsid w:val="00A65860"/>
    <w:rsid w:val="00A658E2"/>
    <w:rsid w:val="00A6599B"/>
    <w:rsid w:val="00A65B51"/>
    <w:rsid w:val="00A65BB5"/>
    <w:rsid w:val="00A65ED2"/>
    <w:rsid w:val="00A65EE4"/>
    <w:rsid w:val="00A660E3"/>
    <w:rsid w:val="00A666CB"/>
    <w:rsid w:val="00A66972"/>
    <w:rsid w:val="00A66B80"/>
    <w:rsid w:val="00A66BB3"/>
    <w:rsid w:val="00A66DDC"/>
    <w:rsid w:val="00A6718F"/>
    <w:rsid w:val="00A6719C"/>
    <w:rsid w:val="00A67393"/>
    <w:rsid w:val="00A67436"/>
    <w:rsid w:val="00A6756B"/>
    <w:rsid w:val="00A677EB"/>
    <w:rsid w:val="00A67BB0"/>
    <w:rsid w:val="00A67E5F"/>
    <w:rsid w:val="00A67EC4"/>
    <w:rsid w:val="00A702BF"/>
    <w:rsid w:val="00A702CD"/>
    <w:rsid w:val="00A702FC"/>
    <w:rsid w:val="00A7048E"/>
    <w:rsid w:val="00A70908"/>
    <w:rsid w:val="00A70F1F"/>
    <w:rsid w:val="00A70FA8"/>
    <w:rsid w:val="00A70FAF"/>
    <w:rsid w:val="00A7116E"/>
    <w:rsid w:val="00A71345"/>
    <w:rsid w:val="00A71799"/>
    <w:rsid w:val="00A71987"/>
    <w:rsid w:val="00A71C82"/>
    <w:rsid w:val="00A71E72"/>
    <w:rsid w:val="00A72508"/>
    <w:rsid w:val="00A72687"/>
    <w:rsid w:val="00A727EB"/>
    <w:rsid w:val="00A72C31"/>
    <w:rsid w:val="00A72DF5"/>
    <w:rsid w:val="00A72F4E"/>
    <w:rsid w:val="00A7325A"/>
    <w:rsid w:val="00A732A6"/>
    <w:rsid w:val="00A73562"/>
    <w:rsid w:val="00A73C34"/>
    <w:rsid w:val="00A73D54"/>
    <w:rsid w:val="00A74101"/>
    <w:rsid w:val="00A7453E"/>
    <w:rsid w:val="00A7475F"/>
    <w:rsid w:val="00A74C78"/>
    <w:rsid w:val="00A752A1"/>
    <w:rsid w:val="00A75497"/>
    <w:rsid w:val="00A756AD"/>
    <w:rsid w:val="00A7570B"/>
    <w:rsid w:val="00A75882"/>
    <w:rsid w:val="00A76964"/>
    <w:rsid w:val="00A76C1A"/>
    <w:rsid w:val="00A76E9F"/>
    <w:rsid w:val="00A76F11"/>
    <w:rsid w:val="00A770AF"/>
    <w:rsid w:val="00A772CF"/>
    <w:rsid w:val="00A773E4"/>
    <w:rsid w:val="00A776BC"/>
    <w:rsid w:val="00A777D1"/>
    <w:rsid w:val="00A7781D"/>
    <w:rsid w:val="00A778CF"/>
    <w:rsid w:val="00A778E9"/>
    <w:rsid w:val="00A77E3C"/>
    <w:rsid w:val="00A80014"/>
    <w:rsid w:val="00A80314"/>
    <w:rsid w:val="00A8034A"/>
    <w:rsid w:val="00A80520"/>
    <w:rsid w:val="00A809B7"/>
    <w:rsid w:val="00A80AD0"/>
    <w:rsid w:val="00A80B03"/>
    <w:rsid w:val="00A80F42"/>
    <w:rsid w:val="00A81246"/>
    <w:rsid w:val="00A81912"/>
    <w:rsid w:val="00A81C2E"/>
    <w:rsid w:val="00A81D8D"/>
    <w:rsid w:val="00A81EA0"/>
    <w:rsid w:val="00A82210"/>
    <w:rsid w:val="00A823F0"/>
    <w:rsid w:val="00A829CF"/>
    <w:rsid w:val="00A82AA1"/>
    <w:rsid w:val="00A82B54"/>
    <w:rsid w:val="00A82BB4"/>
    <w:rsid w:val="00A82DA0"/>
    <w:rsid w:val="00A82DBA"/>
    <w:rsid w:val="00A83027"/>
    <w:rsid w:val="00A832E2"/>
    <w:rsid w:val="00A83431"/>
    <w:rsid w:val="00A8379E"/>
    <w:rsid w:val="00A838DE"/>
    <w:rsid w:val="00A8423C"/>
    <w:rsid w:val="00A84379"/>
    <w:rsid w:val="00A84751"/>
    <w:rsid w:val="00A84A9B"/>
    <w:rsid w:val="00A84E83"/>
    <w:rsid w:val="00A855CC"/>
    <w:rsid w:val="00A856FC"/>
    <w:rsid w:val="00A857D8"/>
    <w:rsid w:val="00A85B06"/>
    <w:rsid w:val="00A86085"/>
    <w:rsid w:val="00A86168"/>
    <w:rsid w:val="00A862EB"/>
    <w:rsid w:val="00A86342"/>
    <w:rsid w:val="00A86482"/>
    <w:rsid w:val="00A864F5"/>
    <w:rsid w:val="00A8668A"/>
    <w:rsid w:val="00A86908"/>
    <w:rsid w:val="00A86BFF"/>
    <w:rsid w:val="00A86CE5"/>
    <w:rsid w:val="00A87080"/>
    <w:rsid w:val="00A873F5"/>
    <w:rsid w:val="00A87508"/>
    <w:rsid w:val="00A8773A"/>
    <w:rsid w:val="00A877FD"/>
    <w:rsid w:val="00A87E8F"/>
    <w:rsid w:val="00A87FFE"/>
    <w:rsid w:val="00A900A0"/>
    <w:rsid w:val="00A90722"/>
    <w:rsid w:val="00A90916"/>
    <w:rsid w:val="00A90B11"/>
    <w:rsid w:val="00A90E35"/>
    <w:rsid w:val="00A910D0"/>
    <w:rsid w:val="00A91154"/>
    <w:rsid w:val="00A912B7"/>
    <w:rsid w:val="00A91606"/>
    <w:rsid w:val="00A916ED"/>
    <w:rsid w:val="00A91818"/>
    <w:rsid w:val="00A92244"/>
    <w:rsid w:val="00A92360"/>
    <w:rsid w:val="00A924A8"/>
    <w:rsid w:val="00A925E2"/>
    <w:rsid w:val="00A926BA"/>
    <w:rsid w:val="00A92AD7"/>
    <w:rsid w:val="00A92BB4"/>
    <w:rsid w:val="00A93643"/>
    <w:rsid w:val="00A93CC7"/>
    <w:rsid w:val="00A9406A"/>
    <w:rsid w:val="00A9417D"/>
    <w:rsid w:val="00A9429E"/>
    <w:rsid w:val="00A9468C"/>
    <w:rsid w:val="00A946F7"/>
    <w:rsid w:val="00A94834"/>
    <w:rsid w:val="00A9491B"/>
    <w:rsid w:val="00A94A0F"/>
    <w:rsid w:val="00A94A60"/>
    <w:rsid w:val="00A94CBA"/>
    <w:rsid w:val="00A94E49"/>
    <w:rsid w:val="00A94F91"/>
    <w:rsid w:val="00A95249"/>
    <w:rsid w:val="00A95687"/>
    <w:rsid w:val="00A956F0"/>
    <w:rsid w:val="00A95F4B"/>
    <w:rsid w:val="00A96139"/>
    <w:rsid w:val="00A96167"/>
    <w:rsid w:val="00A963B2"/>
    <w:rsid w:val="00A968BB"/>
    <w:rsid w:val="00A96A8E"/>
    <w:rsid w:val="00A96B45"/>
    <w:rsid w:val="00A96C1B"/>
    <w:rsid w:val="00A96C55"/>
    <w:rsid w:val="00A96EE6"/>
    <w:rsid w:val="00A97272"/>
    <w:rsid w:val="00A97322"/>
    <w:rsid w:val="00A976B2"/>
    <w:rsid w:val="00A97B91"/>
    <w:rsid w:val="00A97DE1"/>
    <w:rsid w:val="00AA01C9"/>
    <w:rsid w:val="00AA01D0"/>
    <w:rsid w:val="00AA0BD4"/>
    <w:rsid w:val="00AA100A"/>
    <w:rsid w:val="00AA11C5"/>
    <w:rsid w:val="00AA13FB"/>
    <w:rsid w:val="00AA14F5"/>
    <w:rsid w:val="00AA1AE9"/>
    <w:rsid w:val="00AA1D41"/>
    <w:rsid w:val="00AA1D93"/>
    <w:rsid w:val="00AA206E"/>
    <w:rsid w:val="00AA26DD"/>
    <w:rsid w:val="00AA2B85"/>
    <w:rsid w:val="00AA2DB8"/>
    <w:rsid w:val="00AA2F0A"/>
    <w:rsid w:val="00AA31D6"/>
    <w:rsid w:val="00AA3232"/>
    <w:rsid w:val="00AA32A4"/>
    <w:rsid w:val="00AA3345"/>
    <w:rsid w:val="00AA35B1"/>
    <w:rsid w:val="00AA3924"/>
    <w:rsid w:val="00AA3B0A"/>
    <w:rsid w:val="00AA3E5E"/>
    <w:rsid w:val="00AA3FCB"/>
    <w:rsid w:val="00AA43C0"/>
    <w:rsid w:val="00AA4445"/>
    <w:rsid w:val="00AA457F"/>
    <w:rsid w:val="00AA4982"/>
    <w:rsid w:val="00AA4D28"/>
    <w:rsid w:val="00AA4F51"/>
    <w:rsid w:val="00AA51A5"/>
    <w:rsid w:val="00AA52BB"/>
    <w:rsid w:val="00AA53D4"/>
    <w:rsid w:val="00AA5458"/>
    <w:rsid w:val="00AA5495"/>
    <w:rsid w:val="00AA577B"/>
    <w:rsid w:val="00AA5A9E"/>
    <w:rsid w:val="00AA5E88"/>
    <w:rsid w:val="00AA5FA3"/>
    <w:rsid w:val="00AA6260"/>
    <w:rsid w:val="00AA6886"/>
    <w:rsid w:val="00AA689D"/>
    <w:rsid w:val="00AA69B0"/>
    <w:rsid w:val="00AA734F"/>
    <w:rsid w:val="00AA7503"/>
    <w:rsid w:val="00AA757A"/>
    <w:rsid w:val="00AA75E2"/>
    <w:rsid w:val="00AA77BA"/>
    <w:rsid w:val="00AA7F62"/>
    <w:rsid w:val="00AB014B"/>
    <w:rsid w:val="00AB0356"/>
    <w:rsid w:val="00AB065B"/>
    <w:rsid w:val="00AB0A43"/>
    <w:rsid w:val="00AB0AE9"/>
    <w:rsid w:val="00AB0B75"/>
    <w:rsid w:val="00AB0C0A"/>
    <w:rsid w:val="00AB0C67"/>
    <w:rsid w:val="00AB0F18"/>
    <w:rsid w:val="00AB11B7"/>
    <w:rsid w:val="00AB16C7"/>
    <w:rsid w:val="00AB1B61"/>
    <w:rsid w:val="00AB1CB0"/>
    <w:rsid w:val="00AB1E54"/>
    <w:rsid w:val="00AB1FD3"/>
    <w:rsid w:val="00AB2332"/>
    <w:rsid w:val="00AB23B9"/>
    <w:rsid w:val="00AB26A9"/>
    <w:rsid w:val="00AB26CA"/>
    <w:rsid w:val="00AB26E1"/>
    <w:rsid w:val="00AB27DA"/>
    <w:rsid w:val="00AB2AB1"/>
    <w:rsid w:val="00AB2F2B"/>
    <w:rsid w:val="00AB2F40"/>
    <w:rsid w:val="00AB3267"/>
    <w:rsid w:val="00AB3372"/>
    <w:rsid w:val="00AB34BD"/>
    <w:rsid w:val="00AB351C"/>
    <w:rsid w:val="00AB3980"/>
    <w:rsid w:val="00AB3A6E"/>
    <w:rsid w:val="00AB3C91"/>
    <w:rsid w:val="00AB3D63"/>
    <w:rsid w:val="00AB3E27"/>
    <w:rsid w:val="00AB3E68"/>
    <w:rsid w:val="00AB3FDA"/>
    <w:rsid w:val="00AB41CE"/>
    <w:rsid w:val="00AB4265"/>
    <w:rsid w:val="00AB44BF"/>
    <w:rsid w:val="00AB4A5D"/>
    <w:rsid w:val="00AB4D40"/>
    <w:rsid w:val="00AB4E07"/>
    <w:rsid w:val="00AB5442"/>
    <w:rsid w:val="00AB563E"/>
    <w:rsid w:val="00AB59DE"/>
    <w:rsid w:val="00AB5D50"/>
    <w:rsid w:val="00AB5F9D"/>
    <w:rsid w:val="00AB62D0"/>
    <w:rsid w:val="00AB6808"/>
    <w:rsid w:val="00AB69E8"/>
    <w:rsid w:val="00AB6AC0"/>
    <w:rsid w:val="00AB6AF3"/>
    <w:rsid w:val="00AB6B03"/>
    <w:rsid w:val="00AB6DFD"/>
    <w:rsid w:val="00AB6E15"/>
    <w:rsid w:val="00AB7127"/>
    <w:rsid w:val="00AB73A1"/>
    <w:rsid w:val="00AB759E"/>
    <w:rsid w:val="00AB768D"/>
    <w:rsid w:val="00AB7736"/>
    <w:rsid w:val="00AB77A9"/>
    <w:rsid w:val="00AB7A55"/>
    <w:rsid w:val="00AB7C53"/>
    <w:rsid w:val="00AC01BF"/>
    <w:rsid w:val="00AC01D0"/>
    <w:rsid w:val="00AC06A9"/>
    <w:rsid w:val="00AC09F3"/>
    <w:rsid w:val="00AC0DFB"/>
    <w:rsid w:val="00AC136D"/>
    <w:rsid w:val="00AC17BA"/>
    <w:rsid w:val="00AC1AAB"/>
    <w:rsid w:val="00AC1C55"/>
    <w:rsid w:val="00AC1E97"/>
    <w:rsid w:val="00AC22D9"/>
    <w:rsid w:val="00AC23C8"/>
    <w:rsid w:val="00AC249D"/>
    <w:rsid w:val="00AC2A47"/>
    <w:rsid w:val="00AC2C58"/>
    <w:rsid w:val="00AC2C8E"/>
    <w:rsid w:val="00AC2EB8"/>
    <w:rsid w:val="00AC3161"/>
    <w:rsid w:val="00AC3639"/>
    <w:rsid w:val="00AC372F"/>
    <w:rsid w:val="00AC3B16"/>
    <w:rsid w:val="00AC3C0C"/>
    <w:rsid w:val="00AC3D2E"/>
    <w:rsid w:val="00AC3E03"/>
    <w:rsid w:val="00AC407D"/>
    <w:rsid w:val="00AC4099"/>
    <w:rsid w:val="00AC4765"/>
    <w:rsid w:val="00AC4947"/>
    <w:rsid w:val="00AC4BFC"/>
    <w:rsid w:val="00AC4C01"/>
    <w:rsid w:val="00AC4CB9"/>
    <w:rsid w:val="00AC5298"/>
    <w:rsid w:val="00AC5495"/>
    <w:rsid w:val="00AC5780"/>
    <w:rsid w:val="00AC59CD"/>
    <w:rsid w:val="00AC5E23"/>
    <w:rsid w:val="00AC60E1"/>
    <w:rsid w:val="00AC64A9"/>
    <w:rsid w:val="00AC6533"/>
    <w:rsid w:val="00AC660E"/>
    <w:rsid w:val="00AC6BD8"/>
    <w:rsid w:val="00AC6DD9"/>
    <w:rsid w:val="00AC6E63"/>
    <w:rsid w:val="00AC7606"/>
    <w:rsid w:val="00AC7695"/>
    <w:rsid w:val="00AC78D9"/>
    <w:rsid w:val="00AD0060"/>
    <w:rsid w:val="00AD0197"/>
    <w:rsid w:val="00AD0208"/>
    <w:rsid w:val="00AD032F"/>
    <w:rsid w:val="00AD06FF"/>
    <w:rsid w:val="00AD07D6"/>
    <w:rsid w:val="00AD0AC0"/>
    <w:rsid w:val="00AD0ACC"/>
    <w:rsid w:val="00AD0AFF"/>
    <w:rsid w:val="00AD1097"/>
    <w:rsid w:val="00AD1256"/>
    <w:rsid w:val="00AD136A"/>
    <w:rsid w:val="00AD14E8"/>
    <w:rsid w:val="00AD1BE3"/>
    <w:rsid w:val="00AD1C4A"/>
    <w:rsid w:val="00AD25A9"/>
    <w:rsid w:val="00AD29F1"/>
    <w:rsid w:val="00AD2A1E"/>
    <w:rsid w:val="00AD2E9E"/>
    <w:rsid w:val="00AD2F32"/>
    <w:rsid w:val="00AD3017"/>
    <w:rsid w:val="00AD30D0"/>
    <w:rsid w:val="00AD3125"/>
    <w:rsid w:val="00AD3319"/>
    <w:rsid w:val="00AD3495"/>
    <w:rsid w:val="00AD3E69"/>
    <w:rsid w:val="00AD3E8C"/>
    <w:rsid w:val="00AD421E"/>
    <w:rsid w:val="00AD43BD"/>
    <w:rsid w:val="00AD4BE4"/>
    <w:rsid w:val="00AD4E7D"/>
    <w:rsid w:val="00AD5043"/>
    <w:rsid w:val="00AD5207"/>
    <w:rsid w:val="00AD533F"/>
    <w:rsid w:val="00AD571C"/>
    <w:rsid w:val="00AD588A"/>
    <w:rsid w:val="00AD58B0"/>
    <w:rsid w:val="00AD590A"/>
    <w:rsid w:val="00AD5E7E"/>
    <w:rsid w:val="00AD5F28"/>
    <w:rsid w:val="00AD5F60"/>
    <w:rsid w:val="00AD6048"/>
    <w:rsid w:val="00AD63C8"/>
    <w:rsid w:val="00AD6B47"/>
    <w:rsid w:val="00AD6F60"/>
    <w:rsid w:val="00AD6FF1"/>
    <w:rsid w:val="00AD70A5"/>
    <w:rsid w:val="00AD72BB"/>
    <w:rsid w:val="00AD745A"/>
    <w:rsid w:val="00AD7476"/>
    <w:rsid w:val="00AD76D3"/>
    <w:rsid w:val="00AD7982"/>
    <w:rsid w:val="00AD7AD3"/>
    <w:rsid w:val="00AD7FA3"/>
    <w:rsid w:val="00AE0539"/>
    <w:rsid w:val="00AE0757"/>
    <w:rsid w:val="00AE08D8"/>
    <w:rsid w:val="00AE0CA9"/>
    <w:rsid w:val="00AE0FB7"/>
    <w:rsid w:val="00AE117F"/>
    <w:rsid w:val="00AE1752"/>
    <w:rsid w:val="00AE1A7E"/>
    <w:rsid w:val="00AE1D88"/>
    <w:rsid w:val="00AE1E03"/>
    <w:rsid w:val="00AE1E39"/>
    <w:rsid w:val="00AE2163"/>
    <w:rsid w:val="00AE21FE"/>
    <w:rsid w:val="00AE23C4"/>
    <w:rsid w:val="00AE26AD"/>
    <w:rsid w:val="00AE26BE"/>
    <w:rsid w:val="00AE2704"/>
    <w:rsid w:val="00AE27D0"/>
    <w:rsid w:val="00AE2D4E"/>
    <w:rsid w:val="00AE2E02"/>
    <w:rsid w:val="00AE2EC5"/>
    <w:rsid w:val="00AE2FB1"/>
    <w:rsid w:val="00AE3218"/>
    <w:rsid w:val="00AE3262"/>
    <w:rsid w:val="00AE32B8"/>
    <w:rsid w:val="00AE3573"/>
    <w:rsid w:val="00AE3618"/>
    <w:rsid w:val="00AE379B"/>
    <w:rsid w:val="00AE37C0"/>
    <w:rsid w:val="00AE37E3"/>
    <w:rsid w:val="00AE3C3B"/>
    <w:rsid w:val="00AE3EFA"/>
    <w:rsid w:val="00AE4474"/>
    <w:rsid w:val="00AE469F"/>
    <w:rsid w:val="00AE473E"/>
    <w:rsid w:val="00AE49D8"/>
    <w:rsid w:val="00AE4B7E"/>
    <w:rsid w:val="00AE4BCF"/>
    <w:rsid w:val="00AE5669"/>
    <w:rsid w:val="00AE571A"/>
    <w:rsid w:val="00AE5A45"/>
    <w:rsid w:val="00AE5AD9"/>
    <w:rsid w:val="00AE5B7E"/>
    <w:rsid w:val="00AE5F45"/>
    <w:rsid w:val="00AE6723"/>
    <w:rsid w:val="00AE67AA"/>
    <w:rsid w:val="00AE6910"/>
    <w:rsid w:val="00AE6958"/>
    <w:rsid w:val="00AE6A21"/>
    <w:rsid w:val="00AE6D71"/>
    <w:rsid w:val="00AE6DEA"/>
    <w:rsid w:val="00AE721D"/>
    <w:rsid w:val="00AE72A0"/>
    <w:rsid w:val="00AE759F"/>
    <w:rsid w:val="00AE7B7E"/>
    <w:rsid w:val="00AE7D6F"/>
    <w:rsid w:val="00AE7DF3"/>
    <w:rsid w:val="00AE7E68"/>
    <w:rsid w:val="00AE7E91"/>
    <w:rsid w:val="00AF00A4"/>
    <w:rsid w:val="00AF03F4"/>
    <w:rsid w:val="00AF0588"/>
    <w:rsid w:val="00AF0599"/>
    <w:rsid w:val="00AF075A"/>
    <w:rsid w:val="00AF090E"/>
    <w:rsid w:val="00AF094B"/>
    <w:rsid w:val="00AF0E2D"/>
    <w:rsid w:val="00AF0FEB"/>
    <w:rsid w:val="00AF11D1"/>
    <w:rsid w:val="00AF1246"/>
    <w:rsid w:val="00AF1255"/>
    <w:rsid w:val="00AF138A"/>
    <w:rsid w:val="00AF1423"/>
    <w:rsid w:val="00AF1AAD"/>
    <w:rsid w:val="00AF1AB2"/>
    <w:rsid w:val="00AF1EA7"/>
    <w:rsid w:val="00AF21A0"/>
    <w:rsid w:val="00AF2C67"/>
    <w:rsid w:val="00AF2FA4"/>
    <w:rsid w:val="00AF2FB0"/>
    <w:rsid w:val="00AF30EA"/>
    <w:rsid w:val="00AF31E3"/>
    <w:rsid w:val="00AF3318"/>
    <w:rsid w:val="00AF3431"/>
    <w:rsid w:val="00AF3545"/>
    <w:rsid w:val="00AF3839"/>
    <w:rsid w:val="00AF3DA7"/>
    <w:rsid w:val="00AF3EA2"/>
    <w:rsid w:val="00AF3FE5"/>
    <w:rsid w:val="00AF4177"/>
    <w:rsid w:val="00AF47FB"/>
    <w:rsid w:val="00AF4935"/>
    <w:rsid w:val="00AF4940"/>
    <w:rsid w:val="00AF4B61"/>
    <w:rsid w:val="00AF4D8C"/>
    <w:rsid w:val="00AF50A0"/>
    <w:rsid w:val="00AF52F6"/>
    <w:rsid w:val="00AF54FA"/>
    <w:rsid w:val="00AF58CD"/>
    <w:rsid w:val="00AF5900"/>
    <w:rsid w:val="00AF5E42"/>
    <w:rsid w:val="00AF60CA"/>
    <w:rsid w:val="00AF617A"/>
    <w:rsid w:val="00AF634E"/>
    <w:rsid w:val="00AF64F2"/>
    <w:rsid w:val="00AF6633"/>
    <w:rsid w:val="00AF6790"/>
    <w:rsid w:val="00AF68F8"/>
    <w:rsid w:val="00AF68F9"/>
    <w:rsid w:val="00AF7009"/>
    <w:rsid w:val="00AF711D"/>
    <w:rsid w:val="00AF74ED"/>
    <w:rsid w:val="00AF7784"/>
    <w:rsid w:val="00AF78CC"/>
    <w:rsid w:val="00AF7A11"/>
    <w:rsid w:val="00AF7DAB"/>
    <w:rsid w:val="00AF7ECC"/>
    <w:rsid w:val="00B002A5"/>
    <w:rsid w:val="00B0047B"/>
    <w:rsid w:val="00B007BB"/>
    <w:rsid w:val="00B0089C"/>
    <w:rsid w:val="00B00933"/>
    <w:rsid w:val="00B00F92"/>
    <w:rsid w:val="00B010AF"/>
    <w:rsid w:val="00B01284"/>
    <w:rsid w:val="00B012B5"/>
    <w:rsid w:val="00B01327"/>
    <w:rsid w:val="00B019D6"/>
    <w:rsid w:val="00B01A93"/>
    <w:rsid w:val="00B01B2D"/>
    <w:rsid w:val="00B01DEB"/>
    <w:rsid w:val="00B01EA4"/>
    <w:rsid w:val="00B01ECF"/>
    <w:rsid w:val="00B0220E"/>
    <w:rsid w:val="00B029CA"/>
    <w:rsid w:val="00B030C1"/>
    <w:rsid w:val="00B03297"/>
    <w:rsid w:val="00B034D9"/>
    <w:rsid w:val="00B0387E"/>
    <w:rsid w:val="00B0393B"/>
    <w:rsid w:val="00B03BAA"/>
    <w:rsid w:val="00B03EB8"/>
    <w:rsid w:val="00B03F97"/>
    <w:rsid w:val="00B0433C"/>
    <w:rsid w:val="00B047C8"/>
    <w:rsid w:val="00B04816"/>
    <w:rsid w:val="00B04832"/>
    <w:rsid w:val="00B04901"/>
    <w:rsid w:val="00B04BE3"/>
    <w:rsid w:val="00B04EF6"/>
    <w:rsid w:val="00B04F97"/>
    <w:rsid w:val="00B050B6"/>
    <w:rsid w:val="00B05391"/>
    <w:rsid w:val="00B0551C"/>
    <w:rsid w:val="00B055F0"/>
    <w:rsid w:val="00B056E6"/>
    <w:rsid w:val="00B05869"/>
    <w:rsid w:val="00B05955"/>
    <w:rsid w:val="00B05A7A"/>
    <w:rsid w:val="00B05B64"/>
    <w:rsid w:val="00B05EDA"/>
    <w:rsid w:val="00B05F30"/>
    <w:rsid w:val="00B0671A"/>
    <w:rsid w:val="00B068ED"/>
    <w:rsid w:val="00B06A35"/>
    <w:rsid w:val="00B06DD0"/>
    <w:rsid w:val="00B07063"/>
    <w:rsid w:val="00B07293"/>
    <w:rsid w:val="00B0733B"/>
    <w:rsid w:val="00B07346"/>
    <w:rsid w:val="00B0735D"/>
    <w:rsid w:val="00B07485"/>
    <w:rsid w:val="00B07569"/>
    <w:rsid w:val="00B0781E"/>
    <w:rsid w:val="00B07A54"/>
    <w:rsid w:val="00B07B6C"/>
    <w:rsid w:val="00B07D82"/>
    <w:rsid w:val="00B07E14"/>
    <w:rsid w:val="00B07F1C"/>
    <w:rsid w:val="00B07F3F"/>
    <w:rsid w:val="00B07FE8"/>
    <w:rsid w:val="00B10326"/>
    <w:rsid w:val="00B10728"/>
    <w:rsid w:val="00B107DF"/>
    <w:rsid w:val="00B1092F"/>
    <w:rsid w:val="00B10B64"/>
    <w:rsid w:val="00B10CF1"/>
    <w:rsid w:val="00B10F68"/>
    <w:rsid w:val="00B11107"/>
    <w:rsid w:val="00B11144"/>
    <w:rsid w:val="00B11D74"/>
    <w:rsid w:val="00B11DFD"/>
    <w:rsid w:val="00B12183"/>
    <w:rsid w:val="00B122A7"/>
    <w:rsid w:val="00B12307"/>
    <w:rsid w:val="00B12A6E"/>
    <w:rsid w:val="00B12CCC"/>
    <w:rsid w:val="00B12ED8"/>
    <w:rsid w:val="00B130FD"/>
    <w:rsid w:val="00B132CA"/>
    <w:rsid w:val="00B1348D"/>
    <w:rsid w:val="00B13A73"/>
    <w:rsid w:val="00B13AA0"/>
    <w:rsid w:val="00B1455D"/>
    <w:rsid w:val="00B145C1"/>
    <w:rsid w:val="00B146AD"/>
    <w:rsid w:val="00B14787"/>
    <w:rsid w:val="00B14ABC"/>
    <w:rsid w:val="00B14D2F"/>
    <w:rsid w:val="00B150EE"/>
    <w:rsid w:val="00B15532"/>
    <w:rsid w:val="00B15633"/>
    <w:rsid w:val="00B156EB"/>
    <w:rsid w:val="00B15A8F"/>
    <w:rsid w:val="00B15C7E"/>
    <w:rsid w:val="00B1603E"/>
    <w:rsid w:val="00B16054"/>
    <w:rsid w:val="00B163F6"/>
    <w:rsid w:val="00B164F9"/>
    <w:rsid w:val="00B165A4"/>
    <w:rsid w:val="00B16905"/>
    <w:rsid w:val="00B16A2F"/>
    <w:rsid w:val="00B16BC9"/>
    <w:rsid w:val="00B16F51"/>
    <w:rsid w:val="00B17332"/>
    <w:rsid w:val="00B17482"/>
    <w:rsid w:val="00B17552"/>
    <w:rsid w:val="00B17626"/>
    <w:rsid w:val="00B17662"/>
    <w:rsid w:val="00B17C81"/>
    <w:rsid w:val="00B17D81"/>
    <w:rsid w:val="00B17DAE"/>
    <w:rsid w:val="00B17DE6"/>
    <w:rsid w:val="00B17F78"/>
    <w:rsid w:val="00B20012"/>
    <w:rsid w:val="00B20049"/>
    <w:rsid w:val="00B2005A"/>
    <w:rsid w:val="00B20111"/>
    <w:rsid w:val="00B202EC"/>
    <w:rsid w:val="00B2030F"/>
    <w:rsid w:val="00B20419"/>
    <w:rsid w:val="00B20581"/>
    <w:rsid w:val="00B205EA"/>
    <w:rsid w:val="00B2102E"/>
    <w:rsid w:val="00B2130B"/>
    <w:rsid w:val="00B21696"/>
    <w:rsid w:val="00B21850"/>
    <w:rsid w:val="00B218C2"/>
    <w:rsid w:val="00B219A2"/>
    <w:rsid w:val="00B21A73"/>
    <w:rsid w:val="00B21A8A"/>
    <w:rsid w:val="00B22117"/>
    <w:rsid w:val="00B22149"/>
    <w:rsid w:val="00B22983"/>
    <w:rsid w:val="00B229D1"/>
    <w:rsid w:val="00B229FF"/>
    <w:rsid w:val="00B22BDA"/>
    <w:rsid w:val="00B23238"/>
    <w:rsid w:val="00B23362"/>
    <w:rsid w:val="00B235C9"/>
    <w:rsid w:val="00B23B33"/>
    <w:rsid w:val="00B23F3E"/>
    <w:rsid w:val="00B23F56"/>
    <w:rsid w:val="00B2404E"/>
    <w:rsid w:val="00B243C6"/>
    <w:rsid w:val="00B249D5"/>
    <w:rsid w:val="00B25247"/>
    <w:rsid w:val="00B25945"/>
    <w:rsid w:val="00B25960"/>
    <w:rsid w:val="00B25CFB"/>
    <w:rsid w:val="00B25D4C"/>
    <w:rsid w:val="00B25F61"/>
    <w:rsid w:val="00B26542"/>
    <w:rsid w:val="00B2692F"/>
    <w:rsid w:val="00B26D17"/>
    <w:rsid w:val="00B26E53"/>
    <w:rsid w:val="00B26F02"/>
    <w:rsid w:val="00B2701D"/>
    <w:rsid w:val="00B273A4"/>
    <w:rsid w:val="00B27450"/>
    <w:rsid w:val="00B275BA"/>
    <w:rsid w:val="00B27A7C"/>
    <w:rsid w:val="00B27D86"/>
    <w:rsid w:val="00B27E6F"/>
    <w:rsid w:val="00B27F0B"/>
    <w:rsid w:val="00B302F5"/>
    <w:rsid w:val="00B304A5"/>
    <w:rsid w:val="00B30591"/>
    <w:rsid w:val="00B30BAB"/>
    <w:rsid w:val="00B313C7"/>
    <w:rsid w:val="00B3156C"/>
    <w:rsid w:val="00B31650"/>
    <w:rsid w:val="00B31680"/>
    <w:rsid w:val="00B318B8"/>
    <w:rsid w:val="00B31906"/>
    <w:rsid w:val="00B3192C"/>
    <w:rsid w:val="00B31A3B"/>
    <w:rsid w:val="00B31C81"/>
    <w:rsid w:val="00B31D9C"/>
    <w:rsid w:val="00B32078"/>
    <w:rsid w:val="00B3241B"/>
    <w:rsid w:val="00B3259D"/>
    <w:rsid w:val="00B32A12"/>
    <w:rsid w:val="00B32A39"/>
    <w:rsid w:val="00B32BAD"/>
    <w:rsid w:val="00B32CD8"/>
    <w:rsid w:val="00B32DDC"/>
    <w:rsid w:val="00B32EC2"/>
    <w:rsid w:val="00B32EC3"/>
    <w:rsid w:val="00B33075"/>
    <w:rsid w:val="00B336B7"/>
    <w:rsid w:val="00B337B9"/>
    <w:rsid w:val="00B33B1F"/>
    <w:rsid w:val="00B33B9B"/>
    <w:rsid w:val="00B33E48"/>
    <w:rsid w:val="00B346E0"/>
    <w:rsid w:val="00B34793"/>
    <w:rsid w:val="00B347A0"/>
    <w:rsid w:val="00B34989"/>
    <w:rsid w:val="00B34A4F"/>
    <w:rsid w:val="00B34A9A"/>
    <w:rsid w:val="00B34E11"/>
    <w:rsid w:val="00B34F83"/>
    <w:rsid w:val="00B35097"/>
    <w:rsid w:val="00B351EF"/>
    <w:rsid w:val="00B3526E"/>
    <w:rsid w:val="00B352F2"/>
    <w:rsid w:val="00B35314"/>
    <w:rsid w:val="00B35332"/>
    <w:rsid w:val="00B3565C"/>
    <w:rsid w:val="00B3570E"/>
    <w:rsid w:val="00B35D23"/>
    <w:rsid w:val="00B35E59"/>
    <w:rsid w:val="00B35F9E"/>
    <w:rsid w:val="00B3611D"/>
    <w:rsid w:val="00B364DB"/>
    <w:rsid w:val="00B365E5"/>
    <w:rsid w:val="00B367D9"/>
    <w:rsid w:val="00B36B39"/>
    <w:rsid w:val="00B36CBF"/>
    <w:rsid w:val="00B36D24"/>
    <w:rsid w:val="00B36E6C"/>
    <w:rsid w:val="00B36E81"/>
    <w:rsid w:val="00B36F5F"/>
    <w:rsid w:val="00B36FA8"/>
    <w:rsid w:val="00B372A8"/>
    <w:rsid w:val="00B37520"/>
    <w:rsid w:val="00B375FD"/>
    <w:rsid w:val="00B3784A"/>
    <w:rsid w:val="00B3786D"/>
    <w:rsid w:val="00B379DC"/>
    <w:rsid w:val="00B37B6E"/>
    <w:rsid w:val="00B37D72"/>
    <w:rsid w:val="00B40328"/>
    <w:rsid w:val="00B4032D"/>
    <w:rsid w:val="00B403E8"/>
    <w:rsid w:val="00B406B6"/>
    <w:rsid w:val="00B40D9B"/>
    <w:rsid w:val="00B40EF7"/>
    <w:rsid w:val="00B40F3B"/>
    <w:rsid w:val="00B41724"/>
    <w:rsid w:val="00B419D0"/>
    <w:rsid w:val="00B41AB9"/>
    <w:rsid w:val="00B41DF4"/>
    <w:rsid w:val="00B424FD"/>
    <w:rsid w:val="00B42678"/>
    <w:rsid w:val="00B42685"/>
    <w:rsid w:val="00B4268A"/>
    <w:rsid w:val="00B42718"/>
    <w:rsid w:val="00B428E8"/>
    <w:rsid w:val="00B429C7"/>
    <w:rsid w:val="00B42CB5"/>
    <w:rsid w:val="00B42E1B"/>
    <w:rsid w:val="00B430F8"/>
    <w:rsid w:val="00B43167"/>
    <w:rsid w:val="00B431B2"/>
    <w:rsid w:val="00B433FE"/>
    <w:rsid w:val="00B43477"/>
    <w:rsid w:val="00B4381A"/>
    <w:rsid w:val="00B43C06"/>
    <w:rsid w:val="00B43C1E"/>
    <w:rsid w:val="00B43C52"/>
    <w:rsid w:val="00B43F15"/>
    <w:rsid w:val="00B4421E"/>
    <w:rsid w:val="00B4427C"/>
    <w:rsid w:val="00B444FD"/>
    <w:rsid w:val="00B44F6E"/>
    <w:rsid w:val="00B4522D"/>
    <w:rsid w:val="00B456A1"/>
    <w:rsid w:val="00B45894"/>
    <w:rsid w:val="00B458B9"/>
    <w:rsid w:val="00B4599C"/>
    <w:rsid w:val="00B45A27"/>
    <w:rsid w:val="00B45CCB"/>
    <w:rsid w:val="00B45E4C"/>
    <w:rsid w:val="00B45FEA"/>
    <w:rsid w:val="00B46215"/>
    <w:rsid w:val="00B46569"/>
    <w:rsid w:val="00B465CB"/>
    <w:rsid w:val="00B467C8"/>
    <w:rsid w:val="00B4680B"/>
    <w:rsid w:val="00B4687E"/>
    <w:rsid w:val="00B46B41"/>
    <w:rsid w:val="00B46F12"/>
    <w:rsid w:val="00B46FEB"/>
    <w:rsid w:val="00B47833"/>
    <w:rsid w:val="00B47A5D"/>
    <w:rsid w:val="00B47A9D"/>
    <w:rsid w:val="00B47FFC"/>
    <w:rsid w:val="00B501DF"/>
    <w:rsid w:val="00B5027F"/>
    <w:rsid w:val="00B50AF0"/>
    <w:rsid w:val="00B50CB1"/>
    <w:rsid w:val="00B50F9E"/>
    <w:rsid w:val="00B50FB3"/>
    <w:rsid w:val="00B5152F"/>
    <w:rsid w:val="00B5165C"/>
    <w:rsid w:val="00B5172A"/>
    <w:rsid w:val="00B51741"/>
    <w:rsid w:val="00B5181B"/>
    <w:rsid w:val="00B519B5"/>
    <w:rsid w:val="00B51A74"/>
    <w:rsid w:val="00B51AA0"/>
    <w:rsid w:val="00B51C79"/>
    <w:rsid w:val="00B51ED7"/>
    <w:rsid w:val="00B51F4D"/>
    <w:rsid w:val="00B521D3"/>
    <w:rsid w:val="00B52463"/>
    <w:rsid w:val="00B52777"/>
    <w:rsid w:val="00B5299D"/>
    <w:rsid w:val="00B52D05"/>
    <w:rsid w:val="00B52DEF"/>
    <w:rsid w:val="00B5315A"/>
    <w:rsid w:val="00B53257"/>
    <w:rsid w:val="00B533A5"/>
    <w:rsid w:val="00B53B31"/>
    <w:rsid w:val="00B53ECF"/>
    <w:rsid w:val="00B53F43"/>
    <w:rsid w:val="00B54057"/>
    <w:rsid w:val="00B540CC"/>
    <w:rsid w:val="00B54184"/>
    <w:rsid w:val="00B5463F"/>
    <w:rsid w:val="00B54D25"/>
    <w:rsid w:val="00B54E0E"/>
    <w:rsid w:val="00B55173"/>
    <w:rsid w:val="00B555CD"/>
    <w:rsid w:val="00B555F4"/>
    <w:rsid w:val="00B55EA2"/>
    <w:rsid w:val="00B55FBB"/>
    <w:rsid w:val="00B56189"/>
    <w:rsid w:val="00B5628F"/>
    <w:rsid w:val="00B5635A"/>
    <w:rsid w:val="00B5658F"/>
    <w:rsid w:val="00B56724"/>
    <w:rsid w:val="00B568A1"/>
    <w:rsid w:val="00B568C6"/>
    <w:rsid w:val="00B56A6F"/>
    <w:rsid w:val="00B56B54"/>
    <w:rsid w:val="00B56C30"/>
    <w:rsid w:val="00B57031"/>
    <w:rsid w:val="00B574D5"/>
    <w:rsid w:val="00B5779F"/>
    <w:rsid w:val="00B57854"/>
    <w:rsid w:val="00B579A2"/>
    <w:rsid w:val="00B602D9"/>
    <w:rsid w:val="00B60494"/>
    <w:rsid w:val="00B605A2"/>
    <w:rsid w:val="00B6070E"/>
    <w:rsid w:val="00B60763"/>
    <w:rsid w:val="00B60A54"/>
    <w:rsid w:val="00B60BC2"/>
    <w:rsid w:val="00B60FEC"/>
    <w:rsid w:val="00B6119A"/>
    <w:rsid w:val="00B61230"/>
    <w:rsid w:val="00B614A7"/>
    <w:rsid w:val="00B619C5"/>
    <w:rsid w:val="00B61A65"/>
    <w:rsid w:val="00B61BCE"/>
    <w:rsid w:val="00B62182"/>
    <w:rsid w:val="00B622C0"/>
    <w:rsid w:val="00B62354"/>
    <w:rsid w:val="00B623A4"/>
    <w:rsid w:val="00B62913"/>
    <w:rsid w:val="00B62960"/>
    <w:rsid w:val="00B62981"/>
    <w:rsid w:val="00B62B2D"/>
    <w:rsid w:val="00B62E3E"/>
    <w:rsid w:val="00B63583"/>
    <w:rsid w:val="00B639B8"/>
    <w:rsid w:val="00B63B9F"/>
    <w:rsid w:val="00B63D96"/>
    <w:rsid w:val="00B63E14"/>
    <w:rsid w:val="00B64003"/>
    <w:rsid w:val="00B6400F"/>
    <w:rsid w:val="00B64064"/>
    <w:rsid w:val="00B641C8"/>
    <w:rsid w:val="00B64307"/>
    <w:rsid w:val="00B645E8"/>
    <w:rsid w:val="00B6483B"/>
    <w:rsid w:val="00B64899"/>
    <w:rsid w:val="00B64DCF"/>
    <w:rsid w:val="00B64DF0"/>
    <w:rsid w:val="00B6508C"/>
    <w:rsid w:val="00B65091"/>
    <w:rsid w:val="00B65277"/>
    <w:rsid w:val="00B65293"/>
    <w:rsid w:val="00B6544F"/>
    <w:rsid w:val="00B655E2"/>
    <w:rsid w:val="00B656A7"/>
    <w:rsid w:val="00B65869"/>
    <w:rsid w:val="00B6619F"/>
    <w:rsid w:val="00B66676"/>
    <w:rsid w:val="00B66EB9"/>
    <w:rsid w:val="00B67237"/>
    <w:rsid w:val="00B673B8"/>
    <w:rsid w:val="00B67625"/>
    <w:rsid w:val="00B678FA"/>
    <w:rsid w:val="00B67B56"/>
    <w:rsid w:val="00B67BF4"/>
    <w:rsid w:val="00B67C11"/>
    <w:rsid w:val="00B67F13"/>
    <w:rsid w:val="00B7012F"/>
    <w:rsid w:val="00B70ABD"/>
    <w:rsid w:val="00B70D87"/>
    <w:rsid w:val="00B70DC5"/>
    <w:rsid w:val="00B70E5C"/>
    <w:rsid w:val="00B70FF9"/>
    <w:rsid w:val="00B710BB"/>
    <w:rsid w:val="00B71233"/>
    <w:rsid w:val="00B7190C"/>
    <w:rsid w:val="00B7198E"/>
    <w:rsid w:val="00B71CD3"/>
    <w:rsid w:val="00B71E67"/>
    <w:rsid w:val="00B71F87"/>
    <w:rsid w:val="00B72048"/>
    <w:rsid w:val="00B7220D"/>
    <w:rsid w:val="00B724F0"/>
    <w:rsid w:val="00B72562"/>
    <w:rsid w:val="00B728E4"/>
    <w:rsid w:val="00B72A48"/>
    <w:rsid w:val="00B72BEB"/>
    <w:rsid w:val="00B73184"/>
    <w:rsid w:val="00B732B9"/>
    <w:rsid w:val="00B734BF"/>
    <w:rsid w:val="00B73A24"/>
    <w:rsid w:val="00B73E65"/>
    <w:rsid w:val="00B73E99"/>
    <w:rsid w:val="00B73EAE"/>
    <w:rsid w:val="00B74383"/>
    <w:rsid w:val="00B7439F"/>
    <w:rsid w:val="00B743C4"/>
    <w:rsid w:val="00B74637"/>
    <w:rsid w:val="00B7467C"/>
    <w:rsid w:val="00B747F2"/>
    <w:rsid w:val="00B74B4B"/>
    <w:rsid w:val="00B74CDB"/>
    <w:rsid w:val="00B74EA7"/>
    <w:rsid w:val="00B74F25"/>
    <w:rsid w:val="00B751AB"/>
    <w:rsid w:val="00B751C7"/>
    <w:rsid w:val="00B752CF"/>
    <w:rsid w:val="00B75688"/>
    <w:rsid w:val="00B757C6"/>
    <w:rsid w:val="00B75B2F"/>
    <w:rsid w:val="00B75F9A"/>
    <w:rsid w:val="00B75FA6"/>
    <w:rsid w:val="00B75FDC"/>
    <w:rsid w:val="00B75FF8"/>
    <w:rsid w:val="00B762A3"/>
    <w:rsid w:val="00B7675E"/>
    <w:rsid w:val="00B76779"/>
    <w:rsid w:val="00B7692C"/>
    <w:rsid w:val="00B76CB6"/>
    <w:rsid w:val="00B76E56"/>
    <w:rsid w:val="00B77430"/>
    <w:rsid w:val="00B774AF"/>
    <w:rsid w:val="00B7787C"/>
    <w:rsid w:val="00B77961"/>
    <w:rsid w:val="00B8005A"/>
    <w:rsid w:val="00B80303"/>
    <w:rsid w:val="00B80743"/>
    <w:rsid w:val="00B80782"/>
    <w:rsid w:val="00B80A32"/>
    <w:rsid w:val="00B80D96"/>
    <w:rsid w:val="00B80F09"/>
    <w:rsid w:val="00B80F51"/>
    <w:rsid w:val="00B810F8"/>
    <w:rsid w:val="00B81362"/>
    <w:rsid w:val="00B81369"/>
    <w:rsid w:val="00B8158B"/>
    <w:rsid w:val="00B81AD6"/>
    <w:rsid w:val="00B821D4"/>
    <w:rsid w:val="00B8294D"/>
    <w:rsid w:val="00B82AFB"/>
    <w:rsid w:val="00B83023"/>
    <w:rsid w:val="00B8308E"/>
    <w:rsid w:val="00B83092"/>
    <w:rsid w:val="00B8314F"/>
    <w:rsid w:val="00B83224"/>
    <w:rsid w:val="00B838E1"/>
    <w:rsid w:val="00B83B0E"/>
    <w:rsid w:val="00B83C57"/>
    <w:rsid w:val="00B83EC9"/>
    <w:rsid w:val="00B840CA"/>
    <w:rsid w:val="00B84153"/>
    <w:rsid w:val="00B8431F"/>
    <w:rsid w:val="00B843E0"/>
    <w:rsid w:val="00B84662"/>
    <w:rsid w:val="00B84721"/>
    <w:rsid w:val="00B8494D"/>
    <w:rsid w:val="00B84AD0"/>
    <w:rsid w:val="00B850ED"/>
    <w:rsid w:val="00B851BF"/>
    <w:rsid w:val="00B85231"/>
    <w:rsid w:val="00B854E8"/>
    <w:rsid w:val="00B858EC"/>
    <w:rsid w:val="00B85C64"/>
    <w:rsid w:val="00B85FC5"/>
    <w:rsid w:val="00B86058"/>
    <w:rsid w:val="00B86507"/>
    <w:rsid w:val="00B866D8"/>
    <w:rsid w:val="00B86D8A"/>
    <w:rsid w:val="00B8716C"/>
    <w:rsid w:val="00B873BB"/>
    <w:rsid w:val="00B87A0B"/>
    <w:rsid w:val="00B87A51"/>
    <w:rsid w:val="00B87C6D"/>
    <w:rsid w:val="00B87D1F"/>
    <w:rsid w:val="00B9012C"/>
    <w:rsid w:val="00B907D7"/>
    <w:rsid w:val="00B90D7E"/>
    <w:rsid w:val="00B90DF3"/>
    <w:rsid w:val="00B90F90"/>
    <w:rsid w:val="00B91308"/>
    <w:rsid w:val="00B913AB"/>
    <w:rsid w:val="00B91873"/>
    <w:rsid w:val="00B91AD2"/>
    <w:rsid w:val="00B91CB4"/>
    <w:rsid w:val="00B92502"/>
    <w:rsid w:val="00B926A3"/>
    <w:rsid w:val="00B926B0"/>
    <w:rsid w:val="00B926B3"/>
    <w:rsid w:val="00B927F3"/>
    <w:rsid w:val="00B92A9C"/>
    <w:rsid w:val="00B92DD0"/>
    <w:rsid w:val="00B92FA0"/>
    <w:rsid w:val="00B92FE1"/>
    <w:rsid w:val="00B9310A"/>
    <w:rsid w:val="00B93393"/>
    <w:rsid w:val="00B9359E"/>
    <w:rsid w:val="00B9388B"/>
    <w:rsid w:val="00B93A16"/>
    <w:rsid w:val="00B93E45"/>
    <w:rsid w:val="00B940AE"/>
    <w:rsid w:val="00B94659"/>
    <w:rsid w:val="00B94713"/>
    <w:rsid w:val="00B9488A"/>
    <w:rsid w:val="00B94CA6"/>
    <w:rsid w:val="00B95436"/>
    <w:rsid w:val="00B957B2"/>
    <w:rsid w:val="00B957BA"/>
    <w:rsid w:val="00B957D0"/>
    <w:rsid w:val="00B95904"/>
    <w:rsid w:val="00B95A3E"/>
    <w:rsid w:val="00B95A75"/>
    <w:rsid w:val="00B95BE8"/>
    <w:rsid w:val="00B96046"/>
    <w:rsid w:val="00B96339"/>
    <w:rsid w:val="00B96614"/>
    <w:rsid w:val="00B96BB7"/>
    <w:rsid w:val="00B96C15"/>
    <w:rsid w:val="00B96EFC"/>
    <w:rsid w:val="00B97470"/>
    <w:rsid w:val="00B9758C"/>
    <w:rsid w:val="00B97737"/>
    <w:rsid w:val="00B97740"/>
    <w:rsid w:val="00BA00F3"/>
    <w:rsid w:val="00BA0106"/>
    <w:rsid w:val="00BA05A2"/>
    <w:rsid w:val="00BA0927"/>
    <w:rsid w:val="00BA0AC7"/>
    <w:rsid w:val="00BA0D2D"/>
    <w:rsid w:val="00BA1161"/>
    <w:rsid w:val="00BA17D3"/>
    <w:rsid w:val="00BA17EC"/>
    <w:rsid w:val="00BA197A"/>
    <w:rsid w:val="00BA1CB8"/>
    <w:rsid w:val="00BA1F37"/>
    <w:rsid w:val="00BA22D6"/>
    <w:rsid w:val="00BA22F6"/>
    <w:rsid w:val="00BA24F8"/>
    <w:rsid w:val="00BA258A"/>
    <w:rsid w:val="00BA2815"/>
    <w:rsid w:val="00BA286C"/>
    <w:rsid w:val="00BA28E1"/>
    <w:rsid w:val="00BA2964"/>
    <w:rsid w:val="00BA2B4D"/>
    <w:rsid w:val="00BA3297"/>
    <w:rsid w:val="00BA35FF"/>
    <w:rsid w:val="00BA42B8"/>
    <w:rsid w:val="00BA43F6"/>
    <w:rsid w:val="00BA44F0"/>
    <w:rsid w:val="00BA4C34"/>
    <w:rsid w:val="00BA4C5F"/>
    <w:rsid w:val="00BA56AF"/>
    <w:rsid w:val="00BA5818"/>
    <w:rsid w:val="00BA5F9B"/>
    <w:rsid w:val="00BA6397"/>
    <w:rsid w:val="00BA6AFA"/>
    <w:rsid w:val="00BA6B8C"/>
    <w:rsid w:val="00BA6C70"/>
    <w:rsid w:val="00BA6F1D"/>
    <w:rsid w:val="00BA715B"/>
    <w:rsid w:val="00BA7274"/>
    <w:rsid w:val="00BA7540"/>
    <w:rsid w:val="00BA7612"/>
    <w:rsid w:val="00BA7687"/>
    <w:rsid w:val="00BA76AE"/>
    <w:rsid w:val="00BA77A8"/>
    <w:rsid w:val="00BA7983"/>
    <w:rsid w:val="00BB0385"/>
    <w:rsid w:val="00BB087F"/>
    <w:rsid w:val="00BB092C"/>
    <w:rsid w:val="00BB0E35"/>
    <w:rsid w:val="00BB110B"/>
    <w:rsid w:val="00BB1149"/>
    <w:rsid w:val="00BB1420"/>
    <w:rsid w:val="00BB198A"/>
    <w:rsid w:val="00BB1C51"/>
    <w:rsid w:val="00BB1D55"/>
    <w:rsid w:val="00BB1F5E"/>
    <w:rsid w:val="00BB1FDB"/>
    <w:rsid w:val="00BB220F"/>
    <w:rsid w:val="00BB2417"/>
    <w:rsid w:val="00BB2472"/>
    <w:rsid w:val="00BB2C5F"/>
    <w:rsid w:val="00BB2DCC"/>
    <w:rsid w:val="00BB2FF5"/>
    <w:rsid w:val="00BB3012"/>
    <w:rsid w:val="00BB31D0"/>
    <w:rsid w:val="00BB31DF"/>
    <w:rsid w:val="00BB3333"/>
    <w:rsid w:val="00BB33B7"/>
    <w:rsid w:val="00BB35C1"/>
    <w:rsid w:val="00BB3994"/>
    <w:rsid w:val="00BB40C8"/>
    <w:rsid w:val="00BB41DD"/>
    <w:rsid w:val="00BB4401"/>
    <w:rsid w:val="00BB4529"/>
    <w:rsid w:val="00BB454E"/>
    <w:rsid w:val="00BB456D"/>
    <w:rsid w:val="00BB4590"/>
    <w:rsid w:val="00BB4749"/>
    <w:rsid w:val="00BB47B8"/>
    <w:rsid w:val="00BB4C92"/>
    <w:rsid w:val="00BB4CA2"/>
    <w:rsid w:val="00BB5265"/>
    <w:rsid w:val="00BB52C1"/>
    <w:rsid w:val="00BB540F"/>
    <w:rsid w:val="00BB5544"/>
    <w:rsid w:val="00BB55EC"/>
    <w:rsid w:val="00BB5736"/>
    <w:rsid w:val="00BB592E"/>
    <w:rsid w:val="00BB5981"/>
    <w:rsid w:val="00BB59A1"/>
    <w:rsid w:val="00BB5C7F"/>
    <w:rsid w:val="00BB602D"/>
    <w:rsid w:val="00BB619C"/>
    <w:rsid w:val="00BB6384"/>
    <w:rsid w:val="00BB6BFE"/>
    <w:rsid w:val="00BB7289"/>
    <w:rsid w:val="00BB73E8"/>
    <w:rsid w:val="00BB742A"/>
    <w:rsid w:val="00BB768E"/>
    <w:rsid w:val="00BB79B9"/>
    <w:rsid w:val="00BB7A20"/>
    <w:rsid w:val="00BB7B2E"/>
    <w:rsid w:val="00BB7ECB"/>
    <w:rsid w:val="00BC0006"/>
    <w:rsid w:val="00BC0312"/>
    <w:rsid w:val="00BC0347"/>
    <w:rsid w:val="00BC062A"/>
    <w:rsid w:val="00BC075C"/>
    <w:rsid w:val="00BC0AD0"/>
    <w:rsid w:val="00BC106A"/>
    <w:rsid w:val="00BC10F1"/>
    <w:rsid w:val="00BC1275"/>
    <w:rsid w:val="00BC15B0"/>
    <w:rsid w:val="00BC1964"/>
    <w:rsid w:val="00BC1A81"/>
    <w:rsid w:val="00BC1BB8"/>
    <w:rsid w:val="00BC1C72"/>
    <w:rsid w:val="00BC214F"/>
    <w:rsid w:val="00BC2363"/>
    <w:rsid w:val="00BC24B1"/>
    <w:rsid w:val="00BC25EE"/>
    <w:rsid w:val="00BC2752"/>
    <w:rsid w:val="00BC27AD"/>
    <w:rsid w:val="00BC295E"/>
    <w:rsid w:val="00BC2A62"/>
    <w:rsid w:val="00BC2B77"/>
    <w:rsid w:val="00BC2BD7"/>
    <w:rsid w:val="00BC2C28"/>
    <w:rsid w:val="00BC2C6A"/>
    <w:rsid w:val="00BC317B"/>
    <w:rsid w:val="00BC32EA"/>
    <w:rsid w:val="00BC344D"/>
    <w:rsid w:val="00BC3577"/>
    <w:rsid w:val="00BC36B4"/>
    <w:rsid w:val="00BC3A28"/>
    <w:rsid w:val="00BC3B11"/>
    <w:rsid w:val="00BC3B8A"/>
    <w:rsid w:val="00BC3D68"/>
    <w:rsid w:val="00BC4062"/>
    <w:rsid w:val="00BC4434"/>
    <w:rsid w:val="00BC4509"/>
    <w:rsid w:val="00BC4801"/>
    <w:rsid w:val="00BC4827"/>
    <w:rsid w:val="00BC48F0"/>
    <w:rsid w:val="00BC4AA3"/>
    <w:rsid w:val="00BC4BC6"/>
    <w:rsid w:val="00BC4CB7"/>
    <w:rsid w:val="00BC4D5D"/>
    <w:rsid w:val="00BC5230"/>
    <w:rsid w:val="00BC544F"/>
    <w:rsid w:val="00BC5602"/>
    <w:rsid w:val="00BC571F"/>
    <w:rsid w:val="00BC57CD"/>
    <w:rsid w:val="00BC5AFB"/>
    <w:rsid w:val="00BC5D13"/>
    <w:rsid w:val="00BC6582"/>
    <w:rsid w:val="00BC6735"/>
    <w:rsid w:val="00BC6AB3"/>
    <w:rsid w:val="00BC6B5E"/>
    <w:rsid w:val="00BC6C09"/>
    <w:rsid w:val="00BC7414"/>
    <w:rsid w:val="00BC770C"/>
    <w:rsid w:val="00BC7821"/>
    <w:rsid w:val="00BC7A3B"/>
    <w:rsid w:val="00BC7AC0"/>
    <w:rsid w:val="00BC7C0B"/>
    <w:rsid w:val="00BD07AA"/>
    <w:rsid w:val="00BD086F"/>
    <w:rsid w:val="00BD0B2E"/>
    <w:rsid w:val="00BD0B67"/>
    <w:rsid w:val="00BD1045"/>
    <w:rsid w:val="00BD10FB"/>
    <w:rsid w:val="00BD13BF"/>
    <w:rsid w:val="00BD13E6"/>
    <w:rsid w:val="00BD14BE"/>
    <w:rsid w:val="00BD182F"/>
    <w:rsid w:val="00BD18E2"/>
    <w:rsid w:val="00BD1BEE"/>
    <w:rsid w:val="00BD25D5"/>
    <w:rsid w:val="00BD2787"/>
    <w:rsid w:val="00BD2872"/>
    <w:rsid w:val="00BD2D09"/>
    <w:rsid w:val="00BD317F"/>
    <w:rsid w:val="00BD34BC"/>
    <w:rsid w:val="00BD36B0"/>
    <w:rsid w:val="00BD3FA4"/>
    <w:rsid w:val="00BD4681"/>
    <w:rsid w:val="00BD496D"/>
    <w:rsid w:val="00BD49F7"/>
    <w:rsid w:val="00BD4D99"/>
    <w:rsid w:val="00BD4FF6"/>
    <w:rsid w:val="00BD5535"/>
    <w:rsid w:val="00BD5D66"/>
    <w:rsid w:val="00BD5F3E"/>
    <w:rsid w:val="00BD661A"/>
    <w:rsid w:val="00BD6621"/>
    <w:rsid w:val="00BD6A26"/>
    <w:rsid w:val="00BD6A93"/>
    <w:rsid w:val="00BD6FA1"/>
    <w:rsid w:val="00BD722E"/>
    <w:rsid w:val="00BD7A3B"/>
    <w:rsid w:val="00BE0894"/>
    <w:rsid w:val="00BE0B4A"/>
    <w:rsid w:val="00BE0D7E"/>
    <w:rsid w:val="00BE0E1D"/>
    <w:rsid w:val="00BE0EFB"/>
    <w:rsid w:val="00BE12EB"/>
    <w:rsid w:val="00BE1415"/>
    <w:rsid w:val="00BE1A3B"/>
    <w:rsid w:val="00BE1BD8"/>
    <w:rsid w:val="00BE1C68"/>
    <w:rsid w:val="00BE1E1E"/>
    <w:rsid w:val="00BE21B5"/>
    <w:rsid w:val="00BE2C30"/>
    <w:rsid w:val="00BE2D92"/>
    <w:rsid w:val="00BE3296"/>
    <w:rsid w:val="00BE3341"/>
    <w:rsid w:val="00BE3437"/>
    <w:rsid w:val="00BE37CA"/>
    <w:rsid w:val="00BE3B78"/>
    <w:rsid w:val="00BE4033"/>
    <w:rsid w:val="00BE4287"/>
    <w:rsid w:val="00BE460F"/>
    <w:rsid w:val="00BE4798"/>
    <w:rsid w:val="00BE4894"/>
    <w:rsid w:val="00BE4DC8"/>
    <w:rsid w:val="00BE4DF9"/>
    <w:rsid w:val="00BE4E16"/>
    <w:rsid w:val="00BE4F29"/>
    <w:rsid w:val="00BE5016"/>
    <w:rsid w:val="00BE51F0"/>
    <w:rsid w:val="00BE53AB"/>
    <w:rsid w:val="00BE53D3"/>
    <w:rsid w:val="00BE5577"/>
    <w:rsid w:val="00BE5978"/>
    <w:rsid w:val="00BE5CD9"/>
    <w:rsid w:val="00BE5CFF"/>
    <w:rsid w:val="00BE5EBE"/>
    <w:rsid w:val="00BE5ED4"/>
    <w:rsid w:val="00BE61B8"/>
    <w:rsid w:val="00BE6369"/>
    <w:rsid w:val="00BE645D"/>
    <w:rsid w:val="00BE64A7"/>
    <w:rsid w:val="00BE657E"/>
    <w:rsid w:val="00BE6605"/>
    <w:rsid w:val="00BE69B9"/>
    <w:rsid w:val="00BE6C3A"/>
    <w:rsid w:val="00BE6EB3"/>
    <w:rsid w:val="00BE71CD"/>
    <w:rsid w:val="00BE7494"/>
    <w:rsid w:val="00BE7689"/>
    <w:rsid w:val="00BE7940"/>
    <w:rsid w:val="00BE7B83"/>
    <w:rsid w:val="00BF00F1"/>
    <w:rsid w:val="00BF02AC"/>
    <w:rsid w:val="00BF03FB"/>
    <w:rsid w:val="00BF12BD"/>
    <w:rsid w:val="00BF13CF"/>
    <w:rsid w:val="00BF15B8"/>
    <w:rsid w:val="00BF1891"/>
    <w:rsid w:val="00BF18B0"/>
    <w:rsid w:val="00BF1909"/>
    <w:rsid w:val="00BF19B8"/>
    <w:rsid w:val="00BF1C0B"/>
    <w:rsid w:val="00BF1CFC"/>
    <w:rsid w:val="00BF20AD"/>
    <w:rsid w:val="00BF23AB"/>
    <w:rsid w:val="00BF26BB"/>
    <w:rsid w:val="00BF2E90"/>
    <w:rsid w:val="00BF2F35"/>
    <w:rsid w:val="00BF3032"/>
    <w:rsid w:val="00BF3315"/>
    <w:rsid w:val="00BF348C"/>
    <w:rsid w:val="00BF3661"/>
    <w:rsid w:val="00BF3A34"/>
    <w:rsid w:val="00BF3B27"/>
    <w:rsid w:val="00BF3E52"/>
    <w:rsid w:val="00BF401D"/>
    <w:rsid w:val="00BF4524"/>
    <w:rsid w:val="00BF468D"/>
    <w:rsid w:val="00BF48D0"/>
    <w:rsid w:val="00BF4BC7"/>
    <w:rsid w:val="00BF4F4B"/>
    <w:rsid w:val="00BF50A7"/>
    <w:rsid w:val="00BF5700"/>
    <w:rsid w:val="00BF57FF"/>
    <w:rsid w:val="00BF5B35"/>
    <w:rsid w:val="00BF67E2"/>
    <w:rsid w:val="00BF6BB7"/>
    <w:rsid w:val="00BF6C19"/>
    <w:rsid w:val="00BF6FD5"/>
    <w:rsid w:val="00BF7148"/>
    <w:rsid w:val="00BF7A71"/>
    <w:rsid w:val="00BF7C26"/>
    <w:rsid w:val="00BF7D14"/>
    <w:rsid w:val="00BF7D56"/>
    <w:rsid w:val="00BF7DA8"/>
    <w:rsid w:val="00C0013A"/>
    <w:rsid w:val="00C0066F"/>
    <w:rsid w:val="00C00867"/>
    <w:rsid w:val="00C00ACB"/>
    <w:rsid w:val="00C00BDA"/>
    <w:rsid w:val="00C00D18"/>
    <w:rsid w:val="00C00DAC"/>
    <w:rsid w:val="00C00F21"/>
    <w:rsid w:val="00C0131A"/>
    <w:rsid w:val="00C01440"/>
    <w:rsid w:val="00C01FFF"/>
    <w:rsid w:val="00C0221E"/>
    <w:rsid w:val="00C022CE"/>
    <w:rsid w:val="00C025C0"/>
    <w:rsid w:val="00C02654"/>
    <w:rsid w:val="00C02656"/>
    <w:rsid w:val="00C029A9"/>
    <w:rsid w:val="00C02A6F"/>
    <w:rsid w:val="00C02B78"/>
    <w:rsid w:val="00C02D95"/>
    <w:rsid w:val="00C02E99"/>
    <w:rsid w:val="00C03D43"/>
    <w:rsid w:val="00C0403D"/>
    <w:rsid w:val="00C04603"/>
    <w:rsid w:val="00C046A2"/>
    <w:rsid w:val="00C04BD9"/>
    <w:rsid w:val="00C04C4D"/>
    <w:rsid w:val="00C04C55"/>
    <w:rsid w:val="00C0508C"/>
    <w:rsid w:val="00C050CF"/>
    <w:rsid w:val="00C051EC"/>
    <w:rsid w:val="00C0522D"/>
    <w:rsid w:val="00C05601"/>
    <w:rsid w:val="00C0585D"/>
    <w:rsid w:val="00C05982"/>
    <w:rsid w:val="00C05AEF"/>
    <w:rsid w:val="00C05BA9"/>
    <w:rsid w:val="00C05DF5"/>
    <w:rsid w:val="00C05F7A"/>
    <w:rsid w:val="00C067BD"/>
    <w:rsid w:val="00C06829"/>
    <w:rsid w:val="00C068C3"/>
    <w:rsid w:val="00C0696D"/>
    <w:rsid w:val="00C06A93"/>
    <w:rsid w:val="00C06DA0"/>
    <w:rsid w:val="00C070D1"/>
    <w:rsid w:val="00C070D7"/>
    <w:rsid w:val="00C0727F"/>
    <w:rsid w:val="00C0731E"/>
    <w:rsid w:val="00C07993"/>
    <w:rsid w:val="00C079A1"/>
    <w:rsid w:val="00C10016"/>
    <w:rsid w:val="00C1027E"/>
    <w:rsid w:val="00C108BA"/>
    <w:rsid w:val="00C109DE"/>
    <w:rsid w:val="00C10A19"/>
    <w:rsid w:val="00C10A72"/>
    <w:rsid w:val="00C10A98"/>
    <w:rsid w:val="00C10AB7"/>
    <w:rsid w:val="00C10D4E"/>
    <w:rsid w:val="00C10F91"/>
    <w:rsid w:val="00C10FF6"/>
    <w:rsid w:val="00C11054"/>
    <w:rsid w:val="00C112DB"/>
    <w:rsid w:val="00C11374"/>
    <w:rsid w:val="00C11405"/>
    <w:rsid w:val="00C11671"/>
    <w:rsid w:val="00C1181E"/>
    <w:rsid w:val="00C11A3F"/>
    <w:rsid w:val="00C12482"/>
    <w:rsid w:val="00C12C82"/>
    <w:rsid w:val="00C12ED4"/>
    <w:rsid w:val="00C12F18"/>
    <w:rsid w:val="00C13128"/>
    <w:rsid w:val="00C13414"/>
    <w:rsid w:val="00C136A4"/>
    <w:rsid w:val="00C13762"/>
    <w:rsid w:val="00C137F2"/>
    <w:rsid w:val="00C139C7"/>
    <w:rsid w:val="00C13B23"/>
    <w:rsid w:val="00C14153"/>
    <w:rsid w:val="00C14380"/>
    <w:rsid w:val="00C1461D"/>
    <w:rsid w:val="00C1468A"/>
    <w:rsid w:val="00C14DF2"/>
    <w:rsid w:val="00C150E2"/>
    <w:rsid w:val="00C1543D"/>
    <w:rsid w:val="00C15599"/>
    <w:rsid w:val="00C156CA"/>
    <w:rsid w:val="00C157E5"/>
    <w:rsid w:val="00C15B98"/>
    <w:rsid w:val="00C15BDB"/>
    <w:rsid w:val="00C15E0D"/>
    <w:rsid w:val="00C1608F"/>
    <w:rsid w:val="00C16142"/>
    <w:rsid w:val="00C16372"/>
    <w:rsid w:val="00C16393"/>
    <w:rsid w:val="00C164BB"/>
    <w:rsid w:val="00C16588"/>
    <w:rsid w:val="00C16CC6"/>
    <w:rsid w:val="00C16E49"/>
    <w:rsid w:val="00C16E6E"/>
    <w:rsid w:val="00C16EC0"/>
    <w:rsid w:val="00C1747E"/>
    <w:rsid w:val="00C176DB"/>
    <w:rsid w:val="00C17A90"/>
    <w:rsid w:val="00C17AEF"/>
    <w:rsid w:val="00C17D37"/>
    <w:rsid w:val="00C20122"/>
    <w:rsid w:val="00C20150"/>
    <w:rsid w:val="00C208AF"/>
    <w:rsid w:val="00C209CD"/>
    <w:rsid w:val="00C20BDA"/>
    <w:rsid w:val="00C20EA0"/>
    <w:rsid w:val="00C20F25"/>
    <w:rsid w:val="00C20FA3"/>
    <w:rsid w:val="00C21047"/>
    <w:rsid w:val="00C2109B"/>
    <w:rsid w:val="00C2154D"/>
    <w:rsid w:val="00C21C39"/>
    <w:rsid w:val="00C21C57"/>
    <w:rsid w:val="00C21D96"/>
    <w:rsid w:val="00C22493"/>
    <w:rsid w:val="00C227AA"/>
    <w:rsid w:val="00C228FD"/>
    <w:rsid w:val="00C2291E"/>
    <w:rsid w:val="00C22E65"/>
    <w:rsid w:val="00C22FCA"/>
    <w:rsid w:val="00C23144"/>
    <w:rsid w:val="00C23230"/>
    <w:rsid w:val="00C23522"/>
    <w:rsid w:val="00C235BE"/>
    <w:rsid w:val="00C23637"/>
    <w:rsid w:val="00C23935"/>
    <w:rsid w:val="00C23A3B"/>
    <w:rsid w:val="00C23A81"/>
    <w:rsid w:val="00C23D8D"/>
    <w:rsid w:val="00C23DA0"/>
    <w:rsid w:val="00C23DD7"/>
    <w:rsid w:val="00C23EE1"/>
    <w:rsid w:val="00C24143"/>
    <w:rsid w:val="00C241DF"/>
    <w:rsid w:val="00C24233"/>
    <w:rsid w:val="00C2426B"/>
    <w:rsid w:val="00C242ED"/>
    <w:rsid w:val="00C2431E"/>
    <w:rsid w:val="00C245E7"/>
    <w:rsid w:val="00C24653"/>
    <w:rsid w:val="00C248B0"/>
    <w:rsid w:val="00C248D5"/>
    <w:rsid w:val="00C24B5E"/>
    <w:rsid w:val="00C24E4B"/>
    <w:rsid w:val="00C25078"/>
    <w:rsid w:val="00C25921"/>
    <w:rsid w:val="00C25AEE"/>
    <w:rsid w:val="00C25B86"/>
    <w:rsid w:val="00C25CB5"/>
    <w:rsid w:val="00C25EF9"/>
    <w:rsid w:val="00C25F7F"/>
    <w:rsid w:val="00C262A9"/>
    <w:rsid w:val="00C2633B"/>
    <w:rsid w:val="00C2672C"/>
    <w:rsid w:val="00C269BB"/>
    <w:rsid w:val="00C26B25"/>
    <w:rsid w:val="00C26E4D"/>
    <w:rsid w:val="00C27138"/>
    <w:rsid w:val="00C271AF"/>
    <w:rsid w:val="00C27A9B"/>
    <w:rsid w:val="00C30077"/>
    <w:rsid w:val="00C30406"/>
    <w:rsid w:val="00C30DA0"/>
    <w:rsid w:val="00C30E16"/>
    <w:rsid w:val="00C30EF3"/>
    <w:rsid w:val="00C3148C"/>
    <w:rsid w:val="00C31E4A"/>
    <w:rsid w:val="00C32456"/>
    <w:rsid w:val="00C3256E"/>
    <w:rsid w:val="00C32614"/>
    <w:rsid w:val="00C3263F"/>
    <w:rsid w:val="00C32643"/>
    <w:rsid w:val="00C3272E"/>
    <w:rsid w:val="00C3304B"/>
    <w:rsid w:val="00C3315E"/>
    <w:rsid w:val="00C33187"/>
    <w:rsid w:val="00C33262"/>
    <w:rsid w:val="00C3329B"/>
    <w:rsid w:val="00C335C0"/>
    <w:rsid w:val="00C337F4"/>
    <w:rsid w:val="00C33A60"/>
    <w:rsid w:val="00C33C37"/>
    <w:rsid w:val="00C3427B"/>
    <w:rsid w:val="00C3475C"/>
    <w:rsid w:val="00C347C9"/>
    <w:rsid w:val="00C34AA8"/>
    <w:rsid w:val="00C34D70"/>
    <w:rsid w:val="00C34E5D"/>
    <w:rsid w:val="00C34F38"/>
    <w:rsid w:val="00C35096"/>
    <w:rsid w:val="00C35446"/>
    <w:rsid w:val="00C355C6"/>
    <w:rsid w:val="00C35EAC"/>
    <w:rsid w:val="00C361D9"/>
    <w:rsid w:val="00C362D8"/>
    <w:rsid w:val="00C36EAC"/>
    <w:rsid w:val="00C371F9"/>
    <w:rsid w:val="00C372D2"/>
    <w:rsid w:val="00C37301"/>
    <w:rsid w:val="00C37738"/>
    <w:rsid w:val="00C377EE"/>
    <w:rsid w:val="00C3781D"/>
    <w:rsid w:val="00C37A99"/>
    <w:rsid w:val="00C37B1E"/>
    <w:rsid w:val="00C37E0B"/>
    <w:rsid w:val="00C4006D"/>
    <w:rsid w:val="00C40249"/>
    <w:rsid w:val="00C4055A"/>
    <w:rsid w:val="00C405E8"/>
    <w:rsid w:val="00C407CD"/>
    <w:rsid w:val="00C40A48"/>
    <w:rsid w:val="00C40B64"/>
    <w:rsid w:val="00C40B77"/>
    <w:rsid w:val="00C40E94"/>
    <w:rsid w:val="00C4108D"/>
    <w:rsid w:val="00C41349"/>
    <w:rsid w:val="00C41739"/>
    <w:rsid w:val="00C4198A"/>
    <w:rsid w:val="00C41CFA"/>
    <w:rsid w:val="00C41F81"/>
    <w:rsid w:val="00C420C3"/>
    <w:rsid w:val="00C4210B"/>
    <w:rsid w:val="00C42775"/>
    <w:rsid w:val="00C42894"/>
    <w:rsid w:val="00C42BC5"/>
    <w:rsid w:val="00C42C75"/>
    <w:rsid w:val="00C43107"/>
    <w:rsid w:val="00C431B0"/>
    <w:rsid w:val="00C4399B"/>
    <w:rsid w:val="00C43A45"/>
    <w:rsid w:val="00C43A6E"/>
    <w:rsid w:val="00C43B6F"/>
    <w:rsid w:val="00C43BA8"/>
    <w:rsid w:val="00C43EA5"/>
    <w:rsid w:val="00C4413F"/>
    <w:rsid w:val="00C4427B"/>
    <w:rsid w:val="00C445B9"/>
    <w:rsid w:val="00C4478C"/>
    <w:rsid w:val="00C44970"/>
    <w:rsid w:val="00C4497D"/>
    <w:rsid w:val="00C44AC2"/>
    <w:rsid w:val="00C44B33"/>
    <w:rsid w:val="00C44C64"/>
    <w:rsid w:val="00C44FEB"/>
    <w:rsid w:val="00C4520D"/>
    <w:rsid w:val="00C452BA"/>
    <w:rsid w:val="00C4537A"/>
    <w:rsid w:val="00C459E4"/>
    <w:rsid w:val="00C45A1A"/>
    <w:rsid w:val="00C460A7"/>
    <w:rsid w:val="00C462E2"/>
    <w:rsid w:val="00C4639B"/>
    <w:rsid w:val="00C465DB"/>
    <w:rsid w:val="00C465DC"/>
    <w:rsid w:val="00C466E6"/>
    <w:rsid w:val="00C4673E"/>
    <w:rsid w:val="00C46E93"/>
    <w:rsid w:val="00C47267"/>
    <w:rsid w:val="00C4742C"/>
    <w:rsid w:val="00C477A6"/>
    <w:rsid w:val="00C47806"/>
    <w:rsid w:val="00C47C7C"/>
    <w:rsid w:val="00C47E99"/>
    <w:rsid w:val="00C502B7"/>
    <w:rsid w:val="00C5089A"/>
    <w:rsid w:val="00C50C56"/>
    <w:rsid w:val="00C50DBA"/>
    <w:rsid w:val="00C50E9B"/>
    <w:rsid w:val="00C510C9"/>
    <w:rsid w:val="00C51172"/>
    <w:rsid w:val="00C51266"/>
    <w:rsid w:val="00C51416"/>
    <w:rsid w:val="00C51503"/>
    <w:rsid w:val="00C51FD9"/>
    <w:rsid w:val="00C51FF4"/>
    <w:rsid w:val="00C522B8"/>
    <w:rsid w:val="00C527F3"/>
    <w:rsid w:val="00C52A0E"/>
    <w:rsid w:val="00C52C16"/>
    <w:rsid w:val="00C52D0C"/>
    <w:rsid w:val="00C5308D"/>
    <w:rsid w:val="00C53B8A"/>
    <w:rsid w:val="00C53BEA"/>
    <w:rsid w:val="00C53ECE"/>
    <w:rsid w:val="00C543D4"/>
    <w:rsid w:val="00C54676"/>
    <w:rsid w:val="00C54926"/>
    <w:rsid w:val="00C54AC6"/>
    <w:rsid w:val="00C5510E"/>
    <w:rsid w:val="00C5548D"/>
    <w:rsid w:val="00C55514"/>
    <w:rsid w:val="00C55561"/>
    <w:rsid w:val="00C55A41"/>
    <w:rsid w:val="00C55C5C"/>
    <w:rsid w:val="00C55F54"/>
    <w:rsid w:val="00C55F7E"/>
    <w:rsid w:val="00C55FBC"/>
    <w:rsid w:val="00C561E7"/>
    <w:rsid w:val="00C56594"/>
    <w:rsid w:val="00C5674F"/>
    <w:rsid w:val="00C56795"/>
    <w:rsid w:val="00C567F8"/>
    <w:rsid w:val="00C569D5"/>
    <w:rsid w:val="00C56A0E"/>
    <w:rsid w:val="00C56B2E"/>
    <w:rsid w:val="00C56DCE"/>
    <w:rsid w:val="00C56F0F"/>
    <w:rsid w:val="00C57559"/>
    <w:rsid w:val="00C57614"/>
    <w:rsid w:val="00C579F1"/>
    <w:rsid w:val="00C57B2B"/>
    <w:rsid w:val="00C57DC8"/>
    <w:rsid w:val="00C57EAE"/>
    <w:rsid w:val="00C57F5F"/>
    <w:rsid w:val="00C57F9D"/>
    <w:rsid w:val="00C57FD1"/>
    <w:rsid w:val="00C57FF3"/>
    <w:rsid w:val="00C60147"/>
    <w:rsid w:val="00C6027A"/>
    <w:rsid w:val="00C60483"/>
    <w:rsid w:val="00C60C71"/>
    <w:rsid w:val="00C612AE"/>
    <w:rsid w:val="00C613D1"/>
    <w:rsid w:val="00C61C9A"/>
    <w:rsid w:val="00C61EC8"/>
    <w:rsid w:val="00C620ED"/>
    <w:rsid w:val="00C62456"/>
    <w:rsid w:val="00C62758"/>
    <w:rsid w:val="00C62B44"/>
    <w:rsid w:val="00C62E31"/>
    <w:rsid w:val="00C62E40"/>
    <w:rsid w:val="00C62EC7"/>
    <w:rsid w:val="00C62F66"/>
    <w:rsid w:val="00C63128"/>
    <w:rsid w:val="00C6321F"/>
    <w:rsid w:val="00C6366F"/>
    <w:rsid w:val="00C63A0F"/>
    <w:rsid w:val="00C63B35"/>
    <w:rsid w:val="00C63EBA"/>
    <w:rsid w:val="00C63F1D"/>
    <w:rsid w:val="00C63F48"/>
    <w:rsid w:val="00C64294"/>
    <w:rsid w:val="00C643BC"/>
    <w:rsid w:val="00C64614"/>
    <w:rsid w:val="00C649E9"/>
    <w:rsid w:val="00C64C07"/>
    <w:rsid w:val="00C652B4"/>
    <w:rsid w:val="00C65308"/>
    <w:rsid w:val="00C6547E"/>
    <w:rsid w:val="00C65688"/>
    <w:rsid w:val="00C6577D"/>
    <w:rsid w:val="00C65819"/>
    <w:rsid w:val="00C658A3"/>
    <w:rsid w:val="00C66184"/>
    <w:rsid w:val="00C661E4"/>
    <w:rsid w:val="00C66A2D"/>
    <w:rsid w:val="00C66B73"/>
    <w:rsid w:val="00C66C01"/>
    <w:rsid w:val="00C66E17"/>
    <w:rsid w:val="00C671FE"/>
    <w:rsid w:val="00C6788A"/>
    <w:rsid w:val="00C678C0"/>
    <w:rsid w:val="00C67C9E"/>
    <w:rsid w:val="00C67F4D"/>
    <w:rsid w:val="00C67F65"/>
    <w:rsid w:val="00C70501"/>
    <w:rsid w:val="00C708D5"/>
    <w:rsid w:val="00C70D69"/>
    <w:rsid w:val="00C70DFB"/>
    <w:rsid w:val="00C70FB0"/>
    <w:rsid w:val="00C714F8"/>
    <w:rsid w:val="00C71585"/>
    <w:rsid w:val="00C716E8"/>
    <w:rsid w:val="00C71783"/>
    <w:rsid w:val="00C71AD7"/>
    <w:rsid w:val="00C72504"/>
    <w:rsid w:val="00C7281D"/>
    <w:rsid w:val="00C72D5E"/>
    <w:rsid w:val="00C72DB0"/>
    <w:rsid w:val="00C73E2A"/>
    <w:rsid w:val="00C74178"/>
    <w:rsid w:val="00C74205"/>
    <w:rsid w:val="00C743D2"/>
    <w:rsid w:val="00C744B9"/>
    <w:rsid w:val="00C74502"/>
    <w:rsid w:val="00C745B5"/>
    <w:rsid w:val="00C746EB"/>
    <w:rsid w:val="00C7481E"/>
    <w:rsid w:val="00C75560"/>
    <w:rsid w:val="00C75C11"/>
    <w:rsid w:val="00C75D49"/>
    <w:rsid w:val="00C75E39"/>
    <w:rsid w:val="00C75E70"/>
    <w:rsid w:val="00C75E98"/>
    <w:rsid w:val="00C75FA5"/>
    <w:rsid w:val="00C7630D"/>
    <w:rsid w:val="00C76486"/>
    <w:rsid w:val="00C76784"/>
    <w:rsid w:val="00C7689D"/>
    <w:rsid w:val="00C7698F"/>
    <w:rsid w:val="00C76A8E"/>
    <w:rsid w:val="00C76AC6"/>
    <w:rsid w:val="00C76F1F"/>
    <w:rsid w:val="00C770F6"/>
    <w:rsid w:val="00C772D4"/>
    <w:rsid w:val="00C776E2"/>
    <w:rsid w:val="00C7772A"/>
    <w:rsid w:val="00C77BA6"/>
    <w:rsid w:val="00C77EFF"/>
    <w:rsid w:val="00C800A8"/>
    <w:rsid w:val="00C80163"/>
    <w:rsid w:val="00C80204"/>
    <w:rsid w:val="00C802D7"/>
    <w:rsid w:val="00C80406"/>
    <w:rsid w:val="00C80448"/>
    <w:rsid w:val="00C80455"/>
    <w:rsid w:val="00C805A6"/>
    <w:rsid w:val="00C808AC"/>
    <w:rsid w:val="00C80972"/>
    <w:rsid w:val="00C80C2C"/>
    <w:rsid w:val="00C8115B"/>
    <w:rsid w:val="00C81C61"/>
    <w:rsid w:val="00C81D8D"/>
    <w:rsid w:val="00C8210D"/>
    <w:rsid w:val="00C823C8"/>
    <w:rsid w:val="00C824A8"/>
    <w:rsid w:val="00C829DA"/>
    <w:rsid w:val="00C82B55"/>
    <w:rsid w:val="00C82F2E"/>
    <w:rsid w:val="00C82FF9"/>
    <w:rsid w:val="00C832BF"/>
    <w:rsid w:val="00C83517"/>
    <w:rsid w:val="00C8376E"/>
    <w:rsid w:val="00C839DE"/>
    <w:rsid w:val="00C83E71"/>
    <w:rsid w:val="00C83F99"/>
    <w:rsid w:val="00C848B3"/>
    <w:rsid w:val="00C84ED7"/>
    <w:rsid w:val="00C8504C"/>
    <w:rsid w:val="00C8555B"/>
    <w:rsid w:val="00C85765"/>
    <w:rsid w:val="00C858CF"/>
    <w:rsid w:val="00C85AAA"/>
    <w:rsid w:val="00C85F1D"/>
    <w:rsid w:val="00C85F61"/>
    <w:rsid w:val="00C860B2"/>
    <w:rsid w:val="00C863AF"/>
    <w:rsid w:val="00C865B8"/>
    <w:rsid w:val="00C8661D"/>
    <w:rsid w:val="00C86688"/>
    <w:rsid w:val="00C866B5"/>
    <w:rsid w:val="00C8671B"/>
    <w:rsid w:val="00C86C1F"/>
    <w:rsid w:val="00C86CF5"/>
    <w:rsid w:val="00C86ED8"/>
    <w:rsid w:val="00C87292"/>
    <w:rsid w:val="00C87355"/>
    <w:rsid w:val="00C8774B"/>
    <w:rsid w:val="00C87788"/>
    <w:rsid w:val="00C87A38"/>
    <w:rsid w:val="00C87D6F"/>
    <w:rsid w:val="00C901C5"/>
    <w:rsid w:val="00C9065B"/>
    <w:rsid w:val="00C90AE2"/>
    <w:rsid w:val="00C90BF7"/>
    <w:rsid w:val="00C90D7D"/>
    <w:rsid w:val="00C910F0"/>
    <w:rsid w:val="00C91529"/>
    <w:rsid w:val="00C91741"/>
    <w:rsid w:val="00C91AD8"/>
    <w:rsid w:val="00C91B5E"/>
    <w:rsid w:val="00C92258"/>
    <w:rsid w:val="00C925F8"/>
    <w:rsid w:val="00C9273A"/>
    <w:rsid w:val="00C92FA3"/>
    <w:rsid w:val="00C93CF7"/>
    <w:rsid w:val="00C93FC9"/>
    <w:rsid w:val="00C943A5"/>
    <w:rsid w:val="00C944E7"/>
    <w:rsid w:val="00C94759"/>
    <w:rsid w:val="00C94D34"/>
    <w:rsid w:val="00C951C5"/>
    <w:rsid w:val="00C9534A"/>
    <w:rsid w:val="00C955C1"/>
    <w:rsid w:val="00C9591F"/>
    <w:rsid w:val="00C96445"/>
    <w:rsid w:val="00C9667C"/>
    <w:rsid w:val="00C96876"/>
    <w:rsid w:val="00C96BA0"/>
    <w:rsid w:val="00C96C76"/>
    <w:rsid w:val="00C96EB4"/>
    <w:rsid w:val="00C96F03"/>
    <w:rsid w:val="00C9785C"/>
    <w:rsid w:val="00C97951"/>
    <w:rsid w:val="00C97EAD"/>
    <w:rsid w:val="00CA0271"/>
    <w:rsid w:val="00CA04D7"/>
    <w:rsid w:val="00CA0D3F"/>
    <w:rsid w:val="00CA0EBC"/>
    <w:rsid w:val="00CA106A"/>
    <w:rsid w:val="00CA1070"/>
    <w:rsid w:val="00CA12C3"/>
    <w:rsid w:val="00CA1C25"/>
    <w:rsid w:val="00CA1CCF"/>
    <w:rsid w:val="00CA1D48"/>
    <w:rsid w:val="00CA20F1"/>
    <w:rsid w:val="00CA21CA"/>
    <w:rsid w:val="00CA240A"/>
    <w:rsid w:val="00CA26E5"/>
    <w:rsid w:val="00CA296A"/>
    <w:rsid w:val="00CA2D0F"/>
    <w:rsid w:val="00CA2D75"/>
    <w:rsid w:val="00CA2F7F"/>
    <w:rsid w:val="00CA2FA8"/>
    <w:rsid w:val="00CA2FF2"/>
    <w:rsid w:val="00CA31DE"/>
    <w:rsid w:val="00CA3351"/>
    <w:rsid w:val="00CA3370"/>
    <w:rsid w:val="00CA3736"/>
    <w:rsid w:val="00CA37D6"/>
    <w:rsid w:val="00CA3CAA"/>
    <w:rsid w:val="00CA3E04"/>
    <w:rsid w:val="00CA4323"/>
    <w:rsid w:val="00CA438F"/>
    <w:rsid w:val="00CA47F5"/>
    <w:rsid w:val="00CA4B80"/>
    <w:rsid w:val="00CA4E0E"/>
    <w:rsid w:val="00CA5162"/>
    <w:rsid w:val="00CA569F"/>
    <w:rsid w:val="00CA5963"/>
    <w:rsid w:val="00CA5C1D"/>
    <w:rsid w:val="00CA5EA3"/>
    <w:rsid w:val="00CA6573"/>
    <w:rsid w:val="00CA680B"/>
    <w:rsid w:val="00CA682C"/>
    <w:rsid w:val="00CA6ADE"/>
    <w:rsid w:val="00CA6C14"/>
    <w:rsid w:val="00CA6F6C"/>
    <w:rsid w:val="00CA716D"/>
    <w:rsid w:val="00CA725B"/>
    <w:rsid w:val="00CA732C"/>
    <w:rsid w:val="00CA7383"/>
    <w:rsid w:val="00CA73D6"/>
    <w:rsid w:val="00CA7AC5"/>
    <w:rsid w:val="00CA7EC8"/>
    <w:rsid w:val="00CB00E7"/>
    <w:rsid w:val="00CB02EB"/>
    <w:rsid w:val="00CB0362"/>
    <w:rsid w:val="00CB0933"/>
    <w:rsid w:val="00CB0D25"/>
    <w:rsid w:val="00CB0DB1"/>
    <w:rsid w:val="00CB0FB7"/>
    <w:rsid w:val="00CB1080"/>
    <w:rsid w:val="00CB1292"/>
    <w:rsid w:val="00CB1343"/>
    <w:rsid w:val="00CB1698"/>
    <w:rsid w:val="00CB2506"/>
    <w:rsid w:val="00CB28A0"/>
    <w:rsid w:val="00CB28B4"/>
    <w:rsid w:val="00CB2BBA"/>
    <w:rsid w:val="00CB31C4"/>
    <w:rsid w:val="00CB32C2"/>
    <w:rsid w:val="00CB3377"/>
    <w:rsid w:val="00CB3712"/>
    <w:rsid w:val="00CB389D"/>
    <w:rsid w:val="00CB3D89"/>
    <w:rsid w:val="00CB43D1"/>
    <w:rsid w:val="00CB462C"/>
    <w:rsid w:val="00CB474D"/>
    <w:rsid w:val="00CB491E"/>
    <w:rsid w:val="00CB4932"/>
    <w:rsid w:val="00CB4940"/>
    <w:rsid w:val="00CB499B"/>
    <w:rsid w:val="00CB4C14"/>
    <w:rsid w:val="00CB4D86"/>
    <w:rsid w:val="00CB4E10"/>
    <w:rsid w:val="00CB5A57"/>
    <w:rsid w:val="00CB5F89"/>
    <w:rsid w:val="00CB61B5"/>
    <w:rsid w:val="00CB6400"/>
    <w:rsid w:val="00CB65A7"/>
    <w:rsid w:val="00CB6B5A"/>
    <w:rsid w:val="00CB6C8C"/>
    <w:rsid w:val="00CB6CED"/>
    <w:rsid w:val="00CB6DD5"/>
    <w:rsid w:val="00CB6F7F"/>
    <w:rsid w:val="00CB6FF2"/>
    <w:rsid w:val="00CC023F"/>
    <w:rsid w:val="00CC0893"/>
    <w:rsid w:val="00CC0980"/>
    <w:rsid w:val="00CC0D62"/>
    <w:rsid w:val="00CC0DF9"/>
    <w:rsid w:val="00CC1240"/>
    <w:rsid w:val="00CC1315"/>
    <w:rsid w:val="00CC13A4"/>
    <w:rsid w:val="00CC14E8"/>
    <w:rsid w:val="00CC1875"/>
    <w:rsid w:val="00CC18A5"/>
    <w:rsid w:val="00CC1B7C"/>
    <w:rsid w:val="00CC1BB0"/>
    <w:rsid w:val="00CC202A"/>
    <w:rsid w:val="00CC22E2"/>
    <w:rsid w:val="00CC2402"/>
    <w:rsid w:val="00CC2565"/>
    <w:rsid w:val="00CC27C4"/>
    <w:rsid w:val="00CC285A"/>
    <w:rsid w:val="00CC2E99"/>
    <w:rsid w:val="00CC33D1"/>
    <w:rsid w:val="00CC3493"/>
    <w:rsid w:val="00CC378E"/>
    <w:rsid w:val="00CC3978"/>
    <w:rsid w:val="00CC3D24"/>
    <w:rsid w:val="00CC3F83"/>
    <w:rsid w:val="00CC431B"/>
    <w:rsid w:val="00CC453E"/>
    <w:rsid w:val="00CC4784"/>
    <w:rsid w:val="00CC484D"/>
    <w:rsid w:val="00CC4B12"/>
    <w:rsid w:val="00CC4B68"/>
    <w:rsid w:val="00CC4D95"/>
    <w:rsid w:val="00CC5036"/>
    <w:rsid w:val="00CC527E"/>
    <w:rsid w:val="00CC543E"/>
    <w:rsid w:val="00CC5AD7"/>
    <w:rsid w:val="00CC6254"/>
    <w:rsid w:val="00CC650F"/>
    <w:rsid w:val="00CC6561"/>
    <w:rsid w:val="00CC66F2"/>
    <w:rsid w:val="00CC670C"/>
    <w:rsid w:val="00CC676F"/>
    <w:rsid w:val="00CC6847"/>
    <w:rsid w:val="00CC6A26"/>
    <w:rsid w:val="00CC6B38"/>
    <w:rsid w:val="00CC747C"/>
    <w:rsid w:val="00CC7507"/>
    <w:rsid w:val="00CC79DA"/>
    <w:rsid w:val="00CC7A35"/>
    <w:rsid w:val="00CC7DD0"/>
    <w:rsid w:val="00CD003D"/>
    <w:rsid w:val="00CD07C2"/>
    <w:rsid w:val="00CD08EA"/>
    <w:rsid w:val="00CD0AFC"/>
    <w:rsid w:val="00CD13FB"/>
    <w:rsid w:val="00CD1719"/>
    <w:rsid w:val="00CD1FCD"/>
    <w:rsid w:val="00CD204E"/>
    <w:rsid w:val="00CD2278"/>
    <w:rsid w:val="00CD25A3"/>
    <w:rsid w:val="00CD268A"/>
    <w:rsid w:val="00CD2AE9"/>
    <w:rsid w:val="00CD2B96"/>
    <w:rsid w:val="00CD2BFF"/>
    <w:rsid w:val="00CD315B"/>
    <w:rsid w:val="00CD32C8"/>
    <w:rsid w:val="00CD3314"/>
    <w:rsid w:val="00CD34EC"/>
    <w:rsid w:val="00CD3703"/>
    <w:rsid w:val="00CD3991"/>
    <w:rsid w:val="00CD446F"/>
    <w:rsid w:val="00CD4582"/>
    <w:rsid w:val="00CD4777"/>
    <w:rsid w:val="00CD49C3"/>
    <w:rsid w:val="00CD4BDB"/>
    <w:rsid w:val="00CD4C6A"/>
    <w:rsid w:val="00CD505F"/>
    <w:rsid w:val="00CD51B1"/>
    <w:rsid w:val="00CD536B"/>
    <w:rsid w:val="00CD5379"/>
    <w:rsid w:val="00CD5458"/>
    <w:rsid w:val="00CD599D"/>
    <w:rsid w:val="00CD5F43"/>
    <w:rsid w:val="00CD614C"/>
    <w:rsid w:val="00CD64BE"/>
    <w:rsid w:val="00CD66D9"/>
    <w:rsid w:val="00CD66FA"/>
    <w:rsid w:val="00CD67EB"/>
    <w:rsid w:val="00CD6A00"/>
    <w:rsid w:val="00CD6A0B"/>
    <w:rsid w:val="00CD6B93"/>
    <w:rsid w:val="00CD7107"/>
    <w:rsid w:val="00CD71B7"/>
    <w:rsid w:val="00CD788B"/>
    <w:rsid w:val="00CD78D8"/>
    <w:rsid w:val="00CD7A64"/>
    <w:rsid w:val="00CD7BB7"/>
    <w:rsid w:val="00CD7BD6"/>
    <w:rsid w:val="00CE0001"/>
    <w:rsid w:val="00CE00F9"/>
    <w:rsid w:val="00CE0351"/>
    <w:rsid w:val="00CE08DB"/>
    <w:rsid w:val="00CE08E9"/>
    <w:rsid w:val="00CE0920"/>
    <w:rsid w:val="00CE0950"/>
    <w:rsid w:val="00CE0BE1"/>
    <w:rsid w:val="00CE10B3"/>
    <w:rsid w:val="00CE191E"/>
    <w:rsid w:val="00CE1BF5"/>
    <w:rsid w:val="00CE2025"/>
    <w:rsid w:val="00CE22ED"/>
    <w:rsid w:val="00CE2425"/>
    <w:rsid w:val="00CE2B08"/>
    <w:rsid w:val="00CE2B6C"/>
    <w:rsid w:val="00CE2F80"/>
    <w:rsid w:val="00CE310A"/>
    <w:rsid w:val="00CE336A"/>
    <w:rsid w:val="00CE347B"/>
    <w:rsid w:val="00CE3ABF"/>
    <w:rsid w:val="00CE3ADB"/>
    <w:rsid w:val="00CE3B30"/>
    <w:rsid w:val="00CE3B57"/>
    <w:rsid w:val="00CE3D69"/>
    <w:rsid w:val="00CE4277"/>
    <w:rsid w:val="00CE44CC"/>
    <w:rsid w:val="00CE4D85"/>
    <w:rsid w:val="00CE4FE4"/>
    <w:rsid w:val="00CE545D"/>
    <w:rsid w:val="00CE5575"/>
    <w:rsid w:val="00CE559D"/>
    <w:rsid w:val="00CE562C"/>
    <w:rsid w:val="00CE5782"/>
    <w:rsid w:val="00CE581E"/>
    <w:rsid w:val="00CE58CA"/>
    <w:rsid w:val="00CE5981"/>
    <w:rsid w:val="00CE59EE"/>
    <w:rsid w:val="00CE63F8"/>
    <w:rsid w:val="00CE642B"/>
    <w:rsid w:val="00CE6727"/>
    <w:rsid w:val="00CE6930"/>
    <w:rsid w:val="00CE6AC2"/>
    <w:rsid w:val="00CE7005"/>
    <w:rsid w:val="00CE702C"/>
    <w:rsid w:val="00CE718D"/>
    <w:rsid w:val="00CE73C2"/>
    <w:rsid w:val="00CE7726"/>
    <w:rsid w:val="00CE773C"/>
    <w:rsid w:val="00CE7C58"/>
    <w:rsid w:val="00CE7C65"/>
    <w:rsid w:val="00CE7CD6"/>
    <w:rsid w:val="00CE7CED"/>
    <w:rsid w:val="00CE7DBA"/>
    <w:rsid w:val="00CF0382"/>
    <w:rsid w:val="00CF0597"/>
    <w:rsid w:val="00CF0786"/>
    <w:rsid w:val="00CF0846"/>
    <w:rsid w:val="00CF0A56"/>
    <w:rsid w:val="00CF0C3A"/>
    <w:rsid w:val="00CF0D8E"/>
    <w:rsid w:val="00CF1329"/>
    <w:rsid w:val="00CF16EE"/>
    <w:rsid w:val="00CF1CD2"/>
    <w:rsid w:val="00CF2758"/>
    <w:rsid w:val="00CF2A8E"/>
    <w:rsid w:val="00CF2AA9"/>
    <w:rsid w:val="00CF2B38"/>
    <w:rsid w:val="00CF2B46"/>
    <w:rsid w:val="00CF2E77"/>
    <w:rsid w:val="00CF2EF0"/>
    <w:rsid w:val="00CF30B4"/>
    <w:rsid w:val="00CF30C8"/>
    <w:rsid w:val="00CF3224"/>
    <w:rsid w:val="00CF3263"/>
    <w:rsid w:val="00CF32DF"/>
    <w:rsid w:val="00CF3928"/>
    <w:rsid w:val="00CF3C87"/>
    <w:rsid w:val="00CF4480"/>
    <w:rsid w:val="00CF490A"/>
    <w:rsid w:val="00CF4AB9"/>
    <w:rsid w:val="00CF4BD0"/>
    <w:rsid w:val="00CF5401"/>
    <w:rsid w:val="00CF57A6"/>
    <w:rsid w:val="00CF58A0"/>
    <w:rsid w:val="00CF5CC8"/>
    <w:rsid w:val="00CF5D93"/>
    <w:rsid w:val="00CF5E1A"/>
    <w:rsid w:val="00CF5F08"/>
    <w:rsid w:val="00CF620B"/>
    <w:rsid w:val="00CF6792"/>
    <w:rsid w:val="00CF6C4E"/>
    <w:rsid w:val="00CF6D10"/>
    <w:rsid w:val="00CF73D7"/>
    <w:rsid w:val="00CF7407"/>
    <w:rsid w:val="00CF7519"/>
    <w:rsid w:val="00CF7576"/>
    <w:rsid w:val="00CF75C2"/>
    <w:rsid w:val="00CF7A5A"/>
    <w:rsid w:val="00CF7F2A"/>
    <w:rsid w:val="00D00001"/>
    <w:rsid w:val="00D006D7"/>
    <w:rsid w:val="00D006F3"/>
    <w:rsid w:val="00D00C39"/>
    <w:rsid w:val="00D00E4E"/>
    <w:rsid w:val="00D01025"/>
    <w:rsid w:val="00D0126B"/>
    <w:rsid w:val="00D012E9"/>
    <w:rsid w:val="00D01405"/>
    <w:rsid w:val="00D016FE"/>
    <w:rsid w:val="00D01874"/>
    <w:rsid w:val="00D01BD2"/>
    <w:rsid w:val="00D01C76"/>
    <w:rsid w:val="00D02382"/>
    <w:rsid w:val="00D026D7"/>
    <w:rsid w:val="00D02CC2"/>
    <w:rsid w:val="00D02E7A"/>
    <w:rsid w:val="00D0309F"/>
    <w:rsid w:val="00D031D8"/>
    <w:rsid w:val="00D03213"/>
    <w:rsid w:val="00D03542"/>
    <w:rsid w:val="00D038A4"/>
    <w:rsid w:val="00D03DC4"/>
    <w:rsid w:val="00D03FC3"/>
    <w:rsid w:val="00D045C9"/>
    <w:rsid w:val="00D04608"/>
    <w:rsid w:val="00D04611"/>
    <w:rsid w:val="00D047EB"/>
    <w:rsid w:val="00D049BD"/>
    <w:rsid w:val="00D04A68"/>
    <w:rsid w:val="00D04B25"/>
    <w:rsid w:val="00D04CA2"/>
    <w:rsid w:val="00D04DD6"/>
    <w:rsid w:val="00D04F6B"/>
    <w:rsid w:val="00D05169"/>
    <w:rsid w:val="00D05FA2"/>
    <w:rsid w:val="00D063CF"/>
    <w:rsid w:val="00D0642F"/>
    <w:rsid w:val="00D066E1"/>
    <w:rsid w:val="00D06E99"/>
    <w:rsid w:val="00D06F1E"/>
    <w:rsid w:val="00D07180"/>
    <w:rsid w:val="00D07314"/>
    <w:rsid w:val="00D073B3"/>
    <w:rsid w:val="00D07688"/>
    <w:rsid w:val="00D077BD"/>
    <w:rsid w:val="00D079DF"/>
    <w:rsid w:val="00D1000E"/>
    <w:rsid w:val="00D102B8"/>
    <w:rsid w:val="00D102EC"/>
    <w:rsid w:val="00D10679"/>
    <w:rsid w:val="00D10CA7"/>
    <w:rsid w:val="00D10FF3"/>
    <w:rsid w:val="00D110C7"/>
    <w:rsid w:val="00D11BEE"/>
    <w:rsid w:val="00D11C66"/>
    <w:rsid w:val="00D11DC5"/>
    <w:rsid w:val="00D11EE2"/>
    <w:rsid w:val="00D12020"/>
    <w:rsid w:val="00D1203D"/>
    <w:rsid w:val="00D1229C"/>
    <w:rsid w:val="00D123D7"/>
    <w:rsid w:val="00D125C3"/>
    <w:rsid w:val="00D126DD"/>
    <w:rsid w:val="00D12DBF"/>
    <w:rsid w:val="00D12EAC"/>
    <w:rsid w:val="00D12F49"/>
    <w:rsid w:val="00D130E4"/>
    <w:rsid w:val="00D130FB"/>
    <w:rsid w:val="00D1331B"/>
    <w:rsid w:val="00D1342D"/>
    <w:rsid w:val="00D134C9"/>
    <w:rsid w:val="00D13CA5"/>
    <w:rsid w:val="00D13F82"/>
    <w:rsid w:val="00D14273"/>
    <w:rsid w:val="00D149D7"/>
    <w:rsid w:val="00D14C8C"/>
    <w:rsid w:val="00D1503C"/>
    <w:rsid w:val="00D1567A"/>
    <w:rsid w:val="00D15842"/>
    <w:rsid w:val="00D15926"/>
    <w:rsid w:val="00D159D7"/>
    <w:rsid w:val="00D15A06"/>
    <w:rsid w:val="00D15ED8"/>
    <w:rsid w:val="00D162BB"/>
    <w:rsid w:val="00D1662A"/>
    <w:rsid w:val="00D1665A"/>
    <w:rsid w:val="00D166AC"/>
    <w:rsid w:val="00D16CA4"/>
    <w:rsid w:val="00D16D62"/>
    <w:rsid w:val="00D16E08"/>
    <w:rsid w:val="00D16F44"/>
    <w:rsid w:val="00D16F71"/>
    <w:rsid w:val="00D16FC4"/>
    <w:rsid w:val="00D1715C"/>
    <w:rsid w:val="00D171BC"/>
    <w:rsid w:val="00D17512"/>
    <w:rsid w:val="00D17653"/>
    <w:rsid w:val="00D178DB"/>
    <w:rsid w:val="00D17904"/>
    <w:rsid w:val="00D17BDA"/>
    <w:rsid w:val="00D17DCE"/>
    <w:rsid w:val="00D17E6E"/>
    <w:rsid w:val="00D203BC"/>
    <w:rsid w:val="00D2060F"/>
    <w:rsid w:val="00D206AD"/>
    <w:rsid w:val="00D207D3"/>
    <w:rsid w:val="00D20E9F"/>
    <w:rsid w:val="00D20F38"/>
    <w:rsid w:val="00D20F8A"/>
    <w:rsid w:val="00D2184C"/>
    <w:rsid w:val="00D21C33"/>
    <w:rsid w:val="00D21D16"/>
    <w:rsid w:val="00D21EEA"/>
    <w:rsid w:val="00D220D0"/>
    <w:rsid w:val="00D2218E"/>
    <w:rsid w:val="00D22229"/>
    <w:rsid w:val="00D224B9"/>
    <w:rsid w:val="00D2261A"/>
    <w:rsid w:val="00D226F2"/>
    <w:rsid w:val="00D22B48"/>
    <w:rsid w:val="00D233A0"/>
    <w:rsid w:val="00D23581"/>
    <w:rsid w:val="00D235BA"/>
    <w:rsid w:val="00D2388F"/>
    <w:rsid w:val="00D23A33"/>
    <w:rsid w:val="00D23FE2"/>
    <w:rsid w:val="00D242CA"/>
    <w:rsid w:val="00D2473F"/>
    <w:rsid w:val="00D2486B"/>
    <w:rsid w:val="00D24D09"/>
    <w:rsid w:val="00D24E9D"/>
    <w:rsid w:val="00D24EA5"/>
    <w:rsid w:val="00D24FF2"/>
    <w:rsid w:val="00D24FF5"/>
    <w:rsid w:val="00D25118"/>
    <w:rsid w:val="00D25282"/>
    <w:rsid w:val="00D25448"/>
    <w:rsid w:val="00D25543"/>
    <w:rsid w:val="00D25704"/>
    <w:rsid w:val="00D2574A"/>
    <w:rsid w:val="00D25D10"/>
    <w:rsid w:val="00D25FE2"/>
    <w:rsid w:val="00D26307"/>
    <w:rsid w:val="00D26564"/>
    <w:rsid w:val="00D265CC"/>
    <w:rsid w:val="00D26ABD"/>
    <w:rsid w:val="00D26CF0"/>
    <w:rsid w:val="00D26F94"/>
    <w:rsid w:val="00D2707C"/>
    <w:rsid w:val="00D2726D"/>
    <w:rsid w:val="00D27524"/>
    <w:rsid w:val="00D275BA"/>
    <w:rsid w:val="00D275D1"/>
    <w:rsid w:val="00D2787A"/>
    <w:rsid w:val="00D27C07"/>
    <w:rsid w:val="00D27DA7"/>
    <w:rsid w:val="00D3006A"/>
    <w:rsid w:val="00D3009E"/>
    <w:rsid w:val="00D301B9"/>
    <w:rsid w:val="00D301BA"/>
    <w:rsid w:val="00D30275"/>
    <w:rsid w:val="00D30741"/>
    <w:rsid w:val="00D308FE"/>
    <w:rsid w:val="00D30A05"/>
    <w:rsid w:val="00D30A46"/>
    <w:rsid w:val="00D30B2D"/>
    <w:rsid w:val="00D31249"/>
    <w:rsid w:val="00D312FC"/>
    <w:rsid w:val="00D315B6"/>
    <w:rsid w:val="00D3165C"/>
    <w:rsid w:val="00D3175B"/>
    <w:rsid w:val="00D31A7A"/>
    <w:rsid w:val="00D31C94"/>
    <w:rsid w:val="00D32217"/>
    <w:rsid w:val="00D32378"/>
    <w:rsid w:val="00D32405"/>
    <w:rsid w:val="00D326CB"/>
    <w:rsid w:val="00D32964"/>
    <w:rsid w:val="00D32B05"/>
    <w:rsid w:val="00D32B10"/>
    <w:rsid w:val="00D32D0E"/>
    <w:rsid w:val="00D33307"/>
    <w:rsid w:val="00D33531"/>
    <w:rsid w:val="00D337FE"/>
    <w:rsid w:val="00D33D36"/>
    <w:rsid w:val="00D33DFC"/>
    <w:rsid w:val="00D33F37"/>
    <w:rsid w:val="00D33FD8"/>
    <w:rsid w:val="00D34783"/>
    <w:rsid w:val="00D34836"/>
    <w:rsid w:val="00D34C03"/>
    <w:rsid w:val="00D34C98"/>
    <w:rsid w:val="00D34EC2"/>
    <w:rsid w:val="00D35206"/>
    <w:rsid w:val="00D352E4"/>
    <w:rsid w:val="00D3530F"/>
    <w:rsid w:val="00D35743"/>
    <w:rsid w:val="00D3596A"/>
    <w:rsid w:val="00D359B7"/>
    <w:rsid w:val="00D35A43"/>
    <w:rsid w:val="00D35D46"/>
    <w:rsid w:val="00D3622C"/>
    <w:rsid w:val="00D3632C"/>
    <w:rsid w:val="00D36376"/>
    <w:rsid w:val="00D366D1"/>
    <w:rsid w:val="00D36918"/>
    <w:rsid w:val="00D36F1E"/>
    <w:rsid w:val="00D37148"/>
    <w:rsid w:val="00D3722E"/>
    <w:rsid w:val="00D37517"/>
    <w:rsid w:val="00D375CC"/>
    <w:rsid w:val="00D37645"/>
    <w:rsid w:val="00D3769B"/>
    <w:rsid w:val="00D37707"/>
    <w:rsid w:val="00D37710"/>
    <w:rsid w:val="00D3788D"/>
    <w:rsid w:val="00D37F74"/>
    <w:rsid w:val="00D40642"/>
    <w:rsid w:val="00D406BD"/>
    <w:rsid w:val="00D40D99"/>
    <w:rsid w:val="00D40E05"/>
    <w:rsid w:val="00D40F3C"/>
    <w:rsid w:val="00D40F78"/>
    <w:rsid w:val="00D411C6"/>
    <w:rsid w:val="00D415E4"/>
    <w:rsid w:val="00D41749"/>
    <w:rsid w:val="00D4198B"/>
    <w:rsid w:val="00D41FFA"/>
    <w:rsid w:val="00D42393"/>
    <w:rsid w:val="00D42451"/>
    <w:rsid w:val="00D42D37"/>
    <w:rsid w:val="00D4306D"/>
    <w:rsid w:val="00D43228"/>
    <w:rsid w:val="00D432B5"/>
    <w:rsid w:val="00D43327"/>
    <w:rsid w:val="00D44164"/>
    <w:rsid w:val="00D445E4"/>
    <w:rsid w:val="00D447C5"/>
    <w:rsid w:val="00D44C1C"/>
    <w:rsid w:val="00D45127"/>
    <w:rsid w:val="00D45779"/>
    <w:rsid w:val="00D45876"/>
    <w:rsid w:val="00D45885"/>
    <w:rsid w:val="00D45EC8"/>
    <w:rsid w:val="00D45ED7"/>
    <w:rsid w:val="00D464AE"/>
    <w:rsid w:val="00D464BA"/>
    <w:rsid w:val="00D4672B"/>
    <w:rsid w:val="00D46BD7"/>
    <w:rsid w:val="00D46E7C"/>
    <w:rsid w:val="00D47137"/>
    <w:rsid w:val="00D47194"/>
    <w:rsid w:val="00D471B4"/>
    <w:rsid w:val="00D47425"/>
    <w:rsid w:val="00D474D5"/>
    <w:rsid w:val="00D4751F"/>
    <w:rsid w:val="00D47569"/>
    <w:rsid w:val="00D47631"/>
    <w:rsid w:val="00D47AA7"/>
    <w:rsid w:val="00D47E4C"/>
    <w:rsid w:val="00D47FEC"/>
    <w:rsid w:val="00D47FFC"/>
    <w:rsid w:val="00D50305"/>
    <w:rsid w:val="00D50442"/>
    <w:rsid w:val="00D50484"/>
    <w:rsid w:val="00D51306"/>
    <w:rsid w:val="00D51376"/>
    <w:rsid w:val="00D5170E"/>
    <w:rsid w:val="00D51828"/>
    <w:rsid w:val="00D51DF9"/>
    <w:rsid w:val="00D52739"/>
    <w:rsid w:val="00D527BD"/>
    <w:rsid w:val="00D52A77"/>
    <w:rsid w:val="00D5367C"/>
    <w:rsid w:val="00D53A89"/>
    <w:rsid w:val="00D54114"/>
    <w:rsid w:val="00D541B6"/>
    <w:rsid w:val="00D541DB"/>
    <w:rsid w:val="00D54241"/>
    <w:rsid w:val="00D543A6"/>
    <w:rsid w:val="00D5480A"/>
    <w:rsid w:val="00D54862"/>
    <w:rsid w:val="00D54BC3"/>
    <w:rsid w:val="00D55396"/>
    <w:rsid w:val="00D556B1"/>
    <w:rsid w:val="00D55B16"/>
    <w:rsid w:val="00D5629C"/>
    <w:rsid w:val="00D562BB"/>
    <w:rsid w:val="00D566CA"/>
    <w:rsid w:val="00D568E9"/>
    <w:rsid w:val="00D56D22"/>
    <w:rsid w:val="00D56DD6"/>
    <w:rsid w:val="00D56E79"/>
    <w:rsid w:val="00D56F3C"/>
    <w:rsid w:val="00D5726D"/>
    <w:rsid w:val="00D573C3"/>
    <w:rsid w:val="00D576CF"/>
    <w:rsid w:val="00D5779D"/>
    <w:rsid w:val="00D577BB"/>
    <w:rsid w:val="00D57AB3"/>
    <w:rsid w:val="00D57FB3"/>
    <w:rsid w:val="00D6022D"/>
    <w:rsid w:val="00D6038A"/>
    <w:rsid w:val="00D605FD"/>
    <w:rsid w:val="00D60826"/>
    <w:rsid w:val="00D60D29"/>
    <w:rsid w:val="00D61271"/>
    <w:rsid w:val="00D61337"/>
    <w:rsid w:val="00D61745"/>
    <w:rsid w:val="00D6184E"/>
    <w:rsid w:val="00D61B66"/>
    <w:rsid w:val="00D61BAF"/>
    <w:rsid w:val="00D620F3"/>
    <w:rsid w:val="00D62486"/>
    <w:rsid w:val="00D62A91"/>
    <w:rsid w:val="00D62A9A"/>
    <w:rsid w:val="00D62DB8"/>
    <w:rsid w:val="00D6315A"/>
    <w:rsid w:val="00D632F4"/>
    <w:rsid w:val="00D6388F"/>
    <w:rsid w:val="00D63A6F"/>
    <w:rsid w:val="00D63AC2"/>
    <w:rsid w:val="00D63EC3"/>
    <w:rsid w:val="00D643FB"/>
    <w:rsid w:val="00D64612"/>
    <w:rsid w:val="00D6462C"/>
    <w:rsid w:val="00D64756"/>
    <w:rsid w:val="00D6496F"/>
    <w:rsid w:val="00D64A2C"/>
    <w:rsid w:val="00D64A2D"/>
    <w:rsid w:val="00D64A85"/>
    <w:rsid w:val="00D64AF1"/>
    <w:rsid w:val="00D64C1D"/>
    <w:rsid w:val="00D650DD"/>
    <w:rsid w:val="00D65309"/>
    <w:rsid w:val="00D653FA"/>
    <w:rsid w:val="00D6545A"/>
    <w:rsid w:val="00D65A04"/>
    <w:rsid w:val="00D65BE9"/>
    <w:rsid w:val="00D664B2"/>
    <w:rsid w:val="00D666D7"/>
    <w:rsid w:val="00D6690A"/>
    <w:rsid w:val="00D66A20"/>
    <w:rsid w:val="00D672F3"/>
    <w:rsid w:val="00D67395"/>
    <w:rsid w:val="00D675AE"/>
    <w:rsid w:val="00D675FD"/>
    <w:rsid w:val="00D676C2"/>
    <w:rsid w:val="00D67B56"/>
    <w:rsid w:val="00D67D19"/>
    <w:rsid w:val="00D67ECA"/>
    <w:rsid w:val="00D67F12"/>
    <w:rsid w:val="00D70191"/>
    <w:rsid w:val="00D703D4"/>
    <w:rsid w:val="00D708B2"/>
    <w:rsid w:val="00D70B93"/>
    <w:rsid w:val="00D70D08"/>
    <w:rsid w:val="00D70F78"/>
    <w:rsid w:val="00D714D9"/>
    <w:rsid w:val="00D71931"/>
    <w:rsid w:val="00D71A35"/>
    <w:rsid w:val="00D71DD8"/>
    <w:rsid w:val="00D71FA5"/>
    <w:rsid w:val="00D725AE"/>
    <w:rsid w:val="00D730C8"/>
    <w:rsid w:val="00D7346C"/>
    <w:rsid w:val="00D734D2"/>
    <w:rsid w:val="00D7353B"/>
    <w:rsid w:val="00D73714"/>
    <w:rsid w:val="00D738A7"/>
    <w:rsid w:val="00D73AEF"/>
    <w:rsid w:val="00D73E13"/>
    <w:rsid w:val="00D743CE"/>
    <w:rsid w:val="00D744A4"/>
    <w:rsid w:val="00D7454C"/>
    <w:rsid w:val="00D745E8"/>
    <w:rsid w:val="00D74640"/>
    <w:rsid w:val="00D746A9"/>
    <w:rsid w:val="00D74741"/>
    <w:rsid w:val="00D748C7"/>
    <w:rsid w:val="00D74E2A"/>
    <w:rsid w:val="00D7559D"/>
    <w:rsid w:val="00D755EF"/>
    <w:rsid w:val="00D75A05"/>
    <w:rsid w:val="00D76095"/>
    <w:rsid w:val="00D76234"/>
    <w:rsid w:val="00D763F2"/>
    <w:rsid w:val="00D76595"/>
    <w:rsid w:val="00D766EA"/>
    <w:rsid w:val="00D769BE"/>
    <w:rsid w:val="00D769C7"/>
    <w:rsid w:val="00D76C0E"/>
    <w:rsid w:val="00D76D47"/>
    <w:rsid w:val="00D76E30"/>
    <w:rsid w:val="00D76EDF"/>
    <w:rsid w:val="00D76F0C"/>
    <w:rsid w:val="00D76FBF"/>
    <w:rsid w:val="00D770D6"/>
    <w:rsid w:val="00D77753"/>
    <w:rsid w:val="00D777F7"/>
    <w:rsid w:val="00D77931"/>
    <w:rsid w:val="00D77BB1"/>
    <w:rsid w:val="00D77D73"/>
    <w:rsid w:val="00D804A0"/>
    <w:rsid w:val="00D80AC3"/>
    <w:rsid w:val="00D81547"/>
    <w:rsid w:val="00D815A0"/>
    <w:rsid w:val="00D81681"/>
    <w:rsid w:val="00D81893"/>
    <w:rsid w:val="00D818CB"/>
    <w:rsid w:val="00D818CC"/>
    <w:rsid w:val="00D81A09"/>
    <w:rsid w:val="00D81C92"/>
    <w:rsid w:val="00D81D16"/>
    <w:rsid w:val="00D81E45"/>
    <w:rsid w:val="00D81F4B"/>
    <w:rsid w:val="00D82196"/>
    <w:rsid w:val="00D821D8"/>
    <w:rsid w:val="00D82431"/>
    <w:rsid w:val="00D82548"/>
    <w:rsid w:val="00D82837"/>
    <w:rsid w:val="00D82C1D"/>
    <w:rsid w:val="00D82DE8"/>
    <w:rsid w:val="00D82E94"/>
    <w:rsid w:val="00D82F2C"/>
    <w:rsid w:val="00D831E9"/>
    <w:rsid w:val="00D8360E"/>
    <w:rsid w:val="00D8367D"/>
    <w:rsid w:val="00D838C7"/>
    <w:rsid w:val="00D83B5C"/>
    <w:rsid w:val="00D83BB4"/>
    <w:rsid w:val="00D83E28"/>
    <w:rsid w:val="00D83F74"/>
    <w:rsid w:val="00D83FA9"/>
    <w:rsid w:val="00D847FC"/>
    <w:rsid w:val="00D851DA"/>
    <w:rsid w:val="00D853CA"/>
    <w:rsid w:val="00D8542F"/>
    <w:rsid w:val="00D856D8"/>
    <w:rsid w:val="00D858ED"/>
    <w:rsid w:val="00D85A18"/>
    <w:rsid w:val="00D85F69"/>
    <w:rsid w:val="00D865B6"/>
    <w:rsid w:val="00D8678D"/>
    <w:rsid w:val="00D86C34"/>
    <w:rsid w:val="00D86C50"/>
    <w:rsid w:val="00D87003"/>
    <w:rsid w:val="00D872B6"/>
    <w:rsid w:val="00D873A5"/>
    <w:rsid w:val="00D873E7"/>
    <w:rsid w:val="00D875FB"/>
    <w:rsid w:val="00D87760"/>
    <w:rsid w:val="00D87A0A"/>
    <w:rsid w:val="00D87B74"/>
    <w:rsid w:val="00D87C82"/>
    <w:rsid w:val="00D90353"/>
    <w:rsid w:val="00D90678"/>
    <w:rsid w:val="00D9068C"/>
    <w:rsid w:val="00D9084A"/>
    <w:rsid w:val="00D90AAC"/>
    <w:rsid w:val="00D90B87"/>
    <w:rsid w:val="00D90BBC"/>
    <w:rsid w:val="00D90C9E"/>
    <w:rsid w:val="00D90DC0"/>
    <w:rsid w:val="00D90E07"/>
    <w:rsid w:val="00D9110E"/>
    <w:rsid w:val="00D91455"/>
    <w:rsid w:val="00D91647"/>
    <w:rsid w:val="00D91A68"/>
    <w:rsid w:val="00D91C75"/>
    <w:rsid w:val="00D9223C"/>
    <w:rsid w:val="00D9239E"/>
    <w:rsid w:val="00D923A2"/>
    <w:rsid w:val="00D925F2"/>
    <w:rsid w:val="00D929D9"/>
    <w:rsid w:val="00D92B12"/>
    <w:rsid w:val="00D92BD4"/>
    <w:rsid w:val="00D92ECB"/>
    <w:rsid w:val="00D93675"/>
    <w:rsid w:val="00D93C8C"/>
    <w:rsid w:val="00D94371"/>
    <w:rsid w:val="00D944D9"/>
    <w:rsid w:val="00D94679"/>
    <w:rsid w:val="00D948C3"/>
    <w:rsid w:val="00D94BEC"/>
    <w:rsid w:val="00D94EFE"/>
    <w:rsid w:val="00D94F4B"/>
    <w:rsid w:val="00D9535D"/>
    <w:rsid w:val="00D957C2"/>
    <w:rsid w:val="00D958A1"/>
    <w:rsid w:val="00D95AE6"/>
    <w:rsid w:val="00D95C71"/>
    <w:rsid w:val="00D95F43"/>
    <w:rsid w:val="00D9638E"/>
    <w:rsid w:val="00D9646F"/>
    <w:rsid w:val="00D96480"/>
    <w:rsid w:val="00D9695C"/>
    <w:rsid w:val="00D96BBA"/>
    <w:rsid w:val="00D96BCC"/>
    <w:rsid w:val="00D96DCB"/>
    <w:rsid w:val="00D971CB"/>
    <w:rsid w:val="00D97402"/>
    <w:rsid w:val="00D97675"/>
    <w:rsid w:val="00D9793E"/>
    <w:rsid w:val="00D979E0"/>
    <w:rsid w:val="00D97C6C"/>
    <w:rsid w:val="00D97DD1"/>
    <w:rsid w:val="00D97F0D"/>
    <w:rsid w:val="00D97F21"/>
    <w:rsid w:val="00DA02D6"/>
    <w:rsid w:val="00DA03D6"/>
    <w:rsid w:val="00DA0576"/>
    <w:rsid w:val="00DA061E"/>
    <w:rsid w:val="00DA06FD"/>
    <w:rsid w:val="00DA0968"/>
    <w:rsid w:val="00DA0C8D"/>
    <w:rsid w:val="00DA0CC3"/>
    <w:rsid w:val="00DA0E65"/>
    <w:rsid w:val="00DA1339"/>
    <w:rsid w:val="00DA13C5"/>
    <w:rsid w:val="00DA14E5"/>
    <w:rsid w:val="00DA1852"/>
    <w:rsid w:val="00DA1C48"/>
    <w:rsid w:val="00DA1DC3"/>
    <w:rsid w:val="00DA1F85"/>
    <w:rsid w:val="00DA20A4"/>
    <w:rsid w:val="00DA219B"/>
    <w:rsid w:val="00DA21B8"/>
    <w:rsid w:val="00DA2222"/>
    <w:rsid w:val="00DA2234"/>
    <w:rsid w:val="00DA2265"/>
    <w:rsid w:val="00DA247A"/>
    <w:rsid w:val="00DA2B6D"/>
    <w:rsid w:val="00DA2ED4"/>
    <w:rsid w:val="00DA3783"/>
    <w:rsid w:val="00DA3869"/>
    <w:rsid w:val="00DA3DE9"/>
    <w:rsid w:val="00DA45E5"/>
    <w:rsid w:val="00DA48F2"/>
    <w:rsid w:val="00DA493A"/>
    <w:rsid w:val="00DA497F"/>
    <w:rsid w:val="00DA4A20"/>
    <w:rsid w:val="00DA4C0C"/>
    <w:rsid w:val="00DA4E90"/>
    <w:rsid w:val="00DA4EF2"/>
    <w:rsid w:val="00DA500B"/>
    <w:rsid w:val="00DA50D2"/>
    <w:rsid w:val="00DA56A3"/>
    <w:rsid w:val="00DA5B51"/>
    <w:rsid w:val="00DA640B"/>
    <w:rsid w:val="00DA69B5"/>
    <w:rsid w:val="00DA69DD"/>
    <w:rsid w:val="00DA6B29"/>
    <w:rsid w:val="00DA6E9C"/>
    <w:rsid w:val="00DA7488"/>
    <w:rsid w:val="00DA7663"/>
    <w:rsid w:val="00DA7872"/>
    <w:rsid w:val="00DA78CC"/>
    <w:rsid w:val="00DA7DAD"/>
    <w:rsid w:val="00DB025E"/>
    <w:rsid w:val="00DB0386"/>
    <w:rsid w:val="00DB04C5"/>
    <w:rsid w:val="00DB06D3"/>
    <w:rsid w:val="00DB0FC3"/>
    <w:rsid w:val="00DB111D"/>
    <w:rsid w:val="00DB144F"/>
    <w:rsid w:val="00DB15CD"/>
    <w:rsid w:val="00DB16E0"/>
    <w:rsid w:val="00DB19DA"/>
    <w:rsid w:val="00DB1C71"/>
    <w:rsid w:val="00DB1D04"/>
    <w:rsid w:val="00DB1E6B"/>
    <w:rsid w:val="00DB1E8A"/>
    <w:rsid w:val="00DB1EF1"/>
    <w:rsid w:val="00DB2277"/>
    <w:rsid w:val="00DB22DC"/>
    <w:rsid w:val="00DB23DA"/>
    <w:rsid w:val="00DB2897"/>
    <w:rsid w:val="00DB2AC4"/>
    <w:rsid w:val="00DB2C09"/>
    <w:rsid w:val="00DB2CF3"/>
    <w:rsid w:val="00DB2D66"/>
    <w:rsid w:val="00DB3044"/>
    <w:rsid w:val="00DB3077"/>
    <w:rsid w:val="00DB3350"/>
    <w:rsid w:val="00DB34A3"/>
    <w:rsid w:val="00DB3698"/>
    <w:rsid w:val="00DB3724"/>
    <w:rsid w:val="00DB37EB"/>
    <w:rsid w:val="00DB405D"/>
    <w:rsid w:val="00DB40FB"/>
    <w:rsid w:val="00DB4117"/>
    <w:rsid w:val="00DB4E60"/>
    <w:rsid w:val="00DB52B2"/>
    <w:rsid w:val="00DB54AF"/>
    <w:rsid w:val="00DB5805"/>
    <w:rsid w:val="00DB5910"/>
    <w:rsid w:val="00DB59A0"/>
    <w:rsid w:val="00DB5DBA"/>
    <w:rsid w:val="00DB5F0A"/>
    <w:rsid w:val="00DB661E"/>
    <w:rsid w:val="00DB66E2"/>
    <w:rsid w:val="00DB6A97"/>
    <w:rsid w:val="00DB6C3F"/>
    <w:rsid w:val="00DB6CD8"/>
    <w:rsid w:val="00DB7153"/>
    <w:rsid w:val="00DB7193"/>
    <w:rsid w:val="00DB71D2"/>
    <w:rsid w:val="00DB7545"/>
    <w:rsid w:val="00DB75B2"/>
    <w:rsid w:val="00DB772B"/>
    <w:rsid w:val="00DB780B"/>
    <w:rsid w:val="00DB7AA1"/>
    <w:rsid w:val="00DB7CD4"/>
    <w:rsid w:val="00DC023A"/>
    <w:rsid w:val="00DC0658"/>
    <w:rsid w:val="00DC0824"/>
    <w:rsid w:val="00DC1130"/>
    <w:rsid w:val="00DC143F"/>
    <w:rsid w:val="00DC15C2"/>
    <w:rsid w:val="00DC1686"/>
    <w:rsid w:val="00DC16CE"/>
    <w:rsid w:val="00DC18E2"/>
    <w:rsid w:val="00DC1A92"/>
    <w:rsid w:val="00DC1FF7"/>
    <w:rsid w:val="00DC2498"/>
    <w:rsid w:val="00DC24C1"/>
    <w:rsid w:val="00DC2525"/>
    <w:rsid w:val="00DC272F"/>
    <w:rsid w:val="00DC285E"/>
    <w:rsid w:val="00DC28A1"/>
    <w:rsid w:val="00DC28B0"/>
    <w:rsid w:val="00DC2C46"/>
    <w:rsid w:val="00DC2D2A"/>
    <w:rsid w:val="00DC2D56"/>
    <w:rsid w:val="00DC2DCB"/>
    <w:rsid w:val="00DC2E16"/>
    <w:rsid w:val="00DC2EB5"/>
    <w:rsid w:val="00DC33F9"/>
    <w:rsid w:val="00DC38E9"/>
    <w:rsid w:val="00DC3992"/>
    <w:rsid w:val="00DC3A0A"/>
    <w:rsid w:val="00DC3BB4"/>
    <w:rsid w:val="00DC408F"/>
    <w:rsid w:val="00DC4267"/>
    <w:rsid w:val="00DC45CE"/>
    <w:rsid w:val="00DC45E7"/>
    <w:rsid w:val="00DC492F"/>
    <w:rsid w:val="00DC4972"/>
    <w:rsid w:val="00DC51AF"/>
    <w:rsid w:val="00DC55F5"/>
    <w:rsid w:val="00DC5880"/>
    <w:rsid w:val="00DC5AAB"/>
    <w:rsid w:val="00DC5E3C"/>
    <w:rsid w:val="00DC5E41"/>
    <w:rsid w:val="00DC62B0"/>
    <w:rsid w:val="00DC62DF"/>
    <w:rsid w:val="00DC6731"/>
    <w:rsid w:val="00DC68CB"/>
    <w:rsid w:val="00DC69A0"/>
    <w:rsid w:val="00DC6BDE"/>
    <w:rsid w:val="00DC6F8A"/>
    <w:rsid w:val="00DC71AF"/>
    <w:rsid w:val="00DC76A1"/>
    <w:rsid w:val="00DC799E"/>
    <w:rsid w:val="00DC7AF1"/>
    <w:rsid w:val="00DC7E46"/>
    <w:rsid w:val="00DD0668"/>
    <w:rsid w:val="00DD07BE"/>
    <w:rsid w:val="00DD0854"/>
    <w:rsid w:val="00DD0A68"/>
    <w:rsid w:val="00DD0F19"/>
    <w:rsid w:val="00DD11E9"/>
    <w:rsid w:val="00DD1412"/>
    <w:rsid w:val="00DD19C2"/>
    <w:rsid w:val="00DD1E5B"/>
    <w:rsid w:val="00DD294D"/>
    <w:rsid w:val="00DD2C11"/>
    <w:rsid w:val="00DD2DC9"/>
    <w:rsid w:val="00DD30E9"/>
    <w:rsid w:val="00DD31D2"/>
    <w:rsid w:val="00DD3260"/>
    <w:rsid w:val="00DD330F"/>
    <w:rsid w:val="00DD36E8"/>
    <w:rsid w:val="00DD3907"/>
    <w:rsid w:val="00DD3AB8"/>
    <w:rsid w:val="00DD3AD8"/>
    <w:rsid w:val="00DD3AFC"/>
    <w:rsid w:val="00DD3E8E"/>
    <w:rsid w:val="00DD3F23"/>
    <w:rsid w:val="00DD41D4"/>
    <w:rsid w:val="00DD43B0"/>
    <w:rsid w:val="00DD43D4"/>
    <w:rsid w:val="00DD4656"/>
    <w:rsid w:val="00DD4B10"/>
    <w:rsid w:val="00DD4B84"/>
    <w:rsid w:val="00DD4E6B"/>
    <w:rsid w:val="00DD528E"/>
    <w:rsid w:val="00DD5681"/>
    <w:rsid w:val="00DD59C1"/>
    <w:rsid w:val="00DD5AC0"/>
    <w:rsid w:val="00DD5E35"/>
    <w:rsid w:val="00DD5E4F"/>
    <w:rsid w:val="00DD5F17"/>
    <w:rsid w:val="00DD5F43"/>
    <w:rsid w:val="00DD6771"/>
    <w:rsid w:val="00DD688C"/>
    <w:rsid w:val="00DD6963"/>
    <w:rsid w:val="00DD6966"/>
    <w:rsid w:val="00DD6AA1"/>
    <w:rsid w:val="00DD6C4B"/>
    <w:rsid w:val="00DD6D1E"/>
    <w:rsid w:val="00DD70F9"/>
    <w:rsid w:val="00DD72DC"/>
    <w:rsid w:val="00DD75AC"/>
    <w:rsid w:val="00DD773F"/>
    <w:rsid w:val="00DD7945"/>
    <w:rsid w:val="00DD7E0A"/>
    <w:rsid w:val="00DD7E1A"/>
    <w:rsid w:val="00DD7F2D"/>
    <w:rsid w:val="00DD7FAB"/>
    <w:rsid w:val="00DE02D4"/>
    <w:rsid w:val="00DE08F4"/>
    <w:rsid w:val="00DE09E1"/>
    <w:rsid w:val="00DE0CE1"/>
    <w:rsid w:val="00DE0F26"/>
    <w:rsid w:val="00DE110F"/>
    <w:rsid w:val="00DE11CA"/>
    <w:rsid w:val="00DE1612"/>
    <w:rsid w:val="00DE1BD8"/>
    <w:rsid w:val="00DE1D28"/>
    <w:rsid w:val="00DE1D56"/>
    <w:rsid w:val="00DE21C6"/>
    <w:rsid w:val="00DE258C"/>
    <w:rsid w:val="00DE29A4"/>
    <w:rsid w:val="00DE2F7A"/>
    <w:rsid w:val="00DE320D"/>
    <w:rsid w:val="00DE38BA"/>
    <w:rsid w:val="00DE3AEE"/>
    <w:rsid w:val="00DE3B08"/>
    <w:rsid w:val="00DE3CF7"/>
    <w:rsid w:val="00DE43B1"/>
    <w:rsid w:val="00DE4A0D"/>
    <w:rsid w:val="00DE4C1C"/>
    <w:rsid w:val="00DE4F58"/>
    <w:rsid w:val="00DE4FFE"/>
    <w:rsid w:val="00DE5446"/>
    <w:rsid w:val="00DE54B5"/>
    <w:rsid w:val="00DE56DA"/>
    <w:rsid w:val="00DE5713"/>
    <w:rsid w:val="00DE573A"/>
    <w:rsid w:val="00DE6014"/>
    <w:rsid w:val="00DE68F4"/>
    <w:rsid w:val="00DE6A57"/>
    <w:rsid w:val="00DE6F1D"/>
    <w:rsid w:val="00DE6F30"/>
    <w:rsid w:val="00DE701C"/>
    <w:rsid w:val="00DE7398"/>
    <w:rsid w:val="00DE7549"/>
    <w:rsid w:val="00DE7741"/>
    <w:rsid w:val="00DE788F"/>
    <w:rsid w:val="00DE7EB2"/>
    <w:rsid w:val="00DE7F30"/>
    <w:rsid w:val="00DE7FD5"/>
    <w:rsid w:val="00DF002C"/>
    <w:rsid w:val="00DF0229"/>
    <w:rsid w:val="00DF0702"/>
    <w:rsid w:val="00DF1485"/>
    <w:rsid w:val="00DF14AA"/>
    <w:rsid w:val="00DF168B"/>
    <w:rsid w:val="00DF16BD"/>
    <w:rsid w:val="00DF16DD"/>
    <w:rsid w:val="00DF1A0B"/>
    <w:rsid w:val="00DF23B4"/>
    <w:rsid w:val="00DF29EC"/>
    <w:rsid w:val="00DF33C8"/>
    <w:rsid w:val="00DF341A"/>
    <w:rsid w:val="00DF3B4E"/>
    <w:rsid w:val="00DF3B54"/>
    <w:rsid w:val="00DF3E28"/>
    <w:rsid w:val="00DF42BF"/>
    <w:rsid w:val="00DF4356"/>
    <w:rsid w:val="00DF4471"/>
    <w:rsid w:val="00DF458F"/>
    <w:rsid w:val="00DF4835"/>
    <w:rsid w:val="00DF48D5"/>
    <w:rsid w:val="00DF4BCC"/>
    <w:rsid w:val="00DF4CD8"/>
    <w:rsid w:val="00DF4D59"/>
    <w:rsid w:val="00DF5052"/>
    <w:rsid w:val="00DF53CD"/>
    <w:rsid w:val="00DF59D4"/>
    <w:rsid w:val="00DF5A2F"/>
    <w:rsid w:val="00DF5ABF"/>
    <w:rsid w:val="00DF5B7E"/>
    <w:rsid w:val="00DF5C84"/>
    <w:rsid w:val="00DF5F0A"/>
    <w:rsid w:val="00DF6028"/>
    <w:rsid w:val="00DF6302"/>
    <w:rsid w:val="00DF6322"/>
    <w:rsid w:val="00DF6818"/>
    <w:rsid w:val="00DF6829"/>
    <w:rsid w:val="00DF692E"/>
    <w:rsid w:val="00DF6CC7"/>
    <w:rsid w:val="00DF6EC0"/>
    <w:rsid w:val="00DF716C"/>
    <w:rsid w:val="00DF7CD2"/>
    <w:rsid w:val="00DF7D9C"/>
    <w:rsid w:val="00DF7DD3"/>
    <w:rsid w:val="00E0003E"/>
    <w:rsid w:val="00E00939"/>
    <w:rsid w:val="00E009DE"/>
    <w:rsid w:val="00E00ACE"/>
    <w:rsid w:val="00E00ADB"/>
    <w:rsid w:val="00E00AFD"/>
    <w:rsid w:val="00E00FB0"/>
    <w:rsid w:val="00E00FB2"/>
    <w:rsid w:val="00E00FD0"/>
    <w:rsid w:val="00E010BE"/>
    <w:rsid w:val="00E01855"/>
    <w:rsid w:val="00E019C7"/>
    <w:rsid w:val="00E01A60"/>
    <w:rsid w:val="00E01E84"/>
    <w:rsid w:val="00E02024"/>
    <w:rsid w:val="00E0232B"/>
    <w:rsid w:val="00E0292D"/>
    <w:rsid w:val="00E02A93"/>
    <w:rsid w:val="00E02C7D"/>
    <w:rsid w:val="00E02DB1"/>
    <w:rsid w:val="00E02FB9"/>
    <w:rsid w:val="00E032F6"/>
    <w:rsid w:val="00E036D1"/>
    <w:rsid w:val="00E03A66"/>
    <w:rsid w:val="00E03E87"/>
    <w:rsid w:val="00E0410A"/>
    <w:rsid w:val="00E04881"/>
    <w:rsid w:val="00E0492C"/>
    <w:rsid w:val="00E04A13"/>
    <w:rsid w:val="00E04F4F"/>
    <w:rsid w:val="00E05023"/>
    <w:rsid w:val="00E0510E"/>
    <w:rsid w:val="00E05AB4"/>
    <w:rsid w:val="00E05AD0"/>
    <w:rsid w:val="00E05AEC"/>
    <w:rsid w:val="00E05BF5"/>
    <w:rsid w:val="00E05DDC"/>
    <w:rsid w:val="00E0633A"/>
    <w:rsid w:val="00E06456"/>
    <w:rsid w:val="00E07258"/>
    <w:rsid w:val="00E072E5"/>
    <w:rsid w:val="00E07348"/>
    <w:rsid w:val="00E075F4"/>
    <w:rsid w:val="00E07B47"/>
    <w:rsid w:val="00E07D7C"/>
    <w:rsid w:val="00E07F50"/>
    <w:rsid w:val="00E10121"/>
    <w:rsid w:val="00E101F4"/>
    <w:rsid w:val="00E103A1"/>
    <w:rsid w:val="00E10497"/>
    <w:rsid w:val="00E107A3"/>
    <w:rsid w:val="00E10801"/>
    <w:rsid w:val="00E10AA2"/>
    <w:rsid w:val="00E10C4D"/>
    <w:rsid w:val="00E11028"/>
    <w:rsid w:val="00E1119A"/>
    <w:rsid w:val="00E11258"/>
    <w:rsid w:val="00E113F2"/>
    <w:rsid w:val="00E11513"/>
    <w:rsid w:val="00E11748"/>
    <w:rsid w:val="00E11F32"/>
    <w:rsid w:val="00E12106"/>
    <w:rsid w:val="00E12962"/>
    <w:rsid w:val="00E12D06"/>
    <w:rsid w:val="00E13516"/>
    <w:rsid w:val="00E13964"/>
    <w:rsid w:val="00E13B4F"/>
    <w:rsid w:val="00E13B7D"/>
    <w:rsid w:val="00E1409D"/>
    <w:rsid w:val="00E14411"/>
    <w:rsid w:val="00E14C28"/>
    <w:rsid w:val="00E14CAD"/>
    <w:rsid w:val="00E151E2"/>
    <w:rsid w:val="00E1526B"/>
    <w:rsid w:val="00E154E0"/>
    <w:rsid w:val="00E158DE"/>
    <w:rsid w:val="00E1598C"/>
    <w:rsid w:val="00E15D73"/>
    <w:rsid w:val="00E15DA2"/>
    <w:rsid w:val="00E15DDA"/>
    <w:rsid w:val="00E15E29"/>
    <w:rsid w:val="00E16080"/>
    <w:rsid w:val="00E164C1"/>
    <w:rsid w:val="00E16600"/>
    <w:rsid w:val="00E1680A"/>
    <w:rsid w:val="00E16BA4"/>
    <w:rsid w:val="00E16C78"/>
    <w:rsid w:val="00E16EFB"/>
    <w:rsid w:val="00E16F6D"/>
    <w:rsid w:val="00E171D0"/>
    <w:rsid w:val="00E1739E"/>
    <w:rsid w:val="00E175BA"/>
    <w:rsid w:val="00E1774B"/>
    <w:rsid w:val="00E17AB7"/>
    <w:rsid w:val="00E20168"/>
    <w:rsid w:val="00E201AF"/>
    <w:rsid w:val="00E208D7"/>
    <w:rsid w:val="00E20F43"/>
    <w:rsid w:val="00E20F9E"/>
    <w:rsid w:val="00E211FC"/>
    <w:rsid w:val="00E21349"/>
    <w:rsid w:val="00E213DD"/>
    <w:rsid w:val="00E21535"/>
    <w:rsid w:val="00E21716"/>
    <w:rsid w:val="00E21819"/>
    <w:rsid w:val="00E21936"/>
    <w:rsid w:val="00E21C32"/>
    <w:rsid w:val="00E21C8C"/>
    <w:rsid w:val="00E21CAC"/>
    <w:rsid w:val="00E21D41"/>
    <w:rsid w:val="00E21F99"/>
    <w:rsid w:val="00E22343"/>
    <w:rsid w:val="00E22410"/>
    <w:rsid w:val="00E22578"/>
    <w:rsid w:val="00E22D6B"/>
    <w:rsid w:val="00E22E2F"/>
    <w:rsid w:val="00E23062"/>
    <w:rsid w:val="00E23751"/>
    <w:rsid w:val="00E23A5C"/>
    <w:rsid w:val="00E23BE0"/>
    <w:rsid w:val="00E23F7E"/>
    <w:rsid w:val="00E24119"/>
    <w:rsid w:val="00E24394"/>
    <w:rsid w:val="00E245F1"/>
    <w:rsid w:val="00E24736"/>
    <w:rsid w:val="00E248D1"/>
    <w:rsid w:val="00E249A2"/>
    <w:rsid w:val="00E24B05"/>
    <w:rsid w:val="00E24C0D"/>
    <w:rsid w:val="00E24D06"/>
    <w:rsid w:val="00E250F5"/>
    <w:rsid w:val="00E25184"/>
    <w:rsid w:val="00E253E1"/>
    <w:rsid w:val="00E25557"/>
    <w:rsid w:val="00E25707"/>
    <w:rsid w:val="00E25A5B"/>
    <w:rsid w:val="00E261D8"/>
    <w:rsid w:val="00E26374"/>
    <w:rsid w:val="00E264A9"/>
    <w:rsid w:val="00E26619"/>
    <w:rsid w:val="00E266DF"/>
    <w:rsid w:val="00E26C31"/>
    <w:rsid w:val="00E26CA8"/>
    <w:rsid w:val="00E26D01"/>
    <w:rsid w:val="00E26F3D"/>
    <w:rsid w:val="00E27293"/>
    <w:rsid w:val="00E27751"/>
    <w:rsid w:val="00E27853"/>
    <w:rsid w:val="00E3018A"/>
    <w:rsid w:val="00E30252"/>
    <w:rsid w:val="00E3053B"/>
    <w:rsid w:val="00E3078E"/>
    <w:rsid w:val="00E307D4"/>
    <w:rsid w:val="00E308C6"/>
    <w:rsid w:val="00E30FC6"/>
    <w:rsid w:val="00E313EE"/>
    <w:rsid w:val="00E3158E"/>
    <w:rsid w:val="00E3159D"/>
    <w:rsid w:val="00E31905"/>
    <w:rsid w:val="00E31A7A"/>
    <w:rsid w:val="00E31A9D"/>
    <w:rsid w:val="00E31B5B"/>
    <w:rsid w:val="00E31C30"/>
    <w:rsid w:val="00E31E84"/>
    <w:rsid w:val="00E32106"/>
    <w:rsid w:val="00E3231E"/>
    <w:rsid w:val="00E3239D"/>
    <w:rsid w:val="00E3252E"/>
    <w:rsid w:val="00E32552"/>
    <w:rsid w:val="00E32654"/>
    <w:rsid w:val="00E32784"/>
    <w:rsid w:val="00E32793"/>
    <w:rsid w:val="00E327F1"/>
    <w:rsid w:val="00E32D19"/>
    <w:rsid w:val="00E33168"/>
    <w:rsid w:val="00E331A0"/>
    <w:rsid w:val="00E331C0"/>
    <w:rsid w:val="00E331C9"/>
    <w:rsid w:val="00E33ABC"/>
    <w:rsid w:val="00E33B4D"/>
    <w:rsid w:val="00E34169"/>
    <w:rsid w:val="00E34AB7"/>
    <w:rsid w:val="00E34AB9"/>
    <w:rsid w:val="00E34C8B"/>
    <w:rsid w:val="00E34DF2"/>
    <w:rsid w:val="00E35133"/>
    <w:rsid w:val="00E351A8"/>
    <w:rsid w:val="00E35208"/>
    <w:rsid w:val="00E35619"/>
    <w:rsid w:val="00E359B0"/>
    <w:rsid w:val="00E359BE"/>
    <w:rsid w:val="00E35DD9"/>
    <w:rsid w:val="00E35E14"/>
    <w:rsid w:val="00E36185"/>
    <w:rsid w:val="00E3645D"/>
    <w:rsid w:val="00E36AFD"/>
    <w:rsid w:val="00E36C0E"/>
    <w:rsid w:val="00E3742C"/>
    <w:rsid w:val="00E3762B"/>
    <w:rsid w:val="00E37699"/>
    <w:rsid w:val="00E37E09"/>
    <w:rsid w:val="00E37FA6"/>
    <w:rsid w:val="00E400F3"/>
    <w:rsid w:val="00E4011D"/>
    <w:rsid w:val="00E401D0"/>
    <w:rsid w:val="00E40347"/>
    <w:rsid w:val="00E4038F"/>
    <w:rsid w:val="00E40450"/>
    <w:rsid w:val="00E40916"/>
    <w:rsid w:val="00E40C75"/>
    <w:rsid w:val="00E40F87"/>
    <w:rsid w:val="00E4103C"/>
    <w:rsid w:val="00E417B6"/>
    <w:rsid w:val="00E417FC"/>
    <w:rsid w:val="00E418D7"/>
    <w:rsid w:val="00E41A36"/>
    <w:rsid w:val="00E41AED"/>
    <w:rsid w:val="00E41CC8"/>
    <w:rsid w:val="00E42055"/>
    <w:rsid w:val="00E42156"/>
    <w:rsid w:val="00E42187"/>
    <w:rsid w:val="00E421D9"/>
    <w:rsid w:val="00E422A0"/>
    <w:rsid w:val="00E42385"/>
    <w:rsid w:val="00E42663"/>
    <w:rsid w:val="00E42726"/>
    <w:rsid w:val="00E42960"/>
    <w:rsid w:val="00E42C89"/>
    <w:rsid w:val="00E42CBC"/>
    <w:rsid w:val="00E43531"/>
    <w:rsid w:val="00E43647"/>
    <w:rsid w:val="00E436BF"/>
    <w:rsid w:val="00E438CF"/>
    <w:rsid w:val="00E43906"/>
    <w:rsid w:val="00E43F1B"/>
    <w:rsid w:val="00E43F1D"/>
    <w:rsid w:val="00E440A3"/>
    <w:rsid w:val="00E4426A"/>
    <w:rsid w:val="00E443FC"/>
    <w:rsid w:val="00E445F3"/>
    <w:rsid w:val="00E44683"/>
    <w:rsid w:val="00E44900"/>
    <w:rsid w:val="00E4500D"/>
    <w:rsid w:val="00E4564F"/>
    <w:rsid w:val="00E45660"/>
    <w:rsid w:val="00E4575E"/>
    <w:rsid w:val="00E4580F"/>
    <w:rsid w:val="00E45AD4"/>
    <w:rsid w:val="00E45BEC"/>
    <w:rsid w:val="00E45E36"/>
    <w:rsid w:val="00E4622F"/>
    <w:rsid w:val="00E46784"/>
    <w:rsid w:val="00E46A7B"/>
    <w:rsid w:val="00E46B90"/>
    <w:rsid w:val="00E471CF"/>
    <w:rsid w:val="00E472C6"/>
    <w:rsid w:val="00E474AF"/>
    <w:rsid w:val="00E47B6F"/>
    <w:rsid w:val="00E47EFD"/>
    <w:rsid w:val="00E47FB8"/>
    <w:rsid w:val="00E501E8"/>
    <w:rsid w:val="00E50764"/>
    <w:rsid w:val="00E50958"/>
    <w:rsid w:val="00E50984"/>
    <w:rsid w:val="00E50A8B"/>
    <w:rsid w:val="00E50AF0"/>
    <w:rsid w:val="00E50B20"/>
    <w:rsid w:val="00E50BB0"/>
    <w:rsid w:val="00E50C1E"/>
    <w:rsid w:val="00E50D97"/>
    <w:rsid w:val="00E514C3"/>
    <w:rsid w:val="00E51759"/>
    <w:rsid w:val="00E51960"/>
    <w:rsid w:val="00E51FB4"/>
    <w:rsid w:val="00E51FE3"/>
    <w:rsid w:val="00E523D5"/>
    <w:rsid w:val="00E528A1"/>
    <w:rsid w:val="00E52A37"/>
    <w:rsid w:val="00E52BA2"/>
    <w:rsid w:val="00E52C34"/>
    <w:rsid w:val="00E52CF7"/>
    <w:rsid w:val="00E53005"/>
    <w:rsid w:val="00E53187"/>
    <w:rsid w:val="00E53374"/>
    <w:rsid w:val="00E53780"/>
    <w:rsid w:val="00E53AD9"/>
    <w:rsid w:val="00E53B8F"/>
    <w:rsid w:val="00E53D00"/>
    <w:rsid w:val="00E5446F"/>
    <w:rsid w:val="00E54506"/>
    <w:rsid w:val="00E54AB2"/>
    <w:rsid w:val="00E54B58"/>
    <w:rsid w:val="00E54ED8"/>
    <w:rsid w:val="00E54F50"/>
    <w:rsid w:val="00E54F73"/>
    <w:rsid w:val="00E54FE7"/>
    <w:rsid w:val="00E550F5"/>
    <w:rsid w:val="00E5534A"/>
    <w:rsid w:val="00E554F5"/>
    <w:rsid w:val="00E55507"/>
    <w:rsid w:val="00E556CC"/>
    <w:rsid w:val="00E557A5"/>
    <w:rsid w:val="00E55A47"/>
    <w:rsid w:val="00E55E6E"/>
    <w:rsid w:val="00E56135"/>
    <w:rsid w:val="00E5635B"/>
    <w:rsid w:val="00E563F7"/>
    <w:rsid w:val="00E56653"/>
    <w:rsid w:val="00E56A89"/>
    <w:rsid w:val="00E56D6B"/>
    <w:rsid w:val="00E5714D"/>
    <w:rsid w:val="00E57306"/>
    <w:rsid w:val="00E5735E"/>
    <w:rsid w:val="00E575B2"/>
    <w:rsid w:val="00E57C4D"/>
    <w:rsid w:val="00E57D80"/>
    <w:rsid w:val="00E60270"/>
    <w:rsid w:val="00E602A9"/>
    <w:rsid w:val="00E60574"/>
    <w:rsid w:val="00E609AD"/>
    <w:rsid w:val="00E60A38"/>
    <w:rsid w:val="00E60C19"/>
    <w:rsid w:val="00E60DB7"/>
    <w:rsid w:val="00E60EC2"/>
    <w:rsid w:val="00E610E6"/>
    <w:rsid w:val="00E6120B"/>
    <w:rsid w:val="00E614D7"/>
    <w:rsid w:val="00E61582"/>
    <w:rsid w:val="00E615E7"/>
    <w:rsid w:val="00E61B2F"/>
    <w:rsid w:val="00E61BF0"/>
    <w:rsid w:val="00E61C10"/>
    <w:rsid w:val="00E61CF2"/>
    <w:rsid w:val="00E61E10"/>
    <w:rsid w:val="00E620C2"/>
    <w:rsid w:val="00E622BB"/>
    <w:rsid w:val="00E6245F"/>
    <w:rsid w:val="00E625A1"/>
    <w:rsid w:val="00E62B04"/>
    <w:rsid w:val="00E62E5A"/>
    <w:rsid w:val="00E63450"/>
    <w:rsid w:val="00E6350B"/>
    <w:rsid w:val="00E63691"/>
    <w:rsid w:val="00E638D2"/>
    <w:rsid w:val="00E63A82"/>
    <w:rsid w:val="00E641F9"/>
    <w:rsid w:val="00E64854"/>
    <w:rsid w:val="00E649C0"/>
    <w:rsid w:val="00E64ADB"/>
    <w:rsid w:val="00E64E2E"/>
    <w:rsid w:val="00E64FC9"/>
    <w:rsid w:val="00E6530F"/>
    <w:rsid w:val="00E65315"/>
    <w:rsid w:val="00E65648"/>
    <w:rsid w:val="00E6613E"/>
    <w:rsid w:val="00E66580"/>
    <w:rsid w:val="00E66774"/>
    <w:rsid w:val="00E667FF"/>
    <w:rsid w:val="00E66B24"/>
    <w:rsid w:val="00E66D52"/>
    <w:rsid w:val="00E66E11"/>
    <w:rsid w:val="00E66E97"/>
    <w:rsid w:val="00E67191"/>
    <w:rsid w:val="00E671FB"/>
    <w:rsid w:val="00E67243"/>
    <w:rsid w:val="00E6756B"/>
    <w:rsid w:val="00E676CC"/>
    <w:rsid w:val="00E67DCE"/>
    <w:rsid w:val="00E70111"/>
    <w:rsid w:val="00E70325"/>
    <w:rsid w:val="00E70568"/>
    <w:rsid w:val="00E70804"/>
    <w:rsid w:val="00E708D9"/>
    <w:rsid w:val="00E70C9D"/>
    <w:rsid w:val="00E70EB2"/>
    <w:rsid w:val="00E712CA"/>
    <w:rsid w:val="00E7149C"/>
    <w:rsid w:val="00E718A8"/>
    <w:rsid w:val="00E719B5"/>
    <w:rsid w:val="00E71CF4"/>
    <w:rsid w:val="00E721AA"/>
    <w:rsid w:val="00E7250B"/>
    <w:rsid w:val="00E7356F"/>
    <w:rsid w:val="00E73CFF"/>
    <w:rsid w:val="00E73D9D"/>
    <w:rsid w:val="00E74364"/>
    <w:rsid w:val="00E749EE"/>
    <w:rsid w:val="00E7505F"/>
    <w:rsid w:val="00E75253"/>
    <w:rsid w:val="00E75301"/>
    <w:rsid w:val="00E753E4"/>
    <w:rsid w:val="00E75466"/>
    <w:rsid w:val="00E75BBD"/>
    <w:rsid w:val="00E760E9"/>
    <w:rsid w:val="00E76423"/>
    <w:rsid w:val="00E76AE0"/>
    <w:rsid w:val="00E76BF1"/>
    <w:rsid w:val="00E76F01"/>
    <w:rsid w:val="00E77074"/>
    <w:rsid w:val="00E77454"/>
    <w:rsid w:val="00E7766A"/>
    <w:rsid w:val="00E77A4D"/>
    <w:rsid w:val="00E77BC2"/>
    <w:rsid w:val="00E77D62"/>
    <w:rsid w:val="00E77E0F"/>
    <w:rsid w:val="00E77EAE"/>
    <w:rsid w:val="00E8054F"/>
    <w:rsid w:val="00E807FF"/>
    <w:rsid w:val="00E80871"/>
    <w:rsid w:val="00E80A6E"/>
    <w:rsid w:val="00E80EA9"/>
    <w:rsid w:val="00E80EB9"/>
    <w:rsid w:val="00E81132"/>
    <w:rsid w:val="00E81204"/>
    <w:rsid w:val="00E8120A"/>
    <w:rsid w:val="00E8159B"/>
    <w:rsid w:val="00E81919"/>
    <w:rsid w:val="00E81D3C"/>
    <w:rsid w:val="00E82177"/>
    <w:rsid w:val="00E8245F"/>
    <w:rsid w:val="00E825C2"/>
    <w:rsid w:val="00E826E4"/>
    <w:rsid w:val="00E82881"/>
    <w:rsid w:val="00E82C08"/>
    <w:rsid w:val="00E82E9E"/>
    <w:rsid w:val="00E82F65"/>
    <w:rsid w:val="00E83301"/>
    <w:rsid w:val="00E8333E"/>
    <w:rsid w:val="00E834C8"/>
    <w:rsid w:val="00E8360F"/>
    <w:rsid w:val="00E836B4"/>
    <w:rsid w:val="00E83A03"/>
    <w:rsid w:val="00E83A79"/>
    <w:rsid w:val="00E83B7E"/>
    <w:rsid w:val="00E83EEC"/>
    <w:rsid w:val="00E84345"/>
    <w:rsid w:val="00E8439F"/>
    <w:rsid w:val="00E84522"/>
    <w:rsid w:val="00E84891"/>
    <w:rsid w:val="00E84C97"/>
    <w:rsid w:val="00E84D5A"/>
    <w:rsid w:val="00E852DB"/>
    <w:rsid w:val="00E85602"/>
    <w:rsid w:val="00E85AD2"/>
    <w:rsid w:val="00E8622E"/>
    <w:rsid w:val="00E8668D"/>
    <w:rsid w:val="00E86F0D"/>
    <w:rsid w:val="00E871F7"/>
    <w:rsid w:val="00E872B9"/>
    <w:rsid w:val="00E8733B"/>
    <w:rsid w:val="00E874F9"/>
    <w:rsid w:val="00E9015D"/>
    <w:rsid w:val="00E902CD"/>
    <w:rsid w:val="00E9048A"/>
    <w:rsid w:val="00E9051B"/>
    <w:rsid w:val="00E90582"/>
    <w:rsid w:val="00E90A9A"/>
    <w:rsid w:val="00E91132"/>
    <w:rsid w:val="00E913E0"/>
    <w:rsid w:val="00E91448"/>
    <w:rsid w:val="00E9173A"/>
    <w:rsid w:val="00E918B2"/>
    <w:rsid w:val="00E918BA"/>
    <w:rsid w:val="00E91C2B"/>
    <w:rsid w:val="00E91E87"/>
    <w:rsid w:val="00E91ED8"/>
    <w:rsid w:val="00E91FB1"/>
    <w:rsid w:val="00E92301"/>
    <w:rsid w:val="00E92495"/>
    <w:rsid w:val="00E925B5"/>
    <w:rsid w:val="00E92773"/>
    <w:rsid w:val="00E92885"/>
    <w:rsid w:val="00E928AF"/>
    <w:rsid w:val="00E928BA"/>
    <w:rsid w:val="00E9298A"/>
    <w:rsid w:val="00E92D70"/>
    <w:rsid w:val="00E92E1B"/>
    <w:rsid w:val="00E92EB0"/>
    <w:rsid w:val="00E92FCB"/>
    <w:rsid w:val="00E93357"/>
    <w:rsid w:val="00E934D1"/>
    <w:rsid w:val="00E936A5"/>
    <w:rsid w:val="00E9386D"/>
    <w:rsid w:val="00E9399A"/>
    <w:rsid w:val="00E939C5"/>
    <w:rsid w:val="00E93AC6"/>
    <w:rsid w:val="00E93D6B"/>
    <w:rsid w:val="00E9404C"/>
    <w:rsid w:val="00E942C4"/>
    <w:rsid w:val="00E94F5A"/>
    <w:rsid w:val="00E95177"/>
    <w:rsid w:val="00E9543E"/>
    <w:rsid w:val="00E9596E"/>
    <w:rsid w:val="00E95C82"/>
    <w:rsid w:val="00E95F54"/>
    <w:rsid w:val="00E96231"/>
    <w:rsid w:val="00E963E2"/>
    <w:rsid w:val="00E96AEE"/>
    <w:rsid w:val="00E96BA3"/>
    <w:rsid w:val="00E96DC3"/>
    <w:rsid w:val="00E97631"/>
    <w:rsid w:val="00E97699"/>
    <w:rsid w:val="00E97C0A"/>
    <w:rsid w:val="00E97DC6"/>
    <w:rsid w:val="00E97ECC"/>
    <w:rsid w:val="00EA0047"/>
    <w:rsid w:val="00EA0135"/>
    <w:rsid w:val="00EA02B6"/>
    <w:rsid w:val="00EA048F"/>
    <w:rsid w:val="00EA0491"/>
    <w:rsid w:val="00EA0657"/>
    <w:rsid w:val="00EA06F0"/>
    <w:rsid w:val="00EA097C"/>
    <w:rsid w:val="00EA0ABC"/>
    <w:rsid w:val="00EA0F33"/>
    <w:rsid w:val="00EA11A7"/>
    <w:rsid w:val="00EA170D"/>
    <w:rsid w:val="00EA1876"/>
    <w:rsid w:val="00EA18B7"/>
    <w:rsid w:val="00EA1DF5"/>
    <w:rsid w:val="00EA1FC3"/>
    <w:rsid w:val="00EA23B6"/>
    <w:rsid w:val="00EA3423"/>
    <w:rsid w:val="00EA3626"/>
    <w:rsid w:val="00EA375D"/>
    <w:rsid w:val="00EA3EB3"/>
    <w:rsid w:val="00EA4097"/>
    <w:rsid w:val="00EA41F6"/>
    <w:rsid w:val="00EA43F8"/>
    <w:rsid w:val="00EA44EE"/>
    <w:rsid w:val="00EA44F2"/>
    <w:rsid w:val="00EA462A"/>
    <w:rsid w:val="00EA4646"/>
    <w:rsid w:val="00EA4DB2"/>
    <w:rsid w:val="00EA50AA"/>
    <w:rsid w:val="00EA52AC"/>
    <w:rsid w:val="00EA5323"/>
    <w:rsid w:val="00EA5480"/>
    <w:rsid w:val="00EA576B"/>
    <w:rsid w:val="00EA5864"/>
    <w:rsid w:val="00EA59B8"/>
    <w:rsid w:val="00EA5B29"/>
    <w:rsid w:val="00EA5DAE"/>
    <w:rsid w:val="00EA604A"/>
    <w:rsid w:val="00EA63AD"/>
    <w:rsid w:val="00EA6AF6"/>
    <w:rsid w:val="00EA6BAC"/>
    <w:rsid w:val="00EA7339"/>
    <w:rsid w:val="00EA7D68"/>
    <w:rsid w:val="00EA7E91"/>
    <w:rsid w:val="00EB0135"/>
    <w:rsid w:val="00EB0187"/>
    <w:rsid w:val="00EB072C"/>
    <w:rsid w:val="00EB0E69"/>
    <w:rsid w:val="00EB17ED"/>
    <w:rsid w:val="00EB187E"/>
    <w:rsid w:val="00EB1E15"/>
    <w:rsid w:val="00EB26B0"/>
    <w:rsid w:val="00EB2929"/>
    <w:rsid w:val="00EB2D23"/>
    <w:rsid w:val="00EB2E98"/>
    <w:rsid w:val="00EB2F63"/>
    <w:rsid w:val="00EB3096"/>
    <w:rsid w:val="00EB30E7"/>
    <w:rsid w:val="00EB318A"/>
    <w:rsid w:val="00EB33A1"/>
    <w:rsid w:val="00EB3494"/>
    <w:rsid w:val="00EB3761"/>
    <w:rsid w:val="00EB3ABC"/>
    <w:rsid w:val="00EB3BB1"/>
    <w:rsid w:val="00EB3C12"/>
    <w:rsid w:val="00EB3E8D"/>
    <w:rsid w:val="00EB4621"/>
    <w:rsid w:val="00EB4A20"/>
    <w:rsid w:val="00EB4C5B"/>
    <w:rsid w:val="00EB4CF6"/>
    <w:rsid w:val="00EB5124"/>
    <w:rsid w:val="00EB5265"/>
    <w:rsid w:val="00EB53F7"/>
    <w:rsid w:val="00EB5A69"/>
    <w:rsid w:val="00EB5B2C"/>
    <w:rsid w:val="00EB5E91"/>
    <w:rsid w:val="00EB647D"/>
    <w:rsid w:val="00EB680C"/>
    <w:rsid w:val="00EB6CF1"/>
    <w:rsid w:val="00EB6F7F"/>
    <w:rsid w:val="00EB7030"/>
    <w:rsid w:val="00EB7184"/>
    <w:rsid w:val="00EB7266"/>
    <w:rsid w:val="00EB76CF"/>
    <w:rsid w:val="00EB77E5"/>
    <w:rsid w:val="00EB7DEB"/>
    <w:rsid w:val="00EC00B8"/>
    <w:rsid w:val="00EC043C"/>
    <w:rsid w:val="00EC063E"/>
    <w:rsid w:val="00EC0B78"/>
    <w:rsid w:val="00EC0EDD"/>
    <w:rsid w:val="00EC0EEF"/>
    <w:rsid w:val="00EC102F"/>
    <w:rsid w:val="00EC12B2"/>
    <w:rsid w:val="00EC1AE0"/>
    <w:rsid w:val="00EC1F46"/>
    <w:rsid w:val="00EC212F"/>
    <w:rsid w:val="00EC2214"/>
    <w:rsid w:val="00EC25B6"/>
    <w:rsid w:val="00EC29C0"/>
    <w:rsid w:val="00EC29E7"/>
    <w:rsid w:val="00EC2AC5"/>
    <w:rsid w:val="00EC2C6C"/>
    <w:rsid w:val="00EC2C78"/>
    <w:rsid w:val="00EC32E2"/>
    <w:rsid w:val="00EC34A3"/>
    <w:rsid w:val="00EC3597"/>
    <w:rsid w:val="00EC36EB"/>
    <w:rsid w:val="00EC3DFF"/>
    <w:rsid w:val="00EC4141"/>
    <w:rsid w:val="00EC44C2"/>
    <w:rsid w:val="00EC4A17"/>
    <w:rsid w:val="00EC4B82"/>
    <w:rsid w:val="00EC4E67"/>
    <w:rsid w:val="00EC5093"/>
    <w:rsid w:val="00EC596A"/>
    <w:rsid w:val="00EC59E4"/>
    <w:rsid w:val="00EC5B1F"/>
    <w:rsid w:val="00EC5B9C"/>
    <w:rsid w:val="00EC5C6B"/>
    <w:rsid w:val="00EC5E61"/>
    <w:rsid w:val="00EC6070"/>
    <w:rsid w:val="00EC6661"/>
    <w:rsid w:val="00EC68DD"/>
    <w:rsid w:val="00EC6951"/>
    <w:rsid w:val="00EC6A5D"/>
    <w:rsid w:val="00EC6ED9"/>
    <w:rsid w:val="00EC6FAE"/>
    <w:rsid w:val="00EC71FB"/>
    <w:rsid w:val="00EC7795"/>
    <w:rsid w:val="00EC79E8"/>
    <w:rsid w:val="00EC7DD2"/>
    <w:rsid w:val="00EC7E1E"/>
    <w:rsid w:val="00ED0362"/>
    <w:rsid w:val="00ED0B37"/>
    <w:rsid w:val="00ED0EBF"/>
    <w:rsid w:val="00ED12DE"/>
    <w:rsid w:val="00ED1635"/>
    <w:rsid w:val="00ED1769"/>
    <w:rsid w:val="00ED1955"/>
    <w:rsid w:val="00ED1A5B"/>
    <w:rsid w:val="00ED1B82"/>
    <w:rsid w:val="00ED1C6D"/>
    <w:rsid w:val="00ED1E49"/>
    <w:rsid w:val="00ED21DA"/>
    <w:rsid w:val="00ED23AA"/>
    <w:rsid w:val="00ED25A8"/>
    <w:rsid w:val="00ED2610"/>
    <w:rsid w:val="00ED29C2"/>
    <w:rsid w:val="00ED2A19"/>
    <w:rsid w:val="00ED2A8C"/>
    <w:rsid w:val="00ED31C0"/>
    <w:rsid w:val="00ED35E8"/>
    <w:rsid w:val="00ED3945"/>
    <w:rsid w:val="00ED3AC2"/>
    <w:rsid w:val="00ED3B87"/>
    <w:rsid w:val="00ED3C78"/>
    <w:rsid w:val="00ED3E7C"/>
    <w:rsid w:val="00ED3FEF"/>
    <w:rsid w:val="00ED427D"/>
    <w:rsid w:val="00ED42B1"/>
    <w:rsid w:val="00ED472D"/>
    <w:rsid w:val="00ED498E"/>
    <w:rsid w:val="00ED49EB"/>
    <w:rsid w:val="00ED4C9A"/>
    <w:rsid w:val="00ED4ED3"/>
    <w:rsid w:val="00ED51C5"/>
    <w:rsid w:val="00ED560D"/>
    <w:rsid w:val="00ED5639"/>
    <w:rsid w:val="00ED57B8"/>
    <w:rsid w:val="00ED5AEA"/>
    <w:rsid w:val="00ED5E47"/>
    <w:rsid w:val="00ED604A"/>
    <w:rsid w:val="00ED6151"/>
    <w:rsid w:val="00ED6B83"/>
    <w:rsid w:val="00ED6D44"/>
    <w:rsid w:val="00ED6DD1"/>
    <w:rsid w:val="00ED6F23"/>
    <w:rsid w:val="00ED75DE"/>
    <w:rsid w:val="00ED7919"/>
    <w:rsid w:val="00ED7946"/>
    <w:rsid w:val="00ED79AD"/>
    <w:rsid w:val="00ED7DBB"/>
    <w:rsid w:val="00ED7F74"/>
    <w:rsid w:val="00ED7F99"/>
    <w:rsid w:val="00EE0032"/>
    <w:rsid w:val="00EE0067"/>
    <w:rsid w:val="00EE0513"/>
    <w:rsid w:val="00EE0552"/>
    <w:rsid w:val="00EE0581"/>
    <w:rsid w:val="00EE07A1"/>
    <w:rsid w:val="00EE07F7"/>
    <w:rsid w:val="00EE09BB"/>
    <w:rsid w:val="00EE0B41"/>
    <w:rsid w:val="00EE0BEC"/>
    <w:rsid w:val="00EE0E93"/>
    <w:rsid w:val="00EE1701"/>
    <w:rsid w:val="00EE1731"/>
    <w:rsid w:val="00EE1C81"/>
    <w:rsid w:val="00EE1DCF"/>
    <w:rsid w:val="00EE1DF7"/>
    <w:rsid w:val="00EE1FD5"/>
    <w:rsid w:val="00EE2581"/>
    <w:rsid w:val="00EE261C"/>
    <w:rsid w:val="00EE2637"/>
    <w:rsid w:val="00EE26CE"/>
    <w:rsid w:val="00EE2992"/>
    <w:rsid w:val="00EE29A3"/>
    <w:rsid w:val="00EE2A78"/>
    <w:rsid w:val="00EE2B41"/>
    <w:rsid w:val="00EE2B83"/>
    <w:rsid w:val="00EE2D70"/>
    <w:rsid w:val="00EE32EE"/>
    <w:rsid w:val="00EE34FB"/>
    <w:rsid w:val="00EE381A"/>
    <w:rsid w:val="00EE391A"/>
    <w:rsid w:val="00EE39DF"/>
    <w:rsid w:val="00EE3A52"/>
    <w:rsid w:val="00EE3C7B"/>
    <w:rsid w:val="00EE3CB3"/>
    <w:rsid w:val="00EE3F77"/>
    <w:rsid w:val="00EE42FA"/>
    <w:rsid w:val="00EE449D"/>
    <w:rsid w:val="00EE48B1"/>
    <w:rsid w:val="00EE4B6D"/>
    <w:rsid w:val="00EE4B81"/>
    <w:rsid w:val="00EE4DC6"/>
    <w:rsid w:val="00EE4EC5"/>
    <w:rsid w:val="00EE4FFA"/>
    <w:rsid w:val="00EE5007"/>
    <w:rsid w:val="00EE5013"/>
    <w:rsid w:val="00EE5138"/>
    <w:rsid w:val="00EE568C"/>
    <w:rsid w:val="00EE5A9B"/>
    <w:rsid w:val="00EE5DC4"/>
    <w:rsid w:val="00EE6092"/>
    <w:rsid w:val="00EE6121"/>
    <w:rsid w:val="00EE6135"/>
    <w:rsid w:val="00EE66CC"/>
    <w:rsid w:val="00EE6753"/>
    <w:rsid w:val="00EE684C"/>
    <w:rsid w:val="00EE6973"/>
    <w:rsid w:val="00EE70D2"/>
    <w:rsid w:val="00EE751B"/>
    <w:rsid w:val="00EE763F"/>
    <w:rsid w:val="00EE76AB"/>
    <w:rsid w:val="00EE7739"/>
    <w:rsid w:val="00EE7ABE"/>
    <w:rsid w:val="00EF010E"/>
    <w:rsid w:val="00EF0417"/>
    <w:rsid w:val="00EF07C9"/>
    <w:rsid w:val="00EF0889"/>
    <w:rsid w:val="00EF0A15"/>
    <w:rsid w:val="00EF1033"/>
    <w:rsid w:val="00EF10A5"/>
    <w:rsid w:val="00EF12AC"/>
    <w:rsid w:val="00EF139E"/>
    <w:rsid w:val="00EF15DB"/>
    <w:rsid w:val="00EF1EDF"/>
    <w:rsid w:val="00EF209D"/>
    <w:rsid w:val="00EF2152"/>
    <w:rsid w:val="00EF2177"/>
    <w:rsid w:val="00EF2662"/>
    <w:rsid w:val="00EF335A"/>
    <w:rsid w:val="00EF3718"/>
    <w:rsid w:val="00EF372F"/>
    <w:rsid w:val="00EF37BA"/>
    <w:rsid w:val="00EF3E40"/>
    <w:rsid w:val="00EF41EE"/>
    <w:rsid w:val="00EF4596"/>
    <w:rsid w:val="00EF470A"/>
    <w:rsid w:val="00EF494A"/>
    <w:rsid w:val="00EF49FD"/>
    <w:rsid w:val="00EF4E63"/>
    <w:rsid w:val="00EF4EAF"/>
    <w:rsid w:val="00EF4EB6"/>
    <w:rsid w:val="00EF5690"/>
    <w:rsid w:val="00EF5977"/>
    <w:rsid w:val="00EF59D9"/>
    <w:rsid w:val="00EF5A7D"/>
    <w:rsid w:val="00EF5AE4"/>
    <w:rsid w:val="00EF5BB2"/>
    <w:rsid w:val="00EF5D43"/>
    <w:rsid w:val="00EF5E8E"/>
    <w:rsid w:val="00EF612A"/>
    <w:rsid w:val="00EF61CA"/>
    <w:rsid w:val="00EF65F4"/>
    <w:rsid w:val="00EF6722"/>
    <w:rsid w:val="00EF6792"/>
    <w:rsid w:val="00EF685E"/>
    <w:rsid w:val="00EF6F72"/>
    <w:rsid w:val="00EF70D0"/>
    <w:rsid w:val="00EF7AA7"/>
    <w:rsid w:val="00F0016F"/>
    <w:rsid w:val="00F00CC5"/>
    <w:rsid w:val="00F00EAD"/>
    <w:rsid w:val="00F00ED3"/>
    <w:rsid w:val="00F00F67"/>
    <w:rsid w:val="00F0118E"/>
    <w:rsid w:val="00F0192C"/>
    <w:rsid w:val="00F01A6A"/>
    <w:rsid w:val="00F01B04"/>
    <w:rsid w:val="00F02664"/>
    <w:rsid w:val="00F02696"/>
    <w:rsid w:val="00F02996"/>
    <w:rsid w:val="00F029AC"/>
    <w:rsid w:val="00F029E0"/>
    <w:rsid w:val="00F02ACD"/>
    <w:rsid w:val="00F02DA1"/>
    <w:rsid w:val="00F02DD9"/>
    <w:rsid w:val="00F02E4F"/>
    <w:rsid w:val="00F02EA4"/>
    <w:rsid w:val="00F02FC4"/>
    <w:rsid w:val="00F032B6"/>
    <w:rsid w:val="00F034D6"/>
    <w:rsid w:val="00F03562"/>
    <w:rsid w:val="00F03784"/>
    <w:rsid w:val="00F037D9"/>
    <w:rsid w:val="00F03D34"/>
    <w:rsid w:val="00F03E4F"/>
    <w:rsid w:val="00F03ED5"/>
    <w:rsid w:val="00F043F3"/>
    <w:rsid w:val="00F04721"/>
    <w:rsid w:val="00F048F0"/>
    <w:rsid w:val="00F04AC6"/>
    <w:rsid w:val="00F04E24"/>
    <w:rsid w:val="00F04E47"/>
    <w:rsid w:val="00F04F66"/>
    <w:rsid w:val="00F050A5"/>
    <w:rsid w:val="00F055FC"/>
    <w:rsid w:val="00F059B5"/>
    <w:rsid w:val="00F059D8"/>
    <w:rsid w:val="00F05D80"/>
    <w:rsid w:val="00F05F18"/>
    <w:rsid w:val="00F06031"/>
    <w:rsid w:val="00F0640F"/>
    <w:rsid w:val="00F0648B"/>
    <w:rsid w:val="00F06493"/>
    <w:rsid w:val="00F064B1"/>
    <w:rsid w:val="00F069B0"/>
    <w:rsid w:val="00F06FA3"/>
    <w:rsid w:val="00F071A1"/>
    <w:rsid w:val="00F07404"/>
    <w:rsid w:val="00F07427"/>
    <w:rsid w:val="00F07662"/>
    <w:rsid w:val="00F07676"/>
    <w:rsid w:val="00F07701"/>
    <w:rsid w:val="00F07833"/>
    <w:rsid w:val="00F07A99"/>
    <w:rsid w:val="00F07B98"/>
    <w:rsid w:val="00F07BE7"/>
    <w:rsid w:val="00F07C8F"/>
    <w:rsid w:val="00F10153"/>
    <w:rsid w:val="00F107C6"/>
    <w:rsid w:val="00F108C7"/>
    <w:rsid w:val="00F10967"/>
    <w:rsid w:val="00F10C25"/>
    <w:rsid w:val="00F113F8"/>
    <w:rsid w:val="00F11453"/>
    <w:rsid w:val="00F1153D"/>
    <w:rsid w:val="00F11789"/>
    <w:rsid w:val="00F11A3B"/>
    <w:rsid w:val="00F11B20"/>
    <w:rsid w:val="00F11E1A"/>
    <w:rsid w:val="00F11F5F"/>
    <w:rsid w:val="00F1209C"/>
    <w:rsid w:val="00F123B0"/>
    <w:rsid w:val="00F133BF"/>
    <w:rsid w:val="00F139CA"/>
    <w:rsid w:val="00F13A52"/>
    <w:rsid w:val="00F13C69"/>
    <w:rsid w:val="00F13E7D"/>
    <w:rsid w:val="00F13F41"/>
    <w:rsid w:val="00F140A9"/>
    <w:rsid w:val="00F144CD"/>
    <w:rsid w:val="00F14531"/>
    <w:rsid w:val="00F1457C"/>
    <w:rsid w:val="00F1458B"/>
    <w:rsid w:val="00F1486E"/>
    <w:rsid w:val="00F14D61"/>
    <w:rsid w:val="00F14F60"/>
    <w:rsid w:val="00F1536D"/>
    <w:rsid w:val="00F15772"/>
    <w:rsid w:val="00F1583D"/>
    <w:rsid w:val="00F15845"/>
    <w:rsid w:val="00F15B6F"/>
    <w:rsid w:val="00F15BA2"/>
    <w:rsid w:val="00F15EC1"/>
    <w:rsid w:val="00F16673"/>
    <w:rsid w:val="00F1682A"/>
    <w:rsid w:val="00F168BC"/>
    <w:rsid w:val="00F16CA8"/>
    <w:rsid w:val="00F16D9B"/>
    <w:rsid w:val="00F16DEB"/>
    <w:rsid w:val="00F16F4A"/>
    <w:rsid w:val="00F17284"/>
    <w:rsid w:val="00F17521"/>
    <w:rsid w:val="00F17761"/>
    <w:rsid w:val="00F17C8A"/>
    <w:rsid w:val="00F17F41"/>
    <w:rsid w:val="00F200F1"/>
    <w:rsid w:val="00F20191"/>
    <w:rsid w:val="00F20665"/>
    <w:rsid w:val="00F20689"/>
    <w:rsid w:val="00F20873"/>
    <w:rsid w:val="00F2089F"/>
    <w:rsid w:val="00F20977"/>
    <w:rsid w:val="00F20A2C"/>
    <w:rsid w:val="00F20AFF"/>
    <w:rsid w:val="00F20B06"/>
    <w:rsid w:val="00F21BC8"/>
    <w:rsid w:val="00F21BD5"/>
    <w:rsid w:val="00F21C9D"/>
    <w:rsid w:val="00F21DC0"/>
    <w:rsid w:val="00F222B6"/>
    <w:rsid w:val="00F22496"/>
    <w:rsid w:val="00F225A1"/>
    <w:rsid w:val="00F22773"/>
    <w:rsid w:val="00F2284F"/>
    <w:rsid w:val="00F228AC"/>
    <w:rsid w:val="00F22D3A"/>
    <w:rsid w:val="00F22D4E"/>
    <w:rsid w:val="00F232FE"/>
    <w:rsid w:val="00F23974"/>
    <w:rsid w:val="00F23A87"/>
    <w:rsid w:val="00F23ACD"/>
    <w:rsid w:val="00F23CC6"/>
    <w:rsid w:val="00F242FB"/>
    <w:rsid w:val="00F24354"/>
    <w:rsid w:val="00F24572"/>
    <w:rsid w:val="00F246E5"/>
    <w:rsid w:val="00F24E6B"/>
    <w:rsid w:val="00F24FFD"/>
    <w:rsid w:val="00F25268"/>
    <w:rsid w:val="00F25402"/>
    <w:rsid w:val="00F254EA"/>
    <w:rsid w:val="00F259EA"/>
    <w:rsid w:val="00F25A70"/>
    <w:rsid w:val="00F25E8C"/>
    <w:rsid w:val="00F260A1"/>
    <w:rsid w:val="00F2614F"/>
    <w:rsid w:val="00F261C9"/>
    <w:rsid w:val="00F265B2"/>
    <w:rsid w:val="00F265E7"/>
    <w:rsid w:val="00F26FCB"/>
    <w:rsid w:val="00F27297"/>
    <w:rsid w:val="00F27426"/>
    <w:rsid w:val="00F2752E"/>
    <w:rsid w:val="00F27534"/>
    <w:rsid w:val="00F27C65"/>
    <w:rsid w:val="00F27E9C"/>
    <w:rsid w:val="00F304D3"/>
    <w:rsid w:val="00F30585"/>
    <w:rsid w:val="00F3063E"/>
    <w:rsid w:val="00F306F7"/>
    <w:rsid w:val="00F30BBE"/>
    <w:rsid w:val="00F30C42"/>
    <w:rsid w:val="00F30CA7"/>
    <w:rsid w:val="00F30CED"/>
    <w:rsid w:val="00F31343"/>
    <w:rsid w:val="00F31536"/>
    <w:rsid w:val="00F319F8"/>
    <w:rsid w:val="00F31AE3"/>
    <w:rsid w:val="00F32019"/>
    <w:rsid w:val="00F32AB7"/>
    <w:rsid w:val="00F32B98"/>
    <w:rsid w:val="00F332BC"/>
    <w:rsid w:val="00F3348F"/>
    <w:rsid w:val="00F336E2"/>
    <w:rsid w:val="00F337AE"/>
    <w:rsid w:val="00F33852"/>
    <w:rsid w:val="00F33E6C"/>
    <w:rsid w:val="00F33EF0"/>
    <w:rsid w:val="00F3416A"/>
    <w:rsid w:val="00F34488"/>
    <w:rsid w:val="00F34B0C"/>
    <w:rsid w:val="00F34B98"/>
    <w:rsid w:val="00F35AD2"/>
    <w:rsid w:val="00F35ECD"/>
    <w:rsid w:val="00F360CD"/>
    <w:rsid w:val="00F36201"/>
    <w:rsid w:val="00F36227"/>
    <w:rsid w:val="00F36255"/>
    <w:rsid w:val="00F362C1"/>
    <w:rsid w:val="00F3635D"/>
    <w:rsid w:val="00F364AB"/>
    <w:rsid w:val="00F36583"/>
    <w:rsid w:val="00F365B1"/>
    <w:rsid w:val="00F36632"/>
    <w:rsid w:val="00F36A2B"/>
    <w:rsid w:val="00F36C67"/>
    <w:rsid w:val="00F36CEA"/>
    <w:rsid w:val="00F36D05"/>
    <w:rsid w:val="00F36D89"/>
    <w:rsid w:val="00F36DB1"/>
    <w:rsid w:val="00F370E1"/>
    <w:rsid w:val="00F373E6"/>
    <w:rsid w:val="00F37451"/>
    <w:rsid w:val="00F37672"/>
    <w:rsid w:val="00F376C2"/>
    <w:rsid w:val="00F37B5C"/>
    <w:rsid w:val="00F37BD5"/>
    <w:rsid w:val="00F4014F"/>
    <w:rsid w:val="00F40218"/>
    <w:rsid w:val="00F402DE"/>
    <w:rsid w:val="00F405C8"/>
    <w:rsid w:val="00F405F2"/>
    <w:rsid w:val="00F407E8"/>
    <w:rsid w:val="00F40841"/>
    <w:rsid w:val="00F40AD3"/>
    <w:rsid w:val="00F40BD9"/>
    <w:rsid w:val="00F40C61"/>
    <w:rsid w:val="00F40C95"/>
    <w:rsid w:val="00F40D3C"/>
    <w:rsid w:val="00F40F46"/>
    <w:rsid w:val="00F40F66"/>
    <w:rsid w:val="00F4178B"/>
    <w:rsid w:val="00F418B7"/>
    <w:rsid w:val="00F41CF5"/>
    <w:rsid w:val="00F41DC6"/>
    <w:rsid w:val="00F41EC8"/>
    <w:rsid w:val="00F42464"/>
    <w:rsid w:val="00F426E9"/>
    <w:rsid w:val="00F429CB"/>
    <w:rsid w:val="00F43015"/>
    <w:rsid w:val="00F432AE"/>
    <w:rsid w:val="00F4345D"/>
    <w:rsid w:val="00F435A9"/>
    <w:rsid w:val="00F4369F"/>
    <w:rsid w:val="00F43983"/>
    <w:rsid w:val="00F44E0C"/>
    <w:rsid w:val="00F44F2A"/>
    <w:rsid w:val="00F44FB1"/>
    <w:rsid w:val="00F455EC"/>
    <w:rsid w:val="00F45772"/>
    <w:rsid w:val="00F45925"/>
    <w:rsid w:val="00F45BD0"/>
    <w:rsid w:val="00F45BE7"/>
    <w:rsid w:val="00F45F63"/>
    <w:rsid w:val="00F45F79"/>
    <w:rsid w:val="00F4612E"/>
    <w:rsid w:val="00F4624F"/>
    <w:rsid w:val="00F463D5"/>
    <w:rsid w:val="00F46443"/>
    <w:rsid w:val="00F46444"/>
    <w:rsid w:val="00F46472"/>
    <w:rsid w:val="00F465C6"/>
    <w:rsid w:val="00F465EB"/>
    <w:rsid w:val="00F46751"/>
    <w:rsid w:val="00F46817"/>
    <w:rsid w:val="00F468FD"/>
    <w:rsid w:val="00F47456"/>
    <w:rsid w:val="00F4746C"/>
    <w:rsid w:val="00F47B67"/>
    <w:rsid w:val="00F47BCB"/>
    <w:rsid w:val="00F47C5F"/>
    <w:rsid w:val="00F47FA2"/>
    <w:rsid w:val="00F50097"/>
    <w:rsid w:val="00F500AC"/>
    <w:rsid w:val="00F50914"/>
    <w:rsid w:val="00F50D9C"/>
    <w:rsid w:val="00F50E45"/>
    <w:rsid w:val="00F50F46"/>
    <w:rsid w:val="00F513CC"/>
    <w:rsid w:val="00F513F3"/>
    <w:rsid w:val="00F51622"/>
    <w:rsid w:val="00F5169F"/>
    <w:rsid w:val="00F516BB"/>
    <w:rsid w:val="00F5179B"/>
    <w:rsid w:val="00F5194B"/>
    <w:rsid w:val="00F51C87"/>
    <w:rsid w:val="00F51CDF"/>
    <w:rsid w:val="00F521B6"/>
    <w:rsid w:val="00F523CF"/>
    <w:rsid w:val="00F5249E"/>
    <w:rsid w:val="00F5267F"/>
    <w:rsid w:val="00F5283F"/>
    <w:rsid w:val="00F528CD"/>
    <w:rsid w:val="00F529AD"/>
    <w:rsid w:val="00F52A18"/>
    <w:rsid w:val="00F52C07"/>
    <w:rsid w:val="00F52FD4"/>
    <w:rsid w:val="00F53040"/>
    <w:rsid w:val="00F5308B"/>
    <w:rsid w:val="00F532DC"/>
    <w:rsid w:val="00F53555"/>
    <w:rsid w:val="00F53BFA"/>
    <w:rsid w:val="00F53D82"/>
    <w:rsid w:val="00F53DCD"/>
    <w:rsid w:val="00F54000"/>
    <w:rsid w:val="00F541C0"/>
    <w:rsid w:val="00F54320"/>
    <w:rsid w:val="00F54567"/>
    <w:rsid w:val="00F54616"/>
    <w:rsid w:val="00F5496F"/>
    <w:rsid w:val="00F549D2"/>
    <w:rsid w:val="00F54A28"/>
    <w:rsid w:val="00F54D12"/>
    <w:rsid w:val="00F55103"/>
    <w:rsid w:val="00F554DE"/>
    <w:rsid w:val="00F55812"/>
    <w:rsid w:val="00F55E7B"/>
    <w:rsid w:val="00F55FA2"/>
    <w:rsid w:val="00F55FD0"/>
    <w:rsid w:val="00F56721"/>
    <w:rsid w:val="00F5678E"/>
    <w:rsid w:val="00F56792"/>
    <w:rsid w:val="00F56E61"/>
    <w:rsid w:val="00F56EEF"/>
    <w:rsid w:val="00F57058"/>
    <w:rsid w:val="00F570F0"/>
    <w:rsid w:val="00F57273"/>
    <w:rsid w:val="00F575DA"/>
    <w:rsid w:val="00F577B8"/>
    <w:rsid w:val="00F57B8F"/>
    <w:rsid w:val="00F57BB7"/>
    <w:rsid w:val="00F57F0D"/>
    <w:rsid w:val="00F6006C"/>
    <w:rsid w:val="00F60215"/>
    <w:rsid w:val="00F60637"/>
    <w:rsid w:val="00F60C8A"/>
    <w:rsid w:val="00F60DDF"/>
    <w:rsid w:val="00F61226"/>
    <w:rsid w:val="00F6132F"/>
    <w:rsid w:val="00F613CE"/>
    <w:rsid w:val="00F615C8"/>
    <w:rsid w:val="00F6164A"/>
    <w:rsid w:val="00F61793"/>
    <w:rsid w:val="00F617C7"/>
    <w:rsid w:val="00F6181E"/>
    <w:rsid w:val="00F61965"/>
    <w:rsid w:val="00F61CD0"/>
    <w:rsid w:val="00F61CEB"/>
    <w:rsid w:val="00F6206D"/>
    <w:rsid w:val="00F62311"/>
    <w:rsid w:val="00F62A46"/>
    <w:rsid w:val="00F6356A"/>
    <w:rsid w:val="00F63E3C"/>
    <w:rsid w:val="00F63E63"/>
    <w:rsid w:val="00F640DE"/>
    <w:rsid w:val="00F641D5"/>
    <w:rsid w:val="00F6420F"/>
    <w:rsid w:val="00F648B7"/>
    <w:rsid w:val="00F64B30"/>
    <w:rsid w:val="00F64C54"/>
    <w:rsid w:val="00F65003"/>
    <w:rsid w:val="00F6505F"/>
    <w:rsid w:val="00F65082"/>
    <w:rsid w:val="00F6550C"/>
    <w:rsid w:val="00F65638"/>
    <w:rsid w:val="00F65C0C"/>
    <w:rsid w:val="00F65DA3"/>
    <w:rsid w:val="00F65DFC"/>
    <w:rsid w:val="00F66112"/>
    <w:rsid w:val="00F661B4"/>
    <w:rsid w:val="00F6632E"/>
    <w:rsid w:val="00F66483"/>
    <w:rsid w:val="00F664B9"/>
    <w:rsid w:val="00F664E6"/>
    <w:rsid w:val="00F664F8"/>
    <w:rsid w:val="00F6680E"/>
    <w:rsid w:val="00F67111"/>
    <w:rsid w:val="00F672CC"/>
    <w:rsid w:val="00F6737E"/>
    <w:rsid w:val="00F67644"/>
    <w:rsid w:val="00F677C7"/>
    <w:rsid w:val="00F67A89"/>
    <w:rsid w:val="00F67BE4"/>
    <w:rsid w:val="00F67CA2"/>
    <w:rsid w:val="00F67EA4"/>
    <w:rsid w:val="00F701E7"/>
    <w:rsid w:val="00F7086E"/>
    <w:rsid w:val="00F70BE9"/>
    <w:rsid w:val="00F70BEE"/>
    <w:rsid w:val="00F70E5F"/>
    <w:rsid w:val="00F711DB"/>
    <w:rsid w:val="00F712EF"/>
    <w:rsid w:val="00F714F8"/>
    <w:rsid w:val="00F71604"/>
    <w:rsid w:val="00F7174F"/>
    <w:rsid w:val="00F719AE"/>
    <w:rsid w:val="00F71AAB"/>
    <w:rsid w:val="00F71C23"/>
    <w:rsid w:val="00F7200F"/>
    <w:rsid w:val="00F72B2A"/>
    <w:rsid w:val="00F72B60"/>
    <w:rsid w:val="00F72B98"/>
    <w:rsid w:val="00F72BF3"/>
    <w:rsid w:val="00F72D41"/>
    <w:rsid w:val="00F73089"/>
    <w:rsid w:val="00F738DA"/>
    <w:rsid w:val="00F73BA5"/>
    <w:rsid w:val="00F73F71"/>
    <w:rsid w:val="00F73FC2"/>
    <w:rsid w:val="00F741CD"/>
    <w:rsid w:val="00F74468"/>
    <w:rsid w:val="00F74819"/>
    <w:rsid w:val="00F74D18"/>
    <w:rsid w:val="00F74F98"/>
    <w:rsid w:val="00F751A9"/>
    <w:rsid w:val="00F75297"/>
    <w:rsid w:val="00F753B5"/>
    <w:rsid w:val="00F76C68"/>
    <w:rsid w:val="00F77134"/>
    <w:rsid w:val="00F77153"/>
    <w:rsid w:val="00F7742D"/>
    <w:rsid w:val="00F77694"/>
    <w:rsid w:val="00F777D0"/>
    <w:rsid w:val="00F77A0F"/>
    <w:rsid w:val="00F77A2D"/>
    <w:rsid w:val="00F77AE3"/>
    <w:rsid w:val="00F8013C"/>
    <w:rsid w:val="00F802BD"/>
    <w:rsid w:val="00F8077E"/>
    <w:rsid w:val="00F807FA"/>
    <w:rsid w:val="00F80C25"/>
    <w:rsid w:val="00F80D95"/>
    <w:rsid w:val="00F818DA"/>
    <w:rsid w:val="00F81B86"/>
    <w:rsid w:val="00F81BE4"/>
    <w:rsid w:val="00F81EAD"/>
    <w:rsid w:val="00F8200E"/>
    <w:rsid w:val="00F82165"/>
    <w:rsid w:val="00F8225C"/>
    <w:rsid w:val="00F828CB"/>
    <w:rsid w:val="00F82F7C"/>
    <w:rsid w:val="00F8303E"/>
    <w:rsid w:val="00F830DF"/>
    <w:rsid w:val="00F83247"/>
    <w:rsid w:val="00F835A4"/>
    <w:rsid w:val="00F836DF"/>
    <w:rsid w:val="00F838DC"/>
    <w:rsid w:val="00F839D1"/>
    <w:rsid w:val="00F839D2"/>
    <w:rsid w:val="00F83BF6"/>
    <w:rsid w:val="00F84199"/>
    <w:rsid w:val="00F8434C"/>
    <w:rsid w:val="00F84A52"/>
    <w:rsid w:val="00F84C73"/>
    <w:rsid w:val="00F84E26"/>
    <w:rsid w:val="00F84FEC"/>
    <w:rsid w:val="00F85352"/>
    <w:rsid w:val="00F85549"/>
    <w:rsid w:val="00F85AED"/>
    <w:rsid w:val="00F85D43"/>
    <w:rsid w:val="00F85EA0"/>
    <w:rsid w:val="00F8669C"/>
    <w:rsid w:val="00F86752"/>
    <w:rsid w:val="00F8677D"/>
    <w:rsid w:val="00F8694C"/>
    <w:rsid w:val="00F869A6"/>
    <w:rsid w:val="00F86B5F"/>
    <w:rsid w:val="00F86E50"/>
    <w:rsid w:val="00F870B5"/>
    <w:rsid w:val="00F87533"/>
    <w:rsid w:val="00F8757D"/>
    <w:rsid w:val="00F87751"/>
    <w:rsid w:val="00F87A50"/>
    <w:rsid w:val="00F87BE7"/>
    <w:rsid w:val="00F87C4F"/>
    <w:rsid w:val="00F87F1A"/>
    <w:rsid w:val="00F9015A"/>
    <w:rsid w:val="00F9080C"/>
    <w:rsid w:val="00F90B7F"/>
    <w:rsid w:val="00F90B86"/>
    <w:rsid w:val="00F90D2E"/>
    <w:rsid w:val="00F90D56"/>
    <w:rsid w:val="00F90E70"/>
    <w:rsid w:val="00F91176"/>
    <w:rsid w:val="00F91305"/>
    <w:rsid w:val="00F9142C"/>
    <w:rsid w:val="00F914CE"/>
    <w:rsid w:val="00F915C5"/>
    <w:rsid w:val="00F91A27"/>
    <w:rsid w:val="00F922FD"/>
    <w:rsid w:val="00F92396"/>
    <w:rsid w:val="00F923D4"/>
    <w:rsid w:val="00F92411"/>
    <w:rsid w:val="00F924AB"/>
    <w:rsid w:val="00F92552"/>
    <w:rsid w:val="00F926E4"/>
    <w:rsid w:val="00F927F6"/>
    <w:rsid w:val="00F92BB8"/>
    <w:rsid w:val="00F92EEA"/>
    <w:rsid w:val="00F93732"/>
    <w:rsid w:val="00F937BB"/>
    <w:rsid w:val="00F93A9C"/>
    <w:rsid w:val="00F93F68"/>
    <w:rsid w:val="00F941C5"/>
    <w:rsid w:val="00F94451"/>
    <w:rsid w:val="00F9474B"/>
    <w:rsid w:val="00F9490D"/>
    <w:rsid w:val="00F94B79"/>
    <w:rsid w:val="00F94D37"/>
    <w:rsid w:val="00F94D72"/>
    <w:rsid w:val="00F95362"/>
    <w:rsid w:val="00F95564"/>
    <w:rsid w:val="00F955B8"/>
    <w:rsid w:val="00F955CE"/>
    <w:rsid w:val="00F955E6"/>
    <w:rsid w:val="00F9560A"/>
    <w:rsid w:val="00F9571C"/>
    <w:rsid w:val="00F959CF"/>
    <w:rsid w:val="00F95B05"/>
    <w:rsid w:val="00F95F86"/>
    <w:rsid w:val="00F96023"/>
    <w:rsid w:val="00F96175"/>
    <w:rsid w:val="00F963BB"/>
    <w:rsid w:val="00F9664C"/>
    <w:rsid w:val="00F969D6"/>
    <w:rsid w:val="00F96B33"/>
    <w:rsid w:val="00F96DFC"/>
    <w:rsid w:val="00F97173"/>
    <w:rsid w:val="00F973DF"/>
    <w:rsid w:val="00F97498"/>
    <w:rsid w:val="00F9773D"/>
    <w:rsid w:val="00F9774E"/>
    <w:rsid w:val="00F978F4"/>
    <w:rsid w:val="00F97A6F"/>
    <w:rsid w:val="00F97D50"/>
    <w:rsid w:val="00F97EA1"/>
    <w:rsid w:val="00FA032B"/>
    <w:rsid w:val="00FA0408"/>
    <w:rsid w:val="00FA04B5"/>
    <w:rsid w:val="00FA0F71"/>
    <w:rsid w:val="00FA10D5"/>
    <w:rsid w:val="00FA1334"/>
    <w:rsid w:val="00FA13AE"/>
    <w:rsid w:val="00FA14FC"/>
    <w:rsid w:val="00FA1CCE"/>
    <w:rsid w:val="00FA1D54"/>
    <w:rsid w:val="00FA205C"/>
    <w:rsid w:val="00FA2063"/>
    <w:rsid w:val="00FA2140"/>
    <w:rsid w:val="00FA24BD"/>
    <w:rsid w:val="00FA2527"/>
    <w:rsid w:val="00FA2A56"/>
    <w:rsid w:val="00FA2D3F"/>
    <w:rsid w:val="00FA2EDF"/>
    <w:rsid w:val="00FA30DA"/>
    <w:rsid w:val="00FA3155"/>
    <w:rsid w:val="00FA31B7"/>
    <w:rsid w:val="00FA3345"/>
    <w:rsid w:val="00FA35A9"/>
    <w:rsid w:val="00FA35C1"/>
    <w:rsid w:val="00FA36F1"/>
    <w:rsid w:val="00FA3AEE"/>
    <w:rsid w:val="00FA4114"/>
    <w:rsid w:val="00FA4188"/>
    <w:rsid w:val="00FA4217"/>
    <w:rsid w:val="00FA4267"/>
    <w:rsid w:val="00FA4532"/>
    <w:rsid w:val="00FA4899"/>
    <w:rsid w:val="00FA4A89"/>
    <w:rsid w:val="00FA4B9A"/>
    <w:rsid w:val="00FA4D65"/>
    <w:rsid w:val="00FA4F65"/>
    <w:rsid w:val="00FA51D7"/>
    <w:rsid w:val="00FA5689"/>
    <w:rsid w:val="00FA5AF7"/>
    <w:rsid w:val="00FA5D83"/>
    <w:rsid w:val="00FA6646"/>
    <w:rsid w:val="00FA6C3E"/>
    <w:rsid w:val="00FA708B"/>
    <w:rsid w:val="00FA70CA"/>
    <w:rsid w:val="00FA7243"/>
    <w:rsid w:val="00FA72BA"/>
    <w:rsid w:val="00FA790E"/>
    <w:rsid w:val="00FA7F76"/>
    <w:rsid w:val="00FB0146"/>
    <w:rsid w:val="00FB020C"/>
    <w:rsid w:val="00FB068E"/>
    <w:rsid w:val="00FB0690"/>
    <w:rsid w:val="00FB08AF"/>
    <w:rsid w:val="00FB0942"/>
    <w:rsid w:val="00FB0AB4"/>
    <w:rsid w:val="00FB0B45"/>
    <w:rsid w:val="00FB0E32"/>
    <w:rsid w:val="00FB0EE8"/>
    <w:rsid w:val="00FB1029"/>
    <w:rsid w:val="00FB11D8"/>
    <w:rsid w:val="00FB15CB"/>
    <w:rsid w:val="00FB16EC"/>
    <w:rsid w:val="00FB1806"/>
    <w:rsid w:val="00FB1D74"/>
    <w:rsid w:val="00FB24B9"/>
    <w:rsid w:val="00FB24C1"/>
    <w:rsid w:val="00FB261B"/>
    <w:rsid w:val="00FB26B8"/>
    <w:rsid w:val="00FB27AD"/>
    <w:rsid w:val="00FB2C36"/>
    <w:rsid w:val="00FB2DAC"/>
    <w:rsid w:val="00FB2F46"/>
    <w:rsid w:val="00FB320A"/>
    <w:rsid w:val="00FB3383"/>
    <w:rsid w:val="00FB3449"/>
    <w:rsid w:val="00FB35BE"/>
    <w:rsid w:val="00FB3716"/>
    <w:rsid w:val="00FB406B"/>
    <w:rsid w:val="00FB477B"/>
    <w:rsid w:val="00FB49AB"/>
    <w:rsid w:val="00FB4A48"/>
    <w:rsid w:val="00FB4A68"/>
    <w:rsid w:val="00FB518C"/>
    <w:rsid w:val="00FB5801"/>
    <w:rsid w:val="00FB61E2"/>
    <w:rsid w:val="00FB62F2"/>
    <w:rsid w:val="00FB6447"/>
    <w:rsid w:val="00FB6503"/>
    <w:rsid w:val="00FB653C"/>
    <w:rsid w:val="00FB657F"/>
    <w:rsid w:val="00FB6B3D"/>
    <w:rsid w:val="00FB7525"/>
    <w:rsid w:val="00FB790D"/>
    <w:rsid w:val="00FB79D8"/>
    <w:rsid w:val="00FB7BD2"/>
    <w:rsid w:val="00FB7FF3"/>
    <w:rsid w:val="00FC02D7"/>
    <w:rsid w:val="00FC04FE"/>
    <w:rsid w:val="00FC0554"/>
    <w:rsid w:val="00FC061C"/>
    <w:rsid w:val="00FC0822"/>
    <w:rsid w:val="00FC0C99"/>
    <w:rsid w:val="00FC0E25"/>
    <w:rsid w:val="00FC1044"/>
    <w:rsid w:val="00FC1182"/>
    <w:rsid w:val="00FC11C8"/>
    <w:rsid w:val="00FC1267"/>
    <w:rsid w:val="00FC1556"/>
    <w:rsid w:val="00FC1A97"/>
    <w:rsid w:val="00FC1FC0"/>
    <w:rsid w:val="00FC212D"/>
    <w:rsid w:val="00FC21CB"/>
    <w:rsid w:val="00FC23E6"/>
    <w:rsid w:val="00FC2491"/>
    <w:rsid w:val="00FC27E7"/>
    <w:rsid w:val="00FC2AB2"/>
    <w:rsid w:val="00FC2ABB"/>
    <w:rsid w:val="00FC2B36"/>
    <w:rsid w:val="00FC2D74"/>
    <w:rsid w:val="00FC2ED7"/>
    <w:rsid w:val="00FC2F37"/>
    <w:rsid w:val="00FC319D"/>
    <w:rsid w:val="00FC31DB"/>
    <w:rsid w:val="00FC34B6"/>
    <w:rsid w:val="00FC350E"/>
    <w:rsid w:val="00FC3588"/>
    <w:rsid w:val="00FC35A2"/>
    <w:rsid w:val="00FC369D"/>
    <w:rsid w:val="00FC36A8"/>
    <w:rsid w:val="00FC3BB1"/>
    <w:rsid w:val="00FC421B"/>
    <w:rsid w:val="00FC4388"/>
    <w:rsid w:val="00FC43F4"/>
    <w:rsid w:val="00FC44A8"/>
    <w:rsid w:val="00FC47A2"/>
    <w:rsid w:val="00FC4E8C"/>
    <w:rsid w:val="00FC4ED2"/>
    <w:rsid w:val="00FC4F1D"/>
    <w:rsid w:val="00FC4FCE"/>
    <w:rsid w:val="00FC50F7"/>
    <w:rsid w:val="00FC57AA"/>
    <w:rsid w:val="00FC5942"/>
    <w:rsid w:val="00FC5A87"/>
    <w:rsid w:val="00FC5B34"/>
    <w:rsid w:val="00FC5CAD"/>
    <w:rsid w:val="00FC5EEF"/>
    <w:rsid w:val="00FC6065"/>
    <w:rsid w:val="00FC62C8"/>
    <w:rsid w:val="00FC674E"/>
    <w:rsid w:val="00FC7770"/>
    <w:rsid w:val="00FC78EE"/>
    <w:rsid w:val="00FC790E"/>
    <w:rsid w:val="00FC79E6"/>
    <w:rsid w:val="00FC7D7A"/>
    <w:rsid w:val="00FD002B"/>
    <w:rsid w:val="00FD00AC"/>
    <w:rsid w:val="00FD0140"/>
    <w:rsid w:val="00FD0186"/>
    <w:rsid w:val="00FD020A"/>
    <w:rsid w:val="00FD0770"/>
    <w:rsid w:val="00FD0781"/>
    <w:rsid w:val="00FD0861"/>
    <w:rsid w:val="00FD08C9"/>
    <w:rsid w:val="00FD0AA9"/>
    <w:rsid w:val="00FD0B29"/>
    <w:rsid w:val="00FD0B2F"/>
    <w:rsid w:val="00FD0C88"/>
    <w:rsid w:val="00FD0F83"/>
    <w:rsid w:val="00FD12A6"/>
    <w:rsid w:val="00FD12B3"/>
    <w:rsid w:val="00FD13E5"/>
    <w:rsid w:val="00FD1680"/>
    <w:rsid w:val="00FD172C"/>
    <w:rsid w:val="00FD1760"/>
    <w:rsid w:val="00FD17F8"/>
    <w:rsid w:val="00FD1990"/>
    <w:rsid w:val="00FD1C69"/>
    <w:rsid w:val="00FD1D65"/>
    <w:rsid w:val="00FD1E80"/>
    <w:rsid w:val="00FD1EE2"/>
    <w:rsid w:val="00FD24E0"/>
    <w:rsid w:val="00FD282A"/>
    <w:rsid w:val="00FD2915"/>
    <w:rsid w:val="00FD29AE"/>
    <w:rsid w:val="00FD2FA5"/>
    <w:rsid w:val="00FD31CF"/>
    <w:rsid w:val="00FD3A1F"/>
    <w:rsid w:val="00FD3AC4"/>
    <w:rsid w:val="00FD3F6A"/>
    <w:rsid w:val="00FD48ED"/>
    <w:rsid w:val="00FD4E31"/>
    <w:rsid w:val="00FD4F06"/>
    <w:rsid w:val="00FD5090"/>
    <w:rsid w:val="00FD5116"/>
    <w:rsid w:val="00FD5361"/>
    <w:rsid w:val="00FD5582"/>
    <w:rsid w:val="00FD5788"/>
    <w:rsid w:val="00FD57D6"/>
    <w:rsid w:val="00FD5B94"/>
    <w:rsid w:val="00FD5E5D"/>
    <w:rsid w:val="00FD64DC"/>
    <w:rsid w:val="00FD673B"/>
    <w:rsid w:val="00FD67C6"/>
    <w:rsid w:val="00FD6A31"/>
    <w:rsid w:val="00FD6BE6"/>
    <w:rsid w:val="00FD6C43"/>
    <w:rsid w:val="00FD6DD1"/>
    <w:rsid w:val="00FD70F1"/>
    <w:rsid w:val="00FD7297"/>
    <w:rsid w:val="00FD7331"/>
    <w:rsid w:val="00FD7733"/>
    <w:rsid w:val="00FD7D14"/>
    <w:rsid w:val="00FD7EAF"/>
    <w:rsid w:val="00FE0751"/>
    <w:rsid w:val="00FE0C66"/>
    <w:rsid w:val="00FE122B"/>
    <w:rsid w:val="00FE12C4"/>
    <w:rsid w:val="00FE1384"/>
    <w:rsid w:val="00FE1453"/>
    <w:rsid w:val="00FE15AF"/>
    <w:rsid w:val="00FE1820"/>
    <w:rsid w:val="00FE18D0"/>
    <w:rsid w:val="00FE1C3A"/>
    <w:rsid w:val="00FE1EFA"/>
    <w:rsid w:val="00FE1F48"/>
    <w:rsid w:val="00FE20BF"/>
    <w:rsid w:val="00FE26C0"/>
    <w:rsid w:val="00FE273E"/>
    <w:rsid w:val="00FE2790"/>
    <w:rsid w:val="00FE2ACD"/>
    <w:rsid w:val="00FE340C"/>
    <w:rsid w:val="00FE343C"/>
    <w:rsid w:val="00FE36E6"/>
    <w:rsid w:val="00FE3A5F"/>
    <w:rsid w:val="00FE3F5D"/>
    <w:rsid w:val="00FE40B8"/>
    <w:rsid w:val="00FE410A"/>
    <w:rsid w:val="00FE4160"/>
    <w:rsid w:val="00FE44F5"/>
    <w:rsid w:val="00FE47FF"/>
    <w:rsid w:val="00FE48EB"/>
    <w:rsid w:val="00FE4BE2"/>
    <w:rsid w:val="00FE4C69"/>
    <w:rsid w:val="00FE4D90"/>
    <w:rsid w:val="00FE4DB9"/>
    <w:rsid w:val="00FE52D5"/>
    <w:rsid w:val="00FE543D"/>
    <w:rsid w:val="00FE56D2"/>
    <w:rsid w:val="00FE5D31"/>
    <w:rsid w:val="00FE5D69"/>
    <w:rsid w:val="00FE5DBD"/>
    <w:rsid w:val="00FE5E28"/>
    <w:rsid w:val="00FE60D3"/>
    <w:rsid w:val="00FE60EF"/>
    <w:rsid w:val="00FE6199"/>
    <w:rsid w:val="00FE63CA"/>
    <w:rsid w:val="00FE6BDC"/>
    <w:rsid w:val="00FE6D1A"/>
    <w:rsid w:val="00FE6D60"/>
    <w:rsid w:val="00FE6D97"/>
    <w:rsid w:val="00FE6EA7"/>
    <w:rsid w:val="00FE6F07"/>
    <w:rsid w:val="00FE6FBE"/>
    <w:rsid w:val="00FE712B"/>
    <w:rsid w:val="00FE719F"/>
    <w:rsid w:val="00FE751C"/>
    <w:rsid w:val="00FE761B"/>
    <w:rsid w:val="00FE76F3"/>
    <w:rsid w:val="00FE7B06"/>
    <w:rsid w:val="00FE7BD5"/>
    <w:rsid w:val="00FE7C60"/>
    <w:rsid w:val="00FE7EFC"/>
    <w:rsid w:val="00FF0491"/>
    <w:rsid w:val="00FF092A"/>
    <w:rsid w:val="00FF0E80"/>
    <w:rsid w:val="00FF172F"/>
    <w:rsid w:val="00FF17B2"/>
    <w:rsid w:val="00FF19A6"/>
    <w:rsid w:val="00FF1B88"/>
    <w:rsid w:val="00FF1BFB"/>
    <w:rsid w:val="00FF1E99"/>
    <w:rsid w:val="00FF2247"/>
    <w:rsid w:val="00FF226A"/>
    <w:rsid w:val="00FF23A5"/>
    <w:rsid w:val="00FF23CA"/>
    <w:rsid w:val="00FF250C"/>
    <w:rsid w:val="00FF29AB"/>
    <w:rsid w:val="00FF2ACB"/>
    <w:rsid w:val="00FF3021"/>
    <w:rsid w:val="00FF337F"/>
    <w:rsid w:val="00FF354B"/>
    <w:rsid w:val="00FF39E2"/>
    <w:rsid w:val="00FF40EA"/>
    <w:rsid w:val="00FF4CEE"/>
    <w:rsid w:val="00FF5209"/>
    <w:rsid w:val="00FF521F"/>
    <w:rsid w:val="00FF5291"/>
    <w:rsid w:val="00FF54BA"/>
    <w:rsid w:val="00FF54CE"/>
    <w:rsid w:val="00FF54EF"/>
    <w:rsid w:val="00FF54FE"/>
    <w:rsid w:val="00FF5765"/>
    <w:rsid w:val="00FF57C2"/>
    <w:rsid w:val="00FF5B25"/>
    <w:rsid w:val="00FF5E05"/>
    <w:rsid w:val="00FF6335"/>
    <w:rsid w:val="00FF63E0"/>
    <w:rsid w:val="00FF63F2"/>
    <w:rsid w:val="00FF6554"/>
    <w:rsid w:val="00FF66C8"/>
    <w:rsid w:val="00FF66D7"/>
    <w:rsid w:val="00FF67D7"/>
    <w:rsid w:val="00FF68F6"/>
    <w:rsid w:val="00FF6969"/>
    <w:rsid w:val="00FF6C8F"/>
    <w:rsid w:val="00FF6D72"/>
    <w:rsid w:val="00FF6E1D"/>
    <w:rsid w:val="00FF706C"/>
    <w:rsid w:val="00FF70BF"/>
    <w:rsid w:val="00FF7338"/>
    <w:rsid w:val="00FF74B3"/>
    <w:rsid w:val="00FF756E"/>
    <w:rsid w:val="00FF765E"/>
    <w:rsid w:val="00FF7B27"/>
    <w:rsid w:val="00FF7D1F"/>
    <w:rsid w:val="00FF7D60"/>
    <w:rsid w:val="00FF7FD3"/>
    <w:rsid w:val="00FF7FE6"/>
    <w:rsid w:val="027A7434"/>
    <w:rsid w:val="029A4FFE"/>
    <w:rsid w:val="029AF5D1"/>
    <w:rsid w:val="02AAF44C"/>
    <w:rsid w:val="02BDFEF3"/>
    <w:rsid w:val="02C24987"/>
    <w:rsid w:val="02CDD237"/>
    <w:rsid w:val="02CF413B"/>
    <w:rsid w:val="02E54635"/>
    <w:rsid w:val="031E7E5E"/>
    <w:rsid w:val="035F9BB2"/>
    <w:rsid w:val="03A25610"/>
    <w:rsid w:val="03D79213"/>
    <w:rsid w:val="03F00131"/>
    <w:rsid w:val="03F3E7AE"/>
    <w:rsid w:val="0461BD75"/>
    <w:rsid w:val="05473A73"/>
    <w:rsid w:val="06252A44"/>
    <w:rsid w:val="067375EE"/>
    <w:rsid w:val="06D4A38B"/>
    <w:rsid w:val="07409067"/>
    <w:rsid w:val="076DD118"/>
    <w:rsid w:val="0834A7B6"/>
    <w:rsid w:val="0864F61B"/>
    <w:rsid w:val="0878ED11"/>
    <w:rsid w:val="088F2461"/>
    <w:rsid w:val="089750E3"/>
    <w:rsid w:val="08DFA57A"/>
    <w:rsid w:val="090668F8"/>
    <w:rsid w:val="091978C9"/>
    <w:rsid w:val="092D7FFA"/>
    <w:rsid w:val="0972DF54"/>
    <w:rsid w:val="099BF9AE"/>
    <w:rsid w:val="09E597D1"/>
    <w:rsid w:val="09E64489"/>
    <w:rsid w:val="09EF8CF9"/>
    <w:rsid w:val="09F87E68"/>
    <w:rsid w:val="0A3E2206"/>
    <w:rsid w:val="0A4CDC13"/>
    <w:rsid w:val="0AE4F1E0"/>
    <w:rsid w:val="0AF5DA84"/>
    <w:rsid w:val="0B2D3116"/>
    <w:rsid w:val="0B2E5508"/>
    <w:rsid w:val="0B3D249B"/>
    <w:rsid w:val="0B4DB2A7"/>
    <w:rsid w:val="0C50245F"/>
    <w:rsid w:val="0C50670B"/>
    <w:rsid w:val="0C87CDBB"/>
    <w:rsid w:val="0CE54AC3"/>
    <w:rsid w:val="0D1E0292"/>
    <w:rsid w:val="0D49A393"/>
    <w:rsid w:val="0DBB62EF"/>
    <w:rsid w:val="0DE5A258"/>
    <w:rsid w:val="0DF58570"/>
    <w:rsid w:val="0E46074D"/>
    <w:rsid w:val="0E6A1D49"/>
    <w:rsid w:val="0E70A148"/>
    <w:rsid w:val="0EB8592C"/>
    <w:rsid w:val="0EFDDFD9"/>
    <w:rsid w:val="0F4F83A8"/>
    <w:rsid w:val="0F501872"/>
    <w:rsid w:val="0F82DFED"/>
    <w:rsid w:val="0F979599"/>
    <w:rsid w:val="0FC87E0D"/>
    <w:rsid w:val="105BEF29"/>
    <w:rsid w:val="10792923"/>
    <w:rsid w:val="1123B6D9"/>
    <w:rsid w:val="11272DB4"/>
    <w:rsid w:val="117C23BD"/>
    <w:rsid w:val="119B4648"/>
    <w:rsid w:val="11C28448"/>
    <w:rsid w:val="1211A1D9"/>
    <w:rsid w:val="1222362E"/>
    <w:rsid w:val="122FB8E8"/>
    <w:rsid w:val="1242CDBC"/>
    <w:rsid w:val="1290F4D8"/>
    <w:rsid w:val="12A0AAA0"/>
    <w:rsid w:val="12EFAD78"/>
    <w:rsid w:val="12FC7BC0"/>
    <w:rsid w:val="134586D8"/>
    <w:rsid w:val="13A488D2"/>
    <w:rsid w:val="13AF15A8"/>
    <w:rsid w:val="13B84F95"/>
    <w:rsid w:val="1474A0A2"/>
    <w:rsid w:val="148F8D4D"/>
    <w:rsid w:val="14F736C8"/>
    <w:rsid w:val="15CF6D4A"/>
    <w:rsid w:val="15F1DFB8"/>
    <w:rsid w:val="1632595C"/>
    <w:rsid w:val="164700B2"/>
    <w:rsid w:val="16DAB84F"/>
    <w:rsid w:val="16E4D620"/>
    <w:rsid w:val="1792E332"/>
    <w:rsid w:val="17AF429B"/>
    <w:rsid w:val="180270CF"/>
    <w:rsid w:val="180FDA3F"/>
    <w:rsid w:val="181C8F8D"/>
    <w:rsid w:val="1833DFC5"/>
    <w:rsid w:val="18461596"/>
    <w:rsid w:val="18542074"/>
    <w:rsid w:val="187CF0CB"/>
    <w:rsid w:val="18C2EF50"/>
    <w:rsid w:val="1925D04A"/>
    <w:rsid w:val="1965EC5B"/>
    <w:rsid w:val="19698E7C"/>
    <w:rsid w:val="196B05B3"/>
    <w:rsid w:val="196EFB5A"/>
    <w:rsid w:val="19AD87F1"/>
    <w:rsid w:val="19D5FFE1"/>
    <w:rsid w:val="1A098467"/>
    <w:rsid w:val="1A37498C"/>
    <w:rsid w:val="1A4C8B14"/>
    <w:rsid w:val="1A567301"/>
    <w:rsid w:val="1A57BEC2"/>
    <w:rsid w:val="1ACE24C3"/>
    <w:rsid w:val="1AEFA569"/>
    <w:rsid w:val="1B0646CC"/>
    <w:rsid w:val="1B4B50AA"/>
    <w:rsid w:val="1B664893"/>
    <w:rsid w:val="1B993000"/>
    <w:rsid w:val="1BB58E89"/>
    <w:rsid w:val="1BBEA11C"/>
    <w:rsid w:val="1BD1D830"/>
    <w:rsid w:val="1BD25625"/>
    <w:rsid w:val="1C2224C0"/>
    <w:rsid w:val="1C2B738C"/>
    <w:rsid w:val="1C570C19"/>
    <w:rsid w:val="1C5E96B7"/>
    <w:rsid w:val="1C7B5284"/>
    <w:rsid w:val="1C990200"/>
    <w:rsid w:val="1CA5E3BF"/>
    <w:rsid w:val="1D4FB1C7"/>
    <w:rsid w:val="1D547C7A"/>
    <w:rsid w:val="1D649BF2"/>
    <w:rsid w:val="1D8CB4C1"/>
    <w:rsid w:val="1D9827B7"/>
    <w:rsid w:val="1DCA8A17"/>
    <w:rsid w:val="1DCFCC9D"/>
    <w:rsid w:val="1DFE5E02"/>
    <w:rsid w:val="1E21CD94"/>
    <w:rsid w:val="1E48A32D"/>
    <w:rsid w:val="1E50B093"/>
    <w:rsid w:val="1EEA1920"/>
    <w:rsid w:val="1EF5A1A0"/>
    <w:rsid w:val="1F19714C"/>
    <w:rsid w:val="1F282A3B"/>
    <w:rsid w:val="1F36D92E"/>
    <w:rsid w:val="1F3B6D89"/>
    <w:rsid w:val="1F8F4D34"/>
    <w:rsid w:val="20358D12"/>
    <w:rsid w:val="2037FCF3"/>
    <w:rsid w:val="20A3300A"/>
    <w:rsid w:val="20CED985"/>
    <w:rsid w:val="20DF2EC3"/>
    <w:rsid w:val="20ECA66C"/>
    <w:rsid w:val="20FBAE20"/>
    <w:rsid w:val="21007AF7"/>
    <w:rsid w:val="21290843"/>
    <w:rsid w:val="213A9BED"/>
    <w:rsid w:val="215C1481"/>
    <w:rsid w:val="228F9267"/>
    <w:rsid w:val="22B759D8"/>
    <w:rsid w:val="22BBEAE6"/>
    <w:rsid w:val="231430D3"/>
    <w:rsid w:val="231DE93D"/>
    <w:rsid w:val="2329095B"/>
    <w:rsid w:val="237D35AF"/>
    <w:rsid w:val="23832DEF"/>
    <w:rsid w:val="23F4CA97"/>
    <w:rsid w:val="244128B8"/>
    <w:rsid w:val="24EB58F4"/>
    <w:rsid w:val="2502FBE9"/>
    <w:rsid w:val="25128460"/>
    <w:rsid w:val="252C2BDC"/>
    <w:rsid w:val="259AE878"/>
    <w:rsid w:val="25B685B8"/>
    <w:rsid w:val="26510679"/>
    <w:rsid w:val="26514710"/>
    <w:rsid w:val="2667FC87"/>
    <w:rsid w:val="2686CCF5"/>
    <w:rsid w:val="270C7B93"/>
    <w:rsid w:val="276CBD1B"/>
    <w:rsid w:val="27E456EC"/>
    <w:rsid w:val="282FCE6C"/>
    <w:rsid w:val="28660A86"/>
    <w:rsid w:val="28671262"/>
    <w:rsid w:val="28DD7D54"/>
    <w:rsid w:val="29563911"/>
    <w:rsid w:val="295E2736"/>
    <w:rsid w:val="296F9E64"/>
    <w:rsid w:val="296FCDAE"/>
    <w:rsid w:val="2984F89F"/>
    <w:rsid w:val="29A2F52B"/>
    <w:rsid w:val="29C0789A"/>
    <w:rsid w:val="29F75DBA"/>
    <w:rsid w:val="2A11EF97"/>
    <w:rsid w:val="2A546635"/>
    <w:rsid w:val="2A65C595"/>
    <w:rsid w:val="2A7AEC34"/>
    <w:rsid w:val="2AAC4E71"/>
    <w:rsid w:val="2ACF4C76"/>
    <w:rsid w:val="2AE45BB3"/>
    <w:rsid w:val="2B269A2E"/>
    <w:rsid w:val="2B3D74EA"/>
    <w:rsid w:val="2B4B18AB"/>
    <w:rsid w:val="2B4EE14B"/>
    <w:rsid w:val="2B9C7FF5"/>
    <w:rsid w:val="2BB3330A"/>
    <w:rsid w:val="2BBF63DC"/>
    <w:rsid w:val="2BD3DD07"/>
    <w:rsid w:val="2C0875D9"/>
    <w:rsid w:val="2CCCFBA0"/>
    <w:rsid w:val="2CF11D6F"/>
    <w:rsid w:val="2D794AD4"/>
    <w:rsid w:val="2E0343DA"/>
    <w:rsid w:val="2E514A9F"/>
    <w:rsid w:val="2E70BA97"/>
    <w:rsid w:val="2EA43BFB"/>
    <w:rsid w:val="2F44EDF3"/>
    <w:rsid w:val="2F64FB8E"/>
    <w:rsid w:val="2F742346"/>
    <w:rsid w:val="2F7D2D5F"/>
    <w:rsid w:val="2F7DFAA3"/>
    <w:rsid w:val="2F8B98D9"/>
    <w:rsid w:val="300CC57B"/>
    <w:rsid w:val="3053E5B7"/>
    <w:rsid w:val="3064C919"/>
    <w:rsid w:val="30A6D129"/>
    <w:rsid w:val="30B94EA6"/>
    <w:rsid w:val="30F424FD"/>
    <w:rsid w:val="31250822"/>
    <w:rsid w:val="313C4AA3"/>
    <w:rsid w:val="315831F3"/>
    <w:rsid w:val="3164C091"/>
    <w:rsid w:val="31A6F8D4"/>
    <w:rsid w:val="321FF0AD"/>
    <w:rsid w:val="322834E2"/>
    <w:rsid w:val="3235D2C0"/>
    <w:rsid w:val="32816F4D"/>
    <w:rsid w:val="32847FDE"/>
    <w:rsid w:val="33656C8C"/>
    <w:rsid w:val="338E08A6"/>
    <w:rsid w:val="33962C72"/>
    <w:rsid w:val="33A1B5BE"/>
    <w:rsid w:val="33B2EBDD"/>
    <w:rsid w:val="33BB541A"/>
    <w:rsid w:val="342EF8B5"/>
    <w:rsid w:val="34792DE5"/>
    <w:rsid w:val="34A10175"/>
    <w:rsid w:val="355E6F81"/>
    <w:rsid w:val="35608BF4"/>
    <w:rsid w:val="35B846F5"/>
    <w:rsid w:val="35B88BC0"/>
    <w:rsid w:val="35BD7265"/>
    <w:rsid w:val="35E0A05A"/>
    <w:rsid w:val="35F561EA"/>
    <w:rsid w:val="360A5DE4"/>
    <w:rsid w:val="364441A4"/>
    <w:rsid w:val="367F88E2"/>
    <w:rsid w:val="3692056D"/>
    <w:rsid w:val="36B0679C"/>
    <w:rsid w:val="36BE23C1"/>
    <w:rsid w:val="372564C8"/>
    <w:rsid w:val="378CA593"/>
    <w:rsid w:val="37A5B98D"/>
    <w:rsid w:val="37C9870D"/>
    <w:rsid w:val="37DEE181"/>
    <w:rsid w:val="37EA8AAA"/>
    <w:rsid w:val="383E2DDB"/>
    <w:rsid w:val="3854CE4A"/>
    <w:rsid w:val="38B0111A"/>
    <w:rsid w:val="38D22C4C"/>
    <w:rsid w:val="38EBECAD"/>
    <w:rsid w:val="38F69D9C"/>
    <w:rsid w:val="39233DF9"/>
    <w:rsid w:val="39A8EB60"/>
    <w:rsid w:val="39B758A6"/>
    <w:rsid w:val="39D86FE4"/>
    <w:rsid w:val="3A30F643"/>
    <w:rsid w:val="3A678231"/>
    <w:rsid w:val="3A6B4CE6"/>
    <w:rsid w:val="3A824419"/>
    <w:rsid w:val="3A9A99C4"/>
    <w:rsid w:val="3B474E33"/>
    <w:rsid w:val="3C39C510"/>
    <w:rsid w:val="3C566463"/>
    <w:rsid w:val="3C71A20A"/>
    <w:rsid w:val="3CB5B435"/>
    <w:rsid w:val="3CD90DED"/>
    <w:rsid w:val="3D121394"/>
    <w:rsid w:val="3D3C90FE"/>
    <w:rsid w:val="3D869990"/>
    <w:rsid w:val="3D97E426"/>
    <w:rsid w:val="3DAFCEFD"/>
    <w:rsid w:val="3DB82F9D"/>
    <w:rsid w:val="3DEAB2F6"/>
    <w:rsid w:val="3E37F337"/>
    <w:rsid w:val="3E8F2008"/>
    <w:rsid w:val="3EC6C95A"/>
    <w:rsid w:val="3EE62E7E"/>
    <w:rsid w:val="3F29592C"/>
    <w:rsid w:val="3F2C2377"/>
    <w:rsid w:val="3F4633EA"/>
    <w:rsid w:val="3FB3B3E0"/>
    <w:rsid w:val="3FB787D6"/>
    <w:rsid w:val="401EFC4C"/>
    <w:rsid w:val="4040D1AE"/>
    <w:rsid w:val="40568F64"/>
    <w:rsid w:val="40ABF3A5"/>
    <w:rsid w:val="40C1660C"/>
    <w:rsid w:val="40D14579"/>
    <w:rsid w:val="40E384F8"/>
    <w:rsid w:val="40F9E378"/>
    <w:rsid w:val="40FA1AAD"/>
    <w:rsid w:val="411C1FB3"/>
    <w:rsid w:val="411EBF75"/>
    <w:rsid w:val="411F8BD1"/>
    <w:rsid w:val="41297AAE"/>
    <w:rsid w:val="412FCA4D"/>
    <w:rsid w:val="4161EA97"/>
    <w:rsid w:val="4180410B"/>
    <w:rsid w:val="418D94EB"/>
    <w:rsid w:val="4190B898"/>
    <w:rsid w:val="4194A696"/>
    <w:rsid w:val="41FAE41F"/>
    <w:rsid w:val="421AA9DA"/>
    <w:rsid w:val="4244CC9B"/>
    <w:rsid w:val="42C58FAD"/>
    <w:rsid w:val="42C6DCB0"/>
    <w:rsid w:val="42E1CF61"/>
    <w:rsid w:val="43010709"/>
    <w:rsid w:val="4308E69D"/>
    <w:rsid w:val="43489EBE"/>
    <w:rsid w:val="441D6AC3"/>
    <w:rsid w:val="44771381"/>
    <w:rsid w:val="447D480D"/>
    <w:rsid w:val="44DA8615"/>
    <w:rsid w:val="45243E5C"/>
    <w:rsid w:val="453144F5"/>
    <w:rsid w:val="456AE768"/>
    <w:rsid w:val="45A8013C"/>
    <w:rsid w:val="45AACA82"/>
    <w:rsid w:val="45E9ACFE"/>
    <w:rsid w:val="4624FD35"/>
    <w:rsid w:val="46309915"/>
    <w:rsid w:val="4633E390"/>
    <w:rsid w:val="4646D52C"/>
    <w:rsid w:val="464D8ADB"/>
    <w:rsid w:val="4659F87C"/>
    <w:rsid w:val="46663F6F"/>
    <w:rsid w:val="46A2891E"/>
    <w:rsid w:val="46DA0697"/>
    <w:rsid w:val="4707246E"/>
    <w:rsid w:val="471F18F8"/>
    <w:rsid w:val="4757BC8A"/>
    <w:rsid w:val="47BB25F1"/>
    <w:rsid w:val="47BEE0D9"/>
    <w:rsid w:val="47C64AF4"/>
    <w:rsid w:val="47D3C930"/>
    <w:rsid w:val="487CD6A0"/>
    <w:rsid w:val="49049948"/>
    <w:rsid w:val="4911DC76"/>
    <w:rsid w:val="492A73DE"/>
    <w:rsid w:val="4992499C"/>
    <w:rsid w:val="499E4857"/>
    <w:rsid w:val="49AE2646"/>
    <w:rsid w:val="49CC0C5E"/>
    <w:rsid w:val="49E67334"/>
    <w:rsid w:val="4A0A447E"/>
    <w:rsid w:val="4A13B5E4"/>
    <w:rsid w:val="4A2F1F20"/>
    <w:rsid w:val="4A7912A9"/>
    <w:rsid w:val="4B0F8057"/>
    <w:rsid w:val="4B3B44E9"/>
    <w:rsid w:val="4B3D6C44"/>
    <w:rsid w:val="4B76838D"/>
    <w:rsid w:val="4B945E80"/>
    <w:rsid w:val="4BC27162"/>
    <w:rsid w:val="4BD28B17"/>
    <w:rsid w:val="4C1F0D42"/>
    <w:rsid w:val="4C2E5AF2"/>
    <w:rsid w:val="4C43FFA5"/>
    <w:rsid w:val="4C5DB6F1"/>
    <w:rsid w:val="4C832CDB"/>
    <w:rsid w:val="4C8E1B3B"/>
    <w:rsid w:val="4C90AF87"/>
    <w:rsid w:val="4CA41C0D"/>
    <w:rsid w:val="4CE7D82B"/>
    <w:rsid w:val="4D035BC9"/>
    <w:rsid w:val="4D3A1B2E"/>
    <w:rsid w:val="4DB585AF"/>
    <w:rsid w:val="4DC608C9"/>
    <w:rsid w:val="4DFCFFFE"/>
    <w:rsid w:val="4E20BEB2"/>
    <w:rsid w:val="4E6398C6"/>
    <w:rsid w:val="4ED5D609"/>
    <w:rsid w:val="4EF3987B"/>
    <w:rsid w:val="4EF55D81"/>
    <w:rsid w:val="4EFEA3B6"/>
    <w:rsid w:val="4F1679FC"/>
    <w:rsid w:val="4FE31D93"/>
    <w:rsid w:val="4FED2AEF"/>
    <w:rsid w:val="4FF511E0"/>
    <w:rsid w:val="501E985F"/>
    <w:rsid w:val="5020E4F7"/>
    <w:rsid w:val="504052AA"/>
    <w:rsid w:val="504B6DA6"/>
    <w:rsid w:val="5051C2E0"/>
    <w:rsid w:val="506A091D"/>
    <w:rsid w:val="50B23839"/>
    <w:rsid w:val="50B3E39B"/>
    <w:rsid w:val="5156791B"/>
    <w:rsid w:val="517E416D"/>
    <w:rsid w:val="51875E74"/>
    <w:rsid w:val="51B031D7"/>
    <w:rsid w:val="51D76527"/>
    <w:rsid w:val="525B099A"/>
    <w:rsid w:val="526E3D08"/>
    <w:rsid w:val="527127F9"/>
    <w:rsid w:val="528D94EA"/>
    <w:rsid w:val="52C29C34"/>
    <w:rsid w:val="52DBBAF7"/>
    <w:rsid w:val="53145D4F"/>
    <w:rsid w:val="539D2BD8"/>
    <w:rsid w:val="5435FCE2"/>
    <w:rsid w:val="5459EE02"/>
    <w:rsid w:val="549AA5DA"/>
    <w:rsid w:val="54CFB42B"/>
    <w:rsid w:val="54E34CCE"/>
    <w:rsid w:val="5505AE56"/>
    <w:rsid w:val="5615B04B"/>
    <w:rsid w:val="5623414B"/>
    <w:rsid w:val="564379AE"/>
    <w:rsid w:val="56A1E5B1"/>
    <w:rsid w:val="56AB19E5"/>
    <w:rsid w:val="56B49333"/>
    <w:rsid w:val="56D00762"/>
    <w:rsid w:val="56DB0DB2"/>
    <w:rsid w:val="56FF1B88"/>
    <w:rsid w:val="571E5C9F"/>
    <w:rsid w:val="57319679"/>
    <w:rsid w:val="57342FC4"/>
    <w:rsid w:val="57447AEE"/>
    <w:rsid w:val="5747EC83"/>
    <w:rsid w:val="576EB2BE"/>
    <w:rsid w:val="57793BF7"/>
    <w:rsid w:val="57831EDC"/>
    <w:rsid w:val="57BF685B"/>
    <w:rsid w:val="57C6E92D"/>
    <w:rsid w:val="57CDB280"/>
    <w:rsid w:val="581E5D18"/>
    <w:rsid w:val="58415D0D"/>
    <w:rsid w:val="58430A52"/>
    <w:rsid w:val="58CCE86E"/>
    <w:rsid w:val="58CD4F67"/>
    <w:rsid w:val="597C6F6F"/>
    <w:rsid w:val="59AF9C45"/>
    <w:rsid w:val="59FB877D"/>
    <w:rsid w:val="59FC751A"/>
    <w:rsid w:val="5A0B2CD7"/>
    <w:rsid w:val="5A306F6B"/>
    <w:rsid w:val="5A653112"/>
    <w:rsid w:val="5A979D4A"/>
    <w:rsid w:val="5B02E466"/>
    <w:rsid w:val="5B30E413"/>
    <w:rsid w:val="5B98161B"/>
    <w:rsid w:val="5BA9653A"/>
    <w:rsid w:val="5BBB6065"/>
    <w:rsid w:val="5C485B8E"/>
    <w:rsid w:val="5D4C64E0"/>
    <w:rsid w:val="5D63B534"/>
    <w:rsid w:val="5E1053DD"/>
    <w:rsid w:val="5E2DAD3F"/>
    <w:rsid w:val="5E3A5D3F"/>
    <w:rsid w:val="5E5C3379"/>
    <w:rsid w:val="5E75DDE6"/>
    <w:rsid w:val="5E79B294"/>
    <w:rsid w:val="5F20347B"/>
    <w:rsid w:val="5F4EA67F"/>
    <w:rsid w:val="5F5746B5"/>
    <w:rsid w:val="5F7C2BB6"/>
    <w:rsid w:val="5FC6BD15"/>
    <w:rsid w:val="60004953"/>
    <w:rsid w:val="6005B7D2"/>
    <w:rsid w:val="602B74F2"/>
    <w:rsid w:val="602D1015"/>
    <w:rsid w:val="60436A87"/>
    <w:rsid w:val="60506B73"/>
    <w:rsid w:val="60B47B66"/>
    <w:rsid w:val="60D7829C"/>
    <w:rsid w:val="6102BB4D"/>
    <w:rsid w:val="61084CBC"/>
    <w:rsid w:val="612B1498"/>
    <w:rsid w:val="616001AB"/>
    <w:rsid w:val="6201438B"/>
    <w:rsid w:val="6205C334"/>
    <w:rsid w:val="622FE2C7"/>
    <w:rsid w:val="6258E1E5"/>
    <w:rsid w:val="62B7A2F1"/>
    <w:rsid w:val="62D0CA15"/>
    <w:rsid w:val="62D7C6D4"/>
    <w:rsid w:val="62DDC84B"/>
    <w:rsid w:val="63435A1E"/>
    <w:rsid w:val="63A9BA40"/>
    <w:rsid w:val="63B97D5E"/>
    <w:rsid w:val="63BD8E9E"/>
    <w:rsid w:val="64249925"/>
    <w:rsid w:val="6432BCE8"/>
    <w:rsid w:val="6449C8B0"/>
    <w:rsid w:val="644F78B0"/>
    <w:rsid w:val="647F8822"/>
    <w:rsid w:val="64A8410D"/>
    <w:rsid w:val="64F6A007"/>
    <w:rsid w:val="65185E57"/>
    <w:rsid w:val="655A08D7"/>
    <w:rsid w:val="65D98E0B"/>
    <w:rsid w:val="65E97549"/>
    <w:rsid w:val="665E4210"/>
    <w:rsid w:val="66763DA6"/>
    <w:rsid w:val="667CD8E8"/>
    <w:rsid w:val="671D6DE2"/>
    <w:rsid w:val="6751271F"/>
    <w:rsid w:val="67EDE0A0"/>
    <w:rsid w:val="6821F82A"/>
    <w:rsid w:val="68873011"/>
    <w:rsid w:val="689FA158"/>
    <w:rsid w:val="68BBB018"/>
    <w:rsid w:val="68CF9A9D"/>
    <w:rsid w:val="68F25228"/>
    <w:rsid w:val="68FD5DD5"/>
    <w:rsid w:val="69234037"/>
    <w:rsid w:val="693EC5FF"/>
    <w:rsid w:val="698DC353"/>
    <w:rsid w:val="69DB0DDC"/>
    <w:rsid w:val="69FAB42E"/>
    <w:rsid w:val="6A6F7C28"/>
    <w:rsid w:val="6A8DCED4"/>
    <w:rsid w:val="6ACE8606"/>
    <w:rsid w:val="6B677621"/>
    <w:rsid w:val="6B80E289"/>
    <w:rsid w:val="6BCF409C"/>
    <w:rsid w:val="6C31D4C3"/>
    <w:rsid w:val="6C79E1B6"/>
    <w:rsid w:val="6C838F39"/>
    <w:rsid w:val="6C89DAD4"/>
    <w:rsid w:val="6C9FF9F5"/>
    <w:rsid w:val="6CA62754"/>
    <w:rsid w:val="6D6CE861"/>
    <w:rsid w:val="6D823D65"/>
    <w:rsid w:val="6D9BEC13"/>
    <w:rsid w:val="6E1BFEBC"/>
    <w:rsid w:val="6E78895E"/>
    <w:rsid w:val="6E96028E"/>
    <w:rsid w:val="6EAEA004"/>
    <w:rsid w:val="6EE0DAA2"/>
    <w:rsid w:val="6EF84F3C"/>
    <w:rsid w:val="6F1087B8"/>
    <w:rsid w:val="6F44A9C5"/>
    <w:rsid w:val="6F49AA45"/>
    <w:rsid w:val="6F69091B"/>
    <w:rsid w:val="6F792ECD"/>
    <w:rsid w:val="6F9DD5C5"/>
    <w:rsid w:val="6FB6F552"/>
    <w:rsid w:val="6FDD9F1D"/>
    <w:rsid w:val="70669C9B"/>
    <w:rsid w:val="70CE08E7"/>
    <w:rsid w:val="70E95173"/>
    <w:rsid w:val="710F42BF"/>
    <w:rsid w:val="71242ABD"/>
    <w:rsid w:val="718A82B2"/>
    <w:rsid w:val="71934A90"/>
    <w:rsid w:val="71BE568C"/>
    <w:rsid w:val="71CBD102"/>
    <w:rsid w:val="71FB172D"/>
    <w:rsid w:val="720CC1BD"/>
    <w:rsid w:val="720D4ADD"/>
    <w:rsid w:val="720D95FC"/>
    <w:rsid w:val="7259A384"/>
    <w:rsid w:val="72FE9319"/>
    <w:rsid w:val="7365C473"/>
    <w:rsid w:val="73F91FAA"/>
    <w:rsid w:val="7413B22B"/>
    <w:rsid w:val="7447DF26"/>
    <w:rsid w:val="74712FCD"/>
    <w:rsid w:val="747644D8"/>
    <w:rsid w:val="7481B92C"/>
    <w:rsid w:val="74959790"/>
    <w:rsid w:val="74CFCC47"/>
    <w:rsid w:val="750A4657"/>
    <w:rsid w:val="75158F67"/>
    <w:rsid w:val="754211BC"/>
    <w:rsid w:val="754F7E0C"/>
    <w:rsid w:val="75A062CB"/>
    <w:rsid w:val="75ABF9A7"/>
    <w:rsid w:val="761175EE"/>
    <w:rsid w:val="767282B2"/>
    <w:rsid w:val="76A135A5"/>
    <w:rsid w:val="77A2D980"/>
    <w:rsid w:val="784DC9B7"/>
    <w:rsid w:val="78565B10"/>
    <w:rsid w:val="789A17BE"/>
    <w:rsid w:val="789A7220"/>
    <w:rsid w:val="78D71859"/>
    <w:rsid w:val="791F5799"/>
    <w:rsid w:val="79307D86"/>
    <w:rsid w:val="79799601"/>
    <w:rsid w:val="798F46F2"/>
    <w:rsid w:val="7A728839"/>
    <w:rsid w:val="7A793444"/>
    <w:rsid w:val="7AC888EB"/>
    <w:rsid w:val="7B28327F"/>
    <w:rsid w:val="7B2D1D14"/>
    <w:rsid w:val="7B33DA5B"/>
    <w:rsid w:val="7B37452F"/>
    <w:rsid w:val="7B581F29"/>
    <w:rsid w:val="7B997073"/>
    <w:rsid w:val="7BAADE06"/>
    <w:rsid w:val="7C6EAD7C"/>
    <w:rsid w:val="7C72B248"/>
    <w:rsid w:val="7D03BC70"/>
    <w:rsid w:val="7D6014B5"/>
    <w:rsid w:val="7D67E9C0"/>
    <w:rsid w:val="7DA26190"/>
    <w:rsid w:val="7DAA929D"/>
    <w:rsid w:val="7DB03F89"/>
    <w:rsid w:val="7DB42B68"/>
    <w:rsid w:val="7DDC9485"/>
    <w:rsid w:val="7E522C08"/>
    <w:rsid w:val="7E94F5BC"/>
    <w:rsid w:val="7EE78338"/>
    <w:rsid w:val="7EF4C68D"/>
    <w:rsid w:val="7F2E0337"/>
    <w:rsid w:val="7F659787"/>
    <w:rsid w:val="7F6CCC88"/>
    <w:rsid w:val="7F7A81DC"/>
    <w:rsid w:val="7F7D7503"/>
    <w:rsid w:val="7F7F041A"/>
    <w:rsid w:val="7F9BC951"/>
    <w:rsid w:val="7FD4B60E"/>
    <w:rsid w:val="7FFF60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D5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rsid w:val="001167B1"/>
    <w:pPr>
      <w:ind w:left="720"/>
      <w:contextualSpacing/>
    </w:pPr>
  </w:style>
  <w:style w:type="character" w:customStyle="1" w:styleId="normaltextrun">
    <w:name w:val="normaltextrun"/>
    <w:basedOn w:val="DefaultParagraphFont"/>
    <w:rsid w:val="00A809B7"/>
  </w:style>
  <w:style w:type="character" w:customStyle="1" w:styleId="scxw79802133">
    <w:name w:val="scxw79802133"/>
    <w:basedOn w:val="DefaultParagraphFont"/>
    <w:rsid w:val="00A809B7"/>
  </w:style>
  <w:style w:type="character" w:customStyle="1" w:styleId="contentcontrolboundarysink">
    <w:name w:val="contentcontrolboundarysink"/>
    <w:basedOn w:val="DefaultParagraphFont"/>
    <w:rsid w:val="009F12B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eop">
    <w:name w:val="eop"/>
    <w:basedOn w:val="DefaultParagraphFont"/>
    <w:rsid w:val="003B50AB"/>
  </w:style>
  <w:style w:type="paragraph" w:customStyle="1" w:styleId="paragraph">
    <w:name w:val="paragraph"/>
    <w:basedOn w:val="Normal"/>
    <w:rsid w:val="003B50AB"/>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paragraph" w:styleId="Header">
    <w:name w:val="header"/>
    <w:basedOn w:val="Normal"/>
    <w:link w:val="HeaderChar"/>
    <w:uiPriority w:val="99"/>
    <w:unhideWhenUsed/>
    <w:rsid w:val="00900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B10"/>
  </w:style>
  <w:style w:type="paragraph" w:styleId="Footer">
    <w:name w:val="footer"/>
    <w:basedOn w:val="Normal"/>
    <w:link w:val="FooterChar"/>
    <w:uiPriority w:val="99"/>
    <w:unhideWhenUsed/>
    <w:rsid w:val="00900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B10"/>
  </w:style>
  <w:style w:type="paragraph" w:styleId="CommentSubject">
    <w:name w:val="annotation subject"/>
    <w:basedOn w:val="CommentText"/>
    <w:next w:val="CommentText"/>
    <w:link w:val="CommentSubjectChar"/>
    <w:uiPriority w:val="99"/>
    <w:semiHidden/>
    <w:unhideWhenUsed/>
    <w:rsid w:val="00900B10"/>
    <w:rPr>
      <w:b/>
      <w:bCs/>
    </w:rPr>
  </w:style>
  <w:style w:type="character" w:customStyle="1" w:styleId="CommentSubjectChar">
    <w:name w:val="Comment Subject Char"/>
    <w:basedOn w:val="CommentTextChar"/>
    <w:link w:val="CommentSubject"/>
    <w:uiPriority w:val="99"/>
    <w:semiHidden/>
    <w:rsid w:val="00900B10"/>
    <w:rPr>
      <w:b/>
      <w:bCs/>
      <w:sz w:val="20"/>
      <w:szCs w:val="20"/>
    </w:rPr>
  </w:style>
  <w:style w:type="paragraph" w:styleId="FootnoteText">
    <w:name w:val="footnote text"/>
    <w:basedOn w:val="Normal"/>
    <w:link w:val="FootnoteTextChar"/>
    <w:uiPriority w:val="99"/>
    <w:semiHidden/>
    <w:unhideWhenUsed/>
    <w:rsid w:val="00900B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0B10"/>
    <w:rPr>
      <w:sz w:val="20"/>
      <w:szCs w:val="20"/>
    </w:rPr>
  </w:style>
  <w:style w:type="character" w:styleId="FootnoteReference">
    <w:name w:val="footnote reference"/>
    <w:basedOn w:val="DefaultParagraphFont"/>
    <w:uiPriority w:val="99"/>
    <w:semiHidden/>
    <w:unhideWhenUsed/>
    <w:rsid w:val="00900B10"/>
    <w:rPr>
      <w:vertAlign w:val="superscript"/>
    </w:rPr>
  </w:style>
  <w:style w:type="character" w:styleId="Hyperlink">
    <w:name w:val="Hyperlink"/>
    <w:basedOn w:val="DefaultParagraphFont"/>
    <w:uiPriority w:val="99"/>
    <w:unhideWhenUsed/>
    <w:rsid w:val="00900B10"/>
    <w:rPr>
      <w:color w:val="0000FF" w:themeColor="hyperlink"/>
      <w:u w:val="single"/>
    </w:rPr>
  </w:style>
  <w:style w:type="character" w:customStyle="1" w:styleId="findhit">
    <w:name w:val="findhit"/>
    <w:basedOn w:val="DefaultParagraphFont"/>
    <w:rsid w:val="00391D3E"/>
  </w:style>
  <w:style w:type="character" w:customStyle="1" w:styleId="scxw66357340">
    <w:name w:val="scxw66357340"/>
    <w:basedOn w:val="DefaultParagraphFont"/>
    <w:rsid w:val="00391D3E"/>
  </w:style>
  <w:style w:type="character" w:customStyle="1" w:styleId="scxw131258623">
    <w:name w:val="scxw131258623"/>
    <w:basedOn w:val="DefaultParagraphFont"/>
    <w:rsid w:val="00AC249D"/>
  </w:style>
  <w:style w:type="character" w:customStyle="1" w:styleId="scxw199273298">
    <w:name w:val="scxw199273298"/>
    <w:basedOn w:val="DefaultParagraphFont"/>
    <w:rsid w:val="007373DD"/>
  </w:style>
  <w:style w:type="character" w:customStyle="1" w:styleId="scxw4505857">
    <w:name w:val="scxw4505857"/>
    <w:basedOn w:val="DefaultParagraphFont"/>
    <w:rsid w:val="00DF48D5"/>
  </w:style>
  <w:style w:type="character" w:customStyle="1" w:styleId="scxw148602313">
    <w:name w:val="scxw148602313"/>
    <w:basedOn w:val="DefaultParagraphFont"/>
    <w:rsid w:val="008A2B35"/>
  </w:style>
  <w:style w:type="character" w:customStyle="1" w:styleId="scxw206689678">
    <w:name w:val="scxw206689678"/>
    <w:basedOn w:val="DefaultParagraphFont"/>
    <w:rsid w:val="00B94659"/>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locked/>
    <w:rsid w:val="00E563F7"/>
  </w:style>
  <w:style w:type="paragraph" w:styleId="Revision">
    <w:name w:val="Revision"/>
    <w:hidden/>
    <w:uiPriority w:val="99"/>
    <w:semiHidden/>
    <w:rsid w:val="00C75E98"/>
    <w:pPr>
      <w:spacing w:after="0" w:line="240" w:lineRule="auto"/>
    </w:pPr>
  </w:style>
  <w:style w:type="character" w:styleId="FollowedHyperlink">
    <w:name w:val="FollowedHyperlink"/>
    <w:basedOn w:val="DefaultParagraphFont"/>
    <w:uiPriority w:val="99"/>
    <w:semiHidden/>
    <w:unhideWhenUsed/>
    <w:rsid w:val="00314CD3"/>
    <w:rPr>
      <w:color w:val="800080" w:themeColor="followedHyperlink"/>
      <w:u w:val="single"/>
    </w:rPr>
  </w:style>
  <w:style w:type="character" w:styleId="UnresolvedMention">
    <w:name w:val="Unresolved Mention"/>
    <w:basedOn w:val="DefaultParagraphFont"/>
    <w:uiPriority w:val="99"/>
    <w:semiHidden/>
    <w:unhideWhenUsed/>
    <w:rsid w:val="00B67625"/>
    <w:rPr>
      <w:color w:val="605E5C"/>
      <w:shd w:val="clear" w:color="auto" w:fill="E1DFDD"/>
    </w:rPr>
  </w:style>
  <w:style w:type="character" w:customStyle="1" w:styleId="Marker">
    <w:name w:val="Marker"/>
    <w:basedOn w:val="DefaultParagraphFont"/>
    <w:rsid w:val="000027B4"/>
    <w:rPr>
      <w:color w:val="0000FF"/>
      <w:shd w:val="clear" w:color="auto" w:fill="auto"/>
    </w:rPr>
  </w:style>
  <w:style w:type="paragraph" w:customStyle="1" w:styleId="Pagedecouverture">
    <w:name w:val="Page de couverture"/>
    <w:basedOn w:val="Normal"/>
    <w:next w:val="Normal"/>
    <w:rsid w:val="000027B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0027B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027B4"/>
    <w:rPr>
      <w:rFonts w:ascii="Times New Roman" w:hAnsi="Times New Roman" w:cs="Times New Roman"/>
      <w:sz w:val="24"/>
    </w:rPr>
  </w:style>
  <w:style w:type="paragraph" w:customStyle="1" w:styleId="FooterSensitivity">
    <w:name w:val="Footer Sensitivity"/>
    <w:basedOn w:val="Normal"/>
    <w:link w:val="FooterSensitivityChar"/>
    <w:rsid w:val="000027B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027B4"/>
    <w:rPr>
      <w:rFonts w:ascii="Times New Roman" w:hAnsi="Times New Roman" w:cs="Times New Roman"/>
      <w:b/>
      <w:sz w:val="32"/>
    </w:rPr>
  </w:style>
  <w:style w:type="paragraph" w:customStyle="1" w:styleId="HeaderCoverPage">
    <w:name w:val="Header Cover Page"/>
    <w:basedOn w:val="Normal"/>
    <w:link w:val="HeaderCoverPageChar"/>
    <w:rsid w:val="000027B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027B4"/>
    <w:rPr>
      <w:rFonts w:ascii="Times New Roman" w:hAnsi="Times New Roman" w:cs="Times New Roman"/>
      <w:sz w:val="24"/>
    </w:rPr>
  </w:style>
  <w:style w:type="paragraph" w:customStyle="1" w:styleId="HeaderSensitivity">
    <w:name w:val="Header Sensitivity"/>
    <w:basedOn w:val="Normal"/>
    <w:link w:val="HeaderSensitivityChar"/>
    <w:rsid w:val="000027B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027B4"/>
    <w:rPr>
      <w:rFonts w:ascii="Times New Roman" w:hAnsi="Times New Roman" w:cs="Times New Roman"/>
      <w:b/>
      <w:sz w:val="32"/>
    </w:rPr>
  </w:style>
  <w:style w:type="paragraph" w:customStyle="1" w:styleId="HeaderSensitivityRight">
    <w:name w:val="Header Sensitivity Right"/>
    <w:basedOn w:val="Normal"/>
    <w:link w:val="HeaderSensitivityRightChar"/>
    <w:rsid w:val="000027B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027B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18636">
      <w:bodyDiv w:val="1"/>
      <w:marLeft w:val="0"/>
      <w:marRight w:val="0"/>
      <w:marTop w:val="0"/>
      <w:marBottom w:val="0"/>
      <w:divBdr>
        <w:top w:val="none" w:sz="0" w:space="0" w:color="auto"/>
        <w:left w:val="none" w:sz="0" w:space="0" w:color="auto"/>
        <w:bottom w:val="none" w:sz="0" w:space="0" w:color="auto"/>
        <w:right w:val="none" w:sz="0" w:space="0" w:color="auto"/>
      </w:divBdr>
      <w:divsChild>
        <w:div w:id="744840973">
          <w:marLeft w:val="0"/>
          <w:marRight w:val="0"/>
          <w:marTop w:val="0"/>
          <w:marBottom w:val="0"/>
          <w:divBdr>
            <w:top w:val="none" w:sz="0" w:space="0" w:color="auto"/>
            <w:left w:val="none" w:sz="0" w:space="0" w:color="auto"/>
            <w:bottom w:val="none" w:sz="0" w:space="0" w:color="auto"/>
            <w:right w:val="none" w:sz="0" w:space="0" w:color="auto"/>
          </w:divBdr>
        </w:div>
        <w:div w:id="826095568">
          <w:marLeft w:val="0"/>
          <w:marRight w:val="0"/>
          <w:marTop w:val="0"/>
          <w:marBottom w:val="0"/>
          <w:divBdr>
            <w:top w:val="none" w:sz="0" w:space="0" w:color="auto"/>
            <w:left w:val="none" w:sz="0" w:space="0" w:color="auto"/>
            <w:bottom w:val="none" w:sz="0" w:space="0" w:color="auto"/>
            <w:right w:val="none" w:sz="0" w:space="0" w:color="auto"/>
          </w:divBdr>
        </w:div>
      </w:divsChild>
    </w:div>
    <w:div w:id="690227932">
      <w:bodyDiv w:val="1"/>
      <w:marLeft w:val="0"/>
      <w:marRight w:val="0"/>
      <w:marTop w:val="0"/>
      <w:marBottom w:val="0"/>
      <w:divBdr>
        <w:top w:val="none" w:sz="0" w:space="0" w:color="auto"/>
        <w:left w:val="none" w:sz="0" w:space="0" w:color="auto"/>
        <w:bottom w:val="none" w:sz="0" w:space="0" w:color="auto"/>
        <w:right w:val="none" w:sz="0" w:space="0" w:color="auto"/>
      </w:divBdr>
    </w:div>
    <w:div w:id="811294106">
      <w:bodyDiv w:val="1"/>
      <w:marLeft w:val="0"/>
      <w:marRight w:val="0"/>
      <w:marTop w:val="0"/>
      <w:marBottom w:val="0"/>
      <w:divBdr>
        <w:top w:val="none" w:sz="0" w:space="0" w:color="auto"/>
        <w:left w:val="none" w:sz="0" w:space="0" w:color="auto"/>
        <w:bottom w:val="none" w:sz="0" w:space="0" w:color="auto"/>
        <w:right w:val="none" w:sz="0" w:space="0" w:color="auto"/>
      </w:divBdr>
    </w:div>
    <w:div w:id="823937234">
      <w:bodyDiv w:val="1"/>
      <w:marLeft w:val="0"/>
      <w:marRight w:val="0"/>
      <w:marTop w:val="0"/>
      <w:marBottom w:val="0"/>
      <w:divBdr>
        <w:top w:val="none" w:sz="0" w:space="0" w:color="auto"/>
        <w:left w:val="none" w:sz="0" w:space="0" w:color="auto"/>
        <w:bottom w:val="none" w:sz="0" w:space="0" w:color="auto"/>
        <w:right w:val="none" w:sz="0" w:space="0" w:color="auto"/>
      </w:divBdr>
      <w:divsChild>
        <w:div w:id="819082732">
          <w:marLeft w:val="0"/>
          <w:marRight w:val="0"/>
          <w:marTop w:val="0"/>
          <w:marBottom w:val="0"/>
          <w:divBdr>
            <w:top w:val="none" w:sz="0" w:space="0" w:color="auto"/>
            <w:left w:val="none" w:sz="0" w:space="0" w:color="auto"/>
            <w:bottom w:val="none" w:sz="0" w:space="0" w:color="auto"/>
            <w:right w:val="none" w:sz="0" w:space="0" w:color="auto"/>
          </w:divBdr>
        </w:div>
        <w:div w:id="942999824">
          <w:marLeft w:val="0"/>
          <w:marRight w:val="0"/>
          <w:marTop w:val="0"/>
          <w:marBottom w:val="0"/>
          <w:divBdr>
            <w:top w:val="none" w:sz="0" w:space="0" w:color="auto"/>
            <w:left w:val="none" w:sz="0" w:space="0" w:color="auto"/>
            <w:bottom w:val="none" w:sz="0" w:space="0" w:color="auto"/>
            <w:right w:val="none" w:sz="0" w:space="0" w:color="auto"/>
          </w:divBdr>
        </w:div>
      </w:divsChild>
    </w:div>
    <w:div w:id="824124030">
      <w:bodyDiv w:val="1"/>
      <w:marLeft w:val="0"/>
      <w:marRight w:val="0"/>
      <w:marTop w:val="0"/>
      <w:marBottom w:val="0"/>
      <w:divBdr>
        <w:top w:val="none" w:sz="0" w:space="0" w:color="auto"/>
        <w:left w:val="none" w:sz="0" w:space="0" w:color="auto"/>
        <w:bottom w:val="none" w:sz="0" w:space="0" w:color="auto"/>
        <w:right w:val="none" w:sz="0" w:space="0" w:color="auto"/>
      </w:divBdr>
    </w:div>
    <w:div w:id="890389658">
      <w:bodyDiv w:val="1"/>
      <w:marLeft w:val="0"/>
      <w:marRight w:val="0"/>
      <w:marTop w:val="0"/>
      <w:marBottom w:val="0"/>
      <w:divBdr>
        <w:top w:val="none" w:sz="0" w:space="0" w:color="auto"/>
        <w:left w:val="none" w:sz="0" w:space="0" w:color="auto"/>
        <w:bottom w:val="none" w:sz="0" w:space="0" w:color="auto"/>
        <w:right w:val="none" w:sz="0" w:space="0" w:color="auto"/>
      </w:divBdr>
      <w:divsChild>
        <w:div w:id="806699960">
          <w:marLeft w:val="0"/>
          <w:marRight w:val="0"/>
          <w:marTop w:val="0"/>
          <w:marBottom w:val="0"/>
          <w:divBdr>
            <w:top w:val="none" w:sz="0" w:space="0" w:color="auto"/>
            <w:left w:val="none" w:sz="0" w:space="0" w:color="auto"/>
            <w:bottom w:val="none" w:sz="0" w:space="0" w:color="auto"/>
            <w:right w:val="none" w:sz="0" w:space="0" w:color="auto"/>
          </w:divBdr>
        </w:div>
        <w:div w:id="1934433550">
          <w:marLeft w:val="0"/>
          <w:marRight w:val="0"/>
          <w:marTop w:val="0"/>
          <w:marBottom w:val="0"/>
          <w:divBdr>
            <w:top w:val="none" w:sz="0" w:space="0" w:color="auto"/>
            <w:left w:val="none" w:sz="0" w:space="0" w:color="auto"/>
            <w:bottom w:val="none" w:sz="0" w:space="0" w:color="auto"/>
            <w:right w:val="none" w:sz="0" w:space="0" w:color="auto"/>
          </w:divBdr>
        </w:div>
      </w:divsChild>
    </w:div>
    <w:div w:id="1011684161">
      <w:bodyDiv w:val="1"/>
      <w:marLeft w:val="0"/>
      <w:marRight w:val="0"/>
      <w:marTop w:val="0"/>
      <w:marBottom w:val="0"/>
      <w:divBdr>
        <w:top w:val="none" w:sz="0" w:space="0" w:color="auto"/>
        <w:left w:val="none" w:sz="0" w:space="0" w:color="auto"/>
        <w:bottom w:val="none" w:sz="0" w:space="0" w:color="auto"/>
        <w:right w:val="none" w:sz="0" w:space="0" w:color="auto"/>
      </w:divBdr>
    </w:div>
    <w:div w:id="1080441790">
      <w:bodyDiv w:val="1"/>
      <w:marLeft w:val="0"/>
      <w:marRight w:val="0"/>
      <w:marTop w:val="0"/>
      <w:marBottom w:val="0"/>
      <w:divBdr>
        <w:top w:val="none" w:sz="0" w:space="0" w:color="auto"/>
        <w:left w:val="none" w:sz="0" w:space="0" w:color="auto"/>
        <w:bottom w:val="none" w:sz="0" w:space="0" w:color="auto"/>
        <w:right w:val="none" w:sz="0" w:space="0" w:color="auto"/>
      </w:divBdr>
    </w:div>
    <w:div w:id="1173229976">
      <w:bodyDiv w:val="1"/>
      <w:marLeft w:val="0"/>
      <w:marRight w:val="0"/>
      <w:marTop w:val="0"/>
      <w:marBottom w:val="0"/>
      <w:divBdr>
        <w:top w:val="none" w:sz="0" w:space="0" w:color="auto"/>
        <w:left w:val="none" w:sz="0" w:space="0" w:color="auto"/>
        <w:bottom w:val="none" w:sz="0" w:space="0" w:color="auto"/>
        <w:right w:val="none" w:sz="0" w:space="0" w:color="auto"/>
      </w:divBdr>
    </w:div>
    <w:div w:id="1398867405">
      <w:bodyDiv w:val="1"/>
      <w:marLeft w:val="0"/>
      <w:marRight w:val="0"/>
      <w:marTop w:val="0"/>
      <w:marBottom w:val="0"/>
      <w:divBdr>
        <w:top w:val="none" w:sz="0" w:space="0" w:color="auto"/>
        <w:left w:val="none" w:sz="0" w:space="0" w:color="auto"/>
        <w:bottom w:val="none" w:sz="0" w:space="0" w:color="auto"/>
        <w:right w:val="none" w:sz="0" w:space="0" w:color="auto"/>
      </w:divBdr>
    </w:div>
    <w:div w:id="1654989543">
      <w:bodyDiv w:val="1"/>
      <w:marLeft w:val="0"/>
      <w:marRight w:val="0"/>
      <w:marTop w:val="0"/>
      <w:marBottom w:val="0"/>
      <w:divBdr>
        <w:top w:val="none" w:sz="0" w:space="0" w:color="auto"/>
        <w:left w:val="none" w:sz="0" w:space="0" w:color="auto"/>
        <w:bottom w:val="none" w:sz="0" w:space="0" w:color="auto"/>
        <w:right w:val="none" w:sz="0" w:space="0" w:color="auto"/>
      </w:divBdr>
    </w:div>
    <w:div w:id="2040813414">
      <w:bodyDiv w:val="1"/>
      <w:marLeft w:val="0"/>
      <w:marRight w:val="0"/>
      <w:marTop w:val="0"/>
      <w:marBottom w:val="0"/>
      <w:divBdr>
        <w:top w:val="none" w:sz="0" w:space="0" w:color="auto"/>
        <w:left w:val="none" w:sz="0" w:space="0" w:color="auto"/>
        <w:bottom w:val="none" w:sz="0" w:space="0" w:color="auto"/>
        <w:right w:val="none" w:sz="0" w:space="0" w:color="auto"/>
      </w:divBdr>
      <w:divsChild>
        <w:div w:id="635834756">
          <w:marLeft w:val="0"/>
          <w:marRight w:val="0"/>
          <w:marTop w:val="0"/>
          <w:marBottom w:val="0"/>
          <w:divBdr>
            <w:top w:val="none" w:sz="0" w:space="0" w:color="auto"/>
            <w:left w:val="none" w:sz="0" w:space="0" w:color="auto"/>
            <w:bottom w:val="none" w:sz="0" w:space="0" w:color="auto"/>
            <w:right w:val="none" w:sz="0" w:space="0" w:color="auto"/>
          </w:divBdr>
        </w:div>
        <w:div w:id="1418289797">
          <w:marLeft w:val="0"/>
          <w:marRight w:val="0"/>
          <w:marTop w:val="0"/>
          <w:marBottom w:val="0"/>
          <w:divBdr>
            <w:top w:val="none" w:sz="0" w:space="0" w:color="auto"/>
            <w:left w:val="none" w:sz="0" w:space="0" w:color="auto"/>
            <w:bottom w:val="none" w:sz="0" w:space="0" w:color="auto"/>
            <w:right w:val="none" w:sz="0" w:space="0" w:color="auto"/>
          </w:divBdr>
        </w:div>
      </w:divsChild>
    </w:div>
    <w:div w:id="210753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7" ma:contentTypeDescription="Create a new document." ma:contentTypeScope="" ma:versionID="5ec48f089d6a0ce6ae4fc284b134a222">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887e2c0cc0b57d825404764e370f6530"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fd3a2f-a1bc-42a2-bb17-2111beeefa7c}"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3BEF5-BC23-4A33-8543-FC127EB5A99F}">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2.xml><?xml version="1.0" encoding="utf-8"?>
<ds:datastoreItem xmlns:ds="http://schemas.openxmlformats.org/officeDocument/2006/customXml" ds:itemID="{30FF061A-187B-4282-BD2F-95211E90B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02A473-EFA6-4DC5-B538-442689F21AFD}">
  <ds:schemaRefs>
    <ds:schemaRef ds:uri="http://schemas.microsoft.com/sharepoint/v3/contenttype/forms"/>
  </ds:schemaRefs>
</ds:datastoreItem>
</file>

<file path=customXml/itemProps4.xml><?xml version="1.0" encoding="utf-8"?>
<ds:datastoreItem xmlns:ds="http://schemas.openxmlformats.org/officeDocument/2006/customXml" ds:itemID="{54A5419A-4C7B-489B-BFB3-2FBC71F9D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5542</Words>
  <Characters>31091</Characters>
  <Application>Microsoft Office Word</Application>
  <DocSecurity>4</DocSecurity>
  <Lines>450</Lines>
  <Paragraphs>90</Paragraphs>
  <ScaleCrop>false</ScaleCrop>
  <Company/>
  <LinksUpToDate>false</LinksUpToDate>
  <CharactersWithSpaces>36543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2025-02-11T22:56:00Z</dcterms:created>
  <dcterms:modified xsi:type="dcterms:W3CDTF">2025-02-11T22:56:00Z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2025-02-04T19:25:20Z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3c0dc4cd-0d48-4bfe-9164-f7d7c3c805c0</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9.1, Build 20240808</vt:lpwstr>
  </property>
</Properties>
</file>