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F639D" w14:textId="066C6BD9" w:rsidR="00CF7D01" w:rsidRDefault="00691788" w:rsidP="00691788">
      <w:pPr>
        <w:pStyle w:val="Pagedecouverture"/>
        <w:rPr>
          <w:rStyle w:val="normaltextrun"/>
          <w:noProof/>
          <w:color w:val="000000"/>
          <w:shd w:val="clear" w:color="auto" w:fill="FFFFFF"/>
        </w:rPr>
      </w:pPr>
      <w:bookmarkStart w:id="0" w:name="LW_BM_COVERPAGE"/>
      <w:r>
        <w:rPr>
          <w:rStyle w:val="normaltextrun"/>
          <w:noProof/>
          <w:color w:val="000000"/>
          <w:shd w:val="clear" w:color="auto" w:fill="FFFFFF"/>
        </w:rPr>
        <w:pict w14:anchorId="66532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FF58A8-2E10-4A1D-896D-A3BD44DE2804" style="width:455.25pt;height:336.75pt">
            <v:imagedata r:id="rId8" o:title=""/>
          </v:shape>
        </w:pict>
      </w:r>
    </w:p>
    <w:bookmarkEnd w:id="0"/>
    <w:p w14:paraId="009B71B8" w14:textId="77777777" w:rsidR="00CF7D01" w:rsidRDefault="00CF7D01" w:rsidP="00CF7D01">
      <w:pPr>
        <w:rPr>
          <w:rStyle w:val="normaltextrun"/>
          <w:rFonts w:ascii="Times New Roman" w:hAnsi="Times New Roman" w:cs="Times New Roman"/>
          <w:noProof/>
          <w:color w:val="000000"/>
          <w:shd w:val="clear" w:color="auto" w:fill="FFFFFF"/>
          <w:lang w:val="en-GB"/>
        </w:rPr>
        <w:sectPr w:rsidR="00CF7D01" w:rsidSect="0069178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022F38C" w14:textId="0E0DD374" w:rsidR="00A653A2" w:rsidRPr="001B658D" w:rsidRDefault="008F7EF3" w:rsidP="0000570C">
      <w:pPr>
        <w:pStyle w:val="ListParagraph"/>
        <w:numPr>
          <w:ilvl w:val="0"/>
          <w:numId w:val="5"/>
        </w:numPr>
        <w:rPr>
          <w:rFonts w:ascii="Times New Roman" w:hAnsi="Times New Roman" w:cs="Times New Roman"/>
          <w:b/>
          <w:bCs/>
          <w:noProof/>
          <w:sz w:val="24"/>
          <w:szCs w:val="24"/>
        </w:rPr>
      </w:pPr>
      <w:bookmarkStart w:id="1" w:name="_GoBack"/>
      <w:bookmarkEnd w:id="1"/>
      <w:r w:rsidRPr="001B658D">
        <w:rPr>
          <w:rFonts w:ascii="Times New Roman" w:hAnsi="Times New Roman"/>
          <w:b/>
          <w:noProof/>
          <w:sz w:val="24"/>
        </w:rPr>
        <w:lastRenderedPageBreak/>
        <w:t>O strategie a UE de alfabetizare financiară</w:t>
      </w:r>
    </w:p>
    <w:p w14:paraId="2A9F5AB0" w14:textId="77777777" w:rsidR="003E122F" w:rsidRPr="001B658D" w:rsidRDefault="003E122F" w:rsidP="00F94D2F">
      <w:pPr>
        <w:pStyle w:val="ListParagraph"/>
        <w:rPr>
          <w:rFonts w:ascii="Times New Roman" w:hAnsi="Times New Roman" w:cs="Times New Roman"/>
          <w:b/>
          <w:bCs/>
          <w:noProof/>
          <w:sz w:val="24"/>
          <w:szCs w:val="24"/>
          <w:lang w:val="en-GB"/>
        </w:rPr>
      </w:pPr>
    </w:p>
    <w:p w14:paraId="1D342C08" w14:textId="308AD5DE" w:rsidR="006E4258" w:rsidRPr="00D538AD" w:rsidRDefault="00B8700E" w:rsidP="009A4BE2">
      <w:pPr>
        <w:jc w:val="both"/>
        <w:rPr>
          <w:rFonts w:ascii="Times New Roman" w:hAnsi="Times New Roman" w:cs="Times New Roman"/>
          <w:noProof/>
          <w:sz w:val="24"/>
          <w:szCs w:val="24"/>
        </w:rPr>
      </w:pPr>
      <w:r>
        <w:rPr>
          <w:rFonts w:ascii="Times New Roman" w:hAnsi="Times New Roman"/>
          <w:noProof/>
          <w:sz w:val="24"/>
        </w:rPr>
        <w:t xml:space="preserve">Alfabetizarea financiară este o competență indispensabilă în viața de zi cu zi. Aceasta se referă la combinația dintre gradul de sensibilizare cu privire la chestiunile financiare, cunoștințele, competențele, atitudinile și comportamentele necesare pentru a lua decizii financiare solide. Alfabetizarea financiară le permite persoanelor să adopte practici financiare sănătoase, cum ar fi organizarea eficientă a bugetului, alegeri în cunoștință de cauză cu privire la economii și investiții, planificare financiară adecvată pe termen lung, inclusiv planificarea pensiei și gestionarea responsabilă a datoriilor, contribuind astfel la independența financiară, la gestionarea riscurilor și la evitarea fraudei și a înșelătoriilor. Prin promovarea unor obiceiuri financiare solide, persoanele fizice și gospodăriile își pot îmbunătăți reziliența financiară, conducând la o mai mare stabilitate economică și la reducerea riscului de supraîndatorare. </w:t>
      </w:r>
      <w:r w:rsidRPr="001B658D">
        <w:rPr>
          <w:rFonts w:ascii="Times New Roman" w:hAnsi="Times New Roman"/>
          <w:b/>
          <w:noProof/>
          <w:sz w:val="24"/>
        </w:rPr>
        <w:t>Prin urmare, alfabetizarea financiară este esențială pentru a le permite cetățenilor să își asigure independența și bunăstarea financiară</w:t>
      </w:r>
      <w:r>
        <w:rPr>
          <w:rFonts w:ascii="Times New Roman" w:hAnsi="Times New Roman"/>
          <w:noProof/>
          <w:sz w:val="24"/>
        </w:rPr>
        <w:t xml:space="preserve">. În plus, beneficiile sale merg dincolo de individ: prin promovarea incluziunii financiare și a angajamentului civic, alfabetizarea financiară contribuie la construirea unei societăți mai reziliente. </w:t>
      </w:r>
    </w:p>
    <w:p w14:paraId="2982C98D" w14:textId="75B3399D" w:rsidR="00D63CB7" w:rsidRPr="00D538AD" w:rsidRDefault="00B04A82" w:rsidP="00E5183F">
      <w:pPr>
        <w:jc w:val="both"/>
        <w:rPr>
          <w:rFonts w:ascii="Times New Roman" w:hAnsi="Times New Roman" w:cs="Times New Roman"/>
          <w:noProof/>
          <w:sz w:val="24"/>
          <w:szCs w:val="24"/>
        </w:rPr>
      </w:pPr>
      <w:r w:rsidRPr="001B658D">
        <w:rPr>
          <w:rFonts w:ascii="Times New Roman" w:hAnsi="Times New Roman"/>
          <w:b/>
          <w:noProof/>
          <w:sz w:val="24"/>
        </w:rPr>
        <w:t xml:space="preserve">Nivelurile de alfabetizare financiară în UE sunt în prezent foarte scăzute </w:t>
      </w:r>
      <w:r>
        <w:rPr>
          <w:rFonts w:ascii="Times New Roman" w:hAnsi="Times New Roman"/>
          <w:noProof/>
          <w:sz w:val="24"/>
        </w:rPr>
        <w:t xml:space="preserve">(a se vedea graficul de mai jos). Potrivit sondajului Eurobarometru din </w:t>
      </w:r>
      <w:r w:rsidRPr="001B658D">
        <w:rPr>
          <w:rFonts w:ascii="Times New Roman" w:hAnsi="Times New Roman"/>
          <w:noProof/>
          <w:sz w:val="24"/>
        </w:rPr>
        <w:t>2023</w:t>
      </w:r>
      <w:r>
        <w:rPr>
          <w:rFonts w:ascii="Times New Roman" w:hAnsi="Times New Roman"/>
          <w:noProof/>
          <w:sz w:val="24"/>
        </w:rPr>
        <w:t>, mai puțin de o cincime (</w:t>
      </w:r>
      <w:r w:rsidRPr="001B658D">
        <w:rPr>
          <w:rFonts w:ascii="Times New Roman" w:hAnsi="Times New Roman"/>
          <w:noProof/>
          <w:sz w:val="24"/>
        </w:rPr>
        <w:t>18</w:t>
      </w:r>
      <w:r>
        <w:rPr>
          <w:rFonts w:ascii="Times New Roman" w:hAnsi="Times New Roman"/>
          <w:noProof/>
          <w:sz w:val="24"/>
        </w:rPr>
        <w:t> %) dintre cetățenii UE au un nivel ridicat de alfabetizare financiară (</w:t>
      </w:r>
      <w:r>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Nivelurile de alfabetizare financiară diferă, de asemenea, în mod semnificativ de la un stat membru la altul și de la un grup demografic la altul. Femeile, tinerii și persoanele în vârstă, persoanele cu venituri mai mici și cu un nivel mai scăzut de educație generală în special tind să aibă, în medie, mai puține cunoștințe financiare decât alte grupuri. </w:t>
      </w:r>
    </w:p>
    <w:p w14:paraId="42AFB59A" w14:textId="7FEF56EE" w:rsidR="00BC40AA" w:rsidRPr="001B658D" w:rsidRDefault="00BC40AA" w:rsidP="00BC40AA">
      <w:pPr>
        <w:jc w:val="center"/>
        <w:rPr>
          <w:rFonts w:ascii="Times New Roman" w:hAnsi="Times New Roman" w:cs="Times New Roman"/>
          <w:b/>
          <w:bCs/>
          <w:noProof/>
          <w:sz w:val="24"/>
          <w:szCs w:val="24"/>
        </w:rPr>
      </w:pPr>
      <w:r w:rsidRPr="001B658D">
        <w:rPr>
          <w:rFonts w:ascii="Times New Roman" w:hAnsi="Times New Roman"/>
          <w:b/>
          <w:noProof/>
          <w:sz w:val="24"/>
        </w:rPr>
        <w:t>Eurobarometru: punctajul de alfabetizare financiară pe stat membru</w:t>
      </w:r>
    </w:p>
    <w:p w14:paraId="69D6AC16" w14:textId="0406943A" w:rsidR="00BC40AA" w:rsidRPr="00D538AD" w:rsidRDefault="00C67E27" w:rsidP="00BC40AA">
      <w:pPr>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33419C89" wp14:editId="6DC5D433">
            <wp:extent cx="6116955" cy="2590800"/>
            <wp:effectExtent l="0" t="0" r="0" b="0"/>
            <wp:docPr id="155813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2715" cy="2597475"/>
                    </a:xfrm>
                    <a:prstGeom prst="rect">
                      <a:avLst/>
                    </a:prstGeom>
                    <a:noFill/>
                  </pic:spPr>
                </pic:pic>
              </a:graphicData>
            </a:graphic>
          </wp:inline>
        </w:drawing>
      </w:r>
    </w:p>
    <w:p w14:paraId="58F19C9C" w14:textId="2EAE4A13" w:rsidR="00BC40AA" w:rsidRPr="00D538AD" w:rsidRDefault="00BC40AA" w:rsidP="00E5183F">
      <w:pPr>
        <w:jc w:val="both"/>
        <w:rPr>
          <w:rFonts w:ascii="Times New Roman" w:hAnsi="Times New Roman" w:cs="Times New Roman"/>
          <w:noProof/>
          <w:sz w:val="24"/>
          <w:szCs w:val="24"/>
        </w:rPr>
      </w:pPr>
      <w:r w:rsidRPr="001B658D">
        <w:rPr>
          <w:rFonts w:ascii="Times New Roman" w:hAnsi="Times New Roman"/>
          <w:i/>
          <w:noProof/>
          <w:sz w:val="20"/>
        </w:rPr>
        <w:t>Sursă: sondajul Eurobarometru de monitorizare a nivelului de alfabetizare financiară din UE, 2023</w:t>
      </w:r>
    </w:p>
    <w:p w14:paraId="55AD386A" w14:textId="21454179" w:rsidR="00A90D94" w:rsidRPr="00D538AD" w:rsidRDefault="00D041EB" w:rsidP="00C418D8">
      <w:pPr>
        <w:spacing w:after="120"/>
        <w:jc w:val="both"/>
        <w:rPr>
          <w:rFonts w:ascii="Times New Roman" w:hAnsi="Times New Roman" w:cs="Times New Roman"/>
          <w:noProof/>
          <w:sz w:val="24"/>
          <w:szCs w:val="24"/>
        </w:rPr>
      </w:pPr>
      <w:r>
        <w:rPr>
          <w:rFonts w:ascii="Times New Roman" w:hAnsi="Times New Roman"/>
          <w:noProof/>
          <w:sz w:val="24"/>
        </w:rPr>
        <w:t>În UE, aproape jumătate (</w:t>
      </w:r>
      <w:r w:rsidRPr="001B658D">
        <w:rPr>
          <w:rFonts w:ascii="Times New Roman" w:hAnsi="Times New Roman"/>
          <w:noProof/>
          <w:sz w:val="24"/>
        </w:rPr>
        <w:t>49</w:t>
      </w:r>
      <w:r>
        <w:rPr>
          <w:rFonts w:ascii="Times New Roman" w:hAnsi="Times New Roman"/>
          <w:noProof/>
          <w:sz w:val="24"/>
        </w:rPr>
        <w:t xml:space="preserve"> %) din populația cu vârsta cuprinsă între </w:t>
      </w:r>
      <w:r w:rsidRPr="001B658D">
        <w:rPr>
          <w:rFonts w:ascii="Times New Roman" w:hAnsi="Times New Roman"/>
          <w:noProof/>
          <w:sz w:val="24"/>
        </w:rPr>
        <w:t>18</w:t>
      </w:r>
      <w:r>
        <w:rPr>
          <w:rFonts w:ascii="Times New Roman" w:hAnsi="Times New Roman"/>
          <w:noProof/>
          <w:sz w:val="24"/>
        </w:rPr>
        <w:t xml:space="preserve"> și </w:t>
      </w:r>
      <w:r w:rsidRPr="001B658D">
        <w:rPr>
          <w:rFonts w:ascii="Times New Roman" w:hAnsi="Times New Roman"/>
          <w:noProof/>
          <w:sz w:val="24"/>
        </w:rPr>
        <w:t>65</w:t>
      </w:r>
      <w:r>
        <w:rPr>
          <w:rFonts w:ascii="Times New Roman" w:hAnsi="Times New Roman"/>
          <w:noProof/>
          <w:sz w:val="24"/>
        </w:rPr>
        <w:t xml:space="preserve"> de ani nu dispune de suficiente economii pentru situații urgente din care să își acopere cheltuielile de subzistență pentru cel puțin trei luni fără a împrumuta bani sau fără a-și schimba locuința. În plus, </w:t>
      </w:r>
      <w:r w:rsidRPr="001B658D">
        <w:rPr>
          <w:rFonts w:ascii="Times New Roman" w:hAnsi="Times New Roman"/>
          <w:noProof/>
          <w:sz w:val="24"/>
        </w:rPr>
        <w:t>16</w:t>
      </w:r>
      <w:r>
        <w:rPr>
          <w:rFonts w:ascii="Times New Roman" w:hAnsi="Times New Roman"/>
          <w:noProof/>
          <w:sz w:val="24"/>
        </w:rPr>
        <w:t> % nu au făcut deloc economii pentru situații urgente. În combinație cu niveluri scăzute de alfabetizare financiară, acest lucru îi face deosebit de vulnerabili la șocurile financiare sau la consecințele unui proces deficitar de luare a deciziilor în domeniul financiar. Necesitatea de a îmbunătăți alfabetizarea financiară este și mai importantă în lumea de astăzi, tot mai digitalizată, în care o gamă mai largă de produse și servicii financiare este mai accesibilă ca niciodată. Alfabetizarea financiară trebuie să reflecte evoluția modurilor în care sunt furnizate serviciile financiare, pentru a le permite cetățenilor să le utilizeze în condiții de siguranță și de încredere, profitând de noile oportunități pe care le oferă, inclusiv prin intermediul conturilor de economii și de investiții și în perspectiva monedei euro digitale, ținând seama, în același timp, de riscuri, inclusiv de cele legate de fraude sau de practicile de scam sau de produsele complexe, cu risc ridicat și speculative.</w:t>
      </w:r>
    </w:p>
    <w:p w14:paraId="4C8C50DF" w14:textId="35099E69" w:rsidR="00D05AB0" w:rsidRPr="00D538AD" w:rsidRDefault="00832BF4" w:rsidP="3A950449">
      <w:pPr>
        <w:jc w:val="both"/>
        <w:rPr>
          <w:rFonts w:ascii="Times New Roman" w:hAnsi="Times New Roman" w:cs="Times New Roman"/>
          <w:noProof/>
          <w:sz w:val="24"/>
          <w:szCs w:val="24"/>
        </w:rPr>
      </w:pPr>
      <w:r>
        <w:rPr>
          <w:rFonts w:ascii="Times New Roman" w:hAnsi="Times New Roman"/>
          <w:noProof/>
          <w:sz w:val="24"/>
        </w:rPr>
        <w:t>Alfabetizarea financiară afectează, de asemenea, procesul decizional în domeniul financiar. De exemplu, este probabil ca nivelurile diferite de alfabetizare financiară să constituie un factor important, care explică nivelul relativ scăzut de participare a persoanelor fizice pe piețele de capital din întreaga UE, precum și divergențele semnificative în ceea ce privește ratele de participare între statele membre (a se vedea graficul de mai jos).</w:t>
      </w:r>
    </w:p>
    <w:p w14:paraId="0ADCC0E2" w14:textId="77777777" w:rsidR="00D05AB0" w:rsidRPr="004C737A" w:rsidRDefault="00D05AB0" w:rsidP="00EF7E78">
      <w:pPr>
        <w:jc w:val="both"/>
        <w:rPr>
          <w:rFonts w:ascii="Times New Roman" w:hAnsi="Times New Roman" w:cs="Times New Roman"/>
          <w:noProof/>
          <w:sz w:val="24"/>
          <w:szCs w:val="24"/>
          <w:lang w:val="fr-BE"/>
        </w:rPr>
      </w:pPr>
    </w:p>
    <w:p w14:paraId="2707FC88" w14:textId="287E1648" w:rsidR="00D05AB0" w:rsidRPr="001B658D" w:rsidRDefault="00881187" w:rsidP="00A67931">
      <w:pPr>
        <w:jc w:val="center"/>
        <w:rPr>
          <w:rFonts w:ascii="Times New Roman" w:hAnsi="Times New Roman" w:cs="Times New Roman"/>
          <w:b/>
          <w:bCs/>
          <w:noProof/>
          <w:sz w:val="24"/>
          <w:szCs w:val="24"/>
        </w:rPr>
      </w:pPr>
      <w:r w:rsidRPr="001B658D">
        <w:rPr>
          <w:rFonts w:ascii="Times New Roman" w:hAnsi="Times New Roman"/>
          <w:b/>
          <w:noProof/>
          <w:sz w:val="24"/>
        </w:rPr>
        <w:t>Procentul din populație care deține un produs de investiții (fond, acțiuni sau obligațiuni) pentru fiecare stat membru</w:t>
      </w:r>
    </w:p>
    <w:p w14:paraId="079FD2F0" w14:textId="77777777" w:rsidR="00EF7E78" w:rsidRPr="00D538AD" w:rsidRDefault="00EF7E78" w:rsidP="00EF7E78">
      <w:pPr>
        <w:ind w:left="-993" w:right="-755"/>
        <w:jc w:val="center"/>
        <w:rPr>
          <w:rFonts w:ascii="Times New Roman" w:hAnsi="Times New Roman" w:cs="Times New Roman"/>
          <w:noProof/>
          <w:sz w:val="24"/>
          <w:szCs w:val="24"/>
        </w:rPr>
      </w:pPr>
      <w:r>
        <w:rPr>
          <w:rFonts w:ascii="Times New Roman" w:hAnsi="Times New Roman"/>
          <w:noProof/>
          <w:sz w:val="24"/>
          <w:lang w:val="en-GB" w:eastAsia="en-GB"/>
        </w:rPr>
        <w:drawing>
          <wp:inline distT="0" distB="0" distL="0" distR="0" wp14:anchorId="5C0F0104" wp14:editId="78DDAE5E">
            <wp:extent cx="5724000" cy="2173474"/>
            <wp:effectExtent l="0" t="0" r="0" b="0"/>
            <wp:docPr id="1223612275" name="Picture 1" descr="A graph with numbers and a number of different numbers &#10; &#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64899" name="Picture 1" descr="A graph with numbers and a number of different number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000" cy="2173474"/>
                    </a:xfrm>
                    <a:prstGeom prst="rect">
                      <a:avLst/>
                    </a:prstGeom>
                    <a:noFill/>
                  </pic:spPr>
                </pic:pic>
              </a:graphicData>
            </a:graphic>
          </wp:inline>
        </w:drawing>
      </w:r>
    </w:p>
    <w:p w14:paraId="0665663B" w14:textId="2ADFE279" w:rsidR="00101F5C" w:rsidRPr="001B658D" w:rsidRDefault="00EF7E78" w:rsidP="00B2212B">
      <w:pPr>
        <w:jc w:val="both"/>
        <w:rPr>
          <w:rFonts w:ascii="Times New Roman" w:hAnsi="Times New Roman" w:cs="Times New Roman"/>
          <w:i/>
          <w:noProof/>
          <w:sz w:val="20"/>
          <w:szCs w:val="20"/>
        </w:rPr>
      </w:pPr>
      <w:r w:rsidRPr="001B658D">
        <w:rPr>
          <w:rFonts w:ascii="Times New Roman" w:hAnsi="Times New Roman"/>
          <w:i/>
          <w:noProof/>
          <w:sz w:val="20"/>
        </w:rPr>
        <w:t>Sursă: sondajul Eurobarometru de monitorizare a nivelului de alfabetizare financiară din UE, 2023</w:t>
      </w:r>
    </w:p>
    <w:p w14:paraId="16B5F987" w14:textId="105A90B1" w:rsidR="00C755EA" w:rsidRPr="004C737A" w:rsidRDefault="00C755EA" w:rsidP="00B2212B">
      <w:pPr>
        <w:jc w:val="both"/>
        <w:rPr>
          <w:rFonts w:ascii="Times New Roman" w:hAnsi="Times New Roman" w:cs="Times New Roman"/>
          <w:noProof/>
          <w:sz w:val="24"/>
          <w:szCs w:val="24"/>
          <w:lang w:val="fr-BE"/>
        </w:rPr>
      </w:pPr>
    </w:p>
    <w:p w14:paraId="59106A4F" w14:textId="6F11C00A" w:rsidR="00C43D86" w:rsidRPr="001B658D" w:rsidRDefault="718D01A4" w:rsidP="006D3474">
      <w:pPr>
        <w:keepNext/>
        <w:numPr>
          <w:ilvl w:val="0"/>
          <w:numId w:val="5"/>
        </w:numPr>
        <w:ind w:left="357" w:hanging="357"/>
        <w:jc w:val="both"/>
        <w:rPr>
          <w:rFonts w:ascii="Times New Roman" w:hAnsi="Times New Roman" w:cs="Times New Roman"/>
          <w:b/>
          <w:bCs/>
          <w:noProof/>
        </w:rPr>
      </w:pPr>
      <w:r w:rsidRPr="001B658D">
        <w:rPr>
          <w:rFonts w:ascii="Times New Roman" w:hAnsi="Times New Roman"/>
          <w:b/>
          <w:noProof/>
          <w:sz w:val="24"/>
        </w:rPr>
        <w:t>O strategie a UE de alfabetizare financiară</w:t>
      </w:r>
    </w:p>
    <w:p w14:paraId="00F64F28" w14:textId="238DE26D" w:rsidR="00D76D20" w:rsidRPr="001B658D" w:rsidRDefault="7EF0B850" w:rsidP="006D3474">
      <w:pPr>
        <w:keepNext/>
        <w:numPr>
          <w:ilvl w:val="1"/>
          <w:numId w:val="5"/>
        </w:numPr>
        <w:ind w:left="788" w:hanging="431"/>
        <w:jc w:val="both"/>
        <w:rPr>
          <w:rFonts w:ascii="Times New Roman" w:hAnsi="Times New Roman" w:cs="Times New Roman"/>
          <w:b/>
          <w:noProof/>
          <w:sz w:val="24"/>
          <w:szCs w:val="24"/>
        </w:rPr>
      </w:pPr>
      <w:r w:rsidRPr="001B658D">
        <w:rPr>
          <w:rFonts w:ascii="Times New Roman" w:hAnsi="Times New Roman"/>
          <w:b/>
          <w:noProof/>
          <w:sz w:val="24"/>
        </w:rPr>
        <w:t>Obiective</w:t>
      </w:r>
    </w:p>
    <w:p w14:paraId="447DEC7D" w14:textId="3396B5FA" w:rsidR="00DF16DC" w:rsidRDefault="0010323A" w:rsidP="0B23ADA5">
      <w:pPr>
        <w:jc w:val="both"/>
        <w:rPr>
          <w:rFonts w:ascii="Times New Roman" w:hAnsi="Times New Roman" w:cs="Times New Roman"/>
          <w:noProof/>
          <w:sz w:val="24"/>
          <w:szCs w:val="24"/>
        </w:rPr>
      </w:pPr>
      <w:r>
        <w:rPr>
          <w:rFonts w:ascii="Times New Roman" w:hAnsi="Times New Roman"/>
          <w:noProof/>
          <w:sz w:val="24"/>
        </w:rPr>
        <w:t>În acest context, Comisia a anunțat o strategie cuprinzătoare de alfabetizare financiară în comunicarea sa privind uniunea economiilor și a investițiilor (UEI) (</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care are obiectivul general de a aborda nivelurile scăzute de alfabetizare financiară pentru a le permite cetățenilor să ia decizii în cunoștință de cauză cu privire la finanțele lor personale și pentru a facilita participarea lor la piețele de capital pe o bază sigură și solidă. Această strategie urmărește să sprijine obiective importante de incluziune financiară, inclusiv creșterea gradului de sensibilizare cu privire la promovarea accesului și a utilizării eficace a serviciilor financiare, consolidarea rezilienței economice și promovarea politicilor care vizează grupurile vulnerabile. Strategia urmărește, de asemenea, să aprofundeze alfabetizarea în materie de investiții și înțelegerea produselor financiare, inclusiv raporturile reale între risc și randament. </w:t>
      </w:r>
    </w:p>
    <w:p w14:paraId="547D8C73" w14:textId="3240F7F5" w:rsidR="0022512C" w:rsidRDefault="0022512C" w:rsidP="00CF7D01">
      <w:pPr>
        <w:spacing w:after="120"/>
        <w:jc w:val="both"/>
        <w:rPr>
          <w:rFonts w:ascii="Times New Roman" w:hAnsi="Times New Roman" w:cs="Times New Roman"/>
          <w:noProof/>
          <w:sz w:val="24"/>
          <w:szCs w:val="24"/>
        </w:rPr>
      </w:pPr>
      <w:r>
        <w:rPr>
          <w:rFonts w:ascii="Times New Roman" w:hAnsi="Times New Roman"/>
          <w:noProof/>
          <w:sz w:val="24"/>
        </w:rPr>
        <w:t>Orice strategie</w:t>
      </w:r>
      <w:r>
        <w:rPr>
          <w:noProof/>
          <w:sz w:val="24"/>
        </w:rPr>
        <w:t xml:space="preserve"> </w:t>
      </w:r>
      <w:r>
        <w:rPr>
          <w:rFonts w:ascii="Times New Roman" w:hAnsi="Times New Roman"/>
          <w:noProof/>
          <w:sz w:val="24"/>
        </w:rPr>
        <w:t xml:space="preserve">referitoare la alfabetizarea financiară nu poate adopta o abordare universală. Inițiativele trebuie să abordeze </w:t>
      </w:r>
      <w:r w:rsidRPr="001B658D">
        <w:rPr>
          <w:rFonts w:ascii="Times New Roman" w:hAnsi="Times New Roman"/>
          <w:b/>
          <w:noProof/>
          <w:sz w:val="24"/>
        </w:rPr>
        <w:t>circumstanțele și nevoile specifice ale diferitelor grupuri și comunități vizate</w:t>
      </w:r>
      <w:r>
        <w:rPr>
          <w:rFonts w:ascii="Times New Roman" w:hAnsi="Times New Roman"/>
          <w:noProof/>
          <w:sz w:val="24"/>
        </w:rPr>
        <w:t>. De exemplu, în timp ce unele persoane nu au economii de investit, dar ar putea beneficia de orientări privind gestionarea facturilor la utilități, a cardurilor de credit, a asigurărilor și a accesului la beneficii sociale sau de altă natură, altele au economii și ar putea beneficia de un acces mai bun la informații cu privire la modul în care își pot gestiona mai bine economiile respective. Prin faptul că vizează în mod specific diversitatea demografică prin inițiative de alfabetizare financiară specifice și favorabile incluziunii, inclusiv consiliere de încredere în materie de îndatorare, și că adaptează mediile și canalele la nevoile lor, astfel de inițiative ar putea contribui la reducerea inegalității financiare, ajutând în același timp persoanele să își valorifice la maximum economiile proprii.</w:t>
      </w:r>
    </w:p>
    <w:p w14:paraId="14A6417D" w14:textId="0B438795" w:rsidR="0010323A" w:rsidRPr="00EF5BD5" w:rsidRDefault="00413FCC" w:rsidP="0B23ADA5">
      <w:pPr>
        <w:jc w:val="both"/>
        <w:rPr>
          <w:rFonts w:ascii="Times New Roman" w:hAnsi="Times New Roman" w:cs="Times New Roman"/>
          <w:noProof/>
          <w:sz w:val="24"/>
          <w:szCs w:val="24"/>
        </w:rPr>
      </w:pPr>
      <w:r>
        <w:rPr>
          <w:rFonts w:ascii="Times New Roman" w:hAnsi="Times New Roman"/>
          <w:noProof/>
          <w:sz w:val="24"/>
        </w:rPr>
        <w:t>În general, acest lucru va permite persoanelor să își gestioneze bugetele și economiile în mod eficient, să facă față provocărilor și oportunităților generate de digitalizarea în curs și să își consolideze bunăstarea în timp, inclusiv prin investiții în piețele de capital. Astfel de investiții au potențialul de a oferi randamente mai mari, oferind în același timp întreprinderilor din UE opțiuni de finanțare suplimentare și contribuind astfel la creșterea economică. Deși persoanele fizice ar trebui să decidă singure dacă să participe la piețele de capital, este esențial ca cei care aleg să investească să fie în măsură să ia decizii solide și în cunoștință de cauză și să fie tratați în mod echitabil. Prin promovarea unui astfel de mediu, noii investitori pot analiza cu încredere deciziile financiare, iar investitorii existenți își pot menține implicarea. Odată cu îmbunătățirea alfabetizării financiare, cetățenii vor deveni, de asemenea, mai conștienți de impactul deciziilor lor în materie de investiții. Aceasta include o mai bună înțelegere a efectelor economice ale deciziei de a finanța anumite activități, precum și a impactului și implicațiilor acestora pentru ocuparea forței de muncă, durabilitate, rezultatele sociale și reziliență.</w:t>
      </w:r>
    </w:p>
    <w:p w14:paraId="63A6A60E" w14:textId="42B10420" w:rsidR="004462C5" w:rsidRPr="001B658D" w:rsidRDefault="00B56DD1" w:rsidP="004F12A5">
      <w:pPr>
        <w:numPr>
          <w:ilvl w:val="1"/>
          <w:numId w:val="5"/>
        </w:numPr>
        <w:jc w:val="both"/>
        <w:rPr>
          <w:rFonts w:ascii="Times New Roman" w:hAnsi="Times New Roman" w:cs="Times New Roman"/>
          <w:b/>
          <w:noProof/>
          <w:sz w:val="24"/>
          <w:szCs w:val="24"/>
        </w:rPr>
      </w:pPr>
      <w:r w:rsidRPr="001B658D">
        <w:rPr>
          <w:rFonts w:ascii="Times New Roman" w:hAnsi="Times New Roman"/>
          <w:b/>
          <w:noProof/>
          <w:sz w:val="24"/>
        </w:rPr>
        <w:t>Valorificarea inițiativelor în curs</w:t>
      </w:r>
    </w:p>
    <w:p w14:paraId="12092FE6" w14:textId="5F6A6484" w:rsidR="00DE68F1" w:rsidRPr="00D538AD" w:rsidRDefault="00125FC0" w:rsidP="00DD5333">
      <w:pPr>
        <w:jc w:val="both"/>
        <w:rPr>
          <w:rFonts w:ascii="Times New Roman" w:hAnsi="Times New Roman" w:cs="Times New Roman"/>
          <w:noProof/>
          <w:sz w:val="24"/>
          <w:szCs w:val="24"/>
        </w:rPr>
      </w:pPr>
      <w:r>
        <w:rPr>
          <w:rFonts w:ascii="Times New Roman" w:hAnsi="Times New Roman"/>
          <w:noProof/>
          <w:sz w:val="24"/>
        </w:rPr>
        <w:t xml:space="preserve">Strategia se bazează pe </w:t>
      </w:r>
      <w:r w:rsidRPr="001B658D">
        <w:rPr>
          <w:rFonts w:ascii="Times New Roman" w:hAnsi="Times New Roman"/>
          <w:b/>
          <w:noProof/>
          <w:sz w:val="24"/>
        </w:rPr>
        <w:t>eforturile continue ale Comisiei de îmbunătățire a alfabetizării financiare</w:t>
      </w:r>
      <w:r>
        <w:rPr>
          <w:rFonts w:ascii="Times New Roman" w:hAnsi="Times New Roman"/>
          <w:noProof/>
          <w:sz w:val="24"/>
        </w:rPr>
        <w:t>, asigurând continuitatea și valorificând inițiativele anterioare. Aceasta completează acțiunile întreprinse pentru a crește gradul de sensibilizare și a îmbunătăți competențele financiare ale tinerilor, copiilor și adulților prin intermediul cadrelor comune de competențe financiare ale Comisiei Europene/Organizației pentru Cooperare și Dezvoltare Economică – Rețeaua internațională pentru educație financiară (OCDE-INFE) (</w:t>
      </w:r>
      <w:r>
        <w:rPr>
          <w:rStyle w:val="FootnoteReference"/>
          <w:rFonts w:ascii="Times New Roman" w:hAnsi="Times New Roman" w:cs="Times New Roman"/>
          <w:noProof/>
          <w:sz w:val="24"/>
          <w:szCs w:val="24"/>
        </w:rPr>
        <w:footnoteReference w:id="4"/>
      </w:r>
      <w:r>
        <w:rPr>
          <w:rFonts w:ascii="Times New Roman" w:hAnsi="Times New Roman"/>
          <w:noProof/>
          <w:sz w:val="24"/>
        </w:rPr>
        <w:t>) (</w:t>
      </w:r>
      <w:r>
        <w:rPr>
          <w:rStyle w:val="FootnoteReference"/>
          <w:rFonts w:ascii="Times New Roman" w:hAnsi="Times New Roman" w:cs="Times New Roman"/>
          <w:noProof/>
          <w:sz w:val="24"/>
          <w:szCs w:val="24"/>
        </w:rPr>
        <w:footnoteReference w:id="5"/>
      </w:r>
      <w:r>
        <w:rPr>
          <w:rFonts w:ascii="Times New Roman" w:hAnsi="Times New Roman"/>
          <w:noProof/>
          <w:sz w:val="24"/>
        </w:rPr>
        <w:t>), al competențelor financiare ale antreprenorilor prin intermediul Cadrului european al competențelor antreprenoriale (EntreComp (</w:t>
      </w:r>
      <w:r>
        <w:rPr>
          <w:rStyle w:val="FootnoteReference"/>
          <w:rFonts w:ascii="Times New Roman" w:hAnsi="Times New Roman" w:cs="Times New Roman"/>
          <w:noProof/>
          <w:sz w:val="24"/>
          <w:szCs w:val="24"/>
        </w:rPr>
        <w:footnoteReference w:id="6"/>
      </w:r>
      <w:r>
        <w:rPr>
          <w:rFonts w:ascii="Times New Roman" w:hAnsi="Times New Roman"/>
          <w:noProof/>
          <w:sz w:val="24"/>
        </w:rPr>
        <w:t>)) și al colaborărilor cu statele membre în cadrul instrumentului de sprijin tehnic (IST) (</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Strategia ia în considerare programul de politică privind deceniul digital, care oferă un cadru relevant pentru promovarea competențelor digitale. Aceasta completează, de asemenea, comunicarea din </w:t>
      </w:r>
      <w:r w:rsidRPr="001B658D">
        <w:rPr>
          <w:rFonts w:ascii="Times New Roman" w:hAnsi="Times New Roman"/>
          <w:noProof/>
          <w:sz w:val="24"/>
        </w:rPr>
        <w:t>2025</w:t>
      </w:r>
      <w:r>
        <w:rPr>
          <w:rFonts w:ascii="Times New Roman" w:hAnsi="Times New Roman"/>
          <w:noProof/>
          <w:sz w:val="24"/>
        </w:rPr>
        <w:t xml:space="preserve"> privind o uniune a competențelor (</w:t>
      </w:r>
      <w:r>
        <w:rPr>
          <w:rStyle w:val="FootnoteReference"/>
          <w:rFonts w:ascii="Times New Roman" w:hAnsi="Times New Roman" w:cs="Times New Roman"/>
          <w:noProof/>
          <w:sz w:val="24"/>
          <w:szCs w:val="24"/>
          <w:lang w:val="en-GB"/>
        </w:rPr>
        <w:footnoteReference w:id="8"/>
      </w:r>
      <w:r>
        <w:rPr>
          <w:rFonts w:ascii="Times New Roman" w:hAnsi="Times New Roman"/>
          <w:noProof/>
          <w:sz w:val="24"/>
        </w:rPr>
        <w:t>), viitoarea strategie pentru combaterea sărăciei și alte eforturi (</w:t>
      </w:r>
      <w:r>
        <w:rPr>
          <w:rStyle w:val="FootnoteReference"/>
          <w:rFonts w:ascii="Times New Roman" w:hAnsi="Times New Roman" w:cs="Times New Roman"/>
          <w:noProof/>
          <w:sz w:val="24"/>
          <w:szCs w:val="24"/>
          <w:lang w:val="en-GB"/>
        </w:rPr>
        <w:footnoteReference w:id="9"/>
      </w:r>
      <w:r>
        <w:rPr>
          <w:rFonts w:ascii="Times New Roman" w:hAnsi="Times New Roman"/>
          <w:noProof/>
          <w:sz w:val="24"/>
        </w:rPr>
        <w:t xml:space="preserve">). </w:t>
      </w:r>
    </w:p>
    <w:p w14:paraId="04AB6540" w14:textId="15E7B392" w:rsidR="00F41B7A" w:rsidRPr="00D538AD" w:rsidRDefault="002B46DA"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Strategia răspunde, de asemenea, solicitărilor Consiliului adresate Comisiei în</w:t>
      </w:r>
      <w:r>
        <w:rPr>
          <w:rFonts w:ascii="Times New Roman" w:hAnsi="Times New Roman"/>
          <w:noProof/>
          <w:sz w:val="24"/>
        </w:rPr>
        <w:t xml:space="preserve"> concluziile sale din </w:t>
      </w:r>
      <w:r w:rsidRPr="001B658D">
        <w:rPr>
          <w:rFonts w:ascii="Times New Roman" w:hAnsi="Times New Roman"/>
          <w:noProof/>
          <w:sz w:val="24"/>
        </w:rPr>
        <w:t>2024</w:t>
      </w:r>
      <w:r>
        <w:rPr>
          <w:rFonts w:ascii="Times New Roman" w:hAnsi="Times New Roman"/>
          <w:noProof/>
          <w:sz w:val="24"/>
        </w:rPr>
        <w:t xml:space="preserve"> privind alfabetizarea financiară (</w:t>
      </w:r>
      <w:r>
        <w:rPr>
          <w:rStyle w:val="FootnoteReference"/>
          <w:rFonts w:ascii="Times New Roman" w:hAnsi="Times New Roman" w:cs="Times New Roman"/>
          <w:noProof/>
          <w:sz w:val="24"/>
          <w:szCs w:val="24"/>
        </w:rPr>
        <w:footnoteReference w:id="10"/>
      </w:r>
      <w:r>
        <w:rPr>
          <w:rFonts w:ascii="Times New Roman" w:hAnsi="Times New Roman"/>
          <w:noProof/>
          <w:sz w:val="24"/>
        </w:rPr>
        <w:t>) de a facilita schimbul de bune practici între statele membre, de a continua monitorizarea nivelurilor de alfabetizare financiară în UE și de a promova adoptarea cadrelor de competențe financiare. În plus, Consiliul a invitat Comisia să sprijine acțiuni fără caracter legislativ, cum ar fi finanțarea proiectelor de alfabetizare financiară prin intermediul IST și al programului Erasmus+, să faciliteze oportunitățile de formare și cercetare și să consolideze cooperarea în domeniul alfabetizării financiare.</w:t>
      </w:r>
    </w:p>
    <w:p w14:paraId="70842E4F" w14:textId="74E0B450" w:rsidR="00FC60DF" w:rsidRPr="00D538AD" w:rsidRDefault="7BDD22DB" w:rsidP="00C418D8">
      <w:pPr>
        <w:spacing w:after="120"/>
        <w:jc w:val="both"/>
        <w:rPr>
          <w:rFonts w:ascii="Times New Roman" w:hAnsi="Times New Roman" w:cs="Times New Roman"/>
          <w:noProof/>
          <w:sz w:val="24"/>
          <w:szCs w:val="24"/>
        </w:rPr>
      </w:pPr>
      <w:r>
        <w:rPr>
          <w:rFonts w:ascii="Times New Roman" w:hAnsi="Times New Roman"/>
          <w:noProof/>
          <w:sz w:val="24"/>
        </w:rPr>
        <w:t>Strategia sprijină eforturile depuse de autoritățile europene de supraveghere (AES), de Banca Centrală Europeană (BCE) și de alte organizații internaționale, în special OCDE (</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 în vederea sensibilizării cu privire la aspectele financiare și a îmbunătățirii nivelurilor de alfabetizare financiară. De asemenea, se remarcă faptul că Comitetul Economic și Social European a adoptat deja propriul raport (</w:t>
      </w:r>
      <w:r>
        <w:rPr>
          <w:rStyle w:val="FootnoteReference"/>
          <w:rFonts w:ascii="Times New Roman" w:hAnsi="Times New Roman" w:cs="Times New Roman"/>
          <w:noProof/>
          <w:sz w:val="24"/>
          <w:szCs w:val="24"/>
        </w:rPr>
        <w:footnoteReference w:id="12"/>
      </w:r>
      <w:r>
        <w:rPr>
          <w:rFonts w:ascii="Times New Roman" w:hAnsi="Times New Roman"/>
          <w:noProof/>
          <w:sz w:val="24"/>
        </w:rPr>
        <w:t>). De asemenea, Parlamentul European a adoptat recent rapoarte privind uniunea economiilor și a investițiilor, inclusiv alfabetizarea financiară (</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iar Comisia încurajează Parlamentul European și membrii săi să promoveze în mod proactiv alfabetizarea financiară în UE. </w:t>
      </w:r>
    </w:p>
    <w:p w14:paraId="347765A1" w14:textId="3989F83E" w:rsidR="00105484" w:rsidRPr="00D538AD" w:rsidRDefault="00C24E1D"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 xml:space="preserve">Noua strategie se aliniază la </w:t>
      </w:r>
      <w:r w:rsidRPr="001B658D">
        <w:rPr>
          <w:rFonts w:ascii="Times New Roman" w:hAnsi="Times New Roman"/>
          <w:b/>
          <w:noProof/>
          <w:color w:val="000000" w:themeColor="text1"/>
          <w:sz w:val="24"/>
        </w:rPr>
        <w:t>cadrul de reglementare al UE pentru serviciile financiare</w:t>
      </w:r>
      <w:r>
        <w:rPr>
          <w:rFonts w:ascii="Times New Roman" w:hAnsi="Times New Roman"/>
          <w:noProof/>
          <w:color w:val="000000" w:themeColor="text1"/>
          <w:sz w:val="24"/>
        </w:rPr>
        <w:t xml:space="preserve">. Aceasta vine în completarea normelor de protecție a investitorilor în ceea ce privește stimularea încrederii în rândul investitorilor de retail. </w:t>
      </w:r>
      <w:r>
        <w:rPr>
          <w:rFonts w:ascii="Times New Roman" w:hAnsi="Times New Roman"/>
          <w:noProof/>
          <w:sz w:val="24"/>
        </w:rPr>
        <w:t xml:space="preserve">Având în vedere cele de mai sus, propunerea Comisiei din </w:t>
      </w:r>
      <w:r w:rsidRPr="001B658D">
        <w:rPr>
          <w:rFonts w:ascii="Times New Roman" w:hAnsi="Times New Roman"/>
          <w:noProof/>
          <w:sz w:val="24"/>
        </w:rPr>
        <w:t>2023</w:t>
      </w:r>
      <w:r>
        <w:rPr>
          <w:rFonts w:ascii="Times New Roman" w:hAnsi="Times New Roman"/>
          <w:noProof/>
          <w:sz w:val="24"/>
        </w:rPr>
        <w:t xml:space="preserve"> referitoare la strategia privind investițiile de retail (RIS) include, de asemenea, cerința ca statele membre să promoveze alfabetizarea financiară în rândul investitorilor de retail. Această propunere se află în procesul legislativ și este în prezent în curs de negociere de către Parlamentul European și Consiliu. Alfabetizarea financiară este, de asemenea, importantă pentru a sprijini succesul conturilor de economii și de investiții, care fac obiectul unei recomandări a Comisiei adoptate în aceeași zi cu prezenta comunicare. </w:t>
      </w:r>
    </w:p>
    <w:p w14:paraId="6804FD12" w14:textId="592FC2F8" w:rsidR="00CC5D82" w:rsidRPr="00D538AD" w:rsidRDefault="00CC5D82" w:rsidP="00C418D8">
      <w:pPr>
        <w:spacing w:after="120"/>
        <w:jc w:val="both"/>
        <w:rPr>
          <w:rFonts w:ascii="Times New Roman" w:hAnsi="Times New Roman" w:cs="Times New Roman"/>
          <w:noProof/>
          <w:sz w:val="24"/>
          <w:szCs w:val="24"/>
        </w:rPr>
      </w:pPr>
      <w:r>
        <w:rPr>
          <w:rFonts w:ascii="Times New Roman" w:hAnsi="Times New Roman"/>
          <w:noProof/>
          <w:sz w:val="24"/>
        </w:rPr>
        <w:t xml:space="preserve">Colaborarea cu părțile interesate rămâne o prioritate. Strategia se bazează pe succesul conferinței la nivel înalt din </w:t>
      </w:r>
      <w:r w:rsidRPr="001B658D">
        <w:rPr>
          <w:rFonts w:ascii="Times New Roman" w:hAnsi="Times New Roman"/>
          <w:noProof/>
          <w:sz w:val="24"/>
        </w:rPr>
        <w:t>2024</w:t>
      </w:r>
      <w:r>
        <w:rPr>
          <w:rFonts w:ascii="Times New Roman" w:hAnsi="Times New Roman"/>
          <w:noProof/>
          <w:sz w:val="24"/>
        </w:rPr>
        <w:t xml:space="preserve"> privind „Alfabetizarea financiară, reziliența și incluziunea” și al conferinței academice aferente (</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w:t>
      </w:r>
      <w:r>
        <w:rPr>
          <w:rFonts w:ascii="Times New Roman" w:hAnsi="Times New Roman"/>
          <w:noProof/>
          <w:color w:val="000000" w:themeColor="text1"/>
          <w:sz w:val="24"/>
        </w:rPr>
        <w:t xml:space="preserve">Aceasta include, de asemenea, feedbackul primit în urma cererii de contribuții publicate în contextul comunicării privind uniunea economiilor și a investițiilor, care a inclus considerații privind necesitatea de a îmbunătăți nivelurile de alfabetizare financiară în UE. În plus, aceasta prezintă consultările ample cu toate statele membre prin </w:t>
      </w:r>
      <w:r>
        <w:rPr>
          <w:rFonts w:ascii="Times New Roman" w:hAnsi="Times New Roman"/>
          <w:noProof/>
          <w:sz w:val="24"/>
        </w:rPr>
        <w:t>intermediul Grupului de experți guvernamentali ai UE privind serviciile financiare cu amănuntul (GEGRFS).</w:t>
      </w:r>
    </w:p>
    <w:p w14:paraId="63768AF1" w14:textId="02A93AEE" w:rsidR="00CD0392" w:rsidRPr="00D538AD" w:rsidRDefault="004F1431">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Strategia urmărește să completeze și să consolideze strategiile naționale de alfabetizare financiară și inițiativele întreprinse de părțile interesate publice și private din statele membre, cum ar fi asociațiile de consumatori și de investitori de retail</w:t>
      </w:r>
      <w:r>
        <w:rPr>
          <w:rFonts w:ascii="Times New Roman" w:hAnsi="Times New Roman"/>
          <w:noProof/>
          <w:color w:val="000000" w:themeColor="text1"/>
          <w:sz w:val="24"/>
        </w:rPr>
        <w:t xml:space="preserve">, partenerii sociali, organizațiile societății civile, asociațiile de profil și alți participanți la piață. În special, asociațiile de consumatori și de investitori de retail pot servi drept susținători independenți și de încredere care asigură faptul că eforturile educaționale rămân accesibile, imparțiale și aliniate la interesele consumatorilor. </w:t>
      </w:r>
    </w:p>
    <w:p w14:paraId="7C76DE0B" w14:textId="5BEBE635" w:rsidR="00705286" w:rsidRPr="00D538AD" w:rsidRDefault="00CD0392" w:rsidP="00C418D8">
      <w:pPr>
        <w:spacing w:after="120"/>
        <w:jc w:val="both"/>
        <w:rPr>
          <w:rFonts w:ascii="Times New Roman" w:hAnsi="Times New Roman" w:cs="Times New Roman"/>
          <w:noProof/>
          <w:sz w:val="24"/>
          <w:szCs w:val="24"/>
        </w:rPr>
      </w:pPr>
      <w:r>
        <w:rPr>
          <w:rFonts w:ascii="Times New Roman" w:hAnsi="Times New Roman"/>
          <w:noProof/>
          <w:color w:val="000000" w:themeColor="text1"/>
          <w:sz w:val="24"/>
        </w:rPr>
        <w:t>În plus, asociațiile de profil pot oferi expertiză aprofundată, informații practice și acțiuni de sensibilizare adaptabile. În condițiile existenței unui cadrul potrivit, acest lucru îi poate ajuta pe cetățeni să deprindă cunoștințe relevante și actualizate cu privire la produsele și serviciile financiare. Sindicatele se află, de asemenea, într-o poziție unică pentru a promova alfabetizarea financiară datorită accesului lor direct la o gamă largă de adulți care desfășoară o activitate profesională. Prin intermediul rețelei lor, sindicatele pot spori raza de acțiune a inițiativelor de alfabetizare financiară și pot oferi educație financiară practică la locul de muncă, de exemplu, în ceea ce privește pregătirea și planificarea pensiei.</w:t>
      </w:r>
      <w:r>
        <w:rPr>
          <w:rFonts w:ascii="Times New Roman" w:hAnsi="Times New Roman"/>
          <w:noProof/>
          <w:sz w:val="24"/>
        </w:rPr>
        <w:t xml:space="preserve"> </w:t>
      </w:r>
    </w:p>
    <w:p w14:paraId="395A33A5" w14:textId="0D87E920" w:rsidR="00500390" w:rsidRPr="004C737A" w:rsidRDefault="00500390" w:rsidP="4C0D2901">
      <w:pPr>
        <w:spacing w:after="120" w:line="240" w:lineRule="auto"/>
        <w:jc w:val="both"/>
        <w:rPr>
          <w:rFonts w:ascii="Times New Roman" w:eastAsia="Times New Roman" w:hAnsi="Times New Roman" w:cs="Times New Roman"/>
          <w:noProof/>
          <w:color w:val="000000" w:themeColor="text1"/>
          <w:sz w:val="24"/>
          <w:szCs w:val="24"/>
        </w:rPr>
      </w:pPr>
    </w:p>
    <w:p w14:paraId="6A1D7851" w14:textId="1358EBE2" w:rsidR="001F3D8D" w:rsidRPr="001B658D" w:rsidRDefault="00D51E15" w:rsidP="001F3D8D">
      <w:pPr>
        <w:pStyle w:val="ListParagraph"/>
        <w:numPr>
          <w:ilvl w:val="0"/>
          <w:numId w:val="12"/>
        </w:numPr>
        <w:rPr>
          <w:rFonts w:ascii="Times New Roman" w:hAnsi="Times New Roman" w:cs="Times New Roman"/>
          <w:b/>
          <w:bCs/>
          <w:noProof/>
          <w:sz w:val="24"/>
          <w:szCs w:val="24"/>
        </w:rPr>
      </w:pPr>
      <w:r w:rsidRPr="001B658D">
        <w:rPr>
          <w:rFonts w:ascii="Times New Roman" w:hAnsi="Times New Roman"/>
          <w:b/>
          <w:noProof/>
          <w:sz w:val="24"/>
        </w:rPr>
        <w:t xml:space="preserve">O abordare cuprinzătoare </w:t>
      </w:r>
    </w:p>
    <w:p w14:paraId="34541802" w14:textId="4C32F61A" w:rsidR="005F334E" w:rsidRPr="00DD4325" w:rsidRDefault="008C7FCA" w:rsidP="001322DE">
      <w:pPr>
        <w:spacing w:after="120"/>
        <w:jc w:val="both"/>
        <w:rPr>
          <w:rFonts w:ascii="Times New Roman" w:hAnsi="Times New Roman" w:cs="Times New Roman"/>
          <w:noProof/>
          <w:sz w:val="24"/>
          <w:szCs w:val="24"/>
        </w:rPr>
      </w:pPr>
      <w:r>
        <w:rPr>
          <w:rFonts w:ascii="Times New Roman" w:hAnsi="Times New Roman"/>
          <w:noProof/>
          <w:sz w:val="24"/>
        </w:rPr>
        <w:t>În conformitate cu rolul său de sprijinire și coordonare în domeniul alfabetizării financiare și recunoscând numeroasele inițiative naționale și private existente deja în întreaga UE, Comisia urmărește să completeze eforturile în curs. Prin urmare, strategia se axează pe domeniile în care acțiunea UE poate aduce cea mai mare valoare adăugată.</w:t>
      </w:r>
    </w:p>
    <w:p w14:paraId="2DF741DC" w14:textId="5A182B12" w:rsidR="0093727E" w:rsidRPr="00D538AD" w:rsidRDefault="0045274B" w:rsidP="0093727E">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În acest context, strategia UE privind alfabetizarea financiară adoptă o abordare cuprinzătoare și se bazează pe patru piloni de acțiune interconectați: (i) coordonare și bune practici, (ii) comunicare și sensibilizare, (iii) finanțarea inițiativelor de alfabetizare financiară, inclusiv pentru cercetare și (iv) monitorizarea progreselor înregistrate și evaluarea impactului. </w:t>
      </w:r>
    </w:p>
    <w:p w14:paraId="3ED5624E" w14:textId="409FEA6D" w:rsidR="009C141D" w:rsidRPr="00D538AD" w:rsidRDefault="00BE5F4F" w:rsidP="00C418D8">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Împreună, acțiunile din aceste domenii vizează promovarea unui proces decizional în cunoștință de cauză în domeniul financiar și facilitarea dezvoltării și a schimbului de modalități eficace de monitorizare, analiză și evaluare a alfabetizării financiare (</w:t>
      </w:r>
      <w:r>
        <w:rPr>
          <w:rStyle w:val="FootnoteReference"/>
          <w:rFonts w:ascii="Times New Roman" w:hAnsi="Times New Roman" w:cs="Times New Roman"/>
          <w:noProof/>
          <w:sz w:val="24"/>
          <w:szCs w:val="24"/>
          <w:lang w:val="en-GB"/>
        </w:rPr>
        <w:footnoteReference w:id="15"/>
      </w:r>
      <w:r>
        <w:rPr>
          <w:rFonts w:ascii="Times New Roman" w:hAnsi="Times New Roman"/>
          <w:noProof/>
          <w:sz w:val="24"/>
        </w:rPr>
        <w:t xml:space="preserve">). </w:t>
      </w:r>
    </w:p>
    <w:p w14:paraId="13C1A6D8" w14:textId="5E8CFBB2" w:rsidR="00DA428E" w:rsidRPr="001B658D" w:rsidRDefault="00DA428E" w:rsidP="00183E7D">
      <w:pPr>
        <w:pStyle w:val="ListParagraph"/>
        <w:numPr>
          <w:ilvl w:val="1"/>
          <w:numId w:val="12"/>
        </w:numPr>
        <w:rPr>
          <w:rFonts w:ascii="Times New Roman" w:hAnsi="Times New Roman" w:cs="Times New Roman"/>
          <w:b/>
          <w:bCs/>
          <w:noProof/>
          <w:sz w:val="24"/>
          <w:szCs w:val="24"/>
        </w:rPr>
      </w:pPr>
      <w:r w:rsidRPr="001B658D">
        <w:rPr>
          <w:rFonts w:ascii="Times New Roman" w:hAnsi="Times New Roman"/>
          <w:b/>
          <w:noProof/>
          <w:sz w:val="24"/>
        </w:rPr>
        <w:t xml:space="preserve">Coordonare și bune practici </w:t>
      </w:r>
    </w:p>
    <w:p w14:paraId="6A3729EE" w14:textId="2CA41B40" w:rsidR="00E443AF" w:rsidRPr="00D538AD" w:rsidRDefault="700FCA28" w:rsidP="00D43EAB">
      <w:pPr>
        <w:jc w:val="both"/>
        <w:rPr>
          <w:rFonts w:ascii="Times New Roman" w:hAnsi="Times New Roman" w:cs="Times New Roman"/>
          <w:noProof/>
          <w:sz w:val="24"/>
          <w:szCs w:val="24"/>
        </w:rPr>
      </w:pPr>
      <w:r>
        <w:rPr>
          <w:rFonts w:ascii="Times New Roman" w:hAnsi="Times New Roman"/>
          <w:noProof/>
          <w:sz w:val="24"/>
        </w:rPr>
        <w:t>Toate statele membre fie dispun de o strategie de alfabetizare financiară, fie elaborează în prezent o astfel de strategie. În plus, diferite părți interesate din statele membre întreprind diverse inițiative de alfabetizare financiară. Învățarea reciprocă și schimbul de bune practici pot contribui la identificarea și extinderea punerii în aplicare a unor inițiative eficace și la obținerea de informații cu privire la factorii-cheie ai succesului.</w:t>
      </w:r>
    </w:p>
    <w:p w14:paraId="226AFCA7" w14:textId="087357F3" w:rsidR="00A02991" w:rsidRPr="00D538AD" w:rsidRDefault="1DB65C9D" w:rsidP="16A61563">
      <w:pPr>
        <w:spacing w:line="257" w:lineRule="auto"/>
        <w:jc w:val="both"/>
        <w:rPr>
          <w:rFonts w:ascii="Times New Roman" w:hAnsi="Times New Roman" w:cs="Times New Roman"/>
          <w:noProof/>
          <w:sz w:val="24"/>
          <w:szCs w:val="24"/>
        </w:rPr>
      </w:pPr>
      <w:r>
        <w:rPr>
          <w:rFonts w:ascii="Times New Roman" w:hAnsi="Times New Roman"/>
          <w:noProof/>
          <w:sz w:val="24"/>
        </w:rPr>
        <w:t xml:space="preserve">Comisia va colabora cu părțile interesate relevante pentru a </w:t>
      </w:r>
      <w:r w:rsidRPr="001B658D">
        <w:rPr>
          <w:rFonts w:ascii="Times New Roman" w:hAnsi="Times New Roman"/>
          <w:b/>
          <w:noProof/>
          <w:sz w:val="24"/>
        </w:rPr>
        <w:t>defini</w:t>
      </w:r>
      <w:r>
        <w:rPr>
          <w:rFonts w:ascii="Times New Roman" w:hAnsi="Times New Roman"/>
          <w:noProof/>
          <w:sz w:val="24"/>
        </w:rPr>
        <w:t xml:space="preserve"> </w:t>
      </w:r>
      <w:r w:rsidRPr="001B658D">
        <w:rPr>
          <w:rFonts w:ascii="Times New Roman" w:hAnsi="Times New Roman"/>
          <w:b/>
          <w:noProof/>
          <w:sz w:val="24"/>
        </w:rPr>
        <w:t xml:space="preserve">principalele priorități tematice și pentru a identifica cele mai bune practici </w:t>
      </w:r>
      <w:r>
        <w:rPr>
          <w:rFonts w:ascii="Times New Roman" w:hAnsi="Times New Roman"/>
          <w:noProof/>
          <w:sz w:val="24"/>
        </w:rPr>
        <w:t>în domeniile respective. Domeniile potențiale de acțiune ar include inițiative de promovare a „pregătirii cadrelor didactice și a formatorilor” sau a incluziunii financiare, precum și alte inițiative destinate unor grupuri-țintă specifice, inclusiv celor cu venituri mici, femeilor, copiilor, tinerilor sau persoanelor în vârstă, în special prin identificarea „momentelor oportune pentru învățare” (</w:t>
      </w:r>
      <w:r>
        <w:rPr>
          <w:rStyle w:val="FootnoteReference"/>
          <w:rFonts w:ascii="Times New Roman" w:hAnsi="Times New Roman" w:cs="Times New Roman"/>
          <w:noProof/>
          <w:sz w:val="24"/>
          <w:szCs w:val="24"/>
          <w:lang w:val="en-GB"/>
        </w:rPr>
        <w:footnoteReference w:id="16"/>
      </w:r>
      <w:r>
        <w:rPr>
          <w:rFonts w:ascii="Times New Roman" w:hAnsi="Times New Roman"/>
          <w:noProof/>
          <w:sz w:val="24"/>
        </w:rPr>
        <w:t xml:space="preserve">) relevante pentru aceste grupuri-țintă. </w:t>
      </w:r>
    </w:p>
    <w:p w14:paraId="13F21808" w14:textId="1AE19496" w:rsidR="000C032C" w:rsidRPr="00D538AD" w:rsidRDefault="39B390B1" w:rsidP="16A61563">
      <w:pPr>
        <w:spacing w:line="257" w:lineRule="auto"/>
        <w:jc w:val="both"/>
        <w:rPr>
          <w:rFonts w:ascii="Times New Roman" w:hAnsi="Times New Roman" w:cs="Times New Roman"/>
          <w:noProof/>
          <w:sz w:val="24"/>
          <w:szCs w:val="24"/>
        </w:rPr>
      </w:pPr>
      <w:r>
        <w:rPr>
          <w:rFonts w:ascii="Times New Roman" w:hAnsi="Times New Roman"/>
          <w:noProof/>
          <w:sz w:val="24"/>
        </w:rPr>
        <w:t xml:space="preserve">În acest context, </w:t>
      </w:r>
      <w:r w:rsidRPr="001B658D">
        <w:rPr>
          <w:rFonts w:ascii="Times New Roman" w:hAnsi="Times New Roman"/>
          <w:b/>
          <w:noProof/>
          <w:sz w:val="24"/>
        </w:rPr>
        <w:t>Comisia va sprijini colectarea și schimbul de bune practici</w:t>
      </w:r>
      <w:r>
        <w:rPr>
          <w:rFonts w:ascii="Times New Roman" w:hAnsi="Times New Roman"/>
          <w:noProof/>
          <w:sz w:val="24"/>
        </w:rPr>
        <w:t xml:space="preserve"> pentru a se asigura că acestea sunt discutate cu statele membre și că potențialul de punere în aplicare eficace în întreaga UE este analizat pe deplin, ținând seama în același timp de particularitățile naționale. Schimburile cu statele membre vor contribui la facilitarea învățării reciproce și la stimularea convergenței abordărilor, după caz. </w:t>
      </w:r>
    </w:p>
    <w:p w14:paraId="49BA7284" w14:textId="3B7A934E" w:rsidR="00CC59EB" w:rsidRPr="00D538AD" w:rsidRDefault="19DB105D" w:rsidP="00BD0FDA">
      <w:pPr>
        <w:jc w:val="both"/>
        <w:rPr>
          <w:rFonts w:ascii="Times New Roman" w:hAnsi="Times New Roman" w:cs="Times New Roman"/>
          <w:noProof/>
          <w:sz w:val="24"/>
          <w:szCs w:val="24"/>
        </w:rPr>
      </w:pPr>
      <w:r>
        <w:rPr>
          <w:rFonts w:ascii="Times New Roman" w:hAnsi="Times New Roman"/>
          <w:noProof/>
          <w:sz w:val="24"/>
        </w:rPr>
        <w:t xml:space="preserve">Aceste schimburi vor servi, de asemenea, drept platformă pentru identificarea domeniilor prioritare și a celei mai bune căi de urmat pentru </w:t>
      </w:r>
      <w:r w:rsidRPr="001B658D">
        <w:rPr>
          <w:rFonts w:ascii="Times New Roman" w:hAnsi="Times New Roman"/>
          <w:b/>
          <w:noProof/>
          <w:sz w:val="24"/>
        </w:rPr>
        <w:t>campaniile de comunicare și de sensibilizare și pentru oportunitățile de finanțare</w:t>
      </w:r>
      <w:r>
        <w:rPr>
          <w:rFonts w:ascii="Times New Roman" w:hAnsi="Times New Roman"/>
          <w:noProof/>
          <w:sz w:val="24"/>
        </w:rPr>
        <w:t xml:space="preserve">. </w:t>
      </w:r>
    </w:p>
    <w:p w14:paraId="0746D5B5" w14:textId="46ACD9AE" w:rsidR="00BD0FDA" w:rsidRDefault="19DB105D" w:rsidP="00BD0FDA">
      <w:pPr>
        <w:jc w:val="both"/>
        <w:rPr>
          <w:rFonts w:ascii="Times New Roman" w:hAnsi="Times New Roman" w:cs="Times New Roman"/>
          <w:noProof/>
          <w:sz w:val="24"/>
          <w:szCs w:val="24"/>
        </w:rPr>
      </w:pPr>
      <w:r>
        <w:rPr>
          <w:rFonts w:ascii="Times New Roman" w:hAnsi="Times New Roman"/>
          <w:noProof/>
          <w:sz w:val="24"/>
        </w:rPr>
        <w:t>Prin încurajarea acestor schimburi, Comisia urmărește să identifice provocările comune și să dezvolte soluții prin colaborare, consolidând astfel angajamentele colective. După caz, Comisia se va coordona, de asemenea, cu experți din organizații internaționale și din țări terțe pentru a îmbogăți acest proces.</w:t>
      </w:r>
    </w:p>
    <w:p w14:paraId="4E7EE562" w14:textId="2A58FA7A" w:rsidR="00A43CAB" w:rsidRPr="00D538AD" w:rsidRDefault="00A43CAB" w:rsidP="00BD0FDA">
      <w:pPr>
        <w:jc w:val="both"/>
        <w:rPr>
          <w:rFonts w:ascii="Times New Roman" w:hAnsi="Times New Roman" w:cs="Times New Roman"/>
          <w:noProof/>
          <w:sz w:val="24"/>
          <w:szCs w:val="24"/>
        </w:rPr>
      </w:pPr>
      <w:r>
        <w:rPr>
          <w:rFonts w:ascii="Times New Roman" w:hAnsi="Times New Roman"/>
          <w:noProof/>
          <w:sz w:val="24"/>
        </w:rPr>
        <w:t xml:space="preserve">Vor fi organizate, de asemenea, discuții periodice la nivel înalt la nivel ministerial pentru a promova implicarea factorilor politici și pentru a asigura alinierea la politicile mai ample ale UE și coordonarea eficace între statele membre ale UE. Aceste discuții periodice ar fi relevante pentru a crea un impuls politic și pentru a sprijini acțiunile de alfabetizare financiară atât la nivelul UE, cât și la nivelul statelor membre. </w:t>
      </w:r>
    </w:p>
    <w:p w14:paraId="6974A102" w14:textId="20A70BA8" w:rsidR="00D119CE" w:rsidRPr="00D538AD" w:rsidRDefault="3A069BE8" w:rsidP="00D119CE">
      <w:pPr>
        <w:jc w:val="both"/>
        <w:rPr>
          <w:rFonts w:ascii="Times New Roman" w:hAnsi="Times New Roman" w:cs="Times New Roman"/>
          <w:noProof/>
          <w:sz w:val="24"/>
          <w:szCs w:val="24"/>
        </w:rPr>
      </w:pPr>
      <w:r>
        <w:rPr>
          <w:rFonts w:ascii="Times New Roman" w:hAnsi="Times New Roman"/>
          <w:noProof/>
          <w:sz w:val="24"/>
        </w:rPr>
        <w:t xml:space="preserve">Comisia salută, de asemenea, activitatea autorităților europene de supraveghere în domeniul educației financiare, în special registrul privind inițiativele în domeniul educației financiare, care este esențial pentru îmbunătățirea coordonării și promovarea schimbului de bune practici. Comisia solicită </w:t>
      </w:r>
      <w:r w:rsidRPr="001B658D">
        <w:rPr>
          <w:rFonts w:ascii="Times New Roman" w:hAnsi="Times New Roman"/>
          <w:b/>
          <w:noProof/>
          <w:sz w:val="24"/>
        </w:rPr>
        <w:t>AES să elaboreze în comun un registru mai amplu privind inițiativele în domeniul educației financiare</w:t>
      </w:r>
      <w:r>
        <w:rPr>
          <w:rFonts w:ascii="Times New Roman" w:hAnsi="Times New Roman"/>
          <w:noProof/>
          <w:sz w:val="24"/>
        </w:rPr>
        <w:t xml:space="preserve"> adoptate în sectoarele pe care le supraveghează. Registrul ar trebui să fie ușor accesibil online, favorabil incluziunii, ușor de utilizat și cu funcționalități de căutare, permițând utilizatorilor să identifice practicile existente în funcție de temă, pe baza unui sistem de clasificare subiacent. Domeniul său de aplicare nu ar trebui să se limiteze la educația financiară digitală. </w:t>
      </w:r>
    </w:p>
    <w:p w14:paraId="4BFEF8CC" w14:textId="09216D5F" w:rsidR="00D119CE" w:rsidRPr="00D538AD" w:rsidRDefault="2667B6E9" w:rsidP="00D119CE">
      <w:pPr>
        <w:jc w:val="both"/>
        <w:rPr>
          <w:rFonts w:ascii="Times New Roman" w:hAnsi="Times New Roman" w:cs="Times New Roman"/>
          <w:noProof/>
          <w:sz w:val="24"/>
          <w:szCs w:val="24"/>
        </w:rPr>
      </w:pPr>
      <w:r>
        <w:rPr>
          <w:rFonts w:ascii="Times New Roman" w:hAnsi="Times New Roman"/>
          <w:noProof/>
          <w:sz w:val="24"/>
        </w:rPr>
        <w:t xml:space="preserve">Pentru a facilita schimburile și a ajuta părțile interesate să se conecteze între ele, Comisia va organiza, de asemenea, </w:t>
      </w:r>
      <w:r w:rsidRPr="001B658D">
        <w:rPr>
          <w:rFonts w:ascii="Times New Roman" w:hAnsi="Times New Roman"/>
          <w:b/>
          <w:noProof/>
          <w:sz w:val="24"/>
        </w:rPr>
        <w:t>ateliere periodice cu profesioniști din domeniul alfabetizării financiare</w:t>
      </w:r>
      <w:r>
        <w:rPr>
          <w:rFonts w:ascii="Times New Roman" w:hAnsi="Times New Roman"/>
          <w:noProof/>
          <w:sz w:val="24"/>
        </w:rPr>
        <w:t xml:space="preserve">, care vor reuni părți interesate din sectorul privat și non-profit, inclusiv asociații de consumatori și de investitori de retail. Aceste ateliere vor urmări să identifice principiile directoare sau măsurile practice de stimulare a cooperării și vor promova crearea unei comunități paneuropene de profesioniști privați și non-profit din domeniul educației financiare. </w:t>
      </w:r>
    </w:p>
    <w:p w14:paraId="3CCC3C70" w14:textId="7A24C866" w:rsidR="00175477" w:rsidRPr="00D538AD" w:rsidRDefault="738474CD" w:rsidP="43F53F8A">
      <w:pPr>
        <w:jc w:val="both"/>
        <w:rPr>
          <w:rFonts w:ascii="Times New Roman" w:hAnsi="Times New Roman" w:cs="Times New Roman"/>
          <w:noProof/>
          <w:sz w:val="24"/>
          <w:szCs w:val="24"/>
        </w:rPr>
      </w:pPr>
      <w:r>
        <w:rPr>
          <w:rFonts w:ascii="Times New Roman" w:hAnsi="Times New Roman"/>
          <w:noProof/>
          <w:sz w:val="24"/>
        </w:rPr>
        <w:t xml:space="preserve">Implicarea părților interesate din sectorul privat în îmbunătățirea alfabetizării financiare are merite clare ca o completare la inițiativele altor părți interesate, în special deoarece permite mobilizarea vastelor rețele ale acestora, a expertizei practice și a capacității de informare. Cu toate acestea, absența unui cod de conduită standardizat pentru părțile interesate respective poate genera conflicte de interese (percepute) sau inconsecvențe în ceea ce privește calitatea și fiabilitatea informațiilor furnizate. Prin urmare, Comisia va promova și va sprijini elaborarea unui </w:t>
      </w:r>
      <w:r w:rsidRPr="001B658D">
        <w:rPr>
          <w:rFonts w:ascii="Times New Roman" w:hAnsi="Times New Roman"/>
          <w:b/>
          <w:noProof/>
          <w:sz w:val="24"/>
        </w:rPr>
        <w:t>cod european</w:t>
      </w:r>
      <w:r>
        <w:rPr>
          <w:rFonts w:ascii="Times New Roman" w:hAnsi="Times New Roman"/>
          <w:noProof/>
          <w:sz w:val="24"/>
        </w:rPr>
        <w:t xml:space="preserve"> </w:t>
      </w:r>
      <w:r w:rsidRPr="001B658D">
        <w:rPr>
          <w:rFonts w:ascii="Times New Roman" w:hAnsi="Times New Roman"/>
          <w:b/>
          <w:noProof/>
          <w:sz w:val="24"/>
        </w:rPr>
        <w:t>de conduită</w:t>
      </w:r>
      <w:r>
        <w:rPr>
          <w:rFonts w:ascii="Times New Roman" w:hAnsi="Times New Roman"/>
          <w:noProof/>
          <w:sz w:val="24"/>
        </w:rPr>
        <w:t xml:space="preserve"> </w:t>
      </w:r>
      <w:r w:rsidRPr="001B658D">
        <w:rPr>
          <w:rFonts w:ascii="Times New Roman" w:hAnsi="Times New Roman"/>
          <w:b/>
          <w:noProof/>
          <w:sz w:val="24"/>
        </w:rPr>
        <w:t>pentru organizațiile private și non-profit care pun în aplicare inițiative de alfabetizare financiară</w:t>
      </w:r>
      <w:r>
        <w:rPr>
          <w:rFonts w:ascii="Times New Roman" w:hAnsi="Times New Roman"/>
          <w:noProof/>
          <w:sz w:val="24"/>
        </w:rPr>
        <w:t>. Codul voluntar de conduită ar trebui să se bazeze pe principii și să fie elaborat în comun de reprezentanții părților interesate relevante, sub auspiciile Comisiei. Un cod de conduită solid ar garanta că obiectivele inițiativelor de alfabetizare financiară sunt transparente și conținutul educațional este precis și imparțial, stimulând astfel încrederea în rândul consumatorilor și al investitorilor și sporind credibilitatea inițiativelor. Acesta ar contribui, de asemenea, la atenuarea riscului de potențiale conflicte de interese, în cazul în care entitățile private ar putea promova produse sau servicii care le deservesc mai mult propriile interese decât bunăstarea financiară a participanților. Un cod bine definit ar promova comportamentul etic, asumarea răspunderii și îmbunătățirea continuă, conducând, în cele din urmă, la programe de alfabetizare financiară mai eficace și mai echitabile. În plus, Comisia recomandă statelor membre să ia în considerare includerea codului de conduită al UE în strategiile lor naționale de alfabetizare financiară (</w:t>
      </w:r>
      <w:r>
        <w:rPr>
          <w:rStyle w:val="FootnoteReference"/>
          <w:rFonts w:ascii="Times New Roman" w:eastAsia="Times New Roman" w:hAnsi="Times New Roman" w:cs="Times New Roman"/>
          <w:noProof/>
          <w:sz w:val="24"/>
          <w:szCs w:val="24"/>
          <w:lang w:eastAsia="en-IE"/>
        </w:rPr>
        <w:footnoteReference w:id="17"/>
      </w:r>
      <w:r>
        <w:rPr>
          <w:rFonts w:ascii="Times New Roman" w:hAnsi="Times New Roman"/>
          <w:noProof/>
          <w:sz w:val="24"/>
        </w:rPr>
        <w:t>).</w:t>
      </w:r>
    </w:p>
    <w:p w14:paraId="1A793B96" w14:textId="77777777" w:rsidR="00DA428E" w:rsidRPr="001B658D" w:rsidRDefault="00DA428E" w:rsidP="00DA428E">
      <w:pPr>
        <w:jc w:val="both"/>
        <w:rPr>
          <w:rFonts w:ascii="Times New Roman" w:hAnsi="Times New Roman" w:cs="Times New Roman"/>
          <w:b/>
          <w:bCs/>
          <w:noProof/>
          <w:sz w:val="24"/>
          <w:szCs w:val="24"/>
        </w:rPr>
      </w:pPr>
      <w:r w:rsidRPr="001B658D">
        <w:rPr>
          <w:rFonts w:ascii="Times New Roman" w:hAnsi="Times New Roman"/>
          <w:b/>
          <w:noProof/>
          <w:sz w:val="24"/>
        </w:rPr>
        <w:t>Măsurile propuse:</w:t>
      </w:r>
    </w:p>
    <w:p w14:paraId="4D1A8A31" w14:textId="4B0A4210" w:rsidR="00901BB1" w:rsidRPr="001B658D" w:rsidRDefault="01BD43C1" w:rsidP="728F5E43">
      <w:pPr>
        <w:numPr>
          <w:ilvl w:val="0"/>
          <w:numId w:val="1"/>
        </w:numPr>
        <w:jc w:val="both"/>
        <w:rPr>
          <w:rFonts w:ascii="Times New Roman" w:eastAsia="Aptos" w:hAnsi="Times New Roman" w:cs="Times New Roman"/>
          <w:b/>
          <w:bCs/>
          <w:i/>
          <w:iCs/>
          <w:noProof/>
          <w:sz w:val="24"/>
          <w:szCs w:val="24"/>
        </w:rPr>
      </w:pPr>
      <w:r w:rsidRPr="001B658D">
        <w:rPr>
          <w:rFonts w:ascii="Times New Roman" w:hAnsi="Times New Roman"/>
          <w:b/>
          <w:i/>
          <w:noProof/>
          <w:sz w:val="24"/>
        </w:rPr>
        <w:t>Comisia va organiza reuniuni tematice periodice privind alfabetizarea financiară ale grupurilor relevante de experți guvernamentali, atunci când acest lucru este justificat, pentru a coordona eforturile în ceea ce privește comunicarea, sensibilizarea, monitorizarea, evaluarea și finanțarea inițiativelor naționale de alfabetizare financiară. Prima reuniune va fi organizată în T1 2026.</w:t>
      </w:r>
    </w:p>
    <w:p w14:paraId="37EFA1FD" w14:textId="7E593C9C" w:rsidR="00DA428E" w:rsidRPr="001B658D" w:rsidRDefault="00DA428E" w:rsidP="728F5E43">
      <w:pPr>
        <w:numPr>
          <w:ilvl w:val="0"/>
          <w:numId w:val="1"/>
        </w:numPr>
        <w:jc w:val="both"/>
        <w:rPr>
          <w:rFonts w:ascii="Times New Roman" w:eastAsia="Aptos" w:hAnsi="Times New Roman" w:cs="Times New Roman"/>
          <w:b/>
          <w:i/>
          <w:noProof/>
        </w:rPr>
      </w:pPr>
      <w:r w:rsidRPr="001B658D">
        <w:rPr>
          <w:rFonts w:ascii="Times New Roman" w:hAnsi="Times New Roman"/>
          <w:b/>
          <w:i/>
          <w:noProof/>
          <w:sz w:val="24"/>
        </w:rPr>
        <w:t>Comisia va colabora cu părțile interesate relevante pentru a defini domeniile tematice prioritare și pentru a identifica cele mai bune practici; ulterior, vor avea loc schimburi cu privire la aceste practici între experții din statele membre în ceea ce privește conceperea și punerea în aplicare a inițiativelor de alfabetizare financiară începând cu T4 2026. Bunele practici respective vor fi prezentate și discutate cu statele membre atât la nivel tehnic, cât și la nivel politic. Fiecare stat membru va fi responsabil de evaluarea punerii în aplicare a celor mai bune practici identificate, iar Comisia va publica rezultatele discuțiilor.</w:t>
      </w:r>
    </w:p>
    <w:p w14:paraId="0089F17B" w14:textId="4992F70F" w:rsidR="0099045B" w:rsidRPr="0099045B" w:rsidRDefault="0099045B" w:rsidP="00DB1967">
      <w:pPr>
        <w:pStyle w:val="ListParagraph"/>
        <w:numPr>
          <w:ilvl w:val="0"/>
          <w:numId w:val="1"/>
        </w:numPr>
        <w:jc w:val="both"/>
        <w:rPr>
          <w:noProof/>
        </w:rPr>
      </w:pPr>
      <w:r w:rsidRPr="001B658D">
        <w:rPr>
          <w:rFonts w:ascii="Times New Roman" w:hAnsi="Times New Roman"/>
          <w:b/>
          <w:i/>
          <w:noProof/>
          <w:sz w:val="24"/>
        </w:rPr>
        <w:t>Începând din 2026, Comisia va organiza ateliere periodice care vor reuni părțile interesate din sectorul privat și pe cele non-profit pentru a facilita schimburile, a încuraja cooperarea și a promova crearea unei comunități paneuropene de profesioniști în domeniul alfabetizării financiare.</w:t>
      </w:r>
      <w:r>
        <w:rPr>
          <w:noProof/>
        </w:rPr>
        <w:tab/>
      </w:r>
    </w:p>
    <w:p w14:paraId="35E3F31B" w14:textId="0D1C63E2" w:rsidR="005C2EB8" w:rsidRPr="001B658D" w:rsidRDefault="005C2EB8" w:rsidP="401187F1">
      <w:pPr>
        <w:numPr>
          <w:ilvl w:val="0"/>
          <w:numId w:val="1"/>
        </w:numPr>
        <w:jc w:val="both"/>
        <w:rPr>
          <w:rFonts w:ascii="Times New Roman" w:hAnsi="Times New Roman" w:cs="Times New Roman"/>
          <w:b/>
          <w:i/>
          <w:noProof/>
        </w:rPr>
      </w:pPr>
      <w:r w:rsidRPr="001B658D">
        <w:rPr>
          <w:rFonts w:ascii="Times New Roman" w:hAnsi="Times New Roman"/>
          <w:b/>
          <w:i/>
          <w:noProof/>
          <w:sz w:val="24"/>
        </w:rPr>
        <w:t>În 2027, Comisia va organiza un prim eveniment la nivel ministerial privind alfabetizarea financiară pentru a trece în revistă progresele înregistrate în diseminarea și în punerea în aplicare a celor mai bune practici și pentru a analiza principalele tendințe emergente. Evenimentul va urmări să asigure un angajament activ și implicare politică continue și va avea loc o dată la doi ani.</w:t>
      </w:r>
    </w:p>
    <w:p w14:paraId="72C0ED8D" w14:textId="15307E77" w:rsidR="000752F7" w:rsidRPr="001B658D" w:rsidRDefault="000752F7" w:rsidP="401187F1">
      <w:pPr>
        <w:numPr>
          <w:ilvl w:val="0"/>
          <w:numId w:val="1"/>
        </w:numPr>
        <w:jc w:val="both"/>
        <w:rPr>
          <w:rFonts w:ascii="Times New Roman" w:hAnsi="Times New Roman" w:cs="Times New Roman"/>
          <w:b/>
          <w:i/>
          <w:noProof/>
        </w:rPr>
      </w:pPr>
      <w:r w:rsidRPr="001B658D">
        <w:rPr>
          <w:rFonts w:ascii="Times New Roman" w:hAnsi="Times New Roman"/>
          <w:b/>
          <w:i/>
          <w:noProof/>
          <w:sz w:val="24"/>
        </w:rPr>
        <w:t>Comisia va sprijini elaborarea unui cod voluntar de conduită al UE, bazat pe principii, pentru organizațiile private și non-profit, în colaborare cu părțile interesate relevante, până în T1 2027. De asemenea, Comisia recomandă statelor membre să ia în considerare includerea codului de conduită al UE în strategiile lor naționale de alfabetizare financiară și să monitorizeze progresele prin urmărirea numărului de organizații care aderă la acesta.</w:t>
      </w:r>
    </w:p>
    <w:p w14:paraId="32CC6EFB" w14:textId="77777777" w:rsidR="00C6594D" w:rsidRPr="001B658D" w:rsidRDefault="00C6594D" w:rsidP="00E46AE7">
      <w:pPr>
        <w:pStyle w:val="ListParagraph"/>
        <w:jc w:val="both"/>
        <w:rPr>
          <w:rFonts w:ascii="Times New Roman" w:hAnsi="Times New Roman" w:cs="Times New Roman"/>
          <w:b/>
          <w:noProof/>
        </w:rPr>
      </w:pPr>
    </w:p>
    <w:p w14:paraId="1497BC0E" w14:textId="47974E3B" w:rsidR="00914C69" w:rsidRPr="001B658D" w:rsidRDefault="00914C69" w:rsidP="00C6594D">
      <w:pPr>
        <w:pStyle w:val="ListParagraph"/>
        <w:numPr>
          <w:ilvl w:val="1"/>
          <w:numId w:val="12"/>
        </w:numPr>
        <w:rPr>
          <w:rFonts w:ascii="Times New Roman" w:hAnsi="Times New Roman" w:cs="Times New Roman"/>
          <w:b/>
          <w:bCs/>
          <w:noProof/>
          <w:sz w:val="24"/>
          <w:szCs w:val="24"/>
        </w:rPr>
      </w:pPr>
      <w:r w:rsidRPr="001B658D">
        <w:rPr>
          <w:rFonts w:ascii="Times New Roman" w:hAnsi="Times New Roman"/>
          <w:b/>
          <w:noProof/>
          <w:sz w:val="24"/>
        </w:rPr>
        <w:t>Comunicare și sensibilizare</w:t>
      </w:r>
    </w:p>
    <w:p w14:paraId="54DB7122" w14:textId="263E9766" w:rsidR="09C428AB" w:rsidRPr="00D538AD" w:rsidDel="00D83FEC" w:rsidRDefault="5CA01062" w:rsidP="00E46AE7">
      <w:pPr>
        <w:jc w:val="both"/>
        <w:rPr>
          <w:rFonts w:ascii="Times New Roman" w:eastAsia="Aptos" w:hAnsi="Times New Roman" w:cs="Times New Roman"/>
          <w:noProof/>
          <w:sz w:val="24"/>
          <w:szCs w:val="24"/>
        </w:rPr>
      </w:pPr>
      <w:r>
        <w:rPr>
          <w:rFonts w:ascii="Times New Roman" w:hAnsi="Times New Roman"/>
          <w:noProof/>
          <w:sz w:val="24"/>
        </w:rPr>
        <w:t xml:space="preserve">Concluziile Consiliului din </w:t>
      </w:r>
      <w:r w:rsidRPr="001B658D">
        <w:rPr>
          <w:rFonts w:ascii="Times New Roman" w:hAnsi="Times New Roman"/>
          <w:noProof/>
          <w:sz w:val="24"/>
        </w:rPr>
        <w:t>2024</w:t>
      </w:r>
      <w:r>
        <w:rPr>
          <w:rFonts w:ascii="Times New Roman" w:hAnsi="Times New Roman"/>
          <w:noProof/>
          <w:sz w:val="24"/>
        </w:rPr>
        <w:t xml:space="preserve"> subliniază importanța campaniilor de sensibilizare în domeniul alfabetizării financiare, încurajând statele membre să ia măsuri relevante. </w:t>
      </w:r>
    </w:p>
    <w:p w14:paraId="04B2E40E" w14:textId="22A03D45" w:rsidR="00B06C37" w:rsidRPr="00D538AD" w:rsidRDefault="003E700E" w:rsidP="00B06C37">
      <w:pPr>
        <w:jc w:val="both"/>
        <w:rPr>
          <w:rFonts w:ascii="Times New Roman" w:eastAsia="Aptos" w:hAnsi="Times New Roman" w:cs="Times New Roman"/>
          <w:noProof/>
          <w:sz w:val="24"/>
          <w:szCs w:val="24"/>
        </w:rPr>
      </w:pPr>
      <w:r>
        <w:rPr>
          <w:rFonts w:ascii="Times New Roman" w:hAnsi="Times New Roman"/>
          <w:noProof/>
          <w:sz w:val="24"/>
        </w:rPr>
        <w:t xml:space="preserve">Programele și inițiativele de alfabetizare financiară sunt esențiale, dar sensibilizarea cu privire la astfel de programe este o condiție prealabilă evidentă pentru succesul lor. În acest context, la nivelul UE va fi concepută o campanie de sensibilizare pentru a consolida acțiunile naționale existente în acest domeniu, completând eforturile de comunicare, sensibilizare și orientare ale autorităților statelor membre și ale asociațiilor de consumatori și ale celor de profil de la nivelul UE și de la nivel național, precum și ale partenerilor sociali. </w:t>
      </w:r>
    </w:p>
    <w:p w14:paraId="5A8E866C" w14:textId="3020ABD9" w:rsidR="002A4539" w:rsidRPr="00D538AD" w:rsidRDefault="430ECC5C" w:rsidP="233BBF78">
      <w:pPr>
        <w:jc w:val="both"/>
        <w:rPr>
          <w:rFonts w:ascii="Times New Roman" w:eastAsia="Aptos" w:hAnsi="Times New Roman" w:cs="Times New Roman"/>
          <w:noProof/>
          <w:sz w:val="24"/>
          <w:szCs w:val="24"/>
        </w:rPr>
      </w:pPr>
      <w:r>
        <w:rPr>
          <w:rFonts w:ascii="Times New Roman" w:hAnsi="Times New Roman"/>
          <w:noProof/>
          <w:sz w:val="24"/>
        </w:rPr>
        <w:t>Campania de sensibilizare la nivelul UE se va axa pe competențele financiare personale, inclusiv planificarea bugetului, planificarea pensiei, gestionarea datoriilor, gestionarea riscurilor și prevenirea fraudei și a înșelătoriilor, care sunt relevante pentru toți cetățenii UE, în special pentru grupurile vulnerabile. Campania va fi suficient de flexibilă pentru a sprijini abordări naționale adaptate care să răspundă unor grupuri-țintă specifice, cum ar fi persoanele cu handicap, femeile, tinerii, persoanele în vârstă și persoanele cu venituri mici. Aceste grupuri pot fi greu accesibile și pot avea nevoi specifice care pot varia de la un stat membru la altul. Prin urmare, este important ca strategiile naționale să utilizeze infrastructurile existente, inclusiv centrele comunitare sau centrele sociale similare de la nivel local, după caz, și să colaboreze cu interlocutori de încredere și relevanți pentru a ajunge la aceste grupuri-țintă.</w:t>
      </w:r>
    </w:p>
    <w:p w14:paraId="4C38EF9B" w14:textId="5AF700A7" w:rsidR="233BBF78" w:rsidRPr="0069464B" w:rsidRDefault="430ECC5C" w:rsidP="233BBF78">
      <w:pPr>
        <w:jc w:val="both"/>
        <w:rPr>
          <w:noProof/>
        </w:rPr>
      </w:pPr>
      <w:r>
        <w:rPr>
          <w:rFonts w:ascii="Times New Roman" w:hAnsi="Times New Roman"/>
          <w:noProof/>
          <w:sz w:val="24"/>
        </w:rPr>
        <w:t>În același timp, campania ar sprijini obiectivele mai ample ale UEI de promovare a „unei culturi a investițiilor” și de sensibilizare cu privire la riscul și oportunitățile de investiții, inclusiv raporturile risc-randament și beneficiile diversificării. Campania va include o serie de materiale de comunicare menite să ajute investitorii să colecteze informații, inclusiv cu privire la modul de participare la piețele de capital și la caracteristicile diferitelor produse de investiții, într-un mod incluziv. Aceasta ar evidenția beneficiile conturilor de economii și de investiții (SIA) în ceea ce privește facilitarea participării la piețele de capital, completând astfel recomandarea privind SIA prin contribuția la vizibilitatea SIA și prin încurajarea adoptării acestora.</w:t>
      </w:r>
    </w:p>
    <w:p w14:paraId="0A321B41" w14:textId="418310D4" w:rsidR="378ED7B6" w:rsidRPr="00D538AD" w:rsidRDefault="05320883" w:rsidP="763D79BF">
      <w:pPr>
        <w:jc w:val="both"/>
        <w:rPr>
          <w:rFonts w:ascii="Times New Roman" w:eastAsia="Aptos" w:hAnsi="Times New Roman" w:cs="Times New Roman"/>
          <w:noProof/>
          <w:sz w:val="24"/>
          <w:szCs w:val="24"/>
        </w:rPr>
      </w:pPr>
      <w:r>
        <w:rPr>
          <w:rFonts w:ascii="Times New Roman" w:hAnsi="Times New Roman"/>
          <w:noProof/>
          <w:sz w:val="24"/>
        </w:rPr>
        <w:t xml:space="preserve">Pentru a sprijini inițiativele statelor membre, a le spori vizibilitatea și a asigura transmiterea de mesaje coerente, </w:t>
      </w:r>
      <w:r w:rsidRPr="001B658D">
        <w:rPr>
          <w:rFonts w:ascii="Times New Roman" w:hAnsi="Times New Roman"/>
          <w:b/>
          <w:noProof/>
          <w:sz w:val="24"/>
        </w:rPr>
        <w:t>va fi instituită o rețea de „ambasadori ai alfabetizării financiare”</w:t>
      </w:r>
      <w:r>
        <w:rPr>
          <w:rFonts w:ascii="Times New Roman" w:hAnsi="Times New Roman"/>
          <w:noProof/>
          <w:sz w:val="24"/>
        </w:rPr>
        <w:t>. Această rețea de persoane publice va promova alfabetizarea financiară ca o cauză europeană și națională, dincolo de deciziile de investiții – care să includă gestionarea zilnică a banilor și sensibilizarea consumatorilor. Fără acești susținători, eforturile de sensibilizare a publicului au fost adesea lipsite de vizibilitatea și de influența necesare pentru a obține schimbări semnificative. Ambasadorii ar putea reduce decalajul prin furnizarea de exemple și mărturii personale care rezonează cu un public divers, sporind astfel implicarea și încurajând mai multe persoane să își dezvolte competențele financiare esențiale.</w:t>
      </w:r>
    </w:p>
    <w:p w14:paraId="15B723B9" w14:textId="38B52111" w:rsidR="00AF35E2" w:rsidRDefault="7EAD4FA5" w:rsidP="378ED7B6">
      <w:pPr>
        <w:jc w:val="both"/>
        <w:rPr>
          <w:rFonts w:ascii="Times New Roman" w:eastAsia="Aptos" w:hAnsi="Times New Roman" w:cs="Times New Roman"/>
          <w:noProof/>
          <w:sz w:val="24"/>
          <w:szCs w:val="24"/>
        </w:rPr>
      </w:pPr>
      <w:r>
        <w:rPr>
          <w:rFonts w:ascii="Times New Roman" w:hAnsi="Times New Roman"/>
          <w:noProof/>
          <w:sz w:val="24"/>
        </w:rPr>
        <w:t>Ambasadorii ar trebui să aibă un rol esențial în cadrul statelor membre în îndrumarea cetățenilor către programe și resurse fiabile de alfabetizare financiară și către interlocutori relevanți, inclusiv asociații de consumatori și de investitori de retail, parteneri sociali și autorități naționale. Ambasadorii vor fi selectați și numiți de fiecare stat membru pentru a sprijini și a amplifica eforturile generale de promovare a alfabetizării financiare în întreaga UE. Acești ambasadori își vor desfășura activitatea la nivel național și local, colaborând cu cetățenii și comunitățile (inclusiv cu cele din zonele rurale), întreprinderile, guvernele și instituțiile de învățământ. Ambasadorii vor promova dezbaterea la nivel național, vizând diferite grupuri prin diverse canale, inclusiv prin participarea la evenimente publice, prin colaborarea cu mass-media tradițională și prin crearea de legături cu generațiile mai tinere pe platformele de comunicare socială.</w:t>
      </w:r>
      <w:r w:rsidRPr="001B658D">
        <w:rPr>
          <w:rFonts w:ascii="Times New Roman" w:hAnsi="Times New Roman"/>
          <w:b/>
          <w:noProof/>
          <w:sz w:val="24"/>
        </w:rPr>
        <w:t xml:space="preserve"> </w:t>
      </w:r>
      <w:r>
        <w:rPr>
          <w:rFonts w:ascii="Times New Roman" w:hAnsi="Times New Roman"/>
          <w:noProof/>
          <w:sz w:val="24"/>
        </w:rPr>
        <w:t xml:space="preserve">Aceștia vor contribui la promovarea programelor educaționale, vor încuraja luarea deciziilor financiare în cunoștință de cauză și vor sprijini inițiative care le permit cetățenilor să își gestioneze mai bine finanțele și să participe la piețele de capital. Statele membre sunt încurajate să ofere sprijin continuu ambasadorilor în îndeplinirea sarcinilor lor. </w:t>
      </w:r>
    </w:p>
    <w:p w14:paraId="5F83C91A" w14:textId="76610979" w:rsidR="378ED7B6" w:rsidRPr="00D538AD" w:rsidRDefault="2A1F3AD1" w:rsidP="378ED7B6">
      <w:pPr>
        <w:jc w:val="both"/>
        <w:rPr>
          <w:rFonts w:ascii="Times New Roman" w:eastAsia="Aptos" w:hAnsi="Times New Roman" w:cs="Times New Roman"/>
          <w:noProof/>
          <w:sz w:val="24"/>
          <w:szCs w:val="24"/>
        </w:rPr>
      </w:pPr>
      <w:r>
        <w:rPr>
          <w:rFonts w:ascii="Times New Roman" w:hAnsi="Times New Roman"/>
          <w:noProof/>
          <w:sz w:val="24"/>
        </w:rPr>
        <w:t>Comisia va colabora periodic cu ambasadorii alfabetizării financiare, organizând în mod regulat reuniuni cu aceștia pentru a evalua progresele înregistrate, pentru a face schimb de informații și de idei și pentru a face schimb de bune practici la nivel local. De asemenea, le va pune la dispoziție mesaje-cheie și materiale de comunicare, pe care ambasadorii le pot personaliza și adapta la contextul local. Această rețea de ambasadori ar putea colabora, de asemenea, cu organizațiile de consumatori și de investitori de retail de la nivelul UE și de la nivel național și cu partenerii sociali la punerea în aplicare a campaniei de sensibilizare sau prin promovarea acțiunilor acestor organizații, inclusiv a celor privind orientările financiare. Această abordare urmărește să valorifice rețelele și expertiza naționale existente pentru a maximiza impactul și raza de acțiune a campaniei.</w:t>
      </w:r>
    </w:p>
    <w:p w14:paraId="521AB14A" w14:textId="0D058E37" w:rsidR="00085B18" w:rsidRPr="00D538AD" w:rsidRDefault="3ABFF3E2" w:rsidP="4C48D80E">
      <w:pPr>
        <w:jc w:val="both"/>
        <w:rPr>
          <w:rFonts w:ascii="Times New Roman" w:eastAsiaTheme="minorEastAsia" w:hAnsi="Times New Roman" w:cs="Times New Roman"/>
          <w:noProof/>
          <w:sz w:val="24"/>
          <w:szCs w:val="24"/>
        </w:rPr>
      </w:pPr>
      <w:r>
        <w:rPr>
          <w:rFonts w:ascii="Times New Roman" w:hAnsi="Times New Roman"/>
          <w:noProof/>
          <w:sz w:val="24"/>
        </w:rPr>
        <w:t xml:space="preserve">Ambasadorii UE pot avea, de asemenea, un rol activ în timpul Săptămânii internaționale a banilor a OCDE/INFE, o campanie anuală de sensibilizare la nivel mondial care urmărește să garanteze că tinerii, de la o vârstă fragedă, dispun de cunoștințele și competențele financiare necesare. </w:t>
      </w:r>
    </w:p>
    <w:p w14:paraId="37BB55AB" w14:textId="333AC2E7" w:rsidR="00FC58DE" w:rsidRPr="001B658D" w:rsidRDefault="00D553A1" w:rsidP="4C48D80E">
      <w:pPr>
        <w:jc w:val="both"/>
        <w:rPr>
          <w:rFonts w:ascii="Times New Roman" w:eastAsia="Aptos" w:hAnsi="Times New Roman" w:cs="Times New Roman"/>
          <w:b/>
          <w:bCs/>
          <w:noProof/>
          <w:sz w:val="24"/>
          <w:szCs w:val="24"/>
        </w:rPr>
      </w:pPr>
      <w:r>
        <w:rPr>
          <w:rFonts w:ascii="Times New Roman" w:hAnsi="Times New Roman"/>
          <w:noProof/>
          <w:sz w:val="24"/>
        </w:rPr>
        <w:t xml:space="preserve">În plus, Comisia va organiza </w:t>
      </w:r>
      <w:r w:rsidRPr="001B658D">
        <w:rPr>
          <w:rFonts w:ascii="Times New Roman" w:hAnsi="Times New Roman"/>
          <w:b/>
          <w:noProof/>
          <w:sz w:val="24"/>
        </w:rPr>
        <w:t>evenimente publice</w:t>
      </w:r>
      <w:r>
        <w:rPr>
          <w:rFonts w:ascii="Times New Roman" w:hAnsi="Times New Roman"/>
          <w:noProof/>
          <w:sz w:val="24"/>
        </w:rPr>
        <w:t xml:space="preserve"> care implică discuții privind alfabetizarea financiară și în materie de investiții.</w:t>
      </w:r>
    </w:p>
    <w:p w14:paraId="2C34FEFA" w14:textId="32A59F79" w:rsidR="09C428AB" w:rsidRPr="001B658D" w:rsidDel="00D83FEC" w:rsidRDefault="3ABFF3E2" w:rsidP="3ABFF3E2">
      <w:pPr>
        <w:jc w:val="both"/>
        <w:rPr>
          <w:rFonts w:ascii="Times New Roman" w:eastAsia="Aptos" w:hAnsi="Times New Roman" w:cs="Times New Roman"/>
          <w:b/>
          <w:bCs/>
          <w:noProof/>
          <w:sz w:val="24"/>
          <w:szCs w:val="24"/>
        </w:rPr>
      </w:pPr>
      <w:r w:rsidRPr="001B658D">
        <w:rPr>
          <w:rFonts w:ascii="Times New Roman" w:hAnsi="Times New Roman"/>
          <w:b/>
          <w:noProof/>
          <w:sz w:val="24"/>
        </w:rPr>
        <w:t xml:space="preserve">Măsurile propuse: </w:t>
      </w:r>
    </w:p>
    <w:p w14:paraId="582E1876" w14:textId="1F9C8D24" w:rsidR="09C428AB" w:rsidRPr="001B658D" w:rsidDel="00D83FEC" w:rsidRDefault="1468166A" w:rsidP="00E23FDA">
      <w:pPr>
        <w:numPr>
          <w:ilvl w:val="0"/>
          <w:numId w:val="1"/>
        </w:numPr>
        <w:spacing w:after="120"/>
        <w:ind w:left="714" w:hanging="357"/>
        <w:jc w:val="both"/>
        <w:rPr>
          <w:rFonts w:ascii="Times New Roman" w:eastAsia="Times New Roman" w:hAnsi="Times New Roman" w:cs="Times New Roman"/>
          <w:b/>
          <w:bCs/>
          <w:i/>
          <w:iCs/>
          <w:noProof/>
          <w:sz w:val="24"/>
          <w:szCs w:val="24"/>
        </w:rPr>
      </w:pPr>
      <w:r w:rsidRPr="001B658D">
        <w:rPr>
          <w:rFonts w:ascii="Times New Roman" w:hAnsi="Times New Roman"/>
          <w:b/>
          <w:i/>
          <w:noProof/>
          <w:sz w:val="24"/>
        </w:rPr>
        <w:t xml:space="preserve">Comisia, împreună cu statele membre, va crea, până în T1 2026, o rețea de „ambasadori ai alfabetizării financiare” de renume, pentru a încuraja dezbaterile la nivel național. Aceste persoane publice de încredere vor contribui la promovarea alfabetizării financiare ca o cauză națională și europeană și se vor referi la contextul unic al statului membru. </w:t>
      </w:r>
    </w:p>
    <w:p w14:paraId="077805F4" w14:textId="5A9D2935" w:rsidR="00FC58DE" w:rsidRPr="001B658D" w:rsidRDefault="53CF5544" w:rsidP="00E23FDA">
      <w:pPr>
        <w:numPr>
          <w:ilvl w:val="0"/>
          <w:numId w:val="1"/>
        </w:numPr>
        <w:spacing w:after="120"/>
        <w:ind w:left="714" w:hanging="357"/>
        <w:jc w:val="both"/>
        <w:rPr>
          <w:rFonts w:ascii="Times New Roman" w:eastAsia="Aptos" w:hAnsi="Times New Roman" w:cs="Times New Roman"/>
          <w:b/>
          <w:bCs/>
          <w:i/>
          <w:iCs/>
          <w:noProof/>
          <w:sz w:val="24"/>
          <w:szCs w:val="24"/>
        </w:rPr>
      </w:pPr>
      <w:r w:rsidRPr="001B658D">
        <w:rPr>
          <w:rFonts w:ascii="Times New Roman" w:hAnsi="Times New Roman"/>
          <w:b/>
          <w:i/>
          <w:noProof/>
          <w:sz w:val="24"/>
        </w:rPr>
        <w:t xml:space="preserve">Comisia va desfășura o amplă campanie de comunicare și de promovare pe platformele de comunicare socială, care va viza diverse grupuri, inclusiv tineri, copii și persoane vulnerabile. Campania va spori, de asemenea, gradul de sensibilizare cu privire la schemele de finanțare ale UE prin care se oferă sprijin pentru strategiile și inițiativele naționale de alfabetizare financiară. De asemenea, Comisia poate contribui la identificarea nevoilor specifice sau a domeniilor prioritare și la promovarea unor inițiative specifice la nivel național pentru a extinde raza de acțiune și impactul acestora. </w:t>
      </w:r>
    </w:p>
    <w:p w14:paraId="316A6D60" w14:textId="0B9D68A9" w:rsidR="001D6B37" w:rsidRPr="001B658D" w:rsidRDefault="1468166A" w:rsidP="00CF7D01">
      <w:pPr>
        <w:numPr>
          <w:ilvl w:val="0"/>
          <w:numId w:val="1"/>
        </w:numPr>
        <w:spacing w:after="120"/>
        <w:ind w:left="714" w:hanging="357"/>
        <w:jc w:val="both"/>
        <w:rPr>
          <w:rFonts w:ascii="Times New Roman" w:eastAsia="Aptos" w:hAnsi="Times New Roman" w:cs="Times New Roman"/>
          <w:b/>
          <w:bCs/>
          <w:i/>
          <w:iCs/>
          <w:noProof/>
          <w:sz w:val="24"/>
          <w:szCs w:val="24"/>
        </w:rPr>
      </w:pPr>
      <w:r w:rsidRPr="001B658D">
        <w:rPr>
          <w:rFonts w:ascii="Times New Roman" w:hAnsi="Times New Roman"/>
          <w:b/>
          <w:i/>
          <w:noProof/>
          <w:sz w:val="24"/>
        </w:rPr>
        <w:t>Comisia va organiza evenimente publice axate pe alfabetizarea financiară și pe rolul său în sprijinirea bunăstării financiare, ca parte a unor inițiative mai ample de sensibilizare.</w:t>
      </w:r>
    </w:p>
    <w:p w14:paraId="1246E21A" w14:textId="4DE531E8" w:rsidR="00ED2C65" w:rsidRPr="001B658D" w:rsidRDefault="00F1167F" w:rsidP="001A6A59">
      <w:pPr>
        <w:pStyle w:val="ListParagraph"/>
        <w:numPr>
          <w:ilvl w:val="1"/>
          <w:numId w:val="12"/>
        </w:numPr>
        <w:rPr>
          <w:rFonts w:ascii="Times New Roman" w:hAnsi="Times New Roman" w:cs="Times New Roman"/>
          <w:b/>
          <w:bCs/>
          <w:noProof/>
          <w:sz w:val="24"/>
          <w:szCs w:val="24"/>
        </w:rPr>
      </w:pPr>
      <w:r w:rsidRPr="001B658D">
        <w:rPr>
          <w:rFonts w:ascii="Times New Roman" w:hAnsi="Times New Roman"/>
          <w:b/>
          <w:noProof/>
          <w:sz w:val="24"/>
        </w:rPr>
        <w:t>Monitorizarea progreselor înregistrate și evaluarea impactului</w:t>
      </w:r>
    </w:p>
    <w:p w14:paraId="1184A3C1" w14:textId="4D26177E" w:rsidR="00ED2C65" w:rsidRPr="00D538AD" w:rsidRDefault="5D9529D6" w:rsidP="00624D70">
      <w:pPr>
        <w:jc w:val="both"/>
        <w:rPr>
          <w:rFonts w:ascii="Times New Roman" w:hAnsi="Times New Roman" w:cs="Times New Roman"/>
          <w:noProof/>
          <w:sz w:val="24"/>
          <w:szCs w:val="24"/>
        </w:rPr>
      </w:pPr>
      <w:r>
        <w:rPr>
          <w:rFonts w:ascii="Times New Roman" w:hAnsi="Times New Roman"/>
          <w:noProof/>
          <w:sz w:val="24"/>
        </w:rPr>
        <w:t>Monitorizarea progreselor înregistrate și evaluarea impactului vor fi esențiale pentru evaluarea eficacității acțiunilor de alfabetizare financiară. În concluziile sale privind alfabetizarea financiară, Consiliul a recomandat statelor membre să adopte măsuri pentru a consolida eforturile de monitorizare și evaluare (</w:t>
      </w:r>
      <w:r>
        <w:rPr>
          <w:rFonts w:ascii="Times New Roman" w:hAnsi="Times New Roman" w:cs="Times New Roman"/>
          <w:noProof/>
          <w:sz w:val="24"/>
          <w:szCs w:val="24"/>
          <w:vertAlign w:val="superscript"/>
          <w:lang w:val="en-GB"/>
        </w:rPr>
        <w:footnoteReference w:id="18"/>
      </w:r>
      <w:r>
        <w:rPr>
          <w:rFonts w:ascii="Times New Roman" w:hAnsi="Times New Roman"/>
          <w:noProof/>
          <w:sz w:val="24"/>
        </w:rPr>
        <w:t>). Eurogrupul în configurație deschisă a decis că va efectua periodic o monitorizare structurată pentru a evalua performanța piețelor europene de capital și pentru a urmări progresele înregistrate în ceea ce privește uniunea piețelor de capital (UPC), inclusiv nivelul de alfabetizare financiară (</w:t>
      </w:r>
      <w:r>
        <w:rPr>
          <w:rStyle w:val="FootnoteReference"/>
          <w:rFonts w:ascii="Times New Roman" w:hAnsi="Times New Roman" w:cs="Times New Roman"/>
          <w:noProof/>
          <w:sz w:val="24"/>
          <w:szCs w:val="24"/>
          <w:lang w:val="en-GB"/>
        </w:rPr>
        <w:footnoteReference w:id="19"/>
      </w:r>
      <w:r>
        <w:rPr>
          <w:rFonts w:ascii="Times New Roman" w:hAnsi="Times New Roman"/>
          <w:noProof/>
          <w:sz w:val="24"/>
        </w:rPr>
        <w:t xml:space="preserve">). </w:t>
      </w:r>
    </w:p>
    <w:p w14:paraId="0CE4D2B9" w14:textId="7414926B" w:rsidR="008D1BB9" w:rsidRPr="00D538AD" w:rsidRDefault="7FB7977D" w:rsidP="008D1BB9">
      <w:pPr>
        <w:jc w:val="both"/>
        <w:rPr>
          <w:rFonts w:ascii="Times New Roman" w:hAnsi="Times New Roman" w:cs="Times New Roman"/>
          <w:noProof/>
          <w:sz w:val="24"/>
          <w:szCs w:val="24"/>
        </w:rPr>
      </w:pPr>
      <w:r w:rsidRPr="001B658D">
        <w:rPr>
          <w:rFonts w:ascii="Times New Roman" w:hAnsi="Times New Roman"/>
          <w:b/>
          <w:noProof/>
          <w:sz w:val="24"/>
        </w:rPr>
        <w:t xml:space="preserve">Pentru a sprijini acest lucru, Comisia va efectua un al doilea sondaj Eurobarometru Flash privind alfabetizarea financiară în 2027 </w:t>
      </w:r>
      <w:r>
        <w:rPr>
          <w:rFonts w:ascii="Times New Roman" w:hAnsi="Times New Roman"/>
          <w:noProof/>
          <w:sz w:val="24"/>
        </w:rPr>
        <w:t xml:space="preserve">și va continua să facă acest lucru în mod regulat și ulterior. Prin compararea rezultatelor sondajului cu cele ale Eurobarometrului Flash din </w:t>
      </w:r>
      <w:r w:rsidRPr="001B658D">
        <w:rPr>
          <w:rFonts w:ascii="Times New Roman" w:hAnsi="Times New Roman"/>
          <w:noProof/>
          <w:sz w:val="24"/>
        </w:rPr>
        <w:t>2023</w:t>
      </w:r>
      <w:r>
        <w:rPr>
          <w:rFonts w:ascii="Times New Roman" w:hAnsi="Times New Roman"/>
          <w:noProof/>
          <w:sz w:val="24"/>
        </w:rPr>
        <w:t>, evoluția alfabetizării financiare și progresele înregistrate în toate statele membre ale UE pot fi urmărite printr-un cadru comun de măsurare (</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w:t>
      </w:r>
      <w:r>
        <w:rPr>
          <w:noProof/>
        </w:rPr>
        <w:t xml:space="preserve">. </w:t>
      </w:r>
      <w:r>
        <w:rPr>
          <w:rFonts w:ascii="Times New Roman" w:hAnsi="Times New Roman"/>
          <w:noProof/>
          <w:sz w:val="24"/>
        </w:rPr>
        <w:t xml:space="preserve">Pe lângă colectarea datelor comparative cu privire la sondajul din </w:t>
      </w:r>
      <w:r w:rsidRPr="001B658D">
        <w:rPr>
          <w:rFonts w:ascii="Times New Roman" w:hAnsi="Times New Roman"/>
          <w:noProof/>
          <w:sz w:val="24"/>
        </w:rPr>
        <w:t>2023</w:t>
      </w:r>
      <w:r>
        <w:rPr>
          <w:rFonts w:ascii="Times New Roman" w:hAnsi="Times New Roman"/>
          <w:noProof/>
          <w:sz w:val="24"/>
        </w:rPr>
        <w:t xml:space="preserve">, Comisia va lua în considerare includerea unor întrebări suplimentare referitoare la aspecte precum organizarea bugetului și economiile, pregătirea și planificarea pensiei, reziliența financiară și asigurări, evitând, în același timp, suprapunerea cu informațiile deja colectate prin sondaje alternative. Aceste date vor sprijini analiza comportamentului financiar și vor oferi informații cu privire la corelația dintre nivelurile de alfabetizare financiară și de bunăstare financiară, luând în considerare, de asemenea, dimensiunea de gen și de vârstă. De asemenea, va contribui la identificarea domeniilor în care inițiativele de alfabetizare financiară ar fi deosebit de utile. De asemenea, Comisia încurajează statele membre să participe la alte sondaje internaționale privind alfabetizarea financiară. </w:t>
      </w:r>
    </w:p>
    <w:p w14:paraId="6C2E3FD8" w14:textId="5E4B4BD5" w:rsidR="004E794B" w:rsidRPr="00D538AD" w:rsidRDefault="004E794B" w:rsidP="00E46AE7">
      <w:pPr>
        <w:jc w:val="both"/>
        <w:rPr>
          <w:rFonts w:ascii="Times New Roman" w:hAnsi="Times New Roman" w:cs="Times New Roman"/>
          <w:noProof/>
          <w:sz w:val="24"/>
          <w:szCs w:val="24"/>
        </w:rPr>
      </w:pPr>
      <w:r>
        <w:rPr>
          <w:rFonts w:ascii="Times New Roman" w:hAnsi="Times New Roman"/>
          <w:noProof/>
          <w:sz w:val="24"/>
        </w:rPr>
        <w:t xml:space="preserve">Pe lângă monitorizarea nivelurilor de alfabetizare financiară în UE, este, de asemenea, important </w:t>
      </w:r>
      <w:r w:rsidRPr="001B658D">
        <w:rPr>
          <w:rFonts w:ascii="Times New Roman" w:hAnsi="Times New Roman"/>
          <w:b/>
          <w:noProof/>
          <w:sz w:val="24"/>
        </w:rPr>
        <w:t>să se monitorizeze punerea în aplicare</w:t>
      </w:r>
      <w:r>
        <w:rPr>
          <w:rFonts w:ascii="Times New Roman" w:hAnsi="Times New Roman"/>
          <w:noProof/>
          <w:sz w:val="24"/>
        </w:rPr>
        <w:t xml:space="preserve"> a celor mai bune practici stabilite în statele membre. În acest scop, Comisia propune ca procesul de schimb de bune practici să fie completat de un mecanism de raportare către Eurogrupul în configurație deschisă. În plus, Comisia va colabora cu statele membre și cu părțile interesate pentru a monitoriza punerea în aplicare a codului de conduită al UE</w:t>
      </w:r>
      <w:r>
        <w:rPr>
          <w:noProof/>
        </w:rPr>
        <w:t xml:space="preserve"> </w:t>
      </w:r>
      <w:r>
        <w:rPr>
          <w:rFonts w:ascii="Times New Roman" w:hAnsi="Times New Roman"/>
          <w:noProof/>
          <w:sz w:val="24"/>
        </w:rPr>
        <w:t>pentru organizațiile private și non-profit.</w:t>
      </w:r>
    </w:p>
    <w:p w14:paraId="4BEBBC10" w14:textId="488976D5" w:rsidR="00040674" w:rsidRPr="00D538AD" w:rsidRDefault="0A60796B" w:rsidP="00FA35EE">
      <w:pPr>
        <w:spacing w:after="240"/>
        <w:jc w:val="both"/>
        <w:rPr>
          <w:rFonts w:ascii="Times New Roman" w:hAnsi="Times New Roman" w:cs="Times New Roman"/>
          <w:noProof/>
          <w:sz w:val="24"/>
          <w:szCs w:val="24"/>
        </w:rPr>
      </w:pPr>
      <w:r>
        <w:rPr>
          <w:rFonts w:ascii="Times New Roman" w:hAnsi="Times New Roman"/>
          <w:noProof/>
          <w:sz w:val="24"/>
        </w:rPr>
        <w:t xml:space="preserve">Evaluarea riguroasă a inițiativelor de alfabetizare financiară este esențială pentru evaluarea eficacității acestora, inclusiv în ceea ce privește realizarea de schimbări comportamentale și identificarea celor mai bune practici. Comisia încurajează </w:t>
      </w:r>
      <w:r w:rsidRPr="001B658D">
        <w:rPr>
          <w:rFonts w:ascii="Times New Roman" w:hAnsi="Times New Roman"/>
          <w:b/>
          <w:noProof/>
          <w:sz w:val="24"/>
        </w:rPr>
        <w:t>părțile interesate (</w:t>
      </w:r>
      <w:r w:rsidRPr="001B658D">
        <w:rPr>
          <w:rStyle w:val="FootnoteReference"/>
          <w:rFonts w:ascii="Times New Roman" w:hAnsi="Times New Roman" w:cs="Times New Roman"/>
          <w:b/>
          <w:bCs/>
          <w:noProof/>
          <w:sz w:val="24"/>
          <w:szCs w:val="24"/>
          <w:lang w:val="en-GB"/>
        </w:rPr>
        <w:footnoteReference w:id="21"/>
      </w:r>
      <w:r w:rsidRPr="001B658D">
        <w:rPr>
          <w:rFonts w:ascii="Times New Roman" w:hAnsi="Times New Roman"/>
          <w:b/>
          <w:noProof/>
          <w:sz w:val="24"/>
        </w:rPr>
        <w:t xml:space="preserve">) relevante să utilizeze Laboratorul de învățare al Comisiei privind investițiile în educație și formare de calitate </w:t>
      </w:r>
      <w:r>
        <w:rPr>
          <w:rFonts w:ascii="Times New Roman" w:hAnsi="Times New Roman"/>
          <w:noProof/>
          <w:sz w:val="24"/>
        </w:rPr>
        <w:t xml:space="preserve">pentru evaluarea inițiativelor de alfabetizare financiară. În plus, Comisia se angajează </w:t>
      </w:r>
      <w:r w:rsidRPr="001B658D">
        <w:rPr>
          <w:rFonts w:ascii="Times New Roman" w:hAnsi="Times New Roman"/>
          <w:b/>
          <w:noProof/>
          <w:sz w:val="24"/>
        </w:rPr>
        <w:t>să sprijine dezvoltarea și adoptarea instrumentelor de evaluare de către statele membre</w:t>
      </w:r>
      <w:r>
        <w:rPr>
          <w:rFonts w:ascii="Times New Roman" w:hAnsi="Times New Roman"/>
          <w:noProof/>
          <w:sz w:val="24"/>
        </w:rPr>
        <w:t>.</w:t>
      </w:r>
      <w:r>
        <w:rPr>
          <w:rFonts w:ascii="Times New Roman" w:hAnsi="Times New Roman"/>
          <w:noProof/>
          <w:color w:val="FF0000"/>
          <w:sz w:val="24"/>
        </w:rPr>
        <w:t xml:space="preserve"> </w:t>
      </w:r>
      <w:r>
        <w:rPr>
          <w:rFonts w:ascii="Times New Roman" w:hAnsi="Times New Roman"/>
          <w:noProof/>
          <w:sz w:val="24"/>
        </w:rPr>
        <w:t>Instrumentele existente, cum ar fi metodologia Institutului European de Inovare și Tehnologie (</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pentru evaluări și activitatea OCDE în acest domeniu, pot servi drept model, în timp ce schimburile de bune practici pot oferi ocazia unei discuții mai aprofundate, inclusiv cu privire la metodologiile și indicatorii de măsurare a rezultatelor concrete și a schimbărilor comportamentale (cum ar fi creșterea ratelor de economisire, utilizarea platformelor digitale, asigurările, contribuțiile la fondurile de pensii suplimentare sau nivelurile de participare la piețele de capital).</w:t>
      </w:r>
    </w:p>
    <w:p w14:paraId="06B45AAC" w14:textId="6E5545FB" w:rsidR="003D37A2" w:rsidRPr="00D538AD" w:rsidRDefault="3A1B42A5" w:rsidP="00E46AE7">
      <w:pPr>
        <w:spacing w:after="240"/>
        <w:jc w:val="both"/>
        <w:rPr>
          <w:rFonts w:ascii="Times New Roman" w:hAnsi="Times New Roman" w:cs="Times New Roman"/>
          <w:noProof/>
          <w:sz w:val="24"/>
          <w:szCs w:val="24"/>
        </w:rPr>
      </w:pPr>
      <w:r>
        <w:rPr>
          <w:rFonts w:ascii="Times New Roman" w:hAnsi="Times New Roman"/>
          <w:noProof/>
          <w:sz w:val="24"/>
        </w:rPr>
        <w:t xml:space="preserve">În cele din urmă, </w:t>
      </w:r>
      <w:r w:rsidRPr="001B658D">
        <w:rPr>
          <w:rFonts w:ascii="Times New Roman" w:hAnsi="Times New Roman"/>
          <w:b/>
          <w:noProof/>
          <w:sz w:val="24"/>
        </w:rPr>
        <w:t xml:space="preserve">alfabetizarea financiară a ocupat un loc important în rapoartele de țară ale semestrului european 2025, bazându-se, de asemenea, pe proiectele instrumentului de sprijin tehnic. Comisia va continua să evalueze evoluțiile alfabetizării financiare în fiecare raport de țară care face parte din cadrul semestrului european. </w:t>
      </w:r>
      <w:r>
        <w:rPr>
          <w:rFonts w:ascii="Times New Roman" w:hAnsi="Times New Roman"/>
          <w:noProof/>
          <w:sz w:val="24"/>
        </w:rPr>
        <w:t>Analiza din aceste rapoarte s-ar putea baza pe sondajele Eurobarometru privind nivelurile de alfabetizare financiară menționate anterior. Analiza va sta la baza conținutului rapoartelor de țară și poate contribui la eventualele recomandări specifice fiecărei țări.</w:t>
      </w:r>
    </w:p>
    <w:p w14:paraId="2C1FCB4E" w14:textId="46AA640B" w:rsidR="00E30D8D" w:rsidRPr="001B658D" w:rsidRDefault="00E30D8D" w:rsidP="006D3474">
      <w:pPr>
        <w:keepNext/>
        <w:jc w:val="both"/>
        <w:rPr>
          <w:rFonts w:ascii="Times New Roman" w:hAnsi="Times New Roman" w:cs="Times New Roman"/>
          <w:b/>
          <w:bCs/>
          <w:noProof/>
          <w:sz w:val="24"/>
          <w:szCs w:val="24"/>
        </w:rPr>
      </w:pPr>
      <w:r w:rsidRPr="001B658D">
        <w:rPr>
          <w:rFonts w:ascii="Times New Roman" w:hAnsi="Times New Roman"/>
          <w:b/>
          <w:noProof/>
          <w:sz w:val="24"/>
        </w:rPr>
        <w:t>Măsurile propuse:</w:t>
      </w:r>
    </w:p>
    <w:p w14:paraId="45EAE292" w14:textId="50061067" w:rsidR="00E25B3C" w:rsidRPr="001B658D" w:rsidRDefault="00C06964" w:rsidP="50ECD13C">
      <w:pPr>
        <w:pStyle w:val="ListParagraph"/>
        <w:numPr>
          <w:ilvl w:val="0"/>
          <w:numId w:val="9"/>
        </w:numPr>
        <w:ind w:left="714" w:hanging="357"/>
        <w:jc w:val="both"/>
        <w:rPr>
          <w:rFonts w:ascii="Times New Roman" w:hAnsi="Times New Roman" w:cs="Times New Roman"/>
          <w:b/>
          <w:bCs/>
          <w:i/>
          <w:iCs/>
          <w:noProof/>
          <w:sz w:val="24"/>
          <w:szCs w:val="24"/>
        </w:rPr>
      </w:pPr>
      <w:r w:rsidRPr="001B658D">
        <w:rPr>
          <w:rFonts w:ascii="Times New Roman" w:hAnsi="Times New Roman"/>
          <w:b/>
          <w:i/>
          <w:noProof/>
          <w:sz w:val="24"/>
        </w:rPr>
        <w:t xml:space="preserve">Comisia va efectua un al doilea sondaj Eurobarometru Flash privind monitorizarea nivelurilor de alfabetizare financiară în UE în 2027 și va continua să facă acest lucru în mod regulat și ulterior. Pentru a îmbunătăți în continuare monitorizarea, Comisia încurajează statele membre să participe la sondaje internaționale privind alfabetizarea financiară; </w:t>
      </w:r>
    </w:p>
    <w:p w14:paraId="0B2B4EF6" w14:textId="129A368B" w:rsidR="00E25B3C" w:rsidRPr="001B658D" w:rsidRDefault="0073797A" w:rsidP="50ECD13C">
      <w:pPr>
        <w:pStyle w:val="ListParagraph"/>
        <w:numPr>
          <w:ilvl w:val="0"/>
          <w:numId w:val="9"/>
        </w:numPr>
        <w:ind w:left="714" w:hanging="357"/>
        <w:jc w:val="both"/>
        <w:rPr>
          <w:rFonts w:ascii="Times New Roman" w:hAnsi="Times New Roman" w:cs="Times New Roman"/>
          <w:b/>
          <w:bCs/>
          <w:i/>
          <w:iCs/>
          <w:noProof/>
        </w:rPr>
      </w:pPr>
      <w:r w:rsidRPr="001B658D">
        <w:rPr>
          <w:rFonts w:ascii="Times New Roman" w:hAnsi="Times New Roman"/>
          <w:b/>
          <w:i/>
          <w:noProof/>
          <w:sz w:val="24"/>
        </w:rPr>
        <w:t xml:space="preserve">Comisia va sprijini dezvoltarea și adoptarea instrumentelor de evaluare de către statele membre, inclusiv prin discuții cu privire la utilizarea unor astfel de instrumente în cadrul schimbului de bune practici. De asemenea, Comisia va încuraja părțile interesate să utilizeze Laboratorul de învățare al Comisiei privind investițiile în educație și formare de calitate pentru evaluarea inițiativelor proprii de alfabetizare financiară; </w:t>
      </w:r>
    </w:p>
    <w:p w14:paraId="0EDA49B3" w14:textId="17C25D06" w:rsidR="00482B57" w:rsidRPr="001B658D" w:rsidRDefault="0073797A" w:rsidP="00E25B3C">
      <w:pPr>
        <w:pStyle w:val="ListParagraph"/>
        <w:numPr>
          <w:ilvl w:val="0"/>
          <w:numId w:val="9"/>
        </w:numPr>
        <w:ind w:left="714" w:hanging="357"/>
        <w:contextualSpacing w:val="0"/>
        <w:jc w:val="both"/>
        <w:rPr>
          <w:rFonts w:ascii="Times New Roman" w:hAnsi="Times New Roman" w:cs="Times New Roman"/>
          <w:b/>
          <w:i/>
          <w:iCs/>
          <w:noProof/>
          <w:sz w:val="24"/>
          <w:szCs w:val="24"/>
        </w:rPr>
      </w:pPr>
      <w:r w:rsidRPr="001B658D">
        <w:rPr>
          <w:rFonts w:ascii="Times New Roman" w:hAnsi="Times New Roman"/>
          <w:b/>
          <w:i/>
          <w:noProof/>
          <w:sz w:val="24"/>
        </w:rPr>
        <w:t xml:space="preserve">Comisia analizează deja și va continua să ia în considerare aspecte legate de sectorul financiar, inclusiv alfabetizarea financiară în cadrul procesului semestrului european. În cazul în care acest lucru este justificat, Comisia poate propune recomandări specifice fiecărei țări în aceste domenii. </w:t>
      </w:r>
    </w:p>
    <w:p w14:paraId="05F82391" w14:textId="284A7C0A" w:rsidR="00914C69" w:rsidRPr="001B658D" w:rsidRDefault="00DD34E5" w:rsidP="00B20CEE">
      <w:pPr>
        <w:pStyle w:val="ListParagraph"/>
        <w:numPr>
          <w:ilvl w:val="1"/>
          <w:numId w:val="12"/>
        </w:numPr>
        <w:rPr>
          <w:rFonts w:ascii="Times New Roman" w:hAnsi="Times New Roman" w:cs="Times New Roman"/>
          <w:b/>
          <w:bCs/>
          <w:noProof/>
          <w:sz w:val="24"/>
          <w:szCs w:val="24"/>
        </w:rPr>
      </w:pPr>
      <w:r w:rsidRPr="001B658D">
        <w:rPr>
          <w:rFonts w:ascii="Times New Roman" w:hAnsi="Times New Roman"/>
          <w:b/>
          <w:noProof/>
          <w:sz w:val="24"/>
        </w:rPr>
        <w:t>Finanțarea inițiativelor de alfabetizare financiară, inclusiv pentru cercetare</w:t>
      </w:r>
    </w:p>
    <w:p w14:paraId="4C8A4D9F" w14:textId="174303B7" w:rsidR="002F3DCB" w:rsidRPr="00D538AD" w:rsidRDefault="002F3DCB" w:rsidP="0EC98DFC">
      <w:pPr>
        <w:jc w:val="both"/>
        <w:rPr>
          <w:rFonts w:ascii="Times New Roman" w:hAnsi="Times New Roman" w:cs="Times New Roman"/>
          <w:noProof/>
          <w:sz w:val="24"/>
          <w:szCs w:val="24"/>
        </w:rPr>
      </w:pPr>
      <w:r>
        <w:rPr>
          <w:rFonts w:ascii="Times New Roman" w:hAnsi="Times New Roman"/>
          <w:noProof/>
          <w:sz w:val="24"/>
        </w:rPr>
        <w:t>Asigurarea finanțării inițiativelor de alfabetizare financiară va fi esențială. Este necesară o finanțare adecvată pentru a pune în aplicare programe și inițiative educaționale cuprinzătoare care să poată răspunde diferitelor nevoi ale populației.</w:t>
      </w:r>
    </w:p>
    <w:p w14:paraId="05DDCE29" w14:textId="4DCBA744" w:rsidR="00937617" w:rsidRPr="00D538AD" w:rsidRDefault="00505466" w:rsidP="00937617">
      <w:pPr>
        <w:spacing w:after="240"/>
        <w:jc w:val="both"/>
        <w:rPr>
          <w:rFonts w:ascii="Times New Roman" w:hAnsi="Times New Roman" w:cs="Times New Roman"/>
          <w:noProof/>
          <w:sz w:val="24"/>
          <w:szCs w:val="24"/>
        </w:rPr>
      </w:pPr>
      <w:r>
        <w:rPr>
          <w:rFonts w:ascii="Times New Roman" w:hAnsi="Times New Roman"/>
          <w:noProof/>
          <w:sz w:val="24"/>
        </w:rPr>
        <w:t xml:space="preserve">La punerea în aplicare a acestei strategii de alfabetizare financiară, Comisia încurajează statele membre să utilizeze în mod optim canalele de finanțare existente, inclusiv programul Erasmus+, Programul privind piața unică, instrumentul de sprijin tehnic și Fondul social european Plus, pentru a finanța inițiativele de alfabetizare financiară în contextul actualului cadru financiar multianual (CFM). </w:t>
      </w:r>
    </w:p>
    <w:p w14:paraId="7CFDBF9B" w14:textId="68D3C8A5" w:rsidR="005870FE" w:rsidRPr="00D538AD" w:rsidRDefault="5C13D922" w:rsidP="005870FE">
      <w:pPr>
        <w:spacing w:after="240"/>
        <w:jc w:val="both"/>
        <w:rPr>
          <w:rFonts w:ascii="Times New Roman" w:hAnsi="Times New Roman" w:cs="Times New Roman"/>
          <w:noProof/>
          <w:sz w:val="24"/>
          <w:szCs w:val="24"/>
        </w:rPr>
      </w:pPr>
      <w:r>
        <w:rPr>
          <w:rFonts w:ascii="Times New Roman" w:hAnsi="Times New Roman"/>
          <w:noProof/>
          <w:sz w:val="24"/>
        </w:rPr>
        <w:t>Deși Comisia a finanțat inițiative de alfabetizare financiară prin diverse programe (</w:t>
      </w:r>
      <w:r>
        <w:rPr>
          <w:rStyle w:val="FootnoteReference"/>
          <w:noProof/>
          <w:sz w:val="20"/>
          <w:szCs w:val="20"/>
          <w:lang w:val="en-GB"/>
        </w:rPr>
        <w:footnoteReference w:id="23"/>
      </w:r>
      <w:r>
        <w:rPr>
          <w:rFonts w:ascii="Times New Roman" w:hAnsi="Times New Roman"/>
          <w:noProof/>
          <w:sz w:val="24"/>
        </w:rPr>
        <w:t xml:space="preserve">), o abordare mai structurată și mai coordonată ar putea facilita identificarea de către părțile interesate a surselor de finanțare relevante. </w:t>
      </w:r>
      <w:r w:rsidRPr="001B658D">
        <w:rPr>
          <w:rFonts w:ascii="Times New Roman" w:hAnsi="Times New Roman"/>
          <w:b/>
          <w:noProof/>
          <w:sz w:val="24"/>
        </w:rPr>
        <w:t xml:space="preserve">Bazându-se, de asemenea, pe instrumentele existente, un site web specific creat de Comisie </w:t>
      </w:r>
      <w:r>
        <w:rPr>
          <w:rFonts w:ascii="Times New Roman" w:hAnsi="Times New Roman"/>
          <w:noProof/>
          <w:sz w:val="24"/>
        </w:rPr>
        <w:t xml:space="preserve">care oferă o imagine de ansamblu cuprinzătoare a canalelor de finanțare relevante ale UE pentru alfabetizarea financiară ar spori vizibilitatea surselor de finanțare și ar consolida punerea în aplicare a inițiativelor de alfabetizare financiară și a proiectelor de cercetare. </w:t>
      </w:r>
    </w:p>
    <w:p w14:paraId="3665B991" w14:textId="3635F3EA" w:rsidR="002F3DCB" w:rsidRPr="00D538AD" w:rsidRDefault="003C01A8" w:rsidP="003E107D">
      <w:pPr>
        <w:jc w:val="both"/>
        <w:rPr>
          <w:rFonts w:ascii="Times New Roman" w:hAnsi="Times New Roman" w:cs="Times New Roman"/>
          <w:noProof/>
          <w:sz w:val="24"/>
          <w:szCs w:val="24"/>
        </w:rPr>
      </w:pPr>
      <w:r>
        <w:rPr>
          <w:rFonts w:ascii="Times New Roman" w:hAnsi="Times New Roman"/>
          <w:noProof/>
          <w:sz w:val="24"/>
        </w:rPr>
        <w:t>Cercetarea academică poate promova obiectivele de alfabetizare financiară în mai multe moduri (</w:t>
      </w:r>
      <w:r>
        <w:rPr>
          <w:rStyle w:val="FootnoteReference"/>
          <w:rFonts w:ascii="Times New Roman" w:hAnsi="Times New Roman" w:cs="Times New Roman"/>
          <w:noProof/>
          <w:sz w:val="24"/>
          <w:szCs w:val="24"/>
          <w:lang w:val="en-GB"/>
        </w:rPr>
        <w:footnoteReference w:id="24"/>
      </w:r>
      <w:r>
        <w:rPr>
          <w:rFonts w:ascii="Times New Roman" w:hAnsi="Times New Roman"/>
          <w:noProof/>
          <w:sz w:val="24"/>
        </w:rPr>
        <w:t xml:space="preserve">). În acest sens, în concluziile sale din </w:t>
      </w:r>
      <w:r w:rsidRPr="001B658D">
        <w:rPr>
          <w:rFonts w:ascii="Times New Roman" w:hAnsi="Times New Roman"/>
          <w:noProof/>
          <w:sz w:val="24"/>
        </w:rPr>
        <w:t>2024</w:t>
      </w:r>
      <w:r>
        <w:rPr>
          <w:rFonts w:ascii="Times New Roman" w:hAnsi="Times New Roman"/>
          <w:noProof/>
          <w:sz w:val="24"/>
        </w:rPr>
        <w:t xml:space="preserve"> privind alfabetizarea financiară, Consiliul recomandă Comisiei să faciliteze oportunitățile de cercetare și invită Comisia, statele membre și părțile interesate să stimuleze cercetarea și colaborarea prin luarea în considerare a oportunităților de finanțare pentru îmbunătățirea alfabetizării financiare în UE. Comisia va promova utilizarea fondurilor existente pentru inițiativele de alfabetizare financiară și pentru proiectele de cercetare. În plus, Comisia va </w:t>
      </w:r>
      <w:r w:rsidRPr="001B658D">
        <w:rPr>
          <w:rFonts w:ascii="Times New Roman" w:hAnsi="Times New Roman"/>
          <w:b/>
          <w:noProof/>
          <w:sz w:val="24"/>
        </w:rPr>
        <w:t xml:space="preserve">promova utilizarea cadrelor de competențe în materie de alfabetizare financiară în conceperea inițiativelor de alfabetizare financiară și a proiectelor de cercetare care solicită finanțare din partea UE, </w:t>
      </w:r>
      <w:r>
        <w:rPr>
          <w:rFonts w:ascii="Times New Roman" w:hAnsi="Times New Roman"/>
          <w:noProof/>
          <w:sz w:val="24"/>
        </w:rPr>
        <w:t>sprijinind astfel punerea în aplicare a acestor cadre. Obiectivul acestei strategii este de a completa oportunitățile naționale de finanțare în domeniul alfabetizării financiare și nu de a le înlocui.</w:t>
      </w:r>
    </w:p>
    <w:p w14:paraId="4BC8EEFB" w14:textId="57972346" w:rsidR="005973FD" w:rsidRPr="00D538AD" w:rsidRDefault="005973FD" w:rsidP="0EC98DFC">
      <w:pPr>
        <w:jc w:val="both"/>
        <w:rPr>
          <w:rFonts w:ascii="Times New Roman" w:hAnsi="Times New Roman" w:cs="Times New Roman"/>
          <w:noProof/>
          <w:sz w:val="24"/>
          <w:szCs w:val="24"/>
        </w:rPr>
      </w:pPr>
      <w:r>
        <w:rPr>
          <w:rFonts w:ascii="Times New Roman" w:hAnsi="Times New Roman"/>
          <w:noProof/>
          <w:sz w:val="24"/>
        </w:rPr>
        <w:t>Privind în perspectivă și astfel cum se menționează în propunerea Comisiei privind CFM, se preconizează că planurile de parteneriat naționale și regionale vor sprijini, printre altele, măsuri, inclusiv reforme, pentru a promova uniunea economiilor și a investițiilor și pentru a încuraja dezvoltarea opțiunilor de finanțare bazate pe piață. Aceasta poate include, de asemenea, acțiuni privind alfabetizarea financiară.</w:t>
      </w:r>
    </w:p>
    <w:p w14:paraId="451035A9" w14:textId="03A2E4F1" w:rsidR="00A650EE" w:rsidRPr="001B658D" w:rsidDel="005870FE" w:rsidRDefault="00D01ACD" w:rsidP="0EC98DFC">
      <w:pPr>
        <w:spacing w:after="240"/>
        <w:jc w:val="both"/>
        <w:rPr>
          <w:rFonts w:ascii="Times New Roman" w:hAnsi="Times New Roman" w:cs="Times New Roman"/>
          <w:b/>
          <w:bCs/>
          <w:noProof/>
          <w:sz w:val="24"/>
          <w:szCs w:val="24"/>
        </w:rPr>
      </w:pPr>
      <w:r w:rsidRPr="001B658D">
        <w:rPr>
          <w:rFonts w:ascii="Times New Roman" w:hAnsi="Times New Roman"/>
          <w:b/>
          <w:noProof/>
          <w:sz w:val="24"/>
        </w:rPr>
        <w:t>Măsurile propuse:</w:t>
      </w:r>
    </w:p>
    <w:p w14:paraId="7670BD85" w14:textId="5C3110BD" w:rsidR="00F917E0" w:rsidRPr="001B658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sidRPr="001B658D">
        <w:rPr>
          <w:rFonts w:ascii="Times New Roman" w:hAnsi="Times New Roman"/>
          <w:b/>
          <w:i/>
          <w:noProof/>
          <w:sz w:val="24"/>
        </w:rPr>
        <w:t>Comisia va crea un site web pentru a ajuta părțile interesate să găsească informații cu privire la canalele de finanțare existente ale UE pentru inițiative de alfabetizare financiară și proiecte de cercetare. De asemenea, Comisia invită statele membre să îmbunătățească vizibilitatea canalelor naționale de finanțare pentru inițiativele de alfabetizare financiară și să le facă ușor accesibile pentru părțile interesate;</w:t>
      </w:r>
    </w:p>
    <w:p w14:paraId="0784C197" w14:textId="54B5FD43" w:rsidR="00043128" w:rsidRPr="001B658D" w:rsidRDefault="00043128"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sidRPr="001B658D">
        <w:rPr>
          <w:rFonts w:ascii="Times New Roman" w:hAnsi="Times New Roman"/>
          <w:b/>
          <w:i/>
          <w:noProof/>
          <w:sz w:val="24"/>
        </w:rPr>
        <w:t>Comisia va promova, după caz, utilizarea cadrelor de competențe în materie de alfabetizare financiară pentru a concepe inițiative de alfabetizare financiară și proiecte de cercetare, inclusiv în cazul în care acestea pot beneficia de finanțare din partea UE;</w:t>
      </w:r>
    </w:p>
    <w:p w14:paraId="77C22F9B" w14:textId="49E69D5D" w:rsidR="0040653A" w:rsidRPr="001B658D" w:rsidRDefault="009631AF" w:rsidP="00E23FDA">
      <w:pPr>
        <w:pStyle w:val="ListParagraph"/>
        <w:numPr>
          <w:ilvl w:val="0"/>
          <w:numId w:val="9"/>
        </w:numPr>
        <w:spacing w:after="120"/>
        <w:ind w:left="714" w:hanging="357"/>
        <w:contextualSpacing w:val="0"/>
        <w:jc w:val="both"/>
        <w:rPr>
          <w:rFonts w:ascii="Times New Roman" w:hAnsi="Times New Roman" w:cs="Times New Roman"/>
          <w:b/>
          <w:bCs/>
          <w:i/>
          <w:iCs/>
          <w:noProof/>
          <w:sz w:val="24"/>
          <w:szCs w:val="24"/>
        </w:rPr>
      </w:pPr>
      <w:r w:rsidRPr="001B658D">
        <w:rPr>
          <w:rFonts w:ascii="Times New Roman" w:hAnsi="Times New Roman"/>
          <w:b/>
          <w:i/>
          <w:noProof/>
          <w:sz w:val="24"/>
        </w:rPr>
        <w:t xml:space="preserve">Comisia va încuraja statele membre să utilizeze în mod optim canalele de finanțare existente și viitoare, inclusiv în cadrul actualului CFM, cum ar fi programul Erasmus+, Fondul social european+, Programul privind piața unică și instrumentul de sprijin tehnic. </w:t>
      </w:r>
    </w:p>
    <w:p w14:paraId="0385CCFE" w14:textId="77777777" w:rsidR="00D03C1E" w:rsidRPr="001B658D" w:rsidRDefault="00D03C1E" w:rsidP="004F12A5">
      <w:pPr>
        <w:pStyle w:val="ListParagraph"/>
        <w:rPr>
          <w:rFonts w:ascii="Times New Roman" w:hAnsi="Times New Roman" w:cs="Times New Roman"/>
          <w:b/>
          <w:bCs/>
          <w:i/>
          <w:iCs/>
          <w:noProof/>
          <w:sz w:val="24"/>
          <w:szCs w:val="24"/>
        </w:rPr>
      </w:pPr>
    </w:p>
    <w:p w14:paraId="4351AB66" w14:textId="6DC825E2" w:rsidR="00284F08" w:rsidRPr="001B658D" w:rsidRDefault="00284F08" w:rsidP="00385451">
      <w:pPr>
        <w:pStyle w:val="ListParagraph"/>
        <w:numPr>
          <w:ilvl w:val="0"/>
          <w:numId w:val="5"/>
        </w:numPr>
        <w:rPr>
          <w:rFonts w:ascii="Times New Roman" w:hAnsi="Times New Roman" w:cs="Times New Roman"/>
          <w:b/>
          <w:bCs/>
          <w:noProof/>
          <w:sz w:val="24"/>
          <w:szCs w:val="24"/>
        </w:rPr>
      </w:pPr>
      <w:r w:rsidRPr="001B658D">
        <w:rPr>
          <w:rFonts w:ascii="Times New Roman" w:hAnsi="Times New Roman"/>
          <w:b/>
          <w:noProof/>
          <w:sz w:val="24"/>
        </w:rPr>
        <w:t>Concluzii și etapele următoare</w:t>
      </w:r>
    </w:p>
    <w:p w14:paraId="664BD9E6" w14:textId="267430AD" w:rsidR="005A2102" w:rsidRPr="00D538AD" w:rsidRDefault="1D329EDC" w:rsidP="00C418D8">
      <w:pPr>
        <w:pStyle w:val="NormalWeb"/>
        <w:spacing w:line="259" w:lineRule="auto"/>
        <w:jc w:val="both"/>
        <w:rPr>
          <w:rFonts w:eastAsia="Aptos"/>
          <w:noProof/>
        </w:rPr>
      </w:pPr>
      <w:r>
        <w:rPr>
          <w:noProof/>
        </w:rPr>
        <w:t>Punctul central al strategiei de alfabetizare financiară constă într-un angajament fundamental de a sprijini cetățenii în gestionarea bunăstării lor financiare. Alfabetizarea financiară are potențialul de a deschide calea către mai multe realizări în cursul vieții: de la prevenirea supraîndatorării și asigurarea de locuințe stabile până la planificarea pensionării, precum și reziliența în gestionarea provocărilor neprevăzute. Alfabetizarea financiară este piatra de temelie a emancipării personale, a incluziunii economice și a prosperității pe termen lung pentru toți, comunitățile beneficiare și economia în general. Prin înzestrarea persoanelor cu cunoștințele, competențele și încrederea necesare pentru a lua decizii financiare în cunoștință de cauză, nu numai că contribuim la creșterea independenței lor financiare, ci cultivăm o societate rezilientă, favorabilă incluziunii și orientată spre viitor, în care cetățenii pot să prospere. Este esențial să se acționeze fără întârziere, cu atât mai mult cu cât impactul deplin al oricărei strategii de alfabetizare financiară nu va fi imediat și se va concretiza abia în timp, pe măsură ce persoanele își adaptează comportamentul.</w:t>
      </w:r>
    </w:p>
    <w:p w14:paraId="03A82B8D" w14:textId="7F5F713B" w:rsidR="005A2102" w:rsidRPr="00D538AD" w:rsidRDefault="00BA2B2E" w:rsidP="30C4099D">
      <w:pPr>
        <w:pStyle w:val="NormalWeb"/>
        <w:jc w:val="both"/>
        <w:rPr>
          <w:rFonts w:eastAsia="Aptos"/>
          <w:noProof/>
        </w:rPr>
      </w:pPr>
      <w:r>
        <w:rPr>
          <w:noProof/>
        </w:rPr>
        <w:t xml:space="preserve">Următoarea etapă se va axa pe punerea în aplicare efectivă a strategiei, cu un accent puternic pe cooperarea structurată între statele membre și principalele părți interesate pentru a maximiza impactul inițiativelor în curs și al celor viitoare. </w:t>
      </w:r>
    </w:p>
    <w:p w14:paraId="4987AA8F" w14:textId="76E25864" w:rsidR="005B41D4" w:rsidRPr="00D538AD" w:rsidRDefault="00BA2B2E" w:rsidP="00630DF5">
      <w:pPr>
        <w:pStyle w:val="NormalWeb"/>
        <w:jc w:val="both"/>
        <w:rPr>
          <w:noProof/>
        </w:rPr>
      </w:pPr>
      <w:r>
        <w:rPr>
          <w:noProof/>
        </w:rPr>
        <w:t xml:space="preserve">Pentru a urmări progresele înregistrate, va fi instituit un cadru solid de monitorizare, utilizând instrumentele existente, cum ar fi sondajul Eurobarometru Flash, procesele de monitorizare ale Eurogrupului și monitorizarea specifică fiecărei țări în cadrul semestrului european. Comisia va evalua punerea în aplicare a strategiei de alfabetizare financiară în contextul mai larg al evaluării la jumătatea perioadei a strategiei pentru UEI planificate pentru </w:t>
      </w:r>
      <w:r w:rsidRPr="001B658D">
        <w:rPr>
          <w:noProof/>
        </w:rPr>
        <w:t>2027</w:t>
      </w:r>
      <w:r>
        <w:rPr>
          <w:noProof/>
        </w:rPr>
        <w:t xml:space="preserve">. Această revizuire va oferi o ocazie esențială de a identifica orice provocări în materie de punere în aplicare și de a perfecționa strategia, după caz, pentru a asigura menținerea relevanței și a impactului acesteia. </w:t>
      </w:r>
    </w:p>
    <w:p w14:paraId="3952F931" w14:textId="60201173" w:rsidR="00C70486" w:rsidRPr="00D538AD" w:rsidRDefault="001541C9" w:rsidP="000F5163">
      <w:pPr>
        <w:pStyle w:val="NormalWeb"/>
        <w:jc w:val="both"/>
        <w:rPr>
          <w:noProof/>
        </w:rPr>
      </w:pPr>
      <w:r>
        <w:rPr>
          <w:noProof/>
        </w:rPr>
        <w:t>Participarea părților interesate va rămâne un element fundamental, implicând sectorul privat, organizațiile de consumatori și de investitori de retail, partenerii sociali și partenerii internaționali pentru a face schimb de bune practici și pentru a-și alinia eforturile. În cadrul rapoartelor periodice, se vor oferi actualizări și se va solicita feedback care va contribui la acțiunile viitoare. În cele din urmă, constatările monitorizării și evaluării vor sta la baza planificării pe termen lung, asigurându-se că alfabetizarea financiară rămâne o prioritate esențială în cadrele de politică și de finanțare ale UE.</w:t>
      </w:r>
    </w:p>
    <w:p w14:paraId="23BA55BF" w14:textId="77777777" w:rsidR="00C70486" w:rsidRPr="00D538AD" w:rsidRDefault="00C70486" w:rsidP="00C70486">
      <w:pPr>
        <w:pStyle w:val="NormalWeb"/>
        <w:rPr>
          <w:noProof/>
        </w:rPr>
        <w:sectPr w:rsidR="00C70486" w:rsidRPr="00D538AD" w:rsidSect="00CF7D0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pPr>
    </w:p>
    <w:p w14:paraId="64D6D2EC" w14:textId="64C1C8AE" w:rsidR="00051796" w:rsidRPr="00D538AD" w:rsidRDefault="00C70486" w:rsidP="00051796">
      <w:pPr>
        <w:pStyle w:val="NormalWeb"/>
        <w:jc w:val="both"/>
        <w:rPr>
          <w:noProof/>
        </w:rPr>
      </w:pPr>
      <w:r w:rsidRPr="001B658D">
        <w:rPr>
          <w:b/>
          <w:noProof/>
        </w:rPr>
        <w:t>APENDICE: tabelul acțiunilor</w:t>
      </w:r>
    </w:p>
    <w:tbl>
      <w:tblPr>
        <w:tblW w:w="15158" w:type="dxa"/>
        <w:tblLook w:val="04A0" w:firstRow="1" w:lastRow="0" w:firstColumn="1" w:lastColumn="0" w:noHBand="0" w:noVBand="1"/>
      </w:tblPr>
      <w:tblGrid>
        <w:gridCol w:w="1800"/>
        <w:gridCol w:w="11520"/>
        <w:gridCol w:w="1838"/>
      </w:tblGrid>
      <w:tr w:rsidR="004B4F1E" w:rsidRPr="00D538AD" w14:paraId="0E629C5C" w14:textId="77777777" w:rsidTr="00C418D8">
        <w:trPr>
          <w:trHeight w:val="290"/>
        </w:trPr>
        <w:tc>
          <w:tcPr>
            <w:tcW w:w="1800"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3FD26474" w14:textId="77777777" w:rsidR="00051796" w:rsidRPr="00D538AD" w:rsidRDefault="00051796" w:rsidP="00051796">
            <w:pPr>
              <w:spacing w:after="0" w:line="240" w:lineRule="auto"/>
              <w:jc w:val="center"/>
              <w:rPr>
                <w:rFonts w:ascii="Times New Roman" w:eastAsia="Times New Roman" w:hAnsi="Times New Roman" w:cs="Times New Roman"/>
                <w:b/>
                <w:bCs/>
                <w:noProof/>
                <w:color w:val="000000"/>
                <w:kern w:val="0"/>
                <w14:ligatures w14:val="none"/>
              </w:rPr>
            </w:pPr>
            <w:r w:rsidRPr="001B658D">
              <w:rPr>
                <w:rFonts w:ascii="Times New Roman" w:hAnsi="Times New Roman"/>
                <w:b/>
                <w:noProof/>
                <w:color w:val="000000"/>
              </w:rPr>
              <w:t>Pilon</w:t>
            </w:r>
          </w:p>
        </w:tc>
        <w:tc>
          <w:tcPr>
            <w:tcW w:w="11520"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0564947B" w14:textId="77777777" w:rsidR="00051796" w:rsidRPr="00D538AD" w:rsidRDefault="00051796" w:rsidP="00051796">
            <w:pPr>
              <w:spacing w:after="0" w:line="240" w:lineRule="auto"/>
              <w:rPr>
                <w:rFonts w:ascii="Times New Roman" w:eastAsia="Times New Roman" w:hAnsi="Times New Roman" w:cs="Times New Roman"/>
                <w:b/>
                <w:bCs/>
                <w:noProof/>
                <w:color w:val="000000"/>
                <w:kern w:val="0"/>
                <w14:ligatures w14:val="none"/>
              </w:rPr>
            </w:pPr>
            <w:r w:rsidRPr="001B658D">
              <w:rPr>
                <w:rFonts w:ascii="Times New Roman" w:hAnsi="Times New Roman"/>
                <w:b/>
                <w:noProof/>
                <w:color w:val="000000"/>
              </w:rPr>
              <w:t>Acțiune propusă</w:t>
            </w:r>
          </w:p>
        </w:tc>
        <w:tc>
          <w:tcPr>
            <w:tcW w:w="1838" w:type="dxa"/>
            <w:tcBorders>
              <w:top w:val="single" w:sz="4" w:space="0" w:color="auto"/>
              <w:left w:val="single" w:sz="4" w:space="0" w:color="auto"/>
              <w:bottom w:val="single" w:sz="4" w:space="0" w:color="auto"/>
              <w:right w:val="single" w:sz="4" w:space="0" w:color="auto"/>
            </w:tcBorders>
            <w:shd w:val="clear" w:color="auto" w:fill="4D93D9"/>
            <w:noWrap/>
            <w:vAlign w:val="bottom"/>
            <w:hideMark/>
          </w:tcPr>
          <w:p w14:paraId="7EA0DA18" w14:textId="69FB3787" w:rsidR="00051796" w:rsidRPr="001B658D" w:rsidRDefault="007E6D33" w:rsidP="00051796">
            <w:pPr>
              <w:spacing w:after="0" w:line="240" w:lineRule="auto"/>
              <w:jc w:val="center"/>
              <w:rPr>
                <w:rFonts w:ascii="Times New Roman" w:eastAsia="Times New Roman" w:hAnsi="Times New Roman" w:cs="Times New Roman"/>
                <w:b/>
                <w:bCs/>
                <w:noProof/>
                <w:color w:val="000000"/>
                <w:kern w:val="0"/>
                <w14:ligatures w14:val="none"/>
              </w:rPr>
            </w:pPr>
            <w:r w:rsidRPr="001B658D">
              <w:rPr>
                <w:rFonts w:ascii="Times New Roman" w:hAnsi="Times New Roman"/>
                <w:b/>
                <w:noProof/>
                <w:color w:val="000000"/>
              </w:rPr>
              <w:t>Data</w:t>
            </w:r>
          </w:p>
        </w:tc>
      </w:tr>
      <w:tr w:rsidR="00D0127A" w:rsidRPr="00D538AD" w14:paraId="0377CB1F" w14:textId="77777777" w:rsidTr="00C418D8">
        <w:trPr>
          <w:trHeight w:val="96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763EFBF"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Coordonare și bune practici</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0FF131B4" w14:textId="594D732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Reuniuni tematice periodice privind alfabetizarea financiară ale grupurilor relevante de experți guvernamentali pentru a coordona eforturile în ceea ce privește comunicarea, sensibilizarea, monitorizarea, evaluarea și finanțarea inițiativelor de alfabetizare financiară.</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330C8C86" w14:textId="2B29C957" w:rsidR="00051796" w:rsidRPr="00D538AD" w:rsidRDefault="30C788B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Începând cu T</w:t>
            </w:r>
            <w:r w:rsidRPr="001B658D">
              <w:rPr>
                <w:rFonts w:ascii="Times New Roman" w:hAnsi="Times New Roman"/>
                <w:noProof/>
                <w:color w:val="000000" w:themeColor="text1"/>
              </w:rPr>
              <w:t>1</w:t>
            </w:r>
            <w:r>
              <w:rPr>
                <w:rFonts w:ascii="Times New Roman" w:hAnsi="Times New Roman"/>
                <w:noProof/>
                <w:color w:val="000000" w:themeColor="text1"/>
              </w:rPr>
              <w:t> </w:t>
            </w:r>
            <w:r w:rsidRPr="001B658D">
              <w:rPr>
                <w:rFonts w:ascii="Times New Roman" w:hAnsi="Times New Roman"/>
                <w:noProof/>
                <w:color w:val="000000" w:themeColor="text1"/>
              </w:rPr>
              <w:t>2026</w:t>
            </w:r>
          </w:p>
        </w:tc>
      </w:tr>
      <w:tr w:rsidR="008873D3" w:rsidRPr="00D538AD" w14:paraId="016038C5" w14:textId="77777777" w:rsidTr="00C418D8">
        <w:trPr>
          <w:trHeight w:val="8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B820F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3D50F6D" w14:textId="4DCAF9F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Identificarea domeniilor tematice prioritare și schimbul de „bune practici” între experții din statele membre în ceea ce privește conceperea și punerea în aplicare a inițiativelor de alfabetizare financiară.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FBD99D2"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w:t>
            </w:r>
            <w:r w:rsidRPr="001B658D">
              <w:rPr>
                <w:rFonts w:ascii="Times New Roman" w:hAnsi="Times New Roman"/>
                <w:noProof/>
                <w:color w:val="000000"/>
              </w:rPr>
              <w:t>4</w:t>
            </w:r>
            <w:r>
              <w:rPr>
                <w:rFonts w:ascii="Times New Roman" w:hAnsi="Times New Roman"/>
                <w:noProof/>
                <w:color w:val="000000"/>
              </w:rPr>
              <w:t xml:space="preserve"> </w:t>
            </w:r>
            <w:r w:rsidRPr="001B658D">
              <w:rPr>
                <w:rFonts w:ascii="Times New Roman" w:hAnsi="Times New Roman"/>
                <w:noProof/>
                <w:color w:val="000000"/>
              </w:rPr>
              <w:t>2026</w:t>
            </w:r>
          </w:p>
        </w:tc>
      </w:tr>
      <w:tr w:rsidR="00D0127A" w:rsidRPr="00D538AD" w14:paraId="75658873" w14:textId="77777777" w:rsidTr="00C418D8">
        <w:trPr>
          <w:trHeight w:val="66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A943563"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62D0E078" w14:textId="7EE466C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Un eveniment la nivel ministerial privind alfabetizarea financiară pentru a trece în revistă progresele înregistrate în punerea în aplicare și diseminarea celor mai bune practici și pentru a analiza principalele tendințe emergente.</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02403CB4" w14:textId="4C0F856D" w:rsidR="00051796" w:rsidRPr="00D538AD" w:rsidRDefault="00832D90" w:rsidP="00051796">
            <w:pPr>
              <w:spacing w:after="0" w:line="240" w:lineRule="auto"/>
              <w:jc w:val="center"/>
              <w:rPr>
                <w:rFonts w:ascii="Times New Roman" w:eastAsia="Times New Roman" w:hAnsi="Times New Roman" w:cs="Times New Roman"/>
                <w:noProof/>
                <w:kern w:val="0"/>
                <w14:ligatures w14:val="none"/>
              </w:rPr>
            </w:pPr>
            <w:r>
              <w:rPr>
                <w:rFonts w:ascii="Times New Roman" w:hAnsi="Times New Roman"/>
                <w:noProof/>
              </w:rPr>
              <w:t xml:space="preserve">Începând cu </w:t>
            </w:r>
            <w:r w:rsidRPr="001B658D">
              <w:rPr>
                <w:rFonts w:ascii="Times New Roman" w:hAnsi="Times New Roman"/>
                <w:noProof/>
              </w:rPr>
              <w:t>2027</w:t>
            </w:r>
          </w:p>
        </w:tc>
      </w:tr>
      <w:tr w:rsidR="008873D3" w:rsidRPr="00D538AD" w14:paraId="331270D1" w14:textId="77777777" w:rsidTr="00C418D8">
        <w:trPr>
          <w:trHeight w:val="77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330936C"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9947985" w14:textId="0720666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Elaborarea unui cod voluntar de conduită al UE, bazat pe principii, pentru organizațiile private și non-profit, în colaborare cu părțile interesate relevante.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0068A48"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w:t>
            </w:r>
            <w:r w:rsidRPr="001B658D">
              <w:rPr>
                <w:rFonts w:ascii="Times New Roman" w:hAnsi="Times New Roman"/>
                <w:noProof/>
                <w:color w:val="000000"/>
              </w:rPr>
              <w:t>1</w:t>
            </w:r>
            <w:r>
              <w:rPr>
                <w:rFonts w:ascii="Times New Roman" w:hAnsi="Times New Roman"/>
                <w:noProof/>
                <w:color w:val="000000"/>
              </w:rPr>
              <w:t xml:space="preserve"> </w:t>
            </w:r>
            <w:r w:rsidRPr="001B658D">
              <w:rPr>
                <w:rFonts w:ascii="Times New Roman" w:hAnsi="Times New Roman"/>
                <w:noProof/>
                <w:color w:val="000000"/>
              </w:rPr>
              <w:t>2027</w:t>
            </w:r>
          </w:p>
        </w:tc>
      </w:tr>
      <w:tr w:rsidR="00D0127A" w:rsidRPr="00D538AD" w14:paraId="2876FD90" w14:textId="77777777" w:rsidTr="00C418D8">
        <w:trPr>
          <w:trHeight w:val="10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0DABD85"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2A573B4" w14:textId="5DA484D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Ateliere periodice cu părțile interesate din sectorul privat și cu cele non-profit pentru a facilita schimburile, a încuraja cooperarea și a promova crearea unei comunități paneuropene de profesioniști în domeniul alfabetizării financiare.</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05498CE" w14:textId="42C4B664" w:rsidR="00051796" w:rsidRPr="00D538AD" w:rsidRDefault="0EA9C1FD"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 xml:space="preserve">Începând cu </w:t>
            </w:r>
            <w:r w:rsidRPr="001B658D">
              <w:rPr>
                <w:rFonts w:ascii="Times New Roman" w:hAnsi="Times New Roman"/>
                <w:noProof/>
                <w:color w:val="000000" w:themeColor="text1"/>
              </w:rPr>
              <w:t>2026</w:t>
            </w:r>
          </w:p>
        </w:tc>
      </w:tr>
      <w:tr w:rsidR="003235C3" w:rsidRPr="00D538AD" w14:paraId="39FFA511" w14:textId="77777777" w:rsidTr="00C418D8">
        <w:trPr>
          <w:trHeight w:val="101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F805093"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Comunicare și sensibilizare</w:t>
            </w:r>
          </w:p>
          <w:p w14:paraId="77EA5846" w14:textId="607E4628" w:rsidR="00051796" w:rsidRPr="00D538AD" w:rsidRDefault="00051796" w:rsidP="00051796">
            <w:pPr>
              <w:spacing w:after="0" w:line="240" w:lineRule="auto"/>
              <w:jc w:val="center"/>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44962E6" w14:textId="1B4899CC"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Crearea unei rețele de „ambasadori ai alfabetizării financiare” bine calificați pentru a stimula dezbaterea la nivel național, a promova alfabetizarea financiară ca o cauză națională și europeană, deoarece este legată de contextul unic al statului membru.</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63F9EE"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w:t>
            </w:r>
            <w:r w:rsidRPr="001B658D">
              <w:rPr>
                <w:rFonts w:ascii="Times New Roman" w:hAnsi="Times New Roman"/>
                <w:noProof/>
                <w:color w:val="000000"/>
              </w:rPr>
              <w:t>1</w:t>
            </w:r>
            <w:r>
              <w:rPr>
                <w:rFonts w:ascii="Times New Roman" w:hAnsi="Times New Roman"/>
                <w:noProof/>
                <w:color w:val="000000"/>
              </w:rPr>
              <w:t> </w:t>
            </w:r>
            <w:r w:rsidRPr="001B658D">
              <w:rPr>
                <w:rFonts w:ascii="Times New Roman" w:hAnsi="Times New Roman"/>
                <w:noProof/>
                <w:color w:val="000000"/>
              </w:rPr>
              <w:t>2026</w:t>
            </w:r>
          </w:p>
        </w:tc>
      </w:tr>
      <w:tr w:rsidR="00D0127A" w:rsidRPr="00D538AD" w14:paraId="088098BB"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1CC0ED6"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C61EDCD" w14:textId="36608DC0"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Campanie de comunicare la nivelul UE și pe platformele de comunicare socială privind alfabetizarea financiară, care vizează diferite grupuri de utilizatori, inclusiv tineri, copii și persoane vulnerabile.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63ECA4F1" w14:textId="659352A0" w:rsidR="00051796" w:rsidRPr="00D538AD" w:rsidRDefault="5F8C213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themeColor="text1"/>
              </w:rPr>
              <w:t xml:space="preserve">Începând cu </w:t>
            </w:r>
            <w:r w:rsidRPr="001B658D">
              <w:rPr>
                <w:rFonts w:ascii="Times New Roman" w:hAnsi="Times New Roman"/>
                <w:noProof/>
                <w:color w:val="000000" w:themeColor="text1"/>
              </w:rPr>
              <w:t>2026</w:t>
            </w:r>
          </w:p>
        </w:tc>
      </w:tr>
      <w:tr w:rsidR="004B4F1E" w:rsidRPr="00D538AD" w14:paraId="452D7883"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486FF5FB"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4FC0407" w14:textId="77777777" w:rsidR="00DC6878" w:rsidRPr="004C737A" w:rsidRDefault="00DC6878" w:rsidP="00051796">
            <w:pPr>
              <w:spacing w:after="0" w:line="240" w:lineRule="auto"/>
              <w:jc w:val="both"/>
              <w:rPr>
                <w:rFonts w:ascii="Times New Roman" w:eastAsia="Times New Roman" w:hAnsi="Times New Roman" w:cs="Times New Roman"/>
                <w:noProof/>
                <w:color w:val="000000"/>
                <w:kern w:val="0"/>
                <w:lang w:eastAsia="en-IE"/>
                <w14:ligatures w14:val="none"/>
              </w:rPr>
            </w:pPr>
          </w:p>
          <w:p w14:paraId="2E7E6112" w14:textId="5EBB5CAD" w:rsidR="00051796" w:rsidRPr="0016795E" w:rsidRDefault="0073051C"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Organizarea de evenimente publice axate pe alfabetizarea financiară și pe rolul său în sprijinirea bunăstării financiare, ca parte a unor inițiative mai ample de sensibilizare.</w:t>
            </w:r>
          </w:p>
          <w:p w14:paraId="49AFF34E" w14:textId="77777777" w:rsidR="00DC6878" w:rsidRPr="004C737A" w:rsidRDefault="00DC6878" w:rsidP="00051796">
            <w:pPr>
              <w:spacing w:after="0" w:line="240" w:lineRule="auto"/>
              <w:jc w:val="both"/>
              <w:rPr>
                <w:rFonts w:ascii="Times New Roman" w:eastAsia="Times New Roman" w:hAnsi="Times New Roman" w:cs="Times New Roman"/>
                <w:noProof/>
                <w:color w:val="000000"/>
                <w:kern w:val="0"/>
                <w:lang w:eastAsia="en-IE"/>
                <w14:ligatures w14:val="none"/>
              </w:rPr>
            </w:pPr>
          </w:p>
          <w:p w14:paraId="0A3C72EE" w14:textId="37B9B473" w:rsidR="00051796" w:rsidRPr="0016795E" w:rsidRDefault="00051796" w:rsidP="00051796">
            <w:pPr>
              <w:spacing w:after="0" w:line="240" w:lineRule="auto"/>
              <w:jc w:val="both"/>
              <w:rPr>
                <w:rFonts w:ascii="Times New Roman" w:eastAsia="Times New Roman" w:hAnsi="Times New Roman" w:cs="Times New Roman"/>
                <w:noProof/>
                <w:color w:val="000000"/>
                <w:kern w:val="0"/>
                <w:lang w:eastAsia="en-IE"/>
                <w14:ligatures w14:val="none"/>
              </w:rPr>
            </w:pP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C11D8A5" w14:textId="735A1FC7" w:rsidR="00051796" w:rsidRPr="0016795E" w:rsidRDefault="004B4F1E"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Începând cu </w:t>
            </w:r>
            <w:r w:rsidRPr="001B658D">
              <w:rPr>
                <w:rFonts w:ascii="Times New Roman" w:hAnsi="Times New Roman"/>
                <w:noProof/>
                <w:color w:val="000000"/>
              </w:rPr>
              <w:t>2026</w:t>
            </w:r>
          </w:p>
        </w:tc>
      </w:tr>
      <w:tr w:rsidR="00D0127A" w:rsidRPr="00D538AD" w14:paraId="3EDA9654"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BCCF5EF" w14:textId="20F26236" w:rsidR="00051796" w:rsidRPr="00D538AD" w:rsidRDefault="009A599B"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Monitorizarea progreselor înregistrate și evaluarea impactului</w:t>
            </w: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21038082" w14:textId="0DAE62A0" w:rsidR="00051796" w:rsidRPr="00D538AD" w:rsidRDefault="00EC0951"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Al doilea sondaj Eurobarometru Flash de monitorizare a nivelurilor de alfabetizare financiară în UE. Ulterior, Comisia va continua să efectueze astfel de sondaje în mod regulat. </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1E65B4EC" w14:textId="639B2A13" w:rsidR="00051796" w:rsidRPr="00D538AD" w:rsidRDefault="00832D90"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rPr>
              <w:t xml:space="preserve">Începând cu </w:t>
            </w:r>
            <w:r w:rsidRPr="001B658D">
              <w:rPr>
                <w:rFonts w:ascii="Times New Roman" w:hAnsi="Times New Roman"/>
                <w:noProof/>
              </w:rPr>
              <w:t>2027</w:t>
            </w:r>
          </w:p>
        </w:tc>
      </w:tr>
      <w:tr w:rsidR="008873D3" w:rsidRPr="00D538AD" w14:paraId="66B68263" w14:textId="77777777" w:rsidTr="00C418D8">
        <w:trPr>
          <w:trHeight w:val="9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62C5F120"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EC045F2" w14:textId="77777777"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Sprijin pentru dezvoltarea și adoptarea instrumentelor de evaluare de către statele membre. De asemenea, Comisia va încuraja părțile interesate să utilizeze Laboratorul de învățare al Comisiei privind investițiile în educație și formare de calitate pentru evaluarea inițiativelor proprii de alfabetizare financiară. </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1482F48" w14:textId="0C03E251" w:rsidR="00051796" w:rsidRPr="00D538AD" w:rsidRDefault="008873D3"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 xml:space="preserve">Începând cu </w:t>
            </w:r>
            <w:r w:rsidRPr="001B658D">
              <w:rPr>
                <w:rFonts w:ascii="Times New Roman" w:hAnsi="Times New Roman"/>
                <w:noProof/>
                <w:color w:val="000000"/>
              </w:rPr>
              <w:t>2026</w:t>
            </w:r>
          </w:p>
        </w:tc>
      </w:tr>
      <w:tr w:rsidR="00D0127A" w:rsidRPr="00D538AD" w14:paraId="227ECE07" w14:textId="77777777" w:rsidTr="00C418D8">
        <w:trPr>
          <w:trHeight w:val="8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CF1A4A4" w14:textId="77777777" w:rsidR="00051796" w:rsidRPr="00D538AD" w:rsidRDefault="00051796"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3D461ECA" w14:textId="0238FE54" w:rsidR="00051796" w:rsidRPr="00D538AD" w:rsidRDefault="00051796"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Includerea alfabetizării financiare în procesul semestrului european pentru a promova o evaluare coerentă și eventuale recomandări specifice fiecărei țări.</w:t>
            </w:r>
          </w:p>
        </w:tc>
        <w:tc>
          <w:tcPr>
            <w:tcW w:w="1838" w:type="dxa"/>
            <w:tcBorders>
              <w:top w:val="single" w:sz="4" w:space="0" w:color="auto"/>
              <w:left w:val="single" w:sz="4" w:space="0" w:color="auto"/>
              <w:bottom w:val="single" w:sz="4" w:space="0" w:color="auto"/>
              <w:right w:val="single" w:sz="4" w:space="0" w:color="auto"/>
            </w:tcBorders>
            <w:noWrap/>
            <w:vAlign w:val="center"/>
            <w:hideMark/>
          </w:tcPr>
          <w:p w14:paraId="461804D9"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În curs</w:t>
            </w:r>
          </w:p>
        </w:tc>
      </w:tr>
      <w:tr w:rsidR="003235C3" w:rsidRPr="00D538AD" w14:paraId="70AB70A7" w14:textId="77777777" w:rsidTr="00C418D8">
        <w:trPr>
          <w:trHeight w:val="840"/>
        </w:trPr>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75B2AA2C"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Finanțarea inițiativelor de alfabetizare financiară, inclusiv pentru cercetare</w:t>
            </w:r>
          </w:p>
        </w:tc>
        <w:tc>
          <w:tcPr>
            <w:tcW w:w="1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2374CB3" w14:textId="5F819E60" w:rsidR="00051796" w:rsidRPr="00D538AD" w:rsidRDefault="007F204B" w:rsidP="00051796">
            <w:pPr>
              <w:spacing w:after="0" w:line="240" w:lineRule="auto"/>
              <w:jc w:val="both"/>
              <w:rPr>
                <w:rFonts w:ascii="Times New Roman" w:eastAsia="Times New Roman" w:hAnsi="Times New Roman" w:cs="Times New Roman"/>
                <w:noProof/>
                <w:color w:val="000000"/>
                <w:kern w:val="0"/>
                <w14:ligatures w14:val="none"/>
              </w:rPr>
            </w:pPr>
            <w:r>
              <w:rPr>
                <w:rFonts w:ascii="Times New Roman" w:hAnsi="Times New Roman"/>
                <w:noProof/>
                <w:color w:val="000000"/>
              </w:rPr>
              <w:t>Site web pentru a ajuta părțile interesate să obțină informații cu privire la canalele de finanțare existente ale UE pentru inițiative de alfabetizare financiară și proiecte de cercetare.</w:t>
            </w:r>
          </w:p>
        </w:tc>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E864C76" w14:textId="77777777" w:rsidR="00051796" w:rsidRPr="00D538AD" w:rsidRDefault="00051796" w:rsidP="00051796">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T</w:t>
            </w:r>
            <w:r w:rsidRPr="001B658D">
              <w:rPr>
                <w:rFonts w:ascii="Times New Roman" w:hAnsi="Times New Roman"/>
                <w:noProof/>
                <w:color w:val="000000"/>
              </w:rPr>
              <w:t>4</w:t>
            </w:r>
            <w:r>
              <w:rPr>
                <w:rFonts w:ascii="Times New Roman" w:hAnsi="Times New Roman"/>
                <w:noProof/>
                <w:color w:val="000000"/>
              </w:rPr>
              <w:t xml:space="preserve"> </w:t>
            </w:r>
            <w:r w:rsidRPr="001B658D">
              <w:rPr>
                <w:rFonts w:ascii="Times New Roman" w:hAnsi="Times New Roman"/>
                <w:noProof/>
                <w:color w:val="000000"/>
              </w:rPr>
              <w:t>2026</w:t>
            </w:r>
          </w:p>
        </w:tc>
      </w:tr>
      <w:tr w:rsidR="00297C6F" w:rsidRPr="00D538AD" w14:paraId="1D92DAA2" w14:textId="77777777" w:rsidTr="00C418D8">
        <w:trPr>
          <w:trHeight w:val="74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31E58415"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single" w:sz="4" w:space="0" w:color="auto"/>
            </w:tcBorders>
            <w:noWrap/>
            <w:vAlign w:val="center"/>
            <w:hideMark/>
          </w:tcPr>
          <w:p w14:paraId="4D08E169" w14:textId="793CB724" w:rsidR="00297C6F" w:rsidRPr="00D538AD" w:rsidRDefault="00297C6F" w:rsidP="00E23FDA">
            <w:pPr>
              <w:spacing w:after="0" w:line="240" w:lineRule="auto"/>
              <w:rPr>
                <w:rFonts w:ascii="Times New Roman" w:eastAsia="Times New Roman" w:hAnsi="Times New Roman" w:cs="Times New Roman"/>
                <w:noProof/>
                <w:color w:val="000000"/>
                <w:kern w:val="0"/>
                <w14:ligatures w14:val="none"/>
              </w:rPr>
            </w:pPr>
            <w:r>
              <w:rPr>
                <w:rFonts w:ascii="Times New Roman" w:hAnsi="Times New Roman"/>
                <w:noProof/>
                <w:color w:val="000000"/>
              </w:rPr>
              <w:t>Promovarea utilizării cadrelor de competențe în materie de alfabetizare financiară pentru a concepe inițiative de alfabetizare financiară și proiecte de cercetare, inclusiv în cazul în care acestea pot beneficia de finanțare din partea UE.</w:t>
            </w:r>
          </w:p>
        </w:tc>
        <w:tc>
          <w:tcPr>
            <w:tcW w:w="1838" w:type="dxa"/>
            <w:vMerge w:val="restart"/>
            <w:tcBorders>
              <w:top w:val="single" w:sz="4" w:space="0" w:color="auto"/>
              <w:left w:val="single" w:sz="4" w:space="0" w:color="auto"/>
              <w:bottom w:val="single" w:sz="4" w:space="0" w:color="auto"/>
              <w:right w:val="single" w:sz="4" w:space="0" w:color="auto"/>
            </w:tcBorders>
            <w:noWrap/>
            <w:vAlign w:val="center"/>
          </w:tcPr>
          <w:p w14:paraId="68BC5EEF" w14:textId="0AA5BC1F" w:rsidR="00297C6F" w:rsidRPr="00D538AD" w:rsidRDefault="003B4C98" w:rsidP="00297C6F">
            <w:pPr>
              <w:spacing w:after="0" w:line="240" w:lineRule="auto"/>
              <w:jc w:val="center"/>
              <w:rPr>
                <w:rFonts w:ascii="Times New Roman" w:eastAsia="Times New Roman" w:hAnsi="Times New Roman" w:cs="Times New Roman"/>
                <w:noProof/>
                <w:color w:val="000000"/>
                <w:kern w:val="0"/>
                <w14:ligatures w14:val="none"/>
              </w:rPr>
            </w:pPr>
            <w:r>
              <w:rPr>
                <w:rFonts w:ascii="Times New Roman" w:hAnsi="Times New Roman"/>
                <w:noProof/>
                <w:color w:val="000000"/>
              </w:rPr>
              <w:t>În curs</w:t>
            </w:r>
          </w:p>
        </w:tc>
      </w:tr>
      <w:tr w:rsidR="007C27E7" w:rsidRPr="00051796" w14:paraId="31E2215F" w14:textId="77777777" w:rsidTr="00C17EC0">
        <w:trPr>
          <w:trHeight w:val="109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5DA2A3B" w14:textId="77777777" w:rsidR="00297C6F" w:rsidRPr="00D538AD" w:rsidRDefault="00297C6F" w:rsidP="00051796">
            <w:pPr>
              <w:spacing w:after="0" w:line="240" w:lineRule="auto"/>
              <w:rPr>
                <w:rFonts w:ascii="Times New Roman" w:eastAsia="Times New Roman" w:hAnsi="Times New Roman" w:cs="Times New Roman"/>
                <w:noProof/>
                <w:color w:val="000000"/>
                <w:kern w:val="0"/>
                <w:lang w:eastAsia="en-IE"/>
                <w14:ligatures w14:val="none"/>
              </w:rPr>
            </w:pPr>
          </w:p>
        </w:tc>
        <w:tc>
          <w:tcPr>
            <w:tcW w:w="11520"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3D92E7CF" w14:textId="5B2AB8FB" w:rsidR="00297C6F" w:rsidRPr="00051796" w:rsidRDefault="00297C6F" w:rsidP="00E23FDA">
            <w:pPr>
              <w:spacing w:after="0" w:line="240" w:lineRule="auto"/>
              <w:rPr>
                <w:rFonts w:ascii="Times New Roman" w:eastAsia="Times New Roman" w:hAnsi="Times New Roman" w:cs="Times New Roman"/>
                <w:noProof/>
                <w:color w:val="000000"/>
                <w:kern w:val="0"/>
                <w14:ligatures w14:val="none"/>
              </w:rPr>
            </w:pPr>
            <w:r>
              <w:rPr>
                <w:rFonts w:ascii="Times New Roman" w:hAnsi="Times New Roman"/>
                <w:noProof/>
                <w:color w:val="000000"/>
              </w:rPr>
              <w:t>Comisia va încuraja statele membre să utilizeze în mod optim canalele de finanțare existente și viitoare, inclusiv în cadrul actualului CFM, cum ar fi programul Erasmus+, Fondul social european+, Programul privind piața unică și instrumentul de sprijin tehnic.</w:t>
            </w:r>
          </w:p>
        </w:tc>
        <w:tc>
          <w:tcPr>
            <w:tcW w:w="18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7D3C9E3" w14:textId="1D8DE495" w:rsidR="00297C6F" w:rsidRPr="007E6D33" w:rsidRDefault="00297C6F" w:rsidP="004B4F1E">
            <w:pPr>
              <w:spacing w:after="0" w:line="240" w:lineRule="auto"/>
              <w:jc w:val="center"/>
              <w:rPr>
                <w:rFonts w:ascii="Times New Roman" w:eastAsia="Times New Roman" w:hAnsi="Times New Roman" w:cs="Times New Roman"/>
                <w:noProof/>
                <w:color w:val="000000"/>
                <w:kern w:val="0"/>
                <w:lang w:eastAsia="en-IE"/>
                <w14:ligatures w14:val="none"/>
              </w:rPr>
            </w:pPr>
          </w:p>
        </w:tc>
      </w:tr>
    </w:tbl>
    <w:p w14:paraId="3BC364AD" w14:textId="77777777" w:rsidR="00C70486" w:rsidRDefault="00C70486" w:rsidP="00E23FDA">
      <w:pPr>
        <w:pStyle w:val="NormalWeb"/>
        <w:rPr>
          <w:noProof/>
        </w:rPr>
      </w:pPr>
    </w:p>
    <w:p w14:paraId="7C3EE497" w14:textId="77777777" w:rsidR="00C70486" w:rsidRDefault="00C70486" w:rsidP="00C70486">
      <w:pPr>
        <w:pStyle w:val="NormalWeb"/>
        <w:jc w:val="both"/>
        <w:rPr>
          <w:noProof/>
        </w:rPr>
      </w:pPr>
    </w:p>
    <w:p w14:paraId="318365DA" w14:textId="0FB4AD43" w:rsidR="00485FE0" w:rsidRPr="004C737A" w:rsidRDefault="00485FE0" w:rsidP="00E23FDA">
      <w:pPr>
        <w:pStyle w:val="NormalWeb"/>
        <w:jc w:val="both"/>
        <w:rPr>
          <w:noProof/>
        </w:rPr>
      </w:pPr>
    </w:p>
    <w:sectPr w:rsidR="00485FE0" w:rsidRPr="004C737A" w:rsidSect="00E23FDA">
      <w:headerReference w:type="default" r:id="rId23"/>
      <w:footerReference w:type="default" r:id="rId2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E65FD" w14:textId="77777777" w:rsidR="00DF7F8B" w:rsidRDefault="00DF7F8B">
      <w:pPr>
        <w:spacing w:after="0" w:line="240" w:lineRule="auto"/>
      </w:pPr>
      <w:r>
        <w:separator/>
      </w:r>
    </w:p>
  </w:endnote>
  <w:endnote w:type="continuationSeparator" w:id="0">
    <w:p w14:paraId="3AB5E3E3" w14:textId="77777777" w:rsidR="00DF7F8B" w:rsidRDefault="00DF7F8B">
      <w:pPr>
        <w:spacing w:after="0" w:line="240" w:lineRule="auto"/>
      </w:pPr>
      <w:r>
        <w:continuationSeparator/>
      </w:r>
    </w:p>
  </w:endnote>
  <w:endnote w:type="continuationNotice" w:id="1">
    <w:p w14:paraId="2B3D8841" w14:textId="77777777" w:rsidR="00DF7F8B" w:rsidRDefault="00DF7F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AE711" w14:textId="6FD3166B" w:rsidR="00691788" w:rsidRPr="00691788" w:rsidRDefault="00691788" w:rsidP="00691788">
    <w:pPr>
      <w:pStyle w:val="FooterCoverPage"/>
      <w:rPr>
        <w:rFonts w:ascii="Arial" w:hAnsi="Arial" w:cs="Arial"/>
        <w:b/>
        <w:sz w:val="48"/>
      </w:rPr>
    </w:pPr>
    <w:r w:rsidRPr="00691788">
      <w:rPr>
        <w:rFonts w:ascii="Arial" w:hAnsi="Arial" w:cs="Arial"/>
        <w:b/>
        <w:sz w:val="48"/>
      </w:rPr>
      <w:t>RO</w:t>
    </w:r>
    <w:r w:rsidRPr="00691788">
      <w:rPr>
        <w:rFonts w:ascii="Arial" w:hAnsi="Arial" w:cs="Arial"/>
        <w:b/>
        <w:sz w:val="48"/>
      </w:rPr>
      <w:tab/>
    </w:r>
    <w:r w:rsidRPr="00691788">
      <w:rPr>
        <w:rFonts w:ascii="Arial" w:hAnsi="Arial" w:cs="Arial"/>
        <w:b/>
        <w:sz w:val="48"/>
      </w:rPr>
      <w:tab/>
    </w:r>
    <w:r w:rsidRPr="00691788">
      <w:tab/>
    </w:r>
    <w:r w:rsidRPr="0069178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FD6C" w14:textId="203A10A4" w:rsidR="00691788" w:rsidRPr="00691788" w:rsidRDefault="00691788" w:rsidP="00691788">
    <w:pPr>
      <w:pStyle w:val="FooterCoverPage"/>
      <w:rPr>
        <w:rFonts w:ascii="Arial" w:hAnsi="Arial" w:cs="Arial"/>
        <w:b/>
        <w:sz w:val="48"/>
      </w:rPr>
    </w:pPr>
    <w:r w:rsidRPr="00691788">
      <w:rPr>
        <w:rFonts w:ascii="Arial" w:hAnsi="Arial" w:cs="Arial"/>
        <w:b/>
        <w:sz w:val="48"/>
      </w:rPr>
      <w:t>RO</w:t>
    </w:r>
    <w:r w:rsidRPr="00691788">
      <w:rPr>
        <w:rFonts w:ascii="Arial" w:hAnsi="Arial" w:cs="Arial"/>
        <w:b/>
        <w:sz w:val="48"/>
      </w:rPr>
      <w:tab/>
    </w:r>
    <w:r w:rsidRPr="00691788">
      <w:rPr>
        <w:rFonts w:ascii="Arial" w:hAnsi="Arial" w:cs="Arial"/>
        <w:b/>
        <w:sz w:val="48"/>
      </w:rPr>
      <w:tab/>
    </w:r>
    <w:r w:rsidRPr="00691788">
      <w:tab/>
    </w:r>
    <w:r w:rsidRPr="0069178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02E8B" w14:textId="77777777" w:rsidR="00691788" w:rsidRPr="00691788" w:rsidRDefault="00691788" w:rsidP="0069178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FBA8" w14:textId="77777777" w:rsidR="00CF7D01" w:rsidRDefault="00CF7D01">
    <w:pPr>
      <w:pStyle w:val="Footer"/>
    </w:pPr>
  </w:p>
  <w:p w14:paraId="4A0722D7" w14:textId="77777777" w:rsidR="00CF7D01" w:rsidRDefault="00CF7D0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745460"/>
      <w:docPartObj>
        <w:docPartGallery w:val="Page Numbers (Bottom of Page)"/>
        <w:docPartUnique/>
      </w:docPartObj>
    </w:sdtPr>
    <w:sdtEndPr>
      <w:rPr>
        <w:noProof/>
      </w:rPr>
    </w:sdtEndPr>
    <w:sdtContent>
      <w:p w14:paraId="1D423C92" w14:textId="636B8423" w:rsidR="00CF7D01" w:rsidRDefault="00CF7D01">
        <w:pPr>
          <w:pStyle w:val="Footer"/>
          <w:jc w:val="center"/>
        </w:pPr>
        <w:r>
          <w:fldChar w:fldCharType="begin"/>
        </w:r>
        <w:r>
          <w:instrText xml:space="preserve"> PAGE   \* MERGEFORMAT </w:instrText>
        </w:r>
        <w:r>
          <w:fldChar w:fldCharType="separate"/>
        </w:r>
        <w:r w:rsidR="00691788">
          <w:rPr>
            <w:noProof/>
          </w:rPr>
          <w:t>1</w:t>
        </w:r>
        <w:r>
          <w:fldChar w:fldCharType="end"/>
        </w:r>
      </w:p>
    </w:sdtContent>
  </w:sdt>
  <w:p w14:paraId="111A7E6A" w14:textId="77777777" w:rsidR="00CF7D01" w:rsidRDefault="00CF7D01">
    <w:pPr>
      <w:pStyle w:val="Footer"/>
    </w:pPr>
  </w:p>
  <w:p w14:paraId="40706606" w14:textId="77777777" w:rsidR="00CF7D01" w:rsidRDefault="00CF7D01"/>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21121" w14:textId="77777777" w:rsidR="00CF7D01" w:rsidRDefault="00CF7D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6251717"/>
      <w:docPartObj>
        <w:docPartGallery w:val="Page Numbers (Bottom of Page)"/>
        <w:docPartUnique/>
      </w:docPartObj>
    </w:sdtPr>
    <w:sdtEndPr>
      <w:rPr>
        <w:noProof/>
      </w:rPr>
    </w:sdtEndPr>
    <w:sdtContent>
      <w:p w14:paraId="717E9BE7" w14:textId="4F2EA005" w:rsidR="00CF7D01" w:rsidRDefault="00CF7D01">
        <w:pPr>
          <w:pStyle w:val="Footer"/>
          <w:jc w:val="center"/>
        </w:pPr>
        <w:r>
          <w:fldChar w:fldCharType="begin"/>
        </w:r>
        <w:r>
          <w:instrText xml:space="preserve"> PAGE   \* MERGEFORMAT </w:instrText>
        </w:r>
        <w:r>
          <w:fldChar w:fldCharType="separate"/>
        </w:r>
        <w:r>
          <w:t>16</w:t>
        </w:r>
        <w:r>
          <w:fldChar w:fldCharType="end"/>
        </w:r>
      </w:p>
    </w:sdtContent>
  </w:sdt>
  <w:p w14:paraId="212FD239" w14:textId="77777777" w:rsidR="00CF7D01" w:rsidRDefault="00CF7D01">
    <w:pPr>
      <w:pStyle w:val="Footer"/>
    </w:pPr>
  </w:p>
  <w:p w14:paraId="42A09E5D" w14:textId="77777777" w:rsidR="00CF7D01" w:rsidRDefault="00CF7D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11AB0" w14:textId="77777777" w:rsidR="00DF7F8B" w:rsidRDefault="00DF7F8B">
      <w:pPr>
        <w:spacing w:after="0" w:line="240" w:lineRule="auto"/>
      </w:pPr>
      <w:r>
        <w:separator/>
      </w:r>
    </w:p>
  </w:footnote>
  <w:footnote w:type="continuationSeparator" w:id="0">
    <w:p w14:paraId="6654BFDC" w14:textId="77777777" w:rsidR="00DF7F8B" w:rsidRDefault="00DF7F8B">
      <w:pPr>
        <w:spacing w:after="0" w:line="240" w:lineRule="auto"/>
      </w:pPr>
      <w:r>
        <w:continuationSeparator/>
      </w:r>
    </w:p>
  </w:footnote>
  <w:footnote w:type="continuationNotice" w:id="1">
    <w:p w14:paraId="34BD935B" w14:textId="77777777" w:rsidR="00DF7F8B" w:rsidRDefault="00DF7F8B">
      <w:pPr>
        <w:spacing w:after="0" w:line="240" w:lineRule="auto"/>
      </w:pPr>
    </w:p>
  </w:footnote>
  <w:footnote w:id="2">
    <w:p w14:paraId="44174E72" w14:textId="7031DD1B" w:rsidR="008D6E7E" w:rsidRPr="006E3A6B" w:rsidRDefault="008D6E7E"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Comisia Europeană (</w:t>
      </w:r>
      <w:r w:rsidRPr="001B658D">
        <w:rPr>
          <w:rFonts w:ascii="Times New Roman" w:hAnsi="Times New Roman"/>
        </w:rPr>
        <w:t>2023</w:t>
      </w:r>
      <w:r>
        <w:rPr>
          <w:rFonts w:ascii="Times New Roman" w:hAnsi="Times New Roman"/>
        </w:rPr>
        <w:t xml:space="preserve">), </w:t>
      </w:r>
      <w:r w:rsidRPr="001B658D">
        <w:rPr>
          <w:rFonts w:ascii="Times New Roman" w:hAnsi="Times New Roman"/>
          <w:i/>
        </w:rPr>
        <w:t>Monitorizarea nivelului de alfabetizare financiară în UE (Eurobarometru Flash nr. 525: sondajul nr. 2953)</w:t>
      </w:r>
      <w:r>
        <w:rPr>
          <w:rFonts w:ascii="Times New Roman" w:hAnsi="Times New Roman"/>
        </w:rPr>
        <w:t xml:space="preserve">, [online] disponibil la adresa: </w:t>
      </w:r>
      <w:hyperlink r:id="rId1" w:tgtFrame="_new" w:history="1">
        <w:r w:rsidRPr="001B658D">
          <w:rPr>
            <w:rStyle w:val="Hyperlink"/>
            <w:rFonts w:ascii="Times New Roman" w:hAnsi="Times New Roman"/>
          </w:rPr>
          <w:t>https://europa.eu/eurobarometer/surveys/detail/2953</w:t>
        </w:r>
      </w:hyperlink>
      <w:r>
        <w:t>.</w:t>
      </w:r>
    </w:p>
  </w:footnote>
  <w:footnote w:id="3">
    <w:p w14:paraId="3B5D1B39" w14:textId="0263A307" w:rsidR="009D16EC" w:rsidRPr="00CF7D01" w:rsidRDefault="006E3A6B" w:rsidP="00CF7D01">
      <w:pPr>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rPr>
        <w:t xml:space="preserve"> </w:t>
      </w:r>
      <w:r>
        <w:rPr>
          <w:rFonts w:ascii="Times New Roman" w:hAnsi="Times New Roman"/>
        </w:rPr>
        <w:t>Direcția Generală Stabilitate Financiară, Servicii Financiare și Uniunea Piețelor de Capital (</w:t>
      </w:r>
      <w:r w:rsidRPr="001B658D">
        <w:rPr>
          <w:rFonts w:ascii="Times New Roman" w:hAnsi="Times New Roman"/>
        </w:rPr>
        <w:t>2025</w:t>
      </w:r>
      <w:r>
        <w:rPr>
          <w:rFonts w:ascii="Times New Roman" w:hAnsi="Times New Roman"/>
        </w:rPr>
        <w:t xml:space="preserve">), </w:t>
      </w:r>
      <w:r w:rsidRPr="001B658D">
        <w:rPr>
          <w:rFonts w:ascii="Times New Roman" w:hAnsi="Times New Roman"/>
          <w:i/>
        </w:rPr>
        <w:t>Savings and investments union: Strategy to enhance financial opportunities for EU citizens and businesses</w:t>
      </w:r>
      <w:r>
        <w:rPr>
          <w:rFonts w:ascii="Times New Roman" w:hAnsi="Times New Roman"/>
        </w:rPr>
        <w:t xml:space="preserve"> (Uniunea economiilor și a investițiilor: strategia de sporire a oportunităților financiare pentru cetățenii și întreprinderile din UE), [online] disponibilă la adresa: </w:t>
      </w:r>
      <w:hyperlink r:id="rId2" w:tgtFrame="_new" w:history="1">
        <w:r w:rsidRPr="001B658D">
          <w:rPr>
            <w:rStyle w:val="Hyperlink"/>
            <w:rFonts w:ascii="Times New Roman" w:hAnsi="Times New Roman"/>
          </w:rPr>
          <w:t>https://finance.ec.europa.eu/publications/savings-and-investments-union-strategy-enhance-financial-opportunities-eu-citizens-and-businesses_en</w:t>
        </w:r>
      </w:hyperlink>
      <w:r>
        <w:t>.</w:t>
      </w:r>
      <w:r>
        <w:rPr>
          <w:rFonts w:ascii="Times New Roman" w:hAnsi="Times New Roman"/>
        </w:rPr>
        <w:t xml:space="preserve"> </w:t>
      </w:r>
    </w:p>
    <w:p w14:paraId="22C1D435" w14:textId="66B8DD26" w:rsidR="006E3A6B" w:rsidRPr="00CF7D01" w:rsidRDefault="006E3A6B" w:rsidP="00CF7D01">
      <w:pPr>
        <w:pStyle w:val="FootnoteText"/>
        <w:jc w:val="both"/>
        <w:rPr>
          <w:rFonts w:ascii="Times New Roman" w:hAnsi="Times New Roman" w:cs="Times New Roman"/>
        </w:rPr>
      </w:pPr>
    </w:p>
  </w:footnote>
  <w:footnote w:id="4">
    <w:p w14:paraId="47EF6301" w14:textId="5365B004" w:rsidR="003B38EF" w:rsidRPr="006E3A6B" w:rsidRDefault="003B38EF"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Direcția Generală Stabilitate Financiară, Servicii Financiare și Uniunea Piețelor de Capital (</w:t>
      </w:r>
      <w:r w:rsidRPr="001B658D">
        <w:rPr>
          <w:rFonts w:ascii="Times New Roman" w:hAnsi="Times New Roman"/>
        </w:rPr>
        <w:t>2023</w:t>
      </w:r>
      <w:r>
        <w:rPr>
          <w:rFonts w:ascii="Times New Roman" w:hAnsi="Times New Roman"/>
        </w:rPr>
        <w:t xml:space="preserve">), </w:t>
      </w:r>
      <w:r w:rsidRPr="001B658D">
        <w:rPr>
          <w:rFonts w:ascii="Times New Roman" w:hAnsi="Times New Roman"/>
          <w:i/>
        </w:rPr>
        <w:t>Cadrul de competențe financiare pentru copii și tineri</w:t>
      </w:r>
      <w:r>
        <w:rPr>
          <w:rFonts w:ascii="Times New Roman" w:hAnsi="Times New Roman"/>
        </w:rPr>
        <w:t xml:space="preserve">, [online] disponibil la adresa: </w:t>
      </w:r>
      <w:hyperlink r:id="rId3" w:tgtFrame="_new" w:history="1">
        <w:r w:rsidRPr="001B658D">
          <w:rPr>
            <w:rStyle w:val="Hyperlink"/>
            <w:rFonts w:ascii="Times New Roman" w:hAnsi="Times New Roman"/>
          </w:rPr>
          <w:t>https://finance.ec.europa.eu/system/files/2023-09/230927-financial-competence-framework-children-youth_en.pdf</w:t>
        </w:r>
      </w:hyperlink>
      <w:r>
        <w:t>.</w:t>
      </w:r>
      <w:r>
        <w:rPr>
          <w:rFonts w:ascii="Times New Roman" w:hAnsi="Times New Roman"/>
        </w:rPr>
        <w:t xml:space="preserve"> </w:t>
      </w:r>
      <w:hyperlink r:id="rId4">
        <w:r w:rsidRPr="001B658D">
          <w:rPr>
            <w:rStyle w:val="Hyperlink"/>
            <w:rFonts w:ascii="Times New Roman" w:hAnsi="Times New Roman"/>
          </w:rPr>
          <w:t>https://finance.ec.europa.eu/system/files/2022-01/220111-financial-competence-framework-adults_en.pdf</w:t>
        </w:r>
      </w:hyperlink>
      <w:r>
        <w:t>.</w:t>
      </w:r>
    </w:p>
  </w:footnote>
  <w:footnote w:id="5">
    <w:p w14:paraId="2D1D0D9D" w14:textId="50146CD1" w:rsidR="004B7935" w:rsidRPr="006E3A6B" w:rsidRDefault="004B7935"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Direcția Generală Stabilitate Financiară, Servicii Financiare și Uniunea Piețelor de Capital (</w:t>
      </w:r>
      <w:r w:rsidRPr="001B658D">
        <w:rPr>
          <w:rFonts w:ascii="Times New Roman" w:hAnsi="Times New Roman"/>
        </w:rPr>
        <w:t>2022</w:t>
      </w:r>
      <w:r>
        <w:rPr>
          <w:rFonts w:ascii="Times New Roman" w:hAnsi="Times New Roman"/>
        </w:rPr>
        <w:t xml:space="preserve">), </w:t>
      </w:r>
      <w:r w:rsidRPr="001B658D">
        <w:rPr>
          <w:rFonts w:ascii="Times New Roman" w:hAnsi="Times New Roman"/>
          <w:i/>
        </w:rPr>
        <w:t>Cadrul de competențe financiare pentru adulți</w:t>
      </w:r>
      <w:r>
        <w:rPr>
          <w:rFonts w:ascii="Times New Roman" w:hAnsi="Times New Roman"/>
        </w:rPr>
        <w:t xml:space="preserve">, [online] disponibil la adresa: </w:t>
      </w:r>
      <w:hyperlink r:id="rId5" w:tgtFrame="_new" w:history="1">
        <w:r w:rsidRPr="001B658D">
          <w:rPr>
            <w:rStyle w:val="Hyperlink"/>
            <w:rFonts w:ascii="Times New Roman" w:hAnsi="Times New Roman"/>
          </w:rPr>
          <w:t>https://finance.ec.europa.eu/system/files/2022-01/220111-financial-competence-framework-adults_en.pdf</w:t>
        </w:r>
      </w:hyperlink>
      <w:r>
        <w:t>.</w:t>
      </w:r>
    </w:p>
  </w:footnote>
  <w:footnote w:id="6">
    <w:p w14:paraId="3A6984AA" w14:textId="7F1E66A9" w:rsidR="07E5C7BC" w:rsidRPr="006E3A6B" w:rsidRDefault="07E5C7BC"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Centrul Comun de Cercetare, în parteneriat cu DG Ocuparea Forței de Muncă, Afaceri Sociale și Incluziune (</w:t>
      </w:r>
      <w:r w:rsidRPr="001B658D">
        <w:rPr>
          <w:rFonts w:ascii="Times New Roman" w:hAnsi="Times New Roman"/>
          <w:sz w:val="20"/>
        </w:rPr>
        <w:t>2016</w:t>
      </w:r>
      <w:r>
        <w:rPr>
          <w:rFonts w:ascii="Times New Roman" w:hAnsi="Times New Roman"/>
          <w:sz w:val="20"/>
        </w:rPr>
        <w:t xml:space="preserve">). </w:t>
      </w:r>
      <w:r w:rsidRPr="001B658D">
        <w:rPr>
          <w:rFonts w:ascii="Times New Roman" w:hAnsi="Times New Roman"/>
          <w:i/>
          <w:sz w:val="20"/>
        </w:rPr>
        <w:t>EntreComp: Cadrul Competențelor Antreprenoriale</w:t>
      </w:r>
      <w:r>
        <w:rPr>
          <w:rFonts w:ascii="Times New Roman" w:hAnsi="Times New Roman"/>
          <w:sz w:val="20"/>
        </w:rPr>
        <w:t xml:space="preserve">, [online] disponibil la adresa: </w:t>
      </w:r>
      <w:hyperlink r:id="rId6" w:tgtFrame="_new" w:history="1">
        <w:r w:rsidRPr="001B658D">
          <w:rPr>
            <w:rStyle w:val="Hyperlink"/>
            <w:rFonts w:ascii="Times New Roman" w:hAnsi="Times New Roman"/>
            <w:sz w:val="20"/>
          </w:rPr>
          <w:t>https://joint-research-centre.ec.europa.eu/entrecomp-entrepreneurship-competence-framework_en</w:t>
        </w:r>
      </w:hyperlink>
      <w:r>
        <w:t>.</w:t>
      </w:r>
    </w:p>
  </w:footnote>
  <w:footnote w:id="7">
    <w:p w14:paraId="3CC0E5EB" w14:textId="28BFD6B5" w:rsidR="0084044B" w:rsidRPr="006E3A6B" w:rsidRDefault="0084044B"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Direcția Generală Sprijin pentru Reforme Structurale (</w:t>
      </w:r>
      <w:r w:rsidRPr="001B658D">
        <w:rPr>
          <w:rFonts w:ascii="Times New Roman" w:hAnsi="Times New Roman"/>
        </w:rPr>
        <w:t>2023</w:t>
      </w:r>
      <w:r>
        <w:rPr>
          <w:rFonts w:ascii="Times New Roman" w:hAnsi="Times New Roman"/>
        </w:rPr>
        <w:t xml:space="preserve">), </w:t>
      </w:r>
      <w:r w:rsidRPr="001B658D">
        <w:rPr>
          <w:rFonts w:ascii="Times New Roman" w:hAnsi="Times New Roman"/>
          <w:i/>
        </w:rPr>
        <w:t>Proiecte emblematice în cadrul IST 2024 – Alfabetizarea financiară digitală</w:t>
      </w:r>
      <w:r>
        <w:rPr>
          <w:rFonts w:ascii="Times New Roman" w:hAnsi="Times New Roman"/>
        </w:rPr>
        <w:t xml:space="preserve">, [online] disponibile la adresa: </w:t>
      </w:r>
      <w:hyperlink r:id="rId7" w:tgtFrame="_new" w:history="1">
        <w:r w:rsidRPr="001B658D">
          <w:rPr>
            <w:rStyle w:val="Hyperlink"/>
            <w:rFonts w:ascii="Times New Roman" w:hAnsi="Times New Roman"/>
          </w:rPr>
          <w:t>https://reform-support.ec.europa.eu/tsi-2024-flagship-digital-financial-literacy_en</w:t>
        </w:r>
      </w:hyperlink>
      <w:r>
        <w:t>.</w:t>
      </w:r>
    </w:p>
  </w:footnote>
  <w:footnote w:id="8">
    <w:p w14:paraId="23519C6F" w14:textId="4C556019" w:rsidR="00AC25D9" w:rsidRPr="006E3A6B" w:rsidRDefault="00AC25D9" w:rsidP="006E3A6B">
      <w:pPr>
        <w:pStyle w:val="FootnoteText"/>
        <w:tabs>
          <w:tab w:val="left" w:pos="7170"/>
        </w:tabs>
        <w:jc w:val="both"/>
        <w:rPr>
          <w:rFonts w:ascii="Times New Roman" w:hAnsi="Times New Roman" w:cs="Times New Roman"/>
        </w:rPr>
      </w:pPr>
      <w:r>
        <w:rPr>
          <w:rStyle w:val="FootnoteReference"/>
          <w:rFonts w:ascii="Times New Roman" w:eastAsia="Aptos" w:hAnsi="Times New Roman" w:cs="Times New Roman"/>
        </w:rPr>
        <w:footnoteRef/>
      </w:r>
      <w:r>
        <w:rPr>
          <w:rFonts w:ascii="Times New Roman" w:hAnsi="Times New Roman"/>
        </w:rPr>
        <w:t xml:space="preserve"> Comisia Europeană (</w:t>
      </w:r>
      <w:r w:rsidRPr="001B658D">
        <w:rPr>
          <w:rFonts w:ascii="Times New Roman" w:hAnsi="Times New Roman"/>
        </w:rPr>
        <w:t>2025</w:t>
      </w:r>
      <w:r>
        <w:rPr>
          <w:rFonts w:ascii="Times New Roman" w:hAnsi="Times New Roman"/>
        </w:rPr>
        <w:t xml:space="preserve">), </w:t>
      </w:r>
      <w:r w:rsidRPr="001B658D">
        <w:rPr>
          <w:rFonts w:ascii="Times New Roman" w:hAnsi="Times New Roman"/>
          <w:i/>
        </w:rPr>
        <w:t>Comunicare a Comisiei către Parlamentul European, Consiliu, Comitetul Economic și Social European și Comitetul Regiunilor – Uniunea competențelor [COM(2025) 90 final)]</w:t>
      </w:r>
      <w:r>
        <w:rPr>
          <w:rFonts w:ascii="Times New Roman" w:hAnsi="Times New Roman"/>
        </w:rPr>
        <w:t xml:space="preserve">, [online] disponibilă la adresa: </w:t>
      </w:r>
      <w:hyperlink r:id="rId8" w:tgtFrame="_new" w:history="1">
        <w:r w:rsidRPr="001B658D">
          <w:rPr>
            <w:rStyle w:val="Hyperlink"/>
            <w:rFonts w:ascii="Times New Roman" w:hAnsi="Times New Roman"/>
          </w:rPr>
          <w:t>https://eur-lex.europa.eu/legal-content/RO/TXT/PDF/?uri=CELEX%3A52025DC0090</w:t>
        </w:r>
      </w:hyperlink>
      <w:r>
        <w:t>.</w:t>
      </w:r>
      <w:r>
        <w:tab/>
      </w:r>
    </w:p>
  </w:footnote>
  <w:footnote w:id="9">
    <w:p w14:paraId="49B1D500" w14:textId="0534D557" w:rsidR="00F7384F" w:rsidRPr="006E3A6B" w:rsidRDefault="00F7384F"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Strategia se bazează, de asemenea, pe eforturile continue ale Comisiei de a consolida cultura statistică și alfabetizarea în domeniul datelor, ajutându-i pe cetățeni să înțeleagă elementele-cheie necesare pentru a lua decizii financiare solide. A se vedea: Eurostat (</w:t>
      </w:r>
      <w:r w:rsidRPr="001B658D">
        <w:rPr>
          <w:rFonts w:ascii="Times New Roman" w:hAnsi="Times New Roman"/>
        </w:rPr>
        <w:t>2024</w:t>
      </w:r>
      <w:r>
        <w:rPr>
          <w:rFonts w:ascii="Times New Roman" w:hAnsi="Times New Roman"/>
        </w:rPr>
        <w:t xml:space="preserve">), </w:t>
      </w:r>
      <w:r w:rsidRPr="001B658D">
        <w:rPr>
          <w:rFonts w:ascii="Times New Roman" w:hAnsi="Times New Roman"/>
          <w:i/>
        </w:rPr>
        <w:t>Improving statistical literacy</w:t>
      </w:r>
      <w:r>
        <w:rPr>
          <w:rFonts w:ascii="Times New Roman" w:hAnsi="Times New Roman"/>
        </w:rPr>
        <w:t xml:space="preserve"> (Îmbunătățirea culturii statistice), [online] disponibil la adresa: </w:t>
      </w:r>
      <w:hyperlink r:id="rId9" w:tgtFrame="_new" w:history="1">
        <w:r w:rsidRPr="001B658D">
          <w:rPr>
            <w:rStyle w:val="Hyperlink"/>
            <w:rFonts w:ascii="Times New Roman" w:hAnsi="Times New Roman"/>
          </w:rPr>
          <w:t>https://cros.ec.europa.eu/book-page/improving-statistical-literacy</w:t>
        </w:r>
      </w:hyperlink>
      <w:r>
        <w:t>.</w:t>
      </w:r>
    </w:p>
  </w:footnote>
  <w:footnote w:id="10">
    <w:p w14:paraId="504F6F37" w14:textId="7E95BD0F" w:rsidR="002B46DA" w:rsidRPr="006E3A6B" w:rsidRDefault="002B46DA"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Consiliul Uniunii Europene (</w:t>
      </w:r>
      <w:r w:rsidRPr="001B658D">
        <w:rPr>
          <w:rFonts w:ascii="Times New Roman" w:hAnsi="Times New Roman"/>
          <w:sz w:val="20"/>
        </w:rPr>
        <w:t>2024</w:t>
      </w:r>
      <w:r>
        <w:rPr>
          <w:rFonts w:ascii="Times New Roman" w:hAnsi="Times New Roman"/>
          <w:sz w:val="20"/>
        </w:rPr>
        <w:t xml:space="preserve">), </w:t>
      </w:r>
      <w:r w:rsidRPr="001B658D">
        <w:rPr>
          <w:rFonts w:ascii="Times New Roman" w:hAnsi="Times New Roman"/>
          <w:i/>
          <w:sz w:val="20"/>
        </w:rPr>
        <w:t>Draft Council Conclusions on Digital Financial Literacy</w:t>
      </w:r>
      <w:r>
        <w:rPr>
          <w:rFonts w:ascii="Times New Roman" w:hAnsi="Times New Roman"/>
          <w:sz w:val="20"/>
        </w:rPr>
        <w:t xml:space="preserve"> (Proiect de concluzii ale Consiliului privind alfabetizarea financiară digitală) (ST-</w:t>
      </w:r>
      <w:r w:rsidRPr="001B658D">
        <w:rPr>
          <w:rFonts w:ascii="Times New Roman" w:hAnsi="Times New Roman"/>
          <w:sz w:val="20"/>
        </w:rPr>
        <w:t>9930</w:t>
      </w:r>
      <w:r>
        <w:rPr>
          <w:rFonts w:ascii="Times New Roman" w:hAnsi="Times New Roman"/>
          <w:sz w:val="20"/>
        </w:rPr>
        <w:t>/</w:t>
      </w:r>
      <w:r w:rsidRPr="001B658D">
        <w:rPr>
          <w:rFonts w:ascii="Times New Roman" w:hAnsi="Times New Roman"/>
          <w:sz w:val="20"/>
        </w:rPr>
        <w:t>2024</w:t>
      </w:r>
      <w:r>
        <w:rPr>
          <w:rFonts w:ascii="Times New Roman" w:hAnsi="Times New Roman"/>
          <w:sz w:val="20"/>
        </w:rPr>
        <w:t xml:space="preserve"> INIT), [online] disponibil la adresa: </w:t>
      </w:r>
      <w:hyperlink r:id="rId10" w:tgtFrame="_new" w:history="1">
        <w:r w:rsidRPr="001B658D">
          <w:rPr>
            <w:rStyle w:val="Hyperlink"/>
            <w:rFonts w:ascii="Times New Roman" w:hAnsi="Times New Roman"/>
            <w:sz w:val="20"/>
          </w:rPr>
          <w:t>https://data.consilium.europa.eu/doc/document/ST-9930-2024-INIT/en/pdf</w:t>
        </w:r>
      </w:hyperlink>
      <w:r>
        <w:t>.</w:t>
      </w:r>
      <w:r>
        <w:rPr>
          <w:rFonts w:ascii="Times New Roman" w:hAnsi="Times New Roman"/>
          <w:sz w:val="20"/>
        </w:rPr>
        <w:t xml:space="preserve"> </w:t>
      </w:r>
    </w:p>
  </w:footnote>
  <w:footnote w:id="11">
    <w:p w14:paraId="7D8C4A9E" w14:textId="33CC39DE" w:rsidR="15CCCDD8" w:rsidRPr="006E3A6B" w:rsidRDefault="15CCCDD8"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OCDE oferă principii directoare prin recomandarea OCDE/INFE privind alfabetizarea financiară, care sprijină guvernele și părțile interesate în conceperea, punerea în aplicare și evaluarea strategiilor și programelor educaționale eficace. În cadrul activității sale, OCDE efectuează, de asemenea, evaluări periodice pentru a măsura alfabetizarea financiară. Sondajul internațional din </w:t>
      </w:r>
      <w:r w:rsidRPr="001B658D">
        <w:rPr>
          <w:rFonts w:ascii="Times New Roman" w:hAnsi="Times New Roman"/>
          <w:sz w:val="20"/>
        </w:rPr>
        <w:t>2023</w:t>
      </w:r>
      <w:r>
        <w:rPr>
          <w:rFonts w:ascii="Times New Roman" w:hAnsi="Times New Roman"/>
          <w:sz w:val="20"/>
        </w:rPr>
        <w:t xml:space="preserve"> privind alfabetizarea financiară a adulților, care a cuprins </w:t>
      </w:r>
      <w:r w:rsidRPr="001B658D">
        <w:rPr>
          <w:rFonts w:ascii="Times New Roman" w:hAnsi="Times New Roman"/>
          <w:sz w:val="20"/>
        </w:rPr>
        <w:t>39</w:t>
      </w:r>
      <w:r>
        <w:rPr>
          <w:rFonts w:ascii="Times New Roman" w:hAnsi="Times New Roman"/>
          <w:sz w:val="20"/>
        </w:rPr>
        <w:t xml:space="preserve"> de economii, a evidențiat o legătură clară între nivelurile mai ridicate de alfabetizare financiară și un grad mai crescut de reziliență financiară și de bunăstare. În plus, evaluarea PISA din </w:t>
      </w:r>
      <w:r w:rsidRPr="001B658D">
        <w:rPr>
          <w:rFonts w:ascii="Times New Roman" w:hAnsi="Times New Roman"/>
          <w:sz w:val="20"/>
        </w:rPr>
        <w:t>2022</w:t>
      </w:r>
      <w:r>
        <w:rPr>
          <w:rFonts w:ascii="Times New Roman" w:hAnsi="Times New Roman"/>
          <w:sz w:val="20"/>
        </w:rPr>
        <w:t xml:space="preserve"> privind alfabetizarea financiară a analizat competențele tinerilor în vârstă de </w:t>
      </w:r>
      <w:r w:rsidRPr="001B658D">
        <w:rPr>
          <w:rFonts w:ascii="Times New Roman" w:hAnsi="Times New Roman"/>
          <w:sz w:val="20"/>
        </w:rPr>
        <w:t>15</w:t>
      </w:r>
      <w:r>
        <w:rPr>
          <w:rFonts w:ascii="Times New Roman" w:hAnsi="Times New Roman"/>
          <w:sz w:val="20"/>
        </w:rPr>
        <w:t xml:space="preserve"> ani, evidențiind lacune semnificative în ceea ce privește capacitatea elevilor de a aplica cunoștințe financiare în situații din viața de zi cu zi.</w:t>
      </w:r>
    </w:p>
  </w:footnote>
  <w:footnote w:id="12">
    <w:p w14:paraId="72C3427D" w14:textId="22A91F70" w:rsidR="00D313B6" w:rsidRPr="006E3A6B" w:rsidRDefault="00D313B6"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Comitetul Economic și Social European (CESE), </w:t>
      </w:r>
      <w:r w:rsidRPr="001B658D">
        <w:rPr>
          <w:rFonts w:ascii="Times New Roman" w:hAnsi="Times New Roman"/>
          <w:sz w:val="20"/>
        </w:rPr>
        <w:t>2025</w:t>
      </w:r>
      <w:r>
        <w:rPr>
          <w:rFonts w:ascii="Times New Roman" w:hAnsi="Times New Roman"/>
          <w:sz w:val="20"/>
        </w:rPr>
        <w:t xml:space="preserve">, </w:t>
      </w:r>
      <w:r w:rsidRPr="001B658D">
        <w:rPr>
          <w:rFonts w:ascii="Times New Roman" w:hAnsi="Times New Roman"/>
          <w:i/>
          <w:sz w:val="20"/>
        </w:rPr>
        <w:t>Formare de competențe și educație în materie financiară pentru europeni</w:t>
      </w:r>
      <w:r>
        <w:rPr>
          <w:rFonts w:ascii="Times New Roman" w:hAnsi="Times New Roman"/>
          <w:sz w:val="20"/>
        </w:rPr>
        <w:t xml:space="preserve"> (avizul ECO/</w:t>
      </w:r>
      <w:r w:rsidRPr="001B658D">
        <w:rPr>
          <w:rFonts w:ascii="Times New Roman" w:hAnsi="Times New Roman"/>
          <w:sz w:val="20"/>
        </w:rPr>
        <w:t>677</w:t>
      </w:r>
      <w:r>
        <w:rPr>
          <w:rFonts w:ascii="Times New Roman" w:hAnsi="Times New Roman"/>
          <w:sz w:val="20"/>
        </w:rPr>
        <w:t>-EESC-</w:t>
      </w:r>
      <w:r w:rsidRPr="001B658D">
        <w:rPr>
          <w:rFonts w:ascii="Times New Roman" w:hAnsi="Times New Roman"/>
          <w:sz w:val="20"/>
        </w:rPr>
        <w:t>2025</w:t>
      </w:r>
      <w:r>
        <w:rPr>
          <w:rFonts w:ascii="Times New Roman" w:hAnsi="Times New Roman"/>
          <w:sz w:val="20"/>
        </w:rPr>
        <w:t xml:space="preserve">), [online] disponibil la adresa: </w:t>
      </w:r>
      <w:hyperlink r:id="rId11" w:tgtFrame="_new" w:history="1">
        <w:r w:rsidRPr="001B658D">
          <w:rPr>
            <w:rStyle w:val="Hyperlink"/>
            <w:rFonts w:ascii="Times New Roman" w:hAnsi="Times New Roman"/>
            <w:sz w:val="20"/>
          </w:rPr>
          <w:t>https://www.eesc.europa.eu/ro/our-work/opinions-information-reports/opinions/financial-literacy-and-education-europeans-0</w:t>
        </w:r>
      </w:hyperlink>
      <w:r>
        <w:t>.</w:t>
      </w:r>
    </w:p>
  </w:footnote>
  <w:footnote w:id="13">
    <w:p w14:paraId="47DAA354" w14:textId="3E0A4295" w:rsidR="00D313B6" w:rsidRPr="006E3A6B" w:rsidRDefault="00D313B6"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Parlamentul European, Rezoluția din </w:t>
      </w:r>
      <w:r w:rsidRPr="001B658D">
        <w:rPr>
          <w:rFonts w:ascii="Times New Roman" w:hAnsi="Times New Roman"/>
          <w:sz w:val="20"/>
        </w:rPr>
        <w:t>10</w:t>
      </w:r>
      <w:r>
        <w:rPr>
          <w:rFonts w:ascii="Times New Roman" w:hAnsi="Times New Roman"/>
          <w:sz w:val="20"/>
        </w:rPr>
        <w:t xml:space="preserve"> septembrie </w:t>
      </w:r>
      <w:r w:rsidRPr="001B658D">
        <w:rPr>
          <w:rFonts w:ascii="Times New Roman" w:hAnsi="Times New Roman"/>
          <w:sz w:val="20"/>
        </w:rPr>
        <w:t>2025</w:t>
      </w:r>
      <w:r>
        <w:rPr>
          <w:rFonts w:ascii="Times New Roman" w:hAnsi="Times New Roman"/>
          <w:sz w:val="20"/>
        </w:rPr>
        <w:t xml:space="preserve"> referitoare la facilitarea finanțării investițiilor și a reformelor pentru stimularea competitivității europene și crearea unei uniuni a piețelor de capital (TA-</w:t>
      </w:r>
      <w:r w:rsidRPr="001B658D">
        <w:rPr>
          <w:rFonts w:ascii="Times New Roman" w:hAnsi="Times New Roman"/>
          <w:sz w:val="20"/>
        </w:rPr>
        <w:t>10</w:t>
      </w:r>
      <w:r>
        <w:rPr>
          <w:rFonts w:ascii="Times New Roman" w:hAnsi="Times New Roman"/>
          <w:sz w:val="20"/>
        </w:rPr>
        <w:t>-</w:t>
      </w:r>
      <w:r w:rsidRPr="001B658D">
        <w:rPr>
          <w:rFonts w:ascii="Times New Roman" w:hAnsi="Times New Roman"/>
          <w:sz w:val="20"/>
        </w:rPr>
        <w:t>2025</w:t>
      </w:r>
      <w:r>
        <w:rPr>
          <w:rFonts w:ascii="Times New Roman" w:hAnsi="Times New Roman"/>
          <w:sz w:val="20"/>
        </w:rPr>
        <w:t>-</w:t>
      </w:r>
      <w:r w:rsidRPr="001B658D">
        <w:rPr>
          <w:rFonts w:ascii="Times New Roman" w:hAnsi="Times New Roman"/>
          <w:sz w:val="20"/>
        </w:rPr>
        <w:t>0185</w:t>
      </w:r>
      <w:r>
        <w:rPr>
          <w:rFonts w:ascii="Times New Roman" w:hAnsi="Times New Roman"/>
          <w:sz w:val="20"/>
        </w:rPr>
        <w:t xml:space="preserve">) [online], </w:t>
      </w:r>
      <w:r w:rsidRPr="001B658D">
        <w:rPr>
          <w:rFonts w:ascii="Times New Roman" w:hAnsi="Times New Roman"/>
          <w:sz w:val="20"/>
        </w:rPr>
        <w:t>10</w:t>
      </w:r>
      <w:r>
        <w:rPr>
          <w:rFonts w:ascii="Times New Roman" w:hAnsi="Times New Roman"/>
          <w:sz w:val="20"/>
        </w:rPr>
        <w:t xml:space="preserve"> septembrie </w:t>
      </w:r>
      <w:r w:rsidRPr="001B658D">
        <w:rPr>
          <w:rFonts w:ascii="Times New Roman" w:hAnsi="Times New Roman"/>
          <w:sz w:val="20"/>
        </w:rPr>
        <w:t>2025</w:t>
      </w:r>
      <w:r>
        <w:t>,</w:t>
      </w:r>
      <w:r>
        <w:rPr>
          <w:rFonts w:ascii="Times New Roman" w:hAnsi="Times New Roman"/>
          <w:sz w:val="20"/>
        </w:rPr>
        <w:t xml:space="preserve"> disponibilă la adresa: </w:t>
      </w:r>
      <w:hyperlink r:id="rId12" w:history="1">
        <w:r w:rsidRPr="001B658D">
          <w:rPr>
            <w:rStyle w:val="Hyperlink"/>
            <w:rFonts w:ascii="Times New Roman" w:hAnsi="Times New Roman"/>
            <w:sz w:val="20"/>
          </w:rPr>
          <w:t>https://www.europarl.europa.eu/doceo/document/TA-10-2025-0185_RO.html</w:t>
        </w:r>
      </w:hyperlink>
      <w:r>
        <w:t>.</w:t>
      </w:r>
      <w:r>
        <w:rPr>
          <w:rFonts w:ascii="Times New Roman" w:hAnsi="Times New Roman"/>
          <w:sz w:val="20"/>
        </w:rPr>
        <w:t xml:space="preserve"> </w:t>
      </w:r>
    </w:p>
  </w:footnote>
  <w:footnote w:id="14">
    <w:p w14:paraId="2AE9A175" w14:textId="55EED1E6" w:rsidR="00957630" w:rsidRPr="006E3A6B" w:rsidRDefault="00957630"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Autoritatea pentru Servicii Financiare și Piețe (FSMA) din Belgia (</w:t>
      </w:r>
      <w:r w:rsidRPr="001B658D">
        <w:rPr>
          <w:rFonts w:ascii="Times New Roman" w:hAnsi="Times New Roman"/>
        </w:rPr>
        <w:t>2024</w:t>
      </w:r>
      <w:r>
        <w:rPr>
          <w:rFonts w:ascii="Times New Roman" w:hAnsi="Times New Roman"/>
        </w:rPr>
        <w:t xml:space="preserve">), </w:t>
      </w:r>
      <w:r w:rsidRPr="001B658D">
        <w:rPr>
          <w:rFonts w:ascii="Times New Roman" w:hAnsi="Times New Roman"/>
          <w:i/>
        </w:rPr>
        <w:t>Financial literacy, resilience and inclusion</w:t>
      </w:r>
      <w:r>
        <w:rPr>
          <w:rFonts w:ascii="Times New Roman" w:hAnsi="Times New Roman"/>
        </w:rPr>
        <w:t xml:space="preserve"> (Alfabetizare financiară, reziliență și incluziune) (conferință, </w:t>
      </w:r>
      <w:r w:rsidRPr="001B658D">
        <w:rPr>
          <w:rFonts w:ascii="Times New Roman" w:hAnsi="Times New Roman"/>
        </w:rPr>
        <w:t>20</w:t>
      </w:r>
      <w:r>
        <w:rPr>
          <w:rFonts w:ascii="Times New Roman" w:hAnsi="Times New Roman"/>
        </w:rPr>
        <w:t xml:space="preserve"> februarie </w:t>
      </w:r>
      <w:r w:rsidRPr="001B658D">
        <w:rPr>
          <w:rFonts w:ascii="Times New Roman" w:hAnsi="Times New Roman"/>
        </w:rPr>
        <w:t>2024</w:t>
      </w:r>
      <w:r>
        <w:rPr>
          <w:rFonts w:ascii="Times New Roman" w:hAnsi="Times New Roman"/>
        </w:rPr>
        <w:t xml:space="preserve">), [online] disponibilă la adresa: </w:t>
      </w:r>
      <w:hyperlink r:id="rId13" w:tgtFrame="_new" w:history="1">
        <w:r w:rsidRPr="001B658D">
          <w:rPr>
            <w:rStyle w:val="Hyperlink"/>
            <w:rFonts w:ascii="Times New Roman" w:hAnsi="Times New Roman"/>
          </w:rPr>
          <w:t>https://finance.ec.europa.eu/events/financial-literacy-resilience-and-inclusion-2024-02-20_en</w:t>
        </w:r>
      </w:hyperlink>
      <w:r>
        <w:t>.</w:t>
      </w:r>
    </w:p>
  </w:footnote>
  <w:footnote w:id="15">
    <w:p w14:paraId="3A627799" w14:textId="3CF73D59" w:rsidR="00BD74F9" w:rsidRPr="00CF7D01" w:rsidRDefault="00BD74F9" w:rsidP="006E3A6B">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Este important de remarcat faptul că alfabetizarea financiară este diferită de educația financiară. În timp ce alfabetizarea financiară se axează pe rezultate – ceea ce persoanele știu, înțeleg și fac în ceea ce privește finanțele proprii – educația financiară se referă la procesul prin care persoanele dobândesc cunoștințele de care au nevoie pentru a dispune de o bună cultură financiară. Educația financiară înseamnă a învăța despre organizarea bugetului, în timp ce alfabetizarea financiară înseamnă a aplica aceste principii în gestionarea resurselor financiare personale. Expunerea timpurie și continuă la educație financiară duce la îmbunătățiri măsurabile ale comportamentului și cunoștințelor financiare. Statele membre în care educația financiară este inclusă în programa școlară națională se situează în mod constant printre țările cu cele mai bune performanțe în ceea ce privește alfabetizarea financiară în cadrul sondajelor efectuate la nivelul UE.</w:t>
      </w:r>
      <w:r w:rsidR="001B658D">
        <w:rPr>
          <w:rFonts w:ascii="Times New Roman" w:hAnsi="Times New Roman"/>
          <w:sz w:val="20"/>
        </w:rPr>
        <w:t xml:space="preserve"> </w:t>
      </w:r>
      <w:r>
        <w:rPr>
          <w:rFonts w:ascii="Times New Roman" w:hAnsi="Times New Roman"/>
          <w:sz w:val="20"/>
        </w:rPr>
        <w:t xml:space="preserve">În plus, </w:t>
      </w:r>
      <w:r>
        <w:rPr>
          <w:rFonts w:ascii="Times New Roman" w:hAnsi="Times New Roman"/>
          <w:color w:val="000000" w:themeColor="text1"/>
          <w:sz w:val="20"/>
        </w:rPr>
        <w:t>în conformitate cu domeniul de aplicare al cadrelor de competențe financiare,</w:t>
      </w:r>
      <w:r>
        <w:rPr>
          <w:rFonts w:ascii="Times New Roman" w:hAnsi="Times New Roman"/>
          <w:sz w:val="20"/>
        </w:rPr>
        <w:t xml:space="preserve"> </w:t>
      </w:r>
      <w:r>
        <w:rPr>
          <w:rFonts w:ascii="Times New Roman" w:hAnsi="Times New Roman"/>
          <w:color w:val="000000" w:themeColor="text1"/>
          <w:sz w:val="20"/>
        </w:rPr>
        <w:t>prezenta strategie nu acoperă alfabetizarea financiară pentru antreprenori și cea pentru IMM-uri, care sunt acoperite în alte direcții de lucru ale Comisiei. Prin intermediul EntreComp, Comisia promovează educația antreprenorială, inclusiv pentru grupurile subreprezentate, cum ar fi femeile și tinerii. În plus, experiența practică și colaborarea în rețea sunt promovate prin intermediul programului Erasmus pentru tineri antreprenori (EYE) și al Rețelei întreprinderilor europene.</w:t>
      </w:r>
    </w:p>
  </w:footnote>
  <w:footnote w:id="16">
    <w:p w14:paraId="1615B543" w14:textId="5E839906" w:rsidR="00FC1513" w:rsidRPr="006E3A6B" w:rsidRDefault="00FC1513" w:rsidP="006E3A6B">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Un moment oportun pentru învățare este momentul cel mai eficace pentru educare. Cetățenii sunt mai predispuși să își îmbunătățească cunoștințele financiare, competențele financiare sau să adopte un comportament financiar mai bun în momente oportune pentru învățare, deoarece atunci sunt cel mai motivați și mai receptivi la învățare. Momentele oportune pentru învățare în ceea ce privește alfabetizarea financiară sunt momente în care cetățenii au posibilitatea de a-și aplica cunoștințele într-un caz concret de interes pentru ei.</w:t>
      </w:r>
    </w:p>
  </w:footnote>
  <w:footnote w:id="17">
    <w:p w14:paraId="2744602F" w14:textId="44091784" w:rsidR="00175477" w:rsidRPr="006E3A6B" w:rsidRDefault="00175477" w:rsidP="006E3A6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strategia națională de alfabetizare financiară a Austriei include un cod de conduită pentru implicarea părților interesate. A se vedea: ministrul federal al finanțelor (Austria) (</w:t>
      </w:r>
      <w:r w:rsidRPr="001B658D">
        <w:rPr>
          <w:rFonts w:ascii="Times New Roman" w:hAnsi="Times New Roman"/>
        </w:rPr>
        <w:t>2024</w:t>
      </w:r>
      <w:r>
        <w:rPr>
          <w:rFonts w:ascii="Times New Roman" w:hAnsi="Times New Roman"/>
        </w:rPr>
        <w:t xml:space="preserve">), </w:t>
      </w:r>
      <w:r w:rsidRPr="001B658D">
        <w:rPr>
          <w:rFonts w:ascii="Times New Roman" w:hAnsi="Times New Roman"/>
          <w:i/>
        </w:rPr>
        <w:t>Overview National Financial Literacy Strategy</w:t>
      </w:r>
      <w:r>
        <w:rPr>
          <w:rFonts w:ascii="Times New Roman" w:hAnsi="Times New Roman"/>
        </w:rPr>
        <w:t xml:space="preserve"> (Prezentare generală a strategiei naționale de alfabetizare financiară) (descărcare și date de contact), [online] disponibilă la adresa: </w:t>
      </w:r>
      <w:hyperlink r:id="rId14" w:history="1">
        <w:r w:rsidRPr="001B658D">
          <w:rPr>
            <w:rStyle w:val="Hyperlink"/>
            <w:rFonts w:ascii="Times New Roman" w:hAnsi="Times New Roman"/>
          </w:rPr>
          <w:t>https://www.bmf.gv.at/en/the-ministry/National-Financial-Literacy-Strategy/overview-national-financial-literacy-strategy/download---contact-details.html</w:t>
        </w:r>
      </w:hyperlink>
      <w:r>
        <w:t>.</w:t>
      </w:r>
    </w:p>
    <w:p w14:paraId="052ABF39" w14:textId="77777777" w:rsidR="00175477" w:rsidRPr="006E3A6B" w:rsidRDefault="00175477" w:rsidP="00CF7D01">
      <w:pPr>
        <w:pStyle w:val="FootnoteText"/>
        <w:jc w:val="both"/>
        <w:rPr>
          <w:rFonts w:ascii="Times New Roman" w:hAnsi="Times New Roman" w:cs="Times New Roman"/>
        </w:rPr>
      </w:pPr>
    </w:p>
  </w:footnote>
  <w:footnote w:id="18">
    <w:p w14:paraId="13361CD5" w14:textId="1ABBAA62" w:rsidR="00ED2C65" w:rsidRPr="006E3A6B" w:rsidRDefault="00ED2C65"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Consiliul Uniunii Europene (</w:t>
      </w:r>
      <w:r w:rsidRPr="001B658D">
        <w:rPr>
          <w:rFonts w:ascii="Times New Roman" w:hAnsi="Times New Roman"/>
        </w:rPr>
        <w:t>2024</w:t>
      </w:r>
      <w:r>
        <w:rPr>
          <w:rFonts w:ascii="Times New Roman" w:hAnsi="Times New Roman"/>
        </w:rPr>
        <w:t xml:space="preserve">), </w:t>
      </w:r>
      <w:r w:rsidRPr="001B658D">
        <w:rPr>
          <w:rFonts w:ascii="Times New Roman" w:hAnsi="Times New Roman"/>
          <w:i/>
        </w:rPr>
        <w:t>Uniunea piețelor de capital: Consiliul aprobă concluzii privind alfabetizarea financiară</w:t>
      </w:r>
      <w:r>
        <w:rPr>
          <w:rFonts w:ascii="Times New Roman" w:hAnsi="Times New Roman"/>
        </w:rPr>
        <w:t xml:space="preserve"> (comunicat de presă, </w:t>
      </w:r>
      <w:r w:rsidRPr="001B658D">
        <w:rPr>
          <w:rFonts w:ascii="Times New Roman" w:hAnsi="Times New Roman"/>
        </w:rPr>
        <w:t>14</w:t>
      </w:r>
      <w:r>
        <w:rPr>
          <w:rFonts w:ascii="Times New Roman" w:hAnsi="Times New Roman"/>
        </w:rPr>
        <w:t xml:space="preserve"> mai </w:t>
      </w:r>
      <w:r w:rsidRPr="001B658D">
        <w:rPr>
          <w:rFonts w:ascii="Times New Roman" w:hAnsi="Times New Roman"/>
        </w:rPr>
        <w:t>2024</w:t>
      </w:r>
      <w:r>
        <w:rPr>
          <w:rFonts w:ascii="Times New Roman" w:hAnsi="Times New Roman"/>
        </w:rPr>
        <w:t xml:space="preserve">), [online] disponibil la adresa: </w:t>
      </w:r>
      <w:hyperlink r:id="rId15" w:tgtFrame="_new" w:history="1">
        <w:r w:rsidRPr="001B658D">
          <w:rPr>
            <w:rStyle w:val="Hyperlink"/>
            <w:rFonts w:ascii="Times New Roman" w:hAnsi="Times New Roman"/>
          </w:rPr>
          <w:t>https://www.consilium.europa.eu/ro/press/press-releases/2024/05/14/capital-markets-union-council-approves-conclusions-on-financial-literacy/</w:t>
        </w:r>
      </w:hyperlink>
      <w:r>
        <w:t>.</w:t>
      </w:r>
    </w:p>
  </w:footnote>
  <w:footnote w:id="19">
    <w:p w14:paraId="2159E18B" w14:textId="65BFF43A" w:rsidR="595E3BD7" w:rsidRPr="006E3A6B" w:rsidRDefault="595E3BD7" w:rsidP="00CF7D01">
      <w:pPr>
        <w:tabs>
          <w:tab w:val="right" w:pos="9026"/>
        </w:tabs>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Consiliul Uniunii Europene (</w:t>
      </w:r>
      <w:r w:rsidRPr="001B658D">
        <w:rPr>
          <w:rFonts w:ascii="Times New Roman" w:hAnsi="Times New Roman"/>
          <w:sz w:val="20"/>
        </w:rPr>
        <w:t>2024</w:t>
      </w:r>
      <w:r>
        <w:rPr>
          <w:rFonts w:ascii="Times New Roman" w:hAnsi="Times New Roman"/>
          <w:sz w:val="20"/>
        </w:rPr>
        <w:t xml:space="preserve">), </w:t>
      </w:r>
      <w:r w:rsidRPr="001B658D">
        <w:rPr>
          <w:rFonts w:ascii="Times New Roman" w:hAnsi="Times New Roman"/>
          <w:i/>
          <w:sz w:val="20"/>
        </w:rPr>
        <w:t>Cadrul de monitorizare a UPC</w:t>
      </w:r>
      <w:r>
        <w:rPr>
          <w:rFonts w:ascii="Times New Roman" w:hAnsi="Times New Roman"/>
          <w:sz w:val="20"/>
        </w:rPr>
        <w:t>, [online] disponibil la adresa: https://www.consilium.europa.eu/media/kljp</w:t>
      </w:r>
      <w:r w:rsidRPr="001B658D">
        <w:rPr>
          <w:rFonts w:ascii="Times New Roman" w:hAnsi="Times New Roman"/>
          <w:sz w:val="20"/>
        </w:rPr>
        <w:t>0</w:t>
      </w:r>
      <w:r>
        <w:rPr>
          <w:rFonts w:ascii="Times New Roman" w:hAnsi="Times New Roman"/>
          <w:sz w:val="20"/>
        </w:rPr>
        <w:t>mvi/cmu_monitoring_framework.pdf.</w:t>
      </w:r>
      <w:r>
        <w:tab/>
      </w:r>
    </w:p>
  </w:footnote>
  <w:footnote w:id="20">
    <w:p w14:paraId="36DC00FF" w14:textId="4ECECA7C" w:rsidR="00453CC7" w:rsidRPr="006E3A6B" w:rsidRDefault="00453CC7"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o prezentare generală, a se vedea Comisia Europeană (</w:t>
      </w:r>
      <w:r w:rsidRPr="001B658D">
        <w:rPr>
          <w:rFonts w:ascii="Times New Roman" w:hAnsi="Times New Roman"/>
        </w:rPr>
        <w:t>2023</w:t>
      </w:r>
      <w:r>
        <w:rPr>
          <w:rFonts w:ascii="Times New Roman" w:hAnsi="Times New Roman"/>
        </w:rPr>
        <w:t xml:space="preserve">), </w:t>
      </w:r>
      <w:r w:rsidRPr="001B658D">
        <w:rPr>
          <w:rFonts w:ascii="Times New Roman" w:hAnsi="Times New Roman"/>
          <w:i/>
        </w:rPr>
        <w:t>European Financial Stability and Integration Review 2023</w:t>
      </w:r>
      <w:r>
        <w:rPr>
          <w:rFonts w:ascii="Times New Roman" w:hAnsi="Times New Roman"/>
        </w:rPr>
        <w:t xml:space="preserve"> (Evaluarea stabilității și integrității financiare europene pentru anul </w:t>
      </w:r>
      <w:r w:rsidRPr="001B658D">
        <w:rPr>
          <w:rFonts w:ascii="Times New Roman" w:hAnsi="Times New Roman"/>
        </w:rPr>
        <w:t>2023</w:t>
      </w:r>
      <w:r>
        <w:rPr>
          <w:rFonts w:ascii="Times New Roman" w:hAnsi="Times New Roman"/>
        </w:rPr>
        <w:t xml:space="preserve">), [online] disponibilă la adresa: </w:t>
      </w:r>
      <w:hyperlink r:id="rId16" w:tgtFrame="_new" w:history="1">
        <w:r w:rsidRPr="001B658D">
          <w:rPr>
            <w:rStyle w:val="Hyperlink"/>
            <w:rFonts w:ascii="Times New Roman" w:hAnsi="Times New Roman"/>
          </w:rPr>
          <w:t>https://finance.ec.europa.eu/document/download/ffc80aa7-96a8-4500-b7a5-eaf1f8e607cf_en?filename=european-financial-stability-and-integration-review-2023_en_0.pdf</w:t>
        </w:r>
      </w:hyperlink>
      <w:r>
        <w:t>.</w:t>
      </w:r>
    </w:p>
  </w:footnote>
  <w:footnote w:id="21">
    <w:p w14:paraId="27916B76" w14:textId="60DCAC9A" w:rsidR="003404D8" w:rsidRPr="006E3A6B" w:rsidRDefault="003404D8"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Laboratorul promovează practicile de evaluare a politicilor educaționale în UE. Acesta oferă cursuri de formare generală, sprijin tehnic personalizat privind evaluarea politicilor, inclusiv sprijin pentru conceperea unui proces de evaluare, precum și studii gratuite de evaluare contrafactuală a impactului politicilor educaționale pentru proiectele selectate. Factorii de decizie politică și membrii societății civile, inclusiv partenerii sociali și profesioniștii din domeniul educației, pot participa la laborator. Pentru informații suplimentare, a se vedea: Comisia Europeană, Direcția Generală Educație, Tineret, Sport și Cultură (</w:t>
      </w:r>
      <w:r w:rsidRPr="001B658D">
        <w:rPr>
          <w:rFonts w:ascii="Times New Roman" w:hAnsi="Times New Roman"/>
        </w:rPr>
        <w:t>2022</w:t>
      </w:r>
      <w:r>
        <w:rPr>
          <w:rFonts w:ascii="Times New Roman" w:hAnsi="Times New Roman"/>
        </w:rPr>
        <w:t xml:space="preserve">), </w:t>
      </w:r>
      <w:r w:rsidRPr="001B658D">
        <w:rPr>
          <w:rFonts w:ascii="Times New Roman" w:hAnsi="Times New Roman"/>
          <w:i/>
        </w:rPr>
        <w:t>Laboratorul de învățare: investiții în educație și formare de calitate</w:t>
      </w:r>
      <w:r>
        <w:rPr>
          <w:rFonts w:ascii="Times New Roman" w:hAnsi="Times New Roman"/>
        </w:rPr>
        <w:t xml:space="preserve">, [online] disponibil la adresa: </w:t>
      </w:r>
      <w:hyperlink r:id="rId17" w:tgtFrame="_new" w:history="1">
        <w:r w:rsidRPr="001B658D">
          <w:rPr>
            <w:rStyle w:val="Hyperlink"/>
            <w:rFonts w:ascii="Times New Roman" w:hAnsi="Times New Roman"/>
          </w:rPr>
          <w:t>https://education.ec.europa.eu/focus-topics/improving-quality/learning-lab</w:t>
        </w:r>
      </w:hyperlink>
      <w:r>
        <w:t>.</w:t>
      </w:r>
    </w:p>
  </w:footnote>
  <w:footnote w:id="22">
    <w:p w14:paraId="3A37A633" w14:textId="0CD67793" w:rsidR="003B246C" w:rsidRPr="006E3A6B" w:rsidRDefault="003B246C"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Institutul European de Inovare și Tehnologie (</w:t>
      </w:r>
      <w:r w:rsidRPr="001B658D">
        <w:rPr>
          <w:rFonts w:ascii="Times New Roman" w:hAnsi="Times New Roman"/>
        </w:rPr>
        <w:t>2022</w:t>
      </w:r>
      <w:r>
        <w:rPr>
          <w:rFonts w:ascii="Times New Roman" w:hAnsi="Times New Roman"/>
        </w:rPr>
        <w:t xml:space="preserve">), </w:t>
      </w:r>
      <w:r w:rsidRPr="001B658D">
        <w:rPr>
          <w:rFonts w:ascii="Times New Roman" w:hAnsi="Times New Roman"/>
          <w:i/>
        </w:rPr>
        <w:t>EIT Monitoring and Evaluation Strategy 2022–2027</w:t>
      </w:r>
      <w:r>
        <w:rPr>
          <w:rFonts w:ascii="Times New Roman" w:hAnsi="Times New Roman"/>
        </w:rPr>
        <w:t xml:space="preserve"> (Strategia EIT de monitorizare și evaluare pentru perioada </w:t>
      </w:r>
      <w:r w:rsidRPr="001B658D">
        <w:rPr>
          <w:rFonts w:ascii="Times New Roman" w:hAnsi="Times New Roman"/>
        </w:rPr>
        <w:t>2022</w:t>
      </w:r>
      <w:r>
        <w:rPr>
          <w:rFonts w:ascii="Times New Roman" w:hAnsi="Times New Roman"/>
        </w:rPr>
        <w:t>-</w:t>
      </w:r>
      <w:r w:rsidRPr="001B658D">
        <w:rPr>
          <w:rFonts w:ascii="Times New Roman" w:hAnsi="Times New Roman"/>
        </w:rPr>
        <w:t>2027</w:t>
      </w:r>
      <w:r>
        <w:rPr>
          <w:rFonts w:ascii="Times New Roman" w:hAnsi="Times New Roman"/>
        </w:rPr>
        <w:t xml:space="preserve">), [online] disponibilă la adresa: </w:t>
      </w:r>
      <w:hyperlink r:id="rId18" w:tgtFrame="_new" w:history="1">
        <w:r w:rsidRPr="001B658D">
          <w:rPr>
            <w:rStyle w:val="Hyperlink"/>
            <w:rFonts w:ascii="Times New Roman" w:hAnsi="Times New Roman"/>
          </w:rPr>
          <w:t>https://www.eit.europa.eu/sites/default/files/eit_monitoring_and_evaluation_strategy_2022-2027_1.pdf</w:t>
        </w:r>
      </w:hyperlink>
      <w:r>
        <w:t>.</w:t>
      </w:r>
    </w:p>
  </w:footnote>
  <w:footnote w:id="23">
    <w:p w14:paraId="4F0CFFD3" w14:textId="2EA996E0" w:rsidR="005870FE" w:rsidRPr="006E3A6B" w:rsidRDefault="005870FE" w:rsidP="00CF7D0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prin intermediul inițiativei emblematice privind alfabetizarea financiară digitală din cadrul IST, al programului Erasmus+, al FSE+ și al Programului privind piața unică. În plus, multe proiecte de alfabetizare financiară sunt, de asemenea, finanțate la nivel național de către părți interesate din sectorul public sau privat.</w:t>
      </w:r>
    </w:p>
  </w:footnote>
  <w:footnote w:id="24">
    <w:p w14:paraId="13FB41C9" w14:textId="3B0DC94C" w:rsidR="00C7317C" w:rsidRPr="006E3A6B" w:rsidRDefault="00C7317C" w:rsidP="006E3A6B">
      <w:pPr>
        <w:spacing w:after="24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Aceasta poate contribui la evaluarea eficacității strategiilor naționale de alfabetizare financiară și poate sta la baza rapoartelor de țară din cadrul semestrului european (a se vedea secțiunea c). De asemenea, cercetarea academică poate identifica cele mai bune practici prin inițiative transnaționale, depășind orientarea locală a inițiativelor naționale care ar putea împiedica punerea în aplicare a inițiativelor naționale în țări având caracteristici instituționale, sociale și demografice diferite. În plus, aceasta poate sprijini punerea în aplicare a cadrelor voluntare de competențe ale CE/OCDE-INFE în materie de alfabetizare financiară prin elaborarea și testarea de materiale educaționale bazate pe competențe. Acest lucru ar facilita integrarea cadrului pentru tineret în programele școlare, deoarece școlile nu dispun adesea de expertiza necesară pentru a elabora evaluări riguroase și pentru a identifica cele mai bune practici (a se vedea secțiunile a și c).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BD6D4" w14:textId="77777777" w:rsidR="00691788" w:rsidRPr="00691788" w:rsidRDefault="00691788" w:rsidP="0069178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4CBD0" w14:textId="77777777" w:rsidR="00691788" w:rsidRPr="00691788" w:rsidRDefault="00691788" w:rsidP="0069178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8185E" w14:textId="77777777" w:rsidR="00691788" w:rsidRPr="00691788" w:rsidRDefault="00691788" w:rsidP="0069178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FA1" w14:textId="77777777" w:rsidR="00CF7D01" w:rsidRDefault="00CF7D01">
    <w:pPr>
      <w:pStyle w:val="Header"/>
    </w:pPr>
  </w:p>
  <w:p w14:paraId="075CE007" w14:textId="77777777" w:rsidR="00CF7D01" w:rsidRDefault="00CF7D0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5D1FA" w14:textId="77777777" w:rsidR="00CF7D01" w:rsidRDefault="00CF7D01">
    <w:pPr>
      <w:pStyle w:val="Header"/>
    </w:pPr>
  </w:p>
  <w:p w14:paraId="22F51A72" w14:textId="77777777" w:rsidR="00CF7D01" w:rsidRDefault="00CF7D01"/>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F467" w14:textId="77777777" w:rsidR="00CF7D01" w:rsidRDefault="00CF7D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2501" w14:textId="77777777" w:rsidR="00CF7D01" w:rsidRDefault="00CF7D01">
    <w:pPr>
      <w:pStyle w:val="Header"/>
    </w:pPr>
  </w:p>
  <w:p w14:paraId="5BBE74DF" w14:textId="77777777" w:rsidR="00CF7D01" w:rsidRDefault="00CF7D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BF96"/>
    <w:multiLevelType w:val="hybridMultilevel"/>
    <w:tmpl w:val="FFFFFFFF"/>
    <w:lvl w:ilvl="0" w:tplc="744E3304">
      <w:start w:val="1"/>
      <w:numFmt w:val="decimal"/>
      <w:lvlText w:val="1)"/>
      <w:lvlJc w:val="left"/>
      <w:pPr>
        <w:ind w:left="720" w:hanging="360"/>
      </w:pPr>
    </w:lvl>
    <w:lvl w:ilvl="1" w:tplc="AF48005C">
      <w:start w:val="1"/>
      <w:numFmt w:val="lowerLetter"/>
      <w:lvlText w:val="%2."/>
      <w:lvlJc w:val="left"/>
      <w:pPr>
        <w:ind w:left="1440" w:hanging="360"/>
      </w:pPr>
    </w:lvl>
    <w:lvl w:ilvl="2" w:tplc="3B56DE16">
      <w:start w:val="1"/>
      <w:numFmt w:val="lowerRoman"/>
      <w:lvlText w:val="%3."/>
      <w:lvlJc w:val="right"/>
      <w:pPr>
        <w:ind w:left="2160" w:hanging="180"/>
      </w:pPr>
    </w:lvl>
    <w:lvl w:ilvl="3" w:tplc="72083934">
      <w:start w:val="1"/>
      <w:numFmt w:val="decimal"/>
      <w:lvlText w:val="%4."/>
      <w:lvlJc w:val="left"/>
      <w:pPr>
        <w:ind w:left="2880" w:hanging="360"/>
      </w:pPr>
    </w:lvl>
    <w:lvl w:ilvl="4" w:tplc="EF1A54D6">
      <w:start w:val="1"/>
      <w:numFmt w:val="lowerLetter"/>
      <w:lvlText w:val="%5."/>
      <w:lvlJc w:val="left"/>
      <w:pPr>
        <w:ind w:left="3600" w:hanging="360"/>
      </w:pPr>
    </w:lvl>
    <w:lvl w:ilvl="5" w:tplc="FE8CEB3E">
      <w:start w:val="1"/>
      <w:numFmt w:val="lowerRoman"/>
      <w:lvlText w:val="%6."/>
      <w:lvlJc w:val="right"/>
      <w:pPr>
        <w:ind w:left="4320" w:hanging="180"/>
      </w:pPr>
    </w:lvl>
    <w:lvl w:ilvl="6" w:tplc="426443A0">
      <w:start w:val="1"/>
      <w:numFmt w:val="decimal"/>
      <w:lvlText w:val="%7."/>
      <w:lvlJc w:val="left"/>
      <w:pPr>
        <w:ind w:left="5040" w:hanging="360"/>
      </w:pPr>
    </w:lvl>
    <w:lvl w:ilvl="7" w:tplc="B212EC4E">
      <w:start w:val="1"/>
      <w:numFmt w:val="lowerLetter"/>
      <w:lvlText w:val="%8."/>
      <w:lvlJc w:val="left"/>
      <w:pPr>
        <w:ind w:left="5760" w:hanging="360"/>
      </w:pPr>
    </w:lvl>
    <w:lvl w:ilvl="8" w:tplc="31504540">
      <w:start w:val="1"/>
      <w:numFmt w:val="lowerRoman"/>
      <w:lvlText w:val="%9."/>
      <w:lvlJc w:val="right"/>
      <w:pPr>
        <w:ind w:left="6480" w:hanging="180"/>
      </w:pPr>
    </w:lvl>
  </w:abstractNum>
  <w:abstractNum w:abstractNumId="1" w15:restartNumberingAfterBreak="0">
    <w:nsid w:val="05066E06"/>
    <w:multiLevelType w:val="hybridMultilevel"/>
    <w:tmpl w:val="35FC77CE"/>
    <w:lvl w:ilvl="0" w:tplc="7FE0592E">
      <w:start w:val="1"/>
      <w:numFmt w:val="bullet"/>
      <w:lvlText w:val=""/>
      <w:lvlJc w:val="left"/>
      <w:pPr>
        <w:ind w:left="720" w:hanging="360"/>
      </w:pPr>
      <w:rPr>
        <w:rFonts w:ascii="Symbol" w:hAnsi="Symbol"/>
      </w:rPr>
    </w:lvl>
    <w:lvl w:ilvl="1" w:tplc="BF9C56EA">
      <w:start w:val="1"/>
      <w:numFmt w:val="bullet"/>
      <w:lvlText w:val=""/>
      <w:lvlJc w:val="left"/>
      <w:pPr>
        <w:ind w:left="720" w:hanging="360"/>
      </w:pPr>
      <w:rPr>
        <w:rFonts w:ascii="Symbol" w:hAnsi="Symbol"/>
      </w:rPr>
    </w:lvl>
    <w:lvl w:ilvl="2" w:tplc="B1545722">
      <w:start w:val="1"/>
      <w:numFmt w:val="bullet"/>
      <w:lvlText w:val=""/>
      <w:lvlJc w:val="left"/>
      <w:pPr>
        <w:ind w:left="720" w:hanging="360"/>
      </w:pPr>
      <w:rPr>
        <w:rFonts w:ascii="Symbol" w:hAnsi="Symbol"/>
      </w:rPr>
    </w:lvl>
    <w:lvl w:ilvl="3" w:tplc="471461C2">
      <w:start w:val="1"/>
      <w:numFmt w:val="bullet"/>
      <w:lvlText w:val=""/>
      <w:lvlJc w:val="left"/>
      <w:pPr>
        <w:ind w:left="720" w:hanging="360"/>
      </w:pPr>
      <w:rPr>
        <w:rFonts w:ascii="Symbol" w:hAnsi="Symbol"/>
      </w:rPr>
    </w:lvl>
    <w:lvl w:ilvl="4" w:tplc="CFEAFB36">
      <w:start w:val="1"/>
      <w:numFmt w:val="bullet"/>
      <w:lvlText w:val=""/>
      <w:lvlJc w:val="left"/>
      <w:pPr>
        <w:ind w:left="720" w:hanging="360"/>
      </w:pPr>
      <w:rPr>
        <w:rFonts w:ascii="Symbol" w:hAnsi="Symbol"/>
      </w:rPr>
    </w:lvl>
    <w:lvl w:ilvl="5" w:tplc="EEE0C198">
      <w:start w:val="1"/>
      <w:numFmt w:val="bullet"/>
      <w:lvlText w:val=""/>
      <w:lvlJc w:val="left"/>
      <w:pPr>
        <w:ind w:left="720" w:hanging="360"/>
      </w:pPr>
      <w:rPr>
        <w:rFonts w:ascii="Symbol" w:hAnsi="Symbol"/>
      </w:rPr>
    </w:lvl>
    <w:lvl w:ilvl="6" w:tplc="5590CFBE">
      <w:start w:val="1"/>
      <w:numFmt w:val="bullet"/>
      <w:lvlText w:val=""/>
      <w:lvlJc w:val="left"/>
      <w:pPr>
        <w:ind w:left="720" w:hanging="360"/>
      </w:pPr>
      <w:rPr>
        <w:rFonts w:ascii="Symbol" w:hAnsi="Symbol"/>
      </w:rPr>
    </w:lvl>
    <w:lvl w:ilvl="7" w:tplc="5ACEF866">
      <w:start w:val="1"/>
      <w:numFmt w:val="bullet"/>
      <w:lvlText w:val=""/>
      <w:lvlJc w:val="left"/>
      <w:pPr>
        <w:ind w:left="720" w:hanging="360"/>
      </w:pPr>
      <w:rPr>
        <w:rFonts w:ascii="Symbol" w:hAnsi="Symbol"/>
      </w:rPr>
    </w:lvl>
    <w:lvl w:ilvl="8" w:tplc="21482B9E">
      <w:start w:val="1"/>
      <w:numFmt w:val="bullet"/>
      <w:lvlText w:val=""/>
      <w:lvlJc w:val="left"/>
      <w:pPr>
        <w:ind w:left="720" w:hanging="360"/>
      </w:pPr>
      <w:rPr>
        <w:rFonts w:ascii="Symbol" w:hAnsi="Symbol"/>
      </w:rPr>
    </w:lvl>
  </w:abstractNum>
  <w:abstractNum w:abstractNumId="2" w15:restartNumberingAfterBreak="0">
    <w:nsid w:val="07126115"/>
    <w:multiLevelType w:val="hybridMultilevel"/>
    <w:tmpl w:val="3B92B484"/>
    <w:lvl w:ilvl="0" w:tplc="ADEEFE6E">
      <w:start w:val="1"/>
      <w:numFmt w:val="bullet"/>
      <w:lvlText w:val=""/>
      <w:lvlJc w:val="left"/>
      <w:pPr>
        <w:ind w:left="720" w:hanging="360"/>
      </w:pPr>
      <w:rPr>
        <w:rFonts w:ascii="Symbol" w:hAnsi="Symbol"/>
      </w:rPr>
    </w:lvl>
    <w:lvl w:ilvl="1" w:tplc="5D7CDBB0">
      <w:start w:val="1"/>
      <w:numFmt w:val="bullet"/>
      <w:lvlText w:val=""/>
      <w:lvlJc w:val="left"/>
      <w:pPr>
        <w:ind w:left="720" w:hanging="360"/>
      </w:pPr>
      <w:rPr>
        <w:rFonts w:ascii="Symbol" w:hAnsi="Symbol"/>
      </w:rPr>
    </w:lvl>
    <w:lvl w:ilvl="2" w:tplc="7250E4EA">
      <w:start w:val="1"/>
      <w:numFmt w:val="bullet"/>
      <w:lvlText w:val=""/>
      <w:lvlJc w:val="left"/>
      <w:pPr>
        <w:ind w:left="720" w:hanging="360"/>
      </w:pPr>
      <w:rPr>
        <w:rFonts w:ascii="Symbol" w:hAnsi="Symbol"/>
      </w:rPr>
    </w:lvl>
    <w:lvl w:ilvl="3" w:tplc="A58C91C8">
      <w:start w:val="1"/>
      <w:numFmt w:val="bullet"/>
      <w:lvlText w:val=""/>
      <w:lvlJc w:val="left"/>
      <w:pPr>
        <w:ind w:left="720" w:hanging="360"/>
      </w:pPr>
      <w:rPr>
        <w:rFonts w:ascii="Symbol" w:hAnsi="Symbol"/>
      </w:rPr>
    </w:lvl>
    <w:lvl w:ilvl="4" w:tplc="08B68540">
      <w:start w:val="1"/>
      <w:numFmt w:val="bullet"/>
      <w:lvlText w:val=""/>
      <w:lvlJc w:val="left"/>
      <w:pPr>
        <w:ind w:left="720" w:hanging="360"/>
      </w:pPr>
      <w:rPr>
        <w:rFonts w:ascii="Symbol" w:hAnsi="Symbol"/>
      </w:rPr>
    </w:lvl>
    <w:lvl w:ilvl="5" w:tplc="741839D8">
      <w:start w:val="1"/>
      <w:numFmt w:val="bullet"/>
      <w:lvlText w:val=""/>
      <w:lvlJc w:val="left"/>
      <w:pPr>
        <w:ind w:left="720" w:hanging="360"/>
      </w:pPr>
      <w:rPr>
        <w:rFonts w:ascii="Symbol" w:hAnsi="Symbol"/>
      </w:rPr>
    </w:lvl>
    <w:lvl w:ilvl="6" w:tplc="76F2A9FE">
      <w:start w:val="1"/>
      <w:numFmt w:val="bullet"/>
      <w:lvlText w:val=""/>
      <w:lvlJc w:val="left"/>
      <w:pPr>
        <w:ind w:left="720" w:hanging="360"/>
      </w:pPr>
      <w:rPr>
        <w:rFonts w:ascii="Symbol" w:hAnsi="Symbol"/>
      </w:rPr>
    </w:lvl>
    <w:lvl w:ilvl="7" w:tplc="1018D6AE">
      <w:start w:val="1"/>
      <w:numFmt w:val="bullet"/>
      <w:lvlText w:val=""/>
      <w:lvlJc w:val="left"/>
      <w:pPr>
        <w:ind w:left="720" w:hanging="360"/>
      </w:pPr>
      <w:rPr>
        <w:rFonts w:ascii="Symbol" w:hAnsi="Symbol"/>
      </w:rPr>
    </w:lvl>
    <w:lvl w:ilvl="8" w:tplc="89B2E626">
      <w:start w:val="1"/>
      <w:numFmt w:val="bullet"/>
      <w:lvlText w:val=""/>
      <w:lvlJc w:val="left"/>
      <w:pPr>
        <w:ind w:left="720" w:hanging="360"/>
      </w:pPr>
      <w:rPr>
        <w:rFonts w:ascii="Symbol" w:hAnsi="Symbol"/>
      </w:rPr>
    </w:lvl>
  </w:abstractNum>
  <w:abstractNum w:abstractNumId="3" w15:restartNumberingAfterBreak="0">
    <w:nsid w:val="0738154B"/>
    <w:multiLevelType w:val="hybridMultilevel"/>
    <w:tmpl w:val="2C122178"/>
    <w:lvl w:ilvl="0" w:tplc="66146B10">
      <w:start w:val="1"/>
      <w:numFmt w:val="bullet"/>
      <w:lvlText w:val=""/>
      <w:lvlJc w:val="left"/>
      <w:pPr>
        <w:ind w:left="720" w:hanging="360"/>
      </w:pPr>
      <w:rPr>
        <w:rFonts w:ascii="Symbol" w:hAnsi="Symbol"/>
      </w:rPr>
    </w:lvl>
    <w:lvl w:ilvl="1" w:tplc="A258AED0">
      <w:start w:val="1"/>
      <w:numFmt w:val="bullet"/>
      <w:lvlText w:val=""/>
      <w:lvlJc w:val="left"/>
      <w:pPr>
        <w:ind w:left="720" w:hanging="360"/>
      </w:pPr>
      <w:rPr>
        <w:rFonts w:ascii="Symbol" w:hAnsi="Symbol"/>
      </w:rPr>
    </w:lvl>
    <w:lvl w:ilvl="2" w:tplc="EFBE13B8">
      <w:start w:val="1"/>
      <w:numFmt w:val="bullet"/>
      <w:lvlText w:val=""/>
      <w:lvlJc w:val="left"/>
      <w:pPr>
        <w:ind w:left="720" w:hanging="360"/>
      </w:pPr>
      <w:rPr>
        <w:rFonts w:ascii="Symbol" w:hAnsi="Symbol"/>
      </w:rPr>
    </w:lvl>
    <w:lvl w:ilvl="3" w:tplc="CA2219F6">
      <w:start w:val="1"/>
      <w:numFmt w:val="bullet"/>
      <w:lvlText w:val=""/>
      <w:lvlJc w:val="left"/>
      <w:pPr>
        <w:ind w:left="720" w:hanging="360"/>
      </w:pPr>
      <w:rPr>
        <w:rFonts w:ascii="Symbol" w:hAnsi="Symbol"/>
      </w:rPr>
    </w:lvl>
    <w:lvl w:ilvl="4" w:tplc="380C996A">
      <w:start w:val="1"/>
      <w:numFmt w:val="bullet"/>
      <w:lvlText w:val=""/>
      <w:lvlJc w:val="left"/>
      <w:pPr>
        <w:ind w:left="720" w:hanging="360"/>
      </w:pPr>
      <w:rPr>
        <w:rFonts w:ascii="Symbol" w:hAnsi="Symbol"/>
      </w:rPr>
    </w:lvl>
    <w:lvl w:ilvl="5" w:tplc="EBE65AA0">
      <w:start w:val="1"/>
      <w:numFmt w:val="bullet"/>
      <w:lvlText w:val=""/>
      <w:lvlJc w:val="left"/>
      <w:pPr>
        <w:ind w:left="720" w:hanging="360"/>
      </w:pPr>
      <w:rPr>
        <w:rFonts w:ascii="Symbol" w:hAnsi="Symbol"/>
      </w:rPr>
    </w:lvl>
    <w:lvl w:ilvl="6" w:tplc="08727C0A">
      <w:start w:val="1"/>
      <w:numFmt w:val="bullet"/>
      <w:lvlText w:val=""/>
      <w:lvlJc w:val="left"/>
      <w:pPr>
        <w:ind w:left="720" w:hanging="360"/>
      </w:pPr>
      <w:rPr>
        <w:rFonts w:ascii="Symbol" w:hAnsi="Symbol"/>
      </w:rPr>
    </w:lvl>
    <w:lvl w:ilvl="7" w:tplc="07B88D66">
      <w:start w:val="1"/>
      <w:numFmt w:val="bullet"/>
      <w:lvlText w:val=""/>
      <w:lvlJc w:val="left"/>
      <w:pPr>
        <w:ind w:left="720" w:hanging="360"/>
      </w:pPr>
      <w:rPr>
        <w:rFonts w:ascii="Symbol" w:hAnsi="Symbol"/>
      </w:rPr>
    </w:lvl>
    <w:lvl w:ilvl="8" w:tplc="0CE05276">
      <w:start w:val="1"/>
      <w:numFmt w:val="bullet"/>
      <w:lvlText w:val=""/>
      <w:lvlJc w:val="left"/>
      <w:pPr>
        <w:ind w:left="720" w:hanging="360"/>
      </w:pPr>
      <w:rPr>
        <w:rFonts w:ascii="Symbol" w:hAnsi="Symbol"/>
      </w:rPr>
    </w:lvl>
  </w:abstractNum>
  <w:abstractNum w:abstractNumId="4" w15:restartNumberingAfterBreak="0">
    <w:nsid w:val="07381D8C"/>
    <w:multiLevelType w:val="hybridMultilevel"/>
    <w:tmpl w:val="95DE0190"/>
    <w:lvl w:ilvl="0" w:tplc="39143A7E">
      <w:start w:val="1"/>
      <w:numFmt w:val="bullet"/>
      <w:lvlText w:val=""/>
      <w:lvlJc w:val="left"/>
      <w:pPr>
        <w:ind w:left="720" w:hanging="360"/>
      </w:pPr>
      <w:rPr>
        <w:rFonts w:ascii="Symbol" w:hAnsi="Symbol"/>
      </w:rPr>
    </w:lvl>
    <w:lvl w:ilvl="1" w:tplc="73840D6A">
      <w:start w:val="1"/>
      <w:numFmt w:val="bullet"/>
      <w:lvlText w:val=""/>
      <w:lvlJc w:val="left"/>
      <w:pPr>
        <w:ind w:left="720" w:hanging="360"/>
      </w:pPr>
      <w:rPr>
        <w:rFonts w:ascii="Symbol" w:hAnsi="Symbol"/>
      </w:rPr>
    </w:lvl>
    <w:lvl w:ilvl="2" w:tplc="F36ABF38">
      <w:start w:val="1"/>
      <w:numFmt w:val="bullet"/>
      <w:lvlText w:val=""/>
      <w:lvlJc w:val="left"/>
      <w:pPr>
        <w:ind w:left="720" w:hanging="360"/>
      </w:pPr>
      <w:rPr>
        <w:rFonts w:ascii="Symbol" w:hAnsi="Symbol"/>
      </w:rPr>
    </w:lvl>
    <w:lvl w:ilvl="3" w:tplc="6D165DEA">
      <w:start w:val="1"/>
      <w:numFmt w:val="bullet"/>
      <w:lvlText w:val=""/>
      <w:lvlJc w:val="left"/>
      <w:pPr>
        <w:ind w:left="720" w:hanging="360"/>
      </w:pPr>
      <w:rPr>
        <w:rFonts w:ascii="Symbol" w:hAnsi="Symbol"/>
      </w:rPr>
    </w:lvl>
    <w:lvl w:ilvl="4" w:tplc="40F2EFD0">
      <w:start w:val="1"/>
      <w:numFmt w:val="bullet"/>
      <w:lvlText w:val=""/>
      <w:lvlJc w:val="left"/>
      <w:pPr>
        <w:ind w:left="720" w:hanging="360"/>
      </w:pPr>
      <w:rPr>
        <w:rFonts w:ascii="Symbol" w:hAnsi="Symbol"/>
      </w:rPr>
    </w:lvl>
    <w:lvl w:ilvl="5" w:tplc="7DFE0668">
      <w:start w:val="1"/>
      <w:numFmt w:val="bullet"/>
      <w:lvlText w:val=""/>
      <w:lvlJc w:val="left"/>
      <w:pPr>
        <w:ind w:left="720" w:hanging="360"/>
      </w:pPr>
      <w:rPr>
        <w:rFonts w:ascii="Symbol" w:hAnsi="Symbol"/>
      </w:rPr>
    </w:lvl>
    <w:lvl w:ilvl="6" w:tplc="43C8A192">
      <w:start w:val="1"/>
      <w:numFmt w:val="bullet"/>
      <w:lvlText w:val=""/>
      <w:lvlJc w:val="left"/>
      <w:pPr>
        <w:ind w:left="720" w:hanging="360"/>
      </w:pPr>
      <w:rPr>
        <w:rFonts w:ascii="Symbol" w:hAnsi="Symbol"/>
      </w:rPr>
    </w:lvl>
    <w:lvl w:ilvl="7" w:tplc="0144E6AC">
      <w:start w:val="1"/>
      <w:numFmt w:val="bullet"/>
      <w:lvlText w:val=""/>
      <w:lvlJc w:val="left"/>
      <w:pPr>
        <w:ind w:left="720" w:hanging="360"/>
      </w:pPr>
      <w:rPr>
        <w:rFonts w:ascii="Symbol" w:hAnsi="Symbol"/>
      </w:rPr>
    </w:lvl>
    <w:lvl w:ilvl="8" w:tplc="E0F48118">
      <w:start w:val="1"/>
      <w:numFmt w:val="bullet"/>
      <w:lvlText w:val=""/>
      <w:lvlJc w:val="left"/>
      <w:pPr>
        <w:ind w:left="720" w:hanging="360"/>
      </w:pPr>
      <w:rPr>
        <w:rFonts w:ascii="Symbol" w:hAnsi="Symbol"/>
      </w:rPr>
    </w:lvl>
  </w:abstractNum>
  <w:abstractNum w:abstractNumId="5" w15:restartNumberingAfterBreak="0">
    <w:nsid w:val="0C28A3F4"/>
    <w:multiLevelType w:val="hybridMultilevel"/>
    <w:tmpl w:val="FFFFFFFF"/>
    <w:lvl w:ilvl="0" w:tplc="6F7EA9BC">
      <w:start w:val="1"/>
      <w:numFmt w:val="decimal"/>
      <w:lvlText w:val="1)"/>
      <w:lvlJc w:val="left"/>
      <w:pPr>
        <w:ind w:left="720" w:hanging="360"/>
      </w:pPr>
    </w:lvl>
    <w:lvl w:ilvl="1" w:tplc="3490E21A">
      <w:start w:val="1"/>
      <w:numFmt w:val="lowerLetter"/>
      <w:lvlText w:val="%2."/>
      <w:lvlJc w:val="left"/>
      <w:pPr>
        <w:ind w:left="1440" w:hanging="360"/>
      </w:pPr>
    </w:lvl>
    <w:lvl w:ilvl="2" w:tplc="8B4688C8">
      <w:start w:val="1"/>
      <w:numFmt w:val="lowerRoman"/>
      <w:lvlText w:val="%3."/>
      <w:lvlJc w:val="right"/>
      <w:pPr>
        <w:ind w:left="2160" w:hanging="180"/>
      </w:pPr>
    </w:lvl>
    <w:lvl w:ilvl="3" w:tplc="E95272EC">
      <w:start w:val="1"/>
      <w:numFmt w:val="decimal"/>
      <w:lvlText w:val="%4."/>
      <w:lvlJc w:val="left"/>
      <w:pPr>
        <w:ind w:left="2880" w:hanging="360"/>
      </w:pPr>
    </w:lvl>
    <w:lvl w:ilvl="4" w:tplc="6A4EAFEC">
      <w:start w:val="1"/>
      <w:numFmt w:val="lowerLetter"/>
      <w:lvlText w:val="%5."/>
      <w:lvlJc w:val="left"/>
      <w:pPr>
        <w:ind w:left="3600" w:hanging="360"/>
      </w:pPr>
    </w:lvl>
    <w:lvl w:ilvl="5" w:tplc="631ED43E">
      <w:start w:val="1"/>
      <w:numFmt w:val="lowerRoman"/>
      <w:lvlText w:val="%6."/>
      <w:lvlJc w:val="right"/>
      <w:pPr>
        <w:ind w:left="4320" w:hanging="180"/>
      </w:pPr>
    </w:lvl>
    <w:lvl w:ilvl="6" w:tplc="DEF647AE">
      <w:start w:val="1"/>
      <w:numFmt w:val="decimal"/>
      <w:lvlText w:val="%7."/>
      <w:lvlJc w:val="left"/>
      <w:pPr>
        <w:ind w:left="5040" w:hanging="360"/>
      </w:pPr>
    </w:lvl>
    <w:lvl w:ilvl="7" w:tplc="4C4EB712">
      <w:start w:val="1"/>
      <w:numFmt w:val="lowerLetter"/>
      <w:lvlText w:val="%8."/>
      <w:lvlJc w:val="left"/>
      <w:pPr>
        <w:ind w:left="5760" w:hanging="360"/>
      </w:pPr>
    </w:lvl>
    <w:lvl w:ilvl="8" w:tplc="9AE60FFE">
      <w:start w:val="1"/>
      <w:numFmt w:val="lowerRoman"/>
      <w:lvlText w:val="%9."/>
      <w:lvlJc w:val="right"/>
      <w:pPr>
        <w:ind w:left="6480" w:hanging="180"/>
      </w:pPr>
    </w:lvl>
  </w:abstractNum>
  <w:abstractNum w:abstractNumId="6" w15:restartNumberingAfterBreak="0">
    <w:nsid w:val="0D8C53BB"/>
    <w:multiLevelType w:val="hybridMultilevel"/>
    <w:tmpl w:val="D5862BE4"/>
    <w:lvl w:ilvl="0" w:tplc="18747204">
      <w:start w:val="1"/>
      <w:numFmt w:val="bullet"/>
      <w:lvlText w:val=""/>
      <w:lvlJc w:val="left"/>
      <w:pPr>
        <w:ind w:left="720" w:hanging="360"/>
      </w:pPr>
      <w:rPr>
        <w:rFonts w:ascii="Symbol" w:hAnsi="Symbol"/>
      </w:rPr>
    </w:lvl>
    <w:lvl w:ilvl="1" w:tplc="6F8A9AA0">
      <w:start w:val="1"/>
      <w:numFmt w:val="bullet"/>
      <w:lvlText w:val=""/>
      <w:lvlJc w:val="left"/>
      <w:pPr>
        <w:ind w:left="720" w:hanging="360"/>
      </w:pPr>
      <w:rPr>
        <w:rFonts w:ascii="Symbol" w:hAnsi="Symbol"/>
      </w:rPr>
    </w:lvl>
    <w:lvl w:ilvl="2" w:tplc="821046A6">
      <w:start w:val="1"/>
      <w:numFmt w:val="bullet"/>
      <w:lvlText w:val=""/>
      <w:lvlJc w:val="left"/>
      <w:pPr>
        <w:ind w:left="720" w:hanging="360"/>
      </w:pPr>
      <w:rPr>
        <w:rFonts w:ascii="Symbol" w:hAnsi="Symbol"/>
      </w:rPr>
    </w:lvl>
    <w:lvl w:ilvl="3" w:tplc="AE00DA8C">
      <w:start w:val="1"/>
      <w:numFmt w:val="bullet"/>
      <w:lvlText w:val=""/>
      <w:lvlJc w:val="left"/>
      <w:pPr>
        <w:ind w:left="720" w:hanging="360"/>
      </w:pPr>
      <w:rPr>
        <w:rFonts w:ascii="Symbol" w:hAnsi="Symbol"/>
      </w:rPr>
    </w:lvl>
    <w:lvl w:ilvl="4" w:tplc="AA3EA1A2">
      <w:start w:val="1"/>
      <w:numFmt w:val="bullet"/>
      <w:lvlText w:val=""/>
      <w:lvlJc w:val="left"/>
      <w:pPr>
        <w:ind w:left="720" w:hanging="360"/>
      </w:pPr>
      <w:rPr>
        <w:rFonts w:ascii="Symbol" w:hAnsi="Symbol"/>
      </w:rPr>
    </w:lvl>
    <w:lvl w:ilvl="5" w:tplc="596E4B08">
      <w:start w:val="1"/>
      <w:numFmt w:val="bullet"/>
      <w:lvlText w:val=""/>
      <w:lvlJc w:val="left"/>
      <w:pPr>
        <w:ind w:left="720" w:hanging="360"/>
      </w:pPr>
      <w:rPr>
        <w:rFonts w:ascii="Symbol" w:hAnsi="Symbol"/>
      </w:rPr>
    </w:lvl>
    <w:lvl w:ilvl="6" w:tplc="D3BC7A28">
      <w:start w:val="1"/>
      <w:numFmt w:val="bullet"/>
      <w:lvlText w:val=""/>
      <w:lvlJc w:val="left"/>
      <w:pPr>
        <w:ind w:left="720" w:hanging="360"/>
      </w:pPr>
      <w:rPr>
        <w:rFonts w:ascii="Symbol" w:hAnsi="Symbol"/>
      </w:rPr>
    </w:lvl>
    <w:lvl w:ilvl="7" w:tplc="EAC66FA0">
      <w:start w:val="1"/>
      <w:numFmt w:val="bullet"/>
      <w:lvlText w:val=""/>
      <w:lvlJc w:val="left"/>
      <w:pPr>
        <w:ind w:left="720" w:hanging="360"/>
      </w:pPr>
      <w:rPr>
        <w:rFonts w:ascii="Symbol" w:hAnsi="Symbol"/>
      </w:rPr>
    </w:lvl>
    <w:lvl w:ilvl="8" w:tplc="D2FA55A6">
      <w:start w:val="1"/>
      <w:numFmt w:val="bullet"/>
      <w:lvlText w:val=""/>
      <w:lvlJc w:val="left"/>
      <w:pPr>
        <w:ind w:left="720" w:hanging="360"/>
      </w:pPr>
      <w:rPr>
        <w:rFonts w:ascii="Symbol" w:hAnsi="Symbol"/>
      </w:rPr>
    </w:lvl>
  </w:abstractNum>
  <w:abstractNum w:abstractNumId="7" w15:restartNumberingAfterBreak="0">
    <w:nsid w:val="0E04489D"/>
    <w:multiLevelType w:val="hybridMultilevel"/>
    <w:tmpl w:val="FFFFFFFF"/>
    <w:lvl w:ilvl="0" w:tplc="AC54C8EE">
      <w:start w:val="1"/>
      <w:numFmt w:val="decimal"/>
      <w:lvlText w:val="1)"/>
      <w:lvlJc w:val="left"/>
      <w:pPr>
        <w:ind w:left="720" w:hanging="360"/>
      </w:pPr>
    </w:lvl>
    <w:lvl w:ilvl="1" w:tplc="E3E67FA4">
      <w:start w:val="1"/>
      <w:numFmt w:val="lowerLetter"/>
      <w:lvlText w:val="%2."/>
      <w:lvlJc w:val="left"/>
      <w:pPr>
        <w:ind w:left="1440" w:hanging="360"/>
      </w:pPr>
    </w:lvl>
    <w:lvl w:ilvl="2" w:tplc="5C48CEF0">
      <w:start w:val="1"/>
      <w:numFmt w:val="lowerRoman"/>
      <w:lvlText w:val="%3."/>
      <w:lvlJc w:val="right"/>
      <w:pPr>
        <w:ind w:left="2160" w:hanging="180"/>
      </w:pPr>
    </w:lvl>
    <w:lvl w:ilvl="3" w:tplc="7A30E124">
      <w:start w:val="1"/>
      <w:numFmt w:val="decimal"/>
      <w:lvlText w:val="%4."/>
      <w:lvlJc w:val="left"/>
      <w:pPr>
        <w:ind w:left="2880" w:hanging="360"/>
      </w:pPr>
    </w:lvl>
    <w:lvl w:ilvl="4" w:tplc="CF06AEB8">
      <w:start w:val="1"/>
      <w:numFmt w:val="lowerLetter"/>
      <w:lvlText w:val="%5."/>
      <w:lvlJc w:val="left"/>
      <w:pPr>
        <w:ind w:left="3600" w:hanging="360"/>
      </w:pPr>
    </w:lvl>
    <w:lvl w:ilvl="5" w:tplc="55482736">
      <w:start w:val="1"/>
      <w:numFmt w:val="lowerRoman"/>
      <w:lvlText w:val="%6."/>
      <w:lvlJc w:val="right"/>
      <w:pPr>
        <w:ind w:left="4320" w:hanging="180"/>
      </w:pPr>
    </w:lvl>
    <w:lvl w:ilvl="6" w:tplc="ADA41E36">
      <w:start w:val="1"/>
      <w:numFmt w:val="decimal"/>
      <w:lvlText w:val="%7."/>
      <w:lvlJc w:val="left"/>
      <w:pPr>
        <w:ind w:left="5040" w:hanging="360"/>
      </w:pPr>
    </w:lvl>
    <w:lvl w:ilvl="7" w:tplc="4C027566">
      <w:start w:val="1"/>
      <w:numFmt w:val="lowerLetter"/>
      <w:lvlText w:val="%8."/>
      <w:lvlJc w:val="left"/>
      <w:pPr>
        <w:ind w:left="5760" w:hanging="360"/>
      </w:pPr>
    </w:lvl>
    <w:lvl w:ilvl="8" w:tplc="33A0002C">
      <w:start w:val="1"/>
      <w:numFmt w:val="lowerRoman"/>
      <w:lvlText w:val="%9."/>
      <w:lvlJc w:val="right"/>
      <w:pPr>
        <w:ind w:left="6480" w:hanging="180"/>
      </w:pPr>
    </w:lvl>
  </w:abstractNum>
  <w:abstractNum w:abstractNumId="8" w15:restartNumberingAfterBreak="0">
    <w:nsid w:val="0EEE5563"/>
    <w:multiLevelType w:val="hybridMultilevel"/>
    <w:tmpl w:val="FFFFFFFF"/>
    <w:lvl w:ilvl="0" w:tplc="4FE2ED02">
      <w:start w:val="1"/>
      <w:numFmt w:val="bullet"/>
      <w:lvlText w:val="·"/>
      <w:lvlJc w:val="left"/>
      <w:pPr>
        <w:ind w:left="720" w:hanging="360"/>
      </w:pPr>
      <w:rPr>
        <w:rFonts w:ascii="Symbol" w:hAnsi="Symbol" w:hint="default"/>
      </w:rPr>
    </w:lvl>
    <w:lvl w:ilvl="1" w:tplc="F7CAB91C">
      <w:start w:val="1"/>
      <w:numFmt w:val="bullet"/>
      <w:lvlText w:val="o"/>
      <w:lvlJc w:val="left"/>
      <w:pPr>
        <w:ind w:left="1440" w:hanging="360"/>
      </w:pPr>
      <w:rPr>
        <w:rFonts w:ascii="Courier New" w:hAnsi="Courier New" w:hint="default"/>
      </w:rPr>
    </w:lvl>
    <w:lvl w:ilvl="2" w:tplc="DF207708">
      <w:start w:val="1"/>
      <w:numFmt w:val="bullet"/>
      <w:lvlText w:val=""/>
      <w:lvlJc w:val="left"/>
      <w:pPr>
        <w:ind w:left="2160" w:hanging="360"/>
      </w:pPr>
      <w:rPr>
        <w:rFonts w:ascii="Wingdings" w:hAnsi="Wingdings" w:hint="default"/>
      </w:rPr>
    </w:lvl>
    <w:lvl w:ilvl="3" w:tplc="FA74F0F8">
      <w:start w:val="1"/>
      <w:numFmt w:val="bullet"/>
      <w:lvlText w:val=""/>
      <w:lvlJc w:val="left"/>
      <w:pPr>
        <w:ind w:left="2880" w:hanging="360"/>
      </w:pPr>
      <w:rPr>
        <w:rFonts w:ascii="Symbol" w:hAnsi="Symbol" w:hint="default"/>
      </w:rPr>
    </w:lvl>
    <w:lvl w:ilvl="4" w:tplc="FEF4A2EA">
      <w:start w:val="1"/>
      <w:numFmt w:val="bullet"/>
      <w:lvlText w:val="o"/>
      <w:lvlJc w:val="left"/>
      <w:pPr>
        <w:ind w:left="3600" w:hanging="360"/>
      </w:pPr>
      <w:rPr>
        <w:rFonts w:ascii="Courier New" w:hAnsi="Courier New" w:hint="default"/>
      </w:rPr>
    </w:lvl>
    <w:lvl w:ilvl="5" w:tplc="84C885A4">
      <w:start w:val="1"/>
      <w:numFmt w:val="bullet"/>
      <w:lvlText w:val=""/>
      <w:lvlJc w:val="left"/>
      <w:pPr>
        <w:ind w:left="4320" w:hanging="360"/>
      </w:pPr>
      <w:rPr>
        <w:rFonts w:ascii="Wingdings" w:hAnsi="Wingdings" w:hint="default"/>
      </w:rPr>
    </w:lvl>
    <w:lvl w:ilvl="6" w:tplc="4BCAF0FA">
      <w:start w:val="1"/>
      <w:numFmt w:val="bullet"/>
      <w:lvlText w:val=""/>
      <w:lvlJc w:val="left"/>
      <w:pPr>
        <w:ind w:left="5040" w:hanging="360"/>
      </w:pPr>
      <w:rPr>
        <w:rFonts w:ascii="Symbol" w:hAnsi="Symbol" w:hint="default"/>
      </w:rPr>
    </w:lvl>
    <w:lvl w:ilvl="7" w:tplc="2BF843A6">
      <w:start w:val="1"/>
      <w:numFmt w:val="bullet"/>
      <w:lvlText w:val="o"/>
      <w:lvlJc w:val="left"/>
      <w:pPr>
        <w:ind w:left="5760" w:hanging="360"/>
      </w:pPr>
      <w:rPr>
        <w:rFonts w:ascii="Courier New" w:hAnsi="Courier New" w:hint="default"/>
      </w:rPr>
    </w:lvl>
    <w:lvl w:ilvl="8" w:tplc="9020AAC6">
      <w:start w:val="1"/>
      <w:numFmt w:val="bullet"/>
      <w:lvlText w:val=""/>
      <w:lvlJc w:val="left"/>
      <w:pPr>
        <w:ind w:left="6480" w:hanging="360"/>
      </w:pPr>
      <w:rPr>
        <w:rFonts w:ascii="Wingdings" w:hAnsi="Wingdings" w:hint="default"/>
      </w:rPr>
    </w:lvl>
  </w:abstractNum>
  <w:abstractNum w:abstractNumId="9" w15:restartNumberingAfterBreak="0">
    <w:nsid w:val="1313A9D1"/>
    <w:multiLevelType w:val="hybridMultilevel"/>
    <w:tmpl w:val="FFFFFFFF"/>
    <w:lvl w:ilvl="0" w:tplc="640814B0">
      <w:start w:val="1"/>
      <w:numFmt w:val="bullet"/>
      <w:lvlText w:val="·"/>
      <w:lvlJc w:val="left"/>
      <w:pPr>
        <w:ind w:left="720" w:hanging="360"/>
      </w:pPr>
      <w:rPr>
        <w:rFonts w:ascii="Symbol" w:hAnsi="Symbol" w:hint="default"/>
      </w:rPr>
    </w:lvl>
    <w:lvl w:ilvl="1" w:tplc="0AE68C82">
      <w:start w:val="1"/>
      <w:numFmt w:val="bullet"/>
      <w:lvlText w:val="o"/>
      <w:lvlJc w:val="left"/>
      <w:pPr>
        <w:ind w:left="1440" w:hanging="360"/>
      </w:pPr>
      <w:rPr>
        <w:rFonts w:ascii="Courier New" w:hAnsi="Courier New" w:hint="default"/>
      </w:rPr>
    </w:lvl>
    <w:lvl w:ilvl="2" w:tplc="E32E1A4A">
      <w:start w:val="1"/>
      <w:numFmt w:val="bullet"/>
      <w:lvlText w:val=""/>
      <w:lvlJc w:val="left"/>
      <w:pPr>
        <w:ind w:left="2160" w:hanging="360"/>
      </w:pPr>
      <w:rPr>
        <w:rFonts w:ascii="Wingdings" w:hAnsi="Wingdings" w:hint="default"/>
      </w:rPr>
    </w:lvl>
    <w:lvl w:ilvl="3" w:tplc="EB7CB628">
      <w:start w:val="1"/>
      <w:numFmt w:val="bullet"/>
      <w:lvlText w:val=""/>
      <w:lvlJc w:val="left"/>
      <w:pPr>
        <w:ind w:left="2880" w:hanging="360"/>
      </w:pPr>
      <w:rPr>
        <w:rFonts w:ascii="Symbol" w:hAnsi="Symbol" w:hint="default"/>
      </w:rPr>
    </w:lvl>
    <w:lvl w:ilvl="4" w:tplc="D494C800">
      <w:start w:val="1"/>
      <w:numFmt w:val="bullet"/>
      <w:lvlText w:val="o"/>
      <w:lvlJc w:val="left"/>
      <w:pPr>
        <w:ind w:left="3600" w:hanging="360"/>
      </w:pPr>
      <w:rPr>
        <w:rFonts w:ascii="Courier New" w:hAnsi="Courier New" w:hint="default"/>
      </w:rPr>
    </w:lvl>
    <w:lvl w:ilvl="5" w:tplc="28882E2C">
      <w:start w:val="1"/>
      <w:numFmt w:val="bullet"/>
      <w:lvlText w:val=""/>
      <w:lvlJc w:val="left"/>
      <w:pPr>
        <w:ind w:left="4320" w:hanging="360"/>
      </w:pPr>
      <w:rPr>
        <w:rFonts w:ascii="Wingdings" w:hAnsi="Wingdings" w:hint="default"/>
      </w:rPr>
    </w:lvl>
    <w:lvl w:ilvl="6" w:tplc="A890437E">
      <w:start w:val="1"/>
      <w:numFmt w:val="bullet"/>
      <w:lvlText w:val=""/>
      <w:lvlJc w:val="left"/>
      <w:pPr>
        <w:ind w:left="5040" w:hanging="360"/>
      </w:pPr>
      <w:rPr>
        <w:rFonts w:ascii="Symbol" w:hAnsi="Symbol" w:hint="default"/>
      </w:rPr>
    </w:lvl>
    <w:lvl w:ilvl="7" w:tplc="B3AEA74A">
      <w:start w:val="1"/>
      <w:numFmt w:val="bullet"/>
      <w:lvlText w:val="o"/>
      <w:lvlJc w:val="left"/>
      <w:pPr>
        <w:ind w:left="5760" w:hanging="360"/>
      </w:pPr>
      <w:rPr>
        <w:rFonts w:ascii="Courier New" w:hAnsi="Courier New" w:hint="default"/>
      </w:rPr>
    </w:lvl>
    <w:lvl w:ilvl="8" w:tplc="49B8A5A6">
      <w:start w:val="1"/>
      <w:numFmt w:val="bullet"/>
      <w:lvlText w:val=""/>
      <w:lvlJc w:val="left"/>
      <w:pPr>
        <w:ind w:left="6480" w:hanging="360"/>
      </w:pPr>
      <w:rPr>
        <w:rFonts w:ascii="Wingdings" w:hAnsi="Wingdings" w:hint="default"/>
      </w:rPr>
    </w:lvl>
  </w:abstractNum>
  <w:abstractNum w:abstractNumId="10" w15:restartNumberingAfterBreak="0">
    <w:nsid w:val="146A6CE4"/>
    <w:multiLevelType w:val="hybridMultilevel"/>
    <w:tmpl w:val="79645480"/>
    <w:lvl w:ilvl="0" w:tplc="5532DEA8">
      <w:numFmt w:val="bullet"/>
      <w:lvlText w:val=""/>
      <w:lvlJc w:val="left"/>
      <w:pPr>
        <w:ind w:left="1080" w:hanging="360"/>
      </w:pPr>
      <w:rPr>
        <w:rFonts w:ascii="Symbol" w:eastAsia="Aptos" w:hAnsi="Symbol" w:cs="Times New Roman"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1" w15:restartNumberingAfterBreak="0">
    <w:nsid w:val="16B605CC"/>
    <w:multiLevelType w:val="hybridMultilevel"/>
    <w:tmpl w:val="FFFFFFFF"/>
    <w:lvl w:ilvl="0" w:tplc="465486EA">
      <w:start w:val="1"/>
      <w:numFmt w:val="bullet"/>
      <w:lvlText w:val=""/>
      <w:lvlJc w:val="left"/>
      <w:pPr>
        <w:ind w:left="720" w:hanging="360"/>
      </w:pPr>
      <w:rPr>
        <w:rFonts w:ascii="Symbol" w:hAnsi="Symbol" w:hint="default"/>
      </w:rPr>
    </w:lvl>
    <w:lvl w:ilvl="1" w:tplc="53928E1E">
      <w:start w:val="1"/>
      <w:numFmt w:val="bullet"/>
      <w:lvlText w:val="o"/>
      <w:lvlJc w:val="left"/>
      <w:pPr>
        <w:ind w:left="1440" w:hanging="360"/>
      </w:pPr>
      <w:rPr>
        <w:rFonts w:ascii="Courier New" w:hAnsi="Courier New" w:hint="default"/>
      </w:rPr>
    </w:lvl>
    <w:lvl w:ilvl="2" w:tplc="C23C10FA">
      <w:start w:val="1"/>
      <w:numFmt w:val="bullet"/>
      <w:lvlText w:val=""/>
      <w:lvlJc w:val="left"/>
      <w:pPr>
        <w:ind w:left="2160" w:hanging="360"/>
      </w:pPr>
      <w:rPr>
        <w:rFonts w:ascii="Wingdings" w:hAnsi="Wingdings" w:hint="default"/>
      </w:rPr>
    </w:lvl>
    <w:lvl w:ilvl="3" w:tplc="B5F4F1C6">
      <w:start w:val="1"/>
      <w:numFmt w:val="bullet"/>
      <w:lvlText w:val=""/>
      <w:lvlJc w:val="left"/>
      <w:pPr>
        <w:ind w:left="2880" w:hanging="360"/>
      </w:pPr>
      <w:rPr>
        <w:rFonts w:ascii="Symbol" w:hAnsi="Symbol" w:hint="default"/>
      </w:rPr>
    </w:lvl>
    <w:lvl w:ilvl="4" w:tplc="F258B5C0">
      <w:start w:val="1"/>
      <w:numFmt w:val="bullet"/>
      <w:lvlText w:val="o"/>
      <w:lvlJc w:val="left"/>
      <w:pPr>
        <w:ind w:left="3600" w:hanging="360"/>
      </w:pPr>
      <w:rPr>
        <w:rFonts w:ascii="Courier New" w:hAnsi="Courier New" w:hint="default"/>
      </w:rPr>
    </w:lvl>
    <w:lvl w:ilvl="5" w:tplc="F9F28184">
      <w:start w:val="1"/>
      <w:numFmt w:val="bullet"/>
      <w:lvlText w:val=""/>
      <w:lvlJc w:val="left"/>
      <w:pPr>
        <w:ind w:left="4320" w:hanging="360"/>
      </w:pPr>
      <w:rPr>
        <w:rFonts w:ascii="Wingdings" w:hAnsi="Wingdings" w:hint="default"/>
      </w:rPr>
    </w:lvl>
    <w:lvl w:ilvl="6" w:tplc="2A5EBB84">
      <w:start w:val="1"/>
      <w:numFmt w:val="bullet"/>
      <w:lvlText w:val=""/>
      <w:lvlJc w:val="left"/>
      <w:pPr>
        <w:ind w:left="5040" w:hanging="360"/>
      </w:pPr>
      <w:rPr>
        <w:rFonts w:ascii="Symbol" w:hAnsi="Symbol" w:hint="default"/>
      </w:rPr>
    </w:lvl>
    <w:lvl w:ilvl="7" w:tplc="29AADE50">
      <w:start w:val="1"/>
      <w:numFmt w:val="bullet"/>
      <w:lvlText w:val="o"/>
      <w:lvlJc w:val="left"/>
      <w:pPr>
        <w:ind w:left="5760" w:hanging="360"/>
      </w:pPr>
      <w:rPr>
        <w:rFonts w:ascii="Courier New" w:hAnsi="Courier New" w:hint="default"/>
      </w:rPr>
    </w:lvl>
    <w:lvl w:ilvl="8" w:tplc="212E691E">
      <w:start w:val="1"/>
      <w:numFmt w:val="bullet"/>
      <w:lvlText w:val=""/>
      <w:lvlJc w:val="left"/>
      <w:pPr>
        <w:ind w:left="6480" w:hanging="360"/>
      </w:pPr>
      <w:rPr>
        <w:rFonts w:ascii="Wingdings" w:hAnsi="Wingdings" w:hint="default"/>
      </w:rPr>
    </w:lvl>
  </w:abstractNum>
  <w:abstractNum w:abstractNumId="12" w15:restartNumberingAfterBreak="0">
    <w:nsid w:val="182154FC"/>
    <w:multiLevelType w:val="hybridMultilevel"/>
    <w:tmpl w:val="26F28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9DE21C2"/>
    <w:multiLevelType w:val="hybridMultilevel"/>
    <w:tmpl w:val="9BF6953C"/>
    <w:lvl w:ilvl="0" w:tplc="9EB889D2">
      <w:start w:val="1"/>
      <w:numFmt w:val="bullet"/>
      <w:lvlText w:val=""/>
      <w:lvlJc w:val="left"/>
      <w:pPr>
        <w:ind w:left="1440" w:hanging="360"/>
      </w:pPr>
      <w:rPr>
        <w:rFonts w:ascii="Symbol" w:hAnsi="Symbol"/>
      </w:rPr>
    </w:lvl>
    <w:lvl w:ilvl="1" w:tplc="C128CB4A">
      <w:start w:val="1"/>
      <w:numFmt w:val="bullet"/>
      <w:lvlText w:val=""/>
      <w:lvlJc w:val="left"/>
      <w:pPr>
        <w:ind w:left="1440" w:hanging="360"/>
      </w:pPr>
      <w:rPr>
        <w:rFonts w:ascii="Symbol" w:hAnsi="Symbol"/>
      </w:rPr>
    </w:lvl>
    <w:lvl w:ilvl="2" w:tplc="7ABC0E56">
      <w:start w:val="1"/>
      <w:numFmt w:val="bullet"/>
      <w:lvlText w:val=""/>
      <w:lvlJc w:val="left"/>
      <w:pPr>
        <w:ind w:left="1440" w:hanging="360"/>
      </w:pPr>
      <w:rPr>
        <w:rFonts w:ascii="Symbol" w:hAnsi="Symbol"/>
      </w:rPr>
    </w:lvl>
    <w:lvl w:ilvl="3" w:tplc="6944BDCC">
      <w:start w:val="1"/>
      <w:numFmt w:val="bullet"/>
      <w:lvlText w:val=""/>
      <w:lvlJc w:val="left"/>
      <w:pPr>
        <w:ind w:left="1440" w:hanging="360"/>
      </w:pPr>
      <w:rPr>
        <w:rFonts w:ascii="Symbol" w:hAnsi="Symbol"/>
      </w:rPr>
    </w:lvl>
    <w:lvl w:ilvl="4" w:tplc="EAB8168A">
      <w:start w:val="1"/>
      <w:numFmt w:val="bullet"/>
      <w:lvlText w:val=""/>
      <w:lvlJc w:val="left"/>
      <w:pPr>
        <w:ind w:left="1440" w:hanging="360"/>
      </w:pPr>
      <w:rPr>
        <w:rFonts w:ascii="Symbol" w:hAnsi="Symbol"/>
      </w:rPr>
    </w:lvl>
    <w:lvl w:ilvl="5" w:tplc="25E8AD5C">
      <w:start w:val="1"/>
      <w:numFmt w:val="bullet"/>
      <w:lvlText w:val=""/>
      <w:lvlJc w:val="left"/>
      <w:pPr>
        <w:ind w:left="1440" w:hanging="360"/>
      </w:pPr>
      <w:rPr>
        <w:rFonts w:ascii="Symbol" w:hAnsi="Symbol"/>
      </w:rPr>
    </w:lvl>
    <w:lvl w:ilvl="6" w:tplc="4FFCD48A">
      <w:start w:val="1"/>
      <w:numFmt w:val="bullet"/>
      <w:lvlText w:val=""/>
      <w:lvlJc w:val="left"/>
      <w:pPr>
        <w:ind w:left="1440" w:hanging="360"/>
      </w:pPr>
      <w:rPr>
        <w:rFonts w:ascii="Symbol" w:hAnsi="Symbol"/>
      </w:rPr>
    </w:lvl>
    <w:lvl w:ilvl="7" w:tplc="49BE7646">
      <w:start w:val="1"/>
      <w:numFmt w:val="bullet"/>
      <w:lvlText w:val=""/>
      <w:lvlJc w:val="left"/>
      <w:pPr>
        <w:ind w:left="1440" w:hanging="360"/>
      </w:pPr>
      <w:rPr>
        <w:rFonts w:ascii="Symbol" w:hAnsi="Symbol"/>
      </w:rPr>
    </w:lvl>
    <w:lvl w:ilvl="8" w:tplc="B624FF22">
      <w:start w:val="1"/>
      <w:numFmt w:val="bullet"/>
      <w:lvlText w:val=""/>
      <w:lvlJc w:val="left"/>
      <w:pPr>
        <w:ind w:left="1440" w:hanging="360"/>
      </w:pPr>
      <w:rPr>
        <w:rFonts w:ascii="Symbol" w:hAnsi="Symbol"/>
      </w:rPr>
    </w:lvl>
  </w:abstractNum>
  <w:abstractNum w:abstractNumId="14" w15:restartNumberingAfterBreak="0">
    <w:nsid w:val="1A34A791"/>
    <w:multiLevelType w:val="hybridMultilevel"/>
    <w:tmpl w:val="FFFFFFFF"/>
    <w:lvl w:ilvl="0" w:tplc="38CAE81A">
      <w:start w:val="1"/>
      <w:numFmt w:val="bullet"/>
      <w:lvlText w:val="·"/>
      <w:lvlJc w:val="left"/>
      <w:pPr>
        <w:ind w:left="720" w:hanging="360"/>
      </w:pPr>
      <w:rPr>
        <w:rFonts w:ascii="Symbol" w:hAnsi="Symbol" w:hint="default"/>
      </w:rPr>
    </w:lvl>
    <w:lvl w:ilvl="1" w:tplc="E1368818">
      <w:start w:val="1"/>
      <w:numFmt w:val="bullet"/>
      <w:lvlText w:val="o"/>
      <w:lvlJc w:val="left"/>
      <w:pPr>
        <w:ind w:left="1440" w:hanging="360"/>
      </w:pPr>
      <w:rPr>
        <w:rFonts w:ascii="Courier New" w:hAnsi="Courier New" w:hint="default"/>
      </w:rPr>
    </w:lvl>
    <w:lvl w:ilvl="2" w:tplc="5FB2860A">
      <w:start w:val="1"/>
      <w:numFmt w:val="bullet"/>
      <w:lvlText w:val=""/>
      <w:lvlJc w:val="left"/>
      <w:pPr>
        <w:ind w:left="2160" w:hanging="360"/>
      </w:pPr>
      <w:rPr>
        <w:rFonts w:ascii="Wingdings" w:hAnsi="Wingdings" w:hint="default"/>
      </w:rPr>
    </w:lvl>
    <w:lvl w:ilvl="3" w:tplc="D5362958">
      <w:start w:val="1"/>
      <w:numFmt w:val="bullet"/>
      <w:lvlText w:val=""/>
      <w:lvlJc w:val="left"/>
      <w:pPr>
        <w:ind w:left="2880" w:hanging="360"/>
      </w:pPr>
      <w:rPr>
        <w:rFonts w:ascii="Symbol" w:hAnsi="Symbol" w:hint="default"/>
      </w:rPr>
    </w:lvl>
    <w:lvl w:ilvl="4" w:tplc="7324A474">
      <w:start w:val="1"/>
      <w:numFmt w:val="bullet"/>
      <w:lvlText w:val="o"/>
      <w:lvlJc w:val="left"/>
      <w:pPr>
        <w:ind w:left="3600" w:hanging="360"/>
      </w:pPr>
      <w:rPr>
        <w:rFonts w:ascii="Courier New" w:hAnsi="Courier New" w:hint="default"/>
      </w:rPr>
    </w:lvl>
    <w:lvl w:ilvl="5" w:tplc="78561D58">
      <w:start w:val="1"/>
      <w:numFmt w:val="bullet"/>
      <w:lvlText w:val=""/>
      <w:lvlJc w:val="left"/>
      <w:pPr>
        <w:ind w:left="4320" w:hanging="360"/>
      </w:pPr>
      <w:rPr>
        <w:rFonts w:ascii="Wingdings" w:hAnsi="Wingdings" w:hint="default"/>
      </w:rPr>
    </w:lvl>
    <w:lvl w:ilvl="6" w:tplc="01662272">
      <w:start w:val="1"/>
      <w:numFmt w:val="bullet"/>
      <w:lvlText w:val=""/>
      <w:lvlJc w:val="left"/>
      <w:pPr>
        <w:ind w:left="5040" w:hanging="360"/>
      </w:pPr>
      <w:rPr>
        <w:rFonts w:ascii="Symbol" w:hAnsi="Symbol" w:hint="default"/>
      </w:rPr>
    </w:lvl>
    <w:lvl w:ilvl="7" w:tplc="E676BF72">
      <w:start w:val="1"/>
      <w:numFmt w:val="bullet"/>
      <w:lvlText w:val="o"/>
      <w:lvlJc w:val="left"/>
      <w:pPr>
        <w:ind w:left="5760" w:hanging="360"/>
      </w:pPr>
      <w:rPr>
        <w:rFonts w:ascii="Courier New" w:hAnsi="Courier New" w:hint="default"/>
      </w:rPr>
    </w:lvl>
    <w:lvl w:ilvl="8" w:tplc="20B07FFC">
      <w:start w:val="1"/>
      <w:numFmt w:val="bullet"/>
      <w:lvlText w:val=""/>
      <w:lvlJc w:val="left"/>
      <w:pPr>
        <w:ind w:left="6480" w:hanging="360"/>
      </w:pPr>
      <w:rPr>
        <w:rFonts w:ascii="Wingdings" w:hAnsi="Wingdings" w:hint="default"/>
      </w:rPr>
    </w:lvl>
  </w:abstractNum>
  <w:abstractNum w:abstractNumId="15" w15:restartNumberingAfterBreak="0">
    <w:nsid w:val="200A5152"/>
    <w:multiLevelType w:val="hybridMultilevel"/>
    <w:tmpl w:val="EC10BED6"/>
    <w:lvl w:ilvl="0" w:tplc="A0623EC8">
      <w:start w:val="1"/>
      <w:numFmt w:val="bullet"/>
      <w:lvlText w:val=""/>
      <w:lvlJc w:val="left"/>
      <w:pPr>
        <w:ind w:left="720" w:hanging="360"/>
      </w:pPr>
      <w:rPr>
        <w:rFonts w:ascii="Symbol" w:hAnsi="Symbol"/>
      </w:rPr>
    </w:lvl>
    <w:lvl w:ilvl="1" w:tplc="FCBC4E0E">
      <w:start w:val="1"/>
      <w:numFmt w:val="bullet"/>
      <w:lvlText w:val=""/>
      <w:lvlJc w:val="left"/>
      <w:pPr>
        <w:ind w:left="720" w:hanging="360"/>
      </w:pPr>
      <w:rPr>
        <w:rFonts w:ascii="Symbol" w:hAnsi="Symbol"/>
      </w:rPr>
    </w:lvl>
    <w:lvl w:ilvl="2" w:tplc="C1461EC6">
      <w:start w:val="1"/>
      <w:numFmt w:val="bullet"/>
      <w:lvlText w:val=""/>
      <w:lvlJc w:val="left"/>
      <w:pPr>
        <w:ind w:left="720" w:hanging="360"/>
      </w:pPr>
      <w:rPr>
        <w:rFonts w:ascii="Symbol" w:hAnsi="Symbol"/>
      </w:rPr>
    </w:lvl>
    <w:lvl w:ilvl="3" w:tplc="0D0AAF5A">
      <w:start w:val="1"/>
      <w:numFmt w:val="bullet"/>
      <w:lvlText w:val=""/>
      <w:lvlJc w:val="left"/>
      <w:pPr>
        <w:ind w:left="720" w:hanging="360"/>
      </w:pPr>
      <w:rPr>
        <w:rFonts w:ascii="Symbol" w:hAnsi="Symbol"/>
      </w:rPr>
    </w:lvl>
    <w:lvl w:ilvl="4" w:tplc="A148DB0A">
      <w:start w:val="1"/>
      <w:numFmt w:val="bullet"/>
      <w:lvlText w:val=""/>
      <w:lvlJc w:val="left"/>
      <w:pPr>
        <w:ind w:left="720" w:hanging="360"/>
      </w:pPr>
      <w:rPr>
        <w:rFonts w:ascii="Symbol" w:hAnsi="Symbol"/>
      </w:rPr>
    </w:lvl>
    <w:lvl w:ilvl="5" w:tplc="BF5239C4">
      <w:start w:val="1"/>
      <w:numFmt w:val="bullet"/>
      <w:lvlText w:val=""/>
      <w:lvlJc w:val="left"/>
      <w:pPr>
        <w:ind w:left="720" w:hanging="360"/>
      </w:pPr>
      <w:rPr>
        <w:rFonts w:ascii="Symbol" w:hAnsi="Symbol"/>
      </w:rPr>
    </w:lvl>
    <w:lvl w:ilvl="6" w:tplc="6292EA98">
      <w:start w:val="1"/>
      <w:numFmt w:val="bullet"/>
      <w:lvlText w:val=""/>
      <w:lvlJc w:val="left"/>
      <w:pPr>
        <w:ind w:left="720" w:hanging="360"/>
      </w:pPr>
      <w:rPr>
        <w:rFonts w:ascii="Symbol" w:hAnsi="Symbol"/>
      </w:rPr>
    </w:lvl>
    <w:lvl w:ilvl="7" w:tplc="85DE2168">
      <w:start w:val="1"/>
      <w:numFmt w:val="bullet"/>
      <w:lvlText w:val=""/>
      <w:lvlJc w:val="left"/>
      <w:pPr>
        <w:ind w:left="720" w:hanging="360"/>
      </w:pPr>
      <w:rPr>
        <w:rFonts w:ascii="Symbol" w:hAnsi="Symbol"/>
      </w:rPr>
    </w:lvl>
    <w:lvl w:ilvl="8" w:tplc="00227934">
      <w:start w:val="1"/>
      <w:numFmt w:val="bullet"/>
      <w:lvlText w:val=""/>
      <w:lvlJc w:val="left"/>
      <w:pPr>
        <w:ind w:left="720" w:hanging="360"/>
      </w:pPr>
      <w:rPr>
        <w:rFonts w:ascii="Symbol" w:hAnsi="Symbol"/>
      </w:rPr>
    </w:lvl>
  </w:abstractNum>
  <w:abstractNum w:abstractNumId="16" w15:restartNumberingAfterBreak="0">
    <w:nsid w:val="22387EA5"/>
    <w:multiLevelType w:val="hybridMultilevel"/>
    <w:tmpl w:val="B46663DC"/>
    <w:lvl w:ilvl="0" w:tplc="72BAE4C6">
      <w:start w:val="1"/>
      <w:numFmt w:val="bullet"/>
      <w:lvlText w:val=""/>
      <w:lvlJc w:val="left"/>
      <w:pPr>
        <w:ind w:left="720" w:hanging="360"/>
      </w:pPr>
      <w:rPr>
        <w:rFonts w:ascii="Symbol" w:hAnsi="Symbol"/>
      </w:rPr>
    </w:lvl>
    <w:lvl w:ilvl="1" w:tplc="39863D1C">
      <w:start w:val="1"/>
      <w:numFmt w:val="bullet"/>
      <w:lvlText w:val=""/>
      <w:lvlJc w:val="left"/>
      <w:pPr>
        <w:ind w:left="720" w:hanging="360"/>
      </w:pPr>
      <w:rPr>
        <w:rFonts w:ascii="Symbol" w:hAnsi="Symbol"/>
      </w:rPr>
    </w:lvl>
    <w:lvl w:ilvl="2" w:tplc="D4DC80FA">
      <w:start w:val="1"/>
      <w:numFmt w:val="bullet"/>
      <w:lvlText w:val=""/>
      <w:lvlJc w:val="left"/>
      <w:pPr>
        <w:ind w:left="720" w:hanging="360"/>
      </w:pPr>
      <w:rPr>
        <w:rFonts w:ascii="Symbol" w:hAnsi="Symbol"/>
      </w:rPr>
    </w:lvl>
    <w:lvl w:ilvl="3" w:tplc="70249372">
      <w:start w:val="1"/>
      <w:numFmt w:val="bullet"/>
      <w:lvlText w:val=""/>
      <w:lvlJc w:val="left"/>
      <w:pPr>
        <w:ind w:left="720" w:hanging="360"/>
      </w:pPr>
      <w:rPr>
        <w:rFonts w:ascii="Symbol" w:hAnsi="Symbol"/>
      </w:rPr>
    </w:lvl>
    <w:lvl w:ilvl="4" w:tplc="F7700E9E">
      <w:start w:val="1"/>
      <w:numFmt w:val="bullet"/>
      <w:lvlText w:val=""/>
      <w:lvlJc w:val="left"/>
      <w:pPr>
        <w:ind w:left="720" w:hanging="360"/>
      </w:pPr>
      <w:rPr>
        <w:rFonts w:ascii="Symbol" w:hAnsi="Symbol"/>
      </w:rPr>
    </w:lvl>
    <w:lvl w:ilvl="5" w:tplc="01161F2C">
      <w:start w:val="1"/>
      <w:numFmt w:val="bullet"/>
      <w:lvlText w:val=""/>
      <w:lvlJc w:val="left"/>
      <w:pPr>
        <w:ind w:left="720" w:hanging="360"/>
      </w:pPr>
      <w:rPr>
        <w:rFonts w:ascii="Symbol" w:hAnsi="Symbol"/>
      </w:rPr>
    </w:lvl>
    <w:lvl w:ilvl="6" w:tplc="5C42BA7C">
      <w:start w:val="1"/>
      <w:numFmt w:val="bullet"/>
      <w:lvlText w:val=""/>
      <w:lvlJc w:val="left"/>
      <w:pPr>
        <w:ind w:left="720" w:hanging="360"/>
      </w:pPr>
      <w:rPr>
        <w:rFonts w:ascii="Symbol" w:hAnsi="Symbol"/>
      </w:rPr>
    </w:lvl>
    <w:lvl w:ilvl="7" w:tplc="CC86DF16">
      <w:start w:val="1"/>
      <w:numFmt w:val="bullet"/>
      <w:lvlText w:val=""/>
      <w:lvlJc w:val="left"/>
      <w:pPr>
        <w:ind w:left="720" w:hanging="360"/>
      </w:pPr>
      <w:rPr>
        <w:rFonts w:ascii="Symbol" w:hAnsi="Symbol"/>
      </w:rPr>
    </w:lvl>
    <w:lvl w:ilvl="8" w:tplc="F2C898C0">
      <w:start w:val="1"/>
      <w:numFmt w:val="bullet"/>
      <w:lvlText w:val=""/>
      <w:lvlJc w:val="left"/>
      <w:pPr>
        <w:ind w:left="720" w:hanging="360"/>
      </w:pPr>
      <w:rPr>
        <w:rFonts w:ascii="Symbol" w:hAnsi="Symbol"/>
      </w:rPr>
    </w:lvl>
  </w:abstractNum>
  <w:abstractNum w:abstractNumId="17" w15:restartNumberingAfterBreak="0">
    <w:nsid w:val="23535C6D"/>
    <w:multiLevelType w:val="hybridMultilevel"/>
    <w:tmpl w:val="24788860"/>
    <w:lvl w:ilvl="0" w:tplc="FEFCC61E">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43E0B55"/>
    <w:multiLevelType w:val="hybridMultilevel"/>
    <w:tmpl w:val="80DE2A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EDB6E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28C71B03"/>
    <w:multiLevelType w:val="hybridMultilevel"/>
    <w:tmpl w:val="09123C6A"/>
    <w:lvl w:ilvl="0" w:tplc="272C5006">
      <w:start w:val="1"/>
      <w:numFmt w:val="bullet"/>
      <w:lvlText w:val=""/>
      <w:lvlJc w:val="left"/>
      <w:pPr>
        <w:ind w:left="720" w:hanging="360"/>
      </w:pPr>
      <w:rPr>
        <w:rFonts w:ascii="Symbol" w:hAnsi="Symbol"/>
      </w:rPr>
    </w:lvl>
    <w:lvl w:ilvl="1" w:tplc="86922B3C">
      <w:start w:val="1"/>
      <w:numFmt w:val="bullet"/>
      <w:lvlText w:val=""/>
      <w:lvlJc w:val="left"/>
      <w:pPr>
        <w:ind w:left="720" w:hanging="360"/>
      </w:pPr>
      <w:rPr>
        <w:rFonts w:ascii="Symbol" w:hAnsi="Symbol"/>
      </w:rPr>
    </w:lvl>
    <w:lvl w:ilvl="2" w:tplc="0B8A0272">
      <w:start w:val="1"/>
      <w:numFmt w:val="bullet"/>
      <w:lvlText w:val=""/>
      <w:lvlJc w:val="left"/>
      <w:pPr>
        <w:ind w:left="720" w:hanging="360"/>
      </w:pPr>
      <w:rPr>
        <w:rFonts w:ascii="Symbol" w:hAnsi="Symbol"/>
      </w:rPr>
    </w:lvl>
    <w:lvl w:ilvl="3" w:tplc="4DFC2CAC">
      <w:start w:val="1"/>
      <w:numFmt w:val="bullet"/>
      <w:lvlText w:val=""/>
      <w:lvlJc w:val="left"/>
      <w:pPr>
        <w:ind w:left="720" w:hanging="360"/>
      </w:pPr>
      <w:rPr>
        <w:rFonts w:ascii="Symbol" w:hAnsi="Symbol"/>
      </w:rPr>
    </w:lvl>
    <w:lvl w:ilvl="4" w:tplc="09DA33E2">
      <w:start w:val="1"/>
      <w:numFmt w:val="bullet"/>
      <w:lvlText w:val=""/>
      <w:lvlJc w:val="left"/>
      <w:pPr>
        <w:ind w:left="720" w:hanging="360"/>
      </w:pPr>
      <w:rPr>
        <w:rFonts w:ascii="Symbol" w:hAnsi="Symbol"/>
      </w:rPr>
    </w:lvl>
    <w:lvl w:ilvl="5" w:tplc="F4F4F2F0">
      <w:start w:val="1"/>
      <w:numFmt w:val="bullet"/>
      <w:lvlText w:val=""/>
      <w:lvlJc w:val="left"/>
      <w:pPr>
        <w:ind w:left="720" w:hanging="360"/>
      </w:pPr>
      <w:rPr>
        <w:rFonts w:ascii="Symbol" w:hAnsi="Symbol"/>
      </w:rPr>
    </w:lvl>
    <w:lvl w:ilvl="6" w:tplc="A74EE0CA">
      <w:start w:val="1"/>
      <w:numFmt w:val="bullet"/>
      <w:lvlText w:val=""/>
      <w:lvlJc w:val="left"/>
      <w:pPr>
        <w:ind w:left="720" w:hanging="360"/>
      </w:pPr>
      <w:rPr>
        <w:rFonts w:ascii="Symbol" w:hAnsi="Symbol"/>
      </w:rPr>
    </w:lvl>
    <w:lvl w:ilvl="7" w:tplc="2E5E2D82">
      <w:start w:val="1"/>
      <w:numFmt w:val="bullet"/>
      <w:lvlText w:val=""/>
      <w:lvlJc w:val="left"/>
      <w:pPr>
        <w:ind w:left="720" w:hanging="360"/>
      </w:pPr>
      <w:rPr>
        <w:rFonts w:ascii="Symbol" w:hAnsi="Symbol"/>
      </w:rPr>
    </w:lvl>
    <w:lvl w:ilvl="8" w:tplc="51B4CFFA">
      <w:start w:val="1"/>
      <w:numFmt w:val="bullet"/>
      <w:lvlText w:val=""/>
      <w:lvlJc w:val="left"/>
      <w:pPr>
        <w:ind w:left="720" w:hanging="360"/>
      </w:pPr>
      <w:rPr>
        <w:rFonts w:ascii="Symbol" w:hAnsi="Symbol"/>
      </w:rPr>
    </w:lvl>
  </w:abstractNum>
  <w:abstractNum w:abstractNumId="2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F2FB172"/>
    <w:multiLevelType w:val="hybridMultilevel"/>
    <w:tmpl w:val="FFFFFFFF"/>
    <w:lvl w:ilvl="0" w:tplc="0E2E4868">
      <w:start w:val="1"/>
      <w:numFmt w:val="decimal"/>
      <w:lvlText w:val="1)"/>
      <w:lvlJc w:val="left"/>
      <w:pPr>
        <w:ind w:left="720" w:hanging="360"/>
      </w:pPr>
    </w:lvl>
    <w:lvl w:ilvl="1" w:tplc="1E3EB590">
      <w:start w:val="1"/>
      <w:numFmt w:val="lowerLetter"/>
      <w:lvlText w:val="%2."/>
      <w:lvlJc w:val="left"/>
      <w:pPr>
        <w:ind w:left="1440" w:hanging="360"/>
      </w:pPr>
    </w:lvl>
    <w:lvl w:ilvl="2" w:tplc="FDC0419C">
      <w:start w:val="1"/>
      <w:numFmt w:val="lowerRoman"/>
      <w:lvlText w:val="%3."/>
      <w:lvlJc w:val="right"/>
      <w:pPr>
        <w:ind w:left="2160" w:hanging="180"/>
      </w:pPr>
    </w:lvl>
    <w:lvl w:ilvl="3" w:tplc="4D74C476">
      <w:start w:val="1"/>
      <w:numFmt w:val="decimal"/>
      <w:lvlText w:val="%4."/>
      <w:lvlJc w:val="left"/>
      <w:pPr>
        <w:ind w:left="2880" w:hanging="360"/>
      </w:pPr>
    </w:lvl>
    <w:lvl w:ilvl="4" w:tplc="94C85894">
      <w:start w:val="1"/>
      <w:numFmt w:val="lowerLetter"/>
      <w:lvlText w:val="%5."/>
      <w:lvlJc w:val="left"/>
      <w:pPr>
        <w:ind w:left="3600" w:hanging="360"/>
      </w:pPr>
    </w:lvl>
    <w:lvl w:ilvl="5" w:tplc="A8787C42">
      <w:start w:val="1"/>
      <w:numFmt w:val="lowerRoman"/>
      <w:lvlText w:val="%6."/>
      <w:lvlJc w:val="right"/>
      <w:pPr>
        <w:ind w:left="4320" w:hanging="180"/>
      </w:pPr>
    </w:lvl>
    <w:lvl w:ilvl="6" w:tplc="5E30B38C">
      <w:start w:val="1"/>
      <w:numFmt w:val="decimal"/>
      <w:lvlText w:val="%7."/>
      <w:lvlJc w:val="left"/>
      <w:pPr>
        <w:ind w:left="5040" w:hanging="360"/>
      </w:pPr>
    </w:lvl>
    <w:lvl w:ilvl="7" w:tplc="A414433A">
      <w:start w:val="1"/>
      <w:numFmt w:val="lowerLetter"/>
      <w:lvlText w:val="%8."/>
      <w:lvlJc w:val="left"/>
      <w:pPr>
        <w:ind w:left="5760" w:hanging="360"/>
      </w:pPr>
    </w:lvl>
    <w:lvl w:ilvl="8" w:tplc="56E6408C">
      <w:start w:val="1"/>
      <w:numFmt w:val="lowerRoman"/>
      <w:lvlText w:val="%9."/>
      <w:lvlJc w:val="right"/>
      <w:pPr>
        <w:ind w:left="6480" w:hanging="180"/>
      </w:pPr>
    </w:lvl>
  </w:abstractNum>
  <w:abstractNum w:abstractNumId="23" w15:restartNumberingAfterBreak="0">
    <w:nsid w:val="30600636"/>
    <w:multiLevelType w:val="hybridMultilevel"/>
    <w:tmpl w:val="0CB4BDB2"/>
    <w:lvl w:ilvl="0" w:tplc="0CC661B0">
      <w:start w:val="1"/>
      <w:numFmt w:val="bullet"/>
      <w:lvlText w:val=""/>
      <w:lvlJc w:val="left"/>
      <w:pPr>
        <w:ind w:left="720" w:hanging="360"/>
      </w:pPr>
      <w:rPr>
        <w:rFonts w:ascii="Symbol" w:hAnsi="Symbol"/>
      </w:rPr>
    </w:lvl>
    <w:lvl w:ilvl="1" w:tplc="25827408">
      <w:start w:val="1"/>
      <w:numFmt w:val="bullet"/>
      <w:lvlText w:val=""/>
      <w:lvlJc w:val="left"/>
      <w:pPr>
        <w:ind w:left="720" w:hanging="360"/>
      </w:pPr>
      <w:rPr>
        <w:rFonts w:ascii="Symbol" w:hAnsi="Symbol"/>
      </w:rPr>
    </w:lvl>
    <w:lvl w:ilvl="2" w:tplc="B6B0EAFA">
      <w:start w:val="1"/>
      <w:numFmt w:val="bullet"/>
      <w:lvlText w:val=""/>
      <w:lvlJc w:val="left"/>
      <w:pPr>
        <w:ind w:left="720" w:hanging="360"/>
      </w:pPr>
      <w:rPr>
        <w:rFonts w:ascii="Symbol" w:hAnsi="Symbol"/>
      </w:rPr>
    </w:lvl>
    <w:lvl w:ilvl="3" w:tplc="13F4CBBC">
      <w:start w:val="1"/>
      <w:numFmt w:val="bullet"/>
      <w:lvlText w:val=""/>
      <w:lvlJc w:val="left"/>
      <w:pPr>
        <w:ind w:left="720" w:hanging="360"/>
      </w:pPr>
      <w:rPr>
        <w:rFonts w:ascii="Symbol" w:hAnsi="Symbol"/>
      </w:rPr>
    </w:lvl>
    <w:lvl w:ilvl="4" w:tplc="80A6FFD0">
      <w:start w:val="1"/>
      <w:numFmt w:val="bullet"/>
      <w:lvlText w:val=""/>
      <w:lvlJc w:val="left"/>
      <w:pPr>
        <w:ind w:left="720" w:hanging="360"/>
      </w:pPr>
      <w:rPr>
        <w:rFonts w:ascii="Symbol" w:hAnsi="Symbol"/>
      </w:rPr>
    </w:lvl>
    <w:lvl w:ilvl="5" w:tplc="7A2C4D64">
      <w:start w:val="1"/>
      <w:numFmt w:val="bullet"/>
      <w:lvlText w:val=""/>
      <w:lvlJc w:val="left"/>
      <w:pPr>
        <w:ind w:left="720" w:hanging="360"/>
      </w:pPr>
      <w:rPr>
        <w:rFonts w:ascii="Symbol" w:hAnsi="Symbol"/>
      </w:rPr>
    </w:lvl>
    <w:lvl w:ilvl="6" w:tplc="8D184A7C">
      <w:start w:val="1"/>
      <w:numFmt w:val="bullet"/>
      <w:lvlText w:val=""/>
      <w:lvlJc w:val="left"/>
      <w:pPr>
        <w:ind w:left="720" w:hanging="360"/>
      </w:pPr>
      <w:rPr>
        <w:rFonts w:ascii="Symbol" w:hAnsi="Symbol"/>
      </w:rPr>
    </w:lvl>
    <w:lvl w:ilvl="7" w:tplc="D8EEA232">
      <w:start w:val="1"/>
      <w:numFmt w:val="bullet"/>
      <w:lvlText w:val=""/>
      <w:lvlJc w:val="left"/>
      <w:pPr>
        <w:ind w:left="720" w:hanging="360"/>
      </w:pPr>
      <w:rPr>
        <w:rFonts w:ascii="Symbol" w:hAnsi="Symbol"/>
      </w:rPr>
    </w:lvl>
    <w:lvl w:ilvl="8" w:tplc="F61A0170">
      <w:start w:val="1"/>
      <w:numFmt w:val="bullet"/>
      <w:lvlText w:val=""/>
      <w:lvlJc w:val="left"/>
      <w:pPr>
        <w:ind w:left="720" w:hanging="360"/>
      </w:pPr>
      <w:rPr>
        <w:rFonts w:ascii="Symbol" w:hAnsi="Symbol"/>
      </w:rPr>
    </w:lvl>
  </w:abstractNum>
  <w:abstractNum w:abstractNumId="24" w15:restartNumberingAfterBreak="0">
    <w:nsid w:val="34817D31"/>
    <w:multiLevelType w:val="hybridMultilevel"/>
    <w:tmpl w:val="4E8A572C"/>
    <w:lvl w:ilvl="0" w:tplc="92EAA45C">
      <w:start w:val="1"/>
      <w:numFmt w:val="bullet"/>
      <w:lvlText w:val=""/>
      <w:lvlJc w:val="left"/>
      <w:pPr>
        <w:ind w:left="720" w:hanging="360"/>
      </w:pPr>
      <w:rPr>
        <w:rFonts w:ascii="Symbol" w:hAnsi="Symbol"/>
      </w:rPr>
    </w:lvl>
    <w:lvl w:ilvl="1" w:tplc="D780D618">
      <w:start w:val="1"/>
      <w:numFmt w:val="bullet"/>
      <w:lvlText w:val=""/>
      <w:lvlJc w:val="left"/>
      <w:pPr>
        <w:ind w:left="720" w:hanging="360"/>
      </w:pPr>
      <w:rPr>
        <w:rFonts w:ascii="Symbol" w:hAnsi="Symbol"/>
      </w:rPr>
    </w:lvl>
    <w:lvl w:ilvl="2" w:tplc="0BEEF378">
      <w:start w:val="1"/>
      <w:numFmt w:val="bullet"/>
      <w:lvlText w:val=""/>
      <w:lvlJc w:val="left"/>
      <w:pPr>
        <w:ind w:left="720" w:hanging="360"/>
      </w:pPr>
      <w:rPr>
        <w:rFonts w:ascii="Symbol" w:hAnsi="Symbol"/>
      </w:rPr>
    </w:lvl>
    <w:lvl w:ilvl="3" w:tplc="FCC01268">
      <w:start w:val="1"/>
      <w:numFmt w:val="bullet"/>
      <w:lvlText w:val=""/>
      <w:lvlJc w:val="left"/>
      <w:pPr>
        <w:ind w:left="720" w:hanging="360"/>
      </w:pPr>
      <w:rPr>
        <w:rFonts w:ascii="Symbol" w:hAnsi="Symbol"/>
      </w:rPr>
    </w:lvl>
    <w:lvl w:ilvl="4" w:tplc="85A6DB5E">
      <w:start w:val="1"/>
      <w:numFmt w:val="bullet"/>
      <w:lvlText w:val=""/>
      <w:lvlJc w:val="left"/>
      <w:pPr>
        <w:ind w:left="720" w:hanging="360"/>
      </w:pPr>
      <w:rPr>
        <w:rFonts w:ascii="Symbol" w:hAnsi="Symbol"/>
      </w:rPr>
    </w:lvl>
    <w:lvl w:ilvl="5" w:tplc="3C96D0F4">
      <w:start w:val="1"/>
      <w:numFmt w:val="bullet"/>
      <w:lvlText w:val=""/>
      <w:lvlJc w:val="left"/>
      <w:pPr>
        <w:ind w:left="720" w:hanging="360"/>
      </w:pPr>
      <w:rPr>
        <w:rFonts w:ascii="Symbol" w:hAnsi="Symbol"/>
      </w:rPr>
    </w:lvl>
    <w:lvl w:ilvl="6" w:tplc="B9AEE516">
      <w:start w:val="1"/>
      <w:numFmt w:val="bullet"/>
      <w:lvlText w:val=""/>
      <w:lvlJc w:val="left"/>
      <w:pPr>
        <w:ind w:left="720" w:hanging="360"/>
      </w:pPr>
      <w:rPr>
        <w:rFonts w:ascii="Symbol" w:hAnsi="Symbol"/>
      </w:rPr>
    </w:lvl>
    <w:lvl w:ilvl="7" w:tplc="0CF2DF76">
      <w:start w:val="1"/>
      <w:numFmt w:val="bullet"/>
      <w:lvlText w:val=""/>
      <w:lvlJc w:val="left"/>
      <w:pPr>
        <w:ind w:left="720" w:hanging="360"/>
      </w:pPr>
      <w:rPr>
        <w:rFonts w:ascii="Symbol" w:hAnsi="Symbol"/>
      </w:rPr>
    </w:lvl>
    <w:lvl w:ilvl="8" w:tplc="4FD2B1CE">
      <w:start w:val="1"/>
      <w:numFmt w:val="bullet"/>
      <w:lvlText w:val=""/>
      <w:lvlJc w:val="left"/>
      <w:pPr>
        <w:ind w:left="720" w:hanging="360"/>
      </w:pPr>
      <w:rPr>
        <w:rFonts w:ascii="Symbol" w:hAnsi="Symbol"/>
      </w:rPr>
    </w:lvl>
  </w:abstractNum>
  <w:abstractNum w:abstractNumId="25" w15:restartNumberingAfterBreak="0">
    <w:nsid w:val="3528031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A8841B8"/>
    <w:multiLevelType w:val="hybridMultilevel"/>
    <w:tmpl w:val="E35A93C6"/>
    <w:lvl w:ilvl="0" w:tplc="8FC88CC8">
      <w:start w:val="1"/>
      <w:numFmt w:val="bullet"/>
      <w:lvlText w:val=""/>
      <w:lvlJc w:val="left"/>
      <w:pPr>
        <w:ind w:left="720" w:hanging="360"/>
      </w:pPr>
      <w:rPr>
        <w:rFonts w:ascii="Symbol" w:hAnsi="Symbol"/>
      </w:rPr>
    </w:lvl>
    <w:lvl w:ilvl="1" w:tplc="38267DCE">
      <w:start w:val="1"/>
      <w:numFmt w:val="bullet"/>
      <w:lvlText w:val=""/>
      <w:lvlJc w:val="left"/>
      <w:pPr>
        <w:ind w:left="720" w:hanging="360"/>
      </w:pPr>
      <w:rPr>
        <w:rFonts w:ascii="Symbol" w:hAnsi="Symbol"/>
      </w:rPr>
    </w:lvl>
    <w:lvl w:ilvl="2" w:tplc="C5DC2372">
      <w:start w:val="1"/>
      <w:numFmt w:val="bullet"/>
      <w:lvlText w:val=""/>
      <w:lvlJc w:val="left"/>
      <w:pPr>
        <w:ind w:left="720" w:hanging="360"/>
      </w:pPr>
      <w:rPr>
        <w:rFonts w:ascii="Symbol" w:hAnsi="Symbol"/>
      </w:rPr>
    </w:lvl>
    <w:lvl w:ilvl="3" w:tplc="1CAC385C">
      <w:start w:val="1"/>
      <w:numFmt w:val="bullet"/>
      <w:lvlText w:val=""/>
      <w:lvlJc w:val="left"/>
      <w:pPr>
        <w:ind w:left="720" w:hanging="360"/>
      </w:pPr>
      <w:rPr>
        <w:rFonts w:ascii="Symbol" w:hAnsi="Symbol"/>
      </w:rPr>
    </w:lvl>
    <w:lvl w:ilvl="4" w:tplc="9AB2303A">
      <w:start w:val="1"/>
      <w:numFmt w:val="bullet"/>
      <w:lvlText w:val=""/>
      <w:lvlJc w:val="left"/>
      <w:pPr>
        <w:ind w:left="720" w:hanging="360"/>
      </w:pPr>
      <w:rPr>
        <w:rFonts w:ascii="Symbol" w:hAnsi="Symbol"/>
      </w:rPr>
    </w:lvl>
    <w:lvl w:ilvl="5" w:tplc="79820552">
      <w:start w:val="1"/>
      <w:numFmt w:val="bullet"/>
      <w:lvlText w:val=""/>
      <w:lvlJc w:val="left"/>
      <w:pPr>
        <w:ind w:left="720" w:hanging="360"/>
      </w:pPr>
      <w:rPr>
        <w:rFonts w:ascii="Symbol" w:hAnsi="Symbol"/>
      </w:rPr>
    </w:lvl>
    <w:lvl w:ilvl="6" w:tplc="75720900">
      <w:start w:val="1"/>
      <w:numFmt w:val="bullet"/>
      <w:lvlText w:val=""/>
      <w:lvlJc w:val="left"/>
      <w:pPr>
        <w:ind w:left="720" w:hanging="360"/>
      </w:pPr>
      <w:rPr>
        <w:rFonts w:ascii="Symbol" w:hAnsi="Symbol"/>
      </w:rPr>
    </w:lvl>
    <w:lvl w:ilvl="7" w:tplc="BA049B9A">
      <w:start w:val="1"/>
      <w:numFmt w:val="bullet"/>
      <w:lvlText w:val=""/>
      <w:lvlJc w:val="left"/>
      <w:pPr>
        <w:ind w:left="720" w:hanging="360"/>
      </w:pPr>
      <w:rPr>
        <w:rFonts w:ascii="Symbol" w:hAnsi="Symbol"/>
      </w:rPr>
    </w:lvl>
    <w:lvl w:ilvl="8" w:tplc="D1F2C220">
      <w:start w:val="1"/>
      <w:numFmt w:val="bullet"/>
      <w:lvlText w:val=""/>
      <w:lvlJc w:val="left"/>
      <w:pPr>
        <w:ind w:left="720" w:hanging="360"/>
      </w:pPr>
      <w:rPr>
        <w:rFonts w:ascii="Symbol" w:hAnsi="Symbol"/>
      </w:rPr>
    </w:lvl>
  </w:abstractNum>
  <w:abstractNum w:abstractNumId="27" w15:restartNumberingAfterBreak="0">
    <w:nsid w:val="3E2D3F58"/>
    <w:multiLevelType w:val="hybridMultilevel"/>
    <w:tmpl w:val="FFFFFFFF"/>
    <w:lvl w:ilvl="0" w:tplc="288001C2">
      <w:start w:val="1"/>
      <w:numFmt w:val="decimal"/>
      <w:lvlText w:val="1)"/>
      <w:lvlJc w:val="left"/>
      <w:pPr>
        <w:ind w:left="720" w:hanging="360"/>
      </w:pPr>
    </w:lvl>
    <w:lvl w:ilvl="1" w:tplc="EBF24526">
      <w:start w:val="1"/>
      <w:numFmt w:val="lowerLetter"/>
      <w:lvlText w:val="%2."/>
      <w:lvlJc w:val="left"/>
      <w:pPr>
        <w:ind w:left="1440" w:hanging="360"/>
      </w:pPr>
    </w:lvl>
    <w:lvl w:ilvl="2" w:tplc="2A0C51FC">
      <w:start w:val="1"/>
      <w:numFmt w:val="lowerRoman"/>
      <w:lvlText w:val="%3."/>
      <w:lvlJc w:val="right"/>
      <w:pPr>
        <w:ind w:left="2160" w:hanging="180"/>
      </w:pPr>
    </w:lvl>
    <w:lvl w:ilvl="3" w:tplc="A3DE0AF4">
      <w:start w:val="1"/>
      <w:numFmt w:val="decimal"/>
      <w:lvlText w:val="%4."/>
      <w:lvlJc w:val="left"/>
      <w:pPr>
        <w:ind w:left="2880" w:hanging="360"/>
      </w:pPr>
    </w:lvl>
    <w:lvl w:ilvl="4" w:tplc="8BCA36B2">
      <w:start w:val="1"/>
      <w:numFmt w:val="lowerLetter"/>
      <w:lvlText w:val="%5."/>
      <w:lvlJc w:val="left"/>
      <w:pPr>
        <w:ind w:left="3600" w:hanging="360"/>
      </w:pPr>
    </w:lvl>
    <w:lvl w:ilvl="5" w:tplc="C92295BA">
      <w:start w:val="1"/>
      <w:numFmt w:val="lowerRoman"/>
      <w:lvlText w:val="%6."/>
      <w:lvlJc w:val="right"/>
      <w:pPr>
        <w:ind w:left="4320" w:hanging="180"/>
      </w:pPr>
    </w:lvl>
    <w:lvl w:ilvl="6" w:tplc="A800A360">
      <w:start w:val="1"/>
      <w:numFmt w:val="decimal"/>
      <w:lvlText w:val="%7."/>
      <w:lvlJc w:val="left"/>
      <w:pPr>
        <w:ind w:left="5040" w:hanging="360"/>
      </w:pPr>
    </w:lvl>
    <w:lvl w:ilvl="7" w:tplc="204421FE">
      <w:start w:val="1"/>
      <w:numFmt w:val="lowerLetter"/>
      <w:lvlText w:val="%8."/>
      <w:lvlJc w:val="left"/>
      <w:pPr>
        <w:ind w:left="5760" w:hanging="360"/>
      </w:pPr>
    </w:lvl>
    <w:lvl w:ilvl="8" w:tplc="78DE7812">
      <w:start w:val="1"/>
      <w:numFmt w:val="lowerRoman"/>
      <w:lvlText w:val="%9."/>
      <w:lvlJc w:val="right"/>
      <w:pPr>
        <w:ind w:left="6480" w:hanging="180"/>
      </w:pPr>
    </w:lvl>
  </w:abstractNum>
  <w:abstractNum w:abstractNumId="28" w15:restartNumberingAfterBreak="0">
    <w:nsid w:val="40F83CCC"/>
    <w:multiLevelType w:val="hybridMultilevel"/>
    <w:tmpl w:val="49B40C16"/>
    <w:lvl w:ilvl="0" w:tplc="18609942">
      <w:start w:val="1"/>
      <w:numFmt w:val="bullet"/>
      <w:lvlText w:val=""/>
      <w:lvlJc w:val="left"/>
      <w:pPr>
        <w:ind w:left="720" w:hanging="360"/>
      </w:pPr>
      <w:rPr>
        <w:rFonts w:ascii="Symbol" w:hAnsi="Symbol"/>
      </w:rPr>
    </w:lvl>
    <w:lvl w:ilvl="1" w:tplc="0A1E9C84">
      <w:start w:val="1"/>
      <w:numFmt w:val="bullet"/>
      <w:lvlText w:val=""/>
      <w:lvlJc w:val="left"/>
      <w:pPr>
        <w:ind w:left="720" w:hanging="360"/>
      </w:pPr>
      <w:rPr>
        <w:rFonts w:ascii="Symbol" w:hAnsi="Symbol"/>
      </w:rPr>
    </w:lvl>
    <w:lvl w:ilvl="2" w:tplc="EF24C694">
      <w:start w:val="1"/>
      <w:numFmt w:val="bullet"/>
      <w:lvlText w:val=""/>
      <w:lvlJc w:val="left"/>
      <w:pPr>
        <w:ind w:left="720" w:hanging="360"/>
      </w:pPr>
      <w:rPr>
        <w:rFonts w:ascii="Symbol" w:hAnsi="Symbol"/>
      </w:rPr>
    </w:lvl>
    <w:lvl w:ilvl="3" w:tplc="B37E943E">
      <w:start w:val="1"/>
      <w:numFmt w:val="bullet"/>
      <w:lvlText w:val=""/>
      <w:lvlJc w:val="left"/>
      <w:pPr>
        <w:ind w:left="720" w:hanging="360"/>
      </w:pPr>
      <w:rPr>
        <w:rFonts w:ascii="Symbol" w:hAnsi="Symbol"/>
      </w:rPr>
    </w:lvl>
    <w:lvl w:ilvl="4" w:tplc="9F8AE5C0">
      <w:start w:val="1"/>
      <w:numFmt w:val="bullet"/>
      <w:lvlText w:val=""/>
      <w:lvlJc w:val="left"/>
      <w:pPr>
        <w:ind w:left="720" w:hanging="360"/>
      </w:pPr>
      <w:rPr>
        <w:rFonts w:ascii="Symbol" w:hAnsi="Symbol"/>
      </w:rPr>
    </w:lvl>
    <w:lvl w:ilvl="5" w:tplc="B6DC8328">
      <w:start w:val="1"/>
      <w:numFmt w:val="bullet"/>
      <w:lvlText w:val=""/>
      <w:lvlJc w:val="left"/>
      <w:pPr>
        <w:ind w:left="720" w:hanging="360"/>
      </w:pPr>
      <w:rPr>
        <w:rFonts w:ascii="Symbol" w:hAnsi="Symbol"/>
      </w:rPr>
    </w:lvl>
    <w:lvl w:ilvl="6" w:tplc="383A9154">
      <w:start w:val="1"/>
      <w:numFmt w:val="bullet"/>
      <w:lvlText w:val=""/>
      <w:lvlJc w:val="left"/>
      <w:pPr>
        <w:ind w:left="720" w:hanging="360"/>
      </w:pPr>
      <w:rPr>
        <w:rFonts w:ascii="Symbol" w:hAnsi="Symbol"/>
      </w:rPr>
    </w:lvl>
    <w:lvl w:ilvl="7" w:tplc="DDB4022A">
      <w:start w:val="1"/>
      <w:numFmt w:val="bullet"/>
      <w:lvlText w:val=""/>
      <w:lvlJc w:val="left"/>
      <w:pPr>
        <w:ind w:left="720" w:hanging="360"/>
      </w:pPr>
      <w:rPr>
        <w:rFonts w:ascii="Symbol" w:hAnsi="Symbol"/>
      </w:rPr>
    </w:lvl>
    <w:lvl w:ilvl="8" w:tplc="5B2E82A2">
      <w:start w:val="1"/>
      <w:numFmt w:val="bullet"/>
      <w:lvlText w:val=""/>
      <w:lvlJc w:val="left"/>
      <w:pPr>
        <w:ind w:left="720" w:hanging="360"/>
      </w:pPr>
      <w:rPr>
        <w:rFonts w:ascii="Symbol" w:hAnsi="Symbol"/>
      </w:rPr>
    </w:lvl>
  </w:abstractNum>
  <w:abstractNum w:abstractNumId="29" w15:restartNumberingAfterBreak="0">
    <w:nsid w:val="42EF03EF"/>
    <w:multiLevelType w:val="hybridMultilevel"/>
    <w:tmpl w:val="5B5679E4"/>
    <w:lvl w:ilvl="0" w:tplc="928A4FD0">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B00C78"/>
    <w:multiLevelType w:val="hybridMultilevel"/>
    <w:tmpl w:val="FFFFFFFF"/>
    <w:lvl w:ilvl="0" w:tplc="4024307A">
      <w:numFmt w:val="none"/>
      <w:lvlText w:val=""/>
      <w:lvlJc w:val="left"/>
      <w:pPr>
        <w:tabs>
          <w:tab w:val="num" w:pos="360"/>
        </w:tabs>
      </w:pPr>
    </w:lvl>
    <w:lvl w:ilvl="1" w:tplc="175C7936">
      <w:start w:val="1"/>
      <w:numFmt w:val="lowerLetter"/>
      <w:lvlText w:val="%2."/>
      <w:lvlJc w:val="left"/>
      <w:pPr>
        <w:ind w:left="2160" w:hanging="360"/>
      </w:pPr>
    </w:lvl>
    <w:lvl w:ilvl="2" w:tplc="8C2280E2">
      <w:start w:val="1"/>
      <w:numFmt w:val="lowerRoman"/>
      <w:lvlText w:val="%3."/>
      <w:lvlJc w:val="right"/>
      <w:pPr>
        <w:ind w:left="2880" w:hanging="180"/>
      </w:pPr>
    </w:lvl>
    <w:lvl w:ilvl="3" w:tplc="068CAA18">
      <w:start w:val="1"/>
      <w:numFmt w:val="decimal"/>
      <w:lvlText w:val="%4."/>
      <w:lvlJc w:val="left"/>
      <w:pPr>
        <w:ind w:left="3600" w:hanging="360"/>
      </w:pPr>
    </w:lvl>
    <w:lvl w:ilvl="4" w:tplc="DDEE919A">
      <w:start w:val="1"/>
      <w:numFmt w:val="lowerLetter"/>
      <w:lvlText w:val="%5."/>
      <w:lvlJc w:val="left"/>
      <w:pPr>
        <w:ind w:left="4320" w:hanging="360"/>
      </w:pPr>
    </w:lvl>
    <w:lvl w:ilvl="5" w:tplc="59E4073E">
      <w:start w:val="1"/>
      <w:numFmt w:val="lowerRoman"/>
      <w:lvlText w:val="%6."/>
      <w:lvlJc w:val="right"/>
      <w:pPr>
        <w:ind w:left="5040" w:hanging="180"/>
      </w:pPr>
    </w:lvl>
    <w:lvl w:ilvl="6" w:tplc="4476E984">
      <w:start w:val="1"/>
      <w:numFmt w:val="decimal"/>
      <w:lvlText w:val="%7."/>
      <w:lvlJc w:val="left"/>
      <w:pPr>
        <w:ind w:left="5760" w:hanging="360"/>
      </w:pPr>
    </w:lvl>
    <w:lvl w:ilvl="7" w:tplc="FDF40A5E">
      <w:start w:val="1"/>
      <w:numFmt w:val="lowerLetter"/>
      <w:lvlText w:val="%8."/>
      <w:lvlJc w:val="left"/>
      <w:pPr>
        <w:ind w:left="6480" w:hanging="360"/>
      </w:pPr>
    </w:lvl>
    <w:lvl w:ilvl="8" w:tplc="0A8E53E8">
      <w:start w:val="1"/>
      <w:numFmt w:val="lowerRoman"/>
      <w:lvlText w:val="%9."/>
      <w:lvlJc w:val="right"/>
      <w:pPr>
        <w:ind w:left="7200" w:hanging="180"/>
      </w:pPr>
    </w:lvl>
  </w:abstractNum>
  <w:abstractNum w:abstractNumId="31" w15:restartNumberingAfterBreak="0">
    <w:nsid w:val="447B5426"/>
    <w:multiLevelType w:val="hybridMultilevel"/>
    <w:tmpl w:val="D7C66752"/>
    <w:lvl w:ilvl="0" w:tplc="214CCE2A">
      <w:start w:val="1"/>
      <w:numFmt w:val="bullet"/>
      <w:lvlText w:val=""/>
      <w:lvlJc w:val="left"/>
      <w:pPr>
        <w:ind w:left="720" w:hanging="360"/>
      </w:pPr>
      <w:rPr>
        <w:rFonts w:ascii="Symbol" w:hAnsi="Symbol"/>
      </w:rPr>
    </w:lvl>
    <w:lvl w:ilvl="1" w:tplc="CD08533C">
      <w:start w:val="1"/>
      <w:numFmt w:val="bullet"/>
      <w:lvlText w:val=""/>
      <w:lvlJc w:val="left"/>
      <w:pPr>
        <w:ind w:left="720" w:hanging="360"/>
      </w:pPr>
      <w:rPr>
        <w:rFonts w:ascii="Symbol" w:hAnsi="Symbol"/>
      </w:rPr>
    </w:lvl>
    <w:lvl w:ilvl="2" w:tplc="9DF89970">
      <w:start w:val="1"/>
      <w:numFmt w:val="bullet"/>
      <w:lvlText w:val=""/>
      <w:lvlJc w:val="left"/>
      <w:pPr>
        <w:ind w:left="720" w:hanging="360"/>
      </w:pPr>
      <w:rPr>
        <w:rFonts w:ascii="Symbol" w:hAnsi="Symbol"/>
      </w:rPr>
    </w:lvl>
    <w:lvl w:ilvl="3" w:tplc="FBF21266">
      <w:start w:val="1"/>
      <w:numFmt w:val="bullet"/>
      <w:lvlText w:val=""/>
      <w:lvlJc w:val="left"/>
      <w:pPr>
        <w:ind w:left="720" w:hanging="360"/>
      </w:pPr>
      <w:rPr>
        <w:rFonts w:ascii="Symbol" w:hAnsi="Symbol"/>
      </w:rPr>
    </w:lvl>
    <w:lvl w:ilvl="4" w:tplc="3140CB10">
      <w:start w:val="1"/>
      <w:numFmt w:val="bullet"/>
      <w:lvlText w:val=""/>
      <w:lvlJc w:val="left"/>
      <w:pPr>
        <w:ind w:left="720" w:hanging="360"/>
      </w:pPr>
      <w:rPr>
        <w:rFonts w:ascii="Symbol" w:hAnsi="Symbol"/>
      </w:rPr>
    </w:lvl>
    <w:lvl w:ilvl="5" w:tplc="DE04F890">
      <w:start w:val="1"/>
      <w:numFmt w:val="bullet"/>
      <w:lvlText w:val=""/>
      <w:lvlJc w:val="left"/>
      <w:pPr>
        <w:ind w:left="720" w:hanging="360"/>
      </w:pPr>
      <w:rPr>
        <w:rFonts w:ascii="Symbol" w:hAnsi="Symbol"/>
      </w:rPr>
    </w:lvl>
    <w:lvl w:ilvl="6" w:tplc="549690F4">
      <w:start w:val="1"/>
      <w:numFmt w:val="bullet"/>
      <w:lvlText w:val=""/>
      <w:lvlJc w:val="left"/>
      <w:pPr>
        <w:ind w:left="720" w:hanging="360"/>
      </w:pPr>
      <w:rPr>
        <w:rFonts w:ascii="Symbol" w:hAnsi="Symbol"/>
      </w:rPr>
    </w:lvl>
    <w:lvl w:ilvl="7" w:tplc="7D882D4E">
      <w:start w:val="1"/>
      <w:numFmt w:val="bullet"/>
      <w:lvlText w:val=""/>
      <w:lvlJc w:val="left"/>
      <w:pPr>
        <w:ind w:left="720" w:hanging="360"/>
      </w:pPr>
      <w:rPr>
        <w:rFonts w:ascii="Symbol" w:hAnsi="Symbol"/>
      </w:rPr>
    </w:lvl>
    <w:lvl w:ilvl="8" w:tplc="573299C4">
      <w:start w:val="1"/>
      <w:numFmt w:val="bullet"/>
      <w:lvlText w:val=""/>
      <w:lvlJc w:val="left"/>
      <w:pPr>
        <w:ind w:left="720" w:hanging="360"/>
      </w:pPr>
      <w:rPr>
        <w:rFonts w:ascii="Symbol" w:hAnsi="Symbol"/>
      </w:rPr>
    </w:lvl>
  </w:abstractNum>
  <w:abstractNum w:abstractNumId="32" w15:restartNumberingAfterBreak="0">
    <w:nsid w:val="45BD2603"/>
    <w:multiLevelType w:val="hybridMultilevel"/>
    <w:tmpl w:val="0C30FC08"/>
    <w:lvl w:ilvl="0" w:tplc="43D01244">
      <w:start w:val="1"/>
      <w:numFmt w:val="bullet"/>
      <w:lvlText w:val=""/>
      <w:lvlJc w:val="left"/>
      <w:pPr>
        <w:ind w:left="720" w:hanging="360"/>
      </w:pPr>
      <w:rPr>
        <w:rFonts w:ascii="Symbol" w:hAnsi="Symbol"/>
      </w:rPr>
    </w:lvl>
    <w:lvl w:ilvl="1" w:tplc="F916691C">
      <w:start w:val="1"/>
      <w:numFmt w:val="bullet"/>
      <w:lvlText w:val=""/>
      <w:lvlJc w:val="left"/>
      <w:pPr>
        <w:ind w:left="720" w:hanging="360"/>
      </w:pPr>
      <w:rPr>
        <w:rFonts w:ascii="Symbol" w:hAnsi="Symbol"/>
      </w:rPr>
    </w:lvl>
    <w:lvl w:ilvl="2" w:tplc="BCACC4F4">
      <w:start w:val="1"/>
      <w:numFmt w:val="bullet"/>
      <w:lvlText w:val=""/>
      <w:lvlJc w:val="left"/>
      <w:pPr>
        <w:ind w:left="720" w:hanging="360"/>
      </w:pPr>
      <w:rPr>
        <w:rFonts w:ascii="Symbol" w:hAnsi="Symbol"/>
      </w:rPr>
    </w:lvl>
    <w:lvl w:ilvl="3" w:tplc="43BC177A">
      <w:start w:val="1"/>
      <w:numFmt w:val="bullet"/>
      <w:lvlText w:val=""/>
      <w:lvlJc w:val="left"/>
      <w:pPr>
        <w:ind w:left="720" w:hanging="360"/>
      </w:pPr>
      <w:rPr>
        <w:rFonts w:ascii="Symbol" w:hAnsi="Symbol"/>
      </w:rPr>
    </w:lvl>
    <w:lvl w:ilvl="4" w:tplc="27D8E8D8">
      <w:start w:val="1"/>
      <w:numFmt w:val="bullet"/>
      <w:lvlText w:val=""/>
      <w:lvlJc w:val="left"/>
      <w:pPr>
        <w:ind w:left="720" w:hanging="360"/>
      </w:pPr>
      <w:rPr>
        <w:rFonts w:ascii="Symbol" w:hAnsi="Symbol"/>
      </w:rPr>
    </w:lvl>
    <w:lvl w:ilvl="5" w:tplc="4776E1D4">
      <w:start w:val="1"/>
      <w:numFmt w:val="bullet"/>
      <w:lvlText w:val=""/>
      <w:lvlJc w:val="left"/>
      <w:pPr>
        <w:ind w:left="720" w:hanging="360"/>
      </w:pPr>
      <w:rPr>
        <w:rFonts w:ascii="Symbol" w:hAnsi="Symbol"/>
      </w:rPr>
    </w:lvl>
    <w:lvl w:ilvl="6" w:tplc="255458C6">
      <w:start w:val="1"/>
      <w:numFmt w:val="bullet"/>
      <w:lvlText w:val=""/>
      <w:lvlJc w:val="left"/>
      <w:pPr>
        <w:ind w:left="720" w:hanging="360"/>
      </w:pPr>
      <w:rPr>
        <w:rFonts w:ascii="Symbol" w:hAnsi="Symbol"/>
      </w:rPr>
    </w:lvl>
    <w:lvl w:ilvl="7" w:tplc="FBB4C1E2">
      <w:start w:val="1"/>
      <w:numFmt w:val="bullet"/>
      <w:lvlText w:val=""/>
      <w:lvlJc w:val="left"/>
      <w:pPr>
        <w:ind w:left="720" w:hanging="360"/>
      </w:pPr>
      <w:rPr>
        <w:rFonts w:ascii="Symbol" w:hAnsi="Symbol"/>
      </w:rPr>
    </w:lvl>
    <w:lvl w:ilvl="8" w:tplc="7B04ABD4">
      <w:start w:val="1"/>
      <w:numFmt w:val="bullet"/>
      <w:lvlText w:val=""/>
      <w:lvlJc w:val="left"/>
      <w:pPr>
        <w:ind w:left="720" w:hanging="360"/>
      </w:pPr>
      <w:rPr>
        <w:rFonts w:ascii="Symbol" w:hAnsi="Symbol"/>
      </w:rPr>
    </w:lvl>
  </w:abstractNum>
  <w:abstractNum w:abstractNumId="33" w15:restartNumberingAfterBreak="0">
    <w:nsid w:val="49222437"/>
    <w:multiLevelType w:val="hybridMultilevel"/>
    <w:tmpl w:val="FFFFFFFF"/>
    <w:lvl w:ilvl="0" w:tplc="1AC2EB74">
      <w:start w:val="1"/>
      <w:numFmt w:val="decimal"/>
      <w:lvlText w:val="1)"/>
      <w:lvlJc w:val="left"/>
      <w:pPr>
        <w:ind w:left="720" w:hanging="360"/>
      </w:pPr>
    </w:lvl>
    <w:lvl w:ilvl="1" w:tplc="6682FB66">
      <w:start w:val="1"/>
      <w:numFmt w:val="lowerLetter"/>
      <w:lvlText w:val="%2."/>
      <w:lvlJc w:val="left"/>
      <w:pPr>
        <w:ind w:left="1440" w:hanging="360"/>
      </w:pPr>
    </w:lvl>
    <w:lvl w:ilvl="2" w:tplc="3550926C">
      <w:start w:val="1"/>
      <w:numFmt w:val="lowerRoman"/>
      <w:lvlText w:val="%3."/>
      <w:lvlJc w:val="right"/>
      <w:pPr>
        <w:ind w:left="2160" w:hanging="180"/>
      </w:pPr>
    </w:lvl>
    <w:lvl w:ilvl="3" w:tplc="AFAE203E">
      <w:start w:val="1"/>
      <w:numFmt w:val="decimal"/>
      <w:lvlText w:val="%4."/>
      <w:lvlJc w:val="left"/>
      <w:pPr>
        <w:ind w:left="2880" w:hanging="360"/>
      </w:pPr>
    </w:lvl>
    <w:lvl w:ilvl="4" w:tplc="669CDF02">
      <w:start w:val="1"/>
      <w:numFmt w:val="lowerLetter"/>
      <w:lvlText w:val="%5."/>
      <w:lvlJc w:val="left"/>
      <w:pPr>
        <w:ind w:left="3600" w:hanging="360"/>
      </w:pPr>
    </w:lvl>
    <w:lvl w:ilvl="5" w:tplc="092633C8">
      <w:start w:val="1"/>
      <w:numFmt w:val="lowerRoman"/>
      <w:lvlText w:val="%6."/>
      <w:lvlJc w:val="right"/>
      <w:pPr>
        <w:ind w:left="4320" w:hanging="180"/>
      </w:pPr>
    </w:lvl>
    <w:lvl w:ilvl="6" w:tplc="F54E7216">
      <w:start w:val="1"/>
      <w:numFmt w:val="decimal"/>
      <w:lvlText w:val="%7."/>
      <w:lvlJc w:val="left"/>
      <w:pPr>
        <w:ind w:left="5040" w:hanging="360"/>
      </w:pPr>
    </w:lvl>
    <w:lvl w:ilvl="7" w:tplc="556A59E2">
      <w:start w:val="1"/>
      <w:numFmt w:val="lowerLetter"/>
      <w:lvlText w:val="%8."/>
      <w:lvlJc w:val="left"/>
      <w:pPr>
        <w:ind w:left="5760" w:hanging="360"/>
      </w:pPr>
    </w:lvl>
    <w:lvl w:ilvl="8" w:tplc="BA14FF3A">
      <w:start w:val="1"/>
      <w:numFmt w:val="lowerRoman"/>
      <w:lvlText w:val="%9."/>
      <w:lvlJc w:val="right"/>
      <w:pPr>
        <w:ind w:left="6480" w:hanging="180"/>
      </w:pPr>
    </w:lvl>
  </w:abstractNum>
  <w:abstractNum w:abstractNumId="34" w15:restartNumberingAfterBreak="0">
    <w:nsid w:val="4B025795"/>
    <w:multiLevelType w:val="hybridMultilevel"/>
    <w:tmpl w:val="6D920804"/>
    <w:lvl w:ilvl="0" w:tplc="F0BE3BA6">
      <w:start w:val="1"/>
      <w:numFmt w:val="bullet"/>
      <w:lvlText w:val=""/>
      <w:lvlJc w:val="left"/>
      <w:pPr>
        <w:ind w:left="720" w:hanging="360"/>
      </w:pPr>
      <w:rPr>
        <w:rFonts w:ascii="Symbol" w:hAnsi="Symbol"/>
      </w:rPr>
    </w:lvl>
    <w:lvl w:ilvl="1" w:tplc="9842936C">
      <w:start w:val="1"/>
      <w:numFmt w:val="bullet"/>
      <w:lvlText w:val=""/>
      <w:lvlJc w:val="left"/>
      <w:pPr>
        <w:ind w:left="720" w:hanging="360"/>
      </w:pPr>
      <w:rPr>
        <w:rFonts w:ascii="Symbol" w:hAnsi="Symbol"/>
      </w:rPr>
    </w:lvl>
    <w:lvl w:ilvl="2" w:tplc="0AF470C0">
      <w:start w:val="1"/>
      <w:numFmt w:val="bullet"/>
      <w:lvlText w:val=""/>
      <w:lvlJc w:val="left"/>
      <w:pPr>
        <w:ind w:left="720" w:hanging="360"/>
      </w:pPr>
      <w:rPr>
        <w:rFonts w:ascii="Symbol" w:hAnsi="Symbol"/>
      </w:rPr>
    </w:lvl>
    <w:lvl w:ilvl="3" w:tplc="EB88890A">
      <w:start w:val="1"/>
      <w:numFmt w:val="bullet"/>
      <w:lvlText w:val=""/>
      <w:lvlJc w:val="left"/>
      <w:pPr>
        <w:ind w:left="720" w:hanging="360"/>
      </w:pPr>
      <w:rPr>
        <w:rFonts w:ascii="Symbol" w:hAnsi="Symbol"/>
      </w:rPr>
    </w:lvl>
    <w:lvl w:ilvl="4" w:tplc="B2A283FE">
      <w:start w:val="1"/>
      <w:numFmt w:val="bullet"/>
      <w:lvlText w:val=""/>
      <w:lvlJc w:val="left"/>
      <w:pPr>
        <w:ind w:left="720" w:hanging="360"/>
      </w:pPr>
      <w:rPr>
        <w:rFonts w:ascii="Symbol" w:hAnsi="Symbol"/>
      </w:rPr>
    </w:lvl>
    <w:lvl w:ilvl="5" w:tplc="05866526">
      <w:start w:val="1"/>
      <w:numFmt w:val="bullet"/>
      <w:lvlText w:val=""/>
      <w:lvlJc w:val="left"/>
      <w:pPr>
        <w:ind w:left="720" w:hanging="360"/>
      </w:pPr>
      <w:rPr>
        <w:rFonts w:ascii="Symbol" w:hAnsi="Symbol"/>
      </w:rPr>
    </w:lvl>
    <w:lvl w:ilvl="6" w:tplc="FE5A62F2">
      <w:start w:val="1"/>
      <w:numFmt w:val="bullet"/>
      <w:lvlText w:val=""/>
      <w:lvlJc w:val="left"/>
      <w:pPr>
        <w:ind w:left="720" w:hanging="360"/>
      </w:pPr>
      <w:rPr>
        <w:rFonts w:ascii="Symbol" w:hAnsi="Symbol"/>
      </w:rPr>
    </w:lvl>
    <w:lvl w:ilvl="7" w:tplc="751C15D0">
      <w:start w:val="1"/>
      <w:numFmt w:val="bullet"/>
      <w:lvlText w:val=""/>
      <w:lvlJc w:val="left"/>
      <w:pPr>
        <w:ind w:left="720" w:hanging="360"/>
      </w:pPr>
      <w:rPr>
        <w:rFonts w:ascii="Symbol" w:hAnsi="Symbol"/>
      </w:rPr>
    </w:lvl>
    <w:lvl w:ilvl="8" w:tplc="37AE890A">
      <w:start w:val="1"/>
      <w:numFmt w:val="bullet"/>
      <w:lvlText w:val=""/>
      <w:lvlJc w:val="left"/>
      <w:pPr>
        <w:ind w:left="720" w:hanging="360"/>
      </w:pPr>
      <w:rPr>
        <w:rFonts w:ascii="Symbol" w:hAnsi="Symbol"/>
      </w:rPr>
    </w:lvl>
  </w:abstractNum>
  <w:abstractNum w:abstractNumId="35" w15:restartNumberingAfterBreak="0">
    <w:nsid w:val="4E997DF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122D52"/>
    <w:multiLevelType w:val="hybridMultilevel"/>
    <w:tmpl w:val="C4C44D5A"/>
    <w:lvl w:ilvl="0" w:tplc="0854E534">
      <w:start w:val="1"/>
      <w:numFmt w:val="bullet"/>
      <w:lvlText w:val=""/>
      <w:lvlJc w:val="left"/>
      <w:pPr>
        <w:ind w:left="720" w:hanging="360"/>
      </w:pPr>
      <w:rPr>
        <w:rFonts w:ascii="Symbol" w:hAnsi="Symbol"/>
      </w:rPr>
    </w:lvl>
    <w:lvl w:ilvl="1" w:tplc="BE7AD9C6">
      <w:start w:val="1"/>
      <w:numFmt w:val="bullet"/>
      <w:lvlText w:val=""/>
      <w:lvlJc w:val="left"/>
      <w:pPr>
        <w:ind w:left="720" w:hanging="360"/>
      </w:pPr>
      <w:rPr>
        <w:rFonts w:ascii="Symbol" w:hAnsi="Symbol"/>
      </w:rPr>
    </w:lvl>
    <w:lvl w:ilvl="2" w:tplc="316A147A">
      <w:start w:val="1"/>
      <w:numFmt w:val="bullet"/>
      <w:lvlText w:val=""/>
      <w:lvlJc w:val="left"/>
      <w:pPr>
        <w:ind w:left="720" w:hanging="360"/>
      </w:pPr>
      <w:rPr>
        <w:rFonts w:ascii="Symbol" w:hAnsi="Symbol"/>
      </w:rPr>
    </w:lvl>
    <w:lvl w:ilvl="3" w:tplc="F96AE448">
      <w:start w:val="1"/>
      <w:numFmt w:val="bullet"/>
      <w:lvlText w:val=""/>
      <w:lvlJc w:val="left"/>
      <w:pPr>
        <w:ind w:left="720" w:hanging="360"/>
      </w:pPr>
      <w:rPr>
        <w:rFonts w:ascii="Symbol" w:hAnsi="Symbol"/>
      </w:rPr>
    </w:lvl>
    <w:lvl w:ilvl="4" w:tplc="21841C48">
      <w:start w:val="1"/>
      <w:numFmt w:val="bullet"/>
      <w:lvlText w:val=""/>
      <w:lvlJc w:val="left"/>
      <w:pPr>
        <w:ind w:left="720" w:hanging="360"/>
      </w:pPr>
      <w:rPr>
        <w:rFonts w:ascii="Symbol" w:hAnsi="Symbol"/>
      </w:rPr>
    </w:lvl>
    <w:lvl w:ilvl="5" w:tplc="65A49A6E">
      <w:start w:val="1"/>
      <w:numFmt w:val="bullet"/>
      <w:lvlText w:val=""/>
      <w:lvlJc w:val="left"/>
      <w:pPr>
        <w:ind w:left="720" w:hanging="360"/>
      </w:pPr>
      <w:rPr>
        <w:rFonts w:ascii="Symbol" w:hAnsi="Symbol"/>
      </w:rPr>
    </w:lvl>
    <w:lvl w:ilvl="6" w:tplc="E45897CC">
      <w:start w:val="1"/>
      <w:numFmt w:val="bullet"/>
      <w:lvlText w:val=""/>
      <w:lvlJc w:val="left"/>
      <w:pPr>
        <w:ind w:left="720" w:hanging="360"/>
      </w:pPr>
      <w:rPr>
        <w:rFonts w:ascii="Symbol" w:hAnsi="Symbol"/>
      </w:rPr>
    </w:lvl>
    <w:lvl w:ilvl="7" w:tplc="FAA88BD4">
      <w:start w:val="1"/>
      <w:numFmt w:val="bullet"/>
      <w:lvlText w:val=""/>
      <w:lvlJc w:val="left"/>
      <w:pPr>
        <w:ind w:left="720" w:hanging="360"/>
      </w:pPr>
      <w:rPr>
        <w:rFonts w:ascii="Symbol" w:hAnsi="Symbol"/>
      </w:rPr>
    </w:lvl>
    <w:lvl w:ilvl="8" w:tplc="E1726BBC">
      <w:start w:val="1"/>
      <w:numFmt w:val="bullet"/>
      <w:lvlText w:val=""/>
      <w:lvlJc w:val="left"/>
      <w:pPr>
        <w:ind w:left="720" w:hanging="360"/>
      </w:pPr>
      <w:rPr>
        <w:rFonts w:ascii="Symbol" w:hAnsi="Symbol"/>
      </w:rPr>
    </w:lvl>
  </w:abstractNum>
  <w:abstractNum w:abstractNumId="37" w15:restartNumberingAfterBreak="0">
    <w:nsid w:val="51B9721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1D8433C"/>
    <w:multiLevelType w:val="hybridMultilevel"/>
    <w:tmpl w:val="81D89DA2"/>
    <w:lvl w:ilvl="0" w:tplc="E9E47914">
      <w:start w:val="1"/>
      <w:numFmt w:val="bullet"/>
      <w:lvlText w:val=""/>
      <w:lvlJc w:val="left"/>
      <w:pPr>
        <w:ind w:left="720" w:hanging="360"/>
      </w:pPr>
      <w:rPr>
        <w:rFonts w:ascii="Symbol" w:hAnsi="Symbol" w:hint="default"/>
      </w:rPr>
    </w:lvl>
    <w:lvl w:ilvl="1" w:tplc="9AC87828">
      <w:start w:val="1"/>
      <w:numFmt w:val="bullet"/>
      <w:lvlText w:val="o"/>
      <w:lvlJc w:val="left"/>
      <w:pPr>
        <w:ind w:left="1440" w:hanging="360"/>
      </w:pPr>
      <w:rPr>
        <w:rFonts w:ascii="Courier New" w:hAnsi="Courier New" w:hint="default"/>
      </w:rPr>
    </w:lvl>
    <w:lvl w:ilvl="2" w:tplc="30601ECC">
      <w:start w:val="1"/>
      <w:numFmt w:val="bullet"/>
      <w:lvlText w:val=""/>
      <w:lvlJc w:val="left"/>
      <w:pPr>
        <w:ind w:left="2160" w:hanging="360"/>
      </w:pPr>
      <w:rPr>
        <w:rFonts w:ascii="Wingdings" w:hAnsi="Wingdings" w:hint="default"/>
      </w:rPr>
    </w:lvl>
    <w:lvl w:ilvl="3" w:tplc="01D0DD84">
      <w:start w:val="1"/>
      <w:numFmt w:val="bullet"/>
      <w:lvlText w:val=""/>
      <w:lvlJc w:val="left"/>
      <w:pPr>
        <w:ind w:left="2880" w:hanging="360"/>
      </w:pPr>
      <w:rPr>
        <w:rFonts w:ascii="Symbol" w:hAnsi="Symbol" w:hint="default"/>
      </w:rPr>
    </w:lvl>
    <w:lvl w:ilvl="4" w:tplc="BD6A1784">
      <w:start w:val="1"/>
      <w:numFmt w:val="bullet"/>
      <w:lvlText w:val="o"/>
      <w:lvlJc w:val="left"/>
      <w:pPr>
        <w:ind w:left="3600" w:hanging="360"/>
      </w:pPr>
      <w:rPr>
        <w:rFonts w:ascii="Courier New" w:hAnsi="Courier New" w:hint="default"/>
      </w:rPr>
    </w:lvl>
    <w:lvl w:ilvl="5" w:tplc="644E78FA">
      <w:start w:val="1"/>
      <w:numFmt w:val="bullet"/>
      <w:lvlText w:val=""/>
      <w:lvlJc w:val="left"/>
      <w:pPr>
        <w:ind w:left="4320" w:hanging="360"/>
      </w:pPr>
      <w:rPr>
        <w:rFonts w:ascii="Wingdings" w:hAnsi="Wingdings" w:hint="default"/>
      </w:rPr>
    </w:lvl>
    <w:lvl w:ilvl="6" w:tplc="89CA77CE">
      <w:start w:val="1"/>
      <w:numFmt w:val="bullet"/>
      <w:lvlText w:val=""/>
      <w:lvlJc w:val="left"/>
      <w:pPr>
        <w:ind w:left="5040" w:hanging="360"/>
      </w:pPr>
      <w:rPr>
        <w:rFonts w:ascii="Symbol" w:hAnsi="Symbol" w:hint="default"/>
      </w:rPr>
    </w:lvl>
    <w:lvl w:ilvl="7" w:tplc="7D8E251E">
      <w:start w:val="1"/>
      <w:numFmt w:val="bullet"/>
      <w:lvlText w:val="o"/>
      <w:lvlJc w:val="left"/>
      <w:pPr>
        <w:ind w:left="5760" w:hanging="360"/>
      </w:pPr>
      <w:rPr>
        <w:rFonts w:ascii="Courier New" w:hAnsi="Courier New" w:hint="default"/>
      </w:rPr>
    </w:lvl>
    <w:lvl w:ilvl="8" w:tplc="5F4A0182">
      <w:start w:val="1"/>
      <w:numFmt w:val="bullet"/>
      <w:lvlText w:val=""/>
      <w:lvlJc w:val="left"/>
      <w:pPr>
        <w:ind w:left="6480" w:hanging="360"/>
      </w:pPr>
      <w:rPr>
        <w:rFonts w:ascii="Wingdings" w:hAnsi="Wingdings" w:hint="default"/>
      </w:rPr>
    </w:lvl>
  </w:abstractNum>
  <w:abstractNum w:abstractNumId="39" w15:restartNumberingAfterBreak="0">
    <w:nsid w:val="5534642F"/>
    <w:multiLevelType w:val="hybridMultilevel"/>
    <w:tmpl w:val="8800D3E2"/>
    <w:lvl w:ilvl="0" w:tplc="088A0400">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2"/>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5BE26CC"/>
    <w:multiLevelType w:val="hybridMultilevel"/>
    <w:tmpl w:val="44643F96"/>
    <w:lvl w:ilvl="0" w:tplc="D5A48FD4">
      <w:start w:val="1"/>
      <w:numFmt w:val="bullet"/>
      <w:lvlText w:val=""/>
      <w:lvlJc w:val="left"/>
      <w:pPr>
        <w:ind w:left="720" w:hanging="360"/>
      </w:pPr>
      <w:rPr>
        <w:rFonts w:ascii="Symbol" w:hAnsi="Symbol"/>
      </w:rPr>
    </w:lvl>
    <w:lvl w:ilvl="1" w:tplc="1FD48D66">
      <w:start w:val="1"/>
      <w:numFmt w:val="bullet"/>
      <w:lvlText w:val=""/>
      <w:lvlJc w:val="left"/>
      <w:pPr>
        <w:ind w:left="720" w:hanging="360"/>
      </w:pPr>
      <w:rPr>
        <w:rFonts w:ascii="Symbol" w:hAnsi="Symbol"/>
      </w:rPr>
    </w:lvl>
    <w:lvl w:ilvl="2" w:tplc="F724E980">
      <w:start w:val="1"/>
      <w:numFmt w:val="bullet"/>
      <w:lvlText w:val=""/>
      <w:lvlJc w:val="left"/>
      <w:pPr>
        <w:ind w:left="720" w:hanging="360"/>
      </w:pPr>
      <w:rPr>
        <w:rFonts w:ascii="Symbol" w:hAnsi="Symbol"/>
      </w:rPr>
    </w:lvl>
    <w:lvl w:ilvl="3" w:tplc="8264A05C">
      <w:start w:val="1"/>
      <w:numFmt w:val="bullet"/>
      <w:lvlText w:val=""/>
      <w:lvlJc w:val="left"/>
      <w:pPr>
        <w:ind w:left="720" w:hanging="360"/>
      </w:pPr>
      <w:rPr>
        <w:rFonts w:ascii="Symbol" w:hAnsi="Symbol"/>
      </w:rPr>
    </w:lvl>
    <w:lvl w:ilvl="4" w:tplc="5F4C6874">
      <w:start w:val="1"/>
      <w:numFmt w:val="bullet"/>
      <w:lvlText w:val=""/>
      <w:lvlJc w:val="left"/>
      <w:pPr>
        <w:ind w:left="720" w:hanging="360"/>
      </w:pPr>
      <w:rPr>
        <w:rFonts w:ascii="Symbol" w:hAnsi="Symbol"/>
      </w:rPr>
    </w:lvl>
    <w:lvl w:ilvl="5" w:tplc="98905498">
      <w:start w:val="1"/>
      <w:numFmt w:val="bullet"/>
      <w:lvlText w:val=""/>
      <w:lvlJc w:val="left"/>
      <w:pPr>
        <w:ind w:left="720" w:hanging="360"/>
      </w:pPr>
      <w:rPr>
        <w:rFonts w:ascii="Symbol" w:hAnsi="Symbol"/>
      </w:rPr>
    </w:lvl>
    <w:lvl w:ilvl="6" w:tplc="C958CACC">
      <w:start w:val="1"/>
      <w:numFmt w:val="bullet"/>
      <w:lvlText w:val=""/>
      <w:lvlJc w:val="left"/>
      <w:pPr>
        <w:ind w:left="720" w:hanging="360"/>
      </w:pPr>
      <w:rPr>
        <w:rFonts w:ascii="Symbol" w:hAnsi="Symbol"/>
      </w:rPr>
    </w:lvl>
    <w:lvl w:ilvl="7" w:tplc="812CE760">
      <w:start w:val="1"/>
      <w:numFmt w:val="bullet"/>
      <w:lvlText w:val=""/>
      <w:lvlJc w:val="left"/>
      <w:pPr>
        <w:ind w:left="720" w:hanging="360"/>
      </w:pPr>
      <w:rPr>
        <w:rFonts w:ascii="Symbol" w:hAnsi="Symbol"/>
      </w:rPr>
    </w:lvl>
    <w:lvl w:ilvl="8" w:tplc="FD00AFAA">
      <w:start w:val="1"/>
      <w:numFmt w:val="bullet"/>
      <w:lvlText w:val=""/>
      <w:lvlJc w:val="left"/>
      <w:pPr>
        <w:ind w:left="720" w:hanging="360"/>
      </w:pPr>
      <w:rPr>
        <w:rFonts w:ascii="Symbol" w:hAnsi="Symbol"/>
      </w:rPr>
    </w:lvl>
  </w:abstractNum>
  <w:abstractNum w:abstractNumId="41" w15:restartNumberingAfterBreak="0">
    <w:nsid w:val="563B6D5F"/>
    <w:multiLevelType w:val="hybridMultilevel"/>
    <w:tmpl w:val="45D6B95E"/>
    <w:lvl w:ilvl="0" w:tplc="E2044A84">
      <w:start w:val="1"/>
      <w:numFmt w:val="bullet"/>
      <w:lvlText w:val=""/>
      <w:lvlJc w:val="left"/>
      <w:pPr>
        <w:ind w:left="720" w:hanging="360"/>
      </w:pPr>
      <w:rPr>
        <w:rFonts w:ascii="Symbol" w:hAnsi="Symbol"/>
      </w:rPr>
    </w:lvl>
    <w:lvl w:ilvl="1" w:tplc="FD184832">
      <w:start w:val="1"/>
      <w:numFmt w:val="bullet"/>
      <w:lvlText w:val=""/>
      <w:lvlJc w:val="left"/>
      <w:pPr>
        <w:ind w:left="720" w:hanging="360"/>
      </w:pPr>
      <w:rPr>
        <w:rFonts w:ascii="Symbol" w:hAnsi="Symbol"/>
      </w:rPr>
    </w:lvl>
    <w:lvl w:ilvl="2" w:tplc="09903B8E">
      <w:start w:val="1"/>
      <w:numFmt w:val="bullet"/>
      <w:lvlText w:val=""/>
      <w:lvlJc w:val="left"/>
      <w:pPr>
        <w:ind w:left="720" w:hanging="360"/>
      </w:pPr>
      <w:rPr>
        <w:rFonts w:ascii="Symbol" w:hAnsi="Symbol"/>
      </w:rPr>
    </w:lvl>
    <w:lvl w:ilvl="3" w:tplc="29FC03E2">
      <w:start w:val="1"/>
      <w:numFmt w:val="bullet"/>
      <w:lvlText w:val=""/>
      <w:lvlJc w:val="left"/>
      <w:pPr>
        <w:ind w:left="720" w:hanging="360"/>
      </w:pPr>
      <w:rPr>
        <w:rFonts w:ascii="Symbol" w:hAnsi="Symbol"/>
      </w:rPr>
    </w:lvl>
    <w:lvl w:ilvl="4" w:tplc="6DA25AFA">
      <w:start w:val="1"/>
      <w:numFmt w:val="bullet"/>
      <w:lvlText w:val=""/>
      <w:lvlJc w:val="left"/>
      <w:pPr>
        <w:ind w:left="720" w:hanging="360"/>
      </w:pPr>
      <w:rPr>
        <w:rFonts w:ascii="Symbol" w:hAnsi="Symbol"/>
      </w:rPr>
    </w:lvl>
    <w:lvl w:ilvl="5" w:tplc="A5A432FC">
      <w:start w:val="1"/>
      <w:numFmt w:val="bullet"/>
      <w:lvlText w:val=""/>
      <w:lvlJc w:val="left"/>
      <w:pPr>
        <w:ind w:left="720" w:hanging="360"/>
      </w:pPr>
      <w:rPr>
        <w:rFonts w:ascii="Symbol" w:hAnsi="Symbol"/>
      </w:rPr>
    </w:lvl>
    <w:lvl w:ilvl="6" w:tplc="4F8625FA">
      <w:start w:val="1"/>
      <w:numFmt w:val="bullet"/>
      <w:lvlText w:val=""/>
      <w:lvlJc w:val="left"/>
      <w:pPr>
        <w:ind w:left="720" w:hanging="360"/>
      </w:pPr>
      <w:rPr>
        <w:rFonts w:ascii="Symbol" w:hAnsi="Symbol"/>
      </w:rPr>
    </w:lvl>
    <w:lvl w:ilvl="7" w:tplc="4F5259AE">
      <w:start w:val="1"/>
      <w:numFmt w:val="bullet"/>
      <w:lvlText w:val=""/>
      <w:lvlJc w:val="left"/>
      <w:pPr>
        <w:ind w:left="720" w:hanging="360"/>
      </w:pPr>
      <w:rPr>
        <w:rFonts w:ascii="Symbol" w:hAnsi="Symbol"/>
      </w:rPr>
    </w:lvl>
    <w:lvl w:ilvl="8" w:tplc="F64AFCD4">
      <w:start w:val="1"/>
      <w:numFmt w:val="bullet"/>
      <w:lvlText w:val=""/>
      <w:lvlJc w:val="left"/>
      <w:pPr>
        <w:ind w:left="720" w:hanging="360"/>
      </w:pPr>
      <w:rPr>
        <w:rFonts w:ascii="Symbol" w:hAnsi="Symbol"/>
      </w:rPr>
    </w:lvl>
  </w:abstractNum>
  <w:abstractNum w:abstractNumId="42" w15:restartNumberingAfterBreak="0">
    <w:nsid w:val="56E84F45"/>
    <w:multiLevelType w:val="hybridMultilevel"/>
    <w:tmpl w:val="FFFFFFFF"/>
    <w:lvl w:ilvl="0" w:tplc="A168A44C">
      <w:start w:val="1"/>
      <w:numFmt w:val="decimal"/>
      <w:lvlText w:val="1)"/>
      <w:lvlJc w:val="left"/>
      <w:pPr>
        <w:ind w:left="720" w:hanging="360"/>
      </w:pPr>
    </w:lvl>
    <w:lvl w:ilvl="1" w:tplc="918C2A5A">
      <w:start w:val="1"/>
      <w:numFmt w:val="lowerLetter"/>
      <w:lvlText w:val="%2."/>
      <w:lvlJc w:val="left"/>
      <w:pPr>
        <w:ind w:left="1440" w:hanging="360"/>
      </w:pPr>
    </w:lvl>
    <w:lvl w:ilvl="2" w:tplc="1D18652E">
      <w:start w:val="1"/>
      <w:numFmt w:val="lowerRoman"/>
      <w:lvlText w:val="%3."/>
      <w:lvlJc w:val="right"/>
      <w:pPr>
        <w:ind w:left="2160" w:hanging="180"/>
      </w:pPr>
    </w:lvl>
    <w:lvl w:ilvl="3" w:tplc="F26EFF2E">
      <w:start w:val="1"/>
      <w:numFmt w:val="decimal"/>
      <w:lvlText w:val="%4."/>
      <w:lvlJc w:val="left"/>
      <w:pPr>
        <w:ind w:left="2880" w:hanging="360"/>
      </w:pPr>
    </w:lvl>
    <w:lvl w:ilvl="4" w:tplc="2A3C86E4">
      <w:start w:val="1"/>
      <w:numFmt w:val="lowerLetter"/>
      <w:lvlText w:val="%5."/>
      <w:lvlJc w:val="left"/>
      <w:pPr>
        <w:ind w:left="3600" w:hanging="360"/>
      </w:pPr>
    </w:lvl>
    <w:lvl w:ilvl="5" w:tplc="64B00842">
      <w:start w:val="1"/>
      <w:numFmt w:val="lowerRoman"/>
      <w:lvlText w:val="%6."/>
      <w:lvlJc w:val="right"/>
      <w:pPr>
        <w:ind w:left="4320" w:hanging="180"/>
      </w:pPr>
    </w:lvl>
    <w:lvl w:ilvl="6" w:tplc="067C3B6A">
      <w:start w:val="1"/>
      <w:numFmt w:val="decimal"/>
      <w:lvlText w:val="%7."/>
      <w:lvlJc w:val="left"/>
      <w:pPr>
        <w:ind w:left="5040" w:hanging="360"/>
      </w:pPr>
    </w:lvl>
    <w:lvl w:ilvl="7" w:tplc="C3E26712">
      <w:start w:val="1"/>
      <w:numFmt w:val="lowerLetter"/>
      <w:lvlText w:val="%8."/>
      <w:lvlJc w:val="left"/>
      <w:pPr>
        <w:ind w:left="5760" w:hanging="360"/>
      </w:pPr>
    </w:lvl>
    <w:lvl w:ilvl="8" w:tplc="8C344176">
      <w:start w:val="1"/>
      <w:numFmt w:val="lowerRoman"/>
      <w:lvlText w:val="%9."/>
      <w:lvlJc w:val="right"/>
      <w:pPr>
        <w:ind w:left="6480" w:hanging="180"/>
      </w:pPr>
    </w:lvl>
  </w:abstractNum>
  <w:abstractNum w:abstractNumId="43" w15:restartNumberingAfterBreak="0">
    <w:nsid w:val="56FC538A"/>
    <w:multiLevelType w:val="hybridMultilevel"/>
    <w:tmpl w:val="DD3CFBE4"/>
    <w:lvl w:ilvl="0" w:tplc="435A2F8E">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4" w15:restartNumberingAfterBreak="0">
    <w:nsid w:val="57ACE82F"/>
    <w:multiLevelType w:val="hybridMultilevel"/>
    <w:tmpl w:val="FFFFFFFF"/>
    <w:lvl w:ilvl="0" w:tplc="CEECCDB0">
      <w:start w:val="1"/>
      <w:numFmt w:val="bullet"/>
      <w:lvlText w:val=""/>
      <w:lvlJc w:val="left"/>
      <w:pPr>
        <w:ind w:left="720" w:hanging="360"/>
      </w:pPr>
      <w:rPr>
        <w:rFonts w:ascii="Symbol" w:hAnsi="Symbol" w:hint="default"/>
      </w:rPr>
    </w:lvl>
    <w:lvl w:ilvl="1" w:tplc="603A1AD0">
      <w:start w:val="1"/>
      <w:numFmt w:val="bullet"/>
      <w:lvlText w:val="o"/>
      <w:lvlJc w:val="left"/>
      <w:pPr>
        <w:ind w:left="1440" w:hanging="360"/>
      </w:pPr>
      <w:rPr>
        <w:rFonts w:ascii="Courier New" w:hAnsi="Courier New" w:hint="default"/>
      </w:rPr>
    </w:lvl>
    <w:lvl w:ilvl="2" w:tplc="2536D3A0">
      <w:start w:val="1"/>
      <w:numFmt w:val="bullet"/>
      <w:lvlText w:val=""/>
      <w:lvlJc w:val="left"/>
      <w:pPr>
        <w:ind w:left="2160" w:hanging="360"/>
      </w:pPr>
      <w:rPr>
        <w:rFonts w:ascii="Wingdings" w:hAnsi="Wingdings" w:hint="default"/>
      </w:rPr>
    </w:lvl>
    <w:lvl w:ilvl="3" w:tplc="16C839C6">
      <w:start w:val="1"/>
      <w:numFmt w:val="bullet"/>
      <w:lvlText w:val=""/>
      <w:lvlJc w:val="left"/>
      <w:pPr>
        <w:ind w:left="2880" w:hanging="360"/>
      </w:pPr>
      <w:rPr>
        <w:rFonts w:ascii="Symbol" w:hAnsi="Symbol" w:hint="default"/>
      </w:rPr>
    </w:lvl>
    <w:lvl w:ilvl="4" w:tplc="CE80A2B0">
      <w:start w:val="1"/>
      <w:numFmt w:val="bullet"/>
      <w:lvlText w:val="o"/>
      <w:lvlJc w:val="left"/>
      <w:pPr>
        <w:ind w:left="3600" w:hanging="360"/>
      </w:pPr>
      <w:rPr>
        <w:rFonts w:ascii="Courier New" w:hAnsi="Courier New" w:hint="default"/>
      </w:rPr>
    </w:lvl>
    <w:lvl w:ilvl="5" w:tplc="AFAE28B0">
      <w:start w:val="1"/>
      <w:numFmt w:val="bullet"/>
      <w:lvlText w:val=""/>
      <w:lvlJc w:val="left"/>
      <w:pPr>
        <w:ind w:left="4320" w:hanging="360"/>
      </w:pPr>
      <w:rPr>
        <w:rFonts w:ascii="Wingdings" w:hAnsi="Wingdings" w:hint="default"/>
      </w:rPr>
    </w:lvl>
    <w:lvl w:ilvl="6" w:tplc="5C522F84">
      <w:start w:val="1"/>
      <w:numFmt w:val="bullet"/>
      <w:lvlText w:val=""/>
      <w:lvlJc w:val="left"/>
      <w:pPr>
        <w:ind w:left="5040" w:hanging="360"/>
      </w:pPr>
      <w:rPr>
        <w:rFonts w:ascii="Symbol" w:hAnsi="Symbol" w:hint="default"/>
      </w:rPr>
    </w:lvl>
    <w:lvl w:ilvl="7" w:tplc="640CB8AE">
      <w:start w:val="1"/>
      <w:numFmt w:val="bullet"/>
      <w:lvlText w:val="o"/>
      <w:lvlJc w:val="left"/>
      <w:pPr>
        <w:ind w:left="5760" w:hanging="360"/>
      </w:pPr>
      <w:rPr>
        <w:rFonts w:ascii="Courier New" w:hAnsi="Courier New" w:hint="default"/>
      </w:rPr>
    </w:lvl>
    <w:lvl w:ilvl="8" w:tplc="96B074A4">
      <w:start w:val="1"/>
      <w:numFmt w:val="bullet"/>
      <w:lvlText w:val=""/>
      <w:lvlJc w:val="left"/>
      <w:pPr>
        <w:ind w:left="6480" w:hanging="360"/>
      </w:pPr>
      <w:rPr>
        <w:rFonts w:ascii="Wingdings" w:hAnsi="Wingdings" w:hint="default"/>
      </w:rPr>
    </w:lvl>
  </w:abstractNum>
  <w:abstractNum w:abstractNumId="45" w15:restartNumberingAfterBreak="0">
    <w:nsid w:val="5AD105C7"/>
    <w:multiLevelType w:val="hybridMultilevel"/>
    <w:tmpl w:val="FFFFFFFF"/>
    <w:lvl w:ilvl="0" w:tplc="9A7ABBCC">
      <w:start w:val="1"/>
      <w:numFmt w:val="decimal"/>
      <w:lvlText w:val="2)"/>
      <w:lvlJc w:val="left"/>
      <w:pPr>
        <w:ind w:left="720" w:hanging="360"/>
      </w:pPr>
    </w:lvl>
    <w:lvl w:ilvl="1" w:tplc="0E10BBFA">
      <w:start w:val="1"/>
      <w:numFmt w:val="lowerLetter"/>
      <w:lvlText w:val="%2."/>
      <w:lvlJc w:val="left"/>
      <w:pPr>
        <w:ind w:left="1440" w:hanging="360"/>
      </w:pPr>
    </w:lvl>
    <w:lvl w:ilvl="2" w:tplc="0EBA57A6">
      <w:start w:val="1"/>
      <w:numFmt w:val="lowerRoman"/>
      <w:lvlText w:val="%3."/>
      <w:lvlJc w:val="right"/>
      <w:pPr>
        <w:ind w:left="2160" w:hanging="180"/>
      </w:pPr>
    </w:lvl>
    <w:lvl w:ilvl="3" w:tplc="F452B230">
      <w:start w:val="1"/>
      <w:numFmt w:val="decimal"/>
      <w:lvlText w:val="%4."/>
      <w:lvlJc w:val="left"/>
      <w:pPr>
        <w:ind w:left="2880" w:hanging="360"/>
      </w:pPr>
    </w:lvl>
    <w:lvl w:ilvl="4" w:tplc="4BFC907A">
      <w:start w:val="1"/>
      <w:numFmt w:val="lowerLetter"/>
      <w:lvlText w:val="%5."/>
      <w:lvlJc w:val="left"/>
      <w:pPr>
        <w:ind w:left="3600" w:hanging="360"/>
      </w:pPr>
    </w:lvl>
    <w:lvl w:ilvl="5" w:tplc="3EE438E4">
      <w:start w:val="1"/>
      <w:numFmt w:val="lowerRoman"/>
      <w:lvlText w:val="%6."/>
      <w:lvlJc w:val="right"/>
      <w:pPr>
        <w:ind w:left="4320" w:hanging="180"/>
      </w:pPr>
    </w:lvl>
    <w:lvl w:ilvl="6" w:tplc="0C964174">
      <w:start w:val="1"/>
      <w:numFmt w:val="decimal"/>
      <w:lvlText w:val="%7."/>
      <w:lvlJc w:val="left"/>
      <w:pPr>
        <w:ind w:left="5040" w:hanging="360"/>
      </w:pPr>
    </w:lvl>
    <w:lvl w:ilvl="7" w:tplc="7F56880A">
      <w:start w:val="1"/>
      <w:numFmt w:val="lowerLetter"/>
      <w:lvlText w:val="%8."/>
      <w:lvlJc w:val="left"/>
      <w:pPr>
        <w:ind w:left="5760" w:hanging="360"/>
      </w:pPr>
    </w:lvl>
    <w:lvl w:ilvl="8" w:tplc="5CACADE2">
      <w:start w:val="1"/>
      <w:numFmt w:val="lowerRoman"/>
      <w:lvlText w:val="%9."/>
      <w:lvlJc w:val="right"/>
      <w:pPr>
        <w:ind w:left="6480" w:hanging="180"/>
      </w:pPr>
    </w:lvl>
  </w:abstractNum>
  <w:abstractNum w:abstractNumId="46" w15:restartNumberingAfterBreak="0">
    <w:nsid w:val="629F3820"/>
    <w:multiLevelType w:val="hybridMultilevel"/>
    <w:tmpl w:val="2542C8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DA70E5"/>
    <w:multiLevelType w:val="hybridMultilevel"/>
    <w:tmpl w:val="BE8A52BA"/>
    <w:lvl w:ilvl="0" w:tplc="25660B8A">
      <w:start w:val="1"/>
      <w:numFmt w:val="bullet"/>
      <w:lvlText w:val=""/>
      <w:lvlJc w:val="left"/>
      <w:pPr>
        <w:ind w:left="1440" w:hanging="360"/>
      </w:pPr>
      <w:rPr>
        <w:rFonts w:ascii="Symbol" w:hAnsi="Symbol"/>
      </w:rPr>
    </w:lvl>
    <w:lvl w:ilvl="1" w:tplc="1250CBC0">
      <w:start w:val="1"/>
      <w:numFmt w:val="bullet"/>
      <w:lvlText w:val=""/>
      <w:lvlJc w:val="left"/>
      <w:pPr>
        <w:ind w:left="1440" w:hanging="360"/>
      </w:pPr>
      <w:rPr>
        <w:rFonts w:ascii="Symbol" w:hAnsi="Symbol"/>
      </w:rPr>
    </w:lvl>
    <w:lvl w:ilvl="2" w:tplc="1F7EA11C">
      <w:start w:val="1"/>
      <w:numFmt w:val="bullet"/>
      <w:lvlText w:val=""/>
      <w:lvlJc w:val="left"/>
      <w:pPr>
        <w:ind w:left="1440" w:hanging="360"/>
      </w:pPr>
      <w:rPr>
        <w:rFonts w:ascii="Symbol" w:hAnsi="Symbol"/>
      </w:rPr>
    </w:lvl>
    <w:lvl w:ilvl="3" w:tplc="4F9CAB6A">
      <w:start w:val="1"/>
      <w:numFmt w:val="bullet"/>
      <w:lvlText w:val=""/>
      <w:lvlJc w:val="left"/>
      <w:pPr>
        <w:ind w:left="1440" w:hanging="360"/>
      </w:pPr>
      <w:rPr>
        <w:rFonts w:ascii="Symbol" w:hAnsi="Symbol"/>
      </w:rPr>
    </w:lvl>
    <w:lvl w:ilvl="4" w:tplc="98F6B96C">
      <w:start w:val="1"/>
      <w:numFmt w:val="bullet"/>
      <w:lvlText w:val=""/>
      <w:lvlJc w:val="left"/>
      <w:pPr>
        <w:ind w:left="1440" w:hanging="360"/>
      </w:pPr>
      <w:rPr>
        <w:rFonts w:ascii="Symbol" w:hAnsi="Symbol"/>
      </w:rPr>
    </w:lvl>
    <w:lvl w:ilvl="5" w:tplc="17E625D2">
      <w:start w:val="1"/>
      <w:numFmt w:val="bullet"/>
      <w:lvlText w:val=""/>
      <w:lvlJc w:val="left"/>
      <w:pPr>
        <w:ind w:left="1440" w:hanging="360"/>
      </w:pPr>
      <w:rPr>
        <w:rFonts w:ascii="Symbol" w:hAnsi="Symbol"/>
      </w:rPr>
    </w:lvl>
    <w:lvl w:ilvl="6" w:tplc="501C9524">
      <w:start w:val="1"/>
      <w:numFmt w:val="bullet"/>
      <w:lvlText w:val=""/>
      <w:lvlJc w:val="left"/>
      <w:pPr>
        <w:ind w:left="1440" w:hanging="360"/>
      </w:pPr>
      <w:rPr>
        <w:rFonts w:ascii="Symbol" w:hAnsi="Symbol"/>
      </w:rPr>
    </w:lvl>
    <w:lvl w:ilvl="7" w:tplc="1E807880">
      <w:start w:val="1"/>
      <w:numFmt w:val="bullet"/>
      <w:lvlText w:val=""/>
      <w:lvlJc w:val="left"/>
      <w:pPr>
        <w:ind w:left="1440" w:hanging="360"/>
      </w:pPr>
      <w:rPr>
        <w:rFonts w:ascii="Symbol" w:hAnsi="Symbol"/>
      </w:rPr>
    </w:lvl>
    <w:lvl w:ilvl="8" w:tplc="60A87432">
      <w:start w:val="1"/>
      <w:numFmt w:val="bullet"/>
      <w:lvlText w:val=""/>
      <w:lvlJc w:val="left"/>
      <w:pPr>
        <w:ind w:left="1440" w:hanging="360"/>
      </w:pPr>
      <w:rPr>
        <w:rFonts w:ascii="Symbol" w:hAnsi="Symbol"/>
      </w:rPr>
    </w:lvl>
  </w:abstractNum>
  <w:abstractNum w:abstractNumId="48" w15:restartNumberingAfterBreak="0">
    <w:nsid w:val="6510533D"/>
    <w:multiLevelType w:val="hybridMultilevel"/>
    <w:tmpl w:val="0030914C"/>
    <w:lvl w:ilvl="0" w:tplc="882EF1AA">
      <w:start w:val="1"/>
      <w:numFmt w:val="bullet"/>
      <w:lvlText w:val=""/>
      <w:lvlJc w:val="left"/>
      <w:pPr>
        <w:ind w:left="1420" w:hanging="360"/>
      </w:pPr>
      <w:rPr>
        <w:rFonts w:ascii="Symbol" w:hAnsi="Symbol"/>
      </w:rPr>
    </w:lvl>
    <w:lvl w:ilvl="1" w:tplc="BFC8F330">
      <w:start w:val="1"/>
      <w:numFmt w:val="bullet"/>
      <w:lvlText w:val=""/>
      <w:lvlJc w:val="left"/>
      <w:pPr>
        <w:ind w:left="1420" w:hanging="360"/>
      </w:pPr>
      <w:rPr>
        <w:rFonts w:ascii="Symbol" w:hAnsi="Symbol"/>
      </w:rPr>
    </w:lvl>
    <w:lvl w:ilvl="2" w:tplc="26B8BEF8">
      <w:start w:val="1"/>
      <w:numFmt w:val="bullet"/>
      <w:lvlText w:val=""/>
      <w:lvlJc w:val="left"/>
      <w:pPr>
        <w:ind w:left="1420" w:hanging="360"/>
      </w:pPr>
      <w:rPr>
        <w:rFonts w:ascii="Symbol" w:hAnsi="Symbol"/>
      </w:rPr>
    </w:lvl>
    <w:lvl w:ilvl="3" w:tplc="A790B806">
      <w:start w:val="1"/>
      <w:numFmt w:val="bullet"/>
      <w:lvlText w:val=""/>
      <w:lvlJc w:val="left"/>
      <w:pPr>
        <w:ind w:left="1420" w:hanging="360"/>
      </w:pPr>
      <w:rPr>
        <w:rFonts w:ascii="Symbol" w:hAnsi="Symbol"/>
      </w:rPr>
    </w:lvl>
    <w:lvl w:ilvl="4" w:tplc="5AD07146">
      <w:start w:val="1"/>
      <w:numFmt w:val="bullet"/>
      <w:lvlText w:val=""/>
      <w:lvlJc w:val="left"/>
      <w:pPr>
        <w:ind w:left="1420" w:hanging="360"/>
      </w:pPr>
      <w:rPr>
        <w:rFonts w:ascii="Symbol" w:hAnsi="Symbol"/>
      </w:rPr>
    </w:lvl>
    <w:lvl w:ilvl="5" w:tplc="0712A582">
      <w:start w:val="1"/>
      <w:numFmt w:val="bullet"/>
      <w:lvlText w:val=""/>
      <w:lvlJc w:val="left"/>
      <w:pPr>
        <w:ind w:left="1420" w:hanging="360"/>
      </w:pPr>
      <w:rPr>
        <w:rFonts w:ascii="Symbol" w:hAnsi="Symbol"/>
      </w:rPr>
    </w:lvl>
    <w:lvl w:ilvl="6" w:tplc="1D6659F2">
      <w:start w:val="1"/>
      <w:numFmt w:val="bullet"/>
      <w:lvlText w:val=""/>
      <w:lvlJc w:val="left"/>
      <w:pPr>
        <w:ind w:left="1420" w:hanging="360"/>
      </w:pPr>
      <w:rPr>
        <w:rFonts w:ascii="Symbol" w:hAnsi="Symbol"/>
      </w:rPr>
    </w:lvl>
    <w:lvl w:ilvl="7" w:tplc="1F16E136">
      <w:start w:val="1"/>
      <w:numFmt w:val="bullet"/>
      <w:lvlText w:val=""/>
      <w:lvlJc w:val="left"/>
      <w:pPr>
        <w:ind w:left="1420" w:hanging="360"/>
      </w:pPr>
      <w:rPr>
        <w:rFonts w:ascii="Symbol" w:hAnsi="Symbol"/>
      </w:rPr>
    </w:lvl>
    <w:lvl w:ilvl="8" w:tplc="9AE26710">
      <w:start w:val="1"/>
      <w:numFmt w:val="bullet"/>
      <w:lvlText w:val=""/>
      <w:lvlJc w:val="left"/>
      <w:pPr>
        <w:ind w:left="1420" w:hanging="360"/>
      </w:pPr>
      <w:rPr>
        <w:rFonts w:ascii="Symbol" w:hAnsi="Symbol"/>
      </w:rPr>
    </w:lvl>
  </w:abstractNum>
  <w:abstractNum w:abstractNumId="49" w15:restartNumberingAfterBreak="0">
    <w:nsid w:val="658A2852"/>
    <w:multiLevelType w:val="hybridMultilevel"/>
    <w:tmpl w:val="11E02E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C554AE9"/>
    <w:multiLevelType w:val="hybridMultilevel"/>
    <w:tmpl w:val="16D2B5C2"/>
    <w:lvl w:ilvl="0" w:tplc="8662DD7E">
      <w:start w:val="1"/>
      <w:numFmt w:val="bullet"/>
      <w:lvlText w:val=""/>
      <w:lvlJc w:val="left"/>
      <w:pPr>
        <w:ind w:left="720" w:hanging="360"/>
      </w:pPr>
      <w:rPr>
        <w:rFonts w:ascii="Symbol" w:hAnsi="Symbol"/>
      </w:rPr>
    </w:lvl>
    <w:lvl w:ilvl="1" w:tplc="A80A2628">
      <w:start w:val="1"/>
      <w:numFmt w:val="bullet"/>
      <w:lvlText w:val=""/>
      <w:lvlJc w:val="left"/>
      <w:pPr>
        <w:ind w:left="720" w:hanging="360"/>
      </w:pPr>
      <w:rPr>
        <w:rFonts w:ascii="Symbol" w:hAnsi="Symbol"/>
      </w:rPr>
    </w:lvl>
    <w:lvl w:ilvl="2" w:tplc="363E5BE0">
      <w:start w:val="1"/>
      <w:numFmt w:val="bullet"/>
      <w:lvlText w:val=""/>
      <w:lvlJc w:val="left"/>
      <w:pPr>
        <w:ind w:left="720" w:hanging="360"/>
      </w:pPr>
      <w:rPr>
        <w:rFonts w:ascii="Symbol" w:hAnsi="Symbol"/>
      </w:rPr>
    </w:lvl>
    <w:lvl w:ilvl="3" w:tplc="1E32E2D8">
      <w:start w:val="1"/>
      <w:numFmt w:val="bullet"/>
      <w:lvlText w:val=""/>
      <w:lvlJc w:val="left"/>
      <w:pPr>
        <w:ind w:left="720" w:hanging="360"/>
      </w:pPr>
      <w:rPr>
        <w:rFonts w:ascii="Symbol" w:hAnsi="Symbol"/>
      </w:rPr>
    </w:lvl>
    <w:lvl w:ilvl="4" w:tplc="3260F4F0">
      <w:start w:val="1"/>
      <w:numFmt w:val="bullet"/>
      <w:lvlText w:val=""/>
      <w:lvlJc w:val="left"/>
      <w:pPr>
        <w:ind w:left="720" w:hanging="360"/>
      </w:pPr>
      <w:rPr>
        <w:rFonts w:ascii="Symbol" w:hAnsi="Symbol"/>
      </w:rPr>
    </w:lvl>
    <w:lvl w:ilvl="5" w:tplc="38AA31D8">
      <w:start w:val="1"/>
      <w:numFmt w:val="bullet"/>
      <w:lvlText w:val=""/>
      <w:lvlJc w:val="left"/>
      <w:pPr>
        <w:ind w:left="720" w:hanging="360"/>
      </w:pPr>
      <w:rPr>
        <w:rFonts w:ascii="Symbol" w:hAnsi="Symbol"/>
      </w:rPr>
    </w:lvl>
    <w:lvl w:ilvl="6" w:tplc="A872A1BC">
      <w:start w:val="1"/>
      <w:numFmt w:val="bullet"/>
      <w:lvlText w:val=""/>
      <w:lvlJc w:val="left"/>
      <w:pPr>
        <w:ind w:left="720" w:hanging="360"/>
      </w:pPr>
      <w:rPr>
        <w:rFonts w:ascii="Symbol" w:hAnsi="Symbol"/>
      </w:rPr>
    </w:lvl>
    <w:lvl w:ilvl="7" w:tplc="18D64552">
      <w:start w:val="1"/>
      <w:numFmt w:val="bullet"/>
      <w:lvlText w:val=""/>
      <w:lvlJc w:val="left"/>
      <w:pPr>
        <w:ind w:left="720" w:hanging="360"/>
      </w:pPr>
      <w:rPr>
        <w:rFonts w:ascii="Symbol" w:hAnsi="Symbol"/>
      </w:rPr>
    </w:lvl>
    <w:lvl w:ilvl="8" w:tplc="B022BBC6">
      <w:start w:val="1"/>
      <w:numFmt w:val="bullet"/>
      <w:lvlText w:val=""/>
      <w:lvlJc w:val="left"/>
      <w:pPr>
        <w:ind w:left="720" w:hanging="360"/>
      </w:pPr>
      <w:rPr>
        <w:rFonts w:ascii="Symbol" w:hAnsi="Symbol"/>
      </w:rPr>
    </w:lvl>
  </w:abstractNum>
  <w:abstractNum w:abstractNumId="51" w15:restartNumberingAfterBreak="0">
    <w:nsid w:val="6CCC11AF"/>
    <w:multiLevelType w:val="hybridMultilevel"/>
    <w:tmpl w:val="15E0A938"/>
    <w:lvl w:ilvl="0" w:tplc="6996FE04">
      <w:start w:val="1"/>
      <w:numFmt w:val="bullet"/>
      <w:lvlText w:val=""/>
      <w:lvlJc w:val="left"/>
      <w:pPr>
        <w:ind w:left="720" w:hanging="360"/>
      </w:pPr>
      <w:rPr>
        <w:rFonts w:ascii="Symbol" w:hAnsi="Symbol"/>
      </w:rPr>
    </w:lvl>
    <w:lvl w:ilvl="1" w:tplc="687E1EF6">
      <w:start w:val="1"/>
      <w:numFmt w:val="bullet"/>
      <w:lvlText w:val=""/>
      <w:lvlJc w:val="left"/>
      <w:pPr>
        <w:ind w:left="720" w:hanging="360"/>
      </w:pPr>
      <w:rPr>
        <w:rFonts w:ascii="Symbol" w:hAnsi="Symbol"/>
      </w:rPr>
    </w:lvl>
    <w:lvl w:ilvl="2" w:tplc="21F4D9FA">
      <w:start w:val="1"/>
      <w:numFmt w:val="bullet"/>
      <w:lvlText w:val=""/>
      <w:lvlJc w:val="left"/>
      <w:pPr>
        <w:ind w:left="720" w:hanging="360"/>
      </w:pPr>
      <w:rPr>
        <w:rFonts w:ascii="Symbol" w:hAnsi="Symbol"/>
      </w:rPr>
    </w:lvl>
    <w:lvl w:ilvl="3" w:tplc="FEF475A6">
      <w:start w:val="1"/>
      <w:numFmt w:val="bullet"/>
      <w:lvlText w:val=""/>
      <w:lvlJc w:val="left"/>
      <w:pPr>
        <w:ind w:left="720" w:hanging="360"/>
      </w:pPr>
      <w:rPr>
        <w:rFonts w:ascii="Symbol" w:hAnsi="Symbol"/>
      </w:rPr>
    </w:lvl>
    <w:lvl w:ilvl="4" w:tplc="D4B0EC14">
      <w:start w:val="1"/>
      <w:numFmt w:val="bullet"/>
      <w:lvlText w:val=""/>
      <w:lvlJc w:val="left"/>
      <w:pPr>
        <w:ind w:left="720" w:hanging="360"/>
      </w:pPr>
      <w:rPr>
        <w:rFonts w:ascii="Symbol" w:hAnsi="Symbol"/>
      </w:rPr>
    </w:lvl>
    <w:lvl w:ilvl="5" w:tplc="42B0C82A">
      <w:start w:val="1"/>
      <w:numFmt w:val="bullet"/>
      <w:lvlText w:val=""/>
      <w:lvlJc w:val="left"/>
      <w:pPr>
        <w:ind w:left="720" w:hanging="360"/>
      </w:pPr>
      <w:rPr>
        <w:rFonts w:ascii="Symbol" w:hAnsi="Symbol"/>
      </w:rPr>
    </w:lvl>
    <w:lvl w:ilvl="6" w:tplc="8696BBD2">
      <w:start w:val="1"/>
      <w:numFmt w:val="bullet"/>
      <w:lvlText w:val=""/>
      <w:lvlJc w:val="left"/>
      <w:pPr>
        <w:ind w:left="720" w:hanging="360"/>
      </w:pPr>
      <w:rPr>
        <w:rFonts w:ascii="Symbol" w:hAnsi="Symbol"/>
      </w:rPr>
    </w:lvl>
    <w:lvl w:ilvl="7" w:tplc="F0E4FECE">
      <w:start w:val="1"/>
      <w:numFmt w:val="bullet"/>
      <w:lvlText w:val=""/>
      <w:lvlJc w:val="left"/>
      <w:pPr>
        <w:ind w:left="720" w:hanging="360"/>
      </w:pPr>
      <w:rPr>
        <w:rFonts w:ascii="Symbol" w:hAnsi="Symbol"/>
      </w:rPr>
    </w:lvl>
    <w:lvl w:ilvl="8" w:tplc="C0D2EEBC">
      <w:start w:val="1"/>
      <w:numFmt w:val="bullet"/>
      <w:lvlText w:val=""/>
      <w:lvlJc w:val="left"/>
      <w:pPr>
        <w:ind w:left="720" w:hanging="360"/>
      </w:pPr>
      <w:rPr>
        <w:rFonts w:ascii="Symbol" w:hAnsi="Symbol"/>
      </w:rPr>
    </w:lvl>
  </w:abstractNum>
  <w:abstractNum w:abstractNumId="52" w15:restartNumberingAfterBreak="0">
    <w:nsid w:val="6E533A18"/>
    <w:multiLevelType w:val="hybridMultilevel"/>
    <w:tmpl w:val="ECBA3D84"/>
    <w:lvl w:ilvl="0" w:tplc="3E7696E2">
      <w:start w:val="1"/>
      <w:numFmt w:val="bullet"/>
      <w:lvlText w:val=""/>
      <w:lvlJc w:val="left"/>
      <w:pPr>
        <w:ind w:left="720" w:hanging="360"/>
      </w:pPr>
      <w:rPr>
        <w:rFonts w:ascii="Symbol" w:hAnsi="Symbol"/>
      </w:rPr>
    </w:lvl>
    <w:lvl w:ilvl="1" w:tplc="08923918">
      <w:start w:val="1"/>
      <w:numFmt w:val="bullet"/>
      <w:lvlText w:val=""/>
      <w:lvlJc w:val="left"/>
      <w:pPr>
        <w:ind w:left="720" w:hanging="360"/>
      </w:pPr>
      <w:rPr>
        <w:rFonts w:ascii="Symbol" w:hAnsi="Symbol"/>
      </w:rPr>
    </w:lvl>
    <w:lvl w:ilvl="2" w:tplc="AA7E0E66">
      <w:start w:val="1"/>
      <w:numFmt w:val="bullet"/>
      <w:lvlText w:val=""/>
      <w:lvlJc w:val="left"/>
      <w:pPr>
        <w:ind w:left="720" w:hanging="360"/>
      </w:pPr>
      <w:rPr>
        <w:rFonts w:ascii="Symbol" w:hAnsi="Symbol"/>
      </w:rPr>
    </w:lvl>
    <w:lvl w:ilvl="3" w:tplc="A8AC7276">
      <w:start w:val="1"/>
      <w:numFmt w:val="bullet"/>
      <w:lvlText w:val=""/>
      <w:lvlJc w:val="left"/>
      <w:pPr>
        <w:ind w:left="720" w:hanging="360"/>
      </w:pPr>
      <w:rPr>
        <w:rFonts w:ascii="Symbol" w:hAnsi="Symbol"/>
      </w:rPr>
    </w:lvl>
    <w:lvl w:ilvl="4" w:tplc="908CB018">
      <w:start w:val="1"/>
      <w:numFmt w:val="bullet"/>
      <w:lvlText w:val=""/>
      <w:lvlJc w:val="left"/>
      <w:pPr>
        <w:ind w:left="720" w:hanging="360"/>
      </w:pPr>
      <w:rPr>
        <w:rFonts w:ascii="Symbol" w:hAnsi="Symbol"/>
      </w:rPr>
    </w:lvl>
    <w:lvl w:ilvl="5" w:tplc="35903C46">
      <w:start w:val="1"/>
      <w:numFmt w:val="bullet"/>
      <w:lvlText w:val=""/>
      <w:lvlJc w:val="left"/>
      <w:pPr>
        <w:ind w:left="720" w:hanging="360"/>
      </w:pPr>
      <w:rPr>
        <w:rFonts w:ascii="Symbol" w:hAnsi="Symbol"/>
      </w:rPr>
    </w:lvl>
    <w:lvl w:ilvl="6" w:tplc="C1928AA2">
      <w:start w:val="1"/>
      <w:numFmt w:val="bullet"/>
      <w:lvlText w:val=""/>
      <w:lvlJc w:val="left"/>
      <w:pPr>
        <w:ind w:left="720" w:hanging="360"/>
      </w:pPr>
      <w:rPr>
        <w:rFonts w:ascii="Symbol" w:hAnsi="Symbol"/>
      </w:rPr>
    </w:lvl>
    <w:lvl w:ilvl="7" w:tplc="04E2D122">
      <w:start w:val="1"/>
      <w:numFmt w:val="bullet"/>
      <w:lvlText w:val=""/>
      <w:lvlJc w:val="left"/>
      <w:pPr>
        <w:ind w:left="720" w:hanging="360"/>
      </w:pPr>
      <w:rPr>
        <w:rFonts w:ascii="Symbol" w:hAnsi="Symbol"/>
      </w:rPr>
    </w:lvl>
    <w:lvl w:ilvl="8" w:tplc="948A0D4E">
      <w:start w:val="1"/>
      <w:numFmt w:val="bullet"/>
      <w:lvlText w:val=""/>
      <w:lvlJc w:val="left"/>
      <w:pPr>
        <w:ind w:left="720" w:hanging="360"/>
      </w:pPr>
      <w:rPr>
        <w:rFonts w:ascii="Symbol" w:hAnsi="Symbol"/>
      </w:rPr>
    </w:lvl>
  </w:abstractNum>
  <w:abstractNum w:abstractNumId="53" w15:restartNumberingAfterBreak="0">
    <w:nsid w:val="71F15062"/>
    <w:multiLevelType w:val="hybridMultilevel"/>
    <w:tmpl w:val="FFFFFFFF"/>
    <w:lvl w:ilvl="0" w:tplc="A4FE38DC">
      <w:start w:val="1"/>
      <w:numFmt w:val="bullet"/>
      <w:lvlText w:val="·"/>
      <w:lvlJc w:val="left"/>
      <w:pPr>
        <w:ind w:left="720" w:hanging="360"/>
      </w:pPr>
      <w:rPr>
        <w:rFonts w:ascii="Symbol" w:hAnsi="Symbol" w:hint="default"/>
      </w:rPr>
    </w:lvl>
    <w:lvl w:ilvl="1" w:tplc="B1FCB4D8">
      <w:start w:val="1"/>
      <w:numFmt w:val="bullet"/>
      <w:lvlText w:val="o"/>
      <w:lvlJc w:val="left"/>
      <w:pPr>
        <w:ind w:left="1440" w:hanging="360"/>
      </w:pPr>
      <w:rPr>
        <w:rFonts w:ascii="Courier New" w:hAnsi="Courier New" w:hint="default"/>
      </w:rPr>
    </w:lvl>
    <w:lvl w:ilvl="2" w:tplc="7208F6CC">
      <w:start w:val="1"/>
      <w:numFmt w:val="bullet"/>
      <w:lvlText w:val=""/>
      <w:lvlJc w:val="left"/>
      <w:pPr>
        <w:ind w:left="2160" w:hanging="360"/>
      </w:pPr>
      <w:rPr>
        <w:rFonts w:ascii="Wingdings" w:hAnsi="Wingdings" w:hint="default"/>
      </w:rPr>
    </w:lvl>
    <w:lvl w:ilvl="3" w:tplc="7D2A53A0">
      <w:start w:val="1"/>
      <w:numFmt w:val="bullet"/>
      <w:lvlText w:val=""/>
      <w:lvlJc w:val="left"/>
      <w:pPr>
        <w:ind w:left="2880" w:hanging="360"/>
      </w:pPr>
      <w:rPr>
        <w:rFonts w:ascii="Symbol" w:hAnsi="Symbol" w:hint="default"/>
      </w:rPr>
    </w:lvl>
    <w:lvl w:ilvl="4" w:tplc="A734E5BE">
      <w:start w:val="1"/>
      <w:numFmt w:val="bullet"/>
      <w:lvlText w:val="o"/>
      <w:lvlJc w:val="left"/>
      <w:pPr>
        <w:ind w:left="3600" w:hanging="360"/>
      </w:pPr>
      <w:rPr>
        <w:rFonts w:ascii="Courier New" w:hAnsi="Courier New" w:hint="default"/>
      </w:rPr>
    </w:lvl>
    <w:lvl w:ilvl="5" w:tplc="2710D6FE">
      <w:start w:val="1"/>
      <w:numFmt w:val="bullet"/>
      <w:lvlText w:val=""/>
      <w:lvlJc w:val="left"/>
      <w:pPr>
        <w:ind w:left="4320" w:hanging="360"/>
      </w:pPr>
      <w:rPr>
        <w:rFonts w:ascii="Wingdings" w:hAnsi="Wingdings" w:hint="default"/>
      </w:rPr>
    </w:lvl>
    <w:lvl w:ilvl="6" w:tplc="7E3EA848">
      <w:start w:val="1"/>
      <w:numFmt w:val="bullet"/>
      <w:lvlText w:val=""/>
      <w:lvlJc w:val="left"/>
      <w:pPr>
        <w:ind w:left="5040" w:hanging="360"/>
      </w:pPr>
      <w:rPr>
        <w:rFonts w:ascii="Symbol" w:hAnsi="Symbol" w:hint="default"/>
      </w:rPr>
    </w:lvl>
    <w:lvl w:ilvl="7" w:tplc="4114F086">
      <w:start w:val="1"/>
      <w:numFmt w:val="bullet"/>
      <w:lvlText w:val="o"/>
      <w:lvlJc w:val="left"/>
      <w:pPr>
        <w:ind w:left="5760" w:hanging="360"/>
      </w:pPr>
      <w:rPr>
        <w:rFonts w:ascii="Courier New" w:hAnsi="Courier New" w:hint="default"/>
      </w:rPr>
    </w:lvl>
    <w:lvl w:ilvl="8" w:tplc="E5D4A7D6">
      <w:start w:val="1"/>
      <w:numFmt w:val="bullet"/>
      <w:lvlText w:val=""/>
      <w:lvlJc w:val="left"/>
      <w:pPr>
        <w:ind w:left="6480" w:hanging="360"/>
      </w:pPr>
      <w:rPr>
        <w:rFonts w:ascii="Wingdings" w:hAnsi="Wingdings" w:hint="default"/>
      </w:rPr>
    </w:lvl>
  </w:abstractNum>
  <w:abstractNum w:abstractNumId="54" w15:restartNumberingAfterBreak="0">
    <w:nsid w:val="72CA08D5"/>
    <w:multiLevelType w:val="hybridMultilevel"/>
    <w:tmpl w:val="1D524B28"/>
    <w:lvl w:ilvl="0" w:tplc="CE844B0C">
      <w:start w:val="1"/>
      <w:numFmt w:val="bullet"/>
      <w:lvlText w:val=""/>
      <w:lvlJc w:val="left"/>
      <w:pPr>
        <w:ind w:left="720" w:hanging="360"/>
      </w:pPr>
      <w:rPr>
        <w:rFonts w:ascii="Symbol" w:hAnsi="Symbol"/>
      </w:rPr>
    </w:lvl>
    <w:lvl w:ilvl="1" w:tplc="62A4A566">
      <w:start w:val="1"/>
      <w:numFmt w:val="bullet"/>
      <w:lvlText w:val=""/>
      <w:lvlJc w:val="left"/>
      <w:pPr>
        <w:ind w:left="720" w:hanging="360"/>
      </w:pPr>
      <w:rPr>
        <w:rFonts w:ascii="Symbol" w:hAnsi="Symbol"/>
      </w:rPr>
    </w:lvl>
    <w:lvl w:ilvl="2" w:tplc="E98AE41C">
      <w:start w:val="1"/>
      <w:numFmt w:val="bullet"/>
      <w:lvlText w:val=""/>
      <w:lvlJc w:val="left"/>
      <w:pPr>
        <w:ind w:left="720" w:hanging="360"/>
      </w:pPr>
      <w:rPr>
        <w:rFonts w:ascii="Symbol" w:hAnsi="Symbol"/>
      </w:rPr>
    </w:lvl>
    <w:lvl w:ilvl="3" w:tplc="9E6AB862">
      <w:start w:val="1"/>
      <w:numFmt w:val="bullet"/>
      <w:lvlText w:val=""/>
      <w:lvlJc w:val="left"/>
      <w:pPr>
        <w:ind w:left="720" w:hanging="360"/>
      </w:pPr>
      <w:rPr>
        <w:rFonts w:ascii="Symbol" w:hAnsi="Symbol"/>
      </w:rPr>
    </w:lvl>
    <w:lvl w:ilvl="4" w:tplc="260E6C34">
      <w:start w:val="1"/>
      <w:numFmt w:val="bullet"/>
      <w:lvlText w:val=""/>
      <w:lvlJc w:val="left"/>
      <w:pPr>
        <w:ind w:left="720" w:hanging="360"/>
      </w:pPr>
      <w:rPr>
        <w:rFonts w:ascii="Symbol" w:hAnsi="Symbol"/>
      </w:rPr>
    </w:lvl>
    <w:lvl w:ilvl="5" w:tplc="7D8002EC">
      <w:start w:val="1"/>
      <w:numFmt w:val="bullet"/>
      <w:lvlText w:val=""/>
      <w:lvlJc w:val="left"/>
      <w:pPr>
        <w:ind w:left="720" w:hanging="360"/>
      </w:pPr>
      <w:rPr>
        <w:rFonts w:ascii="Symbol" w:hAnsi="Symbol"/>
      </w:rPr>
    </w:lvl>
    <w:lvl w:ilvl="6" w:tplc="86FC13C2">
      <w:start w:val="1"/>
      <w:numFmt w:val="bullet"/>
      <w:lvlText w:val=""/>
      <w:lvlJc w:val="left"/>
      <w:pPr>
        <w:ind w:left="720" w:hanging="360"/>
      </w:pPr>
      <w:rPr>
        <w:rFonts w:ascii="Symbol" w:hAnsi="Symbol"/>
      </w:rPr>
    </w:lvl>
    <w:lvl w:ilvl="7" w:tplc="3B187D22">
      <w:start w:val="1"/>
      <w:numFmt w:val="bullet"/>
      <w:lvlText w:val=""/>
      <w:lvlJc w:val="left"/>
      <w:pPr>
        <w:ind w:left="720" w:hanging="360"/>
      </w:pPr>
      <w:rPr>
        <w:rFonts w:ascii="Symbol" w:hAnsi="Symbol"/>
      </w:rPr>
    </w:lvl>
    <w:lvl w:ilvl="8" w:tplc="1CD45FFC">
      <w:start w:val="1"/>
      <w:numFmt w:val="bullet"/>
      <w:lvlText w:val=""/>
      <w:lvlJc w:val="left"/>
      <w:pPr>
        <w:ind w:left="720" w:hanging="360"/>
      </w:pPr>
      <w:rPr>
        <w:rFonts w:ascii="Symbol" w:hAnsi="Symbol"/>
      </w:rPr>
    </w:lvl>
  </w:abstractNum>
  <w:abstractNum w:abstractNumId="55" w15:restartNumberingAfterBreak="0">
    <w:nsid w:val="7BEC61E2"/>
    <w:multiLevelType w:val="hybridMultilevel"/>
    <w:tmpl w:val="EFB48348"/>
    <w:lvl w:ilvl="0" w:tplc="0686C1D0">
      <w:start w:val="1"/>
      <w:numFmt w:val="decimal"/>
      <w:lvlText w:val="%1."/>
      <w:lvlJc w:val="left"/>
      <w:pPr>
        <w:ind w:left="1020" w:hanging="360"/>
      </w:pPr>
    </w:lvl>
    <w:lvl w:ilvl="1" w:tplc="E5D0F766">
      <w:start w:val="1"/>
      <w:numFmt w:val="decimal"/>
      <w:lvlText w:val="%2."/>
      <w:lvlJc w:val="left"/>
      <w:pPr>
        <w:ind w:left="1020" w:hanging="360"/>
      </w:pPr>
    </w:lvl>
    <w:lvl w:ilvl="2" w:tplc="C9A43A36">
      <w:start w:val="1"/>
      <w:numFmt w:val="decimal"/>
      <w:lvlText w:val="%3."/>
      <w:lvlJc w:val="left"/>
      <w:pPr>
        <w:ind w:left="1020" w:hanging="360"/>
      </w:pPr>
    </w:lvl>
    <w:lvl w:ilvl="3" w:tplc="B15A5A14">
      <w:start w:val="1"/>
      <w:numFmt w:val="decimal"/>
      <w:lvlText w:val="%4."/>
      <w:lvlJc w:val="left"/>
      <w:pPr>
        <w:ind w:left="1020" w:hanging="360"/>
      </w:pPr>
    </w:lvl>
    <w:lvl w:ilvl="4" w:tplc="49B4DE98">
      <w:start w:val="1"/>
      <w:numFmt w:val="decimal"/>
      <w:lvlText w:val="%5."/>
      <w:lvlJc w:val="left"/>
      <w:pPr>
        <w:ind w:left="1020" w:hanging="360"/>
      </w:pPr>
    </w:lvl>
    <w:lvl w:ilvl="5" w:tplc="EB408132">
      <w:start w:val="1"/>
      <w:numFmt w:val="decimal"/>
      <w:lvlText w:val="%6."/>
      <w:lvlJc w:val="left"/>
      <w:pPr>
        <w:ind w:left="1020" w:hanging="360"/>
      </w:pPr>
    </w:lvl>
    <w:lvl w:ilvl="6" w:tplc="BE9865D8">
      <w:start w:val="1"/>
      <w:numFmt w:val="decimal"/>
      <w:lvlText w:val="%7."/>
      <w:lvlJc w:val="left"/>
      <w:pPr>
        <w:ind w:left="1020" w:hanging="360"/>
      </w:pPr>
    </w:lvl>
    <w:lvl w:ilvl="7" w:tplc="79181484">
      <w:start w:val="1"/>
      <w:numFmt w:val="decimal"/>
      <w:lvlText w:val="%8."/>
      <w:lvlJc w:val="left"/>
      <w:pPr>
        <w:ind w:left="1020" w:hanging="360"/>
      </w:pPr>
    </w:lvl>
    <w:lvl w:ilvl="8" w:tplc="4A60A0F2">
      <w:start w:val="1"/>
      <w:numFmt w:val="decimal"/>
      <w:lvlText w:val="%9."/>
      <w:lvlJc w:val="left"/>
      <w:pPr>
        <w:ind w:left="1020" w:hanging="360"/>
      </w:pPr>
    </w:lvl>
  </w:abstractNum>
  <w:abstractNum w:abstractNumId="56" w15:restartNumberingAfterBreak="0">
    <w:nsid w:val="7F290AF5"/>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3"/>
  </w:num>
  <w:num w:numId="2">
    <w:abstractNumId w:val="14"/>
  </w:num>
  <w:num w:numId="3">
    <w:abstractNumId w:val="38"/>
  </w:num>
  <w:num w:numId="4">
    <w:abstractNumId w:val="19"/>
  </w:num>
  <w:num w:numId="5">
    <w:abstractNumId w:val="56"/>
  </w:num>
  <w:num w:numId="6">
    <w:abstractNumId w:val="46"/>
  </w:num>
  <w:num w:numId="7">
    <w:abstractNumId w:val="49"/>
  </w:num>
  <w:num w:numId="8">
    <w:abstractNumId w:val="30"/>
  </w:num>
  <w:num w:numId="9">
    <w:abstractNumId w:val="12"/>
  </w:num>
  <w:num w:numId="10">
    <w:abstractNumId w:val="48"/>
  </w:num>
  <w:num w:numId="11">
    <w:abstractNumId w:val="18"/>
  </w:num>
  <w:num w:numId="12">
    <w:abstractNumId w:val="29"/>
  </w:num>
  <w:num w:numId="13">
    <w:abstractNumId w:val="39"/>
  </w:num>
  <w:num w:numId="14">
    <w:abstractNumId w:val="47"/>
  </w:num>
  <w:num w:numId="15">
    <w:abstractNumId w:val="33"/>
  </w:num>
  <w:num w:numId="16">
    <w:abstractNumId w:val="45"/>
  </w:num>
  <w:num w:numId="17">
    <w:abstractNumId w:val="9"/>
  </w:num>
  <w:num w:numId="18">
    <w:abstractNumId w:val="42"/>
  </w:num>
  <w:num w:numId="19">
    <w:abstractNumId w:val="22"/>
  </w:num>
  <w:num w:numId="20">
    <w:abstractNumId w:val="27"/>
  </w:num>
  <w:num w:numId="21">
    <w:abstractNumId w:val="0"/>
  </w:num>
  <w:num w:numId="22">
    <w:abstractNumId w:val="7"/>
  </w:num>
  <w:num w:numId="23">
    <w:abstractNumId w:val="5"/>
  </w:num>
  <w:num w:numId="24">
    <w:abstractNumId w:val="11"/>
  </w:num>
  <w:num w:numId="25">
    <w:abstractNumId w:val="8"/>
  </w:num>
  <w:num w:numId="26">
    <w:abstractNumId w:val="13"/>
  </w:num>
  <w:num w:numId="27">
    <w:abstractNumId w:val="17"/>
  </w:num>
  <w:num w:numId="28">
    <w:abstractNumId w:val="43"/>
  </w:num>
  <w:num w:numId="29">
    <w:abstractNumId w:val="10"/>
  </w:num>
  <w:num w:numId="30">
    <w:abstractNumId w:val="35"/>
  </w:num>
  <w:num w:numId="31">
    <w:abstractNumId w:val="25"/>
  </w:num>
  <w:num w:numId="32">
    <w:abstractNumId w:val="37"/>
  </w:num>
  <w:num w:numId="33">
    <w:abstractNumId w:val="55"/>
  </w:num>
  <w:num w:numId="34">
    <w:abstractNumId w:val="44"/>
  </w:num>
  <w:num w:numId="35">
    <w:abstractNumId w:val="23"/>
  </w:num>
  <w:num w:numId="36">
    <w:abstractNumId w:val="36"/>
  </w:num>
  <w:num w:numId="37">
    <w:abstractNumId w:val="41"/>
  </w:num>
  <w:num w:numId="38">
    <w:abstractNumId w:val="2"/>
  </w:num>
  <w:num w:numId="39">
    <w:abstractNumId w:val="16"/>
  </w:num>
  <w:num w:numId="40">
    <w:abstractNumId w:val="34"/>
  </w:num>
  <w:num w:numId="41">
    <w:abstractNumId w:val="52"/>
  </w:num>
  <w:num w:numId="42">
    <w:abstractNumId w:val="21"/>
  </w:num>
  <w:num w:numId="43">
    <w:abstractNumId w:val="21"/>
  </w:num>
  <w:num w:numId="44">
    <w:abstractNumId w:val="21"/>
  </w:num>
  <w:num w:numId="45">
    <w:abstractNumId w:val="54"/>
  </w:num>
  <w:num w:numId="46">
    <w:abstractNumId w:val="1"/>
  </w:num>
  <w:num w:numId="47">
    <w:abstractNumId w:val="4"/>
  </w:num>
  <w:num w:numId="48">
    <w:abstractNumId w:val="6"/>
  </w:num>
  <w:num w:numId="49">
    <w:abstractNumId w:val="28"/>
  </w:num>
  <w:num w:numId="50">
    <w:abstractNumId w:val="15"/>
  </w:num>
  <w:num w:numId="51">
    <w:abstractNumId w:val="20"/>
  </w:num>
  <w:num w:numId="52">
    <w:abstractNumId w:val="26"/>
  </w:num>
  <w:num w:numId="53">
    <w:abstractNumId w:val="50"/>
  </w:num>
  <w:num w:numId="54">
    <w:abstractNumId w:val="31"/>
  </w:num>
  <w:num w:numId="55">
    <w:abstractNumId w:val="51"/>
  </w:num>
  <w:num w:numId="56">
    <w:abstractNumId w:val="32"/>
  </w:num>
  <w:num w:numId="57">
    <w:abstractNumId w:val="40"/>
  </w:num>
  <w:num w:numId="58">
    <w:abstractNumId w:val="24"/>
  </w:num>
  <w:num w:numId="59">
    <w:abstractNumId w:val="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EFF58A8-2E10-4A1D-896D-A3BD44DE2804"/>
    <w:docVar w:name="LW_COVERPAGE_TYPE" w:val="1"/>
    <w:docVar w:name="LW_CROSSREFERENCE" w:val="&lt;UNUSED&gt;"/>
    <w:docVar w:name="LW_DocType" w:val="NORMAL"/>
    <w:docVar w:name="LW_EMISSION" w:val="30.9.2025"/>
    <w:docVar w:name="LW_EMISSION_ISODATE" w:val="2025-09-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6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Strategia de alfabetizare financiar\u259? pentru UE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2316FA"/>
    <w:rsid w:val="0000014B"/>
    <w:rsid w:val="00000212"/>
    <w:rsid w:val="00000227"/>
    <w:rsid w:val="00000241"/>
    <w:rsid w:val="0000033B"/>
    <w:rsid w:val="000003A3"/>
    <w:rsid w:val="00000505"/>
    <w:rsid w:val="00000557"/>
    <w:rsid w:val="00000692"/>
    <w:rsid w:val="000008A1"/>
    <w:rsid w:val="0000093A"/>
    <w:rsid w:val="0000093C"/>
    <w:rsid w:val="000009CE"/>
    <w:rsid w:val="00000A92"/>
    <w:rsid w:val="00000B8F"/>
    <w:rsid w:val="00000BCD"/>
    <w:rsid w:val="00000DC2"/>
    <w:rsid w:val="00000E43"/>
    <w:rsid w:val="00001062"/>
    <w:rsid w:val="00001415"/>
    <w:rsid w:val="00001465"/>
    <w:rsid w:val="00001914"/>
    <w:rsid w:val="0000198A"/>
    <w:rsid w:val="00001B01"/>
    <w:rsid w:val="00001B46"/>
    <w:rsid w:val="00001B49"/>
    <w:rsid w:val="00001BCC"/>
    <w:rsid w:val="00001C75"/>
    <w:rsid w:val="00001D6D"/>
    <w:rsid w:val="00001DAF"/>
    <w:rsid w:val="00001E56"/>
    <w:rsid w:val="00001F78"/>
    <w:rsid w:val="000020AC"/>
    <w:rsid w:val="000020FF"/>
    <w:rsid w:val="00002143"/>
    <w:rsid w:val="00002157"/>
    <w:rsid w:val="0000216E"/>
    <w:rsid w:val="00002538"/>
    <w:rsid w:val="0000265A"/>
    <w:rsid w:val="000026A1"/>
    <w:rsid w:val="0000273C"/>
    <w:rsid w:val="00002842"/>
    <w:rsid w:val="000028BB"/>
    <w:rsid w:val="000028BF"/>
    <w:rsid w:val="00002928"/>
    <w:rsid w:val="0000296E"/>
    <w:rsid w:val="00002993"/>
    <w:rsid w:val="00002A62"/>
    <w:rsid w:val="00002BF9"/>
    <w:rsid w:val="00002C6D"/>
    <w:rsid w:val="00002C6F"/>
    <w:rsid w:val="00002E40"/>
    <w:rsid w:val="00002EA6"/>
    <w:rsid w:val="00003035"/>
    <w:rsid w:val="0000308A"/>
    <w:rsid w:val="000031C4"/>
    <w:rsid w:val="0000322D"/>
    <w:rsid w:val="000032FE"/>
    <w:rsid w:val="00003335"/>
    <w:rsid w:val="000033CC"/>
    <w:rsid w:val="0000340B"/>
    <w:rsid w:val="00003462"/>
    <w:rsid w:val="000034B6"/>
    <w:rsid w:val="000035C4"/>
    <w:rsid w:val="0000362F"/>
    <w:rsid w:val="000037EC"/>
    <w:rsid w:val="000037F1"/>
    <w:rsid w:val="00003832"/>
    <w:rsid w:val="0000387B"/>
    <w:rsid w:val="0000391B"/>
    <w:rsid w:val="0000392B"/>
    <w:rsid w:val="00003AE3"/>
    <w:rsid w:val="00003CF4"/>
    <w:rsid w:val="00003D29"/>
    <w:rsid w:val="00003E18"/>
    <w:rsid w:val="00003E47"/>
    <w:rsid w:val="00003E73"/>
    <w:rsid w:val="00003E92"/>
    <w:rsid w:val="00003F64"/>
    <w:rsid w:val="00003F77"/>
    <w:rsid w:val="000040A4"/>
    <w:rsid w:val="00004653"/>
    <w:rsid w:val="000046F0"/>
    <w:rsid w:val="00004733"/>
    <w:rsid w:val="000047C7"/>
    <w:rsid w:val="000049AD"/>
    <w:rsid w:val="00004C5A"/>
    <w:rsid w:val="00004E86"/>
    <w:rsid w:val="0000503D"/>
    <w:rsid w:val="000050EA"/>
    <w:rsid w:val="00005103"/>
    <w:rsid w:val="0000519D"/>
    <w:rsid w:val="000055DC"/>
    <w:rsid w:val="00005649"/>
    <w:rsid w:val="000056DE"/>
    <w:rsid w:val="000056F8"/>
    <w:rsid w:val="000056FA"/>
    <w:rsid w:val="0000570B"/>
    <w:rsid w:val="0000570C"/>
    <w:rsid w:val="000059B7"/>
    <w:rsid w:val="000059BE"/>
    <w:rsid w:val="000059C5"/>
    <w:rsid w:val="00005A3F"/>
    <w:rsid w:val="00005D2F"/>
    <w:rsid w:val="00005E74"/>
    <w:rsid w:val="00005E9F"/>
    <w:rsid w:val="00005F23"/>
    <w:rsid w:val="00006004"/>
    <w:rsid w:val="00006074"/>
    <w:rsid w:val="000060B6"/>
    <w:rsid w:val="000060FD"/>
    <w:rsid w:val="000062C0"/>
    <w:rsid w:val="000062E8"/>
    <w:rsid w:val="000064D3"/>
    <w:rsid w:val="000065C2"/>
    <w:rsid w:val="00006629"/>
    <w:rsid w:val="00006714"/>
    <w:rsid w:val="0000671B"/>
    <w:rsid w:val="0000686D"/>
    <w:rsid w:val="0000688D"/>
    <w:rsid w:val="000068A0"/>
    <w:rsid w:val="00006B15"/>
    <w:rsid w:val="00006B58"/>
    <w:rsid w:val="00006B7E"/>
    <w:rsid w:val="00006C0B"/>
    <w:rsid w:val="00006CE3"/>
    <w:rsid w:val="00006D6E"/>
    <w:rsid w:val="00006D8B"/>
    <w:rsid w:val="0000729D"/>
    <w:rsid w:val="0000740F"/>
    <w:rsid w:val="00007770"/>
    <w:rsid w:val="000078D4"/>
    <w:rsid w:val="00007976"/>
    <w:rsid w:val="00007BA2"/>
    <w:rsid w:val="00007BEB"/>
    <w:rsid w:val="00007D5D"/>
    <w:rsid w:val="00007F42"/>
    <w:rsid w:val="0001018A"/>
    <w:rsid w:val="000102D7"/>
    <w:rsid w:val="000103CB"/>
    <w:rsid w:val="0001040E"/>
    <w:rsid w:val="00010457"/>
    <w:rsid w:val="00010584"/>
    <w:rsid w:val="000106A5"/>
    <w:rsid w:val="00010848"/>
    <w:rsid w:val="00010886"/>
    <w:rsid w:val="000108A2"/>
    <w:rsid w:val="000108C1"/>
    <w:rsid w:val="00010B80"/>
    <w:rsid w:val="00010BE7"/>
    <w:rsid w:val="00010BF7"/>
    <w:rsid w:val="00010D85"/>
    <w:rsid w:val="00010E0E"/>
    <w:rsid w:val="00011020"/>
    <w:rsid w:val="0001128E"/>
    <w:rsid w:val="00011483"/>
    <w:rsid w:val="00011801"/>
    <w:rsid w:val="00011B52"/>
    <w:rsid w:val="00011D56"/>
    <w:rsid w:val="00011D90"/>
    <w:rsid w:val="00011DDE"/>
    <w:rsid w:val="00011EA4"/>
    <w:rsid w:val="00011F0F"/>
    <w:rsid w:val="00011F24"/>
    <w:rsid w:val="00011FBF"/>
    <w:rsid w:val="00012042"/>
    <w:rsid w:val="00012193"/>
    <w:rsid w:val="000122CB"/>
    <w:rsid w:val="00012334"/>
    <w:rsid w:val="0001238C"/>
    <w:rsid w:val="00012496"/>
    <w:rsid w:val="000124A5"/>
    <w:rsid w:val="00012646"/>
    <w:rsid w:val="000127A4"/>
    <w:rsid w:val="000128BD"/>
    <w:rsid w:val="00012920"/>
    <w:rsid w:val="00012964"/>
    <w:rsid w:val="00012B8C"/>
    <w:rsid w:val="00012DC1"/>
    <w:rsid w:val="00012DCF"/>
    <w:rsid w:val="00012EEA"/>
    <w:rsid w:val="00012F08"/>
    <w:rsid w:val="00012F17"/>
    <w:rsid w:val="00012F94"/>
    <w:rsid w:val="0001303C"/>
    <w:rsid w:val="0001312C"/>
    <w:rsid w:val="000131A4"/>
    <w:rsid w:val="000133B2"/>
    <w:rsid w:val="00013414"/>
    <w:rsid w:val="0001349D"/>
    <w:rsid w:val="000134A1"/>
    <w:rsid w:val="00013538"/>
    <w:rsid w:val="0001357C"/>
    <w:rsid w:val="000135D5"/>
    <w:rsid w:val="0001373E"/>
    <w:rsid w:val="00013774"/>
    <w:rsid w:val="00013892"/>
    <w:rsid w:val="000138D1"/>
    <w:rsid w:val="00013A50"/>
    <w:rsid w:val="00013ACD"/>
    <w:rsid w:val="00013AF4"/>
    <w:rsid w:val="00013C2C"/>
    <w:rsid w:val="00013E21"/>
    <w:rsid w:val="00013F50"/>
    <w:rsid w:val="00014276"/>
    <w:rsid w:val="00014316"/>
    <w:rsid w:val="000144AF"/>
    <w:rsid w:val="00014506"/>
    <w:rsid w:val="000146FD"/>
    <w:rsid w:val="000148D6"/>
    <w:rsid w:val="00014B26"/>
    <w:rsid w:val="00014B90"/>
    <w:rsid w:val="00014C8F"/>
    <w:rsid w:val="00014D63"/>
    <w:rsid w:val="00014F8D"/>
    <w:rsid w:val="00015159"/>
    <w:rsid w:val="00015212"/>
    <w:rsid w:val="00015344"/>
    <w:rsid w:val="00015398"/>
    <w:rsid w:val="00015433"/>
    <w:rsid w:val="0001543C"/>
    <w:rsid w:val="00015440"/>
    <w:rsid w:val="00015625"/>
    <w:rsid w:val="0001586A"/>
    <w:rsid w:val="00015AA4"/>
    <w:rsid w:val="00015B1C"/>
    <w:rsid w:val="00015E16"/>
    <w:rsid w:val="00015E58"/>
    <w:rsid w:val="00015F7F"/>
    <w:rsid w:val="000161A0"/>
    <w:rsid w:val="000161A9"/>
    <w:rsid w:val="00016361"/>
    <w:rsid w:val="000163F5"/>
    <w:rsid w:val="000164AC"/>
    <w:rsid w:val="000164FA"/>
    <w:rsid w:val="000166CC"/>
    <w:rsid w:val="000167A3"/>
    <w:rsid w:val="0001688A"/>
    <w:rsid w:val="000169A1"/>
    <w:rsid w:val="00016A46"/>
    <w:rsid w:val="00016D81"/>
    <w:rsid w:val="00016E5A"/>
    <w:rsid w:val="00016E81"/>
    <w:rsid w:val="00016EF4"/>
    <w:rsid w:val="00016F20"/>
    <w:rsid w:val="00016F6B"/>
    <w:rsid w:val="000171B6"/>
    <w:rsid w:val="00017240"/>
    <w:rsid w:val="0001734A"/>
    <w:rsid w:val="0001741E"/>
    <w:rsid w:val="000174B1"/>
    <w:rsid w:val="000175D6"/>
    <w:rsid w:val="000176B8"/>
    <w:rsid w:val="0001774F"/>
    <w:rsid w:val="000177ED"/>
    <w:rsid w:val="0001783D"/>
    <w:rsid w:val="00017889"/>
    <w:rsid w:val="00017AD0"/>
    <w:rsid w:val="00017B37"/>
    <w:rsid w:val="00017BDE"/>
    <w:rsid w:val="00017C51"/>
    <w:rsid w:val="00017C62"/>
    <w:rsid w:val="00017D28"/>
    <w:rsid w:val="00017DA3"/>
    <w:rsid w:val="00017F28"/>
    <w:rsid w:val="0002013B"/>
    <w:rsid w:val="00020474"/>
    <w:rsid w:val="000205AA"/>
    <w:rsid w:val="0002061F"/>
    <w:rsid w:val="000206A1"/>
    <w:rsid w:val="00020A09"/>
    <w:rsid w:val="00020A59"/>
    <w:rsid w:val="00020B4B"/>
    <w:rsid w:val="00020C47"/>
    <w:rsid w:val="00020CFC"/>
    <w:rsid w:val="00020DE7"/>
    <w:rsid w:val="00020FC5"/>
    <w:rsid w:val="00021012"/>
    <w:rsid w:val="00021051"/>
    <w:rsid w:val="00021064"/>
    <w:rsid w:val="000210D4"/>
    <w:rsid w:val="00021429"/>
    <w:rsid w:val="0002145E"/>
    <w:rsid w:val="00021524"/>
    <w:rsid w:val="00021591"/>
    <w:rsid w:val="00021713"/>
    <w:rsid w:val="000217ED"/>
    <w:rsid w:val="0002182F"/>
    <w:rsid w:val="00021B2A"/>
    <w:rsid w:val="00021F88"/>
    <w:rsid w:val="00022053"/>
    <w:rsid w:val="00022055"/>
    <w:rsid w:val="00022059"/>
    <w:rsid w:val="000220DF"/>
    <w:rsid w:val="000221B2"/>
    <w:rsid w:val="000222B8"/>
    <w:rsid w:val="00022312"/>
    <w:rsid w:val="00022456"/>
    <w:rsid w:val="00022672"/>
    <w:rsid w:val="000226D3"/>
    <w:rsid w:val="0002278F"/>
    <w:rsid w:val="00022929"/>
    <w:rsid w:val="00022B31"/>
    <w:rsid w:val="00022BAB"/>
    <w:rsid w:val="00022C58"/>
    <w:rsid w:val="00022C91"/>
    <w:rsid w:val="00022DB5"/>
    <w:rsid w:val="000231AE"/>
    <w:rsid w:val="000232FE"/>
    <w:rsid w:val="0002331C"/>
    <w:rsid w:val="0002336D"/>
    <w:rsid w:val="000234CD"/>
    <w:rsid w:val="000234F1"/>
    <w:rsid w:val="00023518"/>
    <w:rsid w:val="0002361A"/>
    <w:rsid w:val="0002367C"/>
    <w:rsid w:val="000236F8"/>
    <w:rsid w:val="0002376E"/>
    <w:rsid w:val="000239B8"/>
    <w:rsid w:val="000239D4"/>
    <w:rsid w:val="00023A23"/>
    <w:rsid w:val="00023A6A"/>
    <w:rsid w:val="00023CD8"/>
    <w:rsid w:val="00023D7F"/>
    <w:rsid w:val="00023DF0"/>
    <w:rsid w:val="00023F9B"/>
    <w:rsid w:val="000240F2"/>
    <w:rsid w:val="00024150"/>
    <w:rsid w:val="00024161"/>
    <w:rsid w:val="0002416E"/>
    <w:rsid w:val="00024195"/>
    <w:rsid w:val="0002424F"/>
    <w:rsid w:val="00024250"/>
    <w:rsid w:val="00024347"/>
    <w:rsid w:val="0002435C"/>
    <w:rsid w:val="000243CC"/>
    <w:rsid w:val="0002446C"/>
    <w:rsid w:val="00024472"/>
    <w:rsid w:val="000245B3"/>
    <w:rsid w:val="00024680"/>
    <w:rsid w:val="000247CF"/>
    <w:rsid w:val="00024B47"/>
    <w:rsid w:val="00024B67"/>
    <w:rsid w:val="00024C1D"/>
    <w:rsid w:val="00024D32"/>
    <w:rsid w:val="00024D58"/>
    <w:rsid w:val="00024DF9"/>
    <w:rsid w:val="00024E22"/>
    <w:rsid w:val="00024E39"/>
    <w:rsid w:val="00024FDB"/>
    <w:rsid w:val="00025078"/>
    <w:rsid w:val="0002530C"/>
    <w:rsid w:val="00025363"/>
    <w:rsid w:val="00025480"/>
    <w:rsid w:val="000254CE"/>
    <w:rsid w:val="000255A2"/>
    <w:rsid w:val="00025667"/>
    <w:rsid w:val="000256C1"/>
    <w:rsid w:val="00025807"/>
    <w:rsid w:val="0002580A"/>
    <w:rsid w:val="000258EB"/>
    <w:rsid w:val="0002597C"/>
    <w:rsid w:val="00025A46"/>
    <w:rsid w:val="00025B08"/>
    <w:rsid w:val="00025D7F"/>
    <w:rsid w:val="00025EB1"/>
    <w:rsid w:val="00025F4D"/>
    <w:rsid w:val="00026054"/>
    <w:rsid w:val="00026141"/>
    <w:rsid w:val="000261B7"/>
    <w:rsid w:val="000261BA"/>
    <w:rsid w:val="00026231"/>
    <w:rsid w:val="0002628A"/>
    <w:rsid w:val="00026513"/>
    <w:rsid w:val="0002664F"/>
    <w:rsid w:val="00026753"/>
    <w:rsid w:val="0002686B"/>
    <w:rsid w:val="00026A71"/>
    <w:rsid w:val="00026A81"/>
    <w:rsid w:val="00026BCF"/>
    <w:rsid w:val="00026C9F"/>
    <w:rsid w:val="00026D7B"/>
    <w:rsid w:val="00026DB9"/>
    <w:rsid w:val="00026E17"/>
    <w:rsid w:val="00026E31"/>
    <w:rsid w:val="00027135"/>
    <w:rsid w:val="00027261"/>
    <w:rsid w:val="000272DB"/>
    <w:rsid w:val="00027355"/>
    <w:rsid w:val="00027438"/>
    <w:rsid w:val="000276EE"/>
    <w:rsid w:val="000277BE"/>
    <w:rsid w:val="000278E8"/>
    <w:rsid w:val="00027966"/>
    <w:rsid w:val="00027BA7"/>
    <w:rsid w:val="00027C8C"/>
    <w:rsid w:val="00027CC9"/>
    <w:rsid w:val="00027F9A"/>
    <w:rsid w:val="00027FA3"/>
    <w:rsid w:val="00027FD4"/>
    <w:rsid w:val="00030022"/>
    <w:rsid w:val="00030031"/>
    <w:rsid w:val="0003004B"/>
    <w:rsid w:val="00030152"/>
    <w:rsid w:val="00030449"/>
    <w:rsid w:val="000304A2"/>
    <w:rsid w:val="000304DD"/>
    <w:rsid w:val="000304F4"/>
    <w:rsid w:val="000305CD"/>
    <w:rsid w:val="000305EE"/>
    <w:rsid w:val="0003079F"/>
    <w:rsid w:val="00030837"/>
    <w:rsid w:val="00030864"/>
    <w:rsid w:val="0003089D"/>
    <w:rsid w:val="00030941"/>
    <w:rsid w:val="0003095B"/>
    <w:rsid w:val="00030A0C"/>
    <w:rsid w:val="00030A58"/>
    <w:rsid w:val="00030A67"/>
    <w:rsid w:val="00030B53"/>
    <w:rsid w:val="00030B67"/>
    <w:rsid w:val="00030DB5"/>
    <w:rsid w:val="00030E30"/>
    <w:rsid w:val="0003109B"/>
    <w:rsid w:val="0003114B"/>
    <w:rsid w:val="00031205"/>
    <w:rsid w:val="0003122C"/>
    <w:rsid w:val="00031331"/>
    <w:rsid w:val="000313F3"/>
    <w:rsid w:val="000315D1"/>
    <w:rsid w:val="00031646"/>
    <w:rsid w:val="000317CD"/>
    <w:rsid w:val="00031869"/>
    <w:rsid w:val="00031962"/>
    <w:rsid w:val="000319DF"/>
    <w:rsid w:val="00031C4A"/>
    <w:rsid w:val="00031C5D"/>
    <w:rsid w:val="00031D76"/>
    <w:rsid w:val="00031F5D"/>
    <w:rsid w:val="0003202E"/>
    <w:rsid w:val="00032080"/>
    <w:rsid w:val="00032098"/>
    <w:rsid w:val="0003218A"/>
    <w:rsid w:val="0003219A"/>
    <w:rsid w:val="00032273"/>
    <w:rsid w:val="00032296"/>
    <w:rsid w:val="0003231C"/>
    <w:rsid w:val="00032427"/>
    <w:rsid w:val="00032494"/>
    <w:rsid w:val="00032591"/>
    <w:rsid w:val="000325D1"/>
    <w:rsid w:val="000325FE"/>
    <w:rsid w:val="00032640"/>
    <w:rsid w:val="000326F4"/>
    <w:rsid w:val="00032700"/>
    <w:rsid w:val="0003272F"/>
    <w:rsid w:val="00032772"/>
    <w:rsid w:val="00032AF4"/>
    <w:rsid w:val="00032BFB"/>
    <w:rsid w:val="00032C04"/>
    <w:rsid w:val="00032EE4"/>
    <w:rsid w:val="00032F28"/>
    <w:rsid w:val="00032FD1"/>
    <w:rsid w:val="00033211"/>
    <w:rsid w:val="00033229"/>
    <w:rsid w:val="00033247"/>
    <w:rsid w:val="000332A1"/>
    <w:rsid w:val="00033308"/>
    <w:rsid w:val="00033408"/>
    <w:rsid w:val="00033453"/>
    <w:rsid w:val="000335A0"/>
    <w:rsid w:val="000337A1"/>
    <w:rsid w:val="0003380F"/>
    <w:rsid w:val="000338E1"/>
    <w:rsid w:val="00033970"/>
    <w:rsid w:val="00033B1B"/>
    <w:rsid w:val="00033B37"/>
    <w:rsid w:val="00033C18"/>
    <w:rsid w:val="00033C65"/>
    <w:rsid w:val="00033D0E"/>
    <w:rsid w:val="00033D64"/>
    <w:rsid w:val="00033DA2"/>
    <w:rsid w:val="00033E03"/>
    <w:rsid w:val="00034138"/>
    <w:rsid w:val="00034300"/>
    <w:rsid w:val="000343B8"/>
    <w:rsid w:val="00034471"/>
    <w:rsid w:val="0003456D"/>
    <w:rsid w:val="00034647"/>
    <w:rsid w:val="0003485B"/>
    <w:rsid w:val="000348E6"/>
    <w:rsid w:val="000348FE"/>
    <w:rsid w:val="00034973"/>
    <w:rsid w:val="000349C7"/>
    <w:rsid w:val="00034AE6"/>
    <w:rsid w:val="00034AF2"/>
    <w:rsid w:val="00034CF7"/>
    <w:rsid w:val="00034E2F"/>
    <w:rsid w:val="00034E36"/>
    <w:rsid w:val="00034EDE"/>
    <w:rsid w:val="000350B7"/>
    <w:rsid w:val="000350CE"/>
    <w:rsid w:val="00035211"/>
    <w:rsid w:val="00035294"/>
    <w:rsid w:val="00035333"/>
    <w:rsid w:val="00035445"/>
    <w:rsid w:val="00035468"/>
    <w:rsid w:val="000354BE"/>
    <w:rsid w:val="000354D0"/>
    <w:rsid w:val="00035583"/>
    <w:rsid w:val="0003577A"/>
    <w:rsid w:val="00035880"/>
    <w:rsid w:val="000359E4"/>
    <w:rsid w:val="00035ABC"/>
    <w:rsid w:val="00035ABF"/>
    <w:rsid w:val="00035AD8"/>
    <w:rsid w:val="00035B4D"/>
    <w:rsid w:val="00035B7C"/>
    <w:rsid w:val="00035D3F"/>
    <w:rsid w:val="00035D52"/>
    <w:rsid w:val="00035D85"/>
    <w:rsid w:val="00035E16"/>
    <w:rsid w:val="00035FA8"/>
    <w:rsid w:val="00035FB4"/>
    <w:rsid w:val="00035FD7"/>
    <w:rsid w:val="00035FF4"/>
    <w:rsid w:val="0003623B"/>
    <w:rsid w:val="000364DD"/>
    <w:rsid w:val="0003655F"/>
    <w:rsid w:val="0003656F"/>
    <w:rsid w:val="000366DC"/>
    <w:rsid w:val="00036836"/>
    <w:rsid w:val="00036893"/>
    <w:rsid w:val="000369A3"/>
    <w:rsid w:val="00036AD4"/>
    <w:rsid w:val="00036C39"/>
    <w:rsid w:val="00036C7C"/>
    <w:rsid w:val="00036EA7"/>
    <w:rsid w:val="00036F66"/>
    <w:rsid w:val="00037000"/>
    <w:rsid w:val="00037043"/>
    <w:rsid w:val="000371DA"/>
    <w:rsid w:val="000372A5"/>
    <w:rsid w:val="00037449"/>
    <w:rsid w:val="00037696"/>
    <w:rsid w:val="00037854"/>
    <w:rsid w:val="00037B98"/>
    <w:rsid w:val="00037BD8"/>
    <w:rsid w:val="00037C33"/>
    <w:rsid w:val="00037E5B"/>
    <w:rsid w:val="00037FAD"/>
    <w:rsid w:val="00040123"/>
    <w:rsid w:val="00040231"/>
    <w:rsid w:val="0004023A"/>
    <w:rsid w:val="00040267"/>
    <w:rsid w:val="0004035C"/>
    <w:rsid w:val="000403AB"/>
    <w:rsid w:val="00040484"/>
    <w:rsid w:val="000405ED"/>
    <w:rsid w:val="00040674"/>
    <w:rsid w:val="00040756"/>
    <w:rsid w:val="00040775"/>
    <w:rsid w:val="000408A1"/>
    <w:rsid w:val="000409CE"/>
    <w:rsid w:val="00040AFB"/>
    <w:rsid w:val="00040F58"/>
    <w:rsid w:val="00041079"/>
    <w:rsid w:val="000412F0"/>
    <w:rsid w:val="00041557"/>
    <w:rsid w:val="00041558"/>
    <w:rsid w:val="00041624"/>
    <w:rsid w:val="00041658"/>
    <w:rsid w:val="0004178C"/>
    <w:rsid w:val="0004181A"/>
    <w:rsid w:val="000418E7"/>
    <w:rsid w:val="00041947"/>
    <w:rsid w:val="00041A0E"/>
    <w:rsid w:val="00041CBC"/>
    <w:rsid w:val="00041CF7"/>
    <w:rsid w:val="00041F20"/>
    <w:rsid w:val="000420B9"/>
    <w:rsid w:val="000421B6"/>
    <w:rsid w:val="00042271"/>
    <w:rsid w:val="000422F1"/>
    <w:rsid w:val="0004233B"/>
    <w:rsid w:val="00042407"/>
    <w:rsid w:val="000424E7"/>
    <w:rsid w:val="00042734"/>
    <w:rsid w:val="0004273D"/>
    <w:rsid w:val="0004274A"/>
    <w:rsid w:val="0004279E"/>
    <w:rsid w:val="00042996"/>
    <w:rsid w:val="00042A35"/>
    <w:rsid w:val="00042A93"/>
    <w:rsid w:val="00042ADA"/>
    <w:rsid w:val="00042BCA"/>
    <w:rsid w:val="00042D8E"/>
    <w:rsid w:val="00042E4D"/>
    <w:rsid w:val="00042F2C"/>
    <w:rsid w:val="00043128"/>
    <w:rsid w:val="0004333A"/>
    <w:rsid w:val="000434DC"/>
    <w:rsid w:val="000435A5"/>
    <w:rsid w:val="000436BF"/>
    <w:rsid w:val="0004378A"/>
    <w:rsid w:val="000437D5"/>
    <w:rsid w:val="00043AB6"/>
    <w:rsid w:val="00043AD8"/>
    <w:rsid w:val="00043D4F"/>
    <w:rsid w:val="00044165"/>
    <w:rsid w:val="00044208"/>
    <w:rsid w:val="00044218"/>
    <w:rsid w:val="000443F4"/>
    <w:rsid w:val="000444AB"/>
    <w:rsid w:val="00044508"/>
    <w:rsid w:val="00044548"/>
    <w:rsid w:val="000447EE"/>
    <w:rsid w:val="000449D8"/>
    <w:rsid w:val="00044A07"/>
    <w:rsid w:val="00044B68"/>
    <w:rsid w:val="00044B94"/>
    <w:rsid w:val="00044BAE"/>
    <w:rsid w:val="00044C94"/>
    <w:rsid w:val="0004528C"/>
    <w:rsid w:val="000453A2"/>
    <w:rsid w:val="00045444"/>
    <w:rsid w:val="00045619"/>
    <w:rsid w:val="00045693"/>
    <w:rsid w:val="00045711"/>
    <w:rsid w:val="0004575F"/>
    <w:rsid w:val="000458B5"/>
    <w:rsid w:val="00045986"/>
    <w:rsid w:val="000459B8"/>
    <w:rsid w:val="00045A10"/>
    <w:rsid w:val="00045A92"/>
    <w:rsid w:val="00045AD8"/>
    <w:rsid w:val="00045B26"/>
    <w:rsid w:val="00045BA4"/>
    <w:rsid w:val="00045C70"/>
    <w:rsid w:val="00045DE4"/>
    <w:rsid w:val="00045DEF"/>
    <w:rsid w:val="00045FC5"/>
    <w:rsid w:val="00046110"/>
    <w:rsid w:val="00046162"/>
    <w:rsid w:val="00046195"/>
    <w:rsid w:val="000462E5"/>
    <w:rsid w:val="000463F9"/>
    <w:rsid w:val="00046522"/>
    <w:rsid w:val="00046654"/>
    <w:rsid w:val="00046861"/>
    <w:rsid w:val="000469F9"/>
    <w:rsid w:val="00046C3A"/>
    <w:rsid w:val="00046CF1"/>
    <w:rsid w:val="00046DB8"/>
    <w:rsid w:val="00046F78"/>
    <w:rsid w:val="00047052"/>
    <w:rsid w:val="0004718D"/>
    <w:rsid w:val="000471A9"/>
    <w:rsid w:val="0004736A"/>
    <w:rsid w:val="000473F9"/>
    <w:rsid w:val="0004787C"/>
    <w:rsid w:val="0004788A"/>
    <w:rsid w:val="00047A2A"/>
    <w:rsid w:val="00047A30"/>
    <w:rsid w:val="00047D14"/>
    <w:rsid w:val="00047D33"/>
    <w:rsid w:val="00047D44"/>
    <w:rsid w:val="00047E23"/>
    <w:rsid w:val="00047E5A"/>
    <w:rsid w:val="00047EF2"/>
    <w:rsid w:val="00047FA7"/>
    <w:rsid w:val="00050030"/>
    <w:rsid w:val="0005010C"/>
    <w:rsid w:val="000502DE"/>
    <w:rsid w:val="000503BC"/>
    <w:rsid w:val="000503EF"/>
    <w:rsid w:val="00050404"/>
    <w:rsid w:val="000504C0"/>
    <w:rsid w:val="000505E3"/>
    <w:rsid w:val="00050746"/>
    <w:rsid w:val="000507A8"/>
    <w:rsid w:val="00050877"/>
    <w:rsid w:val="00050896"/>
    <w:rsid w:val="00050B33"/>
    <w:rsid w:val="00050C83"/>
    <w:rsid w:val="00050E06"/>
    <w:rsid w:val="00050E2D"/>
    <w:rsid w:val="00050FA9"/>
    <w:rsid w:val="00051058"/>
    <w:rsid w:val="0005115B"/>
    <w:rsid w:val="0005128F"/>
    <w:rsid w:val="0005167E"/>
    <w:rsid w:val="00051796"/>
    <w:rsid w:val="0005182C"/>
    <w:rsid w:val="00051B7D"/>
    <w:rsid w:val="00051C57"/>
    <w:rsid w:val="00051E48"/>
    <w:rsid w:val="00051EC5"/>
    <w:rsid w:val="0005200D"/>
    <w:rsid w:val="000520D3"/>
    <w:rsid w:val="000522BB"/>
    <w:rsid w:val="00052441"/>
    <w:rsid w:val="00052491"/>
    <w:rsid w:val="0005252F"/>
    <w:rsid w:val="000528C0"/>
    <w:rsid w:val="00052ABC"/>
    <w:rsid w:val="00052B50"/>
    <w:rsid w:val="00052BF1"/>
    <w:rsid w:val="00052DA2"/>
    <w:rsid w:val="00052EDF"/>
    <w:rsid w:val="00053054"/>
    <w:rsid w:val="0005308A"/>
    <w:rsid w:val="000530B8"/>
    <w:rsid w:val="0005312B"/>
    <w:rsid w:val="000532F2"/>
    <w:rsid w:val="000535CB"/>
    <w:rsid w:val="00053656"/>
    <w:rsid w:val="000537F6"/>
    <w:rsid w:val="0005389B"/>
    <w:rsid w:val="000538AF"/>
    <w:rsid w:val="000538EF"/>
    <w:rsid w:val="0005393F"/>
    <w:rsid w:val="000539B2"/>
    <w:rsid w:val="000539CA"/>
    <w:rsid w:val="000539F6"/>
    <w:rsid w:val="00053C98"/>
    <w:rsid w:val="00053CC5"/>
    <w:rsid w:val="00053D49"/>
    <w:rsid w:val="00053DE3"/>
    <w:rsid w:val="00053E53"/>
    <w:rsid w:val="0005409C"/>
    <w:rsid w:val="000540EF"/>
    <w:rsid w:val="00054139"/>
    <w:rsid w:val="0005417F"/>
    <w:rsid w:val="00054212"/>
    <w:rsid w:val="00054435"/>
    <w:rsid w:val="0005449C"/>
    <w:rsid w:val="0005459F"/>
    <w:rsid w:val="00054640"/>
    <w:rsid w:val="00054789"/>
    <w:rsid w:val="0005480E"/>
    <w:rsid w:val="00054958"/>
    <w:rsid w:val="00054A4E"/>
    <w:rsid w:val="00054C2D"/>
    <w:rsid w:val="00054CC8"/>
    <w:rsid w:val="00054D3B"/>
    <w:rsid w:val="00054D4A"/>
    <w:rsid w:val="00054E19"/>
    <w:rsid w:val="00054F95"/>
    <w:rsid w:val="00054FE6"/>
    <w:rsid w:val="000550DC"/>
    <w:rsid w:val="00055382"/>
    <w:rsid w:val="000553EB"/>
    <w:rsid w:val="000554C6"/>
    <w:rsid w:val="000554ED"/>
    <w:rsid w:val="000554FA"/>
    <w:rsid w:val="0005555D"/>
    <w:rsid w:val="00055590"/>
    <w:rsid w:val="000555BF"/>
    <w:rsid w:val="00055692"/>
    <w:rsid w:val="00055852"/>
    <w:rsid w:val="000558C8"/>
    <w:rsid w:val="00055A27"/>
    <w:rsid w:val="00055AFC"/>
    <w:rsid w:val="00055B75"/>
    <w:rsid w:val="00055D0A"/>
    <w:rsid w:val="00055E84"/>
    <w:rsid w:val="000560E4"/>
    <w:rsid w:val="0005614C"/>
    <w:rsid w:val="00056176"/>
    <w:rsid w:val="00056187"/>
    <w:rsid w:val="00056317"/>
    <w:rsid w:val="00056377"/>
    <w:rsid w:val="00056467"/>
    <w:rsid w:val="0005647C"/>
    <w:rsid w:val="0005656B"/>
    <w:rsid w:val="00056619"/>
    <w:rsid w:val="000566F6"/>
    <w:rsid w:val="000566FC"/>
    <w:rsid w:val="000567A8"/>
    <w:rsid w:val="00056821"/>
    <w:rsid w:val="00056828"/>
    <w:rsid w:val="00056958"/>
    <w:rsid w:val="00056ABA"/>
    <w:rsid w:val="00056ABC"/>
    <w:rsid w:val="00056ADA"/>
    <w:rsid w:val="00056B07"/>
    <w:rsid w:val="00056B09"/>
    <w:rsid w:val="00056B12"/>
    <w:rsid w:val="00056B7B"/>
    <w:rsid w:val="00056C25"/>
    <w:rsid w:val="00056C88"/>
    <w:rsid w:val="00056C95"/>
    <w:rsid w:val="00056CF7"/>
    <w:rsid w:val="00056CFB"/>
    <w:rsid w:val="000570A7"/>
    <w:rsid w:val="000570C1"/>
    <w:rsid w:val="000571EA"/>
    <w:rsid w:val="00057223"/>
    <w:rsid w:val="000572DB"/>
    <w:rsid w:val="0005756C"/>
    <w:rsid w:val="000575AA"/>
    <w:rsid w:val="00057733"/>
    <w:rsid w:val="00057905"/>
    <w:rsid w:val="00057A87"/>
    <w:rsid w:val="00057A9C"/>
    <w:rsid w:val="00057AA1"/>
    <w:rsid w:val="00057B68"/>
    <w:rsid w:val="00057BA0"/>
    <w:rsid w:val="00057F96"/>
    <w:rsid w:val="00057FA1"/>
    <w:rsid w:val="00060154"/>
    <w:rsid w:val="0006018C"/>
    <w:rsid w:val="000601A0"/>
    <w:rsid w:val="000602CA"/>
    <w:rsid w:val="00060316"/>
    <w:rsid w:val="00060386"/>
    <w:rsid w:val="00060409"/>
    <w:rsid w:val="0006049F"/>
    <w:rsid w:val="00060701"/>
    <w:rsid w:val="0006081E"/>
    <w:rsid w:val="00060883"/>
    <w:rsid w:val="000608AB"/>
    <w:rsid w:val="00060A87"/>
    <w:rsid w:val="00060BA2"/>
    <w:rsid w:val="00060C50"/>
    <w:rsid w:val="00060C54"/>
    <w:rsid w:val="00060C5E"/>
    <w:rsid w:val="00060EB4"/>
    <w:rsid w:val="00060F3D"/>
    <w:rsid w:val="00061038"/>
    <w:rsid w:val="000611A2"/>
    <w:rsid w:val="0006155F"/>
    <w:rsid w:val="00061567"/>
    <w:rsid w:val="000615BE"/>
    <w:rsid w:val="00061765"/>
    <w:rsid w:val="000617F6"/>
    <w:rsid w:val="00061830"/>
    <w:rsid w:val="000618FB"/>
    <w:rsid w:val="00061B36"/>
    <w:rsid w:val="00061C28"/>
    <w:rsid w:val="00061C91"/>
    <w:rsid w:val="00061CA5"/>
    <w:rsid w:val="00061D4B"/>
    <w:rsid w:val="00061E74"/>
    <w:rsid w:val="00061EA1"/>
    <w:rsid w:val="00061F6F"/>
    <w:rsid w:val="00062095"/>
    <w:rsid w:val="000622B2"/>
    <w:rsid w:val="000622C7"/>
    <w:rsid w:val="0006237F"/>
    <w:rsid w:val="0006243E"/>
    <w:rsid w:val="00062985"/>
    <w:rsid w:val="00062A21"/>
    <w:rsid w:val="00062A2E"/>
    <w:rsid w:val="00062A8F"/>
    <w:rsid w:val="00062AFA"/>
    <w:rsid w:val="00062BE6"/>
    <w:rsid w:val="00062CA2"/>
    <w:rsid w:val="00062D7F"/>
    <w:rsid w:val="00062E31"/>
    <w:rsid w:val="00062E44"/>
    <w:rsid w:val="00062E51"/>
    <w:rsid w:val="00063004"/>
    <w:rsid w:val="00063023"/>
    <w:rsid w:val="0006307C"/>
    <w:rsid w:val="000630C1"/>
    <w:rsid w:val="000630EC"/>
    <w:rsid w:val="000631FE"/>
    <w:rsid w:val="000632BD"/>
    <w:rsid w:val="00063302"/>
    <w:rsid w:val="000634E8"/>
    <w:rsid w:val="000635EA"/>
    <w:rsid w:val="0006362D"/>
    <w:rsid w:val="000636B5"/>
    <w:rsid w:val="000637E1"/>
    <w:rsid w:val="0006388E"/>
    <w:rsid w:val="00063951"/>
    <w:rsid w:val="00063954"/>
    <w:rsid w:val="00063980"/>
    <w:rsid w:val="00063A0E"/>
    <w:rsid w:val="00063A9F"/>
    <w:rsid w:val="00063AAD"/>
    <w:rsid w:val="00063CF7"/>
    <w:rsid w:val="00063EAD"/>
    <w:rsid w:val="00063FFB"/>
    <w:rsid w:val="00064032"/>
    <w:rsid w:val="00064087"/>
    <w:rsid w:val="00064299"/>
    <w:rsid w:val="000643B6"/>
    <w:rsid w:val="00064478"/>
    <w:rsid w:val="00064991"/>
    <w:rsid w:val="000649A9"/>
    <w:rsid w:val="00064C40"/>
    <w:rsid w:val="00064CC0"/>
    <w:rsid w:val="00064D25"/>
    <w:rsid w:val="00064D80"/>
    <w:rsid w:val="00064D8B"/>
    <w:rsid w:val="00064E51"/>
    <w:rsid w:val="000650C0"/>
    <w:rsid w:val="00065197"/>
    <w:rsid w:val="000652D3"/>
    <w:rsid w:val="00065431"/>
    <w:rsid w:val="000655B1"/>
    <w:rsid w:val="000657CD"/>
    <w:rsid w:val="0006580F"/>
    <w:rsid w:val="00065A65"/>
    <w:rsid w:val="00065A8D"/>
    <w:rsid w:val="00065BA7"/>
    <w:rsid w:val="00065BBB"/>
    <w:rsid w:val="00065D52"/>
    <w:rsid w:val="00065D97"/>
    <w:rsid w:val="00065F69"/>
    <w:rsid w:val="00065FB8"/>
    <w:rsid w:val="000661B8"/>
    <w:rsid w:val="000661FB"/>
    <w:rsid w:val="00066325"/>
    <w:rsid w:val="000666BC"/>
    <w:rsid w:val="000667C7"/>
    <w:rsid w:val="000668D8"/>
    <w:rsid w:val="00066971"/>
    <w:rsid w:val="00066B11"/>
    <w:rsid w:val="00066B71"/>
    <w:rsid w:val="00066C53"/>
    <w:rsid w:val="00066C9A"/>
    <w:rsid w:val="00066D63"/>
    <w:rsid w:val="00066FD6"/>
    <w:rsid w:val="0006712D"/>
    <w:rsid w:val="00067213"/>
    <w:rsid w:val="0006725C"/>
    <w:rsid w:val="000672F0"/>
    <w:rsid w:val="000673BB"/>
    <w:rsid w:val="000673BC"/>
    <w:rsid w:val="000673E2"/>
    <w:rsid w:val="00067499"/>
    <w:rsid w:val="00067A00"/>
    <w:rsid w:val="00067AC7"/>
    <w:rsid w:val="00067AFD"/>
    <w:rsid w:val="00067C07"/>
    <w:rsid w:val="00067F04"/>
    <w:rsid w:val="00067F2A"/>
    <w:rsid w:val="00067FE5"/>
    <w:rsid w:val="000700BE"/>
    <w:rsid w:val="000700EB"/>
    <w:rsid w:val="0007018C"/>
    <w:rsid w:val="00070301"/>
    <w:rsid w:val="0007034E"/>
    <w:rsid w:val="00070656"/>
    <w:rsid w:val="000707B2"/>
    <w:rsid w:val="000707C4"/>
    <w:rsid w:val="0007082A"/>
    <w:rsid w:val="00070836"/>
    <w:rsid w:val="00070AAB"/>
    <w:rsid w:val="00070B2E"/>
    <w:rsid w:val="00070B4B"/>
    <w:rsid w:val="00070C14"/>
    <w:rsid w:val="00070F1F"/>
    <w:rsid w:val="00071009"/>
    <w:rsid w:val="00071093"/>
    <w:rsid w:val="000711A0"/>
    <w:rsid w:val="000711DC"/>
    <w:rsid w:val="00071287"/>
    <w:rsid w:val="0007128A"/>
    <w:rsid w:val="00071347"/>
    <w:rsid w:val="0007157F"/>
    <w:rsid w:val="00071647"/>
    <w:rsid w:val="0007179C"/>
    <w:rsid w:val="00071A08"/>
    <w:rsid w:val="00071A75"/>
    <w:rsid w:val="00071AC6"/>
    <w:rsid w:val="00071CB5"/>
    <w:rsid w:val="00071CCD"/>
    <w:rsid w:val="00071D28"/>
    <w:rsid w:val="00071DF7"/>
    <w:rsid w:val="00071E1A"/>
    <w:rsid w:val="00071F6B"/>
    <w:rsid w:val="00071FF9"/>
    <w:rsid w:val="000720E2"/>
    <w:rsid w:val="000720F0"/>
    <w:rsid w:val="00072152"/>
    <w:rsid w:val="00072181"/>
    <w:rsid w:val="000722F4"/>
    <w:rsid w:val="00072504"/>
    <w:rsid w:val="00072520"/>
    <w:rsid w:val="000725B1"/>
    <w:rsid w:val="000725D2"/>
    <w:rsid w:val="00072639"/>
    <w:rsid w:val="00072747"/>
    <w:rsid w:val="00072849"/>
    <w:rsid w:val="00072872"/>
    <w:rsid w:val="000728C4"/>
    <w:rsid w:val="000728C6"/>
    <w:rsid w:val="0007296A"/>
    <w:rsid w:val="000729DE"/>
    <w:rsid w:val="00072AAD"/>
    <w:rsid w:val="00072C59"/>
    <w:rsid w:val="00072C88"/>
    <w:rsid w:val="00072CAE"/>
    <w:rsid w:val="00072EA7"/>
    <w:rsid w:val="0007324B"/>
    <w:rsid w:val="0007341F"/>
    <w:rsid w:val="000734AF"/>
    <w:rsid w:val="00073571"/>
    <w:rsid w:val="000737DD"/>
    <w:rsid w:val="00073810"/>
    <w:rsid w:val="0007393F"/>
    <w:rsid w:val="00073A03"/>
    <w:rsid w:val="00073E10"/>
    <w:rsid w:val="00073E21"/>
    <w:rsid w:val="00073E9E"/>
    <w:rsid w:val="000741B3"/>
    <w:rsid w:val="00074269"/>
    <w:rsid w:val="00074429"/>
    <w:rsid w:val="000744BA"/>
    <w:rsid w:val="000745EC"/>
    <w:rsid w:val="000747A2"/>
    <w:rsid w:val="000747E6"/>
    <w:rsid w:val="00074830"/>
    <w:rsid w:val="0007487A"/>
    <w:rsid w:val="00074B24"/>
    <w:rsid w:val="00074BF8"/>
    <w:rsid w:val="00074CCA"/>
    <w:rsid w:val="00074DA5"/>
    <w:rsid w:val="00074E00"/>
    <w:rsid w:val="00074E67"/>
    <w:rsid w:val="00074E78"/>
    <w:rsid w:val="00074ED5"/>
    <w:rsid w:val="00074F68"/>
    <w:rsid w:val="0007506E"/>
    <w:rsid w:val="0007512A"/>
    <w:rsid w:val="00075177"/>
    <w:rsid w:val="000752F7"/>
    <w:rsid w:val="000753A3"/>
    <w:rsid w:val="0007543F"/>
    <w:rsid w:val="000755D0"/>
    <w:rsid w:val="00075658"/>
    <w:rsid w:val="0007574A"/>
    <w:rsid w:val="000757C9"/>
    <w:rsid w:val="000757FD"/>
    <w:rsid w:val="00075971"/>
    <w:rsid w:val="00075A1A"/>
    <w:rsid w:val="00075B8F"/>
    <w:rsid w:val="00075E23"/>
    <w:rsid w:val="00075EB3"/>
    <w:rsid w:val="000760AC"/>
    <w:rsid w:val="00076117"/>
    <w:rsid w:val="000761B2"/>
    <w:rsid w:val="00076201"/>
    <w:rsid w:val="00076238"/>
    <w:rsid w:val="00076643"/>
    <w:rsid w:val="0007672D"/>
    <w:rsid w:val="00076730"/>
    <w:rsid w:val="000768AE"/>
    <w:rsid w:val="00076A66"/>
    <w:rsid w:val="00076ADB"/>
    <w:rsid w:val="00076B23"/>
    <w:rsid w:val="00076E2D"/>
    <w:rsid w:val="00076E56"/>
    <w:rsid w:val="00076EB8"/>
    <w:rsid w:val="0007720D"/>
    <w:rsid w:val="00077250"/>
    <w:rsid w:val="0007735E"/>
    <w:rsid w:val="0007738F"/>
    <w:rsid w:val="00077424"/>
    <w:rsid w:val="0007744C"/>
    <w:rsid w:val="00077461"/>
    <w:rsid w:val="0007749E"/>
    <w:rsid w:val="00077559"/>
    <w:rsid w:val="00077606"/>
    <w:rsid w:val="0007760F"/>
    <w:rsid w:val="00077944"/>
    <w:rsid w:val="00077955"/>
    <w:rsid w:val="00077A5D"/>
    <w:rsid w:val="00077A69"/>
    <w:rsid w:val="00077C91"/>
    <w:rsid w:val="00077CDF"/>
    <w:rsid w:val="00077D1E"/>
    <w:rsid w:val="00077D25"/>
    <w:rsid w:val="00077DC7"/>
    <w:rsid w:val="00077E3B"/>
    <w:rsid w:val="00077E44"/>
    <w:rsid w:val="00077E62"/>
    <w:rsid w:val="00077F11"/>
    <w:rsid w:val="00077FE5"/>
    <w:rsid w:val="00080116"/>
    <w:rsid w:val="00080616"/>
    <w:rsid w:val="00080687"/>
    <w:rsid w:val="0008088C"/>
    <w:rsid w:val="000808EC"/>
    <w:rsid w:val="00080AE6"/>
    <w:rsid w:val="00080C76"/>
    <w:rsid w:val="00080DDF"/>
    <w:rsid w:val="00080E55"/>
    <w:rsid w:val="00080F14"/>
    <w:rsid w:val="00080F9B"/>
    <w:rsid w:val="0008102D"/>
    <w:rsid w:val="00081129"/>
    <w:rsid w:val="000813E0"/>
    <w:rsid w:val="0008154E"/>
    <w:rsid w:val="000815BB"/>
    <w:rsid w:val="00081620"/>
    <w:rsid w:val="0008171A"/>
    <w:rsid w:val="00081923"/>
    <w:rsid w:val="000819D9"/>
    <w:rsid w:val="00081A1D"/>
    <w:rsid w:val="00081B2D"/>
    <w:rsid w:val="00081B51"/>
    <w:rsid w:val="00081BC4"/>
    <w:rsid w:val="00081D33"/>
    <w:rsid w:val="00081D82"/>
    <w:rsid w:val="00081D84"/>
    <w:rsid w:val="00081D90"/>
    <w:rsid w:val="00081DC5"/>
    <w:rsid w:val="00081E93"/>
    <w:rsid w:val="00081EAF"/>
    <w:rsid w:val="00081EB3"/>
    <w:rsid w:val="000824AE"/>
    <w:rsid w:val="00082685"/>
    <w:rsid w:val="000826FA"/>
    <w:rsid w:val="00082712"/>
    <w:rsid w:val="000827FE"/>
    <w:rsid w:val="0008297E"/>
    <w:rsid w:val="00082A9A"/>
    <w:rsid w:val="00082BF6"/>
    <w:rsid w:val="00082DA2"/>
    <w:rsid w:val="00082DB5"/>
    <w:rsid w:val="00082E14"/>
    <w:rsid w:val="00082E95"/>
    <w:rsid w:val="00082EDB"/>
    <w:rsid w:val="00082FAD"/>
    <w:rsid w:val="0008324C"/>
    <w:rsid w:val="00083255"/>
    <w:rsid w:val="00083448"/>
    <w:rsid w:val="00083480"/>
    <w:rsid w:val="000834F7"/>
    <w:rsid w:val="0008356C"/>
    <w:rsid w:val="00083590"/>
    <w:rsid w:val="00083796"/>
    <w:rsid w:val="000837A9"/>
    <w:rsid w:val="000838B3"/>
    <w:rsid w:val="00083947"/>
    <w:rsid w:val="00083AC6"/>
    <w:rsid w:val="00083B26"/>
    <w:rsid w:val="00083D4E"/>
    <w:rsid w:val="00083DE7"/>
    <w:rsid w:val="00083EC0"/>
    <w:rsid w:val="00083FE6"/>
    <w:rsid w:val="0008412D"/>
    <w:rsid w:val="00084196"/>
    <w:rsid w:val="0008420C"/>
    <w:rsid w:val="0008438C"/>
    <w:rsid w:val="000845D3"/>
    <w:rsid w:val="00084644"/>
    <w:rsid w:val="0008474D"/>
    <w:rsid w:val="0008483C"/>
    <w:rsid w:val="000848D9"/>
    <w:rsid w:val="00084931"/>
    <w:rsid w:val="00084A4F"/>
    <w:rsid w:val="00084C85"/>
    <w:rsid w:val="00084CED"/>
    <w:rsid w:val="00084EAF"/>
    <w:rsid w:val="00084EDF"/>
    <w:rsid w:val="00084F43"/>
    <w:rsid w:val="00084F8C"/>
    <w:rsid w:val="00084FBD"/>
    <w:rsid w:val="00085010"/>
    <w:rsid w:val="000850DD"/>
    <w:rsid w:val="0008518E"/>
    <w:rsid w:val="000851A1"/>
    <w:rsid w:val="0008522E"/>
    <w:rsid w:val="000852F9"/>
    <w:rsid w:val="000855C2"/>
    <w:rsid w:val="0008560A"/>
    <w:rsid w:val="0008581F"/>
    <w:rsid w:val="00085934"/>
    <w:rsid w:val="00085940"/>
    <w:rsid w:val="000859E5"/>
    <w:rsid w:val="00085A01"/>
    <w:rsid w:val="00085B18"/>
    <w:rsid w:val="00085B42"/>
    <w:rsid w:val="00085B80"/>
    <w:rsid w:val="00085CCE"/>
    <w:rsid w:val="00085EED"/>
    <w:rsid w:val="0008631B"/>
    <w:rsid w:val="00086670"/>
    <w:rsid w:val="00086816"/>
    <w:rsid w:val="00086871"/>
    <w:rsid w:val="00086B78"/>
    <w:rsid w:val="00086C2A"/>
    <w:rsid w:val="00086C4D"/>
    <w:rsid w:val="00086CCA"/>
    <w:rsid w:val="00086EEA"/>
    <w:rsid w:val="00086FD0"/>
    <w:rsid w:val="00086FDB"/>
    <w:rsid w:val="00087060"/>
    <w:rsid w:val="000870CE"/>
    <w:rsid w:val="0008723D"/>
    <w:rsid w:val="00087303"/>
    <w:rsid w:val="0008735D"/>
    <w:rsid w:val="00087579"/>
    <w:rsid w:val="00087687"/>
    <w:rsid w:val="00087698"/>
    <w:rsid w:val="00087882"/>
    <w:rsid w:val="00087998"/>
    <w:rsid w:val="00087A35"/>
    <w:rsid w:val="00087B0A"/>
    <w:rsid w:val="00087B6D"/>
    <w:rsid w:val="00087BAB"/>
    <w:rsid w:val="00087F22"/>
    <w:rsid w:val="000900D8"/>
    <w:rsid w:val="000901ED"/>
    <w:rsid w:val="000903BE"/>
    <w:rsid w:val="00090520"/>
    <w:rsid w:val="00090557"/>
    <w:rsid w:val="00090579"/>
    <w:rsid w:val="000906AB"/>
    <w:rsid w:val="0009077C"/>
    <w:rsid w:val="0009084E"/>
    <w:rsid w:val="0009095F"/>
    <w:rsid w:val="00090A51"/>
    <w:rsid w:val="00090AAD"/>
    <w:rsid w:val="00090B19"/>
    <w:rsid w:val="00090B20"/>
    <w:rsid w:val="00090C00"/>
    <w:rsid w:val="00090E37"/>
    <w:rsid w:val="00090E7B"/>
    <w:rsid w:val="00090FAE"/>
    <w:rsid w:val="00091004"/>
    <w:rsid w:val="0009111F"/>
    <w:rsid w:val="0009125F"/>
    <w:rsid w:val="00091331"/>
    <w:rsid w:val="000913A5"/>
    <w:rsid w:val="00091427"/>
    <w:rsid w:val="000914ED"/>
    <w:rsid w:val="0009172B"/>
    <w:rsid w:val="00091741"/>
    <w:rsid w:val="00091A62"/>
    <w:rsid w:val="00091A98"/>
    <w:rsid w:val="00091BDD"/>
    <w:rsid w:val="00091D73"/>
    <w:rsid w:val="00091E9A"/>
    <w:rsid w:val="0009209D"/>
    <w:rsid w:val="000920CF"/>
    <w:rsid w:val="0009220B"/>
    <w:rsid w:val="0009224B"/>
    <w:rsid w:val="000922CF"/>
    <w:rsid w:val="000924C5"/>
    <w:rsid w:val="000924DF"/>
    <w:rsid w:val="000924E3"/>
    <w:rsid w:val="000924F3"/>
    <w:rsid w:val="00092592"/>
    <w:rsid w:val="000925CE"/>
    <w:rsid w:val="00092618"/>
    <w:rsid w:val="000926BF"/>
    <w:rsid w:val="000927E9"/>
    <w:rsid w:val="00092814"/>
    <w:rsid w:val="0009292C"/>
    <w:rsid w:val="00092A9F"/>
    <w:rsid w:val="00092AFA"/>
    <w:rsid w:val="00092B21"/>
    <w:rsid w:val="00092B47"/>
    <w:rsid w:val="00092C04"/>
    <w:rsid w:val="00092D5F"/>
    <w:rsid w:val="00092E85"/>
    <w:rsid w:val="00092FA9"/>
    <w:rsid w:val="00093083"/>
    <w:rsid w:val="00093106"/>
    <w:rsid w:val="00093120"/>
    <w:rsid w:val="00093154"/>
    <w:rsid w:val="0009327A"/>
    <w:rsid w:val="0009334C"/>
    <w:rsid w:val="0009338B"/>
    <w:rsid w:val="0009339D"/>
    <w:rsid w:val="0009356D"/>
    <w:rsid w:val="0009358C"/>
    <w:rsid w:val="00093590"/>
    <w:rsid w:val="000937A7"/>
    <w:rsid w:val="000937FF"/>
    <w:rsid w:val="00093968"/>
    <w:rsid w:val="00093AE8"/>
    <w:rsid w:val="00093B0B"/>
    <w:rsid w:val="00093CCE"/>
    <w:rsid w:val="00093D2B"/>
    <w:rsid w:val="00093D35"/>
    <w:rsid w:val="00093DC5"/>
    <w:rsid w:val="00093DE9"/>
    <w:rsid w:val="000940E0"/>
    <w:rsid w:val="000940E6"/>
    <w:rsid w:val="0009414E"/>
    <w:rsid w:val="0009418C"/>
    <w:rsid w:val="00094266"/>
    <w:rsid w:val="000942CA"/>
    <w:rsid w:val="00094350"/>
    <w:rsid w:val="000943C1"/>
    <w:rsid w:val="00094670"/>
    <w:rsid w:val="0009471E"/>
    <w:rsid w:val="000947CD"/>
    <w:rsid w:val="000947F2"/>
    <w:rsid w:val="000948F3"/>
    <w:rsid w:val="00094C3A"/>
    <w:rsid w:val="00094CB9"/>
    <w:rsid w:val="00094E5E"/>
    <w:rsid w:val="000950FC"/>
    <w:rsid w:val="0009520C"/>
    <w:rsid w:val="000952BF"/>
    <w:rsid w:val="00095301"/>
    <w:rsid w:val="00095381"/>
    <w:rsid w:val="0009552B"/>
    <w:rsid w:val="0009560D"/>
    <w:rsid w:val="00095693"/>
    <w:rsid w:val="000956CD"/>
    <w:rsid w:val="000956F6"/>
    <w:rsid w:val="00095769"/>
    <w:rsid w:val="0009584A"/>
    <w:rsid w:val="00095968"/>
    <w:rsid w:val="000959D2"/>
    <w:rsid w:val="00095A38"/>
    <w:rsid w:val="00095AFD"/>
    <w:rsid w:val="00095D41"/>
    <w:rsid w:val="00095E91"/>
    <w:rsid w:val="00095EF6"/>
    <w:rsid w:val="00096035"/>
    <w:rsid w:val="00096072"/>
    <w:rsid w:val="00096204"/>
    <w:rsid w:val="00096299"/>
    <w:rsid w:val="000962D6"/>
    <w:rsid w:val="00096383"/>
    <w:rsid w:val="000963BD"/>
    <w:rsid w:val="00096438"/>
    <w:rsid w:val="000966B0"/>
    <w:rsid w:val="0009672A"/>
    <w:rsid w:val="00096754"/>
    <w:rsid w:val="000968CC"/>
    <w:rsid w:val="00096A20"/>
    <w:rsid w:val="00096A6A"/>
    <w:rsid w:val="00096AC4"/>
    <w:rsid w:val="00096C7F"/>
    <w:rsid w:val="00096CA8"/>
    <w:rsid w:val="00096CC6"/>
    <w:rsid w:val="00096CE2"/>
    <w:rsid w:val="00096E53"/>
    <w:rsid w:val="00096E5C"/>
    <w:rsid w:val="00096E73"/>
    <w:rsid w:val="00096E75"/>
    <w:rsid w:val="00096F8B"/>
    <w:rsid w:val="00096FC8"/>
    <w:rsid w:val="00097003"/>
    <w:rsid w:val="00097016"/>
    <w:rsid w:val="00097079"/>
    <w:rsid w:val="00097348"/>
    <w:rsid w:val="000973CB"/>
    <w:rsid w:val="000973CC"/>
    <w:rsid w:val="0009742E"/>
    <w:rsid w:val="00097557"/>
    <w:rsid w:val="000975E7"/>
    <w:rsid w:val="000976F3"/>
    <w:rsid w:val="00097756"/>
    <w:rsid w:val="000977A4"/>
    <w:rsid w:val="0009788C"/>
    <w:rsid w:val="00097C4C"/>
    <w:rsid w:val="00097D0B"/>
    <w:rsid w:val="00097D60"/>
    <w:rsid w:val="00097D62"/>
    <w:rsid w:val="000A0088"/>
    <w:rsid w:val="000A01B3"/>
    <w:rsid w:val="000A01F0"/>
    <w:rsid w:val="000A03A4"/>
    <w:rsid w:val="000A049F"/>
    <w:rsid w:val="000A04F1"/>
    <w:rsid w:val="000A0508"/>
    <w:rsid w:val="000A0610"/>
    <w:rsid w:val="000A0967"/>
    <w:rsid w:val="000A0986"/>
    <w:rsid w:val="000A099A"/>
    <w:rsid w:val="000A0CC1"/>
    <w:rsid w:val="000A0E09"/>
    <w:rsid w:val="000A0EBA"/>
    <w:rsid w:val="000A0EFA"/>
    <w:rsid w:val="000A1107"/>
    <w:rsid w:val="000A12F0"/>
    <w:rsid w:val="000A1366"/>
    <w:rsid w:val="000A1426"/>
    <w:rsid w:val="000A1429"/>
    <w:rsid w:val="000A147D"/>
    <w:rsid w:val="000A14C2"/>
    <w:rsid w:val="000A1609"/>
    <w:rsid w:val="000A1621"/>
    <w:rsid w:val="000A16CB"/>
    <w:rsid w:val="000A17A5"/>
    <w:rsid w:val="000A17BD"/>
    <w:rsid w:val="000A190C"/>
    <w:rsid w:val="000A195A"/>
    <w:rsid w:val="000A198C"/>
    <w:rsid w:val="000A1998"/>
    <w:rsid w:val="000A19DC"/>
    <w:rsid w:val="000A1A28"/>
    <w:rsid w:val="000A1A5C"/>
    <w:rsid w:val="000A1AAA"/>
    <w:rsid w:val="000A1BA5"/>
    <w:rsid w:val="000A1CE0"/>
    <w:rsid w:val="000A1D69"/>
    <w:rsid w:val="000A1DDD"/>
    <w:rsid w:val="000A2107"/>
    <w:rsid w:val="000A233F"/>
    <w:rsid w:val="000A23B7"/>
    <w:rsid w:val="000A248F"/>
    <w:rsid w:val="000A265E"/>
    <w:rsid w:val="000A2701"/>
    <w:rsid w:val="000A27F3"/>
    <w:rsid w:val="000A2840"/>
    <w:rsid w:val="000A29BF"/>
    <w:rsid w:val="000A2AF9"/>
    <w:rsid w:val="000A2D5D"/>
    <w:rsid w:val="000A312B"/>
    <w:rsid w:val="000A319E"/>
    <w:rsid w:val="000A32A9"/>
    <w:rsid w:val="000A3389"/>
    <w:rsid w:val="000A353A"/>
    <w:rsid w:val="000A370C"/>
    <w:rsid w:val="000A37A7"/>
    <w:rsid w:val="000A3AE2"/>
    <w:rsid w:val="000A3CB2"/>
    <w:rsid w:val="000A40F5"/>
    <w:rsid w:val="000A4159"/>
    <w:rsid w:val="000A4573"/>
    <w:rsid w:val="000A482F"/>
    <w:rsid w:val="000A48D2"/>
    <w:rsid w:val="000A48E2"/>
    <w:rsid w:val="000A4993"/>
    <w:rsid w:val="000A4B55"/>
    <w:rsid w:val="000A4BBC"/>
    <w:rsid w:val="000A4E72"/>
    <w:rsid w:val="000A4ED9"/>
    <w:rsid w:val="000A4F7F"/>
    <w:rsid w:val="000A51FE"/>
    <w:rsid w:val="000A5441"/>
    <w:rsid w:val="000A5738"/>
    <w:rsid w:val="000A5820"/>
    <w:rsid w:val="000A5855"/>
    <w:rsid w:val="000A5885"/>
    <w:rsid w:val="000A5902"/>
    <w:rsid w:val="000A59A0"/>
    <w:rsid w:val="000A5AAF"/>
    <w:rsid w:val="000A5C14"/>
    <w:rsid w:val="000A5D6B"/>
    <w:rsid w:val="000A6013"/>
    <w:rsid w:val="000A617D"/>
    <w:rsid w:val="000A6336"/>
    <w:rsid w:val="000A682E"/>
    <w:rsid w:val="000A6A20"/>
    <w:rsid w:val="000A6A9F"/>
    <w:rsid w:val="000A6ABA"/>
    <w:rsid w:val="000A6C57"/>
    <w:rsid w:val="000A6DBD"/>
    <w:rsid w:val="000A6EF7"/>
    <w:rsid w:val="000A710C"/>
    <w:rsid w:val="000A7385"/>
    <w:rsid w:val="000A7476"/>
    <w:rsid w:val="000A74A4"/>
    <w:rsid w:val="000A74CF"/>
    <w:rsid w:val="000A75A1"/>
    <w:rsid w:val="000A7672"/>
    <w:rsid w:val="000A775B"/>
    <w:rsid w:val="000A77AB"/>
    <w:rsid w:val="000A780C"/>
    <w:rsid w:val="000A78A9"/>
    <w:rsid w:val="000A793A"/>
    <w:rsid w:val="000A7969"/>
    <w:rsid w:val="000A7A66"/>
    <w:rsid w:val="000A7B00"/>
    <w:rsid w:val="000A7CDD"/>
    <w:rsid w:val="000A7D06"/>
    <w:rsid w:val="000A7E25"/>
    <w:rsid w:val="000B0138"/>
    <w:rsid w:val="000B06B2"/>
    <w:rsid w:val="000B0743"/>
    <w:rsid w:val="000B0784"/>
    <w:rsid w:val="000B0804"/>
    <w:rsid w:val="000B08BB"/>
    <w:rsid w:val="000B08C5"/>
    <w:rsid w:val="000B09CB"/>
    <w:rsid w:val="000B0BCC"/>
    <w:rsid w:val="000B0BCF"/>
    <w:rsid w:val="000B0BEC"/>
    <w:rsid w:val="000B0D4B"/>
    <w:rsid w:val="000B0E40"/>
    <w:rsid w:val="000B0E41"/>
    <w:rsid w:val="000B0FCD"/>
    <w:rsid w:val="000B1496"/>
    <w:rsid w:val="000B1624"/>
    <w:rsid w:val="000B17C9"/>
    <w:rsid w:val="000B1A79"/>
    <w:rsid w:val="000B1A7B"/>
    <w:rsid w:val="000B1A8F"/>
    <w:rsid w:val="000B1CD6"/>
    <w:rsid w:val="000B1CE8"/>
    <w:rsid w:val="000B1DFF"/>
    <w:rsid w:val="000B1F22"/>
    <w:rsid w:val="000B20C4"/>
    <w:rsid w:val="000B2122"/>
    <w:rsid w:val="000B2229"/>
    <w:rsid w:val="000B2247"/>
    <w:rsid w:val="000B231E"/>
    <w:rsid w:val="000B23C5"/>
    <w:rsid w:val="000B260C"/>
    <w:rsid w:val="000B2953"/>
    <w:rsid w:val="000B2B34"/>
    <w:rsid w:val="000B2BFD"/>
    <w:rsid w:val="000B2C44"/>
    <w:rsid w:val="000B2C47"/>
    <w:rsid w:val="000B2D8E"/>
    <w:rsid w:val="000B2F44"/>
    <w:rsid w:val="000B2FC8"/>
    <w:rsid w:val="000B30AD"/>
    <w:rsid w:val="000B31DB"/>
    <w:rsid w:val="000B3236"/>
    <w:rsid w:val="000B327E"/>
    <w:rsid w:val="000B3322"/>
    <w:rsid w:val="000B33CA"/>
    <w:rsid w:val="000B33D8"/>
    <w:rsid w:val="000B3452"/>
    <w:rsid w:val="000B3521"/>
    <w:rsid w:val="000B3562"/>
    <w:rsid w:val="000B36C1"/>
    <w:rsid w:val="000B36EB"/>
    <w:rsid w:val="000B37C3"/>
    <w:rsid w:val="000B37CD"/>
    <w:rsid w:val="000B38C4"/>
    <w:rsid w:val="000B390C"/>
    <w:rsid w:val="000B39B0"/>
    <w:rsid w:val="000B3B64"/>
    <w:rsid w:val="000B3C4D"/>
    <w:rsid w:val="000B3DF3"/>
    <w:rsid w:val="000B3E17"/>
    <w:rsid w:val="000B3E53"/>
    <w:rsid w:val="000B3E9E"/>
    <w:rsid w:val="000B3F6D"/>
    <w:rsid w:val="000B3FE2"/>
    <w:rsid w:val="000B403E"/>
    <w:rsid w:val="000B4250"/>
    <w:rsid w:val="000B427C"/>
    <w:rsid w:val="000B4324"/>
    <w:rsid w:val="000B44E3"/>
    <w:rsid w:val="000B44FE"/>
    <w:rsid w:val="000B4533"/>
    <w:rsid w:val="000B45A0"/>
    <w:rsid w:val="000B45AE"/>
    <w:rsid w:val="000B468D"/>
    <w:rsid w:val="000B485C"/>
    <w:rsid w:val="000B4A9A"/>
    <w:rsid w:val="000B4B22"/>
    <w:rsid w:val="000B4C3E"/>
    <w:rsid w:val="000B4CE8"/>
    <w:rsid w:val="000B4D18"/>
    <w:rsid w:val="000B4D76"/>
    <w:rsid w:val="000B4DBA"/>
    <w:rsid w:val="000B4E04"/>
    <w:rsid w:val="000B4ED1"/>
    <w:rsid w:val="000B4F23"/>
    <w:rsid w:val="000B5087"/>
    <w:rsid w:val="000B53C2"/>
    <w:rsid w:val="000B548D"/>
    <w:rsid w:val="000B54F1"/>
    <w:rsid w:val="000B5528"/>
    <w:rsid w:val="000B56E7"/>
    <w:rsid w:val="000B5783"/>
    <w:rsid w:val="000B5822"/>
    <w:rsid w:val="000B58F1"/>
    <w:rsid w:val="000B5966"/>
    <w:rsid w:val="000B5A00"/>
    <w:rsid w:val="000B5B89"/>
    <w:rsid w:val="000B5BCA"/>
    <w:rsid w:val="000B5D9D"/>
    <w:rsid w:val="000B5DC8"/>
    <w:rsid w:val="000B5DF1"/>
    <w:rsid w:val="000B5F63"/>
    <w:rsid w:val="000B6105"/>
    <w:rsid w:val="000B6277"/>
    <w:rsid w:val="000B62C7"/>
    <w:rsid w:val="000B6334"/>
    <w:rsid w:val="000B652C"/>
    <w:rsid w:val="000B6538"/>
    <w:rsid w:val="000B656F"/>
    <w:rsid w:val="000B664C"/>
    <w:rsid w:val="000B6675"/>
    <w:rsid w:val="000B68AF"/>
    <w:rsid w:val="000B68D0"/>
    <w:rsid w:val="000B69E7"/>
    <w:rsid w:val="000B6A67"/>
    <w:rsid w:val="000B6E82"/>
    <w:rsid w:val="000B6EDE"/>
    <w:rsid w:val="000B705C"/>
    <w:rsid w:val="000B70A4"/>
    <w:rsid w:val="000B70D0"/>
    <w:rsid w:val="000B719D"/>
    <w:rsid w:val="000B71B5"/>
    <w:rsid w:val="000B726A"/>
    <w:rsid w:val="000B7297"/>
    <w:rsid w:val="000B72B1"/>
    <w:rsid w:val="000B7412"/>
    <w:rsid w:val="000B7451"/>
    <w:rsid w:val="000B7478"/>
    <w:rsid w:val="000B7493"/>
    <w:rsid w:val="000B758C"/>
    <w:rsid w:val="000B782A"/>
    <w:rsid w:val="000B7B41"/>
    <w:rsid w:val="000B7CD6"/>
    <w:rsid w:val="000B7D1E"/>
    <w:rsid w:val="000B7FC6"/>
    <w:rsid w:val="000C0030"/>
    <w:rsid w:val="000C00C7"/>
    <w:rsid w:val="000C0138"/>
    <w:rsid w:val="000C0148"/>
    <w:rsid w:val="000C0180"/>
    <w:rsid w:val="000C02C8"/>
    <w:rsid w:val="000C032C"/>
    <w:rsid w:val="000C03DC"/>
    <w:rsid w:val="000C03E1"/>
    <w:rsid w:val="000C04FA"/>
    <w:rsid w:val="000C0688"/>
    <w:rsid w:val="000C06B2"/>
    <w:rsid w:val="000C07F3"/>
    <w:rsid w:val="000C0863"/>
    <w:rsid w:val="000C08AD"/>
    <w:rsid w:val="000C0C70"/>
    <w:rsid w:val="000C0D94"/>
    <w:rsid w:val="000C0DDE"/>
    <w:rsid w:val="000C0DE6"/>
    <w:rsid w:val="000C0F2E"/>
    <w:rsid w:val="000C0FAD"/>
    <w:rsid w:val="000C1002"/>
    <w:rsid w:val="000C103B"/>
    <w:rsid w:val="000C12BF"/>
    <w:rsid w:val="000C13D6"/>
    <w:rsid w:val="000C14B9"/>
    <w:rsid w:val="000C156D"/>
    <w:rsid w:val="000C162F"/>
    <w:rsid w:val="000C1790"/>
    <w:rsid w:val="000C1857"/>
    <w:rsid w:val="000C18AF"/>
    <w:rsid w:val="000C18F0"/>
    <w:rsid w:val="000C19E9"/>
    <w:rsid w:val="000C19F2"/>
    <w:rsid w:val="000C1A38"/>
    <w:rsid w:val="000C1B19"/>
    <w:rsid w:val="000C1B62"/>
    <w:rsid w:val="000C1B8C"/>
    <w:rsid w:val="000C1C57"/>
    <w:rsid w:val="000C1C69"/>
    <w:rsid w:val="000C1D79"/>
    <w:rsid w:val="000C1E1F"/>
    <w:rsid w:val="000C1F92"/>
    <w:rsid w:val="000C219D"/>
    <w:rsid w:val="000C2230"/>
    <w:rsid w:val="000C2278"/>
    <w:rsid w:val="000C22EC"/>
    <w:rsid w:val="000C2397"/>
    <w:rsid w:val="000C243E"/>
    <w:rsid w:val="000C24A5"/>
    <w:rsid w:val="000C2539"/>
    <w:rsid w:val="000C2691"/>
    <w:rsid w:val="000C2743"/>
    <w:rsid w:val="000C2A1E"/>
    <w:rsid w:val="000C2D3B"/>
    <w:rsid w:val="000C2FF5"/>
    <w:rsid w:val="000C3332"/>
    <w:rsid w:val="000C349F"/>
    <w:rsid w:val="000C34B1"/>
    <w:rsid w:val="000C34BA"/>
    <w:rsid w:val="000C3510"/>
    <w:rsid w:val="000C374D"/>
    <w:rsid w:val="000C37F8"/>
    <w:rsid w:val="000C389D"/>
    <w:rsid w:val="000C3A54"/>
    <w:rsid w:val="000C3AD9"/>
    <w:rsid w:val="000C3C1C"/>
    <w:rsid w:val="000C3C6F"/>
    <w:rsid w:val="000C3C80"/>
    <w:rsid w:val="000C3E21"/>
    <w:rsid w:val="000C3E89"/>
    <w:rsid w:val="000C3F85"/>
    <w:rsid w:val="000C3FF2"/>
    <w:rsid w:val="000C418E"/>
    <w:rsid w:val="000C4194"/>
    <w:rsid w:val="000C41B7"/>
    <w:rsid w:val="000C429B"/>
    <w:rsid w:val="000C43BA"/>
    <w:rsid w:val="000C43C9"/>
    <w:rsid w:val="000C454E"/>
    <w:rsid w:val="000C46B2"/>
    <w:rsid w:val="000C48FA"/>
    <w:rsid w:val="000C498C"/>
    <w:rsid w:val="000C4A92"/>
    <w:rsid w:val="000C4AE6"/>
    <w:rsid w:val="000C4D5F"/>
    <w:rsid w:val="000C4DD6"/>
    <w:rsid w:val="000C4F2C"/>
    <w:rsid w:val="000C4F74"/>
    <w:rsid w:val="000C4F75"/>
    <w:rsid w:val="000C4FA1"/>
    <w:rsid w:val="000C51D5"/>
    <w:rsid w:val="000C5208"/>
    <w:rsid w:val="000C550B"/>
    <w:rsid w:val="000C5539"/>
    <w:rsid w:val="000C56DE"/>
    <w:rsid w:val="000C5AD9"/>
    <w:rsid w:val="000C5AE1"/>
    <w:rsid w:val="000C5B1F"/>
    <w:rsid w:val="000C5C1E"/>
    <w:rsid w:val="000C5CB8"/>
    <w:rsid w:val="000C5D91"/>
    <w:rsid w:val="000C61AF"/>
    <w:rsid w:val="000C6218"/>
    <w:rsid w:val="000C621B"/>
    <w:rsid w:val="000C62A3"/>
    <w:rsid w:val="000C6399"/>
    <w:rsid w:val="000C63D2"/>
    <w:rsid w:val="000C63DC"/>
    <w:rsid w:val="000C648C"/>
    <w:rsid w:val="000C64A6"/>
    <w:rsid w:val="000C6593"/>
    <w:rsid w:val="000C6663"/>
    <w:rsid w:val="000C6690"/>
    <w:rsid w:val="000C6698"/>
    <w:rsid w:val="000C6B28"/>
    <w:rsid w:val="000C6D37"/>
    <w:rsid w:val="000C6EA6"/>
    <w:rsid w:val="000C6F77"/>
    <w:rsid w:val="000C6FC3"/>
    <w:rsid w:val="000C6FF7"/>
    <w:rsid w:val="000C7032"/>
    <w:rsid w:val="000C7196"/>
    <w:rsid w:val="000C729E"/>
    <w:rsid w:val="000C7350"/>
    <w:rsid w:val="000C736F"/>
    <w:rsid w:val="000C7459"/>
    <w:rsid w:val="000C74EB"/>
    <w:rsid w:val="000C7589"/>
    <w:rsid w:val="000C759D"/>
    <w:rsid w:val="000C76D6"/>
    <w:rsid w:val="000C776F"/>
    <w:rsid w:val="000C779B"/>
    <w:rsid w:val="000C797B"/>
    <w:rsid w:val="000C7A19"/>
    <w:rsid w:val="000C7AD7"/>
    <w:rsid w:val="000C7B42"/>
    <w:rsid w:val="000C7B78"/>
    <w:rsid w:val="000C7BD0"/>
    <w:rsid w:val="000C7E19"/>
    <w:rsid w:val="000C7E34"/>
    <w:rsid w:val="000D0025"/>
    <w:rsid w:val="000D0068"/>
    <w:rsid w:val="000D00B9"/>
    <w:rsid w:val="000D01BE"/>
    <w:rsid w:val="000D021D"/>
    <w:rsid w:val="000D032B"/>
    <w:rsid w:val="000D038C"/>
    <w:rsid w:val="000D03C7"/>
    <w:rsid w:val="000D047E"/>
    <w:rsid w:val="000D0698"/>
    <w:rsid w:val="000D06D0"/>
    <w:rsid w:val="000D0702"/>
    <w:rsid w:val="000D082D"/>
    <w:rsid w:val="000D0B0E"/>
    <w:rsid w:val="000D0B5B"/>
    <w:rsid w:val="000D0B8E"/>
    <w:rsid w:val="000D0D95"/>
    <w:rsid w:val="000D0E7A"/>
    <w:rsid w:val="000D0ED1"/>
    <w:rsid w:val="000D0F37"/>
    <w:rsid w:val="000D0F3D"/>
    <w:rsid w:val="000D105E"/>
    <w:rsid w:val="000D1063"/>
    <w:rsid w:val="000D10D9"/>
    <w:rsid w:val="000D1111"/>
    <w:rsid w:val="000D1118"/>
    <w:rsid w:val="000D1191"/>
    <w:rsid w:val="000D126E"/>
    <w:rsid w:val="000D135E"/>
    <w:rsid w:val="000D135F"/>
    <w:rsid w:val="000D1461"/>
    <w:rsid w:val="000D1521"/>
    <w:rsid w:val="000D159D"/>
    <w:rsid w:val="000D1670"/>
    <w:rsid w:val="000D16D7"/>
    <w:rsid w:val="000D16EA"/>
    <w:rsid w:val="000D1817"/>
    <w:rsid w:val="000D18C3"/>
    <w:rsid w:val="000D191A"/>
    <w:rsid w:val="000D19AD"/>
    <w:rsid w:val="000D1C00"/>
    <w:rsid w:val="000D1D0D"/>
    <w:rsid w:val="000D1D11"/>
    <w:rsid w:val="000D1D63"/>
    <w:rsid w:val="000D1EDF"/>
    <w:rsid w:val="000D1F72"/>
    <w:rsid w:val="000D1F7E"/>
    <w:rsid w:val="000D2081"/>
    <w:rsid w:val="000D2102"/>
    <w:rsid w:val="000D2139"/>
    <w:rsid w:val="000D2192"/>
    <w:rsid w:val="000D22E5"/>
    <w:rsid w:val="000D2492"/>
    <w:rsid w:val="000D25D2"/>
    <w:rsid w:val="000D273E"/>
    <w:rsid w:val="000D2798"/>
    <w:rsid w:val="000D290A"/>
    <w:rsid w:val="000D2AEB"/>
    <w:rsid w:val="000D2B12"/>
    <w:rsid w:val="000D2B94"/>
    <w:rsid w:val="000D2C85"/>
    <w:rsid w:val="000D2DA6"/>
    <w:rsid w:val="000D2EF8"/>
    <w:rsid w:val="000D2F07"/>
    <w:rsid w:val="000D2F97"/>
    <w:rsid w:val="000D2FCA"/>
    <w:rsid w:val="000D30D5"/>
    <w:rsid w:val="000D324E"/>
    <w:rsid w:val="000D327D"/>
    <w:rsid w:val="000D32B6"/>
    <w:rsid w:val="000D3384"/>
    <w:rsid w:val="000D341A"/>
    <w:rsid w:val="000D34DA"/>
    <w:rsid w:val="000D367C"/>
    <w:rsid w:val="000D37C8"/>
    <w:rsid w:val="000D38A8"/>
    <w:rsid w:val="000D3927"/>
    <w:rsid w:val="000D396F"/>
    <w:rsid w:val="000D3A53"/>
    <w:rsid w:val="000D3A8A"/>
    <w:rsid w:val="000D3B54"/>
    <w:rsid w:val="000D3C22"/>
    <w:rsid w:val="000D3C49"/>
    <w:rsid w:val="000D3C92"/>
    <w:rsid w:val="000D3CD0"/>
    <w:rsid w:val="000D3D3D"/>
    <w:rsid w:val="000D3E6C"/>
    <w:rsid w:val="000D418F"/>
    <w:rsid w:val="000D4240"/>
    <w:rsid w:val="000D4322"/>
    <w:rsid w:val="000D43F3"/>
    <w:rsid w:val="000D452A"/>
    <w:rsid w:val="000D4672"/>
    <w:rsid w:val="000D46D5"/>
    <w:rsid w:val="000D4707"/>
    <w:rsid w:val="000D4A17"/>
    <w:rsid w:val="000D4AF6"/>
    <w:rsid w:val="000D4B23"/>
    <w:rsid w:val="000D4C56"/>
    <w:rsid w:val="000D4C69"/>
    <w:rsid w:val="000D4EDA"/>
    <w:rsid w:val="000D5089"/>
    <w:rsid w:val="000D50A7"/>
    <w:rsid w:val="000D55F2"/>
    <w:rsid w:val="000D5676"/>
    <w:rsid w:val="000D56C2"/>
    <w:rsid w:val="000D56D6"/>
    <w:rsid w:val="000D5732"/>
    <w:rsid w:val="000D5747"/>
    <w:rsid w:val="000D58A2"/>
    <w:rsid w:val="000D58A5"/>
    <w:rsid w:val="000D5B5C"/>
    <w:rsid w:val="000D5BEA"/>
    <w:rsid w:val="000D5BEE"/>
    <w:rsid w:val="000D5F13"/>
    <w:rsid w:val="000D5F27"/>
    <w:rsid w:val="000D5F8D"/>
    <w:rsid w:val="000D5FE0"/>
    <w:rsid w:val="000D605B"/>
    <w:rsid w:val="000D61E5"/>
    <w:rsid w:val="000D6206"/>
    <w:rsid w:val="000D6325"/>
    <w:rsid w:val="000D63E9"/>
    <w:rsid w:val="000D6442"/>
    <w:rsid w:val="000D644F"/>
    <w:rsid w:val="000D653C"/>
    <w:rsid w:val="000D65B1"/>
    <w:rsid w:val="000D66BC"/>
    <w:rsid w:val="000D678F"/>
    <w:rsid w:val="000D68A4"/>
    <w:rsid w:val="000D6B0D"/>
    <w:rsid w:val="000D6B19"/>
    <w:rsid w:val="000D6C27"/>
    <w:rsid w:val="000D6C3C"/>
    <w:rsid w:val="000D6C54"/>
    <w:rsid w:val="000D6CBB"/>
    <w:rsid w:val="000D6CEE"/>
    <w:rsid w:val="000D6D91"/>
    <w:rsid w:val="000D6E2D"/>
    <w:rsid w:val="000D6F63"/>
    <w:rsid w:val="000D7122"/>
    <w:rsid w:val="000D7141"/>
    <w:rsid w:val="000D723F"/>
    <w:rsid w:val="000D7311"/>
    <w:rsid w:val="000D77D2"/>
    <w:rsid w:val="000D77FC"/>
    <w:rsid w:val="000D7A69"/>
    <w:rsid w:val="000D7C18"/>
    <w:rsid w:val="000D7C73"/>
    <w:rsid w:val="000D7D9E"/>
    <w:rsid w:val="000D7E52"/>
    <w:rsid w:val="000D7EF1"/>
    <w:rsid w:val="000DD984"/>
    <w:rsid w:val="000E01BC"/>
    <w:rsid w:val="000E0455"/>
    <w:rsid w:val="000E07AE"/>
    <w:rsid w:val="000E0D53"/>
    <w:rsid w:val="000E0DA4"/>
    <w:rsid w:val="000E0E01"/>
    <w:rsid w:val="000E0F56"/>
    <w:rsid w:val="000E159F"/>
    <w:rsid w:val="000E15A7"/>
    <w:rsid w:val="000E1619"/>
    <w:rsid w:val="000E1753"/>
    <w:rsid w:val="000E1A32"/>
    <w:rsid w:val="000E1A7E"/>
    <w:rsid w:val="000E1B40"/>
    <w:rsid w:val="000E1C24"/>
    <w:rsid w:val="000E1C25"/>
    <w:rsid w:val="000E1CDA"/>
    <w:rsid w:val="000E1E8B"/>
    <w:rsid w:val="000E1ECA"/>
    <w:rsid w:val="000E1EDC"/>
    <w:rsid w:val="000E21B0"/>
    <w:rsid w:val="000E22C5"/>
    <w:rsid w:val="000E2449"/>
    <w:rsid w:val="000E251C"/>
    <w:rsid w:val="000E2584"/>
    <w:rsid w:val="000E25E3"/>
    <w:rsid w:val="000E27A2"/>
    <w:rsid w:val="000E28B5"/>
    <w:rsid w:val="000E2914"/>
    <w:rsid w:val="000E2AC2"/>
    <w:rsid w:val="000E2ADF"/>
    <w:rsid w:val="000E2CC8"/>
    <w:rsid w:val="000E2D81"/>
    <w:rsid w:val="000E2DB7"/>
    <w:rsid w:val="000E2E53"/>
    <w:rsid w:val="000E2E82"/>
    <w:rsid w:val="000E2FA1"/>
    <w:rsid w:val="000E2FBF"/>
    <w:rsid w:val="000E3068"/>
    <w:rsid w:val="000E325C"/>
    <w:rsid w:val="000E33CE"/>
    <w:rsid w:val="000E3478"/>
    <w:rsid w:val="000E3485"/>
    <w:rsid w:val="000E34BE"/>
    <w:rsid w:val="000E3674"/>
    <w:rsid w:val="000E36B3"/>
    <w:rsid w:val="000E37EA"/>
    <w:rsid w:val="000E37F1"/>
    <w:rsid w:val="000E39B2"/>
    <w:rsid w:val="000E3ACD"/>
    <w:rsid w:val="000E3B0A"/>
    <w:rsid w:val="000E3B4B"/>
    <w:rsid w:val="000E3BF6"/>
    <w:rsid w:val="000E3BF8"/>
    <w:rsid w:val="000E3E47"/>
    <w:rsid w:val="000E3EA8"/>
    <w:rsid w:val="000E3F13"/>
    <w:rsid w:val="000E3F3C"/>
    <w:rsid w:val="000E3F81"/>
    <w:rsid w:val="000E4052"/>
    <w:rsid w:val="000E4313"/>
    <w:rsid w:val="000E44BC"/>
    <w:rsid w:val="000E44C4"/>
    <w:rsid w:val="000E4644"/>
    <w:rsid w:val="000E4651"/>
    <w:rsid w:val="000E486A"/>
    <w:rsid w:val="000E4981"/>
    <w:rsid w:val="000E499D"/>
    <w:rsid w:val="000E4A13"/>
    <w:rsid w:val="000E4B16"/>
    <w:rsid w:val="000E4B51"/>
    <w:rsid w:val="000E4BE1"/>
    <w:rsid w:val="000E4C12"/>
    <w:rsid w:val="000E4CD7"/>
    <w:rsid w:val="000E4F83"/>
    <w:rsid w:val="000E52A5"/>
    <w:rsid w:val="000E58E1"/>
    <w:rsid w:val="000E59DB"/>
    <w:rsid w:val="000E5A7B"/>
    <w:rsid w:val="000E5AEE"/>
    <w:rsid w:val="000E5BD8"/>
    <w:rsid w:val="000E5D76"/>
    <w:rsid w:val="000E5DE7"/>
    <w:rsid w:val="000E5DF9"/>
    <w:rsid w:val="000E5E32"/>
    <w:rsid w:val="000E5EE6"/>
    <w:rsid w:val="000E60A6"/>
    <w:rsid w:val="000E60E7"/>
    <w:rsid w:val="000E6136"/>
    <w:rsid w:val="000E620D"/>
    <w:rsid w:val="000E62B7"/>
    <w:rsid w:val="000E637A"/>
    <w:rsid w:val="000E6499"/>
    <w:rsid w:val="000E659D"/>
    <w:rsid w:val="000E65C0"/>
    <w:rsid w:val="000E6615"/>
    <w:rsid w:val="000E662E"/>
    <w:rsid w:val="000E6641"/>
    <w:rsid w:val="000E676C"/>
    <w:rsid w:val="000E68B9"/>
    <w:rsid w:val="000E6922"/>
    <w:rsid w:val="000E6C2E"/>
    <w:rsid w:val="000E6E16"/>
    <w:rsid w:val="000E7092"/>
    <w:rsid w:val="000E729D"/>
    <w:rsid w:val="000E72E1"/>
    <w:rsid w:val="000E7388"/>
    <w:rsid w:val="000E75B3"/>
    <w:rsid w:val="000E75F7"/>
    <w:rsid w:val="000E76AF"/>
    <w:rsid w:val="000E7700"/>
    <w:rsid w:val="000E7952"/>
    <w:rsid w:val="000E7A21"/>
    <w:rsid w:val="000E7B07"/>
    <w:rsid w:val="000E7B78"/>
    <w:rsid w:val="000E7C1B"/>
    <w:rsid w:val="000E7C3E"/>
    <w:rsid w:val="000E7D29"/>
    <w:rsid w:val="000E7DCB"/>
    <w:rsid w:val="000E7E3F"/>
    <w:rsid w:val="000F0091"/>
    <w:rsid w:val="000F00F4"/>
    <w:rsid w:val="000F0179"/>
    <w:rsid w:val="000F01DF"/>
    <w:rsid w:val="000F01FF"/>
    <w:rsid w:val="000F0227"/>
    <w:rsid w:val="000F039C"/>
    <w:rsid w:val="000F03DF"/>
    <w:rsid w:val="000F0447"/>
    <w:rsid w:val="000F04F5"/>
    <w:rsid w:val="000F06FE"/>
    <w:rsid w:val="000F07D8"/>
    <w:rsid w:val="000F08B5"/>
    <w:rsid w:val="000F09D0"/>
    <w:rsid w:val="000F0B54"/>
    <w:rsid w:val="000F0BA5"/>
    <w:rsid w:val="000F0C2E"/>
    <w:rsid w:val="000F0D14"/>
    <w:rsid w:val="000F0D92"/>
    <w:rsid w:val="000F0E6D"/>
    <w:rsid w:val="000F0FF6"/>
    <w:rsid w:val="000F1015"/>
    <w:rsid w:val="000F1185"/>
    <w:rsid w:val="000F11D0"/>
    <w:rsid w:val="000F1403"/>
    <w:rsid w:val="000F146B"/>
    <w:rsid w:val="000F14A0"/>
    <w:rsid w:val="000F14A3"/>
    <w:rsid w:val="000F1501"/>
    <w:rsid w:val="000F1509"/>
    <w:rsid w:val="000F152A"/>
    <w:rsid w:val="000F159E"/>
    <w:rsid w:val="000F15D7"/>
    <w:rsid w:val="000F17A9"/>
    <w:rsid w:val="000F1857"/>
    <w:rsid w:val="000F18D2"/>
    <w:rsid w:val="000F1A65"/>
    <w:rsid w:val="000F1AE2"/>
    <w:rsid w:val="000F1AF2"/>
    <w:rsid w:val="000F1C3B"/>
    <w:rsid w:val="000F1CCA"/>
    <w:rsid w:val="000F1CE5"/>
    <w:rsid w:val="000F1D05"/>
    <w:rsid w:val="000F1DBE"/>
    <w:rsid w:val="000F1F87"/>
    <w:rsid w:val="000F1FFC"/>
    <w:rsid w:val="000F2078"/>
    <w:rsid w:val="000F2084"/>
    <w:rsid w:val="000F2351"/>
    <w:rsid w:val="000F2466"/>
    <w:rsid w:val="000F24D6"/>
    <w:rsid w:val="000F2523"/>
    <w:rsid w:val="000F2542"/>
    <w:rsid w:val="000F25DC"/>
    <w:rsid w:val="000F260B"/>
    <w:rsid w:val="000F26B5"/>
    <w:rsid w:val="000F2804"/>
    <w:rsid w:val="000F28E8"/>
    <w:rsid w:val="000F291E"/>
    <w:rsid w:val="000F2973"/>
    <w:rsid w:val="000F2A46"/>
    <w:rsid w:val="000F2D0D"/>
    <w:rsid w:val="000F2D47"/>
    <w:rsid w:val="000F2D62"/>
    <w:rsid w:val="000F2DF9"/>
    <w:rsid w:val="000F2EC4"/>
    <w:rsid w:val="000F2EF7"/>
    <w:rsid w:val="000F2F20"/>
    <w:rsid w:val="000F2FB0"/>
    <w:rsid w:val="000F2FCA"/>
    <w:rsid w:val="000F31BD"/>
    <w:rsid w:val="000F3489"/>
    <w:rsid w:val="000F36AE"/>
    <w:rsid w:val="000F36DB"/>
    <w:rsid w:val="000F36FF"/>
    <w:rsid w:val="000F3704"/>
    <w:rsid w:val="000F37EE"/>
    <w:rsid w:val="000F388B"/>
    <w:rsid w:val="000F38D0"/>
    <w:rsid w:val="000F392F"/>
    <w:rsid w:val="000F393A"/>
    <w:rsid w:val="000F39E9"/>
    <w:rsid w:val="000F3B24"/>
    <w:rsid w:val="000F3B86"/>
    <w:rsid w:val="000F3C4F"/>
    <w:rsid w:val="000F3EB4"/>
    <w:rsid w:val="000F3F02"/>
    <w:rsid w:val="000F41BF"/>
    <w:rsid w:val="000F41FE"/>
    <w:rsid w:val="000F4202"/>
    <w:rsid w:val="000F42CF"/>
    <w:rsid w:val="000F42D3"/>
    <w:rsid w:val="000F433C"/>
    <w:rsid w:val="000F43CA"/>
    <w:rsid w:val="000F46A4"/>
    <w:rsid w:val="000F481B"/>
    <w:rsid w:val="000F4AB4"/>
    <w:rsid w:val="000F4B4D"/>
    <w:rsid w:val="000F4BEE"/>
    <w:rsid w:val="000F4DC1"/>
    <w:rsid w:val="000F4DF8"/>
    <w:rsid w:val="000F4F2D"/>
    <w:rsid w:val="000F50E5"/>
    <w:rsid w:val="000F5163"/>
    <w:rsid w:val="000F51C7"/>
    <w:rsid w:val="000F5230"/>
    <w:rsid w:val="000F52AF"/>
    <w:rsid w:val="000F52ED"/>
    <w:rsid w:val="000F5327"/>
    <w:rsid w:val="000F540B"/>
    <w:rsid w:val="000F5464"/>
    <w:rsid w:val="000F5487"/>
    <w:rsid w:val="000F5585"/>
    <w:rsid w:val="000F55AE"/>
    <w:rsid w:val="000F567E"/>
    <w:rsid w:val="000F57B1"/>
    <w:rsid w:val="000F5881"/>
    <w:rsid w:val="000F595B"/>
    <w:rsid w:val="000F5A01"/>
    <w:rsid w:val="000F5A0C"/>
    <w:rsid w:val="000F5B8F"/>
    <w:rsid w:val="000F5BD7"/>
    <w:rsid w:val="000F5C97"/>
    <w:rsid w:val="000F5D42"/>
    <w:rsid w:val="000F5EDF"/>
    <w:rsid w:val="000F5F4C"/>
    <w:rsid w:val="000F5FF0"/>
    <w:rsid w:val="000F6046"/>
    <w:rsid w:val="000F6121"/>
    <w:rsid w:val="000F613A"/>
    <w:rsid w:val="000F61CE"/>
    <w:rsid w:val="000F621F"/>
    <w:rsid w:val="000F62EA"/>
    <w:rsid w:val="000F6478"/>
    <w:rsid w:val="000F64AB"/>
    <w:rsid w:val="000F65C9"/>
    <w:rsid w:val="000F65F0"/>
    <w:rsid w:val="000F65FF"/>
    <w:rsid w:val="000F6612"/>
    <w:rsid w:val="000F663F"/>
    <w:rsid w:val="000F6773"/>
    <w:rsid w:val="000F67AF"/>
    <w:rsid w:val="000F696E"/>
    <w:rsid w:val="000F697F"/>
    <w:rsid w:val="000F6A8A"/>
    <w:rsid w:val="000F6B03"/>
    <w:rsid w:val="000F6BAB"/>
    <w:rsid w:val="000F6BFD"/>
    <w:rsid w:val="000F6C94"/>
    <w:rsid w:val="000F6CE8"/>
    <w:rsid w:val="000F6E1E"/>
    <w:rsid w:val="000F6EE3"/>
    <w:rsid w:val="000F6F46"/>
    <w:rsid w:val="000F6FFB"/>
    <w:rsid w:val="000F71B7"/>
    <w:rsid w:val="000F7323"/>
    <w:rsid w:val="000F73AB"/>
    <w:rsid w:val="000F742B"/>
    <w:rsid w:val="000F7457"/>
    <w:rsid w:val="000F75EA"/>
    <w:rsid w:val="000F77CE"/>
    <w:rsid w:val="000F787F"/>
    <w:rsid w:val="000F78B1"/>
    <w:rsid w:val="000F7ADC"/>
    <w:rsid w:val="000F7B40"/>
    <w:rsid w:val="000F7B6E"/>
    <w:rsid w:val="000F7B7B"/>
    <w:rsid w:val="000F7BE8"/>
    <w:rsid w:val="000F7CA0"/>
    <w:rsid w:val="000F7CE9"/>
    <w:rsid w:val="000F7D33"/>
    <w:rsid w:val="000F7D35"/>
    <w:rsid w:val="000F7F06"/>
    <w:rsid w:val="001000A4"/>
    <w:rsid w:val="00100134"/>
    <w:rsid w:val="00100162"/>
    <w:rsid w:val="001001EE"/>
    <w:rsid w:val="001003D8"/>
    <w:rsid w:val="00100414"/>
    <w:rsid w:val="001005BB"/>
    <w:rsid w:val="001005E3"/>
    <w:rsid w:val="001005E9"/>
    <w:rsid w:val="00100660"/>
    <w:rsid w:val="00100803"/>
    <w:rsid w:val="00100819"/>
    <w:rsid w:val="00100ABC"/>
    <w:rsid w:val="00100C59"/>
    <w:rsid w:val="00100CAB"/>
    <w:rsid w:val="00100D42"/>
    <w:rsid w:val="00100DF0"/>
    <w:rsid w:val="00100F2B"/>
    <w:rsid w:val="00101098"/>
    <w:rsid w:val="001010D2"/>
    <w:rsid w:val="001010F7"/>
    <w:rsid w:val="00101158"/>
    <w:rsid w:val="0010128F"/>
    <w:rsid w:val="00101367"/>
    <w:rsid w:val="001013D9"/>
    <w:rsid w:val="00101491"/>
    <w:rsid w:val="00101514"/>
    <w:rsid w:val="00101556"/>
    <w:rsid w:val="001015F2"/>
    <w:rsid w:val="001018E7"/>
    <w:rsid w:val="00101904"/>
    <w:rsid w:val="00101A10"/>
    <w:rsid w:val="00101B2B"/>
    <w:rsid w:val="00101B80"/>
    <w:rsid w:val="00101D2A"/>
    <w:rsid w:val="00101D6C"/>
    <w:rsid w:val="00101DFC"/>
    <w:rsid w:val="00101E39"/>
    <w:rsid w:val="00101F45"/>
    <w:rsid w:val="00101F5C"/>
    <w:rsid w:val="00102063"/>
    <w:rsid w:val="001021A2"/>
    <w:rsid w:val="00102240"/>
    <w:rsid w:val="00102250"/>
    <w:rsid w:val="00102272"/>
    <w:rsid w:val="00102405"/>
    <w:rsid w:val="00102413"/>
    <w:rsid w:val="001024B0"/>
    <w:rsid w:val="0010252A"/>
    <w:rsid w:val="00102551"/>
    <w:rsid w:val="001026AC"/>
    <w:rsid w:val="001027D2"/>
    <w:rsid w:val="00102866"/>
    <w:rsid w:val="0010289D"/>
    <w:rsid w:val="00102AD8"/>
    <w:rsid w:val="00102AE1"/>
    <w:rsid w:val="00102B4D"/>
    <w:rsid w:val="00102B5A"/>
    <w:rsid w:val="00102D13"/>
    <w:rsid w:val="00102E41"/>
    <w:rsid w:val="00102EB9"/>
    <w:rsid w:val="00102F23"/>
    <w:rsid w:val="001030A4"/>
    <w:rsid w:val="00103207"/>
    <w:rsid w:val="00103214"/>
    <w:rsid w:val="0010323A"/>
    <w:rsid w:val="0010332C"/>
    <w:rsid w:val="001033CC"/>
    <w:rsid w:val="00103588"/>
    <w:rsid w:val="001035A1"/>
    <w:rsid w:val="00103787"/>
    <w:rsid w:val="001038FA"/>
    <w:rsid w:val="00103995"/>
    <w:rsid w:val="00103A31"/>
    <w:rsid w:val="00103B1A"/>
    <w:rsid w:val="00103BCB"/>
    <w:rsid w:val="00103D56"/>
    <w:rsid w:val="00103DFF"/>
    <w:rsid w:val="00103F56"/>
    <w:rsid w:val="00103F85"/>
    <w:rsid w:val="00103FA2"/>
    <w:rsid w:val="00104066"/>
    <w:rsid w:val="00104121"/>
    <w:rsid w:val="001045C5"/>
    <w:rsid w:val="00104666"/>
    <w:rsid w:val="001046AB"/>
    <w:rsid w:val="00104881"/>
    <w:rsid w:val="00104919"/>
    <w:rsid w:val="0010497C"/>
    <w:rsid w:val="001049E4"/>
    <w:rsid w:val="001049FF"/>
    <w:rsid w:val="00104A24"/>
    <w:rsid w:val="00104A2B"/>
    <w:rsid w:val="00104B6F"/>
    <w:rsid w:val="00104BE9"/>
    <w:rsid w:val="00104CA7"/>
    <w:rsid w:val="00104F0C"/>
    <w:rsid w:val="00104F9C"/>
    <w:rsid w:val="0010501E"/>
    <w:rsid w:val="00105186"/>
    <w:rsid w:val="001051AB"/>
    <w:rsid w:val="001051E6"/>
    <w:rsid w:val="001052F7"/>
    <w:rsid w:val="00105345"/>
    <w:rsid w:val="00105484"/>
    <w:rsid w:val="00105509"/>
    <w:rsid w:val="001055E0"/>
    <w:rsid w:val="00105651"/>
    <w:rsid w:val="00105785"/>
    <w:rsid w:val="00105960"/>
    <w:rsid w:val="0010597A"/>
    <w:rsid w:val="00105ACC"/>
    <w:rsid w:val="00105AED"/>
    <w:rsid w:val="00105BB4"/>
    <w:rsid w:val="00105C13"/>
    <w:rsid w:val="00105C56"/>
    <w:rsid w:val="00105ED3"/>
    <w:rsid w:val="00106110"/>
    <w:rsid w:val="00106177"/>
    <w:rsid w:val="0010649B"/>
    <w:rsid w:val="001064DA"/>
    <w:rsid w:val="001067E8"/>
    <w:rsid w:val="001067FA"/>
    <w:rsid w:val="00106803"/>
    <w:rsid w:val="0010682C"/>
    <w:rsid w:val="00106855"/>
    <w:rsid w:val="00106976"/>
    <w:rsid w:val="001069F7"/>
    <w:rsid w:val="00106A0F"/>
    <w:rsid w:val="00106B7C"/>
    <w:rsid w:val="00106EA3"/>
    <w:rsid w:val="00106EFD"/>
    <w:rsid w:val="00106FC7"/>
    <w:rsid w:val="00107025"/>
    <w:rsid w:val="001071E7"/>
    <w:rsid w:val="0010722B"/>
    <w:rsid w:val="00107335"/>
    <w:rsid w:val="001073A1"/>
    <w:rsid w:val="00107442"/>
    <w:rsid w:val="00107487"/>
    <w:rsid w:val="00107790"/>
    <w:rsid w:val="00107866"/>
    <w:rsid w:val="001079E0"/>
    <w:rsid w:val="00107A77"/>
    <w:rsid w:val="00107D26"/>
    <w:rsid w:val="00107DCB"/>
    <w:rsid w:val="00107E05"/>
    <w:rsid w:val="00107F4D"/>
    <w:rsid w:val="00107FFD"/>
    <w:rsid w:val="0011000F"/>
    <w:rsid w:val="001101C2"/>
    <w:rsid w:val="00110253"/>
    <w:rsid w:val="0011035C"/>
    <w:rsid w:val="001103AD"/>
    <w:rsid w:val="0011058B"/>
    <w:rsid w:val="00110662"/>
    <w:rsid w:val="0011075E"/>
    <w:rsid w:val="00110761"/>
    <w:rsid w:val="001108D3"/>
    <w:rsid w:val="001108D7"/>
    <w:rsid w:val="00110944"/>
    <w:rsid w:val="00110996"/>
    <w:rsid w:val="00110B78"/>
    <w:rsid w:val="00110C1F"/>
    <w:rsid w:val="00110E77"/>
    <w:rsid w:val="00110EBC"/>
    <w:rsid w:val="00110F35"/>
    <w:rsid w:val="00110FAC"/>
    <w:rsid w:val="00110FF4"/>
    <w:rsid w:val="00111054"/>
    <w:rsid w:val="001111DA"/>
    <w:rsid w:val="0011128C"/>
    <w:rsid w:val="001112CB"/>
    <w:rsid w:val="001112D4"/>
    <w:rsid w:val="00111412"/>
    <w:rsid w:val="00111484"/>
    <w:rsid w:val="0011155C"/>
    <w:rsid w:val="0011159C"/>
    <w:rsid w:val="001115CE"/>
    <w:rsid w:val="00111671"/>
    <w:rsid w:val="00111717"/>
    <w:rsid w:val="00111721"/>
    <w:rsid w:val="00111875"/>
    <w:rsid w:val="00111930"/>
    <w:rsid w:val="00111BCF"/>
    <w:rsid w:val="00111BDA"/>
    <w:rsid w:val="00111CB6"/>
    <w:rsid w:val="00111CFB"/>
    <w:rsid w:val="00111D03"/>
    <w:rsid w:val="00111E7C"/>
    <w:rsid w:val="00111EAF"/>
    <w:rsid w:val="00111FBC"/>
    <w:rsid w:val="00112027"/>
    <w:rsid w:val="0011204D"/>
    <w:rsid w:val="00112061"/>
    <w:rsid w:val="001120A5"/>
    <w:rsid w:val="00112195"/>
    <w:rsid w:val="0011242A"/>
    <w:rsid w:val="00112480"/>
    <w:rsid w:val="0011248B"/>
    <w:rsid w:val="00112504"/>
    <w:rsid w:val="00112525"/>
    <w:rsid w:val="00112566"/>
    <w:rsid w:val="0011259D"/>
    <w:rsid w:val="001125D1"/>
    <w:rsid w:val="001125EA"/>
    <w:rsid w:val="0011276A"/>
    <w:rsid w:val="0011284B"/>
    <w:rsid w:val="0011299F"/>
    <w:rsid w:val="00112BC7"/>
    <w:rsid w:val="00112C1A"/>
    <w:rsid w:val="00112D4E"/>
    <w:rsid w:val="00112DF9"/>
    <w:rsid w:val="001130EE"/>
    <w:rsid w:val="0011317F"/>
    <w:rsid w:val="001131AC"/>
    <w:rsid w:val="001132CB"/>
    <w:rsid w:val="0011338B"/>
    <w:rsid w:val="00113459"/>
    <w:rsid w:val="0011356B"/>
    <w:rsid w:val="0011359E"/>
    <w:rsid w:val="001135B5"/>
    <w:rsid w:val="001135F7"/>
    <w:rsid w:val="0011365D"/>
    <w:rsid w:val="0011382F"/>
    <w:rsid w:val="00113964"/>
    <w:rsid w:val="0011398F"/>
    <w:rsid w:val="001139F2"/>
    <w:rsid w:val="00113BBD"/>
    <w:rsid w:val="00113C45"/>
    <w:rsid w:val="00113D26"/>
    <w:rsid w:val="00113F22"/>
    <w:rsid w:val="00113F24"/>
    <w:rsid w:val="00113F76"/>
    <w:rsid w:val="00114050"/>
    <w:rsid w:val="001140C9"/>
    <w:rsid w:val="001140D1"/>
    <w:rsid w:val="00114184"/>
    <w:rsid w:val="00114259"/>
    <w:rsid w:val="001144CA"/>
    <w:rsid w:val="0011450F"/>
    <w:rsid w:val="001145B6"/>
    <w:rsid w:val="00114753"/>
    <w:rsid w:val="0011487E"/>
    <w:rsid w:val="001148C3"/>
    <w:rsid w:val="00114A16"/>
    <w:rsid w:val="00114BD0"/>
    <w:rsid w:val="00114BE0"/>
    <w:rsid w:val="00114BF5"/>
    <w:rsid w:val="00114CE3"/>
    <w:rsid w:val="00114D38"/>
    <w:rsid w:val="00114E09"/>
    <w:rsid w:val="00114E25"/>
    <w:rsid w:val="00114EC4"/>
    <w:rsid w:val="00114F1E"/>
    <w:rsid w:val="00115046"/>
    <w:rsid w:val="00115127"/>
    <w:rsid w:val="0011513E"/>
    <w:rsid w:val="00115200"/>
    <w:rsid w:val="001152D4"/>
    <w:rsid w:val="00115311"/>
    <w:rsid w:val="00115355"/>
    <w:rsid w:val="001155A7"/>
    <w:rsid w:val="001155BF"/>
    <w:rsid w:val="001155D6"/>
    <w:rsid w:val="001155EB"/>
    <w:rsid w:val="00115627"/>
    <w:rsid w:val="001156D6"/>
    <w:rsid w:val="001156F4"/>
    <w:rsid w:val="00115725"/>
    <w:rsid w:val="0011572E"/>
    <w:rsid w:val="00115881"/>
    <w:rsid w:val="00115A76"/>
    <w:rsid w:val="00115D37"/>
    <w:rsid w:val="00115D49"/>
    <w:rsid w:val="00115DAD"/>
    <w:rsid w:val="00115FC5"/>
    <w:rsid w:val="00116098"/>
    <w:rsid w:val="001160D6"/>
    <w:rsid w:val="0011613B"/>
    <w:rsid w:val="001161CE"/>
    <w:rsid w:val="001161F5"/>
    <w:rsid w:val="001164F2"/>
    <w:rsid w:val="0011654E"/>
    <w:rsid w:val="0011658E"/>
    <w:rsid w:val="00116608"/>
    <w:rsid w:val="0011674D"/>
    <w:rsid w:val="001167CA"/>
    <w:rsid w:val="00116964"/>
    <w:rsid w:val="00116974"/>
    <w:rsid w:val="001169EE"/>
    <w:rsid w:val="00116A1B"/>
    <w:rsid w:val="00116AAD"/>
    <w:rsid w:val="00116C37"/>
    <w:rsid w:val="00117251"/>
    <w:rsid w:val="00117314"/>
    <w:rsid w:val="001175E7"/>
    <w:rsid w:val="00117614"/>
    <w:rsid w:val="0011770F"/>
    <w:rsid w:val="00117786"/>
    <w:rsid w:val="00117994"/>
    <w:rsid w:val="00117A86"/>
    <w:rsid w:val="00117AE8"/>
    <w:rsid w:val="00117AF2"/>
    <w:rsid w:val="00117C7A"/>
    <w:rsid w:val="00117CEC"/>
    <w:rsid w:val="00117D36"/>
    <w:rsid w:val="00117E26"/>
    <w:rsid w:val="00117E54"/>
    <w:rsid w:val="00117EE4"/>
    <w:rsid w:val="00117F31"/>
    <w:rsid w:val="00117F3B"/>
    <w:rsid w:val="00117FE5"/>
    <w:rsid w:val="00117FFC"/>
    <w:rsid w:val="00120058"/>
    <w:rsid w:val="0012010A"/>
    <w:rsid w:val="0012016F"/>
    <w:rsid w:val="001206BE"/>
    <w:rsid w:val="001207D8"/>
    <w:rsid w:val="001207F1"/>
    <w:rsid w:val="0012085B"/>
    <w:rsid w:val="001208F9"/>
    <w:rsid w:val="00120A21"/>
    <w:rsid w:val="00120A4A"/>
    <w:rsid w:val="00120ADE"/>
    <w:rsid w:val="00120B42"/>
    <w:rsid w:val="00120CDD"/>
    <w:rsid w:val="00120D34"/>
    <w:rsid w:val="00120DAB"/>
    <w:rsid w:val="00120DC2"/>
    <w:rsid w:val="00121033"/>
    <w:rsid w:val="001212FA"/>
    <w:rsid w:val="00121381"/>
    <w:rsid w:val="00121450"/>
    <w:rsid w:val="00121676"/>
    <w:rsid w:val="001216AD"/>
    <w:rsid w:val="00121731"/>
    <w:rsid w:val="0012174E"/>
    <w:rsid w:val="001217A5"/>
    <w:rsid w:val="0012182A"/>
    <w:rsid w:val="001218BC"/>
    <w:rsid w:val="001219DD"/>
    <w:rsid w:val="00121A5A"/>
    <w:rsid w:val="00121AAB"/>
    <w:rsid w:val="00121ACE"/>
    <w:rsid w:val="00121CA7"/>
    <w:rsid w:val="001220EC"/>
    <w:rsid w:val="0012212F"/>
    <w:rsid w:val="0012227D"/>
    <w:rsid w:val="0012228E"/>
    <w:rsid w:val="0012229C"/>
    <w:rsid w:val="0012244F"/>
    <w:rsid w:val="0012274F"/>
    <w:rsid w:val="001227FF"/>
    <w:rsid w:val="00122863"/>
    <w:rsid w:val="00122ADC"/>
    <w:rsid w:val="00122AE1"/>
    <w:rsid w:val="00122B05"/>
    <w:rsid w:val="00122C27"/>
    <w:rsid w:val="00122E5B"/>
    <w:rsid w:val="00122E91"/>
    <w:rsid w:val="00122F50"/>
    <w:rsid w:val="00122F91"/>
    <w:rsid w:val="00123041"/>
    <w:rsid w:val="001230A4"/>
    <w:rsid w:val="0012321D"/>
    <w:rsid w:val="00123262"/>
    <w:rsid w:val="00123534"/>
    <w:rsid w:val="00123820"/>
    <w:rsid w:val="0012382D"/>
    <w:rsid w:val="00123946"/>
    <w:rsid w:val="00123B47"/>
    <w:rsid w:val="00123C30"/>
    <w:rsid w:val="00123CB8"/>
    <w:rsid w:val="00123FA1"/>
    <w:rsid w:val="00123FB1"/>
    <w:rsid w:val="001240A6"/>
    <w:rsid w:val="001240AA"/>
    <w:rsid w:val="0012414B"/>
    <w:rsid w:val="0012421B"/>
    <w:rsid w:val="001242B1"/>
    <w:rsid w:val="001242CB"/>
    <w:rsid w:val="0012434A"/>
    <w:rsid w:val="001243BA"/>
    <w:rsid w:val="001243F4"/>
    <w:rsid w:val="001246F0"/>
    <w:rsid w:val="00124851"/>
    <w:rsid w:val="0012488F"/>
    <w:rsid w:val="001249D1"/>
    <w:rsid w:val="00124A62"/>
    <w:rsid w:val="00124B0F"/>
    <w:rsid w:val="00124B1D"/>
    <w:rsid w:val="00124C0B"/>
    <w:rsid w:val="00124ECD"/>
    <w:rsid w:val="00124F8C"/>
    <w:rsid w:val="001251CB"/>
    <w:rsid w:val="00125264"/>
    <w:rsid w:val="001255C4"/>
    <w:rsid w:val="00125683"/>
    <w:rsid w:val="0012569E"/>
    <w:rsid w:val="001257D9"/>
    <w:rsid w:val="001257FC"/>
    <w:rsid w:val="001258FE"/>
    <w:rsid w:val="00125984"/>
    <w:rsid w:val="001259CE"/>
    <w:rsid w:val="00125AFC"/>
    <w:rsid w:val="00125B4F"/>
    <w:rsid w:val="00125BA7"/>
    <w:rsid w:val="00125DD5"/>
    <w:rsid w:val="00125FC0"/>
    <w:rsid w:val="0012618E"/>
    <w:rsid w:val="001261CA"/>
    <w:rsid w:val="001262AB"/>
    <w:rsid w:val="001262C8"/>
    <w:rsid w:val="001263D0"/>
    <w:rsid w:val="00126418"/>
    <w:rsid w:val="00126533"/>
    <w:rsid w:val="00126622"/>
    <w:rsid w:val="001266A9"/>
    <w:rsid w:val="001266C0"/>
    <w:rsid w:val="00126881"/>
    <w:rsid w:val="0012691A"/>
    <w:rsid w:val="00126C17"/>
    <w:rsid w:val="00126CCD"/>
    <w:rsid w:val="00126CE1"/>
    <w:rsid w:val="00126CF5"/>
    <w:rsid w:val="00126DD2"/>
    <w:rsid w:val="00126F97"/>
    <w:rsid w:val="00127001"/>
    <w:rsid w:val="00127075"/>
    <w:rsid w:val="00127187"/>
    <w:rsid w:val="001271D0"/>
    <w:rsid w:val="001271DE"/>
    <w:rsid w:val="0012721F"/>
    <w:rsid w:val="0012757D"/>
    <w:rsid w:val="00127674"/>
    <w:rsid w:val="001276BF"/>
    <w:rsid w:val="001276F5"/>
    <w:rsid w:val="001277C0"/>
    <w:rsid w:val="001277DE"/>
    <w:rsid w:val="00127AD8"/>
    <w:rsid w:val="00127AE2"/>
    <w:rsid w:val="00127C6A"/>
    <w:rsid w:val="00127D42"/>
    <w:rsid w:val="00127F55"/>
    <w:rsid w:val="00127F5F"/>
    <w:rsid w:val="00127FEE"/>
    <w:rsid w:val="00127FF4"/>
    <w:rsid w:val="0013000D"/>
    <w:rsid w:val="00130027"/>
    <w:rsid w:val="0013019D"/>
    <w:rsid w:val="0013036B"/>
    <w:rsid w:val="001304DB"/>
    <w:rsid w:val="001307BA"/>
    <w:rsid w:val="001307FD"/>
    <w:rsid w:val="0013092E"/>
    <w:rsid w:val="001309A4"/>
    <w:rsid w:val="001309F1"/>
    <w:rsid w:val="00130BA4"/>
    <w:rsid w:val="00130C19"/>
    <w:rsid w:val="00130D17"/>
    <w:rsid w:val="00130E1C"/>
    <w:rsid w:val="00130F1B"/>
    <w:rsid w:val="00130FAA"/>
    <w:rsid w:val="00131168"/>
    <w:rsid w:val="00131270"/>
    <w:rsid w:val="001312CE"/>
    <w:rsid w:val="001314B2"/>
    <w:rsid w:val="0013153D"/>
    <w:rsid w:val="00131763"/>
    <w:rsid w:val="00131768"/>
    <w:rsid w:val="00131879"/>
    <w:rsid w:val="001318E7"/>
    <w:rsid w:val="00131B6C"/>
    <w:rsid w:val="00131C8B"/>
    <w:rsid w:val="00131CD3"/>
    <w:rsid w:val="00131D0A"/>
    <w:rsid w:val="00131E2C"/>
    <w:rsid w:val="00131E78"/>
    <w:rsid w:val="00131EA5"/>
    <w:rsid w:val="00131F50"/>
    <w:rsid w:val="00132070"/>
    <w:rsid w:val="001320F6"/>
    <w:rsid w:val="001322DE"/>
    <w:rsid w:val="001323F4"/>
    <w:rsid w:val="00132564"/>
    <w:rsid w:val="00132B39"/>
    <w:rsid w:val="00132C01"/>
    <w:rsid w:val="00132D86"/>
    <w:rsid w:val="00132DB9"/>
    <w:rsid w:val="00132E54"/>
    <w:rsid w:val="00132ED2"/>
    <w:rsid w:val="00133058"/>
    <w:rsid w:val="001330A5"/>
    <w:rsid w:val="00133105"/>
    <w:rsid w:val="00133386"/>
    <w:rsid w:val="00133458"/>
    <w:rsid w:val="00133548"/>
    <w:rsid w:val="00133645"/>
    <w:rsid w:val="001336C1"/>
    <w:rsid w:val="001337AE"/>
    <w:rsid w:val="00133894"/>
    <w:rsid w:val="00133897"/>
    <w:rsid w:val="001338C1"/>
    <w:rsid w:val="00133C15"/>
    <w:rsid w:val="00133C97"/>
    <w:rsid w:val="001340ED"/>
    <w:rsid w:val="00134397"/>
    <w:rsid w:val="00134454"/>
    <w:rsid w:val="00134490"/>
    <w:rsid w:val="001347F3"/>
    <w:rsid w:val="00134977"/>
    <w:rsid w:val="00134A1A"/>
    <w:rsid w:val="00134A7E"/>
    <w:rsid w:val="00134C65"/>
    <w:rsid w:val="00134D89"/>
    <w:rsid w:val="00134E6D"/>
    <w:rsid w:val="00134E79"/>
    <w:rsid w:val="00134EB8"/>
    <w:rsid w:val="00135146"/>
    <w:rsid w:val="0013541C"/>
    <w:rsid w:val="00135580"/>
    <w:rsid w:val="001356F3"/>
    <w:rsid w:val="00135707"/>
    <w:rsid w:val="00135740"/>
    <w:rsid w:val="00135873"/>
    <w:rsid w:val="00135A58"/>
    <w:rsid w:val="00135B63"/>
    <w:rsid w:val="00135C16"/>
    <w:rsid w:val="00135C32"/>
    <w:rsid w:val="00135C4D"/>
    <w:rsid w:val="00135C67"/>
    <w:rsid w:val="00135F0B"/>
    <w:rsid w:val="00135F4C"/>
    <w:rsid w:val="00136070"/>
    <w:rsid w:val="00136108"/>
    <w:rsid w:val="0013611F"/>
    <w:rsid w:val="00136406"/>
    <w:rsid w:val="0013663B"/>
    <w:rsid w:val="001366E5"/>
    <w:rsid w:val="001366F0"/>
    <w:rsid w:val="00136749"/>
    <w:rsid w:val="001368EA"/>
    <w:rsid w:val="001369EE"/>
    <w:rsid w:val="00136B64"/>
    <w:rsid w:val="00136BD4"/>
    <w:rsid w:val="00136BF0"/>
    <w:rsid w:val="00136C94"/>
    <w:rsid w:val="00136D1D"/>
    <w:rsid w:val="00136E65"/>
    <w:rsid w:val="00136F25"/>
    <w:rsid w:val="00137403"/>
    <w:rsid w:val="00137426"/>
    <w:rsid w:val="00137447"/>
    <w:rsid w:val="0013756D"/>
    <w:rsid w:val="00137582"/>
    <w:rsid w:val="0013759E"/>
    <w:rsid w:val="001375A5"/>
    <w:rsid w:val="00137666"/>
    <w:rsid w:val="001376E4"/>
    <w:rsid w:val="001377CD"/>
    <w:rsid w:val="00137C3E"/>
    <w:rsid w:val="00137CD6"/>
    <w:rsid w:val="00137D67"/>
    <w:rsid w:val="00137E66"/>
    <w:rsid w:val="00137F60"/>
    <w:rsid w:val="00137F65"/>
    <w:rsid w:val="00137FC3"/>
    <w:rsid w:val="00140046"/>
    <w:rsid w:val="00140094"/>
    <w:rsid w:val="0014033B"/>
    <w:rsid w:val="00140377"/>
    <w:rsid w:val="00140381"/>
    <w:rsid w:val="00140461"/>
    <w:rsid w:val="00140499"/>
    <w:rsid w:val="00140615"/>
    <w:rsid w:val="0014082A"/>
    <w:rsid w:val="0014096E"/>
    <w:rsid w:val="00140BAB"/>
    <w:rsid w:val="00140C1B"/>
    <w:rsid w:val="00140C1D"/>
    <w:rsid w:val="00140C82"/>
    <w:rsid w:val="00140F99"/>
    <w:rsid w:val="00141014"/>
    <w:rsid w:val="00141195"/>
    <w:rsid w:val="00141214"/>
    <w:rsid w:val="001412FA"/>
    <w:rsid w:val="00141374"/>
    <w:rsid w:val="001413AF"/>
    <w:rsid w:val="0014142C"/>
    <w:rsid w:val="001414E8"/>
    <w:rsid w:val="0014158F"/>
    <w:rsid w:val="00141688"/>
    <w:rsid w:val="001416D4"/>
    <w:rsid w:val="001416D9"/>
    <w:rsid w:val="00141955"/>
    <w:rsid w:val="00141A93"/>
    <w:rsid w:val="00141BCD"/>
    <w:rsid w:val="00141BDC"/>
    <w:rsid w:val="00141ECA"/>
    <w:rsid w:val="00141FBE"/>
    <w:rsid w:val="0014202C"/>
    <w:rsid w:val="001420F5"/>
    <w:rsid w:val="0014221D"/>
    <w:rsid w:val="0014229E"/>
    <w:rsid w:val="001422E1"/>
    <w:rsid w:val="00142460"/>
    <w:rsid w:val="001424AF"/>
    <w:rsid w:val="001424C3"/>
    <w:rsid w:val="001424FF"/>
    <w:rsid w:val="001425ED"/>
    <w:rsid w:val="001425F6"/>
    <w:rsid w:val="00142645"/>
    <w:rsid w:val="00142855"/>
    <w:rsid w:val="001429D4"/>
    <w:rsid w:val="001429E4"/>
    <w:rsid w:val="00142ABE"/>
    <w:rsid w:val="00142CDF"/>
    <w:rsid w:val="00142D07"/>
    <w:rsid w:val="00142E48"/>
    <w:rsid w:val="00142E5D"/>
    <w:rsid w:val="00142FC7"/>
    <w:rsid w:val="0014308F"/>
    <w:rsid w:val="001430BE"/>
    <w:rsid w:val="001432BD"/>
    <w:rsid w:val="001432CE"/>
    <w:rsid w:val="001432E2"/>
    <w:rsid w:val="001432FF"/>
    <w:rsid w:val="00143364"/>
    <w:rsid w:val="001434C0"/>
    <w:rsid w:val="001434E0"/>
    <w:rsid w:val="001435AA"/>
    <w:rsid w:val="00143697"/>
    <w:rsid w:val="001436BD"/>
    <w:rsid w:val="0014375F"/>
    <w:rsid w:val="001438D2"/>
    <w:rsid w:val="00143CD8"/>
    <w:rsid w:val="00144018"/>
    <w:rsid w:val="00144102"/>
    <w:rsid w:val="0014412C"/>
    <w:rsid w:val="0014422D"/>
    <w:rsid w:val="0014430E"/>
    <w:rsid w:val="0014432D"/>
    <w:rsid w:val="001443C8"/>
    <w:rsid w:val="001447AF"/>
    <w:rsid w:val="0014486D"/>
    <w:rsid w:val="00144870"/>
    <w:rsid w:val="001448DE"/>
    <w:rsid w:val="00144995"/>
    <w:rsid w:val="00144B1E"/>
    <w:rsid w:val="00144B9A"/>
    <w:rsid w:val="00144C5A"/>
    <w:rsid w:val="00144CA7"/>
    <w:rsid w:val="00144D83"/>
    <w:rsid w:val="00144EAF"/>
    <w:rsid w:val="00144F36"/>
    <w:rsid w:val="00145248"/>
    <w:rsid w:val="001452E8"/>
    <w:rsid w:val="00145334"/>
    <w:rsid w:val="001453B3"/>
    <w:rsid w:val="001453C5"/>
    <w:rsid w:val="0014541D"/>
    <w:rsid w:val="00145519"/>
    <w:rsid w:val="0014563C"/>
    <w:rsid w:val="00145895"/>
    <w:rsid w:val="0014599C"/>
    <w:rsid w:val="00145B0E"/>
    <w:rsid w:val="00145C0F"/>
    <w:rsid w:val="00145C20"/>
    <w:rsid w:val="00145C3C"/>
    <w:rsid w:val="00145D3B"/>
    <w:rsid w:val="00145E05"/>
    <w:rsid w:val="00145ED1"/>
    <w:rsid w:val="00145EEF"/>
    <w:rsid w:val="00145F5A"/>
    <w:rsid w:val="0014609E"/>
    <w:rsid w:val="001461AF"/>
    <w:rsid w:val="00146231"/>
    <w:rsid w:val="00146242"/>
    <w:rsid w:val="001462E7"/>
    <w:rsid w:val="00146372"/>
    <w:rsid w:val="001464A1"/>
    <w:rsid w:val="001464C7"/>
    <w:rsid w:val="00146607"/>
    <w:rsid w:val="001467E9"/>
    <w:rsid w:val="0014686A"/>
    <w:rsid w:val="001468D0"/>
    <w:rsid w:val="00146982"/>
    <w:rsid w:val="001469FD"/>
    <w:rsid w:val="00146A66"/>
    <w:rsid w:val="00146CF7"/>
    <w:rsid w:val="00146D51"/>
    <w:rsid w:val="00146DBF"/>
    <w:rsid w:val="00146F12"/>
    <w:rsid w:val="00146FC2"/>
    <w:rsid w:val="00147181"/>
    <w:rsid w:val="0014722A"/>
    <w:rsid w:val="0014724E"/>
    <w:rsid w:val="0014731E"/>
    <w:rsid w:val="0014736D"/>
    <w:rsid w:val="001474C2"/>
    <w:rsid w:val="001475D5"/>
    <w:rsid w:val="001476F0"/>
    <w:rsid w:val="00147896"/>
    <w:rsid w:val="00147AE3"/>
    <w:rsid w:val="0015001B"/>
    <w:rsid w:val="00150058"/>
    <w:rsid w:val="0015008E"/>
    <w:rsid w:val="00150189"/>
    <w:rsid w:val="0015019C"/>
    <w:rsid w:val="0015023C"/>
    <w:rsid w:val="0015037C"/>
    <w:rsid w:val="001504F5"/>
    <w:rsid w:val="00150556"/>
    <w:rsid w:val="0015064C"/>
    <w:rsid w:val="001506DA"/>
    <w:rsid w:val="00150785"/>
    <w:rsid w:val="0015082F"/>
    <w:rsid w:val="001508A8"/>
    <w:rsid w:val="001508BB"/>
    <w:rsid w:val="001509DD"/>
    <w:rsid w:val="001509E9"/>
    <w:rsid w:val="00150A67"/>
    <w:rsid w:val="00150AB1"/>
    <w:rsid w:val="00150BEE"/>
    <w:rsid w:val="00150C62"/>
    <w:rsid w:val="00150CA6"/>
    <w:rsid w:val="00150D1F"/>
    <w:rsid w:val="00151121"/>
    <w:rsid w:val="0015141E"/>
    <w:rsid w:val="00151468"/>
    <w:rsid w:val="001517B9"/>
    <w:rsid w:val="001517BE"/>
    <w:rsid w:val="00151880"/>
    <w:rsid w:val="00151954"/>
    <w:rsid w:val="00151AAB"/>
    <w:rsid w:val="00151B03"/>
    <w:rsid w:val="00151BFD"/>
    <w:rsid w:val="00151E16"/>
    <w:rsid w:val="0015209C"/>
    <w:rsid w:val="001521A1"/>
    <w:rsid w:val="001521EB"/>
    <w:rsid w:val="001521FC"/>
    <w:rsid w:val="001523E7"/>
    <w:rsid w:val="00152526"/>
    <w:rsid w:val="0015259B"/>
    <w:rsid w:val="001527C1"/>
    <w:rsid w:val="001527FF"/>
    <w:rsid w:val="0015283A"/>
    <w:rsid w:val="00152A11"/>
    <w:rsid w:val="00152AE1"/>
    <w:rsid w:val="00152B15"/>
    <w:rsid w:val="00152D29"/>
    <w:rsid w:val="00152D8B"/>
    <w:rsid w:val="00152DEB"/>
    <w:rsid w:val="00152EB6"/>
    <w:rsid w:val="00152F64"/>
    <w:rsid w:val="00153051"/>
    <w:rsid w:val="00153215"/>
    <w:rsid w:val="0015343F"/>
    <w:rsid w:val="001534A3"/>
    <w:rsid w:val="00153504"/>
    <w:rsid w:val="0015357A"/>
    <w:rsid w:val="00153595"/>
    <w:rsid w:val="00153596"/>
    <w:rsid w:val="0015374B"/>
    <w:rsid w:val="001537C6"/>
    <w:rsid w:val="001537F8"/>
    <w:rsid w:val="0015386E"/>
    <w:rsid w:val="0015389B"/>
    <w:rsid w:val="00153944"/>
    <w:rsid w:val="0015399B"/>
    <w:rsid w:val="00153A88"/>
    <w:rsid w:val="00153B49"/>
    <w:rsid w:val="00153E67"/>
    <w:rsid w:val="00153E94"/>
    <w:rsid w:val="00153EF9"/>
    <w:rsid w:val="00153F1A"/>
    <w:rsid w:val="0015419A"/>
    <w:rsid w:val="001541C9"/>
    <w:rsid w:val="001543D5"/>
    <w:rsid w:val="0015443A"/>
    <w:rsid w:val="0015444A"/>
    <w:rsid w:val="001545BE"/>
    <w:rsid w:val="001545F0"/>
    <w:rsid w:val="0015465F"/>
    <w:rsid w:val="00154700"/>
    <w:rsid w:val="00154B2C"/>
    <w:rsid w:val="00154D46"/>
    <w:rsid w:val="00154EA4"/>
    <w:rsid w:val="00154FF9"/>
    <w:rsid w:val="00155037"/>
    <w:rsid w:val="00155114"/>
    <w:rsid w:val="00155140"/>
    <w:rsid w:val="0015515D"/>
    <w:rsid w:val="0015517B"/>
    <w:rsid w:val="0015521A"/>
    <w:rsid w:val="00155247"/>
    <w:rsid w:val="00155324"/>
    <w:rsid w:val="0015533E"/>
    <w:rsid w:val="0015538B"/>
    <w:rsid w:val="0015540E"/>
    <w:rsid w:val="00155445"/>
    <w:rsid w:val="0015563E"/>
    <w:rsid w:val="001556B8"/>
    <w:rsid w:val="001557DC"/>
    <w:rsid w:val="001558A8"/>
    <w:rsid w:val="00155AAE"/>
    <w:rsid w:val="00155B9F"/>
    <w:rsid w:val="00155D12"/>
    <w:rsid w:val="00155DFE"/>
    <w:rsid w:val="00155F5C"/>
    <w:rsid w:val="001560CA"/>
    <w:rsid w:val="001560DD"/>
    <w:rsid w:val="001560E7"/>
    <w:rsid w:val="0015612A"/>
    <w:rsid w:val="00156137"/>
    <w:rsid w:val="00156154"/>
    <w:rsid w:val="0015618A"/>
    <w:rsid w:val="001562E2"/>
    <w:rsid w:val="001564B7"/>
    <w:rsid w:val="001564F3"/>
    <w:rsid w:val="001568F2"/>
    <w:rsid w:val="001569A6"/>
    <w:rsid w:val="00156ACB"/>
    <w:rsid w:val="00156ACE"/>
    <w:rsid w:val="00156AE6"/>
    <w:rsid w:val="00156C96"/>
    <w:rsid w:val="00156DD6"/>
    <w:rsid w:val="00156E2A"/>
    <w:rsid w:val="00156E71"/>
    <w:rsid w:val="0015725B"/>
    <w:rsid w:val="001575B0"/>
    <w:rsid w:val="0015770F"/>
    <w:rsid w:val="0015783D"/>
    <w:rsid w:val="00157858"/>
    <w:rsid w:val="00157886"/>
    <w:rsid w:val="00157979"/>
    <w:rsid w:val="001579BA"/>
    <w:rsid w:val="00157B04"/>
    <w:rsid w:val="00157C7A"/>
    <w:rsid w:val="00157DC1"/>
    <w:rsid w:val="00157EC1"/>
    <w:rsid w:val="001602B2"/>
    <w:rsid w:val="001602E1"/>
    <w:rsid w:val="0016041D"/>
    <w:rsid w:val="001604C2"/>
    <w:rsid w:val="00160577"/>
    <w:rsid w:val="001606F8"/>
    <w:rsid w:val="0016084E"/>
    <w:rsid w:val="00160865"/>
    <w:rsid w:val="001608E2"/>
    <w:rsid w:val="001608F1"/>
    <w:rsid w:val="00160964"/>
    <w:rsid w:val="00160973"/>
    <w:rsid w:val="0016097D"/>
    <w:rsid w:val="00160B18"/>
    <w:rsid w:val="00160B36"/>
    <w:rsid w:val="00160BD6"/>
    <w:rsid w:val="00160BDA"/>
    <w:rsid w:val="00160D3F"/>
    <w:rsid w:val="00160DE3"/>
    <w:rsid w:val="00160FAA"/>
    <w:rsid w:val="00160FAF"/>
    <w:rsid w:val="00161125"/>
    <w:rsid w:val="001612FD"/>
    <w:rsid w:val="001613B4"/>
    <w:rsid w:val="00161455"/>
    <w:rsid w:val="00161596"/>
    <w:rsid w:val="001616E8"/>
    <w:rsid w:val="00161837"/>
    <w:rsid w:val="001618F6"/>
    <w:rsid w:val="00161999"/>
    <w:rsid w:val="00161A1B"/>
    <w:rsid w:val="00161A9C"/>
    <w:rsid w:val="00161B06"/>
    <w:rsid w:val="00161B16"/>
    <w:rsid w:val="00161BE6"/>
    <w:rsid w:val="00161D01"/>
    <w:rsid w:val="00161D4E"/>
    <w:rsid w:val="00161EDE"/>
    <w:rsid w:val="0016223D"/>
    <w:rsid w:val="00162357"/>
    <w:rsid w:val="001623CF"/>
    <w:rsid w:val="0016240C"/>
    <w:rsid w:val="0016241D"/>
    <w:rsid w:val="001624B1"/>
    <w:rsid w:val="00162546"/>
    <w:rsid w:val="00162639"/>
    <w:rsid w:val="00162846"/>
    <w:rsid w:val="001628D5"/>
    <w:rsid w:val="00162989"/>
    <w:rsid w:val="00162A06"/>
    <w:rsid w:val="00162AF1"/>
    <w:rsid w:val="00162B8B"/>
    <w:rsid w:val="00162B8D"/>
    <w:rsid w:val="00162BE5"/>
    <w:rsid w:val="00162C6A"/>
    <w:rsid w:val="00162C73"/>
    <w:rsid w:val="00162D2C"/>
    <w:rsid w:val="00162F9B"/>
    <w:rsid w:val="00162FC5"/>
    <w:rsid w:val="001632A1"/>
    <w:rsid w:val="00163312"/>
    <w:rsid w:val="00163324"/>
    <w:rsid w:val="00163669"/>
    <w:rsid w:val="001636A0"/>
    <w:rsid w:val="00163A21"/>
    <w:rsid w:val="00163B3F"/>
    <w:rsid w:val="00163BE1"/>
    <w:rsid w:val="00163E8A"/>
    <w:rsid w:val="00163F33"/>
    <w:rsid w:val="00163F3A"/>
    <w:rsid w:val="001640E0"/>
    <w:rsid w:val="00164103"/>
    <w:rsid w:val="00164111"/>
    <w:rsid w:val="00164156"/>
    <w:rsid w:val="00164191"/>
    <w:rsid w:val="001641A1"/>
    <w:rsid w:val="001641D6"/>
    <w:rsid w:val="0016429C"/>
    <w:rsid w:val="00164429"/>
    <w:rsid w:val="00164529"/>
    <w:rsid w:val="0016454B"/>
    <w:rsid w:val="001645CD"/>
    <w:rsid w:val="001646BD"/>
    <w:rsid w:val="0016472A"/>
    <w:rsid w:val="0016477E"/>
    <w:rsid w:val="0016478A"/>
    <w:rsid w:val="001647A3"/>
    <w:rsid w:val="001648CE"/>
    <w:rsid w:val="00164986"/>
    <w:rsid w:val="00164C34"/>
    <w:rsid w:val="00164C9A"/>
    <w:rsid w:val="00164CC1"/>
    <w:rsid w:val="00164CDB"/>
    <w:rsid w:val="00164FF2"/>
    <w:rsid w:val="0016505F"/>
    <w:rsid w:val="001651A2"/>
    <w:rsid w:val="001651E6"/>
    <w:rsid w:val="001651E9"/>
    <w:rsid w:val="00165282"/>
    <w:rsid w:val="00165336"/>
    <w:rsid w:val="001653D8"/>
    <w:rsid w:val="001653F0"/>
    <w:rsid w:val="00165402"/>
    <w:rsid w:val="0016542C"/>
    <w:rsid w:val="00165501"/>
    <w:rsid w:val="00165502"/>
    <w:rsid w:val="00165550"/>
    <w:rsid w:val="00165594"/>
    <w:rsid w:val="001655E5"/>
    <w:rsid w:val="00165644"/>
    <w:rsid w:val="00165651"/>
    <w:rsid w:val="0016567F"/>
    <w:rsid w:val="001656F3"/>
    <w:rsid w:val="0016570A"/>
    <w:rsid w:val="001657CA"/>
    <w:rsid w:val="00165837"/>
    <w:rsid w:val="00165A59"/>
    <w:rsid w:val="00165A67"/>
    <w:rsid w:val="00165B2B"/>
    <w:rsid w:val="00165B97"/>
    <w:rsid w:val="00165BB6"/>
    <w:rsid w:val="00165D17"/>
    <w:rsid w:val="00165DC9"/>
    <w:rsid w:val="00165DE5"/>
    <w:rsid w:val="00165ED7"/>
    <w:rsid w:val="00165EF2"/>
    <w:rsid w:val="00165EF6"/>
    <w:rsid w:val="00165F5E"/>
    <w:rsid w:val="0016622D"/>
    <w:rsid w:val="0016646F"/>
    <w:rsid w:val="00166494"/>
    <w:rsid w:val="00166768"/>
    <w:rsid w:val="00166956"/>
    <w:rsid w:val="00166A4E"/>
    <w:rsid w:val="00166B0E"/>
    <w:rsid w:val="00166CC6"/>
    <w:rsid w:val="00166EDC"/>
    <w:rsid w:val="00166F14"/>
    <w:rsid w:val="001672AC"/>
    <w:rsid w:val="0016745C"/>
    <w:rsid w:val="00167589"/>
    <w:rsid w:val="001675AB"/>
    <w:rsid w:val="001676F9"/>
    <w:rsid w:val="0016770D"/>
    <w:rsid w:val="00167794"/>
    <w:rsid w:val="00167828"/>
    <w:rsid w:val="001678D4"/>
    <w:rsid w:val="0016795E"/>
    <w:rsid w:val="0016796A"/>
    <w:rsid w:val="00167A19"/>
    <w:rsid w:val="00167A1A"/>
    <w:rsid w:val="00167A51"/>
    <w:rsid w:val="00167A88"/>
    <w:rsid w:val="00167B34"/>
    <w:rsid w:val="00167B83"/>
    <w:rsid w:val="00167C06"/>
    <w:rsid w:val="00167D67"/>
    <w:rsid w:val="00167EA8"/>
    <w:rsid w:val="00170003"/>
    <w:rsid w:val="00170142"/>
    <w:rsid w:val="00170152"/>
    <w:rsid w:val="001701C9"/>
    <w:rsid w:val="001702FE"/>
    <w:rsid w:val="001703A1"/>
    <w:rsid w:val="001703C8"/>
    <w:rsid w:val="00170715"/>
    <w:rsid w:val="001708D8"/>
    <w:rsid w:val="001708E2"/>
    <w:rsid w:val="00170904"/>
    <w:rsid w:val="00170974"/>
    <w:rsid w:val="00170A1E"/>
    <w:rsid w:val="00170AB0"/>
    <w:rsid w:val="00170AB8"/>
    <w:rsid w:val="00170B40"/>
    <w:rsid w:val="00170C7C"/>
    <w:rsid w:val="00170D12"/>
    <w:rsid w:val="00170D49"/>
    <w:rsid w:val="00170DA4"/>
    <w:rsid w:val="00170EEF"/>
    <w:rsid w:val="00170F6D"/>
    <w:rsid w:val="001711C3"/>
    <w:rsid w:val="00171204"/>
    <w:rsid w:val="0017143D"/>
    <w:rsid w:val="001714A0"/>
    <w:rsid w:val="001714EF"/>
    <w:rsid w:val="00171637"/>
    <w:rsid w:val="0017163C"/>
    <w:rsid w:val="001716AC"/>
    <w:rsid w:val="0017173E"/>
    <w:rsid w:val="0017177F"/>
    <w:rsid w:val="001717AF"/>
    <w:rsid w:val="001717D0"/>
    <w:rsid w:val="0017184B"/>
    <w:rsid w:val="001718E1"/>
    <w:rsid w:val="0017192C"/>
    <w:rsid w:val="00171AA7"/>
    <w:rsid w:val="00171BC8"/>
    <w:rsid w:val="00171BFD"/>
    <w:rsid w:val="00171DBD"/>
    <w:rsid w:val="00171DC4"/>
    <w:rsid w:val="00171E6E"/>
    <w:rsid w:val="001721AD"/>
    <w:rsid w:val="00172231"/>
    <w:rsid w:val="00172385"/>
    <w:rsid w:val="001723DB"/>
    <w:rsid w:val="00172428"/>
    <w:rsid w:val="001724EB"/>
    <w:rsid w:val="00172541"/>
    <w:rsid w:val="0017270F"/>
    <w:rsid w:val="001727E5"/>
    <w:rsid w:val="0017283B"/>
    <w:rsid w:val="00172C9E"/>
    <w:rsid w:val="00172CAA"/>
    <w:rsid w:val="00172CDE"/>
    <w:rsid w:val="00172CF8"/>
    <w:rsid w:val="00172D47"/>
    <w:rsid w:val="00172E81"/>
    <w:rsid w:val="0017309A"/>
    <w:rsid w:val="001730E9"/>
    <w:rsid w:val="0017310E"/>
    <w:rsid w:val="0017319D"/>
    <w:rsid w:val="001733A9"/>
    <w:rsid w:val="001734DA"/>
    <w:rsid w:val="001735FD"/>
    <w:rsid w:val="00173601"/>
    <w:rsid w:val="001736B3"/>
    <w:rsid w:val="00173794"/>
    <w:rsid w:val="0017389E"/>
    <w:rsid w:val="00173957"/>
    <w:rsid w:val="00173A98"/>
    <w:rsid w:val="00173B9F"/>
    <w:rsid w:val="00173CA3"/>
    <w:rsid w:val="00173D42"/>
    <w:rsid w:val="00173D7B"/>
    <w:rsid w:val="00173F57"/>
    <w:rsid w:val="00173F76"/>
    <w:rsid w:val="00173FC4"/>
    <w:rsid w:val="00173FF0"/>
    <w:rsid w:val="0017401C"/>
    <w:rsid w:val="00174090"/>
    <w:rsid w:val="001740FC"/>
    <w:rsid w:val="0017418B"/>
    <w:rsid w:val="001741EB"/>
    <w:rsid w:val="00174269"/>
    <w:rsid w:val="00174455"/>
    <w:rsid w:val="001745B3"/>
    <w:rsid w:val="00174763"/>
    <w:rsid w:val="00174770"/>
    <w:rsid w:val="001749E0"/>
    <w:rsid w:val="00174A98"/>
    <w:rsid w:val="00174AE3"/>
    <w:rsid w:val="00174B81"/>
    <w:rsid w:val="00174B84"/>
    <w:rsid w:val="00174B86"/>
    <w:rsid w:val="00174C05"/>
    <w:rsid w:val="00174EA9"/>
    <w:rsid w:val="00174EC6"/>
    <w:rsid w:val="00174EE5"/>
    <w:rsid w:val="001750A7"/>
    <w:rsid w:val="001751DE"/>
    <w:rsid w:val="001751FF"/>
    <w:rsid w:val="0017528B"/>
    <w:rsid w:val="00175477"/>
    <w:rsid w:val="00175500"/>
    <w:rsid w:val="00175555"/>
    <w:rsid w:val="001755D0"/>
    <w:rsid w:val="001755FF"/>
    <w:rsid w:val="00175642"/>
    <w:rsid w:val="0017572E"/>
    <w:rsid w:val="001758F6"/>
    <w:rsid w:val="0017594F"/>
    <w:rsid w:val="0017597D"/>
    <w:rsid w:val="001759DC"/>
    <w:rsid w:val="00175A28"/>
    <w:rsid w:val="00175C32"/>
    <w:rsid w:val="00175D1E"/>
    <w:rsid w:val="00175E38"/>
    <w:rsid w:val="00175E5D"/>
    <w:rsid w:val="00175ECE"/>
    <w:rsid w:val="00175F60"/>
    <w:rsid w:val="00175FFA"/>
    <w:rsid w:val="0017611E"/>
    <w:rsid w:val="0017616F"/>
    <w:rsid w:val="001761D0"/>
    <w:rsid w:val="001761DC"/>
    <w:rsid w:val="001761F8"/>
    <w:rsid w:val="0017622A"/>
    <w:rsid w:val="00176382"/>
    <w:rsid w:val="00176503"/>
    <w:rsid w:val="00176512"/>
    <w:rsid w:val="001765DB"/>
    <w:rsid w:val="001766E5"/>
    <w:rsid w:val="00176819"/>
    <w:rsid w:val="0017691E"/>
    <w:rsid w:val="00176A2F"/>
    <w:rsid w:val="00176B66"/>
    <w:rsid w:val="00176B80"/>
    <w:rsid w:val="00176C28"/>
    <w:rsid w:val="00176C8B"/>
    <w:rsid w:val="00176DB0"/>
    <w:rsid w:val="00176E10"/>
    <w:rsid w:val="00176E9B"/>
    <w:rsid w:val="00176FA3"/>
    <w:rsid w:val="00176FC6"/>
    <w:rsid w:val="00176FD9"/>
    <w:rsid w:val="00177196"/>
    <w:rsid w:val="001771D7"/>
    <w:rsid w:val="001773B6"/>
    <w:rsid w:val="00177486"/>
    <w:rsid w:val="001775CA"/>
    <w:rsid w:val="00177662"/>
    <w:rsid w:val="0017773A"/>
    <w:rsid w:val="001777EA"/>
    <w:rsid w:val="00177844"/>
    <w:rsid w:val="001779A2"/>
    <w:rsid w:val="00177A2B"/>
    <w:rsid w:val="00177AA6"/>
    <w:rsid w:val="00177BBA"/>
    <w:rsid w:val="00177C79"/>
    <w:rsid w:val="00177E29"/>
    <w:rsid w:val="00177FB4"/>
    <w:rsid w:val="0018005A"/>
    <w:rsid w:val="001800C5"/>
    <w:rsid w:val="0018016C"/>
    <w:rsid w:val="001802D6"/>
    <w:rsid w:val="00180399"/>
    <w:rsid w:val="001803AD"/>
    <w:rsid w:val="001803C7"/>
    <w:rsid w:val="001803F0"/>
    <w:rsid w:val="0018040F"/>
    <w:rsid w:val="0018053D"/>
    <w:rsid w:val="001805FC"/>
    <w:rsid w:val="00180615"/>
    <w:rsid w:val="00180682"/>
    <w:rsid w:val="00180774"/>
    <w:rsid w:val="00180854"/>
    <w:rsid w:val="00180A0F"/>
    <w:rsid w:val="00180A13"/>
    <w:rsid w:val="00180A31"/>
    <w:rsid w:val="00180AD1"/>
    <w:rsid w:val="00180B0E"/>
    <w:rsid w:val="00180CCC"/>
    <w:rsid w:val="00180D6D"/>
    <w:rsid w:val="0018104D"/>
    <w:rsid w:val="00181131"/>
    <w:rsid w:val="001812A4"/>
    <w:rsid w:val="00181302"/>
    <w:rsid w:val="00181312"/>
    <w:rsid w:val="001813E7"/>
    <w:rsid w:val="00181417"/>
    <w:rsid w:val="00181650"/>
    <w:rsid w:val="00181714"/>
    <w:rsid w:val="00181838"/>
    <w:rsid w:val="0018199F"/>
    <w:rsid w:val="00181A6A"/>
    <w:rsid w:val="00181B08"/>
    <w:rsid w:val="00181BA5"/>
    <w:rsid w:val="00181BF9"/>
    <w:rsid w:val="00181C15"/>
    <w:rsid w:val="00181D8B"/>
    <w:rsid w:val="001822F9"/>
    <w:rsid w:val="001822FE"/>
    <w:rsid w:val="00182354"/>
    <w:rsid w:val="001823B9"/>
    <w:rsid w:val="001823C9"/>
    <w:rsid w:val="0018246A"/>
    <w:rsid w:val="0018257A"/>
    <w:rsid w:val="001825C6"/>
    <w:rsid w:val="0018277E"/>
    <w:rsid w:val="0018280E"/>
    <w:rsid w:val="00182848"/>
    <w:rsid w:val="001828E3"/>
    <w:rsid w:val="00182A4E"/>
    <w:rsid w:val="00182AD8"/>
    <w:rsid w:val="00182C37"/>
    <w:rsid w:val="00182E1E"/>
    <w:rsid w:val="00182EFA"/>
    <w:rsid w:val="00182F06"/>
    <w:rsid w:val="00182FC3"/>
    <w:rsid w:val="00183016"/>
    <w:rsid w:val="001833C0"/>
    <w:rsid w:val="00183433"/>
    <w:rsid w:val="00183654"/>
    <w:rsid w:val="00183999"/>
    <w:rsid w:val="00183B54"/>
    <w:rsid w:val="00183C46"/>
    <w:rsid w:val="00183DE7"/>
    <w:rsid w:val="00183E33"/>
    <w:rsid w:val="00183E7D"/>
    <w:rsid w:val="00183E9F"/>
    <w:rsid w:val="00183F4B"/>
    <w:rsid w:val="00184084"/>
    <w:rsid w:val="0018409E"/>
    <w:rsid w:val="001840EE"/>
    <w:rsid w:val="00184307"/>
    <w:rsid w:val="00184367"/>
    <w:rsid w:val="00184418"/>
    <w:rsid w:val="001844C1"/>
    <w:rsid w:val="00184521"/>
    <w:rsid w:val="0018455F"/>
    <w:rsid w:val="001845E0"/>
    <w:rsid w:val="00184747"/>
    <w:rsid w:val="00184844"/>
    <w:rsid w:val="0018485E"/>
    <w:rsid w:val="001848B9"/>
    <w:rsid w:val="001849CE"/>
    <w:rsid w:val="00184AAC"/>
    <w:rsid w:val="00184B10"/>
    <w:rsid w:val="00184B2C"/>
    <w:rsid w:val="00184B61"/>
    <w:rsid w:val="00184BD4"/>
    <w:rsid w:val="00184BEA"/>
    <w:rsid w:val="00184C51"/>
    <w:rsid w:val="0018529A"/>
    <w:rsid w:val="00185416"/>
    <w:rsid w:val="001855EA"/>
    <w:rsid w:val="0018562E"/>
    <w:rsid w:val="00185731"/>
    <w:rsid w:val="00185735"/>
    <w:rsid w:val="0018586D"/>
    <w:rsid w:val="001858CF"/>
    <w:rsid w:val="00185926"/>
    <w:rsid w:val="00185929"/>
    <w:rsid w:val="00185AA6"/>
    <w:rsid w:val="00185C62"/>
    <w:rsid w:val="00185C95"/>
    <w:rsid w:val="00185ECF"/>
    <w:rsid w:val="00185F37"/>
    <w:rsid w:val="00186002"/>
    <w:rsid w:val="00186006"/>
    <w:rsid w:val="001860AC"/>
    <w:rsid w:val="00186245"/>
    <w:rsid w:val="0018632A"/>
    <w:rsid w:val="0018635C"/>
    <w:rsid w:val="001865C5"/>
    <w:rsid w:val="001865CF"/>
    <w:rsid w:val="00186780"/>
    <w:rsid w:val="00186850"/>
    <w:rsid w:val="001868E9"/>
    <w:rsid w:val="0018692B"/>
    <w:rsid w:val="00186B1A"/>
    <w:rsid w:val="00186B26"/>
    <w:rsid w:val="00186BF9"/>
    <w:rsid w:val="00186F05"/>
    <w:rsid w:val="00186F22"/>
    <w:rsid w:val="00186F98"/>
    <w:rsid w:val="00186FAF"/>
    <w:rsid w:val="00186FF3"/>
    <w:rsid w:val="00187008"/>
    <w:rsid w:val="0018731B"/>
    <w:rsid w:val="001874B0"/>
    <w:rsid w:val="001876D0"/>
    <w:rsid w:val="001876E1"/>
    <w:rsid w:val="0018771C"/>
    <w:rsid w:val="001878DD"/>
    <w:rsid w:val="00187A3E"/>
    <w:rsid w:val="00187B78"/>
    <w:rsid w:val="00187DAE"/>
    <w:rsid w:val="00187EEB"/>
    <w:rsid w:val="00187F54"/>
    <w:rsid w:val="00190028"/>
    <w:rsid w:val="0019006D"/>
    <w:rsid w:val="001900F7"/>
    <w:rsid w:val="0019016C"/>
    <w:rsid w:val="00190249"/>
    <w:rsid w:val="001902DE"/>
    <w:rsid w:val="001902F1"/>
    <w:rsid w:val="001903CA"/>
    <w:rsid w:val="00190614"/>
    <w:rsid w:val="00190872"/>
    <w:rsid w:val="00190A8A"/>
    <w:rsid w:val="00190B7B"/>
    <w:rsid w:val="00190B8F"/>
    <w:rsid w:val="00190DB6"/>
    <w:rsid w:val="00190EE6"/>
    <w:rsid w:val="001912E5"/>
    <w:rsid w:val="001913A1"/>
    <w:rsid w:val="001914D9"/>
    <w:rsid w:val="001914FA"/>
    <w:rsid w:val="0019157C"/>
    <w:rsid w:val="001915D6"/>
    <w:rsid w:val="001915DB"/>
    <w:rsid w:val="001916BA"/>
    <w:rsid w:val="001917FF"/>
    <w:rsid w:val="001918AB"/>
    <w:rsid w:val="00191943"/>
    <w:rsid w:val="00191AAC"/>
    <w:rsid w:val="00191C1B"/>
    <w:rsid w:val="00191C2D"/>
    <w:rsid w:val="00191C72"/>
    <w:rsid w:val="00191CA1"/>
    <w:rsid w:val="00191DD8"/>
    <w:rsid w:val="00191ECA"/>
    <w:rsid w:val="00191F69"/>
    <w:rsid w:val="00191FA3"/>
    <w:rsid w:val="00192105"/>
    <w:rsid w:val="001921D8"/>
    <w:rsid w:val="0019229B"/>
    <w:rsid w:val="001923C8"/>
    <w:rsid w:val="0019276C"/>
    <w:rsid w:val="0019292E"/>
    <w:rsid w:val="0019295A"/>
    <w:rsid w:val="001929BA"/>
    <w:rsid w:val="00192B54"/>
    <w:rsid w:val="00192CC8"/>
    <w:rsid w:val="00192CFB"/>
    <w:rsid w:val="00192F15"/>
    <w:rsid w:val="00192F8A"/>
    <w:rsid w:val="00192FBD"/>
    <w:rsid w:val="00193023"/>
    <w:rsid w:val="00193037"/>
    <w:rsid w:val="00193042"/>
    <w:rsid w:val="00193090"/>
    <w:rsid w:val="00193175"/>
    <w:rsid w:val="00193553"/>
    <w:rsid w:val="0019359D"/>
    <w:rsid w:val="001935CC"/>
    <w:rsid w:val="00193617"/>
    <w:rsid w:val="001936B2"/>
    <w:rsid w:val="0019370B"/>
    <w:rsid w:val="001937E7"/>
    <w:rsid w:val="001937FC"/>
    <w:rsid w:val="00193BF4"/>
    <w:rsid w:val="001940B5"/>
    <w:rsid w:val="001942C3"/>
    <w:rsid w:val="00194310"/>
    <w:rsid w:val="0019436D"/>
    <w:rsid w:val="001944E0"/>
    <w:rsid w:val="00194572"/>
    <w:rsid w:val="001947C1"/>
    <w:rsid w:val="001949DA"/>
    <w:rsid w:val="00194D56"/>
    <w:rsid w:val="00194D82"/>
    <w:rsid w:val="00194DF7"/>
    <w:rsid w:val="00195270"/>
    <w:rsid w:val="00195498"/>
    <w:rsid w:val="0019552D"/>
    <w:rsid w:val="00195572"/>
    <w:rsid w:val="001955C4"/>
    <w:rsid w:val="001955E9"/>
    <w:rsid w:val="0019570D"/>
    <w:rsid w:val="001957C3"/>
    <w:rsid w:val="00195A41"/>
    <w:rsid w:val="00195A47"/>
    <w:rsid w:val="00195B16"/>
    <w:rsid w:val="00195B26"/>
    <w:rsid w:val="00195B3D"/>
    <w:rsid w:val="00195F4D"/>
    <w:rsid w:val="00195F93"/>
    <w:rsid w:val="00195FF7"/>
    <w:rsid w:val="0019603A"/>
    <w:rsid w:val="0019608A"/>
    <w:rsid w:val="00196479"/>
    <w:rsid w:val="0019648C"/>
    <w:rsid w:val="0019675F"/>
    <w:rsid w:val="00196883"/>
    <w:rsid w:val="00196889"/>
    <w:rsid w:val="001968F4"/>
    <w:rsid w:val="00196964"/>
    <w:rsid w:val="00196A02"/>
    <w:rsid w:val="00196B80"/>
    <w:rsid w:val="00196BAC"/>
    <w:rsid w:val="00196C7A"/>
    <w:rsid w:val="00196D1C"/>
    <w:rsid w:val="00196D6B"/>
    <w:rsid w:val="00196EE5"/>
    <w:rsid w:val="00197011"/>
    <w:rsid w:val="00197056"/>
    <w:rsid w:val="0019717B"/>
    <w:rsid w:val="001971B4"/>
    <w:rsid w:val="00197282"/>
    <w:rsid w:val="00197405"/>
    <w:rsid w:val="00197423"/>
    <w:rsid w:val="001974B4"/>
    <w:rsid w:val="0019755B"/>
    <w:rsid w:val="0019758B"/>
    <w:rsid w:val="0019762F"/>
    <w:rsid w:val="00197994"/>
    <w:rsid w:val="0019799B"/>
    <w:rsid w:val="00197A5B"/>
    <w:rsid w:val="00197C82"/>
    <w:rsid w:val="00197D01"/>
    <w:rsid w:val="00197D4A"/>
    <w:rsid w:val="00197E1C"/>
    <w:rsid w:val="00197E53"/>
    <w:rsid w:val="00197F5E"/>
    <w:rsid w:val="0019D4A7"/>
    <w:rsid w:val="001A00E6"/>
    <w:rsid w:val="001A00F5"/>
    <w:rsid w:val="001A02FA"/>
    <w:rsid w:val="001A0396"/>
    <w:rsid w:val="001A0450"/>
    <w:rsid w:val="001A04C6"/>
    <w:rsid w:val="001A04DF"/>
    <w:rsid w:val="001A0508"/>
    <w:rsid w:val="001A061F"/>
    <w:rsid w:val="001A073E"/>
    <w:rsid w:val="001A0774"/>
    <w:rsid w:val="001A0830"/>
    <w:rsid w:val="001A08E3"/>
    <w:rsid w:val="001A0916"/>
    <w:rsid w:val="001A0A4A"/>
    <w:rsid w:val="001A0AE3"/>
    <w:rsid w:val="001A0B1C"/>
    <w:rsid w:val="001A0C95"/>
    <w:rsid w:val="001A0D1B"/>
    <w:rsid w:val="001A0DB3"/>
    <w:rsid w:val="001A0F7B"/>
    <w:rsid w:val="001A0FBC"/>
    <w:rsid w:val="001A0FED"/>
    <w:rsid w:val="001A1299"/>
    <w:rsid w:val="001A12A9"/>
    <w:rsid w:val="001A1316"/>
    <w:rsid w:val="001A1396"/>
    <w:rsid w:val="001A14B7"/>
    <w:rsid w:val="001A1871"/>
    <w:rsid w:val="001A18E6"/>
    <w:rsid w:val="001A199D"/>
    <w:rsid w:val="001A1AC2"/>
    <w:rsid w:val="001A1B7A"/>
    <w:rsid w:val="001A1C52"/>
    <w:rsid w:val="001A1D10"/>
    <w:rsid w:val="001A1D44"/>
    <w:rsid w:val="001A1DA0"/>
    <w:rsid w:val="001A1E74"/>
    <w:rsid w:val="001A1F49"/>
    <w:rsid w:val="001A2036"/>
    <w:rsid w:val="001A21B0"/>
    <w:rsid w:val="001A221F"/>
    <w:rsid w:val="001A244D"/>
    <w:rsid w:val="001A26E8"/>
    <w:rsid w:val="001A2705"/>
    <w:rsid w:val="001A2805"/>
    <w:rsid w:val="001A288C"/>
    <w:rsid w:val="001A28FC"/>
    <w:rsid w:val="001A2930"/>
    <w:rsid w:val="001A293F"/>
    <w:rsid w:val="001A2A90"/>
    <w:rsid w:val="001A2ACF"/>
    <w:rsid w:val="001A2B4B"/>
    <w:rsid w:val="001A2C91"/>
    <w:rsid w:val="001A2D0E"/>
    <w:rsid w:val="001A2D62"/>
    <w:rsid w:val="001A2DC5"/>
    <w:rsid w:val="001A300C"/>
    <w:rsid w:val="001A300F"/>
    <w:rsid w:val="001A305D"/>
    <w:rsid w:val="001A306D"/>
    <w:rsid w:val="001A33A9"/>
    <w:rsid w:val="001A343C"/>
    <w:rsid w:val="001A3607"/>
    <w:rsid w:val="001A36DD"/>
    <w:rsid w:val="001A36E7"/>
    <w:rsid w:val="001A38DD"/>
    <w:rsid w:val="001A38F8"/>
    <w:rsid w:val="001A3913"/>
    <w:rsid w:val="001A3B0B"/>
    <w:rsid w:val="001A3BA6"/>
    <w:rsid w:val="001A3D29"/>
    <w:rsid w:val="001A3D5D"/>
    <w:rsid w:val="001A3DCE"/>
    <w:rsid w:val="001A3DD7"/>
    <w:rsid w:val="001A3FB4"/>
    <w:rsid w:val="001A3FD2"/>
    <w:rsid w:val="001A41E4"/>
    <w:rsid w:val="001A4200"/>
    <w:rsid w:val="001A4242"/>
    <w:rsid w:val="001A42B6"/>
    <w:rsid w:val="001A4348"/>
    <w:rsid w:val="001A441E"/>
    <w:rsid w:val="001A459A"/>
    <w:rsid w:val="001A45AB"/>
    <w:rsid w:val="001A4653"/>
    <w:rsid w:val="001A4689"/>
    <w:rsid w:val="001A49D1"/>
    <w:rsid w:val="001A4A65"/>
    <w:rsid w:val="001A4AEA"/>
    <w:rsid w:val="001A4AEF"/>
    <w:rsid w:val="001A4B10"/>
    <w:rsid w:val="001A4B77"/>
    <w:rsid w:val="001A4BA0"/>
    <w:rsid w:val="001A4C55"/>
    <w:rsid w:val="001A4E0A"/>
    <w:rsid w:val="001A4E1A"/>
    <w:rsid w:val="001A4E43"/>
    <w:rsid w:val="001A4EF0"/>
    <w:rsid w:val="001A515C"/>
    <w:rsid w:val="001A5195"/>
    <w:rsid w:val="001A5261"/>
    <w:rsid w:val="001A5284"/>
    <w:rsid w:val="001A536B"/>
    <w:rsid w:val="001A536D"/>
    <w:rsid w:val="001A5402"/>
    <w:rsid w:val="001A5411"/>
    <w:rsid w:val="001A55B1"/>
    <w:rsid w:val="001A56B5"/>
    <w:rsid w:val="001A56FB"/>
    <w:rsid w:val="001A573C"/>
    <w:rsid w:val="001A57E3"/>
    <w:rsid w:val="001A58D8"/>
    <w:rsid w:val="001A5970"/>
    <w:rsid w:val="001A5ABF"/>
    <w:rsid w:val="001A5B68"/>
    <w:rsid w:val="001A5BE0"/>
    <w:rsid w:val="001A5C12"/>
    <w:rsid w:val="001A5C2C"/>
    <w:rsid w:val="001A5C2F"/>
    <w:rsid w:val="001A5C35"/>
    <w:rsid w:val="001A5C81"/>
    <w:rsid w:val="001A5D2D"/>
    <w:rsid w:val="001A5D34"/>
    <w:rsid w:val="001A5D35"/>
    <w:rsid w:val="001A5D37"/>
    <w:rsid w:val="001A6034"/>
    <w:rsid w:val="001A6092"/>
    <w:rsid w:val="001A6185"/>
    <w:rsid w:val="001A6301"/>
    <w:rsid w:val="001A63C1"/>
    <w:rsid w:val="001A6433"/>
    <w:rsid w:val="001A6495"/>
    <w:rsid w:val="001A64D9"/>
    <w:rsid w:val="001A65B2"/>
    <w:rsid w:val="001A65B8"/>
    <w:rsid w:val="001A66A8"/>
    <w:rsid w:val="001A6772"/>
    <w:rsid w:val="001A67A9"/>
    <w:rsid w:val="001A6827"/>
    <w:rsid w:val="001A68BE"/>
    <w:rsid w:val="001A6952"/>
    <w:rsid w:val="001A6A59"/>
    <w:rsid w:val="001A6C60"/>
    <w:rsid w:val="001A6E31"/>
    <w:rsid w:val="001A6E7B"/>
    <w:rsid w:val="001A6FA7"/>
    <w:rsid w:val="001A704A"/>
    <w:rsid w:val="001A70EE"/>
    <w:rsid w:val="001A724E"/>
    <w:rsid w:val="001A7282"/>
    <w:rsid w:val="001A740B"/>
    <w:rsid w:val="001A7431"/>
    <w:rsid w:val="001A750E"/>
    <w:rsid w:val="001A76B0"/>
    <w:rsid w:val="001A7728"/>
    <w:rsid w:val="001A792F"/>
    <w:rsid w:val="001A7A09"/>
    <w:rsid w:val="001A7C08"/>
    <w:rsid w:val="001A7C96"/>
    <w:rsid w:val="001A7CBB"/>
    <w:rsid w:val="001A7CD2"/>
    <w:rsid w:val="001A7D54"/>
    <w:rsid w:val="001A7E02"/>
    <w:rsid w:val="001A7E28"/>
    <w:rsid w:val="001B0137"/>
    <w:rsid w:val="001B01AF"/>
    <w:rsid w:val="001B024F"/>
    <w:rsid w:val="001B02FA"/>
    <w:rsid w:val="001B038A"/>
    <w:rsid w:val="001B040B"/>
    <w:rsid w:val="001B04B0"/>
    <w:rsid w:val="001B07B2"/>
    <w:rsid w:val="001B09F2"/>
    <w:rsid w:val="001B0B82"/>
    <w:rsid w:val="001B0C36"/>
    <w:rsid w:val="001B0D07"/>
    <w:rsid w:val="001B0E8F"/>
    <w:rsid w:val="001B1052"/>
    <w:rsid w:val="001B10F4"/>
    <w:rsid w:val="001B1150"/>
    <w:rsid w:val="001B11D3"/>
    <w:rsid w:val="001B1246"/>
    <w:rsid w:val="001B124E"/>
    <w:rsid w:val="001B1266"/>
    <w:rsid w:val="001B12B3"/>
    <w:rsid w:val="001B1348"/>
    <w:rsid w:val="001B14AA"/>
    <w:rsid w:val="001B155B"/>
    <w:rsid w:val="001B16A3"/>
    <w:rsid w:val="001B16F7"/>
    <w:rsid w:val="001B1745"/>
    <w:rsid w:val="001B17E8"/>
    <w:rsid w:val="001B1926"/>
    <w:rsid w:val="001B19A2"/>
    <w:rsid w:val="001B1A47"/>
    <w:rsid w:val="001B1ABF"/>
    <w:rsid w:val="001B1B8A"/>
    <w:rsid w:val="001B1BE1"/>
    <w:rsid w:val="001B1CA5"/>
    <w:rsid w:val="001B1D5F"/>
    <w:rsid w:val="001B1D63"/>
    <w:rsid w:val="001B1EEA"/>
    <w:rsid w:val="001B1F4F"/>
    <w:rsid w:val="001B1F96"/>
    <w:rsid w:val="001B2058"/>
    <w:rsid w:val="001B2132"/>
    <w:rsid w:val="001B2201"/>
    <w:rsid w:val="001B2275"/>
    <w:rsid w:val="001B228B"/>
    <w:rsid w:val="001B22D0"/>
    <w:rsid w:val="001B2333"/>
    <w:rsid w:val="001B237D"/>
    <w:rsid w:val="001B243A"/>
    <w:rsid w:val="001B26B6"/>
    <w:rsid w:val="001B2788"/>
    <w:rsid w:val="001B28D2"/>
    <w:rsid w:val="001B296F"/>
    <w:rsid w:val="001B2BA8"/>
    <w:rsid w:val="001B2C1B"/>
    <w:rsid w:val="001B2D28"/>
    <w:rsid w:val="001B2E06"/>
    <w:rsid w:val="001B2EB3"/>
    <w:rsid w:val="001B2FD2"/>
    <w:rsid w:val="001B30ED"/>
    <w:rsid w:val="001B314B"/>
    <w:rsid w:val="001B318B"/>
    <w:rsid w:val="001B31DC"/>
    <w:rsid w:val="001B3200"/>
    <w:rsid w:val="001B32A4"/>
    <w:rsid w:val="001B32D8"/>
    <w:rsid w:val="001B339B"/>
    <w:rsid w:val="001B347B"/>
    <w:rsid w:val="001B3684"/>
    <w:rsid w:val="001B369B"/>
    <w:rsid w:val="001B3762"/>
    <w:rsid w:val="001B38CE"/>
    <w:rsid w:val="001B3925"/>
    <w:rsid w:val="001B39EE"/>
    <w:rsid w:val="001B3C68"/>
    <w:rsid w:val="001B3C9F"/>
    <w:rsid w:val="001B3D29"/>
    <w:rsid w:val="001B3D32"/>
    <w:rsid w:val="001B3D6E"/>
    <w:rsid w:val="001B3E91"/>
    <w:rsid w:val="001B3EFD"/>
    <w:rsid w:val="001B3F39"/>
    <w:rsid w:val="001B3F6A"/>
    <w:rsid w:val="001B41F4"/>
    <w:rsid w:val="001B4266"/>
    <w:rsid w:val="001B43CB"/>
    <w:rsid w:val="001B4610"/>
    <w:rsid w:val="001B4674"/>
    <w:rsid w:val="001B4784"/>
    <w:rsid w:val="001B482D"/>
    <w:rsid w:val="001B490B"/>
    <w:rsid w:val="001B4975"/>
    <w:rsid w:val="001B49F1"/>
    <w:rsid w:val="001B4B41"/>
    <w:rsid w:val="001B4FA1"/>
    <w:rsid w:val="001B50F7"/>
    <w:rsid w:val="001B51A8"/>
    <w:rsid w:val="001B524B"/>
    <w:rsid w:val="001B52FA"/>
    <w:rsid w:val="001B5609"/>
    <w:rsid w:val="001B566B"/>
    <w:rsid w:val="001B56CA"/>
    <w:rsid w:val="001B584E"/>
    <w:rsid w:val="001B5863"/>
    <w:rsid w:val="001B5AE3"/>
    <w:rsid w:val="001B5B61"/>
    <w:rsid w:val="001B5D6E"/>
    <w:rsid w:val="001B601B"/>
    <w:rsid w:val="001B60E0"/>
    <w:rsid w:val="001B6108"/>
    <w:rsid w:val="001B6445"/>
    <w:rsid w:val="001B644E"/>
    <w:rsid w:val="001B658D"/>
    <w:rsid w:val="001B660D"/>
    <w:rsid w:val="001B6665"/>
    <w:rsid w:val="001B6806"/>
    <w:rsid w:val="001B6ABB"/>
    <w:rsid w:val="001B6B10"/>
    <w:rsid w:val="001B6B29"/>
    <w:rsid w:val="001B6C74"/>
    <w:rsid w:val="001B6DBC"/>
    <w:rsid w:val="001B6DD8"/>
    <w:rsid w:val="001B6E4C"/>
    <w:rsid w:val="001B6ED9"/>
    <w:rsid w:val="001B6EE8"/>
    <w:rsid w:val="001B6F91"/>
    <w:rsid w:val="001B719F"/>
    <w:rsid w:val="001B71E3"/>
    <w:rsid w:val="001B73F5"/>
    <w:rsid w:val="001B74C1"/>
    <w:rsid w:val="001B7605"/>
    <w:rsid w:val="001B7636"/>
    <w:rsid w:val="001B769E"/>
    <w:rsid w:val="001B7A50"/>
    <w:rsid w:val="001B7C1D"/>
    <w:rsid w:val="001B7D46"/>
    <w:rsid w:val="001B7DA5"/>
    <w:rsid w:val="001C004F"/>
    <w:rsid w:val="001C0111"/>
    <w:rsid w:val="001C0117"/>
    <w:rsid w:val="001C04C5"/>
    <w:rsid w:val="001C0595"/>
    <w:rsid w:val="001C05A5"/>
    <w:rsid w:val="001C05CF"/>
    <w:rsid w:val="001C05D6"/>
    <w:rsid w:val="001C06ED"/>
    <w:rsid w:val="001C0777"/>
    <w:rsid w:val="001C0797"/>
    <w:rsid w:val="001C08B9"/>
    <w:rsid w:val="001C08CF"/>
    <w:rsid w:val="001C0A04"/>
    <w:rsid w:val="001C0A5B"/>
    <w:rsid w:val="001C0C95"/>
    <w:rsid w:val="001C0CBE"/>
    <w:rsid w:val="001C0E30"/>
    <w:rsid w:val="001C1345"/>
    <w:rsid w:val="001C13DA"/>
    <w:rsid w:val="001C14DA"/>
    <w:rsid w:val="001C157C"/>
    <w:rsid w:val="001C1902"/>
    <w:rsid w:val="001C1B15"/>
    <w:rsid w:val="001C1B58"/>
    <w:rsid w:val="001C1CC7"/>
    <w:rsid w:val="001C1DB1"/>
    <w:rsid w:val="001C1DBB"/>
    <w:rsid w:val="001C1FC6"/>
    <w:rsid w:val="001C1FC7"/>
    <w:rsid w:val="001C20BD"/>
    <w:rsid w:val="001C21AD"/>
    <w:rsid w:val="001C21F6"/>
    <w:rsid w:val="001C2262"/>
    <w:rsid w:val="001C22D5"/>
    <w:rsid w:val="001C2393"/>
    <w:rsid w:val="001C247B"/>
    <w:rsid w:val="001C24A5"/>
    <w:rsid w:val="001C253C"/>
    <w:rsid w:val="001C274E"/>
    <w:rsid w:val="001C275C"/>
    <w:rsid w:val="001C27AE"/>
    <w:rsid w:val="001C2810"/>
    <w:rsid w:val="001C281D"/>
    <w:rsid w:val="001C2973"/>
    <w:rsid w:val="001C2A3C"/>
    <w:rsid w:val="001C2D37"/>
    <w:rsid w:val="001C2EB7"/>
    <w:rsid w:val="001C30B5"/>
    <w:rsid w:val="001C313C"/>
    <w:rsid w:val="001C31A6"/>
    <w:rsid w:val="001C3366"/>
    <w:rsid w:val="001C3604"/>
    <w:rsid w:val="001C37BA"/>
    <w:rsid w:val="001C37FE"/>
    <w:rsid w:val="001C3AEA"/>
    <w:rsid w:val="001C3B8C"/>
    <w:rsid w:val="001C3C0D"/>
    <w:rsid w:val="001C3C2D"/>
    <w:rsid w:val="001C3C31"/>
    <w:rsid w:val="001C3D16"/>
    <w:rsid w:val="001C3D24"/>
    <w:rsid w:val="001C3D2C"/>
    <w:rsid w:val="001C3DD4"/>
    <w:rsid w:val="001C3DD6"/>
    <w:rsid w:val="001C3E42"/>
    <w:rsid w:val="001C3E7B"/>
    <w:rsid w:val="001C405B"/>
    <w:rsid w:val="001C4103"/>
    <w:rsid w:val="001C4259"/>
    <w:rsid w:val="001C4309"/>
    <w:rsid w:val="001C4428"/>
    <w:rsid w:val="001C446B"/>
    <w:rsid w:val="001C44C2"/>
    <w:rsid w:val="001C450B"/>
    <w:rsid w:val="001C458A"/>
    <w:rsid w:val="001C46E4"/>
    <w:rsid w:val="001C4701"/>
    <w:rsid w:val="001C4744"/>
    <w:rsid w:val="001C47D3"/>
    <w:rsid w:val="001C48C4"/>
    <w:rsid w:val="001C48F4"/>
    <w:rsid w:val="001C496A"/>
    <w:rsid w:val="001C4984"/>
    <w:rsid w:val="001C4B6C"/>
    <w:rsid w:val="001C4B9A"/>
    <w:rsid w:val="001C4EA0"/>
    <w:rsid w:val="001C4F78"/>
    <w:rsid w:val="001C4F8A"/>
    <w:rsid w:val="001C51F8"/>
    <w:rsid w:val="001C5219"/>
    <w:rsid w:val="001C5240"/>
    <w:rsid w:val="001C52A9"/>
    <w:rsid w:val="001C53AB"/>
    <w:rsid w:val="001C5468"/>
    <w:rsid w:val="001C5514"/>
    <w:rsid w:val="001C5681"/>
    <w:rsid w:val="001C5687"/>
    <w:rsid w:val="001C568B"/>
    <w:rsid w:val="001C56D6"/>
    <w:rsid w:val="001C581F"/>
    <w:rsid w:val="001C5871"/>
    <w:rsid w:val="001C5AA4"/>
    <w:rsid w:val="001C5DD7"/>
    <w:rsid w:val="001C5DE7"/>
    <w:rsid w:val="001C6075"/>
    <w:rsid w:val="001C60EA"/>
    <w:rsid w:val="001C6288"/>
    <w:rsid w:val="001C62AA"/>
    <w:rsid w:val="001C650C"/>
    <w:rsid w:val="001C65BE"/>
    <w:rsid w:val="001C66B8"/>
    <w:rsid w:val="001C6878"/>
    <w:rsid w:val="001C6994"/>
    <w:rsid w:val="001C69C2"/>
    <w:rsid w:val="001C6B03"/>
    <w:rsid w:val="001C6B80"/>
    <w:rsid w:val="001C729E"/>
    <w:rsid w:val="001C72D7"/>
    <w:rsid w:val="001C72F1"/>
    <w:rsid w:val="001C73AE"/>
    <w:rsid w:val="001C7598"/>
    <w:rsid w:val="001C75C7"/>
    <w:rsid w:val="001C7627"/>
    <w:rsid w:val="001C7631"/>
    <w:rsid w:val="001C77B6"/>
    <w:rsid w:val="001C7860"/>
    <w:rsid w:val="001C7CE1"/>
    <w:rsid w:val="001C7DCC"/>
    <w:rsid w:val="001C7F49"/>
    <w:rsid w:val="001C7F4B"/>
    <w:rsid w:val="001C7FB2"/>
    <w:rsid w:val="001C7FC5"/>
    <w:rsid w:val="001C7FCA"/>
    <w:rsid w:val="001D0101"/>
    <w:rsid w:val="001D0182"/>
    <w:rsid w:val="001D0241"/>
    <w:rsid w:val="001D0254"/>
    <w:rsid w:val="001D04DB"/>
    <w:rsid w:val="001D0549"/>
    <w:rsid w:val="001D0563"/>
    <w:rsid w:val="001D057C"/>
    <w:rsid w:val="001D06F6"/>
    <w:rsid w:val="001D0994"/>
    <w:rsid w:val="001D09D8"/>
    <w:rsid w:val="001D0B1B"/>
    <w:rsid w:val="001D0B6D"/>
    <w:rsid w:val="001D0B7F"/>
    <w:rsid w:val="001D0C0A"/>
    <w:rsid w:val="001D0E10"/>
    <w:rsid w:val="001D0F94"/>
    <w:rsid w:val="001D1045"/>
    <w:rsid w:val="001D11AE"/>
    <w:rsid w:val="001D11B2"/>
    <w:rsid w:val="001D120C"/>
    <w:rsid w:val="001D1762"/>
    <w:rsid w:val="001D1986"/>
    <w:rsid w:val="001D1A50"/>
    <w:rsid w:val="001D1ABC"/>
    <w:rsid w:val="001D1B5D"/>
    <w:rsid w:val="001D1BF0"/>
    <w:rsid w:val="001D1BFB"/>
    <w:rsid w:val="001D1CDC"/>
    <w:rsid w:val="001D1DC5"/>
    <w:rsid w:val="001D1E0A"/>
    <w:rsid w:val="001D1E0B"/>
    <w:rsid w:val="001D1EA2"/>
    <w:rsid w:val="001D1EEB"/>
    <w:rsid w:val="001D1F5E"/>
    <w:rsid w:val="001D21A6"/>
    <w:rsid w:val="001D21AF"/>
    <w:rsid w:val="001D21CB"/>
    <w:rsid w:val="001D21EC"/>
    <w:rsid w:val="001D2261"/>
    <w:rsid w:val="001D22BF"/>
    <w:rsid w:val="001D239D"/>
    <w:rsid w:val="001D23A9"/>
    <w:rsid w:val="001D23C1"/>
    <w:rsid w:val="001D24AC"/>
    <w:rsid w:val="001D2659"/>
    <w:rsid w:val="001D2773"/>
    <w:rsid w:val="001D2823"/>
    <w:rsid w:val="001D2915"/>
    <w:rsid w:val="001D2B30"/>
    <w:rsid w:val="001D2C4A"/>
    <w:rsid w:val="001D2D42"/>
    <w:rsid w:val="001D3028"/>
    <w:rsid w:val="001D358E"/>
    <w:rsid w:val="001D35A8"/>
    <w:rsid w:val="001D3629"/>
    <w:rsid w:val="001D362C"/>
    <w:rsid w:val="001D3709"/>
    <w:rsid w:val="001D3711"/>
    <w:rsid w:val="001D37CB"/>
    <w:rsid w:val="001D37F3"/>
    <w:rsid w:val="001D3848"/>
    <w:rsid w:val="001D3920"/>
    <w:rsid w:val="001D3A5E"/>
    <w:rsid w:val="001D3CB6"/>
    <w:rsid w:val="001D3DBE"/>
    <w:rsid w:val="001D3F37"/>
    <w:rsid w:val="001D3F70"/>
    <w:rsid w:val="001D3FB6"/>
    <w:rsid w:val="001D3FC0"/>
    <w:rsid w:val="001D4025"/>
    <w:rsid w:val="001D4034"/>
    <w:rsid w:val="001D4111"/>
    <w:rsid w:val="001D415A"/>
    <w:rsid w:val="001D4186"/>
    <w:rsid w:val="001D4375"/>
    <w:rsid w:val="001D438D"/>
    <w:rsid w:val="001D45E5"/>
    <w:rsid w:val="001D463B"/>
    <w:rsid w:val="001D470C"/>
    <w:rsid w:val="001D4711"/>
    <w:rsid w:val="001D47AC"/>
    <w:rsid w:val="001D49B7"/>
    <w:rsid w:val="001D4A01"/>
    <w:rsid w:val="001D4A4D"/>
    <w:rsid w:val="001D4BB9"/>
    <w:rsid w:val="001D4BC8"/>
    <w:rsid w:val="001D4BFA"/>
    <w:rsid w:val="001D4C11"/>
    <w:rsid w:val="001D4C8B"/>
    <w:rsid w:val="001D4CA8"/>
    <w:rsid w:val="001D4CEB"/>
    <w:rsid w:val="001D4DFD"/>
    <w:rsid w:val="001D4E10"/>
    <w:rsid w:val="001D4F90"/>
    <w:rsid w:val="001D4FFA"/>
    <w:rsid w:val="001D5042"/>
    <w:rsid w:val="001D505D"/>
    <w:rsid w:val="001D5259"/>
    <w:rsid w:val="001D5288"/>
    <w:rsid w:val="001D5291"/>
    <w:rsid w:val="001D5451"/>
    <w:rsid w:val="001D549C"/>
    <w:rsid w:val="001D54A7"/>
    <w:rsid w:val="001D569F"/>
    <w:rsid w:val="001D571B"/>
    <w:rsid w:val="001D57DB"/>
    <w:rsid w:val="001D5955"/>
    <w:rsid w:val="001D597C"/>
    <w:rsid w:val="001D5995"/>
    <w:rsid w:val="001D5C13"/>
    <w:rsid w:val="001D5C23"/>
    <w:rsid w:val="001D5CD4"/>
    <w:rsid w:val="001D5E2C"/>
    <w:rsid w:val="001D5F37"/>
    <w:rsid w:val="001D5F50"/>
    <w:rsid w:val="001D5FFD"/>
    <w:rsid w:val="001D609E"/>
    <w:rsid w:val="001D6125"/>
    <w:rsid w:val="001D62AE"/>
    <w:rsid w:val="001D6455"/>
    <w:rsid w:val="001D6475"/>
    <w:rsid w:val="001D6592"/>
    <w:rsid w:val="001D66D0"/>
    <w:rsid w:val="001D66D5"/>
    <w:rsid w:val="001D6733"/>
    <w:rsid w:val="001D68A6"/>
    <w:rsid w:val="001D68CF"/>
    <w:rsid w:val="001D6A77"/>
    <w:rsid w:val="001D6B37"/>
    <w:rsid w:val="001D6DA7"/>
    <w:rsid w:val="001D6E23"/>
    <w:rsid w:val="001D6FB0"/>
    <w:rsid w:val="001D70D0"/>
    <w:rsid w:val="001D70F3"/>
    <w:rsid w:val="001D7146"/>
    <w:rsid w:val="001D726F"/>
    <w:rsid w:val="001D7283"/>
    <w:rsid w:val="001D72E6"/>
    <w:rsid w:val="001D7536"/>
    <w:rsid w:val="001D76FE"/>
    <w:rsid w:val="001D7808"/>
    <w:rsid w:val="001D78E3"/>
    <w:rsid w:val="001D7913"/>
    <w:rsid w:val="001D7919"/>
    <w:rsid w:val="001D7BAD"/>
    <w:rsid w:val="001D7CF6"/>
    <w:rsid w:val="001D7D04"/>
    <w:rsid w:val="001D7D41"/>
    <w:rsid w:val="001D7DBB"/>
    <w:rsid w:val="001D7E59"/>
    <w:rsid w:val="001D7E86"/>
    <w:rsid w:val="001D7E9D"/>
    <w:rsid w:val="001E022E"/>
    <w:rsid w:val="001E0321"/>
    <w:rsid w:val="001E0506"/>
    <w:rsid w:val="001E05B0"/>
    <w:rsid w:val="001E05C4"/>
    <w:rsid w:val="001E0644"/>
    <w:rsid w:val="001E06A9"/>
    <w:rsid w:val="001E06F9"/>
    <w:rsid w:val="001E0760"/>
    <w:rsid w:val="001E0762"/>
    <w:rsid w:val="001E0828"/>
    <w:rsid w:val="001E085B"/>
    <w:rsid w:val="001E086A"/>
    <w:rsid w:val="001E0899"/>
    <w:rsid w:val="001E0A67"/>
    <w:rsid w:val="001E0A8C"/>
    <w:rsid w:val="001E0BBD"/>
    <w:rsid w:val="001E0BCE"/>
    <w:rsid w:val="001E0BDA"/>
    <w:rsid w:val="001E0C32"/>
    <w:rsid w:val="001E0C97"/>
    <w:rsid w:val="001E0CF1"/>
    <w:rsid w:val="001E0D6B"/>
    <w:rsid w:val="001E0E75"/>
    <w:rsid w:val="001E0F10"/>
    <w:rsid w:val="001E1093"/>
    <w:rsid w:val="001E109A"/>
    <w:rsid w:val="001E1110"/>
    <w:rsid w:val="001E1124"/>
    <w:rsid w:val="001E1187"/>
    <w:rsid w:val="001E122C"/>
    <w:rsid w:val="001E12DD"/>
    <w:rsid w:val="001E158D"/>
    <w:rsid w:val="001E15DF"/>
    <w:rsid w:val="001E179D"/>
    <w:rsid w:val="001E17D8"/>
    <w:rsid w:val="001E17FA"/>
    <w:rsid w:val="001E1840"/>
    <w:rsid w:val="001E193E"/>
    <w:rsid w:val="001E1A2D"/>
    <w:rsid w:val="001E1A7E"/>
    <w:rsid w:val="001E1A95"/>
    <w:rsid w:val="001E1AAD"/>
    <w:rsid w:val="001E1D5F"/>
    <w:rsid w:val="001E1E2D"/>
    <w:rsid w:val="001E1FB1"/>
    <w:rsid w:val="001E2226"/>
    <w:rsid w:val="001E22B8"/>
    <w:rsid w:val="001E23DF"/>
    <w:rsid w:val="001E23E2"/>
    <w:rsid w:val="001E2427"/>
    <w:rsid w:val="001E2488"/>
    <w:rsid w:val="001E24B2"/>
    <w:rsid w:val="001E24ED"/>
    <w:rsid w:val="001E271A"/>
    <w:rsid w:val="001E2747"/>
    <w:rsid w:val="001E28B9"/>
    <w:rsid w:val="001E2986"/>
    <w:rsid w:val="001E29CC"/>
    <w:rsid w:val="001E2A72"/>
    <w:rsid w:val="001E2B56"/>
    <w:rsid w:val="001E2B92"/>
    <w:rsid w:val="001E2BA7"/>
    <w:rsid w:val="001E2BB0"/>
    <w:rsid w:val="001E2BF3"/>
    <w:rsid w:val="001E2CC3"/>
    <w:rsid w:val="001E2EDA"/>
    <w:rsid w:val="001E30D3"/>
    <w:rsid w:val="001E3307"/>
    <w:rsid w:val="001E33EA"/>
    <w:rsid w:val="001E34CA"/>
    <w:rsid w:val="001E34E7"/>
    <w:rsid w:val="001E3648"/>
    <w:rsid w:val="001E38D2"/>
    <w:rsid w:val="001E3942"/>
    <w:rsid w:val="001E399D"/>
    <w:rsid w:val="001E3A48"/>
    <w:rsid w:val="001E3A72"/>
    <w:rsid w:val="001E3A86"/>
    <w:rsid w:val="001E3AC0"/>
    <w:rsid w:val="001E3AFE"/>
    <w:rsid w:val="001E3B42"/>
    <w:rsid w:val="001E3D78"/>
    <w:rsid w:val="001E3D8C"/>
    <w:rsid w:val="001E3E17"/>
    <w:rsid w:val="001E4074"/>
    <w:rsid w:val="001E4078"/>
    <w:rsid w:val="001E40B7"/>
    <w:rsid w:val="001E419F"/>
    <w:rsid w:val="001E4350"/>
    <w:rsid w:val="001E4364"/>
    <w:rsid w:val="001E439E"/>
    <w:rsid w:val="001E4635"/>
    <w:rsid w:val="001E465E"/>
    <w:rsid w:val="001E4837"/>
    <w:rsid w:val="001E49AF"/>
    <w:rsid w:val="001E4B64"/>
    <w:rsid w:val="001E4BC6"/>
    <w:rsid w:val="001E4CA6"/>
    <w:rsid w:val="001E4CAE"/>
    <w:rsid w:val="001E4D10"/>
    <w:rsid w:val="001E4E40"/>
    <w:rsid w:val="001E4F83"/>
    <w:rsid w:val="001E508E"/>
    <w:rsid w:val="001E50EE"/>
    <w:rsid w:val="001E51BA"/>
    <w:rsid w:val="001E51FD"/>
    <w:rsid w:val="001E51FF"/>
    <w:rsid w:val="001E54A1"/>
    <w:rsid w:val="001E554D"/>
    <w:rsid w:val="001E55EE"/>
    <w:rsid w:val="001E568D"/>
    <w:rsid w:val="001E56BB"/>
    <w:rsid w:val="001E585A"/>
    <w:rsid w:val="001E58A4"/>
    <w:rsid w:val="001E58C7"/>
    <w:rsid w:val="001E5942"/>
    <w:rsid w:val="001E5AA9"/>
    <w:rsid w:val="001E5B06"/>
    <w:rsid w:val="001E5C17"/>
    <w:rsid w:val="001E5CAA"/>
    <w:rsid w:val="001E5DB6"/>
    <w:rsid w:val="001E5EBF"/>
    <w:rsid w:val="001E61BF"/>
    <w:rsid w:val="001E657D"/>
    <w:rsid w:val="001E65EC"/>
    <w:rsid w:val="001E675A"/>
    <w:rsid w:val="001E68FF"/>
    <w:rsid w:val="001E6948"/>
    <w:rsid w:val="001E6998"/>
    <w:rsid w:val="001E6A02"/>
    <w:rsid w:val="001E6A87"/>
    <w:rsid w:val="001E6B64"/>
    <w:rsid w:val="001E6C7A"/>
    <w:rsid w:val="001E6D75"/>
    <w:rsid w:val="001E6EFF"/>
    <w:rsid w:val="001E72C6"/>
    <w:rsid w:val="001E7379"/>
    <w:rsid w:val="001E73A2"/>
    <w:rsid w:val="001E754E"/>
    <w:rsid w:val="001E778C"/>
    <w:rsid w:val="001E79AC"/>
    <w:rsid w:val="001E7AD8"/>
    <w:rsid w:val="001E7D41"/>
    <w:rsid w:val="001E7E96"/>
    <w:rsid w:val="001E7FEB"/>
    <w:rsid w:val="001F0113"/>
    <w:rsid w:val="001F03EE"/>
    <w:rsid w:val="001F0432"/>
    <w:rsid w:val="001F04E2"/>
    <w:rsid w:val="001F0501"/>
    <w:rsid w:val="001F08ED"/>
    <w:rsid w:val="001F0C57"/>
    <w:rsid w:val="001F0C85"/>
    <w:rsid w:val="001F0DF9"/>
    <w:rsid w:val="001F0F50"/>
    <w:rsid w:val="001F1061"/>
    <w:rsid w:val="001F1068"/>
    <w:rsid w:val="001F11F3"/>
    <w:rsid w:val="001F1253"/>
    <w:rsid w:val="001F128D"/>
    <w:rsid w:val="001F144E"/>
    <w:rsid w:val="001F15ED"/>
    <w:rsid w:val="001F165C"/>
    <w:rsid w:val="001F166A"/>
    <w:rsid w:val="001F17B1"/>
    <w:rsid w:val="001F17BC"/>
    <w:rsid w:val="001F1803"/>
    <w:rsid w:val="001F194A"/>
    <w:rsid w:val="001F1975"/>
    <w:rsid w:val="001F1B23"/>
    <w:rsid w:val="001F1D05"/>
    <w:rsid w:val="001F1D86"/>
    <w:rsid w:val="001F1DA8"/>
    <w:rsid w:val="001F1E0E"/>
    <w:rsid w:val="001F1F8B"/>
    <w:rsid w:val="001F1F97"/>
    <w:rsid w:val="001F20B4"/>
    <w:rsid w:val="001F227E"/>
    <w:rsid w:val="001F230B"/>
    <w:rsid w:val="001F237E"/>
    <w:rsid w:val="001F23B8"/>
    <w:rsid w:val="001F25FA"/>
    <w:rsid w:val="001F2601"/>
    <w:rsid w:val="001F270E"/>
    <w:rsid w:val="001F288B"/>
    <w:rsid w:val="001F2AF7"/>
    <w:rsid w:val="001F2CAE"/>
    <w:rsid w:val="001F2D15"/>
    <w:rsid w:val="001F2FB0"/>
    <w:rsid w:val="001F30B9"/>
    <w:rsid w:val="001F33D1"/>
    <w:rsid w:val="001F35F8"/>
    <w:rsid w:val="001F36AF"/>
    <w:rsid w:val="001F37C1"/>
    <w:rsid w:val="001F38E4"/>
    <w:rsid w:val="001F38FE"/>
    <w:rsid w:val="001F3940"/>
    <w:rsid w:val="001F3A19"/>
    <w:rsid w:val="001F3B7B"/>
    <w:rsid w:val="001F3C95"/>
    <w:rsid w:val="001F3D54"/>
    <w:rsid w:val="001F3D8D"/>
    <w:rsid w:val="001F3DD9"/>
    <w:rsid w:val="001F3FA2"/>
    <w:rsid w:val="001F3FAE"/>
    <w:rsid w:val="001F4065"/>
    <w:rsid w:val="001F40A0"/>
    <w:rsid w:val="001F42B6"/>
    <w:rsid w:val="001F42EE"/>
    <w:rsid w:val="001F43B4"/>
    <w:rsid w:val="001F4486"/>
    <w:rsid w:val="001F4659"/>
    <w:rsid w:val="001F4703"/>
    <w:rsid w:val="001F47BB"/>
    <w:rsid w:val="001F47E7"/>
    <w:rsid w:val="001F48EC"/>
    <w:rsid w:val="001F4931"/>
    <w:rsid w:val="001F4945"/>
    <w:rsid w:val="001F499A"/>
    <w:rsid w:val="001F49B0"/>
    <w:rsid w:val="001F4A8F"/>
    <w:rsid w:val="001F4B9D"/>
    <w:rsid w:val="001F4CD5"/>
    <w:rsid w:val="001F4DC1"/>
    <w:rsid w:val="001F4E8D"/>
    <w:rsid w:val="001F4F64"/>
    <w:rsid w:val="001F4F91"/>
    <w:rsid w:val="001F50BC"/>
    <w:rsid w:val="001F50F6"/>
    <w:rsid w:val="001F5220"/>
    <w:rsid w:val="001F5892"/>
    <w:rsid w:val="001F58F8"/>
    <w:rsid w:val="001F59CF"/>
    <w:rsid w:val="001F5B08"/>
    <w:rsid w:val="001F5CC0"/>
    <w:rsid w:val="001F5D0A"/>
    <w:rsid w:val="001F5E18"/>
    <w:rsid w:val="001F5ECA"/>
    <w:rsid w:val="001F6126"/>
    <w:rsid w:val="001F61E4"/>
    <w:rsid w:val="001F646A"/>
    <w:rsid w:val="001F6503"/>
    <w:rsid w:val="001F6558"/>
    <w:rsid w:val="001F65F6"/>
    <w:rsid w:val="001F6682"/>
    <w:rsid w:val="001F66EC"/>
    <w:rsid w:val="001F68D7"/>
    <w:rsid w:val="001F6A13"/>
    <w:rsid w:val="001F6C75"/>
    <w:rsid w:val="001F6CA2"/>
    <w:rsid w:val="001F6D80"/>
    <w:rsid w:val="001F70A3"/>
    <w:rsid w:val="001F70DF"/>
    <w:rsid w:val="001F70E3"/>
    <w:rsid w:val="001F72E4"/>
    <w:rsid w:val="001F759F"/>
    <w:rsid w:val="001F7693"/>
    <w:rsid w:val="001F76E8"/>
    <w:rsid w:val="001F771E"/>
    <w:rsid w:val="001F78E6"/>
    <w:rsid w:val="001F7969"/>
    <w:rsid w:val="001F7ABB"/>
    <w:rsid w:val="001F7AD7"/>
    <w:rsid w:val="001F7C9B"/>
    <w:rsid w:val="001F7E3C"/>
    <w:rsid w:val="00200186"/>
    <w:rsid w:val="002001F7"/>
    <w:rsid w:val="0020021C"/>
    <w:rsid w:val="002002F7"/>
    <w:rsid w:val="0020051F"/>
    <w:rsid w:val="0020056A"/>
    <w:rsid w:val="002006D0"/>
    <w:rsid w:val="002008B5"/>
    <w:rsid w:val="002009D2"/>
    <w:rsid w:val="002009D6"/>
    <w:rsid w:val="00200AAD"/>
    <w:rsid w:val="00200AED"/>
    <w:rsid w:val="00200B88"/>
    <w:rsid w:val="00200B9E"/>
    <w:rsid w:val="00200C3D"/>
    <w:rsid w:val="00200C45"/>
    <w:rsid w:val="00200D21"/>
    <w:rsid w:val="00200DE1"/>
    <w:rsid w:val="00201011"/>
    <w:rsid w:val="00201051"/>
    <w:rsid w:val="0020128B"/>
    <w:rsid w:val="002012FD"/>
    <w:rsid w:val="0020138D"/>
    <w:rsid w:val="00201592"/>
    <w:rsid w:val="00201655"/>
    <w:rsid w:val="00201876"/>
    <w:rsid w:val="0020189F"/>
    <w:rsid w:val="00201A7B"/>
    <w:rsid w:val="00201B42"/>
    <w:rsid w:val="00201C18"/>
    <w:rsid w:val="00201CB1"/>
    <w:rsid w:val="00201D13"/>
    <w:rsid w:val="00201D6F"/>
    <w:rsid w:val="00201D71"/>
    <w:rsid w:val="00201DAD"/>
    <w:rsid w:val="00202034"/>
    <w:rsid w:val="002020D7"/>
    <w:rsid w:val="00202170"/>
    <w:rsid w:val="00202173"/>
    <w:rsid w:val="0020233F"/>
    <w:rsid w:val="002024BB"/>
    <w:rsid w:val="0020255F"/>
    <w:rsid w:val="002028A6"/>
    <w:rsid w:val="002028EC"/>
    <w:rsid w:val="00202924"/>
    <w:rsid w:val="0020292E"/>
    <w:rsid w:val="002029A5"/>
    <w:rsid w:val="00202A41"/>
    <w:rsid w:val="00202B06"/>
    <w:rsid w:val="00202BD6"/>
    <w:rsid w:val="00202CCF"/>
    <w:rsid w:val="00202D4F"/>
    <w:rsid w:val="00202D78"/>
    <w:rsid w:val="00202DA1"/>
    <w:rsid w:val="0020306A"/>
    <w:rsid w:val="002031EC"/>
    <w:rsid w:val="00203253"/>
    <w:rsid w:val="0020343C"/>
    <w:rsid w:val="00203618"/>
    <w:rsid w:val="00203700"/>
    <w:rsid w:val="002038EC"/>
    <w:rsid w:val="00203D2D"/>
    <w:rsid w:val="00203D77"/>
    <w:rsid w:val="00204056"/>
    <w:rsid w:val="002040B1"/>
    <w:rsid w:val="00204120"/>
    <w:rsid w:val="0020418A"/>
    <w:rsid w:val="0020425E"/>
    <w:rsid w:val="0020438E"/>
    <w:rsid w:val="00204552"/>
    <w:rsid w:val="0020469B"/>
    <w:rsid w:val="002046C6"/>
    <w:rsid w:val="002047B2"/>
    <w:rsid w:val="002048B0"/>
    <w:rsid w:val="0020490C"/>
    <w:rsid w:val="00204B27"/>
    <w:rsid w:val="00204BE2"/>
    <w:rsid w:val="00204CD4"/>
    <w:rsid w:val="00204D02"/>
    <w:rsid w:val="00204E68"/>
    <w:rsid w:val="00204E71"/>
    <w:rsid w:val="00204FD6"/>
    <w:rsid w:val="002050F4"/>
    <w:rsid w:val="00205131"/>
    <w:rsid w:val="002051B5"/>
    <w:rsid w:val="002051DB"/>
    <w:rsid w:val="00205277"/>
    <w:rsid w:val="00205399"/>
    <w:rsid w:val="00205439"/>
    <w:rsid w:val="00205652"/>
    <w:rsid w:val="002056ED"/>
    <w:rsid w:val="00205756"/>
    <w:rsid w:val="00205764"/>
    <w:rsid w:val="002058AE"/>
    <w:rsid w:val="002058C5"/>
    <w:rsid w:val="00205936"/>
    <w:rsid w:val="00205C86"/>
    <w:rsid w:val="00205D0C"/>
    <w:rsid w:val="00205F31"/>
    <w:rsid w:val="00205F37"/>
    <w:rsid w:val="00205F42"/>
    <w:rsid w:val="00205F5E"/>
    <w:rsid w:val="002060F7"/>
    <w:rsid w:val="002061B0"/>
    <w:rsid w:val="002062AB"/>
    <w:rsid w:val="00206370"/>
    <w:rsid w:val="002063A0"/>
    <w:rsid w:val="00206409"/>
    <w:rsid w:val="002064CE"/>
    <w:rsid w:val="002065FC"/>
    <w:rsid w:val="002066AA"/>
    <w:rsid w:val="002067A7"/>
    <w:rsid w:val="0020689E"/>
    <w:rsid w:val="00206901"/>
    <w:rsid w:val="00206929"/>
    <w:rsid w:val="0020698B"/>
    <w:rsid w:val="00206BF0"/>
    <w:rsid w:val="00206DC5"/>
    <w:rsid w:val="00206E09"/>
    <w:rsid w:val="00206FC0"/>
    <w:rsid w:val="00207113"/>
    <w:rsid w:val="00207156"/>
    <w:rsid w:val="002071CD"/>
    <w:rsid w:val="00207233"/>
    <w:rsid w:val="0020730B"/>
    <w:rsid w:val="002073B4"/>
    <w:rsid w:val="002074E1"/>
    <w:rsid w:val="0020750D"/>
    <w:rsid w:val="00207773"/>
    <w:rsid w:val="0020778C"/>
    <w:rsid w:val="0020791F"/>
    <w:rsid w:val="00207921"/>
    <w:rsid w:val="0020799C"/>
    <w:rsid w:val="002079AC"/>
    <w:rsid w:val="00207A4F"/>
    <w:rsid w:val="00207A85"/>
    <w:rsid w:val="00207B3C"/>
    <w:rsid w:val="00207C86"/>
    <w:rsid w:val="00207CD2"/>
    <w:rsid w:val="00207D3B"/>
    <w:rsid w:val="00207E56"/>
    <w:rsid w:val="00207F60"/>
    <w:rsid w:val="00210077"/>
    <w:rsid w:val="002101B8"/>
    <w:rsid w:val="002102CE"/>
    <w:rsid w:val="002102F5"/>
    <w:rsid w:val="00210459"/>
    <w:rsid w:val="00210737"/>
    <w:rsid w:val="002108D5"/>
    <w:rsid w:val="002108EE"/>
    <w:rsid w:val="00210915"/>
    <w:rsid w:val="00210929"/>
    <w:rsid w:val="00210956"/>
    <w:rsid w:val="00210A0D"/>
    <w:rsid w:val="00210B6B"/>
    <w:rsid w:val="00210BC1"/>
    <w:rsid w:val="00210D6B"/>
    <w:rsid w:val="00210E5B"/>
    <w:rsid w:val="00210FCA"/>
    <w:rsid w:val="00211119"/>
    <w:rsid w:val="0021129F"/>
    <w:rsid w:val="00211615"/>
    <w:rsid w:val="00211666"/>
    <w:rsid w:val="0021181B"/>
    <w:rsid w:val="0021185A"/>
    <w:rsid w:val="00211961"/>
    <w:rsid w:val="002119A8"/>
    <w:rsid w:val="002119E0"/>
    <w:rsid w:val="00211A36"/>
    <w:rsid w:val="00211BE6"/>
    <w:rsid w:val="00211D32"/>
    <w:rsid w:val="00211DF3"/>
    <w:rsid w:val="00211FAA"/>
    <w:rsid w:val="00211FAF"/>
    <w:rsid w:val="00212010"/>
    <w:rsid w:val="00212064"/>
    <w:rsid w:val="00212106"/>
    <w:rsid w:val="002121DB"/>
    <w:rsid w:val="0021227E"/>
    <w:rsid w:val="002123C5"/>
    <w:rsid w:val="002125CD"/>
    <w:rsid w:val="00212768"/>
    <w:rsid w:val="0021276A"/>
    <w:rsid w:val="002127BF"/>
    <w:rsid w:val="00212901"/>
    <w:rsid w:val="00212B3F"/>
    <w:rsid w:val="00212C0D"/>
    <w:rsid w:val="00212C29"/>
    <w:rsid w:val="00212C7C"/>
    <w:rsid w:val="00212C90"/>
    <w:rsid w:val="00212D42"/>
    <w:rsid w:val="00212D50"/>
    <w:rsid w:val="00212E25"/>
    <w:rsid w:val="00212F22"/>
    <w:rsid w:val="00212F68"/>
    <w:rsid w:val="00212FC8"/>
    <w:rsid w:val="0021307E"/>
    <w:rsid w:val="00213157"/>
    <w:rsid w:val="002132CD"/>
    <w:rsid w:val="002133EA"/>
    <w:rsid w:val="0021341B"/>
    <w:rsid w:val="00213436"/>
    <w:rsid w:val="0021367D"/>
    <w:rsid w:val="00213690"/>
    <w:rsid w:val="002136E1"/>
    <w:rsid w:val="00213777"/>
    <w:rsid w:val="00213988"/>
    <w:rsid w:val="0021398D"/>
    <w:rsid w:val="00213A03"/>
    <w:rsid w:val="00213A94"/>
    <w:rsid w:val="00213BD0"/>
    <w:rsid w:val="00213CA5"/>
    <w:rsid w:val="00213CD8"/>
    <w:rsid w:val="00213EFD"/>
    <w:rsid w:val="00214079"/>
    <w:rsid w:val="0021435C"/>
    <w:rsid w:val="00214423"/>
    <w:rsid w:val="00214450"/>
    <w:rsid w:val="002144F4"/>
    <w:rsid w:val="0021453A"/>
    <w:rsid w:val="0021454A"/>
    <w:rsid w:val="002145AF"/>
    <w:rsid w:val="00214640"/>
    <w:rsid w:val="00214ACF"/>
    <w:rsid w:val="00214CDC"/>
    <w:rsid w:val="00214DEA"/>
    <w:rsid w:val="00214EA7"/>
    <w:rsid w:val="00214EC0"/>
    <w:rsid w:val="00214F18"/>
    <w:rsid w:val="00215089"/>
    <w:rsid w:val="002150FB"/>
    <w:rsid w:val="0021526F"/>
    <w:rsid w:val="00215382"/>
    <w:rsid w:val="0021540D"/>
    <w:rsid w:val="00215503"/>
    <w:rsid w:val="0021558E"/>
    <w:rsid w:val="00215844"/>
    <w:rsid w:val="002159CC"/>
    <w:rsid w:val="002159DB"/>
    <w:rsid w:val="00215A95"/>
    <w:rsid w:val="00215B09"/>
    <w:rsid w:val="00215C4F"/>
    <w:rsid w:val="00215C76"/>
    <w:rsid w:val="00215C84"/>
    <w:rsid w:val="00215CD3"/>
    <w:rsid w:val="00215E44"/>
    <w:rsid w:val="00215E5F"/>
    <w:rsid w:val="00215EA3"/>
    <w:rsid w:val="00215F01"/>
    <w:rsid w:val="00215F08"/>
    <w:rsid w:val="00216150"/>
    <w:rsid w:val="002161B4"/>
    <w:rsid w:val="00216301"/>
    <w:rsid w:val="00216371"/>
    <w:rsid w:val="00216572"/>
    <w:rsid w:val="002165D6"/>
    <w:rsid w:val="002166BB"/>
    <w:rsid w:val="002166C7"/>
    <w:rsid w:val="00216728"/>
    <w:rsid w:val="0021674F"/>
    <w:rsid w:val="00216935"/>
    <w:rsid w:val="002169DC"/>
    <w:rsid w:val="002169EE"/>
    <w:rsid w:val="002169F1"/>
    <w:rsid w:val="002169FE"/>
    <w:rsid w:val="00216A4F"/>
    <w:rsid w:val="00216AC1"/>
    <w:rsid w:val="00216BCF"/>
    <w:rsid w:val="00216CE8"/>
    <w:rsid w:val="00216D00"/>
    <w:rsid w:val="00216D81"/>
    <w:rsid w:val="00216E9E"/>
    <w:rsid w:val="0021705D"/>
    <w:rsid w:val="00217113"/>
    <w:rsid w:val="002171AD"/>
    <w:rsid w:val="00217303"/>
    <w:rsid w:val="00217362"/>
    <w:rsid w:val="002173A0"/>
    <w:rsid w:val="00217586"/>
    <w:rsid w:val="002176E5"/>
    <w:rsid w:val="00217793"/>
    <w:rsid w:val="00217A4F"/>
    <w:rsid w:val="00217A61"/>
    <w:rsid w:val="00217A83"/>
    <w:rsid w:val="00217A85"/>
    <w:rsid w:val="00217AC4"/>
    <w:rsid w:val="00217B68"/>
    <w:rsid w:val="00217CC7"/>
    <w:rsid w:val="00217DE5"/>
    <w:rsid w:val="00217DE6"/>
    <w:rsid w:val="00217FB3"/>
    <w:rsid w:val="00217FEC"/>
    <w:rsid w:val="0021FC2D"/>
    <w:rsid w:val="002200B3"/>
    <w:rsid w:val="0022020D"/>
    <w:rsid w:val="00220291"/>
    <w:rsid w:val="00220525"/>
    <w:rsid w:val="002208C3"/>
    <w:rsid w:val="0022091B"/>
    <w:rsid w:val="00220A01"/>
    <w:rsid w:val="00220A28"/>
    <w:rsid w:val="00220AA9"/>
    <w:rsid w:val="00220BD3"/>
    <w:rsid w:val="00220C3C"/>
    <w:rsid w:val="00220D33"/>
    <w:rsid w:val="00220F27"/>
    <w:rsid w:val="00220FCF"/>
    <w:rsid w:val="00220FE8"/>
    <w:rsid w:val="00221114"/>
    <w:rsid w:val="00221228"/>
    <w:rsid w:val="002212ED"/>
    <w:rsid w:val="0022139C"/>
    <w:rsid w:val="0022158B"/>
    <w:rsid w:val="00221717"/>
    <w:rsid w:val="0022174E"/>
    <w:rsid w:val="00221860"/>
    <w:rsid w:val="002218E1"/>
    <w:rsid w:val="00221AA2"/>
    <w:rsid w:val="00221BA5"/>
    <w:rsid w:val="00221E7A"/>
    <w:rsid w:val="00221F88"/>
    <w:rsid w:val="0022202E"/>
    <w:rsid w:val="00222045"/>
    <w:rsid w:val="0022218E"/>
    <w:rsid w:val="00222329"/>
    <w:rsid w:val="002225D8"/>
    <w:rsid w:val="00222970"/>
    <w:rsid w:val="00222A09"/>
    <w:rsid w:val="00222BDB"/>
    <w:rsid w:val="00222E1F"/>
    <w:rsid w:val="00222EAA"/>
    <w:rsid w:val="00222EEC"/>
    <w:rsid w:val="00222F8B"/>
    <w:rsid w:val="00222F94"/>
    <w:rsid w:val="00223024"/>
    <w:rsid w:val="0022312B"/>
    <w:rsid w:val="002231BC"/>
    <w:rsid w:val="002232A3"/>
    <w:rsid w:val="0022332E"/>
    <w:rsid w:val="0022358A"/>
    <w:rsid w:val="00223753"/>
    <w:rsid w:val="00223A72"/>
    <w:rsid w:val="00223B54"/>
    <w:rsid w:val="00223B84"/>
    <w:rsid w:val="00223D43"/>
    <w:rsid w:val="00223D95"/>
    <w:rsid w:val="002240BB"/>
    <w:rsid w:val="002240C0"/>
    <w:rsid w:val="00224137"/>
    <w:rsid w:val="0022420E"/>
    <w:rsid w:val="00224233"/>
    <w:rsid w:val="002242B9"/>
    <w:rsid w:val="00224493"/>
    <w:rsid w:val="00224557"/>
    <w:rsid w:val="00224764"/>
    <w:rsid w:val="00224832"/>
    <w:rsid w:val="00224BB1"/>
    <w:rsid w:val="00224C55"/>
    <w:rsid w:val="00224F18"/>
    <w:rsid w:val="00224F4C"/>
    <w:rsid w:val="00224FA7"/>
    <w:rsid w:val="00225018"/>
    <w:rsid w:val="0022512C"/>
    <w:rsid w:val="0022524B"/>
    <w:rsid w:val="00225353"/>
    <w:rsid w:val="00225385"/>
    <w:rsid w:val="0022542E"/>
    <w:rsid w:val="002255E8"/>
    <w:rsid w:val="002256FA"/>
    <w:rsid w:val="002257D7"/>
    <w:rsid w:val="00225901"/>
    <w:rsid w:val="0022590C"/>
    <w:rsid w:val="00225A3A"/>
    <w:rsid w:val="00225A78"/>
    <w:rsid w:val="00225ADC"/>
    <w:rsid w:val="00225C6E"/>
    <w:rsid w:val="00225D2B"/>
    <w:rsid w:val="00225F5F"/>
    <w:rsid w:val="00225FC3"/>
    <w:rsid w:val="00225FCF"/>
    <w:rsid w:val="002260A0"/>
    <w:rsid w:val="002261DA"/>
    <w:rsid w:val="00226367"/>
    <w:rsid w:val="0022638E"/>
    <w:rsid w:val="0022642F"/>
    <w:rsid w:val="00226482"/>
    <w:rsid w:val="00226575"/>
    <w:rsid w:val="0022657A"/>
    <w:rsid w:val="002265EE"/>
    <w:rsid w:val="0022683D"/>
    <w:rsid w:val="00226877"/>
    <w:rsid w:val="00226897"/>
    <w:rsid w:val="00226B10"/>
    <w:rsid w:val="00226B48"/>
    <w:rsid w:val="00226B5A"/>
    <w:rsid w:val="00226B6A"/>
    <w:rsid w:val="00226B94"/>
    <w:rsid w:val="00226C25"/>
    <w:rsid w:val="00226EB8"/>
    <w:rsid w:val="00226F58"/>
    <w:rsid w:val="00227003"/>
    <w:rsid w:val="00227018"/>
    <w:rsid w:val="00227172"/>
    <w:rsid w:val="00227247"/>
    <w:rsid w:val="0022731D"/>
    <w:rsid w:val="0022738D"/>
    <w:rsid w:val="002273AC"/>
    <w:rsid w:val="002274AF"/>
    <w:rsid w:val="002274D7"/>
    <w:rsid w:val="0022783A"/>
    <w:rsid w:val="00227B28"/>
    <w:rsid w:val="00227B6E"/>
    <w:rsid w:val="00227C44"/>
    <w:rsid w:val="00227D89"/>
    <w:rsid w:val="00227DFF"/>
    <w:rsid w:val="00227E2A"/>
    <w:rsid w:val="00227EC9"/>
    <w:rsid w:val="00230286"/>
    <w:rsid w:val="0023071E"/>
    <w:rsid w:val="00230796"/>
    <w:rsid w:val="00230989"/>
    <w:rsid w:val="00230AF6"/>
    <w:rsid w:val="00230B27"/>
    <w:rsid w:val="00230BBC"/>
    <w:rsid w:val="00230C02"/>
    <w:rsid w:val="00230E12"/>
    <w:rsid w:val="00230F8C"/>
    <w:rsid w:val="00230F92"/>
    <w:rsid w:val="0023107F"/>
    <w:rsid w:val="002310E8"/>
    <w:rsid w:val="002313E9"/>
    <w:rsid w:val="002313FC"/>
    <w:rsid w:val="00231472"/>
    <w:rsid w:val="002314C8"/>
    <w:rsid w:val="0023166E"/>
    <w:rsid w:val="002316FA"/>
    <w:rsid w:val="0023181D"/>
    <w:rsid w:val="002318A6"/>
    <w:rsid w:val="002318E1"/>
    <w:rsid w:val="00231959"/>
    <w:rsid w:val="00231966"/>
    <w:rsid w:val="00231BBD"/>
    <w:rsid w:val="00231BC2"/>
    <w:rsid w:val="00231C12"/>
    <w:rsid w:val="00231CDB"/>
    <w:rsid w:val="00231CF6"/>
    <w:rsid w:val="00231D98"/>
    <w:rsid w:val="00231FE9"/>
    <w:rsid w:val="0023202F"/>
    <w:rsid w:val="00232351"/>
    <w:rsid w:val="00232399"/>
    <w:rsid w:val="00232763"/>
    <w:rsid w:val="0023276B"/>
    <w:rsid w:val="002327FC"/>
    <w:rsid w:val="0023287E"/>
    <w:rsid w:val="002329AD"/>
    <w:rsid w:val="00232A70"/>
    <w:rsid w:val="00232AF4"/>
    <w:rsid w:val="00232B16"/>
    <w:rsid w:val="00232B6E"/>
    <w:rsid w:val="00232C7E"/>
    <w:rsid w:val="00232DA2"/>
    <w:rsid w:val="002330BF"/>
    <w:rsid w:val="002332E7"/>
    <w:rsid w:val="0023348A"/>
    <w:rsid w:val="002336C3"/>
    <w:rsid w:val="0023391A"/>
    <w:rsid w:val="00233968"/>
    <w:rsid w:val="002339E0"/>
    <w:rsid w:val="00233A56"/>
    <w:rsid w:val="00233A7D"/>
    <w:rsid w:val="00233AA8"/>
    <w:rsid w:val="00233B1E"/>
    <w:rsid w:val="00233C6B"/>
    <w:rsid w:val="00233CAC"/>
    <w:rsid w:val="00233D5B"/>
    <w:rsid w:val="00233F29"/>
    <w:rsid w:val="00233FB9"/>
    <w:rsid w:val="0023415B"/>
    <w:rsid w:val="002341EE"/>
    <w:rsid w:val="00234201"/>
    <w:rsid w:val="00234242"/>
    <w:rsid w:val="002342C1"/>
    <w:rsid w:val="002342D2"/>
    <w:rsid w:val="002343DE"/>
    <w:rsid w:val="0023448D"/>
    <w:rsid w:val="002345C9"/>
    <w:rsid w:val="00234839"/>
    <w:rsid w:val="00234A4B"/>
    <w:rsid w:val="00234AC7"/>
    <w:rsid w:val="00234AF6"/>
    <w:rsid w:val="00234B51"/>
    <w:rsid w:val="00234C59"/>
    <w:rsid w:val="00234C5F"/>
    <w:rsid w:val="00234E2F"/>
    <w:rsid w:val="00234F7F"/>
    <w:rsid w:val="002350A3"/>
    <w:rsid w:val="002350D9"/>
    <w:rsid w:val="0023522D"/>
    <w:rsid w:val="00235383"/>
    <w:rsid w:val="002353DC"/>
    <w:rsid w:val="00235493"/>
    <w:rsid w:val="002354E5"/>
    <w:rsid w:val="00235750"/>
    <w:rsid w:val="00235855"/>
    <w:rsid w:val="0023599C"/>
    <w:rsid w:val="00235B4B"/>
    <w:rsid w:val="00235BC3"/>
    <w:rsid w:val="00235E6B"/>
    <w:rsid w:val="00235FA5"/>
    <w:rsid w:val="00236016"/>
    <w:rsid w:val="002360A2"/>
    <w:rsid w:val="00236141"/>
    <w:rsid w:val="002361B5"/>
    <w:rsid w:val="0023623A"/>
    <w:rsid w:val="002362D4"/>
    <w:rsid w:val="00236482"/>
    <w:rsid w:val="00236538"/>
    <w:rsid w:val="00236570"/>
    <w:rsid w:val="00236625"/>
    <w:rsid w:val="00236717"/>
    <w:rsid w:val="00236841"/>
    <w:rsid w:val="00236855"/>
    <w:rsid w:val="00236873"/>
    <w:rsid w:val="00236980"/>
    <w:rsid w:val="00236A4E"/>
    <w:rsid w:val="00236AE0"/>
    <w:rsid w:val="00236C10"/>
    <w:rsid w:val="00236C43"/>
    <w:rsid w:val="00236CB6"/>
    <w:rsid w:val="00236CD9"/>
    <w:rsid w:val="00236E8C"/>
    <w:rsid w:val="00236F2A"/>
    <w:rsid w:val="00237065"/>
    <w:rsid w:val="00237215"/>
    <w:rsid w:val="00237270"/>
    <w:rsid w:val="002372B6"/>
    <w:rsid w:val="0023743F"/>
    <w:rsid w:val="002374C0"/>
    <w:rsid w:val="002378FB"/>
    <w:rsid w:val="00237AE1"/>
    <w:rsid w:val="00237B2A"/>
    <w:rsid w:val="00237B87"/>
    <w:rsid w:val="00237BAF"/>
    <w:rsid w:val="00237BE3"/>
    <w:rsid w:val="00237D2D"/>
    <w:rsid w:val="00237D8C"/>
    <w:rsid w:val="00237F12"/>
    <w:rsid w:val="00237F40"/>
    <w:rsid w:val="00240047"/>
    <w:rsid w:val="0024023E"/>
    <w:rsid w:val="002402D7"/>
    <w:rsid w:val="0024030E"/>
    <w:rsid w:val="002405FD"/>
    <w:rsid w:val="002406BF"/>
    <w:rsid w:val="00240799"/>
    <w:rsid w:val="002407BB"/>
    <w:rsid w:val="00240852"/>
    <w:rsid w:val="002409CC"/>
    <w:rsid w:val="00240A77"/>
    <w:rsid w:val="00240B09"/>
    <w:rsid w:val="00240BE7"/>
    <w:rsid w:val="00240C27"/>
    <w:rsid w:val="00240CDE"/>
    <w:rsid w:val="00240E80"/>
    <w:rsid w:val="00240F9C"/>
    <w:rsid w:val="00241015"/>
    <w:rsid w:val="002416B4"/>
    <w:rsid w:val="002416B5"/>
    <w:rsid w:val="00241847"/>
    <w:rsid w:val="00241886"/>
    <w:rsid w:val="00241964"/>
    <w:rsid w:val="00241A88"/>
    <w:rsid w:val="00241AB0"/>
    <w:rsid w:val="00241ABC"/>
    <w:rsid w:val="00241ABD"/>
    <w:rsid w:val="00241B36"/>
    <w:rsid w:val="00241B41"/>
    <w:rsid w:val="00241EAE"/>
    <w:rsid w:val="00241F25"/>
    <w:rsid w:val="00241F6E"/>
    <w:rsid w:val="0024209C"/>
    <w:rsid w:val="002420D0"/>
    <w:rsid w:val="002421C7"/>
    <w:rsid w:val="0024232C"/>
    <w:rsid w:val="0024255E"/>
    <w:rsid w:val="002426BF"/>
    <w:rsid w:val="0024277B"/>
    <w:rsid w:val="002427AC"/>
    <w:rsid w:val="002427AD"/>
    <w:rsid w:val="002427E5"/>
    <w:rsid w:val="002428B5"/>
    <w:rsid w:val="002428C4"/>
    <w:rsid w:val="002429EB"/>
    <w:rsid w:val="00242A19"/>
    <w:rsid w:val="00242BEF"/>
    <w:rsid w:val="00242C01"/>
    <w:rsid w:val="00242DB7"/>
    <w:rsid w:val="00242E1C"/>
    <w:rsid w:val="00242EF5"/>
    <w:rsid w:val="00242F9E"/>
    <w:rsid w:val="00242FEF"/>
    <w:rsid w:val="002430A2"/>
    <w:rsid w:val="00243108"/>
    <w:rsid w:val="0024338A"/>
    <w:rsid w:val="0024351E"/>
    <w:rsid w:val="002435BA"/>
    <w:rsid w:val="00243650"/>
    <w:rsid w:val="00243717"/>
    <w:rsid w:val="00243733"/>
    <w:rsid w:val="00243763"/>
    <w:rsid w:val="002437D8"/>
    <w:rsid w:val="002437F2"/>
    <w:rsid w:val="0024386D"/>
    <w:rsid w:val="00243902"/>
    <w:rsid w:val="00243921"/>
    <w:rsid w:val="00243A24"/>
    <w:rsid w:val="00243B0C"/>
    <w:rsid w:val="00243B4C"/>
    <w:rsid w:val="00243D48"/>
    <w:rsid w:val="00243E1F"/>
    <w:rsid w:val="00243E30"/>
    <w:rsid w:val="00243EBA"/>
    <w:rsid w:val="00243F10"/>
    <w:rsid w:val="00244009"/>
    <w:rsid w:val="00244092"/>
    <w:rsid w:val="0024410E"/>
    <w:rsid w:val="00244181"/>
    <w:rsid w:val="002443E3"/>
    <w:rsid w:val="002443E7"/>
    <w:rsid w:val="00244507"/>
    <w:rsid w:val="00244513"/>
    <w:rsid w:val="002446B3"/>
    <w:rsid w:val="00244840"/>
    <w:rsid w:val="00244931"/>
    <w:rsid w:val="00244D7F"/>
    <w:rsid w:val="00244DB7"/>
    <w:rsid w:val="00244DE0"/>
    <w:rsid w:val="00244FC7"/>
    <w:rsid w:val="00245024"/>
    <w:rsid w:val="00245393"/>
    <w:rsid w:val="002454FF"/>
    <w:rsid w:val="002455BC"/>
    <w:rsid w:val="00245689"/>
    <w:rsid w:val="002456F1"/>
    <w:rsid w:val="0024578E"/>
    <w:rsid w:val="002457A8"/>
    <w:rsid w:val="00245837"/>
    <w:rsid w:val="0024596A"/>
    <w:rsid w:val="00245B1A"/>
    <w:rsid w:val="00245D49"/>
    <w:rsid w:val="00245E2F"/>
    <w:rsid w:val="00245E9E"/>
    <w:rsid w:val="00245EFD"/>
    <w:rsid w:val="00245FEA"/>
    <w:rsid w:val="0024601A"/>
    <w:rsid w:val="0024604D"/>
    <w:rsid w:val="002461DA"/>
    <w:rsid w:val="002461FD"/>
    <w:rsid w:val="002462CC"/>
    <w:rsid w:val="002462FA"/>
    <w:rsid w:val="002464E3"/>
    <w:rsid w:val="002464EF"/>
    <w:rsid w:val="00246507"/>
    <w:rsid w:val="0024656E"/>
    <w:rsid w:val="0024659D"/>
    <w:rsid w:val="002465A9"/>
    <w:rsid w:val="00246612"/>
    <w:rsid w:val="00246645"/>
    <w:rsid w:val="00246664"/>
    <w:rsid w:val="00246716"/>
    <w:rsid w:val="00246858"/>
    <w:rsid w:val="00246908"/>
    <w:rsid w:val="0024695A"/>
    <w:rsid w:val="00246A6D"/>
    <w:rsid w:val="00246C0C"/>
    <w:rsid w:val="00246DD8"/>
    <w:rsid w:val="00246E8C"/>
    <w:rsid w:val="00246F93"/>
    <w:rsid w:val="0024707F"/>
    <w:rsid w:val="0024718D"/>
    <w:rsid w:val="002472BB"/>
    <w:rsid w:val="002474BC"/>
    <w:rsid w:val="0024788C"/>
    <w:rsid w:val="002478B9"/>
    <w:rsid w:val="00247937"/>
    <w:rsid w:val="0024794C"/>
    <w:rsid w:val="00247954"/>
    <w:rsid w:val="00247983"/>
    <w:rsid w:val="002479F8"/>
    <w:rsid w:val="00247A14"/>
    <w:rsid w:val="00247C7D"/>
    <w:rsid w:val="00247D50"/>
    <w:rsid w:val="00247E0B"/>
    <w:rsid w:val="00247EB6"/>
    <w:rsid w:val="00247F94"/>
    <w:rsid w:val="00247FC5"/>
    <w:rsid w:val="00247FC9"/>
    <w:rsid w:val="00250362"/>
    <w:rsid w:val="00250802"/>
    <w:rsid w:val="0025086E"/>
    <w:rsid w:val="002508DC"/>
    <w:rsid w:val="00250A1F"/>
    <w:rsid w:val="00250D88"/>
    <w:rsid w:val="00250DE7"/>
    <w:rsid w:val="00250E4F"/>
    <w:rsid w:val="00250EDE"/>
    <w:rsid w:val="00250F57"/>
    <w:rsid w:val="00250F8F"/>
    <w:rsid w:val="00251352"/>
    <w:rsid w:val="0025146C"/>
    <w:rsid w:val="002514CF"/>
    <w:rsid w:val="0025153B"/>
    <w:rsid w:val="0025161F"/>
    <w:rsid w:val="0025176F"/>
    <w:rsid w:val="002518C2"/>
    <w:rsid w:val="00251A2D"/>
    <w:rsid w:val="00251AD6"/>
    <w:rsid w:val="00251E25"/>
    <w:rsid w:val="00251F3C"/>
    <w:rsid w:val="00251F66"/>
    <w:rsid w:val="00251FFE"/>
    <w:rsid w:val="00252006"/>
    <w:rsid w:val="00252186"/>
    <w:rsid w:val="002521BC"/>
    <w:rsid w:val="00252489"/>
    <w:rsid w:val="00252690"/>
    <w:rsid w:val="00252867"/>
    <w:rsid w:val="00252956"/>
    <w:rsid w:val="00252A87"/>
    <w:rsid w:val="00252AC1"/>
    <w:rsid w:val="00252B0B"/>
    <w:rsid w:val="00252D7D"/>
    <w:rsid w:val="00252EB6"/>
    <w:rsid w:val="00252F1B"/>
    <w:rsid w:val="00252F22"/>
    <w:rsid w:val="002530F8"/>
    <w:rsid w:val="00253391"/>
    <w:rsid w:val="0025349C"/>
    <w:rsid w:val="002534A7"/>
    <w:rsid w:val="002534E7"/>
    <w:rsid w:val="00253557"/>
    <w:rsid w:val="00253646"/>
    <w:rsid w:val="0025366F"/>
    <w:rsid w:val="002536A6"/>
    <w:rsid w:val="00253708"/>
    <w:rsid w:val="0025379D"/>
    <w:rsid w:val="002537A2"/>
    <w:rsid w:val="002537D4"/>
    <w:rsid w:val="002537D5"/>
    <w:rsid w:val="002537E5"/>
    <w:rsid w:val="00253822"/>
    <w:rsid w:val="00253C17"/>
    <w:rsid w:val="00253C40"/>
    <w:rsid w:val="00253C66"/>
    <w:rsid w:val="00253EFE"/>
    <w:rsid w:val="00253FB5"/>
    <w:rsid w:val="00253FF3"/>
    <w:rsid w:val="0025408D"/>
    <w:rsid w:val="0025433F"/>
    <w:rsid w:val="00254344"/>
    <w:rsid w:val="00254357"/>
    <w:rsid w:val="0025441F"/>
    <w:rsid w:val="00254439"/>
    <w:rsid w:val="002544B7"/>
    <w:rsid w:val="002544E3"/>
    <w:rsid w:val="002547A3"/>
    <w:rsid w:val="00254899"/>
    <w:rsid w:val="002548D5"/>
    <w:rsid w:val="0025496F"/>
    <w:rsid w:val="002549D0"/>
    <w:rsid w:val="00254AFD"/>
    <w:rsid w:val="00254B36"/>
    <w:rsid w:val="00254C9A"/>
    <w:rsid w:val="00254E3A"/>
    <w:rsid w:val="00254EA3"/>
    <w:rsid w:val="00254FEB"/>
    <w:rsid w:val="002554BE"/>
    <w:rsid w:val="00255509"/>
    <w:rsid w:val="0025570E"/>
    <w:rsid w:val="002557EC"/>
    <w:rsid w:val="00255828"/>
    <w:rsid w:val="00255835"/>
    <w:rsid w:val="00255868"/>
    <w:rsid w:val="00255922"/>
    <w:rsid w:val="002559E9"/>
    <w:rsid w:val="00255A17"/>
    <w:rsid w:val="00255AD1"/>
    <w:rsid w:val="00255B4D"/>
    <w:rsid w:val="00255C99"/>
    <w:rsid w:val="00255E1F"/>
    <w:rsid w:val="00256007"/>
    <w:rsid w:val="00256153"/>
    <w:rsid w:val="00256230"/>
    <w:rsid w:val="002562D4"/>
    <w:rsid w:val="002563A6"/>
    <w:rsid w:val="002564AD"/>
    <w:rsid w:val="00256508"/>
    <w:rsid w:val="0025677D"/>
    <w:rsid w:val="00256886"/>
    <w:rsid w:val="002569C4"/>
    <w:rsid w:val="00256A49"/>
    <w:rsid w:val="00256A52"/>
    <w:rsid w:val="00256AE7"/>
    <w:rsid w:val="00256C29"/>
    <w:rsid w:val="00256C45"/>
    <w:rsid w:val="0025726F"/>
    <w:rsid w:val="00257302"/>
    <w:rsid w:val="00257335"/>
    <w:rsid w:val="00257339"/>
    <w:rsid w:val="00257472"/>
    <w:rsid w:val="00257503"/>
    <w:rsid w:val="00257535"/>
    <w:rsid w:val="00257764"/>
    <w:rsid w:val="002577D0"/>
    <w:rsid w:val="00257903"/>
    <w:rsid w:val="0025796F"/>
    <w:rsid w:val="00257A94"/>
    <w:rsid w:val="00257BB2"/>
    <w:rsid w:val="00257C01"/>
    <w:rsid w:val="00257CF7"/>
    <w:rsid w:val="00257F1E"/>
    <w:rsid w:val="00257F6F"/>
    <w:rsid w:val="0026021A"/>
    <w:rsid w:val="0026022B"/>
    <w:rsid w:val="002603CD"/>
    <w:rsid w:val="002605FF"/>
    <w:rsid w:val="00260623"/>
    <w:rsid w:val="00260819"/>
    <w:rsid w:val="002608DA"/>
    <w:rsid w:val="002609E2"/>
    <w:rsid w:val="00260BFF"/>
    <w:rsid w:val="00260C30"/>
    <w:rsid w:val="00260C94"/>
    <w:rsid w:val="00260DAD"/>
    <w:rsid w:val="00260E2A"/>
    <w:rsid w:val="00260E7C"/>
    <w:rsid w:val="00260E99"/>
    <w:rsid w:val="00261152"/>
    <w:rsid w:val="002611B2"/>
    <w:rsid w:val="00261479"/>
    <w:rsid w:val="00261482"/>
    <w:rsid w:val="002614A3"/>
    <w:rsid w:val="002614E0"/>
    <w:rsid w:val="0026156D"/>
    <w:rsid w:val="0026189F"/>
    <w:rsid w:val="002618E6"/>
    <w:rsid w:val="002618F5"/>
    <w:rsid w:val="002619FB"/>
    <w:rsid w:val="00261ABF"/>
    <w:rsid w:val="00261B56"/>
    <w:rsid w:val="00261C17"/>
    <w:rsid w:val="00261DF7"/>
    <w:rsid w:val="00261F85"/>
    <w:rsid w:val="00262061"/>
    <w:rsid w:val="0026209C"/>
    <w:rsid w:val="002620AC"/>
    <w:rsid w:val="002620F8"/>
    <w:rsid w:val="0026224E"/>
    <w:rsid w:val="00262288"/>
    <w:rsid w:val="0026238D"/>
    <w:rsid w:val="002623CE"/>
    <w:rsid w:val="002623DD"/>
    <w:rsid w:val="0026289C"/>
    <w:rsid w:val="00262B92"/>
    <w:rsid w:val="00262C0D"/>
    <w:rsid w:val="00262C44"/>
    <w:rsid w:val="00262C56"/>
    <w:rsid w:val="00262C9B"/>
    <w:rsid w:val="002631EF"/>
    <w:rsid w:val="00263297"/>
    <w:rsid w:val="002632DD"/>
    <w:rsid w:val="00263502"/>
    <w:rsid w:val="002635CD"/>
    <w:rsid w:val="0026364E"/>
    <w:rsid w:val="00263654"/>
    <w:rsid w:val="002636EC"/>
    <w:rsid w:val="002636F1"/>
    <w:rsid w:val="002636F4"/>
    <w:rsid w:val="002637FD"/>
    <w:rsid w:val="0026385B"/>
    <w:rsid w:val="00263881"/>
    <w:rsid w:val="002639C9"/>
    <w:rsid w:val="002639FC"/>
    <w:rsid w:val="00263A3A"/>
    <w:rsid w:val="00263A58"/>
    <w:rsid w:val="00263B27"/>
    <w:rsid w:val="00263B6C"/>
    <w:rsid w:val="00263C36"/>
    <w:rsid w:val="00263CCF"/>
    <w:rsid w:val="00263CD9"/>
    <w:rsid w:val="00263D70"/>
    <w:rsid w:val="00263DFD"/>
    <w:rsid w:val="0026405F"/>
    <w:rsid w:val="00264198"/>
    <w:rsid w:val="002641ED"/>
    <w:rsid w:val="00264367"/>
    <w:rsid w:val="0026436F"/>
    <w:rsid w:val="00264475"/>
    <w:rsid w:val="0026451D"/>
    <w:rsid w:val="00264535"/>
    <w:rsid w:val="00264563"/>
    <w:rsid w:val="002648A9"/>
    <w:rsid w:val="002648ED"/>
    <w:rsid w:val="00264957"/>
    <w:rsid w:val="0026497E"/>
    <w:rsid w:val="00264A5B"/>
    <w:rsid w:val="00264BAB"/>
    <w:rsid w:val="00264C9A"/>
    <w:rsid w:val="00264CD1"/>
    <w:rsid w:val="00264D19"/>
    <w:rsid w:val="00264E15"/>
    <w:rsid w:val="00264E96"/>
    <w:rsid w:val="00264EE7"/>
    <w:rsid w:val="00264F83"/>
    <w:rsid w:val="00264FEB"/>
    <w:rsid w:val="00265225"/>
    <w:rsid w:val="002653D3"/>
    <w:rsid w:val="002653F0"/>
    <w:rsid w:val="002655C9"/>
    <w:rsid w:val="00265672"/>
    <w:rsid w:val="00265678"/>
    <w:rsid w:val="002656AE"/>
    <w:rsid w:val="00265744"/>
    <w:rsid w:val="00265763"/>
    <w:rsid w:val="0026576B"/>
    <w:rsid w:val="00265906"/>
    <w:rsid w:val="002659A1"/>
    <w:rsid w:val="00265C2C"/>
    <w:rsid w:val="00265CBD"/>
    <w:rsid w:val="00265F85"/>
    <w:rsid w:val="002660B6"/>
    <w:rsid w:val="002660E7"/>
    <w:rsid w:val="0026613B"/>
    <w:rsid w:val="0026621C"/>
    <w:rsid w:val="0026630E"/>
    <w:rsid w:val="00266543"/>
    <w:rsid w:val="00266588"/>
    <w:rsid w:val="0026667D"/>
    <w:rsid w:val="00266716"/>
    <w:rsid w:val="002669C9"/>
    <w:rsid w:val="00266A01"/>
    <w:rsid w:val="00266A5A"/>
    <w:rsid w:val="00266A78"/>
    <w:rsid w:val="00266A84"/>
    <w:rsid w:val="00266C20"/>
    <w:rsid w:val="00266CB8"/>
    <w:rsid w:val="00266EEF"/>
    <w:rsid w:val="00266F03"/>
    <w:rsid w:val="002674C4"/>
    <w:rsid w:val="002674D0"/>
    <w:rsid w:val="002675CF"/>
    <w:rsid w:val="00267691"/>
    <w:rsid w:val="0026772B"/>
    <w:rsid w:val="0026775A"/>
    <w:rsid w:val="00267770"/>
    <w:rsid w:val="0026778F"/>
    <w:rsid w:val="00267956"/>
    <w:rsid w:val="00267978"/>
    <w:rsid w:val="002679A1"/>
    <w:rsid w:val="00267AA9"/>
    <w:rsid w:val="00267AC4"/>
    <w:rsid w:val="00267CE6"/>
    <w:rsid w:val="00267CEF"/>
    <w:rsid w:val="00267D73"/>
    <w:rsid w:val="00267D8C"/>
    <w:rsid w:val="00267F42"/>
    <w:rsid w:val="00267F7D"/>
    <w:rsid w:val="002702D8"/>
    <w:rsid w:val="00270301"/>
    <w:rsid w:val="00270400"/>
    <w:rsid w:val="0027050B"/>
    <w:rsid w:val="0027050F"/>
    <w:rsid w:val="00270621"/>
    <w:rsid w:val="00270660"/>
    <w:rsid w:val="002706FA"/>
    <w:rsid w:val="0027076A"/>
    <w:rsid w:val="002707EF"/>
    <w:rsid w:val="0027080E"/>
    <w:rsid w:val="00270853"/>
    <w:rsid w:val="00270A88"/>
    <w:rsid w:val="00270AA3"/>
    <w:rsid w:val="00270ACA"/>
    <w:rsid w:val="00270BC3"/>
    <w:rsid w:val="00270BE2"/>
    <w:rsid w:val="00270BF2"/>
    <w:rsid w:val="00270D49"/>
    <w:rsid w:val="00270D63"/>
    <w:rsid w:val="00270E3F"/>
    <w:rsid w:val="00270E6F"/>
    <w:rsid w:val="00270F76"/>
    <w:rsid w:val="002711C8"/>
    <w:rsid w:val="002711DF"/>
    <w:rsid w:val="00271258"/>
    <w:rsid w:val="0027138D"/>
    <w:rsid w:val="00271557"/>
    <w:rsid w:val="0027165E"/>
    <w:rsid w:val="0027166E"/>
    <w:rsid w:val="00271695"/>
    <w:rsid w:val="00271730"/>
    <w:rsid w:val="0027175F"/>
    <w:rsid w:val="00271766"/>
    <w:rsid w:val="002717A6"/>
    <w:rsid w:val="00271A42"/>
    <w:rsid w:val="00271B6A"/>
    <w:rsid w:val="00271B86"/>
    <w:rsid w:val="00271BF8"/>
    <w:rsid w:val="00271E0F"/>
    <w:rsid w:val="00271E24"/>
    <w:rsid w:val="00271EDA"/>
    <w:rsid w:val="00271EF6"/>
    <w:rsid w:val="00271F39"/>
    <w:rsid w:val="00271FBC"/>
    <w:rsid w:val="00272113"/>
    <w:rsid w:val="00272166"/>
    <w:rsid w:val="00272364"/>
    <w:rsid w:val="002725E7"/>
    <w:rsid w:val="002726DF"/>
    <w:rsid w:val="00272712"/>
    <w:rsid w:val="002727AA"/>
    <w:rsid w:val="002727C7"/>
    <w:rsid w:val="0027283C"/>
    <w:rsid w:val="00272955"/>
    <w:rsid w:val="00272972"/>
    <w:rsid w:val="00272992"/>
    <w:rsid w:val="00272A57"/>
    <w:rsid w:val="00272B96"/>
    <w:rsid w:val="00272BCA"/>
    <w:rsid w:val="00272BD5"/>
    <w:rsid w:val="00272C8F"/>
    <w:rsid w:val="00272CA1"/>
    <w:rsid w:val="00272CE2"/>
    <w:rsid w:val="00272D41"/>
    <w:rsid w:val="00272DD0"/>
    <w:rsid w:val="00272F4D"/>
    <w:rsid w:val="00272FF6"/>
    <w:rsid w:val="002731BF"/>
    <w:rsid w:val="00273278"/>
    <w:rsid w:val="00273282"/>
    <w:rsid w:val="002733A0"/>
    <w:rsid w:val="00273452"/>
    <w:rsid w:val="002734E3"/>
    <w:rsid w:val="00273508"/>
    <w:rsid w:val="00273517"/>
    <w:rsid w:val="0027369D"/>
    <w:rsid w:val="00273793"/>
    <w:rsid w:val="002737BC"/>
    <w:rsid w:val="002737DA"/>
    <w:rsid w:val="00273977"/>
    <w:rsid w:val="00273A9B"/>
    <w:rsid w:val="00273C3B"/>
    <w:rsid w:val="00273D05"/>
    <w:rsid w:val="00273D35"/>
    <w:rsid w:val="00273D88"/>
    <w:rsid w:val="00273DEC"/>
    <w:rsid w:val="00273E0B"/>
    <w:rsid w:val="00273E5D"/>
    <w:rsid w:val="00273EF1"/>
    <w:rsid w:val="00273FFF"/>
    <w:rsid w:val="00274098"/>
    <w:rsid w:val="002741DF"/>
    <w:rsid w:val="002745DD"/>
    <w:rsid w:val="00274723"/>
    <w:rsid w:val="00274770"/>
    <w:rsid w:val="002748E9"/>
    <w:rsid w:val="00274A08"/>
    <w:rsid w:val="00274A78"/>
    <w:rsid w:val="00274D06"/>
    <w:rsid w:val="00274DFB"/>
    <w:rsid w:val="00274E3B"/>
    <w:rsid w:val="00274F02"/>
    <w:rsid w:val="00275013"/>
    <w:rsid w:val="002750BA"/>
    <w:rsid w:val="002750C9"/>
    <w:rsid w:val="00275158"/>
    <w:rsid w:val="00275234"/>
    <w:rsid w:val="0027527A"/>
    <w:rsid w:val="00275315"/>
    <w:rsid w:val="0027536C"/>
    <w:rsid w:val="00275562"/>
    <w:rsid w:val="00275820"/>
    <w:rsid w:val="00275AC9"/>
    <w:rsid w:val="00275AD8"/>
    <w:rsid w:val="00275B1C"/>
    <w:rsid w:val="00275B74"/>
    <w:rsid w:val="00275C92"/>
    <w:rsid w:val="00275D3A"/>
    <w:rsid w:val="00275D42"/>
    <w:rsid w:val="00275DA0"/>
    <w:rsid w:val="00275DA4"/>
    <w:rsid w:val="00275E4A"/>
    <w:rsid w:val="00275F2C"/>
    <w:rsid w:val="00275F46"/>
    <w:rsid w:val="00275F7E"/>
    <w:rsid w:val="00275F81"/>
    <w:rsid w:val="00276001"/>
    <w:rsid w:val="00276105"/>
    <w:rsid w:val="0027614B"/>
    <w:rsid w:val="002763A8"/>
    <w:rsid w:val="00276446"/>
    <w:rsid w:val="0027698B"/>
    <w:rsid w:val="00276A1C"/>
    <w:rsid w:val="00276D25"/>
    <w:rsid w:val="00276DE1"/>
    <w:rsid w:val="00276E86"/>
    <w:rsid w:val="00276E8E"/>
    <w:rsid w:val="00276EC6"/>
    <w:rsid w:val="002771CF"/>
    <w:rsid w:val="00277283"/>
    <w:rsid w:val="002772BF"/>
    <w:rsid w:val="00277332"/>
    <w:rsid w:val="00277361"/>
    <w:rsid w:val="00277392"/>
    <w:rsid w:val="002773E8"/>
    <w:rsid w:val="0027744D"/>
    <w:rsid w:val="00277483"/>
    <w:rsid w:val="00277512"/>
    <w:rsid w:val="0027771A"/>
    <w:rsid w:val="002778A1"/>
    <w:rsid w:val="0027793A"/>
    <w:rsid w:val="00277A5E"/>
    <w:rsid w:val="00277AEC"/>
    <w:rsid w:val="00277B1E"/>
    <w:rsid w:val="00277B6D"/>
    <w:rsid w:val="00277C88"/>
    <w:rsid w:val="00277CA9"/>
    <w:rsid w:val="00277D03"/>
    <w:rsid w:val="00277E13"/>
    <w:rsid w:val="00277FB8"/>
    <w:rsid w:val="0028005B"/>
    <w:rsid w:val="002800DA"/>
    <w:rsid w:val="0028014A"/>
    <w:rsid w:val="0028019E"/>
    <w:rsid w:val="0028021F"/>
    <w:rsid w:val="00280267"/>
    <w:rsid w:val="002802A5"/>
    <w:rsid w:val="00280454"/>
    <w:rsid w:val="0028046B"/>
    <w:rsid w:val="002804DA"/>
    <w:rsid w:val="00280527"/>
    <w:rsid w:val="002805B2"/>
    <w:rsid w:val="00280656"/>
    <w:rsid w:val="00280811"/>
    <w:rsid w:val="00280893"/>
    <w:rsid w:val="00280958"/>
    <w:rsid w:val="00280B0C"/>
    <w:rsid w:val="00280BDE"/>
    <w:rsid w:val="00280C0E"/>
    <w:rsid w:val="0028100D"/>
    <w:rsid w:val="00281043"/>
    <w:rsid w:val="00281128"/>
    <w:rsid w:val="0028116E"/>
    <w:rsid w:val="00281189"/>
    <w:rsid w:val="00281228"/>
    <w:rsid w:val="0028125F"/>
    <w:rsid w:val="002812CA"/>
    <w:rsid w:val="002812DE"/>
    <w:rsid w:val="00281309"/>
    <w:rsid w:val="002814DC"/>
    <w:rsid w:val="0028159A"/>
    <w:rsid w:val="00281641"/>
    <w:rsid w:val="00281675"/>
    <w:rsid w:val="002817C5"/>
    <w:rsid w:val="0028184C"/>
    <w:rsid w:val="002819BE"/>
    <w:rsid w:val="00281A1D"/>
    <w:rsid w:val="00281A3A"/>
    <w:rsid w:val="00281B0A"/>
    <w:rsid w:val="00281B22"/>
    <w:rsid w:val="00281B27"/>
    <w:rsid w:val="00281B79"/>
    <w:rsid w:val="00281B84"/>
    <w:rsid w:val="00281B97"/>
    <w:rsid w:val="00281C32"/>
    <w:rsid w:val="00281C5F"/>
    <w:rsid w:val="00281DBB"/>
    <w:rsid w:val="00281E20"/>
    <w:rsid w:val="00281E8B"/>
    <w:rsid w:val="0028216A"/>
    <w:rsid w:val="00282374"/>
    <w:rsid w:val="0028237E"/>
    <w:rsid w:val="00282461"/>
    <w:rsid w:val="002824D7"/>
    <w:rsid w:val="002824F1"/>
    <w:rsid w:val="00282541"/>
    <w:rsid w:val="00282705"/>
    <w:rsid w:val="0028270B"/>
    <w:rsid w:val="002827EA"/>
    <w:rsid w:val="00282998"/>
    <w:rsid w:val="002829AD"/>
    <w:rsid w:val="00282A26"/>
    <w:rsid w:val="00282BC9"/>
    <w:rsid w:val="00282CF1"/>
    <w:rsid w:val="00282E28"/>
    <w:rsid w:val="00282EE7"/>
    <w:rsid w:val="002831E5"/>
    <w:rsid w:val="0028325D"/>
    <w:rsid w:val="0028325E"/>
    <w:rsid w:val="0028328E"/>
    <w:rsid w:val="0028353E"/>
    <w:rsid w:val="0028365C"/>
    <w:rsid w:val="0028376A"/>
    <w:rsid w:val="002838EE"/>
    <w:rsid w:val="0028395F"/>
    <w:rsid w:val="002839AB"/>
    <w:rsid w:val="00283A63"/>
    <w:rsid w:val="00283B05"/>
    <w:rsid w:val="00283BCF"/>
    <w:rsid w:val="00283C89"/>
    <w:rsid w:val="00283D3B"/>
    <w:rsid w:val="00283D68"/>
    <w:rsid w:val="00283EB0"/>
    <w:rsid w:val="0028402A"/>
    <w:rsid w:val="00284054"/>
    <w:rsid w:val="002841FE"/>
    <w:rsid w:val="00284244"/>
    <w:rsid w:val="002843C9"/>
    <w:rsid w:val="00284473"/>
    <w:rsid w:val="002845C1"/>
    <w:rsid w:val="00284641"/>
    <w:rsid w:val="002846A2"/>
    <w:rsid w:val="00284785"/>
    <w:rsid w:val="0028491C"/>
    <w:rsid w:val="00284A68"/>
    <w:rsid w:val="00284D52"/>
    <w:rsid w:val="00284E71"/>
    <w:rsid w:val="00284F08"/>
    <w:rsid w:val="00284F4B"/>
    <w:rsid w:val="00284FB3"/>
    <w:rsid w:val="00284FC6"/>
    <w:rsid w:val="002852B0"/>
    <w:rsid w:val="0028539F"/>
    <w:rsid w:val="00285432"/>
    <w:rsid w:val="0028544B"/>
    <w:rsid w:val="002854D4"/>
    <w:rsid w:val="002854E5"/>
    <w:rsid w:val="002854EB"/>
    <w:rsid w:val="002857A8"/>
    <w:rsid w:val="002857BD"/>
    <w:rsid w:val="0028585D"/>
    <w:rsid w:val="002858A8"/>
    <w:rsid w:val="00285A0C"/>
    <w:rsid w:val="00285A82"/>
    <w:rsid w:val="00285B6D"/>
    <w:rsid w:val="00285C17"/>
    <w:rsid w:val="00285C9E"/>
    <w:rsid w:val="00285F38"/>
    <w:rsid w:val="002861C3"/>
    <w:rsid w:val="002863E1"/>
    <w:rsid w:val="002864C4"/>
    <w:rsid w:val="00286519"/>
    <w:rsid w:val="00286763"/>
    <w:rsid w:val="00286764"/>
    <w:rsid w:val="002869A0"/>
    <w:rsid w:val="00286D37"/>
    <w:rsid w:val="00286D8E"/>
    <w:rsid w:val="00286E5A"/>
    <w:rsid w:val="00286EC5"/>
    <w:rsid w:val="00286F11"/>
    <w:rsid w:val="00286FCD"/>
    <w:rsid w:val="00287023"/>
    <w:rsid w:val="0028714A"/>
    <w:rsid w:val="0028727C"/>
    <w:rsid w:val="00287658"/>
    <w:rsid w:val="002877A9"/>
    <w:rsid w:val="002877F5"/>
    <w:rsid w:val="00287942"/>
    <w:rsid w:val="002879E8"/>
    <w:rsid w:val="00287B80"/>
    <w:rsid w:val="00287BCC"/>
    <w:rsid w:val="00287BD0"/>
    <w:rsid w:val="00287C85"/>
    <w:rsid w:val="00287F05"/>
    <w:rsid w:val="00287F06"/>
    <w:rsid w:val="00287F24"/>
    <w:rsid w:val="00287F59"/>
    <w:rsid w:val="00287FF2"/>
    <w:rsid w:val="00287FFE"/>
    <w:rsid w:val="00290004"/>
    <w:rsid w:val="00290131"/>
    <w:rsid w:val="00290374"/>
    <w:rsid w:val="002903D4"/>
    <w:rsid w:val="00290499"/>
    <w:rsid w:val="002905C9"/>
    <w:rsid w:val="0029060F"/>
    <w:rsid w:val="00290647"/>
    <w:rsid w:val="00290766"/>
    <w:rsid w:val="002907D1"/>
    <w:rsid w:val="00290802"/>
    <w:rsid w:val="00290997"/>
    <w:rsid w:val="002909B0"/>
    <w:rsid w:val="00290C39"/>
    <w:rsid w:val="00290D0D"/>
    <w:rsid w:val="00290F44"/>
    <w:rsid w:val="00291122"/>
    <w:rsid w:val="0029119D"/>
    <w:rsid w:val="0029132E"/>
    <w:rsid w:val="00291473"/>
    <w:rsid w:val="002914C0"/>
    <w:rsid w:val="002915A0"/>
    <w:rsid w:val="002915CA"/>
    <w:rsid w:val="0029160A"/>
    <w:rsid w:val="0029160E"/>
    <w:rsid w:val="002916B3"/>
    <w:rsid w:val="002916DF"/>
    <w:rsid w:val="00291765"/>
    <w:rsid w:val="00291862"/>
    <w:rsid w:val="00291869"/>
    <w:rsid w:val="00291883"/>
    <w:rsid w:val="002918EA"/>
    <w:rsid w:val="00291C23"/>
    <w:rsid w:val="00291C4A"/>
    <w:rsid w:val="00291C5E"/>
    <w:rsid w:val="00291CA0"/>
    <w:rsid w:val="00291CEC"/>
    <w:rsid w:val="00291D64"/>
    <w:rsid w:val="00291DDA"/>
    <w:rsid w:val="00291E9C"/>
    <w:rsid w:val="00291FED"/>
    <w:rsid w:val="0029205A"/>
    <w:rsid w:val="00292155"/>
    <w:rsid w:val="002922E9"/>
    <w:rsid w:val="002923FF"/>
    <w:rsid w:val="00292431"/>
    <w:rsid w:val="00292455"/>
    <w:rsid w:val="0029252B"/>
    <w:rsid w:val="002925CD"/>
    <w:rsid w:val="00292641"/>
    <w:rsid w:val="002926BE"/>
    <w:rsid w:val="002926FE"/>
    <w:rsid w:val="00292732"/>
    <w:rsid w:val="00292756"/>
    <w:rsid w:val="0029296B"/>
    <w:rsid w:val="00292973"/>
    <w:rsid w:val="00292A00"/>
    <w:rsid w:val="00292B3A"/>
    <w:rsid w:val="00292CBB"/>
    <w:rsid w:val="00292F3F"/>
    <w:rsid w:val="0029322E"/>
    <w:rsid w:val="00293260"/>
    <w:rsid w:val="00293290"/>
    <w:rsid w:val="0029335F"/>
    <w:rsid w:val="002933E0"/>
    <w:rsid w:val="0029342E"/>
    <w:rsid w:val="00293488"/>
    <w:rsid w:val="00293562"/>
    <w:rsid w:val="00293566"/>
    <w:rsid w:val="0029365A"/>
    <w:rsid w:val="0029365E"/>
    <w:rsid w:val="00293695"/>
    <w:rsid w:val="00293716"/>
    <w:rsid w:val="00293763"/>
    <w:rsid w:val="002937D1"/>
    <w:rsid w:val="0029387C"/>
    <w:rsid w:val="00293939"/>
    <w:rsid w:val="002939EC"/>
    <w:rsid w:val="002939ED"/>
    <w:rsid w:val="00293B0A"/>
    <w:rsid w:val="00293B24"/>
    <w:rsid w:val="00293DB0"/>
    <w:rsid w:val="00293DDF"/>
    <w:rsid w:val="00293F3E"/>
    <w:rsid w:val="00293F7E"/>
    <w:rsid w:val="00294129"/>
    <w:rsid w:val="0029415F"/>
    <w:rsid w:val="00294173"/>
    <w:rsid w:val="002942C0"/>
    <w:rsid w:val="00294441"/>
    <w:rsid w:val="00294732"/>
    <w:rsid w:val="00294998"/>
    <w:rsid w:val="00294B0E"/>
    <w:rsid w:val="00294B58"/>
    <w:rsid w:val="00294B79"/>
    <w:rsid w:val="00294C1B"/>
    <w:rsid w:val="00294C51"/>
    <w:rsid w:val="00294CAC"/>
    <w:rsid w:val="00294D53"/>
    <w:rsid w:val="00294F12"/>
    <w:rsid w:val="00294F52"/>
    <w:rsid w:val="002952D5"/>
    <w:rsid w:val="002953AE"/>
    <w:rsid w:val="0029544E"/>
    <w:rsid w:val="00295691"/>
    <w:rsid w:val="002956B6"/>
    <w:rsid w:val="002956EE"/>
    <w:rsid w:val="002958CC"/>
    <w:rsid w:val="00295A7F"/>
    <w:rsid w:val="00295AD3"/>
    <w:rsid w:val="00295C17"/>
    <w:rsid w:val="00295CC0"/>
    <w:rsid w:val="00295CC8"/>
    <w:rsid w:val="00295CDC"/>
    <w:rsid w:val="00295D1E"/>
    <w:rsid w:val="002960CF"/>
    <w:rsid w:val="0029617D"/>
    <w:rsid w:val="0029623D"/>
    <w:rsid w:val="0029652D"/>
    <w:rsid w:val="00296546"/>
    <w:rsid w:val="002965E0"/>
    <w:rsid w:val="0029662B"/>
    <w:rsid w:val="0029671A"/>
    <w:rsid w:val="002967E5"/>
    <w:rsid w:val="00296816"/>
    <w:rsid w:val="002968F2"/>
    <w:rsid w:val="0029690B"/>
    <w:rsid w:val="00296B2E"/>
    <w:rsid w:val="00296B88"/>
    <w:rsid w:val="00296D1C"/>
    <w:rsid w:val="00296D24"/>
    <w:rsid w:val="00296D62"/>
    <w:rsid w:val="00296E61"/>
    <w:rsid w:val="00296E6E"/>
    <w:rsid w:val="00296F38"/>
    <w:rsid w:val="00296FBE"/>
    <w:rsid w:val="00297251"/>
    <w:rsid w:val="0029732A"/>
    <w:rsid w:val="00297436"/>
    <w:rsid w:val="00297482"/>
    <w:rsid w:val="00297526"/>
    <w:rsid w:val="002975E6"/>
    <w:rsid w:val="002975E9"/>
    <w:rsid w:val="00297A6F"/>
    <w:rsid w:val="00297C6F"/>
    <w:rsid w:val="00297CF9"/>
    <w:rsid w:val="00297E53"/>
    <w:rsid w:val="00297F31"/>
    <w:rsid w:val="00297F38"/>
    <w:rsid w:val="002A013B"/>
    <w:rsid w:val="002A01B8"/>
    <w:rsid w:val="002A0259"/>
    <w:rsid w:val="002A04CB"/>
    <w:rsid w:val="002A0659"/>
    <w:rsid w:val="002A07F7"/>
    <w:rsid w:val="002A08E3"/>
    <w:rsid w:val="002A0A25"/>
    <w:rsid w:val="002A0BBA"/>
    <w:rsid w:val="002A0C41"/>
    <w:rsid w:val="002A0C9D"/>
    <w:rsid w:val="002A0D16"/>
    <w:rsid w:val="002A0D95"/>
    <w:rsid w:val="002A0E37"/>
    <w:rsid w:val="002A0FEF"/>
    <w:rsid w:val="002A1051"/>
    <w:rsid w:val="002A10AA"/>
    <w:rsid w:val="002A10CB"/>
    <w:rsid w:val="002A10D6"/>
    <w:rsid w:val="002A1111"/>
    <w:rsid w:val="002A15B0"/>
    <w:rsid w:val="002A1628"/>
    <w:rsid w:val="002A16C8"/>
    <w:rsid w:val="002A16D4"/>
    <w:rsid w:val="002A172C"/>
    <w:rsid w:val="002A1A0D"/>
    <w:rsid w:val="002A1A22"/>
    <w:rsid w:val="002A1C32"/>
    <w:rsid w:val="002A1E86"/>
    <w:rsid w:val="002A1F99"/>
    <w:rsid w:val="002A207E"/>
    <w:rsid w:val="002A2155"/>
    <w:rsid w:val="002A227B"/>
    <w:rsid w:val="002A2355"/>
    <w:rsid w:val="002A23F4"/>
    <w:rsid w:val="002A24E8"/>
    <w:rsid w:val="002A268E"/>
    <w:rsid w:val="002A2703"/>
    <w:rsid w:val="002A278F"/>
    <w:rsid w:val="002A2871"/>
    <w:rsid w:val="002A29AB"/>
    <w:rsid w:val="002A2AEC"/>
    <w:rsid w:val="002A2B7A"/>
    <w:rsid w:val="002A2B9C"/>
    <w:rsid w:val="002A2D40"/>
    <w:rsid w:val="002A2DB4"/>
    <w:rsid w:val="002A2DDD"/>
    <w:rsid w:val="002A2E89"/>
    <w:rsid w:val="002A2FC8"/>
    <w:rsid w:val="002A323E"/>
    <w:rsid w:val="002A3322"/>
    <w:rsid w:val="002A33AB"/>
    <w:rsid w:val="002A34FF"/>
    <w:rsid w:val="002A377C"/>
    <w:rsid w:val="002A39BC"/>
    <w:rsid w:val="002A39DC"/>
    <w:rsid w:val="002A3AB6"/>
    <w:rsid w:val="002A3AF2"/>
    <w:rsid w:val="002A3AF5"/>
    <w:rsid w:val="002A3B74"/>
    <w:rsid w:val="002A3CE5"/>
    <w:rsid w:val="002A40D4"/>
    <w:rsid w:val="002A40D9"/>
    <w:rsid w:val="002A4259"/>
    <w:rsid w:val="002A42A1"/>
    <w:rsid w:val="002A43D5"/>
    <w:rsid w:val="002A444E"/>
    <w:rsid w:val="002A44B4"/>
    <w:rsid w:val="002A44F1"/>
    <w:rsid w:val="002A4539"/>
    <w:rsid w:val="002A4733"/>
    <w:rsid w:val="002A476A"/>
    <w:rsid w:val="002A476E"/>
    <w:rsid w:val="002A4808"/>
    <w:rsid w:val="002A48C7"/>
    <w:rsid w:val="002A4908"/>
    <w:rsid w:val="002A4A22"/>
    <w:rsid w:val="002A4AF1"/>
    <w:rsid w:val="002A4B45"/>
    <w:rsid w:val="002A4C70"/>
    <w:rsid w:val="002A4D3C"/>
    <w:rsid w:val="002A4D4A"/>
    <w:rsid w:val="002A4DA7"/>
    <w:rsid w:val="002A4DF1"/>
    <w:rsid w:val="002A4DF8"/>
    <w:rsid w:val="002A4E3C"/>
    <w:rsid w:val="002A4F26"/>
    <w:rsid w:val="002A4F88"/>
    <w:rsid w:val="002A4FFB"/>
    <w:rsid w:val="002A5036"/>
    <w:rsid w:val="002A5342"/>
    <w:rsid w:val="002A535C"/>
    <w:rsid w:val="002A53F1"/>
    <w:rsid w:val="002A54C8"/>
    <w:rsid w:val="002A5519"/>
    <w:rsid w:val="002A5567"/>
    <w:rsid w:val="002A560C"/>
    <w:rsid w:val="002A565A"/>
    <w:rsid w:val="002A5735"/>
    <w:rsid w:val="002A574B"/>
    <w:rsid w:val="002A597B"/>
    <w:rsid w:val="002A5A35"/>
    <w:rsid w:val="002A5B06"/>
    <w:rsid w:val="002A5B1C"/>
    <w:rsid w:val="002A5E14"/>
    <w:rsid w:val="002A6294"/>
    <w:rsid w:val="002A63F5"/>
    <w:rsid w:val="002A64C5"/>
    <w:rsid w:val="002A653D"/>
    <w:rsid w:val="002A6582"/>
    <w:rsid w:val="002A66B3"/>
    <w:rsid w:val="002A66EB"/>
    <w:rsid w:val="002A6722"/>
    <w:rsid w:val="002A6873"/>
    <w:rsid w:val="002A68EC"/>
    <w:rsid w:val="002A6921"/>
    <w:rsid w:val="002A697D"/>
    <w:rsid w:val="002A6B3A"/>
    <w:rsid w:val="002A6B45"/>
    <w:rsid w:val="002A6CD1"/>
    <w:rsid w:val="002A6DB3"/>
    <w:rsid w:val="002A6DC0"/>
    <w:rsid w:val="002A6DD9"/>
    <w:rsid w:val="002A6F2E"/>
    <w:rsid w:val="002A6F71"/>
    <w:rsid w:val="002A6FDF"/>
    <w:rsid w:val="002A7056"/>
    <w:rsid w:val="002A72C1"/>
    <w:rsid w:val="002A7375"/>
    <w:rsid w:val="002A73E8"/>
    <w:rsid w:val="002A7480"/>
    <w:rsid w:val="002A7485"/>
    <w:rsid w:val="002A7656"/>
    <w:rsid w:val="002A766B"/>
    <w:rsid w:val="002A767E"/>
    <w:rsid w:val="002A78F3"/>
    <w:rsid w:val="002A7A12"/>
    <w:rsid w:val="002A7B70"/>
    <w:rsid w:val="002A7BA4"/>
    <w:rsid w:val="002A7C19"/>
    <w:rsid w:val="002A7CBB"/>
    <w:rsid w:val="002A7CDC"/>
    <w:rsid w:val="002A7E09"/>
    <w:rsid w:val="002A7FA2"/>
    <w:rsid w:val="002B0048"/>
    <w:rsid w:val="002B015E"/>
    <w:rsid w:val="002B027A"/>
    <w:rsid w:val="002B037C"/>
    <w:rsid w:val="002B05B0"/>
    <w:rsid w:val="002B06B6"/>
    <w:rsid w:val="002B0918"/>
    <w:rsid w:val="002B093B"/>
    <w:rsid w:val="002B098F"/>
    <w:rsid w:val="002B09D9"/>
    <w:rsid w:val="002B0D10"/>
    <w:rsid w:val="002B0D47"/>
    <w:rsid w:val="002B0EC9"/>
    <w:rsid w:val="002B0F01"/>
    <w:rsid w:val="002B0F37"/>
    <w:rsid w:val="002B0F66"/>
    <w:rsid w:val="002B0F9A"/>
    <w:rsid w:val="002B112C"/>
    <w:rsid w:val="002B11D7"/>
    <w:rsid w:val="002B11EB"/>
    <w:rsid w:val="002B1276"/>
    <w:rsid w:val="002B140A"/>
    <w:rsid w:val="002B14CC"/>
    <w:rsid w:val="002B14E3"/>
    <w:rsid w:val="002B1562"/>
    <w:rsid w:val="002B158D"/>
    <w:rsid w:val="002B16DA"/>
    <w:rsid w:val="002B1807"/>
    <w:rsid w:val="002B194B"/>
    <w:rsid w:val="002B19DE"/>
    <w:rsid w:val="002B19EE"/>
    <w:rsid w:val="002B1A6C"/>
    <w:rsid w:val="002B1BA2"/>
    <w:rsid w:val="002B1C0E"/>
    <w:rsid w:val="002B1CE6"/>
    <w:rsid w:val="002B1DFF"/>
    <w:rsid w:val="002B1E6C"/>
    <w:rsid w:val="002B224C"/>
    <w:rsid w:val="002B2544"/>
    <w:rsid w:val="002B25C7"/>
    <w:rsid w:val="002B25CE"/>
    <w:rsid w:val="002B26C3"/>
    <w:rsid w:val="002B2774"/>
    <w:rsid w:val="002B280C"/>
    <w:rsid w:val="002B2850"/>
    <w:rsid w:val="002B2990"/>
    <w:rsid w:val="002B2A49"/>
    <w:rsid w:val="002B2AC4"/>
    <w:rsid w:val="002B2C17"/>
    <w:rsid w:val="002B2C91"/>
    <w:rsid w:val="002B2D09"/>
    <w:rsid w:val="002B2D2D"/>
    <w:rsid w:val="002B2E5E"/>
    <w:rsid w:val="002B2E97"/>
    <w:rsid w:val="002B2F4C"/>
    <w:rsid w:val="002B2F92"/>
    <w:rsid w:val="002B3000"/>
    <w:rsid w:val="002B3051"/>
    <w:rsid w:val="002B32CF"/>
    <w:rsid w:val="002B33C9"/>
    <w:rsid w:val="002B3447"/>
    <w:rsid w:val="002B34DE"/>
    <w:rsid w:val="002B35B4"/>
    <w:rsid w:val="002B35B9"/>
    <w:rsid w:val="002B381B"/>
    <w:rsid w:val="002B39E4"/>
    <w:rsid w:val="002B3B5F"/>
    <w:rsid w:val="002B3BE5"/>
    <w:rsid w:val="002B3EAF"/>
    <w:rsid w:val="002B3EDC"/>
    <w:rsid w:val="002B3F2F"/>
    <w:rsid w:val="002B3FBD"/>
    <w:rsid w:val="002B41CA"/>
    <w:rsid w:val="002B439C"/>
    <w:rsid w:val="002B43AE"/>
    <w:rsid w:val="002B43C6"/>
    <w:rsid w:val="002B43FD"/>
    <w:rsid w:val="002B4612"/>
    <w:rsid w:val="002B46A1"/>
    <w:rsid w:val="002B46DA"/>
    <w:rsid w:val="002B48DB"/>
    <w:rsid w:val="002B4959"/>
    <w:rsid w:val="002B4998"/>
    <w:rsid w:val="002B49AE"/>
    <w:rsid w:val="002B49D0"/>
    <w:rsid w:val="002B4B34"/>
    <w:rsid w:val="002B4C0D"/>
    <w:rsid w:val="002B4D5B"/>
    <w:rsid w:val="002B504D"/>
    <w:rsid w:val="002B5251"/>
    <w:rsid w:val="002B5287"/>
    <w:rsid w:val="002B5310"/>
    <w:rsid w:val="002B553D"/>
    <w:rsid w:val="002B55B8"/>
    <w:rsid w:val="002B55BB"/>
    <w:rsid w:val="002B563E"/>
    <w:rsid w:val="002B56BE"/>
    <w:rsid w:val="002B5700"/>
    <w:rsid w:val="002B5799"/>
    <w:rsid w:val="002B5A63"/>
    <w:rsid w:val="002B5ADF"/>
    <w:rsid w:val="002B5B36"/>
    <w:rsid w:val="002B5BB9"/>
    <w:rsid w:val="002B5BDB"/>
    <w:rsid w:val="002B5DAC"/>
    <w:rsid w:val="002B5DB2"/>
    <w:rsid w:val="002B5EDD"/>
    <w:rsid w:val="002B5FB5"/>
    <w:rsid w:val="002B61D1"/>
    <w:rsid w:val="002B61EB"/>
    <w:rsid w:val="002B62A5"/>
    <w:rsid w:val="002B6352"/>
    <w:rsid w:val="002B6430"/>
    <w:rsid w:val="002B647B"/>
    <w:rsid w:val="002B66B2"/>
    <w:rsid w:val="002B673B"/>
    <w:rsid w:val="002B67BF"/>
    <w:rsid w:val="002B6803"/>
    <w:rsid w:val="002B6855"/>
    <w:rsid w:val="002B69A6"/>
    <w:rsid w:val="002B6A1F"/>
    <w:rsid w:val="002B6B17"/>
    <w:rsid w:val="002B6C00"/>
    <w:rsid w:val="002B6DAB"/>
    <w:rsid w:val="002B6E80"/>
    <w:rsid w:val="002B7097"/>
    <w:rsid w:val="002B7116"/>
    <w:rsid w:val="002B7322"/>
    <w:rsid w:val="002B735B"/>
    <w:rsid w:val="002B7446"/>
    <w:rsid w:val="002B75EB"/>
    <w:rsid w:val="002B7B7F"/>
    <w:rsid w:val="002B7C4E"/>
    <w:rsid w:val="002B7C7F"/>
    <w:rsid w:val="002B7EF4"/>
    <w:rsid w:val="002B7FFA"/>
    <w:rsid w:val="002C0051"/>
    <w:rsid w:val="002C00C0"/>
    <w:rsid w:val="002C013D"/>
    <w:rsid w:val="002C023D"/>
    <w:rsid w:val="002C02CC"/>
    <w:rsid w:val="002C045E"/>
    <w:rsid w:val="002C055A"/>
    <w:rsid w:val="002C0660"/>
    <w:rsid w:val="002C0751"/>
    <w:rsid w:val="002C0874"/>
    <w:rsid w:val="002C0BFB"/>
    <w:rsid w:val="002C0F4E"/>
    <w:rsid w:val="002C0FD5"/>
    <w:rsid w:val="002C1199"/>
    <w:rsid w:val="002C12B4"/>
    <w:rsid w:val="002C14A4"/>
    <w:rsid w:val="002C1724"/>
    <w:rsid w:val="002C19B2"/>
    <w:rsid w:val="002C19F3"/>
    <w:rsid w:val="002C1A00"/>
    <w:rsid w:val="002C1AAF"/>
    <w:rsid w:val="002C1AEE"/>
    <w:rsid w:val="002C1B32"/>
    <w:rsid w:val="002C1C79"/>
    <w:rsid w:val="002C1DAB"/>
    <w:rsid w:val="002C1E91"/>
    <w:rsid w:val="002C1EB2"/>
    <w:rsid w:val="002C1F3A"/>
    <w:rsid w:val="002C1F61"/>
    <w:rsid w:val="002C200E"/>
    <w:rsid w:val="002C2156"/>
    <w:rsid w:val="002C2170"/>
    <w:rsid w:val="002C2198"/>
    <w:rsid w:val="002C21D2"/>
    <w:rsid w:val="002C2270"/>
    <w:rsid w:val="002C2324"/>
    <w:rsid w:val="002C2346"/>
    <w:rsid w:val="002C2349"/>
    <w:rsid w:val="002C238F"/>
    <w:rsid w:val="002C2438"/>
    <w:rsid w:val="002C25DF"/>
    <w:rsid w:val="002C264E"/>
    <w:rsid w:val="002C28D4"/>
    <w:rsid w:val="002C2A3A"/>
    <w:rsid w:val="002C2B2C"/>
    <w:rsid w:val="002C2B89"/>
    <w:rsid w:val="002C2C30"/>
    <w:rsid w:val="002C2D66"/>
    <w:rsid w:val="002C2EBB"/>
    <w:rsid w:val="002C2ED5"/>
    <w:rsid w:val="002C2FAD"/>
    <w:rsid w:val="002C2FD3"/>
    <w:rsid w:val="002C3054"/>
    <w:rsid w:val="002C3180"/>
    <w:rsid w:val="002C3325"/>
    <w:rsid w:val="002C3384"/>
    <w:rsid w:val="002C33F1"/>
    <w:rsid w:val="002C3577"/>
    <w:rsid w:val="002C359E"/>
    <w:rsid w:val="002C35CE"/>
    <w:rsid w:val="002C3644"/>
    <w:rsid w:val="002C36F4"/>
    <w:rsid w:val="002C3714"/>
    <w:rsid w:val="002C37B0"/>
    <w:rsid w:val="002C397D"/>
    <w:rsid w:val="002C39B8"/>
    <w:rsid w:val="002C3B92"/>
    <w:rsid w:val="002C3BEC"/>
    <w:rsid w:val="002C3C58"/>
    <w:rsid w:val="002C3CC2"/>
    <w:rsid w:val="002C3DB0"/>
    <w:rsid w:val="002C3E06"/>
    <w:rsid w:val="002C3F1E"/>
    <w:rsid w:val="002C40A4"/>
    <w:rsid w:val="002C4116"/>
    <w:rsid w:val="002C413A"/>
    <w:rsid w:val="002C4140"/>
    <w:rsid w:val="002C4190"/>
    <w:rsid w:val="002C4191"/>
    <w:rsid w:val="002C43DA"/>
    <w:rsid w:val="002C447C"/>
    <w:rsid w:val="002C45EC"/>
    <w:rsid w:val="002C45FF"/>
    <w:rsid w:val="002C4605"/>
    <w:rsid w:val="002C4683"/>
    <w:rsid w:val="002C47A6"/>
    <w:rsid w:val="002C4819"/>
    <w:rsid w:val="002C485B"/>
    <w:rsid w:val="002C485C"/>
    <w:rsid w:val="002C48B3"/>
    <w:rsid w:val="002C4ABE"/>
    <w:rsid w:val="002C4C4A"/>
    <w:rsid w:val="002C4F18"/>
    <w:rsid w:val="002C5160"/>
    <w:rsid w:val="002C52C6"/>
    <w:rsid w:val="002C53AB"/>
    <w:rsid w:val="002C53AF"/>
    <w:rsid w:val="002C53CB"/>
    <w:rsid w:val="002C5474"/>
    <w:rsid w:val="002C5534"/>
    <w:rsid w:val="002C55D7"/>
    <w:rsid w:val="002C55E9"/>
    <w:rsid w:val="002C570D"/>
    <w:rsid w:val="002C586A"/>
    <w:rsid w:val="002C5897"/>
    <w:rsid w:val="002C590A"/>
    <w:rsid w:val="002C59DE"/>
    <w:rsid w:val="002C59F0"/>
    <w:rsid w:val="002C5A04"/>
    <w:rsid w:val="002C5B23"/>
    <w:rsid w:val="002C5C06"/>
    <w:rsid w:val="002C5C16"/>
    <w:rsid w:val="002C5C75"/>
    <w:rsid w:val="002C5DE0"/>
    <w:rsid w:val="002C5E5C"/>
    <w:rsid w:val="002C6015"/>
    <w:rsid w:val="002C6045"/>
    <w:rsid w:val="002C604A"/>
    <w:rsid w:val="002C6122"/>
    <w:rsid w:val="002C631D"/>
    <w:rsid w:val="002C6367"/>
    <w:rsid w:val="002C63FB"/>
    <w:rsid w:val="002C64E9"/>
    <w:rsid w:val="002C654F"/>
    <w:rsid w:val="002C6691"/>
    <w:rsid w:val="002C66EA"/>
    <w:rsid w:val="002C670D"/>
    <w:rsid w:val="002C6812"/>
    <w:rsid w:val="002C6844"/>
    <w:rsid w:val="002C68CE"/>
    <w:rsid w:val="002C68E3"/>
    <w:rsid w:val="002C69E7"/>
    <w:rsid w:val="002C6A1F"/>
    <w:rsid w:val="002C6A45"/>
    <w:rsid w:val="002C6A75"/>
    <w:rsid w:val="002C6B74"/>
    <w:rsid w:val="002C6B78"/>
    <w:rsid w:val="002C6CC6"/>
    <w:rsid w:val="002C6EAC"/>
    <w:rsid w:val="002C6F3F"/>
    <w:rsid w:val="002C6F55"/>
    <w:rsid w:val="002C6FBF"/>
    <w:rsid w:val="002C7010"/>
    <w:rsid w:val="002C7183"/>
    <w:rsid w:val="002C723F"/>
    <w:rsid w:val="002C7251"/>
    <w:rsid w:val="002C72F9"/>
    <w:rsid w:val="002C7523"/>
    <w:rsid w:val="002C757D"/>
    <w:rsid w:val="002C76B3"/>
    <w:rsid w:val="002C7718"/>
    <w:rsid w:val="002C7952"/>
    <w:rsid w:val="002C79D0"/>
    <w:rsid w:val="002C7ACF"/>
    <w:rsid w:val="002C7B5C"/>
    <w:rsid w:val="002C7BAF"/>
    <w:rsid w:val="002C7C3B"/>
    <w:rsid w:val="002C7D33"/>
    <w:rsid w:val="002C7DE7"/>
    <w:rsid w:val="002C7E26"/>
    <w:rsid w:val="002D001A"/>
    <w:rsid w:val="002D0074"/>
    <w:rsid w:val="002D0087"/>
    <w:rsid w:val="002D01C6"/>
    <w:rsid w:val="002D0213"/>
    <w:rsid w:val="002D0348"/>
    <w:rsid w:val="002D0490"/>
    <w:rsid w:val="002D050C"/>
    <w:rsid w:val="002D05B5"/>
    <w:rsid w:val="002D08E7"/>
    <w:rsid w:val="002D09FD"/>
    <w:rsid w:val="002D0AB0"/>
    <w:rsid w:val="002D0AC3"/>
    <w:rsid w:val="002D0B75"/>
    <w:rsid w:val="002D0C18"/>
    <w:rsid w:val="002D0C62"/>
    <w:rsid w:val="002D0D72"/>
    <w:rsid w:val="002D0D7A"/>
    <w:rsid w:val="002D0DEF"/>
    <w:rsid w:val="002D0DF7"/>
    <w:rsid w:val="002D0DF9"/>
    <w:rsid w:val="002D0EC5"/>
    <w:rsid w:val="002D0ECE"/>
    <w:rsid w:val="002D0F60"/>
    <w:rsid w:val="002D1024"/>
    <w:rsid w:val="002D1051"/>
    <w:rsid w:val="002D108B"/>
    <w:rsid w:val="002D18A2"/>
    <w:rsid w:val="002D198D"/>
    <w:rsid w:val="002D19C2"/>
    <w:rsid w:val="002D19DE"/>
    <w:rsid w:val="002D1A24"/>
    <w:rsid w:val="002D1AE8"/>
    <w:rsid w:val="002D1B35"/>
    <w:rsid w:val="002D1C4B"/>
    <w:rsid w:val="002D1D9F"/>
    <w:rsid w:val="002D1E60"/>
    <w:rsid w:val="002D1EB5"/>
    <w:rsid w:val="002D1F6F"/>
    <w:rsid w:val="002D21E9"/>
    <w:rsid w:val="002D23D6"/>
    <w:rsid w:val="002D259D"/>
    <w:rsid w:val="002D25E6"/>
    <w:rsid w:val="002D26F1"/>
    <w:rsid w:val="002D29B8"/>
    <w:rsid w:val="002D2B5F"/>
    <w:rsid w:val="002D2BD8"/>
    <w:rsid w:val="002D2D3A"/>
    <w:rsid w:val="002D2D5E"/>
    <w:rsid w:val="002D2DDB"/>
    <w:rsid w:val="002D2FA8"/>
    <w:rsid w:val="002D300C"/>
    <w:rsid w:val="002D300E"/>
    <w:rsid w:val="002D327E"/>
    <w:rsid w:val="002D3359"/>
    <w:rsid w:val="002D33CE"/>
    <w:rsid w:val="002D33F6"/>
    <w:rsid w:val="002D34C3"/>
    <w:rsid w:val="002D3635"/>
    <w:rsid w:val="002D36F5"/>
    <w:rsid w:val="002D38B5"/>
    <w:rsid w:val="002D3A2C"/>
    <w:rsid w:val="002D3C42"/>
    <w:rsid w:val="002D3C5F"/>
    <w:rsid w:val="002D3E37"/>
    <w:rsid w:val="002D3E43"/>
    <w:rsid w:val="002D3ECE"/>
    <w:rsid w:val="002D3F25"/>
    <w:rsid w:val="002D3FFC"/>
    <w:rsid w:val="002D4004"/>
    <w:rsid w:val="002D435C"/>
    <w:rsid w:val="002D4516"/>
    <w:rsid w:val="002D472D"/>
    <w:rsid w:val="002D474A"/>
    <w:rsid w:val="002D476A"/>
    <w:rsid w:val="002D4774"/>
    <w:rsid w:val="002D47CD"/>
    <w:rsid w:val="002D48AE"/>
    <w:rsid w:val="002D4934"/>
    <w:rsid w:val="002D4B13"/>
    <w:rsid w:val="002D4C68"/>
    <w:rsid w:val="002D4CCF"/>
    <w:rsid w:val="002D4CEB"/>
    <w:rsid w:val="002D4FA3"/>
    <w:rsid w:val="002D5064"/>
    <w:rsid w:val="002D5072"/>
    <w:rsid w:val="002D50E1"/>
    <w:rsid w:val="002D50E7"/>
    <w:rsid w:val="002D53B9"/>
    <w:rsid w:val="002D5431"/>
    <w:rsid w:val="002D55CE"/>
    <w:rsid w:val="002D5697"/>
    <w:rsid w:val="002D56C3"/>
    <w:rsid w:val="002D5804"/>
    <w:rsid w:val="002D58D5"/>
    <w:rsid w:val="002D592F"/>
    <w:rsid w:val="002D59C3"/>
    <w:rsid w:val="002D59E0"/>
    <w:rsid w:val="002D5A6E"/>
    <w:rsid w:val="002D5BC2"/>
    <w:rsid w:val="002D5CB5"/>
    <w:rsid w:val="002D5CD7"/>
    <w:rsid w:val="002D5E3B"/>
    <w:rsid w:val="002D6086"/>
    <w:rsid w:val="002D60F7"/>
    <w:rsid w:val="002D61F7"/>
    <w:rsid w:val="002D623B"/>
    <w:rsid w:val="002D62F6"/>
    <w:rsid w:val="002D6514"/>
    <w:rsid w:val="002D652F"/>
    <w:rsid w:val="002D655D"/>
    <w:rsid w:val="002D664B"/>
    <w:rsid w:val="002D67C9"/>
    <w:rsid w:val="002D67DA"/>
    <w:rsid w:val="002D6833"/>
    <w:rsid w:val="002D6872"/>
    <w:rsid w:val="002D699C"/>
    <w:rsid w:val="002D69C0"/>
    <w:rsid w:val="002D6B47"/>
    <w:rsid w:val="002D6FBA"/>
    <w:rsid w:val="002D7011"/>
    <w:rsid w:val="002D70DF"/>
    <w:rsid w:val="002D750B"/>
    <w:rsid w:val="002D7533"/>
    <w:rsid w:val="002D75CA"/>
    <w:rsid w:val="002D7ABA"/>
    <w:rsid w:val="002D7B94"/>
    <w:rsid w:val="002D7BAD"/>
    <w:rsid w:val="002D7C28"/>
    <w:rsid w:val="002D7C48"/>
    <w:rsid w:val="002E034E"/>
    <w:rsid w:val="002E0382"/>
    <w:rsid w:val="002E051F"/>
    <w:rsid w:val="002E05BA"/>
    <w:rsid w:val="002E0630"/>
    <w:rsid w:val="002E06B4"/>
    <w:rsid w:val="002E0827"/>
    <w:rsid w:val="002E087B"/>
    <w:rsid w:val="002E08DE"/>
    <w:rsid w:val="002E092F"/>
    <w:rsid w:val="002E0DD8"/>
    <w:rsid w:val="002E0DF9"/>
    <w:rsid w:val="002E0E5B"/>
    <w:rsid w:val="002E0EA7"/>
    <w:rsid w:val="002E0F56"/>
    <w:rsid w:val="002E1036"/>
    <w:rsid w:val="002E1071"/>
    <w:rsid w:val="002E1152"/>
    <w:rsid w:val="002E1161"/>
    <w:rsid w:val="002E11BF"/>
    <w:rsid w:val="002E121D"/>
    <w:rsid w:val="002E130A"/>
    <w:rsid w:val="002E130E"/>
    <w:rsid w:val="002E137F"/>
    <w:rsid w:val="002E138F"/>
    <w:rsid w:val="002E147F"/>
    <w:rsid w:val="002E14F6"/>
    <w:rsid w:val="002E15B5"/>
    <w:rsid w:val="002E1605"/>
    <w:rsid w:val="002E1669"/>
    <w:rsid w:val="002E16C1"/>
    <w:rsid w:val="002E1734"/>
    <w:rsid w:val="002E18E2"/>
    <w:rsid w:val="002E18F8"/>
    <w:rsid w:val="002E1991"/>
    <w:rsid w:val="002E1A98"/>
    <w:rsid w:val="002E1B1D"/>
    <w:rsid w:val="002E1B69"/>
    <w:rsid w:val="002E1C34"/>
    <w:rsid w:val="002E1F0E"/>
    <w:rsid w:val="002E21DA"/>
    <w:rsid w:val="002E2349"/>
    <w:rsid w:val="002E2375"/>
    <w:rsid w:val="002E240A"/>
    <w:rsid w:val="002E241F"/>
    <w:rsid w:val="002E248A"/>
    <w:rsid w:val="002E2624"/>
    <w:rsid w:val="002E2641"/>
    <w:rsid w:val="002E271D"/>
    <w:rsid w:val="002E2A92"/>
    <w:rsid w:val="002E2B17"/>
    <w:rsid w:val="002E2B74"/>
    <w:rsid w:val="002E2C16"/>
    <w:rsid w:val="002E2C57"/>
    <w:rsid w:val="002E2DEB"/>
    <w:rsid w:val="002E2F47"/>
    <w:rsid w:val="002E2FA4"/>
    <w:rsid w:val="002E30A3"/>
    <w:rsid w:val="002E3216"/>
    <w:rsid w:val="002E3275"/>
    <w:rsid w:val="002E3351"/>
    <w:rsid w:val="002E3441"/>
    <w:rsid w:val="002E3591"/>
    <w:rsid w:val="002E35C4"/>
    <w:rsid w:val="002E3641"/>
    <w:rsid w:val="002E36E0"/>
    <w:rsid w:val="002E373E"/>
    <w:rsid w:val="002E38BB"/>
    <w:rsid w:val="002E3A84"/>
    <w:rsid w:val="002E3AFD"/>
    <w:rsid w:val="002E3C38"/>
    <w:rsid w:val="002E4059"/>
    <w:rsid w:val="002E4077"/>
    <w:rsid w:val="002E4182"/>
    <w:rsid w:val="002E41E2"/>
    <w:rsid w:val="002E43B9"/>
    <w:rsid w:val="002E4436"/>
    <w:rsid w:val="002E44ED"/>
    <w:rsid w:val="002E4523"/>
    <w:rsid w:val="002E45C3"/>
    <w:rsid w:val="002E481A"/>
    <w:rsid w:val="002E484C"/>
    <w:rsid w:val="002E4871"/>
    <w:rsid w:val="002E4A44"/>
    <w:rsid w:val="002E4A57"/>
    <w:rsid w:val="002E4B31"/>
    <w:rsid w:val="002E4BD1"/>
    <w:rsid w:val="002E4F28"/>
    <w:rsid w:val="002E4FF0"/>
    <w:rsid w:val="002E50AF"/>
    <w:rsid w:val="002E51E1"/>
    <w:rsid w:val="002E525C"/>
    <w:rsid w:val="002E5299"/>
    <w:rsid w:val="002E5308"/>
    <w:rsid w:val="002E5312"/>
    <w:rsid w:val="002E53F9"/>
    <w:rsid w:val="002E58E4"/>
    <w:rsid w:val="002E58F8"/>
    <w:rsid w:val="002E5939"/>
    <w:rsid w:val="002E5996"/>
    <w:rsid w:val="002E59C0"/>
    <w:rsid w:val="002E5A1A"/>
    <w:rsid w:val="002E5A25"/>
    <w:rsid w:val="002E5A3C"/>
    <w:rsid w:val="002E5B02"/>
    <w:rsid w:val="002E5B23"/>
    <w:rsid w:val="002E5B43"/>
    <w:rsid w:val="002E5D01"/>
    <w:rsid w:val="002E5DF8"/>
    <w:rsid w:val="002E5DF9"/>
    <w:rsid w:val="002E5EC4"/>
    <w:rsid w:val="002E5ECC"/>
    <w:rsid w:val="002E5EEC"/>
    <w:rsid w:val="002E5F59"/>
    <w:rsid w:val="002E5F87"/>
    <w:rsid w:val="002E5FAE"/>
    <w:rsid w:val="002E600B"/>
    <w:rsid w:val="002E60CD"/>
    <w:rsid w:val="002E6139"/>
    <w:rsid w:val="002E6178"/>
    <w:rsid w:val="002E61E5"/>
    <w:rsid w:val="002E61F9"/>
    <w:rsid w:val="002E63BA"/>
    <w:rsid w:val="002E65A7"/>
    <w:rsid w:val="002E677A"/>
    <w:rsid w:val="002E6918"/>
    <w:rsid w:val="002E6B75"/>
    <w:rsid w:val="002E6D93"/>
    <w:rsid w:val="002E6DA5"/>
    <w:rsid w:val="002E6F93"/>
    <w:rsid w:val="002E71B7"/>
    <w:rsid w:val="002E71CF"/>
    <w:rsid w:val="002E72AA"/>
    <w:rsid w:val="002E7586"/>
    <w:rsid w:val="002E766C"/>
    <w:rsid w:val="002E7775"/>
    <w:rsid w:val="002E780A"/>
    <w:rsid w:val="002E78B7"/>
    <w:rsid w:val="002E796F"/>
    <w:rsid w:val="002E7AC7"/>
    <w:rsid w:val="002E7B3C"/>
    <w:rsid w:val="002E7BBB"/>
    <w:rsid w:val="002E7BC9"/>
    <w:rsid w:val="002E7C8D"/>
    <w:rsid w:val="002E7CD0"/>
    <w:rsid w:val="002E7DB1"/>
    <w:rsid w:val="002E7E0A"/>
    <w:rsid w:val="002E7E7A"/>
    <w:rsid w:val="002F00F5"/>
    <w:rsid w:val="002F01D5"/>
    <w:rsid w:val="002F020B"/>
    <w:rsid w:val="002F02B9"/>
    <w:rsid w:val="002F033E"/>
    <w:rsid w:val="002F034D"/>
    <w:rsid w:val="002F0481"/>
    <w:rsid w:val="002F04DF"/>
    <w:rsid w:val="002F0557"/>
    <w:rsid w:val="002F08E1"/>
    <w:rsid w:val="002F092D"/>
    <w:rsid w:val="002F0AE2"/>
    <w:rsid w:val="002F0B51"/>
    <w:rsid w:val="002F0D54"/>
    <w:rsid w:val="002F0DA3"/>
    <w:rsid w:val="002F0F28"/>
    <w:rsid w:val="002F0FD7"/>
    <w:rsid w:val="002F0FED"/>
    <w:rsid w:val="002F1011"/>
    <w:rsid w:val="002F1151"/>
    <w:rsid w:val="002F1185"/>
    <w:rsid w:val="002F121C"/>
    <w:rsid w:val="002F12B2"/>
    <w:rsid w:val="002F142C"/>
    <w:rsid w:val="002F170F"/>
    <w:rsid w:val="002F18C4"/>
    <w:rsid w:val="002F1B95"/>
    <w:rsid w:val="002F1BB7"/>
    <w:rsid w:val="002F1C7C"/>
    <w:rsid w:val="002F1D27"/>
    <w:rsid w:val="002F1DE2"/>
    <w:rsid w:val="002F1EA4"/>
    <w:rsid w:val="002F1EB6"/>
    <w:rsid w:val="002F2051"/>
    <w:rsid w:val="002F20F0"/>
    <w:rsid w:val="002F20FF"/>
    <w:rsid w:val="002F2529"/>
    <w:rsid w:val="002F27C2"/>
    <w:rsid w:val="002F280D"/>
    <w:rsid w:val="002F2824"/>
    <w:rsid w:val="002F2961"/>
    <w:rsid w:val="002F29A6"/>
    <w:rsid w:val="002F2A3D"/>
    <w:rsid w:val="002F2B3C"/>
    <w:rsid w:val="002F2C34"/>
    <w:rsid w:val="002F2C78"/>
    <w:rsid w:val="002F2C94"/>
    <w:rsid w:val="002F2F2A"/>
    <w:rsid w:val="002F303F"/>
    <w:rsid w:val="002F3124"/>
    <w:rsid w:val="002F36D5"/>
    <w:rsid w:val="002F37DF"/>
    <w:rsid w:val="002F3855"/>
    <w:rsid w:val="002F38B8"/>
    <w:rsid w:val="002F3938"/>
    <w:rsid w:val="002F3A22"/>
    <w:rsid w:val="002F3A97"/>
    <w:rsid w:val="002F3AF6"/>
    <w:rsid w:val="002F3BCF"/>
    <w:rsid w:val="002F3D3F"/>
    <w:rsid w:val="002F3DCB"/>
    <w:rsid w:val="002F3E43"/>
    <w:rsid w:val="002F3F65"/>
    <w:rsid w:val="002F3FC1"/>
    <w:rsid w:val="002F4014"/>
    <w:rsid w:val="002F412B"/>
    <w:rsid w:val="002F42C0"/>
    <w:rsid w:val="002F4328"/>
    <w:rsid w:val="002F436A"/>
    <w:rsid w:val="002F43A9"/>
    <w:rsid w:val="002F43EC"/>
    <w:rsid w:val="002F446F"/>
    <w:rsid w:val="002F44A5"/>
    <w:rsid w:val="002F4587"/>
    <w:rsid w:val="002F4667"/>
    <w:rsid w:val="002F46D5"/>
    <w:rsid w:val="002F46E2"/>
    <w:rsid w:val="002F46F3"/>
    <w:rsid w:val="002F48C1"/>
    <w:rsid w:val="002F4A69"/>
    <w:rsid w:val="002F4AE5"/>
    <w:rsid w:val="002F4CC3"/>
    <w:rsid w:val="002F4E3B"/>
    <w:rsid w:val="002F4F34"/>
    <w:rsid w:val="002F4FAD"/>
    <w:rsid w:val="002F5133"/>
    <w:rsid w:val="002F51AA"/>
    <w:rsid w:val="002F533D"/>
    <w:rsid w:val="002F536B"/>
    <w:rsid w:val="002F557B"/>
    <w:rsid w:val="002F56C0"/>
    <w:rsid w:val="002F59B5"/>
    <w:rsid w:val="002F59CD"/>
    <w:rsid w:val="002F59EB"/>
    <w:rsid w:val="002F5A0F"/>
    <w:rsid w:val="002F5A2F"/>
    <w:rsid w:val="002F5AED"/>
    <w:rsid w:val="002F5B7C"/>
    <w:rsid w:val="002F5BDD"/>
    <w:rsid w:val="002F5C32"/>
    <w:rsid w:val="002F5C99"/>
    <w:rsid w:val="002F5E8F"/>
    <w:rsid w:val="002F5F5A"/>
    <w:rsid w:val="002F60B1"/>
    <w:rsid w:val="002F61C0"/>
    <w:rsid w:val="002F630F"/>
    <w:rsid w:val="002F6376"/>
    <w:rsid w:val="002F6676"/>
    <w:rsid w:val="002F6813"/>
    <w:rsid w:val="002F6829"/>
    <w:rsid w:val="002F6911"/>
    <w:rsid w:val="002F6994"/>
    <w:rsid w:val="002F699C"/>
    <w:rsid w:val="002F69D2"/>
    <w:rsid w:val="002F6B21"/>
    <w:rsid w:val="002F6B62"/>
    <w:rsid w:val="002F6CB1"/>
    <w:rsid w:val="002F6CEC"/>
    <w:rsid w:val="002F6DC6"/>
    <w:rsid w:val="002F6E7F"/>
    <w:rsid w:val="002F6EDD"/>
    <w:rsid w:val="002F6F82"/>
    <w:rsid w:val="002F6FAC"/>
    <w:rsid w:val="002F7079"/>
    <w:rsid w:val="002F70AA"/>
    <w:rsid w:val="002F70AC"/>
    <w:rsid w:val="002F72EB"/>
    <w:rsid w:val="002F7416"/>
    <w:rsid w:val="002F74C2"/>
    <w:rsid w:val="002F74F2"/>
    <w:rsid w:val="002F75AB"/>
    <w:rsid w:val="002F76C9"/>
    <w:rsid w:val="002F7720"/>
    <w:rsid w:val="002F7975"/>
    <w:rsid w:val="002F79BD"/>
    <w:rsid w:val="002F7ADC"/>
    <w:rsid w:val="002F7D2E"/>
    <w:rsid w:val="002F7D80"/>
    <w:rsid w:val="002F7EA5"/>
    <w:rsid w:val="002F7ECE"/>
    <w:rsid w:val="00300185"/>
    <w:rsid w:val="00300407"/>
    <w:rsid w:val="0030053A"/>
    <w:rsid w:val="0030053B"/>
    <w:rsid w:val="00300636"/>
    <w:rsid w:val="003007CD"/>
    <w:rsid w:val="003007DC"/>
    <w:rsid w:val="003008BD"/>
    <w:rsid w:val="003009FF"/>
    <w:rsid w:val="00300B0E"/>
    <w:rsid w:val="00300D6B"/>
    <w:rsid w:val="00300D81"/>
    <w:rsid w:val="00300EBD"/>
    <w:rsid w:val="00300FED"/>
    <w:rsid w:val="0030101A"/>
    <w:rsid w:val="0030105B"/>
    <w:rsid w:val="003010AB"/>
    <w:rsid w:val="0030111B"/>
    <w:rsid w:val="00301121"/>
    <w:rsid w:val="003011A5"/>
    <w:rsid w:val="0030142D"/>
    <w:rsid w:val="0030155E"/>
    <w:rsid w:val="003015D4"/>
    <w:rsid w:val="00301650"/>
    <w:rsid w:val="003016A0"/>
    <w:rsid w:val="00301770"/>
    <w:rsid w:val="003017EA"/>
    <w:rsid w:val="003018B3"/>
    <w:rsid w:val="003019B7"/>
    <w:rsid w:val="00301B70"/>
    <w:rsid w:val="00301C06"/>
    <w:rsid w:val="00301C6C"/>
    <w:rsid w:val="00301D72"/>
    <w:rsid w:val="00301DA1"/>
    <w:rsid w:val="00301DB3"/>
    <w:rsid w:val="00301E1A"/>
    <w:rsid w:val="00301E9D"/>
    <w:rsid w:val="0030205B"/>
    <w:rsid w:val="0030214B"/>
    <w:rsid w:val="0030219F"/>
    <w:rsid w:val="00302238"/>
    <w:rsid w:val="00302288"/>
    <w:rsid w:val="00302415"/>
    <w:rsid w:val="0030255E"/>
    <w:rsid w:val="00302575"/>
    <w:rsid w:val="00302621"/>
    <w:rsid w:val="003027D7"/>
    <w:rsid w:val="0030296D"/>
    <w:rsid w:val="003029C0"/>
    <w:rsid w:val="00302A63"/>
    <w:rsid w:val="00302B8A"/>
    <w:rsid w:val="00302B90"/>
    <w:rsid w:val="00302D36"/>
    <w:rsid w:val="00302E1C"/>
    <w:rsid w:val="00302F48"/>
    <w:rsid w:val="00302F91"/>
    <w:rsid w:val="00303082"/>
    <w:rsid w:val="00303165"/>
    <w:rsid w:val="00303247"/>
    <w:rsid w:val="003032C9"/>
    <w:rsid w:val="0030334B"/>
    <w:rsid w:val="0030335B"/>
    <w:rsid w:val="0030349E"/>
    <w:rsid w:val="00303731"/>
    <w:rsid w:val="0030389C"/>
    <w:rsid w:val="003039D7"/>
    <w:rsid w:val="003039ED"/>
    <w:rsid w:val="00303B1E"/>
    <w:rsid w:val="00303C1C"/>
    <w:rsid w:val="00303D64"/>
    <w:rsid w:val="00303DE5"/>
    <w:rsid w:val="00303DF0"/>
    <w:rsid w:val="00303F5E"/>
    <w:rsid w:val="00304005"/>
    <w:rsid w:val="0030411C"/>
    <w:rsid w:val="003041FB"/>
    <w:rsid w:val="00304227"/>
    <w:rsid w:val="00304280"/>
    <w:rsid w:val="003042AC"/>
    <w:rsid w:val="00304356"/>
    <w:rsid w:val="0030443F"/>
    <w:rsid w:val="003044C9"/>
    <w:rsid w:val="003044E5"/>
    <w:rsid w:val="003044FC"/>
    <w:rsid w:val="003045F7"/>
    <w:rsid w:val="00304669"/>
    <w:rsid w:val="003046F7"/>
    <w:rsid w:val="00304786"/>
    <w:rsid w:val="003048FD"/>
    <w:rsid w:val="00304971"/>
    <w:rsid w:val="00304995"/>
    <w:rsid w:val="00304997"/>
    <w:rsid w:val="00304C66"/>
    <w:rsid w:val="00304F8C"/>
    <w:rsid w:val="0030500F"/>
    <w:rsid w:val="00305074"/>
    <w:rsid w:val="003050BB"/>
    <w:rsid w:val="003051CE"/>
    <w:rsid w:val="00305338"/>
    <w:rsid w:val="003053E6"/>
    <w:rsid w:val="003054A2"/>
    <w:rsid w:val="003054B7"/>
    <w:rsid w:val="0030578B"/>
    <w:rsid w:val="003057E7"/>
    <w:rsid w:val="003058B7"/>
    <w:rsid w:val="00305A1C"/>
    <w:rsid w:val="00305BF8"/>
    <w:rsid w:val="00305CD8"/>
    <w:rsid w:val="00305F06"/>
    <w:rsid w:val="003061D9"/>
    <w:rsid w:val="003062E4"/>
    <w:rsid w:val="0030636C"/>
    <w:rsid w:val="003064C2"/>
    <w:rsid w:val="00306516"/>
    <w:rsid w:val="00306796"/>
    <w:rsid w:val="003068CC"/>
    <w:rsid w:val="00306970"/>
    <w:rsid w:val="00306B3A"/>
    <w:rsid w:val="00306BA8"/>
    <w:rsid w:val="00306BC1"/>
    <w:rsid w:val="00306D73"/>
    <w:rsid w:val="00306DC5"/>
    <w:rsid w:val="00306F1D"/>
    <w:rsid w:val="0030703F"/>
    <w:rsid w:val="003070BB"/>
    <w:rsid w:val="0030713F"/>
    <w:rsid w:val="0030726C"/>
    <w:rsid w:val="003072CE"/>
    <w:rsid w:val="00307481"/>
    <w:rsid w:val="003076FE"/>
    <w:rsid w:val="003078EB"/>
    <w:rsid w:val="00307A12"/>
    <w:rsid w:val="00307A24"/>
    <w:rsid w:val="00307AE0"/>
    <w:rsid w:val="00307B22"/>
    <w:rsid w:val="00307C99"/>
    <w:rsid w:val="00307CBD"/>
    <w:rsid w:val="00307D5D"/>
    <w:rsid w:val="00307EA7"/>
    <w:rsid w:val="00307ED5"/>
    <w:rsid w:val="00307FCB"/>
    <w:rsid w:val="00307FEE"/>
    <w:rsid w:val="00310110"/>
    <w:rsid w:val="003101DD"/>
    <w:rsid w:val="00310517"/>
    <w:rsid w:val="00310581"/>
    <w:rsid w:val="0031078F"/>
    <w:rsid w:val="0031088E"/>
    <w:rsid w:val="003109F1"/>
    <w:rsid w:val="00310AA0"/>
    <w:rsid w:val="00310B2A"/>
    <w:rsid w:val="00310D1A"/>
    <w:rsid w:val="00310D81"/>
    <w:rsid w:val="00310E20"/>
    <w:rsid w:val="00310ED3"/>
    <w:rsid w:val="00310F3F"/>
    <w:rsid w:val="00311006"/>
    <w:rsid w:val="0031108C"/>
    <w:rsid w:val="00311351"/>
    <w:rsid w:val="00311454"/>
    <w:rsid w:val="00311503"/>
    <w:rsid w:val="0031160F"/>
    <w:rsid w:val="00311752"/>
    <w:rsid w:val="003119B4"/>
    <w:rsid w:val="00311A78"/>
    <w:rsid w:val="00311AA9"/>
    <w:rsid w:val="00311CB0"/>
    <w:rsid w:val="003122CB"/>
    <w:rsid w:val="00312467"/>
    <w:rsid w:val="0031251F"/>
    <w:rsid w:val="00312683"/>
    <w:rsid w:val="003127AD"/>
    <w:rsid w:val="0031291A"/>
    <w:rsid w:val="00312988"/>
    <w:rsid w:val="003129DC"/>
    <w:rsid w:val="003129EF"/>
    <w:rsid w:val="00312A0D"/>
    <w:rsid w:val="00312A44"/>
    <w:rsid w:val="00312B64"/>
    <w:rsid w:val="00312B69"/>
    <w:rsid w:val="00312C3C"/>
    <w:rsid w:val="0031312B"/>
    <w:rsid w:val="003131F3"/>
    <w:rsid w:val="00313236"/>
    <w:rsid w:val="003132E1"/>
    <w:rsid w:val="00313310"/>
    <w:rsid w:val="00313319"/>
    <w:rsid w:val="0031343E"/>
    <w:rsid w:val="0031354F"/>
    <w:rsid w:val="00313635"/>
    <w:rsid w:val="0031377E"/>
    <w:rsid w:val="003137CA"/>
    <w:rsid w:val="0031380F"/>
    <w:rsid w:val="00313822"/>
    <w:rsid w:val="00313889"/>
    <w:rsid w:val="00313975"/>
    <w:rsid w:val="003139B8"/>
    <w:rsid w:val="00313AD7"/>
    <w:rsid w:val="00313BE1"/>
    <w:rsid w:val="003141CA"/>
    <w:rsid w:val="0031429F"/>
    <w:rsid w:val="00314343"/>
    <w:rsid w:val="003143F7"/>
    <w:rsid w:val="0031443E"/>
    <w:rsid w:val="003144AA"/>
    <w:rsid w:val="00314637"/>
    <w:rsid w:val="0031470B"/>
    <w:rsid w:val="003147C6"/>
    <w:rsid w:val="0031489B"/>
    <w:rsid w:val="00314942"/>
    <w:rsid w:val="00314A59"/>
    <w:rsid w:val="00314A7E"/>
    <w:rsid w:val="00314CAA"/>
    <w:rsid w:val="00314D93"/>
    <w:rsid w:val="00314E29"/>
    <w:rsid w:val="00314E91"/>
    <w:rsid w:val="00314F7B"/>
    <w:rsid w:val="00315028"/>
    <w:rsid w:val="0031503F"/>
    <w:rsid w:val="0031508C"/>
    <w:rsid w:val="0031508E"/>
    <w:rsid w:val="00315120"/>
    <w:rsid w:val="0031514A"/>
    <w:rsid w:val="0031518B"/>
    <w:rsid w:val="00315193"/>
    <w:rsid w:val="003151B1"/>
    <w:rsid w:val="003152E5"/>
    <w:rsid w:val="00315360"/>
    <w:rsid w:val="003153DE"/>
    <w:rsid w:val="00315464"/>
    <w:rsid w:val="0031549A"/>
    <w:rsid w:val="00315887"/>
    <w:rsid w:val="0031588A"/>
    <w:rsid w:val="00315A48"/>
    <w:rsid w:val="00315AB9"/>
    <w:rsid w:val="00315C07"/>
    <w:rsid w:val="00315C9A"/>
    <w:rsid w:val="00315CC0"/>
    <w:rsid w:val="0031607B"/>
    <w:rsid w:val="00316117"/>
    <w:rsid w:val="0031613F"/>
    <w:rsid w:val="003161A7"/>
    <w:rsid w:val="003161B0"/>
    <w:rsid w:val="00316226"/>
    <w:rsid w:val="003162B4"/>
    <w:rsid w:val="003167E7"/>
    <w:rsid w:val="00316850"/>
    <w:rsid w:val="003168E5"/>
    <w:rsid w:val="00316947"/>
    <w:rsid w:val="00316DC9"/>
    <w:rsid w:val="00316DE8"/>
    <w:rsid w:val="00316EFF"/>
    <w:rsid w:val="00317055"/>
    <w:rsid w:val="0031713D"/>
    <w:rsid w:val="0031719E"/>
    <w:rsid w:val="003171CD"/>
    <w:rsid w:val="0031743B"/>
    <w:rsid w:val="003174BD"/>
    <w:rsid w:val="00317640"/>
    <w:rsid w:val="00317795"/>
    <w:rsid w:val="003177E4"/>
    <w:rsid w:val="003177FD"/>
    <w:rsid w:val="003178A5"/>
    <w:rsid w:val="00317995"/>
    <w:rsid w:val="003179B8"/>
    <w:rsid w:val="003179FD"/>
    <w:rsid w:val="00317A3B"/>
    <w:rsid w:val="00317EB2"/>
    <w:rsid w:val="00317FB3"/>
    <w:rsid w:val="0031D841"/>
    <w:rsid w:val="0031E2B5"/>
    <w:rsid w:val="00320053"/>
    <w:rsid w:val="00320095"/>
    <w:rsid w:val="00320105"/>
    <w:rsid w:val="00320258"/>
    <w:rsid w:val="0032028F"/>
    <w:rsid w:val="003202F8"/>
    <w:rsid w:val="0032032F"/>
    <w:rsid w:val="003203B6"/>
    <w:rsid w:val="003203CA"/>
    <w:rsid w:val="00320551"/>
    <w:rsid w:val="00320607"/>
    <w:rsid w:val="00320636"/>
    <w:rsid w:val="003208C3"/>
    <w:rsid w:val="00320997"/>
    <w:rsid w:val="003209A3"/>
    <w:rsid w:val="003209C5"/>
    <w:rsid w:val="00320A41"/>
    <w:rsid w:val="00320B47"/>
    <w:rsid w:val="00320BF7"/>
    <w:rsid w:val="00320C9F"/>
    <w:rsid w:val="00320D57"/>
    <w:rsid w:val="00320E41"/>
    <w:rsid w:val="00320E8D"/>
    <w:rsid w:val="00320EA2"/>
    <w:rsid w:val="00320EC9"/>
    <w:rsid w:val="00320EDA"/>
    <w:rsid w:val="00321198"/>
    <w:rsid w:val="00321216"/>
    <w:rsid w:val="0032122C"/>
    <w:rsid w:val="00321356"/>
    <w:rsid w:val="00321493"/>
    <w:rsid w:val="003214EC"/>
    <w:rsid w:val="003214FF"/>
    <w:rsid w:val="0032169A"/>
    <w:rsid w:val="00321779"/>
    <w:rsid w:val="003217DE"/>
    <w:rsid w:val="0032181A"/>
    <w:rsid w:val="00321898"/>
    <w:rsid w:val="003218BD"/>
    <w:rsid w:val="003219B8"/>
    <w:rsid w:val="00321B44"/>
    <w:rsid w:val="00321CE6"/>
    <w:rsid w:val="00321D47"/>
    <w:rsid w:val="00321D57"/>
    <w:rsid w:val="00321D64"/>
    <w:rsid w:val="00321D78"/>
    <w:rsid w:val="00321E2B"/>
    <w:rsid w:val="00321EBB"/>
    <w:rsid w:val="00321FC6"/>
    <w:rsid w:val="00322052"/>
    <w:rsid w:val="003220FE"/>
    <w:rsid w:val="00322121"/>
    <w:rsid w:val="003221E5"/>
    <w:rsid w:val="003221EE"/>
    <w:rsid w:val="00322299"/>
    <w:rsid w:val="003222AE"/>
    <w:rsid w:val="003222F8"/>
    <w:rsid w:val="00322319"/>
    <w:rsid w:val="00322347"/>
    <w:rsid w:val="00322427"/>
    <w:rsid w:val="00322485"/>
    <w:rsid w:val="0032252E"/>
    <w:rsid w:val="003227A9"/>
    <w:rsid w:val="00322906"/>
    <w:rsid w:val="00322976"/>
    <w:rsid w:val="003229DE"/>
    <w:rsid w:val="00322AD2"/>
    <w:rsid w:val="00322BF2"/>
    <w:rsid w:val="00322C4B"/>
    <w:rsid w:val="00322E47"/>
    <w:rsid w:val="00322F17"/>
    <w:rsid w:val="00323055"/>
    <w:rsid w:val="003230E4"/>
    <w:rsid w:val="003231D9"/>
    <w:rsid w:val="00323262"/>
    <w:rsid w:val="003232EB"/>
    <w:rsid w:val="00323365"/>
    <w:rsid w:val="003234A7"/>
    <w:rsid w:val="003235C3"/>
    <w:rsid w:val="003236BF"/>
    <w:rsid w:val="00323766"/>
    <w:rsid w:val="003237A6"/>
    <w:rsid w:val="003237D1"/>
    <w:rsid w:val="00323823"/>
    <w:rsid w:val="00323912"/>
    <w:rsid w:val="00323922"/>
    <w:rsid w:val="00323A10"/>
    <w:rsid w:val="00323A61"/>
    <w:rsid w:val="00323B74"/>
    <w:rsid w:val="00323E9B"/>
    <w:rsid w:val="00323FDB"/>
    <w:rsid w:val="00324011"/>
    <w:rsid w:val="00324199"/>
    <w:rsid w:val="00324404"/>
    <w:rsid w:val="003244EB"/>
    <w:rsid w:val="003245F5"/>
    <w:rsid w:val="00324892"/>
    <w:rsid w:val="00324C49"/>
    <w:rsid w:val="00324E17"/>
    <w:rsid w:val="00324E5C"/>
    <w:rsid w:val="00324EFA"/>
    <w:rsid w:val="00324F29"/>
    <w:rsid w:val="00324FF0"/>
    <w:rsid w:val="003252B8"/>
    <w:rsid w:val="0032535E"/>
    <w:rsid w:val="003253B6"/>
    <w:rsid w:val="00325436"/>
    <w:rsid w:val="003254A1"/>
    <w:rsid w:val="003254AB"/>
    <w:rsid w:val="00325506"/>
    <w:rsid w:val="0032551D"/>
    <w:rsid w:val="00325625"/>
    <w:rsid w:val="0032568E"/>
    <w:rsid w:val="00325696"/>
    <w:rsid w:val="0032576A"/>
    <w:rsid w:val="003257ED"/>
    <w:rsid w:val="0032582D"/>
    <w:rsid w:val="003258D8"/>
    <w:rsid w:val="00325A20"/>
    <w:rsid w:val="00325A4D"/>
    <w:rsid w:val="00325B0F"/>
    <w:rsid w:val="00325B12"/>
    <w:rsid w:val="00325B64"/>
    <w:rsid w:val="00325C7F"/>
    <w:rsid w:val="00325C87"/>
    <w:rsid w:val="00325DAF"/>
    <w:rsid w:val="00325DC3"/>
    <w:rsid w:val="00325E64"/>
    <w:rsid w:val="00325EF6"/>
    <w:rsid w:val="00325F1D"/>
    <w:rsid w:val="00325F4F"/>
    <w:rsid w:val="00325FD8"/>
    <w:rsid w:val="00326043"/>
    <w:rsid w:val="00326179"/>
    <w:rsid w:val="003261D4"/>
    <w:rsid w:val="0032621D"/>
    <w:rsid w:val="00326368"/>
    <w:rsid w:val="0032636F"/>
    <w:rsid w:val="003265D3"/>
    <w:rsid w:val="003265F8"/>
    <w:rsid w:val="00326700"/>
    <w:rsid w:val="00326803"/>
    <w:rsid w:val="0032694D"/>
    <w:rsid w:val="003269D7"/>
    <w:rsid w:val="00326A84"/>
    <w:rsid w:val="00326A87"/>
    <w:rsid w:val="00326AB8"/>
    <w:rsid w:val="00326B52"/>
    <w:rsid w:val="00326BF6"/>
    <w:rsid w:val="00326D6F"/>
    <w:rsid w:val="00326D82"/>
    <w:rsid w:val="00326DFB"/>
    <w:rsid w:val="00326FFF"/>
    <w:rsid w:val="0032725E"/>
    <w:rsid w:val="0032727D"/>
    <w:rsid w:val="003272D6"/>
    <w:rsid w:val="003276F3"/>
    <w:rsid w:val="00327737"/>
    <w:rsid w:val="003277EA"/>
    <w:rsid w:val="003277ED"/>
    <w:rsid w:val="00327815"/>
    <w:rsid w:val="00327817"/>
    <w:rsid w:val="0032789E"/>
    <w:rsid w:val="003278D0"/>
    <w:rsid w:val="00327ABD"/>
    <w:rsid w:val="00327B21"/>
    <w:rsid w:val="00327B65"/>
    <w:rsid w:val="00327B67"/>
    <w:rsid w:val="00327CAA"/>
    <w:rsid w:val="00327E9E"/>
    <w:rsid w:val="003300F5"/>
    <w:rsid w:val="00330110"/>
    <w:rsid w:val="003301E2"/>
    <w:rsid w:val="00330203"/>
    <w:rsid w:val="00330235"/>
    <w:rsid w:val="00330627"/>
    <w:rsid w:val="00330677"/>
    <w:rsid w:val="0033070A"/>
    <w:rsid w:val="00330832"/>
    <w:rsid w:val="0033088B"/>
    <w:rsid w:val="003308C6"/>
    <w:rsid w:val="00330A07"/>
    <w:rsid w:val="00330A2B"/>
    <w:rsid w:val="00330B2D"/>
    <w:rsid w:val="00330B44"/>
    <w:rsid w:val="00330BDE"/>
    <w:rsid w:val="00330D7E"/>
    <w:rsid w:val="00330EBB"/>
    <w:rsid w:val="00330EC1"/>
    <w:rsid w:val="003312C5"/>
    <w:rsid w:val="003313F5"/>
    <w:rsid w:val="00331450"/>
    <w:rsid w:val="003316BE"/>
    <w:rsid w:val="00331728"/>
    <w:rsid w:val="003318A7"/>
    <w:rsid w:val="00331B7A"/>
    <w:rsid w:val="00331B9D"/>
    <w:rsid w:val="00331BD2"/>
    <w:rsid w:val="00331C24"/>
    <w:rsid w:val="00331C90"/>
    <w:rsid w:val="00331D2E"/>
    <w:rsid w:val="00331D58"/>
    <w:rsid w:val="00332016"/>
    <w:rsid w:val="00332097"/>
    <w:rsid w:val="003321AA"/>
    <w:rsid w:val="003322C9"/>
    <w:rsid w:val="003323E5"/>
    <w:rsid w:val="0033247E"/>
    <w:rsid w:val="00332518"/>
    <w:rsid w:val="00332546"/>
    <w:rsid w:val="0033257A"/>
    <w:rsid w:val="003325CC"/>
    <w:rsid w:val="0033266C"/>
    <w:rsid w:val="00332833"/>
    <w:rsid w:val="003328BA"/>
    <w:rsid w:val="00332A94"/>
    <w:rsid w:val="00332AEB"/>
    <w:rsid w:val="00332B5D"/>
    <w:rsid w:val="00332B7A"/>
    <w:rsid w:val="00332C5E"/>
    <w:rsid w:val="00332D38"/>
    <w:rsid w:val="00332D5A"/>
    <w:rsid w:val="00332DEC"/>
    <w:rsid w:val="00332E35"/>
    <w:rsid w:val="00332EE9"/>
    <w:rsid w:val="00332F89"/>
    <w:rsid w:val="0033304D"/>
    <w:rsid w:val="0033306D"/>
    <w:rsid w:val="0033337E"/>
    <w:rsid w:val="00333488"/>
    <w:rsid w:val="00333516"/>
    <w:rsid w:val="00333590"/>
    <w:rsid w:val="003337D7"/>
    <w:rsid w:val="003338B0"/>
    <w:rsid w:val="0033395D"/>
    <w:rsid w:val="00333A6B"/>
    <w:rsid w:val="00333A78"/>
    <w:rsid w:val="00333ACB"/>
    <w:rsid w:val="00333AD4"/>
    <w:rsid w:val="00333B8B"/>
    <w:rsid w:val="00333E55"/>
    <w:rsid w:val="00333EA3"/>
    <w:rsid w:val="00333F23"/>
    <w:rsid w:val="0033401A"/>
    <w:rsid w:val="00334098"/>
    <w:rsid w:val="003341B1"/>
    <w:rsid w:val="00334287"/>
    <w:rsid w:val="003343EA"/>
    <w:rsid w:val="003344BD"/>
    <w:rsid w:val="00334702"/>
    <w:rsid w:val="00334A7F"/>
    <w:rsid w:val="00334A82"/>
    <w:rsid w:val="00334C99"/>
    <w:rsid w:val="00334CB7"/>
    <w:rsid w:val="00334CF0"/>
    <w:rsid w:val="00334E25"/>
    <w:rsid w:val="00334E92"/>
    <w:rsid w:val="003350C5"/>
    <w:rsid w:val="00335252"/>
    <w:rsid w:val="0033531F"/>
    <w:rsid w:val="00335384"/>
    <w:rsid w:val="0033545F"/>
    <w:rsid w:val="003356D5"/>
    <w:rsid w:val="00335874"/>
    <w:rsid w:val="00335880"/>
    <w:rsid w:val="00335892"/>
    <w:rsid w:val="00335905"/>
    <w:rsid w:val="00335975"/>
    <w:rsid w:val="00335A6F"/>
    <w:rsid w:val="00335B33"/>
    <w:rsid w:val="00335BAB"/>
    <w:rsid w:val="00335D7C"/>
    <w:rsid w:val="00335F74"/>
    <w:rsid w:val="00336247"/>
    <w:rsid w:val="00336382"/>
    <w:rsid w:val="003363A4"/>
    <w:rsid w:val="003363EC"/>
    <w:rsid w:val="0033645A"/>
    <w:rsid w:val="0033646A"/>
    <w:rsid w:val="003366B3"/>
    <w:rsid w:val="003366DB"/>
    <w:rsid w:val="003366E3"/>
    <w:rsid w:val="00336777"/>
    <w:rsid w:val="00336929"/>
    <w:rsid w:val="00336A40"/>
    <w:rsid w:val="00336A83"/>
    <w:rsid w:val="00336B67"/>
    <w:rsid w:val="00336B77"/>
    <w:rsid w:val="00336BD0"/>
    <w:rsid w:val="00336C90"/>
    <w:rsid w:val="00336CE7"/>
    <w:rsid w:val="00336DBA"/>
    <w:rsid w:val="00336F27"/>
    <w:rsid w:val="003371F7"/>
    <w:rsid w:val="00337293"/>
    <w:rsid w:val="00337357"/>
    <w:rsid w:val="00337452"/>
    <w:rsid w:val="003374CB"/>
    <w:rsid w:val="00337598"/>
    <w:rsid w:val="00337728"/>
    <w:rsid w:val="003377C4"/>
    <w:rsid w:val="00337854"/>
    <w:rsid w:val="003378AE"/>
    <w:rsid w:val="00337A18"/>
    <w:rsid w:val="00337A79"/>
    <w:rsid w:val="00337A83"/>
    <w:rsid w:val="00337AF1"/>
    <w:rsid w:val="00337B2C"/>
    <w:rsid w:val="00337CE0"/>
    <w:rsid w:val="00337CEB"/>
    <w:rsid w:val="00337D35"/>
    <w:rsid w:val="00337D4C"/>
    <w:rsid w:val="00337E56"/>
    <w:rsid w:val="00337EE9"/>
    <w:rsid w:val="00337FE5"/>
    <w:rsid w:val="0034003D"/>
    <w:rsid w:val="003400C5"/>
    <w:rsid w:val="003401EF"/>
    <w:rsid w:val="00340370"/>
    <w:rsid w:val="00340483"/>
    <w:rsid w:val="003404BC"/>
    <w:rsid w:val="003404D8"/>
    <w:rsid w:val="00340504"/>
    <w:rsid w:val="00340579"/>
    <w:rsid w:val="003405DB"/>
    <w:rsid w:val="0034072C"/>
    <w:rsid w:val="003408CB"/>
    <w:rsid w:val="00340B23"/>
    <w:rsid w:val="00340BDF"/>
    <w:rsid w:val="00340C25"/>
    <w:rsid w:val="00340C85"/>
    <w:rsid w:val="00340EB3"/>
    <w:rsid w:val="00340EDA"/>
    <w:rsid w:val="00341016"/>
    <w:rsid w:val="00341028"/>
    <w:rsid w:val="003411F0"/>
    <w:rsid w:val="00341264"/>
    <w:rsid w:val="00341278"/>
    <w:rsid w:val="003412B2"/>
    <w:rsid w:val="00341346"/>
    <w:rsid w:val="00341418"/>
    <w:rsid w:val="00341464"/>
    <w:rsid w:val="0034147D"/>
    <w:rsid w:val="00341694"/>
    <w:rsid w:val="00341736"/>
    <w:rsid w:val="00341748"/>
    <w:rsid w:val="00341798"/>
    <w:rsid w:val="00341A42"/>
    <w:rsid w:val="00341B94"/>
    <w:rsid w:val="00341C17"/>
    <w:rsid w:val="00341D8C"/>
    <w:rsid w:val="00341DF3"/>
    <w:rsid w:val="00341E4A"/>
    <w:rsid w:val="00341E86"/>
    <w:rsid w:val="00341F08"/>
    <w:rsid w:val="00341F7F"/>
    <w:rsid w:val="0034214D"/>
    <w:rsid w:val="003421DC"/>
    <w:rsid w:val="00342218"/>
    <w:rsid w:val="0034233D"/>
    <w:rsid w:val="003423C4"/>
    <w:rsid w:val="0034248D"/>
    <w:rsid w:val="00342503"/>
    <w:rsid w:val="003425A4"/>
    <w:rsid w:val="00342983"/>
    <w:rsid w:val="00342A11"/>
    <w:rsid w:val="00342AE5"/>
    <w:rsid w:val="00342C8E"/>
    <w:rsid w:val="00342CF6"/>
    <w:rsid w:val="00342DD1"/>
    <w:rsid w:val="00342DD6"/>
    <w:rsid w:val="00342E13"/>
    <w:rsid w:val="00342EC8"/>
    <w:rsid w:val="00342F8A"/>
    <w:rsid w:val="00343110"/>
    <w:rsid w:val="0034311D"/>
    <w:rsid w:val="00343167"/>
    <w:rsid w:val="0034327F"/>
    <w:rsid w:val="003432B2"/>
    <w:rsid w:val="003433C5"/>
    <w:rsid w:val="0034346A"/>
    <w:rsid w:val="003436C8"/>
    <w:rsid w:val="0034386E"/>
    <w:rsid w:val="003439AC"/>
    <w:rsid w:val="00343A3D"/>
    <w:rsid w:val="00343C7F"/>
    <w:rsid w:val="00343E46"/>
    <w:rsid w:val="00343E4C"/>
    <w:rsid w:val="00343ED8"/>
    <w:rsid w:val="003441D0"/>
    <w:rsid w:val="00344468"/>
    <w:rsid w:val="00344482"/>
    <w:rsid w:val="0034454D"/>
    <w:rsid w:val="00344793"/>
    <w:rsid w:val="003447CF"/>
    <w:rsid w:val="003448D1"/>
    <w:rsid w:val="00344918"/>
    <w:rsid w:val="0034493A"/>
    <w:rsid w:val="0034497F"/>
    <w:rsid w:val="00344B82"/>
    <w:rsid w:val="00344CB3"/>
    <w:rsid w:val="00344D69"/>
    <w:rsid w:val="00344EBE"/>
    <w:rsid w:val="0034511A"/>
    <w:rsid w:val="003452BE"/>
    <w:rsid w:val="00345300"/>
    <w:rsid w:val="003453D4"/>
    <w:rsid w:val="003453E3"/>
    <w:rsid w:val="003454E5"/>
    <w:rsid w:val="00345517"/>
    <w:rsid w:val="00345537"/>
    <w:rsid w:val="0034553C"/>
    <w:rsid w:val="00345684"/>
    <w:rsid w:val="003456D5"/>
    <w:rsid w:val="003456ED"/>
    <w:rsid w:val="0034578E"/>
    <w:rsid w:val="00345796"/>
    <w:rsid w:val="0034579C"/>
    <w:rsid w:val="003458D8"/>
    <w:rsid w:val="00345930"/>
    <w:rsid w:val="0034599A"/>
    <w:rsid w:val="00345AC5"/>
    <w:rsid w:val="00345BC9"/>
    <w:rsid w:val="00345BE4"/>
    <w:rsid w:val="00345E7B"/>
    <w:rsid w:val="00345F0A"/>
    <w:rsid w:val="00345F30"/>
    <w:rsid w:val="00345F67"/>
    <w:rsid w:val="00346001"/>
    <w:rsid w:val="00346012"/>
    <w:rsid w:val="003460D3"/>
    <w:rsid w:val="00346296"/>
    <w:rsid w:val="00346388"/>
    <w:rsid w:val="003463CF"/>
    <w:rsid w:val="0034643C"/>
    <w:rsid w:val="0034644F"/>
    <w:rsid w:val="00346613"/>
    <w:rsid w:val="0034667F"/>
    <w:rsid w:val="00346695"/>
    <w:rsid w:val="0034673D"/>
    <w:rsid w:val="003467A3"/>
    <w:rsid w:val="003467B8"/>
    <w:rsid w:val="003469D1"/>
    <w:rsid w:val="00346A24"/>
    <w:rsid w:val="00346AE9"/>
    <w:rsid w:val="00346AF6"/>
    <w:rsid w:val="00346B94"/>
    <w:rsid w:val="00346C70"/>
    <w:rsid w:val="00346C95"/>
    <w:rsid w:val="00346E78"/>
    <w:rsid w:val="00346E87"/>
    <w:rsid w:val="00346F3C"/>
    <w:rsid w:val="00346FC3"/>
    <w:rsid w:val="00346FCF"/>
    <w:rsid w:val="0034718B"/>
    <w:rsid w:val="00347211"/>
    <w:rsid w:val="003472A4"/>
    <w:rsid w:val="00347373"/>
    <w:rsid w:val="00347440"/>
    <w:rsid w:val="00347711"/>
    <w:rsid w:val="0034785B"/>
    <w:rsid w:val="00347884"/>
    <w:rsid w:val="00347929"/>
    <w:rsid w:val="00347974"/>
    <w:rsid w:val="00347C89"/>
    <w:rsid w:val="00347D79"/>
    <w:rsid w:val="00347E4E"/>
    <w:rsid w:val="00350030"/>
    <w:rsid w:val="00350068"/>
    <w:rsid w:val="003500AE"/>
    <w:rsid w:val="003501DC"/>
    <w:rsid w:val="00350205"/>
    <w:rsid w:val="00350266"/>
    <w:rsid w:val="00350275"/>
    <w:rsid w:val="0035031B"/>
    <w:rsid w:val="00350383"/>
    <w:rsid w:val="003503A4"/>
    <w:rsid w:val="0035041B"/>
    <w:rsid w:val="003504F9"/>
    <w:rsid w:val="00350519"/>
    <w:rsid w:val="0035087C"/>
    <w:rsid w:val="00350894"/>
    <w:rsid w:val="00350B88"/>
    <w:rsid w:val="00350C25"/>
    <w:rsid w:val="00350D9B"/>
    <w:rsid w:val="00350DA6"/>
    <w:rsid w:val="00350E5B"/>
    <w:rsid w:val="00350E89"/>
    <w:rsid w:val="00351060"/>
    <w:rsid w:val="0035119E"/>
    <w:rsid w:val="003511F2"/>
    <w:rsid w:val="003512C1"/>
    <w:rsid w:val="0035147B"/>
    <w:rsid w:val="003514F6"/>
    <w:rsid w:val="003514FC"/>
    <w:rsid w:val="0035154B"/>
    <w:rsid w:val="00351577"/>
    <w:rsid w:val="003516EE"/>
    <w:rsid w:val="00351709"/>
    <w:rsid w:val="003517C2"/>
    <w:rsid w:val="003518EE"/>
    <w:rsid w:val="003519D7"/>
    <w:rsid w:val="00351A88"/>
    <w:rsid w:val="00351B5B"/>
    <w:rsid w:val="00351CBA"/>
    <w:rsid w:val="00351CC8"/>
    <w:rsid w:val="00351D43"/>
    <w:rsid w:val="00351EB5"/>
    <w:rsid w:val="003520E2"/>
    <w:rsid w:val="00352241"/>
    <w:rsid w:val="00352300"/>
    <w:rsid w:val="00352311"/>
    <w:rsid w:val="00352490"/>
    <w:rsid w:val="003524CF"/>
    <w:rsid w:val="00352514"/>
    <w:rsid w:val="0035258B"/>
    <w:rsid w:val="00352609"/>
    <w:rsid w:val="00352611"/>
    <w:rsid w:val="003527B0"/>
    <w:rsid w:val="00352A00"/>
    <w:rsid w:val="00352A5F"/>
    <w:rsid w:val="00352CD4"/>
    <w:rsid w:val="00352F4C"/>
    <w:rsid w:val="00353003"/>
    <w:rsid w:val="00353073"/>
    <w:rsid w:val="003531A1"/>
    <w:rsid w:val="00353268"/>
    <w:rsid w:val="0035327E"/>
    <w:rsid w:val="003533F5"/>
    <w:rsid w:val="0035340F"/>
    <w:rsid w:val="0035350F"/>
    <w:rsid w:val="00353557"/>
    <w:rsid w:val="003535AD"/>
    <w:rsid w:val="00353660"/>
    <w:rsid w:val="00353B3D"/>
    <w:rsid w:val="00353BDE"/>
    <w:rsid w:val="00353C63"/>
    <w:rsid w:val="00353CA1"/>
    <w:rsid w:val="00353D26"/>
    <w:rsid w:val="00353DC1"/>
    <w:rsid w:val="00353E57"/>
    <w:rsid w:val="00353F23"/>
    <w:rsid w:val="00353F6E"/>
    <w:rsid w:val="00353F82"/>
    <w:rsid w:val="0035428D"/>
    <w:rsid w:val="00354667"/>
    <w:rsid w:val="00354AC0"/>
    <w:rsid w:val="00354D41"/>
    <w:rsid w:val="00354D68"/>
    <w:rsid w:val="00354D98"/>
    <w:rsid w:val="00354DBB"/>
    <w:rsid w:val="00354EF8"/>
    <w:rsid w:val="00354F2E"/>
    <w:rsid w:val="00354FC9"/>
    <w:rsid w:val="003550B3"/>
    <w:rsid w:val="003552F2"/>
    <w:rsid w:val="0035556A"/>
    <w:rsid w:val="0035562E"/>
    <w:rsid w:val="00355652"/>
    <w:rsid w:val="0035566D"/>
    <w:rsid w:val="0035577C"/>
    <w:rsid w:val="003559EB"/>
    <w:rsid w:val="00355A44"/>
    <w:rsid w:val="00355A4E"/>
    <w:rsid w:val="00355A50"/>
    <w:rsid w:val="00355A93"/>
    <w:rsid w:val="00355F4A"/>
    <w:rsid w:val="00355FF4"/>
    <w:rsid w:val="003560B2"/>
    <w:rsid w:val="00356133"/>
    <w:rsid w:val="0035628F"/>
    <w:rsid w:val="00356600"/>
    <w:rsid w:val="0035661C"/>
    <w:rsid w:val="00356764"/>
    <w:rsid w:val="00356771"/>
    <w:rsid w:val="003568E1"/>
    <w:rsid w:val="003569C4"/>
    <w:rsid w:val="003569C7"/>
    <w:rsid w:val="00356A9F"/>
    <w:rsid w:val="00356B57"/>
    <w:rsid w:val="00356C29"/>
    <w:rsid w:val="00356CA4"/>
    <w:rsid w:val="00356DBA"/>
    <w:rsid w:val="00356F19"/>
    <w:rsid w:val="00356F94"/>
    <w:rsid w:val="003571A0"/>
    <w:rsid w:val="00357334"/>
    <w:rsid w:val="0035736D"/>
    <w:rsid w:val="00357391"/>
    <w:rsid w:val="003573E8"/>
    <w:rsid w:val="00357632"/>
    <w:rsid w:val="00357654"/>
    <w:rsid w:val="003576D0"/>
    <w:rsid w:val="003579B0"/>
    <w:rsid w:val="00357C7A"/>
    <w:rsid w:val="00357E29"/>
    <w:rsid w:val="003600E4"/>
    <w:rsid w:val="0036035D"/>
    <w:rsid w:val="0036036D"/>
    <w:rsid w:val="003603B0"/>
    <w:rsid w:val="00360449"/>
    <w:rsid w:val="00360475"/>
    <w:rsid w:val="0036066F"/>
    <w:rsid w:val="00360718"/>
    <w:rsid w:val="00360870"/>
    <w:rsid w:val="00360913"/>
    <w:rsid w:val="00360918"/>
    <w:rsid w:val="00360A3C"/>
    <w:rsid w:val="00360A55"/>
    <w:rsid w:val="00360B0F"/>
    <w:rsid w:val="00360B8F"/>
    <w:rsid w:val="00360CF9"/>
    <w:rsid w:val="00360D25"/>
    <w:rsid w:val="00360D7A"/>
    <w:rsid w:val="00360E3A"/>
    <w:rsid w:val="00361044"/>
    <w:rsid w:val="00361134"/>
    <w:rsid w:val="00361180"/>
    <w:rsid w:val="003611D2"/>
    <w:rsid w:val="0036123A"/>
    <w:rsid w:val="00361259"/>
    <w:rsid w:val="00361294"/>
    <w:rsid w:val="00361310"/>
    <w:rsid w:val="00361368"/>
    <w:rsid w:val="003615B4"/>
    <w:rsid w:val="00361629"/>
    <w:rsid w:val="003616B2"/>
    <w:rsid w:val="003616D6"/>
    <w:rsid w:val="0036172E"/>
    <w:rsid w:val="003617CC"/>
    <w:rsid w:val="003618E4"/>
    <w:rsid w:val="0036192C"/>
    <w:rsid w:val="00361A01"/>
    <w:rsid w:val="00361C86"/>
    <w:rsid w:val="00361D26"/>
    <w:rsid w:val="00361D4A"/>
    <w:rsid w:val="00361E87"/>
    <w:rsid w:val="00361F42"/>
    <w:rsid w:val="00361F43"/>
    <w:rsid w:val="0036215F"/>
    <w:rsid w:val="003622B7"/>
    <w:rsid w:val="003624CA"/>
    <w:rsid w:val="00362502"/>
    <w:rsid w:val="003625AC"/>
    <w:rsid w:val="00362804"/>
    <w:rsid w:val="0036283B"/>
    <w:rsid w:val="0036285B"/>
    <w:rsid w:val="00362A94"/>
    <w:rsid w:val="00362B17"/>
    <w:rsid w:val="00362C48"/>
    <w:rsid w:val="00362E34"/>
    <w:rsid w:val="00362F5F"/>
    <w:rsid w:val="00363000"/>
    <w:rsid w:val="00363140"/>
    <w:rsid w:val="00363173"/>
    <w:rsid w:val="003631B0"/>
    <w:rsid w:val="0036325C"/>
    <w:rsid w:val="00363319"/>
    <w:rsid w:val="00363683"/>
    <w:rsid w:val="003636AB"/>
    <w:rsid w:val="003638ED"/>
    <w:rsid w:val="0036395E"/>
    <w:rsid w:val="00363ADD"/>
    <w:rsid w:val="00363BB7"/>
    <w:rsid w:val="00363C8B"/>
    <w:rsid w:val="00363CBF"/>
    <w:rsid w:val="00363CE6"/>
    <w:rsid w:val="00363D24"/>
    <w:rsid w:val="00363D73"/>
    <w:rsid w:val="00363E65"/>
    <w:rsid w:val="00363E9D"/>
    <w:rsid w:val="00364031"/>
    <w:rsid w:val="003640A3"/>
    <w:rsid w:val="0036447B"/>
    <w:rsid w:val="00364675"/>
    <w:rsid w:val="003646BB"/>
    <w:rsid w:val="0036470A"/>
    <w:rsid w:val="00364A65"/>
    <w:rsid w:val="00364A66"/>
    <w:rsid w:val="00364BD6"/>
    <w:rsid w:val="00364C18"/>
    <w:rsid w:val="00364C9E"/>
    <w:rsid w:val="00364CD8"/>
    <w:rsid w:val="00364D66"/>
    <w:rsid w:val="00364DA3"/>
    <w:rsid w:val="00364E61"/>
    <w:rsid w:val="00364EBA"/>
    <w:rsid w:val="0036502B"/>
    <w:rsid w:val="00365041"/>
    <w:rsid w:val="003650B4"/>
    <w:rsid w:val="003652D0"/>
    <w:rsid w:val="003653EB"/>
    <w:rsid w:val="00365406"/>
    <w:rsid w:val="00365453"/>
    <w:rsid w:val="0036546D"/>
    <w:rsid w:val="003654B4"/>
    <w:rsid w:val="003655A3"/>
    <w:rsid w:val="0036561C"/>
    <w:rsid w:val="0036563E"/>
    <w:rsid w:val="00365677"/>
    <w:rsid w:val="00365A20"/>
    <w:rsid w:val="00365BFA"/>
    <w:rsid w:val="00365C1C"/>
    <w:rsid w:val="00365C30"/>
    <w:rsid w:val="00365D43"/>
    <w:rsid w:val="00365EF8"/>
    <w:rsid w:val="00365F67"/>
    <w:rsid w:val="003660D8"/>
    <w:rsid w:val="00366135"/>
    <w:rsid w:val="003661E1"/>
    <w:rsid w:val="00366216"/>
    <w:rsid w:val="0036626C"/>
    <w:rsid w:val="003663D6"/>
    <w:rsid w:val="00366450"/>
    <w:rsid w:val="00366462"/>
    <w:rsid w:val="00366595"/>
    <w:rsid w:val="00366730"/>
    <w:rsid w:val="003667A0"/>
    <w:rsid w:val="00366870"/>
    <w:rsid w:val="0036697C"/>
    <w:rsid w:val="00366B32"/>
    <w:rsid w:val="00366BD3"/>
    <w:rsid w:val="00366D04"/>
    <w:rsid w:val="00366EF6"/>
    <w:rsid w:val="00366FD4"/>
    <w:rsid w:val="0036702E"/>
    <w:rsid w:val="00367064"/>
    <w:rsid w:val="003671CF"/>
    <w:rsid w:val="00367258"/>
    <w:rsid w:val="003672B2"/>
    <w:rsid w:val="00367469"/>
    <w:rsid w:val="003674E4"/>
    <w:rsid w:val="0036766A"/>
    <w:rsid w:val="00367931"/>
    <w:rsid w:val="003679CE"/>
    <w:rsid w:val="00367A7C"/>
    <w:rsid w:val="00367C74"/>
    <w:rsid w:val="00367D46"/>
    <w:rsid w:val="00367DAF"/>
    <w:rsid w:val="00367EC5"/>
    <w:rsid w:val="00367F82"/>
    <w:rsid w:val="0037007A"/>
    <w:rsid w:val="003700F4"/>
    <w:rsid w:val="00370143"/>
    <w:rsid w:val="003701D3"/>
    <w:rsid w:val="003702BA"/>
    <w:rsid w:val="003703D2"/>
    <w:rsid w:val="003703F3"/>
    <w:rsid w:val="003705E0"/>
    <w:rsid w:val="00370831"/>
    <w:rsid w:val="0037096D"/>
    <w:rsid w:val="00370A4A"/>
    <w:rsid w:val="00370A8A"/>
    <w:rsid w:val="00370B5D"/>
    <w:rsid w:val="00370C3D"/>
    <w:rsid w:val="00370C8B"/>
    <w:rsid w:val="00370CD4"/>
    <w:rsid w:val="00370E4A"/>
    <w:rsid w:val="00370F0D"/>
    <w:rsid w:val="00371195"/>
    <w:rsid w:val="00371237"/>
    <w:rsid w:val="003712D6"/>
    <w:rsid w:val="00371314"/>
    <w:rsid w:val="003713AE"/>
    <w:rsid w:val="0037150B"/>
    <w:rsid w:val="00371552"/>
    <w:rsid w:val="003715FF"/>
    <w:rsid w:val="0037161D"/>
    <w:rsid w:val="0037161F"/>
    <w:rsid w:val="0037175A"/>
    <w:rsid w:val="00371773"/>
    <w:rsid w:val="003717BB"/>
    <w:rsid w:val="00371902"/>
    <w:rsid w:val="0037190E"/>
    <w:rsid w:val="003719AD"/>
    <w:rsid w:val="00371A1F"/>
    <w:rsid w:val="00371B01"/>
    <w:rsid w:val="00371EA2"/>
    <w:rsid w:val="00371F1D"/>
    <w:rsid w:val="00371F40"/>
    <w:rsid w:val="00371F93"/>
    <w:rsid w:val="003721A1"/>
    <w:rsid w:val="00372604"/>
    <w:rsid w:val="0037264A"/>
    <w:rsid w:val="0037274F"/>
    <w:rsid w:val="003727DB"/>
    <w:rsid w:val="0037281E"/>
    <w:rsid w:val="003728F8"/>
    <w:rsid w:val="0037296A"/>
    <w:rsid w:val="00372A9B"/>
    <w:rsid w:val="00372B94"/>
    <w:rsid w:val="00372BFC"/>
    <w:rsid w:val="00373319"/>
    <w:rsid w:val="00373349"/>
    <w:rsid w:val="0037347E"/>
    <w:rsid w:val="00373541"/>
    <w:rsid w:val="00373773"/>
    <w:rsid w:val="00373798"/>
    <w:rsid w:val="003737DC"/>
    <w:rsid w:val="00373843"/>
    <w:rsid w:val="00373911"/>
    <w:rsid w:val="00373CE0"/>
    <w:rsid w:val="00373D3C"/>
    <w:rsid w:val="00373E2F"/>
    <w:rsid w:val="00373E74"/>
    <w:rsid w:val="0037402B"/>
    <w:rsid w:val="003740A9"/>
    <w:rsid w:val="00374128"/>
    <w:rsid w:val="0037418A"/>
    <w:rsid w:val="003742A1"/>
    <w:rsid w:val="003742C5"/>
    <w:rsid w:val="003742E2"/>
    <w:rsid w:val="003743D2"/>
    <w:rsid w:val="003743FE"/>
    <w:rsid w:val="00374435"/>
    <w:rsid w:val="003746E6"/>
    <w:rsid w:val="00374790"/>
    <w:rsid w:val="003747C7"/>
    <w:rsid w:val="00374906"/>
    <w:rsid w:val="003749DF"/>
    <w:rsid w:val="00374D02"/>
    <w:rsid w:val="00375151"/>
    <w:rsid w:val="003751A9"/>
    <w:rsid w:val="003751E0"/>
    <w:rsid w:val="003751E5"/>
    <w:rsid w:val="003751F3"/>
    <w:rsid w:val="00375202"/>
    <w:rsid w:val="00375292"/>
    <w:rsid w:val="00375309"/>
    <w:rsid w:val="0037538B"/>
    <w:rsid w:val="0037539A"/>
    <w:rsid w:val="00375481"/>
    <w:rsid w:val="00375565"/>
    <w:rsid w:val="0037558E"/>
    <w:rsid w:val="003755BD"/>
    <w:rsid w:val="003755DC"/>
    <w:rsid w:val="00375632"/>
    <w:rsid w:val="00375650"/>
    <w:rsid w:val="00375799"/>
    <w:rsid w:val="00375A5C"/>
    <w:rsid w:val="00375AC4"/>
    <w:rsid w:val="00375ADA"/>
    <w:rsid w:val="00375BA3"/>
    <w:rsid w:val="00375C2B"/>
    <w:rsid w:val="00375C59"/>
    <w:rsid w:val="00375C74"/>
    <w:rsid w:val="00375CDA"/>
    <w:rsid w:val="00375E98"/>
    <w:rsid w:val="00375EB6"/>
    <w:rsid w:val="00375F64"/>
    <w:rsid w:val="00376019"/>
    <w:rsid w:val="003761A2"/>
    <w:rsid w:val="003761F2"/>
    <w:rsid w:val="00376444"/>
    <w:rsid w:val="003765B5"/>
    <w:rsid w:val="003765E9"/>
    <w:rsid w:val="003766EE"/>
    <w:rsid w:val="00376801"/>
    <w:rsid w:val="00376B0E"/>
    <w:rsid w:val="00376C85"/>
    <w:rsid w:val="00376D4F"/>
    <w:rsid w:val="00376DE3"/>
    <w:rsid w:val="00376E39"/>
    <w:rsid w:val="00376EE0"/>
    <w:rsid w:val="00376FEE"/>
    <w:rsid w:val="00377075"/>
    <w:rsid w:val="003770A9"/>
    <w:rsid w:val="00377197"/>
    <w:rsid w:val="00377210"/>
    <w:rsid w:val="00377223"/>
    <w:rsid w:val="00377274"/>
    <w:rsid w:val="0037727D"/>
    <w:rsid w:val="00377297"/>
    <w:rsid w:val="003772C4"/>
    <w:rsid w:val="003772DC"/>
    <w:rsid w:val="0037752E"/>
    <w:rsid w:val="003775BD"/>
    <w:rsid w:val="003775CB"/>
    <w:rsid w:val="00377675"/>
    <w:rsid w:val="003777E6"/>
    <w:rsid w:val="003778C5"/>
    <w:rsid w:val="00377A1B"/>
    <w:rsid w:val="00377AD2"/>
    <w:rsid w:val="00377B78"/>
    <w:rsid w:val="00377BE9"/>
    <w:rsid w:val="00377C55"/>
    <w:rsid w:val="00377D05"/>
    <w:rsid w:val="00377D07"/>
    <w:rsid w:val="00377D14"/>
    <w:rsid w:val="00377DFF"/>
    <w:rsid w:val="00377ED6"/>
    <w:rsid w:val="0038005C"/>
    <w:rsid w:val="003800DF"/>
    <w:rsid w:val="00380116"/>
    <w:rsid w:val="0038027A"/>
    <w:rsid w:val="00380280"/>
    <w:rsid w:val="003802FF"/>
    <w:rsid w:val="00380331"/>
    <w:rsid w:val="00380356"/>
    <w:rsid w:val="003803EA"/>
    <w:rsid w:val="003806E1"/>
    <w:rsid w:val="00380716"/>
    <w:rsid w:val="00380726"/>
    <w:rsid w:val="0038093A"/>
    <w:rsid w:val="003809F3"/>
    <w:rsid w:val="00380A57"/>
    <w:rsid w:val="00380A90"/>
    <w:rsid w:val="00380A96"/>
    <w:rsid w:val="00380BF4"/>
    <w:rsid w:val="00380C11"/>
    <w:rsid w:val="00380C32"/>
    <w:rsid w:val="00380E30"/>
    <w:rsid w:val="00380E7A"/>
    <w:rsid w:val="00380FA2"/>
    <w:rsid w:val="00381083"/>
    <w:rsid w:val="00381168"/>
    <w:rsid w:val="00381173"/>
    <w:rsid w:val="0038121C"/>
    <w:rsid w:val="00381294"/>
    <w:rsid w:val="00381384"/>
    <w:rsid w:val="003813E2"/>
    <w:rsid w:val="003815B8"/>
    <w:rsid w:val="0038162F"/>
    <w:rsid w:val="0038169A"/>
    <w:rsid w:val="003818C5"/>
    <w:rsid w:val="003818F9"/>
    <w:rsid w:val="00381962"/>
    <w:rsid w:val="00381983"/>
    <w:rsid w:val="003819D2"/>
    <w:rsid w:val="00381AA1"/>
    <w:rsid w:val="00381B77"/>
    <w:rsid w:val="00381BF9"/>
    <w:rsid w:val="00381C9A"/>
    <w:rsid w:val="00381D93"/>
    <w:rsid w:val="00381DCD"/>
    <w:rsid w:val="00381E32"/>
    <w:rsid w:val="00381ED8"/>
    <w:rsid w:val="0038201C"/>
    <w:rsid w:val="003820CC"/>
    <w:rsid w:val="003820EF"/>
    <w:rsid w:val="00382118"/>
    <w:rsid w:val="00382165"/>
    <w:rsid w:val="00382516"/>
    <w:rsid w:val="00382653"/>
    <w:rsid w:val="003826C7"/>
    <w:rsid w:val="003826DE"/>
    <w:rsid w:val="003827A4"/>
    <w:rsid w:val="00382975"/>
    <w:rsid w:val="003829FA"/>
    <w:rsid w:val="00382A31"/>
    <w:rsid w:val="00382B58"/>
    <w:rsid w:val="00382B94"/>
    <w:rsid w:val="00382BC7"/>
    <w:rsid w:val="00382C16"/>
    <w:rsid w:val="00382C38"/>
    <w:rsid w:val="00382CBB"/>
    <w:rsid w:val="00382DB2"/>
    <w:rsid w:val="00382F85"/>
    <w:rsid w:val="003830A8"/>
    <w:rsid w:val="003830FA"/>
    <w:rsid w:val="00383170"/>
    <w:rsid w:val="00383222"/>
    <w:rsid w:val="0038333B"/>
    <w:rsid w:val="0038344F"/>
    <w:rsid w:val="003834E4"/>
    <w:rsid w:val="0038378F"/>
    <w:rsid w:val="003838DD"/>
    <w:rsid w:val="00383906"/>
    <w:rsid w:val="00383AAF"/>
    <w:rsid w:val="00383ADE"/>
    <w:rsid w:val="00383AED"/>
    <w:rsid w:val="00383B54"/>
    <w:rsid w:val="00383C18"/>
    <w:rsid w:val="00383D31"/>
    <w:rsid w:val="00383E20"/>
    <w:rsid w:val="00383F94"/>
    <w:rsid w:val="00384141"/>
    <w:rsid w:val="00384235"/>
    <w:rsid w:val="0038429A"/>
    <w:rsid w:val="00384334"/>
    <w:rsid w:val="00384362"/>
    <w:rsid w:val="00384586"/>
    <w:rsid w:val="003846A4"/>
    <w:rsid w:val="00384747"/>
    <w:rsid w:val="00384791"/>
    <w:rsid w:val="003847E1"/>
    <w:rsid w:val="00384A12"/>
    <w:rsid w:val="00384AD0"/>
    <w:rsid w:val="00384C1C"/>
    <w:rsid w:val="00384C5D"/>
    <w:rsid w:val="00384C99"/>
    <w:rsid w:val="00384CCB"/>
    <w:rsid w:val="00384D5F"/>
    <w:rsid w:val="00384D9B"/>
    <w:rsid w:val="00384E52"/>
    <w:rsid w:val="003851AF"/>
    <w:rsid w:val="00385234"/>
    <w:rsid w:val="00385419"/>
    <w:rsid w:val="00385451"/>
    <w:rsid w:val="0038549B"/>
    <w:rsid w:val="00385539"/>
    <w:rsid w:val="00385718"/>
    <w:rsid w:val="0038576C"/>
    <w:rsid w:val="00385891"/>
    <w:rsid w:val="003859B1"/>
    <w:rsid w:val="00385B79"/>
    <w:rsid w:val="00385C3C"/>
    <w:rsid w:val="00385E06"/>
    <w:rsid w:val="00385EBE"/>
    <w:rsid w:val="00386028"/>
    <w:rsid w:val="0038634E"/>
    <w:rsid w:val="00386496"/>
    <w:rsid w:val="00386513"/>
    <w:rsid w:val="00386568"/>
    <w:rsid w:val="0038665D"/>
    <w:rsid w:val="00386680"/>
    <w:rsid w:val="00386695"/>
    <w:rsid w:val="00386758"/>
    <w:rsid w:val="00386A50"/>
    <w:rsid w:val="00386C64"/>
    <w:rsid w:val="00386C9C"/>
    <w:rsid w:val="00386CB3"/>
    <w:rsid w:val="00386D12"/>
    <w:rsid w:val="00386D7A"/>
    <w:rsid w:val="00386E7F"/>
    <w:rsid w:val="00386E8C"/>
    <w:rsid w:val="00387069"/>
    <w:rsid w:val="00387234"/>
    <w:rsid w:val="003872EB"/>
    <w:rsid w:val="003872FA"/>
    <w:rsid w:val="003873AF"/>
    <w:rsid w:val="0038740D"/>
    <w:rsid w:val="003875C8"/>
    <w:rsid w:val="003876A6"/>
    <w:rsid w:val="00387711"/>
    <w:rsid w:val="003877B2"/>
    <w:rsid w:val="0038783F"/>
    <w:rsid w:val="00387842"/>
    <w:rsid w:val="0038785E"/>
    <w:rsid w:val="00387A5F"/>
    <w:rsid w:val="00387A7A"/>
    <w:rsid w:val="00387EA7"/>
    <w:rsid w:val="00387FBE"/>
    <w:rsid w:val="003900D7"/>
    <w:rsid w:val="0039017B"/>
    <w:rsid w:val="00390383"/>
    <w:rsid w:val="00390543"/>
    <w:rsid w:val="00390550"/>
    <w:rsid w:val="00390649"/>
    <w:rsid w:val="003907D0"/>
    <w:rsid w:val="003908C2"/>
    <w:rsid w:val="0039090F"/>
    <w:rsid w:val="003909CE"/>
    <w:rsid w:val="00390A2B"/>
    <w:rsid w:val="00390D2B"/>
    <w:rsid w:val="00390D63"/>
    <w:rsid w:val="00390D8A"/>
    <w:rsid w:val="00390FDB"/>
    <w:rsid w:val="003910A2"/>
    <w:rsid w:val="0039112E"/>
    <w:rsid w:val="00391219"/>
    <w:rsid w:val="0039125A"/>
    <w:rsid w:val="00391295"/>
    <w:rsid w:val="003913EA"/>
    <w:rsid w:val="00391426"/>
    <w:rsid w:val="00391536"/>
    <w:rsid w:val="0039153E"/>
    <w:rsid w:val="0039158E"/>
    <w:rsid w:val="003915AD"/>
    <w:rsid w:val="00391645"/>
    <w:rsid w:val="00391650"/>
    <w:rsid w:val="00391695"/>
    <w:rsid w:val="003917A3"/>
    <w:rsid w:val="003918B7"/>
    <w:rsid w:val="0039193F"/>
    <w:rsid w:val="003919DF"/>
    <w:rsid w:val="00391A5A"/>
    <w:rsid w:val="00391E31"/>
    <w:rsid w:val="00391E80"/>
    <w:rsid w:val="00391F2B"/>
    <w:rsid w:val="00392143"/>
    <w:rsid w:val="0039214E"/>
    <w:rsid w:val="0039231C"/>
    <w:rsid w:val="0039249E"/>
    <w:rsid w:val="003924B7"/>
    <w:rsid w:val="003924C6"/>
    <w:rsid w:val="00392559"/>
    <w:rsid w:val="00392577"/>
    <w:rsid w:val="0039259E"/>
    <w:rsid w:val="003925AE"/>
    <w:rsid w:val="0039262D"/>
    <w:rsid w:val="0039266E"/>
    <w:rsid w:val="00392891"/>
    <w:rsid w:val="0039298D"/>
    <w:rsid w:val="00392B0D"/>
    <w:rsid w:val="00392D90"/>
    <w:rsid w:val="00392E14"/>
    <w:rsid w:val="00392EA1"/>
    <w:rsid w:val="0039301B"/>
    <w:rsid w:val="00393398"/>
    <w:rsid w:val="0039353E"/>
    <w:rsid w:val="0039360A"/>
    <w:rsid w:val="00393631"/>
    <w:rsid w:val="00393648"/>
    <w:rsid w:val="00393707"/>
    <w:rsid w:val="0039373C"/>
    <w:rsid w:val="0039378B"/>
    <w:rsid w:val="0039389F"/>
    <w:rsid w:val="00393904"/>
    <w:rsid w:val="0039395A"/>
    <w:rsid w:val="00393963"/>
    <w:rsid w:val="00393AEB"/>
    <w:rsid w:val="00393C16"/>
    <w:rsid w:val="00393CC5"/>
    <w:rsid w:val="00393D8B"/>
    <w:rsid w:val="00393E53"/>
    <w:rsid w:val="00393F37"/>
    <w:rsid w:val="00393F68"/>
    <w:rsid w:val="00393F92"/>
    <w:rsid w:val="0039400C"/>
    <w:rsid w:val="003940A3"/>
    <w:rsid w:val="0039417F"/>
    <w:rsid w:val="00394200"/>
    <w:rsid w:val="00394328"/>
    <w:rsid w:val="003943AE"/>
    <w:rsid w:val="003944AD"/>
    <w:rsid w:val="003944BC"/>
    <w:rsid w:val="003944C4"/>
    <w:rsid w:val="003944E2"/>
    <w:rsid w:val="00394672"/>
    <w:rsid w:val="00394732"/>
    <w:rsid w:val="003948F0"/>
    <w:rsid w:val="00394918"/>
    <w:rsid w:val="00394BF7"/>
    <w:rsid w:val="00394CD6"/>
    <w:rsid w:val="00394D6F"/>
    <w:rsid w:val="00394DC4"/>
    <w:rsid w:val="003950C4"/>
    <w:rsid w:val="00395189"/>
    <w:rsid w:val="003951C4"/>
    <w:rsid w:val="00395514"/>
    <w:rsid w:val="0039552E"/>
    <w:rsid w:val="00395745"/>
    <w:rsid w:val="0039586F"/>
    <w:rsid w:val="00395A22"/>
    <w:rsid w:val="00395B0C"/>
    <w:rsid w:val="00395E20"/>
    <w:rsid w:val="00395E9A"/>
    <w:rsid w:val="00396091"/>
    <w:rsid w:val="003961CB"/>
    <w:rsid w:val="0039625A"/>
    <w:rsid w:val="003962EC"/>
    <w:rsid w:val="00396440"/>
    <w:rsid w:val="003964C5"/>
    <w:rsid w:val="003965B9"/>
    <w:rsid w:val="003965C0"/>
    <w:rsid w:val="003965EA"/>
    <w:rsid w:val="00396739"/>
    <w:rsid w:val="0039673D"/>
    <w:rsid w:val="003967DD"/>
    <w:rsid w:val="003968FB"/>
    <w:rsid w:val="00396952"/>
    <w:rsid w:val="00396983"/>
    <w:rsid w:val="00396B3E"/>
    <w:rsid w:val="00396CA7"/>
    <w:rsid w:val="00396CAE"/>
    <w:rsid w:val="00396CE4"/>
    <w:rsid w:val="00396F07"/>
    <w:rsid w:val="00397040"/>
    <w:rsid w:val="00397287"/>
    <w:rsid w:val="003972D1"/>
    <w:rsid w:val="003975A1"/>
    <w:rsid w:val="003975F8"/>
    <w:rsid w:val="0039763D"/>
    <w:rsid w:val="0039768F"/>
    <w:rsid w:val="003976A0"/>
    <w:rsid w:val="003976BF"/>
    <w:rsid w:val="003976CC"/>
    <w:rsid w:val="0039776A"/>
    <w:rsid w:val="003977A0"/>
    <w:rsid w:val="00397B0A"/>
    <w:rsid w:val="00397C85"/>
    <w:rsid w:val="00397C9C"/>
    <w:rsid w:val="00397E66"/>
    <w:rsid w:val="00397EC5"/>
    <w:rsid w:val="003A0116"/>
    <w:rsid w:val="003A02A4"/>
    <w:rsid w:val="003A02F4"/>
    <w:rsid w:val="003A03F8"/>
    <w:rsid w:val="003A04DC"/>
    <w:rsid w:val="003A063B"/>
    <w:rsid w:val="003A0889"/>
    <w:rsid w:val="003A0914"/>
    <w:rsid w:val="003A092E"/>
    <w:rsid w:val="003A0944"/>
    <w:rsid w:val="003A09FF"/>
    <w:rsid w:val="003A0A15"/>
    <w:rsid w:val="003A0A5F"/>
    <w:rsid w:val="003A0A73"/>
    <w:rsid w:val="003A0B5B"/>
    <w:rsid w:val="003A0C0B"/>
    <w:rsid w:val="003A0DDD"/>
    <w:rsid w:val="003A0E0C"/>
    <w:rsid w:val="003A0EC4"/>
    <w:rsid w:val="003A1401"/>
    <w:rsid w:val="003A1412"/>
    <w:rsid w:val="003A1546"/>
    <w:rsid w:val="003A160C"/>
    <w:rsid w:val="003A168D"/>
    <w:rsid w:val="003A1712"/>
    <w:rsid w:val="003A1774"/>
    <w:rsid w:val="003A18FE"/>
    <w:rsid w:val="003A1989"/>
    <w:rsid w:val="003A19A1"/>
    <w:rsid w:val="003A1A17"/>
    <w:rsid w:val="003A1B7B"/>
    <w:rsid w:val="003A1C57"/>
    <w:rsid w:val="003A1F90"/>
    <w:rsid w:val="003A2008"/>
    <w:rsid w:val="003A2061"/>
    <w:rsid w:val="003A20D0"/>
    <w:rsid w:val="003A21A7"/>
    <w:rsid w:val="003A21AD"/>
    <w:rsid w:val="003A21D0"/>
    <w:rsid w:val="003A21D2"/>
    <w:rsid w:val="003A2235"/>
    <w:rsid w:val="003A2257"/>
    <w:rsid w:val="003A22E6"/>
    <w:rsid w:val="003A2334"/>
    <w:rsid w:val="003A2367"/>
    <w:rsid w:val="003A23D2"/>
    <w:rsid w:val="003A242D"/>
    <w:rsid w:val="003A24A9"/>
    <w:rsid w:val="003A26D2"/>
    <w:rsid w:val="003A2809"/>
    <w:rsid w:val="003A2828"/>
    <w:rsid w:val="003A2A1D"/>
    <w:rsid w:val="003A2A44"/>
    <w:rsid w:val="003A2A9B"/>
    <w:rsid w:val="003A2AEE"/>
    <w:rsid w:val="003A2B3A"/>
    <w:rsid w:val="003A2E16"/>
    <w:rsid w:val="003A2E17"/>
    <w:rsid w:val="003A3085"/>
    <w:rsid w:val="003A32B3"/>
    <w:rsid w:val="003A33D4"/>
    <w:rsid w:val="003A3703"/>
    <w:rsid w:val="003A3919"/>
    <w:rsid w:val="003A3A48"/>
    <w:rsid w:val="003A3AE3"/>
    <w:rsid w:val="003A3B8E"/>
    <w:rsid w:val="003A3BBF"/>
    <w:rsid w:val="003A3BF7"/>
    <w:rsid w:val="003A3C01"/>
    <w:rsid w:val="003A4111"/>
    <w:rsid w:val="003A415D"/>
    <w:rsid w:val="003A41BA"/>
    <w:rsid w:val="003A42C3"/>
    <w:rsid w:val="003A44C6"/>
    <w:rsid w:val="003A4580"/>
    <w:rsid w:val="003A45FC"/>
    <w:rsid w:val="003A4675"/>
    <w:rsid w:val="003A470D"/>
    <w:rsid w:val="003A4833"/>
    <w:rsid w:val="003A4877"/>
    <w:rsid w:val="003A48AD"/>
    <w:rsid w:val="003A48D4"/>
    <w:rsid w:val="003A4A2E"/>
    <w:rsid w:val="003A4C48"/>
    <w:rsid w:val="003A4CA0"/>
    <w:rsid w:val="003A4E5F"/>
    <w:rsid w:val="003A4F45"/>
    <w:rsid w:val="003A51FF"/>
    <w:rsid w:val="003A524A"/>
    <w:rsid w:val="003A52F8"/>
    <w:rsid w:val="003A5333"/>
    <w:rsid w:val="003A539E"/>
    <w:rsid w:val="003A53BC"/>
    <w:rsid w:val="003A540A"/>
    <w:rsid w:val="003A55B7"/>
    <w:rsid w:val="003A560C"/>
    <w:rsid w:val="003A57F3"/>
    <w:rsid w:val="003A584E"/>
    <w:rsid w:val="003A588F"/>
    <w:rsid w:val="003A593D"/>
    <w:rsid w:val="003A5954"/>
    <w:rsid w:val="003A59B5"/>
    <w:rsid w:val="003A5A68"/>
    <w:rsid w:val="003A5B8C"/>
    <w:rsid w:val="003A5BDE"/>
    <w:rsid w:val="003A5C4A"/>
    <w:rsid w:val="003A5C4E"/>
    <w:rsid w:val="003A5D92"/>
    <w:rsid w:val="003A5EEA"/>
    <w:rsid w:val="003A5F5D"/>
    <w:rsid w:val="003A6006"/>
    <w:rsid w:val="003A60C6"/>
    <w:rsid w:val="003A610A"/>
    <w:rsid w:val="003A61B5"/>
    <w:rsid w:val="003A61F8"/>
    <w:rsid w:val="003A6262"/>
    <w:rsid w:val="003A62EA"/>
    <w:rsid w:val="003A6335"/>
    <w:rsid w:val="003A6461"/>
    <w:rsid w:val="003A67EA"/>
    <w:rsid w:val="003A6823"/>
    <w:rsid w:val="003A68E3"/>
    <w:rsid w:val="003A6AA8"/>
    <w:rsid w:val="003A6AD4"/>
    <w:rsid w:val="003A6BA2"/>
    <w:rsid w:val="003A6CFE"/>
    <w:rsid w:val="003A6D22"/>
    <w:rsid w:val="003A6D4E"/>
    <w:rsid w:val="003A6D81"/>
    <w:rsid w:val="003A6D8C"/>
    <w:rsid w:val="003A6E35"/>
    <w:rsid w:val="003A6FE5"/>
    <w:rsid w:val="003A7054"/>
    <w:rsid w:val="003A71D4"/>
    <w:rsid w:val="003A71D7"/>
    <w:rsid w:val="003A71EA"/>
    <w:rsid w:val="003A7579"/>
    <w:rsid w:val="003A773E"/>
    <w:rsid w:val="003A7753"/>
    <w:rsid w:val="003A78CA"/>
    <w:rsid w:val="003A795C"/>
    <w:rsid w:val="003A79B5"/>
    <w:rsid w:val="003A7A1F"/>
    <w:rsid w:val="003A7C6C"/>
    <w:rsid w:val="003A7E4D"/>
    <w:rsid w:val="003A7E60"/>
    <w:rsid w:val="003A7FAE"/>
    <w:rsid w:val="003B00D9"/>
    <w:rsid w:val="003B025B"/>
    <w:rsid w:val="003B0261"/>
    <w:rsid w:val="003B0398"/>
    <w:rsid w:val="003B0406"/>
    <w:rsid w:val="003B049B"/>
    <w:rsid w:val="003B068E"/>
    <w:rsid w:val="003B0873"/>
    <w:rsid w:val="003B0922"/>
    <w:rsid w:val="003B093B"/>
    <w:rsid w:val="003B0988"/>
    <w:rsid w:val="003B0B3C"/>
    <w:rsid w:val="003B0C39"/>
    <w:rsid w:val="003B0D9F"/>
    <w:rsid w:val="003B0EE6"/>
    <w:rsid w:val="003B0F22"/>
    <w:rsid w:val="003B151D"/>
    <w:rsid w:val="003B162A"/>
    <w:rsid w:val="003B174D"/>
    <w:rsid w:val="003B181D"/>
    <w:rsid w:val="003B1929"/>
    <w:rsid w:val="003B1A5A"/>
    <w:rsid w:val="003B1D5A"/>
    <w:rsid w:val="003B1DE4"/>
    <w:rsid w:val="003B1FE7"/>
    <w:rsid w:val="003B1FEE"/>
    <w:rsid w:val="003B2034"/>
    <w:rsid w:val="003B20F5"/>
    <w:rsid w:val="003B2153"/>
    <w:rsid w:val="003B221B"/>
    <w:rsid w:val="003B229B"/>
    <w:rsid w:val="003B246C"/>
    <w:rsid w:val="003B2547"/>
    <w:rsid w:val="003B26CA"/>
    <w:rsid w:val="003B27DD"/>
    <w:rsid w:val="003B2812"/>
    <w:rsid w:val="003B2B08"/>
    <w:rsid w:val="003B2B1C"/>
    <w:rsid w:val="003B2B40"/>
    <w:rsid w:val="003B2B53"/>
    <w:rsid w:val="003B2C28"/>
    <w:rsid w:val="003B2CC2"/>
    <w:rsid w:val="003B2DB6"/>
    <w:rsid w:val="003B2E0D"/>
    <w:rsid w:val="003B2E9F"/>
    <w:rsid w:val="003B2F95"/>
    <w:rsid w:val="003B2FD8"/>
    <w:rsid w:val="003B315B"/>
    <w:rsid w:val="003B3167"/>
    <w:rsid w:val="003B31C0"/>
    <w:rsid w:val="003B3214"/>
    <w:rsid w:val="003B332C"/>
    <w:rsid w:val="003B344A"/>
    <w:rsid w:val="003B3452"/>
    <w:rsid w:val="003B354D"/>
    <w:rsid w:val="003B3681"/>
    <w:rsid w:val="003B36F9"/>
    <w:rsid w:val="003B3799"/>
    <w:rsid w:val="003B3873"/>
    <w:rsid w:val="003B38B6"/>
    <w:rsid w:val="003B38EF"/>
    <w:rsid w:val="003B3A39"/>
    <w:rsid w:val="003B3B50"/>
    <w:rsid w:val="003B3DBF"/>
    <w:rsid w:val="003B3E35"/>
    <w:rsid w:val="003B3EA4"/>
    <w:rsid w:val="003B3F6E"/>
    <w:rsid w:val="003B4061"/>
    <w:rsid w:val="003B425F"/>
    <w:rsid w:val="003B42C9"/>
    <w:rsid w:val="003B430E"/>
    <w:rsid w:val="003B4487"/>
    <w:rsid w:val="003B4754"/>
    <w:rsid w:val="003B498A"/>
    <w:rsid w:val="003B4A3B"/>
    <w:rsid w:val="003B4A65"/>
    <w:rsid w:val="003B4A86"/>
    <w:rsid w:val="003B4B22"/>
    <w:rsid w:val="003B4C98"/>
    <w:rsid w:val="003B4CCA"/>
    <w:rsid w:val="003B4DA2"/>
    <w:rsid w:val="003B4E34"/>
    <w:rsid w:val="003B4E7D"/>
    <w:rsid w:val="003B4EEE"/>
    <w:rsid w:val="003B505F"/>
    <w:rsid w:val="003B50EA"/>
    <w:rsid w:val="003B51A1"/>
    <w:rsid w:val="003B52F4"/>
    <w:rsid w:val="003B5437"/>
    <w:rsid w:val="003B5537"/>
    <w:rsid w:val="003B5633"/>
    <w:rsid w:val="003B5668"/>
    <w:rsid w:val="003B5885"/>
    <w:rsid w:val="003B5B97"/>
    <w:rsid w:val="003B5BB8"/>
    <w:rsid w:val="003B5C10"/>
    <w:rsid w:val="003B5C9F"/>
    <w:rsid w:val="003B5DB9"/>
    <w:rsid w:val="003B5F4D"/>
    <w:rsid w:val="003B5FF8"/>
    <w:rsid w:val="003B602F"/>
    <w:rsid w:val="003B604F"/>
    <w:rsid w:val="003B6536"/>
    <w:rsid w:val="003B66C1"/>
    <w:rsid w:val="003B6825"/>
    <w:rsid w:val="003B6833"/>
    <w:rsid w:val="003B6846"/>
    <w:rsid w:val="003B6848"/>
    <w:rsid w:val="003B6AA0"/>
    <w:rsid w:val="003B6AC3"/>
    <w:rsid w:val="003B6AE6"/>
    <w:rsid w:val="003B6D9E"/>
    <w:rsid w:val="003B7124"/>
    <w:rsid w:val="003B71FD"/>
    <w:rsid w:val="003B72AD"/>
    <w:rsid w:val="003B72D9"/>
    <w:rsid w:val="003B75B2"/>
    <w:rsid w:val="003B7601"/>
    <w:rsid w:val="003B76FA"/>
    <w:rsid w:val="003B76FF"/>
    <w:rsid w:val="003B786E"/>
    <w:rsid w:val="003B7942"/>
    <w:rsid w:val="003B7957"/>
    <w:rsid w:val="003B7AAD"/>
    <w:rsid w:val="003B7C55"/>
    <w:rsid w:val="003B7C69"/>
    <w:rsid w:val="003B7C75"/>
    <w:rsid w:val="003B7D03"/>
    <w:rsid w:val="003B7E28"/>
    <w:rsid w:val="003B7E4D"/>
    <w:rsid w:val="003B7FA1"/>
    <w:rsid w:val="003B7FE9"/>
    <w:rsid w:val="003BDBD0"/>
    <w:rsid w:val="003C00ED"/>
    <w:rsid w:val="003C0137"/>
    <w:rsid w:val="003C01A8"/>
    <w:rsid w:val="003C01AA"/>
    <w:rsid w:val="003C022E"/>
    <w:rsid w:val="003C0324"/>
    <w:rsid w:val="003C05B1"/>
    <w:rsid w:val="003C08D3"/>
    <w:rsid w:val="003C0AC9"/>
    <w:rsid w:val="003C0B65"/>
    <w:rsid w:val="003C0C2B"/>
    <w:rsid w:val="003C0F29"/>
    <w:rsid w:val="003C0F6F"/>
    <w:rsid w:val="003C0F87"/>
    <w:rsid w:val="003C1158"/>
    <w:rsid w:val="003C125A"/>
    <w:rsid w:val="003C127A"/>
    <w:rsid w:val="003C12D0"/>
    <w:rsid w:val="003C14A7"/>
    <w:rsid w:val="003C1567"/>
    <w:rsid w:val="003C160C"/>
    <w:rsid w:val="003C19F8"/>
    <w:rsid w:val="003C1A15"/>
    <w:rsid w:val="003C1B6F"/>
    <w:rsid w:val="003C1BE6"/>
    <w:rsid w:val="003C1BFE"/>
    <w:rsid w:val="003C1C18"/>
    <w:rsid w:val="003C1D15"/>
    <w:rsid w:val="003C1E3E"/>
    <w:rsid w:val="003C1E96"/>
    <w:rsid w:val="003C1EA7"/>
    <w:rsid w:val="003C1EEC"/>
    <w:rsid w:val="003C2007"/>
    <w:rsid w:val="003C2296"/>
    <w:rsid w:val="003C22F0"/>
    <w:rsid w:val="003C2349"/>
    <w:rsid w:val="003C26F6"/>
    <w:rsid w:val="003C2843"/>
    <w:rsid w:val="003C2855"/>
    <w:rsid w:val="003C28A9"/>
    <w:rsid w:val="003C2A03"/>
    <w:rsid w:val="003C2A67"/>
    <w:rsid w:val="003C2AA6"/>
    <w:rsid w:val="003C2B64"/>
    <w:rsid w:val="003C2D25"/>
    <w:rsid w:val="003C2DC3"/>
    <w:rsid w:val="003C2E04"/>
    <w:rsid w:val="003C2E22"/>
    <w:rsid w:val="003C2E89"/>
    <w:rsid w:val="003C30F4"/>
    <w:rsid w:val="003C3153"/>
    <w:rsid w:val="003C3180"/>
    <w:rsid w:val="003C3235"/>
    <w:rsid w:val="003C326A"/>
    <w:rsid w:val="003C32F5"/>
    <w:rsid w:val="003C331E"/>
    <w:rsid w:val="003C33A3"/>
    <w:rsid w:val="003C3401"/>
    <w:rsid w:val="003C348E"/>
    <w:rsid w:val="003C37AA"/>
    <w:rsid w:val="003C390D"/>
    <w:rsid w:val="003C39A5"/>
    <w:rsid w:val="003C39E7"/>
    <w:rsid w:val="003C3B63"/>
    <w:rsid w:val="003C3C7B"/>
    <w:rsid w:val="003C3C8E"/>
    <w:rsid w:val="003C3CEF"/>
    <w:rsid w:val="003C3CF1"/>
    <w:rsid w:val="003C3DD3"/>
    <w:rsid w:val="003C3E5F"/>
    <w:rsid w:val="003C419B"/>
    <w:rsid w:val="003C4271"/>
    <w:rsid w:val="003C4353"/>
    <w:rsid w:val="003C4469"/>
    <w:rsid w:val="003C44F7"/>
    <w:rsid w:val="003C4619"/>
    <w:rsid w:val="003C4AAC"/>
    <w:rsid w:val="003C4BA9"/>
    <w:rsid w:val="003C4BEC"/>
    <w:rsid w:val="003C4BFB"/>
    <w:rsid w:val="003C4D9E"/>
    <w:rsid w:val="003C4E34"/>
    <w:rsid w:val="003C4F01"/>
    <w:rsid w:val="003C4F11"/>
    <w:rsid w:val="003C5024"/>
    <w:rsid w:val="003C5048"/>
    <w:rsid w:val="003C5071"/>
    <w:rsid w:val="003C5103"/>
    <w:rsid w:val="003C5332"/>
    <w:rsid w:val="003C53AA"/>
    <w:rsid w:val="003C53DF"/>
    <w:rsid w:val="003C55D6"/>
    <w:rsid w:val="003C57A8"/>
    <w:rsid w:val="003C5828"/>
    <w:rsid w:val="003C59E5"/>
    <w:rsid w:val="003C5B27"/>
    <w:rsid w:val="003C5CDE"/>
    <w:rsid w:val="003C5D82"/>
    <w:rsid w:val="003C5E73"/>
    <w:rsid w:val="003C60C2"/>
    <w:rsid w:val="003C60CB"/>
    <w:rsid w:val="003C612B"/>
    <w:rsid w:val="003C61B9"/>
    <w:rsid w:val="003C6237"/>
    <w:rsid w:val="003C6493"/>
    <w:rsid w:val="003C668E"/>
    <w:rsid w:val="003C6700"/>
    <w:rsid w:val="003C6750"/>
    <w:rsid w:val="003C689B"/>
    <w:rsid w:val="003C68F0"/>
    <w:rsid w:val="003C6969"/>
    <w:rsid w:val="003C6A95"/>
    <w:rsid w:val="003C6B64"/>
    <w:rsid w:val="003C6C4B"/>
    <w:rsid w:val="003C6CD2"/>
    <w:rsid w:val="003C6DE6"/>
    <w:rsid w:val="003C6DFC"/>
    <w:rsid w:val="003C6E95"/>
    <w:rsid w:val="003C6EBB"/>
    <w:rsid w:val="003C72C3"/>
    <w:rsid w:val="003C7335"/>
    <w:rsid w:val="003C735E"/>
    <w:rsid w:val="003C73DE"/>
    <w:rsid w:val="003C755E"/>
    <w:rsid w:val="003C7788"/>
    <w:rsid w:val="003C7793"/>
    <w:rsid w:val="003C7AB3"/>
    <w:rsid w:val="003C7B0C"/>
    <w:rsid w:val="003C7B3A"/>
    <w:rsid w:val="003C7B46"/>
    <w:rsid w:val="003C7C7A"/>
    <w:rsid w:val="003C7CC2"/>
    <w:rsid w:val="003C7D48"/>
    <w:rsid w:val="003C7F33"/>
    <w:rsid w:val="003C7F3A"/>
    <w:rsid w:val="003C7F62"/>
    <w:rsid w:val="003C7F77"/>
    <w:rsid w:val="003D01FA"/>
    <w:rsid w:val="003D0228"/>
    <w:rsid w:val="003D02F3"/>
    <w:rsid w:val="003D03FC"/>
    <w:rsid w:val="003D078F"/>
    <w:rsid w:val="003D0830"/>
    <w:rsid w:val="003D0881"/>
    <w:rsid w:val="003D092C"/>
    <w:rsid w:val="003D0A70"/>
    <w:rsid w:val="003D0C19"/>
    <w:rsid w:val="003D0CCF"/>
    <w:rsid w:val="003D0F5C"/>
    <w:rsid w:val="003D0F7C"/>
    <w:rsid w:val="003D0FA5"/>
    <w:rsid w:val="003D10E2"/>
    <w:rsid w:val="003D111D"/>
    <w:rsid w:val="003D1204"/>
    <w:rsid w:val="003D1254"/>
    <w:rsid w:val="003D13D8"/>
    <w:rsid w:val="003D14E0"/>
    <w:rsid w:val="003D1633"/>
    <w:rsid w:val="003D1683"/>
    <w:rsid w:val="003D1719"/>
    <w:rsid w:val="003D17A8"/>
    <w:rsid w:val="003D17DA"/>
    <w:rsid w:val="003D19C8"/>
    <w:rsid w:val="003D1AAF"/>
    <w:rsid w:val="003D1C30"/>
    <w:rsid w:val="003D1C53"/>
    <w:rsid w:val="003D1CB6"/>
    <w:rsid w:val="003D1CE8"/>
    <w:rsid w:val="003D204A"/>
    <w:rsid w:val="003D21BE"/>
    <w:rsid w:val="003D228C"/>
    <w:rsid w:val="003D2316"/>
    <w:rsid w:val="003D232E"/>
    <w:rsid w:val="003D238F"/>
    <w:rsid w:val="003D23AC"/>
    <w:rsid w:val="003D23DE"/>
    <w:rsid w:val="003D23E6"/>
    <w:rsid w:val="003D253B"/>
    <w:rsid w:val="003D26DB"/>
    <w:rsid w:val="003D2710"/>
    <w:rsid w:val="003D27F1"/>
    <w:rsid w:val="003D2859"/>
    <w:rsid w:val="003D2944"/>
    <w:rsid w:val="003D296B"/>
    <w:rsid w:val="003D2993"/>
    <w:rsid w:val="003D2BEC"/>
    <w:rsid w:val="003D2CE5"/>
    <w:rsid w:val="003D2E7B"/>
    <w:rsid w:val="003D2E85"/>
    <w:rsid w:val="003D2F8E"/>
    <w:rsid w:val="003D3048"/>
    <w:rsid w:val="003D31BD"/>
    <w:rsid w:val="003D31FB"/>
    <w:rsid w:val="003D33AD"/>
    <w:rsid w:val="003D340B"/>
    <w:rsid w:val="003D3417"/>
    <w:rsid w:val="003D37A2"/>
    <w:rsid w:val="003D3841"/>
    <w:rsid w:val="003D3897"/>
    <w:rsid w:val="003D3995"/>
    <w:rsid w:val="003D39B9"/>
    <w:rsid w:val="003D3BAE"/>
    <w:rsid w:val="003D3C3E"/>
    <w:rsid w:val="003D3C79"/>
    <w:rsid w:val="003D3DBF"/>
    <w:rsid w:val="003D3E2F"/>
    <w:rsid w:val="003D3EC5"/>
    <w:rsid w:val="003D3F30"/>
    <w:rsid w:val="003D4062"/>
    <w:rsid w:val="003D4139"/>
    <w:rsid w:val="003D4157"/>
    <w:rsid w:val="003D4186"/>
    <w:rsid w:val="003D41BC"/>
    <w:rsid w:val="003D41BE"/>
    <w:rsid w:val="003D425D"/>
    <w:rsid w:val="003D4322"/>
    <w:rsid w:val="003D4430"/>
    <w:rsid w:val="003D44A2"/>
    <w:rsid w:val="003D4653"/>
    <w:rsid w:val="003D46AB"/>
    <w:rsid w:val="003D47C1"/>
    <w:rsid w:val="003D4824"/>
    <w:rsid w:val="003D490C"/>
    <w:rsid w:val="003D4B68"/>
    <w:rsid w:val="003D4B95"/>
    <w:rsid w:val="003D4CF2"/>
    <w:rsid w:val="003D4D1B"/>
    <w:rsid w:val="003D4E18"/>
    <w:rsid w:val="003D4FB0"/>
    <w:rsid w:val="003D4FC8"/>
    <w:rsid w:val="003D5057"/>
    <w:rsid w:val="003D51B2"/>
    <w:rsid w:val="003D51CA"/>
    <w:rsid w:val="003D5244"/>
    <w:rsid w:val="003D52E3"/>
    <w:rsid w:val="003D53A1"/>
    <w:rsid w:val="003D53CE"/>
    <w:rsid w:val="003D5437"/>
    <w:rsid w:val="003D54EB"/>
    <w:rsid w:val="003D553A"/>
    <w:rsid w:val="003D555C"/>
    <w:rsid w:val="003D59B3"/>
    <w:rsid w:val="003D5A39"/>
    <w:rsid w:val="003D5AA9"/>
    <w:rsid w:val="003D5BCA"/>
    <w:rsid w:val="003D5D90"/>
    <w:rsid w:val="003D5DA4"/>
    <w:rsid w:val="003D5EA0"/>
    <w:rsid w:val="003D5EBD"/>
    <w:rsid w:val="003D5F01"/>
    <w:rsid w:val="003D611D"/>
    <w:rsid w:val="003D63B2"/>
    <w:rsid w:val="003D65BF"/>
    <w:rsid w:val="003D660C"/>
    <w:rsid w:val="003D6678"/>
    <w:rsid w:val="003D67E6"/>
    <w:rsid w:val="003D6939"/>
    <w:rsid w:val="003D69EF"/>
    <w:rsid w:val="003D6ABF"/>
    <w:rsid w:val="003D6B51"/>
    <w:rsid w:val="003D6B9F"/>
    <w:rsid w:val="003D6DFA"/>
    <w:rsid w:val="003D6DFC"/>
    <w:rsid w:val="003D6E61"/>
    <w:rsid w:val="003D7091"/>
    <w:rsid w:val="003D7117"/>
    <w:rsid w:val="003D72EE"/>
    <w:rsid w:val="003D7348"/>
    <w:rsid w:val="003D735B"/>
    <w:rsid w:val="003D739D"/>
    <w:rsid w:val="003D74C5"/>
    <w:rsid w:val="003D7523"/>
    <w:rsid w:val="003D75CF"/>
    <w:rsid w:val="003D7701"/>
    <w:rsid w:val="003D7779"/>
    <w:rsid w:val="003D7A3C"/>
    <w:rsid w:val="003D7A6E"/>
    <w:rsid w:val="003D7B90"/>
    <w:rsid w:val="003D7BAF"/>
    <w:rsid w:val="003D7CB2"/>
    <w:rsid w:val="003D7CD8"/>
    <w:rsid w:val="003D7D41"/>
    <w:rsid w:val="003D7F95"/>
    <w:rsid w:val="003E0124"/>
    <w:rsid w:val="003E01A2"/>
    <w:rsid w:val="003E01C3"/>
    <w:rsid w:val="003E0393"/>
    <w:rsid w:val="003E0426"/>
    <w:rsid w:val="003E04B3"/>
    <w:rsid w:val="003E0553"/>
    <w:rsid w:val="003E056A"/>
    <w:rsid w:val="003E0798"/>
    <w:rsid w:val="003E089B"/>
    <w:rsid w:val="003E08FB"/>
    <w:rsid w:val="003E0AB2"/>
    <w:rsid w:val="003E0B62"/>
    <w:rsid w:val="003E0C46"/>
    <w:rsid w:val="003E0C6E"/>
    <w:rsid w:val="003E0D7C"/>
    <w:rsid w:val="003E0DD3"/>
    <w:rsid w:val="003E0E1D"/>
    <w:rsid w:val="003E0E77"/>
    <w:rsid w:val="003E0E91"/>
    <w:rsid w:val="003E107D"/>
    <w:rsid w:val="003E122F"/>
    <w:rsid w:val="003E129E"/>
    <w:rsid w:val="003E1501"/>
    <w:rsid w:val="003E157A"/>
    <w:rsid w:val="003E15AE"/>
    <w:rsid w:val="003E16B9"/>
    <w:rsid w:val="003E176F"/>
    <w:rsid w:val="003E177B"/>
    <w:rsid w:val="003E180B"/>
    <w:rsid w:val="003E18AA"/>
    <w:rsid w:val="003E1960"/>
    <w:rsid w:val="003E19DF"/>
    <w:rsid w:val="003E1A03"/>
    <w:rsid w:val="003E1B45"/>
    <w:rsid w:val="003E1B53"/>
    <w:rsid w:val="003E1C10"/>
    <w:rsid w:val="003E1DB4"/>
    <w:rsid w:val="003E1E04"/>
    <w:rsid w:val="003E1E7B"/>
    <w:rsid w:val="003E1F70"/>
    <w:rsid w:val="003E1FC3"/>
    <w:rsid w:val="003E200E"/>
    <w:rsid w:val="003E227B"/>
    <w:rsid w:val="003E23A5"/>
    <w:rsid w:val="003E249A"/>
    <w:rsid w:val="003E2545"/>
    <w:rsid w:val="003E256B"/>
    <w:rsid w:val="003E26EC"/>
    <w:rsid w:val="003E2776"/>
    <w:rsid w:val="003E27B7"/>
    <w:rsid w:val="003E27FF"/>
    <w:rsid w:val="003E283F"/>
    <w:rsid w:val="003E2842"/>
    <w:rsid w:val="003E285B"/>
    <w:rsid w:val="003E29C3"/>
    <w:rsid w:val="003E29E4"/>
    <w:rsid w:val="003E2B86"/>
    <w:rsid w:val="003E2DEE"/>
    <w:rsid w:val="003E2E59"/>
    <w:rsid w:val="003E2EE7"/>
    <w:rsid w:val="003E2F1A"/>
    <w:rsid w:val="003E310E"/>
    <w:rsid w:val="003E314B"/>
    <w:rsid w:val="003E3252"/>
    <w:rsid w:val="003E33BB"/>
    <w:rsid w:val="003E34BF"/>
    <w:rsid w:val="003E34DA"/>
    <w:rsid w:val="003E359A"/>
    <w:rsid w:val="003E36DE"/>
    <w:rsid w:val="003E36F0"/>
    <w:rsid w:val="003E3729"/>
    <w:rsid w:val="003E372A"/>
    <w:rsid w:val="003E37DE"/>
    <w:rsid w:val="003E3847"/>
    <w:rsid w:val="003E3856"/>
    <w:rsid w:val="003E38A0"/>
    <w:rsid w:val="003E3953"/>
    <w:rsid w:val="003E3A1D"/>
    <w:rsid w:val="003E3A92"/>
    <w:rsid w:val="003E3B92"/>
    <w:rsid w:val="003E3BC3"/>
    <w:rsid w:val="003E3D04"/>
    <w:rsid w:val="003E3D0C"/>
    <w:rsid w:val="003E3DEE"/>
    <w:rsid w:val="003E3F0E"/>
    <w:rsid w:val="003E3F2B"/>
    <w:rsid w:val="003E4014"/>
    <w:rsid w:val="003E43C3"/>
    <w:rsid w:val="003E4404"/>
    <w:rsid w:val="003E4446"/>
    <w:rsid w:val="003E458C"/>
    <w:rsid w:val="003E4590"/>
    <w:rsid w:val="003E46F2"/>
    <w:rsid w:val="003E472E"/>
    <w:rsid w:val="003E480E"/>
    <w:rsid w:val="003E4891"/>
    <w:rsid w:val="003E496D"/>
    <w:rsid w:val="003E4A11"/>
    <w:rsid w:val="003E4A14"/>
    <w:rsid w:val="003E4A88"/>
    <w:rsid w:val="003E4AEC"/>
    <w:rsid w:val="003E4CB2"/>
    <w:rsid w:val="003E4F49"/>
    <w:rsid w:val="003E4F9E"/>
    <w:rsid w:val="003E5022"/>
    <w:rsid w:val="003E506B"/>
    <w:rsid w:val="003E53C5"/>
    <w:rsid w:val="003E54E8"/>
    <w:rsid w:val="003E558B"/>
    <w:rsid w:val="003E558D"/>
    <w:rsid w:val="003E5734"/>
    <w:rsid w:val="003E574D"/>
    <w:rsid w:val="003E57C3"/>
    <w:rsid w:val="003E58A1"/>
    <w:rsid w:val="003E58D1"/>
    <w:rsid w:val="003E58D3"/>
    <w:rsid w:val="003E5906"/>
    <w:rsid w:val="003E59D5"/>
    <w:rsid w:val="003E5B0A"/>
    <w:rsid w:val="003E5B41"/>
    <w:rsid w:val="003E5BC9"/>
    <w:rsid w:val="003E5BE9"/>
    <w:rsid w:val="003E5D36"/>
    <w:rsid w:val="003E5D82"/>
    <w:rsid w:val="003E5DF6"/>
    <w:rsid w:val="003E5E69"/>
    <w:rsid w:val="003E5EE9"/>
    <w:rsid w:val="003E5F23"/>
    <w:rsid w:val="003E5F96"/>
    <w:rsid w:val="003E6093"/>
    <w:rsid w:val="003E61ED"/>
    <w:rsid w:val="003E624C"/>
    <w:rsid w:val="003E63D5"/>
    <w:rsid w:val="003E64AC"/>
    <w:rsid w:val="003E64CE"/>
    <w:rsid w:val="003E65DA"/>
    <w:rsid w:val="003E6632"/>
    <w:rsid w:val="003E6985"/>
    <w:rsid w:val="003E6A58"/>
    <w:rsid w:val="003E6F42"/>
    <w:rsid w:val="003E6FB3"/>
    <w:rsid w:val="003E700E"/>
    <w:rsid w:val="003E70B4"/>
    <w:rsid w:val="003E718C"/>
    <w:rsid w:val="003E7262"/>
    <w:rsid w:val="003E7324"/>
    <w:rsid w:val="003E75E4"/>
    <w:rsid w:val="003E7850"/>
    <w:rsid w:val="003E790A"/>
    <w:rsid w:val="003E79D4"/>
    <w:rsid w:val="003E79FB"/>
    <w:rsid w:val="003E7A0D"/>
    <w:rsid w:val="003E7A52"/>
    <w:rsid w:val="003E7B05"/>
    <w:rsid w:val="003E7C55"/>
    <w:rsid w:val="003E7CB0"/>
    <w:rsid w:val="003E7D18"/>
    <w:rsid w:val="003E7DE5"/>
    <w:rsid w:val="003F01B9"/>
    <w:rsid w:val="003F0210"/>
    <w:rsid w:val="003F0298"/>
    <w:rsid w:val="003F0387"/>
    <w:rsid w:val="003F038A"/>
    <w:rsid w:val="003F0619"/>
    <w:rsid w:val="003F0648"/>
    <w:rsid w:val="003F065D"/>
    <w:rsid w:val="003F090B"/>
    <w:rsid w:val="003F097C"/>
    <w:rsid w:val="003F099F"/>
    <w:rsid w:val="003F0A9B"/>
    <w:rsid w:val="003F0BC5"/>
    <w:rsid w:val="003F0BEA"/>
    <w:rsid w:val="003F0C8C"/>
    <w:rsid w:val="003F101C"/>
    <w:rsid w:val="003F1022"/>
    <w:rsid w:val="003F124E"/>
    <w:rsid w:val="003F1344"/>
    <w:rsid w:val="003F1348"/>
    <w:rsid w:val="003F13F9"/>
    <w:rsid w:val="003F1461"/>
    <w:rsid w:val="003F15C6"/>
    <w:rsid w:val="003F1670"/>
    <w:rsid w:val="003F16F1"/>
    <w:rsid w:val="003F1A61"/>
    <w:rsid w:val="003F1B62"/>
    <w:rsid w:val="003F1BC7"/>
    <w:rsid w:val="003F1BCB"/>
    <w:rsid w:val="003F1C23"/>
    <w:rsid w:val="003F1C25"/>
    <w:rsid w:val="003F1F43"/>
    <w:rsid w:val="003F1F48"/>
    <w:rsid w:val="003F2086"/>
    <w:rsid w:val="003F222B"/>
    <w:rsid w:val="003F2250"/>
    <w:rsid w:val="003F22D3"/>
    <w:rsid w:val="003F25C4"/>
    <w:rsid w:val="003F2670"/>
    <w:rsid w:val="003F26B4"/>
    <w:rsid w:val="003F26BC"/>
    <w:rsid w:val="003F288E"/>
    <w:rsid w:val="003F28A6"/>
    <w:rsid w:val="003F2918"/>
    <w:rsid w:val="003F29BE"/>
    <w:rsid w:val="003F2A1D"/>
    <w:rsid w:val="003F2A31"/>
    <w:rsid w:val="003F2A85"/>
    <w:rsid w:val="003F2BE3"/>
    <w:rsid w:val="003F2DB4"/>
    <w:rsid w:val="003F2EA5"/>
    <w:rsid w:val="003F2FA8"/>
    <w:rsid w:val="003F2FBA"/>
    <w:rsid w:val="003F3034"/>
    <w:rsid w:val="003F30B1"/>
    <w:rsid w:val="003F311A"/>
    <w:rsid w:val="003F318B"/>
    <w:rsid w:val="003F31CC"/>
    <w:rsid w:val="003F3294"/>
    <w:rsid w:val="003F332F"/>
    <w:rsid w:val="003F3486"/>
    <w:rsid w:val="003F3501"/>
    <w:rsid w:val="003F36B4"/>
    <w:rsid w:val="003F3816"/>
    <w:rsid w:val="003F387D"/>
    <w:rsid w:val="003F3D6A"/>
    <w:rsid w:val="003F3DDC"/>
    <w:rsid w:val="003F3E64"/>
    <w:rsid w:val="003F3EEF"/>
    <w:rsid w:val="003F3EF4"/>
    <w:rsid w:val="003F4187"/>
    <w:rsid w:val="003F4259"/>
    <w:rsid w:val="003F426B"/>
    <w:rsid w:val="003F43DE"/>
    <w:rsid w:val="003F45D4"/>
    <w:rsid w:val="003F4723"/>
    <w:rsid w:val="003F47F8"/>
    <w:rsid w:val="003F4819"/>
    <w:rsid w:val="003F49FF"/>
    <w:rsid w:val="003F4CEA"/>
    <w:rsid w:val="003F4E20"/>
    <w:rsid w:val="003F4F97"/>
    <w:rsid w:val="003F4FDE"/>
    <w:rsid w:val="003F500C"/>
    <w:rsid w:val="003F508A"/>
    <w:rsid w:val="003F50ED"/>
    <w:rsid w:val="003F51CC"/>
    <w:rsid w:val="003F53B0"/>
    <w:rsid w:val="003F554D"/>
    <w:rsid w:val="003F560B"/>
    <w:rsid w:val="003F588E"/>
    <w:rsid w:val="003F58C3"/>
    <w:rsid w:val="003F58ED"/>
    <w:rsid w:val="003F5903"/>
    <w:rsid w:val="003F5CA6"/>
    <w:rsid w:val="003F5D9F"/>
    <w:rsid w:val="003F5DBA"/>
    <w:rsid w:val="003F5FD8"/>
    <w:rsid w:val="003F601C"/>
    <w:rsid w:val="003F6219"/>
    <w:rsid w:val="003F62B6"/>
    <w:rsid w:val="003F636F"/>
    <w:rsid w:val="003F639A"/>
    <w:rsid w:val="003F654D"/>
    <w:rsid w:val="003F6554"/>
    <w:rsid w:val="003F6603"/>
    <w:rsid w:val="003F68BF"/>
    <w:rsid w:val="003F6902"/>
    <w:rsid w:val="003F6AF4"/>
    <w:rsid w:val="003F6B5F"/>
    <w:rsid w:val="003F6B75"/>
    <w:rsid w:val="003F6B76"/>
    <w:rsid w:val="003F6C33"/>
    <w:rsid w:val="003F6EF3"/>
    <w:rsid w:val="003F6F01"/>
    <w:rsid w:val="003F6F59"/>
    <w:rsid w:val="003F71A5"/>
    <w:rsid w:val="003F72CD"/>
    <w:rsid w:val="003F748B"/>
    <w:rsid w:val="003F74A4"/>
    <w:rsid w:val="003F76D8"/>
    <w:rsid w:val="003F76FE"/>
    <w:rsid w:val="003F7737"/>
    <w:rsid w:val="003F7780"/>
    <w:rsid w:val="003F7901"/>
    <w:rsid w:val="003F7B4B"/>
    <w:rsid w:val="003F7B8E"/>
    <w:rsid w:val="003F7BA1"/>
    <w:rsid w:val="003F7C71"/>
    <w:rsid w:val="003F7CEE"/>
    <w:rsid w:val="003F7DBC"/>
    <w:rsid w:val="003F7ECA"/>
    <w:rsid w:val="003F7F0A"/>
    <w:rsid w:val="003F7FA1"/>
    <w:rsid w:val="00400022"/>
    <w:rsid w:val="004000F3"/>
    <w:rsid w:val="004002F0"/>
    <w:rsid w:val="0040052D"/>
    <w:rsid w:val="004008D6"/>
    <w:rsid w:val="0040094C"/>
    <w:rsid w:val="00400A59"/>
    <w:rsid w:val="00400B55"/>
    <w:rsid w:val="00400BB4"/>
    <w:rsid w:val="00400DE2"/>
    <w:rsid w:val="00400DED"/>
    <w:rsid w:val="00400E45"/>
    <w:rsid w:val="00400F2A"/>
    <w:rsid w:val="00400FB1"/>
    <w:rsid w:val="0040102F"/>
    <w:rsid w:val="00401071"/>
    <w:rsid w:val="00401121"/>
    <w:rsid w:val="00401292"/>
    <w:rsid w:val="0040139C"/>
    <w:rsid w:val="00401568"/>
    <w:rsid w:val="004016DA"/>
    <w:rsid w:val="0040179D"/>
    <w:rsid w:val="0040187E"/>
    <w:rsid w:val="004019C7"/>
    <w:rsid w:val="00401A2D"/>
    <w:rsid w:val="00401A5D"/>
    <w:rsid w:val="00401AC7"/>
    <w:rsid w:val="00401BD6"/>
    <w:rsid w:val="00401CB9"/>
    <w:rsid w:val="00401CD9"/>
    <w:rsid w:val="00401E32"/>
    <w:rsid w:val="00401E44"/>
    <w:rsid w:val="00401EE5"/>
    <w:rsid w:val="00401EEE"/>
    <w:rsid w:val="00401F07"/>
    <w:rsid w:val="00401F1B"/>
    <w:rsid w:val="00401F78"/>
    <w:rsid w:val="00402079"/>
    <w:rsid w:val="0040212A"/>
    <w:rsid w:val="004022AA"/>
    <w:rsid w:val="00402354"/>
    <w:rsid w:val="0040244A"/>
    <w:rsid w:val="004024BF"/>
    <w:rsid w:val="004027E4"/>
    <w:rsid w:val="00402880"/>
    <w:rsid w:val="004028DE"/>
    <w:rsid w:val="004029B6"/>
    <w:rsid w:val="00402B91"/>
    <w:rsid w:val="00402BBB"/>
    <w:rsid w:val="00402BD1"/>
    <w:rsid w:val="00402C0D"/>
    <w:rsid w:val="00402D4B"/>
    <w:rsid w:val="00402D59"/>
    <w:rsid w:val="00402D88"/>
    <w:rsid w:val="00402E84"/>
    <w:rsid w:val="00402F20"/>
    <w:rsid w:val="00402F67"/>
    <w:rsid w:val="00402F96"/>
    <w:rsid w:val="0040301F"/>
    <w:rsid w:val="004031F5"/>
    <w:rsid w:val="0040324D"/>
    <w:rsid w:val="00403269"/>
    <w:rsid w:val="00403360"/>
    <w:rsid w:val="0040348A"/>
    <w:rsid w:val="0040374E"/>
    <w:rsid w:val="0040382F"/>
    <w:rsid w:val="0040386F"/>
    <w:rsid w:val="00403A1B"/>
    <w:rsid w:val="00403AE5"/>
    <w:rsid w:val="00403B1F"/>
    <w:rsid w:val="00403B9B"/>
    <w:rsid w:val="00403D06"/>
    <w:rsid w:val="00403DBD"/>
    <w:rsid w:val="00403F03"/>
    <w:rsid w:val="004041D6"/>
    <w:rsid w:val="00404222"/>
    <w:rsid w:val="00404234"/>
    <w:rsid w:val="00404322"/>
    <w:rsid w:val="00404399"/>
    <w:rsid w:val="004043E5"/>
    <w:rsid w:val="0040440D"/>
    <w:rsid w:val="004044A5"/>
    <w:rsid w:val="0040453D"/>
    <w:rsid w:val="004048C4"/>
    <w:rsid w:val="0040493A"/>
    <w:rsid w:val="00404945"/>
    <w:rsid w:val="00404AF7"/>
    <w:rsid w:val="00404B66"/>
    <w:rsid w:val="00404D22"/>
    <w:rsid w:val="00404D3C"/>
    <w:rsid w:val="00404DC5"/>
    <w:rsid w:val="00404DFD"/>
    <w:rsid w:val="00404E6F"/>
    <w:rsid w:val="00405024"/>
    <w:rsid w:val="0040502D"/>
    <w:rsid w:val="00405055"/>
    <w:rsid w:val="00405085"/>
    <w:rsid w:val="00405116"/>
    <w:rsid w:val="0040526E"/>
    <w:rsid w:val="004055E1"/>
    <w:rsid w:val="0040584F"/>
    <w:rsid w:val="004059E8"/>
    <w:rsid w:val="00405BCC"/>
    <w:rsid w:val="00405C62"/>
    <w:rsid w:val="00405CDC"/>
    <w:rsid w:val="00405EFB"/>
    <w:rsid w:val="00405F06"/>
    <w:rsid w:val="00405F15"/>
    <w:rsid w:val="00405F5B"/>
    <w:rsid w:val="0040607E"/>
    <w:rsid w:val="00406099"/>
    <w:rsid w:val="004060B3"/>
    <w:rsid w:val="00406335"/>
    <w:rsid w:val="004063FE"/>
    <w:rsid w:val="00406509"/>
    <w:rsid w:val="0040653A"/>
    <w:rsid w:val="004065DF"/>
    <w:rsid w:val="00406637"/>
    <w:rsid w:val="00406854"/>
    <w:rsid w:val="0040689A"/>
    <w:rsid w:val="0040697A"/>
    <w:rsid w:val="0040699A"/>
    <w:rsid w:val="00406CC0"/>
    <w:rsid w:val="00406E78"/>
    <w:rsid w:val="00407101"/>
    <w:rsid w:val="00407517"/>
    <w:rsid w:val="00407549"/>
    <w:rsid w:val="004075D6"/>
    <w:rsid w:val="004076AD"/>
    <w:rsid w:val="004076F5"/>
    <w:rsid w:val="0040772C"/>
    <w:rsid w:val="004077EA"/>
    <w:rsid w:val="00407804"/>
    <w:rsid w:val="00407815"/>
    <w:rsid w:val="004079DC"/>
    <w:rsid w:val="004079F2"/>
    <w:rsid w:val="00407ABB"/>
    <w:rsid w:val="00407D51"/>
    <w:rsid w:val="00407F05"/>
    <w:rsid w:val="00407F44"/>
    <w:rsid w:val="00407FC1"/>
    <w:rsid w:val="004100B9"/>
    <w:rsid w:val="004100F5"/>
    <w:rsid w:val="00410175"/>
    <w:rsid w:val="00410221"/>
    <w:rsid w:val="004102D8"/>
    <w:rsid w:val="004102EE"/>
    <w:rsid w:val="00410300"/>
    <w:rsid w:val="00410606"/>
    <w:rsid w:val="004108B5"/>
    <w:rsid w:val="004108B9"/>
    <w:rsid w:val="00410985"/>
    <w:rsid w:val="00410AB1"/>
    <w:rsid w:val="00410B44"/>
    <w:rsid w:val="00410CEA"/>
    <w:rsid w:val="00410D14"/>
    <w:rsid w:val="00410EF1"/>
    <w:rsid w:val="00411169"/>
    <w:rsid w:val="0041116E"/>
    <w:rsid w:val="004111DA"/>
    <w:rsid w:val="00411297"/>
    <w:rsid w:val="00411542"/>
    <w:rsid w:val="0041155D"/>
    <w:rsid w:val="00411740"/>
    <w:rsid w:val="004118D6"/>
    <w:rsid w:val="00411907"/>
    <w:rsid w:val="004119EB"/>
    <w:rsid w:val="00411C15"/>
    <w:rsid w:val="00411D53"/>
    <w:rsid w:val="00411F91"/>
    <w:rsid w:val="00412086"/>
    <w:rsid w:val="004120FF"/>
    <w:rsid w:val="00412192"/>
    <w:rsid w:val="004127F1"/>
    <w:rsid w:val="00412957"/>
    <w:rsid w:val="00412A69"/>
    <w:rsid w:val="00412CEF"/>
    <w:rsid w:val="00412D27"/>
    <w:rsid w:val="00412E0A"/>
    <w:rsid w:val="00412E82"/>
    <w:rsid w:val="00413091"/>
    <w:rsid w:val="004131AE"/>
    <w:rsid w:val="004131D9"/>
    <w:rsid w:val="004131DF"/>
    <w:rsid w:val="004133EE"/>
    <w:rsid w:val="0041340C"/>
    <w:rsid w:val="004134CC"/>
    <w:rsid w:val="0041356D"/>
    <w:rsid w:val="00413572"/>
    <w:rsid w:val="004135ED"/>
    <w:rsid w:val="004136C6"/>
    <w:rsid w:val="004136D9"/>
    <w:rsid w:val="0041379C"/>
    <w:rsid w:val="00413974"/>
    <w:rsid w:val="00413AB1"/>
    <w:rsid w:val="00413CA5"/>
    <w:rsid w:val="00413DB4"/>
    <w:rsid w:val="00413DB9"/>
    <w:rsid w:val="00413DE5"/>
    <w:rsid w:val="00413E79"/>
    <w:rsid w:val="00413F6E"/>
    <w:rsid w:val="00413FCC"/>
    <w:rsid w:val="00414135"/>
    <w:rsid w:val="0041427F"/>
    <w:rsid w:val="00414287"/>
    <w:rsid w:val="0041428D"/>
    <w:rsid w:val="0041435C"/>
    <w:rsid w:val="004143A0"/>
    <w:rsid w:val="00414510"/>
    <w:rsid w:val="004145CD"/>
    <w:rsid w:val="00414651"/>
    <w:rsid w:val="004147A5"/>
    <w:rsid w:val="004148DF"/>
    <w:rsid w:val="0041491B"/>
    <w:rsid w:val="00414965"/>
    <w:rsid w:val="00414986"/>
    <w:rsid w:val="00414AB3"/>
    <w:rsid w:val="00414ABB"/>
    <w:rsid w:val="00414B8E"/>
    <w:rsid w:val="00414BB5"/>
    <w:rsid w:val="00414BB7"/>
    <w:rsid w:val="00414D35"/>
    <w:rsid w:val="00414DA2"/>
    <w:rsid w:val="00414F58"/>
    <w:rsid w:val="00414FC5"/>
    <w:rsid w:val="00415092"/>
    <w:rsid w:val="0041519B"/>
    <w:rsid w:val="004151C0"/>
    <w:rsid w:val="0041530B"/>
    <w:rsid w:val="00415350"/>
    <w:rsid w:val="00415526"/>
    <w:rsid w:val="00415560"/>
    <w:rsid w:val="0041557D"/>
    <w:rsid w:val="004155FE"/>
    <w:rsid w:val="00415697"/>
    <w:rsid w:val="0041582E"/>
    <w:rsid w:val="00415B14"/>
    <w:rsid w:val="00415D2E"/>
    <w:rsid w:val="00415E72"/>
    <w:rsid w:val="00416055"/>
    <w:rsid w:val="00416234"/>
    <w:rsid w:val="00416274"/>
    <w:rsid w:val="004162AF"/>
    <w:rsid w:val="00416361"/>
    <w:rsid w:val="0041684A"/>
    <w:rsid w:val="00416988"/>
    <w:rsid w:val="00416A69"/>
    <w:rsid w:val="00416B0D"/>
    <w:rsid w:val="00416B15"/>
    <w:rsid w:val="00416B5A"/>
    <w:rsid w:val="00416D16"/>
    <w:rsid w:val="00416D46"/>
    <w:rsid w:val="00416D7D"/>
    <w:rsid w:val="00416DB7"/>
    <w:rsid w:val="00416DCF"/>
    <w:rsid w:val="00416F4C"/>
    <w:rsid w:val="00417159"/>
    <w:rsid w:val="00417315"/>
    <w:rsid w:val="004173A9"/>
    <w:rsid w:val="00417415"/>
    <w:rsid w:val="004175BD"/>
    <w:rsid w:val="0041765F"/>
    <w:rsid w:val="004176B1"/>
    <w:rsid w:val="00417716"/>
    <w:rsid w:val="00417779"/>
    <w:rsid w:val="00417A61"/>
    <w:rsid w:val="00417BA8"/>
    <w:rsid w:val="00417BB8"/>
    <w:rsid w:val="00417CB9"/>
    <w:rsid w:val="00417D64"/>
    <w:rsid w:val="00417EF8"/>
    <w:rsid w:val="00417F4F"/>
    <w:rsid w:val="00417FA5"/>
    <w:rsid w:val="0042010C"/>
    <w:rsid w:val="004201B0"/>
    <w:rsid w:val="004204EB"/>
    <w:rsid w:val="0042057B"/>
    <w:rsid w:val="00420596"/>
    <w:rsid w:val="004206FE"/>
    <w:rsid w:val="00420896"/>
    <w:rsid w:val="004208C6"/>
    <w:rsid w:val="0042097D"/>
    <w:rsid w:val="00420C48"/>
    <w:rsid w:val="00420D0D"/>
    <w:rsid w:val="00420D43"/>
    <w:rsid w:val="00420DE9"/>
    <w:rsid w:val="00420E2A"/>
    <w:rsid w:val="00420EF5"/>
    <w:rsid w:val="00421002"/>
    <w:rsid w:val="00421147"/>
    <w:rsid w:val="00421156"/>
    <w:rsid w:val="004211A8"/>
    <w:rsid w:val="00421305"/>
    <w:rsid w:val="0042150A"/>
    <w:rsid w:val="0042151D"/>
    <w:rsid w:val="00421569"/>
    <w:rsid w:val="004215CC"/>
    <w:rsid w:val="0042171B"/>
    <w:rsid w:val="00421741"/>
    <w:rsid w:val="00421748"/>
    <w:rsid w:val="004218F9"/>
    <w:rsid w:val="00421AC1"/>
    <w:rsid w:val="00421C0B"/>
    <w:rsid w:val="00421E90"/>
    <w:rsid w:val="00421FEA"/>
    <w:rsid w:val="00422029"/>
    <w:rsid w:val="004221BD"/>
    <w:rsid w:val="00422218"/>
    <w:rsid w:val="004222C7"/>
    <w:rsid w:val="0042267D"/>
    <w:rsid w:val="00422736"/>
    <w:rsid w:val="00422795"/>
    <w:rsid w:val="00422B25"/>
    <w:rsid w:val="00422C0E"/>
    <w:rsid w:val="00422C9B"/>
    <w:rsid w:val="00422CBC"/>
    <w:rsid w:val="00422CC3"/>
    <w:rsid w:val="00422E3F"/>
    <w:rsid w:val="00422F19"/>
    <w:rsid w:val="004234FC"/>
    <w:rsid w:val="0042360B"/>
    <w:rsid w:val="004237C3"/>
    <w:rsid w:val="0042398E"/>
    <w:rsid w:val="004239FE"/>
    <w:rsid w:val="00423A8E"/>
    <w:rsid w:val="00423B62"/>
    <w:rsid w:val="00423B77"/>
    <w:rsid w:val="00423BB7"/>
    <w:rsid w:val="00423CFC"/>
    <w:rsid w:val="00423D1B"/>
    <w:rsid w:val="00423D1D"/>
    <w:rsid w:val="00423D58"/>
    <w:rsid w:val="00423D5D"/>
    <w:rsid w:val="00423E79"/>
    <w:rsid w:val="00423F5D"/>
    <w:rsid w:val="00423F5E"/>
    <w:rsid w:val="00423F84"/>
    <w:rsid w:val="0042433F"/>
    <w:rsid w:val="00424340"/>
    <w:rsid w:val="004243B9"/>
    <w:rsid w:val="00424609"/>
    <w:rsid w:val="00424634"/>
    <w:rsid w:val="00424812"/>
    <w:rsid w:val="00424865"/>
    <w:rsid w:val="00424A3B"/>
    <w:rsid w:val="00424A45"/>
    <w:rsid w:val="00424B18"/>
    <w:rsid w:val="00424B48"/>
    <w:rsid w:val="00424D7F"/>
    <w:rsid w:val="00424DE8"/>
    <w:rsid w:val="00424E41"/>
    <w:rsid w:val="00424EAD"/>
    <w:rsid w:val="00424EE7"/>
    <w:rsid w:val="0042501B"/>
    <w:rsid w:val="00425172"/>
    <w:rsid w:val="004251D2"/>
    <w:rsid w:val="004252F2"/>
    <w:rsid w:val="0042530D"/>
    <w:rsid w:val="00425363"/>
    <w:rsid w:val="0042546F"/>
    <w:rsid w:val="00425566"/>
    <w:rsid w:val="004255B8"/>
    <w:rsid w:val="0042581D"/>
    <w:rsid w:val="00425929"/>
    <w:rsid w:val="00425995"/>
    <w:rsid w:val="004259DB"/>
    <w:rsid w:val="00425A12"/>
    <w:rsid w:val="00425A1A"/>
    <w:rsid w:val="00425A36"/>
    <w:rsid w:val="00425CDE"/>
    <w:rsid w:val="00425D76"/>
    <w:rsid w:val="00425E5A"/>
    <w:rsid w:val="00426005"/>
    <w:rsid w:val="0042602D"/>
    <w:rsid w:val="004260F5"/>
    <w:rsid w:val="00426190"/>
    <w:rsid w:val="0042622E"/>
    <w:rsid w:val="0042636E"/>
    <w:rsid w:val="004263C8"/>
    <w:rsid w:val="0042649E"/>
    <w:rsid w:val="00426547"/>
    <w:rsid w:val="004266F5"/>
    <w:rsid w:val="00426793"/>
    <w:rsid w:val="004267A2"/>
    <w:rsid w:val="00426A4B"/>
    <w:rsid w:val="00426A7D"/>
    <w:rsid w:val="00426AF2"/>
    <w:rsid w:val="00426AF3"/>
    <w:rsid w:val="00426C7A"/>
    <w:rsid w:val="00426D9E"/>
    <w:rsid w:val="00426E38"/>
    <w:rsid w:val="004271E2"/>
    <w:rsid w:val="004272EC"/>
    <w:rsid w:val="00427316"/>
    <w:rsid w:val="00427416"/>
    <w:rsid w:val="004274A4"/>
    <w:rsid w:val="004274DB"/>
    <w:rsid w:val="00427501"/>
    <w:rsid w:val="0042755D"/>
    <w:rsid w:val="00427681"/>
    <w:rsid w:val="0042768B"/>
    <w:rsid w:val="004276C8"/>
    <w:rsid w:val="004276FD"/>
    <w:rsid w:val="0042778F"/>
    <w:rsid w:val="004277BC"/>
    <w:rsid w:val="004278B0"/>
    <w:rsid w:val="004278BA"/>
    <w:rsid w:val="00427901"/>
    <w:rsid w:val="00427957"/>
    <w:rsid w:val="004279FF"/>
    <w:rsid w:val="00427A64"/>
    <w:rsid w:val="00427B56"/>
    <w:rsid w:val="00427B97"/>
    <w:rsid w:val="00427C60"/>
    <w:rsid w:val="00427CAA"/>
    <w:rsid w:val="00427CB3"/>
    <w:rsid w:val="00427D77"/>
    <w:rsid w:val="00430002"/>
    <w:rsid w:val="00430026"/>
    <w:rsid w:val="00430077"/>
    <w:rsid w:val="004300E4"/>
    <w:rsid w:val="004300EF"/>
    <w:rsid w:val="0043015B"/>
    <w:rsid w:val="00430168"/>
    <w:rsid w:val="00430197"/>
    <w:rsid w:val="004302FA"/>
    <w:rsid w:val="004303C1"/>
    <w:rsid w:val="004305E4"/>
    <w:rsid w:val="00430607"/>
    <w:rsid w:val="004306C5"/>
    <w:rsid w:val="004306F4"/>
    <w:rsid w:val="004307FD"/>
    <w:rsid w:val="00430835"/>
    <w:rsid w:val="004308B5"/>
    <w:rsid w:val="004309F9"/>
    <w:rsid w:val="00430AEC"/>
    <w:rsid w:val="00430B0A"/>
    <w:rsid w:val="00430B6C"/>
    <w:rsid w:val="00430B94"/>
    <w:rsid w:val="00430BA9"/>
    <w:rsid w:val="00430C25"/>
    <w:rsid w:val="00430ED4"/>
    <w:rsid w:val="00430FBB"/>
    <w:rsid w:val="00430FC3"/>
    <w:rsid w:val="00431061"/>
    <w:rsid w:val="00431090"/>
    <w:rsid w:val="004310BB"/>
    <w:rsid w:val="00431199"/>
    <w:rsid w:val="00431275"/>
    <w:rsid w:val="0043150A"/>
    <w:rsid w:val="0043167A"/>
    <w:rsid w:val="0043175F"/>
    <w:rsid w:val="004317EB"/>
    <w:rsid w:val="004317FF"/>
    <w:rsid w:val="00431866"/>
    <w:rsid w:val="004318D6"/>
    <w:rsid w:val="004319FE"/>
    <w:rsid w:val="00431B15"/>
    <w:rsid w:val="00431BC4"/>
    <w:rsid w:val="00431BE3"/>
    <w:rsid w:val="00431BEF"/>
    <w:rsid w:val="00431E79"/>
    <w:rsid w:val="00431F23"/>
    <w:rsid w:val="00431FD4"/>
    <w:rsid w:val="00432156"/>
    <w:rsid w:val="0043241A"/>
    <w:rsid w:val="0043245D"/>
    <w:rsid w:val="004325AA"/>
    <w:rsid w:val="00432603"/>
    <w:rsid w:val="00432685"/>
    <w:rsid w:val="004326C5"/>
    <w:rsid w:val="00432823"/>
    <w:rsid w:val="00432871"/>
    <w:rsid w:val="004329D3"/>
    <w:rsid w:val="00432BAD"/>
    <w:rsid w:val="00432D87"/>
    <w:rsid w:val="00432E9F"/>
    <w:rsid w:val="00432FFA"/>
    <w:rsid w:val="0043320A"/>
    <w:rsid w:val="0043333E"/>
    <w:rsid w:val="00433352"/>
    <w:rsid w:val="0043344F"/>
    <w:rsid w:val="004334E2"/>
    <w:rsid w:val="00433701"/>
    <w:rsid w:val="0043390C"/>
    <w:rsid w:val="004339D3"/>
    <w:rsid w:val="004339E2"/>
    <w:rsid w:val="00433C2B"/>
    <w:rsid w:val="00433CE9"/>
    <w:rsid w:val="00433D3C"/>
    <w:rsid w:val="00433E5E"/>
    <w:rsid w:val="00433F58"/>
    <w:rsid w:val="00434189"/>
    <w:rsid w:val="004341C4"/>
    <w:rsid w:val="00434285"/>
    <w:rsid w:val="00434301"/>
    <w:rsid w:val="00434339"/>
    <w:rsid w:val="00434380"/>
    <w:rsid w:val="00434440"/>
    <w:rsid w:val="0043444F"/>
    <w:rsid w:val="004344DD"/>
    <w:rsid w:val="00434675"/>
    <w:rsid w:val="00434937"/>
    <w:rsid w:val="00434A26"/>
    <w:rsid w:val="00434AD7"/>
    <w:rsid w:val="00434B14"/>
    <w:rsid w:val="00434B72"/>
    <w:rsid w:val="00434BC5"/>
    <w:rsid w:val="00434C65"/>
    <w:rsid w:val="00434D09"/>
    <w:rsid w:val="00434D2F"/>
    <w:rsid w:val="00434D32"/>
    <w:rsid w:val="00435138"/>
    <w:rsid w:val="0043517C"/>
    <w:rsid w:val="004352EF"/>
    <w:rsid w:val="00435312"/>
    <w:rsid w:val="004356B1"/>
    <w:rsid w:val="004356BD"/>
    <w:rsid w:val="004357C5"/>
    <w:rsid w:val="00435857"/>
    <w:rsid w:val="00435894"/>
    <w:rsid w:val="004358F0"/>
    <w:rsid w:val="004359BC"/>
    <w:rsid w:val="00435A3A"/>
    <w:rsid w:val="00435A4C"/>
    <w:rsid w:val="00435B12"/>
    <w:rsid w:val="00435B2E"/>
    <w:rsid w:val="00435B6A"/>
    <w:rsid w:val="00435D91"/>
    <w:rsid w:val="00435FC9"/>
    <w:rsid w:val="004360C1"/>
    <w:rsid w:val="004362B5"/>
    <w:rsid w:val="004363F4"/>
    <w:rsid w:val="00436465"/>
    <w:rsid w:val="004364AA"/>
    <w:rsid w:val="004365C8"/>
    <w:rsid w:val="004366C0"/>
    <w:rsid w:val="004368E3"/>
    <w:rsid w:val="004369C5"/>
    <w:rsid w:val="00436C5C"/>
    <w:rsid w:val="00436DF8"/>
    <w:rsid w:val="00436EF8"/>
    <w:rsid w:val="004370EC"/>
    <w:rsid w:val="004371D3"/>
    <w:rsid w:val="00437224"/>
    <w:rsid w:val="0043737C"/>
    <w:rsid w:val="004373B2"/>
    <w:rsid w:val="0043757A"/>
    <w:rsid w:val="00437628"/>
    <w:rsid w:val="00437770"/>
    <w:rsid w:val="004377E9"/>
    <w:rsid w:val="00437877"/>
    <w:rsid w:val="00437913"/>
    <w:rsid w:val="00437A3E"/>
    <w:rsid w:val="00437B2A"/>
    <w:rsid w:val="00437DAD"/>
    <w:rsid w:val="00437DBB"/>
    <w:rsid w:val="00437DCD"/>
    <w:rsid w:val="00437ECB"/>
    <w:rsid w:val="00437F51"/>
    <w:rsid w:val="00440180"/>
    <w:rsid w:val="0044027F"/>
    <w:rsid w:val="0044052A"/>
    <w:rsid w:val="004405E2"/>
    <w:rsid w:val="004405E8"/>
    <w:rsid w:val="0044068A"/>
    <w:rsid w:val="004406A6"/>
    <w:rsid w:val="004406CB"/>
    <w:rsid w:val="00440820"/>
    <w:rsid w:val="00440825"/>
    <w:rsid w:val="004408D1"/>
    <w:rsid w:val="004408F5"/>
    <w:rsid w:val="00440A42"/>
    <w:rsid w:val="00440B61"/>
    <w:rsid w:val="00440CB3"/>
    <w:rsid w:val="00440CF2"/>
    <w:rsid w:val="00440D69"/>
    <w:rsid w:val="00440D91"/>
    <w:rsid w:val="00440DBC"/>
    <w:rsid w:val="00440E99"/>
    <w:rsid w:val="00440E9D"/>
    <w:rsid w:val="00440EBE"/>
    <w:rsid w:val="004412A0"/>
    <w:rsid w:val="0044139D"/>
    <w:rsid w:val="004413A3"/>
    <w:rsid w:val="00441400"/>
    <w:rsid w:val="00441447"/>
    <w:rsid w:val="004414AA"/>
    <w:rsid w:val="0044153A"/>
    <w:rsid w:val="004416BE"/>
    <w:rsid w:val="0044176A"/>
    <w:rsid w:val="00441778"/>
    <w:rsid w:val="004417FE"/>
    <w:rsid w:val="004418DC"/>
    <w:rsid w:val="00441979"/>
    <w:rsid w:val="00441CED"/>
    <w:rsid w:val="00441F1F"/>
    <w:rsid w:val="00441F75"/>
    <w:rsid w:val="0044218D"/>
    <w:rsid w:val="004423D7"/>
    <w:rsid w:val="004426A5"/>
    <w:rsid w:val="004426B9"/>
    <w:rsid w:val="004426EE"/>
    <w:rsid w:val="004428B3"/>
    <w:rsid w:val="0044293A"/>
    <w:rsid w:val="00442A15"/>
    <w:rsid w:val="00442A4D"/>
    <w:rsid w:val="00442A95"/>
    <w:rsid w:val="00442CF7"/>
    <w:rsid w:val="00442D60"/>
    <w:rsid w:val="00442DF1"/>
    <w:rsid w:val="00442E43"/>
    <w:rsid w:val="00442F2B"/>
    <w:rsid w:val="00442F85"/>
    <w:rsid w:val="00442F96"/>
    <w:rsid w:val="00442FD1"/>
    <w:rsid w:val="00443215"/>
    <w:rsid w:val="00443263"/>
    <w:rsid w:val="004432B6"/>
    <w:rsid w:val="004433C5"/>
    <w:rsid w:val="00443459"/>
    <w:rsid w:val="0044347F"/>
    <w:rsid w:val="004435FC"/>
    <w:rsid w:val="00443603"/>
    <w:rsid w:val="00443605"/>
    <w:rsid w:val="0044368E"/>
    <w:rsid w:val="004436AD"/>
    <w:rsid w:val="0044394E"/>
    <w:rsid w:val="00443B3B"/>
    <w:rsid w:val="00443E6D"/>
    <w:rsid w:val="00443E77"/>
    <w:rsid w:val="00443ECB"/>
    <w:rsid w:val="0044432A"/>
    <w:rsid w:val="004443B6"/>
    <w:rsid w:val="0044445A"/>
    <w:rsid w:val="0044477C"/>
    <w:rsid w:val="004447A8"/>
    <w:rsid w:val="00444929"/>
    <w:rsid w:val="00444B4A"/>
    <w:rsid w:val="00444B50"/>
    <w:rsid w:val="00444C5C"/>
    <w:rsid w:val="00444CC3"/>
    <w:rsid w:val="00444CD8"/>
    <w:rsid w:val="00444D64"/>
    <w:rsid w:val="00444FFA"/>
    <w:rsid w:val="00445208"/>
    <w:rsid w:val="004455E0"/>
    <w:rsid w:val="00445794"/>
    <w:rsid w:val="004459B6"/>
    <w:rsid w:val="00445A56"/>
    <w:rsid w:val="00445C74"/>
    <w:rsid w:val="00445C7F"/>
    <w:rsid w:val="00445C8B"/>
    <w:rsid w:val="00445CE1"/>
    <w:rsid w:val="00445E54"/>
    <w:rsid w:val="00445E63"/>
    <w:rsid w:val="00445F45"/>
    <w:rsid w:val="00445FB1"/>
    <w:rsid w:val="00446160"/>
    <w:rsid w:val="004461DA"/>
    <w:rsid w:val="00446243"/>
    <w:rsid w:val="004462C5"/>
    <w:rsid w:val="004462D4"/>
    <w:rsid w:val="0044633A"/>
    <w:rsid w:val="00446369"/>
    <w:rsid w:val="004464D8"/>
    <w:rsid w:val="00446543"/>
    <w:rsid w:val="00446594"/>
    <w:rsid w:val="0044664D"/>
    <w:rsid w:val="0044666A"/>
    <w:rsid w:val="00446696"/>
    <w:rsid w:val="00446705"/>
    <w:rsid w:val="00446760"/>
    <w:rsid w:val="00446873"/>
    <w:rsid w:val="004468BF"/>
    <w:rsid w:val="004468C7"/>
    <w:rsid w:val="00446960"/>
    <w:rsid w:val="00446AE1"/>
    <w:rsid w:val="00446B3B"/>
    <w:rsid w:val="00446B86"/>
    <w:rsid w:val="00446B9D"/>
    <w:rsid w:val="00446C0F"/>
    <w:rsid w:val="00446C96"/>
    <w:rsid w:val="00446D4A"/>
    <w:rsid w:val="00446DEC"/>
    <w:rsid w:val="00446E2F"/>
    <w:rsid w:val="00446F7D"/>
    <w:rsid w:val="00446FC0"/>
    <w:rsid w:val="00447110"/>
    <w:rsid w:val="00447113"/>
    <w:rsid w:val="00447466"/>
    <w:rsid w:val="004474CC"/>
    <w:rsid w:val="004475FB"/>
    <w:rsid w:val="0044780B"/>
    <w:rsid w:val="0044783B"/>
    <w:rsid w:val="00447956"/>
    <w:rsid w:val="004479EC"/>
    <w:rsid w:val="00447C5F"/>
    <w:rsid w:val="00447CB9"/>
    <w:rsid w:val="00447D09"/>
    <w:rsid w:val="00447EA3"/>
    <w:rsid w:val="0045003F"/>
    <w:rsid w:val="0045008F"/>
    <w:rsid w:val="0045031B"/>
    <w:rsid w:val="00450384"/>
    <w:rsid w:val="0045039C"/>
    <w:rsid w:val="0045048B"/>
    <w:rsid w:val="00450727"/>
    <w:rsid w:val="004508CD"/>
    <w:rsid w:val="00450948"/>
    <w:rsid w:val="00450956"/>
    <w:rsid w:val="00450A28"/>
    <w:rsid w:val="00450BF6"/>
    <w:rsid w:val="00450FC6"/>
    <w:rsid w:val="00451122"/>
    <w:rsid w:val="00451160"/>
    <w:rsid w:val="00451168"/>
    <w:rsid w:val="00451214"/>
    <w:rsid w:val="0045137B"/>
    <w:rsid w:val="00451441"/>
    <w:rsid w:val="00451482"/>
    <w:rsid w:val="00451491"/>
    <w:rsid w:val="0045152E"/>
    <w:rsid w:val="004515C7"/>
    <w:rsid w:val="004515E5"/>
    <w:rsid w:val="0045178F"/>
    <w:rsid w:val="0045187F"/>
    <w:rsid w:val="004518F6"/>
    <w:rsid w:val="00451B0F"/>
    <w:rsid w:val="00451B5D"/>
    <w:rsid w:val="00451E38"/>
    <w:rsid w:val="00451E8E"/>
    <w:rsid w:val="00451FE9"/>
    <w:rsid w:val="00452069"/>
    <w:rsid w:val="00452119"/>
    <w:rsid w:val="0045238C"/>
    <w:rsid w:val="00452411"/>
    <w:rsid w:val="0045243D"/>
    <w:rsid w:val="00452654"/>
    <w:rsid w:val="00452675"/>
    <w:rsid w:val="004526BB"/>
    <w:rsid w:val="00452713"/>
    <w:rsid w:val="0045274B"/>
    <w:rsid w:val="00452932"/>
    <w:rsid w:val="004529D3"/>
    <w:rsid w:val="00452A70"/>
    <w:rsid w:val="00452A81"/>
    <w:rsid w:val="00452AED"/>
    <w:rsid w:val="00452CDD"/>
    <w:rsid w:val="00452DCA"/>
    <w:rsid w:val="00452DE9"/>
    <w:rsid w:val="00452E91"/>
    <w:rsid w:val="00452EC2"/>
    <w:rsid w:val="00452F9A"/>
    <w:rsid w:val="004531E6"/>
    <w:rsid w:val="00453272"/>
    <w:rsid w:val="004532AD"/>
    <w:rsid w:val="0045351B"/>
    <w:rsid w:val="00453571"/>
    <w:rsid w:val="00453578"/>
    <w:rsid w:val="0045359C"/>
    <w:rsid w:val="00453658"/>
    <w:rsid w:val="004537F5"/>
    <w:rsid w:val="00453B54"/>
    <w:rsid w:val="00453CC7"/>
    <w:rsid w:val="00453CCB"/>
    <w:rsid w:val="00453F14"/>
    <w:rsid w:val="00453FD5"/>
    <w:rsid w:val="00454294"/>
    <w:rsid w:val="004543C3"/>
    <w:rsid w:val="0045445B"/>
    <w:rsid w:val="004545BE"/>
    <w:rsid w:val="0045467E"/>
    <w:rsid w:val="004547EB"/>
    <w:rsid w:val="00454A38"/>
    <w:rsid w:val="00454BA5"/>
    <w:rsid w:val="00454D79"/>
    <w:rsid w:val="00454D85"/>
    <w:rsid w:val="00454DDF"/>
    <w:rsid w:val="00454EF2"/>
    <w:rsid w:val="00454FF5"/>
    <w:rsid w:val="004550C9"/>
    <w:rsid w:val="00455104"/>
    <w:rsid w:val="0045512F"/>
    <w:rsid w:val="00455331"/>
    <w:rsid w:val="0045533D"/>
    <w:rsid w:val="0045535E"/>
    <w:rsid w:val="004553A1"/>
    <w:rsid w:val="004553BE"/>
    <w:rsid w:val="0045543C"/>
    <w:rsid w:val="004554A1"/>
    <w:rsid w:val="00455513"/>
    <w:rsid w:val="0045551E"/>
    <w:rsid w:val="00455984"/>
    <w:rsid w:val="004559A1"/>
    <w:rsid w:val="00455AA0"/>
    <w:rsid w:val="00455C16"/>
    <w:rsid w:val="00455D04"/>
    <w:rsid w:val="00455D38"/>
    <w:rsid w:val="00455E18"/>
    <w:rsid w:val="00456052"/>
    <w:rsid w:val="004560C0"/>
    <w:rsid w:val="00456385"/>
    <w:rsid w:val="0045643B"/>
    <w:rsid w:val="004564F1"/>
    <w:rsid w:val="0045658C"/>
    <w:rsid w:val="0045661A"/>
    <w:rsid w:val="0045673E"/>
    <w:rsid w:val="00456879"/>
    <w:rsid w:val="00456909"/>
    <w:rsid w:val="00456943"/>
    <w:rsid w:val="0045699B"/>
    <w:rsid w:val="004569F2"/>
    <w:rsid w:val="00456E2C"/>
    <w:rsid w:val="00457004"/>
    <w:rsid w:val="0045701F"/>
    <w:rsid w:val="0045704C"/>
    <w:rsid w:val="00457072"/>
    <w:rsid w:val="0045712F"/>
    <w:rsid w:val="00457250"/>
    <w:rsid w:val="00457395"/>
    <w:rsid w:val="004573C3"/>
    <w:rsid w:val="00457584"/>
    <w:rsid w:val="004575C0"/>
    <w:rsid w:val="0045760E"/>
    <w:rsid w:val="00457621"/>
    <w:rsid w:val="004576DF"/>
    <w:rsid w:val="004577BF"/>
    <w:rsid w:val="0045786D"/>
    <w:rsid w:val="004578AC"/>
    <w:rsid w:val="004578C9"/>
    <w:rsid w:val="00457934"/>
    <w:rsid w:val="00457A32"/>
    <w:rsid w:val="00457B5C"/>
    <w:rsid w:val="00457CAB"/>
    <w:rsid w:val="00457E64"/>
    <w:rsid w:val="00457F3C"/>
    <w:rsid w:val="00457FB3"/>
    <w:rsid w:val="00457FD0"/>
    <w:rsid w:val="00457FD6"/>
    <w:rsid w:val="0045F8A6"/>
    <w:rsid w:val="004600FE"/>
    <w:rsid w:val="004601C4"/>
    <w:rsid w:val="004602F4"/>
    <w:rsid w:val="00460305"/>
    <w:rsid w:val="00460601"/>
    <w:rsid w:val="0046082D"/>
    <w:rsid w:val="004608D8"/>
    <w:rsid w:val="00460BDD"/>
    <w:rsid w:val="00460D2A"/>
    <w:rsid w:val="00460DD2"/>
    <w:rsid w:val="00460DFF"/>
    <w:rsid w:val="00460E84"/>
    <w:rsid w:val="00460E98"/>
    <w:rsid w:val="00460F11"/>
    <w:rsid w:val="00460F1D"/>
    <w:rsid w:val="00460F53"/>
    <w:rsid w:val="004611B8"/>
    <w:rsid w:val="00461533"/>
    <w:rsid w:val="004616C7"/>
    <w:rsid w:val="00461783"/>
    <w:rsid w:val="00461832"/>
    <w:rsid w:val="0046194F"/>
    <w:rsid w:val="00461A5C"/>
    <w:rsid w:val="00461C4D"/>
    <w:rsid w:val="00461C76"/>
    <w:rsid w:val="00461C79"/>
    <w:rsid w:val="00461C9F"/>
    <w:rsid w:val="00461ED4"/>
    <w:rsid w:val="00461F82"/>
    <w:rsid w:val="00462133"/>
    <w:rsid w:val="00462180"/>
    <w:rsid w:val="0046221E"/>
    <w:rsid w:val="00462269"/>
    <w:rsid w:val="00462307"/>
    <w:rsid w:val="00462528"/>
    <w:rsid w:val="00462580"/>
    <w:rsid w:val="0046259D"/>
    <w:rsid w:val="00462658"/>
    <w:rsid w:val="004627AA"/>
    <w:rsid w:val="00462854"/>
    <w:rsid w:val="004629C0"/>
    <w:rsid w:val="00462AB7"/>
    <w:rsid w:val="00462B08"/>
    <w:rsid w:val="00462B88"/>
    <w:rsid w:val="00462EAF"/>
    <w:rsid w:val="00462FF0"/>
    <w:rsid w:val="00463153"/>
    <w:rsid w:val="00463190"/>
    <w:rsid w:val="0046323F"/>
    <w:rsid w:val="00463333"/>
    <w:rsid w:val="0046336B"/>
    <w:rsid w:val="004633ED"/>
    <w:rsid w:val="0046341D"/>
    <w:rsid w:val="00463486"/>
    <w:rsid w:val="00463529"/>
    <w:rsid w:val="004635F0"/>
    <w:rsid w:val="004636DC"/>
    <w:rsid w:val="004637BA"/>
    <w:rsid w:val="0046389E"/>
    <w:rsid w:val="00463A64"/>
    <w:rsid w:val="00463ABE"/>
    <w:rsid w:val="00463BB2"/>
    <w:rsid w:val="00463C5F"/>
    <w:rsid w:val="00463D06"/>
    <w:rsid w:val="00463E25"/>
    <w:rsid w:val="00463E47"/>
    <w:rsid w:val="004643B9"/>
    <w:rsid w:val="00464402"/>
    <w:rsid w:val="004644BD"/>
    <w:rsid w:val="0046456B"/>
    <w:rsid w:val="0046458D"/>
    <w:rsid w:val="00464718"/>
    <w:rsid w:val="00464732"/>
    <w:rsid w:val="004648D5"/>
    <w:rsid w:val="004649DD"/>
    <w:rsid w:val="00464AD6"/>
    <w:rsid w:val="00464B06"/>
    <w:rsid w:val="00464BB1"/>
    <w:rsid w:val="00464D60"/>
    <w:rsid w:val="00464DDD"/>
    <w:rsid w:val="00464E11"/>
    <w:rsid w:val="00464EFA"/>
    <w:rsid w:val="00464F8D"/>
    <w:rsid w:val="00464FA6"/>
    <w:rsid w:val="00464FB3"/>
    <w:rsid w:val="00464FD2"/>
    <w:rsid w:val="004650D2"/>
    <w:rsid w:val="00465207"/>
    <w:rsid w:val="0046526C"/>
    <w:rsid w:val="00465420"/>
    <w:rsid w:val="00465454"/>
    <w:rsid w:val="004655AB"/>
    <w:rsid w:val="00465745"/>
    <w:rsid w:val="0046579B"/>
    <w:rsid w:val="0046581D"/>
    <w:rsid w:val="00465963"/>
    <w:rsid w:val="00465B03"/>
    <w:rsid w:val="00465C1D"/>
    <w:rsid w:val="00465D35"/>
    <w:rsid w:val="00465DBF"/>
    <w:rsid w:val="0046601D"/>
    <w:rsid w:val="004660F4"/>
    <w:rsid w:val="0046612B"/>
    <w:rsid w:val="00466292"/>
    <w:rsid w:val="004663EC"/>
    <w:rsid w:val="00466460"/>
    <w:rsid w:val="00466560"/>
    <w:rsid w:val="0046656A"/>
    <w:rsid w:val="00466582"/>
    <w:rsid w:val="00466762"/>
    <w:rsid w:val="00466769"/>
    <w:rsid w:val="0046678C"/>
    <w:rsid w:val="004668B8"/>
    <w:rsid w:val="00466C2B"/>
    <w:rsid w:val="00466CAE"/>
    <w:rsid w:val="00466E99"/>
    <w:rsid w:val="00466F43"/>
    <w:rsid w:val="00466F95"/>
    <w:rsid w:val="0046702F"/>
    <w:rsid w:val="004670F8"/>
    <w:rsid w:val="00467119"/>
    <w:rsid w:val="0046712A"/>
    <w:rsid w:val="00467429"/>
    <w:rsid w:val="0046753B"/>
    <w:rsid w:val="00467561"/>
    <w:rsid w:val="004675E1"/>
    <w:rsid w:val="0046768D"/>
    <w:rsid w:val="004676BC"/>
    <w:rsid w:val="004676EA"/>
    <w:rsid w:val="00467858"/>
    <w:rsid w:val="00467AE0"/>
    <w:rsid w:val="00467C20"/>
    <w:rsid w:val="00467C33"/>
    <w:rsid w:val="00467E3C"/>
    <w:rsid w:val="0047014F"/>
    <w:rsid w:val="004701F0"/>
    <w:rsid w:val="0047027A"/>
    <w:rsid w:val="0047060A"/>
    <w:rsid w:val="0047061C"/>
    <w:rsid w:val="00470779"/>
    <w:rsid w:val="00470878"/>
    <w:rsid w:val="00470B1A"/>
    <w:rsid w:val="00470B87"/>
    <w:rsid w:val="00470BEF"/>
    <w:rsid w:val="00470C85"/>
    <w:rsid w:val="00470CF2"/>
    <w:rsid w:val="00470DC2"/>
    <w:rsid w:val="00470E46"/>
    <w:rsid w:val="00470E54"/>
    <w:rsid w:val="00470FED"/>
    <w:rsid w:val="00470FFC"/>
    <w:rsid w:val="004712D5"/>
    <w:rsid w:val="004712E1"/>
    <w:rsid w:val="004714C2"/>
    <w:rsid w:val="00471564"/>
    <w:rsid w:val="004715E2"/>
    <w:rsid w:val="004715FA"/>
    <w:rsid w:val="00471691"/>
    <w:rsid w:val="00471909"/>
    <w:rsid w:val="004719CA"/>
    <w:rsid w:val="00471A02"/>
    <w:rsid w:val="00471A71"/>
    <w:rsid w:val="00471C3C"/>
    <w:rsid w:val="00471C89"/>
    <w:rsid w:val="00471CAC"/>
    <w:rsid w:val="00471CB7"/>
    <w:rsid w:val="00471CF4"/>
    <w:rsid w:val="00471D6B"/>
    <w:rsid w:val="00471DC3"/>
    <w:rsid w:val="00471DCE"/>
    <w:rsid w:val="00471F18"/>
    <w:rsid w:val="0047212B"/>
    <w:rsid w:val="00472254"/>
    <w:rsid w:val="004722A7"/>
    <w:rsid w:val="004722B8"/>
    <w:rsid w:val="0047237C"/>
    <w:rsid w:val="0047245B"/>
    <w:rsid w:val="004724BA"/>
    <w:rsid w:val="004724C3"/>
    <w:rsid w:val="00472519"/>
    <w:rsid w:val="00472771"/>
    <w:rsid w:val="004728EC"/>
    <w:rsid w:val="00472961"/>
    <w:rsid w:val="00472CE4"/>
    <w:rsid w:val="0047304A"/>
    <w:rsid w:val="0047307C"/>
    <w:rsid w:val="004730CE"/>
    <w:rsid w:val="0047314E"/>
    <w:rsid w:val="00473157"/>
    <w:rsid w:val="004732B3"/>
    <w:rsid w:val="00473316"/>
    <w:rsid w:val="0047339D"/>
    <w:rsid w:val="004733C2"/>
    <w:rsid w:val="00473493"/>
    <w:rsid w:val="0047354D"/>
    <w:rsid w:val="0047382E"/>
    <w:rsid w:val="004739EE"/>
    <w:rsid w:val="00473A26"/>
    <w:rsid w:val="00473B0D"/>
    <w:rsid w:val="00473C46"/>
    <w:rsid w:val="00473CC5"/>
    <w:rsid w:val="00473D32"/>
    <w:rsid w:val="00473EBD"/>
    <w:rsid w:val="00473F0A"/>
    <w:rsid w:val="00473F5D"/>
    <w:rsid w:val="00473FF7"/>
    <w:rsid w:val="00474036"/>
    <w:rsid w:val="00474086"/>
    <w:rsid w:val="004740B7"/>
    <w:rsid w:val="004741EE"/>
    <w:rsid w:val="004744B8"/>
    <w:rsid w:val="004746C5"/>
    <w:rsid w:val="00474902"/>
    <w:rsid w:val="0047492A"/>
    <w:rsid w:val="00474968"/>
    <w:rsid w:val="004749BD"/>
    <w:rsid w:val="00474B79"/>
    <w:rsid w:val="00474B7D"/>
    <w:rsid w:val="00474D03"/>
    <w:rsid w:val="00474E62"/>
    <w:rsid w:val="00474EBC"/>
    <w:rsid w:val="00475048"/>
    <w:rsid w:val="004750D9"/>
    <w:rsid w:val="00475255"/>
    <w:rsid w:val="00475340"/>
    <w:rsid w:val="0047539C"/>
    <w:rsid w:val="004753CF"/>
    <w:rsid w:val="00475412"/>
    <w:rsid w:val="004754A1"/>
    <w:rsid w:val="0047558B"/>
    <w:rsid w:val="00475722"/>
    <w:rsid w:val="004757C1"/>
    <w:rsid w:val="00475841"/>
    <w:rsid w:val="0047586E"/>
    <w:rsid w:val="00475A06"/>
    <w:rsid w:val="00475B1D"/>
    <w:rsid w:val="00475C85"/>
    <w:rsid w:val="00475CC3"/>
    <w:rsid w:val="00475EB2"/>
    <w:rsid w:val="00475F85"/>
    <w:rsid w:val="00476163"/>
    <w:rsid w:val="00476173"/>
    <w:rsid w:val="0047625E"/>
    <w:rsid w:val="004762CC"/>
    <w:rsid w:val="00476321"/>
    <w:rsid w:val="004763AF"/>
    <w:rsid w:val="00476435"/>
    <w:rsid w:val="0047645D"/>
    <w:rsid w:val="00476487"/>
    <w:rsid w:val="004766E4"/>
    <w:rsid w:val="004767C8"/>
    <w:rsid w:val="004769B3"/>
    <w:rsid w:val="00476B75"/>
    <w:rsid w:val="00476C1A"/>
    <w:rsid w:val="00476C2A"/>
    <w:rsid w:val="00476DD9"/>
    <w:rsid w:val="00477074"/>
    <w:rsid w:val="004770B6"/>
    <w:rsid w:val="00477106"/>
    <w:rsid w:val="00477226"/>
    <w:rsid w:val="0047732E"/>
    <w:rsid w:val="00477499"/>
    <w:rsid w:val="004774C1"/>
    <w:rsid w:val="00477526"/>
    <w:rsid w:val="0047768C"/>
    <w:rsid w:val="0047780B"/>
    <w:rsid w:val="00477939"/>
    <w:rsid w:val="0047794E"/>
    <w:rsid w:val="00477AE3"/>
    <w:rsid w:val="00477EB9"/>
    <w:rsid w:val="00477EF3"/>
    <w:rsid w:val="00480046"/>
    <w:rsid w:val="004800FF"/>
    <w:rsid w:val="0048014E"/>
    <w:rsid w:val="0048015A"/>
    <w:rsid w:val="00480433"/>
    <w:rsid w:val="0048050A"/>
    <w:rsid w:val="004806E1"/>
    <w:rsid w:val="00480744"/>
    <w:rsid w:val="0048074C"/>
    <w:rsid w:val="004807B9"/>
    <w:rsid w:val="00480802"/>
    <w:rsid w:val="00480842"/>
    <w:rsid w:val="00480ACA"/>
    <w:rsid w:val="00480C19"/>
    <w:rsid w:val="00480D59"/>
    <w:rsid w:val="00480F72"/>
    <w:rsid w:val="0048104E"/>
    <w:rsid w:val="004810D7"/>
    <w:rsid w:val="0048113F"/>
    <w:rsid w:val="0048117A"/>
    <w:rsid w:val="00481228"/>
    <w:rsid w:val="004812A9"/>
    <w:rsid w:val="004812FE"/>
    <w:rsid w:val="00481430"/>
    <w:rsid w:val="004814BD"/>
    <w:rsid w:val="004814C3"/>
    <w:rsid w:val="00481524"/>
    <w:rsid w:val="00481554"/>
    <w:rsid w:val="004815AD"/>
    <w:rsid w:val="00481659"/>
    <w:rsid w:val="004816B9"/>
    <w:rsid w:val="0048177C"/>
    <w:rsid w:val="00481801"/>
    <w:rsid w:val="004818B3"/>
    <w:rsid w:val="00481943"/>
    <w:rsid w:val="004819F5"/>
    <w:rsid w:val="00481A3A"/>
    <w:rsid w:val="00481ACB"/>
    <w:rsid w:val="00481B6D"/>
    <w:rsid w:val="00481BAE"/>
    <w:rsid w:val="00481C7B"/>
    <w:rsid w:val="00481CEB"/>
    <w:rsid w:val="00481D21"/>
    <w:rsid w:val="00481FA1"/>
    <w:rsid w:val="0048209E"/>
    <w:rsid w:val="00482100"/>
    <w:rsid w:val="004821B5"/>
    <w:rsid w:val="00482268"/>
    <w:rsid w:val="00482456"/>
    <w:rsid w:val="004824A3"/>
    <w:rsid w:val="004824A8"/>
    <w:rsid w:val="004824F4"/>
    <w:rsid w:val="004824FD"/>
    <w:rsid w:val="0048255C"/>
    <w:rsid w:val="0048258C"/>
    <w:rsid w:val="00482645"/>
    <w:rsid w:val="004827C8"/>
    <w:rsid w:val="004828C5"/>
    <w:rsid w:val="004829EF"/>
    <w:rsid w:val="00482A10"/>
    <w:rsid w:val="00482B57"/>
    <w:rsid w:val="00482BA2"/>
    <w:rsid w:val="00482C7A"/>
    <w:rsid w:val="00482CC0"/>
    <w:rsid w:val="00482DFC"/>
    <w:rsid w:val="00482E03"/>
    <w:rsid w:val="00482F1B"/>
    <w:rsid w:val="00482F20"/>
    <w:rsid w:val="00483098"/>
    <w:rsid w:val="004830CD"/>
    <w:rsid w:val="004830F0"/>
    <w:rsid w:val="00483309"/>
    <w:rsid w:val="00483427"/>
    <w:rsid w:val="0048349E"/>
    <w:rsid w:val="00483592"/>
    <w:rsid w:val="00483761"/>
    <w:rsid w:val="004837C9"/>
    <w:rsid w:val="00483CA3"/>
    <w:rsid w:val="00483CCC"/>
    <w:rsid w:val="00483CD1"/>
    <w:rsid w:val="00483CF9"/>
    <w:rsid w:val="00483D34"/>
    <w:rsid w:val="00483E0D"/>
    <w:rsid w:val="00483F19"/>
    <w:rsid w:val="00483FE2"/>
    <w:rsid w:val="0048409F"/>
    <w:rsid w:val="00484209"/>
    <w:rsid w:val="00484278"/>
    <w:rsid w:val="004842F8"/>
    <w:rsid w:val="00484336"/>
    <w:rsid w:val="0048447C"/>
    <w:rsid w:val="0048458B"/>
    <w:rsid w:val="00484895"/>
    <w:rsid w:val="00484898"/>
    <w:rsid w:val="004849A1"/>
    <w:rsid w:val="004849E8"/>
    <w:rsid w:val="00484AA5"/>
    <w:rsid w:val="00484AC1"/>
    <w:rsid w:val="00484B80"/>
    <w:rsid w:val="00484C1F"/>
    <w:rsid w:val="00484D88"/>
    <w:rsid w:val="00484D9A"/>
    <w:rsid w:val="00484D9E"/>
    <w:rsid w:val="00484E29"/>
    <w:rsid w:val="00484E55"/>
    <w:rsid w:val="00484F59"/>
    <w:rsid w:val="00485024"/>
    <w:rsid w:val="004850BE"/>
    <w:rsid w:val="004850C5"/>
    <w:rsid w:val="00485105"/>
    <w:rsid w:val="00485237"/>
    <w:rsid w:val="0048535A"/>
    <w:rsid w:val="004853B5"/>
    <w:rsid w:val="004855BF"/>
    <w:rsid w:val="0048564C"/>
    <w:rsid w:val="004856D8"/>
    <w:rsid w:val="0048583C"/>
    <w:rsid w:val="00485903"/>
    <w:rsid w:val="0048595F"/>
    <w:rsid w:val="00485965"/>
    <w:rsid w:val="00485AB8"/>
    <w:rsid w:val="00485AD7"/>
    <w:rsid w:val="00485C45"/>
    <w:rsid w:val="00485C56"/>
    <w:rsid w:val="00485CDD"/>
    <w:rsid w:val="00485D1B"/>
    <w:rsid w:val="00485DC3"/>
    <w:rsid w:val="00485DDC"/>
    <w:rsid w:val="00485EB2"/>
    <w:rsid w:val="00485FE0"/>
    <w:rsid w:val="00486266"/>
    <w:rsid w:val="00486322"/>
    <w:rsid w:val="004865A5"/>
    <w:rsid w:val="00486655"/>
    <w:rsid w:val="00486969"/>
    <w:rsid w:val="00486CB6"/>
    <w:rsid w:val="00486D63"/>
    <w:rsid w:val="00486E5A"/>
    <w:rsid w:val="00486EFF"/>
    <w:rsid w:val="00486F11"/>
    <w:rsid w:val="00486F17"/>
    <w:rsid w:val="004870C0"/>
    <w:rsid w:val="00487111"/>
    <w:rsid w:val="004871FB"/>
    <w:rsid w:val="00487261"/>
    <w:rsid w:val="00487337"/>
    <w:rsid w:val="00487368"/>
    <w:rsid w:val="004874FF"/>
    <w:rsid w:val="0048752C"/>
    <w:rsid w:val="0048771F"/>
    <w:rsid w:val="0048774C"/>
    <w:rsid w:val="00487852"/>
    <w:rsid w:val="00487C09"/>
    <w:rsid w:val="00487C23"/>
    <w:rsid w:val="00487E31"/>
    <w:rsid w:val="00490013"/>
    <w:rsid w:val="00490081"/>
    <w:rsid w:val="004901D8"/>
    <w:rsid w:val="004901DF"/>
    <w:rsid w:val="0049034F"/>
    <w:rsid w:val="004906F0"/>
    <w:rsid w:val="004906FF"/>
    <w:rsid w:val="004907C9"/>
    <w:rsid w:val="00490853"/>
    <w:rsid w:val="004908C4"/>
    <w:rsid w:val="00490995"/>
    <w:rsid w:val="004909DA"/>
    <w:rsid w:val="00490B34"/>
    <w:rsid w:val="00490B62"/>
    <w:rsid w:val="00490C3C"/>
    <w:rsid w:val="00490D28"/>
    <w:rsid w:val="00490E1A"/>
    <w:rsid w:val="00490E52"/>
    <w:rsid w:val="00490F3E"/>
    <w:rsid w:val="00490F4F"/>
    <w:rsid w:val="00490FC7"/>
    <w:rsid w:val="0049117F"/>
    <w:rsid w:val="004912AC"/>
    <w:rsid w:val="00491327"/>
    <w:rsid w:val="00491384"/>
    <w:rsid w:val="0049162C"/>
    <w:rsid w:val="004916F4"/>
    <w:rsid w:val="0049175C"/>
    <w:rsid w:val="00491819"/>
    <w:rsid w:val="004919A8"/>
    <w:rsid w:val="00491C45"/>
    <w:rsid w:val="00491C47"/>
    <w:rsid w:val="00491C59"/>
    <w:rsid w:val="00491DEA"/>
    <w:rsid w:val="00491F9D"/>
    <w:rsid w:val="00491FE0"/>
    <w:rsid w:val="00491FF0"/>
    <w:rsid w:val="00491FF7"/>
    <w:rsid w:val="004921B8"/>
    <w:rsid w:val="00492224"/>
    <w:rsid w:val="00492357"/>
    <w:rsid w:val="004923C7"/>
    <w:rsid w:val="00492453"/>
    <w:rsid w:val="004924C5"/>
    <w:rsid w:val="00492548"/>
    <w:rsid w:val="0049271D"/>
    <w:rsid w:val="00492885"/>
    <w:rsid w:val="00492888"/>
    <w:rsid w:val="00492898"/>
    <w:rsid w:val="00492A07"/>
    <w:rsid w:val="00492A7B"/>
    <w:rsid w:val="00492B8A"/>
    <w:rsid w:val="00492C9E"/>
    <w:rsid w:val="00492DB8"/>
    <w:rsid w:val="00492E81"/>
    <w:rsid w:val="00492E9D"/>
    <w:rsid w:val="00492EE1"/>
    <w:rsid w:val="0049301E"/>
    <w:rsid w:val="00493085"/>
    <w:rsid w:val="004930CD"/>
    <w:rsid w:val="00493389"/>
    <w:rsid w:val="0049338F"/>
    <w:rsid w:val="0049345B"/>
    <w:rsid w:val="00493473"/>
    <w:rsid w:val="00493494"/>
    <w:rsid w:val="004935DF"/>
    <w:rsid w:val="00493641"/>
    <w:rsid w:val="004937E5"/>
    <w:rsid w:val="00493996"/>
    <w:rsid w:val="00493A3B"/>
    <w:rsid w:val="00493A84"/>
    <w:rsid w:val="00493E78"/>
    <w:rsid w:val="004940C9"/>
    <w:rsid w:val="004940D0"/>
    <w:rsid w:val="00494207"/>
    <w:rsid w:val="0049421A"/>
    <w:rsid w:val="004942B6"/>
    <w:rsid w:val="0049430A"/>
    <w:rsid w:val="00494379"/>
    <w:rsid w:val="004945A7"/>
    <w:rsid w:val="00494625"/>
    <w:rsid w:val="004948D6"/>
    <w:rsid w:val="00494CA9"/>
    <w:rsid w:val="00494CD5"/>
    <w:rsid w:val="00494D92"/>
    <w:rsid w:val="00494F0C"/>
    <w:rsid w:val="00494F5A"/>
    <w:rsid w:val="00495134"/>
    <w:rsid w:val="00495167"/>
    <w:rsid w:val="004951E1"/>
    <w:rsid w:val="004952DB"/>
    <w:rsid w:val="00495449"/>
    <w:rsid w:val="00495570"/>
    <w:rsid w:val="0049570C"/>
    <w:rsid w:val="00495837"/>
    <w:rsid w:val="00495895"/>
    <w:rsid w:val="00495978"/>
    <w:rsid w:val="004959A9"/>
    <w:rsid w:val="00495BCD"/>
    <w:rsid w:val="00495C49"/>
    <w:rsid w:val="00495C84"/>
    <w:rsid w:val="00495D37"/>
    <w:rsid w:val="00495E30"/>
    <w:rsid w:val="00496158"/>
    <w:rsid w:val="0049619B"/>
    <w:rsid w:val="004961E2"/>
    <w:rsid w:val="004966BF"/>
    <w:rsid w:val="004966D3"/>
    <w:rsid w:val="0049670D"/>
    <w:rsid w:val="0049676F"/>
    <w:rsid w:val="004968DB"/>
    <w:rsid w:val="004968E8"/>
    <w:rsid w:val="00496B2C"/>
    <w:rsid w:val="00496DA1"/>
    <w:rsid w:val="00496E3C"/>
    <w:rsid w:val="00496ED5"/>
    <w:rsid w:val="00496EFA"/>
    <w:rsid w:val="00497027"/>
    <w:rsid w:val="00497044"/>
    <w:rsid w:val="00497096"/>
    <w:rsid w:val="0049709E"/>
    <w:rsid w:val="004970BC"/>
    <w:rsid w:val="004972AC"/>
    <w:rsid w:val="00497376"/>
    <w:rsid w:val="004974B3"/>
    <w:rsid w:val="00497536"/>
    <w:rsid w:val="004976ED"/>
    <w:rsid w:val="0049799D"/>
    <w:rsid w:val="00497AA2"/>
    <w:rsid w:val="00497B2B"/>
    <w:rsid w:val="00497CD4"/>
    <w:rsid w:val="00497D2C"/>
    <w:rsid w:val="004A00E0"/>
    <w:rsid w:val="004A0209"/>
    <w:rsid w:val="004A0298"/>
    <w:rsid w:val="004A02A5"/>
    <w:rsid w:val="004A02AB"/>
    <w:rsid w:val="004A0476"/>
    <w:rsid w:val="004A0578"/>
    <w:rsid w:val="004A071F"/>
    <w:rsid w:val="004A0721"/>
    <w:rsid w:val="004A07BE"/>
    <w:rsid w:val="004A07D9"/>
    <w:rsid w:val="004A0898"/>
    <w:rsid w:val="004A08F5"/>
    <w:rsid w:val="004A0A77"/>
    <w:rsid w:val="004A0BF6"/>
    <w:rsid w:val="004A0C25"/>
    <w:rsid w:val="004A0C55"/>
    <w:rsid w:val="004A0C59"/>
    <w:rsid w:val="004A0CD0"/>
    <w:rsid w:val="004A0CED"/>
    <w:rsid w:val="004A0D32"/>
    <w:rsid w:val="004A0ED6"/>
    <w:rsid w:val="004A0FC1"/>
    <w:rsid w:val="004A10B9"/>
    <w:rsid w:val="004A1130"/>
    <w:rsid w:val="004A1152"/>
    <w:rsid w:val="004A11B8"/>
    <w:rsid w:val="004A12BE"/>
    <w:rsid w:val="004A1487"/>
    <w:rsid w:val="004A1514"/>
    <w:rsid w:val="004A152D"/>
    <w:rsid w:val="004A15E7"/>
    <w:rsid w:val="004A1C2B"/>
    <w:rsid w:val="004A1C59"/>
    <w:rsid w:val="004A1C81"/>
    <w:rsid w:val="004A1D4B"/>
    <w:rsid w:val="004A1E38"/>
    <w:rsid w:val="004A1E6E"/>
    <w:rsid w:val="004A1E70"/>
    <w:rsid w:val="004A1EA6"/>
    <w:rsid w:val="004A1EDE"/>
    <w:rsid w:val="004A1F5C"/>
    <w:rsid w:val="004A1F68"/>
    <w:rsid w:val="004A1F8A"/>
    <w:rsid w:val="004A200F"/>
    <w:rsid w:val="004A203C"/>
    <w:rsid w:val="004A2116"/>
    <w:rsid w:val="004A21B3"/>
    <w:rsid w:val="004A21C0"/>
    <w:rsid w:val="004A21FB"/>
    <w:rsid w:val="004A2409"/>
    <w:rsid w:val="004A25ED"/>
    <w:rsid w:val="004A25F0"/>
    <w:rsid w:val="004A2676"/>
    <w:rsid w:val="004A26CA"/>
    <w:rsid w:val="004A29A7"/>
    <w:rsid w:val="004A2A54"/>
    <w:rsid w:val="004A2C62"/>
    <w:rsid w:val="004A2CC8"/>
    <w:rsid w:val="004A2D3D"/>
    <w:rsid w:val="004A2D72"/>
    <w:rsid w:val="004A2E8B"/>
    <w:rsid w:val="004A357D"/>
    <w:rsid w:val="004A3598"/>
    <w:rsid w:val="004A3907"/>
    <w:rsid w:val="004A3953"/>
    <w:rsid w:val="004A3A83"/>
    <w:rsid w:val="004A3AA8"/>
    <w:rsid w:val="004A3AC0"/>
    <w:rsid w:val="004A3B4B"/>
    <w:rsid w:val="004A3C04"/>
    <w:rsid w:val="004A3C12"/>
    <w:rsid w:val="004A3C5E"/>
    <w:rsid w:val="004A3D27"/>
    <w:rsid w:val="004A3DD5"/>
    <w:rsid w:val="004A3FC3"/>
    <w:rsid w:val="004A4096"/>
    <w:rsid w:val="004A4099"/>
    <w:rsid w:val="004A409A"/>
    <w:rsid w:val="004A4236"/>
    <w:rsid w:val="004A42E2"/>
    <w:rsid w:val="004A4314"/>
    <w:rsid w:val="004A4418"/>
    <w:rsid w:val="004A44EF"/>
    <w:rsid w:val="004A452A"/>
    <w:rsid w:val="004A4660"/>
    <w:rsid w:val="004A4869"/>
    <w:rsid w:val="004A4918"/>
    <w:rsid w:val="004A49F5"/>
    <w:rsid w:val="004A4B3E"/>
    <w:rsid w:val="004A4C00"/>
    <w:rsid w:val="004A511A"/>
    <w:rsid w:val="004A51CE"/>
    <w:rsid w:val="004A523D"/>
    <w:rsid w:val="004A5283"/>
    <w:rsid w:val="004A52C8"/>
    <w:rsid w:val="004A5479"/>
    <w:rsid w:val="004A5631"/>
    <w:rsid w:val="004A5665"/>
    <w:rsid w:val="004A56E7"/>
    <w:rsid w:val="004A574B"/>
    <w:rsid w:val="004A5842"/>
    <w:rsid w:val="004A5857"/>
    <w:rsid w:val="004A58D2"/>
    <w:rsid w:val="004A5A60"/>
    <w:rsid w:val="004A5ACA"/>
    <w:rsid w:val="004A5E0E"/>
    <w:rsid w:val="004A5EB7"/>
    <w:rsid w:val="004A610F"/>
    <w:rsid w:val="004A624D"/>
    <w:rsid w:val="004A62E1"/>
    <w:rsid w:val="004A6740"/>
    <w:rsid w:val="004A685E"/>
    <w:rsid w:val="004A68C4"/>
    <w:rsid w:val="004A6939"/>
    <w:rsid w:val="004A6B8B"/>
    <w:rsid w:val="004A6DFB"/>
    <w:rsid w:val="004A6F0A"/>
    <w:rsid w:val="004A6F1B"/>
    <w:rsid w:val="004A6F4F"/>
    <w:rsid w:val="004A6F51"/>
    <w:rsid w:val="004A6F8B"/>
    <w:rsid w:val="004A6FEA"/>
    <w:rsid w:val="004A700D"/>
    <w:rsid w:val="004A7123"/>
    <w:rsid w:val="004A71D8"/>
    <w:rsid w:val="004A73BD"/>
    <w:rsid w:val="004A74D7"/>
    <w:rsid w:val="004A74E6"/>
    <w:rsid w:val="004A7522"/>
    <w:rsid w:val="004A7642"/>
    <w:rsid w:val="004A7659"/>
    <w:rsid w:val="004A7669"/>
    <w:rsid w:val="004A766E"/>
    <w:rsid w:val="004A7685"/>
    <w:rsid w:val="004A76B1"/>
    <w:rsid w:val="004A7786"/>
    <w:rsid w:val="004A77DD"/>
    <w:rsid w:val="004A785F"/>
    <w:rsid w:val="004A78C7"/>
    <w:rsid w:val="004A7A26"/>
    <w:rsid w:val="004A7AFB"/>
    <w:rsid w:val="004A7C17"/>
    <w:rsid w:val="004A7D74"/>
    <w:rsid w:val="004B00DA"/>
    <w:rsid w:val="004B01B7"/>
    <w:rsid w:val="004B01E4"/>
    <w:rsid w:val="004B0245"/>
    <w:rsid w:val="004B0320"/>
    <w:rsid w:val="004B03AC"/>
    <w:rsid w:val="004B03B4"/>
    <w:rsid w:val="004B04CA"/>
    <w:rsid w:val="004B052A"/>
    <w:rsid w:val="004B056F"/>
    <w:rsid w:val="004B059F"/>
    <w:rsid w:val="004B0668"/>
    <w:rsid w:val="004B068D"/>
    <w:rsid w:val="004B073F"/>
    <w:rsid w:val="004B074A"/>
    <w:rsid w:val="004B0779"/>
    <w:rsid w:val="004B08CB"/>
    <w:rsid w:val="004B08F9"/>
    <w:rsid w:val="004B0A7A"/>
    <w:rsid w:val="004B0B21"/>
    <w:rsid w:val="004B0BAC"/>
    <w:rsid w:val="004B0BFC"/>
    <w:rsid w:val="004B0CE8"/>
    <w:rsid w:val="004B0D82"/>
    <w:rsid w:val="004B0DBA"/>
    <w:rsid w:val="004B1078"/>
    <w:rsid w:val="004B1090"/>
    <w:rsid w:val="004B120A"/>
    <w:rsid w:val="004B1225"/>
    <w:rsid w:val="004B12C0"/>
    <w:rsid w:val="004B142D"/>
    <w:rsid w:val="004B143C"/>
    <w:rsid w:val="004B1787"/>
    <w:rsid w:val="004B18B1"/>
    <w:rsid w:val="004B190A"/>
    <w:rsid w:val="004B1AD9"/>
    <w:rsid w:val="004B1C9C"/>
    <w:rsid w:val="004B1CBC"/>
    <w:rsid w:val="004B1DD8"/>
    <w:rsid w:val="004B1E0A"/>
    <w:rsid w:val="004B1F15"/>
    <w:rsid w:val="004B1FE7"/>
    <w:rsid w:val="004B2066"/>
    <w:rsid w:val="004B2081"/>
    <w:rsid w:val="004B212E"/>
    <w:rsid w:val="004B2229"/>
    <w:rsid w:val="004B22B2"/>
    <w:rsid w:val="004B2329"/>
    <w:rsid w:val="004B23E5"/>
    <w:rsid w:val="004B23E7"/>
    <w:rsid w:val="004B2549"/>
    <w:rsid w:val="004B2553"/>
    <w:rsid w:val="004B2565"/>
    <w:rsid w:val="004B26AB"/>
    <w:rsid w:val="004B27D7"/>
    <w:rsid w:val="004B295F"/>
    <w:rsid w:val="004B29BF"/>
    <w:rsid w:val="004B2BF2"/>
    <w:rsid w:val="004B2D19"/>
    <w:rsid w:val="004B2EB6"/>
    <w:rsid w:val="004B2F0A"/>
    <w:rsid w:val="004B308D"/>
    <w:rsid w:val="004B3363"/>
    <w:rsid w:val="004B38DE"/>
    <w:rsid w:val="004B3AAC"/>
    <w:rsid w:val="004B3BE9"/>
    <w:rsid w:val="004B3C77"/>
    <w:rsid w:val="004B3F04"/>
    <w:rsid w:val="004B3F3E"/>
    <w:rsid w:val="004B3F41"/>
    <w:rsid w:val="004B3F9D"/>
    <w:rsid w:val="004B3FAD"/>
    <w:rsid w:val="004B42A5"/>
    <w:rsid w:val="004B42D4"/>
    <w:rsid w:val="004B43D3"/>
    <w:rsid w:val="004B44AD"/>
    <w:rsid w:val="004B44D4"/>
    <w:rsid w:val="004B4530"/>
    <w:rsid w:val="004B45CC"/>
    <w:rsid w:val="004B46DD"/>
    <w:rsid w:val="004B492A"/>
    <w:rsid w:val="004B499A"/>
    <w:rsid w:val="004B49E1"/>
    <w:rsid w:val="004B4B18"/>
    <w:rsid w:val="004B4B20"/>
    <w:rsid w:val="004B4BAF"/>
    <w:rsid w:val="004B4D04"/>
    <w:rsid w:val="004B4D7F"/>
    <w:rsid w:val="004B4D84"/>
    <w:rsid w:val="004B4D86"/>
    <w:rsid w:val="004B4E5F"/>
    <w:rsid w:val="004B4F1E"/>
    <w:rsid w:val="004B4F23"/>
    <w:rsid w:val="004B4F41"/>
    <w:rsid w:val="004B500F"/>
    <w:rsid w:val="004B51FD"/>
    <w:rsid w:val="004B5388"/>
    <w:rsid w:val="004B5446"/>
    <w:rsid w:val="004B5487"/>
    <w:rsid w:val="004B54EF"/>
    <w:rsid w:val="004B560E"/>
    <w:rsid w:val="004B5631"/>
    <w:rsid w:val="004B5832"/>
    <w:rsid w:val="004B5842"/>
    <w:rsid w:val="004B587D"/>
    <w:rsid w:val="004B598E"/>
    <w:rsid w:val="004B5A1B"/>
    <w:rsid w:val="004B5A92"/>
    <w:rsid w:val="004B5ACC"/>
    <w:rsid w:val="004B5C7C"/>
    <w:rsid w:val="004B5E3F"/>
    <w:rsid w:val="004B5E59"/>
    <w:rsid w:val="004B5EDD"/>
    <w:rsid w:val="004B5F9D"/>
    <w:rsid w:val="004B602F"/>
    <w:rsid w:val="004B6146"/>
    <w:rsid w:val="004B61DE"/>
    <w:rsid w:val="004B6601"/>
    <w:rsid w:val="004B6604"/>
    <w:rsid w:val="004B6656"/>
    <w:rsid w:val="004B6666"/>
    <w:rsid w:val="004B6764"/>
    <w:rsid w:val="004B6836"/>
    <w:rsid w:val="004B690E"/>
    <w:rsid w:val="004B6B43"/>
    <w:rsid w:val="004B6B49"/>
    <w:rsid w:val="004B6B99"/>
    <w:rsid w:val="004B6D2B"/>
    <w:rsid w:val="004B6E21"/>
    <w:rsid w:val="004B6E71"/>
    <w:rsid w:val="004B70B8"/>
    <w:rsid w:val="004B70D6"/>
    <w:rsid w:val="004B7244"/>
    <w:rsid w:val="004B7261"/>
    <w:rsid w:val="004B72DE"/>
    <w:rsid w:val="004B734B"/>
    <w:rsid w:val="004B744A"/>
    <w:rsid w:val="004B7695"/>
    <w:rsid w:val="004B769A"/>
    <w:rsid w:val="004B77A6"/>
    <w:rsid w:val="004B7833"/>
    <w:rsid w:val="004B785B"/>
    <w:rsid w:val="004B7935"/>
    <w:rsid w:val="004B7A5F"/>
    <w:rsid w:val="004B7AC2"/>
    <w:rsid w:val="004B7C1C"/>
    <w:rsid w:val="004B7D51"/>
    <w:rsid w:val="004B7D6B"/>
    <w:rsid w:val="004B7EAB"/>
    <w:rsid w:val="004C00FE"/>
    <w:rsid w:val="004C0102"/>
    <w:rsid w:val="004C0335"/>
    <w:rsid w:val="004C0341"/>
    <w:rsid w:val="004C0374"/>
    <w:rsid w:val="004C0593"/>
    <w:rsid w:val="004C067D"/>
    <w:rsid w:val="004C068D"/>
    <w:rsid w:val="004C072B"/>
    <w:rsid w:val="004C0821"/>
    <w:rsid w:val="004C085B"/>
    <w:rsid w:val="004C08EC"/>
    <w:rsid w:val="004C0905"/>
    <w:rsid w:val="004C0A92"/>
    <w:rsid w:val="004C0AB9"/>
    <w:rsid w:val="004C0BEA"/>
    <w:rsid w:val="004C0C77"/>
    <w:rsid w:val="004C0C85"/>
    <w:rsid w:val="004C0C87"/>
    <w:rsid w:val="004C0D0E"/>
    <w:rsid w:val="004C0D4A"/>
    <w:rsid w:val="004C0E03"/>
    <w:rsid w:val="004C0E34"/>
    <w:rsid w:val="004C10D9"/>
    <w:rsid w:val="004C138F"/>
    <w:rsid w:val="004C139D"/>
    <w:rsid w:val="004C14F5"/>
    <w:rsid w:val="004C15A7"/>
    <w:rsid w:val="004C1789"/>
    <w:rsid w:val="004C17BC"/>
    <w:rsid w:val="004C18B6"/>
    <w:rsid w:val="004C1950"/>
    <w:rsid w:val="004C19AA"/>
    <w:rsid w:val="004C19ED"/>
    <w:rsid w:val="004C1A88"/>
    <w:rsid w:val="004C1B94"/>
    <w:rsid w:val="004C1C84"/>
    <w:rsid w:val="004C1D03"/>
    <w:rsid w:val="004C1D95"/>
    <w:rsid w:val="004C1FE1"/>
    <w:rsid w:val="004C20B9"/>
    <w:rsid w:val="004C218F"/>
    <w:rsid w:val="004C21EE"/>
    <w:rsid w:val="004C2214"/>
    <w:rsid w:val="004C2230"/>
    <w:rsid w:val="004C2257"/>
    <w:rsid w:val="004C253C"/>
    <w:rsid w:val="004C26A5"/>
    <w:rsid w:val="004C2708"/>
    <w:rsid w:val="004C2A05"/>
    <w:rsid w:val="004C2A9E"/>
    <w:rsid w:val="004C2AA2"/>
    <w:rsid w:val="004C2AEF"/>
    <w:rsid w:val="004C2C67"/>
    <w:rsid w:val="004C2CBF"/>
    <w:rsid w:val="004C2DC6"/>
    <w:rsid w:val="004C2DFF"/>
    <w:rsid w:val="004C2E31"/>
    <w:rsid w:val="004C2F56"/>
    <w:rsid w:val="004C2FA5"/>
    <w:rsid w:val="004C3112"/>
    <w:rsid w:val="004C31A4"/>
    <w:rsid w:val="004C32C1"/>
    <w:rsid w:val="004C33B6"/>
    <w:rsid w:val="004C34CA"/>
    <w:rsid w:val="004C352D"/>
    <w:rsid w:val="004C3751"/>
    <w:rsid w:val="004C3760"/>
    <w:rsid w:val="004C3997"/>
    <w:rsid w:val="004C39DE"/>
    <w:rsid w:val="004C39F5"/>
    <w:rsid w:val="004C39FF"/>
    <w:rsid w:val="004C3BFD"/>
    <w:rsid w:val="004C3C3B"/>
    <w:rsid w:val="004C3D78"/>
    <w:rsid w:val="004C3F2E"/>
    <w:rsid w:val="004C3F37"/>
    <w:rsid w:val="004C4157"/>
    <w:rsid w:val="004C422E"/>
    <w:rsid w:val="004C425F"/>
    <w:rsid w:val="004C4264"/>
    <w:rsid w:val="004C44D5"/>
    <w:rsid w:val="004C453A"/>
    <w:rsid w:val="004C45F7"/>
    <w:rsid w:val="004C4621"/>
    <w:rsid w:val="004C48F0"/>
    <w:rsid w:val="004C49E2"/>
    <w:rsid w:val="004C4A57"/>
    <w:rsid w:val="004C4AF8"/>
    <w:rsid w:val="004C4BCB"/>
    <w:rsid w:val="004C4C1C"/>
    <w:rsid w:val="004C4C74"/>
    <w:rsid w:val="004C4D80"/>
    <w:rsid w:val="004C4F99"/>
    <w:rsid w:val="004C5022"/>
    <w:rsid w:val="004C5052"/>
    <w:rsid w:val="004C50F3"/>
    <w:rsid w:val="004C519E"/>
    <w:rsid w:val="004C5208"/>
    <w:rsid w:val="004C5410"/>
    <w:rsid w:val="004C5420"/>
    <w:rsid w:val="004C559D"/>
    <w:rsid w:val="004C57CA"/>
    <w:rsid w:val="004C585A"/>
    <w:rsid w:val="004C58A0"/>
    <w:rsid w:val="004C58A1"/>
    <w:rsid w:val="004C5A08"/>
    <w:rsid w:val="004C5AA8"/>
    <w:rsid w:val="004C5B59"/>
    <w:rsid w:val="004C5B7E"/>
    <w:rsid w:val="004C5B91"/>
    <w:rsid w:val="004C5CFD"/>
    <w:rsid w:val="004C5D9D"/>
    <w:rsid w:val="004C5EB1"/>
    <w:rsid w:val="004C5F95"/>
    <w:rsid w:val="004C60B0"/>
    <w:rsid w:val="004C6177"/>
    <w:rsid w:val="004C640C"/>
    <w:rsid w:val="004C6430"/>
    <w:rsid w:val="004C664F"/>
    <w:rsid w:val="004C6684"/>
    <w:rsid w:val="004C66BD"/>
    <w:rsid w:val="004C674E"/>
    <w:rsid w:val="004C6814"/>
    <w:rsid w:val="004C690C"/>
    <w:rsid w:val="004C6932"/>
    <w:rsid w:val="004C69B1"/>
    <w:rsid w:val="004C6C43"/>
    <w:rsid w:val="004C6D01"/>
    <w:rsid w:val="004C6D24"/>
    <w:rsid w:val="004C6F07"/>
    <w:rsid w:val="004C6F4C"/>
    <w:rsid w:val="004C7185"/>
    <w:rsid w:val="004C71A0"/>
    <w:rsid w:val="004C71F9"/>
    <w:rsid w:val="004C7361"/>
    <w:rsid w:val="004C737A"/>
    <w:rsid w:val="004C7570"/>
    <w:rsid w:val="004C75AC"/>
    <w:rsid w:val="004C760B"/>
    <w:rsid w:val="004C765C"/>
    <w:rsid w:val="004C7715"/>
    <w:rsid w:val="004C78C8"/>
    <w:rsid w:val="004C7B1B"/>
    <w:rsid w:val="004C7BF1"/>
    <w:rsid w:val="004C7CE8"/>
    <w:rsid w:val="004C7FAA"/>
    <w:rsid w:val="004D009E"/>
    <w:rsid w:val="004D00F0"/>
    <w:rsid w:val="004D0300"/>
    <w:rsid w:val="004D040B"/>
    <w:rsid w:val="004D0746"/>
    <w:rsid w:val="004D0780"/>
    <w:rsid w:val="004D07E2"/>
    <w:rsid w:val="004D0A7A"/>
    <w:rsid w:val="004D0C07"/>
    <w:rsid w:val="004D0C76"/>
    <w:rsid w:val="004D0E63"/>
    <w:rsid w:val="004D0EA0"/>
    <w:rsid w:val="004D0EF8"/>
    <w:rsid w:val="004D10C4"/>
    <w:rsid w:val="004D10CC"/>
    <w:rsid w:val="004D110E"/>
    <w:rsid w:val="004D113C"/>
    <w:rsid w:val="004D1155"/>
    <w:rsid w:val="004D1282"/>
    <w:rsid w:val="004D1332"/>
    <w:rsid w:val="004D133C"/>
    <w:rsid w:val="004D13DF"/>
    <w:rsid w:val="004D13FD"/>
    <w:rsid w:val="004D146C"/>
    <w:rsid w:val="004D14C8"/>
    <w:rsid w:val="004D1517"/>
    <w:rsid w:val="004D1538"/>
    <w:rsid w:val="004D1597"/>
    <w:rsid w:val="004D15E0"/>
    <w:rsid w:val="004D17A5"/>
    <w:rsid w:val="004D1831"/>
    <w:rsid w:val="004D1863"/>
    <w:rsid w:val="004D19D6"/>
    <w:rsid w:val="004D1A1D"/>
    <w:rsid w:val="004D1AAE"/>
    <w:rsid w:val="004D1C8D"/>
    <w:rsid w:val="004D1CA6"/>
    <w:rsid w:val="004D1DCB"/>
    <w:rsid w:val="004D1FFF"/>
    <w:rsid w:val="004D20BC"/>
    <w:rsid w:val="004D2491"/>
    <w:rsid w:val="004D2598"/>
    <w:rsid w:val="004D25F2"/>
    <w:rsid w:val="004D279C"/>
    <w:rsid w:val="004D27DC"/>
    <w:rsid w:val="004D27E4"/>
    <w:rsid w:val="004D2848"/>
    <w:rsid w:val="004D28D4"/>
    <w:rsid w:val="004D28FE"/>
    <w:rsid w:val="004D29F0"/>
    <w:rsid w:val="004D2C3A"/>
    <w:rsid w:val="004D2D4F"/>
    <w:rsid w:val="004D2EA0"/>
    <w:rsid w:val="004D2ECF"/>
    <w:rsid w:val="004D2F6A"/>
    <w:rsid w:val="004D3077"/>
    <w:rsid w:val="004D345B"/>
    <w:rsid w:val="004D34C0"/>
    <w:rsid w:val="004D3526"/>
    <w:rsid w:val="004D355E"/>
    <w:rsid w:val="004D3627"/>
    <w:rsid w:val="004D383D"/>
    <w:rsid w:val="004D3A00"/>
    <w:rsid w:val="004D3A45"/>
    <w:rsid w:val="004D3A65"/>
    <w:rsid w:val="004D3B5A"/>
    <w:rsid w:val="004D3B69"/>
    <w:rsid w:val="004D3B6E"/>
    <w:rsid w:val="004D3BC4"/>
    <w:rsid w:val="004D3C81"/>
    <w:rsid w:val="004D3CF8"/>
    <w:rsid w:val="004D3E9E"/>
    <w:rsid w:val="004D3F2F"/>
    <w:rsid w:val="004D3F31"/>
    <w:rsid w:val="004D41A6"/>
    <w:rsid w:val="004D41AB"/>
    <w:rsid w:val="004D41EE"/>
    <w:rsid w:val="004D423E"/>
    <w:rsid w:val="004D4252"/>
    <w:rsid w:val="004D42D1"/>
    <w:rsid w:val="004D434A"/>
    <w:rsid w:val="004D4371"/>
    <w:rsid w:val="004D4444"/>
    <w:rsid w:val="004D4545"/>
    <w:rsid w:val="004D4BEB"/>
    <w:rsid w:val="004D4CA0"/>
    <w:rsid w:val="004D4D63"/>
    <w:rsid w:val="004D4D71"/>
    <w:rsid w:val="004D4D74"/>
    <w:rsid w:val="004D4E46"/>
    <w:rsid w:val="004D4EEA"/>
    <w:rsid w:val="004D4F9E"/>
    <w:rsid w:val="004D5019"/>
    <w:rsid w:val="004D50CB"/>
    <w:rsid w:val="004D50DE"/>
    <w:rsid w:val="004D50E8"/>
    <w:rsid w:val="004D51B9"/>
    <w:rsid w:val="004D531B"/>
    <w:rsid w:val="004D5335"/>
    <w:rsid w:val="004D5345"/>
    <w:rsid w:val="004D5504"/>
    <w:rsid w:val="004D5A11"/>
    <w:rsid w:val="004D5D05"/>
    <w:rsid w:val="004D5D4D"/>
    <w:rsid w:val="004D5F0B"/>
    <w:rsid w:val="004D61DB"/>
    <w:rsid w:val="004D62D9"/>
    <w:rsid w:val="004D62ED"/>
    <w:rsid w:val="004D63BC"/>
    <w:rsid w:val="004D647D"/>
    <w:rsid w:val="004D663C"/>
    <w:rsid w:val="004D6693"/>
    <w:rsid w:val="004D6799"/>
    <w:rsid w:val="004D6A33"/>
    <w:rsid w:val="004D6C0B"/>
    <w:rsid w:val="004D6C1A"/>
    <w:rsid w:val="004D6C8F"/>
    <w:rsid w:val="004D6D92"/>
    <w:rsid w:val="004D70DE"/>
    <w:rsid w:val="004D7351"/>
    <w:rsid w:val="004D73C2"/>
    <w:rsid w:val="004D756A"/>
    <w:rsid w:val="004D75B9"/>
    <w:rsid w:val="004D75D6"/>
    <w:rsid w:val="004D7712"/>
    <w:rsid w:val="004D7809"/>
    <w:rsid w:val="004D7850"/>
    <w:rsid w:val="004D7A54"/>
    <w:rsid w:val="004D7D17"/>
    <w:rsid w:val="004D7E19"/>
    <w:rsid w:val="004D7E3A"/>
    <w:rsid w:val="004D7E7A"/>
    <w:rsid w:val="004D7FAD"/>
    <w:rsid w:val="004E0011"/>
    <w:rsid w:val="004E0045"/>
    <w:rsid w:val="004E00A8"/>
    <w:rsid w:val="004E024C"/>
    <w:rsid w:val="004E02B4"/>
    <w:rsid w:val="004E0302"/>
    <w:rsid w:val="004E034E"/>
    <w:rsid w:val="004E03BB"/>
    <w:rsid w:val="004E03EB"/>
    <w:rsid w:val="004E058D"/>
    <w:rsid w:val="004E064A"/>
    <w:rsid w:val="004E06F2"/>
    <w:rsid w:val="004E0717"/>
    <w:rsid w:val="004E0770"/>
    <w:rsid w:val="004E07EC"/>
    <w:rsid w:val="004E0AD2"/>
    <w:rsid w:val="004E0AE6"/>
    <w:rsid w:val="004E0BFB"/>
    <w:rsid w:val="004E0D4E"/>
    <w:rsid w:val="004E1028"/>
    <w:rsid w:val="004E125C"/>
    <w:rsid w:val="004E12ED"/>
    <w:rsid w:val="004E136E"/>
    <w:rsid w:val="004E14A1"/>
    <w:rsid w:val="004E14BB"/>
    <w:rsid w:val="004E150C"/>
    <w:rsid w:val="004E1940"/>
    <w:rsid w:val="004E19D9"/>
    <w:rsid w:val="004E1C2E"/>
    <w:rsid w:val="004E1E15"/>
    <w:rsid w:val="004E1E7F"/>
    <w:rsid w:val="004E1F44"/>
    <w:rsid w:val="004E20D7"/>
    <w:rsid w:val="004E221A"/>
    <w:rsid w:val="004E23BB"/>
    <w:rsid w:val="004E246D"/>
    <w:rsid w:val="004E24B2"/>
    <w:rsid w:val="004E252C"/>
    <w:rsid w:val="004E287A"/>
    <w:rsid w:val="004E2BEC"/>
    <w:rsid w:val="004E2C1C"/>
    <w:rsid w:val="004E2C29"/>
    <w:rsid w:val="004E2D06"/>
    <w:rsid w:val="004E2D36"/>
    <w:rsid w:val="004E2DEB"/>
    <w:rsid w:val="004E2E3D"/>
    <w:rsid w:val="004E2EB0"/>
    <w:rsid w:val="004E2F23"/>
    <w:rsid w:val="004E3179"/>
    <w:rsid w:val="004E3265"/>
    <w:rsid w:val="004E32B1"/>
    <w:rsid w:val="004E32FF"/>
    <w:rsid w:val="004E339B"/>
    <w:rsid w:val="004E35B1"/>
    <w:rsid w:val="004E365E"/>
    <w:rsid w:val="004E36F7"/>
    <w:rsid w:val="004E38F9"/>
    <w:rsid w:val="004E39B4"/>
    <w:rsid w:val="004E3B54"/>
    <w:rsid w:val="004E3D82"/>
    <w:rsid w:val="004E3E3B"/>
    <w:rsid w:val="004E3EC6"/>
    <w:rsid w:val="004E3F06"/>
    <w:rsid w:val="004E4105"/>
    <w:rsid w:val="004E428D"/>
    <w:rsid w:val="004E4324"/>
    <w:rsid w:val="004E44B3"/>
    <w:rsid w:val="004E45B1"/>
    <w:rsid w:val="004E46B5"/>
    <w:rsid w:val="004E46BB"/>
    <w:rsid w:val="004E46C4"/>
    <w:rsid w:val="004E46FD"/>
    <w:rsid w:val="004E484F"/>
    <w:rsid w:val="004E4907"/>
    <w:rsid w:val="004E495E"/>
    <w:rsid w:val="004E4AB5"/>
    <w:rsid w:val="004E4D07"/>
    <w:rsid w:val="004E4DDC"/>
    <w:rsid w:val="004E4ED1"/>
    <w:rsid w:val="004E4EF6"/>
    <w:rsid w:val="004E4F5C"/>
    <w:rsid w:val="004E50B5"/>
    <w:rsid w:val="004E5382"/>
    <w:rsid w:val="004E53AE"/>
    <w:rsid w:val="004E53CA"/>
    <w:rsid w:val="004E544E"/>
    <w:rsid w:val="004E5792"/>
    <w:rsid w:val="004E594A"/>
    <w:rsid w:val="004E5B96"/>
    <w:rsid w:val="004E5B9B"/>
    <w:rsid w:val="004E5C4C"/>
    <w:rsid w:val="004E5C75"/>
    <w:rsid w:val="004E5CC5"/>
    <w:rsid w:val="004E5DFC"/>
    <w:rsid w:val="004E5E09"/>
    <w:rsid w:val="004E5E67"/>
    <w:rsid w:val="004E5EE1"/>
    <w:rsid w:val="004E6308"/>
    <w:rsid w:val="004E6439"/>
    <w:rsid w:val="004E6489"/>
    <w:rsid w:val="004E6552"/>
    <w:rsid w:val="004E662E"/>
    <w:rsid w:val="004E6662"/>
    <w:rsid w:val="004E6700"/>
    <w:rsid w:val="004E676F"/>
    <w:rsid w:val="004E6867"/>
    <w:rsid w:val="004E687E"/>
    <w:rsid w:val="004E69E0"/>
    <w:rsid w:val="004E6A8F"/>
    <w:rsid w:val="004E6A9F"/>
    <w:rsid w:val="004E6B6D"/>
    <w:rsid w:val="004E6BD3"/>
    <w:rsid w:val="004E6C12"/>
    <w:rsid w:val="004E6C53"/>
    <w:rsid w:val="004E6CE5"/>
    <w:rsid w:val="004E6DAD"/>
    <w:rsid w:val="004E6DE9"/>
    <w:rsid w:val="004E6FB1"/>
    <w:rsid w:val="004E6FE3"/>
    <w:rsid w:val="004E70BF"/>
    <w:rsid w:val="004E70E7"/>
    <w:rsid w:val="004E722D"/>
    <w:rsid w:val="004E7341"/>
    <w:rsid w:val="004E73B5"/>
    <w:rsid w:val="004E760D"/>
    <w:rsid w:val="004E7709"/>
    <w:rsid w:val="004E7778"/>
    <w:rsid w:val="004E794B"/>
    <w:rsid w:val="004E7AE0"/>
    <w:rsid w:val="004E7AE9"/>
    <w:rsid w:val="004E7B9B"/>
    <w:rsid w:val="004E7C2C"/>
    <w:rsid w:val="004E7C50"/>
    <w:rsid w:val="004E7D32"/>
    <w:rsid w:val="004E7EB0"/>
    <w:rsid w:val="004E7FEC"/>
    <w:rsid w:val="004F031F"/>
    <w:rsid w:val="004F0479"/>
    <w:rsid w:val="004F05BF"/>
    <w:rsid w:val="004F05C9"/>
    <w:rsid w:val="004F05F8"/>
    <w:rsid w:val="004F064E"/>
    <w:rsid w:val="004F06D6"/>
    <w:rsid w:val="004F0887"/>
    <w:rsid w:val="004F092D"/>
    <w:rsid w:val="004F0937"/>
    <w:rsid w:val="004F097E"/>
    <w:rsid w:val="004F0A20"/>
    <w:rsid w:val="004F0A7B"/>
    <w:rsid w:val="004F0B34"/>
    <w:rsid w:val="004F0B59"/>
    <w:rsid w:val="004F0BF3"/>
    <w:rsid w:val="004F0C06"/>
    <w:rsid w:val="004F0C12"/>
    <w:rsid w:val="004F0CB5"/>
    <w:rsid w:val="004F0CF6"/>
    <w:rsid w:val="004F0CFD"/>
    <w:rsid w:val="004F0D22"/>
    <w:rsid w:val="004F0DAC"/>
    <w:rsid w:val="004F0E4D"/>
    <w:rsid w:val="004F0E64"/>
    <w:rsid w:val="004F0F72"/>
    <w:rsid w:val="004F109B"/>
    <w:rsid w:val="004F10E9"/>
    <w:rsid w:val="004F10EA"/>
    <w:rsid w:val="004F1294"/>
    <w:rsid w:val="004F129C"/>
    <w:rsid w:val="004F12A5"/>
    <w:rsid w:val="004F12B5"/>
    <w:rsid w:val="004F13F2"/>
    <w:rsid w:val="004F1431"/>
    <w:rsid w:val="004F161F"/>
    <w:rsid w:val="004F178B"/>
    <w:rsid w:val="004F18DF"/>
    <w:rsid w:val="004F1998"/>
    <w:rsid w:val="004F19E5"/>
    <w:rsid w:val="004F1AF0"/>
    <w:rsid w:val="004F1B0A"/>
    <w:rsid w:val="004F1BA1"/>
    <w:rsid w:val="004F1C7E"/>
    <w:rsid w:val="004F1DF6"/>
    <w:rsid w:val="004F1DF7"/>
    <w:rsid w:val="004F1E24"/>
    <w:rsid w:val="004F1EED"/>
    <w:rsid w:val="004F2064"/>
    <w:rsid w:val="004F2580"/>
    <w:rsid w:val="004F268E"/>
    <w:rsid w:val="004F2951"/>
    <w:rsid w:val="004F2957"/>
    <w:rsid w:val="004F2ADA"/>
    <w:rsid w:val="004F2CFE"/>
    <w:rsid w:val="004F2EC8"/>
    <w:rsid w:val="004F2F66"/>
    <w:rsid w:val="004F304B"/>
    <w:rsid w:val="004F30F2"/>
    <w:rsid w:val="004F3142"/>
    <w:rsid w:val="004F3186"/>
    <w:rsid w:val="004F319B"/>
    <w:rsid w:val="004F3254"/>
    <w:rsid w:val="004F336F"/>
    <w:rsid w:val="004F3373"/>
    <w:rsid w:val="004F3453"/>
    <w:rsid w:val="004F352A"/>
    <w:rsid w:val="004F36C5"/>
    <w:rsid w:val="004F371F"/>
    <w:rsid w:val="004F384B"/>
    <w:rsid w:val="004F3A72"/>
    <w:rsid w:val="004F3AA7"/>
    <w:rsid w:val="004F3B01"/>
    <w:rsid w:val="004F3B56"/>
    <w:rsid w:val="004F3BB1"/>
    <w:rsid w:val="004F3C0E"/>
    <w:rsid w:val="004F3DC1"/>
    <w:rsid w:val="004F3F80"/>
    <w:rsid w:val="004F3FE1"/>
    <w:rsid w:val="004F408D"/>
    <w:rsid w:val="004F411B"/>
    <w:rsid w:val="004F4272"/>
    <w:rsid w:val="004F42EC"/>
    <w:rsid w:val="004F45AC"/>
    <w:rsid w:val="004F4641"/>
    <w:rsid w:val="004F4759"/>
    <w:rsid w:val="004F476A"/>
    <w:rsid w:val="004F4821"/>
    <w:rsid w:val="004F4985"/>
    <w:rsid w:val="004F49E9"/>
    <w:rsid w:val="004F49F8"/>
    <w:rsid w:val="004F4A49"/>
    <w:rsid w:val="004F4A75"/>
    <w:rsid w:val="004F4A87"/>
    <w:rsid w:val="004F4C70"/>
    <w:rsid w:val="004F4D15"/>
    <w:rsid w:val="004F4E24"/>
    <w:rsid w:val="004F4E2F"/>
    <w:rsid w:val="004F4F51"/>
    <w:rsid w:val="004F5125"/>
    <w:rsid w:val="004F52E5"/>
    <w:rsid w:val="004F5386"/>
    <w:rsid w:val="004F53AD"/>
    <w:rsid w:val="004F53AF"/>
    <w:rsid w:val="004F55D8"/>
    <w:rsid w:val="004F5755"/>
    <w:rsid w:val="004F5764"/>
    <w:rsid w:val="004F584C"/>
    <w:rsid w:val="004F5963"/>
    <w:rsid w:val="004F5AA2"/>
    <w:rsid w:val="004F5B24"/>
    <w:rsid w:val="004F5B5D"/>
    <w:rsid w:val="004F5B64"/>
    <w:rsid w:val="004F5C09"/>
    <w:rsid w:val="004F5DA5"/>
    <w:rsid w:val="004F5DC5"/>
    <w:rsid w:val="004F5DD5"/>
    <w:rsid w:val="004F5DF8"/>
    <w:rsid w:val="004F5E08"/>
    <w:rsid w:val="004F5F12"/>
    <w:rsid w:val="004F5FE4"/>
    <w:rsid w:val="004F6047"/>
    <w:rsid w:val="004F6083"/>
    <w:rsid w:val="004F60E0"/>
    <w:rsid w:val="004F610B"/>
    <w:rsid w:val="004F64A0"/>
    <w:rsid w:val="004F650F"/>
    <w:rsid w:val="004F658A"/>
    <w:rsid w:val="004F65BA"/>
    <w:rsid w:val="004F6623"/>
    <w:rsid w:val="004F669C"/>
    <w:rsid w:val="004F6737"/>
    <w:rsid w:val="004F6749"/>
    <w:rsid w:val="004F67F9"/>
    <w:rsid w:val="004F6890"/>
    <w:rsid w:val="004F6A6A"/>
    <w:rsid w:val="004F6AD1"/>
    <w:rsid w:val="004F6AFB"/>
    <w:rsid w:val="004F6C4F"/>
    <w:rsid w:val="004F6E40"/>
    <w:rsid w:val="004F6E69"/>
    <w:rsid w:val="004F6FC8"/>
    <w:rsid w:val="004F700F"/>
    <w:rsid w:val="004F7085"/>
    <w:rsid w:val="004F719B"/>
    <w:rsid w:val="004F7211"/>
    <w:rsid w:val="004F746F"/>
    <w:rsid w:val="004F7586"/>
    <w:rsid w:val="004F76CD"/>
    <w:rsid w:val="004F76D5"/>
    <w:rsid w:val="004F7787"/>
    <w:rsid w:val="004F77D9"/>
    <w:rsid w:val="004F77F9"/>
    <w:rsid w:val="004F7990"/>
    <w:rsid w:val="004F79CA"/>
    <w:rsid w:val="004F7C05"/>
    <w:rsid w:val="004F7CE5"/>
    <w:rsid w:val="0050001C"/>
    <w:rsid w:val="00500390"/>
    <w:rsid w:val="00500638"/>
    <w:rsid w:val="0050064F"/>
    <w:rsid w:val="005007B0"/>
    <w:rsid w:val="00500982"/>
    <w:rsid w:val="00500AA4"/>
    <w:rsid w:val="00500C68"/>
    <w:rsid w:val="00500C92"/>
    <w:rsid w:val="00500D9E"/>
    <w:rsid w:val="00500E2A"/>
    <w:rsid w:val="00501027"/>
    <w:rsid w:val="00501069"/>
    <w:rsid w:val="005010FC"/>
    <w:rsid w:val="00501186"/>
    <w:rsid w:val="00501378"/>
    <w:rsid w:val="005014F4"/>
    <w:rsid w:val="00501525"/>
    <w:rsid w:val="0050155F"/>
    <w:rsid w:val="00501673"/>
    <w:rsid w:val="0050178D"/>
    <w:rsid w:val="00501844"/>
    <w:rsid w:val="00501AB0"/>
    <w:rsid w:val="00501B7E"/>
    <w:rsid w:val="00501BBD"/>
    <w:rsid w:val="00501BFE"/>
    <w:rsid w:val="00501C9E"/>
    <w:rsid w:val="00501DEE"/>
    <w:rsid w:val="00502059"/>
    <w:rsid w:val="00502130"/>
    <w:rsid w:val="00502414"/>
    <w:rsid w:val="00502446"/>
    <w:rsid w:val="0050257A"/>
    <w:rsid w:val="005026E0"/>
    <w:rsid w:val="00502796"/>
    <w:rsid w:val="0050296A"/>
    <w:rsid w:val="00502A4A"/>
    <w:rsid w:val="00502A72"/>
    <w:rsid w:val="00502BCA"/>
    <w:rsid w:val="00502BD8"/>
    <w:rsid w:val="00502DDE"/>
    <w:rsid w:val="00502F66"/>
    <w:rsid w:val="005030D0"/>
    <w:rsid w:val="005030E6"/>
    <w:rsid w:val="00503111"/>
    <w:rsid w:val="0050313D"/>
    <w:rsid w:val="005031F5"/>
    <w:rsid w:val="0050335F"/>
    <w:rsid w:val="005033B2"/>
    <w:rsid w:val="005033E1"/>
    <w:rsid w:val="0050340C"/>
    <w:rsid w:val="0050349C"/>
    <w:rsid w:val="00503697"/>
    <w:rsid w:val="00503733"/>
    <w:rsid w:val="00503932"/>
    <w:rsid w:val="00503B99"/>
    <w:rsid w:val="00503BAB"/>
    <w:rsid w:val="00503C4E"/>
    <w:rsid w:val="00503D52"/>
    <w:rsid w:val="00503D7F"/>
    <w:rsid w:val="00503D8D"/>
    <w:rsid w:val="00503E15"/>
    <w:rsid w:val="00503E44"/>
    <w:rsid w:val="00503E81"/>
    <w:rsid w:val="00503FC4"/>
    <w:rsid w:val="00504060"/>
    <w:rsid w:val="005040FA"/>
    <w:rsid w:val="00504210"/>
    <w:rsid w:val="0050422A"/>
    <w:rsid w:val="005043F9"/>
    <w:rsid w:val="005044FE"/>
    <w:rsid w:val="005045B3"/>
    <w:rsid w:val="0050466F"/>
    <w:rsid w:val="005048A5"/>
    <w:rsid w:val="005049D3"/>
    <w:rsid w:val="00504A03"/>
    <w:rsid w:val="00504A74"/>
    <w:rsid w:val="00504A9A"/>
    <w:rsid w:val="00504B65"/>
    <w:rsid w:val="00504B7A"/>
    <w:rsid w:val="00504B96"/>
    <w:rsid w:val="00504C48"/>
    <w:rsid w:val="00504C50"/>
    <w:rsid w:val="00504C5A"/>
    <w:rsid w:val="00504CB2"/>
    <w:rsid w:val="00504EB4"/>
    <w:rsid w:val="00504EB7"/>
    <w:rsid w:val="00504F83"/>
    <w:rsid w:val="0050520F"/>
    <w:rsid w:val="00505466"/>
    <w:rsid w:val="00505500"/>
    <w:rsid w:val="00505591"/>
    <w:rsid w:val="005056A9"/>
    <w:rsid w:val="005056C4"/>
    <w:rsid w:val="005057B8"/>
    <w:rsid w:val="005058FA"/>
    <w:rsid w:val="00505901"/>
    <w:rsid w:val="00505A5E"/>
    <w:rsid w:val="00505A67"/>
    <w:rsid w:val="00505AA9"/>
    <w:rsid w:val="00505B0B"/>
    <w:rsid w:val="00505B8C"/>
    <w:rsid w:val="00505BE4"/>
    <w:rsid w:val="00505D3F"/>
    <w:rsid w:val="00505DC6"/>
    <w:rsid w:val="00505DE3"/>
    <w:rsid w:val="00505E6F"/>
    <w:rsid w:val="00505EF7"/>
    <w:rsid w:val="00505F43"/>
    <w:rsid w:val="00505FEE"/>
    <w:rsid w:val="00505FF6"/>
    <w:rsid w:val="005060F1"/>
    <w:rsid w:val="0050611A"/>
    <w:rsid w:val="005062C0"/>
    <w:rsid w:val="005062E5"/>
    <w:rsid w:val="00506335"/>
    <w:rsid w:val="005063C1"/>
    <w:rsid w:val="00506484"/>
    <w:rsid w:val="005064A5"/>
    <w:rsid w:val="005066EF"/>
    <w:rsid w:val="00506711"/>
    <w:rsid w:val="00506A47"/>
    <w:rsid w:val="00506B38"/>
    <w:rsid w:val="00506C11"/>
    <w:rsid w:val="00506D39"/>
    <w:rsid w:val="00506DA8"/>
    <w:rsid w:val="00506E13"/>
    <w:rsid w:val="0050713E"/>
    <w:rsid w:val="0050720F"/>
    <w:rsid w:val="005073C6"/>
    <w:rsid w:val="005075D3"/>
    <w:rsid w:val="00507666"/>
    <w:rsid w:val="005077B7"/>
    <w:rsid w:val="00507852"/>
    <w:rsid w:val="00507B30"/>
    <w:rsid w:val="00507BCE"/>
    <w:rsid w:val="00507CAC"/>
    <w:rsid w:val="00507D99"/>
    <w:rsid w:val="00507DA5"/>
    <w:rsid w:val="00507DF8"/>
    <w:rsid w:val="00510007"/>
    <w:rsid w:val="0051006E"/>
    <w:rsid w:val="005100DC"/>
    <w:rsid w:val="0051020D"/>
    <w:rsid w:val="00510249"/>
    <w:rsid w:val="0051031F"/>
    <w:rsid w:val="005103AB"/>
    <w:rsid w:val="00510499"/>
    <w:rsid w:val="00510552"/>
    <w:rsid w:val="00510625"/>
    <w:rsid w:val="00510635"/>
    <w:rsid w:val="005108A6"/>
    <w:rsid w:val="00510965"/>
    <w:rsid w:val="00510A06"/>
    <w:rsid w:val="00510A41"/>
    <w:rsid w:val="00510A42"/>
    <w:rsid w:val="00510AC1"/>
    <w:rsid w:val="00510C5C"/>
    <w:rsid w:val="00510C78"/>
    <w:rsid w:val="00510CF2"/>
    <w:rsid w:val="00510D2A"/>
    <w:rsid w:val="00510D73"/>
    <w:rsid w:val="00510D9F"/>
    <w:rsid w:val="00510DA2"/>
    <w:rsid w:val="00510DEC"/>
    <w:rsid w:val="00510F76"/>
    <w:rsid w:val="0051102F"/>
    <w:rsid w:val="005110C7"/>
    <w:rsid w:val="005112AC"/>
    <w:rsid w:val="005114A6"/>
    <w:rsid w:val="0051151F"/>
    <w:rsid w:val="0051169F"/>
    <w:rsid w:val="0051179D"/>
    <w:rsid w:val="00511842"/>
    <w:rsid w:val="00511876"/>
    <w:rsid w:val="005118AC"/>
    <w:rsid w:val="005118EA"/>
    <w:rsid w:val="0051195B"/>
    <w:rsid w:val="00511E64"/>
    <w:rsid w:val="00511EF3"/>
    <w:rsid w:val="00512073"/>
    <w:rsid w:val="005120C7"/>
    <w:rsid w:val="00512107"/>
    <w:rsid w:val="00512327"/>
    <w:rsid w:val="00512410"/>
    <w:rsid w:val="00512502"/>
    <w:rsid w:val="00512644"/>
    <w:rsid w:val="00512742"/>
    <w:rsid w:val="005128DD"/>
    <w:rsid w:val="00512A81"/>
    <w:rsid w:val="00512A9B"/>
    <w:rsid w:val="00512B44"/>
    <w:rsid w:val="00512BBB"/>
    <w:rsid w:val="00512CD9"/>
    <w:rsid w:val="00512DAC"/>
    <w:rsid w:val="00512E53"/>
    <w:rsid w:val="005130CC"/>
    <w:rsid w:val="00513163"/>
    <w:rsid w:val="00513172"/>
    <w:rsid w:val="0051318A"/>
    <w:rsid w:val="00513241"/>
    <w:rsid w:val="00513343"/>
    <w:rsid w:val="005133BC"/>
    <w:rsid w:val="005133E5"/>
    <w:rsid w:val="0051345C"/>
    <w:rsid w:val="0051345F"/>
    <w:rsid w:val="00513809"/>
    <w:rsid w:val="0051390C"/>
    <w:rsid w:val="00513976"/>
    <w:rsid w:val="00513AB2"/>
    <w:rsid w:val="00513B7C"/>
    <w:rsid w:val="00513D4C"/>
    <w:rsid w:val="00513D88"/>
    <w:rsid w:val="005141A3"/>
    <w:rsid w:val="00514262"/>
    <w:rsid w:val="005142B5"/>
    <w:rsid w:val="005142F6"/>
    <w:rsid w:val="00514319"/>
    <w:rsid w:val="005143DF"/>
    <w:rsid w:val="005143F4"/>
    <w:rsid w:val="00514487"/>
    <w:rsid w:val="00514639"/>
    <w:rsid w:val="005146C6"/>
    <w:rsid w:val="00514908"/>
    <w:rsid w:val="00514977"/>
    <w:rsid w:val="00514982"/>
    <w:rsid w:val="005149B5"/>
    <w:rsid w:val="00514B76"/>
    <w:rsid w:val="00514C0C"/>
    <w:rsid w:val="00514C15"/>
    <w:rsid w:val="00514C4B"/>
    <w:rsid w:val="00514CC9"/>
    <w:rsid w:val="00514D75"/>
    <w:rsid w:val="00514F0E"/>
    <w:rsid w:val="00514F75"/>
    <w:rsid w:val="00514F7F"/>
    <w:rsid w:val="00514FEA"/>
    <w:rsid w:val="005150CD"/>
    <w:rsid w:val="005151EB"/>
    <w:rsid w:val="00515589"/>
    <w:rsid w:val="0051581E"/>
    <w:rsid w:val="005158EF"/>
    <w:rsid w:val="00515923"/>
    <w:rsid w:val="00515966"/>
    <w:rsid w:val="005159A2"/>
    <w:rsid w:val="00515AF6"/>
    <w:rsid w:val="00515BBF"/>
    <w:rsid w:val="00515F63"/>
    <w:rsid w:val="0051604F"/>
    <w:rsid w:val="00516160"/>
    <w:rsid w:val="00516293"/>
    <w:rsid w:val="0051634A"/>
    <w:rsid w:val="0051636D"/>
    <w:rsid w:val="005163A8"/>
    <w:rsid w:val="0051652A"/>
    <w:rsid w:val="00516679"/>
    <w:rsid w:val="00516749"/>
    <w:rsid w:val="0051676D"/>
    <w:rsid w:val="00516811"/>
    <w:rsid w:val="00516A11"/>
    <w:rsid w:val="00516B1B"/>
    <w:rsid w:val="00516B34"/>
    <w:rsid w:val="00516C22"/>
    <w:rsid w:val="00516D47"/>
    <w:rsid w:val="00516D48"/>
    <w:rsid w:val="00516F58"/>
    <w:rsid w:val="00516F5A"/>
    <w:rsid w:val="005170EC"/>
    <w:rsid w:val="005171B6"/>
    <w:rsid w:val="0051733A"/>
    <w:rsid w:val="0051757D"/>
    <w:rsid w:val="0051770D"/>
    <w:rsid w:val="00517723"/>
    <w:rsid w:val="005178C3"/>
    <w:rsid w:val="005178E2"/>
    <w:rsid w:val="0051792F"/>
    <w:rsid w:val="005179CC"/>
    <w:rsid w:val="00517AAD"/>
    <w:rsid w:val="00517B7D"/>
    <w:rsid w:val="00517B8D"/>
    <w:rsid w:val="00517BCC"/>
    <w:rsid w:val="00517C8E"/>
    <w:rsid w:val="00517D4F"/>
    <w:rsid w:val="00517DF1"/>
    <w:rsid w:val="00517E04"/>
    <w:rsid w:val="00517F3A"/>
    <w:rsid w:val="00517F43"/>
    <w:rsid w:val="00517FAC"/>
    <w:rsid w:val="00517FB0"/>
    <w:rsid w:val="0052008E"/>
    <w:rsid w:val="005200FD"/>
    <w:rsid w:val="00520170"/>
    <w:rsid w:val="005201EF"/>
    <w:rsid w:val="005203EF"/>
    <w:rsid w:val="0052040D"/>
    <w:rsid w:val="00520583"/>
    <w:rsid w:val="005205ED"/>
    <w:rsid w:val="005205F1"/>
    <w:rsid w:val="005206BA"/>
    <w:rsid w:val="005206D2"/>
    <w:rsid w:val="00520700"/>
    <w:rsid w:val="00520735"/>
    <w:rsid w:val="00520834"/>
    <w:rsid w:val="0052086E"/>
    <w:rsid w:val="005209F1"/>
    <w:rsid w:val="005209F2"/>
    <w:rsid w:val="00520A3C"/>
    <w:rsid w:val="00520A8F"/>
    <w:rsid w:val="00520AF9"/>
    <w:rsid w:val="00520D11"/>
    <w:rsid w:val="00520F40"/>
    <w:rsid w:val="00520F6B"/>
    <w:rsid w:val="0052117E"/>
    <w:rsid w:val="0052149A"/>
    <w:rsid w:val="005214F3"/>
    <w:rsid w:val="005214FA"/>
    <w:rsid w:val="00521802"/>
    <w:rsid w:val="00521B4E"/>
    <w:rsid w:val="00521BCB"/>
    <w:rsid w:val="00521C85"/>
    <w:rsid w:val="00521D09"/>
    <w:rsid w:val="00521D97"/>
    <w:rsid w:val="00521F7D"/>
    <w:rsid w:val="00521F8E"/>
    <w:rsid w:val="00522133"/>
    <w:rsid w:val="005221AA"/>
    <w:rsid w:val="00522322"/>
    <w:rsid w:val="005224DD"/>
    <w:rsid w:val="005225A3"/>
    <w:rsid w:val="005225BA"/>
    <w:rsid w:val="00522617"/>
    <w:rsid w:val="00522872"/>
    <w:rsid w:val="00522903"/>
    <w:rsid w:val="00522DE6"/>
    <w:rsid w:val="00522E89"/>
    <w:rsid w:val="0052302E"/>
    <w:rsid w:val="00523032"/>
    <w:rsid w:val="00523048"/>
    <w:rsid w:val="005230CF"/>
    <w:rsid w:val="005230EA"/>
    <w:rsid w:val="005231A5"/>
    <w:rsid w:val="005234F6"/>
    <w:rsid w:val="0052359A"/>
    <w:rsid w:val="00523743"/>
    <w:rsid w:val="0052376D"/>
    <w:rsid w:val="005237EE"/>
    <w:rsid w:val="00523839"/>
    <w:rsid w:val="00523B5A"/>
    <w:rsid w:val="00523D5C"/>
    <w:rsid w:val="00523D9C"/>
    <w:rsid w:val="00523DC0"/>
    <w:rsid w:val="00523E15"/>
    <w:rsid w:val="00523F9A"/>
    <w:rsid w:val="00523FD3"/>
    <w:rsid w:val="00524070"/>
    <w:rsid w:val="005240C5"/>
    <w:rsid w:val="00524131"/>
    <w:rsid w:val="00524136"/>
    <w:rsid w:val="0052431B"/>
    <w:rsid w:val="00524370"/>
    <w:rsid w:val="005243A9"/>
    <w:rsid w:val="005243E6"/>
    <w:rsid w:val="005244B4"/>
    <w:rsid w:val="0052452A"/>
    <w:rsid w:val="005247F6"/>
    <w:rsid w:val="0052485C"/>
    <w:rsid w:val="005248DF"/>
    <w:rsid w:val="005249AA"/>
    <w:rsid w:val="00524A05"/>
    <w:rsid w:val="00524AF1"/>
    <w:rsid w:val="00524B3C"/>
    <w:rsid w:val="00524C6D"/>
    <w:rsid w:val="00524DAA"/>
    <w:rsid w:val="00524DF7"/>
    <w:rsid w:val="00524DFF"/>
    <w:rsid w:val="00524E2F"/>
    <w:rsid w:val="00524E47"/>
    <w:rsid w:val="00524F55"/>
    <w:rsid w:val="00524FC1"/>
    <w:rsid w:val="005250A4"/>
    <w:rsid w:val="005250D4"/>
    <w:rsid w:val="00525122"/>
    <w:rsid w:val="00525135"/>
    <w:rsid w:val="0052550A"/>
    <w:rsid w:val="005257C5"/>
    <w:rsid w:val="00525892"/>
    <w:rsid w:val="005258E6"/>
    <w:rsid w:val="005259C2"/>
    <w:rsid w:val="00525A68"/>
    <w:rsid w:val="00525B15"/>
    <w:rsid w:val="00525B4F"/>
    <w:rsid w:val="00525B95"/>
    <w:rsid w:val="00525BAE"/>
    <w:rsid w:val="00525C98"/>
    <w:rsid w:val="00525CDC"/>
    <w:rsid w:val="00525DB2"/>
    <w:rsid w:val="00525E29"/>
    <w:rsid w:val="00525F4D"/>
    <w:rsid w:val="00525F7E"/>
    <w:rsid w:val="0052629D"/>
    <w:rsid w:val="005262F2"/>
    <w:rsid w:val="00526376"/>
    <w:rsid w:val="005263A8"/>
    <w:rsid w:val="005263C6"/>
    <w:rsid w:val="005263D9"/>
    <w:rsid w:val="005265A1"/>
    <w:rsid w:val="005265CD"/>
    <w:rsid w:val="005266CE"/>
    <w:rsid w:val="00526788"/>
    <w:rsid w:val="00526795"/>
    <w:rsid w:val="0052687C"/>
    <w:rsid w:val="00526939"/>
    <w:rsid w:val="00526AEE"/>
    <w:rsid w:val="00526B54"/>
    <w:rsid w:val="00526C78"/>
    <w:rsid w:val="00526D8E"/>
    <w:rsid w:val="00526E9E"/>
    <w:rsid w:val="00526EDB"/>
    <w:rsid w:val="00526EFD"/>
    <w:rsid w:val="00527097"/>
    <w:rsid w:val="005270EA"/>
    <w:rsid w:val="00527435"/>
    <w:rsid w:val="00527479"/>
    <w:rsid w:val="0052747F"/>
    <w:rsid w:val="00527498"/>
    <w:rsid w:val="00527574"/>
    <w:rsid w:val="00527682"/>
    <w:rsid w:val="00527709"/>
    <w:rsid w:val="0052777B"/>
    <w:rsid w:val="005277A9"/>
    <w:rsid w:val="005277AE"/>
    <w:rsid w:val="005278F3"/>
    <w:rsid w:val="00527906"/>
    <w:rsid w:val="0052790A"/>
    <w:rsid w:val="00527939"/>
    <w:rsid w:val="0052793A"/>
    <w:rsid w:val="00527945"/>
    <w:rsid w:val="0052798D"/>
    <w:rsid w:val="00527A75"/>
    <w:rsid w:val="00527AB5"/>
    <w:rsid w:val="00527BA8"/>
    <w:rsid w:val="00527C3F"/>
    <w:rsid w:val="00527CDA"/>
    <w:rsid w:val="00527D8D"/>
    <w:rsid w:val="00527DE7"/>
    <w:rsid w:val="00527E34"/>
    <w:rsid w:val="00527EED"/>
    <w:rsid w:val="00530397"/>
    <w:rsid w:val="005303E4"/>
    <w:rsid w:val="00530474"/>
    <w:rsid w:val="00530589"/>
    <w:rsid w:val="005305ED"/>
    <w:rsid w:val="005306B4"/>
    <w:rsid w:val="005306C2"/>
    <w:rsid w:val="005308B8"/>
    <w:rsid w:val="005308FA"/>
    <w:rsid w:val="00530A04"/>
    <w:rsid w:val="00530A27"/>
    <w:rsid w:val="00530C3F"/>
    <w:rsid w:val="00530CD2"/>
    <w:rsid w:val="00530DA9"/>
    <w:rsid w:val="00530E5C"/>
    <w:rsid w:val="00531396"/>
    <w:rsid w:val="0053143D"/>
    <w:rsid w:val="005314ED"/>
    <w:rsid w:val="00531664"/>
    <w:rsid w:val="00531689"/>
    <w:rsid w:val="0053175A"/>
    <w:rsid w:val="0053182E"/>
    <w:rsid w:val="0053196A"/>
    <w:rsid w:val="005319DE"/>
    <w:rsid w:val="00531AC7"/>
    <w:rsid w:val="00531BF9"/>
    <w:rsid w:val="00531D63"/>
    <w:rsid w:val="0053207C"/>
    <w:rsid w:val="0053221D"/>
    <w:rsid w:val="005322E9"/>
    <w:rsid w:val="005323C1"/>
    <w:rsid w:val="005323C5"/>
    <w:rsid w:val="005324E1"/>
    <w:rsid w:val="005326B0"/>
    <w:rsid w:val="00532740"/>
    <w:rsid w:val="00532767"/>
    <w:rsid w:val="005327F1"/>
    <w:rsid w:val="00532801"/>
    <w:rsid w:val="00532877"/>
    <w:rsid w:val="005328D3"/>
    <w:rsid w:val="0053299A"/>
    <w:rsid w:val="00532C2E"/>
    <w:rsid w:val="00532DE8"/>
    <w:rsid w:val="00532FC6"/>
    <w:rsid w:val="00533064"/>
    <w:rsid w:val="005331FC"/>
    <w:rsid w:val="005333A7"/>
    <w:rsid w:val="0053351B"/>
    <w:rsid w:val="005336C0"/>
    <w:rsid w:val="005336D9"/>
    <w:rsid w:val="00533834"/>
    <w:rsid w:val="00533AB7"/>
    <w:rsid w:val="00533B35"/>
    <w:rsid w:val="00533BD1"/>
    <w:rsid w:val="00533D41"/>
    <w:rsid w:val="00533E81"/>
    <w:rsid w:val="00533EA8"/>
    <w:rsid w:val="00534021"/>
    <w:rsid w:val="00534072"/>
    <w:rsid w:val="0053407F"/>
    <w:rsid w:val="005342D5"/>
    <w:rsid w:val="00534301"/>
    <w:rsid w:val="00534397"/>
    <w:rsid w:val="005344AC"/>
    <w:rsid w:val="005344AF"/>
    <w:rsid w:val="0053465E"/>
    <w:rsid w:val="0053477E"/>
    <w:rsid w:val="005347E5"/>
    <w:rsid w:val="00534AE3"/>
    <w:rsid w:val="00534B54"/>
    <w:rsid w:val="00534BED"/>
    <w:rsid w:val="00534C04"/>
    <w:rsid w:val="00534C48"/>
    <w:rsid w:val="00534DD5"/>
    <w:rsid w:val="00534DEA"/>
    <w:rsid w:val="00534F02"/>
    <w:rsid w:val="00534F88"/>
    <w:rsid w:val="0053501A"/>
    <w:rsid w:val="00535411"/>
    <w:rsid w:val="00535464"/>
    <w:rsid w:val="00535661"/>
    <w:rsid w:val="00535698"/>
    <w:rsid w:val="005356B5"/>
    <w:rsid w:val="005358AA"/>
    <w:rsid w:val="00535A77"/>
    <w:rsid w:val="00535B01"/>
    <w:rsid w:val="00535B05"/>
    <w:rsid w:val="00535B5C"/>
    <w:rsid w:val="00535B61"/>
    <w:rsid w:val="00535C98"/>
    <w:rsid w:val="00535DCB"/>
    <w:rsid w:val="00535DD6"/>
    <w:rsid w:val="00535F1F"/>
    <w:rsid w:val="00535F42"/>
    <w:rsid w:val="00536058"/>
    <w:rsid w:val="0053613A"/>
    <w:rsid w:val="0053616C"/>
    <w:rsid w:val="00536253"/>
    <w:rsid w:val="00536474"/>
    <w:rsid w:val="00536494"/>
    <w:rsid w:val="00536577"/>
    <w:rsid w:val="00536628"/>
    <w:rsid w:val="00536792"/>
    <w:rsid w:val="00536870"/>
    <w:rsid w:val="005368FA"/>
    <w:rsid w:val="00536AEE"/>
    <w:rsid w:val="00536BFC"/>
    <w:rsid w:val="00536D0F"/>
    <w:rsid w:val="00536D3C"/>
    <w:rsid w:val="00536DE6"/>
    <w:rsid w:val="00536DFB"/>
    <w:rsid w:val="00536E41"/>
    <w:rsid w:val="0053708C"/>
    <w:rsid w:val="0053715A"/>
    <w:rsid w:val="00537183"/>
    <w:rsid w:val="0053723F"/>
    <w:rsid w:val="00537470"/>
    <w:rsid w:val="005374B0"/>
    <w:rsid w:val="0053768A"/>
    <w:rsid w:val="005376C2"/>
    <w:rsid w:val="00537867"/>
    <w:rsid w:val="0053792C"/>
    <w:rsid w:val="00537938"/>
    <w:rsid w:val="00537967"/>
    <w:rsid w:val="00537A77"/>
    <w:rsid w:val="00537AC8"/>
    <w:rsid w:val="00537B08"/>
    <w:rsid w:val="00537B41"/>
    <w:rsid w:val="00537B6F"/>
    <w:rsid w:val="00537C39"/>
    <w:rsid w:val="00537C58"/>
    <w:rsid w:val="00537DFD"/>
    <w:rsid w:val="00537F1A"/>
    <w:rsid w:val="00537FB3"/>
    <w:rsid w:val="0053E384"/>
    <w:rsid w:val="005401A9"/>
    <w:rsid w:val="005401D5"/>
    <w:rsid w:val="00540501"/>
    <w:rsid w:val="005405BF"/>
    <w:rsid w:val="005407BC"/>
    <w:rsid w:val="005407FA"/>
    <w:rsid w:val="00540831"/>
    <w:rsid w:val="00540A24"/>
    <w:rsid w:val="00540C99"/>
    <w:rsid w:val="00540CFF"/>
    <w:rsid w:val="00540D33"/>
    <w:rsid w:val="00540D99"/>
    <w:rsid w:val="00541104"/>
    <w:rsid w:val="0054119A"/>
    <w:rsid w:val="005411D7"/>
    <w:rsid w:val="005412DD"/>
    <w:rsid w:val="005414AA"/>
    <w:rsid w:val="005415AE"/>
    <w:rsid w:val="005415E2"/>
    <w:rsid w:val="005416C1"/>
    <w:rsid w:val="00541700"/>
    <w:rsid w:val="0054170D"/>
    <w:rsid w:val="00541721"/>
    <w:rsid w:val="00541A71"/>
    <w:rsid w:val="00541C9B"/>
    <w:rsid w:val="00541CD9"/>
    <w:rsid w:val="00541DD4"/>
    <w:rsid w:val="00541DFC"/>
    <w:rsid w:val="00541E6D"/>
    <w:rsid w:val="00541F97"/>
    <w:rsid w:val="00541FBE"/>
    <w:rsid w:val="00542161"/>
    <w:rsid w:val="005421B8"/>
    <w:rsid w:val="00542228"/>
    <w:rsid w:val="0054223C"/>
    <w:rsid w:val="005422A6"/>
    <w:rsid w:val="005422F2"/>
    <w:rsid w:val="0054230B"/>
    <w:rsid w:val="0054233D"/>
    <w:rsid w:val="005424BE"/>
    <w:rsid w:val="0054253A"/>
    <w:rsid w:val="005426A7"/>
    <w:rsid w:val="00542771"/>
    <w:rsid w:val="00542998"/>
    <w:rsid w:val="005429F0"/>
    <w:rsid w:val="00542A5B"/>
    <w:rsid w:val="00542A6F"/>
    <w:rsid w:val="00542A73"/>
    <w:rsid w:val="00542B6E"/>
    <w:rsid w:val="00542B70"/>
    <w:rsid w:val="00542E0C"/>
    <w:rsid w:val="005431E9"/>
    <w:rsid w:val="00543385"/>
    <w:rsid w:val="005433FF"/>
    <w:rsid w:val="0054346B"/>
    <w:rsid w:val="005434BC"/>
    <w:rsid w:val="005434D8"/>
    <w:rsid w:val="00543553"/>
    <w:rsid w:val="00543715"/>
    <w:rsid w:val="005437F8"/>
    <w:rsid w:val="0054384B"/>
    <w:rsid w:val="005439B5"/>
    <w:rsid w:val="00543A25"/>
    <w:rsid w:val="00543A37"/>
    <w:rsid w:val="00543AEF"/>
    <w:rsid w:val="00543CAE"/>
    <w:rsid w:val="00543D77"/>
    <w:rsid w:val="00543EC1"/>
    <w:rsid w:val="00543F54"/>
    <w:rsid w:val="00543FB1"/>
    <w:rsid w:val="00543FBE"/>
    <w:rsid w:val="00544078"/>
    <w:rsid w:val="00544103"/>
    <w:rsid w:val="00544161"/>
    <w:rsid w:val="005441E4"/>
    <w:rsid w:val="00544257"/>
    <w:rsid w:val="005443F8"/>
    <w:rsid w:val="0054440E"/>
    <w:rsid w:val="00544425"/>
    <w:rsid w:val="00544452"/>
    <w:rsid w:val="005444CE"/>
    <w:rsid w:val="005444EC"/>
    <w:rsid w:val="005445A9"/>
    <w:rsid w:val="005445B7"/>
    <w:rsid w:val="0054463F"/>
    <w:rsid w:val="0054464B"/>
    <w:rsid w:val="005447E8"/>
    <w:rsid w:val="00544820"/>
    <w:rsid w:val="00544848"/>
    <w:rsid w:val="0054495D"/>
    <w:rsid w:val="00544C50"/>
    <w:rsid w:val="00544CA7"/>
    <w:rsid w:val="00544CBF"/>
    <w:rsid w:val="00544E6C"/>
    <w:rsid w:val="005452C5"/>
    <w:rsid w:val="00545333"/>
    <w:rsid w:val="005453B5"/>
    <w:rsid w:val="005454F6"/>
    <w:rsid w:val="005454FE"/>
    <w:rsid w:val="00545523"/>
    <w:rsid w:val="00545566"/>
    <w:rsid w:val="005455A5"/>
    <w:rsid w:val="00545660"/>
    <w:rsid w:val="005457A7"/>
    <w:rsid w:val="00545A49"/>
    <w:rsid w:val="00545B4C"/>
    <w:rsid w:val="00545BE8"/>
    <w:rsid w:val="00545D36"/>
    <w:rsid w:val="00545D50"/>
    <w:rsid w:val="00545D77"/>
    <w:rsid w:val="00545D84"/>
    <w:rsid w:val="00545F12"/>
    <w:rsid w:val="00545FA2"/>
    <w:rsid w:val="0054606D"/>
    <w:rsid w:val="005460CD"/>
    <w:rsid w:val="0054612C"/>
    <w:rsid w:val="005461A4"/>
    <w:rsid w:val="005462D2"/>
    <w:rsid w:val="00546387"/>
    <w:rsid w:val="0054647E"/>
    <w:rsid w:val="005465E6"/>
    <w:rsid w:val="0054680F"/>
    <w:rsid w:val="00546A21"/>
    <w:rsid w:val="00546B93"/>
    <w:rsid w:val="00546FC7"/>
    <w:rsid w:val="00547107"/>
    <w:rsid w:val="00547178"/>
    <w:rsid w:val="00547403"/>
    <w:rsid w:val="0054741C"/>
    <w:rsid w:val="00547568"/>
    <w:rsid w:val="005475F0"/>
    <w:rsid w:val="00547687"/>
    <w:rsid w:val="005477B6"/>
    <w:rsid w:val="00547826"/>
    <w:rsid w:val="00547842"/>
    <w:rsid w:val="0054784F"/>
    <w:rsid w:val="00547857"/>
    <w:rsid w:val="005478A8"/>
    <w:rsid w:val="005478BC"/>
    <w:rsid w:val="005478F1"/>
    <w:rsid w:val="0054790F"/>
    <w:rsid w:val="005479AA"/>
    <w:rsid w:val="005479D3"/>
    <w:rsid w:val="00547A63"/>
    <w:rsid w:val="00547D77"/>
    <w:rsid w:val="00547E02"/>
    <w:rsid w:val="00547F17"/>
    <w:rsid w:val="0055001A"/>
    <w:rsid w:val="005501FE"/>
    <w:rsid w:val="0055027E"/>
    <w:rsid w:val="00550380"/>
    <w:rsid w:val="005503AB"/>
    <w:rsid w:val="005504D7"/>
    <w:rsid w:val="0055054B"/>
    <w:rsid w:val="005505AD"/>
    <w:rsid w:val="005505F2"/>
    <w:rsid w:val="005506AF"/>
    <w:rsid w:val="005506F1"/>
    <w:rsid w:val="005507B9"/>
    <w:rsid w:val="005507F9"/>
    <w:rsid w:val="00550ADB"/>
    <w:rsid w:val="00550D06"/>
    <w:rsid w:val="00550D1F"/>
    <w:rsid w:val="00550E1C"/>
    <w:rsid w:val="00550EF8"/>
    <w:rsid w:val="0055107D"/>
    <w:rsid w:val="00551087"/>
    <w:rsid w:val="00551154"/>
    <w:rsid w:val="00551167"/>
    <w:rsid w:val="00551237"/>
    <w:rsid w:val="005513CE"/>
    <w:rsid w:val="00551420"/>
    <w:rsid w:val="005514A4"/>
    <w:rsid w:val="00551555"/>
    <w:rsid w:val="005515D1"/>
    <w:rsid w:val="00551629"/>
    <w:rsid w:val="005516A6"/>
    <w:rsid w:val="005516EA"/>
    <w:rsid w:val="005516EE"/>
    <w:rsid w:val="0055172E"/>
    <w:rsid w:val="00551806"/>
    <w:rsid w:val="005518B1"/>
    <w:rsid w:val="00551BAC"/>
    <w:rsid w:val="00551C14"/>
    <w:rsid w:val="00551CD7"/>
    <w:rsid w:val="00551D95"/>
    <w:rsid w:val="00551E11"/>
    <w:rsid w:val="00552000"/>
    <w:rsid w:val="00552005"/>
    <w:rsid w:val="00552100"/>
    <w:rsid w:val="005523D0"/>
    <w:rsid w:val="005525F1"/>
    <w:rsid w:val="0055266A"/>
    <w:rsid w:val="005528C8"/>
    <w:rsid w:val="005529BD"/>
    <w:rsid w:val="00552A50"/>
    <w:rsid w:val="00552A90"/>
    <w:rsid w:val="00552BCC"/>
    <w:rsid w:val="005530E2"/>
    <w:rsid w:val="00553107"/>
    <w:rsid w:val="0055318D"/>
    <w:rsid w:val="00553264"/>
    <w:rsid w:val="005532F8"/>
    <w:rsid w:val="00553323"/>
    <w:rsid w:val="0055334E"/>
    <w:rsid w:val="005534DA"/>
    <w:rsid w:val="00553575"/>
    <w:rsid w:val="005535BC"/>
    <w:rsid w:val="005537D8"/>
    <w:rsid w:val="0055392E"/>
    <w:rsid w:val="00553991"/>
    <w:rsid w:val="005539FA"/>
    <w:rsid w:val="00553A2C"/>
    <w:rsid w:val="00553ABE"/>
    <w:rsid w:val="00553ADE"/>
    <w:rsid w:val="00553B25"/>
    <w:rsid w:val="00553CA7"/>
    <w:rsid w:val="00553DD4"/>
    <w:rsid w:val="00553FFF"/>
    <w:rsid w:val="00554048"/>
    <w:rsid w:val="00554224"/>
    <w:rsid w:val="0055427E"/>
    <w:rsid w:val="00554349"/>
    <w:rsid w:val="005544C6"/>
    <w:rsid w:val="005545E0"/>
    <w:rsid w:val="005546F8"/>
    <w:rsid w:val="0055471D"/>
    <w:rsid w:val="00554740"/>
    <w:rsid w:val="00554924"/>
    <w:rsid w:val="00554B36"/>
    <w:rsid w:val="00554B69"/>
    <w:rsid w:val="00554DA7"/>
    <w:rsid w:val="00554F42"/>
    <w:rsid w:val="00554FCF"/>
    <w:rsid w:val="00555019"/>
    <w:rsid w:val="00555179"/>
    <w:rsid w:val="00555261"/>
    <w:rsid w:val="00555447"/>
    <w:rsid w:val="005554E8"/>
    <w:rsid w:val="005554F4"/>
    <w:rsid w:val="0055557F"/>
    <w:rsid w:val="005556C1"/>
    <w:rsid w:val="005559A3"/>
    <w:rsid w:val="005559F7"/>
    <w:rsid w:val="00555B4E"/>
    <w:rsid w:val="00555B73"/>
    <w:rsid w:val="00555BE4"/>
    <w:rsid w:val="00555C0A"/>
    <w:rsid w:val="00555C20"/>
    <w:rsid w:val="00555C64"/>
    <w:rsid w:val="00555C7D"/>
    <w:rsid w:val="00555CF1"/>
    <w:rsid w:val="00555D59"/>
    <w:rsid w:val="00555D6B"/>
    <w:rsid w:val="00555E6E"/>
    <w:rsid w:val="00555EF2"/>
    <w:rsid w:val="00555EFF"/>
    <w:rsid w:val="00555FAC"/>
    <w:rsid w:val="00556019"/>
    <w:rsid w:val="00556086"/>
    <w:rsid w:val="005561A5"/>
    <w:rsid w:val="005564EE"/>
    <w:rsid w:val="00556785"/>
    <w:rsid w:val="00556807"/>
    <w:rsid w:val="00556822"/>
    <w:rsid w:val="00556890"/>
    <w:rsid w:val="00556A54"/>
    <w:rsid w:val="00556AEB"/>
    <w:rsid w:val="00556B6B"/>
    <w:rsid w:val="00556C9A"/>
    <w:rsid w:val="00556DA6"/>
    <w:rsid w:val="00556F8E"/>
    <w:rsid w:val="0055705E"/>
    <w:rsid w:val="0055726E"/>
    <w:rsid w:val="0055733E"/>
    <w:rsid w:val="005573B3"/>
    <w:rsid w:val="005573B5"/>
    <w:rsid w:val="00557544"/>
    <w:rsid w:val="0055791A"/>
    <w:rsid w:val="00557A77"/>
    <w:rsid w:val="00557B12"/>
    <w:rsid w:val="00557D1A"/>
    <w:rsid w:val="00557ED5"/>
    <w:rsid w:val="00557ED6"/>
    <w:rsid w:val="00560061"/>
    <w:rsid w:val="0056016E"/>
    <w:rsid w:val="00560193"/>
    <w:rsid w:val="00560323"/>
    <w:rsid w:val="00560392"/>
    <w:rsid w:val="00560499"/>
    <w:rsid w:val="00560557"/>
    <w:rsid w:val="00560644"/>
    <w:rsid w:val="005606AC"/>
    <w:rsid w:val="00560756"/>
    <w:rsid w:val="005607D2"/>
    <w:rsid w:val="005609D1"/>
    <w:rsid w:val="00560A03"/>
    <w:rsid w:val="00560A12"/>
    <w:rsid w:val="00560A6C"/>
    <w:rsid w:val="00560AF5"/>
    <w:rsid w:val="00560C19"/>
    <w:rsid w:val="00560CD2"/>
    <w:rsid w:val="00560D38"/>
    <w:rsid w:val="00560E7F"/>
    <w:rsid w:val="00560FDE"/>
    <w:rsid w:val="005610CB"/>
    <w:rsid w:val="00561140"/>
    <w:rsid w:val="0056150E"/>
    <w:rsid w:val="0056156A"/>
    <w:rsid w:val="0056164B"/>
    <w:rsid w:val="00561692"/>
    <w:rsid w:val="00561817"/>
    <w:rsid w:val="0056181F"/>
    <w:rsid w:val="0056197E"/>
    <w:rsid w:val="00561A4A"/>
    <w:rsid w:val="00561AA9"/>
    <w:rsid w:val="00561D9D"/>
    <w:rsid w:val="00561DD5"/>
    <w:rsid w:val="00561E88"/>
    <w:rsid w:val="00561ECD"/>
    <w:rsid w:val="00561F70"/>
    <w:rsid w:val="00562066"/>
    <w:rsid w:val="0056208C"/>
    <w:rsid w:val="005621E0"/>
    <w:rsid w:val="005621F7"/>
    <w:rsid w:val="00562732"/>
    <w:rsid w:val="00562773"/>
    <w:rsid w:val="005627A6"/>
    <w:rsid w:val="005628AC"/>
    <w:rsid w:val="005628B4"/>
    <w:rsid w:val="00562904"/>
    <w:rsid w:val="0056295C"/>
    <w:rsid w:val="005629B0"/>
    <w:rsid w:val="005629B8"/>
    <w:rsid w:val="00562B55"/>
    <w:rsid w:val="00562B5F"/>
    <w:rsid w:val="00562BE2"/>
    <w:rsid w:val="00562E23"/>
    <w:rsid w:val="00562E25"/>
    <w:rsid w:val="00562F2F"/>
    <w:rsid w:val="00562FAE"/>
    <w:rsid w:val="00563044"/>
    <w:rsid w:val="00563083"/>
    <w:rsid w:val="005630D1"/>
    <w:rsid w:val="005630E9"/>
    <w:rsid w:val="00563123"/>
    <w:rsid w:val="00563171"/>
    <w:rsid w:val="0056343C"/>
    <w:rsid w:val="005634AF"/>
    <w:rsid w:val="005634BF"/>
    <w:rsid w:val="00563616"/>
    <w:rsid w:val="0056396F"/>
    <w:rsid w:val="00563A63"/>
    <w:rsid w:val="00563ACA"/>
    <w:rsid w:val="00563B4A"/>
    <w:rsid w:val="00563B7E"/>
    <w:rsid w:val="00563C68"/>
    <w:rsid w:val="00563C6A"/>
    <w:rsid w:val="00564718"/>
    <w:rsid w:val="0056480A"/>
    <w:rsid w:val="0056486A"/>
    <w:rsid w:val="0056496C"/>
    <w:rsid w:val="00564DBD"/>
    <w:rsid w:val="00564E15"/>
    <w:rsid w:val="00564EA0"/>
    <w:rsid w:val="00564EAB"/>
    <w:rsid w:val="0056517A"/>
    <w:rsid w:val="00565224"/>
    <w:rsid w:val="00565314"/>
    <w:rsid w:val="0056549D"/>
    <w:rsid w:val="005654CC"/>
    <w:rsid w:val="0056554A"/>
    <w:rsid w:val="005655AD"/>
    <w:rsid w:val="00565698"/>
    <w:rsid w:val="00565701"/>
    <w:rsid w:val="0056576B"/>
    <w:rsid w:val="00565784"/>
    <w:rsid w:val="005657D6"/>
    <w:rsid w:val="0056587C"/>
    <w:rsid w:val="00565918"/>
    <w:rsid w:val="00565A68"/>
    <w:rsid w:val="00565A79"/>
    <w:rsid w:val="00565B3F"/>
    <w:rsid w:val="00565BB9"/>
    <w:rsid w:val="00565CA0"/>
    <w:rsid w:val="00565D96"/>
    <w:rsid w:val="00565F6A"/>
    <w:rsid w:val="00566317"/>
    <w:rsid w:val="00566487"/>
    <w:rsid w:val="005664BC"/>
    <w:rsid w:val="00566935"/>
    <w:rsid w:val="005669AA"/>
    <w:rsid w:val="00566A2C"/>
    <w:rsid w:val="00566B27"/>
    <w:rsid w:val="00566B99"/>
    <w:rsid w:val="00566C1C"/>
    <w:rsid w:val="00566C36"/>
    <w:rsid w:val="00566C98"/>
    <w:rsid w:val="00566CAF"/>
    <w:rsid w:val="00566CCA"/>
    <w:rsid w:val="00566F13"/>
    <w:rsid w:val="00567029"/>
    <w:rsid w:val="0056704D"/>
    <w:rsid w:val="005671B8"/>
    <w:rsid w:val="00567321"/>
    <w:rsid w:val="005673F5"/>
    <w:rsid w:val="00567428"/>
    <w:rsid w:val="00567797"/>
    <w:rsid w:val="005677B6"/>
    <w:rsid w:val="005677CE"/>
    <w:rsid w:val="00567835"/>
    <w:rsid w:val="0056786B"/>
    <w:rsid w:val="0056789A"/>
    <w:rsid w:val="005678AA"/>
    <w:rsid w:val="00567903"/>
    <w:rsid w:val="00567959"/>
    <w:rsid w:val="005679AC"/>
    <w:rsid w:val="00567A39"/>
    <w:rsid w:val="00567A64"/>
    <w:rsid w:val="00567A69"/>
    <w:rsid w:val="00567AFA"/>
    <w:rsid w:val="00567B3A"/>
    <w:rsid w:val="00567C57"/>
    <w:rsid w:val="00567CDE"/>
    <w:rsid w:val="00567DA0"/>
    <w:rsid w:val="00567DBD"/>
    <w:rsid w:val="00567E68"/>
    <w:rsid w:val="00567E93"/>
    <w:rsid w:val="00567E94"/>
    <w:rsid w:val="00567EFC"/>
    <w:rsid w:val="00567FCA"/>
    <w:rsid w:val="00570047"/>
    <w:rsid w:val="0057006E"/>
    <w:rsid w:val="00570343"/>
    <w:rsid w:val="00570354"/>
    <w:rsid w:val="0057042D"/>
    <w:rsid w:val="005704ED"/>
    <w:rsid w:val="005705D7"/>
    <w:rsid w:val="00570612"/>
    <w:rsid w:val="00570667"/>
    <w:rsid w:val="005706F1"/>
    <w:rsid w:val="005707FA"/>
    <w:rsid w:val="00570838"/>
    <w:rsid w:val="00570AB1"/>
    <w:rsid w:val="00570B1C"/>
    <w:rsid w:val="00570B31"/>
    <w:rsid w:val="00570BD5"/>
    <w:rsid w:val="00570D00"/>
    <w:rsid w:val="00570E25"/>
    <w:rsid w:val="00570E3F"/>
    <w:rsid w:val="005710D8"/>
    <w:rsid w:val="005710EA"/>
    <w:rsid w:val="00571131"/>
    <w:rsid w:val="00571246"/>
    <w:rsid w:val="0057134A"/>
    <w:rsid w:val="00571504"/>
    <w:rsid w:val="005715A3"/>
    <w:rsid w:val="005715DF"/>
    <w:rsid w:val="00571741"/>
    <w:rsid w:val="0057184B"/>
    <w:rsid w:val="0057190A"/>
    <w:rsid w:val="00571960"/>
    <w:rsid w:val="00571A51"/>
    <w:rsid w:val="00571D1E"/>
    <w:rsid w:val="00571DC8"/>
    <w:rsid w:val="0057204A"/>
    <w:rsid w:val="0057208B"/>
    <w:rsid w:val="005720DD"/>
    <w:rsid w:val="005720FB"/>
    <w:rsid w:val="00572332"/>
    <w:rsid w:val="00572413"/>
    <w:rsid w:val="00572488"/>
    <w:rsid w:val="0057251C"/>
    <w:rsid w:val="005726B5"/>
    <w:rsid w:val="00572749"/>
    <w:rsid w:val="005728BC"/>
    <w:rsid w:val="00572AA3"/>
    <w:rsid w:val="00572B26"/>
    <w:rsid w:val="00572E2B"/>
    <w:rsid w:val="00572E4D"/>
    <w:rsid w:val="0057301C"/>
    <w:rsid w:val="00573078"/>
    <w:rsid w:val="00573109"/>
    <w:rsid w:val="00573195"/>
    <w:rsid w:val="005731B3"/>
    <w:rsid w:val="00573475"/>
    <w:rsid w:val="005734A1"/>
    <w:rsid w:val="0057353E"/>
    <w:rsid w:val="005735AD"/>
    <w:rsid w:val="005737D4"/>
    <w:rsid w:val="00573805"/>
    <w:rsid w:val="00573A5E"/>
    <w:rsid w:val="00573C83"/>
    <w:rsid w:val="00573CCB"/>
    <w:rsid w:val="00573D08"/>
    <w:rsid w:val="00573E8D"/>
    <w:rsid w:val="00573F2E"/>
    <w:rsid w:val="00574105"/>
    <w:rsid w:val="0057411A"/>
    <w:rsid w:val="005741CD"/>
    <w:rsid w:val="005742CD"/>
    <w:rsid w:val="005742E1"/>
    <w:rsid w:val="005743B7"/>
    <w:rsid w:val="005744EC"/>
    <w:rsid w:val="00574526"/>
    <w:rsid w:val="00574572"/>
    <w:rsid w:val="00574586"/>
    <w:rsid w:val="005746DB"/>
    <w:rsid w:val="00574707"/>
    <w:rsid w:val="00574762"/>
    <w:rsid w:val="0057479C"/>
    <w:rsid w:val="0057492E"/>
    <w:rsid w:val="00574BFE"/>
    <w:rsid w:val="00574C29"/>
    <w:rsid w:val="00574CD2"/>
    <w:rsid w:val="00574E3A"/>
    <w:rsid w:val="00575339"/>
    <w:rsid w:val="00575437"/>
    <w:rsid w:val="0057548C"/>
    <w:rsid w:val="00575577"/>
    <w:rsid w:val="005755F4"/>
    <w:rsid w:val="0057562B"/>
    <w:rsid w:val="005757BB"/>
    <w:rsid w:val="00575810"/>
    <w:rsid w:val="00575A70"/>
    <w:rsid w:val="00575B19"/>
    <w:rsid w:val="00575D0D"/>
    <w:rsid w:val="00575D47"/>
    <w:rsid w:val="00575D8E"/>
    <w:rsid w:val="0057637E"/>
    <w:rsid w:val="0057660F"/>
    <w:rsid w:val="00576751"/>
    <w:rsid w:val="005768DF"/>
    <w:rsid w:val="00576984"/>
    <w:rsid w:val="005769DF"/>
    <w:rsid w:val="00576B1B"/>
    <w:rsid w:val="00576C01"/>
    <w:rsid w:val="00576CBA"/>
    <w:rsid w:val="00576D5C"/>
    <w:rsid w:val="00576E89"/>
    <w:rsid w:val="00576F61"/>
    <w:rsid w:val="00577115"/>
    <w:rsid w:val="00577195"/>
    <w:rsid w:val="00577224"/>
    <w:rsid w:val="005772DC"/>
    <w:rsid w:val="005772E1"/>
    <w:rsid w:val="005773BD"/>
    <w:rsid w:val="005773CF"/>
    <w:rsid w:val="0057744A"/>
    <w:rsid w:val="00577455"/>
    <w:rsid w:val="005774AA"/>
    <w:rsid w:val="005774E7"/>
    <w:rsid w:val="00577546"/>
    <w:rsid w:val="005775E9"/>
    <w:rsid w:val="00577641"/>
    <w:rsid w:val="005778C5"/>
    <w:rsid w:val="00577919"/>
    <w:rsid w:val="005779BC"/>
    <w:rsid w:val="005779C0"/>
    <w:rsid w:val="00577DE4"/>
    <w:rsid w:val="00577E2A"/>
    <w:rsid w:val="00577E61"/>
    <w:rsid w:val="00577F00"/>
    <w:rsid w:val="00577F8F"/>
    <w:rsid w:val="00580039"/>
    <w:rsid w:val="00580075"/>
    <w:rsid w:val="00580164"/>
    <w:rsid w:val="005801BD"/>
    <w:rsid w:val="0058047D"/>
    <w:rsid w:val="00580678"/>
    <w:rsid w:val="00580771"/>
    <w:rsid w:val="005807EE"/>
    <w:rsid w:val="00580816"/>
    <w:rsid w:val="00580A1D"/>
    <w:rsid w:val="00580A34"/>
    <w:rsid w:val="00580EB7"/>
    <w:rsid w:val="00580ED6"/>
    <w:rsid w:val="00580F79"/>
    <w:rsid w:val="00581032"/>
    <w:rsid w:val="0058110D"/>
    <w:rsid w:val="00581274"/>
    <w:rsid w:val="0058139E"/>
    <w:rsid w:val="00581631"/>
    <w:rsid w:val="0058168B"/>
    <w:rsid w:val="0058170A"/>
    <w:rsid w:val="00581799"/>
    <w:rsid w:val="00581853"/>
    <w:rsid w:val="00581922"/>
    <w:rsid w:val="00581A7C"/>
    <w:rsid w:val="00581B80"/>
    <w:rsid w:val="00581BF8"/>
    <w:rsid w:val="00581D10"/>
    <w:rsid w:val="00581FA7"/>
    <w:rsid w:val="00582033"/>
    <w:rsid w:val="00582169"/>
    <w:rsid w:val="00582230"/>
    <w:rsid w:val="00582479"/>
    <w:rsid w:val="00582552"/>
    <w:rsid w:val="00582869"/>
    <w:rsid w:val="00582A7F"/>
    <w:rsid w:val="00582AB9"/>
    <w:rsid w:val="00582DB7"/>
    <w:rsid w:val="00582E07"/>
    <w:rsid w:val="00582EE2"/>
    <w:rsid w:val="00583066"/>
    <w:rsid w:val="0058307D"/>
    <w:rsid w:val="00583095"/>
    <w:rsid w:val="005833A7"/>
    <w:rsid w:val="0058351D"/>
    <w:rsid w:val="0058354A"/>
    <w:rsid w:val="00583789"/>
    <w:rsid w:val="00583809"/>
    <w:rsid w:val="00583A31"/>
    <w:rsid w:val="00583A82"/>
    <w:rsid w:val="00583B03"/>
    <w:rsid w:val="00583B54"/>
    <w:rsid w:val="00583C24"/>
    <w:rsid w:val="00583CE2"/>
    <w:rsid w:val="00583CF6"/>
    <w:rsid w:val="00583E32"/>
    <w:rsid w:val="00583E4C"/>
    <w:rsid w:val="00583E9F"/>
    <w:rsid w:val="00583F2D"/>
    <w:rsid w:val="00583FAC"/>
    <w:rsid w:val="00584204"/>
    <w:rsid w:val="00584269"/>
    <w:rsid w:val="0058451C"/>
    <w:rsid w:val="0058454D"/>
    <w:rsid w:val="00584791"/>
    <w:rsid w:val="005847A7"/>
    <w:rsid w:val="005848A0"/>
    <w:rsid w:val="005848C5"/>
    <w:rsid w:val="005848E8"/>
    <w:rsid w:val="00584924"/>
    <w:rsid w:val="00584A4A"/>
    <w:rsid w:val="00584AB0"/>
    <w:rsid w:val="00584B45"/>
    <w:rsid w:val="00584BA0"/>
    <w:rsid w:val="00584DD8"/>
    <w:rsid w:val="00584E04"/>
    <w:rsid w:val="00584F4D"/>
    <w:rsid w:val="00584F55"/>
    <w:rsid w:val="00585138"/>
    <w:rsid w:val="00585153"/>
    <w:rsid w:val="005851C1"/>
    <w:rsid w:val="005852B1"/>
    <w:rsid w:val="005852EB"/>
    <w:rsid w:val="00585320"/>
    <w:rsid w:val="00585337"/>
    <w:rsid w:val="005853FB"/>
    <w:rsid w:val="005857E7"/>
    <w:rsid w:val="005859AD"/>
    <w:rsid w:val="005859EC"/>
    <w:rsid w:val="00585A21"/>
    <w:rsid w:val="00585AF0"/>
    <w:rsid w:val="00585C7E"/>
    <w:rsid w:val="00585ED1"/>
    <w:rsid w:val="00585F79"/>
    <w:rsid w:val="00585FDC"/>
    <w:rsid w:val="00586047"/>
    <w:rsid w:val="0058616F"/>
    <w:rsid w:val="005863B1"/>
    <w:rsid w:val="00586598"/>
    <w:rsid w:val="005866F1"/>
    <w:rsid w:val="005866F9"/>
    <w:rsid w:val="005866FE"/>
    <w:rsid w:val="005867B7"/>
    <w:rsid w:val="0058694A"/>
    <w:rsid w:val="00586989"/>
    <w:rsid w:val="00586A38"/>
    <w:rsid w:val="00586A50"/>
    <w:rsid w:val="00586A72"/>
    <w:rsid w:val="00586B1A"/>
    <w:rsid w:val="00586BA2"/>
    <w:rsid w:val="00586C56"/>
    <w:rsid w:val="00586E0A"/>
    <w:rsid w:val="00586ED2"/>
    <w:rsid w:val="00586FA8"/>
    <w:rsid w:val="00587029"/>
    <w:rsid w:val="005870B9"/>
    <w:rsid w:val="005870FE"/>
    <w:rsid w:val="00587136"/>
    <w:rsid w:val="00587137"/>
    <w:rsid w:val="0058713E"/>
    <w:rsid w:val="005871D5"/>
    <w:rsid w:val="00587354"/>
    <w:rsid w:val="00587469"/>
    <w:rsid w:val="00587557"/>
    <w:rsid w:val="00587564"/>
    <w:rsid w:val="0058769B"/>
    <w:rsid w:val="005876AF"/>
    <w:rsid w:val="00587719"/>
    <w:rsid w:val="0058774F"/>
    <w:rsid w:val="0058779D"/>
    <w:rsid w:val="0058785F"/>
    <w:rsid w:val="005878BB"/>
    <w:rsid w:val="005879C4"/>
    <w:rsid w:val="005879C6"/>
    <w:rsid w:val="00587A19"/>
    <w:rsid w:val="00587A4F"/>
    <w:rsid w:val="00587AB4"/>
    <w:rsid w:val="00587BC9"/>
    <w:rsid w:val="00587D26"/>
    <w:rsid w:val="00587DD7"/>
    <w:rsid w:val="00587E75"/>
    <w:rsid w:val="00587F38"/>
    <w:rsid w:val="00590137"/>
    <w:rsid w:val="005901E0"/>
    <w:rsid w:val="005901EA"/>
    <w:rsid w:val="005903DF"/>
    <w:rsid w:val="00590464"/>
    <w:rsid w:val="005904E0"/>
    <w:rsid w:val="005907C8"/>
    <w:rsid w:val="0059081C"/>
    <w:rsid w:val="00590995"/>
    <w:rsid w:val="00590A19"/>
    <w:rsid w:val="00590A73"/>
    <w:rsid w:val="00590D10"/>
    <w:rsid w:val="00590F95"/>
    <w:rsid w:val="005911C0"/>
    <w:rsid w:val="005911F9"/>
    <w:rsid w:val="0059123C"/>
    <w:rsid w:val="0059125A"/>
    <w:rsid w:val="0059136A"/>
    <w:rsid w:val="00591373"/>
    <w:rsid w:val="005913E4"/>
    <w:rsid w:val="005913FE"/>
    <w:rsid w:val="00591452"/>
    <w:rsid w:val="005914D9"/>
    <w:rsid w:val="00591558"/>
    <w:rsid w:val="005917BC"/>
    <w:rsid w:val="005919ED"/>
    <w:rsid w:val="00591A39"/>
    <w:rsid w:val="00591B7E"/>
    <w:rsid w:val="00591CF5"/>
    <w:rsid w:val="00591D8F"/>
    <w:rsid w:val="00591E85"/>
    <w:rsid w:val="00591F9F"/>
    <w:rsid w:val="00592047"/>
    <w:rsid w:val="00592122"/>
    <w:rsid w:val="0059218F"/>
    <w:rsid w:val="00592192"/>
    <w:rsid w:val="005921B4"/>
    <w:rsid w:val="0059233A"/>
    <w:rsid w:val="005923C5"/>
    <w:rsid w:val="0059240A"/>
    <w:rsid w:val="0059268F"/>
    <w:rsid w:val="0059280C"/>
    <w:rsid w:val="0059281B"/>
    <w:rsid w:val="0059288A"/>
    <w:rsid w:val="00592B68"/>
    <w:rsid w:val="00592BB0"/>
    <w:rsid w:val="00592C66"/>
    <w:rsid w:val="00592DD3"/>
    <w:rsid w:val="00592FEE"/>
    <w:rsid w:val="00593002"/>
    <w:rsid w:val="005930DC"/>
    <w:rsid w:val="00593119"/>
    <w:rsid w:val="005931B0"/>
    <w:rsid w:val="005934E4"/>
    <w:rsid w:val="005936E3"/>
    <w:rsid w:val="00593845"/>
    <w:rsid w:val="00593AA2"/>
    <w:rsid w:val="00593B0C"/>
    <w:rsid w:val="00593CDA"/>
    <w:rsid w:val="00593CEF"/>
    <w:rsid w:val="00593F1C"/>
    <w:rsid w:val="0059403A"/>
    <w:rsid w:val="00594121"/>
    <w:rsid w:val="00594193"/>
    <w:rsid w:val="00594476"/>
    <w:rsid w:val="0059452A"/>
    <w:rsid w:val="00594579"/>
    <w:rsid w:val="0059458A"/>
    <w:rsid w:val="005945F8"/>
    <w:rsid w:val="005946C8"/>
    <w:rsid w:val="0059483F"/>
    <w:rsid w:val="005948A6"/>
    <w:rsid w:val="00594A54"/>
    <w:rsid w:val="00594AEF"/>
    <w:rsid w:val="00594B26"/>
    <w:rsid w:val="00594CBA"/>
    <w:rsid w:val="00594E9F"/>
    <w:rsid w:val="00594F14"/>
    <w:rsid w:val="00594F26"/>
    <w:rsid w:val="00594F35"/>
    <w:rsid w:val="00594FD1"/>
    <w:rsid w:val="0059503E"/>
    <w:rsid w:val="00595053"/>
    <w:rsid w:val="00595097"/>
    <w:rsid w:val="005951D2"/>
    <w:rsid w:val="00595278"/>
    <w:rsid w:val="0059535D"/>
    <w:rsid w:val="0059550D"/>
    <w:rsid w:val="0059555F"/>
    <w:rsid w:val="005955F5"/>
    <w:rsid w:val="00595664"/>
    <w:rsid w:val="005957CC"/>
    <w:rsid w:val="005957ED"/>
    <w:rsid w:val="005958B1"/>
    <w:rsid w:val="00595999"/>
    <w:rsid w:val="005959E4"/>
    <w:rsid w:val="005959F5"/>
    <w:rsid w:val="00595A6C"/>
    <w:rsid w:val="00595A86"/>
    <w:rsid w:val="00595D1D"/>
    <w:rsid w:val="00595E74"/>
    <w:rsid w:val="00595F52"/>
    <w:rsid w:val="00595F8A"/>
    <w:rsid w:val="005960D1"/>
    <w:rsid w:val="0059642E"/>
    <w:rsid w:val="0059644F"/>
    <w:rsid w:val="005965DF"/>
    <w:rsid w:val="005965EB"/>
    <w:rsid w:val="0059661B"/>
    <w:rsid w:val="00596845"/>
    <w:rsid w:val="00596927"/>
    <w:rsid w:val="00596AA9"/>
    <w:rsid w:val="00596D36"/>
    <w:rsid w:val="00596EA1"/>
    <w:rsid w:val="0059704B"/>
    <w:rsid w:val="005971F8"/>
    <w:rsid w:val="00597297"/>
    <w:rsid w:val="0059729A"/>
    <w:rsid w:val="005972C9"/>
    <w:rsid w:val="005973FD"/>
    <w:rsid w:val="005974EC"/>
    <w:rsid w:val="00597677"/>
    <w:rsid w:val="005979C2"/>
    <w:rsid w:val="005979D4"/>
    <w:rsid w:val="005979F3"/>
    <w:rsid w:val="00597B97"/>
    <w:rsid w:val="00597C20"/>
    <w:rsid w:val="00597D35"/>
    <w:rsid w:val="00597E97"/>
    <w:rsid w:val="0059FAC5"/>
    <w:rsid w:val="005A00F8"/>
    <w:rsid w:val="005A011E"/>
    <w:rsid w:val="005A016D"/>
    <w:rsid w:val="005A01AF"/>
    <w:rsid w:val="005A02A4"/>
    <w:rsid w:val="005A0444"/>
    <w:rsid w:val="005A053E"/>
    <w:rsid w:val="005A0598"/>
    <w:rsid w:val="005A0641"/>
    <w:rsid w:val="005A06CB"/>
    <w:rsid w:val="005A06E0"/>
    <w:rsid w:val="005A07E4"/>
    <w:rsid w:val="005A0888"/>
    <w:rsid w:val="005A09D0"/>
    <w:rsid w:val="005A0A82"/>
    <w:rsid w:val="005A0D1B"/>
    <w:rsid w:val="005A0EF6"/>
    <w:rsid w:val="005A0F7E"/>
    <w:rsid w:val="005A0F9E"/>
    <w:rsid w:val="005A1043"/>
    <w:rsid w:val="005A1154"/>
    <w:rsid w:val="005A1189"/>
    <w:rsid w:val="005A1392"/>
    <w:rsid w:val="005A15B7"/>
    <w:rsid w:val="005A170B"/>
    <w:rsid w:val="005A17A3"/>
    <w:rsid w:val="005A18D9"/>
    <w:rsid w:val="005A18F4"/>
    <w:rsid w:val="005A1915"/>
    <w:rsid w:val="005A1B09"/>
    <w:rsid w:val="005A1C97"/>
    <w:rsid w:val="005A1E63"/>
    <w:rsid w:val="005A1E9C"/>
    <w:rsid w:val="005A1F69"/>
    <w:rsid w:val="005A1FF3"/>
    <w:rsid w:val="005A2102"/>
    <w:rsid w:val="005A2106"/>
    <w:rsid w:val="005A21C4"/>
    <w:rsid w:val="005A2229"/>
    <w:rsid w:val="005A25EE"/>
    <w:rsid w:val="005A2608"/>
    <w:rsid w:val="005A261E"/>
    <w:rsid w:val="005A2633"/>
    <w:rsid w:val="005A280E"/>
    <w:rsid w:val="005A2861"/>
    <w:rsid w:val="005A2874"/>
    <w:rsid w:val="005A293E"/>
    <w:rsid w:val="005A29DD"/>
    <w:rsid w:val="005A2ADF"/>
    <w:rsid w:val="005A2C2E"/>
    <w:rsid w:val="005A2F03"/>
    <w:rsid w:val="005A2F74"/>
    <w:rsid w:val="005A3167"/>
    <w:rsid w:val="005A3430"/>
    <w:rsid w:val="005A34ED"/>
    <w:rsid w:val="005A3537"/>
    <w:rsid w:val="005A35CE"/>
    <w:rsid w:val="005A36AA"/>
    <w:rsid w:val="005A36CF"/>
    <w:rsid w:val="005A36FF"/>
    <w:rsid w:val="005A38D7"/>
    <w:rsid w:val="005A38FD"/>
    <w:rsid w:val="005A3A06"/>
    <w:rsid w:val="005A3A2C"/>
    <w:rsid w:val="005A3A54"/>
    <w:rsid w:val="005A3A6D"/>
    <w:rsid w:val="005A3B22"/>
    <w:rsid w:val="005A3B96"/>
    <w:rsid w:val="005A3C8F"/>
    <w:rsid w:val="005A3CA8"/>
    <w:rsid w:val="005A3D67"/>
    <w:rsid w:val="005A404F"/>
    <w:rsid w:val="005A4077"/>
    <w:rsid w:val="005A421D"/>
    <w:rsid w:val="005A4365"/>
    <w:rsid w:val="005A44D6"/>
    <w:rsid w:val="005A451B"/>
    <w:rsid w:val="005A469E"/>
    <w:rsid w:val="005A46DC"/>
    <w:rsid w:val="005A4723"/>
    <w:rsid w:val="005A47BC"/>
    <w:rsid w:val="005A47F0"/>
    <w:rsid w:val="005A47FE"/>
    <w:rsid w:val="005A4A58"/>
    <w:rsid w:val="005A4A9A"/>
    <w:rsid w:val="005A4C07"/>
    <w:rsid w:val="005A4C08"/>
    <w:rsid w:val="005A4C53"/>
    <w:rsid w:val="005A4C66"/>
    <w:rsid w:val="005A4C87"/>
    <w:rsid w:val="005A4CEE"/>
    <w:rsid w:val="005A4D58"/>
    <w:rsid w:val="005A4D65"/>
    <w:rsid w:val="005A5227"/>
    <w:rsid w:val="005A527C"/>
    <w:rsid w:val="005A53D7"/>
    <w:rsid w:val="005A554C"/>
    <w:rsid w:val="005A55F9"/>
    <w:rsid w:val="005A57E5"/>
    <w:rsid w:val="005A584D"/>
    <w:rsid w:val="005A59DC"/>
    <w:rsid w:val="005A5B84"/>
    <w:rsid w:val="005A5BA8"/>
    <w:rsid w:val="005A5C83"/>
    <w:rsid w:val="005A5DA9"/>
    <w:rsid w:val="005A5F76"/>
    <w:rsid w:val="005A5FAE"/>
    <w:rsid w:val="005A6393"/>
    <w:rsid w:val="005A63C9"/>
    <w:rsid w:val="005A641E"/>
    <w:rsid w:val="005A651A"/>
    <w:rsid w:val="005A6607"/>
    <w:rsid w:val="005A67CF"/>
    <w:rsid w:val="005A680A"/>
    <w:rsid w:val="005A68DF"/>
    <w:rsid w:val="005A6908"/>
    <w:rsid w:val="005A696D"/>
    <w:rsid w:val="005A6973"/>
    <w:rsid w:val="005A69C9"/>
    <w:rsid w:val="005A6A9A"/>
    <w:rsid w:val="005A6B7C"/>
    <w:rsid w:val="005A6B96"/>
    <w:rsid w:val="005A6BDD"/>
    <w:rsid w:val="005A6C05"/>
    <w:rsid w:val="005A6C2D"/>
    <w:rsid w:val="005A6C40"/>
    <w:rsid w:val="005A6C9C"/>
    <w:rsid w:val="005A6CCA"/>
    <w:rsid w:val="005A6D77"/>
    <w:rsid w:val="005A6DBD"/>
    <w:rsid w:val="005A6ECD"/>
    <w:rsid w:val="005A7111"/>
    <w:rsid w:val="005A7564"/>
    <w:rsid w:val="005A75E4"/>
    <w:rsid w:val="005A769B"/>
    <w:rsid w:val="005A76B9"/>
    <w:rsid w:val="005A7715"/>
    <w:rsid w:val="005A7721"/>
    <w:rsid w:val="005A77AC"/>
    <w:rsid w:val="005A77ED"/>
    <w:rsid w:val="005A79F4"/>
    <w:rsid w:val="005A7B96"/>
    <w:rsid w:val="005A7CFA"/>
    <w:rsid w:val="005A7EE3"/>
    <w:rsid w:val="005A7EF6"/>
    <w:rsid w:val="005A7F46"/>
    <w:rsid w:val="005A7FD2"/>
    <w:rsid w:val="005B002B"/>
    <w:rsid w:val="005B01D5"/>
    <w:rsid w:val="005B02C0"/>
    <w:rsid w:val="005B03CF"/>
    <w:rsid w:val="005B0509"/>
    <w:rsid w:val="005B05FD"/>
    <w:rsid w:val="005B06CD"/>
    <w:rsid w:val="005B07D2"/>
    <w:rsid w:val="005B07EC"/>
    <w:rsid w:val="005B0BE7"/>
    <w:rsid w:val="005B0C00"/>
    <w:rsid w:val="005B0E27"/>
    <w:rsid w:val="005B0EA3"/>
    <w:rsid w:val="005B1041"/>
    <w:rsid w:val="005B10C4"/>
    <w:rsid w:val="005B1137"/>
    <w:rsid w:val="005B1157"/>
    <w:rsid w:val="005B125E"/>
    <w:rsid w:val="005B1490"/>
    <w:rsid w:val="005B157F"/>
    <w:rsid w:val="005B160A"/>
    <w:rsid w:val="005B16E7"/>
    <w:rsid w:val="005B17FB"/>
    <w:rsid w:val="005B1809"/>
    <w:rsid w:val="005B1828"/>
    <w:rsid w:val="005B1830"/>
    <w:rsid w:val="005B1855"/>
    <w:rsid w:val="005B18C8"/>
    <w:rsid w:val="005B192A"/>
    <w:rsid w:val="005B194E"/>
    <w:rsid w:val="005B1A73"/>
    <w:rsid w:val="005B1BF5"/>
    <w:rsid w:val="005B1BF6"/>
    <w:rsid w:val="005B1D00"/>
    <w:rsid w:val="005B1D15"/>
    <w:rsid w:val="005B1E5C"/>
    <w:rsid w:val="005B1F28"/>
    <w:rsid w:val="005B1FC1"/>
    <w:rsid w:val="005B21A1"/>
    <w:rsid w:val="005B21C8"/>
    <w:rsid w:val="005B21CA"/>
    <w:rsid w:val="005B2397"/>
    <w:rsid w:val="005B23D9"/>
    <w:rsid w:val="005B243B"/>
    <w:rsid w:val="005B2554"/>
    <w:rsid w:val="005B2604"/>
    <w:rsid w:val="005B2658"/>
    <w:rsid w:val="005B2752"/>
    <w:rsid w:val="005B2862"/>
    <w:rsid w:val="005B2A3F"/>
    <w:rsid w:val="005B2B34"/>
    <w:rsid w:val="005B2B42"/>
    <w:rsid w:val="005B2C13"/>
    <w:rsid w:val="005B2CA2"/>
    <w:rsid w:val="005B2CBF"/>
    <w:rsid w:val="005B2E50"/>
    <w:rsid w:val="005B2EB7"/>
    <w:rsid w:val="005B2ED4"/>
    <w:rsid w:val="005B2F33"/>
    <w:rsid w:val="005B2F62"/>
    <w:rsid w:val="005B3117"/>
    <w:rsid w:val="005B31F1"/>
    <w:rsid w:val="005B321F"/>
    <w:rsid w:val="005B33B3"/>
    <w:rsid w:val="005B33C3"/>
    <w:rsid w:val="005B349C"/>
    <w:rsid w:val="005B35CA"/>
    <w:rsid w:val="005B36A0"/>
    <w:rsid w:val="005B370D"/>
    <w:rsid w:val="005B3B3F"/>
    <w:rsid w:val="005B3C22"/>
    <w:rsid w:val="005B3DA4"/>
    <w:rsid w:val="005B3DCB"/>
    <w:rsid w:val="005B3E57"/>
    <w:rsid w:val="005B402E"/>
    <w:rsid w:val="005B4081"/>
    <w:rsid w:val="005B4159"/>
    <w:rsid w:val="005B41D4"/>
    <w:rsid w:val="005B4219"/>
    <w:rsid w:val="005B4231"/>
    <w:rsid w:val="005B43FC"/>
    <w:rsid w:val="005B4606"/>
    <w:rsid w:val="005B4679"/>
    <w:rsid w:val="005B46A0"/>
    <w:rsid w:val="005B4888"/>
    <w:rsid w:val="005B48A0"/>
    <w:rsid w:val="005B4930"/>
    <w:rsid w:val="005B4A7B"/>
    <w:rsid w:val="005B4B3E"/>
    <w:rsid w:val="005B4C1A"/>
    <w:rsid w:val="005B4D99"/>
    <w:rsid w:val="005B4E71"/>
    <w:rsid w:val="005B4EE1"/>
    <w:rsid w:val="005B4F5B"/>
    <w:rsid w:val="005B5044"/>
    <w:rsid w:val="005B5190"/>
    <w:rsid w:val="005B56F7"/>
    <w:rsid w:val="005B5716"/>
    <w:rsid w:val="005B576D"/>
    <w:rsid w:val="005B57D2"/>
    <w:rsid w:val="005B5906"/>
    <w:rsid w:val="005B59A8"/>
    <w:rsid w:val="005B5A8D"/>
    <w:rsid w:val="005B5AE0"/>
    <w:rsid w:val="005B5BE7"/>
    <w:rsid w:val="005B5C4C"/>
    <w:rsid w:val="005B5CC4"/>
    <w:rsid w:val="005B5D2F"/>
    <w:rsid w:val="005B5F0D"/>
    <w:rsid w:val="005B6038"/>
    <w:rsid w:val="005B6232"/>
    <w:rsid w:val="005B6391"/>
    <w:rsid w:val="005B6430"/>
    <w:rsid w:val="005B6457"/>
    <w:rsid w:val="005B64DE"/>
    <w:rsid w:val="005B64EE"/>
    <w:rsid w:val="005B6506"/>
    <w:rsid w:val="005B6533"/>
    <w:rsid w:val="005B6763"/>
    <w:rsid w:val="005B6766"/>
    <w:rsid w:val="005B6A3C"/>
    <w:rsid w:val="005B6ACF"/>
    <w:rsid w:val="005B6C13"/>
    <w:rsid w:val="005B6CB3"/>
    <w:rsid w:val="005B6CBF"/>
    <w:rsid w:val="005B6E1F"/>
    <w:rsid w:val="005B6EBB"/>
    <w:rsid w:val="005B6F98"/>
    <w:rsid w:val="005B702A"/>
    <w:rsid w:val="005B70F0"/>
    <w:rsid w:val="005B7121"/>
    <w:rsid w:val="005B73DF"/>
    <w:rsid w:val="005B7498"/>
    <w:rsid w:val="005B74B2"/>
    <w:rsid w:val="005B75C8"/>
    <w:rsid w:val="005B7695"/>
    <w:rsid w:val="005B77D0"/>
    <w:rsid w:val="005B7851"/>
    <w:rsid w:val="005B78FC"/>
    <w:rsid w:val="005B7937"/>
    <w:rsid w:val="005B7989"/>
    <w:rsid w:val="005B7A38"/>
    <w:rsid w:val="005B7B44"/>
    <w:rsid w:val="005B7B4A"/>
    <w:rsid w:val="005B7B9C"/>
    <w:rsid w:val="005B7C88"/>
    <w:rsid w:val="005B7CEE"/>
    <w:rsid w:val="005B7E30"/>
    <w:rsid w:val="005B7E55"/>
    <w:rsid w:val="005B7EC5"/>
    <w:rsid w:val="005B7F82"/>
    <w:rsid w:val="005C0005"/>
    <w:rsid w:val="005C002F"/>
    <w:rsid w:val="005C00C4"/>
    <w:rsid w:val="005C0175"/>
    <w:rsid w:val="005C01F5"/>
    <w:rsid w:val="005C0287"/>
    <w:rsid w:val="005C02F3"/>
    <w:rsid w:val="005C04CC"/>
    <w:rsid w:val="005C0668"/>
    <w:rsid w:val="005C06DF"/>
    <w:rsid w:val="005C06F2"/>
    <w:rsid w:val="005C077B"/>
    <w:rsid w:val="005C0782"/>
    <w:rsid w:val="005C07DD"/>
    <w:rsid w:val="005C07EA"/>
    <w:rsid w:val="005C08FF"/>
    <w:rsid w:val="005C0A25"/>
    <w:rsid w:val="005C0B00"/>
    <w:rsid w:val="005C0B6E"/>
    <w:rsid w:val="005C0BC0"/>
    <w:rsid w:val="005C0DBE"/>
    <w:rsid w:val="005C0E60"/>
    <w:rsid w:val="005C0EF5"/>
    <w:rsid w:val="005C0F35"/>
    <w:rsid w:val="005C0FCE"/>
    <w:rsid w:val="005C101C"/>
    <w:rsid w:val="005C1036"/>
    <w:rsid w:val="005C1160"/>
    <w:rsid w:val="005C1259"/>
    <w:rsid w:val="005C129F"/>
    <w:rsid w:val="005C1450"/>
    <w:rsid w:val="005C14BE"/>
    <w:rsid w:val="005C1547"/>
    <w:rsid w:val="005C1619"/>
    <w:rsid w:val="005C1624"/>
    <w:rsid w:val="005C1A15"/>
    <w:rsid w:val="005C1A60"/>
    <w:rsid w:val="005C1C0D"/>
    <w:rsid w:val="005C1C6F"/>
    <w:rsid w:val="005C1CB7"/>
    <w:rsid w:val="005C1E83"/>
    <w:rsid w:val="005C1EBB"/>
    <w:rsid w:val="005C1F3E"/>
    <w:rsid w:val="005C2049"/>
    <w:rsid w:val="005C205B"/>
    <w:rsid w:val="005C2135"/>
    <w:rsid w:val="005C2274"/>
    <w:rsid w:val="005C2300"/>
    <w:rsid w:val="005C235D"/>
    <w:rsid w:val="005C2445"/>
    <w:rsid w:val="005C2512"/>
    <w:rsid w:val="005C2575"/>
    <w:rsid w:val="005C264F"/>
    <w:rsid w:val="005C2723"/>
    <w:rsid w:val="005C2729"/>
    <w:rsid w:val="005C27CC"/>
    <w:rsid w:val="005C27EA"/>
    <w:rsid w:val="005C28E7"/>
    <w:rsid w:val="005C2972"/>
    <w:rsid w:val="005C2BEB"/>
    <w:rsid w:val="005C2D41"/>
    <w:rsid w:val="005C2EB8"/>
    <w:rsid w:val="005C2EE2"/>
    <w:rsid w:val="005C2EFA"/>
    <w:rsid w:val="005C2F98"/>
    <w:rsid w:val="005C2FD8"/>
    <w:rsid w:val="005C30F0"/>
    <w:rsid w:val="005C31B0"/>
    <w:rsid w:val="005C3248"/>
    <w:rsid w:val="005C3339"/>
    <w:rsid w:val="005C3350"/>
    <w:rsid w:val="005C33DC"/>
    <w:rsid w:val="005C3549"/>
    <w:rsid w:val="005C35C9"/>
    <w:rsid w:val="005C371B"/>
    <w:rsid w:val="005C37BE"/>
    <w:rsid w:val="005C37DC"/>
    <w:rsid w:val="005C3989"/>
    <w:rsid w:val="005C39F1"/>
    <w:rsid w:val="005C3A2E"/>
    <w:rsid w:val="005C3ABE"/>
    <w:rsid w:val="005C3B0C"/>
    <w:rsid w:val="005C3C68"/>
    <w:rsid w:val="005C3E08"/>
    <w:rsid w:val="005C3E4C"/>
    <w:rsid w:val="005C3FB1"/>
    <w:rsid w:val="005C3FCC"/>
    <w:rsid w:val="005C4010"/>
    <w:rsid w:val="005C4055"/>
    <w:rsid w:val="005C40DC"/>
    <w:rsid w:val="005C42AF"/>
    <w:rsid w:val="005C43DE"/>
    <w:rsid w:val="005C4656"/>
    <w:rsid w:val="005C47FC"/>
    <w:rsid w:val="005C4971"/>
    <w:rsid w:val="005C4A69"/>
    <w:rsid w:val="005C4D8F"/>
    <w:rsid w:val="005C4FFC"/>
    <w:rsid w:val="005C52E0"/>
    <w:rsid w:val="005C5401"/>
    <w:rsid w:val="005C5519"/>
    <w:rsid w:val="005C56E6"/>
    <w:rsid w:val="005C57E9"/>
    <w:rsid w:val="005C5810"/>
    <w:rsid w:val="005C593C"/>
    <w:rsid w:val="005C5A5B"/>
    <w:rsid w:val="005C5AD6"/>
    <w:rsid w:val="005C5B5E"/>
    <w:rsid w:val="005C5B94"/>
    <w:rsid w:val="005C5BC3"/>
    <w:rsid w:val="005C5BDB"/>
    <w:rsid w:val="005C5CB2"/>
    <w:rsid w:val="005C5D7C"/>
    <w:rsid w:val="005C5E6D"/>
    <w:rsid w:val="005C5EF5"/>
    <w:rsid w:val="005C630F"/>
    <w:rsid w:val="005C657F"/>
    <w:rsid w:val="005C696D"/>
    <w:rsid w:val="005C6B8F"/>
    <w:rsid w:val="005C6D30"/>
    <w:rsid w:val="005C6DCC"/>
    <w:rsid w:val="005C6F76"/>
    <w:rsid w:val="005C71DC"/>
    <w:rsid w:val="005C741B"/>
    <w:rsid w:val="005C749E"/>
    <w:rsid w:val="005C7657"/>
    <w:rsid w:val="005C7749"/>
    <w:rsid w:val="005C77A7"/>
    <w:rsid w:val="005C77BA"/>
    <w:rsid w:val="005C7851"/>
    <w:rsid w:val="005C7891"/>
    <w:rsid w:val="005C7AAE"/>
    <w:rsid w:val="005C7AB2"/>
    <w:rsid w:val="005C7C9E"/>
    <w:rsid w:val="005C7CED"/>
    <w:rsid w:val="005C7D86"/>
    <w:rsid w:val="005C7E50"/>
    <w:rsid w:val="005C7FBB"/>
    <w:rsid w:val="005C7FEC"/>
    <w:rsid w:val="005C7FEE"/>
    <w:rsid w:val="005D003B"/>
    <w:rsid w:val="005D00FC"/>
    <w:rsid w:val="005D0108"/>
    <w:rsid w:val="005D0243"/>
    <w:rsid w:val="005D0351"/>
    <w:rsid w:val="005D0431"/>
    <w:rsid w:val="005D055A"/>
    <w:rsid w:val="005D0571"/>
    <w:rsid w:val="005D06BD"/>
    <w:rsid w:val="005D0706"/>
    <w:rsid w:val="005D0870"/>
    <w:rsid w:val="005D0891"/>
    <w:rsid w:val="005D08EA"/>
    <w:rsid w:val="005D0C25"/>
    <w:rsid w:val="005D0C47"/>
    <w:rsid w:val="005D0E84"/>
    <w:rsid w:val="005D0EAB"/>
    <w:rsid w:val="005D101E"/>
    <w:rsid w:val="005D10EA"/>
    <w:rsid w:val="005D1243"/>
    <w:rsid w:val="005D145A"/>
    <w:rsid w:val="005D15CD"/>
    <w:rsid w:val="005D1610"/>
    <w:rsid w:val="005D18CF"/>
    <w:rsid w:val="005D1A31"/>
    <w:rsid w:val="005D1BD4"/>
    <w:rsid w:val="005D1C9A"/>
    <w:rsid w:val="005D1D1D"/>
    <w:rsid w:val="005D1D48"/>
    <w:rsid w:val="005D1D68"/>
    <w:rsid w:val="005D1E81"/>
    <w:rsid w:val="005D1FAD"/>
    <w:rsid w:val="005D20B7"/>
    <w:rsid w:val="005D21E1"/>
    <w:rsid w:val="005D21F7"/>
    <w:rsid w:val="005D23CE"/>
    <w:rsid w:val="005D23EC"/>
    <w:rsid w:val="005D23F6"/>
    <w:rsid w:val="005D254F"/>
    <w:rsid w:val="005D2584"/>
    <w:rsid w:val="005D25C4"/>
    <w:rsid w:val="005D278D"/>
    <w:rsid w:val="005D2800"/>
    <w:rsid w:val="005D296F"/>
    <w:rsid w:val="005D2A1C"/>
    <w:rsid w:val="005D2BB1"/>
    <w:rsid w:val="005D2C3E"/>
    <w:rsid w:val="005D2C7D"/>
    <w:rsid w:val="005D2D1A"/>
    <w:rsid w:val="005D2DA9"/>
    <w:rsid w:val="005D2E4F"/>
    <w:rsid w:val="005D3176"/>
    <w:rsid w:val="005D32D0"/>
    <w:rsid w:val="005D342B"/>
    <w:rsid w:val="005D37C1"/>
    <w:rsid w:val="005D37FB"/>
    <w:rsid w:val="005D3868"/>
    <w:rsid w:val="005D38C1"/>
    <w:rsid w:val="005D38DA"/>
    <w:rsid w:val="005D39BC"/>
    <w:rsid w:val="005D3A15"/>
    <w:rsid w:val="005D3AE3"/>
    <w:rsid w:val="005D3AF6"/>
    <w:rsid w:val="005D3B19"/>
    <w:rsid w:val="005D3CA0"/>
    <w:rsid w:val="005D3F4D"/>
    <w:rsid w:val="005D3F86"/>
    <w:rsid w:val="005D3FCA"/>
    <w:rsid w:val="005D4002"/>
    <w:rsid w:val="005D4092"/>
    <w:rsid w:val="005D4274"/>
    <w:rsid w:val="005D45E4"/>
    <w:rsid w:val="005D4643"/>
    <w:rsid w:val="005D465E"/>
    <w:rsid w:val="005D46C2"/>
    <w:rsid w:val="005D4737"/>
    <w:rsid w:val="005D475D"/>
    <w:rsid w:val="005D4858"/>
    <w:rsid w:val="005D4905"/>
    <w:rsid w:val="005D4981"/>
    <w:rsid w:val="005D49D9"/>
    <w:rsid w:val="005D49FB"/>
    <w:rsid w:val="005D4A47"/>
    <w:rsid w:val="005D4AC2"/>
    <w:rsid w:val="005D4CF1"/>
    <w:rsid w:val="005D4F83"/>
    <w:rsid w:val="005D50D0"/>
    <w:rsid w:val="005D519E"/>
    <w:rsid w:val="005D53D3"/>
    <w:rsid w:val="005D5410"/>
    <w:rsid w:val="005D5A52"/>
    <w:rsid w:val="005D5A76"/>
    <w:rsid w:val="005D5C06"/>
    <w:rsid w:val="005D5D5C"/>
    <w:rsid w:val="005D5DD5"/>
    <w:rsid w:val="005D5E7D"/>
    <w:rsid w:val="005D5F4E"/>
    <w:rsid w:val="005D5F5F"/>
    <w:rsid w:val="005D60D0"/>
    <w:rsid w:val="005D613B"/>
    <w:rsid w:val="005D620D"/>
    <w:rsid w:val="005D633A"/>
    <w:rsid w:val="005D63B1"/>
    <w:rsid w:val="005D6494"/>
    <w:rsid w:val="005D64A1"/>
    <w:rsid w:val="005D67DB"/>
    <w:rsid w:val="005D68FD"/>
    <w:rsid w:val="005D6970"/>
    <w:rsid w:val="005D6985"/>
    <w:rsid w:val="005D69A1"/>
    <w:rsid w:val="005D6A1D"/>
    <w:rsid w:val="005D6BD6"/>
    <w:rsid w:val="005D6BEB"/>
    <w:rsid w:val="005D6CC5"/>
    <w:rsid w:val="005D6EB2"/>
    <w:rsid w:val="005D701D"/>
    <w:rsid w:val="005D71CE"/>
    <w:rsid w:val="005D73FD"/>
    <w:rsid w:val="005D7453"/>
    <w:rsid w:val="005D74A1"/>
    <w:rsid w:val="005D74B4"/>
    <w:rsid w:val="005D7682"/>
    <w:rsid w:val="005D7732"/>
    <w:rsid w:val="005D7765"/>
    <w:rsid w:val="005D77E1"/>
    <w:rsid w:val="005D7886"/>
    <w:rsid w:val="005D78B6"/>
    <w:rsid w:val="005D7A0F"/>
    <w:rsid w:val="005D7C71"/>
    <w:rsid w:val="005D7E4F"/>
    <w:rsid w:val="005D7E50"/>
    <w:rsid w:val="005D7E62"/>
    <w:rsid w:val="005DD765"/>
    <w:rsid w:val="005E011D"/>
    <w:rsid w:val="005E0265"/>
    <w:rsid w:val="005E0298"/>
    <w:rsid w:val="005E0304"/>
    <w:rsid w:val="005E059E"/>
    <w:rsid w:val="005E05A3"/>
    <w:rsid w:val="005E067D"/>
    <w:rsid w:val="005E06D2"/>
    <w:rsid w:val="005E0897"/>
    <w:rsid w:val="005E08AF"/>
    <w:rsid w:val="005E0934"/>
    <w:rsid w:val="005E09B5"/>
    <w:rsid w:val="005E0A41"/>
    <w:rsid w:val="005E0B6B"/>
    <w:rsid w:val="005E0D41"/>
    <w:rsid w:val="005E0D93"/>
    <w:rsid w:val="005E0E4C"/>
    <w:rsid w:val="005E0FAB"/>
    <w:rsid w:val="005E1022"/>
    <w:rsid w:val="005E1052"/>
    <w:rsid w:val="005E10B4"/>
    <w:rsid w:val="005E110F"/>
    <w:rsid w:val="005E117B"/>
    <w:rsid w:val="005E1287"/>
    <w:rsid w:val="005E1355"/>
    <w:rsid w:val="005E1422"/>
    <w:rsid w:val="005E1477"/>
    <w:rsid w:val="005E14F2"/>
    <w:rsid w:val="005E1512"/>
    <w:rsid w:val="005E158B"/>
    <w:rsid w:val="005E1653"/>
    <w:rsid w:val="005E172B"/>
    <w:rsid w:val="005E17E2"/>
    <w:rsid w:val="005E17F4"/>
    <w:rsid w:val="005E19D5"/>
    <w:rsid w:val="005E1BF9"/>
    <w:rsid w:val="005E1CDA"/>
    <w:rsid w:val="005E1D1C"/>
    <w:rsid w:val="005E1D4E"/>
    <w:rsid w:val="005E1DD8"/>
    <w:rsid w:val="005E1DE6"/>
    <w:rsid w:val="005E1FC9"/>
    <w:rsid w:val="005E225A"/>
    <w:rsid w:val="005E2267"/>
    <w:rsid w:val="005E2282"/>
    <w:rsid w:val="005E24CB"/>
    <w:rsid w:val="005E25F7"/>
    <w:rsid w:val="005E260F"/>
    <w:rsid w:val="005E261C"/>
    <w:rsid w:val="005E2920"/>
    <w:rsid w:val="005E2962"/>
    <w:rsid w:val="005E2B3D"/>
    <w:rsid w:val="005E2B57"/>
    <w:rsid w:val="005E2B91"/>
    <w:rsid w:val="005E2C5C"/>
    <w:rsid w:val="005E2F08"/>
    <w:rsid w:val="005E2F7A"/>
    <w:rsid w:val="005E30EE"/>
    <w:rsid w:val="005E3134"/>
    <w:rsid w:val="005E31DD"/>
    <w:rsid w:val="005E327E"/>
    <w:rsid w:val="005E332B"/>
    <w:rsid w:val="005E337C"/>
    <w:rsid w:val="005E35BF"/>
    <w:rsid w:val="005E35ED"/>
    <w:rsid w:val="005E363D"/>
    <w:rsid w:val="005E36EE"/>
    <w:rsid w:val="005E3841"/>
    <w:rsid w:val="005E3929"/>
    <w:rsid w:val="005E3A19"/>
    <w:rsid w:val="005E3A92"/>
    <w:rsid w:val="005E3B7E"/>
    <w:rsid w:val="005E3BBC"/>
    <w:rsid w:val="005E3CEF"/>
    <w:rsid w:val="005E3FAB"/>
    <w:rsid w:val="005E3FD3"/>
    <w:rsid w:val="005E43CE"/>
    <w:rsid w:val="005E43F9"/>
    <w:rsid w:val="005E4642"/>
    <w:rsid w:val="005E49BC"/>
    <w:rsid w:val="005E4AAD"/>
    <w:rsid w:val="005E4F08"/>
    <w:rsid w:val="005E5077"/>
    <w:rsid w:val="005E50D3"/>
    <w:rsid w:val="005E50DD"/>
    <w:rsid w:val="005E521F"/>
    <w:rsid w:val="005E54D1"/>
    <w:rsid w:val="005E5515"/>
    <w:rsid w:val="005E556A"/>
    <w:rsid w:val="005E560B"/>
    <w:rsid w:val="005E573C"/>
    <w:rsid w:val="005E57CD"/>
    <w:rsid w:val="005E57D9"/>
    <w:rsid w:val="005E5986"/>
    <w:rsid w:val="005E59C4"/>
    <w:rsid w:val="005E5B10"/>
    <w:rsid w:val="005E5B39"/>
    <w:rsid w:val="005E5CEC"/>
    <w:rsid w:val="005E5D1C"/>
    <w:rsid w:val="005E604A"/>
    <w:rsid w:val="005E6142"/>
    <w:rsid w:val="005E61AF"/>
    <w:rsid w:val="005E61B9"/>
    <w:rsid w:val="005E6493"/>
    <w:rsid w:val="005E650A"/>
    <w:rsid w:val="005E674C"/>
    <w:rsid w:val="005E67C8"/>
    <w:rsid w:val="005E68B4"/>
    <w:rsid w:val="005E6A6D"/>
    <w:rsid w:val="005E6C6E"/>
    <w:rsid w:val="005E6C7D"/>
    <w:rsid w:val="005E6DC9"/>
    <w:rsid w:val="005E6EA6"/>
    <w:rsid w:val="005E6F10"/>
    <w:rsid w:val="005E6F11"/>
    <w:rsid w:val="005E6F55"/>
    <w:rsid w:val="005E7294"/>
    <w:rsid w:val="005E7345"/>
    <w:rsid w:val="005E7383"/>
    <w:rsid w:val="005E7462"/>
    <w:rsid w:val="005E750D"/>
    <w:rsid w:val="005E759D"/>
    <w:rsid w:val="005E7AAE"/>
    <w:rsid w:val="005E7B30"/>
    <w:rsid w:val="005E7B41"/>
    <w:rsid w:val="005E7B68"/>
    <w:rsid w:val="005E7D4D"/>
    <w:rsid w:val="005E7DDA"/>
    <w:rsid w:val="005E7DF2"/>
    <w:rsid w:val="005F0074"/>
    <w:rsid w:val="005F0115"/>
    <w:rsid w:val="005F02E6"/>
    <w:rsid w:val="005F040A"/>
    <w:rsid w:val="005F045B"/>
    <w:rsid w:val="005F0510"/>
    <w:rsid w:val="005F05AE"/>
    <w:rsid w:val="005F05CA"/>
    <w:rsid w:val="005F05FC"/>
    <w:rsid w:val="005F0713"/>
    <w:rsid w:val="005F0723"/>
    <w:rsid w:val="005F07A7"/>
    <w:rsid w:val="005F07CE"/>
    <w:rsid w:val="005F0802"/>
    <w:rsid w:val="005F0821"/>
    <w:rsid w:val="005F0917"/>
    <w:rsid w:val="005F0986"/>
    <w:rsid w:val="005F0A0D"/>
    <w:rsid w:val="005F0DEB"/>
    <w:rsid w:val="005F0E01"/>
    <w:rsid w:val="005F0E6F"/>
    <w:rsid w:val="005F0FE8"/>
    <w:rsid w:val="005F10C8"/>
    <w:rsid w:val="005F1148"/>
    <w:rsid w:val="005F1188"/>
    <w:rsid w:val="005F1438"/>
    <w:rsid w:val="005F1477"/>
    <w:rsid w:val="005F1644"/>
    <w:rsid w:val="005F1761"/>
    <w:rsid w:val="005F17BB"/>
    <w:rsid w:val="005F185A"/>
    <w:rsid w:val="005F1988"/>
    <w:rsid w:val="005F1A33"/>
    <w:rsid w:val="005F1B5A"/>
    <w:rsid w:val="005F1B99"/>
    <w:rsid w:val="005F1FE4"/>
    <w:rsid w:val="005F204B"/>
    <w:rsid w:val="005F20C7"/>
    <w:rsid w:val="005F21FA"/>
    <w:rsid w:val="005F2271"/>
    <w:rsid w:val="005F22CB"/>
    <w:rsid w:val="005F238E"/>
    <w:rsid w:val="005F23B6"/>
    <w:rsid w:val="005F249A"/>
    <w:rsid w:val="005F26B5"/>
    <w:rsid w:val="005F2784"/>
    <w:rsid w:val="005F27BC"/>
    <w:rsid w:val="005F27F5"/>
    <w:rsid w:val="005F2844"/>
    <w:rsid w:val="005F2B10"/>
    <w:rsid w:val="005F2B61"/>
    <w:rsid w:val="005F2C64"/>
    <w:rsid w:val="005F2D94"/>
    <w:rsid w:val="005F2DD6"/>
    <w:rsid w:val="005F2DF1"/>
    <w:rsid w:val="005F2E8D"/>
    <w:rsid w:val="005F2F23"/>
    <w:rsid w:val="005F2F92"/>
    <w:rsid w:val="005F2FA0"/>
    <w:rsid w:val="005F2FB7"/>
    <w:rsid w:val="005F31CF"/>
    <w:rsid w:val="005F32CE"/>
    <w:rsid w:val="005F3331"/>
    <w:rsid w:val="005F334E"/>
    <w:rsid w:val="005F3558"/>
    <w:rsid w:val="005F3669"/>
    <w:rsid w:val="005F3670"/>
    <w:rsid w:val="005F3858"/>
    <w:rsid w:val="005F3A83"/>
    <w:rsid w:val="005F3AA2"/>
    <w:rsid w:val="005F3D9A"/>
    <w:rsid w:val="005F3ED6"/>
    <w:rsid w:val="005F3F62"/>
    <w:rsid w:val="005F403C"/>
    <w:rsid w:val="005F4119"/>
    <w:rsid w:val="005F425B"/>
    <w:rsid w:val="005F4298"/>
    <w:rsid w:val="005F42F3"/>
    <w:rsid w:val="005F43A4"/>
    <w:rsid w:val="005F43B2"/>
    <w:rsid w:val="005F43FB"/>
    <w:rsid w:val="005F441E"/>
    <w:rsid w:val="005F4484"/>
    <w:rsid w:val="005F45CA"/>
    <w:rsid w:val="005F46D4"/>
    <w:rsid w:val="005F4799"/>
    <w:rsid w:val="005F4AAD"/>
    <w:rsid w:val="005F4AF7"/>
    <w:rsid w:val="005F4B4C"/>
    <w:rsid w:val="005F4CCC"/>
    <w:rsid w:val="005F4DD9"/>
    <w:rsid w:val="005F4E78"/>
    <w:rsid w:val="005F4EC6"/>
    <w:rsid w:val="005F5239"/>
    <w:rsid w:val="005F5263"/>
    <w:rsid w:val="005F5351"/>
    <w:rsid w:val="005F5458"/>
    <w:rsid w:val="005F5597"/>
    <w:rsid w:val="005F5834"/>
    <w:rsid w:val="005F58B2"/>
    <w:rsid w:val="005F58DB"/>
    <w:rsid w:val="005F5966"/>
    <w:rsid w:val="005F59E1"/>
    <w:rsid w:val="005F5A59"/>
    <w:rsid w:val="005F5AB2"/>
    <w:rsid w:val="005F5E90"/>
    <w:rsid w:val="005F5F37"/>
    <w:rsid w:val="005F5F44"/>
    <w:rsid w:val="005F5FCD"/>
    <w:rsid w:val="005F6025"/>
    <w:rsid w:val="005F60BF"/>
    <w:rsid w:val="005F6201"/>
    <w:rsid w:val="005F624E"/>
    <w:rsid w:val="005F65BF"/>
    <w:rsid w:val="005F6668"/>
    <w:rsid w:val="005F66A3"/>
    <w:rsid w:val="005F66E9"/>
    <w:rsid w:val="005F6727"/>
    <w:rsid w:val="005F673C"/>
    <w:rsid w:val="005F681B"/>
    <w:rsid w:val="005F6C1C"/>
    <w:rsid w:val="005F6C2D"/>
    <w:rsid w:val="005F6D88"/>
    <w:rsid w:val="005F6DB5"/>
    <w:rsid w:val="005F6DC6"/>
    <w:rsid w:val="005F6E2E"/>
    <w:rsid w:val="005F6EC3"/>
    <w:rsid w:val="005F6F45"/>
    <w:rsid w:val="005F6F78"/>
    <w:rsid w:val="005F7338"/>
    <w:rsid w:val="005F737F"/>
    <w:rsid w:val="005F7414"/>
    <w:rsid w:val="005F745B"/>
    <w:rsid w:val="005F74F1"/>
    <w:rsid w:val="005F7600"/>
    <w:rsid w:val="005F7754"/>
    <w:rsid w:val="005F794F"/>
    <w:rsid w:val="005F7970"/>
    <w:rsid w:val="005F79BB"/>
    <w:rsid w:val="005F7C08"/>
    <w:rsid w:val="005F7C71"/>
    <w:rsid w:val="005F7D6F"/>
    <w:rsid w:val="005F7F46"/>
    <w:rsid w:val="006000CC"/>
    <w:rsid w:val="0060020D"/>
    <w:rsid w:val="00600220"/>
    <w:rsid w:val="0060023B"/>
    <w:rsid w:val="006003A7"/>
    <w:rsid w:val="006004B3"/>
    <w:rsid w:val="00600698"/>
    <w:rsid w:val="00600768"/>
    <w:rsid w:val="006007B7"/>
    <w:rsid w:val="00600801"/>
    <w:rsid w:val="0060084E"/>
    <w:rsid w:val="00600906"/>
    <w:rsid w:val="00600912"/>
    <w:rsid w:val="00600ADA"/>
    <w:rsid w:val="00600B11"/>
    <w:rsid w:val="00600BED"/>
    <w:rsid w:val="00600CA7"/>
    <w:rsid w:val="00600D50"/>
    <w:rsid w:val="00600DCE"/>
    <w:rsid w:val="00600E4E"/>
    <w:rsid w:val="00600E76"/>
    <w:rsid w:val="00601062"/>
    <w:rsid w:val="0060113C"/>
    <w:rsid w:val="006012F5"/>
    <w:rsid w:val="00601301"/>
    <w:rsid w:val="00601414"/>
    <w:rsid w:val="006015B4"/>
    <w:rsid w:val="006015DD"/>
    <w:rsid w:val="006015F1"/>
    <w:rsid w:val="00601729"/>
    <w:rsid w:val="00601787"/>
    <w:rsid w:val="00601A19"/>
    <w:rsid w:val="00601D93"/>
    <w:rsid w:val="00601D98"/>
    <w:rsid w:val="00601EF3"/>
    <w:rsid w:val="00601F18"/>
    <w:rsid w:val="00602048"/>
    <w:rsid w:val="006020E1"/>
    <w:rsid w:val="006022A9"/>
    <w:rsid w:val="006022E2"/>
    <w:rsid w:val="006022F3"/>
    <w:rsid w:val="006023FC"/>
    <w:rsid w:val="006024EA"/>
    <w:rsid w:val="0060259C"/>
    <w:rsid w:val="00602677"/>
    <w:rsid w:val="006026B3"/>
    <w:rsid w:val="006026CB"/>
    <w:rsid w:val="00602702"/>
    <w:rsid w:val="0060284E"/>
    <w:rsid w:val="00602961"/>
    <w:rsid w:val="00602B1B"/>
    <w:rsid w:val="00602BBB"/>
    <w:rsid w:val="00602CD6"/>
    <w:rsid w:val="00602F9B"/>
    <w:rsid w:val="0060312E"/>
    <w:rsid w:val="0060350F"/>
    <w:rsid w:val="006035DF"/>
    <w:rsid w:val="006036BD"/>
    <w:rsid w:val="0060377E"/>
    <w:rsid w:val="006037CB"/>
    <w:rsid w:val="00603824"/>
    <w:rsid w:val="0060386A"/>
    <w:rsid w:val="006038BC"/>
    <w:rsid w:val="00603927"/>
    <w:rsid w:val="00603957"/>
    <w:rsid w:val="00603A96"/>
    <w:rsid w:val="00603AFD"/>
    <w:rsid w:val="00603B73"/>
    <w:rsid w:val="00603C76"/>
    <w:rsid w:val="00603CE3"/>
    <w:rsid w:val="00603F64"/>
    <w:rsid w:val="00604135"/>
    <w:rsid w:val="00604466"/>
    <w:rsid w:val="006045E8"/>
    <w:rsid w:val="006045F0"/>
    <w:rsid w:val="006046C1"/>
    <w:rsid w:val="006046DA"/>
    <w:rsid w:val="006046FE"/>
    <w:rsid w:val="006047B4"/>
    <w:rsid w:val="0060486A"/>
    <w:rsid w:val="00604A6D"/>
    <w:rsid w:val="00604BEB"/>
    <w:rsid w:val="00604CBD"/>
    <w:rsid w:val="00604D94"/>
    <w:rsid w:val="00604F26"/>
    <w:rsid w:val="00604F2D"/>
    <w:rsid w:val="00604F8B"/>
    <w:rsid w:val="006051C8"/>
    <w:rsid w:val="00605201"/>
    <w:rsid w:val="006055F3"/>
    <w:rsid w:val="00605966"/>
    <w:rsid w:val="00605A17"/>
    <w:rsid w:val="00605A1C"/>
    <w:rsid w:val="00605A44"/>
    <w:rsid w:val="00605BFB"/>
    <w:rsid w:val="00605C0E"/>
    <w:rsid w:val="00605CB4"/>
    <w:rsid w:val="00605D53"/>
    <w:rsid w:val="00605D90"/>
    <w:rsid w:val="00605E37"/>
    <w:rsid w:val="00605E61"/>
    <w:rsid w:val="00605E74"/>
    <w:rsid w:val="00605EA6"/>
    <w:rsid w:val="00605EBF"/>
    <w:rsid w:val="00606048"/>
    <w:rsid w:val="006060AF"/>
    <w:rsid w:val="0060620F"/>
    <w:rsid w:val="00606234"/>
    <w:rsid w:val="00606331"/>
    <w:rsid w:val="0060640E"/>
    <w:rsid w:val="0060677C"/>
    <w:rsid w:val="0060683E"/>
    <w:rsid w:val="00606840"/>
    <w:rsid w:val="0060684E"/>
    <w:rsid w:val="0060689A"/>
    <w:rsid w:val="006068D6"/>
    <w:rsid w:val="00606957"/>
    <w:rsid w:val="00606C75"/>
    <w:rsid w:val="00606DA7"/>
    <w:rsid w:val="00606F22"/>
    <w:rsid w:val="00606FCA"/>
    <w:rsid w:val="006071F8"/>
    <w:rsid w:val="006073A9"/>
    <w:rsid w:val="006073C5"/>
    <w:rsid w:val="0060741C"/>
    <w:rsid w:val="00607522"/>
    <w:rsid w:val="0060772B"/>
    <w:rsid w:val="0060773D"/>
    <w:rsid w:val="006077FE"/>
    <w:rsid w:val="00607A00"/>
    <w:rsid w:val="00607A86"/>
    <w:rsid w:val="00607A92"/>
    <w:rsid w:val="00607AE8"/>
    <w:rsid w:val="00607B8E"/>
    <w:rsid w:val="00607DA3"/>
    <w:rsid w:val="00607E19"/>
    <w:rsid w:val="006098CB"/>
    <w:rsid w:val="006102C4"/>
    <w:rsid w:val="006102C6"/>
    <w:rsid w:val="00610397"/>
    <w:rsid w:val="006103DA"/>
    <w:rsid w:val="00610457"/>
    <w:rsid w:val="006104AB"/>
    <w:rsid w:val="00610629"/>
    <w:rsid w:val="0061067F"/>
    <w:rsid w:val="00610785"/>
    <w:rsid w:val="006107FC"/>
    <w:rsid w:val="006108F2"/>
    <w:rsid w:val="006108F5"/>
    <w:rsid w:val="0061090F"/>
    <w:rsid w:val="00610980"/>
    <w:rsid w:val="00610A15"/>
    <w:rsid w:val="00610A31"/>
    <w:rsid w:val="00610A6A"/>
    <w:rsid w:val="00610B64"/>
    <w:rsid w:val="00610C21"/>
    <w:rsid w:val="00610CFE"/>
    <w:rsid w:val="00610D18"/>
    <w:rsid w:val="00610D74"/>
    <w:rsid w:val="00610DDA"/>
    <w:rsid w:val="00610DFE"/>
    <w:rsid w:val="00610FD1"/>
    <w:rsid w:val="006110CC"/>
    <w:rsid w:val="0061115B"/>
    <w:rsid w:val="006111D6"/>
    <w:rsid w:val="0061143F"/>
    <w:rsid w:val="006114AC"/>
    <w:rsid w:val="006114D6"/>
    <w:rsid w:val="006116FB"/>
    <w:rsid w:val="006117D4"/>
    <w:rsid w:val="00611AD2"/>
    <w:rsid w:val="00611B90"/>
    <w:rsid w:val="00611C96"/>
    <w:rsid w:val="00611C98"/>
    <w:rsid w:val="00611CF9"/>
    <w:rsid w:val="00611F2E"/>
    <w:rsid w:val="00612042"/>
    <w:rsid w:val="00612069"/>
    <w:rsid w:val="00612117"/>
    <w:rsid w:val="006121F0"/>
    <w:rsid w:val="006123DA"/>
    <w:rsid w:val="00612434"/>
    <w:rsid w:val="00612483"/>
    <w:rsid w:val="0061250C"/>
    <w:rsid w:val="00612521"/>
    <w:rsid w:val="006125D6"/>
    <w:rsid w:val="00612759"/>
    <w:rsid w:val="00612808"/>
    <w:rsid w:val="00612A91"/>
    <w:rsid w:val="00612CE0"/>
    <w:rsid w:val="00612EFA"/>
    <w:rsid w:val="00612F5D"/>
    <w:rsid w:val="00613096"/>
    <w:rsid w:val="00613172"/>
    <w:rsid w:val="006131EC"/>
    <w:rsid w:val="0061326E"/>
    <w:rsid w:val="00613342"/>
    <w:rsid w:val="00613382"/>
    <w:rsid w:val="006134CE"/>
    <w:rsid w:val="00613508"/>
    <w:rsid w:val="006135CA"/>
    <w:rsid w:val="006135F4"/>
    <w:rsid w:val="0061362E"/>
    <w:rsid w:val="00613683"/>
    <w:rsid w:val="006136C5"/>
    <w:rsid w:val="0061378D"/>
    <w:rsid w:val="006137C2"/>
    <w:rsid w:val="006137F2"/>
    <w:rsid w:val="00613833"/>
    <w:rsid w:val="00613989"/>
    <w:rsid w:val="00613C01"/>
    <w:rsid w:val="00613C6E"/>
    <w:rsid w:val="00613CAF"/>
    <w:rsid w:val="00613D13"/>
    <w:rsid w:val="00613DE1"/>
    <w:rsid w:val="00613F0D"/>
    <w:rsid w:val="00614021"/>
    <w:rsid w:val="006141D5"/>
    <w:rsid w:val="006141FD"/>
    <w:rsid w:val="00614414"/>
    <w:rsid w:val="00614589"/>
    <w:rsid w:val="0061458E"/>
    <w:rsid w:val="006145CC"/>
    <w:rsid w:val="006145D2"/>
    <w:rsid w:val="006148CC"/>
    <w:rsid w:val="00614906"/>
    <w:rsid w:val="00614BD4"/>
    <w:rsid w:val="00614C67"/>
    <w:rsid w:val="00614D94"/>
    <w:rsid w:val="00614DDB"/>
    <w:rsid w:val="00614EB5"/>
    <w:rsid w:val="00614EF7"/>
    <w:rsid w:val="00614F4E"/>
    <w:rsid w:val="00614FA9"/>
    <w:rsid w:val="00615014"/>
    <w:rsid w:val="00615382"/>
    <w:rsid w:val="0061548A"/>
    <w:rsid w:val="0061563E"/>
    <w:rsid w:val="00615689"/>
    <w:rsid w:val="00615B2F"/>
    <w:rsid w:val="00615D28"/>
    <w:rsid w:val="00615ED4"/>
    <w:rsid w:val="00615F4E"/>
    <w:rsid w:val="0061604A"/>
    <w:rsid w:val="006160F4"/>
    <w:rsid w:val="006163F4"/>
    <w:rsid w:val="0061641E"/>
    <w:rsid w:val="00616562"/>
    <w:rsid w:val="0061658D"/>
    <w:rsid w:val="006165AD"/>
    <w:rsid w:val="00616613"/>
    <w:rsid w:val="00616686"/>
    <w:rsid w:val="006167AA"/>
    <w:rsid w:val="00616890"/>
    <w:rsid w:val="0061689C"/>
    <w:rsid w:val="006168DD"/>
    <w:rsid w:val="00616C24"/>
    <w:rsid w:val="00616C5C"/>
    <w:rsid w:val="00616C5E"/>
    <w:rsid w:val="00616D94"/>
    <w:rsid w:val="00616E5C"/>
    <w:rsid w:val="00616EAA"/>
    <w:rsid w:val="00616F0E"/>
    <w:rsid w:val="00616F59"/>
    <w:rsid w:val="00616FD1"/>
    <w:rsid w:val="00617054"/>
    <w:rsid w:val="0061707B"/>
    <w:rsid w:val="006170D2"/>
    <w:rsid w:val="0061711A"/>
    <w:rsid w:val="0061731D"/>
    <w:rsid w:val="00617353"/>
    <w:rsid w:val="006173B9"/>
    <w:rsid w:val="00617412"/>
    <w:rsid w:val="0061750B"/>
    <w:rsid w:val="006176CA"/>
    <w:rsid w:val="0061776C"/>
    <w:rsid w:val="00617824"/>
    <w:rsid w:val="0061792D"/>
    <w:rsid w:val="0061797B"/>
    <w:rsid w:val="00617AD6"/>
    <w:rsid w:val="00617B93"/>
    <w:rsid w:val="00617C1F"/>
    <w:rsid w:val="00617C3E"/>
    <w:rsid w:val="00617DF1"/>
    <w:rsid w:val="00617FE4"/>
    <w:rsid w:val="0062024A"/>
    <w:rsid w:val="00620259"/>
    <w:rsid w:val="006203CA"/>
    <w:rsid w:val="0062046E"/>
    <w:rsid w:val="00620584"/>
    <w:rsid w:val="006205E4"/>
    <w:rsid w:val="006206C7"/>
    <w:rsid w:val="00620876"/>
    <w:rsid w:val="00620968"/>
    <w:rsid w:val="00620AC4"/>
    <w:rsid w:val="00620B65"/>
    <w:rsid w:val="00620B7E"/>
    <w:rsid w:val="00620B9B"/>
    <w:rsid w:val="00620BA4"/>
    <w:rsid w:val="00620D0A"/>
    <w:rsid w:val="00621043"/>
    <w:rsid w:val="00621293"/>
    <w:rsid w:val="006216FC"/>
    <w:rsid w:val="00621746"/>
    <w:rsid w:val="00621748"/>
    <w:rsid w:val="00621804"/>
    <w:rsid w:val="0062191D"/>
    <w:rsid w:val="006219BE"/>
    <w:rsid w:val="00621BF7"/>
    <w:rsid w:val="00621CBD"/>
    <w:rsid w:val="00621E65"/>
    <w:rsid w:val="00621ED9"/>
    <w:rsid w:val="00621F79"/>
    <w:rsid w:val="0062200F"/>
    <w:rsid w:val="006220C2"/>
    <w:rsid w:val="00622162"/>
    <w:rsid w:val="0062223E"/>
    <w:rsid w:val="00622296"/>
    <w:rsid w:val="006222E8"/>
    <w:rsid w:val="00622311"/>
    <w:rsid w:val="006223A1"/>
    <w:rsid w:val="00622766"/>
    <w:rsid w:val="00622959"/>
    <w:rsid w:val="00622FB7"/>
    <w:rsid w:val="00623218"/>
    <w:rsid w:val="006235AC"/>
    <w:rsid w:val="006235F1"/>
    <w:rsid w:val="00623647"/>
    <w:rsid w:val="00623682"/>
    <w:rsid w:val="006236D2"/>
    <w:rsid w:val="0062384E"/>
    <w:rsid w:val="00623863"/>
    <w:rsid w:val="00623B3F"/>
    <w:rsid w:val="00623D04"/>
    <w:rsid w:val="00623D5C"/>
    <w:rsid w:val="00623EC3"/>
    <w:rsid w:val="0062401D"/>
    <w:rsid w:val="00624528"/>
    <w:rsid w:val="00624648"/>
    <w:rsid w:val="006246F8"/>
    <w:rsid w:val="006247B8"/>
    <w:rsid w:val="00624A05"/>
    <w:rsid w:val="00624AE7"/>
    <w:rsid w:val="00624B27"/>
    <w:rsid w:val="00624D70"/>
    <w:rsid w:val="00624D95"/>
    <w:rsid w:val="00624E97"/>
    <w:rsid w:val="00624F07"/>
    <w:rsid w:val="00625121"/>
    <w:rsid w:val="0062513C"/>
    <w:rsid w:val="006251CE"/>
    <w:rsid w:val="0062550F"/>
    <w:rsid w:val="0062555C"/>
    <w:rsid w:val="006256C2"/>
    <w:rsid w:val="006256C5"/>
    <w:rsid w:val="00625845"/>
    <w:rsid w:val="00625899"/>
    <w:rsid w:val="006258B9"/>
    <w:rsid w:val="006258EC"/>
    <w:rsid w:val="00625A04"/>
    <w:rsid w:val="00625A49"/>
    <w:rsid w:val="00625AF2"/>
    <w:rsid w:val="00625B2B"/>
    <w:rsid w:val="00625E93"/>
    <w:rsid w:val="00625FB1"/>
    <w:rsid w:val="00626090"/>
    <w:rsid w:val="00626101"/>
    <w:rsid w:val="006263A3"/>
    <w:rsid w:val="006263C4"/>
    <w:rsid w:val="00626697"/>
    <w:rsid w:val="006266E3"/>
    <w:rsid w:val="006267A6"/>
    <w:rsid w:val="006267EB"/>
    <w:rsid w:val="00626D56"/>
    <w:rsid w:val="00626DEE"/>
    <w:rsid w:val="00626F33"/>
    <w:rsid w:val="0062716F"/>
    <w:rsid w:val="00627472"/>
    <w:rsid w:val="006275DC"/>
    <w:rsid w:val="0062762C"/>
    <w:rsid w:val="006276E0"/>
    <w:rsid w:val="0062770C"/>
    <w:rsid w:val="0062797D"/>
    <w:rsid w:val="00627E0D"/>
    <w:rsid w:val="006300C9"/>
    <w:rsid w:val="006300EE"/>
    <w:rsid w:val="006300FD"/>
    <w:rsid w:val="00630146"/>
    <w:rsid w:val="006301A2"/>
    <w:rsid w:val="006301E0"/>
    <w:rsid w:val="006301E2"/>
    <w:rsid w:val="006301E3"/>
    <w:rsid w:val="0063024C"/>
    <w:rsid w:val="006302CE"/>
    <w:rsid w:val="006303E0"/>
    <w:rsid w:val="0063047F"/>
    <w:rsid w:val="00630815"/>
    <w:rsid w:val="0063082A"/>
    <w:rsid w:val="0063099C"/>
    <w:rsid w:val="006309AE"/>
    <w:rsid w:val="00630B3A"/>
    <w:rsid w:val="00630BFA"/>
    <w:rsid w:val="00630D3E"/>
    <w:rsid w:val="00630DE8"/>
    <w:rsid w:val="00630DF5"/>
    <w:rsid w:val="00630E61"/>
    <w:rsid w:val="00630FFB"/>
    <w:rsid w:val="0063100A"/>
    <w:rsid w:val="00631167"/>
    <w:rsid w:val="0063121E"/>
    <w:rsid w:val="006312B4"/>
    <w:rsid w:val="0063138D"/>
    <w:rsid w:val="0063143E"/>
    <w:rsid w:val="00631636"/>
    <w:rsid w:val="00631653"/>
    <w:rsid w:val="00631675"/>
    <w:rsid w:val="006316A6"/>
    <w:rsid w:val="00631779"/>
    <w:rsid w:val="0063180A"/>
    <w:rsid w:val="00631B4B"/>
    <w:rsid w:val="00631BBE"/>
    <w:rsid w:val="00631CCB"/>
    <w:rsid w:val="00631D29"/>
    <w:rsid w:val="00631D51"/>
    <w:rsid w:val="00631E47"/>
    <w:rsid w:val="00631F6E"/>
    <w:rsid w:val="00632027"/>
    <w:rsid w:val="0063205F"/>
    <w:rsid w:val="00632093"/>
    <w:rsid w:val="00632212"/>
    <w:rsid w:val="0063223B"/>
    <w:rsid w:val="00632397"/>
    <w:rsid w:val="006324D7"/>
    <w:rsid w:val="00632514"/>
    <w:rsid w:val="0063267A"/>
    <w:rsid w:val="006326BE"/>
    <w:rsid w:val="0063275E"/>
    <w:rsid w:val="006327E2"/>
    <w:rsid w:val="006328CD"/>
    <w:rsid w:val="00632935"/>
    <w:rsid w:val="00632966"/>
    <w:rsid w:val="00632A16"/>
    <w:rsid w:val="00632A2B"/>
    <w:rsid w:val="00632AF7"/>
    <w:rsid w:val="00632B54"/>
    <w:rsid w:val="00632B6E"/>
    <w:rsid w:val="00632C05"/>
    <w:rsid w:val="00632C94"/>
    <w:rsid w:val="00632CC8"/>
    <w:rsid w:val="00632CEC"/>
    <w:rsid w:val="00632FB2"/>
    <w:rsid w:val="00632FF9"/>
    <w:rsid w:val="006330DD"/>
    <w:rsid w:val="006331D3"/>
    <w:rsid w:val="0063321A"/>
    <w:rsid w:val="00633294"/>
    <w:rsid w:val="006334AC"/>
    <w:rsid w:val="006334B7"/>
    <w:rsid w:val="006334CD"/>
    <w:rsid w:val="00633531"/>
    <w:rsid w:val="00633533"/>
    <w:rsid w:val="006335B1"/>
    <w:rsid w:val="0063368E"/>
    <w:rsid w:val="00633711"/>
    <w:rsid w:val="006337E1"/>
    <w:rsid w:val="00633800"/>
    <w:rsid w:val="00633837"/>
    <w:rsid w:val="006338C6"/>
    <w:rsid w:val="00633AA0"/>
    <w:rsid w:val="00633C0A"/>
    <w:rsid w:val="00633C5C"/>
    <w:rsid w:val="00633E4D"/>
    <w:rsid w:val="00633E94"/>
    <w:rsid w:val="00633F19"/>
    <w:rsid w:val="00633FA7"/>
    <w:rsid w:val="006340DF"/>
    <w:rsid w:val="00634177"/>
    <w:rsid w:val="00634240"/>
    <w:rsid w:val="0063426C"/>
    <w:rsid w:val="006342C9"/>
    <w:rsid w:val="006342D5"/>
    <w:rsid w:val="00634313"/>
    <w:rsid w:val="00634A17"/>
    <w:rsid w:val="00634AE0"/>
    <w:rsid w:val="00634B85"/>
    <w:rsid w:val="00634BA8"/>
    <w:rsid w:val="00634BB6"/>
    <w:rsid w:val="00634EBA"/>
    <w:rsid w:val="00634EF7"/>
    <w:rsid w:val="00635013"/>
    <w:rsid w:val="00635023"/>
    <w:rsid w:val="006350BE"/>
    <w:rsid w:val="00635263"/>
    <w:rsid w:val="0063527D"/>
    <w:rsid w:val="006352C7"/>
    <w:rsid w:val="00635462"/>
    <w:rsid w:val="006356E2"/>
    <w:rsid w:val="0063573C"/>
    <w:rsid w:val="0063574B"/>
    <w:rsid w:val="00635848"/>
    <w:rsid w:val="0063592E"/>
    <w:rsid w:val="00635A29"/>
    <w:rsid w:val="00635A31"/>
    <w:rsid w:val="00635BF3"/>
    <w:rsid w:val="00635BF8"/>
    <w:rsid w:val="00635C12"/>
    <w:rsid w:val="00635CA9"/>
    <w:rsid w:val="00635D5E"/>
    <w:rsid w:val="00635D81"/>
    <w:rsid w:val="00635DC2"/>
    <w:rsid w:val="00635F3C"/>
    <w:rsid w:val="00635F82"/>
    <w:rsid w:val="00635FD5"/>
    <w:rsid w:val="00636050"/>
    <w:rsid w:val="006361A0"/>
    <w:rsid w:val="006361B6"/>
    <w:rsid w:val="00636314"/>
    <w:rsid w:val="006363AF"/>
    <w:rsid w:val="006364A1"/>
    <w:rsid w:val="0063653B"/>
    <w:rsid w:val="0063654B"/>
    <w:rsid w:val="006365F6"/>
    <w:rsid w:val="0063662F"/>
    <w:rsid w:val="0063666D"/>
    <w:rsid w:val="006366B3"/>
    <w:rsid w:val="00636757"/>
    <w:rsid w:val="00636783"/>
    <w:rsid w:val="00636792"/>
    <w:rsid w:val="0063687B"/>
    <w:rsid w:val="006368D2"/>
    <w:rsid w:val="00636B21"/>
    <w:rsid w:val="00636B95"/>
    <w:rsid w:val="00636BA6"/>
    <w:rsid w:val="00636C03"/>
    <w:rsid w:val="00636C16"/>
    <w:rsid w:val="00636DEF"/>
    <w:rsid w:val="00636EB4"/>
    <w:rsid w:val="00636FA5"/>
    <w:rsid w:val="006371CB"/>
    <w:rsid w:val="006371FB"/>
    <w:rsid w:val="006372AA"/>
    <w:rsid w:val="00637311"/>
    <w:rsid w:val="0063752F"/>
    <w:rsid w:val="00637541"/>
    <w:rsid w:val="00637587"/>
    <w:rsid w:val="006375D0"/>
    <w:rsid w:val="00637698"/>
    <w:rsid w:val="006377D2"/>
    <w:rsid w:val="00637883"/>
    <w:rsid w:val="006378A0"/>
    <w:rsid w:val="006378EE"/>
    <w:rsid w:val="00637910"/>
    <w:rsid w:val="00637A8A"/>
    <w:rsid w:val="00637ACB"/>
    <w:rsid w:val="00637B07"/>
    <w:rsid w:val="00637B69"/>
    <w:rsid w:val="00637B8A"/>
    <w:rsid w:val="00637CB4"/>
    <w:rsid w:val="00637D28"/>
    <w:rsid w:val="00637D72"/>
    <w:rsid w:val="00637DE1"/>
    <w:rsid w:val="00637E4F"/>
    <w:rsid w:val="00637F92"/>
    <w:rsid w:val="006400C4"/>
    <w:rsid w:val="00640110"/>
    <w:rsid w:val="00640208"/>
    <w:rsid w:val="00640224"/>
    <w:rsid w:val="00640316"/>
    <w:rsid w:val="0064034B"/>
    <w:rsid w:val="0064043E"/>
    <w:rsid w:val="00640458"/>
    <w:rsid w:val="006404CA"/>
    <w:rsid w:val="006405D7"/>
    <w:rsid w:val="00640685"/>
    <w:rsid w:val="006406B5"/>
    <w:rsid w:val="006407DB"/>
    <w:rsid w:val="00640870"/>
    <w:rsid w:val="00640A42"/>
    <w:rsid w:val="00640CAD"/>
    <w:rsid w:val="00640D42"/>
    <w:rsid w:val="00640D6A"/>
    <w:rsid w:val="00640E7E"/>
    <w:rsid w:val="00640EBA"/>
    <w:rsid w:val="00641199"/>
    <w:rsid w:val="006411C1"/>
    <w:rsid w:val="0064130D"/>
    <w:rsid w:val="0064155A"/>
    <w:rsid w:val="006417AA"/>
    <w:rsid w:val="00641818"/>
    <w:rsid w:val="00641927"/>
    <w:rsid w:val="0064198F"/>
    <w:rsid w:val="00641BF5"/>
    <w:rsid w:val="00641D00"/>
    <w:rsid w:val="00641DE7"/>
    <w:rsid w:val="00641E46"/>
    <w:rsid w:val="00641E87"/>
    <w:rsid w:val="00641EC1"/>
    <w:rsid w:val="006420B9"/>
    <w:rsid w:val="006422A3"/>
    <w:rsid w:val="00642520"/>
    <w:rsid w:val="006425D8"/>
    <w:rsid w:val="006426A1"/>
    <w:rsid w:val="00642773"/>
    <w:rsid w:val="006427A5"/>
    <w:rsid w:val="0064285C"/>
    <w:rsid w:val="006429A2"/>
    <w:rsid w:val="00642ACA"/>
    <w:rsid w:val="00642DD1"/>
    <w:rsid w:val="00642E84"/>
    <w:rsid w:val="00642EA1"/>
    <w:rsid w:val="00642EAE"/>
    <w:rsid w:val="00642FE3"/>
    <w:rsid w:val="0064325A"/>
    <w:rsid w:val="00643279"/>
    <w:rsid w:val="006436C6"/>
    <w:rsid w:val="0064375E"/>
    <w:rsid w:val="00643762"/>
    <w:rsid w:val="006438F4"/>
    <w:rsid w:val="006439A2"/>
    <w:rsid w:val="00643AD9"/>
    <w:rsid w:val="00643B69"/>
    <w:rsid w:val="00643BBC"/>
    <w:rsid w:val="00643CAE"/>
    <w:rsid w:val="00643D69"/>
    <w:rsid w:val="00643DD7"/>
    <w:rsid w:val="00643F1D"/>
    <w:rsid w:val="00644044"/>
    <w:rsid w:val="006440CD"/>
    <w:rsid w:val="0064412F"/>
    <w:rsid w:val="00644298"/>
    <w:rsid w:val="0064445E"/>
    <w:rsid w:val="006445DD"/>
    <w:rsid w:val="006447F4"/>
    <w:rsid w:val="006447FA"/>
    <w:rsid w:val="00644A71"/>
    <w:rsid w:val="00644AD4"/>
    <w:rsid w:val="00644B88"/>
    <w:rsid w:val="00644BC6"/>
    <w:rsid w:val="00644C39"/>
    <w:rsid w:val="00644C6F"/>
    <w:rsid w:val="00644F23"/>
    <w:rsid w:val="00644F4C"/>
    <w:rsid w:val="006450EB"/>
    <w:rsid w:val="0064520F"/>
    <w:rsid w:val="0064522F"/>
    <w:rsid w:val="00645232"/>
    <w:rsid w:val="00645597"/>
    <w:rsid w:val="00645642"/>
    <w:rsid w:val="00645654"/>
    <w:rsid w:val="006456EB"/>
    <w:rsid w:val="00645703"/>
    <w:rsid w:val="006457A6"/>
    <w:rsid w:val="00645872"/>
    <w:rsid w:val="00645886"/>
    <w:rsid w:val="00645A3A"/>
    <w:rsid w:val="00645A5C"/>
    <w:rsid w:val="00645AE4"/>
    <w:rsid w:val="00645B52"/>
    <w:rsid w:val="00645D5E"/>
    <w:rsid w:val="00645E49"/>
    <w:rsid w:val="00645E5E"/>
    <w:rsid w:val="00645F38"/>
    <w:rsid w:val="00645F5C"/>
    <w:rsid w:val="00646023"/>
    <w:rsid w:val="00646157"/>
    <w:rsid w:val="00646182"/>
    <w:rsid w:val="00646352"/>
    <w:rsid w:val="00646357"/>
    <w:rsid w:val="0064637D"/>
    <w:rsid w:val="006465E4"/>
    <w:rsid w:val="00646641"/>
    <w:rsid w:val="00646756"/>
    <w:rsid w:val="00646BD5"/>
    <w:rsid w:val="00646BEA"/>
    <w:rsid w:val="00646C7C"/>
    <w:rsid w:val="00646CAF"/>
    <w:rsid w:val="00646DE7"/>
    <w:rsid w:val="00646ED7"/>
    <w:rsid w:val="00646FA6"/>
    <w:rsid w:val="006470BF"/>
    <w:rsid w:val="006470FA"/>
    <w:rsid w:val="00647169"/>
    <w:rsid w:val="006471D5"/>
    <w:rsid w:val="006472A7"/>
    <w:rsid w:val="00647317"/>
    <w:rsid w:val="006474A8"/>
    <w:rsid w:val="006474F6"/>
    <w:rsid w:val="0064751C"/>
    <w:rsid w:val="00647589"/>
    <w:rsid w:val="00647632"/>
    <w:rsid w:val="00647960"/>
    <w:rsid w:val="00647A25"/>
    <w:rsid w:val="00647B3B"/>
    <w:rsid w:val="00647CAF"/>
    <w:rsid w:val="00647DF0"/>
    <w:rsid w:val="00647E1F"/>
    <w:rsid w:val="00647E24"/>
    <w:rsid w:val="00647E2B"/>
    <w:rsid w:val="00650028"/>
    <w:rsid w:val="00650065"/>
    <w:rsid w:val="006501B0"/>
    <w:rsid w:val="006502A4"/>
    <w:rsid w:val="006504F0"/>
    <w:rsid w:val="00650596"/>
    <w:rsid w:val="006506B3"/>
    <w:rsid w:val="006506BF"/>
    <w:rsid w:val="0065075D"/>
    <w:rsid w:val="00650762"/>
    <w:rsid w:val="00650781"/>
    <w:rsid w:val="0065088C"/>
    <w:rsid w:val="00650A02"/>
    <w:rsid w:val="00650B5B"/>
    <w:rsid w:val="00650B75"/>
    <w:rsid w:val="00650C1A"/>
    <w:rsid w:val="00650C5F"/>
    <w:rsid w:val="0065100D"/>
    <w:rsid w:val="00651061"/>
    <w:rsid w:val="006510A6"/>
    <w:rsid w:val="00651207"/>
    <w:rsid w:val="006512AA"/>
    <w:rsid w:val="006512CD"/>
    <w:rsid w:val="0065130E"/>
    <w:rsid w:val="00651501"/>
    <w:rsid w:val="006515A0"/>
    <w:rsid w:val="0065165C"/>
    <w:rsid w:val="006517E2"/>
    <w:rsid w:val="00651821"/>
    <w:rsid w:val="0065188A"/>
    <w:rsid w:val="006518FF"/>
    <w:rsid w:val="00651939"/>
    <w:rsid w:val="006519D8"/>
    <w:rsid w:val="006519DD"/>
    <w:rsid w:val="00651A04"/>
    <w:rsid w:val="00651B07"/>
    <w:rsid w:val="00651B09"/>
    <w:rsid w:val="00651B6B"/>
    <w:rsid w:val="00651BEE"/>
    <w:rsid w:val="00651BFF"/>
    <w:rsid w:val="00651C80"/>
    <w:rsid w:val="00651C99"/>
    <w:rsid w:val="00651D48"/>
    <w:rsid w:val="00651D68"/>
    <w:rsid w:val="00651E0D"/>
    <w:rsid w:val="00651E59"/>
    <w:rsid w:val="00651E5F"/>
    <w:rsid w:val="00651F21"/>
    <w:rsid w:val="00651FE3"/>
    <w:rsid w:val="006520AC"/>
    <w:rsid w:val="00652115"/>
    <w:rsid w:val="00652229"/>
    <w:rsid w:val="00652291"/>
    <w:rsid w:val="00652431"/>
    <w:rsid w:val="00652474"/>
    <w:rsid w:val="006524A6"/>
    <w:rsid w:val="0065258E"/>
    <w:rsid w:val="006525E5"/>
    <w:rsid w:val="0065269C"/>
    <w:rsid w:val="00652739"/>
    <w:rsid w:val="00652783"/>
    <w:rsid w:val="006528CA"/>
    <w:rsid w:val="006529E2"/>
    <w:rsid w:val="00652B1C"/>
    <w:rsid w:val="00652BBA"/>
    <w:rsid w:val="00652C34"/>
    <w:rsid w:val="00652E4F"/>
    <w:rsid w:val="00652F04"/>
    <w:rsid w:val="00652F71"/>
    <w:rsid w:val="00653001"/>
    <w:rsid w:val="0065304F"/>
    <w:rsid w:val="006532ED"/>
    <w:rsid w:val="006533F9"/>
    <w:rsid w:val="0065353D"/>
    <w:rsid w:val="00653681"/>
    <w:rsid w:val="006536DB"/>
    <w:rsid w:val="00653AAC"/>
    <w:rsid w:val="00653AAD"/>
    <w:rsid w:val="00653BD9"/>
    <w:rsid w:val="00653CB5"/>
    <w:rsid w:val="00653CF7"/>
    <w:rsid w:val="00654019"/>
    <w:rsid w:val="00654058"/>
    <w:rsid w:val="006541C5"/>
    <w:rsid w:val="0065423D"/>
    <w:rsid w:val="0065435A"/>
    <w:rsid w:val="0065455D"/>
    <w:rsid w:val="006545A4"/>
    <w:rsid w:val="00654601"/>
    <w:rsid w:val="0065460E"/>
    <w:rsid w:val="006547A0"/>
    <w:rsid w:val="00654966"/>
    <w:rsid w:val="0065498E"/>
    <w:rsid w:val="00654994"/>
    <w:rsid w:val="00654A50"/>
    <w:rsid w:val="00654BDF"/>
    <w:rsid w:val="00654C00"/>
    <w:rsid w:val="00654C05"/>
    <w:rsid w:val="00654CBC"/>
    <w:rsid w:val="00654CC6"/>
    <w:rsid w:val="00654DDA"/>
    <w:rsid w:val="00655062"/>
    <w:rsid w:val="006550FC"/>
    <w:rsid w:val="0065510C"/>
    <w:rsid w:val="00655340"/>
    <w:rsid w:val="00655379"/>
    <w:rsid w:val="0065544A"/>
    <w:rsid w:val="0065557A"/>
    <w:rsid w:val="006555BF"/>
    <w:rsid w:val="006555CA"/>
    <w:rsid w:val="0065564F"/>
    <w:rsid w:val="00655864"/>
    <w:rsid w:val="006558F9"/>
    <w:rsid w:val="00655918"/>
    <w:rsid w:val="00655A85"/>
    <w:rsid w:val="00655AB8"/>
    <w:rsid w:val="00655ACD"/>
    <w:rsid w:val="00655BB9"/>
    <w:rsid w:val="00655BE5"/>
    <w:rsid w:val="00655CA9"/>
    <w:rsid w:val="00655D49"/>
    <w:rsid w:val="00655EA1"/>
    <w:rsid w:val="00655EDD"/>
    <w:rsid w:val="0065630D"/>
    <w:rsid w:val="006563B4"/>
    <w:rsid w:val="006563CE"/>
    <w:rsid w:val="0065670A"/>
    <w:rsid w:val="00656749"/>
    <w:rsid w:val="00656753"/>
    <w:rsid w:val="006567D3"/>
    <w:rsid w:val="00656803"/>
    <w:rsid w:val="00656A6B"/>
    <w:rsid w:val="00656A78"/>
    <w:rsid w:val="00656A94"/>
    <w:rsid w:val="00656AB3"/>
    <w:rsid w:val="00656B23"/>
    <w:rsid w:val="00656B31"/>
    <w:rsid w:val="00656B41"/>
    <w:rsid w:val="00656BD9"/>
    <w:rsid w:val="00656C0A"/>
    <w:rsid w:val="00656E9F"/>
    <w:rsid w:val="00656EAA"/>
    <w:rsid w:val="0065705A"/>
    <w:rsid w:val="0065706C"/>
    <w:rsid w:val="00657106"/>
    <w:rsid w:val="00657128"/>
    <w:rsid w:val="006571A8"/>
    <w:rsid w:val="006571CE"/>
    <w:rsid w:val="006576CB"/>
    <w:rsid w:val="006576F6"/>
    <w:rsid w:val="0065775A"/>
    <w:rsid w:val="00657809"/>
    <w:rsid w:val="006578A6"/>
    <w:rsid w:val="00657989"/>
    <w:rsid w:val="00657B30"/>
    <w:rsid w:val="00657B52"/>
    <w:rsid w:val="00657CD1"/>
    <w:rsid w:val="00657D2A"/>
    <w:rsid w:val="00657D3E"/>
    <w:rsid w:val="00657E17"/>
    <w:rsid w:val="00657F15"/>
    <w:rsid w:val="0066003E"/>
    <w:rsid w:val="0066003F"/>
    <w:rsid w:val="0066019A"/>
    <w:rsid w:val="006601AC"/>
    <w:rsid w:val="0066031E"/>
    <w:rsid w:val="0066037E"/>
    <w:rsid w:val="006603FB"/>
    <w:rsid w:val="0066043D"/>
    <w:rsid w:val="0066046D"/>
    <w:rsid w:val="00660797"/>
    <w:rsid w:val="00660826"/>
    <w:rsid w:val="006608BB"/>
    <w:rsid w:val="006608D3"/>
    <w:rsid w:val="00660956"/>
    <w:rsid w:val="006609D8"/>
    <w:rsid w:val="006609EF"/>
    <w:rsid w:val="00660A77"/>
    <w:rsid w:val="00660AF8"/>
    <w:rsid w:val="00660AFB"/>
    <w:rsid w:val="00660B40"/>
    <w:rsid w:val="00660B63"/>
    <w:rsid w:val="00660C80"/>
    <w:rsid w:val="00660D25"/>
    <w:rsid w:val="00660D83"/>
    <w:rsid w:val="00660E24"/>
    <w:rsid w:val="00660EEC"/>
    <w:rsid w:val="00661185"/>
    <w:rsid w:val="006611AB"/>
    <w:rsid w:val="006611F8"/>
    <w:rsid w:val="00661265"/>
    <w:rsid w:val="0066140C"/>
    <w:rsid w:val="006614CA"/>
    <w:rsid w:val="00661713"/>
    <w:rsid w:val="0066199D"/>
    <w:rsid w:val="006619EE"/>
    <w:rsid w:val="006619F0"/>
    <w:rsid w:val="00661A2D"/>
    <w:rsid w:val="00661A71"/>
    <w:rsid w:val="00661AAC"/>
    <w:rsid w:val="00661C66"/>
    <w:rsid w:val="00661EFB"/>
    <w:rsid w:val="0066215F"/>
    <w:rsid w:val="0066227E"/>
    <w:rsid w:val="006624C1"/>
    <w:rsid w:val="006624FC"/>
    <w:rsid w:val="006626FB"/>
    <w:rsid w:val="006627C9"/>
    <w:rsid w:val="00662938"/>
    <w:rsid w:val="00662ABC"/>
    <w:rsid w:val="00662B62"/>
    <w:rsid w:val="00662C37"/>
    <w:rsid w:val="00662C50"/>
    <w:rsid w:val="00662D05"/>
    <w:rsid w:val="00662D0B"/>
    <w:rsid w:val="00662D98"/>
    <w:rsid w:val="00662F22"/>
    <w:rsid w:val="00663006"/>
    <w:rsid w:val="00663045"/>
    <w:rsid w:val="006630D7"/>
    <w:rsid w:val="00663177"/>
    <w:rsid w:val="006632AC"/>
    <w:rsid w:val="006634C6"/>
    <w:rsid w:val="006634C8"/>
    <w:rsid w:val="00663521"/>
    <w:rsid w:val="00663562"/>
    <w:rsid w:val="006636AB"/>
    <w:rsid w:val="006636CF"/>
    <w:rsid w:val="00663877"/>
    <w:rsid w:val="006638F4"/>
    <w:rsid w:val="00663908"/>
    <w:rsid w:val="00663A85"/>
    <w:rsid w:val="00663B18"/>
    <w:rsid w:val="00663B21"/>
    <w:rsid w:val="00663C08"/>
    <w:rsid w:val="00663E46"/>
    <w:rsid w:val="00663EA2"/>
    <w:rsid w:val="00663F65"/>
    <w:rsid w:val="00664026"/>
    <w:rsid w:val="0066402C"/>
    <w:rsid w:val="00664065"/>
    <w:rsid w:val="006640A4"/>
    <w:rsid w:val="0066420C"/>
    <w:rsid w:val="006642A7"/>
    <w:rsid w:val="006642C2"/>
    <w:rsid w:val="006642F8"/>
    <w:rsid w:val="00664340"/>
    <w:rsid w:val="00664413"/>
    <w:rsid w:val="00664669"/>
    <w:rsid w:val="0066468E"/>
    <w:rsid w:val="006646F6"/>
    <w:rsid w:val="0066472D"/>
    <w:rsid w:val="0066482A"/>
    <w:rsid w:val="0066487A"/>
    <w:rsid w:val="0066491D"/>
    <w:rsid w:val="00664B69"/>
    <w:rsid w:val="00664B8D"/>
    <w:rsid w:val="00664D55"/>
    <w:rsid w:val="00664D71"/>
    <w:rsid w:val="00664D8E"/>
    <w:rsid w:val="00664EFE"/>
    <w:rsid w:val="00664F8B"/>
    <w:rsid w:val="00665220"/>
    <w:rsid w:val="006652B8"/>
    <w:rsid w:val="00665392"/>
    <w:rsid w:val="0066559D"/>
    <w:rsid w:val="00665614"/>
    <w:rsid w:val="006658BC"/>
    <w:rsid w:val="00665A45"/>
    <w:rsid w:val="00665B98"/>
    <w:rsid w:val="00665CFC"/>
    <w:rsid w:val="00665D93"/>
    <w:rsid w:val="00665DC1"/>
    <w:rsid w:val="00665EC3"/>
    <w:rsid w:val="00665F6E"/>
    <w:rsid w:val="00665FB0"/>
    <w:rsid w:val="00665FFB"/>
    <w:rsid w:val="00666063"/>
    <w:rsid w:val="0066635F"/>
    <w:rsid w:val="0066669C"/>
    <w:rsid w:val="006667AC"/>
    <w:rsid w:val="006668F7"/>
    <w:rsid w:val="00666906"/>
    <w:rsid w:val="00666919"/>
    <w:rsid w:val="00666D30"/>
    <w:rsid w:val="00666ECA"/>
    <w:rsid w:val="00666FCD"/>
    <w:rsid w:val="0066703D"/>
    <w:rsid w:val="00667196"/>
    <w:rsid w:val="006671D0"/>
    <w:rsid w:val="00667201"/>
    <w:rsid w:val="00667379"/>
    <w:rsid w:val="006673F7"/>
    <w:rsid w:val="0066740E"/>
    <w:rsid w:val="0066754C"/>
    <w:rsid w:val="006676CC"/>
    <w:rsid w:val="00667714"/>
    <w:rsid w:val="00667739"/>
    <w:rsid w:val="00667771"/>
    <w:rsid w:val="00667889"/>
    <w:rsid w:val="00667AE8"/>
    <w:rsid w:val="00667C4E"/>
    <w:rsid w:val="00667DE2"/>
    <w:rsid w:val="00667DF0"/>
    <w:rsid w:val="00667F37"/>
    <w:rsid w:val="00667FD1"/>
    <w:rsid w:val="00670044"/>
    <w:rsid w:val="0067004F"/>
    <w:rsid w:val="006700F2"/>
    <w:rsid w:val="0067020A"/>
    <w:rsid w:val="006703DF"/>
    <w:rsid w:val="00670560"/>
    <w:rsid w:val="0067056F"/>
    <w:rsid w:val="00670761"/>
    <w:rsid w:val="0067093B"/>
    <w:rsid w:val="00670974"/>
    <w:rsid w:val="00670996"/>
    <w:rsid w:val="006709D5"/>
    <w:rsid w:val="00670A39"/>
    <w:rsid w:val="00670A76"/>
    <w:rsid w:val="00670C23"/>
    <w:rsid w:val="00670D42"/>
    <w:rsid w:val="00670D6B"/>
    <w:rsid w:val="00670E2C"/>
    <w:rsid w:val="00671052"/>
    <w:rsid w:val="0067113F"/>
    <w:rsid w:val="006711DD"/>
    <w:rsid w:val="00671239"/>
    <w:rsid w:val="0067126F"/>
    <w:rsid w:val="006712A6"/>
    <w:rsid w:val="0067135B"/>
    <w:rsid w:val="0067149D"/>
    <w:rsid w:val="00671569"/>
    <w:rsid w:val="00671777"/>
    <w:rsid w:val="006717AE"/>
    <w:rsid w:val="0067180B"/>
    <w:rsid w:val="0067192A"/>
    <w:rsid w:val="006719B8"/>
    <w:rsid w:val="00671C66"/>
    <w:rsid w:val="00671C94"/>
    <w:rsid w:val="00671CF9"/>
    <w:rsid w:val="00671D0F"/>
    <w:rsid w:val="00671D1D"/>
    <w:rsid w:val="00671DED"/>
    <w:rsid w:val="00671E2E"/>
    <w:rsid w:val="00671F34"/>
    <w:rsid w:val="00671FB0"/>
    <w:rsid w:val="0067222F"/>
    <w:rsid w:val="006722F6"/>
    <w:rsid w:val="00672428"/>
    <w:rsid w:val="0067254C"/>
    <w:rsid w:val="006725DD"/>
    <w:rsid w:val="006726B8"/>
    <w:rsid w:val="006727CE"/>
    <w:rsid w:val="006727FC"/>
    <w:rsid w:val="006728A1"/>
    <w:rsid w:val="00672924"/>
    <w:rsid w:val="00672A58"/>
    <w:rsid w:val="00672B00"/>
    <w:rsid w:val="00672B0E"/>
    <w:rsid w:val="00672C80"/>
    <w:rsid w:val="00672CB4"/>
    <w:rsid w:val="00672D30"/>
    <w:rsid w:val="00672D46"/>
    <w:rsid w:val="00672D8C"/>
    <w:rsid w:val="00672EB2"/>
    <w:rsid w:val="00672FB6"/>
    <w:rsid w:val="00672FCD"/>
    <w:rsid w:val="006730B5"/>
    <w:rsid w:val="006730C0"/>
    <w:rsid w:val="006731BF"/>
    <w:rsid w:val="00673372"/>
    <w:rsid w:val="00673573"/>
    <w:rsid w:val="006736DC"/>
    <w:rsid w:val="0067387F"/>
    <w:rsid w:val="00673AE9"/>
    <w:rsid w:val="00673B3F"/>
    <w:rsid w:val="00673CFF"/>
    <w:rsid w:val="00673DB6"/>
    <w:rsid w:val="00673E41"/>
    <w:rsid w:val="00673F66"/>
    <w:rsid w:val="006741C4"/>
    <w:rsid w:val="006741C5"/>
    <w:rsid w:val="006742E7"/>
    <w:rsid w:val="00674902"/>
    <w:rsid w:val="0067499A"/>
    <w:rsid w:val="00674ADB"/>
    <w:rsid w:val="00674BD7"/>
    <w:rsid w:val="00674CBE"/>
    <w:rsid w:val="00674D08"/>
    <w:rsid w:val="00674EFF"/>
    <w:rsid w:val="00674F4B"/>
    <w:rsid w:val="0067521D"/>
    <w:rsid w:val="0067525A"/>
    <w:rsid w:val="006752C2"/>
    <w:rsid w:val="006752EB"/>
    <w:rsid w:val="00675503"/>
    <w:rsid w:val="00675511"/>
    <w:rsid w:val="006755DA"/>
    <w:rsid w:val="006755EA"/>
    <w:rsid w:val="00675626"/>
    <w:rsid w:val="006759F7"/>
    <w:rsid w:val="00675D3A"/>
    <w:rsid w:val="00675D47"/>
    <w:rsid w:val="00675E06"/>
    <w:rsid w:val="00675E2F"/>
    <w:rsid w:val="00675F83"/>
    <w:rsid w:val="0067600A"/>
    <w:rsid w:val="0067603B"/>
    <w:rsid w:val="006760C7"/>
    <w:rsid w:val="00676157"/>
    <w:rsid w:val="0067627C"/>
    <w:rsid w:val="0067640E"/>
    <w:rsid w:val="006764A5"/>
    <w:rsid w:val="00676597"/>
    <w:rsid w:val="0067666C"/>
    <w:rsid w:val="00676678"/>
    <w:rsid w:val="006766F5"/>
    <w:rsid w:val="00676817"/>
    <w:rsid w:val="006768BB"/>
    <w:rsid w:val="006769A6"/>
    <w:rsid w:val="00676A68"/>
    <w:rsid w:val="00676ABA"/>
    <w:rsid w:val="00676BCE"/>
    <w:rsid w:val="00676BE4"/>
    <w:rsid w:val="00676BF7"/>
    <w:rsid w:val="00676D3F"/>
    <w:rsid w:val="00676F05"/>
    <w:rsid w:val="00676F91"/>
    <w:rsid w:val="00676F9A"/>
    <w:rsid w:val="00677007"/>
    <w:rsid w:val="00677374"/>
    <w:rsid w:val="00677378"/>
    <w:rsid w:val="00677405"/>
    <w:rsid w:val="00677515"/>
    <w:rsid w:val="00677517"/>
    <w:rsid w:val="0067751D"/>
    <w:rsid w:val="00677615"/>
    <w:rsid w:val="00677699"/>
    <w:rsid w:val="006777E9"/>
    <w:rsid w:val="006778E3"/>
    <w:rsid w:val="0067796F"/>
    <w:rsid w:val="006779E9"/>
    <w:rsid w:val="00677A10"/>
    <w:rsid w:val="00677A1A"/>
    <w:rsid w:val="00677B12"/>
    <w:rsid w:val="00677B77"/>
    <w:rsid w:val="00677C97"/>
    <w:rsid w:val="00677D11"/>
    <w:rsid w:val="00677D6A"/>
    <w:rsid w:val="00677DA6"/>
    <w:rsid w:val="00677ED4"/>
    <w:rsid w:val="00677ED7"/>
    <w:rsid w:val="00677F5B"/>
    <w:rsid w:val="0068007E"/>
    <w:rsid w:val="00680159"/>
    <w:rsid w:val="00680256"/>
    <w:rsid w:val="006803F2"/>
    <w:rsid w:val="006804C7"/>
    <w:rsid w:val="006805CA"/>
    <w:rsid w:val="00680601"/>
    <w:rsid w:val="00680646"/>
    <w:rsid w:val="00680662"/>
    <w:rsid w:val="0068078A"/>
    <w:rsid w:val="006807C5"/>
    <w:rsid w:val="006807F1"/>
    <w:rsid w:val="00680C13"/>
    <w:rsid w:val="00680D36"/>
    <w:rsid w:val="00680D4E"/>
    <w:rsid w:val="00680DF6"/>
    <w:rsid w:val="00680E94"/>
    <w:rsid w:val="006810C3"/>
    <w:rsid w:val="0068130E"/>
    <w:rsid w:val="00681363"/>
    <w:rsid w:val="00681368"/>
    <w:rsid w:val="006815D7"/>
    <w:rsid w:val="0068163C"/>
    <w:rsid w:val="006816D7"/>
    <w:rsid w:val="006816DC"/>
    <w:rsid w:val="00681707"/>
    <w:rsid w:val="00681767"/>
    <w:rsid w:val="00681799"/>
    <w:rsid w:val="006817FA"/>
    <w:rsid w:val="00681A12"/>
    <w:rsid w:val="00681B06"/>
    <w:rsid w:val="00681BCD"/>
    <w:rsid w:val="00681BF9"/>
    <w:rsid w:val="00681C56"/>
    <w:rsid w:val="00681D45"/>
    <w:rsid w:val="00681E2A"/>
    <w:rsid w:val="00682198"/>
    <w:rsid w:val="006822CE"/>
    <w:rsid w:val="006823BB"/>
    <w:rsid w:val="006823F0"/>
    <w:rsid w:val="00682541"/>
    <w:rsid w:val="006826E0"/>
    <w:rsid w:val="00682957"/>
    <w:rsid w:val="006829CF"/>
    <w:rsid w:val="00682A0C"/>
    <w:rsid w:val="00682AB2"/>
    <w:rsid w:val="00682B2C"/>
    <w:rsid w:val="00682B3E"/>
    <w:rsid w:val="00682BA7"/>
    <w:rsid w:val="00682BFC"/>
    <w:rsid w:val="00682C2D"/>
    <w:rsid w:val="00682D4D"/>
    <w:rsid w:val="00682D70"/>
    <w:rsid w:val="00682DBF"/>
    <w:rsid w:val="00682F10"/>
    <w:rsid w:val="00682F1D"/>
    <w:rsid w:val="00682F49"/>
    <w:rsid w:val="00682FB6"/>
    <w:rsid w:val="0068302D"/>
    <w:rsid w:val="0068311D"/>
    <w:rsid w:val="00683139"/>
    <w:rsid w:val="006832B1"/>
    <w:rsid w:val="0068348C"/>
    <w:rsid w:val="00683656"/>
    <w:rsid w:val="00683676"/>
    <w:rsid w:val="0068375F"/>
    <w:rsid w:val="0068377D"/>
    <w:rsid w:val="0068377F"/>
    <w:rsid w:val="006837B6"/>
    <w:rsid w:val="00683819"/>
    <w:rsid w:val="00683914"/>
    <w:rsid w:val="00683AB1"/>
    <w:rsid w:val="00683B19"/>
    <w:rsid w:val="00683B84"/>
    <w:rsid w:val="00683BB9"/>
    <w:rsid w:val="00683CBA"/>
    <w:rsid w:val="00683FC2"/>
    <w:rsid w:val="00683FDE"/>
    <w:rsid w:val="00684028"/>
    <w:rsid w:val="00684284"/>
    <w:rsid w:val="0068460E"/>
    <w:rsid w:val="0068464E"/>
    <w:rsid w:val="00684689"/>
    <w:rsid w:val="0068479D"/>
    <w:rsid w:val="00684967"/>
    <w:rsid w:val="006849EB"/>
    <w:rsid w:val="00684ACB"/>
    <w:rsid w:val="00684C7C"/>
    <w:rsid w:val="00684CAD"/>
    <w:rsid w:val="00684DB2"/>
    <w:rsid w:val="00684E33"/>
    <w:rsid w:val="00684E55"/>
    <w:rsid w:val="00684EAF"/>
    <w:rsid w:val="00684F32"/>
    <w:rsid w:val="0068518D"/>
    <w:rsid w:val="00685350"/>
    <w:rsid w:val="00685466"/>
    <w:rsid w:val="006854A8"/>
    <w:rsid w:val="00685638"/>
    <w:rsid w:val="006858BE"/>
    <w:rsid w:val="006858D9"/>
    <w:rsid w:val="006858F1"/>
    <w:rsid w:val="00685914"/>
    <w:rsid w:val="006859E8"/>
    <w:rsid w:val="00685C6B"/>
    <w:rsid w:val="00685C9E"/>
    <w:rsid w:val="00685CF8"/>
    <w:rsid w:val="00685DED"/>
    <w:rsid w:val="00685F06"/>
    <w:rsid w:val="00685F88"/>
    <w:rsid w:val="0068610D"/>
    <w:rsid w:val="00686128"/>
    <w:rsid w:val="0068612B"/>
    <w:rsid w:val="0068627B"/>
    <w:rsid w:val="0068635A"/>
    <w:rsid w:val="006863B5"/>
    <w:rsid w:val="0068644E"/>
    <w:rsid w:val="00686563"/>
    <w:rsid w:val="00686583"/>
    <w:rsid w:val="006865D0"/>
    <w:rsid w:val="006865E9"/>
    <w:rsid w:val="006865F4"/>
    <w:rsid w:val="00686870"/>
    <w:rsid w:val="00686884"/>
    <w:rsid w:val="00686C94"/>
    <w:rsid w:val="00686D71"/>
    <w:rsid w:val="00686DB0"/>
    <w:rsid w:val="00686DE4"/>
    <w:rsid w:val="00686E29"/>
    <w:rsid w:val="00686E7E"/>
    <w:rsid w:val="00686EE4"/>
    <w:rsid w:val="0068702E"/>
    <w:rsid w:val="0068709E"/>
    <w:rsid w:val="00687258"/>
    <w:rsid w:val="006872E2"/>
    <w:rsid w:val="0068739A"/>
    <w:rsid w:val="006873AD"/>
    <w:rsid w:val="00687564"/>
    <w:rsid w:val="00687572"/>
    <w:rsid w:val="0068765C"/>
    <w:rsid w:val="00687666"/>
    <w:rsid w:val="0068767E"/>
    <w:rsid w:val="006876B4"/>
    <w:rsid w:val="00687792"/>
    <w:rsid w:val="006877D5"/>
    <w:rsid w:val="00687811"/>
    <w:rsid w:val="0068788D"/>
    <w:rsid w:val="006878A0"/>
    <w:rsid w:val="00687928"/>
    <w:rsid w:val="00687A42"/>
    <w:rsid w:val="00687A4A"/>
    <w:rsid w:val="00687A64"/>
    <w:rsid w:val="00687AAA"/>
    <w:rsid w:val="00687ABD"/>
    <w:rsid w:val="00687BE5"/>
    <w:rsid w:val="00687C08"/>
    <w:rsid w:val="00687D39"/>
    <w:rsid w:val="00687D5D"/>
    <w:rsid w:val="00687E10"/>
    <w:rsid w:val="00687F3C"/>
    <w:rsid w:val="00687F6D"/>
    <w:rsid w:val="00687F83"/>
    <w:rsid w:val="00690053"/>
    <w:rsid w:val="00690082"/>
    <w:rsid w:val="006900CF"/>
    <w:rsid w:val="0069018C"/>
    <w:rsid w:val="0069037A"/>
    <w:rsid w:val="0069063B"/>
    <w:rsid w:val="006906EC"/>
    <w:rsid w:val="006907E7"/>
    <w:rsid w:val="006907F1"/>
    <w:rsid w:val="006907FD"/>
    <w:rsid w:val="006908A5"/>
    <w:rsid w:val="00690966"/>
    <w:rsid w:val="00690C61"/>
    <w:rsid w:val="00690E6E"/>
    <w:rsid w:val="0069105E"/>
    <w:rsid w:val="00691135"/>
    <w:rsid w:val="0069120D"/>
    <w:rsid w:val="00691420"/>
    <w:rsid w:val="0069154E"/>
    <w:rsid w:val="006915CA"/>
    <w:rsid w:val="00691787"/>
    <w:rsid w:val="00691788"/>
    <w:rsid w:val="006917AC"/>
    <w:rsid w:val="0069192D"/>
    <w:rsid w:val="00691975"/>
    <w:rsid w:val="00691A79"/>
    <w:rsid w:val="00691B14"/>
    <w:rsid w:val="00691BE4"/>
    <w:rsid w:val="00691CCB"/>
    <w:rsid w:val="00691E09"/>
    <w:rsid w:val="00691E3D"/>
    <w:rsid w:val="00691E4B"/>
    <w:rsid w:val="00691EAD"/>
    <w:rsid w:val="006921E0"/>
    <w:rsid w:val="00692201"/>
    <w:rsid w:val="00692225"/>
    <w:rsid w:val="0069227B"/>
    <w:rsid w:val="00692394"/>
    <w:rsid w:val="00692725"/>
    <w:rsid w:val="0069279F"/>
    <w:rsid w:val="006927C7"/>
    <w:rsid w:val="006927F5"/>
    <w:rsid w:val="00692848"/>
    <w:rsid w:val="006928CE"/>
    <w:rsid w:val="006929DF"/>
    <w:rsid w:val="00692A82"/>
    <w:rsid w:val="00692B2D"/>
    <w:rsid w:val="00692CD1"/>
    <w:rsid w:val="00692D21"/>
    <w:rsid w:val="00692D8D"/>
    <w:rsid w:val="00692EA7"/>
    <w:rsid w:val="006930A1"/>
    <w:rsid w:val="0069333E"/>
    <w:rsid w:val="0069348B"/>
    <w:rsid w:val="006934C2"/>
    <w:rsid w:val="00693600"/>
    <w:rsid w:val="00693725"/>
    <w:rsid w:val="00693768"/>
    <w:rsid w:val="00693776"/>
    <w:rsid w:val="006937D7"/>
    <w:rsid w:val="00693833"/>
    <w:rsid w:val="0069387C"/>
    <w:rsid w:val="006938DA"/>
    <w:rsid w:val="00693C7B"/>
    <w:rsid w:val="00693DA8"/>
    <w:rsid w:val="00693E0B"/>
    <w:rsid w:val="00693E62"/>
    <w:rsid w:val="006944A1"/>
    <w:rsid w:val="006944EE"/>
    <w:rsid w:val="0069464B"/>
    <w:rsid w:val="0069472A"/>
    <w:rsid w:val="0069485C"/>
    <w:rsid w:val="00694924"/>
    <w:rsid w:val="0069495F"/>
    <w:rsid w:val="00694A2C"/>
    <w:rsid w:val="00694BCD"/>
    <w:rsid w:val="00694C04"/>
    <w:rsid w:val="00694C09"/>
    <w:rsid w:val="00694DC3"/>
    <w:rsid w:val="00694DDC"/>
    <w:rsid w:val="00694F6B"/>
    <w:rsid w:val="00695021"/>
    <w:rsid w:val="00695047"/>
    <w:rsid w:val="00695131"/>
    <w:rsid w:val="0069514A"/>
    <w:rsid w:val="0069521B"/>
    <w:rsid w:val="00695244"/>
    <w:rsid w:val="006952BA"/>
    <w:rsid w:val="006952C4"/>
    <w:rsid w:val="0069530A"/>
    <w:rsid w:val="0069532D"/>
    <w:rsid w:val="00695348"/>
    <w:rsid w:val="006953B7"/>
    <w:rsid w:val="00695680"/>
    <w:rsid w:val="00695740"/>
    <w:rsid w:val="0069594E"/>
    <w:rsid w:val="00695D84"/>
    <w:rsid w:val="00695DE4"/>
    <w:rsid w:val="00695F1A"/>
    <w:rsid w:val="00695F69"/>
    <w:rsid w:val="006961BF"/>
    <w:rsid w:val="0069636B"/>
    <w:rsid w:val="00696371"/>
    <w:rsid w:val="0069658B"/>
    <w:rsid w:val="006965C3"/>
    <w:rsid w:val="006965D3"/>
    <w:rsid w:val="006966B6"/>
    <w:rsid w:val="006966E1"/>
    <w:rsid w:val="00696795"/>
    <w:rsid w:val="006967DB"/>
    <w:rsid w:val="00696896"/>
    <w:rsid w:val="006969A2"/>
    <w:rsid w:val="006969E9"/>
    <w:rsid w:val="00696AE3"/>
    <w:rsid w:val="00696AF2"/>
    <w:rsid w:val="00696CB1"/>
    <w:rsid w:val="00696CB8"/>
    <w:rsid w:val="00696CED"/>
    <w:rsid w:val="00696D6D"/>
    <w:rsid w:val="00696D7D"/>
    <w:rsid w:val="00696FAD"/>
    <w:rsid w:val="0069709D"/>
    <w:rsid w:val="006970AD"/>
    <w:rsid w:val="00697196"/>
    <w:rsid w:val="006971A4"/>
    <w:rsid w:val="00697201"/>
    <w:rsid w:val="006972D1"/>
    <w:rsid w:val="006973EA"/>
    <w:rsid w:val="006974DB"/>
    <w:rsid w:val="00697511"/>
    <w:rsid w:val="006976B9"/>
    <w:rsid w:val="00697845"/>
    <w:rsid w:val="00697992"/>
    <w:rsid w:val="006979AB"/>
    <w:rsid w:val="00697A28"/>
    <w:rsid w:val="00697AC5"/>
    <w:rsid w:val="00697BE5"/>
    <w:rsid w:val="00697C0C"/>
    <w:rsid w:val="00697CBF"/>
    <w:rsid w:val="00697EE9"/>
    <w:rsid w:val="006A0006"/>
    <w:rsid w:val="006A012B"/>
    <w:rsid w:val="006A01FE"/>
    <w:rsid w:val="006A022A"/>
    <w:rsid w:val="006A02A7"/>
    <w:rsid w:val="006A033A"/>
    <w:rsid w:val="006A0408"/>
    <w:rsid w:val="006A0473"/>
    <w:rsid w:val="006A05BA"/>
    <w:rsid w:val="006A07F6"/>
    <w:rsid w:val="006A09CF"/>
    <w:rsid w:val="006A0B10"/>
    <w:rsid w:val="006A0B21"/>
    <w:rsid w:val="006A0C8B"/>
    <w:rsid w:val="006A0CD2"/>
    <w:rsid w:val="006A0D37"/>
    <w:rsid w:val="006A0D6B"/>
    <w:rsid w:val="006A0EF9"/>
    <w:rsid w:val="006A0F77"/>
    <w:rsid w:val="006A1209"/>
    <w:rsid w:val="006A12B7"/>
    <w:rsid w:val="006A1335"/>
    <w:rsid w:val="006A1437"/>
    <w:rsid w:val="006A14DA"/>
    <w:rsid w:val="006A157D"/>
    <w:rsid w:val="006A15E0"/>
    <w:rsid w:val="006A1668"/>
    <w:rsid w:val="006A168A"/>
    <w:rsid w:val="006A168C"/>
    <w:rsid w:val="006A1718"/>
    <w:rsid w:val="006A17CF"/>
    <w:rsid w:val="006A17E3"/>
    <w:rsid w:val="006A1970"/>
    <w:rsid w:val="006A1AA3"/>
    <w:rsid w:val="006A1AD8"/>
    <w:rsid w:val="006A1D51"/>
    <w:rsid w:val="006A1DD7"/>
    <w:rsid w:val="006A1F45"/>
    <w:rsid w:val="006A1FF7"/>
    <w:rsid w:val="006A2045"/>
    <w:rsid w:val="006A21B1"/>
    <w:rsid w:val="006A225E"/>
    <w:rsid w:val="006A22C8"/>
    <w:rsid w:val="006A2380"/>
    <w:rsid w:val="006A256D"/>
    <w:rsid w:val="006A25A5"/>
    <w:rsid w:val="006A2693"/>
    <w:rsid w:val="006A26D3"/>
    <w:rsid w:val="006A2804"/>
    <w:rsid w:val="006A2867"/>
    <w:rsid w:val="006A2883"/>
    <w:rsid w:val="006A2932"/>
    <w:rsid w:val="006A2992"/>
    <w:rsid w:val="006A29C6"/>
    <w:rsid w:val="006A2AE2"/>
    <w:rsid w:val="006A2D42"/>
    <w:rsid w:val="006A2DE2"/>
    <w:rsid w:val="006A2EB8"/>
    <w:rsid w:val="006A2F7F"/>
    <w:rsid w:val="006A3081"/>
    <w:rsid w:val="006A30D8"/>
    <w:rsid w:val="006A3218"/>
    <w:rsid w:val="006A3219"/>
    <w:rsid w:val="006A32AA"/>
    <w:rsid w:val="006A3328"/>
    <w:rsid w:val="006A339C"/>
    <w:rsid w:val="006A36AF"/>
    <w:rsid w:val="006A378A"/>
    <w:rsid w:val="006A3997"/>
    <w:rsid w:val="006A39CB"/>
    <w:rsid w:val="006A39D0"/>
    <w:rsid w:val="006A3AA3"/>
    <w:rsid w:val="006A3ADD"/>
    <w:rsid w:val="006A3B71"/>
    <w:rsid w:val="006A3B7F"/>
    <w:rsid w:val="006A3C6E"/>
    <w:rsid w:val="006A3C98"/>
    <w:rsid w:val="006A3DC9"/>
    <w:rsid w:val="006A3E19"/>
    <w:rsid w:val="006A3EAC"/>
    <w:rsid w:val="006A4149"/>
    <w:rsid w:val="006A41DA"/>
    <w:rsid w:val="006A4277"/>
    <w:rsid w:val="006A427C"/>
    <w:rsid w:val="006A44A1"/>
    <w:rsid w:val="006A44FF"/>
    <w:rsid w:val="006A45DD"/>
    <w:rsid w:val="006A4636"/>
    <w:rsid w:val="006A46DC"/>
    <w:rsid w:val="006A46EE"/>
    <w:rsid w:val="006A4704"/>
    <w:rsid w:val="006A471E"/>
    <w:rsid w:val="006A4749"/>
    <w:rsid w:val="006A489E"/>
    <w:rsid w:val="006A48DA"/>
    <w:rsid w:val="006A4B89"/>
    <w:rsid w:val="006A4B93"/>
    <w:rsid w:val="006A4C75"/>
    <w:rsid w:val="006A4CFC"/>
    <w:rsid w:val="006A4DDD"/>
    <w:rsid w:val="006A4DE6"/>
    <w:rsid w:val="006A4E4E"/>
    <w:rsid w:val="006A4E56"/>
    <w:rsid w:val="006A4EE8"/>
    <w:rsid w:val="006A5002"/>
    <w:rsid w:val="006A50D1"/>
    <w:rsid w:val="006A5112"/>
    <w:rsid w:val="006A5155"/>
    <w:rsid w:val="006A515C"/>
    <w:rsid w:val="006A5178"/>
    <w:rsid w:val="006A51C7"/>
    <w:rsid w:val="006A5211"/>
    <w:rsid w:val="006A5290"/>
    <w:rsid w:val="006A5552"/>
    <w:rsid w:val="006A562F"/>
    <w:rsid w:val="006A5658"/>
    <w:rsid w:val="006A56F7"/>
    <w:rsid w:val="006A5B3E"/>
    <w:rsid w:val="006A5FC6"/>
    <w:rsid w:val="006A60C6"/>
    <w:rsid w:val="006A6169"/>
    <w:rsid w:val="006A61AF"/>
    <w:rsid w:val="006A6223"/>
    <w:rsid w:val="006A6290"/>
    <w:rsid w:val="006A62B6"/>
    <w:rsid w:val="006A64D2"/>
    <w:rsid w:val="006A676F"/>
    <w:rsid w:val="006A678D"/>
    <w:rsid w:val="006A6939"/>
    <w:rsid w:val="006A6964"/>
    <w:rsid w:val="006A6B22"/>
    <w:rsid w:val="006A6B23"/>
    <w:rsid w:val="006A6BBB"/>
    <w:rsid w:val="006A6BE5"/>
    <w:rsid w:val="006A6E62"/>
    <w:rsid w:val="006A712F"/>
    <w:rsid w:val="006A713F"/>
    <w:rsid w:val="006A7287"/>
    <w:rsid w:val="006A73AF"/>
    <w:rsid w:val="006A750C"/>
    <w:rsid w:val="006A7642"/>
    <w:rsid w:val="006A773A"/>
    <w:rsid w:val="006A7987"/>
    <w:rsid w:val="006A7C99"/>
    <w:rsid w:val="006A7D6F"/>
    <w:rsid w:val="006A7E78"/>
    <w:rsid w:val="006A7FBB"/>
    <w:rsid w:val="006B008B"/>
    <w:rsid w:val="006B0117"/>
    <w:rsid w:val="006B040C"/>
    <w:rsid w:val="006B0471"/>
    <w:rsid w:val="006B0574"/>
    <w:rsid w:val="006B0582"/>
    <w:rsid w:val="006B0601"/>
    <w:rsid w:val="006B0786"/>
    <w:rsid w:val="006B0B2D"/>
    <w:rsid w:val="006B0C26"/>
    <w:rsid w:val="006B0C4C"/>
    <w:rsid w:val="006B0E4A"/>
    <w:rsid w:val="006B0E86"/>
    <w:rsid w:val="006B0EDF"/>
    <w:rsid w:val="006B0FC5"/>
    <w:rsid w:val="006B0FE5"/>
    <w:rsid w:val="006B12FF"/>
    <w:rsid w:val="006B1300"/>
    <w:rsid w:val="006B1305"/>
    <w:rsid w:val="006B1778"/>
    <w:rsid w:val="006B17C7"/>
    <w:rsid w:val="006B180A"/>
    <w:rsid w:val="006B1967"/>
    <w:rsid w:val="006B1A02"/>
    <w:rsid w:val="006B1AD8"/>
    <w:rsid w:val="006B1DA3"/>
    <w:rsid w:val="006B1E63"/>
    <w:rsid w:val="006B2217"/>
    <w:rsid w:val="006B2302"/>
    <w:rsid w:val="006B231F"/>
    <w:rsid w:val="006B237B"/>
    <w:rsid w:val="006B2405"/>
    <w:rsid w:val="006B24C1"/>
    <w:rsid w:val="006B262A"/>
    <w:rsid w:val="006B26B1"/>
    <w:rsid w:val="006B2881"/>
    <w:rsid w:val="006B2AA0"/>
    <w:rsid w:val="006B2AC8"/>
    <w:rsid w:val="006B2AD6"/>
    <w:rsid w:val="006B2B63"/>
    <w:rsid w:val="006B2D41"/>
    <w:rsid w:val="006B2D56"/>
    <w:rsid w:val="006B2EBE"/>
    <w:rsid w:val="006B2F83"/>
    <w:rsid w:val="006B2FA5"/>
    <w:rsid w:val="006B3034"/>
    <w:rsid w:val="006B30C0"/>
    <w:rsid w:val="006B30F1"/>
    <w:rsid w:val="006B311D"/>
    <w:rsid w:val="006B345A"/>
    <w:rsid w:val="006B34EA"/>
    <w:rsid w:val="006B36D8"/>
    <w:rsid w:val="006B37F4"/>
    <w:rsid w:val="006B3A35"/>
    <w:rsid w:val="006B3AF5"/>
    <w:rsid w:val="006B3AF6"/>
    <w:rsid w:val="006B3B87"/>
    <w:rsid w:val="006B3D1C"/>
    <w:rsid w:val="006B3D88"/>
    <w:rsid w:val="006B3DDC"/>
    <w:rsid w:val="006B3EED"/>
    <w:rsid w:val="006B3F6F"/>
    <w:rsid w:val="006B3FA3"/>
    <w:rsid w:val="006B400A"/>
    <w:rsid w:val="006B40A8"/>
    <w:rsid w:val="006B44F5"/>
    <w:rsid w:val="006B4538"/>
    <w:rsid w:val="006B45A4"/>
    <w:rsid w:val="006B4646"/>
    <w:rsid w:val="006B485A"/>
    <w:rsid w:val="006B4944"/>
    <w:rsid w:val="006B49B7"/>
    <w:rsid w:val="006B4A6D"/>
    <w:rsid w:val="006B4D95"/>
    <w:rsid w:val="006B4EF4"/>
    <w:rsid w:val="006B4F23"/>
    <w:rsid w:val="006B5188"/>
    <w:rsid w:val="006B51BE"/>
    <w:rsid w:val="006B5340"/>
    <w:rsid w:val="006B53B4"/>
    <w:rsid w:val="006B544B"/>
    <w:rsid w:val="006B5483"/>
    <w:rsid w:val="006B54A4"/>
    <w:rsid w:val="006B5710"/>
    <w:rsid w:val="006B5909"/>
    <w:rsid w:val="006B5A1A"/>
    <w:rsid w:val="006B5B18"/>
    <w:rsid w:val="006B5F82"/>
    <w:rsid w:val="006B6268"/>
    <w:rsid w:val="006B62E4"/>
    <w:rsid w:val="006B6344"/>
    <w:rsid w:val="006B6453"/>
    <w:rsid w:val="006B64ED"/>
    <w:rsid w:val="006B6541"/>
    <w:rsid w:val="006B66F7"/>
    <w:rsid w:val="006B6774"/>
    <w:rsid w:val="006B6920"/>
    <w:rsid w:val="006B69A6"/>
    <w:rsid w:val="006B6A4D"/>
    <w:rsid w:val="006B6BAF"/>
    <w:rsid w:val="006B6C43"/>
    <w:rsid w:val="006B6DB7"/>
    <w:rsid w:val="006B6EFD"/>
    <w:rsid w:val="006B6F69"/>
    <w:rsid w:val="006B70B6"/>
    <w:rsid w:val="006B72F7"/>
    <w:rsid w:val="006B731E"/>
    <w:rsid w:val="006B749D"/>
    <w:rsid w:val="006B75DD"/>
    <w:rsid w:val="006B7646"/>
    <w:rsid w:val="006B76F7"/>
    <w:rsid w:val="006B7702"/>
    <w:rsid w:val="006B7849"/>
    <w:rsid w:val="006B7948"/>
    <w:rsid w:val="006B7969"/>
    <w:rsid w:val="006B79B1"/>
    <w:rsid w:val="006B7AA3"/>
    <w:rsid w:val="006B7BB5"/>
    <w:rsid w:val="006B7C00"/>
    <w:rsid w:val="006B7D56"/>
    <w:rsid w:val="006B7D58"/>
    <w:rsid w:val="006B7E42"/>
    <w:rsid w:val="006B7EC8"/>
    <w:rsid w:val="006B7F54"/>
    <w:rsid w:val="006B7FB3"/>
    <w:rsid w:val="006B7FBB"/>
    <w:rsid w:val="006BDF82"/>
    <w:rsid w:val="006C00E1"/>
    <w:rsid w:val="006C01D7"/>
    <w:rsid w:val="006C025C"/>
    <w:rsid w:val="006C0320"/>
    <w:rsid w:val="006C037B"/>
    <w:rsid w:val="006C03E1"/>
    <w:rsid w:val="006C03E2"/>
    <w:rsid w:val="006C0577"/>
    <w:rsid w:val="006C0587"/>
    <w:rsid w:val="006C062A"/>
    <w:rsid w:val="006C0785"/>
    <w:rsid w:val="006C0797"/>
    <w:rsid w:val="006C07A6"/>
    <w:rsid w:val="006C0861"/>
    <w:rsid w:val="006C0A37"/>
    <w:rsid w:val="006C0B16"/>
    <w:rsid w:val="006C0C76"/>
    <w:rsid w:val="006C0CB1"/>
    <w:rsid w:val="006C0E99"/>
    <w:rsid w:val="006C0F32"/>
    <w:rsid w:val="006C1263"/>
    <w:rsid w:val="006C140D"/>
    <w:rsid w:val="006C1411"/>
    <w:rsid w:val="006C1455"/>
    <w:rsid w:val="006C1593"/>
    <w:rsid w:val="006C160F"/>
    <w:rsid w:val="006C173D"/>
    <w:rsid w:val="006C174F"/>
    <w:rsid w:val="006C1769"/>
    <w:rsid w:val="006C186E"/>
    <w:rsid w:val="006C1894"/>
    <w:rsid w:val="006C18BD"/>
    <w:rsid w:val="006C1A96"/>
    <w:rsid w:val="006C1D38"/>
    <w:rsid w:val="006C1E76"/>
    <w:rsid w:val="006C1F4B"/>
    <w:rsid w:val="006C1F65"/>
    <w:rsid w:val="006C2085"/>
    <w:rsid w:val="006C209B"/>
    <w:rsid w:val="006C20C1"/>
    <w:rsid w:val="006C212F"/>
    <w:rsid w:val="006C22EB"/>
    <w:rsid w:val="006C22FA"/>
    <w:rsid w:val="006C2441"/>
    <w:rsid w:val="006C24D6"/>
    <w:rsid w:val="006C256F"/>
    <w:rsid w:val="006C25C8"/>
    <w:rsid w:val="006C269A"/>
    <w:rsid w:val="006C26D0"/>
    <w:rsid w:val="006C27A4"/>
    <w:rsid w:val="006C27EE"/>
    <w:rsid w:val="006C2969"/>
    <w:rsid w:val="006C297C"/>
    <w:rsid w:val="006C29BD"/>
    <w:rsid w:val="006C29CE"/>
    <w:rsid w:val="006C2A10"/>
    <w:rsid w:val="006C2A6E"/>
    <w:rsid w:val="006C2B97"/>
    <w:rsid w:val="006C2BDE"/>
    <w:rsid w:val="006C2D1B"/>
    <w:rsid w:val="006C2D9A"/>
    <w:rsid w:val="006C2E00"/>
    <w:rsid w:val="006C2E70"/>
    <w:rsid w:val="006C322C"/>
    <w:rsid w:val="006C32CF"/>
    <w:rsid w:val="006C33A5"/>
    <w:rsid w:val="006C34AB"/>
    <w:rsid w:val="006C34FA"/>
    <w:rsid w:val="006C381A"/>
    <w:rsid w:val="006C38D0"/>
    <w:rsid w:val="006C3915"/>
    <w:rsid w:val="006C3B5D"/>
    <w:rsid w:val="006C3DAD"/>
    <w:rsid w:val="006C3E7B"/>
    <w:rsid w:val="006C403B"/>
    <w:rsid w:val="006C404A"/>
    <w:rsid w:val="006C454C"/>
    <w:rsid w:val="006C4675"/>
    <w:rsid w:val="006C468D"/>
    <w:rsid w:val="006C47E7"/>
    <w:rsid w:val="006C491B"/>
    <w:rsid w:val="006C4946"/>
    <w:rsid w:val="006C4B93"/>
    <w:rsid w:val="006C4CA3"/>
    <w:rsid w:val="006C4CDD"/>
    <w:rsid w:val="006C4DCA"/>
    <w:rsid w:val="006C50D3"/>
    <w:rsid w:val="006C50EA"/>
    <w:rsid w:val="006C538B"/>
    <w:rsid w:val="006C547A"/>
    <w:rsid w:val="006C562C"/>
    <w:rsid w:val="006C5724"/>
    <w:rsid w:val="006C5831"/>
    <w:rsid w:val="006C5871"/>
    <w:rsid w:val="006C5875"/>
    <w:rsid w:val="006C58B5"/>
    <w:rsid w:val="006C5ADB"/>
    <w:rsid w:val="006C5BF5"/>
    <w:rsid w:val="006C5CFD"/>
    <w:rsid w:val="006C5E52"/>
    <w:rsid w:val="006C5E57"/>
    <w:rsid w:val="006C5E84"/>
    <w:rsid w:val="006C5FF9"/>
    <w:rsid w:val="006C613B"/>
    <w:rsid w:val="006C6404"/>
    <w:rsid w:val="006C652D"/>
    <w:rsid w:val="006C65DF"/>
    <w:rsid w:val="006C6633"/>
    <w:rsid w:val="006C6726"/>
    <w:rsid w:val="006C68E0"/>
    <w:rsid w:val="006C6934"/>
    <w:rsid w:val="006C6A92"/>
    <w:rsid w:val="006C6A96"/>
    <w:rsid w:val="006C6AFB"/>
    <w:rsid w:val="006C6B84"/>
    <w:rsid w:val="006C6BDE"/>
    <w:rsid w:val="006C6BFC"/>
    <w:rsid w:val="006C6C9C"/>
    <w:rsid w:val="006C6D0B"/>
    <w:rsid w:val="006C6D64"/>
    <w:rsid w:val="006C6DA1"/>
    <w:rsid w:val="006C6E3E"/>
    <w:rsid w:val="006C6E80"/>
    <w:rsid w:val="006C6F22"/>
    <w:rsid w:val="006C6F54"/>
    <w:rsid w:val="006C6F96"/>
    <w:rsid w:val="006C6FCE"/>
    <w:rsid w:val="006C70B2"/>
    <w:rsid w:val="006C70E3"/>
    <w:rsid w:val="006C722F"/>
    <w:rsid w:val="006C7239"/>
    <w:rsid w:val="006C728D"/>
    <w:rsid w:val="006C72D2"/>
    <w:rsid w:val="006C7363"/>
    <w:rsid w:val="006C7539"/>
    <w:rsid w:val="006C76E8"/>
    <w:rsid w:val="006C778F"/>
    <w:rsid w:val="006C7AF5"/>
    <w:rsid w:val="006C7B08"/>
    <w:rsid w:val="006C7D7F"/>
    <w:rsid w:val="006C7DFF"/>
    <w:rsid w:val="006C7E72"/>
    <w:rsid w:val="006C7ECB"/>
    <w:rsid w:val="006C7F8E"/>
    <w:rsid w:val="006C7FEA"/>
    <w:rsid w:val="006D0046"/>
    <w:rsid w:val="006D03C5"/>
    <w:rsid w:val="006D0601"/>
    <w:rsid w:val="006D07C5"/>
    <w:rsid w:val="006D07FB"/>
    <w:rsid w:val="006D09BC"/>
    <w:rsid w:val="006D09D4"/>
    <w:rsid w:val="006D0A9E"/>
    <w:rsid w:val="006D0AB2"/>
    <w:rsid w:val="006D0B93"/>
    <w:rsid w:val="006D0BA2"/>
    <w:rsid w:val="006D0DF2"/>
    <w:rsid w:val="006D0EAF"/>
    <w:rsid w:val="006D110D"/>
    <w:rsid w:val="006D1164"/>
    <w:rsid w:val="006D1217"/>
    <w:rsid w:val="006D1391"/>
    <w:rsid w:val="006D13C3"/>
    <w:rsid w:val="006D15A4"/>
    <w:rsid w:val="006D15F0"/>
    <w:rsid w:val="006D15F1"/>
    <w:rsid w:val="006D169D"/>
    <w:rsid w:val="006D187E"/>
    <w:rsid w:val="006D18E8"/>
    <w:rsid w:val="006D192C"/>
    <w:rsid w:val="006D1A6F"/>
    <w:rsid w:val="006D1D19"/>
    <w:rsid w:val="006D1DD1"/>
    <w:rsid w:val="006D1E28"/>
    <w:rsid w:val="006D1E8A"/>
    <w:rsid w:val="006D2009"/>
    <w:rsid w:val="006D2047"/>
    <w:rsid w:val="006D2074"/>
    <w:rsid w:val="006D2114"/>
    <w:rsid w:val="006D225B"/>
    <w:rsid w:val="006D2299"/>
    <w:rsid w:val="006D22B9"/>
    <w:rsid w:val="006D2426"/>
    <w:rsid w:val="006D260F"/>
    <w:rsid w:val="006D28C4"/>
    <w:rsid w:val="006D2BDA"/>
    <w:rsid w:val="006D2C0F"/>
    <w:rsid w:val="006D2D07"/>
    <w:rsid w:val="006D2DB0"/>
    <w:rsid w:val="006D2DF9"/>
    <w:rsid w:val="006D303F"/>
    <w:rsid w:val="006D30B4"/>
    <w:rsid w:val="006D31BC"/>
    <w:rsid w:val="006D3233"/>
    <w:rsid w:val="006D32F4"/>
    <w:rsid w:val="006D3325"/>
    <w:rsid w:val="006D3474"/>
    <w:rsid w:val="006D384F"/>
    <w:rsid w:val="006D3958"/>
    <w:rsid w:val="006D3A1E"/>
    <w:rsid w:val="006D3B01"/>
    <w:rsid w:val="006D3CEC"/>
    <w:rsid w:val="006D3D1C"/>
    <w:rsid w:val="006D3D98"/>
    <w:rsid w:val="006D3E97"/>
    <w:rsid w:val="006D3F85"/>
    <w:rsid w:val="006D3F8C"/>
    <w:rsid w:val="006D3FBE"/>
    <w:rsid w:val="006D3FDC"/>
    <w:rsid w:val="006D4072"/>
    <w:rsid w:val="006D41C9"/>
    <w:rsid w:val="006D4249"/>
    <w:rsid w:val="006D4263"/>
    <w:rsid w:val="006D4378"/>
    <w:rsid w:val="006D442C"/>
    <w:rsid w:val="006D4502"/>
    <w:rsid w:val="006D4581"/>
    <w:rsid w:val="006D4693"/>
    <w:rsid w:val="006D46F0"/>
    <w:rsid w:val="006D47AB"/>
    <w:rsid w:val="006D4808"/>
    <w:rsid w:val="006D4A96"/>
    <w:rsid w:val="006D4AFA"/>
    <w:rsid w:val="006D4B69"/>
    <w:rsid w:val="006D4C75"/>
    <w:rsid w:val="006D4DB5"/>
    <w:rsid w:val="006D4DE9"/>
    <w:rsid w:val="006D4ED6"/>
    <w:rsid w:val="006D4FAC"/>
    <w:rsid w:val="006D50E7"/>
    <w:rsid w:val="006D52FC"/>
    <w:rsid w:val="006D5506"/>
    <w:rsid w:val="006D5556"/>
    <w:rsid w:val="006D57DB"/>
    <w:rsid w:val="006D5BE3"/>
    <w:rsid w:val="006D5C73"/>
    <w:rsid w:val="006D5D94"/>
    <w:rsid w:val="006D5DFA"/>
    <w:rsid w:val="006D5E02"/>
    <w:rsid w:val="006D6003"/>
    <w:rsid w:val="006D6025"/>
    <w:rsid w:val="006D60FE"/>
    <w:rsid w:val="006D612C"/>
    <w:rsid w:val="006D6165"/>
    <w:rsid w:val="006D646A"/>
    <w:rsid w:val="006D652D"/>
    <w:rsid w:val="006D65B0"/>
    <w:rsid w:val="006D6829"/>
    <w:rsid w:val="006D6861"/>
    <w:rsid w:val="006D68DB"/>
    <w:rsid w:val="006D69F0"/>
    <w:rsid w:val="006D6B91"/>
    <w:rsid w:val="006D6CA2"/>
    <w:rsid w:val="006D6D34"/>
    <w:rsid w:val="006D6D3D"/>
    <w:rsid w:val="006D6D69"/>
    <w:rsid w:val="006D6EBD"/>
    <w:rsid w:val="006D6F51"/>
    <w:rsid w:val="006D7066"/>
    <w:rsid w:val="006D70D2"/>
    <w:rsid w:val="006D7237"/>
    <w:rsid w:val="006D730F"/>
    <w:rsid w:val="006D7345"/>
    <w:rsid w:val="006D73D0"/>
    <w:rsid w:val="006D7410"/>
    <w:rsid w:val="006D7739"/>
    <w:rsid w:val="006D7A2C"/>
    <w:rsid w:val="006D7A80"/>
    <w:rsid w:val="006D7B4C"/>
    <w:rsid w:val="006D7C35"/>
    <w:rsid w:val="006D7CEE"/>
    <w:rsid w:val="006D7F59"/>
    <w:rsid w:val="006DF47B"/>
    <w:rsid w:val="006E0091"/>
    <w:rsid w:val="006E00B6"/>
    <w:rsid w:val="006E011C"/>
    <w:rsid w:val="006E01F3"/>
    <w:rsid w:val="006E01FE"/>
    <w:rsid w:val="006E043F"/>
    <w:rsid w:val="006E04D6"/>
    <w:rsid w:val="006E04FC"/>
    <w:rsid w:val="006E0593"/>
    <w:rsid w:val="006E05C3"/>
    <w:rsid w:val="006E05D1"/>
    <w:rsid w:val="006E0622"/>
    <w:rsid w:val="006E0626"/>
    <w:rsid w:val="006E071D"/>
    <w:rsid w:val="006E08B6"/>
    <w:rsid w:val="006E0909"/>
    <w:rsid w:val="006E0A77"/>
    <w:rsid w:val="006E0B46"/>
    <w:rsid w:val="006E0BE1"/>
    <w:rsid w:val="006E0D3B"/>
    <w:rsid w:val="006E0D9C"/>
    <w:rsid w:val="006E0E8C"/>
    <w:rsid w:val="006E0F38"/>
    <w:rsid w:val="006E10F5"/>
    <w:rsid w:val="006E113C"/>
    <w:rsid w:val="006E11F4"/>
    <w:rsid w:val="006E149B"/>
    <w:rsid w:val="006E15F8"/>
    <w:rsid w:val="006E16E2"/>
    <w:rsid w:val="006E1818"/>
    <w:rsid w:val="006E192E"/>
    <w:rsid w:val="006E1ABE"/>
    <w:rsid w:val="006E1BE3"/>
    <w:rsid w:val="006E1C03"/>
    <w:rsid w:val="006E1D0B"/>
    <w:rsid w:val="006E1D28"/>
    <w:rsid w:val="006E1D3D"/>
    <w:rsid w:val="006E1D89"/>
    <w:rsid w:val="006E1DB5"/>
    <w:rsid w:val="006E1F2C"/>
    <w:rsid w:val="006E2001"/>
    <w:rsid w:val="006E2173"/>
    <w:rsid w:val="006E2182"/>
    <w:rsid w:val="006E23D9"/>
    <w:rsid w:val="006E2421"/>
    <w:rsid w:val="006E2636"/>
    <w:rsid w:val="006E27A5"/>
    <w:rsid w:val="006E27B2"/>
    <w:rsid w:val="006E2809"/>
    <w:rsid w:val="006E286F"/>
    <w:rsid w:val="006E2872"/>
    <w:rsid w:val="006E289B"/>
    <w:rsid w:val="006E28CB"/>
    <w:rsid w:val="006E28E9"/>
    <w:rsid w:val="006E2BBC"/>
    <w:rsid w:val="006E2E15"/>
    <w:rsid w:val="006E2EA8"/>
    <w:rsid w:val="006E2EC5"/>
    <w:rsid w:val="006E2FCA"/>
    <w:rsid w:val="006E3069"/>
    <w:rsid w:val="006E309B"/>
    <w:rsid w:val="006E30A4"/>
    <w:rsid w:val="006E3181"/>
    <w:rsid w:val="006E32F6"/>
    <w:rsid w:val="006E365E"/>
    <w:rsid w:val="006E37EC"/>
    <w:rsid w:val="006E3A1E"/>
    <w:rsid w:val="006E3A6B"/>
    <w:rsid w:val="006E3CAE"/>
    <w:rsid w:val="006E3DE5"/>
    <w:rsid w:val="006E3EB9"/>
    <w:rsid w:val="006E3F97"/>
    <w:rsid w:val="006E4258"/>
    <w:rsid w:val="006E42A4"/>
    <w:rsid w:val="006E4332"/>
    <w:rsid w:val="006E4349"/>
    <w:rsid w:val="006E4400"/>
    <w:rsid w:val="006E44AD"/>
    <w:rsid w:val="006E4682"/>
    <w:rsid w:val="006E4717"/>
    <w:rsid w:val="006E4835"/>
    <w:rsid w:val="006E48D5"/>
    <w:rsid w:val="006E4995"/>
    <w:rsid w:val="006E4B3F"/>
    <w:rsid w:val="006E4B7A"/>
    <w:rsid w:val="006E4B9D"/>
    <w:rsid w:val="006E4CAA"/>
    <w:rsid w:val="006E4CB0"/>
    <w:rsid w:val="006E4CC3"/>
    <w:rsid w:val="006E4CD4"/>
    <w:rsid w:val="006E4D1C"/>
    <w:rsid w:val="006E4D4E"/>
    <w:rsid w:val="006E4DA8"/>
    <w:rsid w:val="006E4F27"/>
    <w:rsid w:val="006E4FD0"/>
    <w:rsid w:val="006E5122"/>
    <w:rsid w:val="006E5246"/>
    <w:rsid w:val="006E5266"/>
    <w:rsid w:val="006E5367"/>
    <w:rsid w:val="006E5446"/>
    <w:rsid w:val="006E5479"/>
    <w:rsid w:val="006E559B"/>
    <w:rsid w:val="006E56BC"/>
    <w:rsid w:val="006E57B7"/>
    <w:rsid w:val="006E57BD"/>
    <w:rsid w:val="006E5871"/>
    <w:rsid w:val="006E599B"/>
    <w:rsid w:val="006E5FEA"/>
    <w:rsid w:val="006E607E"/>
    <w:rsid w:val="006E611C"/>
    <w:rsid w:val="006E613E"/>
    <w:rsid w:val="006E6311"/>
    <w:rsid w:val="006E649D"/>
    <w:rsid w:val="006E64B5"/>
    <w:rsid w:val="006E657A"/>
    <w:rsid w:val="006E66A8"/>
    <w:rsid w:val="006E66B4"/>
    <w:rsid w:val="006E6840"/>
    <w:rsid w:val="006E690B"/>
    <w:rsid w:val="006E69D1"/>
    <w:rsid w:val="006E69F9"/>
    <w:rsid w:val="006E6B5E"/>
    <w:rsid w:val="006E6B78"/>
    <w:rsid w:val="006E6DBC"/>
    <w:rsid w:val="006E6ED5"/>
    <w:rsid w:val="006E7015"/>
    <w:rsid w:val="006E7053"/>
    <w:rsid w:val="006E7164"/>
    <w:rsid w:val="006E71C8"/>
    <w:rsid w:val="006E729E"/>
    <w:rsid w:val="006E735B"/>
    <w:rsid w:val="006E73CA"/>
    <w:rsid w:val="006E7463"/>
    <w:rsid w:val="006E76A5"/>
    <w:rsid w:val="006E76FB"/>
    <w:rsid w:val="006E7816"/>
    <w:rsid w:val="006E788D"/>
    <w:rsid w:val="006E78E8"/>
    <w:rsid w:val="006E7A8C"/>
    <w:rsid w:val="006E7AB0"/>
    <w:rsid w:val="006E7E11"/>
    <w:rsid w:val="006E7F33"/>
    <w:rsid w:val="006E7FCB"/>
    <w:rsid w:val="006F0041"/>
    <w:rsid w:val="006F0311"/>
    <w:rsid w:val="006F0398"/>
    <w:rsid w:val="006F03FA"/>
    <w:rsid w:val="006F0435"/>
    <w:rsid w:val="006F04C4"/>
    <w:rsid w:val="006F0546"/>
    <w:rsid w:val="006F06DE"/>
    <w:rsid w:val="006F07B9"/>
    <w:rsid w:val="006F080A"/>
    <w:rsid w:val="006F0966"/>
    <w:rsid w:val="006F0A63"/>
    <w:rsid w:val="006F0B09"/>
    <w:rsid w:val="006F0B79"/>
    <w:rsid w:val="006F0BA8"/>
    <w:rsid w:val="006F0CCF"/>
    <w:rsid w:val="006F0EEC"/>
    <w:rsid w:val="006F0FCF"/>
    <w:rsid w:val="006F103F"/>
    <w:rsid w:val="006F1310"/>
    <w:rsid w:val="006F131B"/>
    <w:rsid w:val="006F1445"/>
    <w:rsid w:val="006F157F"/>
    <w:rsid w:val="006F15BF"/>
    <w:rsid w:val="006F162F"/>
    <w:rsid w:val="006F19C7"/>
    <w:rsid w:val="006F1B30"/>
    <w:rsid w:val="006F1BDE"/>
    <w:rsid w:val="006F1C98"/>
    <w:rsid w:val="006F1DEB"/>
    <w:rsid w:val="006F205A"/>
    <w:rsid w:val="006F205E"/>
    <w:rsid w:val="006F21FF"/>
    <w:rsid w:val="006F22FE"/>
    <w:rsid w:val="006F2363"/>
    <w:rsid w:val="006F23F7"/>
    <w:rsid w:val="006F2654"/>
    <w:rsid w:val="006F26FC"/>
    <w:rsid w:val="006F282F"/>
    <w:rsid w:val="006F2922"/>
    <w:rsid w:val="006F2A2E"/>
    <w:rsid w:val="006F2D8D"/>
    <w:rsid w:val="006F2D9B"/>
    <w:rsid w:val="006F2DCE"/>
    <w:rsid w:val="006F2E19"/>
    <w:rsid w:val="006F2ED0"/>
    <w:rsid w:val="006F2F4F"/>
    <w:rsid w:val="006F2F77"/>
    <w:rsid w:val="006F2F80"/>
    <w:rsid w:val="006F3064"/>
    <w:rsid w:val="006F30EE"/>
    <w:rsid w:val="006F33D9"/>
    <w:rsid w:val="006F3428"/>
    <w:rsid w:val="006F3461"/>
    <w:rsid w:val="006F346F"/>
    <w:rsid w:val="006F354A"/>
    <w:rsid w:val="006F3591"/>
    <w:rsid w:val="006F36C1"/>
    <w:rsid w:val="006F3749"/>
    <w:rsid w:val="006F3763"/>
    <w:rsid w:val="006F3881"/>
    <w:rsid w:val="006F38B8"/>
    <w:rsid w:val="006F3975"/>
    <w:rsid w:val="006F3A4D"/>
    <w:rsid w:val="006F3AE7"/>
    <w:rsid w:val="006F3C99"/>
    <w:rsid w:val="006F3DBD"/>
    <w:rsid w:val="006F3F15"/>
    <w:rsid w:val="006F3FD5"/>
    <w:rsid w:val="006F42B6"/>
    <w:rsid w:val="006F42F5"/>
    <w:rsid w:val="006F43C3"/>
    <w:rsid w:val="006F4400"/>
    <w:rsid w:val="006F4454"/>
    <w:rsid w:val="006F4515"/>
    <w:rsid w:val="006F45E3"/>
    <w:rsid w:val="006F4A83"/>
    <w:rsid w:val="006F4ADC"/>
    <w:rsid w:val="006F4F18"/>
    <w:rsid w:val="006F4FF5"/>
    <w:rsid w:val="006F5099"/>
    <w:rsid w:val="006F5188"/>
    <w:rsid w:val="006F518E"/>
    <w:rsid w:val="006F5194"/>
    <w:rsid w:val="006F522A"/>
    <w:rsid w:val="006F5242"/>
    <w:rsid w:val="006F52C2"/>
    <w:rsid w:val="006F531E"/>
    <w:rsid w:val="006F5367"/>
    <w:rsid w:val="006F53EB"/>
    <w:rsid w:val="006F57E1"/>
    <w:rsid w:val="006F5820"/>
    <w:rsid w:val="006F5833"/>
    <w:rsid w:val="006F598C"/>
    <w:rsid w:val="006F5AC9"/>
    <w:rsid w:val="006F5B48"/>
    <w:rsid w:val="006F5C60"/>
    <w:rsid w:val="006F5D15"/>
    <w:rsid w:val="006F5E93"/>
    <w:rsid w:val="006F5EB9"/>
    <w:rsid w:val="006F5FDB"/>
    <w:rsid w:val="006F6011"/>
    <w:rsid w:val="006F6114"/>
    <w:rsid w:val="006F62ED"/>
    <w:rsid w:val="006F6334"/>
    <w:rsid w:val="006F6500"/>
    <w:rsid w:val="006F6590"/>
    <w:rsid w:val="006F65E3"/>
    <w:rsid w:val="006F66C4"/>
    <w:rsid w:val="006F66DE"/>
    <w:rsid w:val="006F6721"/>
    <w:rsid w:val="006F6767"/>
    <w:rsid w:val="006F6967"/>
    <w:rsid w:val="006F6A9A"/>
    <w:rsid w:val="006F6B3B"/>
    <w:rsid w:val="006F6BA4"/>
    <w:rsid w:val="006F6DCB"/>
    <w:rsid w:val="006F6EEE"/>
    <w:rsid w:val="006F6EF6"/>
    <w:rsid w:val="006F788A"/>
    <w:rsid w:val="006F799D"/>
    <w:rsid w:val="006F79BA"/>
    <w:rsid w:val="006F7A01"/>
    <w:rsid w:val="006F7BA4"/>
    <w:rsid w:val="006F7CBD"/>
    <w:rsid w:val="006F7CC1"/>
    <w:rsid w:val="006F7DC3"/>
    <w:rsid w:val="006F7DD3"/>
    <w:rsid w:val="007001A7"/>
    <w:rsid w:val="00700451"/>
    <w:rsid w:val="0070069A"/>
    <w:rsid w:val="007006C3"/>
    <w:rsid w:val="007006D3"/>
    <w:rsid w:val="007007BB"/>
    <w:rsid w:val="007008DC"/>
    <w:rsid w:val="00700945"/>
    <w:rsid w:val="00700B2E"/>
    <w:rsid w:val="00700D6D"/>
    <w:rsid w:val="00700DE8"/>
    <w:rsid w:val="00700DED"/>
    <w:rsid w:val="00700E16"/>
    <w:rsid w:val="00700E90"/>
    <w:rsid w:val="00701018"/>
    <w:rsid w:val="0070110F"/>
    <w:rsid w:val="007011CA"/>
    <w:rsid w:val="0070126A"/>
    <w:rsid w:val="00701403"/>
    <w:rsid w:val="007014DC"/>
    <w:rsid w:val="00701855"/>
    <w:rsid w:val="0070198B"/>
    <w:rsid w:val="007019C0"/>
    <w:rsid w:val="00701A1C"/>
    <w:rsid w:val="00701A50"/>
    <w:rsid w:val="00701AB8"/>
    <w:rsid w:val="00701AE7"/>
    <w:rsid w:val="00701D0F"/>
    <w:rsid w:val="00701D81"/>
    <w:rsid w:val="00701E5C"/>
    <w:rsid w:val="00701ED4"/>
    <w:rsid w:val="00701F0A"/>
    <w:rsid w:val="00701F34"/>
    <w:rsid w:val="00701FF0"/>
    <w:rsid w:val="00702257"/>
    <w:rsid w:val="007022B8"/>
    <w:rsid w:val="00702393"/>
    <w:rsid w:val="0070246F"/>
    <w:rsid w:val="007024C2"/>
    <w:rsid w:val="007027D0"/>
    <w:rsid w:val="00702802"/>
    <w:rsid w:val="0070283C"/>
    <w:rsid w:val="0070294B"/>
    <w:rsid w:val="00702D0A"/>
    <w:rsid w:val="00702DF2"/>
    <w:rsid w:val="00702EFD"/>
    <w:rsid w:val="00702F76"/>
    <w:rsid w:val="00702FA8"/>
    <w:rsid w:val="0070300A"/>
    <w:rsid w:val="0070300B"/>
    <w:rsid w:val="00703314"/>
    <w:rsid w:val="00703336"/>
    <w:rsid w:val="00703552"/>
    <w:rsid w:val="00703574"/>
    <w:rsid w:val="00703671"/>
    <w:rsid w:val="0070374E"/>
    <w:rsid w:val="00703765"/>
    <w:rsid w:val="00703808"/>
    <w:rsid w:val="0070389F"/>
    <w:rsid w:val="007038F2"/>
    <w:rsid w:val="00703955"/>
    <w:rsid w:val="00703A18"/>
    <w:rsid w:val="00703AB5"/>
    <w:rsid w:val="00703AD2"/>
    <w:rsid w:val="00703D30"/>
    <w:rsid w:val="00703E82"/>
    <w:rsid w:val="00703F13"/>
    <w:rsid w:val="007041E1"/>
    <w:rsid w:val="00704366"/>
    <w:rsid w:val="0070454B"/>
    <w:rsid w:val="00704561"/>
    <w:rsid w:val="00704660"/>
    <w:rsid w:val="007046BC"/>
    <w:rsid w:val="007046F5"/>
    <w:rsid w:val="00704705"/>
    <w:rsid w:val="007048E4"/>
    <w:rsid w:val="00704965"/>
    <w:rsid w:val="00704972"/>
    <w:rsid w:val="00704B09"/>
    <w:rsid w:val="00704B9B"/>
    <w:rsid w:val="00704C71"/>
    <w:rsid w:val="00704C91"/>
    <w:rsid w:val="00704D14"/>
    <w:rsid w:val="00704D91"/>
    <w:rsid w:val="00705091"/>
    <w:rsid w:val="00705096"/>
    <w:rsid w:val="00705286"/>
    <w:rsid w:val="007052F8"/>
    <w:rsid w:val="0070544A"/>
    <w:rsid w:val="00705488"/>
    <w:rsid w:val="007054A6"/>
    <w:rsid w:val="007055D5"/>
    <w:rsid w:val="00705706"/>
    <w:rsid w:val="00705837"/>
    <w:rsid w:val="00705AE7"/>
    <w:rsid w:val="00705C20"/>
    <w:rsid w:val="00705C9D"/>
    <w:rsid w:val="00705D0C"/>
    <w:rsid w:val="00705DA0"/>
    <w:rsid w:val="00705E6D"/>
    <w:rsid w:val="00705FED"/>
    <w:rsid w:val="00705FEF"/>
    <w:rsid w:val="00706395"/>
    <w:rsid w:val="00706445"/>
    <w:rsid w:val="007064EB"/>
    <w:rsid w:val="00706777"/>
    <w:rsid w:val="007067EC"/>
    <w:rsid w:val="00706906"/>
    <w:rsid w:val="0070690C"/>
    <w:rsid w:val="00706D5B"/>
    <w:rsid w:val="00706DC7"/>
    <w:rsid w:val="00706E8A"/>
    <w:rsid w:val="00706EC9"/>
    <w:rsid w:val="00706F06"/>
    <w:rsid w:val="00706F84"/>
    <w:rsid w:val="00707019"/>
    <w:rsid w:val="007070C5"/>
    <w:rsid w:val="007071D3"/>
    <w:rsid w:val="007072BC"/>
    <w:rsid w:val="007072EF"/>
    <w:rsid w:val="0070736B"/>
    <w:rsid w:val="00707498"/>
    <w:rsid w:val="0070763F"/>
    <w:rsid w:val="00707712"/>
    <w:rsid w:val="00707861"/>
    <w:rsid w:val="0070787D"/>
    <w:rsid w:val="00707AC1"/>
    <w:rsid w:val="00707B19"/>
    <w:rsid w:val="00707C39"/>
    <w:rsid w:val="00707D21"/>
    <w:rsid w:val="00707D8C"/>
    <w:rsid w:val="00707F7A"/>
    <w:rsid w:val="0071004C"/>
    <w:rsid w:val="0071013C"/>
    <w:rsid w:val="00710206"/>
    <w:rsid w:val="00710248"/>
    <w:rsid w:val="007102ED"/>
    <w:rsid w:val="007103F0"/>
    <w:rsid w:val="00710408"/>
    <w:rsid w:val="007104B5"/>
    <w:rsid w:val="007104C1"/>
    <w:rsid w:val="007105FC"/>
    <w:rsid w:val="0071064A"/>
    <w:rsid w:val="0071067D"/>
    <w:rsid w:val="007106F9"/>
    <w:rsid w:val="0071070B"/>
    <w:rsid w:val="00710719"/>
    <w:rsid w:val="007107F8"/>
    <w:rsid w:val="00710948"/>
    <w:rsid w:val="00710B91"/>
    <w:rsid w:val="00710BE0"/>
    <w:rsid w:val="00710C1E"/>
    <w:rsid w:val="00710C66"/>
    <w:rsid w:val="00710D61"/>
    <w:rsid w:val="00710E45"/>
    <w:rsid w:val="00710E75"/>
    <w:rsid w:val="00710EA6"/>
    <w:rsid w:val="00710EB0"/>
    <w:rsid w:val="00710EF4"/>
    <w:rsid w:val="00710F01"/>
    <w:rsid w:val="007110F0"/>
    <w:rsid w:val="007110FA"/>
    <w:rsid w:val="0071110C"/>
    <w:rsid w:val="007111FB"/>
    <w:rsid w:val="00711423"/>
    <w:rsid w:val="007117A7"/>
    <w:rsid w:val="007119DF"/>
    <w:rsid w:val="00711AF1"/>
    <w:rsid w:val="00711BC7"/>
    <w:rsid w:val="00711F11"/>
    <w:rsid w:val="00712215"/>
    <w:rsid w:val="0071237D"/>
    <w:rsid w:val="007123E0"/>
    <w:rsid w:val="00712410"/>
    <w:rsid w:val="007124C3"/>
    <w:rsid w:val="00712558"/>
    <w:rsid w:val="007125C8"/>
    <w:rsid w:val="00712760"/>
    <w:rsid w:val="00712790"/>
    <w:rsid w:val="0071282D"/>
    <w:rsid w:val="007128A9"/>
    <w:rsid w:val="007128D6"/>
    <w:rsid w:val="0071290F"/>
    <w:rsid w:val="0071295E"/>
    <w:rsid w:val="00712A4F"/>
    <w:rsid w:val="00712A70"/>
    <w:rsid w:val="00712B47"/>
    <w:rsid w:val="00712B8F"/>
    <w:rsid w:val="00712BBD"/>
    <w:rsid w:val="00712C60"/>
    <w:rsid w:val="00712CCC"/>
    <w:rsid w:val="00712F1B"/>
    <w:rsid w:val="007130C9"/>
    <w:rsid w:val="00713104"/>
    <w:rsid w:val="00713474"/>
    <w:rsid w:val="007136EF"/>
    <w:rsid w:val="007137E8"/>
    <w:rsid w:val="00713809"/>
    <w:rsid w:val="00713838"/>
    <w:rsid w:val="007138AD"/>
    <w:rsid w:val="007138B2"/>
    <w:rsid w:val="00713902"/>
    <w:rsid w:val="00713A04"/>
    <w:rsid w:val="00713B62"/>
    <w:rsid w:val="00713B80"/>
    <w:rsid w:val="00713BD9"/>
    <w:rsid w:val="00713C4D"/>
    <w:rsid w:val="00713D11"/>
    <w:rsid w:val="00713D33"/>
    <w:rsid w:val="00713DCA"/>
    <w:rsid w:val="00713E86"/>
    <w:rsid w:val="00713E9A"/>
    <w:rsid w:val="00713F4A"/>
    <w:rsid w:val="00713FCA"/>
    <w:rsid w:val="0071409E"/>
    <w:rsid w:val="00714100"/>
    <w:rsid w:val="00714141"/>
    <w:rsid w:val="0071416E"/>
    <w:rsid w:val="00714203"/>
    <w:rsid w:val="007143A7"/>
    <w:rsid w:val="007143B2"/>
    <w:rsid w:val="007145A2"/>
    <w:rsid w:val="007145D0"/>
    <w:rsid w:val="007146D7"/>
    <w:rsid w:val="0071472E"/>
    <w:rsid w:val="00714989"/>
    <w:rsid w:val="00714A5E"/>
    <w:rsid w:val="00714B9C"/>
    <w:rsid w:val="00714BF8"/>
    <w:rsid w:val="00714C1C"/>
    <w:rsid w:val="00714CF1"/>
    <w:rsid w:val="00714D02"/>
    <w:rsid w:val="00714E6C"/>
    <w:rsid w:val="00714EAE"/>
    <w:rsid w:val="00714F09"/>
    <w:rsid w:val="00714F95"/>
    <w:rsid w:val="0071526C"/>
    <w:rsid w:val="0071532E"/>
    <w:rsid w:val="0071536A"/>
    <w:rsid w:val="00715417"/>
    <w:rsid w:val="007155A1"/>
    <w:rsid w:val="007155F1"/>
    <w:rsid w:val="007156CC"/>
    <w:rsid w:val="007158D6"/>
    <w:rsid w:val="00715A26"/>
    <w:rsid w:val="00715D85"/>
    <w:rsid w:val="00715EB4"/>
    <w:rsid w:val="00716007"/>
    <w:rsid w:val="007161F7"/>
    <w:rsid w:val="0071625D"/>
    <w:rsid w:val="00716335"/>
    <w:rsid w:val="00716419"/>
    <w:rsid w:val="0071644C"/>
    <w:rsid w:val="0071647F"/>
    <w:rsid w:val="007164E7"/>
    <w:rsid w:val="007166AB"/>
    <w:rsid w:val="007166E3"/>
    <w:rsid w:val="0071670B"/>
    <w:rsid w:val="00716874"/>
    <w:rsid w:val="007168DF"/>
    <w:rsid w:val="00716929"/>
    <w:rsid w:val="0071696E"/>
    <w:rsid w:val="00716BAA"/>
    <w:rsid w:val="00716D10"/>
    <w:rsid w:val="00716DE3"/>
    <w:rsid w:val="00716E57"/>
    <w:rsid w:val="00716EE1"/>
    <w:rsid w:val="00716F82"/>
    <w:rsid w:val="0071706B"/>
    <w:rsid w:val="007171F6"/>
    <w:rsid w:val="007172DA"/>
    <w:rsid w:val="007175BF"/>
    <w:rsid w:val="00717635"/>
    <w:rsid w:val="00717670"/>
    <w:rsid w:val="0071768C"/>
    <w:rsid w:val="007176EE"/>
    <w:rsid w:val="00717930"/>
    <w:rsid w:val="00717995"/>
    <w:rsid w:val="0071799D"/>
    <w:rsid w:val="00717AF3"/>
    <w:rsid w:val="00717B5E"/>
    <w:rsid w:val="00717BDA"/>
    <w:rsid w:val="00717D3E"/>
    <w:rsid w:val="00717E6D"/>
    <w:rsid w:val="00717E7B"/>
    <w:rsid w:val="00717EDA"/>
    <w:rsid w:val="00717F1A"/>
    <w:rsid w:val="00717F4A"/>
    <w:rsid w:val="00717FAC"/>
    <w:rsid w:val="007200E3"/>
    <w:rsid w:val="007200EB"/>
    <w:rsid w:val="00720179"/>
    <w:rsid w:val="007201C0"/>
    <w:rsid w:val="007202E6"/>
    <w:rsid w:val="00720418"/>
    <w:rsid w:val="0072047F"/>
    <w:rsid w:val="0072048F"/>
    <w:rsid w:val="007204B5"/>
    <w:rsid w:val="007205BD"/>
    <w:rsid w:val="00720751"/>
    <w:rsid w:val="007208A8"/>
    <w:rsid w:val="00720903"/>
    <w:rsid w:val="00720960"/>
    <w:rsid w:val="00720B0C"/>
    <w:rsid w:val="00720B9C"/>
    <w:rsid w:val="00720BED"/>
    <w:rsid w:val="00720C09"/>
    <w:rsid w:val="00720C88"/>
    <w:rsid w:val="00720CEB"/>
    <w:rsid w:val="00720D3B"/>
    <w:rsid w:val="00720DF3"/>
    <w:rsid w:val="00720E50"/>
    <w:rsid w:val="00720F21"/>
    <w:rsid w:val="00720F58"/>
    <w:rsid w:val="00720FC0"/>
    <w:rsid w:val="0072104E"/>
    <w:rsid w:val="0072109E"/>
    <w:rsid w:val="007210E7"/>
    <w:rsid w:val="00721261"/>
    <w:rsid w:val="00721313"/>
    <w:rsid w:val="007213CC"/>
    <w:rsid w:val="00721425"/>
    <w:rsid w:val="0072150A"/>
    <w:rsid w:val="0072150D"/>
    <w:rsid w:val="00721544"/>
    <w:rsid w:val="0072158E"/>
    <w:rsid w:val="0072165E"/>
    <w:rsid w:val="00721798"/>
    <w:rsid w:val="007217EE"/>
    <w:rsid w:val="00721A31"/>
    <w:rsid w:val="00721C08"/>
    <w:rsid w:val="00721E55"/>
    <w:rsid w:val="00722293"/>
    <w:rsid w:val="007223B9"/>
    <w:rsid w:val="0072249C"/>
    <w:rsid w:val="007224B1"/>
    <w:rsid w:val="007224CE"/>
    <w:rsid w:val="0072257F"/>
    <w:rsid w:val="0072259A"/>
    <w:rsid w:val="007225DF"/>
    <w:rsid w:val="00722712"/>
    <w:rsid w:val="00722825"/>
    <w:rsid w:val="00722994"/>
    <w:rsid w:val="00722A4A"/>
    <w:rsid w:val="00722A4D"/>
    <w:rsid w:val="00722AD5"/>
    <w:rsid w:val="00722B98"/>
    <w:rsid w:val="00722C07"/>
    <w:rsid w:val="00723243"/>
    <w:rsid w:val="007233CC"/>
    <w:rsid w:val="00723423"/>
    <w:rsid w:val="007235A9"/>
    <w:rsid w:val="007236A7"/>
    <w:rsid w:val="00723781"/>
    <w:rsid w:val="007237E3"/>
    <w:rsid w:val="007237F4"/>
    <w:rsid w:val="007239F9"/>
    <w:rsid w:val="00723BAE"/>
    <w:rsid w:val="00723BDF"/>
    <w:rsid w:val="00723BE6"/>
    <w:rsid w:val="00723C90"/>
    <w:rsid w:val="00723DDE"/>
    <w:rsid w:val="00723E68"/>
    <w:rsid w:val="00723EC6"/>
    <w:rsid w:val="00723ECC"/>
    <w:rsid w:val="00723F99"/>
    <w:rsid w:val="00723FC0"/>
    <w:rsid w:val="007240AF"/>
    <w:rsid w:val="00724280"/>
    <w:rsid w:val="0072428F"/>
    <w:rsid w:val="007242D2"/>
    <w:rsid w:val="007242DE"/>
    <w:rsid w:val="0072430E"/>
    <w:rsid w:val="0072472F"/>
    <w:rsid w:val="0072473E"/>
    <w:rsid w:val="0072494B"/>
    <w:rsid w:val="007249DC"/>
    <w:rsid w:val="00724CF4"/>
    <w:rsid w:val="00725053"/>
    <w:rsid w:val="00725064"/>
    <w:rsid w:val="007253C5"/>
    <w:rsid w:val="007253D3"/>
    <w:rsid w:val="00725415"/>
    <w:rsid w:val="0072543A"/>
    <w:rsid w:val="007254C3"/>
    <w:rsid w:val="0072554D"/>
    <w:rsid w:val="00725662"/>
    <w:rsid w:val="0072573F"/>
    <w:rsid w:val="007257FA"/>
    <w:rsid w:val="00725833"/>
    <w:rsid w:val="0072591C"/>
    <w:rsid w:val="00725935"/>
    <w:rsid w:val="00725B5B"/>
    <w:rsid w:val="00725C11"/>
    <w:rsid w:val="00725D76"/>
    <w:rsid w:val="00725DFB"/>
    <w:rsid w:val="00725ED5"/>
    <w:rsid w:val="00725F7D"/>
    <w:rsid w:val="0072602E"/>
    <w:rsid w:val="00726276"/>
    <w:rsid w:val="007262D2"/>
    <w:rsid w:val="00726436"/>
    <w:rsid w:val="007264B4"/>
    <w:rsid w:val="0072650D"/>
    <w:rsid w:val="0072651F"/>
    <w:rsid w:val="0072652F"/>
    <w:rsid w:val="0072687A"/>
    <w:rsid w:val="0072690B"/>
    <w:rsid w:val="007269DB"/>
    <w:rsid w:val="00726A42"/>
    <w:rsid w:val="00726B45"/>
    <w:rsid w:val="00726B6F"/>
    <w:rsid w:val="00726BEA"/>
    <w:rsid w:val="00726C70"/>
    <w:rsid w:val="00726D3F"/>
    <w:rsid w:val="00726DD8"/>
    <w:rsid w:val="00726EB0"/>
    <w:rsid w:val="00727022"/>
    <w:rsid w:val="0072709F"/>
    <w:rsid w:val="0072711B"/>
    <w:rsid w:val="00727306"/>
    <w:rsid w:val="007273CE"/>
    <w:rsid w:val="0072754E"/>
    <w:rsid w:val="00727598"/>
    <w:rsid w:val="007275DB"/>
    <w:rsid w:val="0072765D"/>
    <w:rsid w:val="00727747"/>
    <w:rsid w:val="0072774E"/>
    <w:rsid w:val="007277A8"/>
    <w:rsid w:val="0072784D"/>
    <w:rsid w:val="0072784E"/>
    <w:rsid w:val="007279F2"/>
    <w:rsid w:val="00727BCE"/>
    <w:rsid w:val="00727C90"/>
    <w:rsid w:val="00727D7F"/>
    <w:rsid w:val="00727F01"/>
    <w:rsid w:val="00727F42"/>
    <w:rsid w:val="00730002"/>
    <w:rsid w:val="00730005"/>
    <w:rsid w:val="007304CB"/>
    <w:rsid w:val="0073051C"/>
    <w:rsid w:val="0073058B"/>
    <w:rsid w:val="007305BC"/>
    <w:rsid w:val="00730627"/>
    <w:rsid w:val="0073066D"/>
    <w:rsid w:val="007306F5"/>
    <w:rsid w:val="0073073D"/>
    <w:rsid w:val="00730761"/>
    <w:rsid w:val="00730764"/>
    <w:rsid w:val="007307C0"/>
    <w:rsid w:val="00730944"/>
    <w:rsid w:val="0073095A"/>
    <w:rsid w:val="007309DC"/>
    <w:rsid w:val="00730A51"/>
    <w:rsid w:val="00730AF3"/>
    <w:rsid w:val="00730B67"/>
    <w:rsid w:val="00730BBE"/>
    <w:rsid w:val="00730C42"/>
    <w:rsid w:val="00730C62"/>
    <w:rsid w:val="00730D4E"/>
    <w:rsid w:val="0073103B"/>
    <w:rsid w:val="00731118"/>
    <w:rsid w:val="00731126"/>
    <w:rsid w:val="0073112F"/>
    <w:rsid w:val="0073139B"/>
    <w:rsid w:val="007313AC"/>
    <w:rsid w:val="007313FE"/>
    <w:rsid w:val="00731471"/>
    <w:rsid w:val="0073147A"/>
    <w:rsid w:val="00731555"/>
    <w:rsid w:val="007315F4"/>
    <w:rsid w:val="007316F1"/>
    <w:rsid w:val="00731877"/>
    <w:rsid w:val="007319A1"/>
    <w:rsid w:val="00731A53"/>
    <w:rsid w:val="00731A5F"/>
    <w:rsid w:val="00731B9D"/>
    <w:rsid w:val="00731C37"/>
    <w:rsid w:val="00731F33"/>
    <w:rsid w:val="00731FDA"/>
    <w:rsid w:val="007320A5"/>
    <w:rsid w:val="00732175"/>
    <w:rsid w:val="0073233C"/>
    <w:rsid w:val="0073233F"/>
    <w:rsid w:val="00732603"/>
    <w:rsid w:val="007326D5"/>
    <w:rsid w:val="007326D9"/>
    <w:rsid w:val="007326DA"/>
    <w:rsid w:val="007328AF"/>
    <w:rsid w:val="007329DB"/>
    <w:rsid w:val="00732A8E"/>
    <w:rsid w:val="00732C46"/>
    <w:rsid w:val="00732CA2"/>
    <w:rsid w:val="00732CDB"/>
    <w:rsid w:val="00732E8E"/>
    <w:rsid w:val="00732EDD"/>
    <w:rsid w:val="00732F0E"/>
    <w:rsid w:val="00732F8C"/>
    <w:rsid w:val="00733063"/>
    <w:rsid w:val="00733216"/>
    <w:rsid w:val="00733223"/>
    <w:rsid w:val="00733235"/>
    <w:rsid w:val="00733378"/>
    <w:rsid w:val="00733399"/>
    <w:rsid w:val="00733550"/>
    <w:rsid w:val="00733626"/>
    <w:rsid w:val="00733656"/>
    <w:rsid w:val="00733696"/>
    <w:rsid w:val="00733772"/>
    <w:rsid w:val="007337BB"/>
    <w:rsid w:val="00733905"/>
    <w:rsid w:val="00733A06"/>
    <w:rsid w:val="00733A2E"/>
    <w:rsid w:val="00733A5D"/>
    <w:rsid w:val="00733A75"/>
    <w:rsid w:val="00733B2C"/>
    <w:rsid w:val="00733B40"/>
    <w:rsid w:val="00733B58"/>
    <w:rsid w:val="00733CDB"/>
    <w:rsid w:val="00733D82"/>
    <w:rsid w:val="0073412A"/>
    <w:rsid w:val="00734272"/>
    <w:rsid w:val="007342A9"/>
    <w:rsid w:val="007343E6"/>
    <w:rsid w:val="00734439"/>
    <w:rsid w:val="00734456"/>
    <w:rsid w:val="007344AD"/>
    <w:rsid w:val="00734544"/>
    <w:rsid w:val="00734591"/>
    <w:rsid w:val="0073472A"/>
    <w:rsid w:val="007348BA"/>
    <w:rsid w:val="007348F2"/>
    <w:rsid w:val="007348FB"/>
    <w:rsid w:val="0073495C"/>
    <w:rsid w:val="00734978"/>
    <w:rsid w:val="00734B66"/>
    <w:rsid w:val="00734D35"/>
    <w:rsid w:val="00734D77"/>
    <w:rsid w:val="00734F85"/>
    <w:rsid w:val="0073502F"/>
    <w:rsid w:val="0073504B"/>
    <w:rsid w:val="007350BC"/>
    <w:rsid w:val="007351E5"/>
    <w:rsid w:val="00735208"/>
    <w:rsid w:val="0073530A"/>
    <w:rsid w:val="00735477"/>
    <w:rsid w:val="00735522"/>
    <w:rsid w:val="007357B1"/>
    <w:rsid w:val="007359C8"/>
    <w:rsid w:val="00735A18"/>
    <w:rsid w:val="00735AD1"/>
    <w:rsid w:val="00735CAD"/>
    <w:rsid w:val="00735D2B"/>
    <w:rsid w:val="00735DB7"/>
    <w:rsid w:val="00735DE9"/>
    <w:rsid w:val="00735E6A"/>
    <w:rsid w:val="00735F99"/>
    <w:rsid w:val="0073600C"/>
    <w:rsid w:val="007361C4"/>
    <w:rsid w:val="00736327"/>
    <w:rsid w:val="007363A6"/>
    <w:rsid w:val="007363D7"/>
    <w:rsid w:val="00736632"/>
    <w:rsid w:val="007366AD"/>
    <w:rsid w:val="00736775"/>
    <w:rsid w:val="007367B3"/>
    <w:rsid w:val="007368BB"/>
    <w:rsid w:val="00736947"/>
    <w:rsid w:val="00736A27"/>
    <w:rsid w:val="00736AB0"/>
    <w:rsid w:val="00736BBD"/>
    <w:rsid w:val="00736CC0"/>
    <w:rsid w:val="00736CE1"/>
    <w:rsid w:val="00736CF4"/>
    <w:rsid w:val="00736E32"/>
    <w:rsid w:val="00736E61"/>
    <w:rsid w:val="007370C1"/>
    <w:rsid w:val="007370CA"/>
    <w:rsid w:val="00737118"/>
    <w:rsid w:val="00737172"/>
    <w:rsid w:val="0073723A"/>
    <w:rsid w:val="0073729E"/>
    <w:rsid w:val="007373B3"/>
    <w:rsid w:val="007373DA"/>
    <w:rsid w:val="007373EB"/>
    <w:rsid w:val="0073757D"/>
    <w:rsid w:val="00737645"/>
    <w:rsid w:val="00737661"/>
    <w:rsid w:val="00737684"/>
    <w:rsid w:val="007376AA"/>
    <w:rsid w:val="00737717"/>
    <w:rsid w:val="00737723"/>
    <w:rsid w:val="007377AE"/>
    <w:rsid w:val="0073797A"/>
    <w:rsid w:val="007379C3"/>
    <w:rsid w:val="00737AD0"/>
    <w:rsid w:val="00737B08"/>
    <w:rsid w:val="00737B83"/>
    <w:rsid w:val="00737D23"/>
    <w:rsid w:val="00737FA2"/>
    <w:rsid w:val="007400F9"/>
    <w:rsid w:val="007400FA"/>
    <w:rsid w:val="00740246"/>
    <w:rsid w:val="007402AD"/>
    <w:rsid w:val="00740438"/>
    <w:rsid w:val="007405BB"/>
    <w:rsid w:val="007405D9"/>
    <w:rsid w:val="00740611"/>
    <w:rsid w:val="0074061E"/>
    <w:rsid w:val="00740721"/>
    <w:rsid w:val="00740849"/>
    <w:rsid w:val="00740897"/>
    <w:rsid w:val="007408CB"/>
    <w:rsid w:val="00740B7C"/>
    <w:rsid w:val="00740C53"/>
    <w:rsid w:val="00740EF5"/>
    <w:rsid w:val="00741041"/>
    <w:rsid w:val="00741048"/>
    <w:rsid w:val="0074114F"/>
    <w:rsid w:val="00741161"/>
    <w:rsid w:val="00741623"/>
    <w:rsid w:val="0074171E"/>
    <w:rsid w:val="00741751"/>
    <w:rsid w:val="007418A8"/>
    <w:rsid w:val="0074191A"/>
    <w:rsid w:val="00741D49"/>
    <w:rsid w:val="00741D71"/>
    <w:rsid w:val="00741E3E"/>
    <w:rsid w:val="00741E63"/>
    <w:rsid w:val="00741F25"/>
    <w:rsid w:val="00741F64"/>
    <w:rsid w:val="007420A0"/>
    <w:rsid w:val="007420A3"/>
    <w:rsid w:val="007421F4"/>
    <w:rsid w:val="007422BE"/>
    <w:rsid w:val="007422D0"/>
    <w:rsid w:val="007422F4"/>
    <w:rsid w:val="0074230B"/>
    <w:rsid w:val="00742362"/>
    <w:rsid w:val="0074246C"/>
    <w:rsid w:val="00742526"/>
    <w:rsid w:val="007425EE"/>
    <w:rsid w:val="00742602"/>
    <w:rsid w:val="00742642"/>
    <w:rsid w:val="007427CA"/>
    <w:rsid w:val="0074283F"/>
    <w:rsid w:val="007428F0"/>
    <w:rsid w:val="00742B4F"/>
    <w:rsid w:val="00742B52"/>
    <w:rsid w:val="00742CFA"/>
    <w:rsid w:val="00742D03"/>
    <w:rsid w:val="00742DAB"/>
    <w:rsid w:val="00742E1A"/>
    <w:rsid w:val="00742F19"/>
    <w:rsid w:val="00742FD1"/>
    <w:rsid w:val="0074307B"/>
    <w:rsid w:val="007432E5"/>
    <w:rsid w:val="00743307"/>
    <w:rsid w:val="0074344A"/>
    <w:rsid w:val="00743476"/>
    <w:rsid w:val="007434D9"/>
    <w:rsid w:val="0074353C"/>
    <w:rsid w:val="00743689"/>
    <w:rsid w:val="0074368D"/>
    <w:rsid w:val="007437FF"/>
    <w:rsid w:val="00743906"/>
    <w:rsid w:val="00743934"/>
    <w:rsid w:val="0074399C"/>
    <w:rsid w:val="00743AC1"/>
    <w:rsid w:val="00743C3B"/>
    <w:rsid w:val="00743E99"/>
    <w:rsid w:val="00743ED5"/>
    <w:rsid w:val="00743F33"/>
    <w:rsid w:val="00743F54"/>
    <w:rsid w:val="00743F8C"/>
    <w:rsid w:val="0074417E"/>
    <w:rsid w:val="0074421F"/>
    <w:rsid w:val="007442E9"/>
    <w:rsid w:val="0074431C"/>
    <w:rsid w:val="00744369"/>
    <w:rsid w:val="0074440F"/>
    <w:rsid w:val="007447A7"/>
    <w:rsid w:val="00744A5B"/>
    <w:rsid w:val="00744AB4"/>
    <w:rsid w:val="00744B16"/>
    <w:rsid w:val="00744CF1"/>
    <w:rsid w:val="00744D17"/>
    <w:rsid w:val="00744DAF"/>
    <w:rsid w:val="00744DE0"/>
    <w:rsid w:val="00744E94"/>
    <w:rsid w:val="00744EA9"/>
    <w:rsid w:val="00745305"/>
    <w:rsid w:val="007453BE"/>
    <w:rsid w:val="00745427"/>
    <w:rsid w:val="0074542A"/>
    <w:rsid w:val="007454AA"/>
    <w:rsid w:val="00745623"/>
    <w:rsid w:val="00745637"/>
    <w:rsid w:val="007456F8"/>
    <w:rsid w:val="007456FD"/>
    <w:rsid w:val="00745810"/>
    <w:rsid w:val="00745875"/>
    <w:rsid w:val="007458AD"/>
    <w:rsid w:val="007458F8"/>
    <w:rsid w:val="007458FB"/>
    <w:rsid w:val="00745B37"/>
    <w:rsid w:val="00745B5B"/>
    <w:rsid w:val="00745BDA"/>
    <w:rsid w:val="00745CDE"/>
    <w:rsid w:val="00745D06"/>
    <w:rsid w:val="00745D55"/>
    <w:rsid w:val="00745DEC"/>
    <w:rsid w:val="00745F09"/>
    <w:rsid w:val="00746203"/>
    <w:rsid w:val="007462A5"/>
    <w:rsid w:val="00746460"/>
    <w:rsid w:val="007466BF"/>
    <w:rsid w:val="00746781"/>
    <w:rsid w:val="007467C6"/>
    <w:rsid w:val="007468D3"/>
    <w:rsid w:val="00746935"/>
    <w:rsid w:val="00746A54"/>
    <w:rsid w:val="00746BB3"/>
    <w:rsid w:val="00746EC1"/>
    <w:rsid w:val="00746ED6"/>
    <w:rsid w:val="00746F9C"/>
    <w:rsid w:val="00747064"/>
    <w:rsid w:val="0074710E"/>
    <w:rsid w:val="00747173"/>
    <w:rsid w:val="007471D9"/>
    <w:rsid w:val="007472CD"/>
    <w:rsid w:val="00747357"/>
    <w:rsid w:val="0074740F"/>
    <w:rsid w:val="007475B1"/>
    <w:rsid w:val="0074784A"/>
    <w:rsid w:val="0074786E"/>
    <w:rsid w:val="007478EA"/>
    <w:rsid w:val="00747A57"/>
    <w:rsid w:val="00747BBE"/>
    <w:rsid w:val="00747C21"/>
    <w:rsid w:val="00747D70"/>
    <w:rsid w:val="007501B4"/>
    <w:rsid w:val="007501D6"/>
    <w:rsid w:val="007501F1"/>
    <w:rsid w:val="007502C0"/>
    <w:rsid w:val="007503BE"/>
    <w:rsid w:val="0075062F"/>
    <w:rsid w:val="007508BB"/>
    <w:rsid w:val="007509CC"/>
    <w:rsid w:val="00750AB8"/>
    <w:rsid w:val="00750BC6"/>
    <w:rsid w:val="00750BC7"/>
    <w:rsid w:val="00750D15"/>
    <w:rsid w:val="00750D7F"/>
    <w:rsid w:val="00751378"/>
    <w:rsid w:val="0075163D"/>
    <w:rsid w:val="0075167B"/>
    <w:rsid w:val="007517D9"/>
    <w:rsid w:val="00751961"/>
    <w:rsid w:val="00751A77"/>
    <w:rsid w:val="00751A81"/>
    <w:rsid w:val="00751AC6"/>
    <w:rsid w:val="00751C12"/>
    <w:rsid w:val="00751C19"/>
    <w:rsid w:val="00751DF0"/>
    <w:rsid w:val="00751EC5"/>
    <w:rsid w:val="00751F9E"/>
    <w:rsid w:val="007520A8"/>
    <w:rsid w:val="0075213D"/>
    <w:rsid w:val="00752285"/>
    <w:rsid w:val="007522D0"/>
    <w:rsid w:val="007522D1"/>
    <w:rsid w:val="00752365"/>
    <w:rsid w:val="00752377"/>
    <w:rsid w:val="00752470"/>
    <w:rsid w:val="007524A7"/>
    <w:rsid w:val="0075257E"/>
    <w:rsid w:val="00752594"/>
    <w:rsid w:val="007525B2"/>
    <w:rsid w:val="007525FC"/>
    <w:rsid w:val="00752708"/>
    <w:rsid w:val="0075271E"/>
    <w:rsid w:val="0075272C"/>
    <w:rsid w:val="00752789"/>
    <w:rsid w:val="007527C4"/>
    <w:rsid w:val="0075298A"/>
    <w:rsid w:val="00752A07"/>
    <w:rsid w:val="00752A48"/>
    <w:rsid w:val="00752B4B"/>
    <w:rsid w:val="00752BB1"/>
    <w:rsid w:val="00752D14"/>
    <w:rsid w:val="00752D52"/>
    <w:rsid w:val="00752DA0"/>
    <w:rsid w:val="00752E09"/>
    <w:rsid w:val="00752F3C"/>
    <w:rsid w:val="007531F7"/>
    <w:rsid w:val="0075325E"/>
    <w:rsid w:val="0075343F"/>
    <w:rsid w:val="00753556"/>
    <w:rsid w:val="00753888"/>
    <w:rsid w:val="00753ABD"/>
    <w:rsid w:val="00753BD2"/>
    <w:rsid w:val="00753C38"/>
    <w:rsid w:val="00753FD1"/>
    <w:rsid w:val="00753FDD"/>
    <w:rsid w:val="0075433F"/>
    <w:rsid w:val="0075438F"/>
    <w:rsid w:val="00754507"/>
    <w:rsid w:val="00754703"/>
    <w:rsid w:val="00754711"/>
    <w:rsid w:val="00754779"/>
    <w:rsid w:val="00754868"/>
    <w:rsid w:val="00754881"/>
    <w:rsid w:val="007548DC"/>
    <w:rsid w:val="00754A08"/>
    <w:rsid w:val="00754C0D"/>
    <w:rsid w:val="00754C89"/>
    <w:rsid w:val="00754FD9"/>
    <w:rsid w:val="00754FF3"/>
    <w:rsid w:val="007550EE"/>
    <w:rsid w:val="0075510B"/>
    <w:rsid w:val="0075514B"/>
    <w:rsid w:val="00755275"/>
    <w:rsid w:val="007552EA"/>
    <w:rsid w:val="0075544E"/>
    <w:rsid w:val="0075546E"/>
    <w:rsid w:val="00755485"/>
    <w:rsid w:val="007554B2"/>
    <w:rsid w:val="007555D9"/>
    <w:rsid w:val="00755666"/>
    <w:rsid w:val="007556EA"/>
    <w:rsid w:val="0075598D"/>
    <w:rsid w:val="00755C0A"/>
    <w:rsid w:val="00755C37"/>
    <w:rsid w:val="00755C53"/>
    <w:rsid w:val="00755C89"/>
    <w:rsid w:val="00755CB7"/>
    <w:rsid w:val="00755CF5"/>
    <w:rsid w:val="00755D3A"/>
    <w:rsid w:val="00755DEC"/>
    <w:rsid w:val="00755EFD"/>
    <w:rsid w:val="00755F37"/>
    <w:rsid w:val="00755F7E"/>
    <w:rsid w:val="007560DB"/>
    <w:rsid w:val="0075630D"/>
    <w:rsid w:val="0075633F"/>
    <w:rsid w:val="007563A8"/>
    <w:rsid w:val="007563F2"/>
    <w:rsid w:val="0075657B"/>
    <w:rsid w:val="0075658D"/>
    <w:rsid w:val="00756640"/>
    <w:rsid w:val="00756649"/>
    <w:rsid w:val="0075667F"/>
    <w:rsid w:val="0075686C"/>
    <w:rsid w:val="00756925"/>
    <w:rsid w:val="00756B1B"/>
    <w:rsid w:val="00756BCA"/>
    <w:rsid w:val="00756D89"/>
    <w:rsid w:val="00756D8B"/>
    <w:rsid w:val="00756DCA"/>
    <w:rsid w:val="00756F69"/>
    <w:rsid w:val="00756F82"/>
    <w:rsid w:val="007572A4"/>
    <w:rsid w:val="00757313"/>
    <w:rsid w:val="0075752A"/>
    <w:rsid w:val="00757532"/>
    <w:rsid w:val="007576D7"/>
    <w:rsid w:val="0075778E"/>
    <w:rsid w:val="0075784B"/>
    <w:rsid w:val="00757B0E"/>
    <w:rsid w:val="00757B5F"/>
    <w:rsid w:val="00757C9F"/>
    <w:rsid w:val="00757D33"/>
    <w:rsid w:val="00757DFB"/>
    <w:rsid w:val="00757F19"/>
    <w:rsid w:val="00757F26"/>
    <w:rsid w:val="00757F81"/>
    <w:rsid w:val="00760054"/>
    <w:rsid w:val="007600AF"/>
    <w:rsid w:val="007600FA"/>
    <w:rsid w:val="0076018A"/>
    <w:rsid w:val="007601A2"/>
    <w:rsid w:val="007601C7"/>
    <w:rsid w:val="007603D9"/>
    <w:rsid w:val="007604F9"/>
    <w:rsid w:val="00760529"/>
    <w:rsid w:val="0076054F"/>
    <w:rsid w:val="007605BE"/>
    <w:rsid w:val="0076074A"/>
    <w:rsid w:val="0076075B"/>
    <w:rsid w:val="00760844"/>
    <w:rsid w:val="007608AC"/>
    <w:rsid w:val="007608E8"/>
    <w:rsid w:val="00760990"/>
    <w:rsid w:val="007609B9"/>
    <w:rsid w:val="00760A7E"/>
    <w:rsid w:val="00760B67"/>
    <w:rsid w:val="00760BC2"/>
    <w:rsid w:val="00760C48"/>
    <w:rsid w:val="00760C7A"/>
    <w:rsid w:val="00760D43"/>
    <w:rsid w:val="00760D9C"/>
    <w:rsid w:val="00760E17"/>
    <w:rsid w:val="00760E8B"/>
    <w:rsid w:val="00760EB9"/>
    <w:rsid w:val="00760F9E"/>
    <w:rsid w:val="00761038"/>
    <w:rsid w:val="007610FC"/>
    <w:rsid w:val="007611B0"/>
    <w:rsid w:val="0076129C"/>
    <w:rsid w:val="007614B2"/>
    <w:rsid w:val="007614E6"/>
    <w:rsid w:val="0076159C"/>
    <w:rsid w:val="007615EE"/>
    <w:rsid w:val="00761775"/>
    <w:rsid w:val="007618B7"/>
    <w:rsid w:val="00761A7D"/>
    <w:rsid w:val="00761B99"/>
    <w:rsid w:val="00761BE3"/>
    <w:rsid w:val="00761BE4"/>
    <w:rsid w:val="00762232"/>
    <w:rsid w:val="007622C2"/>
    <w:rsid w:val="007622CA"/>
    <w:rsid w:val="00762362"/>
    <w:rsid w:val="007624C3"/>
    <w:rsid w:val="007624DB"/>
    <w:rsid w:val="0076270A"/>
    <w:rsid w:val="00762803"/>
    <w:rsid w:val="007628CF"/>
    <w:rsid w:val="007629ED"/>
    <w:rsid w:val="00762A64"/>
    <w:rsid w:val="00762C9A"/>
    <w:rsid w:val="00762CF1"/>
    <w:rsid w:val="00762D9B"/>
    <w:rsid w:val="00762E0F"/>
    <w:rsid w:val="00762FC2"/>
    <w:rsid w:val="00762FF4"/>
    <w:rsid w:val="00762FFE"/>
    <w:rsid w:val="007630B1"/>
    <w:rsid w:val="007630D6"/>
    <w:rsid w:val="007631AF"/>
    <w:rsid w:val="00763375"/>
    <w:rsid w:val="00763449"/>
    <w:rsid w:val="0076344E"/>
    <w:rsid w:val="00763462"/>
    <w:rsid w:val="007635F5"/>
    <w:rsid w:val="0076365C"/>
    <w:rsid w:val="0076379B"/>
    <w:rsid w:val="007639CA"/>
    <w:rsid w:val="00763AFC"/>
    <w:rsid w:val="00763B55"/>
    <w:rsid w:val="00763D2A"/>
    <w:rsid w:val="00763FFC"/>
    <w:rsid w:val="00764146"/>
    <w:rsid w:val="0076414E"/>
    <w:rsid w:val="00764271"/>
    <w:rsid w:val="00764679"/>
    <w:rsid w:val="00764724"/>
    <w:rsid w:val="00764761"/>
    <w:rsid w:val="007648BC"/>
    <w:rsid w:val="007648D4"/>
    <w:rsid w:val="00764BA9"/>
    <w:rsid w:val="00764BF1"/>
    <w:rsid w:val="00764DAC"/>
    <w:rsid w:val="00764E24"/>
    <w:rsid w:val="00764F0F"/>
    <w:rsid w:val="00764FE5"/>
    <w:rsid w:val="007650BB"/>
    <w:rsid w:val="007650F8"/>
    <w:rsid w:val="00765308"/>
    <w:rsid w:val="007653CB"/>
    <w:rsid w:val="00765445"/>
    <w:rsid w:val="007654BB"/>
    <w:rsid w:val="0076559C"/>
    <w:rsid w:val="007655B4"/>
    <w:rsid w:val="0076561A"/>
    <w:rsid w:val="0076561E"/>
    <w:rsid w:val="00765723"/>
    <w:rsid w:val="00765878"/>
    <w:rsid w:val="00765885"/>
    <w:rsid w:val="0076590A"/>
    <w:rsid w:val="00765957"/>
    <w:rsid w:val="00765A7A"/>
    <w:rsid w:val="00765BEC"/>
    <w:rsid w:val="00765C6F"/>
    <w:rsid w:val="00765C7E"/>
    <w:rsid w:val="00765DB7"/>
    <w:rsid w:val="00765E5E"/>
    <w:rsid w:val="00765E88"/>
    <w:rsid w:val="00765F1B"/>
    <w:rsid w:val="0076605F"/>
    <w:rsid w:val="0076611E"/>
    <w:rsid w:val="00766387"/>
    <w:rsid w:val="0076644B"/>
    <w:rsid w:val="007665A9"/>
    <w:rsid w:val="0076660F"/>
    <w:rsid w:val="00766685"/>
    <w:rsid w:val="00766703"/>
    <w:rsid w:val="0076677A"/>
    <w:rsid w:val="007669E1"/>
    <w:rsid w:val="00766CF7"/>
    <w:rsid w:val="00766D50"/>
    <w:rsid w:val="00766E0F"/>
    <w:rsid w:val="00766E62"/>
    <w:rsid w:val="00767059"/>
    <w:rsid w:val="00767438"/>
    <w:rsid w:val="00767440"/>
    <w:rsid w:val="007674F6"/>
    <w:rsid w:val="007675A2"/>
    <w:rsid w:val="0076760E"/>
    <w:rsid w:val="007676F1"/>
    <w:rsid w:val="00767741"/>
    <w:rsid w:val="00767746"/>
    <w:rsid w:val="007677A4"/>
    <w:rsid w:val="00767819"/>
    <w:rsid w:val="00767847"/>
    <w:rsid w:val="00767875"/>
    <w:rsid w:val="00767899"/>
    <w:rsid w:val="00767AB3"/>
    <w:rsid w:val="00767BA4"/>
    <w:rsid w:val="00767D11"/>
    <w:rsid w:val="00767E16"/>
    <w:rsid w:val="00767E7C"/>
    <w:rsid w:val="00767F3D"/>
    <w:rsid w:val="00770036"/>
    <w:rsid w:val="00770154"/>
    <w:rsid w:val="00770240"/>
    <w:rsid w:val="00770293"/>
    <w:rsid w:val="00770359"/>
    <w:rsid w:val="007704F1"/>
    <w:rsid w:val="0077052A"/>
    <w:rsid w:val="0077069E"/>
    <w:rsid w:val="00770800"/>
    <w:rsid w:val="00770812"/>
    <w:rsid w:val="007708B9"/>
    <w:rsid w:val="00770A28"/>
    <w:rsid w:val="00770AD0"/>
    <w:rsid w:val="00770D04"/>
    <w:rsid w:val="00770DEB"/>
    <w:rsid w:val="00770EA0"/>
    <w:rsid w:val="00771070"/>
    <w:rsid w:val="007710DC"/>
    <w:rsid w:val="00771119"/>
    <w:rsid w:val="007711F0"/>
    <w:rsid w:val="0077138F"/>
    <w:rsid w:val="007713AB"/>
    <w:rsid w:val="00771430"/>
    <w:rsid w:val="00771578"/>
    <w:rsid w:val="00771587"/>
    <w:rsid w:val="007716A4"/>
    <w:rsid w:val="0077191C"/>
    <w:rsid w:val="007719E9"/>
    <w:rsid w:val="00771AC0"/>
    <w:rsid w:val="00771AE6"/>
    <w:rsid w:val="00771B1B"/>
    <w:rsid w:val="00771B78"/>
    <w:rsid w:val="00771B84"/>
    <w:rsid w:val="00771C37"/>
    <w:rsid w:val="00771CB3"/>
    <w:rsid w:val="00771DF1"/>
    <w:rsid w:val="0077205E"/>
    <w:rsid w:val="007720B5"/>
    <w:rsid w:val="007722BA"/>
    <w:rsid w:val="00772303"/>
    <w:rsid w:val="0077243D"/>
    <w:rsid w:val="00772495"/>
    <w:rsid w:val="007726E6"/>
    <w:rsid w:val="00772702"/>
    <w:rsid w:val="00772829"/>
    <w:rsid w:val="0077284A"/>
    <w:rsid w:val="007728D6"/>
    <w:rsid w:val="00772BD7"/>
    <w:rsid w:val="00772CA9"/>
    <w:rsid w:val="00772D24"/>
    <w:rsid w:val="00772F98"/>
    <w:rsid w:val="0077303D"/>
    <w:rsid w:val="0077325A"/>
    <w:rsid w:val="00773268"/>
    <w:rsid w:val="0077327F"/>
    <w:rsid w:val="00773365"/>
    <w:rsid w:val="007733AF"/>
    <w:rsid w:val="0077349E"/>
    <w:rsid w:val="00773674"/>
    <w:rsid w:val="0077373D"/>
    <w:rsid w:val="00773756"/>
    <w:rsid w:val="007737ED"/>
    <w:rsid w:val="007737FC"/>
    <w:rsid w:val="007738E9"/>
    <w:rsid w:val="00773A73"/>
    <w:rsid w:val="00773A7D"/>
    <w:rsid w:val="00773A99"/>
    <w:rsid w:val="00773B14"/>
    <w:rsid w:val="00773B66"/>
    <w:rsid w:val="00773C3D"/>
    <w:rsid w:val="00773C48"/>
    <w:rsid w:val="00773CA5"/>
    <w:rsid w:val="00773D20"/>
    <w:rsid w:val="00773E5C"/>
    <w:rsid w:val="00773E62"/>
    <w:rsid w:val="00773F96"/>
    <w:rsid w:val="00774069"/>
    <w:rsid w:val="00774154"/>
    <w:rsid w:val="007741A2"/>
    <w:rsid w:val="007742B0"/>
    <w:rsid w:val="00774354"/>
    <w:rsid w:val="00774383"/>
    <w:rsid w:val="0077465A"/>
    <w:rsid w:val="00774779"/>
    <w:rsid w:val="0077495A"/>
    <w:rsid w:val="00774AA8"/>
    <w:rsid w:val="00774B28"/>
    <w:rsid w:val="00774B37"/>
    <w:rsid w:val="00774B80"/>
    <w:rsid w:val="00774C5C"/>
    <w:rsid w:val="00774F14"/>
    <w:rsid w:val="0077508B"/>
    <w:rsid w:val="00775139"/>
    <w:rsid w:val="00775348"/>
    <w:rsid w:val="007753A5"/>
    <w:rsid w:val="007753B5"/>
    <w:rsid w:val="0077546E"/>
    <w:rsid w:val="0077556A"/>
    <w:rsid w:val="00775621"/>
    <w:rsid w:val="0077566A"/>
    <w:rsid w:val="007756DC"/>
    <w:rsid w:val="007757F5"/>
    <w:rsid w:val="007758B2"/>
    <w:rsid w:val="0077591E"/>
    <w:rsid w:val="007759D3"/>
    <w:rsid w:val="007759EA"/>
    <w:rsid w:val="007759FA"/>
    <w:rsid w:val="00775C30"/>
    <w:rsid w:val="00775D75"/>
    <w:rsid w:val="00775EBF"/>
    <w:rsid w:val="00775ED6"/>
    <w:rsid w:val="0077608B"/>
    <w:rsid w:val="007760DF"/>
    <w:rsid w:val="007760E3"/>
    <w:rsid w:val="007761F6"/>
    <w:rsid w:val="0077627F"/>
    <w:rsid w:val="007764F8"/>
    <w:rsid w:val="007766BD"/>
    <w:rsid w:val="0077670C"/>
    <w:rsid w:val="007768B5"/>
    <w:rsid w:val="007768D4"/>
    <w:rsid w:val="007768FC"/>
    <w:rsid w:val="00776C98"/>
    <w:rsid w:val="00776D91"/>
    <w:rsid w:val="00776DC7"/>
    <w:rsid w:val="00776E00"/>
    <w:rsid w:val="00776E50"/>
    <w:rsid w:val="00776F47"/>
    <w:rsid w:val="00776F89"/>
    <w:rsid w:val="00776FE6"/>
    <w:rsid w:val="0077704A"/>
    <w:rsid w:val="0077705B"/>
    <w:rsid w:val="0077709A"/>
    <w:rsid w:val="007770EA"/>
    <w:rsid w:val="00777129"/>
    <w:rsid w:val="0077734B"/>
    <w:rsid w:val="0077745C"/>
    <w:rsid w:val="007774F0"/>
    <w:rsid w:val="00777601"/>
    <w:rsid w:val="00777646"/>
    <w:rsid w:val="0077786B"/>
    <w:rsid w:val="007778E5"/>
    <w:rsid w:val="0077798D"/>
    <w:rsid w:val="00777A25"/>
    <w:rsid w:val="00777BA9"/>
    <w:rsid w:val="00777BB3"/>
    <w:rsid w:val="00777BEE"/>
    <w:rsid w:val="00777DDD"/>
    <w:rsid w:val="00777DFF"/>
    <w:rsid w:val="00777E8E"/>
    <w:rsid w:val="00777F8D"/>
    <w:rsid w:val="00777F9A"/>
    <w:rsid w:val="0078008C"/>
    <w:rsid w:val="0078015B"/>
    <w:rsid w:val="007801D0"/>
    <w:rsid w:val="0078020F"/>
    <w:rsid w:val="00780445"/>
    <w:rsid w:val="007804C4"/>
    <w:rsid w:val="00780531"/>
    <w:rsid w:val="0078055E"/>
    <w:rsid w:val="00780636"/>
    <w:rsid w:val="0078063B"/>
    <w:rsid w:val="00780661"/>
    <w:rsid w:val="00780749"/>
    <w:rsid w:val="007807EE"/>
    <w:rsid w:val="00780B14"/>
    <w:rsid w:val="00780CE9"/>
    <w:rsid w:val="00780F3F"/>
    <w:rsid w:val="00781085"/>
    <w:rsid w:val="007812DB"/>
    <w:rsid w:val="007814E9"/>
    <w:rsid w:val="00781506"/>
    <w:rsid w:val="00781563"/>
    <w:rsid w:val="00781662"/>
    <w:rsid w:val="0078168C"/>
    <w:rsid w:val="0078177B"/>
    <w:rsid w:val="007818C9"/>
    <w:rsid w:val="00781B28"/>
    <w:rsid w:val="00781B81"/>
    <w:rsid w:val="00781C00"/>
    <w:rsid w:val="00781D1D"/>
    <w:rsid w:val="00781D6F"/>
    <w:rsid w:val="00781E47"/>
    <w:rsid w:val="00781E70"/>
    <w:rsid w:val="00781F22"/>
    <w:rsid w:val="00781F87"/>
    <w:rsid w:val="00781FAD"/>
    <w:rsid w:val="00781FD8"/>
    <w:rsid w:val="007820CF"/>
    <w:rsid w:val="007821BB"/>
    <w:rsid w:val="007822F7"/>
    <w:rsid w:val="00782414"/>
    <w:rsid w:val="00782472"/>
    <w:rsid w:val="00782901"/>
    <w:rsid w:val="00782982"/>
    <w:rsid w:val="00782996"/>
    <w:rsid w:val="00782A24"/>
    <w:rsid w:val="00782A59"/>
    <w:rsid w:val="00782B49"/>
    <w:rsid w:val="00782BD7"/>
    <w:rsid w:val="00782EB5"/>
    <w:rsid w:val="00783053"/>
    <w:rsid w:val="007830FA"/>
    <w:rsid w:val="0078326E"/>
    <w:rsid w:val="007832B5"/>
    <w:rsid w:val="0078332B"/>
    <w:rsid w:val="00783393"/>
    <w:rsid w:val="0078345C"/>
    <w:rsid w:val="007834D0"/>
    <w:rsid w:val="00783603"/>
    <w:rsid w:val="00783704"/>
    <w:rsid w:val="0078383D"/>
    <w:rsid w:val="00783859"/>
    <w:rsid w:val="00783893"/>
    <w:rsid w:val="007838A3"/>
    <w:rsid w:val="007838E5"/>
    <w:rsid w:val="00783A2C"/>
    <w:rsid w:val="00783AFC"/>
    <w:rsid w:val="00783D1A"/>
    <w:rsid w:val="00783D4B"/>
    <w:rsid w:val="00783DFD"/>
    <w:rsid w:val="00783E59"/>
    <w:rsid w:val="00783FF7"/>
    <w:rsid w:val="0078402B"/>
    <w:rsid w:val="00784384"/>
    <w:rsid w:val="0078439B"/>
    <w:rsid w:val="007845CF"/>
    <w:rsid w:val="007847DF"/>
    <w:rsid w:val="007849B8"/>
    <w:rsid w:val="00784A30"/>
    <w:rsid w:val="00784C78"/>
    <w:rsid w:val="00784CAC"/>
    <w:rsid w:val="00784D9E"/>
    <w:rsid w:val="00784DBD"/>
    <w:rsid w:val="00784ED9"/>
    <w:rsid w:val="00785055"/>
    <w:rsid w:val="00785058"/>
    <w:rsid w:val="0078513D"/>
    <w:rsid w:val="007851C7"/>
    <w:rsid w:val="00785290"/>
    <w:rsid w:val="00785316"/>
    <w:rsid w:val="00785330"/>
    <w:rsid w:val="0078535F"/>
    <w:rsid w:val="007854CE"/>
    <w:rsid w:val="007854DC"/>
    <w:rsid w:val="00785537"/>
    <w:rsid w:val="0078557F"/>
    <w:rsid w:val="007855B8"/>
    <w:rsid w:val="007855DF"/>
    <w:rsid w:val="00785763"/>
    <w:rsid w:val="007857D7"/>
    <w:rsid w:val="007857E7"/>
    <w:rsid w:val="007857FB"/>
    <w:rsid w:val="007859CB"/>
    <w:rsid w:val="00785C30"/>
    <w:rsid w:val="00785CF7"/>
    <w:rsid w:val="00785F95"/>
    <w:rsid w:val="00786053"/>
    <w:rsid w:val="00786088"/>
    <w:rsid w:val="007860B7"/>
    <w:rsid w:val="00786191"/>
    <w:rsid w:val="00786263"/>
    <w:rsid w:val="00786320"/>
    <w:rsid w:val="00786392"/>
    <w:rsid w:val="007865A8"/>
    <w:rsid w:val="00786601"/>
    <w:rsid w:val="00786701"/>
    <w:rsid w:val="007867C0"/>
    <w:rsid w:val="007868F1"/>
    <w:rsid w:val="007869FD"/>
    <w:rsid w:val="00786B33"/>
    <w:rsid w:val="00786CE0"/>
    <w:rsid w:val="00786D81"/>
    <w:rsid w:val="00786DEC"/>
    <w:rsid w:val="007870CF"/>
    <w:rsid w:val="007871CA"/>
    <w:rsid w:val="007873DE"/>
    <w:rsid w:val="0078774B"/>
    <w:rsid w:val="007878BE"/>
    <w:rsid w:val="0078795F"/>
    <w:rsid w:val="007879A7"/>
    <w:rsid w:val="00787AE7"/>
    <w:rsid w:val="00787B51"/>
    <w:rsid w:val="00787B63"/>
    <w:rsid w:val="00787B7C"/>
    <w:rsid w:val="00787D67"/>
    <w:rsid w:val="00787DC6"/>
    <w:rsid w:val="00787E02"/>
    <w:rsid w:val="0078CA52"/>
    <w:rsid w:val="00790062"/>
    <w:rsid w:val="00790141"/>
    <w:rsid w:val="00790166"/>
    <w:rsid w:val="00790456"/>
    <w:rsid w:val="007904A2"/>
    <w:rsid w:val="0079057D"/>
    <w:rsid w:val="00790614"/>
    <w:rsid w:val="007907DC"/>
    <w:rsid w:val="007908F0"/>
    <w:rsid w:val="00790A1A"/>
    <w:rsid w:val="00790C45"/>
    <w:rsid w:val="00790CF9"/>
    <w:rsid w:val="00790FAC"/>
    <w:rsid w:val="007911A5"/>
    <w:rsid w:val="007911A9"/>
    <w:rsid w:val="00791231"/>
    <w:rsid w:val="00791256"/>
    <w:rsid w:val="0079126B"/>
    <w:rsid w:val="0079129F"/>
    <w:rsid w:val="007913EB"/>
    <w:rsid w:val="0079148A"/>
    <w:rsid w:val="007914AA"/>
    <w:rsid w:val="00791525"/>
    <w:rsid w:val="00791724"/>
    <w:rsid w:val="0079175B"/>
    <w:rsid w:val="007917FD"/>
    <w:rsid w:val="007919E6"/>
    <w:rsid w:val="00791BD0"/>
    <w:rsid w:val="00791D58"/>
    <w:rsid w:val="00791DF3"/>
    <w:rsid w:val="00792005"/>
    <w:rsid w:val="00792037"/>
    <w:rsid w:val="00792174"/>
    <w:rsid w:val="00792298"/>
    <w:rsid w:val="007922A5"/>
    <w:rsid w:val="007922C0"/>
    <w:rsid w:val="007923DE"/>
    <w:rsid w:val="00792438"/>
    <w:rsid w:val="007924BD"/>
    <w:rsid w:val="007927B9"/>
    <w:rsid w:val="00792827"/>
    <w:rsid w:val="00792853"/>
    <w:rsid w:val="00792900"/>
    <w:rsid w:val="00792A8B"/>
    <w:rsid w:val="00792AA0"/>
    <w:rsid w:val="00792AA3"/>
    <w:rsid w:val="00792AF1"/>
    <w:rsid w:val="00792B79"/>
    <w:rsid w:val="00792B83"/>
    <w:rsid w:val="00792D1A"/>
    <w:rsid w:val="00792E9E"/>
    <w:rsid w:val="00792F21"/>
    <w:rsid w:val="00792F54"/>
    <w:rsid w:val="0079307F"/>
    <w:rsid w:val="007931D1"/>
    <w:rsid w:val="0079346B"/>
    <w:rsid w:val="00793499"/>
    <w:rsid w:val="007934F0"/>
    <w:rsid w:val="007937B4"/>
    <w:rsid w:val="007937E2"/>
    <w:rsid w:val="00793B2F"/>
    <w:rsid w:val="00793DAD"/>
    <w:rsid w:val="00793DBB"/>
    <w:rsid w:val="00793EC5"/>
    <w:rsid w:val="00793F9D"/>
    <w:rsid w:val="007940AC"/>
    <w:rsid w:val="007940BC"/>
    <w:rsid w:val="0079418D"/>
    <w:rsid w:val="0079419C"/>
    <w:rsid w:val="0079421D"/>
    <w:rsid w:val="00794232"/>
    <w:rsid w:val="007942C2"/>
    <w:rsid w:val="00794311"/>
    <w:rsid w:val="0079437F"/>
    <w:rsid w:val="007943A8"/>
    <w:rsid w:val="007944E2"/>
    <w:rsid w:val="00794720"/>
    <w:rsid w:val="007948BE"/>
    <w:rsid w:val="0079495F"/>
    <w:rsid w:val="00794971"/>
    <w:rsid w:val="007949B0"/>
    <w:rsid w:val="00794A91"/>
    <w:rsid w:val="00794AFA"/>
    <w:rsid w:val="00794B81"/>
    <w:rsid w:val="00794BF8"/>
    <w:rsid w:val="00794D12"/>
    <w:rsid w:val="00794E03"/>
    <w:rsid w:val="00794E05"/>
    <w:rsid w:val="00794F29"/>
    <w:rsid w:val="00794F32"/>
    <w:rsid w:val="00795068"/>
    <w:rsid w:val="007950CE"/>
    <w:rsid w:val="0079515D"/>
    <w:rsid w:val="00795307"/>
    <w:rsid w:val="00795377"/>
    <w:rsid w:val="007953C1"/>
    <w:rsid w:val="0079542D"/>
    <w:rsid w:val="007958B6"/>
    <w:rsid w:val="007958C2"/>
    <w:rsid w:val="00795A0C"/>
    <w:rsid w:val="00795C31"/>
    <w:rsid w:val="00795CC1"/>
    <w:rsid w:val="00795CF1"/>
    <w:rsid w:val="00795D12"/>
    <w:rsid w:val="00795D30"/>
    <w:rsid w:val="00795E83"/>
    <w:rsid w:val="00795E8A"/>
    <w:rsid w:val="00795F8D"/>
    <w:rsid w:val="00796062"/>
    <w:rsid w:val="007960B7"/>
    <w:rsid w:val="007961B4"/>
    <w:rsid w:val="0079624D"/>
    <w:rsid w:val="0079628A"/>
    <w:rsid w:val="007963CA"/>
    <w:rsid w:val="00796467"/>
    <w:rsid w:val="00796536"/>
    <w:rsid w:val="00796554"/>
    <w:rsid w:val="007965DD"/>
    <w:rsid w:val="00796688"/>
    <w:rsid w:val="007966C6"/>
    <w:rsid w:val="007967CA"/>
    <w:rsid w:val="00796A21"/>
    <w:rsid w:val="00796A4A"/>
    <w:rsid w:val="00796A96"/>
    <w:rsid w:val="00796B3A"/>
    <w:rsid w:val="00796B4C"/>
    <w:rsid w:val="00796C8B"/>
    <w:rsid w:val="00796CFC"/>
    <w:rsid w:val="00796E51"/>
    <w:rsid w:val="00796E9F"/>
    <w:rsid w:val="00796F14"/>
    <w:rsid w:val="00796FBD"/>
    <w:rsid w:val="0079717E"/>
    <w:rsid w:val="0079727D"/>
    <w:rsid w:val="007974A0"/>
    <w:rsid w:val="00797516"/>
    <w:rsid w:val="0079776A"/>
    <w:rsid w:val="00797781"/>
    <w:rsid w:val="0079782E"/>
    <w:rsid w:val="00797BA6"/>
    <w:rsid w:val="00797C11"/>
    <w:rsid w:val="00797C72"/>
    <w:rsid w:val="00797ED0"/>
    <w:rsid w:val="00797ED6"/>
    <w:rsid w:val="00797F4D"/>
    <w:rsid w:val="007A00E4"/>
    <w:rsid w:val="007A0221"/>
    <w:rsid w:val="007A032D"/>
    <w:rsid w:val="007A03C4"/>
    <w:rsid w:val="007A03F3"/>
    <w:rsid w:val="007A053C"/>
    <w:rsid w:val="007A0625"/>
    <w:rsid w:val="007A063C"/>
    <w:rsid w:val="007A0A00"/>
    <w:rsid w:val="007A0A05"/>
    <w:rsid w:val="007A0B79"/>
    <w:rsid w:val="007A0C92"/>
    <w:rsid w:val="007A0E76"/>
    <w:rsid w:val="007A0EB9"/>
    <w:rsid w:val="007A0EC7"/>
    <w:rsid w:val="007A0F6E"/>
    <w:rsid w:val="007A0F95"/>
    <w:rsid w:val="007A0FBF"/>
    <w:rsid w:val="007A0FC3"/>
    <w:rsid w:val="007A11A2"/>
    <w:rsid w:val="007A1236"/>
    <w:rsid w:val="007A1245"/>
    <w:rsid w:val="007A12FC"/>
    <w:rsid w:val="007A130D"/>
    <w:rsid w:val="007A135E"/>
    <w:rsid w:val="007A14B9"/>
    <w:rsid w:val="007A14DB"/>
    <w:rsid w:val="007A14FF"/>
    <w:rsid w:val="007A150F"/>
    <w:rsid w:val="007A174B"/>
    <w:rsid w:val="007A1ADD"/>
    <w:rsid w:val="007A1AF6"/>
    <w:rsid w:val="007A1E11"/>
    <w:rsid w:val="007A1F7F"/>
    <w:rsid w:val="007A20F4"/>
    <w:rsid w:val="007A21EC"/>
    <w:rsid w:val="007A22DD"/>
    <w:rsid w:val="007A2478"/>
    <w:rsid w:val="007A24C3"/>
    <w:rsid w:val="007A2551"/>
    <w:rsid w:val="007A2554"/>
    <w:rsid w:val="007A2644"/>
    <w:rsid w:val="007A26D8"/>
    <w:rsid w:val="007A2735"/>
    <w:rsid w:val="007A2835"/>
    <w:rsid w:val="007A28B7"/>
    <w:rsid w:val="007A291B"/>
    <w:rsid w:val="007A2C49"/>
    <w:rsid w:val="007A2D35"/>
    <w:rsid w:val="007A2D46"/>
    <w:rsid w:val="007A2EA9"/>
    <w:rsid w:val="007A3228"/>
    <w:rsid w:val="007A33AC"/>
    <w:rsid w:val="007A341A"/>
    <w:rsid w:val="007A3557"/>
    <w:rsid w:val="007A35F6"/>
    <w:rsid w:val="007A37B5"/>
    <w:rsid w:val="007A37D9"/>
    <w:rsid w:val="007A39EA"/>
    <w:rsid w:val="007A39FC"/>
    <w:rsid w:val="007A3A1E"/>
    <w:rsid w:val="007A3B93"/>
    <w:rsid w:val="007A3DDA"/>
    <w:rsid w:val="007A3E1A"/>
    <w:rsid w:val="007A3E87"/>
    <w:rsid w:val="007A3FCD"/>
    <w:rsid w:val="007A401C"/>
    <w:rsid w:val="007A436A"/>
    <w:rsid w:val="007A47A3"/>
    <w:rsid w:val="007A494E"/>
    <w:rsid w:val="007A4ACD"/>
    <w:rsid w:val="007A4B21"/>
    <w:rsid w:val="007A4B58"/>
    <w:rsid w:val="007A4B86"/>
    <w:rsid w:val="007A4BDA"/>
    <w:rsid w:val="007A4CCC"/>
    <w:rsid w:val="007A4CEE"/>
    <w:rsid w:val="007A4D1C"/>
    <w:rsid w:val="007A4DD0"/>
    <w:rsid w:val="007A4E25"/>
    <w:rsid w:val="007A4FDB"/>
    <w:rsid w:val="007A50F9"/>
    <w:rsid w:val="007A5126"/>
    <w:rsid w:val="007A516E"/>
    <w:rsid w:val="007A5694"/>
    <w:rsid w:val="007A5814"/>
    <w:rsid w:val="007A5876"/>
    <w:rsid w:val="007A5B98"/>
    <w:rsid w:val="007A5C38"/>
    <w:rsid w:val="007A5CC6"/>
    <w:rsid w:val="007A5D58"/>
    <w:rsid w:val="007A6062"/>
    <w:rsid w:val="007A623C"/>
    <w:rsid w:val="007A6259"/>
    <w:rsid w:val="007A626E"/>
    <w:rsid w:val="007A62B0"/>
    <w:rsid w:val="007A646D"/>
    <w:rsid w:val="007A64A6"/>
    <w:rsid w:val="007A64B0"/>
    <w:rsid w:val="007A64C0"/>
    <w:rsid w:val="007A66D3"/>
    <w:rsid w:val="007A66ED"/>
    <w:rsid w:val="007A682B"/>
    <w:rsid w:val="007A6919"/>
    <w:rsid w:val="007A6959"/>
    <w:rsid w:val="007A6B55"/>
    <w:rsid w:val="007A6BC6"/>
    <w:rsid w:val="007A6C44"/>
    <w:rsid w:val="007A6EBF"/>
    <w:rsid w:val="007A6F91"/>
    <w:rsid w:val="007A713B"/>
    <w:rsid w:val="007A716F"/>
    <w:rsid w:val="007A721D"/>
    <w:rsid w:val="007A7286"/>
    <w:rsid w:val="007A72B7"/>
    <w:rsid w:val="007A733A"/>
    <w:rsid w:val="007A7375"/>
    <w:rsid w:val="007A7401"/>
    <w:rsid w:val="007A7407"/>
    <w:rsid w:val="007A76E9"/>
    <w:rsid w:val="007A7742"/>
    <w:rsid w:val="007A788B"/>
    <w:rsid w:val="007A791B"/>
    <w:rsid w:val="007A79CC"/>
    <w:rsid w:val="007A7A58"/>
    <w:rsid w:val="007A7AA1"/>
    <w:rsid w:val="007A7AA9"/>
    <w:rsid w:val="007A7C1E"/>
    <w:rsid w:val="007A7D02"/>
    <w:rsid w:val="007A7EBA"/>
    <w:rsid w:val="007A7F9F"/>
    <w:rsid w:val="007B0109"/>
    <w:rsid w:val="007B0236"/>
    <w:rsid w:val="007B0275"/>
    <w:rsid w:val="007B02E5"/>
    <w:rsid w:val="007B02EF"/>
    <w:rsid w:val="007B0437"/>
    <w:rsid w:val="007B0478"/>
    <w:rsid w:val="007B048F"/>
    <w:rsid w:val="007B051A"/>
    <w:rsid w:val="007B0689"/>
    <w:rsid w:val="007B06AA"/>
    <w:rsid w:val="007B06EB"/>
    <w:rsid w:val="007B0876"/>
    <w:rsid w:val="007B0A4E"/>
    <w:rsid w:val="007B0A5C"/>
    <w:rsid w:val="007B0AA4"/>
    <w:rsid w:val="007B0AF2"/>
    <w:rsid w:val="007B0B94"/>
    <w:rsid w:val="007B0BF1"/>
    <w:rsid w:val="007B0C15"/>
    <w:rsid w:val="007B0C9B"/>
    <w:rsid w:val="007B0D17"/>
    <w:rsid w:val="007B0D1A"/>
    <w:rsid w:val="007B0DC2"/>
    <w:rsid w:val="007B0EE0"/>
    <w:rsid w:val="007B115A"/>
    <w:rsid w:val="007B12B4"/>
    <w:rsid w:val="007B12D1"/>
    <w:rsid w:val="007B1399"/>
    <w:rsid w:val="007B15CE"/>
    <w:rsid w:val="007B15F2"/>
    <w:rsid w:val="007B17BA"/>
    <w:rsid w:val="007B1870"/>
    <w:rsid w:val="007B19BB"/>
    <w:rsid w:val="007B1A0C"/>
    <w:rsid w:val="007B1A0D"/>
    <w:rsid w:val="007B1A5D"/>
    <w:rsid w:val="007B1BD8"/>
    <w:rsid w:val="007B2110"/>
    <w:rsid w:val="007B2137"/>
    <w:rsid w:val="007B21CB"/>
    <w:rsid w:val="007B22AD"/>
    <w:rsid w:val="007B22C1"/>
    <w:rsid w:val="007B2342"/>
    <w:rsid w:val="007B2426"/>
    <w:rsid w:val="007B2498"/>
    <w:rsid w:val="007B25DA"/>
    <w:rsid w:val="007B25E3"/>
    <w:rsid w:val="007B270C"/>
    <w:rsid w:val="007B2840"/>
    <w:rsid w:val="007B2920"/>
    <w:rsid w:val="007B29B6"/>
    <w:rsid w:val="007B2C29"/>
    <w:rsid w:val="007B2C3B"/>
    <w:rsid w:val="007B2C46"/>
    <w:rsid w:val="007B2C92"/>
    <w:rsid w:val="007B2D7D"/>
    <w:rsid w:val="007B2E8B"/>
    <w:rsid w:val="007B2F45"/>
    <w:rsid w:val="007B2FB7"/>
    <w:rsid w:val="007B2FC0"/>
    <w:rsid w:val="007B2FD5"/>
    <w:rsid w:val="007B3027"/>
    <w:rsid w:val="007B3030"/>
    <w:rsid w:val="007B32AB"/>
    <w:rsid w:val="007B32F1"/>
    <w:rsid w:val="007B3420"/>
    <w:rsid w:val="007B3433"/>
    <w:rsid w:val="007B3478"/>
    <w:rsid w:val="007B3511"/>
    <w:rsid w:val="007B3674"/>
    <w:rsid w:val="007B36AF"/>
    <w:rsid w:val="007B397F"/>
    <w:rsid w:val="007B3ACB"/>
    <w:rsid w:val="007B3B25"/>
    <w:rsid w:val="007B3EE1"/>
    <w:rsid w:val="007B3FB6"/>
    <w:rsid w:val="007B4082"/>
    <w:rsid w:val="007B40BA"/>
    <w:rsid w:val="007B40D4"/>
    <w:rsid w:val="007B44A5"/>
    <w:rsid w:val="007B4544"/>
    <w:rsid w:val="007B45BC"/>
    <w:rsid w:val="007B462E"/>
    <w:rsid w:val="007B466A"/>
    <w:rsid w:val="007B4950"/>
    <w:rsid w:val="007B4A57"/>
    <w:rsid w:val="007B4AC7"/>
    <w:rsid w:val="007B4B63"/>
    <w:rsid w:val="007B4C91"/>
    <w:rsid w:val="007B4CE0"/>
    <w:rsid w:val="007B4CE2"/>
    <w:rsid w:val="007B4DBE"/>
    <w:rsid w:val="007B4FE0"/>
    <w:rsid w:val="007B4FEB"/>
    <w:rsid w:val="007B5023"/>
    <w:rsid w:val="007B5029"/>
    <w:rsid w:val="007B5093"/>
    <w:rsid w:val="007B50A9"/>
    <w:rsid w:val="007B5274"/>
    <w:rsid w:val="007B531B"/>
    <w:rsid w:val="007B565D"/>
    <w:rsid w:val="007B56C5"/>
    <w:rsid w:val="007B5794"/>
    <w:rsid w:val="007B57DA"/>
    <w:rsid w:val="007B5817"/>
    <w:rsid w:val="007B594A"/>
    <w:rsid w:val="007B5A5A"/>
    <w:rsid w:val="007B5B30"/>
    <w:rsid w:val="007B5C2B"/>
    <w:rsid w:val="007B5C7B"/>
    <w:rsid w:val="007B5CCB"/>
    <w:rsid w:val="007B5DEF"/>
    <w:rsid w:val="007B5E30"/>
    <w:rsid w:val="007B601A"/>
    <w:rsid w:val="007B601D"/>
    <w:rsid w:val="007B6148"/>
    <w:rsid w:val="007B614F"/>
    <w:rsid w:val="007B61B9"/>
    <w:rsid w:val="007B61D0"/>
    <w:rsid w:val="007B6529"/>
    <w:rsid w:val="007B660D"/>
    <w:rsid w:val="007B6730"/>
    <w:rsid w:val="007B6737"/>
    <w:rsid w:val="007B68B8"/>
    <w:rsid w:val="007B68D3"/>
    <w:rsid w:val="007B6926"/>
    <w:rsid w:val="007B6ABD"/>
    <w:rsid w:val="007B6B79"/>
    <w:rsid w:val="007B6D6A"/>
    <w:rsid w:val="007B6DB4"/>
    <w:rsid w:val="007B6FA1"/>
    <w:rsid w:val="007B700E"/>
    <w:rsid w:val="007B7368"/>
    <w:rsid w:val="007B7398"/>
    <w:rsid w:val="007B740D"/>
    <w:rsid w:val="007B741A"/>
    <w:rsid w:val="007B7668"/>
    <w:rsid w:val="007B77C6"/>
    <w:rsid w:val="007B78F2"/>
    <w:rsid w:val="007B79E5"/>
    <w:rsid w:val="007B7AE3"/>
    <w:rsid w:val="007B7BB5"/>
    <w:rsid w:val="007B7C4E"/>
    <w:rsid w:val="007B7DC9"/>
    <w:rsid w:val="007B7DD3"/>
    <w:rsid w:val="007B7F18"/>
    <w:rsid w:val="007C0016"/>
    <w:rsid w:val="007C0087"/>
    <w:rsid w:val="007C0298"/>
    <w:rsid w:val="007C0425"/>
    <w:rsid w:val="007C053E"/>
    <w:rsid w:val="007C06F5"/>
    <w:rsid w:val="007C0702"/>
    <w:rsid w:val="007C0D5A"/>
    <w:rsid w:val="007C0DAB"/>
    <w:rsid w:val="007C0DC8"/>
    <w:rsid w:val="007C0DFE"/>
    <w:rsid w:val="007C0E6E"/>
    <w:rsid w:val="007C0E71"/>
    <w:rsid w:val="007C0FBF"/>
    <w:rsid w:val="007C10C7"/>
    <w:rsid w:val="007C13A5"/>
    <w:rsid w:val="007C13B8"/>
    <w:rsid w:val="007C13E4"/>
    <w:rsid w:val="007C1547"/>
    <w:rsid w:val="007C1560"/>
    <w:rsid w:val="007C1626"/>
    <w:rsid w:val="007C1796"/>
    <w:rsid w:val="007C1970"/>
    <w:rsid w:val="007C19F9"/>
    <w:rsid w:val="007C1A23"/>
    <w:rsid w:val="007C1B3B"/>
    <w:rsid w:val="007C1DD7"/>
    <w:rsid w:val="007C1EF9"/>
    <w:rsid w:val="007C1F8E"/>
    <w:rsid w:val="007C2039"/>
    <w:rsid w:val="007C20F5"/>
    <w:rsid w:val="007C2166"/>
    <w:rsid w:val="007C225D"/>
    <w:rsid w:val="007C2323"/>
    <w:rsid w:val="007C2414"/>
    <w:rsid w:val="007C2422"/>
    <w:rsid w:val="007C2536"/>
    <w:rsid w:val="007C25B8"/>
    <w:rsid w:val="007C26D5"/>
    <w:rsid w:val="007C27E7"/>
    <w:rsid w:val="007C2C71"/>
    <w:rsid w:val="007C2C8C"/>
    <w:rsid w:val="007C2D01"/>
    <w:rsid w:val="007C2D04"/>
    <w:rsid w:val="007C2DA2"/>
    <w:rsid w:val="007C2ED8"/>
    <w:rsid w:val="007C2F26"/>
    <w:rsid w:val="007C2F39"/>
    <w:rsid w:val="007C322A"/>
    <w:rsid w:val="007C334B"/>
    <w:rsid w:val="007C3395"/>
    <w:rsid w:val="007C3423"/>
    <w:rsid w:val="007C3554"/>
    <w:rsid w:val="007C35F5"/>
    <w:rsid w:val="007C360E"/>
    <w:rsid w:val="007C38CA"/>
    <w:rsid w:val="007C39D9"/>
    <w:rsid w:val="007C3ADC"/>
    <w:rsid w:val="007C3B1D"/>
    <w:rsid w:val="007C3BDA"/>
    <w:rsid w:val="007C3E56"/>
    <w:rsid w:val="007C3F8A"/>
    <w:rsid w:val="007C3FC2"/>
    <w:rsid w:val="007C3FE8"/>
    <w:rsid w:val="007C4201"/>
    <w:rsid w:val="007C42B9"/>
    <w:rsid w:val="007C43FE"/>
    <w:rsid w:val="007C4465"/>
    <w:rsid w:val="007C456E"/>
    <w:rsid w:val="007C487E"/>
    <w:rsid w:val="007C4991"/>
    <w:rsid w:val="007C4A44"/>
    <w:rsid w:val="007C4B20"/>
    <w:rsid w:val="007C4B85"/>
    <w:rsid w:val="007C4CD7"/>
    <w:rsid w:val="007C4D8C"/>
    <w:rsid w:val="007C4E16"/>
    <w:rsid w:val="007C4F6F"/>
    <w:rsid w:val="007C4F77"/>
    <w:rsid w:val="007C516B"/>
    <w:rsid w:val="007C51DE"/>
    <w:rsid w:val="007C5259"/>
    <w:rsid w:val="007C52AA"/>
    <w:rsid w:val="007C5373"/>
    <w:rsid w:val="007C5426"/>
    <w:rsid w:val="007C55AB"/>
    <w:rsid w:val="007C560D"/>
    <w:rsid w:val="007C57F8"/>
    <w:rsid w:val="007C59FA"/>
    <w:rsid w:val="007C5B67"/>
    <w:rsid w:val="007C5B98"/>
    <w:rsid w:val="007C5C87"/>
    <w:rsid w:val="007C5DA3"/>
    <w:rsid w:val="007C5E03"/>
    <w:rsid w:val="007C5FDB"/>
    <w:rsid w:val="007C603A"/>
    <w:rsid w:val="007C6054"/>
    <w:rsid w:val="007C609E"/>
    <w:rsid w:val="007C60D1"/>
    <w:rsid w:val="007C61B0"/>
    <w:rsid w:val="007C61DB"/>
    <w:rsid w:val="007C621C"/>
    <w:rsid w:val="007C624B"/>
    <w:rsid w:val="007C65CD"/>
    <w:rsid w:val="007C65E8"/>
    <w:rsid w:val="007C6725"/>
    <w:rsid w:val="007C675C"/>
    <w:rsid w:val="007C678F"/>
    <w:rsid w:val="007C67C1"/>
    <w:rsid w:val="007C67DA"/>
    <w:rsid w:val="007C685D"/>
    <w:rsid w:val="007C68E3"/>
    <w:rsid w:val="007C6952"/>
    <w:rsid w:val="007C69F0"/>
    <w:rsid w:val="007C6A1E"/>
    <w:rsid w:val="007C6B65"/>
    <w:rsid w:val="007C6B68"/>
    <w:rsid w:val="007C6BEC"/>
    <w:rsid w:val="007C6C96"/>
    <w:rsid w:val="007C6F50"/>
    <w:rsid w:val="007C6F85"/>
    <w:rsid w:val="007C7399"/>
    <w:rsid w:val="007C756C"/>
    <w:rsid w:val="007C7775"/>
    <w:rsid w:val="007C780A"/>
    <w:rsid w:val="007C78CB"/>
    <w:rsid w:val="007C79B7"/>
    <w:rsid w:val="007C79FD"/>
    <w:rsid w:val="007C7A17"/>
    <w:rsid w:val="007C7B86"/>
    <w:rsid w:val="007C7C1D"/>
    <w:rsid w:val="007C7CC3"/>
    <w:rsid w:val="007C7D45"/>
    <w:rsid w:val="007C7D81"/>
    <w:rsid w:val="007C7E4B"/>
    <w:rsid w:val="007C7E8E"/>
    <w:rsid w:val="007C7FA4"/>
    <w:rsid w:val="007D0064"/>
    <w:rsid w:val="007D0078"/>
    <w:rsid w:val="007D010F"/>
    <w:rsid w:val="007D0200"/>
    <w:rsid w:val="007D03D7"/>
    <w:rsid w:val="007D063A"/>
    <w:rsid w:val="007D075B"/>
    <w:rsid w:val="007D08D7"/>
    <w:rsid w:val="007D09F2"/>
    <w:rsid w:val="007D0A3E"/>
    <w:rsid w:val="007D0C15"/>
    <w:rsid w:val="007D0D59"/>
    <w:rsid w:val="007D0DB2"/>
    <w:rsid w:val="007D0EA4"/>
    <w:rsid w:val="007D0F14"/>
    <w:rsid w:val="007D0F22"/>
    <w:rsid w:val="007D0F26"/>
    <w:rsid w:val="007D10E8"/>
    <w:rsid w:val="007D110E"/>
    <w:rsid w:val="007D1356"/>
    <w:rsid w:val="007D13D0"/>
    <w:rsid w:val="007D1498"/>
    <w:rsid w:val="007D16EA"/>
    <w:rsid w:val="007D19BA"/>
    <w:rsid w:val="007D19C6"/>
    <w:rsid w:val="007D1A05"/>
    <w:rsid w:val="007D1A17"/>
    <w:rsid w:val="007D1A69"/>
    <w:rsid w:val="007D1AED"/>
    <w:rsid w:val="007D1E3F"/>
    <w:rsid w:val="007D1EA3"/>
    <w:rsid w:val="007D1FFB"/>
    <w:rsid w:val="007D20C3"/>
    <w:rsid w:val="007D20ED"/>
    <w:rsid w:val="007D231B"/>
    <w:rsid w:val="007D2371"/>
    <w:rsid w:val="007D23CF"/>
    <w:rsid w:val="007D25E2"/>
    <w:rsid w:val="007D272B"/>
    <w:rsid w:val="007D27A0"/>
    <w:rsid w:val="007D27A5"/>
    <w:rsid w:val="007D27AA"/>
    <w:rsid w:val="007D2887"/>
    <w:rsid w:val="007D2920"/>
    <w:rsid w:val="007D2C1D"/>
    <w:rsid w:val="007D2C5A"/>
    <w:rsid w:val="007D2C79"/>
    <w:rsid w:val="007D2D27"/>
    <w:rsid w:val="007D2D33"/>
    <w:rsid w:val="007D2D7E"/>
    <w:rsid w:val="007D2F88"/>
    <w:rsid w:val="007D2F94"/>
    <w:rsid w:val="007D3264"/>
    <w:rsid w:val="007D3298"/>
    <w:rsid w:val="007D3502"/>
    <w:rsid w:val="007D357C"/>
    <w:rsid w:val="007D3785"/>
    <w:rsid w:val="007D3A09"/>
    <w:rsid w:val="007D3B8B"/>
    <w:rsid w:val="007D3C39"/>
    <w:rsid w:val="007D3CCB"/>
    <w:rsid w:val="007D3D51"/>
    <w:rsid w:val="007D3E17"/>
    <w:rsid w:val="007D3FB6"/>
    <w:rsid w:val="007D3FF6"/>
    <w:rsid w:val="007D401C"/>
    <w:rsid w:val="007D40D9"/>
    <w:rsid w:val="007D4243"/>
    <w:rsid w:val="007D4293"/>
    <w:rsid w:val="007D42B0"/>
    <w:rsid w:val="007D42FA"/>
    <w:rsid w:val="007D4495"/>
    <w:rsid w:val="007D44E3"/>
    <w:rsid w:val="007D44FF"/>
    <w:rsid w:val="007D465D"/>
    <w:rsid w:val="007D467A"/>
    <w:rsid w:val="007D46C8"/>
    <w:rsid w:val="007D46CE"/>
    <w:rsid w:val="007D4970"/>
    <w:rsid w:val="007D4BA4"/>
    <w:rsid w:val="007D4D77"/>
    <w:rsid w:val="007D5083"/>
    <w:rsid w:val="007D511A"/>
    <w:rsid w:val="007D52A4"/>
    <w:rsid w:val="007D5321"/>
    <w:rsid w:val="007D564F"/>
    <w:rsid w:val="007D5748"/>
    <w:rsid w:val="007D5882"/>
    <w:rsid w:val="007D593E"/>
    <w:rsid w:val="007D5A3E"/>
    <w:rsid w:val="007D5A7A"/>
    <w:rsid w:val="007D5AAF"/>
    <w:rsid w:val="007D5BFA"/>
    <w:rsid w:val="007D5C56"/>
    <w:rsid w:val="007D5D3A"/>
    <w:rsid w:val="007D5D4D"/>
    <w:rsid w:val="007D5E7C"/>
    <w:rsid w:val="007D6019"/>
    <w:rsid w:val="007D63EE"/>
    <w:rsid w:val="007D6509"/>
    <w:rsid w:val="007D658E"/>
    <w:rsid w:val="007D660B"/>
    <w:rsid w:val="007D6612"/>
    <w:rsid w:val="007D6644"/>
    <w:rsid w:val="007D6766"/>
    <w:rsid w:val="007D68CE"/>
    <w:rsid w:val="007D68FB"/>
    <w:rsid w:val="007D6A89"/>
    <w:rsid w:val="007D6B30"/>
    <w:rsid w:val="007D6C01"/>
    <w:rsid w:val="007D6C2F"/>
    <w:rsid w:val="007D6C87"/>
    <w:rsid w:val="007D6F30"/>
    <w:rsid w:val="007D735C"/>
    <w:rsid w:val="007D7366"/>
    <w:rsid w:val="007D7392"/>
    <w:rsid w:val="007D7472"/>
    <w:rsid w:val="007D76A4"/>
    <w:rsid w:val="007D771F"/>
    <w:rsid w:val="007D77D6"/>
    <w:rsid w:val="007D7A5A"/>
    <w:rsid w:val="007D7A7F"/>
    <w:rsid w:val="007D7B6B"/>
    <w:rsid w:val="007D7BF0"/>
    <w:rsid w:val="007D7F3F"/>
    <w:rsid w:val="007D7FA9"/>
    <w:rsid w:val="007E017A"/>
    <w:rsid w:val="007E018E"/>
    <w:rsid w:val="007E0204"/>
    <w:rsid w:val="007E02DA"/>
    <w:rsid w:val="007E0524"/>
    <w:rsid w:val="007E06C3"/>
    <w:rsid w:val="007E081C"/>
    <w:rsid w:val="007E08B3"/>
    <w:rsid w:val="007E0988"/>
    <w:rsid w:val="007E0BB0"/>
    <w:rsid w:val="007E0C4A"/>
    <w:rsid w:val="007E0C4D"/>
    <w:rsid w:val="007E0E82"/>
    <w:rsid w:val="007E0EE1"/>
    <w:rsid w:val="007E10BE"/>
    <w:rsid w:val="007E11E0"/>
    <w:rsid w:val="007E11E9"/>
    <w:rsid w:val="007E1544"/>
    <w:rsid w:val="007E1592"/>
    <w:rsid w:val="007E1636"/>
    <w:rsid w:val="007E164A"/>
    <w:rsid w:val="007E16DB"/>
    <w:rsid w:val="007E19A3"/>
    <w:rsid w:val="007E1A3C"/>
    <w:rsid w:val="007E1BA7"/>
    <w:rsid w:val="007E1DC1"/>
    <w:rsid w:val="007E2117"/>
    <w:rsid w:val="007E2191"/>
    <w:rsid w:val="007E236D"/>
    <w:rsid w:val="007E262E"/>
    <w:rsid w:val="007E2661"/>
    <w:rsid w:val="007E26C3"/>
    <w:rsid w:val="007E270C"/>
    <w:rsid w:val="007E2827"/>
    <w:rsid w:val="007E288D"/>
    <w:rsid w:val="007E28B7"/>
    <w:rsid w:val="007E2A2E"/>
    <w:rsid w:val="007E2AD8"/>
    <w:rsid w:val="007E2D59"/>
    <w:rsid w:val="007E2DED"/>
    <w:rsid w:val="007E2F58"/>
    <w:rsid w:val="007E2FFC"/>
    <w:rsid w:val="007E311E"/>
    <w:rsid w:val="007E31D4"/>
    <w:rsid w:val="007E34A5"/>
    <w:rsid w:val="007E34AA"/>
    <w:rsid w:val="007E34DD"/>
    <w:rsid w:val="007E3538"/>
    <w:rsid w:val="007E354A"/>
    <w:rsid w:val="007E3596"/>
    <w:rsid w:val="007E3619"/>
    <w:rsid w:val="007E368D"/>
    <w:rsid w:val="007E3706"/>
    <w:rsid w:val="007E3877"/>
    <w:rsid w:val="007E38A2"/>
    <w:rsid w:val="007E3990"/>
    <w:rsid w:val="007E39A3"/>
    <w:rsid w:val="007E39BC"/>
    <w:rsid w:val="007E3B7B"/>
    <w:rsid w:val="007E3D43"/>
    <w:rsid w:val="007E3D9C"/>
    <w:rsid w:val="007E3FA2"/>
    <w:rsid w:val="007E3FC3"/>
    <w:rsid w:val="007E3FEE"/>
    <w:rsid w:val="007E4062"/>
    <w:rsid w:val="007E40E5"/>
    <w:rsid w:val="007E4137"/>
    <w:rsid w:val="007E4156"/>
    <w:rsid w:val="007E421E"/>
    <w:rsid w:val="007E427C"/>
    <w:rsid w:val="007E42E9"/>
    <w:rsid w:val="007E445F"/>
    <w:rsid w:val="007E44E4"/>
    <w:rsid w:val="007E467F"/>
    <w:rsid w:val="007E46E7"/>
    <w:rsid w:val="007E47BC"/>
    <w:rsid w:val="007E4864"/>
    <w:rsid w:val="007E4A1F"/>
    <w:rsid w:val="007E4B6E"/>
    <w:rsid w:val="007E4B8B"/>
    <w:rsid w:val="007E4BA8"/>
    <w:rsid w:val="007E4C75"/>
    <w:rsid w:val="007E4D77"/>
    <w:rsid w:val="007E5021"/>
    <w:rsid w:val="007E5369"/>
    <w:rsid w:val="007E5396"/>
    <w:rsid w:val="007E5413"/>
    <w:rsid w:val="007E5564"/>
    <w:rsid w:val="007E586F"/>
    <w:rsid w:val="007E5883"/>
    <w:rsid w:val="007E5A2A"/>
    <w:rsid w:val="007E5A34"/>
    <w:rsid w:val="007E5A37"/>
    <w:rsid w:val="007E5CD7"/>
    <w:rsid w:val="007E5CDC"/>
    <w:rsid w:val="007E5D09"/>
    <w:rsid w:val="007E5D69"/>
    <w:rsid w:val="007E5F06"/>
    <w:rsid w:val="007E5FBB"/>
    <w:rsid w:val="007E6280"/>
    <w:rsid w:val="007E645F"/>
    <w:rsid w:val="007E65F7"/>
    <w:rsid w:val="007E66C6"/>
    <w:rsid w:val="007E67B4"/>
    <w:rsid w:val="007E67FD"/>
    <w:rsid w:val="007E6A10"/>
    <w:rsid w:val="007E6A18"/>
    <w:rsid w:val="007E6C10"/>
    <w:rsid w:val="007E6CEA"/>
    <w:rsid w:val="007E6D33"/>
    <w:rsid w:val="007E6DDC"/>
    <w:rsid w:val="007E6DED"/>
    <w:rsid w:val="007E6F67"/>
    <w:rsid w:val="007E72B7"/>
    <w:rsid w:val="007E7459"/>
    <w:rsid w:val="007E749F"/>
    <w:rsid w:val="007E7530"/>
    <w:rsid w:val="007E77A4"/>
    <w:rsid w:val="007E77F9"/>
    <w:rsid w:val="007E79E1"/>
    <w:rsid w:val="007E7B02"/>
    <w:rsid w:val="007E7CD2"/>
    <w:rsid w:val="007E7DED"/>
    <w:rsid w:val="007E7E9E"/>
    <w:rsid w:val="007E7FA8"/>
    <w:rsid w:val="007F02BF"/>
    <w:rsid w:val="007F02D6"/>
    <w:rsid w:val="007F04C3"/>
    <w:rsid w:val="007F06B3"/>
    <w:rsid w:val="007F0A99"/>
    <w:rsid w:val="007F0AFD"/>
    <w:rsid w:val="007F0B05"/>
    <w:rsid w:val="007F0B12"/>
    <w:rsid w:val="007F0B7E"/>
    <w:rsid w:val="007F0C3C"/>
    <w:rsid w:val="007F0C68"/>
    <w:rsid w:val="007F0D55"/>
    <w:rsid w:val="007F0EC6"/>
    <w:rsid w:val="007F0F29"/>
    <w:rsid w:val="007F1144"/>
    <w:rsid w:val="007F1251"/>
    <w:rsid w:val="007F136A"/>
    <w:rsid w:val="007F13C1"/>
    <w:rsid w:val="007F13E4"/>
    <w:rsid w:val="007F14C6"/>
    <w:rsid w:val="007F14D1"/>
    <w:rsid w:val="007F15A9"/>
    <w:rsid w:val="007F1654"/>
    <w:rsid w:val="007F16A8"/>
    <w:rsid w:val="007F1919"/>
    <w:rsid w:val="007F1A77"/>
    <w:rsid w:val="007F1AD0"/>
    <w:rsid w:val="007F1AF4"/>
    <w:rsid w:val="007F1B84"/>
    <w:rsid w:val="007F1C51"/>
    <w:rsid w:val="007F1DB7"/>
    <w:rsid w:val="007F1F3F"/>
    <w:rsid w:val="007F1F99"/>
    <w:rsid w:val="007F1FF5"/>
    <w:rsid w:val="007F204B"/>
    <w:rsid w:val="007F210C"/>
    <w:rsid w:val="007F226F"/>
    <w:rsid w:val="007F246E"/>
    <w:rsid w:val="007F24B5"/>
    <w:rsid w:val="007F24F7"/>
    <w:rsid w:val="007F2771"/>
    <w:rsid w:val="007F284F"/>
    <w:rsid w:val="007F2917"/>
    <w:rsid w:val="007F2953"/>
    <w:rsid w:val="007F2BD5"/>
    <w:rsid w:val="007F2C2F"/>
    <w:rsid w:val="007F2C64"/>
    <w:rsid w:val="007F2D86"/>
    <w:rsid w:val="007F2E39"/>
    <w:rsid w:val="007F2F1E"/>
    <w:rsid w:val="007F2FBA"/>
    <w:rsid w:val="007F303D"/>
    <w:rsid w:val="007F3144"/>
    <w:rsid w:val="007F33E1"/>
    <w:rsid w:val="007F347D"/>
    <w:rsid w:val="007F349D"/>
    <w:rsid w:val="007F34CD"/>
    <w:rsid w:val="007F3518"/>
    <w:rsid w:val="007F364A"/>
    <w:rsid w:val="007F3652"/>
    <w:rsid w:val="007F36A1"/>
    <w:rsid w:val="007F36C1"/>
    <w:rsid w:val="007F3865"/>
    <w:rsid w:val="007F3928"/>
    <w:rsid w:val="007F3A71"/>
    <w:rsid w:val="007F3CA7"/>
    <w:rsid w:val="007F3CA9"/>
    <w:rsid w:val="007F3DCA"/>
    <w:rsid w:val="007F3E75"/>
    <w:rsid w:val="007F3ECD"/>
    <w:rsid w:val="007F4128"/>
    <w:rsid w:val="007F4161"/>
    <w:rsid w:val="007F4266"/>
    <w:rsid w:val="007F4271"/>
    <w:rsid w:val="007F4470"/>
    <w:rsid w:val="007F4474"/>
    <w:rsid w:val="007F450A"/>
    <w:rsid w:val="007F45A7"/>
    <w:rsid w:val="007F47F0"/>
    <w:rsid w:val="007F47F9"/>
    <w:rsid w:val="007F48F7"/>
    <w:rsid w:val="007F49CC"/>
    <w:rsid w:val="007F4A80"/>
    <w:rsid w:val="007F4AA8"/>
    <w:rsid w:val="007F4AC5"/>
    <w:rsid w:val="007F4B02"/>
    <w:rsid w:val="007F4C33"/>
    <w:rsid w:val="007F4C48"/>
    <w:rsid w:val="007F4E1A"/>
    <w:rsid w:val="007F4E20"/>
    <w:rsid w:val="007F4F3B"/>
    <w:rsid w:val="007F5007"/>
    <w:rsid w:val="007F510E"/>
    <w:rsid w:val="007F5246"/>
    <w:rsid w:val="007F533D"/>
    <w:rsid w:val="007F54B7"/>
    <w:rsid w:val="007F55B8"/>
    <w:rsid w:val="007F56BC"/>
    <w:rsid w:val="007F56DD"/>
    <w:rsid w:val="007F5791"/>
    <w:rsid w:val="007F588B"/>
    <w:rsid w:val="007F59B8"/>
    <w:rsid w:val="007F5AA4"/>
    <w:rsid w:val="007F5B13"/>
    <w:rsid w:val="007F5B54"/>
    <w:rsid w:val="007F5B76"/>
    <w:rsid w:val="007F5E8A"/>
    <w:rsid w:val="007F6002"/>
    <w:rsid w:val="007F6010"/>
    <w:rsid w:val="007F6109"/>
    <w:rsid w:val="007F62B9"/>
    <w:rsid w:val="007F6335"/>
    <w:rsid w:val="007F63DF"/>
    <w:rsid w:val="007F6409"/>
    <w:rsid w:val="007F6458"/>
    <w:rsid w:val="007F645B"/>
    <w:rsid w:val="007F646D"/>
    <w:rsid w:val="007F64B7"/>
    <w:rsid w:val="007F656A"/>
    <w:rsid w:val="007F65D7"/>
    <w:rsid w:val="007F67AC"/>
    <w:rsid w:val="007F688A"/>
    <w:rsid w:val="007F6936"/>
    <w:rsid w:val="007F6B58"/>
    <w:rsid w:val="007F6C6C"/>
    <w:rsid w:val="007F6CD2"/>
    <w:rsid w:val="007F6E41"/>
    <w:rsid w:val="007F7010"/>
    <w:rsid w:val="007F7012"/>
    <w:rsid w:val="007F7018"/>
    <w:rsid w:val="007F71AA"/>
    <w:rsid w:val="007F726A"/>
    <w:rsid w:val="007F72AD"/>
    <w:rsid w:val="007F7347"/>
    <w:rsid w:val="007F73A7"/>
    <w:rsid w:val="007F73F9"/>
    <w:rsid w:val="007F7534"/>
    <w:rsid w:val="007F7536"/>
    <w:rsid w:val="007F7561"/>
    <w:rsid w:val="007F757E"/>
    <w:rsid w:val="007F767F"/>
    <w:rsid w:val="007F76C8"/>
    <w:rsid w:val="007F76E6"/>
    <w:rsid w:val="007F77E4"/>
    <w:rsid w:val="007F78EE"/>
    <w:rsid w:val="007F7A5F"/>
    <w:rsid w:val="007F7A7D"/>
    <w:rsid w:val="007F7C0B"/>
    <w:rsid w:val="007F7CDE"/>
    <w:rsid w:val="007F7D30"/>
    <w:rsid w:val="007F7E4A"/>
    <w:rsid w:val="007F7EAC"/>
    <w:rsid w:val="00800063"/>
    <w:rsid w:val="00800118"/>
    <w:rsid w:val="0080037E"/>
    <w:rsid w:val="00800383"/>
    <w:rsid w:val="0080045B"/>
    <w:rsid w:val="0080057C"/>
    <w:rsid w:val="008006A6"/>
    <w:rsid w:val="008007C4"/>
    <w:rsid w:val="008007F4"/>
    <w:rsid w:val="0080081A"/>
    <w:rsid w:val="008008A0"/>
    <w:rsid w:val="008008B4"/>
    <w:rsid w:val="008008C6"/>
    <w:rsid w:val="008008E7"/>
    <w:rsid w:val="008009AB"/>
    <w:rsid w:val="00800B46"/>
    <w:rsid w:val="00800D20"/>
    <w:rsid w:val="00800D2D"/>
    <w:rsid w:val="00800D7D"/>
    <w:rsid w:val="00800EC1"/>
    <w:rsid w:val="00800F74"/>
    <w:rsid w:val="00800F77"/>
    <w:rsid w:val="00800F78"/>
    <w:rsid w:val="0080103F"/>
    <w:rsid w:val="008010D2"/>
    <w:rsid w:val="008012CF"/>
    <w:rsid w:val="008012E8"/>
    <w:rsid w:val="008013FE"/>
    <w:rsid w:val="0080146C"/>
    <w:rsid w:val="00801528"/>
    <w:rsid w:val="0080158A"/>
    <w:rsid w:val="00801748"/>
    <w:rsid w:val="0080193F"/>
    <w:rsid w:val="00801A57"/>
    <w:rsid w:val="00801C3A"/>
    <w:rsid w:val="00801C91"/>
    <w:rsid w:val="00801CE0"/>
    <w:rsid w:val="00801CF4"/>
    <w:rsid w:val="00801D63"/>
    <w:rsid w:val="00801E15"/>
    <w:rsid w:val="00801F0D"/>
    <w:rsid w:val="00801FC4"/>
    <w:rsid w:val="00802034"/>
    <w:rsid w:val="00802433"/>
    <w:rsid w:val="0080265A"/>
    <w:rsid w:val="008026AE"/>
    <w:rsid w:val="00802744"/>
    <w:rsid w:val="0080281C"/>
    <w:rsid w:val="00802824"/>
    <w:rsid w:val="0080285A"/>
    <w:rsid w:val="00802893"/>
    <w:rsid w:val="00802989"/>
    <w:rsid w:val="00802A84"/>
    <w:rsid w:val="00802B01"/>
    <w:rsid w:val="00802B0E"/>
    <w:rsid w:val="00802B3A"/>
    <w:rsid w:val="00802B87"/>
    <w:rsid w:val="00802BCB"/>
    <w:rsid w:val="00802E26"/>
    <w:rsid w:val="00802E85"/>
    <w:rsid w:val="0080304D"/>
    <w:rsid w:val="0080306D"/>
    <w:rsid w:val="008032CB"/>
    <w:rsid w:val="008033E4"/>
    <w:rsid w:val="0080342A"/>
    <w:rsid w:val="008034F4"/>
    <w:rsid w:val="00803515"/>
    <w:rsid w:val="00803520"/>
    <w:rsid w:val="00803523"/>
    <w:rsid w:val="0080358E"/>
    <w:rsid w:val="008036D6"/>
    <w:rsid w:val="008036DA"/>
    <w:rsid w:val="0080381B"/>
    <w:rsid w:val="00803895"/>
    <w:rsid w:val="008038F2"/>
    <w:rsid w:val="008039FE"/>
    <w:rsid w:val="00803A76"/>
    <w:rsid w:val="00803B1A"/>
    <w:rsid w:val="00803CA6"/>
    <w:rsid w:val="00803E75"/>
    <w:rsid w:val="00803FCD"/>
    <w:rsid w:val="0080403F"/>
    <w:rsid w:val="00804042"/>
    <w:rsid w:val="00804049"/>
    <w:rsid w:val="00804082"/>
    <w:rsid w:val="008040AB"/>
    <w:rsid w:val="008040EB"/>
    <w:rsid w:val="0080412E"/>
    <w:rsid w:val="0080429E"/>
    <w:rsid w:val="008045A6"/>
    <w:rsid w:val="00804601"/>
    <w:rsid w:val="0080467B"/>
    <w:rsid w:val="00804701"/>
    <w:rsid w:val="00804762"/>
    <w:rsid w:val="00804BAC"/>
    <w:rsid w:val="00804D33"/>
    <w:rsid w:val="00804D42"/>
    <w:rsid w:val="00804D65"/>
    <w:rsid w:val="00804D7D"/>
    <w:rsid w:val="00804E59"/>
    <w:rsid w:val="00804E91"/>
    <w:rsid w:val="00804ECB"/>
    <w:rsid w:val="00804ED5"/>
    <w:rsid w:val="008050FE"/>
    <w:rsid w:val="008051B3"/>
    <w:rsid w:val="0080522F"/>
    <w:rsid w:val="008053D7"/>
    <w:rsid w:val="008054D8"/>
    <w:rsid w:val="00805513"/>
    <w:rsid w:val="008055E0"/>
    <w:rsid w:val="008056ED"/>
    <w:rsid w:val="008056FD"/>
    <w:rsid w:val="00805769"/>
    <w:rsid w:val="00805885"/>
    <w:rsid w:val="008059F6"/>
    <w:rsid w:val="00805A7B"/>
    <w:rsid w:val="00805AE3"/>
    <w:rsid w:val="00805AF0"/>
    <w:rsid w:val="00805C03"/>
    <w:rsid w:val="00805C92"/>
    <w:rsid w:val="00805CC1"/>
    <w:rsid w:val="00805D30"/>
    <w:rsid w:val="0080622F"/>
    <w:rsid w:val="0080642F"/>
    <w:rsid w:val="008064AC"/>
    <w:rsid w:val="0080665F"/>
    <w:rsid w:val="008066FF"/>
    <w:rsid w:val="00806766"/>
    <w:rsid w:val="00806789"/>
    <w:rsid w:val="008067F9"/>
    <w:rsid w:val="0080697C"/>
    <w:rsid w:val="00806DF2"/>
    <w:rsid w:val="00806E16"/>
    <w:rsid w:val="00806F62"/>
    <w:rsid w:val="00806FB0"/>
    <w:rsid w:val="00806FFE"/>
    <w:rsid w:val="008071AF"/>
    <w:rsid w:val="008071EF"/>
    <w:rsid w:val="008072D2"/>
    <w:rsid w:val="0080738D"/>
    <w:rsid w:val="008073F7"/>
    <w:rsid w:val="008074A7"/>
    <w:rsid w:val="008074DA"/>
    <w:rsid w:val="0080770D"/>
    <w:rsid w:val="008077B2"/>
    <w:rsid w:val="0080795A"/>
    <w:rsid w:val="0080796B"/>
    <w:rsid w:val="008079ED"/>
    <w:rsid w:val="00807A32"/>
    <w:rsid w:val="00807B8A"/>
    <w:rsid w:val="00807D0C"/>
    <w:rsid w:val="00807D22"/>
    <w:rsid w:val="00807D34"/>
    <w:rsid w:val="00807D67"/>
    <w:rsid w:val="00807EAB"/>
    <w:rsid w:val="00807FDC"/>
    <w:rsid w:val="008100A1"/>
    <w:rsid w:val="00810130"/>
    <w:rsid w:val="0081053E"/>
    <w:rsid w:val="00810558"/>
    <w:rsid w:val="0081065E"/>
    <w:rsid w:val="008106D8"/>
    <w:rsid w:val="0081072B"/>
    <w:rsid w:val="00810991"/>
    <w:rsid w:val="00810BD9"/>
    <w:rsid w:val="00810C68"/>
    <w:rsid w:val="00810E62"/>
    <w:rsid w:val="00810E94"/>
    <w:rsid w:val="00810F1D"/>
    <w:rsid w:val="00811035"/>
    <w:rsid w:val="008111A5"/>
    <w:rsid w:val="00811221"/>
    <w:rsid w:val="0081129D"/>
    <w:rsid w:val="008112C6"/>
    <w:rsid w:val="0081152C"/>
    <w:rsid w:val="00811570"/>
    <w:rsid w:val="008116E7"/>
    <w:rsid w:val="0081179E"/>
    <w:rsid w:val="0081184D"/>
    <w:rsid w:val="0081186F"/>
    <w:rsid w:val="0081187E"/>
    <w:rsid w:val="0081193B"/>
    <w:rsid w:val="0081199B"/>
    <w:rsid w:val="008119F6"/>
    <w:rsid w:val="00811A5D"/>
    <w:rsid w:val="00811ACE"/>
    <w:rsid w:val="00811C1C"/>
    <w:rsid w:val="00811E48"/>
    <w:rsid w:val="00811E6C"/>
    <w:rsid w:val="008120DE"/>
    <w:rsid w:val="00812104"/>
    <w:rsid w:val="008124F2"/>
    <w:rsid w:val="00812629"/>
    <w:rsid w:val="00812BC0"/>
    <w:rsid w:val="00812BDE"/>
    <w:rsid w:val="00812C4F"/>
    <w:rsid w:val="00812C88"/>
    <w:rsid w:val="00812E7A"/>
    <w:rsid w:val="00812EA9"/>
    <w:rsid w:val="00812EBB"/>
    <w:rsid w:val="008130D3"/>
    <w:rsid w:val="0081311F"/>
    <w:rsid w:val="008132ED"/>
    <w:rsid w:val="008133AB"/>
    <w:rsid w:val="00813412"/>
    <w:rsid w:val="0081360F"/>
    <w:rsid w:val="0081366F"/>
    <w:rsid w:val="0081367D"/>
    <w:rsid w:val="0081368F"/>
    <w:rsid w:val="00813754"/>
    <w:rsid w:val="008138FA"/>
    <w:rsid w:val="0081395B"/>
    <w:rsid w:val="00813B8A"/>
    <w:rsid w:val="00813BA1"/>
    <w:rsid w:val="00813BC1"/>
    <w:rsid w:val="00813C24"/>
    <w:rsid w:val="00813E0B"/>
    <w:rsid w:val="00813E41"/>
    <w:rsid w:val="00813E5C"/>
    <w:rsid w:val="00813EB2"/>
    <w:rsid w:val="00813FFE"/>
    <w:rsid w:val="0081403F"/>
    <w:rsid w:val="0081406E"/>
    <w:rsid w:val="008140D1"/>
    <w:rsid w:val="008141D2"/>
    <w:rsid w:val="00814214"/>
    <w:rsid w:val="008143E4"/>
    <w:rsid w:val="00814534"/>
    <w:rsid w:val="00814578"/>
    <w:rsid w:val="00814789"/>
    <w:rsid w:val="00814834"/>
    <w:rsid w:val="008148B4"/>
    <w:rsid w:val="0081494A"/>
    <w:rsid w:val="008149D6"/>
    <w:rsid w:val="008149EC"/>
    <w:rsid w:val="00814AAE"/>
    <w:rsid w:val="00814B1B"/>
    <w:rsid w:val="00814BC0"/>
    <w:rsid w:val="00814EE0"/>
    <w:rsid w:val="00814F1B"/>
    <w:rsid w:val="00815156"/>
    <w:rsid w:val="0081518E"/>
    <w:rsid w:val="0081521F"/>
    <w:rsid w:val="00815288"/>
    <w:rsid w:val="0081528C"/>
    <w:rsid w:val="00815293"/>
    <w:rsid w:val="00815495"/>
    <w:rsid w:val="008154A8"/>
    <w:rsid w:val="00815538"/>
    <w:rsid w:val="008155F1"/>
    <w:rsid w:val="0081577E"/>
    <w:rsid w:val="00815839"/>
    <w:rsid w:val="0081585E"/>
    <w:rsid w:val="00815905"/>
    <w:rsid w:val="0081593D"/>
    <w:rsid w:val="00815A90"/>
    <w:rsid w:val="00815B20"/>
    <w:rsid w:val="00815C07"/>
    <w:rsid w:val="00815D77"/>
    <w:rsid w:val="00815ED9"/>
    <w:rsid w:val="00815FA8"/>
    <w:rsid w:val="00816028"/>
    <w:rsid w:val="008160E0"/>
    <w:rsid w:val="008161D4"/>
    <w:rsid w:val="00816390"/>
    <w:rsid w:val="008164B5"/>
    <w:rsid w:val="008165BB"/>
    <w:rsid w:val="008166CE"/>
    <w:rsid w:val="00816807"/>
    <w:rsid w:val="008168A9"/>
    <w:rsid w:val="008168C8"/>
    <w:rsid w:val="00816997"/>
    <w:rsid w:val="00816AE0"/>
    <w:rsid w:val="00816B4F"/>
    <w:rsid w:val="00816D13"/>
    <w:rsid w:val="00816E36"/>
    <w:rsid w:val="00816E94"/>
    <w:rsid w:val="00816F0D"/>
    <w:rsid w:val="00816F2D"/>
    <w:rsid w:val="0081713F"/>
    <w:rsid w:val="00817179"/>
    <w:rsid w:val="00817226"/>
    <w:rsid w:val="008172FA"/>
    <w:rsid w:val="008173B5"/>
    <w:rsid w:val="00817427"/>
    <w:rsid w:val="00817441"/>
    <w:rsid w:val="008175F5"/>
    <w:rsid w:val="0081770A"/>
    <w:rsid w:val="00817790"/>
    <w:rsid w:val="0081796A"/>
    <w:rsid w:val="00817A4C"/>
    <w:rsid w:val="00817AEB"/>
    <w:rsid w:val="00817B82"/>
    <w:rsid w:val="00817C81"/>
    <w:rsid w:val="00817D73"/>
    <w:rsid w:val="00817DBD"/>
    <w:rsid w:val="00817FBE"/>
    <w:rsid w:val="008201D9"/>
    <w:rsid w:val="00820228"/>
    <w:rsid w:val="0082032D"/>
    <w:rsid w:val="00820419"/>
    <w:rsid w:val="00820452"/>
    <w:rsid w:val="00820554"/>
    <w:rsid w:val="008205A0"/>
    <w:rsid w:val="00820635"/>
    <w:rsid w:val="0082073C"/>
    <w:rsid w:val="0082075C"/>
    <w:rsid w:val="0082086C"/>
    <w:rsid w:val="0082092F"/>
    <w:rsid w:val="00820B1B"/>
    <w:rsid w:val="00820C6D"/>
    <w:rsid w:val="00820C8E"/>
    <w:rsid w:val="00820D38"/>
    <w:rsid w:val="00820D83"/>
    <w:rsid w:val="00821000"/>
    <w:rsid w:val="00821068"/>
    <w:rsid w:val="0082110B"/>
    <w:rsid w:val="0082117C"/>
    <w:rsid w:val="008211A9"/>
    <w:rsid w:val="0082122F"/>
    <w:rsid w:val="00821260"/>
    <w:rsid w:val="008212BA"/>
    <w:rsid w:val="00821448"/>
    <w:rsid w:val="0082144B"/>
    <w:rsid w:val="0082146C"/>
    <w:rsid w:val="008214D7"/>
    <w:rsid w:val="0082151A"/>
    <w:rsid w:val="00821542"/>
    <w:rsid w:val="00821580"/>
    <w:rsid w:val="00821701"/>
    <w:rsid w:val="00821784"/>
    <w:rsid w:val="008217EC"/>
    <w:rsid w:val="00821861"/>
    <w:rsid w:val="008218D2"/>
    <w:rsid w:val="0082190E"/>
    <w:rsid w:val="00821A38"/>
    <w:rsid w:val="00821AF1"/>
    <w:rsid w:val="00821B2E"/>
    <w:rsid w:val="00821E31"/>
    <w:rsid w:val="00821EC9"/>
    <w:rsid w:val="00822056"/>
    <w:rsid w:val="008221E6"/>
    <w:rsid w:val="00822202"/>
    <w:rsid w:val="0082241A"/>
    <w:rsid w:val="008224E6"/>
    <w:rsid w:val="008225BF"/>
    <w:rsid w:val="0082273F"/>
    <w:rsid w:val="00822A0F"/>
    <w:rsid w:val="00822AD5"/>
    <w:rsid w:val="00822BE7"/>
    <w:rsid w:val="00822C3E"/>
    <w:rsid w:val="00822C51"/>
    <w:rsid w:val="00822D50"/>
    <w:rsid w:val="00822E79"/>
    <w:rsid w:val="00822EE2"/>
    <w:rsid w:val="00822F21"/>
    <w:rsid w:val="00822F23"/>
    <w:rsid w:val="00823055"/>
    <w:rsid w:val="00823089"/>
    <w:rsid w:val="00823125"/>
    <w:rsid w:val="0082323B"/>
    <w:rsid w:val="008233DD"/>
    <w:rsid w:val="008233EE"/>
    <w:rsid w:val="00823533"/>
    <w:rsid w:val="00823664"/>
    <w:rsid w:val="008236BD"/>
    <w:rsid w:val="008236E0"/>
    <w:rsid w:val="00823716"/>
    <w:rsid w:val="0082374D"/>
    <w:rsid w:val="00823934"/>
    <w:rsid w:val="00823990"/>
    <w:rsid w:val="00823A6B"/>
    <w:rsid w:val="00823AE7"/>
    <w:rsid w:val="00823E3B"/>
    <w:rsid w:val="00823E6B"/>
    <w:rsid w:val="0082403B"/>
    <w:rsid w:val="0082411D"/>
    <w:rsid w:val="008241D6"/>
    <w:rsid w:val="00824369"/>
    <w:rsid w:val="008243E5"/>
    <w:rsid w:val="008243E7"/>
    <w:rsid w:val="00824489"/>
    <w:rsid w:val="008244EF"/>
    <w:rsid w:val="0082471E"/>
    <w:rsid w:val="00824727"/>
    <w:rsid w:val="0082475D"/>
    <w:rsid w:val="0082486E"/>
    <w:rsid w:val="00824880"/>
    <w:rsid w:val="00824985"/>
    <w:rsid w:val="00824AE1"/>
    <w:rsid w:val="00824D31"/>
    <w:rsid w:val="00824DCB"/>
    <w:rsid w:val="00824E5F"/>
    <w:rsid w:val="00824FA4"/>
    <w:rsid w:val="00824FD6"/>
    <w:rsid w:val="008252E4"/>
    <w:rsid w:val="00825377"/>
    <w:rsid w:val="00825481"/>
    <w:rsid w:val="008255F2"/>
    <w:rsid w:val="00825765"/>
    <w:rsid w:val="0082593D"/>
    <w:rsid w:val="008259A4"/>
    <w:rsid w:val="00825A75"/>
    <w:rsid w:val="00825C46"/>
    <w:rsid w:val="00825DEE"/>
    <w:rsid w:val="00825F8C"/>
    <w:rsid w:val="00825FB5"/>
    <w:rsid w:val="00826092"/>
    <w:rsid w:val="00826095"/>
    <w:rsid w:val="0082624A"/>
    <w:rsid w:val="00826293"/>
    <w:rsid w:val="008262E8"/>
    <w:rsid w:val="00826316"/>
    <w:rsid w:val="0082632B"/>
    <w:rsid w:val="008263AF"/>
    <w:rsid w:val="008263F8"/>
    <w:rsid w:val="00826436"/>
    <w:rsid w:val="00826486"/>
    <w:rsid w:val="00826538"/>
    <w:rsid w:val="00826553"/>
    <w:rsid w:val="0082663B"/>
    <w:rsid w:val="00826646"/>
    <w:rsid w:val="00826665"/>
    <w:rsid w:val="00826957"/>
    <w:rsid w:val="00826A10"/>
    <w:rsid w:val="00826AE4"/>
    <w:rsid w:val="00826B0D"/>
    <w:rsid w:val="00826BFD"/>
    <w:rsid w:val="00826C84"/>
    <w:rsid w:val="00826D02"/>
    <w:rsid w:val="00826D0E"/>
    <w:rsid w:val="00826D55"/>
    <w:rsid w:val="00826D88"/>
    <w:rsid w:val="00826D96"/>
    <w:rsid w:val="00826DC9"/>
    <w:rsid w:val="00826EF7"/>
    <w:rsid w:val="008270B5"/>
    <w:rsid w:val="008270E3"/>
    <w:rsid w:val="00827229"/>
    <w:rsid w:val="0082770C"/>
    <w:rsid w:val="0082775C"/>
    <w:rsid w:val="00827790"/>
    <w:rsid w:val="008277AF"/>
    <w:rsid w:val="008277EA"/>
    <w:rsid w:val="008277ED"/>
    <w:rsid w:val="00827833"/>
    <w:rsid w:val="00827845"/>
    <w:rsid w:val="008278D9"/>
    <w:rsid w:val="00827952"/>
    <w:rsid w:val="00827B74"/>
    <w:rsid w:val="00827C6D"/>
    <w:rsid w:val="00827E14"/>
    <w:rsid w:val="00827ECC"/>
    <w:rsid w:val="00827F49"/>
    <w:rsid w:val="0083005E"/>
    <w:rsid w:val="00830108"/>
    <w:rsid w:val="00830126"/>
    <w:rsid w:val="0083014D"/>
    <w:rsid w:val="00830246"/>
    <w:rsid w:val="0083028F"/>
    <w:rsid w:val="008302C6"/>
    <w:rsid w:val="008302DA"/>
    <w:rsid w:val="00830355"/>
    <w:rsid w:val="008303BF"/>
    <w:rsid w:val="0083045B"/>
    <w:rsid w:val="00830490"/>
    <w:rsid w:val="008304AF"/>
    <w:rsid w:val="008304B2"/>
    <w:rsid w:val="00830697"/>
    <w:rsid w:val="00830728"/>
    <w:rsid w:val="00830912"/>
    <w:rsid w:val="00830935"/>
    <w:rsid w:val="008309F3"/>
    <w:rsid w:val="00830BBC"/>
    <w:rsid w:val="00830C4A"/>
    <w:rsid w:val="00830E98"/>
    <w:rsid w:val="0083104F"/>
    <w:rsid w:val="008310A4"/>
    <w:rsid w:val="008310C4"/>
    <w:rsid w:val="00831173"/>
    <w:rsid w:val="008311EB"/>
    <w:rsid w:val="00831240"/>
    <w:rsid w:val="008313A6"/>
    <w:rsid w:val="008313F8"/>
    <w:rsid w:val="00831532"/>
    <w:rsid w:val="0083171B"/>
    <w:rsid w:val="00831935"/>
    <w:rsid w:val="00831984"/>
    <w:rsid w:val="00831BA7"/>
    <w:rsid w:val="00831BDD"/>
    <w:rsid w:val="00831BED"/>
    <w:rsid w:val="00831DED"/>
    <w:rsid w:val="00831F98"/>
    <w:rsid w:val="00832209"/>
    <w:rsid w:val="00832272"/>
    <w:rsid w:val="008323CC"/>
    <w:rsid w:val="008324B8"/>
    <w:rsid w:val="0083251D"/>
    <w:rsid w:val="00832599"/>
    <w:rsid w:val="008327BA"/>
    <w:rsid w:val="008327D6"/>
    <w:rsid w:val="00832855"/>
    <w:rsid w:val="0083298E"/>
    <w:rsid w:val="00832A35"/>
    <w:rsid w:val="00832B17"/>
    <w:rsid w:val="00832B68"/>
    <w:rsid w:val="00832BDF"/>
    <w:rsid w:val="00832BF4"/>
    <w:rsid w:val="00832D90"/>
    <w:rsid w:val="00832E50"/>
    <w:rsid w:val="00832F78"/>
    <w:rsid w:val="00832F81"/>
    <w:rsid w:val="0083310A"/>
    <w:rsid w:val="00833329"/>
    <w:rsid w:val="00833522"/>
    <w:rsid w:val="008335B6"/>
    <w:rsid w:val="008335E5"/>
    <w:rsid w:val="0083368D"/>
    <w:rsid w:val="008336FA"/>
    <w:rsid w:val="008339C3"/>
    <w:rsid w:val="00833A16"/>
    <w:rsid w:val="00833AC6"/>
    <w:rsid w:val="00833B53"/>
    <w:rsid w:val="00833C4E"/>
    <w:rsid w:val="00833D52"/>
    <w:rsid w:val="00833F4A"/>
    <w:rsid w:val="0083401A"/>
    <w:rsid w:val="00834071"/>
    <w:rsid w:val="008340DD"/>
    <w:rsid w:val="00834277"/>
    <w:rsid w:val="008342E0"/>
    <w:rsid w:val="008344D8"/>
    <w:rsid w:val="0083459A"/>
    <w:rsid w:val="0083463C"/>
    <w:rsid w:val="00834A8E"/>
    <w:rsid w:val="00834BBF"/>
    <w:rsid w:val="00834C4E"/>
    <w:rsid w:val="00834C66"/>
    <w:rsid w:val="00834CA8"/>
    <w:rsid w:val="00834CAE"/>
    <w:rsid w:val="00834CB5"/>
    <w:rsid w:val="00834D57"/>
    <w:rsid w:val="00834EF6"/>
    <w:rsid w:val="00834F10"/>
    <w:rsid w:val="00834F33"/>
    <w:rsid w:val="00835094"/>
    <w:rsid w:val="008351D0"/>
    <w:rsid w:val="00835371"/>
    <w:rsid w:val="00835527"/>
    <w:rsid w:val="008355EF"/>
    <w:rsid w:val="0083561B"/>
    <w:rsid w:val="00835631"/>
    <w:rsid w:val="008357B7"/>
    <w:rsid w:val="008357E7"/>
    <w:rsid w:val="008359AA"/>
    <w:rsid w:val="008359BB"/>
    <w:rsid w:val="00835A66"/>
    <w:rsid w:val="00835AD2"/>
    <w:rsid w:val="00835B16"/>
    <w:rsid w:val="00835CCE"/>
    <w:rsid w:val="00835D2B"/>
    <w:rsid w:val="00835F7E"/>
    <w:rsid w:val="00835FFC"/>
    <w:rsid w:val="008360D9"/>
    <w:rsid w:val="0083628C"/>
    <w:rsid w:val="00836290"/>
    <w:rsid w:val="008362A4"/>
    <w:rsid w:val="008362D0"/>
    <w:rsid w:val="00836384"/>
    <w:rsid w:val="00836590"/>
    <w:rsid w:val="0083687A"/>
    <w:rsid w:val="008368CF"/>
    <w:rsid w:val="008368FF"/>
    <w:rsid w:val="008369B9"/>
    <w:rsid w:val="00836A65"/>
    <w:rsid w:val="00836AA0"/>
    <w:rsid w:val="00836AAB"/>
    <w:rsid w:val="00836D03"/>
    <w:rsid w:val="00836F90"/>
    <w:rsid w:val="00836FA5"/>
    <w:rsid w:val="00836FE4"/>
    <w:rsid w:val="00836FEA"/>
    <w:rsid w:val="00837137"/>
    <w:rsid w:val="00837253"/>
    <w:rsid w:val="008373EA"/>
    <w:rsid w:val="008374DE"/>
    <w:rsid w:val="00837737"/>
    <w:rsid w:val="008377CD"/>
    <w:rsid w:val="0083780F"/>
    <w:rsid w:val="00837872"/>
    <w:rsid w:val="00837878"/>
    <w:rsid w:val="00837961"/>
    <w:rsid w:val="00837A95"/>
    <w:rsid w:val="00837ABC"/>
    <w:rsid w:val="00837BCE"/>
    <w:rsid w:val="00837C71"/>
    <w:rsid w:val="00837CA8"/>
    <w:rsid w:val="00837CCC"/>
    <w:rsid w:val="00837ECF"/>
    <w:rsid w:val="00837F41"/>
    <w:rsid w:val="00837F8A"/>
    <w:rsid w:val="00840226"/>
    <w:rsid w:val="00840293"/>
    <w:rsid w:val="0084044B"/>
    <w:rsid w:val="00840476"/>
    <w:rsid w:val="00840490"/>
    <w:rsid w:val="00840626"/>
    <w:rsid w:val="00840804"/>
    <w:rsid w:val="00840934"/>
    <w:rsid w:val="00840D88"/>
    <w:rsid w:val="00840E13"/>
    <w:rsid w:val="00840E4A"/>
    <w:rsid w:val="00840F3D"/>
    <w:rsid w:val="0084123C"/>
    <w:rsid w:val="008412F4"/>
    <w:rsid w:val="00841489"/>
    <w:rsid w:val="00841574"/>
    <w:rsid w:val="008415D8"/>
    <w:rsid w:val="00841685"/>
    <w:rsid w:val="0084177A"/>
    <w:rsid w:val="00841B60"/>
    <w:rsid w:val="00841B6F"/>
    <w:rsid w:val="00841B78"/>
    <w:rsid w:val="00841DE4"/>
    <w:rsid w:val="00841E14"/>
    <w:rsid w:val="00841FB9"/>
    <w:rsid w:val="008420B5"/>
    <w:rsid w:val="008420F7"/>
    <w:rsid w:val="008421DE"/>
    <w:rsid w:val="008424C6"/>
    <w:rsid w:val="00842522"/>
    <w:rsid w:val="0084274D"/>
    <w:rsid w:val="008427DF"/>
    <w:rsid w:val="00842806"/>
    <w:rsid w:val="008428A4"/>
    <w:rsid w:val="00842B4E"/>
    <w:rsid w:val="00842B52"/>
    <w:rsid w:val="00842C50"/>
    <w:rsid w:val="00842E7C"/>
    <w:rsid w:val="00842EEB"/>
    <w:rsid w:val="00843152"/>
    <w:rsid w:val="00843157"/>
    <w:rsid w:val="008432CD"/>
    <w:rsid w:val="0084336E"/>
    <w:rsid w:val="008433A3"/>
    <w:rsid w:val="00843754"/>
    <w:rsid w:val="00843828"/>
    <w:rsid w:val="00843874"/>
    <w:rsid w:val="00843991"/>
    <w:rsid w:val="00843A86"/>
    <w:rsid w:val="00843C79"/>
    <w:rsid w:val="00843D75"/>
    <w:rsid w:val="00843DC9"/>
    <w:rsid w:val="00843E3C"/>
    <w:rsid w:val="00843E8E"/>
    <w:rsid w:val="00843F50"/>
    <w:rsid w:val="0084415C"/>
    <w:rsid w:val="008441BD"/>
    <w:rsid w:val="0084431F"/>
    <w:rsid w:val="0084440F"/>
    <w:rsid w:val="00844599"/>
    <w:rsid w:val="008447FE"/>
    <w:rsid w:val="00844800"/>
    <w:rsid w:val="00844945"/>
    <w:rsid w:val="00844A10"/>
    <w:rsid w:val="00844C04"/>
    <w:rsid w:val="00844C39"/>
    <w:rsid w:val="00844E67"/>
    <w:rsid w:val="00844E7E"/>
    <w:rsid w:val="00844F75"/>
    <w:rsid w:val="00844F76"/>
    <w:rsid w:val="0084500A"/>
    <w:rsid w:val="0084504B"/>
    <w:rsid w:val="008450DE"/>
    <w:rsid w:val="00845179"/>
    <w:rsid w:val="008451AE"/>
    <w:rsid w:val="00845217"/>
    <w:rsid w:val="0084534E"/>
    <w:rsid w:val="00845390"/>
    <w:rsid w:val="00845484"/>
    <w:rsid w:val="0084550A"/>
    <w:rsid w:val="008455C5"/>
    <w:rsid w:val="008455F1"/>
    <w:rsid w:val="0084576C"/>
    <w:rsid w:val="00845819"/>
    <w:rsid w:val="0084583C"/>
    <w:rsid w:val="00845CAA"/>
    <w:rsid w:val="00845D5C"/>
    <w:rsid w:val="00845D79"/>
    <w:rsid w:val="00845E8B"/>
    <w:rsid w:val="00845EA2"/>
    <w:rsid w:val="00846139"/>
    <w:rsid w:val="0084615B"/>
    <w:rsid w:val="00846257"/>
    <w:rsid w:val="0084640A"/>
    <w:rsid w:val="008464D4"/>
    <w:rsid w:val="0084658A"/>
    <w:rsid w:val="0084676A"/>
    <w:rsid w:val="00846788"/>
    <w:rsid w:val="0084699E"/>
    <w:rsid w:val="008469D5"/>
    <w:rsid w:val="00846A90"/>
    <w:rsid w:val="00846CE1"/>
    <w:rsid w:val="00846F63"/>
    <w:rsid w:val="00846FAC"/>
    <w:rsid w:val="008470BC"/>
    <w:rsid w:val="008470E9"/>
    <w:rsid w:val="008471A6"/>
    <w:rsid w:val="00847235"/>
    <w:rsid w:val="0084737D"/>
    <w:rsid w:val="00847473"/>
    <w:rsid w:val="008476A8"/>
    <w:rsid w:val="008476C7"/>
    <w:rsid w:val="00847727"/>
    <w:rsid w:val="00847772"/>
    <w:rsid w:val="00847C1B"/>
    <w:rsid w:val="00847E44"/>
    <w:rsid w:val="00850252"/>
    <w:rsid w:val="0085031B"/>
    <w:rsid w:val="00850351"/>
    <w:rsid w:val="00850529"/>
    <w:rsid w:val="008505B2"/>
    <w:rsid w:val="008505F9"/>
    <w:rsid w:val="00850688"/>
    <w:rsid w:val="00850698"/>
    <w:rsid w:val="008506B1"/>
    <w:rsid w:val="00850709"/>
    <w:rsid w:val="00850772"/>
    <w:rsid w:val="008507E9"/>
    <w:rsid w:val="00850818"/>
    <w:rsid w:val="008509B1"/>
    <w:rsid w:val="008509B5"/>
    <w:rsid w:val="00850A78"/>
    <w:rsid w:val="00850CC0"/>
    <w:rsid w:val="00850E0C"/>
    <w:rsid w:val="00850E31"/>
    <w:rsid w:val="00850FA5"/>
    <w:rsid w:val="00851564"/>
    <w:rsid w:val="008515B0"/>
    <w:rsid w:val="008515D0"/>
    <w:rsid w:val="0085160F"/>
    <w:rsid w:val="00851640"/>
    <w:rsid w:val="00851643"/>
    <w:rsid w:val="008516AA"/>
    <w:rsid w:val="00851740"/>
    <w:rsid w:val="008517A5"/>
    <w:rsid w:val="008517B8"/>
    <w:rsid w:val="00851866"/>
    <w:rsid w:val="008518FA"/>
    <w:rsid w:val="0085193B"/>
    <w:rsid w:val="00851B57"/>
    <w:rsid w:val="00851C24"/>
    <w:rsid w:val="00851CFF"/>
    <w:rsid w:val="00851ED0"/>
    <w:rsid w:val="00852052"/>
    <w:rsid w:val="00852239"/>
    <w:rsid w:val="00852347"/>
    <w:rsid w:val="0085242F"/>
    <w:rsid w:val="00852457"/>
    <w:rsid w:val="00852535"/>
    <w:rsid w:val="00852588"/>
    <w:rsid w:val="00852696"/>
    <w:rsid w:val="00852767"/>
    <w:rsid w:val="008527D8"/>
    <w:rsid w:val="008527E0"/>
    <w:rsid w:val="0085287D"/>
    <w:rsid w:val="00852885"/>
    <w:rsid w:val="00852973"/>
    <w:rsid w:val="0085297A"/>
    <w:rsid w:val="00852A25"/>
    <w:rsid w:val="00852B7D"/>
    <w:rsid w:val="00852B8D"/>
    <w:rsid w:val="00852C27"/>
    <w:rsid w:val="00852C32"/>
    <w:rsid w:val="00852DAF"/>
    <w:rsid w:val="00852ED4"/>
    <w:rsid w:val="00852FF7"/>
    <w:rsid w:val="00853079"/>
    <w:rsid w:val="0085308F"/>
    <w:rsid w:val="00853251"/>
    <w:rsid w:val="0085339F"/>
    <w:rsid w:val="00853580"/>
    <w:rsid w:val="00853593"/>
    <w:rsid w:val="0085378E"/>
    <w:rsid w:val="008538A3"/>
    <w:rsid w:val="008538E6"/>
    <w:rsid w:val="008539A6"/>
    <w:rsid w:val="00853A88"/>
    <w:rsid w:val="00853A9E"/>
    <w:rsid w:val="00853F49"/>
    <w:rsid w:val="00853FA1"/>
    <w:rsid w:val="008542A2"/>
    <w:rsid w:val="0085430B"/>
    <w:rsid w:val="00854426"/>
    <w:rsid w:val="0085445A"/>
    <w:rsid w:val="008544E2"/>
    <w:rsid w:val="00854666"/>
    <w:rsid w:val="00854682"/>
    <w:rsid w:val="008548B7"/>
    <w:rsid w:val="008548FE"/>
    <w:rsid w:val="00854BAC"/>
    <w:rsid w:val="00854BB4"/>
    <w:rsid w:val="00854BCA"/>
    <w:rsid w:val="00854C0E"/>
    <w:rsid w:val="00854C87"/>
    <w:rsid w:val="00854CDF"/>
    <w:rsid w:val="00854DB8"/>
    <w:rsid w:val="00854E0F"/>
    <w:rsid w:val="00854E98"/>
    <w:rsid w:val="00854F7C"/>
    <w:rsid w:val="00854FB3"/>
    <w:rsid w:val="0085504B"/>
    <w:rsid w:val="00855088"/>
    <w:rsid w:val="0085525E"/>
    <w:rsid w:val="008552E1"/>
    <w:rsid w:val="00855429"/>
    <w:rsid w:val="008554B2"/>
    <w:rsid w:val="00855558"/>
    <w:rsid w:val="008555AC"/>
    <w:rsid w:val="008557A6"/>
    <w:rsid w:val="008557CC"/>
    <w:rsid w:val="0085586F"/>
    <w:rsid w:val="0085596B"/>
    <w:rsid w:val="00855A08"/>
    <w:rsid w:val="00855AE3"/>
    <w:rsid w:val="00855B42"/>
    <w:rsid w:val="00855CC4"/>
    <w:rsid w:val="00855E06"/>
    <w:rsid w:val="00855E0B"/>
    <w:rsid w:val="00856028"/>
    <w:rsid w:val="00856066"/>
    <w:rsid w:val="008562C3"/>
    <w:rsid w:val="008562E8"/>
    <w:rsid w:val="00856421"/>
    <w:rsid w:val="0085643A"/>
    <w:rsid w:val="00856819"/>
    <w:rsid w:val="00856826"/>
    <w:rsid w:val="00856941"/>
    <w:rsid w:val="008569B9"/>
    <w:rsid w:val="00856A43"/>
    <w:rsid w:val="00856A75"/>
    <w:rsid w:val="00856A8F"/>
    <w:rsid w:val="00856B9B"/>
    <w:rsid w:val="00856C28"/>
    <w:rsid w:val="00856C35"/>
    <w:rsid w:val="00856C80"/>
    <w:rsid w:val="00856DEF"/>
    <w:rsid w:val="00856EC0"/>
    <w:rsid w:val="00856FD1"/>
    <w:rsid w:val="0085711B"/>
    <w:rsid w:val="0085711D"/>
    <w:rsid w:val="008571C7"/>
    <w:rsid w:val="0085736B"/>
    <w:rsid w:val="00857476"/>
    <w:rsid w:val="0085747E"/>
    <w:rsid w:val="00857589"/>
    <w:rsid w:val="00857805"/>
    <w:rsid w:val="00857881"/>
    <w:rsid w:val="0085791C"/>
    <w:rsid w:val="0085799F"/>
    <w:rsid w:val="00857A00"/>
    <w:rsid w:val="00857A17"/>
    <w:rsid w:val="00857A24"/>
    <w:rsid w:val="00857A69"/>
    <w:rsid w:val="00857A97"/>
    <w:rsid w:val="00857BE4"/>
    <w:rsid w:val="00857C6F"/>
    <w:rsid w:val="00857C74"/>
    <w:rsid w:val="00857C9F"/>
    <w:rsid w:val="00857CA3"/>
    <w:rsid w:val="00857E61"/>
    <w:rsid w:val="008600A9"/>
    <w:rsid w:val="00860114"/>
    <w:rsid w:val="00860151"/>
    <w:rsid w:val="00860276"/>
    <w:rsid w:val="0086041F"/>
    <w:rsid w:val="008606A2"/>
    <w:rsid w:val="00860714"/>
    <w:rsid w:val="00860745"/>
    <w:rsid w:val="008607BD"/>
    <w:rsid w:val="00860970"/>
    <w:rsid w:val="00860A2C"/>
    <w:rsid w:val="00860A7F"/>
    <w:rsid w:val="00860A98"/>
    <w:rsid w:val="00860AA7"/>
    <w:rsid w:val="00860B6D"/>
    <w:rsid w:val="00860B94"/>
    <w:rsid w:val="00860C64"/>
    <w:rsid w:val="00860E02"/>
    <w:rsid w:val="00860F11"/>
    <w:rsid w:val="00860FC7"/>
    <w:rsid w:val="00861017"/>
    <w:rsid w:val="00861051"/>
    <w:rsid w:val="0086111B"/>
    <w:rsid w:val="0086116D"/>
    <w:rsid w:val="00861222"/>
    <w:rsid w:val="00861904"/>
    <w:rsid w:val="008619E1"/>
    <w:rsid w:val="00861AD8"/>
    <w:rsid w:val="00861BEC"/>
    <w:rsid w:val="00861C21"/>
    <w:rsid w:val="00861C41"/>
    <w:rsid w:val="00861C87"/>
    <w:rsid w:val="00861CAA"/>
    <w:rsid w:val="00861CAC"/>
    <w:rsid w:val="00861F98"/>
    <w:rsid w:val="0086202C"/>
    <w:rsid w:val="00862070"/>
    <w:rsid w:val="008620B1"/>
    <w:rsid w:val="0086219D"/>
    <w:rsid w:val="0086222F"/>
    <w:rsid w:val="008622B1"/>
    <w:rsid w:val="00862481"/>
    <w:rsid w:val="0086249E"/>
    <w:rsid w:val="008624E3"/>
    <w:rsid w:val="00862552"/>
    <w:rsid w:val="0086255F"/>
    <w:rsid w:val="00862880"/>
    <w:rsid w:val="0086295D"/>
    <w:rsid w:val="00862992"/>
    <w:rsid w:val="00862A11"/>
    <w:rsid w:val="00862B80"/>
    <w:rsid w:val="00862BBD"/>
    <w:rsid w:val="00862C55"/>
    <w:rsid w:val="00862DD1"/>
    <w:rsid w:val="00863030"/>
    <w:rsid w:val="00863070"/>
    <w:rsid w:val="0086308D"/>
    <w:rsid w:val="00863139"/>
    <w:rsid w:val="008632FA"/>
    <w:rsid w:val="008635B6"/>
    <w:rsid w:val="008635EA"/>
    <w:rsid w:val="0086360F"/>
    <w:rsid w:val="00863646"/>
    <w:rsid w:val="00863650"/>
    <w:rsid w:val="0086371E"/>
    <w:rsid w:val="0086374D"/>
    <w:rsid w:val="0086375A"/>
    <w:rsid w:val="008637CB"/>
    <w:rsid w:val="008637F4"/>
    <w:rsid w:val="008638C4"/>
    <w:rsid w:val="0086394E"/>
    <w:rsid w:val="0086399E"/>
    <w:rsid w:val="00863A0D"/>
    <w:rsid w:val="00863AC5"/>
    <w:rsid w:val="00863B2F"/>
    <w:rsid w:val="00863B94"/>
    <w:rsid w:val="00863D20"/>
    <w:rsid w:val="00863E24"/>
    <w:rsid w:val="00863E6D"/>
    <w:rsid w:val="00863E8A"/>
    <w:rsid w:val="00863F02"/>
    <w:rsid w:val="00863FD2"/>
    <w:rsid w:val="00864123"/>
    <w:rsid w:val="0086424A"/>
    <w:rsid w:val="00864511"/>
    <w:rsid w:val="0086454B"/>
    <w:rsid w:val="0086462A"/>
    <w:rsid w:val="00864821"/>
    <w:rsid w:val="0086483F"/>
    <w:rsid w:val="008649F2"/>
    <w:rsid w:val="00864A14"/>
    <w:rsid w:val="00864B27"/>
    <w:rsid w:val="00864B8C"/>
    <w:rsid w:val="00864E65"/>
    <w:rsid w:val="00864EAF"/>
    <w:rsid w:val="00865113"/>
    <w:rsid w:val="00865163"/>
    <w:rsid w:val="0086526C"/>
    <w:rsid w:val="008652A6"/>
    <w:rsid w:val="00865340"/>
    <w:rsid w:val="00865362"/>
    <w:rsid w:val="0086543B"/>
    <w:rsid w:val="0086553B"/>
    <w:rsid w:val="0086567A"/>
    <w:rsid w:val="008656F1"/>
    <w:rsid w:val="00865754"/>
    <w:rsid w:val="008657D6"/>
    <w:rsid w:val="0086580C"/>
    <w:rsid w:val="00865A13"/>
    <w:rsid w:val="00865A56"/>
    <w:rsid w:val="00865ACB"/>
    <w:rsid w:val="00865D4F"/>
    <w:rsid w:val="00865D89"/>
    <w:rsid w:val="00865DA7"/>
    <w:rsid w:val="00865EDE"/>
    <w:rsid w:val="00865FE9"/>
    <w:rsid w:val="00866025"/>
    <w:rsid w:val="008661AA"/>
    <w:rsid w:val="008661E5"/>
    <w:rsid w:val="0086623D"/>
    <w:rsid w:val="0086625C"/>
    <w:rsid w:val="00866296"/>
    <w:rsid w:val="00866318"/>
    <w:rsid w:val="00866372"/>
    <w:rsid w:val="00866448"/>
    <w:rsid w:val="00866502"/>
    <w:rsid w:val="00866588"/>
    <w:rsid w:val="00866693"/>
    <w:rsid w:val="00866703"/>
    <w:rsid w:val="008667DA"/>
    <w:rsid w:val="0086688A"/>
    <w:rsid w:val="008668C8"/>
    <w:rsid w:val="008668CE"/>
    <w:rsid w:val="008668DB"/>
    <w:rsid w:val="00866A7E"/>
    <w:rsid w:val="00866D27"/>
    <w:rsid w:val="00866D80"/>
    <w:rsid w:val="00866E6C"/>
    <w:rsid w:val="00866E75"/>
    <w:rsid w:val="00866FD8"/>
    <w:rsid w:val="00867066"/>
    <w:rsid w:val="0086716C"/>
    <w:rsid w:val="008672B2"/>
    <w:rsid w:val="008672F2"/>
    <w:rsid w:val="008673A5"/>
    <w:rsid w:val="008675C9"/>
    <w:rsid w:val="00867647"/>
    <w:rsid w:val="008676DA"/>
    <w:rsid w:val="00867755"/>
    <w:rsid w:val="00867A09"/>
    <w:rsid w:val="00867B0B"/>
    <w:rsid w:val="00867B13"/>
    <w:rsid w:val="00867B52"/>
    <w:rsid w:val="00867BDD"/>
    <w:rsid w:val="00867C35"/>
    <w:rsid w:val="00867D1F"/>
    <w:rsid w:val="00867D58"/>
    <w:rsid w:val="0087017F"/>
    <w:rsid w:val="008701DC"/>
    <w:rsid w:val="00870234"/>
    <w:rsid w:val="0087025A"/>
    <w:rsid w:val="008702EB"/>
    <w:rsid w:val="0087040A"/>
    <w:rsid w:val="0087055F"/>
    <w:rsid w:val="00870A1C"/>
    <w:rsid w:val="00870B25"/>
    <w:rsid w:val="00870C8C"/>
    <w:rsid w:val="00870CD3"/>
    <w:rsid w:val="00870CFC"/>
    <w:rsid w:val="00870D67"/>
    <w:rsid w:val="008712AD"/>
    <w:rsid w:val="0087134A"/>
    <w:rsid w:val="008713D5"/>
    <w:rsid w:val="00871544"/>
    <w:rsid w:val="0087163F"/>
    <w:rsid w:val="008717DC"/>
    <w:rsid w:val="00871AA3"/>
    <w:rsid w:val="00871AA6"/>
    <w:rsid w:val="00871D96"/>
    <w:rsid w:val="00871FA9"/>
    <w:rsid w:val="00871FFE"/>
    <w:rsid w:val="00871FFF"/>
    <w:rsid w:val="0087220C"/>
    <w:rsid w:val="0087222E"/>
    <w:rsid w:val="008724AE"/>
    <w:rsid w:val="00872722"/>
    <w:rsid w:val="008727D4"/>
    <w:rsid w:val="0087288C"/>
    <w:rsid w:val="0087296E"/>
    <w:rsid w:val="0087297C"/>
    <w:rsid w:val="008729C5"/>
    <w:rsid w:val="008729EC"/>
    <w:rsid w:val="008729FC"/>
    <w:rsid w:val="00872BB1"/>
    <w:rsid w:val="00872C4F"/>
    <w:rsid w:val="00872F86"/>
    <w:rsid w:val="00873072"/>
    <w:rsid w:val="00873165"/>
    <w:rsid w:val="00873211"/>
    <w:rsid w:val="008732A3"/>
    <w:rsid w:val="00873338"/>
    <w:rsid w:val="008733B3"/>
    <w:rsid w:val="00873836"/>
    <w:rsid w:val="008738AE"/>
    <w:rsid w:val="008738FD"/>
    <w:rsid w:val="00873973"/>
    <w:rsid w:val="00873ACB"/>
    <w:rsid w:val="00873B3A"/>
    <w:rsid w:val="00873BB3"/>
    <w:rsid w:val="00873BBA"/>
    <w:rsid w:val="00873C27"/>
    <w:rsid w:val="00873C3A"/>
    <w:rsid w:val="00873F60"/>
    <w:rsid w:val="00873F61"/>
    <w:rsid w:val="00873F84"/>
    <w:rsid w:val="00873FCA"/>
    <w:rsid w:val="00873FCB"/>
    <w:rsid w:val="00874056"/>
    <w:rsid w:val="00874142"/>
    <w:rsid w:val="008741E1"/>
    <w:rsid w:val="008743EB"/>
    <w:rsid w:val="0087446F"/>
    <w:rsid w:val="008744D0"/>
    <w:rsid w:val="008744D1"/>
    <w:rsid w:val="008744EA"/>
    <w:rsid w:val="00874533"/>
    <w:rsid w:val="0087475F"/>
    <w:rsid w:val="00874760"/>
    <w:rsid w:val="008747F8"/>
    <w:rsid w:val="00874806"/>
    <w:rsid w:val="0087488A"/>
    <w:rsid w:val="00874A7C"/>
    <w:rsid w:val="00874AD5"/>
    <w:rsid w:val="00874B0B"/>
    <w:rsid w:val="00874BCF"/>
    <w:rsid w:val="00874C6E"/>
    <w:rsid w:val="00874CCA"/>
    <w:rsid w:val="00874CE1"/>
    <w:rsid w:val="00874EB6"/>
    <w:rsid w:val="00874ED9"/>
    <w:rsid w:val="00874F2A"/>
    <w:rsid w:val="0087501B"/>
    <w:rsid w:val="008751BC"/>
    <w:rsid w:val="00875311"/>
    <w:rsid w:val="00875314"/>
    <w:rsid w:val="00875423"/>
    <w:rsid w:val="00875457"/>
    <w:rsid w:val="008755A3"/>
    <w:rsid w:val="008755C0"/>
    <w:rsid w:val="008758B3"/>
    <w:rsid w:val="00875A6E"/>
    <w:rsid w:val="00875AAD"/>
    <w:rsid w:val="00875BEB"/>
    <w:rsid w:val="00875BFC"/>
    <w:rsid w:val="00875D56"/>
    <w:rsid w:val="00875D8E"/>
    <w:rsid w:val="00875F32"/>
    <w:rsid w:val="00876064"/>
    <w:rsid w:val="008761A9"/>
    <w:rsid w:val="008761ED"/>
    <w:rsid w:val="00876209"/>
    <w:rsid w:val="00876258"/>
    <w:rsid w:val="008762B3"/>
    <w:rsid w:val="008763EA"/>
    <w:rsid w:val="008764B8"/>
    <w:rsid w:val="008765C7"/>
    <w:rsid w:val="00876682"/>
    <w:rsid w:val="008767BC"/>
    <w:rsid w:val="0087682E"/>
    <w:rsid w:val="008768A9"/>
    <w:rsid w:val="008769EE"/>
    <w:rsid w:val="00876A09"/>
    <w:rsid w:val="00876A19"/>
    <w:rsid w:val="00876A8A"/>
    <w:rsid w:val="00876ABB"/>
    <w:rsid w:val="00876AC8"/>
    <w:rsid w:val="00876DFF"/>
    <w:rsid w:val="00877041"/>
    <w:rsid w:val="0087716F"/>
    <w:rsid w:val="00877226"/>
    <w:rsid w:val="00877261"/>
    <w:rsid w:val="008775A2"/>
    <w:rsid w:val="008775E6"/>
    <w:rsid w:val="00877667"/>
    <w:rsid w:val="008777B5"/>
    <w:rsid w:val="00877B75"/>
    <w:rsid w:val="00877C23"/>
    <w:rsid w:val="0087E093"/>
    <w:rsid w:val="008800C9"/>
    <w:rsid w:val="00880138"/>
    <w:rsid w:val="00880146"/>
    <w:rsid w:val="0088014A"/>
    <w:rsid w:val="0088014C"/>
    <w:rsid w:val="008803AF"/>
    <w:rsid w:val="008803D0"/>
    <w:rsid w:val="00880524"/>
    <w:rsid w:val="00880677"/>
    <w:rsid w:val="00880687"/>
    <w:rsid w:val="008806E6"/>
    <w:rsid w:val="0088081D"/>
    <w:rsid w:val="0088084F"/>
    <w:rsid w:val="0088086F"/>
    <w:rsid w:val="00880A0C"/>
    <w:rsid w:val="00880A9F"/>
    <w:rsid w:val="00880D21"/>
    <w:rsid w:val="00880DE5"/>
    <w:rsid w:val="00880E39"/>
    <w:rsid w:val="00880EAE"/>
    <w:rsid w:val="00880F14"/>
    <w:rsid w:val="008810C3"/>
    <w:rsid w:val="00881187"/>
    <w:rsid w:val="008811B2"/>
    <w:rsid w:val="0088128F"/>
    <w:rsid w:val="008817C8"/>
    <w:rsid w:val="00881877"/>
    <w:rsid w:val="008818BE"/>
    <w:rsid w:val="0088194B"/>
    <w:rsid w:val="00881AA2"/>
    <w:rsid w:val="00881BBF"/>
    <w:rsid w:val="00881C23"/>
    <w:rsid w:val="00881D35"/>
    <w:rsid w:val="00881E7A"/>
    <w:rsid w:val="00881E7C"/>
    <w:rsid w:val="00881EDE"/>
    <w:rsid w:val="00882024"/>
    <w:rsid w:val="00882253"/>
    <w:rsid w:val="0088242B"/>
    <w:rsid w:val="0088253A"/>
    <w:rsid w:val="008825D5"/>
    <w:rsid w:val="0088277B"/>
    <w:rsid w:val="00882B0B"/>
    <w:rsid w:val="00882B3C"/>
    <w:rsid w:val="00882BA9"/>
    <w:rsid w:val="00882C63"/>
    <w:rsid w:val="00882D58"/>
    <w:rsid w:val="00882D9E"/>
    <w:rsid w:val="00882F19"/>
    <w:rsid w:val="008831E3"/>
    <w:rsid w:val="0088338C"/>
    <w:rsid w:val="008833C6"/>
    <w:rsid w:val="008833FF"/>
    <w:rsid w:val="008837F5"/>
    <w:rsid w:val="00883842"/>
    <w:rsid w:val="00883861"/>
    <w:rsid w:val="0088387E"/>
    <w:rsid w:val="008838F7"/>
    <w:rsid w:val="008839A6"/>
    <w:rsid w:val="00883D88"/>
    <w:rsid w:val="00883F59"/>
    <w:rsid w:val="00883F91"/>
    <w:rsid w:val="00883FED"/>
    <w:rsid w:val="0088405C"/>
    <w:rsid w:val="00884207"/>
    <w:rsid w:val="00884294"/>
    <w:rsid w:val="00884385"/>
    <w:rsid w:val="00884755"/>
    <w:rsid w:val="00884976"/>
    <w:rsid w:val="00884A01"/>
    <w:rsid w:val="00884AB2"/>
    <w:rsid w:val="00884B61"/>
    <w:rsid w:val="00884B88"/>
    <w:rsid w:val="00884BA8"/>
    <w:rsid w:val="00884C0B"/>
    <w:rsid w:val="00884C35"/>
    <w:rsid w:val="00884C4A"/>
    <w:rsid w:val="00884D63"/>
    <w:rsid w:val="00884E35"/>
    <w:rsid w:val="00884FDC"/>
    <w:rsid w:val="008850C3"/>
    <w:rsid w:val="0088511E"/>
    <w:rsid w:val="00885175"/>
    <w:rsid w:val="00885187"/>
    <w:rsid w:val="0088520C"/>
    <w:rsid w:val="0088523D"/>
    <w:rsid w:val="008852EE"/>
    <w:rsid w:val="00885330"/>
    <w:rsid w:val="00885338"/>
    <w:rsid w:val="00885552"/>
    <w:rsid w:val="00885596"/>
    <w:rsid w:val="008855F4"/>
    <w:rsid w:val="0088562B"/>
    <w:rsid w:val="0088581E"/>
    <w:rsid w:val="00885820"/>
    <w:rsid w:val="00885898"/>
    <w:rsid w:val="008858C3"/>
    <w:rsid w:val="008858EA"/>
    <w:rsid w:val="008859A4"/>
    <w:rsid w:val="008859BF"/>
    <w:rsid w:val="00885A43"/>
    <w:rsid w:val="00885AE6"/>
    <w:rsid w:val="00885CB3"/>
    <w:rsid w:val="00885CC8"/>
    <w:rsid w:val="00885D6D"/>
    <w:rsid w:val="00885E26"/>
    <w:rsid w:val="00885F96"/>
    <w:rsid w:val="00885FDD"/>
    <w:rsid w:val="00886008"/>
    <w:rsid w:val="0088606F"/>
    <w:rsid w:val="00886094"/>
    <w:rsid w:val="00886581"/>
    <w:rsid w:val="0088667C"/>
    <w:rsid w:val="0088668A"/>
    <w:rsid w:val="0088669C"/>
    <w:rsid w:val="0088674A"/>
    <w:rsid w:val="00886963"/>
    <w:rsid w:val="0088698A"/>
    <w:rsid w:val="00886997"/>
    <w:rsid w:val="008869D2"/>
    <w:rsid w:val="00886B02"/>
    <w:rsid w:val="00886B28"/>
    <w:rsid w:val="00886BD6"/>
    <w:rsid w:val="00886C44"/>
    <w:rsid w:val="00886C87"/>
    <w:rsid w:val="00886D05"/>
    <w:rsid w:val="00886DA6"/>
    <w:rsid w:val="00886E15"/>
    <w:rsid w:val="00886F46"/>
    <w:rsid w:val="00887348"/>
    <w:rsid w:val="008873CF"/>
    <w:rsid w:val="008873D3"/>
    <w:rsid w:val="008874CE"/>
    <w:rsid w:val="00887506"/>
    <w:rsid w:val="008875A9"/>
    <w:rsid w:val="0088766B"/>
    <w:rsid w:val="008876D9"/>
    <w:rsid w:val="0088772A"/>
    <w:rsid w:val="00887745"/>
    <w:rsid w:val="008879B0"/>
    <w:rsid w:val="00887B18"/>
    <w:rsid w:val="00887BD4"/>
    <w:rsid w:val="00887C75"/>
    <w:rsid w:val="00887D79"/>
    <w:rsid w:val="00887D99"/>
    <w:rsid w:val="00887F1F"/>
    <w:rsid w:val="00887FEC"/>
    <w:rsid w:val="0089003C"/>
    <w:rsid w:val="008901A0"/>
    <w:rsid w:val="008901EF"/>
    <w:rsid w:val="00890348"/>
    <w:rsid w:val="00890353"/>
    <w:rsid w:val="008903B3"/>
    <w:rsid w:val="0089045F"/>
    <w:rsid w:val="0089048D"/>
    <w:rsid w:val="008904DA"/>
    <w:rsid w:val="008904EC"/>
    <w:rsid w:val="008904F2"/>
    <w:rsid w:val="008905B6"/>
    <w:rsid w:val="008905EE"/>
    <w:rsid w:val="0089066F"/>
    <w:rsid w:val="008906E8"/>
    <w:rsid w:val="008907B3"/>
    <w:rsid w:val="0089086F"/>
    <w:rsid w:val="0089087F"/>
    <w:rsid w:val="008908A9"/>
    <w:rsid w:val="00890A9C"/>
    <w:rsid w:val="00890B2A"/>
    <w:rsid w:val="00890B5A"/>
    <w:rsid w:val="00890BA2"/>
    <w:rsid w:val="00890CC6"/>
    <w:rsid w:val="00890DDC"/>
    <w:rsid w:val="00890E60"/>
    <w:rsid w:val="00890FC2"/>
    <w:rsid w:val="00891036"/>
    <w:rsid w:val="008910C4"/>
    <w:rsid w:val="0089120E"/>
    <w:rsid w:val="00891214"/>
    <w:rsid w:val="008913B1"/>
    <w:rsid w:val="0089161E"/>
    <w:rsid w:val="0089169F"/>
    <w:rsid w:val="00891725"/>
    <w:rsid w:val="0089174F"/>
    <w:rsid w:val="00891787"/>
    <w:rsid w:val="008917CC"/>
    <w:rsid w:val="0089183F"/>
    <w:rsid w:val="00891943"/>
    <w:rsid w:val="008919AF"/>
    <w:rsid w:val="008919C5"/>
    <w:rsid w:val="008919CD"/>
    <w:rsid w:val="008919DF"/>
    <w:rsid w:val="00891A49"/>
    <w:rsid w:val="00891B25"/>
    <w:rsid w:val="00891CAB"/>
    <w:rsid w:val="00891CB1"/>
    <w:rsid w:val="00891E67"/>
    <w:rsid w:val="00891EFC"/>
    <w:rsid w:val="00891F3F"/>
    <w:rsid w:val="00892012"/>
    <w:rsid w:val="008920EE"/>
    <w:rsid w:val="008922F7"/>
    <w:rsid w:val="0089234B"/>
    <w:rsid w:val="00892568"/>
    <w:rsid w:val="00892661"/>
    <w:rsid w:val="008926A0"/>
    <w:rsid w:val="008927A4"/>
    <w:rsid w:val="00892979"/>
    <w:rsid w:val="00892B1F"/>
    <w:rsid w:val="00892C68"/>
    <w:rsid w:val="00892C7B"/>
    <w:rsid w:val="00892DE3"/>
    <w:rsid w:val="00892EDF"/>
    <w:rsid w:val="00893036"/>
    <w:rsid w:val="008931A1"/>
    <w:rsid w:val="00893305"/>
    <w:rsid w:val="0089339C"/>
    <w:rsid w:val="008933A3"/>
    <w:rsid w:val="0089346D"/>
    <w:rsid w:val="00893499"/>
    <w:rsid w:val="008935ED"/>
    <w:rsid w:val="008938CD"/>
    <w:rsid w:val="00893931"/>
    <w:rsid w:val="00893962"/>
    <w:rsid w:val="00893A6B"/>
    <w:rsid w:val="00893B6E"/>
    <w:rsid w:val="00893B84"/>
    <w:rsid w:val="00893B98"/>
    <w:rsid w:val="00893C13"/>
    <w:rsid w:val="00893D4D"/>
    <w:rsid w:val="00893D7F"/>
    <w:rsid w:val="00893F9D"/>
    <w:rsid w:val="00894055"/>
    <w:rsid w:val="00894065"/>
    <w:rsid w:val="008940A7"/>
    <w:rsid w:val="008941CF"/>
    <w:rsid w:val="0089436D"/>
    <w:rsid w:val="008943CA"/>
    <w:rsid w:val="008944F6"/>
    <w:rsid w:val="0089450A"/>
    <w:rsid w:val="00894676"/>
    <w:rsid w:val="00894693"/>
    <w:rsid w:val="00894703"/>
    <w:rsid w:val="00894890"/>
    <w:rsid w:val="008948DC"/>
    <w:rsid w:val="008948EB"/>
    <w:rsid w:val="00894903"/>
    <w:rsid w:val="00894A4F"/>
    <w:rsid w:val="00894AB7"/>
    <w:rsid w:val="00894BEF"/>
    <w:rsid w:val="00894E76"/>
    <w:rsid w:val="00894F4C"/>
    <w:rsid w:val="00894F72"/>
    <w:rsid w:val="00894F90"/>
    <w:rsid w:val="00895043"/>
    <w:rsid w:val="00895373"/>
    <w:rsid w:val="00895571"/>
    <w:rsid w:val="00895676"/>
    <w:rsid w:val="0089580F"/>
    <w:rsid w:val="00895822"/>
    <w:rsid w:val="00895925"/>
    <w:rsid w:val="00895A27"/>
    <w:rsid w:val="00895A50"/>
    <w:rsid w:val="00895B0D"/>
    <w:rsid w:val="00895B87"/>
    <w:rsid w:val="00895C14"/>
    <w:rsid w:val="00895DD2"/>
    <w:rsid w:val="00895DE0"/>
    <w:rsid w:val="008960AF"/>
    <w:rsid w:val="008960CE"/>
    <w:rsid w:val="00896165"/>
    <w:rsid w:val="00896206"/>
    <w:rsid w:val="008962C8"/>
    <w:rsid w:val="008962FC"/>
    <w:rsid w:val="00896697"/>
    <w:rsid w:val="00896796"/>
    <w:rsid w:val="00896884"/>
    <w:rsid w:val="0089696E"/>
    <w:rsid w:val="00896DD3"/>
    <w:rsid w:val="00896EFF"/>
    <w:rsid w:val="00897037"/>
    <w:rsid w:val="00897041"/>
    <w:rsid w:val="00897076"/>
    <w:rsid w:val="008970DF"/>
    <w:rsid w:val="00897187"/>
    <w:rsid w:val="00897279"/>
    <w:rsid w:val="00897331"/>
    <w:rsid w:val="00897344"/>
    <w:rsid w:val="00897370"/>
    <w:rsid w:val="0089745C"/>
    <w:rsid w:val="00897700"/>
    <w:rsid w:val="00897798"/>
    <w:rsid w:val="00897958"/>
    <w:rsid w:val="008979CF"/>
    <w:rsid w:val="008979E9"/>
    <w:rsid w:val="00897C22"/>
    <w:rsid w:val="00897D0A"/>
    <w:rsid w:val="00897D41"/>
    <w:rsid w:val="00897DF0"/>
    <w:rsid w:val="00897EB6"/>
    <w:rsid w:val="008A02E1"/>
    <w:rsid w:val="008A0316"/>
    <w:rsid w:val="008A032A"/>
    <w:rsid w:val="008A0366"/>
    <w:rsid w:val="008A03A9"/>
    <w:rsid w:val="008A06B9"/>
    <w:rsid w:val="008A08EF"/>
    <w:rsid w:val="008A09CA"/>
    <w:rsid w:val="008A0A44"/>
    <w:rsid w:val="008A0B91"/>
    <w:rsid w:val="008A0CC3"/>
    <w:rsid w:val="008A0DD6"/>
    <w:rsid w:val="008A0DE2"/>
    <w:rsid w:val="008A0E26"/>
    <w:rsid w:val="008A0F3C"/>
    <w:rsid w:val="008A0F59"/>
    <w:rsid w:val="008A0F71"/>
    <w:rsid w:val="008A103B"/>
    <w:rsid w:val="008A10C2"/>
    <w:rsid w:val="008A11F2"/>
    <w:rsid w:val="008A11FF"/>
    <w:rsid w:val="008A12DB"/>
    <w:rsid w:val="008A1388"/>
    <w:rsid w:val="008A146E"/>
    <w:rsid w:val="008A1524"/>
    <w:rsid w:val="008A15B9"/>
    <w:rsid w:val="008A1616"/>
    <w:rsid w:val="008A1653"/>
    <w:rsid w:val="008A16AA"/>
    <w:rsid w:val="008A1744"/>
    <w:rsid w:val="008A17B9"/>
    <w:rsid w:val="008A195A"/>
    <w:rsid w:val="008A1979"/>
    <w:rsid w:val="008A1A40"/>
    <w:rsid w:val="008A1AB4"/>
    <w:rsid w:val="008A1AE9"/>
    <w:rsid w:val="008A1B40"/>
    <w:rsid w:val="008A1BD8"/>
    <w:rsid w:val="008A1C16"/>
    <w:rsid w:val="008A1D5F"/>
    <w:rsid w:val="008A1D8C"/>
    <w:rsid w:val="008A1E88"/>
    <w:rsid w:val="008A1EE0"/>
    <w:rsid w:val="008A1F1A"/>
    <w:rsid w:val="008A2057"/>
    <w:rsid w:val="008A222F"/>
    <w:rsid w:val="008A2394"/>
    <w:rsid w:val="008A24F1"/>
    <w:rsid w:val="008A2533"/>
    <w:rsid w:val="008A2753"/>
    <w:rsid w:val="008A27A8"/>
    <w:rsid w:val="008A2A2A"/>
    <w:rsid w:val="008A2E46"/>
    <w:rsid w:val="008A2E91"/>
    <w:rsid w:val="008A2EDF"/>
    <w:rsid w:val="008A2F6D"/>
    <w:rsid w:val="008A2FAA"/>
    <w:rsid w:val="008A2FAE"/>
    <w:rsid w:val="008A3014"/>
    <w:rsid w:val="008A3341"/>
    <w:rsid w:val="008A363D"/>
    <w:rsid w:val="008A37A8"/>
    <w:rsid w:val="008A3835"/>
    <w:rsid w:val="008A38A7"/>
    <w:rsid w:val="008A38BC"/>
    <w:rsid w:val="008A3952"/>
    <w:rsid w:val="008A39E4"/>
    <w:rsid w:val="008A3AC3"/>
    <w:rsid w:val="008A3B2B"/>
    <w:rsid w:val="008A3CB7"/>
    <w:rsid w:val="008A3E40"/>
    <w:rsid w:val="008A3E65"/>
    <w:rsid w:val="008A3EA4"/>
    <w:rsid w:val="008A3ECF"/>
    <w:rsid w:val="008A3F4D"/>
    <w:rsid w:val="008A3F85"/>
    <w:rsid w:val="008A4178"/>
    <w:rsid w:val="008A41A8"/>
    <w:rsid w:val="008A425D"/>
    <w:rsid w:val="008A4335"/>
    <w:rsid w:val="008A4761"/>
    <w:rsid w:val="008A4965"/>
    <w:rsid w:val="008A4A3E"/>
    <w:rsid w:val="008A4A6F"/>
    <w:rsid w:val="008A4B1B"/>
    <w:rsid w:val="008A4B3E"/>
    <w:rsid w:val="008A4CD6"/>
    <w:rsid w:val="008A4D75"/>
    <w:rsid w:val="008A4D90"/>
    <w:rsid w:val="008A4DBF"/>
    <w:rsid w:val="008A4DDD"/>
    <w:rsid w:val="008A4DFD"/>
    <w:rsid w:val="008A50F3"/>
    <w:rsid w:val="008A529D"/>
    <w:rsid w:val="008A5373"/>
    <w:rsid w:val="008A541F"/>
    <w:rsid w:val="008A54FD"/>
    <w:rsid w:val="008A5679"/>
    <w:rsid w:val="008A57FC"/>
    <w:rsid w:val="008A58B6"/>
    <w:rsid w:val="008A593E"/>
    <w:rsid w:val="008A594D"/>
    <w:rsid w:val="008A5959"/>
    <w:rsid w:val="008A5985"/>
    <w:rsid w:val="008A59D5"/>
    <w:rsid w:val="008A59EB"/>
    <w:rsid w:val="008A5A1A"/>
    <w:rsid w:val="008A5ABD"/>
    <w:rsid w:val="008A5E23"/>
    <w:rsid w:val="008A5F41"/>
    <w:rsid w:val="008A5F99"/>
    <w:rsid w:val="008A5FB3"/>
    <w:rsid w:val="008A6126"/>
    <w:rsid w:val="008A6135"/>
    <w:rsid w:val="008A6184"/>
    <w:rsid w:val="008A61FD"/>
    <w:rsid w:val="008A6287"/>
    <w:rsid w:val="008A635B"/>
    <w:rsid w:val="008A63AF"/>
    <w:rsid w:val="008A6444"/>
    <w:rsid w:val="008A6734"/>
    <w:rsid w:val="008A690A"/>
    <w:rsid w:val="008A69C0"/>
    <w:rsid w:val="008A6A6A"/>
    <w:rsid w:val="008A6B05"/>
    <w:rsid w:val="008A6BF4"/>
    <w:rsid w:val="008A6C98"/>
    <w:rsid w:val="008A6D3E"/>
    <w:rsid w:val="008A6D46"/>
    <w:rsid w:val="008A6E36"/>
    <w:rsid w:val="008A6F12"/>
    <w:rsid w:val="008A70C8"/>
    <w:rsid w:val="008A712F"/>
    <w:rsid w:val="008A718C"/>
    <w:rsid w:val="008A71EC"/>
    <w:rsid w:val="008A7450"/>
    <w:rsid w:val="008A7494"/>
    <w:rsid w:val="008A7652"/>
    <w:rsid w:val="008A76A8"/>
    <w:rsid w:val="008A7765"/>
    <w:rsid w:val="008A7770"/>
    <w:rsid w:val="008A785B"/>
    <w:rsid w:val="008A78C5"/>
    <w:rsid w:val="008A78EE"/>
    <w:rsid w:val="008A79F7"/>
    <w:rsid w:val="008A7ABF"/>
    <w:rsid w:val="008A7ACF"/>
    <w:rsid w:val="008A7ADA"/>
    <w:rsid w:val="008A7C0D"/>
    <w:rsid w:val="008A7DCD"/>
    <w:rsid w:val="008A7E95"/>
    <w:rsid w:val="008A7E99"/>
    <w:rsid w:val="008B0019"/>
    <w:rsid w:val="008B0055"/>
    <w:rsid w:val="008B01BC"/>
    <w:rsid w:val="008B0256"/>
    <w:rsid w:val="008B0267"/>
    <w:rsid w:val="008B02C1"/>
    <w:rsid w:val="008B05B0"/>
    <w:rsid w:val="008B0675"/>
    <w:rsid w:val="008B08A8"/>
    <w:rsid w:val="008B08FD"/>
    <w:rsid w:val="008B0AC2"/>
    <w:rsid w:val="008B0B0C"/>
    <w:rsid w:val="008B0B60"/>
    <w:rsid w:val="008B0BD8"/>
    <w:rsid w:val="008B0C4D"/>
    <w:rsid w:val="008B0CBD"/>
    <w:rsid w:val="008B0F16"/>
    <w:rsid w:val="008B0FBD"/>
    <w:rsid w:val="008B10EF"/>
    <w:rsid w:val="008B11F8"/>
    <w:rsid w:val="008B1281"/>
    <w:rsid w:val="008B129A"/>
    <w:rsid w:val="008B1447"/>
    <w:rsid w:val="008B14DE"/>
    <w:rsid w:val="008B16C5"/>
    <w:rsid w:val="008B16FE"/>
    <w:rsid w:val="008B1701"/>
    <w:rsid w:val="008B17F3"/>
    <w:rsid w:val="008B1823"/>
    <w:rsid w:val="008B186A"/>
    <w:rsid w:val="008B192A"/>
    <w:rsid w:val="008B1954"/>
    <w:rsid w:val="008B195C"/>
    <w:rsid w:val="008B1997"/>
    <w:rsid w:val="008B1A15"/>
    <w:rsid w:val="008B1A2A"/>
    <w:rsid w:val="008B1A54"/>
    <w:rsid w:val="008B1AF9"/>
    <w:rsid w:val="008B1C8D"/>
    <w:rsid w:val="008B1D50"/>
    <w:rsid w:val="008B1D91"/>
    <w:rsid w:val="008B1E77"/>
    <w:rsid w:val="008B20A0"/>
    <w:rsid w:val="008B2236"/>
    <w:rsid w:val="008B22BF"/>
    <w:rsid w:val="008B2478"/>
    <w:rsid w:val="008B24C2"/>
    <w:rsid w:val="008B25FD"/>
    <w:rsid w:val="008B2607"/>
    <w:rsid w:val="008B2643"/>
    <w:rsid w:val="008B2699"/>
    <w:rsid w:val="008B2763"/>
    <w:rsid w:val="008B2791"/>
    <w:rsid w:val="008B27E6"/>
    <w:rsid w:val="008B280F"/>
    <w:rsid w:val="008B2819"/>
    <w:rsid w:val="008B29DE"/>
    <w:rsid w:val="008B2AA2"/>
    <w:rsid w:val="008B2B7E"/>
    <w:rsid w:val="008B2C0D"/>
    <w:rsid w:val="008B2E9D"/>
    <w:rsid w:val="008B2FB5"/>
    <w:rsid w:val="008B30EB"/>
    <w:rsid w:val="008B3110"/>
    <w:rsid w:val="008B3155"/>
    <w:rsid w:val="008B32B4"/>
    <w:rsid w:val="008B3335"/>
    <w:rsid w:val="008B3440"/>
    <w:rsid w:val="008B36A4"/>
    <w:rsid w:val="008B3C87"/>
    <w:rsid w:val="008B3CFE"/>
    <w:rsid w:val="008B3DD0"/>
    <w:rsid w:val="008B3DD1"/>
    <w:rsid w:val="008B3EF9"/>
    <w:rsid w:val="008B3F17"/>
    <w:rsid w:val="008B3F47"/>
    <w:rsid w:val="008B3F5E"/>
    <w:rsid w:val="008B3F78"/>
    <w:rsid w:val="008B4182"/>
    <w:rsid w:val="008B426D"/>
    <w:rsid w:val="008B438A"/>
    <w:rsid w:val="008B43F5"/>
    <w:rsid w:val="008B46C7"/>
    <w:rsid w:val="008B4749"/>
    <w:rsid w:val="008B4774"/>
    <w:rsid w:val="008B486F"/>
    <w:rsid w:val="008B4996"/>
    <w:rsid w:val="008B4A04"/>
    <w:rsid w:val="008B4A09"/>
    <w:rsid w:val="008B4A31"/>
    <w:rsid w:val="008B4C93"/>
    <w:rsid w:val="008B4CC0"/>
    <w:rsid w:val="008B4D9F"/>
    <w:rsid w:val="008B4DA7"/>
    <w:rsid w:val="008B4E9B"/>
    <w:rsid w:val="008B4F00"/>
    <w:rsid w:val="008B4F95"/>
    <w:rsid w:val="008B5089"/>
    <w:rsid w:val="008B51A8"/>
    <w:rsid w:val="008B51B1"/>
    <w:rsid w:val="008B5295"/>
    <w:rsid w:val="008B53BD"/>
    <w:rsid w:val="008B5481"/>
    <w:rsid w:val="008B5560"/>
    <w:rsid w:val="008B5603"/>
    <w:rsid w:val="008B5621"/>
    <w:rsid w:val="008B579D"/>
    <w:rsid w:val="008B5864"/>
    <w:rsid w:val="008B592C"/>
    <w:rsid w:val="008B5A07"/>
    <w:rsid w:val="008B5C20"/>
    <w:rsid w:val="008B5C4B"/>
    <w:rsid w:val="008B5C76"/>
    <w:rsid w:val="008B5C8B"/>
    <w:rsid w:val="008B5DBB"/>
    <w:rsid w:val="008B5E0D"/>
    <w:rsid w:val="008B5E43"/>
    <w:rsid w:val="008B5E72"/>
    <w:rsid w:val="008B5ED2"/>
    <w:rsid w:val="008B6120"/>
    <w:rsid w:val="008B61ED"/>
    <w:rsid w:val="008B621B"/>
    <w:rsid w:val="008B6313"/>
    <w:rsid w:val="008B646C"/>
    <w:rsid w:val="008B64D7"/>
    <w:rsid w:val="008B653E"/>
    <w:rsid w:val="008B65C6"/>
    <w:rsid w:val="008B670A"/>
    <w:rsid w:val="008B67E7"/>
    <w:rsid w:val="008B67F6"/>
    <w:rsid w:val="008B698F"/>
    <w:rsid w:val="008B6A65"/>
    <w:rsid w:val="008B6AAB"/>
    <w:rsid w:val="008B6AC4"/>
    <w:rsid w:val="008B6C81"/>
    <w:rsid w:val="008B6D2A"/>
    <w:rsid w:val="008B6F5A"/>
    <w:rsid w:val="008B7089"/>
    <w:rsid w:val="008B713C"/>
    <w:rsid w:val="008B713E"/>
    <w:rsid w:val="008B7301"/>
    <w:rsid w:val="008B745B"/>
    <w:rsid w:val="008B74B8"/>
    <w:rsid w:val="008B756D"/>
    <w:rsid w:val="008B7627"/>
    <w:rsid w:val="008B765F"/>
    <w:rsid w:val="008B76E8"/>
    <w:rsid w:val="008B7781"/>
    <w:rsid w:val="008B7831"/>
    <w:rsid w:val="008B7849"/>
    <w:rsid w:val="008B7891"/>
    <w:rsid w:val="008B78C8"/>
    <w:rsid w:val="008B78DA"/>
    <w:rsid w:val="008B78F8"/>
    <w:rsid w:val="008B794B"/>
    <w:rsid w:val="008B7B33"/>
    <w:rsid w:val="008B7C03"/>
    <w:rsid w:val="008B7C16"/>
    <w:rsid w:val="008B7D63"/>
    <w:rsid w:val="008B7E35"/>
    <w:rsid w:val="008B7E67"/>
    <w:rsid w:val="008B7F6D"/>
    <w:rsid w:val="008B7FBF"/>
    <w:rsid w:val="008C01FA"/>
    <w:rsid w:val="008C020A"/>
    <w:rsid w:val="008C0267"/>
    <w:rsid w:val="008C028C"/>
    <w:rsid w:val="008C02CF"/>
    <w:rsid w:val="008C0318"/>
    <w:rsid w:val="008C038B"/>
    <w:rsid w:val="008C0609"/>
    <w:rsid w:val="008C0668"/>
    <w:rsid w:val="008C06AA"/>
    <w:rsid w:val="008C07A0"/>
    <w:rsid w:val="008C08DD"/>
    <w:rsid w:val="008C0AB1"/>
    <w:rsid w:val="008C0B35"/>
    <w:rsid w:val="008C0B48"/>
    <w:rsid w:val="008C0B5E"/>
    <w:rsid w:val="008C0BDB"/>
    <w:rsid w:val="008C0C39"/>
    <w:rsid w:val="008C0CC3"/>
    <w:rsid w:val="008C0CE7"/>
    <w:rsid w:val="008C0D17"/>
    <w:rsid w:val="008C0D89"/>
    <w:rsid w:val="008C0EE1"/>
    <w:rsid w:val="008C0F4E"/>
    <w:rsid w:val="008C0FDF"/>
    <w:rsid w:val="008C119D"/>
    <w:rsid w:val="008C12A1"/>
    <w:rsid w:val="008C12DE"/>
    <w:rsid w:val="008C1523"/>
    <w:rsid w:val="008C153C"/>
    <w:rsid w:val="008C155F"/>
    <w:rsid w:val="008C158F"/>
    <w:rsid w:val="008C15CE"/>
    <w:rsid w:val="008C15ED"/>
    <w:rsid w:val="008C1668"/>
    <w:rsid w:val="008C1681"/>
    <w:rsid w:val="008C17BD"/>
    <w:rsid w:val="008C193B"/>
    <w:rsid w:val="008C1960"/>
    <w:rsid w:val="008C198E"/>
    <w:rsid w:val="008C1BDA"/>
    <w:rsid w:val="008C1CC2"/>
    <w:rsid w:val="008C1D6F"/>
    <w:rsid w:val="008C2081"/>
    <w:rsid w:val="008C208C"/>
    <w:rsid w:val="008C2150"/>
    <w:rsid w:val="008C225D"/>
    <w:rsid w:val="008C2325"/>
    <w:rsid w:val="008C23C6"/>
    <w:rsid w:val="008C23D0"/>
    <w:rsid w:val="008C2526"/>
    <w:rsid w:val="008C270B"/>
    <w:rsid w:val="008C28E7"/>
    <w:rsid w:val="008C29B4"/>
    <w:rsid w:val="008C2A7E"/>
    <w:rsid w:val="008C2AC0"/>
    <w:rsid w:val="008C2B6B"/>
    <w:rsid w:val="008C2BCA"/>
    <w:rsid w:val="008C2EC3"/>
    <w:rsid w:val="008C3138"/>
    <w:rsid w:val="008C315E"/>
    <w:rsid w:val="008C316E"/>
    <w:rsid w:val="008C3202"/>
    <w:rsid w:val="008C324E"/>
    <w:rsid w:val="008C343F"/>
    <w:rsid w:val="008C3485"/>
    <w:rsid w:val="008C348C"/>
    <w:rsid w:val="008C357B"/>
    <w:rsid w:val="008C35D7"/>
    <w:rsid w:val="008C3824"/>
    <w:rsid w:val="008C3844"/>
    <w:rsid w:val="008C39E4"/>
    <w:rsid w:val="008C3A7A"/>
    <w:rsid w:val="008C3A84"/>
    <w:rsid w:val="008C3AB5"/>
    <w:rsid w:val="008C3BBC"/>
    <w:rsid w:val="008C3BCF"/>
    <w:rsid w:val="008C3CE3"/>
    <w:rsid w:val="008C3D05"/>
    <w:rsid w:val="008C3EBB"/>
    <w:rsid w:val="008C4008"/>
    <w:rsid w:val="008C40A6"/>
    <w:rsid w:val="008C40AE"/>
    <w:rsid w:val="008C420F"/>
    <w:rsid w:val="008C42ED"/>
    <w:rsid w:val="008C433D"/>
    <w:rsid w:val="008C434F"/>
    <w:rsid w:val="008C4350"/>
    <w:rsid w:val="008C4407"/>
    <w:rsid w:val="008C4570"/>
    <w:rsid w:val="008C466E"/>
    <w:rsid w:val="008C4768"/>
    <w:rsid w:val="008C47CB"/>
    <w:rsid w:val="008C4828"/>
    <w:rsid w:val="008C4993"/>
    <w:rsid w:val="008C4A09"/>
    <w:rsid w:val="008C4A18"/>
    <w:rsid w:val="008C4AD7"/>
    <w:rsid w:val="008C4B73"/>
    <w:rsid w:val="008C4BEE"/>
    <w:rsid w:val="008C4CF3"/>
    <w:rsid w:val="008C4FAB"/>
    <w:rsid w:val="008C504B"/>
    <w:rsid w:val="008C50AF"/>
    <w:rsid w:val="008C5184"/>
    <w:rsid w:val="008C51E0"/>
    <w:rsid w:val="008C51FB"/>
    <w:rsid w:val="008C5283"/>
    <w:rsid w:val="008C5318"/>
    <w:rsid w:val="008C53F2"/>
    <w:rsid w:val="008C5423"/>
    <w:rsid w:val="008C5728"/>
    <w:rsid w:val="008C57ED"/>
    <w:rsid w:val="008C57FC"/>
    <w:rsid w:val="008C58CC"/>
    <w:rsid w:val="008C5953"/>
    <w:rsid w:val="008C5992"/>
    <w:rsid w:val="008C5AB3"/>
    <w:rsid w:val="008C5AFD"/>
    <w:rsid w:val="008C5B51"/>
    <w:rsid w:val="008C5C69"/>
    <w:rsid w:val="008C5CA2"/>
    <w:rsid w:val="008C5D45"/>
    <w:rsid w:val="008C6121"/>
    <w:rsid w:val="008C61A1"/>
    <w:rsid w:val="008C61A2"/>
    <w:rsid w:val="008C61AE"/>
    <w:rsid w:val="008C62B9"/>
    <w:rsid w:val="008C6348"/>
    <w:rsid w:val="008C6515"/>
    <w:rsid w:val="008C6540"/>
    <w:rsid w:val="008C6544"/>
    <w:rsid w:val="008C6599"/>
    <w:rsid w:val="008C6636"/>
    <w:rsid w:val="008C6697"/>
    <w:rsid w:val="008C678F"/>
    <w:rsid w:val="008C6A2F"/>
    <w:rsid w:val="008C6BDD"/>
    <w:rsid w:val="008C6D93"/>
    <w:rsid w:val="008C6DE0"/>
    <w:rsid w:val="008C6ED3"/>
    <w:rsid w:val="008C6EDF"/>
    <w:rsid w:val="008C6F98"/>
    <w:rsid w:val="008C6FAF"/>
    <w:rsid w:val="008C7136"/>
    <w:rsid w:val="008C714A"/>
    <w:rsid w:val="008C74B3"/>
    <w:rsid w:val="008C75A5"/>
    <w:rsid w:val="008C7675"/>
    <w:rsid w:val="008C768D"/>
    <w:rsid w:val="008C770B"/>
    <w:rsid w:val="008C793A"/>
    <w:rsid w:val="008C7982"/>
    <w:rsid w:val="008C79B0"/>
    <w:rsid w:val="008C7A12"/>
    <w:rsid w:val="008C7A30"/>
    <w:rsid w:val="008C7B98"/>
    <w:rsid w:val="008C7BA9"/>
    <w:rsid w:val="008C7BC9"/>
    <w:rsid w:val="008C7D7E"/>
    <w:rsid w:val="008C7DB0"/>
    <w:rsid w:val="008C7FCA"/>
    <w:rsid w:val="008D0039"/>
    <w:rsid w:val="008D0166"/>
    <w:rsid w:val="008D01CF"/>
    <w:rsid w:val="008D0208"/>
    <w:rsid w:val="008D05D1"/>
    <w:rsid w:val="008D07FE"/>
    <w:rsid w:val="008D0826"/>
    <w:rsid w:val="008D086A"/>
    <w:rsid w:val="008D0941"/>
    <w:rsid w:val="008D09F8"/>
    <w:rsid w:val="008D0A02"/>
    <w:rsid w:val="008D0B67"/>
    <w:rsid w:val="008D0CAA"/>
    <w:rsid w:val="008D0CFE"/>
    <w:rsid w:val="008D0D90"/>
    <w:rsid w:val="008D0ED7"/>
    <w:rsid w:val="008D0F06"/>
    <w:rsid w:val="008D0F43"/>
    <w:rsid w:val="008D1155"/>
    <w:rsid w:val="008D124A"/>
    <w:rsid w:val="008D125E"/>
    <w:rsid w:val="008D1453"/>
    <w:rsid w:val="008D1A99"/>
    <w:rsid w:val="008D1BB9"/>
    <w:rsid w:val="008D1BD8"/>
    <w:rsid w:val="008D1CA5"/>
    <w:rsid w:val="008D1E2B"/>
    <w:rsid w:val="008D1F8E"/>
    <w:rsid w:val="008D21E7"/>
    <w:rsid w:val="008D2306"/>
    <w:rsid w:val="008D24EB"/>
    <w:rsid w:val="008D2545"/>
    <w:rsid w:val="008D279D"/>
    <w:rsid w:val="008D2821"/>
    <w:rsid w:val="008D286D"/>
    <w:rsid w:val="008D2911"/>
    <w:rsid w:val="008D2A0F"/>
    <w:rsid w:val="008D2B48"/>
    <w:rsid w:val="008D2C17"/>
    <w:rsid w:val="008D2D1F"/>
    <w:rsid w:val="008D2DA4"/>
    <w:rsid w:val="008D2DB0"/>
    <w:rsid w:val="008D2E42"/>
    <w:rsid w:val="008D2EF6"/>
    <w:rsid w:val="008D2FA9"/>
    <w:rsid w:val="008D3160"/>
    <w:rsid w:val="008D3238"/>
    <w:rsid w:val="008D33A5"/>
    <w:rsid w:val="008D3417"/>
    <w:rsid w:val="008D3437"/>
    <w:rsid w:val="008D3451"/>
    <w:rsid w:val="008D3619"/>
    <w:rsid w:val="008D366E"/>
    <w:rsid w:val="008D3672"/>
    <w:rsid w:val="008D3677"/>
    <w:rsid w:val="008D36CA"/>
    <w:rsid w:val="008D374F"/>
    <w:rsid w:val="008D3802"/>
    <w:rsid w:val="008D382B"/>
    <w:rsid w:val="008D3854"/>
    <w:rsid w:val="008D38D8"/>
    <w:rsid w:val="008D396D"/>
    <w:rsid w:val="008D39EE"/>
    <w:rsid w:val="008D3A20"/>
    <w:rsid w:val="008D3B2C"/>
    <w:rsid w:val="008D3EA1"/>
    <w:rsid w:val="008D3F3E"/>
    <w:rsid w:val="008D401A"/>
    <w:rsid w:val="008D4064"/>
    <w:rsid w:val="008D4149"/>
    <w:rsid w:val="008D422E"/>
    <w:rsid w:val="008D426B"/>
    <w:rsid w:val="008D426E"/>
    <w:rsid w:val="008D4278"/>
    <w:rsid w:val="008D42B8"/>
    <w:rsid w:val="008D4398"/>
    <w:rsid w:val="008D44C8"/>
    <w:rsid w:val="008D4628"/>
    <w:rsid w:val="008D46EC"/>
    <w:rsid w:val="008D4724"/>
    <w:rsid w:val="008D48F4"/>
    <w:rsid w:val="008D496F"/>
    <w:rsid w:val="008D49DE"/>
    <w:rsid w:val="008D4AF4"/>
    <w:rsid w:val="008D4BEC"/>
    <w:rsid w:val="008D4CCF"/>
    <w:rsid w:val="008D4D0B"/>
    <w:rsid w:val="008D4D57"/>
    <w:rsid w:val="008D4D92"/>
    <w:rsid w:val="008D4D9D"/>
    <w:rsid w:val="008D5012"/>
    <w:rsid w:val="008D50A8"/>
    <w:rsid w:val="008D525F"/>
    <w:rsid w:val="008D53A1"/>
    <w:rsid w:val="008D53D6"/>
    <w:rsid w:val="008D5435"/>
    <w:rsid w:val="008D558E"/>
    <w:rsid w:val="008D5848"/>
    <w:rsid w:val="008D5AD6"/>
    <w:rsid w:val="008D5C89"/>
    <w:rsid w:val="008D5D61"/>
    <w:rsid w:val="008D5DE0"/>
    <w:rsid w:val="008D5EA2"/>
    <w:rsid w:val="008D60E5"/>
    <w:rsid w:val="008D6154"/>
    <w:rsid w:val="008D61B1"/>
    <w:rsid w:val="008D6418"/>
    <w:rsid w:val="008D641F"/>
    <w:rsid w:val="008D6441"/>
    <w:rsid w:val="008D6496"/>
    <w:rsid w:val="008D64AD"/>
    <w:rsid w:val="008D665B"/>
    <w:rsid w:val="008D6A03"/>
    <w:rsid w:val="008D6A7E"/>
    <w:rsid w:val="008D6CCD"/>
    <w:rsid w:val="008D6E7A"/>
    <w:rsid w:val="008D6E7E"/>
    <w:rsid w:val="008D70B1"/>
    <w:rsid w:val="008D71FB"/>
    <w:rsid w:val="008D7227"/>
    <w:rsid w:val="008D7424"/>
    <w:rsid w:val="008D74C5"/>
    <w:rsid w:val="008D7510"/>
    <w:rsid w:val="008D758D"/>
    <w:rsid w:val="008D765B"/>
    <w:rsid w:val="008D76BA"/>
    <w:rsid w:val="008D79D5"/>
    <w:rsid w:val="008D79D7"/>
    <w:rsid w:val="008D7A07"/>
    <w:rsid w:val="008D7B3F"/>
    <w:rsid w:val="008D7B4B"/>
    <w:rsid w:val="008D7C5E"/>
    <w:rsid w:val="008D7D40"/>
    <w:rsid w:val="008D7E09"/>
    <w:rsid w:val="008D7F91"/>
    <w:rsid w:val="008E01D6"/>
    <w:rsid w:val="008E031D"/>
    <w:rsid w:val="008E0405"/>
    <w:rsid w:val="008E042A"/>
    <w:rsid w:val="008E044F"/>
    <w:rsid w:val="008E04B9"/>
    <w:rsid w:val="008E0531"/>
    <w:rsid w:val="008E0616"/>
    <w:rsid w:val="008E0801"/>
    <w:rsid w:val="008E0AAF"/>
    <w:rsid w:val="008E0B81"/>
    <w:rsid w:val="008E0BC8"/>
    <w:rsid w:val="008E0E22"/>
    <w:rsid w:val="008E1056"/>
    <w:rsid w:val="008E1069"/>
    <w:rsid w:val="008E10D9"/>
    <w:rsid w:val="008E112D"/>
    <w:rsid w:val="008E11DE"/>
    <w:rsid w:val="008E120F"/>
    <w:rsid w:val="008E1221"/>
    <w:rsid w:val="008E122F"/>
    <w:rsid w:val="008E1245"/>
    <w:rsid w:val="008E12E6"/>
    <w:rsid w:val="008E13FD"/>
    <w:rsid w:val="008E14F7"/>
    <w:rsid w:val="008E161B"/>
    <w:rsid w:val="008E1688"/>
    <w:rsid w:val="008E18B7"/>
    <w:rsid w:val="008E19F7"/>
    <w:rsid w:val="008E1ACB"/>
    <w:rsid w:val="008E1C36"/>
    <w:rsid w:val="008E1CFA"/>
    <w:rsid w:val="008E1D7F"/>
    <w:rsid w:val="008E1F19"/>
    <w:rsid w:val="008E1F2D"/>
    <w:rsid w:val="008E204B"/>
    <w:rsid w:val="008E20E5"/>
    <w:rsid w:val="008E20EF"/>
    <w:rsid w:val="008E21C0"/>
    <w:rsid w:val="008E238D"/>
    <w:rsid w:val="008E23BA"/>
    <w:rsid w:val="008E23D3"/>
    <w:rsid w:val="008E25E1"/>
    <w:rsid w:val="008E25F0"/>
    <w:rsid w:val="008E2ACB"/>
    <w:rsid w:val="008E2E0A"/>
    <w:rsid w:val="008E2FB1"/>
    <w:rsid w:val="008E3270"/>
    <w:rsid w:val="008E3348"/>
    <w:rsid w:val="008E33D9"/>
    <w:rsid w:val="008E3444"/>
    <w:rsid w:val="008E352B"/>
    <w:rsid w:val="008E35F0"/>
    <w:rsid w:val="008E36BC"/>
    <w:rsid w:val="008E36E2"/>
    <w:rsid w:val="008E3849"/>
    <w:rsid w:val="008E3BD5"/>
    <w:rsid w:val="008E3C2E"/>
    <w:rsid w:val="008E3C4C"/>
    <w:rsid w:val="008E3CDD"/>
    <w:rsid w:val="008E3D17"/>
    <w:rsid w:val="008E3D4E"/>
    <w:rsid w:val="008E3D73"/>
    <w:rsid w:val="008E3D95"/>
    <w:rsid w:val="008E3E8D"/>
    <w:rsid w:val="008E3E94"/>
    <w:rsid w:val="008E3EB4"/>
    <w:rsid w:val="008E3F89"/>
    <w:rsid w:val="008E4537"/>
    <w:rsid w:val="008E45BD"/>
    <w:rsid w:val="008E4608"/>
    <w:rsid w:val="008E4631"/>
    <w:rsid w:val="008E4633"/>
    <w:rsid w:val="008E4642"/>
    <w:rsid w:val="008E485B"/>
    <w:rsid w:val="008E487B"/>
    <w:rsid w:val="008E492A"/>
    <w:rsid w:val="008E4A7D"/>
    <w:rsid w:val="008E4BE0"/>
    <w:rsid w:val="008E4BE1"/>
    <w:rsid w:val="008E4DD3"/>
    <w:rsid w:val="008E4F39"/>
    <w:rsid w:val="008E502A"/>
    <w:rsid w:val="008E508F"/>
    <w:rsid w:val="008E5105"/>
    <w:rsid w:val="008E5116"/>
    <w:rsid w:val="008E520A"/>
    <w:rsid w:val="008E52B9"/>
    <w:rsid w:val="008E53CA"/>
    <w:rsid w:val="008E543B"/>
    <w:rsid w:val="008E5497"/>
    <w:rsid w:val="008E54DE"/>
    <w:rsid w:val="008E5511"/>
    <w:rsid w:val="008E5915"/>
    <w:rsid w:val="008E59DC"/>
    <w:rsid w:val="008E5B35"/>
    <w:rsid w:val="008E5BA7"/>
    <w:rsid w:val="008E5CC2"/>
    <w:rsid w:val="008E5D9D"/>
    <w:rsid w:val="008E5DFC"/>
    <w:rsid w:val="008E5E6E"/>
    <w:rsid w:val="008E5F54"/>
    <w:rsid w:val="008E5FCB"/>
    <w:rsid w:val="008E608C"/>
    <w:rsid w:val="008E60AE"/>
    <w:rsid w:val="008E6224"/>
    <w:rsid w:val="008E6283"/>
    <w:rsid w:val="008E632E"/>
    <w:rsid w:val="008E6509"/>
    <w:rsid w:val="008E6523"/>
    <w:rsid w:val="008E671B"/>
    <w:rsid w:val="008E683C"/>
    <w:rsid w:val="008E68DA"/>
    <w:rsid w:val="008E690C"/>
    <w:rsid w:val="008E6BBF"/>
    <w:rsid w:val="008E6BD5"/>
    <w:rsid w:val="008E6BF3"/>
    <w:rsid w:val="008E6C8F"/>
    <w:rsid w:val="008E6CA0"/>
    <w:rsid w:val="008E6CB2"/>
    <w:rsid w:val="008E6E5C"/>
    <w:rsid w:val="008E6F4D"/>
    <w:rsid w:val="008E70DB"/>
    <w:rsid w:val="008E7147"/>
    <w:rsid w:val="008E717E"/>
    <w:rsid w:val="008E7304"/>
    <w:rsid w:val="008E7311"/>
    <w:rsid w:val="008E73FA"/>
    <w:rsid w:val="008E74DC"/>
    <w:rsid w:val="008E74E2"/>
    <w:rsid w:val="008E7541"/>
    <w:rsid w:val="008E7547"/>
    <w:rsid w:val="008E755F"/>
    <w:rsid w:val="008E7661"/>
    <w:rsid w:val="008E77A9"/>
    <w:rsid w:val="008E77D0"/>
    <w:rsid w:val="008E7831"/>
    <w:rsid w:val="008E78D7"/>
    <w:rsid w:val="008E7AEB"/>
    <w:rsid w:val="008E7AFD"/>
    <w:rsid w:val="008E7DB0"/>
    <w:rsid w:val="008E7DE2"/>
    <w:rsid w:val="008E7E32"/>
    <w:rsid w:val="008F0021"/>
    <w:rsid w:val="008F00F2"/>
    <w:rsid w:val="008F010B"/>
    <w:rsid w:val="008F02CC"/>
    <w:rsid w:val="008F05DB"/>
    <w:rsid w:val="008F0625"/>
    <w:rsid w:val="008F069E"/>
    <w:rsid w:val="008F0789"/>
    <w:rsid w:val="008F08A3"/>
    <w:rsid w:val="008F09DB"/>
    <w:rsid w:val="008F0A2F"/>
    <w:rsid w:val="008F0E86"/>
    <w:rsid w:val="008F0EA3"/>
    <w:rsid w:val="008F0EDC"/>
    <w:rsid w:val="008F0F11"/>
    <w:rsid w:val="008F1054"/>
    <w:rsid w:val="008F121A"/>
    <w:rsid w:val="008F123A"/>
    <w:rsid w:val="008F12F8"/>
    <w:rsid w:val="008F15CC"/>
    <w:rsid w:val="008F178D"/>
    <w:rsid w:val="008F17C3"/>
    <w:rsid w:val="008F1C47"/>
    <w:rsid w:val="008F1CD9"/>
    <w:rsid w:val="008F1E77"/>
    <w:rsid w:val="008F1F4B"/>
    <w:rsid w:val="008F1FBF"/>
    <w:rsid w:val="008F21F8"/>
    <w:rsid w:val="008F2457"/>
    <w:rsid w:val="008F2492"/>
    <w:rsid w:val="008F24CB"/>
    <w:rsid w:val="008F2519"/>
    <w:rsid w:val="008F2541"/>
    <w:rsid w:val="008F25C6"/>
    <w:rsid w:val="008F25DE"/>
    <w:rsid w:val="008F26B1"/>
    <w:rsid w:val="008F26FE"/>
    <w:rsid w:val="008F271D"/>
    <w:rsid w:val="008F27A1"/>
    <w:rsid w:val="008F27E4"/>
    <w:rsid w:val="008F2890"/>
    <w:rsid w:val="008F2BC0"/>
    <w:rsid w:val="008F2CA5"/>
    <w:rsid w:val="008F2D55"/>
    <w:rsid w:val="008F2EB0"/>
    <w:rsid w:val="008F30E0"/>
    <w:rsid w:val="008F322F"/>
    <w:rsid w:val="008F336B"/>
    <w:rsid w:val="008F3372"/>
    <w:rsid w:val="008F34A5"/>
    <w:rsid w:val="008F3773"/>
    <w:rsid w:val="008F37F9"/>
    <w:rsid w:val="008F38AC"/>
    <w:rsid w:val="008F38E1"/>
    <w:rsid w:val="008F3989"/>
    <w:rsid w:val="008F3996"/>
    <w:rsid w:val="008F3B0D"/>
    <w:rsid w:val="008F3B9D"/>
    <w:rsid w:val="008F3D27"/>
    <w:rsid w:val="008F3E71"/>
    <w:rsid w:val="008F3EFC"/>
    <w:rsid w:val="008F3FBD"/>
    <w:rsid w:val="008F3FEB"/>
    <w:rsid w:val="008F4113"/>
    <w:rsid w:val="008F418A"/>
    <w:rsid w:val="008F4314"/>
    <w:rsid w:val="008F4388"/>
    <w:rsid w:val="008F44DD"/>
    <w:rsid w:val="008F4561"/>
    <w:rsid w:val="008F4791"/>
    <w:rsid w:val="008F49E2"/>
    <w:rsid w:val="008F4D07"/>
    <w:rsid w:val="008F4D73"/>
    <w:rsid w:val="008F4F93"/>
    <w:rsid w:val="008F4FEF"/>
    <w:rsid w:val="008F5115"/>
    <w:rsid w:val="008F513B"/>
    <w:rsid w:val="008F51EF"/>
    <w:rsid w:val="008F5253"/>
    <w:rsid w:val="008F5353"/>
    <w:rsid w:val="008F54DA"/>
    <w:rsid w:val="008F54E4"/>
    <w:rsid w:val="008F5505"/>
    <w:rsid w:val="008F5647"/>
    <w:rsid w:val="008F5683"/>
    <w:rsid w:val="008F578F"/>
    <w:rsid w:val="008F57B9"/>
    <w:rsid w:val="008F5819"/>
    <w:rsid w:val="008F585C"/>
    <w:rsid w:val="008F5A64"/>
    <w:rsid w:val="008F5AE3"/>
    <w:rsid w:val="008F5B9D"/>
    <w:rsid w:val="008F5C1F"/>
    <w:rsid w:val="008F5D7B"/>
    <w:rsid w:val="008F5DFC"/>
    <w:rsid w:val="008F5E63"/>
    <w:rsid w:val="008F5EAF"/>
    <w:rsid w:val="008F5EC3"/>
    <w:rsid w:val="008F5F5A"/>
    <w:rsid w:val="008F5F8A"/>
    <w:rsid w:val="008F60DF"/>
    <w:rsid w:val="008F613D"/>
    <w:rsid w:val="008F6216"/>
    <w:rsid w:val="008F62A6"/>
    <w:rsid w:val="008F62F2"/>
    <w:rsid w:val="008F6312"/>
    <w:rsid w:val="008F63D4"/>
    <w:rsid w:val="008F6485"/>
    <w:rsid w:val="008F64D8"/>
    <w:rsid w:val="008F6503"/>
    <w:rsid w:val="008F6733"/>
    <w:rsid w:val="008F679D"/>
    <w:rsid w:val="008F69F8"/>
    <w:rsid w:val="008F6BA0"/>
    <w:rsid w:val="008F6D01"/>
    <w:rsid w:val="008F6DDA"/>
    <w:rsid w:val="008F6E84"/>
    <w:rsid w:val="008F722F"/>
    <w:rsid w:val="008F7242"/>
    <w:rsid w:val="008F72B1"/>
    <w:rsid w:val="008F7643"/>
    <w:rsid w:val="008F765E"/>
    <w:rsid w:val="008F776A"/>
    <w:rsid w:val="008F77E9"/>
    <w:rsid w:val="008F7812"/>
    <w:rsid w:val="008F78B8"/>
    <w:rsid w:val="008F7986"/>
    <w:rsid w:val="008F7A22"/>
    <w:rsid w:val="008F7A71"/>
    <w:rsid w:val="008F7B20"/>
    <w:rsid w:val="008F7C28"/>
    <w:rsid w:val="008F7C6A"/>
    <w:rsid w:val="008F7CDB"/>
    <w:rsid w:val="008F7E01"/>
    <w:rsid w:val="008F7EF3"/>
    <w:rsid w:val="008F7F6F"/>
    <w:rsid w:val="008F7FFA"/>
    <w:rsid w:val="009000F9"/>
    <w:rsid w:val="00900120"/>
    <w:rsid w:val="009002B2"/>
    <w:rsid w:val="009006DA"/>
    <w:rsid w:val="0090070F"/>
    <w:rsid w:val="0090076A"/>
    <w:rsid w:val="00900831"/>
    <w:rsid w:val="009008F2"/>
    <w:rsid w:val="009009F6"/>
    <w:rsid w:val="00900A98"/>
    <w:rsid w:val="00900B1A"/>
    <w:rsid w:val="00900B2B"/>
    <w:rsid w:val="00900B2F"/>
    <w:rsid w:val="00900D3B"/>
    <w:rsid w:val="00900D47"/>
    <w:rsid w:val="00900D9F"/>
    <w:rsid w:val="00900DB8"/>
    <w:rsid w:val="00900E13"/>
    <w:rsid w:val="00900E15"/>
    <w:rsid w:val="00900F08"/>
    <w:rsid w:val="00900FE5"/>
    <w:rsid w:val="00901308"/>
    <w:rsid w:val="009018A0"/>
    <w:rsid w:val="009018D2"/>
    <w:rsid w:val="00901911"/>
    <w:rsid w:val="00901A23"/>
    <w:rsid w:val="00901BB1"/>
    <w:rsid w:val="00901C8C"/>
    <w:rsid w:val="00901CC6"/>
    <w:rsid w:val="00901D28"/>
    <w:rsid w:val="00901D5F"/>
    <w:rsid w:val="00901D8C"/>
    <w:rsid w:val="00901DD9"/>
    <w:rsid w:val="00901F9A"/>
    <w:rsid w:val="00901FAB"/>
    <w:rsid w:val="0090207D"/>
    <w:rsid w:val="009021BA"/>
    <w:rsid w:val="00902296"/>
    <w:rsid w:val="0090230E"/>
    <w:rsid w:val="0090236B"/>
    <w:rsid w:val="009023D5"/>
    <w:rsid w:val="009024C8"/>
    <w:rsid w:val="009025E0"/>
    <w:rsid w:val="0090263E"/>
    <w:rsid w:val="00902768"/>
    <w:rsid w:val="00902AA3"/>
    <w:rsid w:val="00902BA8"/>
    <w:rsid w:val="00902CE6"/>
    <w:rsid w:val="00902DF9"/>
    <w:rsid w:val="00902EE6"/>
    <w:rsid w:val="00902EED"/>
    <w:rsid w:val="0090304C"/>
    <w:rsid w:val="00903071"/>
    <w:rsid w:val="009030BB"/>
    <w:rsid w:val="009030E2"/>
    <w:rsid w:val="00903119"/>
    <w:rsid w:val="0090312A"/>
    <w:rsid w:val="00903356"/>
    <w:rsid w:val="00903440"/>
    <w:rsid w:val="00903463"/>
    <w:rsid w:val="0090347D"/>
    <w:rsid w:val="00903518"/>
    <w:rsid w:val="0090377F"/>
    <w:rsid w:val="009037F3"/>
    <w:rsid w:val="0090392F"/>
    <w:rsid w:val="009039A2"/>
    <w:rsid w:val="00903A1C"/>
    <w:rsid w:val="00903B37"/>
    <w:rsid w:val="00903CC6"/>
    <w:rsid w:val="00903CD7"/>
    <w:rsid w:val="00903D27"/>
    <w:rsid w:val="00903F12"/>
    <w:rsid w:val="00903F53"/>
    <w:rsid w:val="00903F7F"/>
    <w:rsid w:val="009040BB"/>
    <w:rsid w:val="00904157"/>
    <w:rsid w:val="009041F3"/>
    <w:rsid w:val="00904286"/>
    <w:rsid w:val="009042E0"/>
    <w:rsid w:val="00904333"/>
    <w:rsid w:val="009044CE"/>
    <w:rsid w:val="00904636"/>
    <w:rsid w:val="0090464A"/>
    <w:rsid w:val="00904666"/>
    <w:rsid w:val="00904683"/>
    <w:rsid w:val="009046DB"/>
    <w:rsid w:val="009047BA"/>
    <w:rsid w:val="009047BF"/>
    <w:rsid w:val="0090480E"/>
    <w:rsid w:val="009048EA"/>
    <w:rsid w:val="009049BD"/>
    <w:rsid w:val="00904A8C"/>
    <w:rsid w:val="00904AAC"/>
    <w:rsid w:val="00904BFC"/>
    <w:rsid w:val="00904C35"/>
    <w:rsid w:val="009051DE"/>
    <w:rsid w:val="009053F6"/>
    <w:rsid w:val="009054FB"/>
    <w:rsid w:val="009056EA"/>
    <w:rsid w:val="00905785"/>
    <w:rsid w:val="009057BE"/>
    <w:rsid w:val="009057D8"/>
    <w:rsid w:val="0090598D"/>
    <w:rsid w:val="00905D85"/>
    <w:rsid w:val="00905DD0"/>
    <w:rsid w:val="00905FCE"/>
    <w:rsid w:val="00906036"/>
    <w:rsid w:val="00906163"/>
    <w:rsid w:val="0090623E"/>
    <w:rsid w:val="0090631A"/>
    <w:rsid w:val="00906431"/>
    <w:rsid w:val="009064B6"/>
    <w:rsid w:val="009065CB"/>
    <w:rsid w:val="0090667D"/>
    <w:rsid w:val="00906692"/>
    <w:rsid w:val="00906726"/>
    <w:rsid w:val="009067AE"/>
    <w:rsid w:val="00906828"/>
    <w:rsid w:val="00906849"/>
    <w:rsid w:val="009068EC"/>
    <w:rsid w:val="00906A69"/>
    <w:rsid w:val="00906F26"/>
    <w:rsid w:val="00906F78"/>
    <w:rsid w:val="00906FD7"/>
    <w:rsid w:val="0090706D"/>
    <w:rsid w:val="00907116"/>
    <w:rsid w:val="009073AA"/>
    <w:rsid w:val="009073CB"/>
    <w:rsid w:val="0090745B"/>
    <w:rsid w:val="0090756B"/>
    <w:rsid w:val="00907579"/>
    <w:rsid w:val="0090764F"/>
    <w:rsid w:val="0090785D"/>
    <w:rsid w:val="009079C6"/>
    <w:rsid w:val="00907ABF"/>
    <w:rsid w:val="00907C2E"/>
    <w:rsid w:val="00907C4F"/>
    <w:rsid w:val="00907DCA"/>
    <w:rsid w:val="00907E41"/>
    <w:rsid w:val="00907E58"/>
    <w:rsid w:val="00907F09"/>
    <w:rsid w:val="00910310"/>
    <w:rsid w:val="0091051B"/>
    <w:rsid w:val="00910659"/>
    <w:rsid w:val="009107AD"/>
    <w:rsid w:val="009107E8"/>
    <w:rsid w:val="00910855"/>
    <w:rsid w:val="009109B3"/>
    <w:rsid w:val="009109CC"/>
    <w:rsid w:val="00910A67"/>
    <w:rsid w:val="00910A70"/>
    <w:rsid w:val="00910D6C"/>
    <w:rsid w:val="00910D72"/>
    <w:rsid w:val="00910E03"/>
    <w:rsid w:val="00910E46"/>
    <w:rsid w:val="00910EA8"/>
    <w:rsid w:val="00910EB2"/>
    <w:rsid w:val="00910F4D"/>
    <w:rsid w:val="0091107B"/>
    <w:rsid w:val="00911242"/>
    <w:rsid w:val="00911390"/>
    <w:rsid w:val="009113DF"/>
    <w:rsid w:val="009113E5"/>
    <w:rsid w:val="00911435"/>
    <w:rsid w:val="00911473"/>
    <w:rsid w:val="009114BB"/>
    <w:rsid w:val="00911585"/>
    <w:rsid w:val="009116C1"/>
    <w:rsid w:val="00911D49"/>
    <w:rsid w:val="00911EC0"/>
    <w:rsid w:val="00911EDB"/>
    <w:rsid w:val="00911F81"/>
    <w:rsid w:val="00912026"/>
    <w:rsid w:val="009120FD"/>
    <w:rsid w:val="00912125"/>
    <w:rsid w:val="009121EA"/>
    <w:rsid w:val="00912256"/>
    <w:rsid w:val="00912381"/>
    <w:rsid w:val="00912440"/>
    <w:rsid w:val="00912495"/>
    <w:rsid w:val="00912606"/>
    <w:rsid w:val="009127B9"/>
    <w:rsid w:val="009127F2"/>
    <w:rsid w:val="00912819"/>
    <w:rsid w:val="00912842"/>
    <w:rsid w:val="00912867"/>
    <w:rsid w:val="00912B16"/>
    <w:rsid w:val="00912B77"/>
    <w:rsid w:val="00912C43"/>
    <w:rsid w:val="00912E09"/>
    <w:rsid w:val="00912FA4"/>
    <w:rsid w:val="00912FE2"/>
    <w:rsid w:val="0091304E"/>
    <w:rsid w:val="00913198"/>
    <w:rsid w:val="009134E6"/>
    <w:rsid w:val="0091365D"/>
    <w:rsid w:val="00913758"/>
    <w:rsid w:val="0091389C"/>
    <w:rsid w:val="00913B9C"/>
    <w:rsid w:val="00913BDB"/>
    <w:rsid w:val="00913C8A"/>
    <w:rsid w:val="00913CF1"/>
    <w:rsid w:val="00913E87"/>
    <w:rsid w:val="00914074"/>
    <w:rsid w:val="00914109"/>
    <w:rsid w:val="0091418D"/>
    <w:rsid w:val="0091425D"/>
    <w:rsid w:val="0091453C"/>
    <w:rsid w:val="0091455F"/>
    <w:rsid w:val="0091467B"/>
    <w:rsid w:val="009146FC"/>
    <w:rsid w:val="0091472A"/>
    <w:rsid w:val="009147F3"/>
    <w:rsid w:val="009147FF"/>
    <w:rsid w:val="009148A7"/>
    <w:rsid w:val="00914BF4"/>
    <w:rsid w:val="00914C0E"/>
    <w:rsid w:val="00914C68"/>
    <w:rsid w:val="00914C69"/>
    <w:rsid w:val="00914CBE"/>
    <w:rsid w:val="00914D36"/>
    <w:rsid w:val="00914E17"/>
    <w:rsid w:val="009150F8"/>
    <w:rsid w:val="009151CB"/>
    <w:rsid w:val="009151DA"/>
    <w:rsid w:val="00915233"/>
    <w:rsid w:val="00915291"/>
    <w:rsid w:val="0091533F"/>
    <w:rsid w:val="009153C2"/>
    <w:rsid w:val="00915458"/>
    <w:rsid w:val="009154A5"/>
    <w:rsid w:val="00915587"/>
    <w:rsid w:val="00915627"/>
    <w:rsid w:val="00915691"/>
    <w:rsid w:val="00915762"/>
    <w:rsid w:val="0091577B"/>
    <w:rsid w:val="009157C1"/>
    <w:rsid w:val="0091583D"/>
    <w:rsid w:val="0091590D"/>
    <w:rsid w:val="00915955"/>
    <w:rsid w:val="00915976"/>
    <w:rsid w:val="009159B9"/>
    <w:rsid w:val="00915D42"/>
    <w:rsid w:val="00915EC4"/>
    <w:rsid w:val="00915EC7"/>
    <w:rsid w:val="00915F9D"/>
    <w:rsid w:val="0091615B"/>
    <w:rsid w:val="00916387"/>
    <w:rsid w:val="0091638F"/>
    <w:rsid w:val="009164BC"/>
    <w:rsid w:val="009164C8"/>
    <w:rsid w:val="00916582"/>
    <w:rsid w:val="0091671A"/>
    <w:rsid w:val="009167C0"/>
    <w:rsid w:val="0091684C"/>
    <w:rsid w:val="00916A4A"/>
    <w:rsid w:val="00916AA5"/>
    <w:rsid w:val="00916C36"/>
    <w:rsid w:val="00916D6A"/>
    <w:rsid w:val="00916D86"/>
    <w:rsid w:val="00916E1C"/>
    <w:rsid w:val="00916ED4"/>
    <w:rsid w:val="0091700B"/>
    <w:rsid w:val="009170BE"/>
    <w:rsid w:val="00917545"/>
    <w:rsid w:val="009175F3"/>
    <w:rsid w:val="009176AC"/>
    <w:rsid w:val="0091788B"/>
    <w:rsid w:val="009178FF"/>
    <w:rsid w:val="0091794B"/>
    <w:rsid w:val="00917B3A"/>
    <w:rsid w:val="00917D50"/>
    <w:rsid w:val="00917DF1"/>
    <w:rsid w:val="00917E5E"/>
    <w:rsid w:val="00917EB5"/>
    <w:rsid w:val="00920197"/>
    <w:rsid w:val="009201CD"/>
    <w:rsid w:val="00920264"/>
    <w:rsid w:val="009204C3"/>
    <w:rsid w:val="00920613"/>
    <w:rsid w:val="00920711"/>
    <w:rsid w:val="0092071A"/>
    <w:rsid w:val="0092075A"/>
    <w:rsid w:val="00920787"/>
    <w:rsid w:val="009208D6"/>
    <w:rsid w:val="009209DE"/>
    <w:rsid w:val="00920A19"/>
    <w:rsid w:val="00920A35"/>
    <w:rsid w:val="00920AD6"/>
    <w:rsid w:val="00920B90"/>
    <w:rsid w:val="00920BB5"/>
    <w:rsid w:val="00920CB4"/>
    <w:rsid w:val="00920CCD"/>
    <w:rsid w:val="00920CD6"/>
    <w:rsid w:val="00920DAD"/>
    <w:rsid w:val="00920E2A"/>
    <w:rsid w:val="00920E44"/>
    <w:rsid w:val="00921120"/>
    <w:rsid w:val="00921156"/>
    <w:rsid w:val="00921170"/>
    <w:rsid w:val="00921205"/>
    <w:rsid w:val="009212B9"/>
    <w:rsid w:val="0092142C"/>
    <w:rsid w:val="009214E3"/>
    <w:rsid w:val="00921536"/>
    <w:rsid w:val="0092155D"/>
    <w:rsid w:val="00921585"/>
    <w:rsid w:val="009215EB"/>
    <w:rsid w:val="0092160B"/>
    <w:rsid w:val="00921627"/>
    <w:rsid w:val="00921783"/>
    <w:rsid w:val="0092185A"/>
    <w:rsid w:val="00921862"/>
    <w:rsid w:val="009219EB"/>
    <w:rsid w:val="00921A29"/>
    <w:rsid w:val="00921B47"/>
    <w:rsid w:val="00921C2E"/>
    <w:rsid w:val="00921CEE"/>
    <w:rsid w:val="00921D2E"/>
    <w:rsid w:val="00921D3D"/>
    <w:rsid w:val="00921D3E"/>
    <w:rsid w:val="00921D40"/>
    <w:rsid w:val="00921D54"/>
    <w:rsid w:val="00921E74"/>
    <w:rsid w:val="00921E91"/>
    <w:rsid w:val="0092208D"/>
    <w:rsid w:val="00922093"/>
    <w:rsid w:val="009220A7"/>
    <w:rsid w:val="0092230B"/>
    <w:rsid w:val="009223C3"/>
    <w:rsid w:val="0092245F"/>
    <w:rsid w:val="009224EA"/>
    <w:rsid w:val="00922677"/>
    <w:rsid w:val="009226BD"/>
    <w:rsid w:val="009226F4"/>
    <w:rsid w:val="0092270F"/>
    <w:rsid w:val="009227FB"/>
    <w:rsid w:val="00922882"/>
    <w:rsid w:val="009228D2"/>
    <w:rsid w:val="0092290B"/>
    <w:rsid w:val="00922A5B"/>
    <w:rsid w:val="00922B45"/>
    <w:rsid w:val="00922B81"/>
    <w:rsid w:val="00922BE1"/>
    <w:rsid w:val="00922DF0"/>
    <w:rsid w:val="00922E0D"/>
    <w:rsid w:val="00922E4D"/>
    <w:rsid w:val="00922E53"/>
    <w:rsid w:val="00922EBD"/>
    <w:rsid w:val="009231F1"/>
    <w:rsid w:val="009232C0"/>
    <w:rsid w:val="00923312"/>
    <w:rsid w:val="00923489"/>
    <w:rsid w:val="00923779"/>
    <w:rsid w:val="009237ED"/>
    <w:rsid w:val="0092380C"/>
    <w:rsid w:val="0092383E"/>
    <w:rsid w:val="0092397A"/>
    <w:rsid w:val="00923AB9"/>
    <w:rsid w:val="00923B60"/>
    <w:rsid w:val="00923D6A"/>
    <w:rsid w:val="00923E3E"/>
    <w:rsid w:val="00923E73"/>
    <w:rsid w:val="00923EB7"/>
    <w:rsid w:val="00923F51"/>
    <w:rsid w:val="00923FD4"/>
    <w:rsid w:val="00923FFC"/>
    <w:rsid w:val="00924120"/>
    <w:rsid w:val="009241A8"/>
    <w:rsid w:val="009241D4"/>
    <w:rsid w:val="009243A9"/>
    <w:rsid w:val="00924866"/>
    <w:rsid w:val="0092488D"/>
    <w:rsid w:val="00924998"/>
    <w:rsid w:val="009249CD"/>
    <w:rsid w:val="00924A0F"/>
    <w:rsid w:val="00924AEA"/>
    <w:rsid w:val="00924B40"/>
    <w:rsid w:val="00924C25"/>
    <w:rsid w:val="00924C6F"/>
    <w:rsid w:val="00924D5F"/>
    <w:rsid w:val="00924DBE"/>
    <w:rsid w:val="00924E0A"/>
    <w:rsid w:val="00924EDB"/>
    <w:rsid w:val="00924F54"/>
    <w:rsid w:val="00924FB8"/>
    <w:rsid w:val="00925395"/>
    <w:rsid w:val="00925416"/>
    <w:rsid w:val="00925445"/>
    <w:rsid w:val="0092554F"/>
    <w:rsid w:val="009255EE"/>
    <w:rsid w:val="00925733"/>
    <w:rsid w:val="00925784"/>
    <w:rsid w:val="009257CF"/>
    <w:rsid w:val="00925853"/>
    <w:rsid w:val="00925A97"/>
    <w:rsid w:val="00925BF8"/>
    <w:rsid w:val="00925C0B"/>
    <w:rsid w:val="00925D00"/>
    <w:rsid w:val="0092601C"/>
    <w:rsid w:val="0092605A"/>
    <w:rsid w:val="0092616C"/>
    <w:rsid w:val="00926191"/>
    <w:rsid w:val="009262F6"/>
    <w:rsid w:val="009263F8"/>
    <w:rsid w:val="0092649F"/>
    <w:rsid w:val="009264B3"/>
    <w:rsid w:val="0092652E"/>
    <w:rsid w:val="009265AE"/>
    <w:rsid w:val="009265CC"/>
    <w:rsid w:val="009265F5"/>
    <w:rsid w:val="00926663"/>
    <w:rsid w:val="0092668B"/>
    <w:rsid w:val="00926808"/>
    <w:rsid w:val="00926895"/>
    <w:rsid w:val="009268E7"/>
    <w:rsid w:val="00926BEE"/>
    <w:rsid w:val="00926D33"/>
    <w:rsid w:val="00926DE8"/>
    <w:rsid w:val="00926F1D"/>
    <w:rsid w:val="00926F34"/>
    <w:rsid w:val="00926F68"/>
    <w:rsid w:val="00927163"/>
    <w:rsid w:val="0092719A"/>
    <w:rsid w:val="009271A9"/>
    <w:rsid w:val="00927268"/>
    <w:rsid w:val="009272D9"/>
    <w:rsid w:val="0092730F"/>
    <w:rsid w:val="009273C5"/>
    <w:rsid w:val="009273D9"/>
    <w:rsid w:val="00927478"/>
    <w:rsid w:val="0092759A"/>
    <w:rsid w:val="00927861"/>
    <w:rsid w:val="00927869"/>
    <w:rsid w:val="0092798D"/>
    <w:rsid w:val="00927AA0"/>
    <w:rsid w:val="00927C39"/>
    <w:rsid w:val="00927CAC"/>
    <w:rsid w:val="00927CBE"/>
    <w:rsid w:val="00927DD1"/>
    <w:rsid w:val="00927EF0"/>
    <w:rsid w:val="0093003A"/>
    <w:rsid w:val="00930098"/>
    <w:rsid w:val="009300AB"/>
    <w:rsid w:val="009301CA"/>
    <w:rsid w:val="009301DE"/>
    <w:rsid w:val="00930265"/>
    <w:rsid w:val="009302D0"/>
    <w:rsid w:val="009302FF"/>
    <w:rsid w:val="00930392"/>
    <w:rsid w:val="00930506"/>
    <w:rsid w:val="009305EB"/>
    <w:rsid w:val="00930969"/>
    <w:rsid w:val="00930982"/>
    <w:rsid w:val="009309BC"/>
    <w:rsid w:val="009309EA"/>
    <w:rsid w:val="00930A69"/>
    <w:rsid w:val="00930B88"/>
    <w:rsid w:val="00930BCA"/>
    <w:rsid w:val="00930BDE"/>
    <w:rsid w:val="00930CB8"/>
    <w:rsid w:val="00930E68"/>
    <w:rsid w:val="0093122B"/>
    <w:rsid w:val="00931263"/>
    <w:rsid w:val="0093143B"/>
    <w:rsid w:val="00931667"/>
    <w:rsid w:val="0093169A"/>
    <w:rsid w:val="009317AE"/>
    <w:rsid w:val="00931893"/>
    <w:rsid w:val="009318E6"/>
    <w:rsid w:val="0093193F"/>
    <w:rsid w:val="00931A23"/>
    <w:rsid w:val="00931A4E"/>
    <w:rsid w:val="00931A51"/>
    <w:rsid w:val="00931A93"/>
    <w:rsid w:val="00931DF9"/>
    <w:rsid w:val="00931E02"/>
    <w:rsid w:val="00931EA4"/>
    <w:rsid w:val="009321A4"/>
    <w:rsid w:val="00932214"/>
    <w:rsid w:val="0093254A"/>
    <w:rsid w:val="00932753"/>
    <w:rsid w:val="009327BC"/>
    <w:rsid w:val="009327E4"/>
    <w:rsid w:val="00932841"/>
    <w:rsid w:val="009328AF"/>
    <w:rsid w:val="00932934"/>
    <w:rsid w:val="00932A5A"/>
    <w:rsid w:val="00932B0B"/>
    <w:rsid w:val="00932B55"/>
    <w:rsid w:val="00932B5F"/>
    <w:rsid w:val="00932D56"/>
    <w:rsid w:val="00932E8D"/>
    <w:rsid w:val="009330B9"/>
    <w:rsid w:val="00933293"/>
    <w:rsid w:val="009332BD"/>
    <w:rsid w:val="009332C8"/>
    <w:rsid w:val="0093338C"/>
    <w:rsid w:val="0093347F"/>
    <w:rsid w:val="00933669"/>
    <w:rsid w:val="009338CB"/>
    <w:rsid w:val="0093395E"/>
    <w:rsid w:val="0093399B"/>
    <w:rsid w:val="00933A2B"/>
    <w:rsid w:val="00933A4C"/>
    <w:rsid w:val="00933C27"/>
    <w:rsid w:val="00933CC9"/>
    <w:rsid w:val="00933D58"/>
    <w:rsid w:val="00933DD7"/>
    <w:rsid w:val="00933F90"/>
    <w:rsid w:val="00934023"/>
    <w:rsid w:val="00934043"/>
    <w:rsid w:val="00934056"/>
    <w:rsid w:val="009340E9"/>
    <w:rsid w:val="00934105"/>
    <w:rsid w:val="009341B1"/>
    <w:rsid w:val="00934230"/>
    <w:rsid w:val="00934294"/>
    <w:rsid w:val="00934306"/>
    <w:rsid w:val="00934373"/>
    <w:rsid w:val="0093450F"/>
    <w:rsid w:val="00934547"/>
    <w:rsid w:val="00934640"/>
    <w:rsid w:val="009346C0"/>
    <w:rsid w:val="00934729"/>
    <w:rsid w:val="0093477A"/>
    <w:rsid w:val="00934792"/>
    <w:rsid w:val="0093492B"/>
    <w:rsid w:val="00934CD3"/>
    <w:rsid w:val="00934CFB"/>
    <w:rsid w:val="00934D4D"/>
    <w:rsid w:val="00934FC1"/>
    <w:rsid w:val="0093523A"/>
    <w:rsid w:val="00935266"/>
    <w:rsid w:val="00935291"/>
    <w:rsid w:val="00935298"/>
    <w:rsid w:val="0093533C"/>
    <w:rsid w:val="00935481"/>
    <w:rsid w:val="0093559E"/>
    <w:rsid w:val="009356B2"/>
    <w:rsid w:val="0093578D"/>
    <w:rsid w:val="00935832"/>
    <w:rsid w:val="00935899"/>
    <w:rsid w:val="009359DC"/>
    <w:rsid w:val="00935AC8"/>
    <w:rsid w:val="00935B17"/>
    <w:rsid w:val="00935BA5"/>
    <w:rsid w:val="00935C74"/>
    <w:rsid w:val="00935C98"/>
    <w:rsid w:val="00935CC8"/>
    <w:rsid w:val="00935CE5"/>
    <w:rsid w:val="00935E32"/>
    <w:rsid w:val="00935EF3"/>
    <w:rsid w:val="00935F22"/>
    <w:rsid w:val="00936134"/>
    <w:rsid w:val="009361E5"/>
    <w:rsid w:val="0093631E"/>
    <w:rsid w:val="00936479"/>
    <w:rsid w:val="0093653B"/>
    <w:rsid w:val="00936631"/>
    <w:rsid w:val="00936669"/>
    <w:rsid w:val="00936AED"/>
    <w:rsid w:val="00936B73"/>
    <w:rsid w:val="00936C0F"/>
    <w:rsid w:val="00936CE0"/>
    <w:rsid w:val="00936DFB"/>
    <w:rsid w:val="00936E7D"/>
    <w:rsid w:val="00936ED6"/>
    <w:rsid w:val="00936F03"/>
    <w:rsid w:val="0093708C"/>
    <w:rsid w:val="009370A6"/>
    <w:rsid w:val="0093727E"/>
    <w:rsid w:val="00937307"/>
    <w:rsid w:val="009373CF"/>
    <w:rsid w:val="00937565"/>
    <w:rsid w:val="00937617"/>
    <w:rsid w:val="0093765F"/>
    <w:rsid w:val="00937A39"/>
    <w:rsid w:val="00937A66"/>
    <w:rsid w:val="00937BBE"/>
    <w:rsid w:val="00937D03"/>
    <w:rsid w:val="00937E34"/>
    <w:rsid w:val="00937E54"/>
    <w:rsid w:val="00937EA5"/>
    <w:rsid w:val="009401DB"/>
    <w:rsid w:val="009404CA"/>
    <w:rsid w:val="00940987"/>
    <w:rsid w:val="00940C49"/>
    <w:rsid w:val="00940D2E"/>
    <w:rsid w:val="00940D8F"/>
    <w:rsid w:val="00940E71"/>
    <w:rsid w:val="00940F57"/>
    <w:rsid w:val="00940FFF"/>
    <w:rsid w:val="00941039"/>
    <w:rsid w:val="00941129"/>
    <w:rsid w:val="00941131"/>
    <w:rsid w:val="0094122E"/>
    <w:rsid w:val="0094126A"/>
    <w:rsid w:val="009413A2"/>
    <w:rsid w:val="009413F8"/>
    <w:rsid w:val="009414B4"/>
    <w:rsid w:val="009414F8"/>
    <w:rsid w:val="00941522"/>
    <w:rsid w:val="00941781"/>
    <w:rsid w:val="00941809"/>
    <w:rsid w:val="009418BA"/>
    <w:rsid w:val="009419C2"/>
    <w:rsid w:val="00941A66"/>
    <w:rsid w:val="00941D11"/>
    <w:rsid w:val="00941F49"/>
    <w:rsid w:val="00941FA8"/>
    <w:rsid w:val="0094215D"/>
    <w:rsid w:val="0094223E"/>
    <w:rsid w:val="009423BE"/>
    <w:rsid w:val="009424BD"/>
    <w:rsid w:val="009424E0"/>
    <w:rsid w:val="0094254C"/>
    <w:rsid w:val="00942624"/>
    <w:rsid w:val="009426CD"/>
    <w:rsid w:val="0094272F"/>
    <w:rsid w:val="00942A24"/>
    <w:rsid w:val="00942AE5"/>
    <w:rsid w:val="00942B9A"/>
    <w:rsid w:val="00942C50"/>
    <w:rsid w:val="00942CEE"/>
    <w:rsid w:val="00942D84"/>
    <w:rsid w:val="00942F38"/>
    <w:rsid w:val="0094302E"/>
    <w:rsid w:val="009430AB"/>
    <w:rsid w:val="009430D5"/>
    <w:rsid w:val="0094317C"/>
    <w:rsid w:val="0094320B"/>
    <w:rsid w:val="0094322E"/>
    <w:rsid w:val="0094329E"/>
    <w:rsid w:val="009434A6"/>
    <w:rsid w:val="009435C3"/>
    <w:rsid w:val="00943613"/>
    <w:rsid w:val="0094361D"/>
    <w:rsid w:val="009436CA"/>
    <w:rsid w:val="0094383C"/>
    <w:rsid w:val="00943C90"/>
    <w:rsid w:val="00943CE0"/>
    <w:rsid w:val="009440C4"/>
    <w:rsid w:val="00944157"/>
    <w:rsid w:val="0094415F"/>
    <w:rsid w:val="009441A1"/>
    <w:rsid w:val="00944220"/>
    <w:rsid w:val="00944452"/>
    <w:rsid w:val="00944563"/>
    <w:rsid w:val="00944652"/>
    <w:rsid w:val="00944732"/>
    <w:rsid w:val="009448C0"/>
    <w:rsid w:val="009449A9"/>
    <w:rsid w:val="00944AA7"/>
    <w:rsid w:val="00944B54"/>
    <w:rsid w:val="00944BB2"/>
    <w:rsid w:val="00944C73"/>
    <w:rsid w:val="00944D02"/>
    <w:rsid w:val="00944DA8"/>
    <w:rsid w:val="00944F7C"/>
    <w:rsid w:val="009450F6"/>
    <w:rsid w:val="00945127"/>
    <w:rsid w:val="0094512B"/>
    <w:rsid w:val="0094518C"/>
    <w:rsid w:val="0094519C"/>
    <w:rsid w:val="009451AB"/>
    <w:rsid w:val="00945215"/>
    <w:rsid w:val="00945261"/>
    <w:rsid w:val="009452DF"/>
    <w:rsid w:val="00945321"/>
    <w:rsid w:val="00945375"/>
    <w:rsid w:val="00945410"/>
    <w:rsid w:val="00945565"/>
    <w:rsid w:val="009455B1"/>
    <w:rsid w:val="0094563A"/>
    <w:rsid w:val="009456B4"/>
    <w:rsid w:val="00945830"/>
    <w:rsid w:val="009459F9"/>
    <w:rsid w:val="00945A0E"/>
    <w:rsid w:val="00945B42"/>
    <w:rsid w:val="00945BDD"/>
    <w:rsid w:val="00945DB2"/>
    <w:rsid w:val="009462BA"/>
    <w:rsid w:val="00946319"/>
    <w:rsid w:val="0094633A"/>
    <w:rsid w:val="009463AB"/>
    <w:rsid w:val="00946418"/>
    <w:rsid w:val="009465EF"/>
    <w:rsid w:val="009467E0"/>
    <w:rsid w:val="0094686B"/>
    <w:rsid w:val="009468DC"/>
    <w:rsid w:val="00946A70"/>
    <w:rsid w:val="00946B3B"/>
    <w:rsid w:val="00946B49"/>
    <w:rsid w:val="00946D71"/>
    <w:rsid w:val="00946E7D"/>
    <w:rsid w:val="00946FFF"/>
    <w:rsid w:val="00947189"/>
    <w:rsid w:val="009472B0"/>
    <w:rsid w:val="0094736B"/>
    <w:rsid w:val="0094743C"/>
    <w:rsid w:val="0094748C"/>
    <w:rsid w:val="009474F8"/>
    <w:rsid w:val="00947688"/>
    <w:rsid w:val="009476CA"/>
    <w:rsid w:val="0094772B"/>
    <w:rsid w:val="00947849"/>
    <w:rsid w:val="009478D2"/>
    <w:rsid w:val="00947A68"/>
    <w:rsid w:val="00947A8C"/>
    <w:rsid w:val="00947AAA"/>
    <w:rsid w:val="009501F3"/>
    <w:rsid w:val="009503B9"/>
    <w:rsid w:val="0095050B"/>
    <w:rsid w:val="0095079F"/>
    <w:rsid w:val="009509B7"/>
    <w:rsid w:val="00950BED"/>
    <w:rsid w:val="00950CD2"/>
    <w:rsid w:val="00950DDB"/>
    <w:rsid w:val="00950E19"/>
    <w:rsid w:val="00950E72"/>
    <w:rsid w:val="00950ECE"/>
    <w:rsid w:val="00950F78"/>
    <w:rsid w:val="00950FED"/>
    <w:rsid w:val="009510A0"/>
    <w:rsid w:val="009512B0"/>
    <w:rsid w:val="00951314"/>
    <w:rsid w:val="00951326"/>
    <w:rsid w:val="0095134E"/>
    <w:rsid w:val="00951446"/>
    <w:rsid w:val="0095152D"/>
    <w:rsid w:val="0095168C"/>
    <w:rsid w:val="009517E4"/>
    <w:rsid w:val="009518C3"/>
    <w:rsid w:val="00951AF3"/>
    <w:rsid w:val="00951B68"/>
    <w:rsid w:val="00951B96"/>
    <w:rsid w:val="00951D33"/>
    <w:rsid w:val="00951E81"/>
    <w:rsid w:val="00951E99"/>
    <w:rsid w:val="00951F50"/>
    <w:rsid w:val="00951F93"/>
    <w:rsid w:val="00951F9C"/>
    <w:rsid w:val="00951FBF"/>
    <w:rsid w:val="00951FFE"/>
    <w:rsid w:val="00952053"/>
    <w:rsid w:val="0095206E"/>
    <w:rsid w:val="0095215B"/>
    <w:rsid w:val="0095217F"/>
    <w:rsid w:val="009523FE"/>
    <w:rsid w:val="0095242D"/>
    <w:rsid w:val="00952584"/>
    <w:rsid w:val="00952630"/>
    <w:rsid w:val="009527B4"/>
    <w:rsid w:val="00952C62"/>
    <w:rsid w:val="00952CA7"/>
    <w:rsid w:val="00952D2F"/>
    <w:rsid w:val="00952D36"/>
    <w:rsid w:val="00952DA6"/>
    <w:rsid w:val="00952ED1"/>
    <w:rsid w:val="009530F2"/>
    <w:rsid w:val="00953169"/>
    <w:rsid w:val="00953194"/>
    <w:rsid w:val="009531D6"/>
    <w:rsid w:val="00953323"/>
    <w:rsid w:val="00953339"/>
    <w:rsid w:val="009533EE"/>
    <w:rsid w:val="00953425"/>
    <w:rsid w:val="00953583"/>
    <w:rsid w:val="009535B8"/>
    <w:rsid w:val="0095360D"/>
    <w:rsid w:val="00953643"/>
    <w:rsid w:val="00953649"/>
    <w:rsid w:val="0095382B"/>
    <w:rsid w:val="00953999"/>
    <w:rsid w:val="00953A70"/>
    <w:rsid w:val="00953AD9"/>
    <w:rsid w:val="00953B03"/>
    <w:rsid w:val="00953C83"/>
    <w:rsid w:val="00953EAE"/>
    <w:rsid w:val="00954074"/>
    <w:rsid w:val="00954246"/>
    <w:rsid w:val="00954713"/>
    <w:rsid w:val="0095472C"/>
    <w:rsid w:val="00954770"/>
    <w:rsid w:val="009547BA"/>
    <w:rsid w:val="009548E5"/>
    <w:rsid w:val="009548E7"/>
    <w:rsid w:val="00954903"/>
    <w:rsid w:val="0095492D"/>
    <w:rsid w:val="00954987"/>
    <w:rsid w:val="009549EF"/>
    <w:rsid w:val="00954A88"/>
    <w:rsid w:val="00954C0C"/>
    <w:rsid w:val="00954C76"/>
    <w:rsid w:val="00954E18"/>
    <w:rsid w:val="00954E70"/>
    <w:rsid w:val="00954F45"/>
    <w:rsid w:val="0095518D"/>
    <w:rsid w:val="009551AA"/>
    <w:rsid w:val="009551D6"/>
    <w:rsid w:val="00955239"/>
    <w:rsid w:val="00955255"/>
    <w:rsid w:val="0095540C"/>
    <w:rsid w:val="00955469"/>
    <w:rsid w:val="009554B0"/>
    <w:rsid w:val="00955592"/>
    <w:rsid w:val="009555F8"/>
    <w:rsid w:val="009556B1"/>
    <w:rsid w:val="0095572D"/>
    <w:rsid w:val="009557A2"/>
    <w:rsid w:val="009557F4"/>
    <w:rsid w:val="0095585C"/>
    <w:rsid w:val="009559FE"/>
    <w:rsid w:val="00955ABE"/>
    <w:rsid w:val="00955B9C"/>
    <w:rsid w:val="00955D52"/>
    <w:rsid w:val="00955E45"/>
    <w:rsid w:val="00955FE8"/>
    <w:rsid w:val="00956059"/>
    <w:rsid w:val="009562CF"/>
    <w:rsid w:val="0095633D"/>
    <w:rsid w:val="0095653F"/>
    <w:rsid w:val="009566F0"/>
    <w:rsid w:val="009568A8"/>
    <w:rsid w:val="00956A28"/>
    <w:rsid w:val="00956B82"/>
    <w:rsid w:val="00956D0A"/>
    <w:rsid w:val="00956E41"/>
    <w:rsid w:val="00956F75"/>
    <w:rsid w:val="0095701F"/>
    <w:rsid w:val="009572CB"/>
    <w:rsid w:val="0095740F"/>
    <w:rsid w:val="00957537"/>
    <w:rsid w:val="00957630"/>
    <w:rsid w:val="0095765B"/>
    <w:rsid w:val="009576DD"/>
    <w:rsid w:val="0095775F"/>
    <w:rsid w:val="0095777A"/>
    <w:rsid w:val="00957791"/>
    <w:rsid w:val="00957B02"/>
    <w:rsid w:val="00957B67"/>
    <w:rsid w:val="00957BA1"/>
    <w:rsid w:val="00957BE1"/>
    <w:rsid w:val="00957C03"/>
    <w:rsid w:val="00957C14"/>
    <w:rsid w:val="00957C8E"/>
    <w:rsid w:val="00957E19"/>
    <w:rsid w:val="00957E34"/>
    <w:rsid w:val="0096000D"/>
    <w:rsid w:val="00960018"/>
    <w:rsid w:val="00960156"/>
    <w:rsid w:val="00960169"/>
    <w:rsid w:val="00960221"/>
    <w:rsid w:val="00960364"/>
    <w:rsid w:val="0096048A"/>
    <w:rsid w:val="009605DA"/>
    <w:rsid w:val="0096060B"/>
    <w:rsid w:val="0096067A"/>
    <w:rsid w:val="0096078B"/>
    <w:rsid w:val="009607BA"/>
    <w:rsid w:val="00960848"/>
    <w:rsid w:val="0096094B"/>
    <w:rsid w:val="00960A96"/>
    <w:rsid w:val="00960B31"/>
    <w:rsid w:val="00960BAC"/>
    <w:rsid w:val="00960C56"/>
    <w:rsid w:val="00960C64"/>
    <w:rsid w:val="00960DC8"/>
    <w:rsid w:val="00960F0A"/>
    <w:rsid w:val="0096113B"/>
    <w:rsid w:val="00961230"/>
    <w:rsid w:val="0096139F"/>
    <w:rsid w:val="00961479"/>
    <w:rsid w:val="0096155E"/>
    <w:rsid w:val="009615F0"/>
    <w:rsid w:val="00961674"/>
    <w:rsid w:val="009616EF"/>
    <w:rsid w:val="00961854"/>
    <w:rsid w:val="009618EC"/>
    <w:rsid w:val="00961A22"/>
    <w:rsid w:val="00961A5B"/>
    <w:rsid w:val="00961A6B"/>
    <w:rsid w:val="00961B32"/>
    <w:rsid w:val="00961B5D"/>
    <w:rsid w:val="00961C28"/>
    <w:rsid w:val="00961CA3"/>
    <w:rsid w:val="00961D3E"/>
    <w:rsid w:val="00961E06"/>
    <w:rsid w:val="00962070"/>
    <w:rsid w:val="0096235E"/>
    <w:rsid w:val="009623B1"/>
    <w:rsid w:val="0096242D"/>
    <w:rsid w:val="00962694"/>
    <w:rsid w:val="009626FE"/>
    <w:rsid w:val="0096273E"/>
    <w:rsid w:val="009627E7"/>
    <w:rsid w:val="0096286C"/>
    <w:rsid w:val="009628E2"/>
    <w:rsid w:val="00962971"/>
    <w:rsid w:val="00962994"/>
    <w:rsid w:val="009629C6"/>
    <w:rsid w:val="00962A0F"/>
    <w:rsid w:val="00962C21"/>
    <w:rsid w:val="00962C91"/>
    <w:rsid w:val="00962CF4"/>
    <w:rsid w:val="00962D56"/>
    <w:rsid w:val="00962D98"/>
    <w:rsid w:val="009630F4"/>
    <w:rsid w:val="0096315D"/>
    <w:rsid w:val="009631AF"/>
    <w:rsid w:val="00963279"/>
    <w:rsid w:val="00963397"/>
    <w:rsid w:val="009634E3"/>
    <w:rsid w:val="009637BA"/>
    <w:rsid w:val="00963849"/>
    <w:rsid w:val="009639B8"/>
    <w:rsid w:val="00963C92"/>
    <w:rsid w:val="00963DC5"/>
    <w:rsid w:val="00963DD5"/>
    <w:rsid w:val="00963F38"/>
    <w:rsid w:val="009642BA"/>
    <w:rsid w:val="00964398"/>
    <w:rsid w:val="00964519"/>
    <w:rsid w:val="0096454F"/>
    <w:rsid w:val="0096479F"/>
    <w:rsid w:val="00964834"/>
    <w:rsid w:val="00964883"/>
    <w:rsid w:val="00964999"/>
    <w:rsid w:val="00964A2A"/>
    <w:rsid w:val="00964B65"/>
    <w:rsid w:val="00964F0F"/>
    <w:rsid w:val="00964F6C"/>
    <w:rsid w:val="00965141"/>
    <w:rsid w:val="00965228"/>
    <w:rsid w:val="0096542C"/>
    <w:rsid w:val="009654C3"/>
    <w:rsid w:val="009654CB"/>
    <w:rsid w:val="0096581F"/>
    <w:rsid w:val="00965A20"/>
    <w:rsid w:val="00965BCB"/>
    <w:rsid w:val="00965BE8"/>
    <w:rsid w:val="00965C40"/>
    <w:rsid w:val="00965CA0"/>
    <w:rsid w:val="00965DDC"/>
    <w:rsid w:val="00965E36"/>
    <w:rsid w:val="00965EF4"/>
    <w:rsid w:val="00966100"/>
    <w:rsid w:val="0096619A"/>
    <w:rsid w:val="00966584"/>
    <w:rsid w:val="00966844"/>
    <w:rsid w:val="00966967"/>
    <w:rsid w:val="009669AB"/>
    <w:rsid w:val="00966B8A"/>
    <w:rsid w:val="00966B8C"/>
    <w:rsid w:val="00966C77"/>
    <w:rsid w:val="00966CE2"/>
    <w:rsid w:val="00966D1F"/>
    <w:rsid w:val="00966DEF"/>
    <w:rsid w:val="00966E93"/>
    <w:rsid w:val="00966E99"/>
    <w:rsid w:val="00966F1B"/>
    <w:rsid w:val="00967208"/>
    <w:rsid w:val="0096769B"/>
    <w:rsid w:val="00967703"/>
    <w:rsid w:val="00967721"/>
    <w:rsid w:val="0096772C"/>
    <w:rsid w:val="00967814"/>
    <w:rsid w:val="00967892"/>
    <w:rsid w:val="009678BF"/>
    <w:rsid w:val="00967A5B"/>
    <w:rsid w:val="00967C5A"/>
    <w:rsid w:val="00967C5F"/>
    <w:rsid w:val="00967DE9"/>
    <w:rsid w:val="00967E5A"/>
    <w:rsid w:val="00967F66"/>
    <w:rsid w:val="00970250"/>
    <w:rsid w:val="00970356"/>
    <w:rsid w:val="0097037C"/>
    <w:rsid w:val="0097041E"/>
    <w:rsid w:val="00970582"/>
    <w:rsid w:val="009705A0"/>
    <w:rsid w:val="00970615"/>
    <w:rsid w:val="00970618"/>
    <w:rsid w:val="00970629"/>
    <w:rsid w:val="00970699"/>
    <w:rsid w:val="009706D3"/>
    <w:rsid w:val="009706FD"/>
    <w:rsid w:val="00970757"/>
    <w:rsid w:val="00970784"/>
    <w:rsid w:val="0097078B"/>
    <w:rsid w:val="0097093D"/>
    <w:rsid w:val="00970AD2"/>
    <w:rsid w:val="00970B92"/>
    <w:rsid w:val="00970BE6"/>
    <w:rsid w:val="00970C29"/>
    <w:rsid w:val="00970C67"/>
    <w:rsid w:val="00970E40"/>
    <w:rsid w:val="00970E44"/>
    <w:rsid w:val="00970F69"/>
    <w:rsid w:val="00970FAA"/>
    <w:rsid w:val="00971096"/>
    <w:rsid w:val="009712B3"/>
    <w:rsid w:val="00971399"/>
    <w:rsid w:val="00971467"/>
    <w:rsid w:val="009714EA"/>
    <w:rsid w:val="00971569"/>
    <w:rsid w:val="0097156D"/>
    <w:rsid w:val="00971750"/>
    <w:rsid w:val="009717C0"/>
    <w:rsid w:val="00971845"/>
    <w:rsid w:val="0097186F"/>
    <w:rsid w:val="00971882"/>
    <w:rsid w:val="00971B04"/>
    <w:rsid w:val="00971F4A"/>
    <w:rsid w:val="00971FAF"/>
    <w:rsid w:val="0097202C"/>
    <w:rsid w:val="009720CE"/>
    <w:rsid w:val="00972207"/>
    <w:rsid w:val="00972348"/>
    <w:rsid w:val="0097246B"/>
    <w:rsid w:val="009725EC"/>
    <w:rsid w:val="00972651"/>
    <w:rsid w:val="0097269C"/>
    <w:rsid w:val="00972775"/>
    <w:rsid w:val="0097278A"/>
    <w:rsid w:val="009727B6"/>
    <w:rsid w:val="009727E3"/>
    <w:rsid w:val="00972ADA"/>
    <w:rsid w:val="00972B5E"/>
    <w:rsid w:val="00972C46"/>
    <w:rsid w:val="00972CAA"/>
    <w:rsid w:val="00972E22"/>
    <w:rsid w:val="00972E3F"/>
    <w:rsid w:val="00972E86"/>
    <w:rsid w:val="00972E95"/>
    <w:rsid w:val="00972EDD"/>
    <w:rsid w:val="00972EE4"/>
    <w:rsid w:val="00973048"/>
    <w:rsid w:val="009730D5"/>
    <w:rsid w:val="00973153"/>
    <w:rsid w:val="0097322D"/>
    <w:rsid w:val="009733DC"/>
    <w:rsid w:val="00973443"/>
    <w:rsid w:val="00973932"/>
    <w:rsid w:val="0097394E"/>
    <w:rsid w:val="009739A0"/>
    <w:rsid w:val="00973A5C"/>
    <w:rsid w:val="00973A92"/>
    <w:rsid w:val="00973B41"/>
    <w:rsid w:val="00973B92"/>
    <w:rsid w:val="00973B9D"/>
    <w:rsid w:val="00973C91"/>
    <w:rsid w:val="00973DB3"/>
    <w:rsid w:val="00973DEC"/>
    <w:rsid w:val="00974112"/>
    <w:rsid w:val="00974242"/>
    <w:rsid w:val="009742EE"/>
    <w:rsid w:val="00974550"/>
    <w:rsid w:val="00974581"/>
    <w:rsid w:val="009746D8"/>
    <w:rsid w:val="009746FB"/>
    <w:rsid w:val="0097483B"/>
    <w:rsid w:val="00974906"/>
    <w:rsid w:val="00974954"/>
    <w:rsid w:val="009749A4"/>
    <w:rsid w:val="009749B7"/>
    <w:rsid w:val="00974A15"/>
    <w:rsid w:val="00974A1D"/>
    <w:rsid w:val="00974BD8"/>
    <w:rsid w:val="00974C36"/>
    <w:rsid w:val="00974D1D"/>
    <w:rsid w:val="00974E7B"/>
    <w:rsid w:val="00974EE1"/>
    <w:rsid w:val="0097510A"/>
    <w:rsid w:val="00975198"/>
    <w:rsid w:val="009752F8"/>
    <w:rsid w:val="0097534F"/>
    <w:rsid w:val="009755A9"/>
    <w:rsid w:val="009755AD"/>
    <w:rsid w:val="00975634"/>
    <w:rsid w:val="00975635"/>
    <w:rsid w:val="009756D4"/>
    <w:rsid w:val="00975BF7"/>
    <w:rsid w:val="00975C41"/>
    <w:rsid w:val="00975CCB"/>
    <w:rsid w:val="00975E33"/>
    <w:rsid w:val="00975E8B"/>
    <w:rsid w:val="00975EE8"/>
    <w:rsid w:val="00975F49"/>
    <w:rsid w:val="009761A3"/>
    <w:rsid w:val="009761AA"/>
    <w:rsid w:val="00976282"/>
    <w:rsid w:val="009762B3"/>
    <w:rsid w:val="009763AF"/>
    <w:rsid w:val="009763DB"/>
    <w:rsid w:val="00976477"/>
    <w:rsid w:val="009764D9"/>
    <w:rsid w:val="0097671E"/>
    <w:rsid w:val="009767E5"/>
    <w:rsid w:val="00976980"/>
    <w:rsid w:val="009769F5"/>
    <w:rsid w:val="00976A41"/>
    <w:rsid w:val="00976A6D"/>
    <w:rsid w:val="00976D7C"/>
    <w:rsid w:val="00976D9E"/>
    <w:rsid w:val="00976EE8"/>
    <w:rsid w:val="00976F39"/>
    <w:rsid w:val="00976FB3"/>
    <w:rsid w:val="0097715F"/>
    <w:rsid w:val="009771B4"/>
    <w:rsid w:val="00977266"/>
    <w:rsid w:val="009772E1"/>
    <w:rsid w:val="00977304"/>
    <w:rsid w:val="009773CF"/>
    <w:rsid w:val="009773EB"/>
    <w:rsid w:val="00977529"/>
    <w:rsid w:val="0097754A"/>
    <w:rsid w:val="009776BD"/>
    <w:rsid w:val="00977894"/>
    <w:rsid w:val="009778E3"/>
    <w:rsid w:val="00977A30"/>
    <w:rsid w:val="00977ACB"/>
    <w:rsid w:val="00977B33"/>
    <w:rsid w:val="00977BF3"/>
    <w:rsid w:val="00977DAE"/>
    <w:rsid w:val="00980176"/>
    <w:rsid w:val="0098021A"/>
    <w:rsid w:val="009802FC"/>
    <w:rsid w:val="00980399"/>
    <w:rsid w:val="0098051B"/>
    <w:rsid w:val="0098055A"/>
    <w:rsid w:val="009805CE"/>
    <w:rsid w:val="009806D0"/>
    <w:rsid w:val="0098099D"/>
    <w:rsid w:val="00980B4A"/>
    <w:rsid w:val="00980B93"/>
    <w:rsid w:val="00980FD1"/>
    <w:rsid w:val="00981088"/>
    <w:rsid w:val="00981240"/>
    <w:rsid w:val="00981340"/>
    <w:rsid w:val="00981393"/>
    <w:rsid w:val="009813B0"/>
    <w:rsid w:val="0098141B"/>
    <w:rsid w:val="00981458"/>
    <w:rsid w:val="0098152A"/>
    <w:rsid w:val="009816DF"/>
    <w:rsid w:val="00981849"/>
    <w:rsid w:val="009819C9"/>
    <w:rsid w:val="00981BCE"/>
    <w:rsid w:val="00981CE3"/>
    <w:rsid w:val="00981D12"/>
    <w:rsid w:val="00981DBA"/>
    <w:rsid w:val="00981E29"/>
    <w:rsid w:val="0098202A"/>
    <w:rsid w:val="00982037"/>
    <w:rsid w:val="0098208A"/>
    <w:rsid w:val="00982154"/>
    <w:rsid w:val="0098233D"/>
    <w:rsid w:val="00982350"/>
    <w:rsid w:val="009823B6"/>
    <w:rsid w:val="009823E2"/>
    <w:rsid w:val="0098248A"/>
    <w:rsid w:val="00982574"/>
    <w:rsid w:val="00982598"/>
    <w:rsid w:val="009827EA"/>
    <w:rsid w:val="009828AF"/>
    <w:rsid w:val="00982934"/>
    <w:rsid w:val="009829CE"/>
    <w:rsid w:val="009829F1"/>
    <w:rsid w:val="00982ADC"/>
    <w:rsid w:val="00982BAE"/>
    <w:rsid w:val="00982C0C"/>
    <w:rsid w:val="00982C87"/>
    <w:rsid w:val="00982D27"/>
    <w:rsid w:val="00982D2F"/>
    <w:rsid w:val="00982D76"/>
    <w:rsid w:val="00982F84"/>
    <w:rsid w:val="00982FD3"/>
    <w:rsid w:val="00982FE3"/>
    <w:rsid w:val="00982FF0"/>
    <w:rsid w:val="00983099"/>
    <w:rsid w:val="009830DE"/>
    <w:rsid w:val="009831A2"/>
    <w:rsid w:val="009831AD"/>
    <w:rsid w:val="009831FC"/>
    <w:rsid w:val="00983285"/>
    <w:rsid w:val="009832CD"/>
    <w:rsid w:val="00983342"/>
    <w:rsid w:val="00983501"/>
    <w:rsid w:val="00983564"/>
    <w:rsid w:val="009835D7"/>
    <w:rsid w:val="009836C5"/>
    <w:rsid w:val="0098378A"/>
    <w:rsid w:val="009837DF"/>
    <w:rsid w:val="00983A7C"/>
    <w:rsid w:val="00983B1F"/>
    <w:rsid w:val="00983B2B"/>
    <w:rsid w:val="00983D8B"/>
    <w:rsid w:val="00983DBB"/>
    <w:rsid w:val="00983DCA"/>
    <w:rsid w:val="00983E31"/>
    <w:rsid w:val="00983EE5"/>
    <w:rsid w:val="00984139"/>
    <w:rsid w:val="00984294"/>
    <w:rsid w:val="0098444E"/>
    <w:rsid w:val="009844BB"/>
    <w:rsid w:val="00984543"/>
    <w:rsid w:val="00984631"/>
    <w:rsid w:val="009846AA"/>
    <w:rsid w:val="009847B0"/>
    <w:rsid w:val="009848EC"/>
    <w:rsid w:val="009849A3"/>
    <w:rsid w:val="00984A6E"/>
    <w:rsid w:val="00984A77"/>
    <w:rsid w:val="00984B61"/>
    <w:rsid w:val="00984B99"/>
    <w:rsid w:val="00984D0E"/>
    <w:rsid w:val="00984D35"/>
    <w:rsid w:val="00984D41"/>
    <w:rsid w:val="00984EAF"/>
    <w:rsid w:val="00984ECF"/>
    <w:rsid w:val="00984F32"/>
    <w:rsid w:val="00984FA8"/>
    <w:rsid w:val="0098503B"/>
    <w:rsid w:val="0098517B"/>
    <w:rsid w:val="00985181"/>
    <w:rsid w:val="00985309"/>
    <w:rsid w:val="009854FD"/>
    <w:rsid w:val="009855DE"/>
    <w:rsid w:val="0098568E"/>
    <w:rsid w:val="009856A1"/>
    <w:rsid w:val="00985772"/>
    <w:rsid w:val="00985813"/>
    <w:rsid w:val="0098587E"/>
    <w:rsid w:val="009858D0"/>
    <w:rsid w:val="00985984"/>
    <w:rsid w:val="00985AE8"/>
    <w:rsid w:val="00985AF5"/>
    <w:rsid w:val="00985B64"/>
    <w:rsid w:val="00985B7C"/>
    <w:rsid w:val="00985C0A"/>
    <w:rsid w:val="00985C0E"/>
    <w:rsid w:val="009860CB"/>
    <w:rsid w:val="009861A3"/>
    <w:rsid w:val="009862C5"/>
    <w:rsid w:val="009862E4"/>
    <w:rsid w:val="009863B5"/>
    <w:rsid w:val="0098657E"/>
    <w:rsid w:val="009865B9"/>
    <w:rsid w:val="00986630"/>
    <w:rsid w:val="00986706"/>
    <w:rsid w:val="009869C1"/>
    <w:rsid w:val="00986A66"/>
    <w:rsid w:val="00986C40"/>
    <w:rsid w:val="00986CBA"/>
    <w:rsid w:val="00986FE2"/>
    <w:rsid w:val="009870E9"/>
    <w:rsid w:val="009871C7"/>
    <w:rsid w:val="0098746E"/>
    <w:rsid w:val="009874F9"/>
    <w:rsid w:val="009875F2"/>
    <w:rsid w:val="009877C9"/>
    <w:rsid w:val="009878BB"/>
    <w:rsid w:val="00987949"/>
    <w:rsid w:val="00987A51"/>
    <w:rsid w:val="00987AA1"/>
    <w:rsid w:val="00987B96"/>
    <w:rsid w:val="00987BD2"/>
    <w:rsid w:val="00987F43"/>
    <w:rsid w:val="0098B5E2"/>
    <w:rsid w:val="009901DD"/>
    <w:rsid w:val="00990372"/>
    <w:rsid w:val="0099045B"/>
    <w:rsid w:val="00990546"/>
    <w:rsid w:val="00990575"/>
    <w:rsid w:val="00990597"/>
    <w:rsid w:val="0099083A"/>
    <w:rsid w:val="0099098F"/>
    <w:rsid w:val="00990A27"/>
    <w:rsid w:val="00990AC8"/>
    <w:rsid w:val="00990C4E"/>
    <w:rsid w:val="00990CCF"/>
    <w:rsid w:val="00990EC8"/>
    <w:rsid w:val="00990EE9"/>
    <w:rsid w:val="009912A3"/>
    <w:rsid w:val="009912B3"/>
    <w:rsid w:val="00991469"/>
    <w:rsid w:val="009914CE"/>
    <w:rsid w:val="0099156E"/>
    <w:rsid w:val="0099191B"/>
    <w:rsid w:val="00991955"/>
    <w:rsid w:val="00991AA6"/>
    <w:rsid w:val="00991DA4"/>
    <w:rsid w:val="00991DD6"/>
    <w:rsid w:val="00991FAD"/>
    <w:rsid w:val="00991FD0"/>
    <w:rsid w:val="009920F8"/>
    <w:rsid w:val="0099212C"/>
    <w:rsid w:val="0099218A"/>
    <w:rsid w:val="009924E3"/>
    <w:rsid w:val="00992518"/>
    <w:rsid w:val="0099253C"/>
    <w:rsid w:val="009925CC"/>
    <w:rsid w:val="00992786"/>
    <w:rsid w:val="009927C6"/>
    <w:rsid w:val="0099280C"/>
    <w:rsid w:val="00992898"/>
    <w:rsid w:val="009928C4"/>
    <w:rsid w:val="009928E4"/>
    <w:rsid w:val="00992A46"/>
    <w:rsid w:val="00992AF2"/>
    <w:rsid w:val="00992AFB"/>
    <w:rsid w:val="00992B7D"/>
    <w:rsid w:val="00992C81"/>
    <w:rsid w:val="00992CD0"/>
    <w:rsid w:val="00992F77"/>
    <w:rsid w:val="00993070"/>
    <w:rsid w:val="00993350"/>
    <w:rsid w:val="00993475"/>
    <w:rsid w:val="0099352B"/>
    <w:rsid w:val="009935CB"/>
    <w:rsid w:val="00993671"/>
    <w:rsid w:val="009936B6"/>
    <w:rsid w:val="00993921"/>
    <w:rsid w:val="00993A22"/>
    <w:rsid w:val="00993A32"/>
    <w:rsid w:val="00993A53"/>
    <w:rsid w:val="00993B76"/>
    <w:rsid w:val="00993D7E"/>
    <w:rsid w:val="00993DE7"/>
    <w:rsid w:val="00993FE9"/>
    <w:rsid w:val="009940E4"/>
    <w:rsid w:val="009941C5"/>
    <w:rsid w:val="009941CC"/>
    <w:rsid w:val="009941F9"/>
    <w:rsid w:val="009942BB"/>
    <w:rsid w:val="00994343"/>
    <w:rsid w:val="00994348"/>
    <w:rsid w:val="009944A0"/>
    <w:rsid w:val="009944F3"/>
    <w:rsid w:val="009944FC"/>
    <w:rsid w:val="00994550"/>
    <w:rsid w:val="009945C0"/>
    <w:rsid w:val="0099466E"/>
    <w:rsid w:val="00994680"/>
    <w:rsid w:val="00994918"/>
    <w:rsid w:val="009949AC"/>
    <w:rsid w:val="00994A4F"/>
    <w:rsid w:val="00994A81"/>
    <w:rsid w:val="00994BDE"/>
    <w:rsid w:val="00994BEB"/>
    <w:rsid w:val="00994C7F"/>
    <w:rsid w:val="00994E86"/>
    <w:rsid w:val="009951F6"/>
    <w:rsid w:val="00995328"/>
    <w:rsid w:val="00995342"/>
    <w:rsid w:val="009953DB"/>
    <w:rsid w:val="00995592"/>
    <w:rsid w:val="009955F7"/>
    <w:rsid w:val="009956A3"/>
    <w:rsid w:val="00995831"/>
    <w:rsid w:val="009958E6"/>
    <w:rsid w:val="00995912"/>
    <w:rsid w:val="00995B8A"/>
    <w:rsid w:val="00995C85"/>
    <w:rsid w:val="00995D02"/>
    <w:rsid w:val="00995E44"/>
    <w:rsid w:val="00995F79"/>
    <w:rsid w:val="00995FB1"/>
    <w:rsid w:val="00996134"/>
    <w:rsid w:val="00996252"/>
    <w:rsid w:val="00996269"/>
    <w:rsid w:val="0099635C"/>
    <w:rsid w:val="009963C3"/>
    <w:rsid w:val="009963CE"/>
    <w:rsid w:val="0099645A"/>
    <w:rsid w:val="0099647D"/>
    <w:rsid w:val="009964B7"/>
    <w:rsid w:val="009965FC"/>
    <w:rsid w:val="009966F3"/>
    <w:rsid w:val="00996709"/>
    <w:rsid w:val="0099677C"/>
    <w:rsid w:val="009967CD"/>
    <w:rsid w:val="009967FA"/>
    <w:rsid w:val="00996896"/>
    <w:rsid w:val="009968AB"/>
    <w:rsid w:val="0099692E"/>
    <w:rsid w:val="009969DF"/>
    <w:rsid w:val="009969F0"/>
    <w:rsid w:val="009969F9"/>
    <w:rsid w:val="00996AB9"/>
    <w:rsid w:val="00996B1D"/>
    <w:rsid w:val="00996B7E"/>
    <w:rsid w:val="00996E38"/>
    <w:rsid w:val="00996E90"/>
    <w:rsid w:val="00996EBF"/>
    <w:rsid w:val="00996FC5"/>
    <w:rsid w:val="009970A5"/>
    <w:rsid w:val="0099727F"/>
    <w:rsid w:val="00997319"/>
    <w:rsid w:val="00997455"/>
    <w:rsid w:val="00997520"/>
    <w:rsid w:val="009975AC"/>
    <w:rsid w:val="0099787E"/>
    <w:rsid w:val="00997B11"/>
    <w:rsid w:val="00997B71"/>
    <w:rsid w:val="00997B8C"/>
    <w:rsid w:val="00997D4E"/>
    <w:rsid w:val="00997DB8"/>
    <w:rsid w:val="009A01D8"/>
    <w:rsid w:val="009A02BF"/>
    <w:rsid w:val="009A0352"/>
    <w:rsid w:val="009A04BF"/>
    <w:rsid w:val="009A04FA"/>
    <w:rsid w:val="009A056F"/>
    <w:rsid w:val="009A06EC"/>
    <w:rsid w:val="009A08B6"/>
    <w:rsid w:val="009A0957"/>
    <w:rsid w:val="009A0AA2"/>
    <w:rsid w:val="009A0AAC"/>
    <w:rsid w:val="009A0D12"/>
    <w:rsid w:val="009A0D2B"/>
    <w:rsid w:val="009A0D6D"/>
    <w:rsid w:val="009A0DC8"/>
    <w:rsid w:val="009A0E20"/>
    <w:rsid w:val="009A0FFF"/>
    <w:rsid w:val="009A1051"/>
    <w:rsid w:val="009A10E4"/>
    <w:rsid w:val="009A12EB"/>
    <w:rsid w:val="009A1315"/>
    <w:rsid w:val="009A147D"/>
    <w:rsid w:val="009A15A6"/>
    <w:rsid w:val="009A178F"/>
    <w:rsid w:val="009A19B0"/>
    <w:rsid w:val="009A19B9"/>
    <w:rsid w:val="009A1BAF"/>
    <w:rsid w:val="009A1C0A"/>
    <w:rsid w:val="009A1D33"/>
    <w:rsid w:val="009A1D4A"/>
    <w:rsid w:val="009A1DE5"/>
    <w:rsid w:val="009A1E4B"/>
    <w:rsid w:val="009A1E52"/>
    <w:rsid w:val="009A1E69"/>
    <w:rsid w:val="009A1E6C"/>
    <w:rsid w:val="009A20F6"/>
    <w:rsid w:val="009A2204"/>
    <w:rsid w:val="009A2228"/>
    <w:rsid w:val="009A2447"/>
    <w:rsid w:val="009A24F1"/>
    <w:rsid w:val="009A24F5"/>
    <w:rsid w:val="009A2507"/>
    <w:rsid w:val="009A2627"/>
    <w:rsid w:val="009A276D"/>
    <w:rsid w:val="009A27D3"/>
    <w:rsid w:val="009A28B3"/>
    <w:rsid w:val="009A2AE3"/>
    <w:rsid w:val="009A2C4A"/>
    <w:rsid w:val="009A2F53"/>
    <w:rsid w:val="009A30A0"/>
    <w:rsid w:val="009A3137"/>
    <w:rsid w:val="009A319D"/>
    <w:rsid w:val="009A3341"/>
    <w:rsid w:val="009A35DE"/>
    <w:rsid w:val="009A3678"/>
    <w:rsid w:val="009A36B1"/>
    <w:rsid w:val="009A3B32"/>
    <w:rsid w:val="009A3B6B"/>
    <w:rsid w:val="009A3C20"/>
    <w:rsid w:val="009A3F20"/>
    <w:rsid w:val="009A40A4"/>
    <w:rsid w:val="009A4107"/>
    <w:rsid w:val="009A4148"/>
    <w:rsid w:val="009A41B6"/>
    <w:rsid w:val="009A4379"/>
    <w:rsid w:val="009A43E0"/>
    <w:rsid w:val="009A469C"/>
    <w:rsid w:val="009A46EF"/>
    <w:rsid w:val="009A472F"/>
    <w:rsid w:val="009A477D"/>
    <w:rsid w:val="009A479A"/>
    <w:rsid w:val="009A47B2"/>
    <w:rsid w:val="009A4968"/>
    <w:rsid w:val="009A49E8"/>
    <w:rsid w:val="009A4A10"/>
    <w:rsid w:val="009A4BE2"/>
    <w:rsid w:val="009A4E22"/>
    <w:rsid w:val="009A4FDC"/>
    <w:rsid w:val="009A5138"/>
    <w:rsid w:val="009A5182"/>
    <w:rsid w:val="009A51A9"/>
    <w:rsid w:val="009A521D"/>
    <w:rsid w:val="009A52D2"/>
    <w:rsid w:val="009A5308"/>
    <w:rsid w:val="009A5336"/>
    <w:rsid w:val="009A5483"/>
    <w:rsid w:val="009A558B"/>
    <w:rsid w:val="009A5592"/>
    <w:rsid w:val="009A5679"/>
    <w:rsid w:val="009A5698"/>
    <w:rsid w:val="009A56F7"/>
    <w:rsid w:val="009A57CF"/>
    <w:rsid w:val="009A5898"/>
    <w:rsid w:val="009A5973"/>
    <w:rsid w:val="009A599B"/>
    <w:rsid w:val="009A5A03"/>
    <w:rsid w:val="009A5A89"/>
    <w:rsid w:val="009A5E7A"/>
    <w:rsid w:val="009A5F50"/>
    <w:rsid w:val="009A6040"/>
    <w:rsid w:val="009A6068"/>
    <w:rsid w:val="009A62DB"/>
    <w:rsid w:val="009A63C2"/>
    <w:rsid w:val="009A64E1"/>
    <w:rsid w:val="009A6800"/>
    <w:rsid w:val="009A684C"/>
    <w:rsid w:val="009A6929"/>
    <w:rsid w:val="009A6A9F"/>
    <w:rsid w:val="009A6BD9"/>
    <w:rsid w:val="009A6BF8"/>
    <w:rsid w:val="009A6C67"/>
    <w:rsid w:val="009A6D34"/>
    <w:rsid w:val="009A6D8A"/>
    <w:rsid w:val="009A6E9A"/>
    <w:rsid w:val="009A6F36"/>
    <w:rsid w:val="009A6FA1"/>
    <w:rsid w:val="009A7034"/>
    <w:rsid w:val="009A74C7"/>
    <w:rsid w:val="009A7520"/>
    <w:rsid w:val="009A7529"/>
    <w:rsid w:val="009A7914"/>
    <w:rsid w:val="009A7AE3"/>
    <w:rsid w:val="009A7C14"/>
    <w:rsid w:val="009A7EF2"/>
    <w:rsid w:val="009A7F69"/>
    <w:rsid w:val="009A7F6C"/>
    <w:rsid w:val="009A7F7B"/>
    <w:rsid w:val="009A7FC3"/>
    <w:rsid w:val="009B0041"/>
    <w:rsid w:val="009B025D"/>
    <w:rsid w:val="009B0271"/>
    <w:rsid w:val="009B0474"/>
    <w:rsid w:val="009B04E7"/>
    <w:rsid w:val="009B0539"/>
    <w:rsid w:val="009B0646"/>
    <w:rsid w:val="009B087D"/>
    <w:rsid w:val="009B0958"/>
    <w:rsid w:val="009B0980"/>
    <w:rsid w:val="009B09EF"/>
    <w:rsid w:val="009B0C34"/>
    <w:rsid w:val="009B0D14"/>
    <w:rsid w:val="009B0D91"/>
    <w:rsid w:val="009B0E5E"/>
    <w:rsid w:val="009B0EAB"/>
    <w:rsid w:val="009B0EC3"/>
    <w:rsid w:val="009B0FE6"/>
    <w:rsid w:val="009B0FED"/>
    <w:rsid w:val="009B1167"/>
    <w:rsid w:val="009B12B1"/>
    <w:rsid w:val="009B12D8"/>
    <w:rsid w:val="009B153A"/>
    <w:rsid w:val="009B1599"/>
    <w:rsid w:val="009B159C"/>
    <w:rsid w:val="009B15C3"/>
    <w:rsid w:val="009B15E7"/>
    <w:rsid w:val="009B1667"/>
    <w:rsid w:val="009B1805"/>
    <w:rsid w:val="009B18A7"/>
    <w:rsid w:val="009B1A15"/>
    <w:rsid w:val="009B1ACD"/>
    <w:rsid w:val="009B1BFF"/>
    <w:rsid w:val="009B1CBA"/>
    <w:rsid w:val="009B1D85"/>
    <w:rsid w:val="009B1DC5"/>
    <w:rsid w:val="009B1EE0"/>
    <w:rsid w:val="009B20F6"/>
    <w:rsid w:val="009B2433"/>
    <w:rsid w:val="009B2526"/>
    <w:rsid w:val="009B253D"/>
    <w:rsid w:val="009B25A1"/>
    <w:rsid w:val="009B28CD"/>
    <w:rsid w:val="009B295E"/>
    <w:rsid w:val="009B29F3"/>
    <w:rsid w:val="009B2A4D"/>
    <w:rsid w:val="009B2A84"/>
    <w:rsid w:val="009B2C56"/>
    <w:rsid w:val="009B2D18"/>
    <w:rsid w:val="009B2DFE"/>
    <w:rsid w:val="009B2E09"/>
    <w:rsid w:val="009B2F74"/>
    <w:rsid w:val="009B3004"/>
    <w:rsid w:val="009B306A"/>
    <w:rsid w:val="009B30E1"/>
    <w:rsid w:val="009B313B"/>
    <w:rsid w:val="009B314A"/>
    <w:rsid w:val="009B323C"/>
    <w:rsid w:val="009B32D3"/>
    <w:rsid w:val="009B334B"/>
    <w:rsid w:val="009B3728"/>
    <w:rsid w:val="009B37B7"/>
    <w:rsid w:val="009B3895"/>
    <w:rsid w:val="009B3B9A"/>
    <w:rsid w:val="009B3CEB"/>
    <w:rsid w:val="009B3D07"/>
    <w:rsid w:val="009B3DFB"/>
    <w:rsid w:val="009B3E54"/>
    <w:rsid w:val="009B3E5E"/>
    <w:rsid w:val="009B3ECE"/>
    <w:rsid w:val="009B3F39"/>
    <w:rsid w:val="009B4053"/>
    <w:rsid w:val="009B4108"/>
    <w:rsid w:val="009B4272"/>
    <w:rsid w:val="009B4562"/>
    <w:rsid w:val="009B456A"/>
    <w:rsid w:val="009B4693"/>
    <w:rsid w:val="009B48A0"/>
    <w:rsid w:val="009B4948"/>
    <w:rsid w:val="009B495F"/>
    <w:rsid w:val="009B4A20"/>
    <w:rsid w:val="009B4BB3"/>
    <w:rsid w:val="009B4D34"/>
    <w:rsid w:val="009B4DAA"/>
    <w:rsid w:val="009B4F38"/>
    <w:rsid w:val="009B50D9"/>
    <w:rsid w:val="009B519F"/>
    <w:rsid w:val="009B5442"/>
    <w:rsid w:val="009B5493"/>
    <w:rsid w:val="009B5608"/>
    <w:rsid w:val="009B56B9"/>
    <w:rsid w:val="009B5772"/>
    <w:rsid w:val="009B57F8"/>
    <w:rsid w:val="009B584F"/>
    <w:rsid w:val="009B5881"/>
    <w:rsid w:val="009B58E6"/>
    <w:rsid w:val="009B59CD"/>
    <w:rsid w:val="009B5B2A"/>
    <w:rsid w:val="009B5B44"/>
    <w:rsid w:val="009B5BAB"/>
    <w:rsid w:val="009B5CD0"/>
    <w:rsid w:val="009B5E14"/>
    <w:rsid w:val="009B5E90"/>
    <w:rsid w:val="009B6022"/>
    <w:rsid w:val="009B6056"/>
    <w:rsid w:val="009B6059"/>
    <w:rsid w:val="009B61D1"/>
    <w:rsid w:val="009B6373"/>
    <w:rsid w:val="009B6489"/>
    <w:rsid w:val="009B665E"/>
    <w:rsid w:val="009B689C"/>
    <w:rsid w:val="009B6968"/>
    <w:rsid w:val="009B69A9"/>
    <w:rsid w:val="009B69F2"/>
    <w:rsid w:val="009B6ABF"/>
    <w:rsid w:val="009B6B35"/>
    <w:rsid w:val="009B6C0C"/>
    <w:rsid w:val="009B6C28"/>
    <w:rsid w:val="009B6E43"/>
    <w:rsid w:val="009B7095"/>
    <w:rsid w:val="009B70D8"/>
    <w:rsid w:val="009B716F"/>
    <w:rsid w:val="009B71D0"/>
    <w:rsid w:val="009B72D9"/>
    <w:rsid w:val="009B72DE"/>
    <w:rsid w:val="009B72E4"/>
    <w:rsid w:val="009B746A"/>
    <w:rsid w:val="009B77DB"/>
    <w:rsid w:val="009B77EF"/>
    <w:rsid w:val="009B788A"/>
    <w:rsid w:val="009B79A5"/>
    <w:rsid w:val="009B7BAB"/>
    <w:rsid w:val="009B7E52"/>
    <w:rsid w:val="009B7F1E"/>
    <w:rsid w:val="009B7F75"/>
    <w:rsid w:val="009B7FF4"/>
    <w:rsid w:val="009C009A"/>
    <w:rsid w:val="009C0460"/>
    <w:rsid w:val="009C0494"/>
    <w:rsid w:val="009C04E5"/>
    <w:rsid w:val="009C07D6"/>
    <w:rsid w:val="009C07E5"/>
    <w:rsid w:val="009C0892"/>
    <w:rsid w:val="009C08A5"/>
    <w:rsid w:val="009C08FD"/>
    <w:rsid w:val="009C09A7"/>
    <w:rsid w:val="009C0A08"/>
    <w:rsid w:val="009C0AA7"/>
    <w:rsid w:val="009C0B32"/>
    <w:rsid w:val="009C0B44"/>
    <w:rsid w:val="009C0B5F"/>
    <w:rsid w:val="009C0DB3"/>
    <w:rsid w:val="009C0E67"/>
    <w:rsid w:val="009C0F15"/>
    <w:rsid w:val="009C0F52"/>
    <w:rsid w:val="009C101E"/>
    <w:rsid w:val="009C118A"/>
    <w:rsid w:val="009C132E"/>
    <w:rsid w:val="009C141D"/>
    <w:rsid w:val="009C14DB"/>
    <w:rsid w:val="009C15BC"/>
    <w:rsid w:val="009C17D3"/>
    <w:rsid w:val="009C1A15"/>
    <w:rsid w:val="009C1A2A"/>
    <w:rsid w:val="009C1A92"/>
    <w:rsid w:val="009C1AF4"/>
    <w:rsid w:val="009C1D08"/>
    <w:rsid w:val="009C1D1C"/>
    <w:rsid w:val="009C1DBF"/>
    <w:rsid w:val="009C1E8F"/>
    <w:rsid w:val="009C1E95"/>
    <w:rsid w:val="009C2033"/>
    <w:rsid w:val="009C2455"/>
    <w:rsid w:val="009C263A"/>
    <w:rsid w:val="009C26C8"/>
    <w:rsid w:val="009C26FF"/>
    <w:rsid w:val="009C2940"/>
    <w:rsid w:val="009C2AFA"/>
    <w:rsid w:val="009C2CAF"/>
    <w:rsid w:val="009C2ED5"/>
    <w:rsid w:val="009C2F01"/>
    <w:rsid w:val="009C3053"/>
    <w:rsid w:val="009C30FE"/>
    <w:rsid w:val="009C321B"/>
    <w:rsid w:val="009C3327"/>
    <w:rsid w:val="009C3484"/>
    <w:rsid w:val="009C35A7"/>
    <w:rsid w:val="009C3698"/>
    <w:rsid w:val="009C36CD"/>
    <w:rsid w:val="009C3706"/>
    <w:rsid w:val="009C3707"/>
    <w:rsid w:val="009C377F"/>
    <w:rsid w:val="009C385A"/>
    <w:rsid w:val="009C3890"/>
    <w:rsid w:val="009C3971"/>
    <w:rsid w:val="009C3B98"/>
    <w:rsid w:val="009C3DA7"/>
    <w:rsid w:val="009C3E92"/>
    <w:rsid w:val="009C3F1D"/>
    <w:rsid w:val="009C40BA"/>
    <w:rsid w:val="009C4297"/>
    <w:rsid w:val="009C43D6"/>
    <w:rsid w:val="009C43E6"/>
    <w:rsid w:val="009C447F"/>
    <w:rsid w:val="009C4481"/>
    <w:rsid w:val="009C46B5"/>
    <w:rsid w:val="009C47EA"/>
    <w:rsid w:val="009C48CA"/>
    <w:rsid w:val="009C4A62"/>
    <w:rsid w:val="009C4B00"/>
    <w:rsid w:val="009C4BB6"/>
    <w:rsid w:val="009C4BFA"/>
    <w:rsid w:val="009C4BFC"/>
    <w:rsid w:val="009C4DBB"/>
    <w:rsid w:val="009C4DEC"/>
    <w:rsid w:val="009C4FE4"/>
    <w:rsid w:val="009C5159"/>
    <w:rsid w:val="009C5177"/>
    <w:rsid w:val="009C51F0"/>
    <w:rsid w:val="009C536A"/>
    <w:rsid w:val="009C5863"/>
    <w:rsid w:val="009C5958"/>
    <w:rsid w:val="009C59D9"/>
    <w:rsid w:val="009C5ACA"/>
    <w:rsid w:val="009C5B40"/>
    <w:rsid w:val="009C5CA3"/>
    <w:rsid w:val="009C5D3F"/>
    <w:rsid w:val="009C5E8C"/>
    <w:rsid w:val="009C5EE2"/>
    <w:rsid w:val="009C601C"/>
    <w:rsid w:val="009C618E"/>
    <w:rsid w:val="009C6234"/>
    <w:rsid w:val="009C6299"/>
    <w:rsid w:val="009C6413"/>
    <w:rsid w:val="009C66C4"/>
    <w:rsid w:val="009C66D5"/>
    <w:rsid w:val="009C6804"/>
    <w:rsid w:val="009C69AD"/>
    <w:rsid w:val="009C6A73"/>
    <w:rsid w:val="009C6AA7"/>
    <w:rsid w:val="009C6B3C"/>
    <w:rsid w:val="009C6B44"/>
    <w:rsid w:val="009C6BA2"/>
    <w:rsid w:val="009C6C9D"/>
    <w:rsid w:val="009C6D95"/>
    <w:rsid w:val="009C6E66"/>
    <w:rsid w:val="009C71C9"/>
    <w:rsid w:val="009C738A"/>
    <w:rsid w:val="009C73EF"/>
    <w:rsid w:val="009C7483"/>
    <w:rsid w:val="009C7564"/>
    <w:rsid w:val="009C7733"/>
    <w:rsid w:val="009C7762"/>
    <w:rsid w:val="009C7855"/>
    <w:rsid w:val="009C7879"/>
    <w:rsid w:val="009C7982"/>
    <w:rsid w:val="009C79E1"/>
    <w:rsid w:val="009C7E50"/>
    <w:rsid w:val="009C7F29"/>
    <w:rsid w:val="009CE194"/>
    <w:rsid w:val="009D0054"/>
    <w:rsid w:val="009D011C"/>
    <w:rsid w:val="009D0367"/>
    <w:rsid w:val="009D04AC"/>
    <w:rsid w:val="009D054F"/>
    <w:rsid w:val="009D075F"/>
    <w:rsid w:val="009D0862"/>
    <w:rsid w:val="009D0A4D"/>
    <w:rsid w:val="009D0AC0"/>
    <w:rsid w:val="009D0B6F"/>
    <w:rsid w:val="009D0BC1"/>
    <w:rsid w:val="009D0BCE"/>
    <w:rsid w:val="009D0C22"/>
    <w:rsid w:val="009D0C69"/>
    <w:rsid w:val="009D0E09"/>
    <w:rsid w:val="009D107A"/>
    <w:rsid w:val="009D10B7"/>
    <w:rsid w:val="009D10EB"/>
    <w:rsid w:val="009D1210"/>
    <w:rsid w:val="009D1286"/>
    <w:rsid w:val="009D1378"/>
    <w:rsid w:val="009D149D"/>
    <w:rsid w:val="009D1575"/>
    <w:rsid w:val="009D159A"/>
    <w:rsid w:val="009D16EC"/>
    <w:rsid w:val="009D1769"/>
    <w:rsid w:val="009D17C9"/>
    <w:rsid w:val="009D17DA"/>
    <w:rsid w:val="009D1865"/>
    <w:rsid w:val="009D18DF"/>
    <w:rsid w:val="009D19E4"/>
    <w:rsid w:val="009D1A98"/>
    <w:rsid w:val="009D1BAE"/>
    <w:rsid w:val="009D1C19"/>
    <w:rsid w:val="009D1C49"/>
    <w:rsid w:val="009D1CC4"/>
    <w:rsid w:val="009D203C"/>
    <w:rsid w:val="009D203E"/>
    <w:rsid w:val="009D21C3"/>
    <w:rsid w:val="009D21CE"/>
    <w:rsid w:val="009D21F6"/>
    <w:rsid w:val="009D2235"/>
    <w:rsid w:val="009D22A9"/>
    <w:rsid w:val="009D22B0"/>
    <w:rsid w:val="009D22D1"/>
    <w:rsid w:val="009D25A9"/>
    <w:rsid w:val="009D25FE"/>
    <w:rsid w:val="009D266D"/>
    <w:rsid w:val="009D28F1"/>
    <w:rsid w:val="009D2C08"/>
    <w:rsid w:val="009D2C1F"/>
    <w:rsid w:val="009D2CF4"/>
    <w:rsid w:val="009D2CF5"/>
    <w:rsid w:val="009D2D0A"/>
    <w:rsid w:val="009D2D33"/>
    <w:rsid w:val="009D2E6C"/>
    <w:rsid w:val="009D2FDC"/>
    <w:rsid w:val="009D3132"/>
    <w:rsid w:val="009D31B9"/>
    <w:rsid w:val="009D3390"/>
    <w:rsid w:val="009D342B"/>
    <w:rsid w:val="009D3493"/>
    <w:rsid w:val="009D3584"/>
    <w:rsid w:val="009D3738"/>
    <w:rsid w:val="009D377A"/>
    <w:rsid w:val="009D3B3F"/>
    <w:rsid w:val="009D3C0C"/>
    <w:rsid w:val="009D3C61"/>
    <w:rsid w:val="009D3DAB"/>
    <w:rsid w:val="009D3DFD"/>
    <w:rsid w:val="009D3E1C"/>
    <w:rsid w:val="009D3EFB"/>
    <w:rsid w:val="009D3F46"/>
    <w:rsid w:val="009D3F88"/>
    <w:rsid w:val="009D3FDD"/>
    <w:rsid w:val="009D3FE0"/>
    <w:rsid w:val="009D410F"/>
    <w:rsid w:val="009D41FD"/>
    <w:rsid w:val="009D42C9"/>
    <w:rsid w:val="009D43C9"/>
    <w:rsid w:val="009D45D9"/>
    <w:rsid w:val="009D4661"/>
    <w:rsid w:val="009D4670"/>
    <w:rsid w:val="009D496C"/>
    <w:rsid w:val="009D4A07"/>
    <w:rsid w:val="009D4ABE"/>
    <w:rsid w:val="009D4AC5"/>
    <w:rsid w:val="009D4ACE"/>
    <w:rsid w:val="009D4CB8"/>
    <w:rsid w:val="009D4D03"/>
    <w:rsid w:val="009D4D0B"/>
    <w:rsid w:val="009D4D8B"/>
    <w:rsid w:val="009D4E9F"/>
    <w:rsid w:val="009D4EB7"/>
    <w:rsid w:val="009D5088"/>
    <w:rsid w:val="009D51BD"/>
    <w:rsid w:val="009D51C6"/>
    <w:rsid w:val="009D52C4"/>
    <w:rsid w:val="009D545F"/>
    <w:rsid w:val="009D55CB"/>
    <w:rsid w:val="009D5718"/>
    <w:rsid w:val="009D5737"/>
    <w:rsid w:val="009D5776"/>
    <w:rsid w:val="009D57F0"/>
    <w:rsid w:val="009D5937"/>
    <w:rsid w:val="009D59CD"/>
    <w:rsid w:val="009D5B04"/>
    <w:rsid w:val="009D5B6F"/>
    <w:rsid w:val="009D5D17"/>
    <w:rsid w:val="009D5EC2"/>
    <w:rsid w:val="009D618E"/>
    <w:rsid w:val="009D6272"/>
    <w:rsid w:val="009D644F"/>
    <w:rsid w:val="009D645D"/>
    <w:rsid w:val="009D65AA"/>
    <w:rsid w:val="009D67BD"/>
    <w:rsid w:val="009D68EE"/>
    <w:rsid w:val="009D6920"/>
    <w:rsid w:val="009D693F"/>
    <w:rsid w:val="009D6958"/>
    <w:rsid w:val="009D69F6"/>
    <w:rsid w:val="009D6A08"/>
    <w:rsid w:val="009D6B60"/>
    <w:rsid w:val="009D6B6A"/>
    <w:rsid w:val="009D6CB8"/>
    <w:rsid w:val="009D6D7C"/>
    <w:rsid w:val="009D6DCE"/>
    <w:rsid w:val="009D6E64"/>
    <w:rsid w:val="009D6EDD"/>
    <w:rsid w:val="009D6FDB"/>
    <w:rsid w:val="009D70DA"/>
    <w:rsid w:val="009D71F8"/>
    <w:rsid w:val="009D7206"/>
    <w:rsid w:val="009D7280"/>
    <w:rsid w:val="009D72D2"/>
    <w:rsid w:val="009D731D"/>
    <w:rsid w:val="009D739F"/>
    <w:rsid w:val="009D7559"/>
    <w:rsid w:val="009D7649"/>
    <w:rsid w:val="009D76FE"/>
    <w:rsid w:val="009D777D"/>
    <w:rsid w:val="009D7784"/>
    <w:rsid w:val="009D77C9"/>
    <w:rsid w:val="009D795A"/>
    <w:rsid w:val="009D7979"/>
    <w:rsid w:val="009D7A86"/>
    <w:rsid w:val="009D7AC2"/>
    <w:rsid w:val="009D7AF8"/>
    <w:rsid w:val="009D7BA5"/>
    <w:rsid w:val="009D7BAA"/>
    <w:rsid w:val="009D7E64"/>
    <w:rsid w:val="009D7F32"/>
    <w:rsid w:val="009D7FDE"/>
    <w:rsid w:val="009E0041"/>
    <w:rsid w:val="009E0089"/>
    <w:rsid w:val="009E041E"/>
    <w:rsid w:val="009E046A"/>
    <w:rsid w:val="009E048D"/>
    <w:rsid w:val="009E04B8"/>
    <w:rsid w:val="009E05FF"/>
    <w:rsid w:val="009E065E"/>
    <w:rsid w:val="009E075D"/>
    <w:rsid w:val="009E0967"/>
    <w:rsid w:val="009E0A3A"/>
    <w:rsid w:val="009E0B64"/>
    <w:rsid w:val="009E0C0F"/>
    <w:rsid w:val="009E0C15"/>
    <w:rsid w:val="009E0C8B"/>
    <w:rsid w:val="009E0D13"/>
    <w:rsid w:val="009E0D3F"/>
    <w:rsid w:val="009E0D6F"/>
    <w:rsid w:val="009E0E85"/>
    <w:rsid w:val="009E0EC8"/>
    <w:rsid w:val="009E10DD"/>
    <w:rsid w:val="009E11AA"/>
    <w:rsid w:val="009E11B5"/>
    <w:rsid w:val="009E1563"/>
    <w:rsid w:val="009E1572"/>
    <w:rsid w:val="009E161B"/>
    <w:rsid w:val="009E1748"/>
    <w:rsid w:val="009E18C0"/>
    <w:rsid w:val="009E1A4D"/>
    <w:rsid w:val="009E1A64"/>
    <w:rsid w:val="009E1B3A"/>
    <w:rsid w:val="009E1B54"/>
    <w:rsid w:val="009E1BEA"/>
    <w:rsid w:val="009E1D0E"/>
    <w:rsid w:val="009E1D9F"/>
    <w:rsid w:val="009E1EB8"/>
    <w:rsid w:val="009E2040"/>
    <w:rsid w:val="009E2379"/>
    <w:rsid w:val="009E2464"/>
    <w:rsid w:val="009E24DF"/>
    <w:rsid w:val="009E2577"/>
    <w:rsid w:val="009E2630"/>
    <w:rsid w:val="009E26FF"/>
    <w:rsid w:val="009E287C"/>
    <w:rsid w:val="009E292C"/>
    <w:rsid w:val="009E2A18"/>
    <w:rsid w:val="009E2A5C"/>
    <w:rsid w:val="009E2AA6"/>
    <w:rsid w:val="009E2B2A"/>
    <w:rsid w:val="009E2B90"/>
    <w:rsid w:val="009E2D3A"/>
    <w:rsid w:val="009E2E2B"/>
    <w:rsid w:val="009E2F49"/>
    <w:rsid w:val="009E3135"/>
    <w:rsid w:val="009E32C9"/>
    <w:rsid w:val="009E339A"/>
    <w:rsid w:val="009E33E4"/>
    <w:rsid w:val="009E34CD"/>
    <w:rsid w:val="009E3531"/>
    <w:rsid w:val="009E3573"/>
    <w:rsid w:val="009E374A"/>
    <w:rsid w:val="009E37CA"/>
    <w:rsid w:val="009E38FA"/>
    <w:rsid w:val="009E396A"/>
    <w:rsid w:val="009E3AFF"/>
    <w:rsid w:val="009E3CA4"/>
    <w:rsid w:val="009E3CC0"/>
    <w:rsid w:val="009E3D03"/>
    <w:rsid w:val="009E3D18"/>
    <w:rsid w:val="009E3E26"/>
    <w:rsid w:val="009E3EDB"/>
    <w:rsid w:val="009E3F37"/>
    <w:rsid w:val="009E3F7F"/>
    <w:rsid w:val="009E40A6"/>
    <w:rsid w:val="009E41BF"/>
    <w:rsid w:val="009E4222"/>
    <w:rsid w:val="009E457A"/>
    <w:rsid w:val="009E46B1"/>
    <w:rsid w:val="009E47A4"/>
    <w:rsid w:val="009E47D7"/>
    <w:rsid w:val="009E486B"/>
    <w:rsid w:val="009E48DF"/>
    <w:rsid w:val="009E4A94"/>
    <w:rsid w:val="009E4B90"/>
    <w:rsid w:val="009E4BA7"/>
    <w:rsid w:val="009E4D01"/>
    <w:rsid w:val="009E4E34"/>
    <w:rsid w:val="009E4FB6"/>
    <w:rsid w:val="009E4FE7"/>
    <w:rsid w:val="009E50D4"/>
    <w:rsid w:val="009E517E"/>
    <w:rsid w:val="009E51DF"/>
    <w:rsid w:val="009E51F5"/>
    <w:rsid w:val="009E5314"/>
    <w:rsid w:val="009E5743"/>
    <w:rsid w:val="009E578D"/>
    <w:rsid w:val="009E5803"/>
    <w:rsid w:val="009E5852"/>
    <w:rsid w:val="009E58BE"/>
    <w:rsid w:val="009E58F0"/>
    <w:rsid w:val="009E5A7B"/>
    <w:rsid w:val="009E5BCA"/>
    <w:rsid w:val="009E5C03"/>
    <w:rsid w:val="009E5DAF"/>
    <w:rsid w:val="009E60C3"/>
    <w:rsid w:val="009E60E1"/>
    <w:rsid w:val="009E60F6"/>
    <w:rsid w:val="009E6208"/>
    <w:rsid w:val="009E63D0"/>
    <w:rsid w:val="009E64FF"/>
    <w:rsid w:val="009E6546"/>
    <w:rsid w:val="009E666E"/>
    <w:rsid w:val="009E66B2"/>
    <w:rsid w:val="009E66D6"/>
    <w:rsid w:val="009E6829"/>
    <w:rsid w:val="009E6850"/>
    <w:rsid w:val="009E6867"/>
    <w:rsid w:val="009E6932"/>
    <w:rsid w:val="009E6980"/>
    <w:rsid w:val="009E69AE"/>
    <w:rsid w:val="009E6CA5"/>
    <w:rsid w:val="009E6CF4"/>
    <w:rsid w:val="009E6DA0"/>
    <w:rsid w:val="009E6ED8"/>
    <w:rsid w:val="009E6F55"/>
    <w:rsid w:val="009E6FDE"/>
    <w:rsid w:val="009E705B"/>
    <w:rsid w:val="009E70F5"/>
    <w:rsid w:val="009E7190"/>
    <w:rsid w:val="009E7245"/>
    <w:rsid w:val="009E736D"/>
    <w:rsid w:val="009E75B6"/>
    <w:rsid w:val="009E7843"/>
    <w:rsid w:val="009E7862"/>
    <w:rsid w:val="009E7A16"/>
    <w:rsid w:val="009E7CA1"/>
    <w:rsid w:val="009E7CE5"/>
    <w:rsid w:val="009E7D61"/>
    <w:rsid w:val="009F0038"/>
    <w:rsid w:val="009F0174"/>
    <w:rsid w:val="009F0217"/>
    <w:rsid w:val="009F03AC"/>
    <w:rsid w:val="009F040C"/>
    <w:rsid w:val="009F04E2"/>
    <w:rsid w:val="009F0501"/>
    <w:rsid w:val="009F059F"/>
    <w:rsid w:val="009F0619"/>
    <w:rsid w:val="009F06F2"/>
    <w:rsid w:val="009F086C"/>
    <w:rsid w:val="009F088E"/>
    <w:rsid w:val="009F089E"/>
    <w:rsid w:val="009F08B2"/>
    <w:rsid w:val="009F08E8"/>
    <w:rsid w:val="009F08FA"/>
    <w:rsid w:val="009F0931"/>
    <w:rsid w:val="009F0AE4"/>
    <w:rsid w:val="009F0B6D"/>
    <w:rsid w:val="009F0C6F"/>
    <w:rsid w:val="009F0D06"/>
    <w:rsid w:val="009F0E30"/>
    <w:rsid w:val="009F0E62"/>
    <w:rsid w:val="009F0F5B"/>
    <w:rsid w:val="009F1041"/>
    <w:rsid w:val="009F10D8"/>
    <w:rsid w:val="009F13C0"/>
    <w:rsid w:val="009F1430"/>
    <w:rsid w:val="009F14B4"/>
    <w:rsid w:val="009F16B9"/>
    <w:rsid w:val="009F1700"/>
    <w:rsid w:val="009F1A25"/>
    <w:rsid w:val="009F1A81"/>
    <w:rsid w:val="009F1B7C"/>
    <w:rsid w:val="009F1B81"/>
    <w:rsid w:val="009F1C44"/>
    <w:rsid w:val="009F1EA7"/>
    <w:rsid w:val="009F1F0E"/>
    <w:rsid w:val="009F1FC9"/>
    <w:rsid w:val="009F219C"/>
    <w:rsid w:val="009F21E7"/>
    <w:rsid w:val="009F22B6"/>
    <w:rsid w:val="009F23A2"/>
    <w:rsid w:val="009F253A"/>
    <w:rsid w:val="009F2649"/>
    <w:rsid w:val="009F267E"/>
    <w:rsid w:val="009F2752"/>
    <w:rsid w:val="009F2789"/>
    <w:rsid w:val="009F28BD"/>
    <w:rsid w:val="009F29B4"/>
    <w:rsid w:val="009F2AC5"/>
    <w:rsid w:val="009F2BD8"/>
    <w:rsid w:val="009F2BDC"/>
    <w:rsid w:val="009F2EF5"/>
    <w:rsid w:val="009F3146"/>
    <w:rsid w:val="009F31FE"/>
    <w:rsid w:val="009F3281"/>
    <w:rsid w:val="009F341A"/>
    <w:rsid w:val="009F34CB"/>
    <w:rsid w:val="009F3519"/>
    <w:rsid w:val="009F3572"/>
    <w:rsid w:val="009F3573"/>
    <w:rsid w:val="009F35FC"/>
    <w:rsid w:val="009F365F"/>
    <w:rsid w:val="009F3820"/>
    <w:rsid w:val="009F3879"/>
    <w:rsid w:val="009F3952"/>
    <w:rsid w:val="009F3AA3"/>
    <w:rsid w:val="009F3C98"/>
    <w:rsid w:val="009F3EE1"/>
    <w:rsid w:val="009F3F68"/>
    <w:rsid w:val="009F3FC1"/>
    <w:rsid w:val="009F402A"/>
    <w:rsid w:val="009F424E"/>
    <w:rsid w:val="009F4308"/>
    <w:rsid w:val="009F44AE"/>
    <w:rsid w:val="009F4588"/>
    <w:rsid w:val="009F45CD"/>
    <w:rsid w:val="009F4777"/>
    <w:rsid w:val="009F489F"/>
    <w:rsid w:val="009F4996"/>
    <w:rsid w:val="009F4A2B"/>
    <w:rsid w:val="009F4B4C"/>
    <w:rsid w:val="009F4BB7"/>
    <w:rsid w:val="009F4BC1"/>
    <w:rsid w:val="009F4BCF"/>
    <w:rsid w:val="009F4C1B"/>
    <w:rsid w:val="009F4D39"/>
    <w:rsid w:val="009F4E00"/>
    <w:rsid w:val="009F4E60"/>
    <w:rsid w:val="009F50B2"/>
    <w:rsid w:val="009F5152"/>
    <w:rsid w:val="009F5213"/>
    <w:rsid w:val="009F525C"/>
    <w:rsid w:val="009F52D6"/>
    <w:rsid w:val="009F53C1"/>
    <w:rsid w:val="009F54BA"/>
    <w:rsid w:val="009F55E7"/>
    <w:rsid w:val="009F5879"/>
    <w:rsid w:val="009F5A62"/>
    <w:rsid w:val="009F5E2C"/>
    <w:rsid w:val="009F6060"/>
    <w:rsid w:val="009F60C3"/>
    <w:rsid w:val="009F612D"/>
    <w:rsid w:val="009F6139"/>
    <w:rsid w:val="009F61E6"/>
    <w:rsid w:val="009F6212"/>
    <w:rsid w:val="009F636A"/>
    <w:rsid w:val="009F63B7"/>
    <w:rsid w:val="009F64DB"/>
    <w:rsid w:val="009F65B1"/>
    <w:rsid w:val="009F65DC"/>
    <w:rsid w:val="009F6600"/>
    <w:rsid w:val="009F6797"/>
    <w:rsid w:val="009F68A0"/>
    <w:rsid w:val="009F6B5D"/>
    <w:rsid w:val="009F6DA2"/>
    <w:rsid w:val="009F6E9C"/>
    <w:rsid w:val="009F6FF2"/>
    <w:rsid w:val="009F7003"/>
    <w:rsid w:val="009F7097"/>
    <w:rsid w:val="009F70DA"/>
    <w:rsid w:val="009F716A"/>
    <w:rsid w:val="009F7228"/>
    <w:rsid w:val="009F7258"/>
    <w:rsid w:val="009F7283"/>
    <w:rsid w:val="009F7358"/>
    <w:rsid w:val="009F73E9"/>
    <w:rsid w:val="009F7469"/>
    <w:rsid w:val="009F74EC"/>
    <w:rsid w:val="009F7581"/>
    <w:rsid w:val="009F770F"/>
    <w:rsid w:val="009F779C"/>
    <w:rsid w:val="009F77F6"/>
    <w:rsid w:val="009F782C"/>
    <w:rsid w:val="009F7954"/>
    <w:rsid w:val="009F798D"/>
    <w:rsid w:val="009F7A2A"/>
    <w:rsid w:val="009F7A4B"/>
    <w:rsid w:val="009F7A83"/>
    <w:rsid w:val="009F7A99"/>
    <w:rsid w:val="009F7B92"/>
    <w:rsid w:val="009F7FE6"/>
    <w:rsid w:val="00A000B4"/>
    <w:rsid w:val="00A0015B"/>
    <w:rsid w:val="00A0040A"/>
    <w:rsid w:val="00A00726"/>
    <w:rsid w:val="00A00772"/>
    <w:rsid w:val="00A00878"/>
    <w:rsid w:val="00A00A87"/>
    <w:rsid w:val="00A00BAA"/>
    <w:rsid w:val="00A00BDE"/>
    <w:rsid w:val="00A00C23"/>
    <w:rsid w:val="00A00D17"/>
    <w:rsid w:val="00A00D49"/>
    <w:rsid w:val="00A01052"/>
    <w:rsid w:val="00A01105"/>
    <w:rsid w:val="00A011DC"/>
    <w:rsid w:val="00A01243"/>
    <w:rsid w:val="00A0136A"/>
    <w:rsid w:val="00A013D4"/>
    <w:rsid w:val="00A0146F"/>
    <w:rsid w:val="00A01748"/>
    <w:rsid w:val="00A017E4"/>
    <w:rsid w:val="00A01BB6"/>
    <w:rsid w:val="00A01C52"/>
    <w:rsid w:val="00A01C53"/>
    <w:rsid w:val="00A01CC0"/>
    <w:rsid w:val="00A01D97"/>
    <w:rsid w:val="00A01E1E"/>
    <w:rsid w:val="00A01FD2"/>
    <w:rsid w:val="00A0200F"/>
    <w:rsid w:val="00A02045"/>
    <w:rsid w:val="00A02160"/>
    <w:rsid w:val="00A022B8"/>
    <w:rsid w:val="00A0251A"/>
    <w:rsid w:val="00A025C1"/>
    <w:rsid w:val="00A025EC"/>
    <w:rsid w:val="00A025FD"/>
    <w:rsid w:val="00A02606"/>
    <w:rsid w:val="00A02991"/>
    <w:rsid w:val="00A02A33"/>
    <w:rsid w:val="00A02B4E"/>
    <w:rsid w:val="00A02CCC"/>
    <w:rsid w:val="00A02EA2"/>
    <w:rsid w:val="00A03013"/>
    <w:rsid w:val="00A03015"/>
    <w:rsid w:val="00A03290"/>
    <w:rsid w:val="00A032C5"/>
    <w:rsid w:val="00A033BA"/>
    <w:rsid w:val="00A036CE"/>
    <w:rsid w:val="00A03803"/>
    <w:rsid w:val="00A03932"/>
    <w:rsid w:val="00A03AE6"/>
    <w:rsid w:val="00A03B7E"/>
    <w:rsid w:val="00A03DFC"/>
    <w:rsid w:val="00A03F5E"/>
    <w:rsid w:val="00A04021"/>
    <w:rsid w:val="00A040EC"/>
    <w:rsid w:val="00A04108"/>
    <w:rsid w:val="00A0412D"/>
    <w:rsid w:val="00A04190"/>
    <w:rsid w:val="00A042B6"/>
    <w:rsid w:val="00A0432A"/>
    <w:rsid w:val="00A044D9"/>
    <w:rsid w:val="00A045FD"/>
    <w:rsid w:val="00A048FA"/>
    <w:rsid w:val="00A04924"/>
    <w:rsid w:val="00A04936"/>
    <w:rsid w:val="00A04C33"/>
    <w:rsid w:val="00A04CB5"/>
    <w:rsid w:val="00A04CDB"/>
    <w:rsid w:val="00A04D3A"/>
    <w:rsid w:val="00A04D4F"/>
    <w:rsid w:val="00A04FB9"/>
    <w:rsid w:val="00A050F3"/>
    <w:rsid w:val="00A051EA"/>
    <w:rsid w:val="00A05247"/>
    <w:rsid w:val="00A052D5"/>
    <w:rsid w:val="00A05402"/>
    <w:rsid w:val="00A05522"/>
    <w:rsid w:val="00A0560A"/>
    <w:rsid w:val="00A0593C"/>
    <w:rsid w:val="00A05A45"/>
    <w:rsid w:val="00A05B08"/>
    <w:rsid w:val="00A05C38"/>
    <w:rsid w:val="00A05D40"/>
    <w:rsid w:val="00A05D9B"/>
    <w:rsid w:val="00A05EEA"/>
    <w:rsid w:val="00A05F09"/>
    <w:rsid w:val="00A060FA"/>
    <w:rsid w:val="00A060FD"/>
    <w:rsid w:val="00A0619F"/>
    <w:rsid w:val="00A061FA"/>
    <w:rsid w:val="00A06231"/>
    <w:rsid w:val="00A062D3"/>
    <w:rsid w:val="00A06370"/>
    <w:rsid w:val="00A06494"/>
    <w:rsid w:val="00A06685"/>
    <w:rsid w:val="00A06716"/>
    <w:rsid w:val="00A069A9"/>
    <w:rsid w:val="00A069B5"/>
    <w:rsid w:val="00A069F2"/>
    <w:rsid w:val="00A069FD"/>
    <w:rsid w:val="00A06B28"/>
    <w:rsid w:val="00A06B65"/>
    <w:rsid w:val="00A06BFA"/>
    <w:rsid w:val="00A06C00"/>
    <w:rsid w:val="00A06C65"/>
    <w:rsid w:val="00A06D73"/>
    <w:rsid w:val="00A06F75"/>
    <w:rsid w:val="00A06FA3"/>
    <w:rsid w:val="00A0706C"/>
    <w:rsid w:val="00A070A0"/>
    <w:rsid w:val="00A070DD"/>
    <w:rsid w:val="00A0712F"/>
    <w:rsid w:val="00A07167"/>
    <w:rsid w:val="00A071FE"/>
    <w:rsid w:val="00A07373"/>
    <w:rsid w:val="00A073A0"/>
    <w:rsid w:val="00A07564"/>
    <w:rsid w:val="00A075C9"/>
    <w:rsid w:val="00A077E0"/>
    <w:rsid w:val="00A079CE"/>
    <w:rsid w:val="00A07B30"/>
    <w:rsid w:val="00A07C28"/>
    <w:rsid w:val="00A07D4E"/>
    <w:rsid w:val="00A07DBC"/>
    <w:rsid w:val="00A07DCA"/>
    <w:rsid w:val="00A07E10"/>
    <w:rsid w:val="00A07E2C"/>
    <w:rsid w:val="00A07F8B"/>
    <w:rsid w:val="00A10036"/>
    <w:rsid w:val="00A10261"/>
    <w:rsid w:val="00A10318"/>
    <w:rsid w:val="00A103C6"/>
    <w:rsid w:val="00A103D0"/>
    <w:rsid w:val="00A1052B"/>
    <w:rsid w:val="00A1054E"/>
    <w:rsid w:val="00A10728"/>
    <w:rsid w:val="00A10972"/>
    <w:rsid w:val="00A1098F"/>
    <w:rsid w:val="00A10B2A"/>
    <w:rsid w:val="00A10B65"/>
    <w:rsid w:val="00A10C64"/>
    <w:rsid w:val="00A10E14"/>
    <w:rsid w:val="00A10E51"/>
    <w:rsid w:val="00A10ED0"/>
    <w:rsid w:val="00A10F88"/>
    <w:rsid w:val="00A10FD0"/>
    <w:rsid w:val="00A11085"/>
    <w:rsid w:val="00A11189"/>
    <w:rsid w:val="00A115B9"/>
    <w:rsid w:val="00A116CC"/>
    <w:rsid w:val="00A117AC"/>
    <w:rsid w:val="00A118F3"/>
    <w:rsid w:val="00A11A1F"/>
    <w:rsid w:val="00A11BD2"/>
    <w:rsid w:val="00A11BEC"/>
    <w:rsid w:val="00A11C58"/>
    <w:rsid w:val="00A11DB9"/>
    <w:rsid w:val="00A11F3A"/>
    <w:rsid w:val="00A11F6D"/>
    <w:rsid w:val="00A12017"/>
    <w:rsid w:val="00A121EA"/>
    <w:rsid w:val="00A122E2"/>
    <w:rsid w:val="00A1248E"/>
    <w:rsid w:val="00A12493"/>
    <w:rsid w:val="00A124BA"/>
    <w:rsid w:val="00A12556"/>
    <w:rsid w:val="00A126C7"/>
    <w:rsid w:val="00A129D9"/>
    <w:rsid w:val="00A12D4F"/>
    <w:rsid w:val="00A12F88"/>
    <w:rsid w:val="00A12F95"/>
    <w:rsid w:val="00A13032"/>
    <w:rsid w:val="00A1303B"/>
    <w:rsid w:val="00A13137"/>
    <w:rsid w:val="00A133A9"/>
    <w:rsid w:val="00A133AE"/>
    <w:rsid w:val="00A133C0"/>
    <w:rsid w:val="00A13405"/>
    <w:rsid w:val="00A1351F"/>
    <w:rsid w:val="00A135D3"/>
    <w:rsid w:val="00A1366A"/>
    <w:rsid w:val="00A136EE"/>
    <w:rsid w:val="00A138DD"/>
    <w:rsid w:val="00A139B8"/>
    <w:rsid w:val="00A13A38"/>
    <w:rsid w:val="00A13A40"/>
    <w:rsid w:val="00A13CCD"/>
    <w:rsid w:val="00A13CD8"/>
    <w:rsid w:val="00A13D94"/>
    <w:rsid w:val="00A13DB9"/>
    <w:rsid w:val="00A13E18"/>
    <w:rsid w:val="00A141AA"/>
    <w:rsid w:val="00A14288"/>
    <w:rsid w:val="00A142BA"/>
    <w:rsid w:val="00A142E1"/>
    <w:rsid w:val="00A14384"/>
    <w:rsid w:val="00A1439B"/>
    <w:rsid w:val="00A1470F"/>
    <w:rsid w:val="00A14843"/>
    <w:rsid w:val="00A148AA"/>
    <w:rsid w:val="00A148EC"/>
    <w:rsid w:val="00A14AA2"/>
    <w:rsid w:val="00A14B04"/>
    <w:rsid w:val="00A14E2B"/>
    <w:rsid w:val="00A150D7"/>
    <w:rsid w:val="00A152BE"/>
    <w:rsid w:val="00A152FD"/>
    <w:rsid w:val="00A1549A"/>
    <w:rsid w:val="00A154B6"/>
    <w:rsid w:val="00A1557D"/>
    <w:rsid w:val="00A155C1"/>
    <w:rsid w:val="00A1568D"/>
    <w:rsid w:val="00A1575A"/>
    <w:rsid w:val="00A157C1"/>
    <w:rsid w:val="00A15840"/>
    <w:rsid w:val="00A158AE"/>
    <w:rsid w:val="00A15937"/>
    <w:rsid w:val="00A15E5E"/>
    <w:rsid w:val="00A15F6B"/>
    <w:rsid w:val="00A16101"/>
    <w:rsid w:val="00A16147"/>
    <w:rsid w:val="00A1616E"/>
    <w:rsid w:val="00A164B7"/>
    <w:rsid w:val="00A165D9"/>
    <w:rsid w:val="00A16862"/>
    <w:rsid w:val="00A1687C"/>
    <w:rsid w:val="00A16AF2"/>
    <w:rsid w:val="00A16C96"/>
    <w:rsid w:val="00A16CF8"/>
    <w:rsid w:val="00A16E4A"/>
    <w:rsid w:val="00A17015"/>
    <w:rsid w:val="00A1702C"/>
    <w:rsid w:val="00A1710C"/>
    <w:rsid w:val="00A17221"/>
    <w:rsid w:val="00A1729D"/>
    <w:rsid w:val="00A172A9"/>
    <w:rsid w:val="00A17350"/>
    <w:rsid w:val="00A175AE"/>
    <w:rsid w:val="00A17642"/>
    <w:rsid w:val="00A17662"/>
    <w:rsid w:val="00A176D0"/>
    <w:rsid w:val="00A176F8"/>
    <w:rsid w:val="00A17712"/>
    <w:rsid w:val="00A1771F"/>
    <w:rsid w:val="00A1792B"/>
    <w:rsid w:val="00A179B9"/>
    <w:rsid w:val="00A17D5A"/>
    <w:rsid w:val="00A17F2B"/>
    <w:rsid w:val="00A17F85"/>
    <w:rsid w:val="00A17FCD"/>
    <w:rsid w:val="00A2004D"/>
    <w:rsid w:val="00A2013E"/>
    <w:rsid w:val="00A20206"/>
    <w:rsid w:val="00A2026B"/>
    <w:rsid w:val="00A202F2"/>
    <w:rsid w:val="00A2058C"/>
    <w:rsid w:val="00A20BED"/>
    <w:rsid w:val="00A20F99"/>
    <w:rsid w:val="00A21093"/>
    <w:rsid w:val="00A2109C"/>
    <w:rsid w:val="00A210E2"/>
    <w:rsid w:val="00A21272"/>
    <w:rsid w:val="00A21509"/>
    <w:rsid w:val="00A21702"/>
    <w:rsid w:val="00A2179B"/>
    <w:rsid w:val="00A2179E"/>
    <w:rsid w:val="00A21892"/>
    <w:rsid w:val="00A218CF"/>
    <w:rsid w:val="00A21A8A"/>
    <w:rsid w:val="00A21B65"/>
    <w:rsid w:val="00A21BC8"/>
    <w:rsid w:val="00A21C16"/>
    <w:rsid w:val="00A21C88"/>
    <w:rsid w:val="00A21E98"/>
    <w:rsid w:val="00A21FAD"/>
    <w:rsid w:val="00A2202A"/>
    <w:rsid w:val="00A221D6"/>
    <w:rsid w:val="00A22364"/>
    <w:rsid w:val="00A22394"/>
    <w:rsid w:val="00A223B3"/>
    <w:rsid w:val="00A22404"/>
    <w:rsid w:val="00A22443"/>
    <w:rsid w:val="00A22519"/>
    <w:rsid w:val="00A226FF"/>
    <w:rsid w:val="00A227BB"/>
    <w:rsid w:val="00A22824"/>
    <w:rsid w:val="00A2286E"/>
    <w:rsid w:val="00A228CA"/>
    <w:rsid w:val="00A229DF"/>
    <w:rsid w:val="00A22C48"/>
    <w:rsid w:val="00A22C5D"/>
    <w:rsid w:val="00A22CC3"/>
    <w:rsid w:val="00A22D27"/>
    <w:rsid w:val="00A22D37"/>
    <w:rsid w:val="00A22E4B"/>
    <w:rsid w:val="00A22E5D"/>
    <w:rsid w:val="00A23175"/>
    <w:rsid w:val="00A232C5"/>
    <w:rsid w:val="00A234D0"/>
    <w:rsid w:val="00A2378A"/>
    <w:rsid w:val="00A2392C"/>
    <w:rsid w:val="00A239CD"/>
    <w:rsid w:val="00A239E2"/>
    <w:rsid w:val="00A23A61"/>
    <w:rsid w:val="00A23AAE"/>
    <w:rsid w:val="00A23B24"/>
    <w:rsid w:val="00A23BA7"/>
    <w:rsid w:val="00A23D0A"/>
    <w:rsid w:val="00A23E27"/>
    <w:rsid w:val="00A23E40"/>
    <w:rsid w:val="00A23E50"/>
    <w:rsid w:val="00A23EFA"/>
    <w:rsid w:val="00A24064"/>
    <w:rsid w:val="00A240A9"/>
    <w:rsid w:val="00A24215"/>
    <w:rsid w:val="00A24219"/>
    <w:rsid w:val="00A24299"/>
    <w:rsid w:val="00A2442F"/>
    <w:rsid w:val="00A2452C"/>
    <w:rsid w:val="00A2453E"/>
    <w:rsid w:val="00A245A8"/>
    <w:rsid w:val="00A245EC"/>
    <w:rsid w:val="00A2467C"/>
    <w:rsid w:val="00A24825"/>
    <w:rsid w:val="00A24838"/>
    <w:rsid w:val="00A24964"/>
    <w:rsid w:val="00A24991"/>
    <w:rsid w:val="00A24A8E"/>
    <w:rsid w:val="00A24ADA"/>
    <w:rsid w:val="00A24BA1"/>
    <w:rsid w:val="00A24BF5"/>
    <w:rsid w:val="00A24D7F"/>
    <w:rsid w:val="00A24E76"/>
    <w:rsid w:val="00A24FF7"/>
    <w:rsid w:val="00A2503A"/>
    <w:rsid w:val="00A2504F"/>
    <w:rsid w:val="00A25253"/>
    <w:rsid w:val="00A25296"/>
    <w:rsid w:val="00A253F0"/>
    <w:rsid w:val="00A2542B"/>
    <w:rsid w:val="00A25530"/>
    <w:rsid w:val="00A25638"/>
    <w:rsid w:val="00A25674"/>
    <w:rsid w:val="00A256B7"/>
    <w:rsid w:val="00A2571A"/>
    <w:rsid w:val="00A2584A"/>
    <w:rsid w:val="00A2585F"/>
    <w:rsid w:val="00A258B4"/>
    <w:rsid w:val="00A25903"/>
    <w:rsid w:val="00A25AAB"/>
    <w:rsid w:val="00A25B1F"/>
    <w:rsid w:val="00A25B92"/>
    <w:rsid w:val="00A25E5C"/>
    <w:rsid w:val="00A25EF7"/>
    <w:rsid w:val="00A25F6A"/>
    <w:rsid w:val="00A2616E"/>
    <w:rsid w:val="00A263C6"/>
    <w:rsid w:val="00A264BD"/>
    <w:rsid w:val="00A26547"/>
    <w:rsid w:val="00A26683"/>
    <w:rsid w:val="00A26686"/>
    <w:rsid w:val="00A266B9"/>
    <w:rsid w:val="00A2678D"/>
    <w:rsid w:val="00A267A1"/>
    <w:rsid w:val="00A26842"/>
    <w:rsid w:val="00A26989"/>
    <w:rsid w:val="00A269CC"/>
    <w:rsid w:val="00A26A8C"/>
    <w:rsid w:val="00A26AAE"/>
    <w:rsid w:val="00A26AD2"/>
    <w:rsid w:val="00A26C30"/>
    <w:rsid w:val="00A26CDF"/>
    <w:rsid w:val="00A26D91"/>
    <w:rsid w:val="00A26E03"/>
    <w:rsid w:val="00A26E9A"/>
    <w:rsid w:val="00A26EF3"/>
    <w:rsid w:val="00A26FCD"/>
    <w:rsid w:val="00A27095"/>
    <w:rsid w:val="00A27127"/>
    <w:rsid w:val="00A2716E"/>
    <w:rsid w:val="00A2721A"/>
    <w:rsid w:val="00A272B8"/>
    <w:rsid w:val="00A2751A"/>
    <w:rsid w:val="00A2751E"/>
    <w:rsid w:val="00A275AF"/>
    <w:rsid w:val="00A275C2"/>
    <w:rsid w:val="00A27619"/>
    <w:rsid w:val="00A279A7"/>
    <w:rsid w:val="00A279CE"/>
    <w:rsid w:val="00A27AB8"/>
    <w:rsid w:val="00A27B05"/>
    <w:rsid w:val="00A27C87"/>
    <w:rsid w:val="00A27D03"/>
    <w:rsid w:val="00A27D07"/>
    <w:rsid w:val="00A27DBF"/>
    <w:rsid w:val="00A27E33"/>
    <w:rsid w:val="00A30075"/>
    <w:rsid w:val="00A30190"/>
    <w:rsid w:val="00A3036A"/>
    <w:rsid w:val="00A304CE"/>
    <w:rsid w:val="00A3097F"/>
    <w:rsid w:val="00A30ACA"/>
    <w:rsid w:val="00A30B41"/>
    <w:rsid w:val="00A30B90"/>
    <w:rsid w:val="00A30BD9"/>
    <w:rsid w:val="00A30ED3"/>
    <w:rsid w:val="00A30FBB"/>
    <w:rsid w:val="00A31035"/>
    <w:rsid w:val="00A31065"/>
    <w:rsid w:val="00A31146"/>
    <w:rsid w:val="00A3119C"/>
    <w:rsid w:val="00A311D1"/>
    <w:rsid w:val="00A313AB"/>
    <w:rsid w:val="00A314D1"/>
    <w:rsid w:val="00A31681"/>
    <w:rsid w:val="00A316D3"/>
    <w:rsid w:val="00A31A20"/>
    <w:rsid w:val="00A31A4F"/>
    <w:rsid w:val="00A31A7B"/>
    <w:rsid w:val="00A31B7B"/>
    <w:rsid w:val="00A31D9F"/>
    <w:rsid w:val="00A31EFE"/>
    <w:rsid w:val="00A31F22"/>
    <w:rsid w:val="00A31F48"/>
    <w:rsid w:val="00A31FA7"/>
    <w:rsid w:val="00A31FD4"/>
    <w:rsid w:val="00A32158"/>
    <w:rsid w:val="00A32376"/>
    <w:rsid w:val="00A32426"/>
    <w:rsid w:val="00A32460"/>
    <w:rsid w:val="00A32481"/>
    <w:rsid w:val="00A324B8"/>
    <w:rsid w:val="00A3263E"/>
    <w:rsid w:val="00A3278C"/>
    <w:rsid w:val="00A32A52"/>
    <w:rsid w:val="00A32AE6"/>
    <w:rsid w:val="00A32CC4"/>
    <w:rsid w:val="00A32D13"/>
    <w:rsid w:val="00A32D20"/>
    <w:rsid w:val="00A32D78"/>
    <w:rsid w:val="00A32F99"/>
    <w:rsid w:val="00A33073"/>
    <w:rsid w:val="00A3310F"/>
    <w:rsid w:val="00A33394"/>
    <w:rsid w:val="00A334FF"/>
    <w:rsid w:val="00A33637"/>
    <w:rsid w:val="00A3383E"/>
    <w:rsid w:val="00A339BC"/>
    <w:rsid w:val="00A33A83"/>
    <w:rsid w:val="00A33BFA"/>
    <w:rsid w:val="00A33C39"/>
    <w:rsid w:val="00A33C3D"/>
    <w:rsid w:val="00A33DA4"/>
    <w:rsid w:val="00A33EBB"/>
    <w:rsid w:val="00A33F75"/>
    <w:rsid w:val="00A33F81"/>
    <w:rsid w:val="00A33F8C"/>
    <w:rsid w:val="00A34088"/>
    <w:rsid w:val="00A340B3"/>
    <w:rsid w:val="00A34115"/>
    <w:rsid w:val="00A341A7"/>
    <w:rsid w:val="00A3426D"/>
    <w:rsid w:val="00A3428F"/>
    <w:rsid w:val="00A34491"/>
    <w:rsid w:val="00A34512"/>
    <w:rsid w:val="00A3451B"/>
    <w:rsid w:val="00A345EB"/>
    <w:rsid w:val="00A34868"/>
    <w:rsid w:val="00A34A1C"/>
    <w:rsid w:val="00A34AF9"/>
    <w:rsid w:val="00A34C74"/>
    <w:rsid w:val="00A34E6A"/>
    <w:rsid w:val="00A34E92"/>
    <w:rsid w:val="00A35038"/>
    <w:rsid w:val="00A35071"/>
    <w:rsid w:val="00A3516C"/>
    <w:rsid w:val="00A35170"/>
    <w:rsid w:val="00A3520B"/>
    <w:rsid w:val="00A3527E"/>
    <w:rsid w:val="00A352A8"/>
    <w:rsid w:val="00A353A4"/>
    <w:rsid w:val="00A3549A"/>
    <w:rsid w:val="00A354CA"/>
    <w:rsid w:val="00A35735"/>
    <w:rsid w:val="00A357AB"/>
    <w:rsid w:val="00A3586F"/>
    <w:rsid w:val="00A358A4"/>
    <w:rsid w:val="00A358C2"/>
    <w:rsid w:val="00A35923"/>
    <w:rsid w:val="00A3593A"/>
    <w:rsid w:val="00A359FE"/>
    <w:rsid w:val="00A35C1F"/>
    <w:rsid w:val="00A35CFD"/>
    <w:rsid w:val="00A35D23"/>
    <w:rsid w:val="00A35DB5"/>
    <w:rsid w:val="00A35E14"/>
    <w:rsid w:val="00A35E77"/>
    <w:rsid w:val="00A35F03"/>
    <w:rsid w:val="00A35FAD"/>
    <w:rsid w:val="00A35FF9"/>
    <w:rsid w:val="00A362C7"/>
    <w:rsid w:val="00A363A5"/>
    <w:rsid w:val="00A363F8"/>
    <w:rsid w:val="00A36496"/>
    <w:rsid w:val="00A3652E"/>
    <w:rsid w:val="00A3654B"/>
    <w:rsid w:val="00A36A7B"/>
    <w:rsid w:val="00A36ABE"/>
    <w:rsid w:val="00A36BBF"/>
    <w:rsid w:val="00A36CD9"/>
    <w:rsid w:val="00A36D4E"/>
    <w:rsid w:val="00A36DE5"/>
    <w:rsid w:val="00A36EED"/>
    <w:rsid w:val="00A36F9E"/>
    <w:rsid w:val="00A3721D"/>
    <w:rsid w:val="00A37243"/>
    <w:rsid w:val="00A3735C"/>
    <w:rsid w:val="00A3735D"/>
    <w:rsid w:val="00A37482"/>
    <w:rsid w:val="00A375DB"/>
    <w:rsid w:val="00A3766D"/>
    <w:rsid w:val="00A37740"/>
    <w:rsid w:val="00A3788A"/>
    <w:rsid w:val="00A378E6"/>
    <w:rsid w:val="00A37A09"/>
    <w:rsid w:val="00A37CFA"/>
    <w:rsid w:val="00A37D28"/>
    <w:rsid w:val="00A37E29"/>
    <w:rsid w:val="00A37E45"/>
    <w:rsid w:val="00A37FB4"/>
    <w:rsid w:val="00A392EB"/>
    <w:rsid w:val="00A40111"/>
    <w:rsid w:val="00A40152"/>
    <w:rsid w:val="00A402EC"/>
    <w:rsid w:val="00A40320"/>
    <w:rsid w:val="00A403D0"/>
    <w:rsid w:val="00A404CD"/>
    <w:rsid w:val="00A4057A"/>
    <w:rsid w:val="00A40711"/>
    <w:rsid w:val="00A4089E"/>
    <w:rsid w:val="00A40902"/>
    <w:rsid w:val="00A40A26"/>
    <w:rsid w:val="00A40AE5"/>
    <w:rsid w:val="00A40D13"/>
    <w:rsid w:val="00A40E10"/>
    <w:rsid w:val="00A40F17"/>
    <w:rsid w:val="00A40F98"/>
    <w:rsid w:val="00A40FA7"/>
    <w:rsid w:val="00A41049"/>
    <w:rsid w:val="00A4112D"/>
    <w:rsid w:val="00A411D0"/>
    <w:rsid w:val="00A41423"/>
    <w:rsid w:val="00A415CF"/>
    <w:rsid w:val="00A4163C"/>
    <w:rsid w:val="00A417E6"/>
    <w:rsid w:val="00A418AF"/>
    <w:rsid w:val="00A41918"/>
    <w:rsid w:val="00A4197E"/>
    <w:rsid w:val="00A41999"/>
    <w:rsid w:val="00A41AD1"/>
    <w:rsid w:val="00A41C35"/>
    <w:rsid w:val="00A41D55"/>
    <w:rsid w:val="00A41DAD"/>
    <w:rsid w:val="00A41DEC"/>
    <w:rsid w:val="00A41ED4"/>
    <w:rsid w:val="00A41F22"/>
    <w:rsid w:val="00A42107"/>
    <w:rsid w:val="00A42137"/>
    <w:rsid w:val="00A42140"/>
    <w:rsid w:val="00A42325"/>
    <w:rsid w:val="00A42481"/>
    <w:rsid w:val="00A4261B"/>
    <w:rsid w:val="00A426AF"/>
    <w:rsid w:val="00A426C1"/>
    <w:rsid w:val="00A42776"/>
    <w:rsid w:val="00A427D5"/>
    <w:rsid w:val="00A42800"/>
    <w:rsid w:val="00A42884"/>
    <w:rsid w:val="00A428F5"/>
    <w:rsid w:val="00A42924"/>
    <w:rsid w:val="00A42A97"/>
    <w:rsid w:val="00A42B96"/>
    <w:rsid w:val="00A42B9E"/>
    <w:rsid w:val="00A42BA8"/>
    <w:rsid w:val="00A42CB9"/>
    <w:rsid w:val="00A42D23"/>
    <w:rsid w:val="00A42E2F"/>
    <w:rsid w:val="00A42E6F"/>
    <w:rsid w:val="00A42EB6"/>
    <w:rsid w:val="00A43180"/>
    <w:rsid w:val="00A432C5"/>
    <w:rsid w:val="00A43409"/>
    <w:rsid w:val="00A43502"/>
    <w:rsid w:val="00A4373B"/>
    <w:rsid w:val="00A4375E"/>
    <w:rsid w:val="00A43848"/>
    <w:rsid w:val="00A43AEF"/>
    <w:rsid w:val="00A43CAB"/>
    <w:rsid w:val="00A43D46"/>
    <w:rsid w:val="00A43ECB"/>
    <w:rsid w:val="00A43FC0"/>
    <w:rsid w:val="00A441CF"/>
    <w:rsid w:val="00A4438F"/>
    <w:rsid w:val="00A44422"/>
    <w:rsid w:val="00A444D2"/>
    <w:rsid w:val="00A44531"/>
    <w:rsid w:val="00A44585"/>
    <w:rsid w:val="00A445D7"/>
    <w:rsid w:val="00A44622"/>
    <w:rsid w:val="00A44722"/>
    <w:rsid w:val="00A4481B"/>
    <w:rsid w:val="00A4493B"/>
    <w:rsid w:val="00A449F6"/>
    <w:rsid w:val="00A44BC4"/>
    <w:rsid w:val="00A44DE2"/>
    <w:rsid w:val="00A44E53"/>
    <w:rsid w:val="00A45006"/>
    <w:rsid w:val="00A45079"/>
    <w:rsid w:val="00A4549C"/>
    <w:rsid w:val="00A454A8"/>
    <w:rsid w:val="00A454E5"/>
    <w:rsid w:val="00A457DB"/>
    <w:rsid w:val="00A457FB"/>
    <w:rsid w:val="00A4584A"/>
    <w:rsid w:val="00A45997"/>
    <w:rsid w:val="00A45BCB"/>
    <w:rsid w:val="00A45C4F"/>
    <w:rsid w:val="00A45C52"/>
    <w:rsid w:val="00A45FA1"/>
    <w:rsid w:val="00A46007"/>
    <w:rsid w:val="00A46105"/>
    <w:rsid w:val="00A461E2"/>
    <w:rsid w:val="00A4621D"/>
    <w:rsid w:val="00A463BF"/>
    <w:rsid w:val="00A463C3"/>
    <w:rsid w:val="00A463FB"/>
    <w:rsid w:val="00A4644B"/>
    <w:rsid w:val="00A4650F"/>
    <w:rsid w:val="00A4663B"/>
    <w:rsid w:val="00A4678F"/>
    <w:rsid w:val="00A46901"/>
    <w:rsid w:val="00A469C1"/>
    <w:rsid w:val="00A46B11"/>
    <w:rsid w:val="00A46BA9"/>
    <w:rsid w:val="00A46DDD"/>
    <w:rsid w:val="00A46E32"/>
    <w:rsid w:val="00A46F59"/>
    <w:rsid w:val="00A47013"/>
    <w:rsid w:val="00A4707A"/>
    <w:rsid w:val="00A471A9"/>
    <w:rsid w:val="00A4727C"/>
    <w:rsid w:val="00A47331"/>
    <w:rsid w:val="00A4745B"/>
    <w:rsid w:val="00A474A4"/>
    <w:rsid w:val="00A474E0"/>
    <w:rsid w:val="00A47561"/>
    <w:rsid w:val="00A476E3"/>
    <w:rsid w:val="00A47704"/>
    <w:rsid w:val="00A477C3"/>
    <w:rsid w:val="00A47875"/>
    <w:rsid w:val="00A47879"/>
    <w:rsid w:val="00A47947"/>
    <w:rsid w:val="00A47A16"/>
    <w:rsid w:val="00A47A75"/>
    <w:rsid w:val="00A47AB9"/>
    <w:rsid w:val="00A47C8D"/>
    <w:rsid w:val="00A47CFE"/>
    <w:rsid w:val="00A47D84"/>
    <w:rsid w:val="00A47FE4"/>
    <w:rsid w:val="00A500EF"/>
    <w:rsid w:val="00A5010D"/>
    <w:rsid w:val="00A5028C"/>
    <w:rsid w:val="00A5041C"/>
    <w:rsid w:val="00A5044B"/>
    <w:rsid w:val="00A50476"/>
    <w:rsid w:val="00A504B9"/>
    <w:rsid w:val="00A5054A"/>
    <w:rsid w:val="00A5054F"/>
    <w:rsid w:val="00A50580"/>
    <w:rsid w:val="00A50662"/>
    <w:rsid w:val="00A50685"/>
    <w:rsid w:val="00A5069F"/>
    <w:rsid w:val="00A506B7"/>
    <w:rsid w:val="00A5089E"/>
    <w:rsid w:val="00A50A38"/>
    <w:rsid w:val="00A50A47"/>
    <w:rsid w:val="00A50D84"/>
    <w:rsid w:val="00A50DC3"/>
    <w:rsid w:val="00A50F42"/>
    <w:rsid w:val="00A50F47"/>
    <w:rsid w:val="00A50F57"/>
    <w:rsid w:val="00A50FC5"/>
    <w:rsid w:val="00A50FDE"/>
    <w:rsid w:val="00A510E9"/>
    <w:rsid w:val="00A51105"/>
    <w:rsid w:val="00A51194"/>
    <w:rsid w:val="00A5123F"/>
    <w:rsid w:val="00A51259"/>
    <w:rsid w:val="00A51348"/>
    <w:rsid w:val="00A51394"/>
    <w:rsid w:val="00A513FC"/>
    <w:rsid w:val="00A51574"/>
    <w:rsid w:val="00A515E6"/>
    <w:rsid w:val="00A51619"/>
    <w:rsid w:val="00A5161F"/>
    <w:rsid w:val="00A51669"/>
    <w:rsid w:val="00A51777"/>
    <w:rsid w:val="00A51887"/>
    <w:rsid w:val="00A51927"/>
    <w:rsid w:val="00A519DC"/>
    <w:rsid w:val="00A51AF4"/>
    <w:rsid w:val="00A51C03"/>
    <w:rsid w:val="00A51C24"/>
    <w:rsid w:val="00A51D06"/>
    <w:rsid w:val="00A51D52"/>
    <w:rsid w:val="00A51D9A"/>
    <w:rsid w:val="00A52065"/>
    <w:rsid w:val="00A5210B"/>
    <w:rsid w:val="00A52137"/>
    <w:rsid w:val="00A52183"/>
    <w:rsid w:val="00A52265"/>
    <w:rsid w:val="00A522BC"/>
    <w:rsid w:val="00A52397"/>
    <w:rsid w:val="00A52448"/>
    <w:rsid w:val="00A524A0"/>
    <w:rsid w:val="00A524D4"/>
    <w:rsid w:val="00A52570"/>
    <w:rsid w:val="00A526D4"/>
    <w:rsid w:val="00A52726"/>
    <w:rsid w:val="00A527AF"/>
    <w:rsid w:val="00A528C1"/>
    <w:rsid w:val="00A5291D"/>
    <w:rsid w:val="00A529A7"/>
    <w:rsid w:val="00A52B5B"/>
    <w:rsid w:val="00A52CEE"/>
    <w:rsid w:val="00A52D75"/>
    <w:rsid w:val="00A52DBA"/>
    <w:rsid w:val="00A52DEC"/>
    <w:rsid w:val="00A52DF5"/>
    <w:rsid w:val="00A52E16"/>
    <w:rsid w:val="00A52EE3"/>
    <w:rsid w:val="00A52F5E"/>
    <w:rsid w:val="00A530F3"/>
    <w:rsid w:val="00A53252"/>
    <w:rsid w:val="00A532B3"/>
    <w:rsid w:val="00A532F0"/>
    <w:rsid w:val="00A53321"/>
    <w:rsid w:val="00A533A5"/>
    <w:rsid w:val="00A53782"/>
    <w:rsid w:val="00A537A2"/>
    <w:rsid w:val="00A537F0"/>
    <w:rsid w:val="00A539AB"/>
    <w:rsid w:val="00A539C0"/>
    <w:rsid w:val="00A539F0"/>
    <w:rsid w:val="00A53B14"/>
    <w:rsid w:val="00A53B16"/>
    <w:rsid w:val="00A53E81"/>
    <w:rsid w:val="00A54171"/>
    <w:rsid w:val="00A5417F"/>
    <w:rsid w:val="00A541D7"/>
    <w:rsid w:val="00A541D9"/>
    <w:rsid w:val="00A542F2"/>
    <w:rsid w:val="00A54457"/>
    <w:rsid w:val="00A544D8"/>
    <w:rsid w:val="00A544EA"/>
    <w:rsid w:val="00A54600"/>
    <w:rsid w:val="00A54673"/>
    <w:rsid w:val="00A5480D"/>
    <w:rsid w:val="00A5492D"/>
    <w:rsid w:val="00A54A81"/>
    <w:rsid w:val="00A54AA1"/>
    <w:rsid w:val="00A54BF4"/>
    <w:rsid w:val="00A54BFF"/>
    <w:rsid w:val="00A54C84"/>
    <w:rsid w:val="00A54CAE"/>
    <w:rsid w:val="00A54CDA"/>
    <w:rsid w:val="00A55176"/>
    <w:rsid w:val="00A551B5"/>
    <w:rsid w:val="00A5523A"/>
    <w:rsid w:val="00A55256"/>
    <w:rsid w:val="00A5527D"/>
    <w:rsid w:val="00A55325"/>
    <w:rsid w:val="00A554A9"/>
    <w:rsid w:val="00A55526"/>
    <w:rsid w:val="00A555CE"/>
    <w:rsid w:val="00A55813"/>
    <w:rsid w:val="00A558A4"/>
    <w:rsid w:val="00A55976"/>
    <w:rsid w:val="00A55A77"/>
    <w:rsid w:val="00A55A9C"/>
    <w:rsid w:val="00A55BED"/>
    <w:rsid w:val="00A55C72"/>
    <w:rsid w:val="00A55C77"/>
    <w:rsid w:val="00A55CAD"/>
    <w:rsid w:val="00A55D47"/>
    <w:rsid w:val="00A55E07"/>
    <w:rsid w:val="00A55EC0"/>
    <w:rsid w:val="00A55F4A"/>
    <w:rsid w:val="00A55FD8"/>
    <w:rsid w:val="00A5601B"/>
    <w:rsid w:val="00A56048"/>
    <w:rsid w:val="00A56049"/>
    <w:rsid w:val="00A56161"/>
    <w:rsid w:val="00A56222"/>
    <w:rsid w:val="00A563AF"/>
    <w:rsid w:val="00A5646A"/>
    <w:rsid w:val="00A56523"/>
    <w:rsid w:val="00A565AC"/>
    <w:rsid w:val="00A5667C"/>
    <w:rsid w:val="00A56740"/>
    <w:rsid w:val="00A56991"/>
    <w:rsid w:val="00A56B24"/>
    <w:rsid w:val="00A56C91"/>
    <w:rsid w:val="00A56CDC"/>
    <w:rsid w:val="00A56DD7"/>
    <w:rsid w:val="00A57151"/>
    <w:rsid w:val="00A571DD"/>
    <w:rsid w:val="00A5735D"/>
    <w:rsid w:val="00A57746"/>
    <w:rsid w:val="00A57948"/>
    <w:rsid w:val="00A579B5"/>
    <w:rsid w:val="00A57BF5"/>
    <w:rsid w:val="00A57C44"/>
    <w:rsid w:val="00A57E5E"/>
    <w:rsid w:val="00A57F0D"/>
    <w:rsid w:val="00A57F7C"/>
    <w:rsid w:val="00A57FFA"/>
    <w:rsid w:val="00A60027"/>
    <w:rsid w:val="00A600D8"/>
    <w:rsid w:val="00A600E8"/>
    <w:rsid w:val="00A6011A"/>
    <w:rsid w:val="00A60207"/>
    <w:rsid w:val="00A60421"/>
    <w:rsid w:val="00A606FF"/>
    <w:rsid w:val="00A60730"/>
    <w:rsid w:val="00A6087B"/>
    <w:rsid w:val="00A6094D"/>
    <w:rsid w:val="00A6096D"/>
    <w:rsid w:val="00A60B13"/>
    <w:rsid w:val="00A60B63"/>
    <w:rsid w:val="00A60CC4"/>
    <w:rsid w:val="00A60DA9"/>
    <w:rsid w:val="00A60E56"/>
    <w:rsid w:val="00A60F93"/>
    <w:rsid w:val="00A61159"/>
    <w:rsid w:val="00A611AA"/>
    <w:rsid w:val="00A6130C"/>
    <w:rsid w:val="00A61327"/>
    <w:rsid w:val="00A6139D"/>
    <w:rsid w:val="00A613A8"/>
    <w:rsid w:val="00A61405"/>
    <w:rsid w:val="00A6153C"/>
    <w:rsid w:val="00A615A7"/>
    <w:rsid w:val="00A6161F"/>
    <w:rsid w:val="00A6176A"/>
    <w:rsid w:val="00A6182F"/>
    <w:rsid w:val="00A619E8"/>
    <w:rsid w:val="00A61A61"/>
    <w:rsid w:val="00A61BDE"/>
    <w:rsid w:val="00A61C70"/>
    <w:rsid w:val="00A61CAE"/>
    <w:rsid w:val="00A61DB6"/>
    <w:rsid w:val="00A61E08"/>
    <w:rsid w:val="00A61E64"/>
    <w:rsid w:val="00A61E92"/>
    <w:rsid w:val="00A61F7C"/>
    <w:rsid w:val="00A61FD5"/>
    <w:rsid w:val="00A620DC"/>
    <w:rsid w:val="00A62180"/>
    <w:rsid w:val="00A621B7"/>
    <w:rsid w:val="00A62248"/>
    <w:rsid w:val="00A6226A"/>
    <w:rsid w:val="00A623DB"/>
    <w:rsid w:val="00A62515"/>
    <w:rsid w:val="00A6257F"/>
    <w:rsid w:val="00A6272B"/>
    <w:rsid w:val="00A62777"/>
    <w:rsid w:val="00A62854"/>
    <w:rsid w:val="00A629DD"/>
    <w:rsid w:val="00A62B42"/>
    <w:rsid w:val="00A63058"/>
    <w:rsid w:val="00A631AC"/>
    <w:rsid w:val="00A631C7"/>
    <w:rsid w:val="00A63469"/>
    <w:rsid w:val="00A634CE"/>
    <w:rsid w:val="00A63688"/>
    <w:rsid w:val="00A6370A"/>
    <w:rsid w:val="00A63734"/>
    <w:rsid w:val="00A63776"/>
    <w:rsid w:val="00A63B98"/>
    <w:rsid w:val="00A63BAD"/>
    <w:rsid w:val="00A63CDE"/>
    <w:rsid w:val="00A63CEB"/>
    <w:rsid w:val="00A63D1A"/>
    <w:rsid w:val="00A63D70"/>
    <w:rsid w:val="00A6416E"/>
    <w:rsid w:val="00A64173"/>
    <w:rsid w:val="00A641BC"/>
    <w:rsid w:val="00A64280"/>
    <w:rsid w:val="00A642C6"/>
    <w:rsid w:val="00A643F4"/>
    <w:rsid w:val="00A64524"/>
    <w:rsid w:val="00A64584"/>
    <w:rsid w:val="00A649A4"/>
    <w:rsid w:val="00A649BE"/>
    <w:rsid w:val="00A64A87"/>
    <w:rsid w:val="00A64AA1"/>
    <w:rsid w:val="00A64C1E"/>
    <w:rsid w:val="00A64DA0"/>
    <w:rsid w:val="00A64F30"/>
    <w:rsid w:val="00A64FD4"/>
    <w:rsid w:val="00A650EE"/>
    <w:rsid w:val="00A652C4"/>
    <w:rsid w:val="00A653A2"/>
    <w:rsid w:val="00A6542A"/>
    <w:rsid w:val="00A655A7"/>
    <w:rsid w:val="00A65652"/>
    <w:rsid w:val="00A6567B"/>
    <w:rsid w:val="00A656B5"/>
    <w:rsid w:val="00A656C2"/>
    <w:rsid w:val="00A6575B"/>
    <w:rsid w:val="00A65802"/>
    <w:rsid w:val="00A65BE2"/>
    <w:rsid w:val="00A65D55"/>
    <w:rsid w:val="00A65E9B"/>
    <w:rsid w:val="00A65F70"/>
    <w:rsid w:val="00A660C0"/>
    <w:rsid w:val="00A660FD"/>
    <w:rsid w:val="00A66270"/>
    <w:rsid w:val="00A66273"/>
    <w:rsid w:val="00A664A7"/>
    <w:rsid w:val="00A66698"/>
    <w:rsid w:val="00A6669C"/>
    <w:rsid w:val="00A666D6"/>
    <w:rsid w:val="00A667A6"/>
    <w:rsid w:val="00A6696C"/>
    <w:rsid w:val="00A66B72"/>
    <w:rsid w:val="00A66C8E"/>
    <w:rsid w:val="00A66D12"/>
    <w:rsid w:val="00A66DCA"/>
    <w:rsid w:val="00A66E10"/>
    <w:rsid w:val="00A66E27"/>
    <w:rsid w:val="00A670D2"/>
    <w:rsid w:val="00A670FC"/>
    <w:rsid w:val="00A6716C"/>
    <w:rsid w:val="00A67179"/>
    <w:rsid w:val="00A6719E"/>
    <w:rsid w:val="00A671B3"/>
    <w:rsid w:val="00A6720B"/>
    <w:rsid w:val="00A673B6"/>
    <w:rsid w:val="00A673E3"/>
    <w:rsid w:val="00A6741B"/>
    <w:rsid w:val="00A67467"/>
    <w:rsid w:val="00A67550"/>
    <w:rsid w:val="00A67595"/>
    <w:rsid w:val="00A67639"/>
    <w:rsid w:val="00A676F1"/>
    <w:rsid w:val="00A677F8"/>
    <w:rsid w:val="00A67821"/>
    <w:rsid w:val="00A67834"/>
    <w:rsid w:val="00A67931"/>
    <w:rsid w:val="00A67963"/>
    <w:rsid w:val="00A67A33"/>
    <w:rsid w:val="00A67B34"/>
    <w:rsid w:val="00A67BEE"/>
    <w:rsid w:val="00A67C0A"/>
    <w:rsid w:val="00A67D12"/>
    <w:rsid w:val="00A67D4A"/>
    <w:rsid w:val="00A67DA4"/>
    <w:rsid w:val="00A67DEF"/>
    <w:rsid w:val="00A67E63"/>
    <w:rsid w:val="00A67EB3"/>
    <w:rsid w:val="00A67EC1"/>
    <w:rsid w:val="00A67EC3"/>
    <w:rsid w:val="00A70001"/>
    <w:rsid w:val="00A70086"/>
    <w:rsid w:val="00A70164"/>
    <w:rsid w:val="00A70224"/>
    <w:rsid w:val="00A70242"/>
    <w:rsid w:val="00A702CD"/>
    <w:rsid w:val="00A70305"/>
    <w:rsid w:val="00A70324"/>
    <w:rsid w:val="00A7032F"/>
    <w:rsid w:val="00A70427"/>
    <w:rsid w:val="00A705A9"/>
    <w:rsid w:val="00A708A2"/>
    <w:rsid w:val="00A70A3B"/>
    <w:rsid w:val="00A70B5B"/>
    <w:rsid w:val="00A70D0F"/>
    <w:rsid w:val="00A70E2B"/>
    <w:rsid w:val="00A70F3C"/>
    <w:rsid w:val="00A70FF9"/>
    <w:rsid w:val="00A71089"/>
    <w:rsid w:val="00A7121A"/>
    <w:rsid w:val="00A71280"/>
    <w:rsid w:val="00A712A3"/>
    <w:rsid w:val="00A7130E"/>
    <w:rsid w:val="00A71449"/>
    <w:rsid w:val="00A71479"/>
    <w:rsid w:val="00A714DB"/>
    <w:rsid w:val="00A71573"/>
    <w:rsid w:val="00A71724"/>
    <w:rsid w:val="00A71781"/>
    <w:rsid w:val="00A71782"/>
    <w:rsid w:val="00A717E9"/>
    <w:rsid w:val="00A718A2"/>
    <w:rsid w:val="00A71975"/>
    <w:rsid w:val="00A7197E"/>
    <w:rsid w:val="00A7198B"/>
    <w:rsid w:val="00A71B63"/>
    <w:rsid w:val="00A71BA0"/>
    <w:rsid w:val="00A71CA8"/>
    <w:rsid w:val="00A71EC0"/>
    <w:rsid w:val="00A71F42"/>
    <w:rsid w:val="00A71FA2"/>
    <w:rsid w:val="00A71FEB"/>
    <w:rsid w:val="00A72175"/>
    <w:rsid w:val="00A721C5"/>
    <w:rsid w:val="00A7224A"/>
    <w:rsid w:val="00A72271"/>
    <w:rsid w:val="00A72306"/>
    <w:rsid w:val="00A723C8"/>
    <w:rsid w:val="00A724E8"/>
    <w:rsid w:val="00A7251A"/>
    <w:rsid w:val="00A72569"/>
    <w:rsid w:val="00A72936"/>
    <w:rsid w:val="00A729A5"/>
    <w:rsid w:val="00A729D2"/>
    <w:rsid w:val="00A72A00"/>
    <w:rsid w:val="00A72EAF"/>
    <w:rsid w:val="00A73023"/>
    <w:rsid w:val="00A73133"/>
    <w:rsid w:val="00A731AD"/>
    <w:rsid w:val="00A7325B"/>
    <w:rsid w:val="00A73265"/>
    <w:rsid w:val="00A732C5"/>
    <w:rsid w:val="00A733EF"/>
    <w:rsid w:val="00A7349A"/>
    <w:rsid w:val="00A735C9"/>
    <w:rsid w:val="00A735ED"/>
    <w:rsid w:val="00A73641"/>
    <w:rsid w:val="00A736C8"/>
    <w:rsid w:val="00A736ED"/>
    <w:rsid w:val="00A73751"/>
    <w:rsid w:val="00A73854"/>
    <w:rsid w:val="00A73910"/>
    <w:rsid w:val="00A73919"/>
    <w:rsid w:val="00A739B0"/>
    <w:rsid w:val="00A73A03"/>
    <w:rsid w:val="00A73AF1"/>
    <w:rsid w:val="00A73C65"/>
    <w:rsid w:val="00A73C8A"/>
    <w:rsid w:val="00A73D2E"/>
    <w:rsid w:val="00A74114"/>
    <w:rsid w:val="00A741E5"/>
    <w:rsid w:val="00A742A9"/>
    <w:rsid w:val="00A74430"/>
    <w:rsid w:val="00A7465F"/>
    <w:rsid w:val="00A7468F"/>
    <w:rsid w:val="00A74690"/>
    <w:rsid w:val="00A746C9"/>
    <w:rsid w:val="00A74770"/>
    <w:rsid w:val="00A747CA"/>
    <w:rsid w:val="00A74916"/>
    <w:rsid w:val="00A749B3"/>
    <w:rsid w:val="00A74A08"/>
    <w:rsid w:val="00A74AD9"/>
    <w:rsid w:val="00A74D27"/>
    <w:rsid w:val="00A74D73"/>
    <w:rsid w:val="00A74FDF"/>
    <w:rsid w:val="00A74FEF"/>
    <w:rsid w:val="00A75085"/>
    <w:rsid w:val="00A7511F"/>
    <w:rsid w:val="00A75380"/>
    <w:rsid w:val="00A75385"/>
    <w:rsid w:val="00A753C2"/>
    <w:rsid w:val="00A755F2"/>
    <w:rsid w:val="00A7560C"/>
    <w:rsid w:val="00A756DC"/>
    <w:rsid w:val="00A75706"/>
    <w:rsid w:val="00A7574D"/>
    <w:rsid w:val="00A7576B"/>
    <w:rsid w:val="00A757D5"/>
    <w:rsid w:val="00A75971"/>
    <w:rsid w:val="00A759ED"/>
    <w:rsid w:val="00A75AFC"/>
    <w:rsid w:val="00A75BC5"/>
    <w:rsid w:val="00A75CD1"/>
    <w:rsid w:val="00A75EC8"/>
    <w:rsid w:val="00A75F86"/>
    <w:rsid w:val="00A76074"/>
    <w:rsid w:val="00A760EE"/>
    <w:rsid w:val="00A763B5"/>
    <w:rsid w:val="00A76490"/>
    <w:rsid w:val="00A76509"/>
    <w:rsid w:val="00A76605"/>
    <w:rsid w:val="00A7681C"/>
    <w:rsid w:val="00A768BC"/>
    <w:rsid w:val="00A768CB"/>
    <w:rsid w:val="00A76C65"/>
    <w:rsid w:val="00A76D8A"/>
    <w:rsid w:val="00A76F7B"/>
    <w:rsid w:val="00A76F84"/>
    <w:rsid w:val="00A7702D"/>
    <w:rsid w:val="00A77035"/>
    <w:rsid w:val="00A77069"/>
    <w:rsid w:val="00A775FB"/>
    <w:rsid w:val="00A776A5"/>
    <w:rsid w:val="00A77875"/>
    <w:rsid w:val="00A77900"/>
    <w:rsid w:val="00A77918"/>
    <w:rsid w:val="00A77947"/>
    <w:rsid w:val="00A779AF"/>
    <w:rsid w:val="00A77A6B"/>
    <w:rsid w:val="00A77ABF"/>
    <w:rsid w:val="00A77AF5"/>
    <w:rsid w:val="00A77B08"/>
    <w:rsid w:val="00A77C39"/>
    <w:rsid w:val="00A77DDD"/>
    <w:rsid w:val="00A77E55"/>
    <w:rsid w:val="00A77EA3"/>
    <w:rsid w:val="00A77EC8"/>
    <w:rsid w:val="00A77F3D"/>
    <w:rsid w:val="00A77F77"/>
    <w:rsid w:val="00A77FD5"/>
    <w:rsid w:val="00A80108"/>
    <w:rsid w:val="00A8011F"/>
    <w:rsid w:val="00A8014F"/>
    <w:rsid w:val="00A801EE"/>
    <w:rsid w:val="00A80200"/>
    <w:rsid w:val="00A8025E"/>
    <w:rsid w:val="00A80426"/>
    <w:rsid w:val="00A804BC"/>
    <w:rsid w:val="00A806CB"/>
    <w:rsid w:val="00A80808"/>
    <w:rsid w:val="00A8095A"/>
    <w:rsid w:val="00A809B5"/>
    <w:rsid w:val="00A80A4C"/>
    <w:rsid w:val="00A80B39"/>
    <w:rsid w:val="00A80BB6"/>
    <w:rsid w:val="00A80C2B"/>
    <w:rsid w:val="00A80CEF"/>
    <w:rsid w:val="00A81075"/>
    <w:rsid w:val="00A810E8"/>
    <w:rsid w:val="00A812DD"/>
    <w:rsid w:val="00A81313"/>
    <w:rsid w:val="00A8134C"/>
    <w:rsid w:val="00A81370"/>
    <w:rsid w:val="00A813DF"/>
    <w:rsid w:val="00A81457"/>
    <w:rsid w:val="00A814E0"/>
    <w:rsid w:val="00A81527"/>
    <w:rsid w:val="00A81716"/>
    <w:rsid w:val="00A817C1"/>
    <w:rsid w:val="00A8187A"/>
    <w:rsid w:val="00A818EA"/>
    <w:rsid w:val="00A81928"/>
    <w:rsid w:val="00A81A33"/>
    <w:rsid w:val="00A81ABA"/>
    <w:rsid w:val="00A81ABB"/>
    <w:rsid w:val="00A81D33"/>
    <w:rsid w:val="00A81EF1"/>
    <w:rsid w:val="00A81F8D"/>
    <w:rsid w:val="00A8208A"/>
    <w:rsid w:val="00A8208F"/>
    <w:rsid w:val="00A82132"/>
    <w:rsid w:val="00A82265"/>
    <w:rsid w:val="00A8233D"/>
    <w:rsid w:val="00A82586"/>
    <w:rsid w:val="00A82934"/>
    <w:rsid w:val="00A82949"/>
    <w:rsid w:val="00A82AB2"/>
    <w:rsid w:val="00A82AE4"/>
    <w:rsid w:val="00A82CA7"/>
    <w:rsid w:val="00A82D07"/>
    <w:rsid w:val="00A82D69"/>
    <w:rsid w:val="00A82E65"/>
    <w:rsid w:val="00A83573"/>
    <w:rsid w:val="00A83671"/>
    <w:rsid w:val="00A8396B"/>
    <w:rsid w:val="00A83970"/>
    <w:rsid w:val="00A83A5E"/>
    <w:rsid w:val="00A83C7D"/>
    <w:rsid w:val="00A83CBD"/>
    <w:rsid w:val="00A83DA8"/>
    <w:rsid w:val="00A83F33"/>
    <w:rsid w:val="00A84053"/>
    <w:rsid w:val="00A8408A"/>
    <w:rsid w:val="00A84094"/>
    <w:rsid w:val="00A8412B"/>
    <w:rsid w:val="00A84178"/>
    <w:rsid w:val="00A84182"/>
    <w:rsid w:val="00A841BD"/>
    <w:rsid w:val="00A8427A"/>
    <w:rsid w:val="00A8442C"/>
    <w:rsid w:val="00A8447C"/>
    <w:rsid w:val="00A84485"/>
    <w:rsid w:val="00A845B3"/>
    <w:rsid w:val="00A845D5"/>
    <w:rsid w:val="00A846C2"/>
    <w:rsid w:val="00A846E6"/>
    <w:rsid w:val="00A84710"/>
    <w:rsid w:val="00A8476E"/>
    <w:rsid w:val="00A84819"/>
    <w:rsid w:val="00A848D3"/>
    <w:rsid w:val="00A84934"/>
    <w:rsid w:val="00A84A34"/>
    <w:rsid w:val="00A84D3B"/>
    <w:rsid w:val="00A85165"/>
    <w:rsid w:val="00A85438"/>
    <w:rsid w:val="00A854E2"/>
    <w:rsid w:val="00A8552E"/>
    <w:rsid w:val="00A8574E"/>
    <w:rsid w:val="00A857DF"/>
    <w:rsid w:val="00A85862"/>
    <w:rsid w:val="00A85943"/>
    <w:rsid w:val="00A85A38"/>
    <w:rsid w:val="00A85AEF"/>
    <w:rsid w:val="00A85AFF"/>
    <w:rsid w:val="00A85C03"/>
    <w:rsid w:val="00A85DCD"/>
    <w:rsid w:val="00A85E3F"/>
    <w:rsid w:val="00A8600E"/>
    <w:rsid w:val="00A865C0"/>
    <w:rsid w:val="00A865CC"/>
    <w:rsid w:val="00A86628"/>
    <w:rsid w:val="00A866D1"/>
    <w:rsid w:val="00A86806"/>
    <w:rsid w:val="00A86955"/>
    <w:rsid w:val="00A8698A"/>
    <w:rsid w:val="00A86A37"/>
    <w:rsid w:val="00A86B2E"/>
    <w:rsid w:val="00A86FA5"/>
    <w:rsid w:val="00A870E2"/>
    <w:rsid w:val="00A87201"/>
    <w:rsid w:val="00A8756E"/>
    <w:rsid w:val="00A875BB"/>
    <w:rsid w:val="00A875D1"/>
    <w:rsid w:val="00A8763E"/>
    <w:rsid w:val="00A87662"/>
    <w:rsid w:val="00A876A9"/>
    <w:rsid w:val="00A87837"/>
    <w:rsid w:val="00A87A56"/>
    <w:rsid w:val="00A87AC5"/>
    <w:rsid w:val="00A87AE9"/>
    <w:rsid w:val="00A87B97"/>
    <w:rsid w:val="00A87E02"/>
    <w:rsid w:val="00A87EEC"/>
    <w:rsid w:val="00A87F3E"/>
    <w:rsid w:val="00A87F4A"/>
    <w:rsid w:val="00A9033B"/>
    <w:rsid w:val="00A90346"/>
    <w:rsid w:val="00A903E0"/>
    <w:rsid w:val="00A903F9"/>
    <w:rsid w:val="00A90573"/>
    <w:rsid w:val="00A90967"/>
    <w:rsid w:val="00A90ADD"/>
    <w:rsid w:val="00A90B01"/>
    <w:rsid w:val="00A90BA5"/>
    <w:rsid w:val="00A90BD6"/>
    <w:rsid w:val="00A90BDD"/>
    <w:rsid w:val="00A90CAD"/>
    <w:rsid w:val="00A90CC3"/>
    <w:rsid w:val="00A90D7C"/>
    <w:rsid w:val="00A90D94"/>
    <w:rsid w:val="00A90E08"/>
    <w:rsid w:val="00A90ECB"/>
    <w:rsid w:val="00A90EE3"/>
    <w:rsid w:val="00A90F1E"/>
    <w:rsid w:val="00A90FAA"/>
    <w:rsid w:val="00A91034"/>
    <w:rsid w:val="00A91080"/>
    <w:rsid w:val="00A9109C"/>
    <w:rsid w:val="00A911AC"/>
    <w:rsid w:val="00A911F2"/>
    <w:rsid w:val="00A913CA"/>
    <w:rsid w:val="00A91478"/>
    <w:rsid w:val="00A914AD"/>
    <w:rsid w:val="00A91548"/>
    <w:rsid w:val="00A91588"/>
    <w:rsid w:val="00A915F7"/>
    <w:rsid w:val="00A916F3"/>
    <w:rsid w:val="00A9175D"/>
    <w:rsid w:val="00A9179B"/>
    <w:rsid w:val="00A919A7"/>
    <w:rsid w:val="00A91AD0"/>
    <w:rsid w:val="00A91B1F"/>
    <w:rsid w:val="00A91B63"/>
    <w:rsid w:val="00A91C6E"/>
    <w:rsid w:val="00A91D0F"/>
    <w:rsid w:val="00A91EF3"/>
    <w:rsid w:val="00A91F4E"/>
    <w:rsid w:val="00A91F60"/>
    <w:rsid w:val="00A920D5"/>
    <w:rsid w:val="00A9214D"/>
    <w:rsid w:val="00A921DD"/>
    <w:rsid w:val="00A92384"/>
    <w:rsid w:val="00A923D5"/>
    <w:rsid w:val="00A92454"/>
    <w:rsid w:val="00A924E4"/>
    <w:rsid w:val="00A925BE"/>
    <w:rsid w:val="00A926ED"/>
    <w:rsid w:val="00A927FD"/>
    <w:rsid w:val="00A9291B"/>
    <w:rsid w:val="00A9292C"/>
    <w:rsid w:val="00A9297F"/>
    <w:rsid w:val="00A92B0A"/>
    <w:rsid w:val="00A92BE0"/>
    <w:rsid w:val="00A93056"/>
    <w:rsid w:val="00A930FC"/>
    <w:rsid w:val="00A9310D"/>
    <w:rsid w:val="00A93117"/>
    <w:rsid w:val="00A93405"/>
    <w:rsid w:val="00A935E9"/>
    <w:rsid w:val="00A9366C"/>
    <w:rsid w:val="00A937EE"/>
    <w:rsid w:val="00A93BC1"/>
    <w:rsid w:val="00A93DBD"/>
    <w:rsid w:val="00A93E6E"/>
    <w:rsid w:val="00A93FB9"/>
    <w:rsid w:val="00A94091"/>
    <w:rsid w:val="00A94094"/>
    <w:rsid w:val="00A9420A"/>
    <w:rsid w:val="00A9442F"/>
    <w:rsid w:val="00A947C7"/>
    <w:rsid w:val="00A94819"/>
    <w:rsid w:val="00A9491D"/>
    <w:rsid w:val="00A94ACB"/>
    <w:rsid w:val="00A94BB1"/>
    <w:rsid w:val="00A94BB4"/>
    <w:rsid w:val="00A94C7E"/>
    <w:rsid w:val="00A94D46"/>
    <w:rsid w:val="00A94FE6"/>
    <w:rsid w:val="00A95319"/>
    <w:rsid w:val="00A95385"/>
    <w:rsid w:val="00A95389"/>
    <w:rsid w:val="00A955B8"/>
    <w:rsid w:val="00A95853"/>
    <w:rsid w:val="00A9591C"/>
    <w:rsid w:val="00A95B92"/>
    <w:rsid w:val="00A95BC1"/>
    <w:rsid w:val="00A95EA3"/>
    <w:rsid w:val="00A960DD"/>
    <w:rsid w:val="00A960ED"/>
    <w:rsid w:val="00A96420"/>
    <w:rsid w:val="00A964A6"/>
    <w:rsid w:val="00A96676"/>
    <w:rsid w:val="00A9690E"/>
    <w:rsid w:val="00A96941"/>
    <w:rsid w:val="00A96980"/>
    <w:rsid w:val="00A96AB5"/>
    <w:rsid w:val="00A96AD7"/>
    <w:rsid w:val="00A96BAC"/>
    <w:rsid w:val="00A96C57"/>
    <w:rsid w:val="00A96C89"/>
    <w:rsid w:val="00A96CEF"/>
    <w:rsid w:val="00A96D90"/>
    <w:rsid w:val="00A96F0C"/>
    <w:rsid w:val="00A96F6C"/>
    <w:rsid w:val="00A96FDB"/>
    <w:rsid w:val="00A97106"/>
    <w:rsid w:val="00A9712B"/>
    <w:rsid w:val="00A972AE"/>
    <w:rsid w:val="00A972B8"/>
    <w:rsid w:val="00A97416"/>
    <w:rsid w:val="00A9741B"/>
    <w:rsid w:val="00A9752B"/>
    <w:rsid w:val="00A97547"/>
    <w:rsid w:val="00A9756B"/>
    <w:rsid w:val="00A97574"/>
    <w:rsid w:val="00A97759"/>
    <w:rsid w:val="00A97775"/>
    <w:rsid w:val="00A977D3"/>
    <w:rsid w:val="00A97862"/>
    <w:rsid w:val="00A97977"/>
    <w:rsid w:val="00A97A94"/>
    <w:rsid w:val="00A97ABD"/>
    <w:rsid w:val="00A97AC9"/>
    <w:rsid w:val="00A97BC3"/>
    <w:rsid w:val="00A97BC8"/>
    <w:rsid w:val="00A97E01"/>
    <w:rsid w:val="00A97E27"/>
    <w:rsid w:val="00A97E2C"/>
    <w:rsid w:val="00AA0106"/>
    <w:rsid w:val="00AA0164"/>
    <w:rsid w:val="00AA0252"/>
    <w:rsid w:val="00AA02DD"/>
    <w:rsid w:val="00AA0303"/>
    <w:rsid w:val="00AA042F"/>
    <w:rsid w:val="00AA055A"/>
    <w:rsid w:val="00AA05B2"/>
    <w:rsid w:val="00AA064F"/>
    <w:rsid w:val="00AA0655"/>
    <w:rsid w:val="00AA077C"/>
    <w:rsid w:val="00AA086F"/>
    <w:rsid w:val="00AA0A71"/>
    <w:rsid w:val="00AA0B3C"/>
    <w:rsid w:val="00AA0B3F"/>
    <w:rsid w:val="00AA0C89"/>
    <w:rsid w:val="00AA0C91"/>
    <w:rsid w:val="00AA0DA2"/>
    <w:rsid w:val="00AA0DE0"/>
    <w:rsid w:val="00AA0E7A"/>
    <w:rsid w:val="00AA0EC1"/>
    <w:rsid w:val="00AA0FAA"/>
    <w:rsid w:val="00AA0FF8"/>
    <w:rsid w:val="00AA1190"/>
    <w:rsid w:val="00AA12C0"/>
    <w:rsid w:val="00AA12DE"/>
    <w:rsid w:val="00AA15B6"/>
    <w:rsid w:val="00AA15E1"/>
    <w:rsid w:val="00AA17DC"/>
    <w:rsid w:val="00AA18E1"/>
    <w:rsid w:val="00AA1A6C"/>
    <w:rsid w:val="00AA1A85"/>
    <w:rsid w:val="00AA1ADA"/>
    <w:rsid w:val="00AA1B74"/>
    <w:rsid w:val="00AA1BD0"/>
    <w:rsid w:val="00AA1D6B"/>
    <w:rsid w:val="00AA1D82"/>
    <w:rsid w:val="00AA1DC1"/>
    <w:rsid w:val="00AA1E75"/>
    <w:rsid w:val="00AA1EA0"/>
    <w:rsid w:val="00AA1EB1"/>
    <w:rsid w:val="00AA206C"/>
    <w:rsid w:val="00AA2131"/>
    <w:rsid w:val="00AA21DD"/>
    <w:rsid w:val="00AA22FE"/>
    <w:rsid w:val="00AA23E9"/>
    <w:rsid w:val="00AA2621"/>
    <w:rsid w:val="00AA2641"/>
    <w:rsid w:val="00AA28A0"/>
    <w:rsid w:val="00AA2A10"/>
    <w:rsid w:val="00AA2A80"/>
    <w:rsid w:val="00AA2B5B"/>
    <w:rsid w:val="00AA2D88"/>
    <w:rsid w:val="00AA30FF"/>
    <w:rsid w:val="00AA3207"/>
    <w:rsid w:val="00AA3724"/>
    <w:rsid w:val="00AA38EB"/>
    <w:rsid w:val="00AA3903"/>
    <w:rsid w:val="00AA39A1"/>
    <w:rsid w:val="00AA3A06"/>
    <w:rsid w:val="00AA3A71"/>
    <w:rsid w:val="00AA3AA0"/>
    <w:rsid w:val="00AA3AB5"/>
    <w:rsid w:val="00AA3B24"/>
    <w:rsid w:val="00AA3E64"/>
    <w:rsid w:val="00AA3F29"/>
    <w:rsid w:val="00AA3F2D"/>
    <w:rsid w:val="00AA3FB1"/>
    <w:rsid w:val="00AA3FE8"/>
    <w:rsid w:val="00AA4058"/>
    <w:rsid w:val="00AA414A"/>
    <w:rsid w:val="00AA41A9"/>
    <w:rsid w:val="00AA41E7"/>
    <w:rsid w:val="00AA42BF"/>
    <w:rsid w:val="00AA42D7"/>
    <w:rsid w:val="00AA4412"/>
    <w:rsid w:val="00AA45D9"/>
    <w:rsid w:val="00AA462B"/>
    <w:rsid w:val="00AA46BF"/>
    <w:rsid w:val="00AA46F6"/>
    <w:rsid w:val="00AA4891"/>
    <w:rsid w:val="00AA489F"/>
    <w:rsid w:val="00AA498C"/>
    <w:rsid w:val="00AA4A94"/>
    <w:rsid w:val="00AA4D66"/>
    <w:rsid w:val="00AA4EBD"/>
    <w:rsid w:val="00AA4FA1"/>
    <w:rsid w:val="00AA5157"/>
    <w:rsid w:val="00AA53D3"/>
    <w:rsid w:val="00AA5712"/>
    <w:rsid w:val="00AA574F"/>
    <w:rsid w:val="00AA579B"/>
    <w:rsid w:val="00AA5920"/>
    <w:rsid w:val="00AA5940"/>
    <w:rsid w:val="00AA5A27"/>
    <w:rsid w:val="00AA5C91"/>
    <w:rsid w:val="00AA5C92"/>
    <w:rsid w:val="00AA5C95"/>
    <w:rsid w:val="00AA5D2F"/>
    <w:rsid w:val="00AA5D73"/>
    <w:rsid w:val="00AA5D92"/>
    <w:rsid w:val="00AA5EA9"/>
    <w:rsid w:val="00AA5EB7"/>
    <w:rsid w:val="00AA5FCD"/>
    <w:rsid w:val="00AA5FEA"/>
    <w:rsid w:val="00AA603E"/>
    <w:rsid w:val="00AA60A6"/>
    <w:rsid w:val="00AA60DC"/>
    <w:rsid w:val="00AA638B"/>
    <w:rsid w:val="00AA64A4"/>
    <w:rsid w:val="00AA64C7"/>
    <w:rsid w:val="00AA6625"/>
    <w:rsid w:val="00AA66F6"/>
    <w:rsid w:val="00AA6809"/>
    <w:rsid w:val="00AA6833"/>
    <w:rsid w:val="00AA6863"/>
    <w:rsid w:val="00AA69AC"/>
    <w:rsid w:val="00AA6A67"/>
    <w:rsid w:val="00AA6C27"/>
    <w:rsid w:val="00AA6D82"/>
    <w:rsid w:val="00AA6F30"/>
    <w:rsid w:val="00AA6F6F"/>
    <w:rsid w:val="00AA6FC8"/>
    <w:rsid w:val="00AA71AA"/>
    <w:rsid w:val="00AA7245"/>
    <w:rsid w:val="00AA7277"/>
    <w:rsid w:val="00AA7281"/>
    <w:rsid w:val="00AA728B"/>
    <w:rsid w:val="00AA7335"/>
    <w:rsid w:val="00AA736D"/>
    <w:rsid w:val="00AA75E2"/>
    <w:rsid w:val="00AA787F"/>
    <w:rsid w:val="00AA7ABD"/>
    <w:rsid w:val="00AA7AE7"/>
    <w:rsid w:val="00AA7D33"/>
    <w:rsid w:val="00AA7E09"/>
    <w:rsid w:val="00AA7ED7"/>
    <w:rsid w:val="00AB0099"/>
    <w:rsid w:val="00AB04BD"/>
    <w:rsid w:val="00AB04F3"/>
    <w:rsid w:val="00AB080B"/>
    <w:rsid w:val="00AB0B0D"/>
    <w:rsid w:val="00AB0B15"/>
    <w:rsid w:val="00AB0B28"/>
    <w:rsid w:val="00AB0BB7"/>
    <w:rsid w:val="00AB0BD0"/>
    <w:rsid w:val="00AB0C9A"/>
    <w:rsid w:val="00AB108B"/>
    <w:rsid w:val="00AB10DB"/>
    <w:rsid w:val="00AB1198"/>
    <w:rsid w:val="00AB126A"/>
    <w:rsid w:val="00AB129A"/>
    <w:rsid w:val="00AB1305"/>
    <w:rsid w:val="00AB13A1"/>
    <w:rsid w:val="00AB143F"/>
    <w:rsid w:val="00AB14B4"/>
    <w:rsid w:val="00AB14F1"/>
    <w:rsid w:val="00AB15F3"/>
    <w:rsid w:val="00AB15F8"/>
    <w:rsid w:val="00AB169B"/>
    <w:rsid w:val="00AB16E1"/>
    <w:rsid w:val="00AB16FC"/>
    <w:rsid w:val="00AB175A"/>
    <w:rsid w:val="00AB1865"/>
    <w:rsid w:val="00AB1B53"/>
    <w:rsid w:val="00AB1BE6"/>
    <w:rsid w:val="00AB1DF6"/>
    <w:rsid w:val="00AB1EEF"/>
    <w:rsid w:val="00AB1F8B"/>
    <w:rsid w:val="00AB1FD2"/>
    <w:rsid w:val="00AB20D8"/>
    <w:rsid w:val="00AB21C3"/>
    <w:rsid w:val="00AB22CB"/>
    <w:rsid w:val="00AB22F0"/>
    <w:rsid w:val="00AB232D"/>
    <w:rsid w:val="00AB2355"/>
    <w:rsid w:val="00AB237C"/>
    <w:rsid w:val="00AB237D"/>
    <w:rsid w:val="00AB2394"/>
    <w:rsid w:val="00AB24E5"/>
    <w:rsid w:val="00AB26E1"/>
    <w:rsid w:val="00AB275D"/>
    <w:rsid w:val="00AB29D3"/>
    <w:rsid w:val="00AB2BC4"/>
    <w:rsid w:val="00AB2C37"/>
    <w:rsid w:val="00AB2FA1"/>
    <w:rsid w:val="00AB3058"/>
    <w:rsid w:val="00AB314D"/>
    <w:rsid w:val="00AB3259"/>
    <w:rsid w:val="00AB34F2"/>
    <w:rsid w:val="00AB358A"/>
    <w:rsid w:val="00AB361E"/>
    <w:rsid w:val="00AB3677"/>
    <w:rsid w:val="00AB3813"/>
    <w:rsid w:val="00AB3A32"/>
    <w:rsid w:val="00AB3AA0"/>
    <w:rsid w:val="00AB3AF5"/>
    <w:rsid w:val="00AB3BCA"/>
    <w:rsid w:val="00AB3E4B"/>
    <w:rsid w:val="00AB413F"/>
    <w:rsid w:val="00AB4279"/>
    <w:rsid w:val="00AB42D6"/>
    <w:rsid w:val="00AB4304"/>
    <w:rsid w:val="00AB4339"/>
    <w:rsid w:val="00AB433E"/>
    <w:rsid w:val="00AB43B3"/>
    <w:rsid w:val="00AB441D"/>
    <w:rsid w:val="00AB44E2"/>
    <w:rsid w:val="00AB45CA"/>
    <w:rsid w:val="00AB4826"/>
    <w:rsid w:val="00AB4855"/>
    <w:rsid w:val="00AB486F"/>
    <w:rsid w:val="00AB48D0"/>
    <w:rsid w:val="00AB4965"/>
    <w:rsid w:val="00AB49C0"/>
    <w:rsid w:val="00AB4D03"/>
    <w:rsid w:val="00AB4E68"/>
    <w:rsid w:val="00AB4F69"/>
    <w:rsid w:val="00AB4F6D"/>
    <w:rsid w:val="00AB514B"/>
    <w:rsid w:val="00AB5292"/>
    <w:rsid w:val="00AB5305"/>
    <w:rsid w:val="00AB541A"/>
    <w:rsid w:val="00AB5681"/>
    <w:rsid w:val="00AB56BA"/>
    <w:rsid w:val="00AB576B"/>
    <w:rsid w:val="00AB57D5"/>
    <w:rsid w:val="00AB5864"/>
    <w:rsid w:val="00AB586E"/>
    <w:rsid w:val="00AB5917"/>
    <w:rsid w:val="00AB5974"/>
    <w:rsid w:val="00AB59A2"/>
    <w:rsid w:val="00AB59B3"/>
    <w:rsid w:val="00AB5A76"/>
    <w:rsid w:val="00AB5B0D"/>
    <w:rsid w:val="00AB5BBA"/>
    <w:rsid w:val="00AB5CAD"/>
    <w:rsid w:val="00AB5CD8"/>
    <w:rsid w:val="00AB5D6A"/>
    <w:rsid w:val="00AB5DE0"/>
    <w:rsid w:val="00AB5E25"/>
    <w:rsid w:val="00AB5EFB"/>
    <w:rsid w:val="00AB5FC5"/>
    <w:rsid w:val="00AB5FD2"/>
    <w:rsid w:val="00AB6046"/>
    <w:rsid w:val="00AB60D8"/>
    <w:rsid w:val="00AB6138"/>
    <w:rsid w:val="00AB6165"/>
    <w:rsid w:val="00AB61B5"/>
    <w:rsid w:val="00AB6399"/>
    <w:rsid w:val="00AB640D"/>
    <w:rsid w:val="00AB6415"/>
    <w:rsid w:val="00AB6457"/>
    <w:rsid w:val="00AB65CA"/>
    <w:rsid w:val="00AB669F"/>
    <w:rsid w:val="00AB67B3"/>
    <w:rsid w:val="00AB692D"/>
    <w:rsid w:val="00AB6A31"/>
    <w:rsid w:val="00AB6A4A"/>
    <w:rsid w:val="00AB6B04"/>
    <w:rsid w:val="00AB6B38"/>
    <w:rsid w:val="00AB6D2D"/>
    <w:rsid w:val="00AB6E67"/>
    <w:rsid w:val="00AB6E76"/>
    <w:rsid w:val="00AB6EAD"/>
    <w:rsid w:val="00AB6F2F"/>
    <w:rsid w:val="00AB6F40"/>
    <w:rsid w:val="00AB72B4"/>
    <w:rsid w:val="00AB7315"/>
    <w:rsid w:val="00AB732C"/>
    <w:rsid w:val="00AB757A"/>
    <w:rsid w:val="00AB757E"/>
    <w:rsid w:val="00AB75B2"/>
    <w:rsid w:val="00AB75C4"/>
    <w:rsid w:val="00AB772C"/>
    <w:rsid w:val="00AB78A9"/>
    <w:rsid w:val="00AB7B02"/>
    <w:rsid w:val="00AB7BE1"/>
    <w:rsid w:val="00AB7BE8"/>
    <w:rsid w:val="00AB7BFB"/>
    <w:rsid w:val="00AB7E5C"/>
    <w:rsid w:val="00AB7E7C"/>
    <w:rsid w:val="00AB7EA5"/>
    <w:rsid w:val="00AB7FCC"/>
    <w:rsid w:val="00AC01A5"/>
    <w:rsid w:val="00AC03B7"/>
    <w:rsid w:val="00AC05C3"/>
    <w:rsid w:val="00AC05ED"/>
    <w:rsid w:val="00AC0613"/>
    <w:rsid w:val="00AC0673"/>
    <w:rsid w:val="00AC0729"/>
    <w:rsid w:val="00AC08FB"/>
    <w:rsid w:val="00AC098A"/>
    <w:rsid w:val="00AC09FD"/>
    <w:rsid w:val="00AC0A11"/>
    <w:rsid w:val="00AC0CA1"/>
    <w:rsid w:val="00AC0CEC"/>
    <w:rsid w:val="00AC0E62"/>
    <w:rsid w:val="00AC0E6C"/>
    <w:rsid w:val="00AC0F1B"/>
    <w:rsid w:val="00AC1028"/>
    <w:rsid w:val="00AC10A8"/>
    <w:rsid w:val="00AC1141"/>
    <w:rsid w:val="00AC1167"/>
    <w:rsid w:val="00AC118D"/>
    <w:rsid w:val="00AC128F"/>
    <w:rsid w:val="00AC13E1"/>
    <w:rsid w:val="00AC1592"/>
    <w:rsid w:val="00AC1630"/>
    <w:rsid w:val="00AC1661"/>
    <w:rsid w:val="00AC1668"/>
    <w:rsid w:val="00AC178E"/>
    <w:rsid w:val="00AC19F4"/>
    <w:rsid w:val="00AC1A35"/>
    <w:rsid w:val="00AC1A51"/>
    <w:rsid w:val="00AC1BFF"/>
    <w:rsid w:val="00AC1D0D"/>
    <w:rsid w:val="00AC1FB6"/>
    <w:rsid w:val="00AC230D"/>
    <w:rsid w:val="00AC23DC"/>
    <w:rsid w:val="00AC2426"/>
    <w:rsid w:val="00AC242C"/>
    <w:rsid w:val="00AC24BF"/>
    <w:rsid w:val="00AC25D9"/>
    <w:rsid w:val="00AC2759"/>
    <w:rsid w:val="00AC277B"/>
    <w:rsid w:val="00AC28D5"/>
    <w:rsid w:val="00AC2A0D"/>
    <w:rsid w:val="00AC2A2A"/>
    <w:rsid w:val="00AC2A2D"/>
    <w:rsid w:val="00AC2B59"/>
    <w:rsid w:val="00AC2B9E"/>
    <w:rsid w:val="00AC2D0A"/>
    <w:rsid w:val="00AC2F66"/>
    <w:rsid w:val="00AC30C4"/>
    <w:rsid w:val="00AC3276"/>
    <w:rsid w:val="00AC328B"/>
    <w:rsid w:val="00AC3352"/>
    <w:rsid w:val="00AC3479"/>
    <w:rsid w:val="00AC350E"/>
    <w:rsid w:val="00AC3558"/>
    <w:rsid w:val="00AC368D"/>
    <w:rsid w:val="00AC36AE"/>
    <w:rsid w:val="00AC36C1"/>
    <w:rsid w:val="00AC3748"/>
    <w:rsid w:val="00AC3782"/>
    <w:rsid w:val="00AC388D"/>
    <w:rsid w:val="00AC395A"/>
    <w:rsid w:val="00AC39C0"/>
    <w:rsid w:val="00AC3AF9"/>
    <w:rsid w:val="00AC3B01"/>
    <w:rsid w:val="00AC3B7B"/>
    <w:rsid w:val="00AC3C68"/>
    <w:rsid w:val="00AC3CE3"/>
    <w:rsid w:val="00AC3D7B"/>
    <w:rsid w:val="00AC3E2A"/>
    <w:rsid w:val="00AC3E33"/>
    <w:rsid w:val="00AC3F04"/>
    <w:rsid w:val="00AC3F14"/>
    <w:rsid w:val="00AC3F34"/>
    <w:rsid w:val="00AC40EE"/>
    <w:rsid w:val="00AC410F"/>
    <w:rsid w:val="00AC4388"/>
    <w:rsid w:val="00AC44D9"/>
    <w:rsid w:val="00AC463D"/>
    <w:rsid w:val="00AC46E5"/>
    <w:rsid w:val="00AC4821"/>
    <w:rsid w:val="00AC48E4"/>
    <w:rsid w:val="00AC4A96"/>
    <w:rsid w:val="00AC4AEB"/>
    <w:rsid w:val="00AC4B10"/>
    <w:rsid w:val="00AC4B66"/>
    <w:rsid w:val="00AC4B78"/>
    <w:rsid w:val="00AC4BFB"/>
    <w:rsid w:val="00AC4CC8"/>
    <w:rsid w:val="00AC4DEC"/>
    <w:rsid w:val="00AC5052"/>
    <w:rsid w:val="00AC50A8"/>
    <w:rsid w:val="00AC5135"/>
    <w:rsid w:val="00AC5156"/>
    <w:rsid w:val="00AC54BC"/>
    <w:rsid w:val="00AC5693"/>
    <w:rsid w:val="00AC58F3"/>
    <w:rsid w:val="00AC58F9"/>
    <w:rsid w:val="00AC592D"/>
    <w:rsid w:val="00AC5967"/>
    <w:rsid w:val="00AC5A88"/>
    <w:rsid w:val="00AC5AF2"/>
    <w:rsid w:val="00AC5B6A"/>
    <w:rsid w:val="00AC5E45"/>
    <w:rsid w:val="00AC5F6B"/>
    <w:rsid w:val="00AC5F79"/>
    <w:rsid w:val="00AC604A"/>
    <w:rsid w:val="00AC611F"/>
    <w:rsid w:val="00AC6262"/>
    <w:rsid w:val="00AC626E"/>
    <w:rsid w:val="00AC630A"/>
    <w:rsid w:val="00AC6660"/>
    <w:rsid w:val="00AC6742"/>
    <w:rsid w:val="00AC6751"/>
    <w:rsid w:val="00AC677B"/>
    <w:rsid w:val="00AC67CC"/>
    <w:rsid w:val="00AC68A2"/>
    <w:rsid w:val="00AC6B36"/>
    <w:rsid w:val="00AC6BBE"/>
    <w:rsid w:val="00AC6BF9"/>
    <w:rsid w:val="00AC6DE9"/>
    <w:rsid w:val="00AC6E73"/>
    <w:rsid w:val="00AC6FDB"/>
    <w:rsid w:val="00AC706F"/>
    <w:rsid w:val="00AC70DE"/>
    <w:rsid w:val="00AC71BA"/>
    <w:rsid w:val="00AC7401"/>
    <w:rsid w:val="00AC742F"/>
    <w:rsid w:val="00AC743D"/>
    <w:rsid w:val="00AC7520"/>
    <w:rsid w:val="00AC755C"/>
    <w:rsid w:val="00AC7646"/>
    <w:rsid w:val="00AC7701"/>
    <w:rsid w:val="00AC7721"/>
    <w:rsid w:val="00AC7753"/>
    <w:rsid w:val="00AC777C"/>
    <w:rsid w:val="00AC78C0"/>
    <w:rsid w:val="00AC78D2"/>
    <w:rsid w:val="00AC7923"/>
    <w:rsid w:val="00AC79B5"/>
    <w:rsid w:val="00AC7AF0"/>
    <w:rsid w:val="00AC7C2E"/>
    <w:rsid w:val="00AC7D7C"/>
    <w:rsid w:val="00AD0014"/>
    <w:rsid w:val="00AD001E"/>
    <w:rsid w:val="00AD00C1"/>
    <w:rsid w:val="00AD0217"/>
    <w:rsid w:val="00AD030F"/>
    <w:rsid w:val="00AD046B"/>
    <w:rsid w:val="00AD0521"/>
    <w:rsid w:val="00AD064F"/>
    <w:rsid w:val="00AD089C"/>
    <w:rsid w:val="00AD08A6"/>
    <w:rsid w:val="00AD0C02"/>
    <w:rsid w:val="00AD0F55"/>
    <w:rsid w:val="00AD0F62"/>
    <w:rsid w:val="00AD10DC"/>
    <w:rsid w:val="00AD1201"/>
    <w:rsid w:val="00AD1323"/>
    <w:rsid w:val="00AD13AD"/>
    <w:rsid w:val="00AD1417"/>
    <w:rsid w:val="00AD1558"/>
    <w:rsid w:val="00AD1596"/>
    <w:rsid w:val="00AD15B4"/>
    <w:rsid w:val="00AD15DE"/>
    <w:rsid w:val="00AD1616"/>
    <w:rsid w:val="00AD1690"/>
    <w:rsid w:val="00AD16E3"/>
    <w:rsid w:val="00AD17F1"/>
    <w:rsid w:val="00AD181F"/>
    <w:rsid w:val="00AD182A"/>
    <w:rsid w:val="00AD1851"/>
    <w:rsid w:val="00AD1860"/>
    <w:rsid w:val="00AD1959"/>
    <w:rsid w:val="00AD1BE6"/>
    <w:rsid w:val="00AD1D87"/>
    <w:rsid w:val="00AD1EA8"/>
    <w:rsid w:val="00AD1F6C"/>
    <w:rsid w:val="00AD1F9C"/>
    <w:rsid w:val="00AD2043"/>
    <w:rsid w:val="00AD2143"/>
    <w:rsid w:val="00AD2154"/>
    <w:rsid w:val="00AD2165"/>
    <w:rsid w:val="00AD223B"/>
    <w:rsid w:val="00AD22AD"/>
    <w:rsid w:val="00AD23DE"/>
    <w:rsid w:val="00AD23F0"/>
    <w:rsid w:val="00AD2484"/>
    <w:rsid w:val="00AD25EF"/>
    <w:rsid w:val="00AD25F7"/>
    <w:rsid w:val="00AD2702"/>
    <w:rsid w:val="00AD2869"/>
    <w:rsid w:val="00AD290A"/>
    <w:rsid w:val="00AD2966"/>
    <w:rsid w:val="00AD2C64"/>
    <w:rsid w:val="00AD2C84"/>
    <w:rsid w:val="00AD2D71"/>
    <w:rsid w:val="00AD2D77"/>
    <w:rsid w:val="00AD2EC8"/>
    <w:rsid w:val="00AD3003"/>
    <w:rsid w:val="00AD30BC"/>
    <w:rsid w:val="00AD315C"/>
    <w:rsid w:val="00AD31B9"/>
    <w:rsid w:val="00AD3287"/>
    <w:rsid w:val="00AD3329"/>
    <w:rsid w:val="00AD3548"/>
    <w:rsid w:val="00AD35BF"/>
    <w:rsid w:val="00AD3662"/>
    <w:rsid w:val="00AD37B5"/>
    <w:rsid w:val="00AD37DF"/>
    <w:rsid w:val="00AD37F0"/>
    <w:rsid w:val="00AD37FE"/>
    <w:rsid w:val="00AD3A78"/>
    <w:rsid w:val="00AD3AAA"/>
    <w:rsid w:val="00AD3BF3"/>
    <w:rsid w:val="00AD3DB9"/>
    <w:rsid w:val="00AD3EC6"/>
    <w:rsid w:val="00AD3EEB"/>
    <w:rsid w:val="00AD3F78"/>
    <w:rsid w:val="00AD3FCD"/>
    <w:rsid w:val="00AD40B1"/>
    <w:rsid w:val="00AD40D8"/>
    <w:rsid w:val="00AD41AF"/>
    <w:rsid w:val="00AD420C"/>
    <w:rsid w:val="00AD436A"/>
    <w:rsid w:val="00AD438C"/>
    <w:rsid w:val="00AD4396"/>
    <w:rsid w:val="00AD44B4"/>
    <w:rsid w:val="00AD4611"/>
    <w:rsid w:val="00AD4614"/>
    <w:rsid w:val="00AD46BD"/>
    <w:rsid w:val="00AD476B"/>
    <w:rsid w:val="00AD4842"/>
    <w:rsid w:val="00AD4862"/>
    <w:rsid w:val="00AD492C"/>
    <w:rsid w:val="00AD4AC6"/>
    <w:rsid w:val="00AD4CC1"/>
    <w:rsid w:val="00AD4D4C"/>
    <w:rsid w:val="00AD4DE1"/>
    <w:rsid w:val="00AD4FC4"/>
    <w:rsid w:val="00AD5000"/>
    <w:rsid w:val="00AD501F"/>
    <w:rsid w:val="00AD515F"/>
    <w:rsid w:val="00AD529D"/>
    <w:rsid w:val="00AD5436"/>
    <w:rsid w:val="00AD5755"/>
    <w:rsid w:val="00AD577B"/>
    <w:rsid w:val="00AD57F7"/>
    <w:rsid w:val="00AD584C"/>
    <w:rsid w:val="00AD5851"/>
    <w:rsid w:val="00AD5A27"/>
    <w:rsid w:val="00AD5B56"/>
    <w:rsid w:val="00AD5DBF"/>
    <w:rsid w:val="00AD5F10"/>
    <w:rsid w:val="00AD5F21"/>
    <w:rsid w:val="00AD60AE"/>
    <w:rsid w:val="00AD6339"/>
    <w:rsid w:val="00AD6350"/>
    <w:rsid w:val="00AD6402"/>
    <w:rsid w:val="00AD6419"/>
    <w:rsid w:val="00AD67C5"/>
    <w:rsid w:val="00AD6895"/>
    <w:rsid w:val="00AD68A1"/>
    <w:rsid w:val="00AD6E63"/>
    <w:rsid w:val="00AD6F64"/>
    <w:rsid w:val="00AD6FCA"/>
    <w:rsid w:val="00AD6FEF"/>
    <w:rsid w:val="00AD6FF4"/>
    <w:rsid w:val="00AD70D7"/>
    <w:rsid w:val="00AD7105"/>
    <w:rsid w:val="00AD7156"/>
    <w:rsid w:val="00AD71A3"/>
    <w:rsid w:val="00AD71C5"/>
    <w:rsid w:val="00AD71F7"/>
    <w:rsid w:val="00AD71FF"/>
    <w:rsid w:val="00AD757A"/>
    <w:rsid w:val="00AD75F5"/>
    <w:rsid w:val="00AD7786"/>
    <w:rsid w:val="00AD79E9"/>
    <w:rsid w:val="00AD7C28"/>
    <w:rsid w:val="00AD7DAC"/>
    <w:rsid w:val="00AD7E24"/>
    <w:rsid w:val="00AD7EA3"/>
    <w:rsid w:val="00AD7FA8"/>
    <w:rsid w:val="00AE0088"/>
    <w:rsid w:val="00AE00B9"/>
    <w:rsid w:val="00AE016A"/>
    <w:rsid w:val="00AE0338"/>
    <w:rsid w:val="00AE0342"/>
    <w:rsid w:val="00AE0566"/>
    <w:rsid w:val="00AE05CC"/>
    <w:rsid w:val="00AE0662"/>
    <w:rsid w:val="00AE07B0"/>
    <w:rsid w:val="00AE095D"/>
    <w:rsid w:val="00AE0975"/>
    <w:rsid w:val="00AE0A93"/>
    <w:rsid w:val="00AE0B15"/>
    <w:rsid w:val="00AE0BD5"/>
    <w:rsid w:val="00AE0C9A"/>
    <w:rsid w:val="00AE0DCF"/>
    <w:rsid w:val="00AE0E4D"/>
    <w:rsid w:val="00AE0EE5"/>
    <w:rsid w:val="00AE0F00"/>
    <w:rsid w:val="00AE0F63"/>
    <w:rsid w:val="00AE0FD4"/>
    <w:rsid w:val="00AE0FEB"/>
    <w:rsid w:val="00AE10F5"/>
    <w:rsid w:val="00AE115C"/>
    <w:rsid w:val="00AE1460"/>
    <w:rsid w:val="00AE166F"/>
    <w:rsid w:val="00AE173C"/>
    <w:rsid w:val="00AE1884"/>
    <w:rsid w:val="00AE1886"/>
    <w:rsid w:val="00AE1919"/>
    <w:rsid w:val="00AE1A55"/>
    <w:rsid w:val="00AE1AEB"/>
    <w:rsid w:val="00AE1C00"/>
    <w:rsid w:val="00AE1CA0"/>
    <w:rsid w:val="00AE1D11"/>
    <w:rsid w:val="00AE1D70"/>
    <w:rsid w:val="00AE1E24"/>
    <w:rsid w:val="00AE1E2D"/>
    <w:rsid w:val="00AE2054"/>
    <w:rsid w:val="00AE20D1"/>
    <w:rsid w:val="00AE216B"/>
    <w:rsid w:val="00AE2225"/>
    <w:rsid w:val="00AE2294"/>
    <w:rsid w:val="00AE2459"/>
    <w:rsid w:val="00AE25E8"/>
    <w:rsid w:val="00AE25F7"/>
    <w:rsid w:val="00AE2922"/>
    <w:rsid w:val="00AE29D3"/>
    <w:rsid w:val="00AE2A15"/>
    <w:rsid w:val="00AE2C10"/>
    <w:rsid w:val="00AE2C4B"/>
    <w:rsid w:val="00AE2C66"/>
    <w:rsid w:val="00AE2D1D"/>
    <w:rsid w:val="00AE2D59"/>
    <w:rsid w:val="00AE2E3D"/>
    <w:rsid w:val="00AE2E93"/>
    <w:rsid w:val="00AE2F0E"/>
    <w:rsid w:val="00AE3030"/>
    <w:rsid w:val="00AE3118"/>
    <w:rsid w:val="00AE3282"/>
    <w:rsid w:val="00AE3321"/>
    <w:rsid w:val="00AE3344"/>
    <w:rsid w:val="00AE33B3"/>
    <w:rsid w:val="00AE3424"/>
    <w:rsid w:val="00AE3487"/>
    <w:rsid w:val="00AE34E3"/>
    <w:rsid w:val="00AE373B"/>
    <w:rsid w:val="00AE3854"/>
    <w:rsid w:val="00AE3890"/>
    <w:rsid w:val="00AE394E"/>
    <w:rsid w:val="00AE395C"/>
    <w:rsid w:val="00AE3A21"/>
    <w:rsid w:val="00AE3B77"/>
    <w:rsid w:val="00AE3BE1"/>
    <w:rsid w:val="00AE3C85"/>
    <w:rsid w:val="00AE3D28"/>
    <w:rsid w:val="00AE3D8C"/>
    <w:rsid w:val="00AE3DAA"/>
    <w:rsid w:val="00AE3DB2"/>
    <w:rsid w:val="00AE3DDE"/>
    <w:rsid w:val="00AE3E0D"/>
    <w:rsid w:val="00AE3E40"/>
    <w:rsid w:val="00AE3F36"/>
    <w:rsid w:val="00AE3F6A"/>
    <w:rsid w:val="00AE405A"/>
    <w:rsid w:val="00AE40EA"/>
    <w:rsid w:val="00AE4157"/>
    <w:rsid w:val="00AE4201"/>
    <w:rsid w:val="00AE444B"/>
    <w:rsid w:val="00AE4508"/>
    <w:rsid w:val="00AE48BF"/>
    <w:rsid w:val="00AE4B40"/>
    <w:rsid w:val="00AE4BBC"/>
    <w:rsid w:val="00AE4C32"/>
    <w:rsid w:val="00AE4D28"/>
    <w:rsid w:val="00AE4F9B"/>
    <w:rsid w:val="00AE517D"/>
    <w:rsid w:val="00AE52BA"/>
    <w:rsid w:val="00AE5338"/>
    <w:rsid w:val="00AE53B1"/>
    <w:rsid w:val="00AE53D4"/>
    <w:rsid w:val="00AE5862"/>
    <w:rsid w:val="00AE58E1"/>
    <w:rsid w:val="00AE59EA"/>
    <w:rsid w:val="00AE59F7"/>
    <w:rsid w:val="00AE59FE"/>
    <w:rsid w:val="00AE5B0A"/>
    <w:rsid w:val="00AE5B56"/>
    <w:rsid w:val="00AE5C08"/>
    <w:rsid w:val="00AE5C3F"/>
    <w:rsid w:val="00AE5C7E"/>
    <w:rsid w:val="00AE5D0E"/>
    <w:rsid w:val="00AE5EB1"/>
    <w:rsid w:val="00AE5ED0"/>
    <w:rsid w:val="00AE5F61"/>
    <w:rsid w:val="00AE6170"/>
    <w:rsid w:val="00AE6492"/>
    <w:rsid w:val="00AE65A0"/>
    <w:rsid w:val="00AE66B6"/>
    <w:rsid w:val="00AE66C5"/>
    <w:rsid w:val="00AE66D5"/>
    <w:rsid w:val="00AE671E"/>
    <w:rsid w:val="00AE67A9"/>
    <w:rsid w:val="00AE683A"/>
    <w:rsid w:val="00AE6AA6"/>
    <w:rsid w:val="00AE6BB9"/>
    <w:rsid w:val="00AE6CC4"/>
    <w:rsid w:val="00AE6CF8"/>
    <w:rsid w:val="00AE6D2F"/>
    <w:rsid w:val="00AE6E4C"/>
    <w:rsid w:val="00AE748D"/>
    <w:rsid w:val="00AE74F4"/>
    <w:rsid w:val="00AE75CA"/>
    <w:rsid w:val="00AE7677"/>
    <w:rsid w:val="00AE76E6"/>
    <w:rsid w:val="00AE77B3"/>
    <w:rsid w:val="00AE7BD0"/>
    <w:rsid w:val="00AE7C4C"/>
    <w:rsid w:val="00AE7C6A"/>
    <w:rsid w:val="00AE7C80"/>
    <w:rsid w:val="00AE7DC2"/>
    <w:rsid w:val="00AE7DD5"/>
    <w:rsid w:val="00AE7E73"/>
    <w:rsid w:val="00AE7F15"/>
    <w:rsid w:val="00AE7F20"/>
    <w:rsid w:val="00AE7FD6"/>
    <w:rsid w:val="00AF010C"/>
    <w:rsid w:val="00AF0152"/>
    <w:rsid w:val="00AF015D"/>
    <w:rsid w:val="00AF017B"/>
    <w:rsid w:val="00AF02F6"/>
    <w:rsid w:val="00AF03A4"/>
    <w:rsid w:val="00AF04AB"/>
    <w:rsid w:val="00AF04ED"/>
    <w:rsid w:val="00AF04F9"/>
    <w:rsid w:val="00AF05DD"/>
    <w:rsid w:val="00AF0673"/>
    <w:rsid w:val="00AF07BF"/>
    <w:rsid w:val="00AF0875"/>
    <w:rsid w:val="00AF094A"/>
    <w:rsid w:val="00AF0A47"/>
    <w:rsid w:val="00AF0A60"/>
    <w:rsid w:val="00AF0A6F"/>
    <w:rsid w:val="00AF0AF9"/>
    <w:rsid w:val="00AF0BDC"/>
    <w:rsid w:val="00AF0D10"/>
    <w:rsid w:val="00AF0D43"/>
    <w:rsid w:val="00AF0DD5"/>
    <w:rsid w:val="00AF0FDB"/>
    <w:rsid w:val="00AF1092"/>
    <w:rsid w:val="00AF130F"/>
    <w:rsid w:val="00AF14C5"/>
    <w:rsid w:val="00AF14D2"/>
    <w:rsid w:val="00AF1755"/>
    <w:rsid w:val="00AF17DC"/>
    <w:rsid w:val="00AF19A8"/>
    <w:rsid w:val="00AF1AC2"/>
    <w:rsid w:val="00AF1BD6"/>
    <w:rsid w:val="00AF1C75"/>
    <w:rsid w:val="00AF1F08"/>
    <w:rsid w:val="00AF1F65"/>
    <w:rsid w:val="00AF1FE7"/>
    <w:rsid w:val="00AF2035"/>
    <w:rsid w:val="00AF2252"/>
    <w:rsid w:val="00AF2273"/>
    <w:rsid w:val="00AF22AE"/>
    <w:rsid w:val="00AF22B3"/>
    <w:rsid w:val="00AF26D9"/>
    <w:rsid w:val="00AF287C"/>
    <w:rsid w:val="00AF2900"/>
    <w:rsid w:val="00AF295A"/>
    <w:rsid w:val="00AF2C23"/>
    <w:rsid w:val="00AF2E93"/>
    <w:rsid w:val="00AF2F13"/>
    <w:rsid w:val="00AF2F50"/>
    <w:rsid w:val="00AF305D"/>
    <w:rsid w:val="00AF315F"/>
    <w:rsid w:val="00AF3240"/>
    <w:rsid w:val="00AF32B7"/>
    <w:rsid w:val="00AF359E"/>
    <w:rsid w:val="00AF35B1"/>
    <w:rsid w:val="00AF35E2"/>
    <w:rsid w:val="00AF365A"/>
    <w:rsid w:val="00AF37B8"/>
    <w:rsid w:val="00AF3857"/>
    <w:rsid w:val="00AF393C"/>
    <w:rsid w:val="00AF3980"/>
    <w:rsid w:val="00AF3CE5"/>
    <w:rsid w:val="00AF3D21"/>
    <w:rsid w:val="00AF3D2A"/>
    <w:rsid w:val="00AF3E50"/>
    <w:rsid w:val="00AF3E77"/>
    <w:rsid w:val="00AF40B8"/>
    <w:rsid w:val="00AF4106"/>
    <w:rsid w:val="00AF4109"/>
    <w:rsid w:val="00AF4264"/>
    <w:rsid w:val="00AF4303"/>
    <w:rsid w:val="00AF43A3"/>
    <w:rsid w:val="00AF4435"/>
    <w:rsid w:val="00AF44D1"/>
    <w:rsid w:val="00AF4663"/>
    <w:rsid w:val="00AF473C"/>
    <w:rsid w:val="00AF482C"/>
    <w:rsid w:val="00AF4878"/>
    <w:rsid w:val="00AF48FF"/>
    <w:rsid w:val="00AF49F9"/>
    <w:rsid w:val="00AF4A01"/>
    <w:rsid w:val="00AF4DEE"/>
    <w:rsid w:val="00AF4EEC"/>
    <w:rsid w:val="00AF4F24"/>
    <w:rsid w:val="00AF4F82"/>
    <w:rsid w:val="00AF5142"/>
    <w:rsid w:val="00AF5178"/>
    <w:rsid w:val="00AF5226"/>
    <w:rsid w:val="00AF5250"/>
    <w:rsid w:val="00AF527E"/>
    <w:rsid w:val="00AF52BC"/>
    <w:rsid w:val="00AF53B4"/>
    <w:rsid w:val="00AF53E2"/>
    <w:rsid w:val="00AF53E7"/>
    <w:rsid w:val="00AF540D"/>
    <w:rsid w:val="00AF555D"/>
    <w:rsid w:val="00AF5603"/>
    <w:rsid w:val="00AF5651"/>
    <w:rsid w:val="00AF56E3"/>
    <w:rsid w:val="00AF57D5"/>
    <w:rsid w:val="00AF5878"/>
    <w:rsid w:val="00AF58C2"/>
    <w:rsid w:val="00AF59B3"/>
    <w:rsid w:val="00AF5A7B"/>
    <w:rsid w:val="00AF5AB2"/>
    <w:rsid w:val="00AF5B38"/>
    <w:rsid w:val="00AF5CCF"/>
    <w:rsid w:val="00AF5D28"/>
    <w:rsid w:val="00AF5DD0"/>
    <w:rsid w:val="00AF5E4A"/>
    <w:rsid w:val="00AF5EB5"/>
    <w:rsid w:val="00AF5F21"/>
    <w:rsid w:val="00AF5F76"/>
    <w:rsid w:val="00AF62B1"/>
    <w:rsid w:val="00AF62E8"/>
    <w:rsid w:val="00AF6383"/>
    <w:rsid w:val="00AF6497"/>
    <w:rsid w:val="00AF651F"/>
    <w:rsid w:val="00AF655A"/>
    <w:rsid w:val="00AF65FD"/>
    <w:rsid w:val="00AF6643"/>
    <w:rsid w:val="00AF66BD"/>
    <w:rsid w:val="00AF67AB"/>
    <w:rsid w:val="00AF6804"/>
    <w:rsid w:val="00AF697D"/>
    <w:rsid w:val="00AF6A28"/>
    <w:rsid w:val="00AF6B17"/>
    <w:rsid w:val="00AF6C6D"/>
    <w:rsid w:val="00AF6D34"/>
    <w:rsid w:val="00AF6FA4"/>
    <w:rsid w:val="00AF7003"/>
    <w:rsid w:val="00AF7076"/>
    <w:rsid w:val="00AF70FD"/>
    <w:rsid w:val="00AF735E"/>
    <w:rsid w:val="00AF744E"/>
    <w:rsid w:val="00AF7714"/>
    <w:rsid w:val="00AF773F"/>
    <w:rsid w:val="00AF7A60"/>
    <w:rsid w:val="00AF7B17"/>
    <w:rsid w:val="00AF7B4F"/>
    <w:rsid w:val="00AF7C59"/>
    <w:rsid w:val="00AF7C80"/>
    <w:rsid w:val="00AF7CD9"/>
    <w:rsid w:val="00AF7D2F"/>
    <w:rsid w:val="00AF7EB3"/>
    <w:rsid w:val="00AF7EE3"/>
    <w:rsid w:val="00AF7FF9"/>
    <w:rsid w:val="00B001BD"/>
    <w:rsid w:val="00B00278"/>
    <w:rsid w:val="00B002AA"/>
    <w:rsid w:val="00B005B2"/>
    <w:rsid w:val="00B00660"/>
    <w:rsid w:val="00B00714"/>
    <w:rsid w:val="00B007E2"/>
    <w:rsid w:val="00B008CC"/>
    <w:rsid w:val="00B00A2F"/>
    <w:rsid w:val="00B00ADF"/>
    <w:rsid w:val="00B00AE6"/>
    <w:rsid w:val="00B00BAC"/>
    <w:rsid w:val="00B00C59"/>
    <w:rsid w:val="00B00CC8"/>
    <w:rsid w:val="00B00E85"/>
    <w:rsid w:val="00B0103B"/>
    <w:rsid w:val="00B01088"/>
    <w:rsid w:val="00B011BB"/>
    <w:rsid w:val="00B011FB"/>
    <w:rsid w:val="00B0128A"/>
    <w:rsid w:val="00B013A6"/>
    <w:rsid w:val="00B014F8"/>
    <w:rsid w:val="00B0155C"/>
    <w:rsid w:val="00B015FB"/>
    <w:rsid w:val="00B01607"/>
    <w:rsid w:val="00B01737"/>
    <w:rsid w:val="00B01915"/>
    <w:rsid w:val="00B019D9"/>
    <w:rsid w:val="00B01C64"/>
    <w:rsid w:val="00B01D29"/>
    <w:rsid w:val="00B01D44"/>
    <w:rsid w:val="00B01F28"/>
    <w:rsid w:val="00B01F48"/>
    <w:rsid w:val="00B01FC7"/>
    <w:rsid w:val="00B0208D"/>
    <w:rsid w:val="00B020FB"/>
    <w:rsid w:val="00B02415"/>
    <w:rsid w:val="00B024C9"/>
    <w:rsid w:val="00B02549"/>
    <w:rsid w:val="00B02676"/>
    <w:rsid w:val="00B026E6"/>
    <w:rsid w:val="00B02AFA"/>
    <w:rsid w:val="00B02BCB"/>
    <w:rsid w:val="00B02C3D"/>
    <w:rsid w:val="00B02C67"/>
    <w:rsid w:val="00B02CA7"/>
    <w:rsid w:val="00B02E04"/>
    <w:rsid w:val="00B02FFF"/>
    <w:rsid w:val="00B030FF"/>
    <w:rsid w:val="00B0315D"/>
    <w:rsid w:val="00B03163"/>
    <w:rsid w:val="00B0317D"/>
    <w:rsid w:val="00B0327E"/>
    <w:rsid w:val="00B032F2"/>
    <w:rsid w:val="00B03425"/>
    <w:rsid w:val="00B03451"/>
    <w:rsid w:val="00B035B9"/>
    <w:rsid w:val="00B036EE"/>
    <w:rsid w:val="00B03919"/>
    <w:rsid w:val="00B03B85"/>
    <w:rsid w:val="00B03BEB"/>
    <w:rsid w:val="00B03DDE"/>
    <w:rsid w:val="00B04005"/>
    <w:rsid w:val="00B04286"/>
    <w:rsid w:val="00B04383"/>
    <w:rsid w:val="00B043DE"/>
    <w:rsid w:val="00B04452"/>
    <w:rsid w:val="00B0468C"/>
    <w:rsid w:val="00B046C7"/>
    <w:rsid w:val="00B046D1"/>
    <w:rsid w:val="00B0472F"/>
    <w:rsid w:val="00B04772"/>
    <w:rsid w:val="00B047AF"/>
    <w:rsid w:val="00B0486B"/>
    <w:rsid w:val="00B048E8"/>
    <w:rsid w:val="00B04A01"/>
    <w:rsid w:val="00B04A82"/>
    <w:rsid w:val="00B04C02"/>
    <w:rsid w:val="00B04C60"/>
    <w:rsid w:val="00B04D47"/>
    <w:rsid w:val="00B04D9B"/>
    <w:rsid w:val="00B04F40"/>
    <w:rsid w:val="00B0503D"/>
    <w:rsid w:val="00B0531C"/>
    <w:rsid w:val="00B0537A"/>
    <w:rsid w:val="00B055D5"/>
    <w:rsid w:val="00B0574A"/>
    <w:rsid w:val="00B05787"/>
    <w:rsid w:val="00B058D4"/>
    <w:rsid w:val="00B05949"/>
    <w:rsid w:val="00B05CC0"/>
    <w:rsid w:val="00B05DAA"/>
    <w:rsid w:val="00B05E69"/>
    <w:rsid w:val="00B05EC9"/>
    <w:rsid w:val="00B05F29"/>
    <w:rsid w:val="00B060FD"/>
    <w:rsid w:val="00B0619D"/>
    <w:rsid w:val="00B0639F"/>
    <w:rsid w:val="00B06479"/>
    <w:rsid w:val="00B064CA"/>
    <w:rsid w:val="00B065A1"/>
    <w:rsid w:val="00B065DB"/>
    <w:rsid w:val="00B06655"/>
    <w:rsid w:val="00B0669C"/>
    <w:rsid w:val="00B066BB"/>
    <w:rsid w:val="00B066BF"/>
    <w:rsid w:val="00B066F3"/>
    <w:rsid w:val="00B06713"/>
    <w:rsid w:val="00B06946"/>
    <w:rsid w:val="00B06984"/>
    <w:rsid w:val="00B069F0"/>
    <w:rsid w:val="00B069F5"/>
    <w:rsid w:val="00B06A01"/>
    <w:rsid w:val="00B06A69"/>
    <w:rsid w:val="00B06AB2"/>
    <w:rsid w:val="00B06B72"/>
    <w:rsid w:val="00B06C37"/>
    <w:rsid w:val="00B06CB8"/>
    <w:rsid w:val="00B06F6F"/>
    <w:rsid w:val="00B070AE"/>
    <w:rsid w:val="00B070B3"/>
    <w:rsid w:val="00B07293"/>
    <w:rsid w:val="00B0735E"/>
    <w:rsid w:val="00B07361"/>
    <w:rsid w:val="00B074FD"/>
    <w:rsid w:val="00B0760E"/>
    <w:rsid w:val="00B07652"/>
    <w:rsid w:val="00B076BA"/>
    <w:rsid w:val="00B077F7"/>
    <w:rsid w:val="00B0799F"/>
    <w:rsid w:val="00B07A10"/>
    <w:rsid w:val="00B07B12"/>
    <w:rsid w:val="00B07CCD"/>
    <w:rsid w:val="00B07D04"/>
    <w:rsid w:val="00B07DE5"/>
    <w:rsid w:val="00B07DEA"/>
    <w:rsid w:val="00B07DF5"/>
    <w:rsid w:val="00B07EB6"/>
    <w:rsid w:val="00B07EDC"/>
    <w:rsid w:val="00B1002B"/>
    <w:rsid w:val="00B10048"/>
    <w:rsid w:val="00B1005E"/>
    <w:rsid w:val="00B101E5"/>
    <w:rsid w:val="00B1023D"/>
    <w:rsid w:val="00B10406"/>
    <w:rsid w:val="00B10531"/>
    <w:rsid w:val="00B105F5"/>
    <w:rsid w:val="00B107B7"/>
    <w:rsid w:val="00B10828"/>
    <w:rsid w:val="00B10859"/>
    <w:rsid w:val="00B10922"/>
    <w:rsid w:val="00B10AF5"/>
    <w:rsid w:val="00B10BCF"/>
    <w:rsid w:val="00B10E32"/>
    <w:rsid w:val="00B11022"/>
    <w:rsid w:val="00B110A7"/>
    <w:rsid w:val="00B11187"/>
    <w:rsid w:val="00B11217"/>
    <w:rsid w:val="00B1140C"/>
    <w:rsid w:val="00B11548"/>
    <w:rsid w:val="00B115DE"/>
    <w:rsid w:val="00B115EE"/>
    <w:rsid w:val="00B11852"/>
    <w:rsid w:val="00B11890"/>
    <w:rsid w:val="00B11895"/>
    <w:rsid w:val="00B1191E"/>
    <w:rsid w:val="00B119D2"/>
    <w:rsid w:val="00B11C5F"/>
    <w:rsid w:val="00B11CB3"/>
    <w:rsid w:val="00B11DE8"/>
    <w:rsid w:val="00B11F07"/>
    <w:rsid w:val="00B11F3C"/>
    <w:rsid w:val="00B11FE7"/>
    <w:rsid w:val="00B11FF7"/>
    <w:rsid w:val="00B120F8"/>
    <w:rsid w:val="00B12133"/>
    <w:rsid w:val="00B123D7"/>
    <w:rsid w:val="00B123E7"/>
    <w:rsid w:val="00B12620"/>
    <w:rsid w:val="00B1299C"/>
    <w:rsid w:val="00B129BF"/>
    <w:rsid w:val="00B12A14"/>
    <w:rsid w:val="00B12AA3"/>
    <w:rsid w:val="00B12B0A"/>
    <w:rsid w:val="00B12B4E"/>
    <w:rsid w:val="00B12B5B"/>
    <w:rsid w:val="00B12D0A"/>
    <w:rsid w:val="00B12D78"/>
    <w:rsid w:val="00B1305B"/>
    <w:rsid w:val="00B1308E"/>
    <w:rsid w:val="00B13191"/>
    <w:rsid w:val="00B13298"/>
    <w:rsid w:val="00B13449"/>
    <w:rsid w:val="00B13499"/>
    <w:rsid w:val="00B13882"/>
    <w:rsid w:val="00B13A1F"/>
    <w:rsid w:val="00B13A24"/>
    <w:rsid w:val="00B13AAD"/>
    <w:rsid w:val="00B13B94"/>
    <w:rsid w:val="00B13C03"/>
    <w:rsid w:val="00B13FD9"/>
    <w:rsid w:val="00B13FF8"/>
    <w:rsid w:val="00B14027"/>
    <w:rsid w:val="00B1419D"/>
    <w:rsid w:val="00B14252"/>
    <w:rsid w:val="00B14410"/>
    <w:rsid w:val="00B144F7"/>
    <w:rsid w:val="00B14637"/>
    <w:rsid w:val="00B1464E"/>
    <w:rsid w:val="00B1478C"/>
    <w:rsid w:val="00B14796"/>
    <w:rsid w:val="00B1486F"/>
    <w:rsid w:val="00B148C5"/>
    <w:rsid w:val="00B14A2B"/>
    <w:rsid w:val="00B14AA7"/>
    <w:rsid w:val="00B14B68"/>
    <w:rsid w:val="00B14BCE"/>
    <w:rsid w:val="00B14D24"/>
    <w:rsid w:val="00B14D5F"/>
    <w:rsid w:val="00B150FC"/>
    <w:rsid w:val="00B15144"/>
    <w:rsid w:val="00B1522F"/>
    <w:rsid w:val="00B153FA"/>
    <w:rsid w:val="00B1541A"/>
    <w:rsid w:val="00B15714"/>
    <w:rsid w:val="00B1571C"/>
    <w:rsid w:val="00B15744"/>
    <w:rsid w:val="00B157E2"/>
    <w:rsid w:val="00B15BA3"/>
    <w:rsid w:val="00B15C21"/>
    <w:rsid w:val="00B15C6C"/>
    <w:rsid w:val="00B15D3D"/>
    <w:rsid w:val="00B15D7E"/>
    <w:rsid w:val="00B16167"/>
    <w:rsid w:val="00B16177"/>
    <w:rsid w:val="00B161BE"/>
    <w:rsid w:val="00B161C1"/>
    <w:rsid w:val="00B164AA"/>
    <w:rsid w:val="00B16541"/>
    <w:rsid w:val="00B16554"/>
    <w:rsid w:val="00B165AC"/>
    <w:rsid w:val="00B165F2"/>
    <w:rsid w:val="00B16638"/>
    <w:rsid w:val="00B1663A"/>
    <w:rsid w:val="00B16647"/>
    <w:rsid w:val="00B16720"/>
    <w:rsid w:val="00B167AE"/>
    <w:rsid w:val="00B167B0"/>
    <w:rsid w:val="00B1689F"/>
    <w:rsid w:val="00B168D6"/>
    <w:rsid w:val="00B1697E"/>
    <w:rsid w:val="00B16AF2"/>
    <w:rsid w:val="00B16B49"/>
    <w:rsid w:val="00B16B4F"/>
    <w:rsid w:val="00B16B78"/>
    <w:rsid w:val="00B16BF1"/>
    <w:rsid w:val="00B16C74"/>
    <w:rsid w:val="00B16D57"/>
    <w:rsid w:val="00B16E8A"/>
    <w:rsid w:val="00B17056"/>
    <w:rsid w:val="00B17090"/>
    <w:rsid w:val="00B170DF"/>
    <w:rsid w:val="00B17288"/>
    <w:rsid w:val="00B172A4"/>
    <w:rsid w:val="00B172E9"/>
    <w:rsid w:val="00B1731E"/>
    <w:rsid w:val="00B17398"/>
    <w:rsid w:val="00B173CA"/>
    <w:rsid w:val="00B174A7"/>
    <w:rsid w:val="00B174B5"/>
    <w:rsid w:val="00B17507"/>
    <w:rsid w:val="00B175EB"/>
    <w:rsid w:val="00B1778E"/>
    <w:rsid w:val="00B1783F"/>
    <w:rsid w:val="00B17A14"/>
    <w:rsid w:val="00B17ABE"/>
    <w:rsid w:val="00B17C58"/>
    <w:rsid w:val="00B17DB5"/>
    <w:rsid w:val="00B17E76"/>
    <w:rsid w:val="00B17EA1"/>
    <w:rsid w:val="00B17ED2"/>
    <w:rsid w:val="00B18529"/>
    <w:rsid w:val="00B20033"/>
    <w:rsid w:val="00B2005F"/>
    <w:rsid w:val="00B20228"/>
    <w:rsid w:val="00B20288"/>
    <w:rsid w:val="00B20357"/>
    <w:rsid w:val="00B203F4"/>
    <w:rsid w:val="00B205AD"/>
    <w:rsid w:val="00B2060F"/>
    <w:rsid w:val="00B20620"/>
    <w:rsid w:val="00B20860"/>
    <w:rsid w:val="00B20A0D"/>
    <w:rsid w:val="00B20A0E"/>
    <w:rsid w:val="00B20ABB"/>
    <w:rsid w:val="00B20BB7"/>
    <w:rsid w:val="00B20CEE"/>
    <w:rsid w:val="00B20DB2"/>
    <w:rsid w:val="00B20E18"/>
    <w:rsid w:val="00B210E7"/>
    <w:rsid w:val="00B21144"/>
    <w:rsid w:val="00B2115C"/>
    <w:rsid w:val="00B212F2"/>
    <w:rsid w:val="00B21341"/>
    <w:rsid w:val="00B2137A"/>
    <w:rsid w:val="00B213ED"/>
    <w:rsid w:val="00B2151D"/>
    <w:rsid w:val="00B21758"/>
    <w:rsid w:val="00B217D3"/>
    <w:rsid w:val="00B21821"/>
    <w:rsid w:val="00B218A4"/>
    <w:rsid w:val="00B219FF"/>
    <w:rsid w:val="00B21A0F"/>
    <w:rsid w:val="00B21A26"/>
    <w:rsid w:val="00B21ABB"/>
    <w:rsid w:val="00B21C02"/>
    <w:rsid w:val="00B21D32"/>
    <w:rsid w:val="00B21E7A"/>
    <w:rsid w:val="00B21F02"/>
    <w:rsid w:val="00B21F9B"/>
    <w:rsid w:val="00B2206E"/>
    <w:rsid w:val="00B2212B"/>
    <w:rsid w:val="00B2223D"/>
    <w:rsid w:val="00B22310"/>
    <w:rsid w:val="00B2232B"/>
    <w:rsid w:val="00B223C1"/>
    <w:rsid w:val="00B22429"/>
    <w:rsid w:val="00B224F3"/>
    <w:rsid w:val="00B225C7"/>
    <w:rsid w:val="00B226F6"/>
    <w:rsid w:val="00B2271E"/>
    <w:rsid w:val="00B22783"/>
    <w:rsid w:val="00B229E2"/>
    <w:rsid w:val="00B22C5B"/>
    <w:rsid w:val="00B22DC5"/>
    <w:rsid w:val="00B22EC7"/>
    <w:rsid w:val="00B23101"/>
    <w:rsid w:val="00B2317A"/>
    <w:rsid w:val="00B2317E"/>
    <w:rsid w:val="00B23245"/>
    <w:rsid w:val="00B23250"/>
    <w:rsid w:val="00B232FB"/>
    <w:rsid w:val="00B23558"/>
    <w:rsid w:val="00B23609"/>
    <w:rsid w:val="00B23703"/>
    <w:rsid w:val="00B2388C"/>
    <w:rsid w:val="00B2390F"/>
    <w:rsid w:val="00B23980"/>
    <w:rsid w:val="00B2398F"/>
    <w:rsid w:val="00B2399F"/>
    <w:rsid w:val="00B23BAD"/>
    <w:rsid w:val="00B23C1F"/>
    <w:rsid w:val="00B23C47"/>
    <w:rsid w:val="00B23D16"/>
    <w:rsid w:val="00B23E99"/>
    <w:rsid w:val="00B23FD1"/>
    <w:rsid w:val="00B24090"/>
    <w:rsid w:val="00B2425E"/>
    <w:rsid w:val="00B24384"/>
    <w:rsid w:val="00B243FC"/>
    <w:rsid w:val="00B245F1"/>
    <w:rsid w:val="00B2475A"/>
    <w:rsid w:val="00B247E8"/>
    <w:rsid w:val="00B2484F"/>
    <w:rsid w:val="00B248FB"/>
    <w:rsid w:val="00B24A77"/>
    <w:rsid w:val="00B24B43"/>
    <w:rsid w:val="00B24BC4"/>
    <w:rsid w:val="00B24C1B"/>
    <w:rsid w:val="00B24D65"/>
    <w:rsid w:val="00B24FD0"/>
    <w:rsid w:val="00B25087"/>
    <w:rsid w:val="00B252A9"/>
    <w:rsid w:val="00B2530D"/>
    <w:rsid w:val="00B25319"/>
    <w:rsid w:val="00B25373"/>
    <w:rsid w:val="00B255EC"/>
    <w:rsid w:val="00B256D9"/>
    <w:rsid w:val="00B2583D"/>
    <w:rsid w:val="00B2597E"/>
    <w:rsid w:val="00B259C2"/>
    <w:rsid w:val="00B259FB"/>
    <w:rsid w:val="00B25AB1"/>
    <w:rsid w:val="00B25B00"/>
    <w:rsid w:val="00B25B04"/>
    <w:rsid w:val="00B25B58"/>
    <w:rsid w:val="00B25B9C"/>
    <w:rsid w:val="00B25BD0"/>
    <w:rsid w:val="00B25DA2"/>
    <w:rsid w:val="00B25E17"/>
    <w:rsid w:val="00B25E19"/>
    <w:rsid w:val="00B25EFB"/>
    <w:rsid w:val="00B25F60"/>
    <w:rsid w:val="00B26003"/>
    <w:rsid w:val="00B26060"/>
    <w:rsid w:val="00B26218"/>
    <w:rsid w:val="00B2621E"/>
    <w:rsid w:val="00B26236"/>
    <w:rsid w:val="00B262E3"/>
    <w:rsid w:val="00B26496"/>
    <w:rsid w:val="00B267AB"/>
    <w:rsid w:val="00B26A53"/>
    <w:rsid w:val="00B26A61"/>
    <w:rsid w:val="00B26AC9"/>
    <w:rsid w:val="00B26B68"/>
    <w:rsid w:val="00B26C87"/>
    <w:rsid w:val="00B26D02"/>
    <w:rsid w:val="00B26DDE"/>
    <w:rsid w:val="00B26E67"/>
    <w:rsid w:val="00B26E8F"/>
    <w:rsid w:val="00B26EE6"/>
    <w:rsid w:val="00B26F4A"/>
    <w:rsid w:val="00B26F90"/>
    <w:rsid w:val="00B26FA1"/>
    <w:rsid w:val="00B26FB1"/>
    <w:rsid w:val="00B2733C"/>
    <w:rsid w:val="00B274AC"/>
    <w:rsid w:val="00B27604"/>
    <w:rsid w:val="00B2766E"/>
    <w:rsid w:val="00B27721"/>
    <w:rsid w:val="00B278A8"/>
    <w:rsid w:val="00B278E0"/>
    <w:rsid w:val="00B279C0"/>
    <w:rsid w:val="00B27A43"/>
    <w:rsid w:val="00B27AB5"/>
    <w:rsid w:val="00B27C1E"/>
    <w:rsid w:val="00B27CA8"/>
    <w:rsid w:val="00B27D21"/>
    <w:rsid w:val="00B27E7C"/>
    <w:rsid w:val="00B30054"/>
    <w:rsid w:val="00B3019F"/>
    <w:rsid w:val="00B30222"/>
    <w:rsid w:val="00B30257"/>
    <w:rsid w:val="00B302C2"/>
    <w:rsid w:val="00B30301"/>
    <w:rsid w:val="00B30371"/>
    <w:rsid w:val="00B304A2"/>
    <w:rsid w:val="00B30672"/>
    <w:rsid w:val="00B30783"/>
    <w:rsid w:val="00B30849"/>
    <w:rsid w:val="00B30B6D"/>
    <w:rsid w:val="00B30BAE"/>
    <w:rsid w:val="00B30BE4"/>
    <w:rsid w:val="00B30D83"/>
    <w:rsid w:val="00B30E79"/>
    <w:rsid w:val="00B31299"/>
    <w:rsid w:val="00B31311"/>
    <w:rsid w:val="00B3132C"/>
    <w:rsid w:val="00B313EC"/>
    <w:rsid w:val="00B31495"/>
    <w:rsid w:val="00B3157B"/>
    <w:rsid w:val="00B315FB"/>
    <w:rsid w:val="00B31626"/>
    <w:rsid w:val="00B317A5"/>
    <w:rsid w:val="00B317F9"/>
    <w:rsid w:val="00B31839"/>
    <w:rsid w:val="00B31A00"/>
    <w:rsid w:val="00B31ACF"/>
    <w:rsid w:val="00B31B0E"/>
    <w:rsid w:val="00B31C49"/>
    <w:rsid w:val="00B31C8B"/>
    <w:rsid w:val="00B31D72"/>
    <w:rsid w:val="00B31D89"/>
    <w:rsid w:val="00B31DD6"/>
    <w:rsid w:val="00B31EA5"/>
    <w:rsid w:val="00B31F75"/>
    <w:rsid w:val="00B32047"/>
    <w:rsid w:val="00B320A3"/>
    <w:rsid w:val="00B320C8"/>
    <w:rsid w:val="00B32145"/>
    <w:rsid w:val="00B32151"/>
    <w:rsid w:val="00B32407"/>
    <w:rsid w:val="00B325B3"/>
    <w:rsid w:val="00B32727"/>
    <w:rsid w:val="00B32752"/>
    <w:rsid w:val="00B327F2"/>
    <w:rsid w:val="00B32806"/>
    <w:rsid w:val="00B32878"/>
    <w:rsid w:val="00B3294A"/>
    <w:rsid w:val="00B32AA3"/>
    <w:rsid w:val="00B32D63"/>
    <w:rsid w:val="00B32D96"/>
    <w:rsid w:val="00B330A5"/>
    <w:rsid w:val="00B33167"/>
    <w:rsid w:val="00B331C8"/>
    <w:rsid w:val="00B33314"/>
    <w:rsid w:val="00B333B5"/>
    <w:rsid w:val="00B33544"/>
    <w:rsid w:val="00B335AC"/>
    <w:rsid w:val="00B33632"/>
    <w:rsid w:val="00B336BB"/>
    <w:rsid w:val="00B33879"/>
    <w:rsid w:val="00B338D9"/>
    <w:rsid w:val="00B339D1"/>
    <w:rsid w:val="00B33A49"/>
    <w:rsid w:val="00B33CB0"/>
    <w:rsid w:val="00B33D2A"/>
    <w:rsid w:val="00B33DBC"/>
    <w:rsid w:val="00B33DD1"/>
    <w:rsid w:val="00B33F08"/>
    <w:rsid w:val="00B33F3E"/>
    <w:rsid w:val="00B340A6"/>
    <w:rsid w:val="00B34146"/>
    <w:rsid w:val="00B342AD"/>
    <w:rsid w:val="00B34496"/>
    <w:rsid w:val="00B345CF"/>
    <w:rsid w:val="00B348B6"/>
    <w:rsid w:val="00B3492D"/>
    <w:rsid w:val="00B34AAF"/>
    <w:rsid w:val="00B34AF7"/>
    <w:rsid w:val="00B34B6C"/>
    <w:rsid w:val="00B34C4F"/>
    <w:rsid w:val="00B34C8B"/>
    <w:rsid w:val="00B34D5C"/>
    <w:rsid w:val="00B34DD5"/>
    <w:rsid w:val="00B34FD1"/>
    <w:rsid w:val="00B35033"/>
    <w:rsid w:val="00B350B1"/>
    <w:rsid w:val="00B35117"/>
    <w:rsid w:val="00B3519C"/>
    <w:rsid w:val="00B35239"/>
    <w:rsid w:val="00B3539E"/>
    <w:rsid w:val="00B35450"/>
    <w:rsid w:val="00B354EB"/>
    <w:rsid w:val="00B3568A"/>
    <w:rsid w:val="00B35A0D"/>
    <w:rsid w:val="00B35A56"/>
    <w:rsid w:val="00B35A92"/>
    <w:rsid w:val="00B35B26"/>
    <w:rsid w:val="00B35C1D"/>
    <w:rsid w:val="00B35C93"/>
    <w:rsid w:val="00B35D28"/>
    <w:rsid w:val="00B35E4C"/>
    <w:rsid w:val="00B35E85"/>
    <w:rsid w:val="00B35EDA"/>
    <w:rsid w:val="00B35F62"/>
    <w:rsid w:val="00B3608E"/>
    <w:rsid w:val="00B360E5"/>
    <w:rsid w:val="00B3612F"/>
    <w:rsid w:val="00B36194"/>
    <w:rsid w:val="00B3629F"/>
    <w:rsid w:val="00B36341"/>
    <w:rsid w:val="00B36452"/>
    <w:rsid w:val="00B36493"/>
    <w:rsid w:val="00B3656A"/>
    <w:rsid w:val="00B3668E"/>
    <w:rsid w:val="00B366F1"/>
    <w:rsid w:val="00B366FF"/>
    <w:rsid w:val="00B36845"/>
    <w:rsid w:val="00B368F3"/>
    <w:rsid w:val="00B36B0B"/>
    <w:rsid w:val="00B36C62"/>
    <w:rsid w:val="00B36C66"/>
    <w:rsid w:val="00B36D76"/>
    <w:rsid w:val="00B36E12"/>
    <w:rsid w:val="00B36E5D"/>
    <w:rsid w:val="00B36EA3"/>
    <w:rsid w:val="00B36FA5"/>
    <w:rsid w:val="00B36FB4"/>
    <w:rsid w:val="00B36FDB"/>
    <w:rsid w:val="00B37001"/>
    <w:rsid w:val="00B37021"/>
    <w:rsid w:val="00B37054"/>
    <w:rsid w:val="00B37139"/>
    <w:rsid w:val="00B373EB"/>
    <w:rsid w:val="00B37452"/>
    <w:rsid w:val="00B374A5"/>
    <w:rsid w:val="00B37512"/>
    <w:rsid w:val="00B37521"/>
    <w:rsid w:val="00B3770C"/>
    <w:rsid w:val="00B377CB"/>
    <w:rsid w:val="00B379AB"/>
    <w:rsid w:val="00B37B7C"/>
    <w:rsid w:val="00B37C2C"/>
    <w:rsid w:val="00B37EAD"/>
    <w:rsid w:val="00B37EDE"/>
    <w:rsid w:val="00B4017B"/>
    <w:rsid w:val="00B402C4"/>
    <w:rsid w:val="00B4038A"/>
    <w:rsid w:val="00B40391"/>
    <w:rsid w:val="00B403B6"/>
    <w:rsid w:val="00B403E2"/>
    <w:rsid w:val="00B40405"/>
    <w:rsid w:val="00B4048F"/>
    <w:rsid w:val="00B40649"/>
    <w:rsid w:val="00B407E3"/>
    <w:rsid w:val="00B40A30"/>
    <w:rsid w:val="00B40A35"/>
    <w:rsid w:val="00B40B1F"/>
    <w:rsid w:val="00B40D97"/>
    <w:rsid w:val="00B40E2F"/>
    <w:rsid w:val="00B41072"/>
    <w:rsid w:val="00B41146"/>
    <w:rsid w:val="00B41451"/>
    <w:rsid w:val="00B414E1"/>
    <w:rsid w:val="00B414F7"/>
    <w:rsid w:val="00B417AC"/>
    <w:rsid w:val="00B4180C"/>
    <w:rsid w:val="00B41894"/>
    <w:rsid w:val="00B418ED"/>
    <w:rsid w:val="00B418F0"/>
    <w:rsid w:val="00B41944"/>
    <w:rsid w:val="00B419AD"/>
    <w:rsid w:val="00B41A14"/>
    <w:rsid w:val="00B41A72"/>
    <w:rsid w:val="00B41BB6"/>
    <w:rsid w:val="00B41CAF"/>
    <w:rsid w:val="00B41CD4"/>
    <w:rsid w:val="00B41CF7"/>
    <w:rsid w:val="00B41EAE"/>
    <w:rsid w:val="00B41FBA"/>
    <w:rsid w:val="00B42010"/>
    <w:rsid w:val="00B42163"/>
    <w:rsid w:val="00B4219F"/>
    <w:rsid w:val="00B421B2"/>
    <w:rsid w:val="00B421C0"/>
    <w:rsid w:val="00B42343"/>
    <w:rsid w:val="00B42479"/>
    <w:rsid w:val="00B425D0"/>
    <w:rsid w:val="00B42697"/>
    <w:rsid w:val="00B426BE"/>
    <w:rsid w:val="00B42776"/>
    <w:rsid w:val="00B427C6"/>
    <w:rsid w:val="00B4280F"/>
    <w:rsid w:val="00B4288D"/>
    <w:rsid w:val="00B42890"/>
    <w:rsid w:val="00B4289C"/>
    <w:rsid w:val="00B42932"/>
    <w:rsid w:val="00B42B7A"/>
    <w:rsid w:val="00B42C10"/>
    <w:rsid w:val="00B42D2E"/>
    <w:rsid w:val="00B42DEB"/>
    <w:rsid w:val="00B42E07"/>
    <w:rsid w:val="00B42ED7"/>
    <w:rsid w:val="00B42F55"/>
    <w:rsid w:val="00B43167"/>
    <w:rsid w:val="00B431A9"/>
    <w:rsid w:val="00B431C4"/>
    <w:rsid w:val="00B43278"/>
    <w:rsid w:val="00B43334"/>
    <w:rsid w:val="00B433A4"/>
    <w:rsid w:val="00B434CE"/>
    <w:rsid w:val="00B434D1"/>
    <w:rsid w:val="00B4359D"/>
    <w:rsid w:val="00B435EB"/>
    <w:rsid w:val="00B43629"/>
    <w:rsid w:val="00B4362B"/>
    <w:rsid w:val="00B4366A"/>
    <w:rsid w:val="00B4369C"/>
    <w:rsid w:val="00B43809"/>
    <w:rsid w:val="00B43996"/>
    <w:rsid w:val="00B43AA4"/>
    <w:rsid w:val="00B43B03"/>
    <w:rsid w:val="00B43B95"/>
    <w:rsid w:val="00B43C6F"/>
    <w:rsid w:val="00B43D38"/>
    <w:rsid w:val="00B43E4E"/>
    <w:rsid w:val="00B43E85"/>
    <w:rsid w:val="00B43F28"/>
    <w:rsid w:val="00B43F60"/>
    <w:rsid w:val="00B43FF3"/>
    <w:rsid w:val="00B445BC"/>
    <w:rsid w:val="00B4483C"/>
    <w:rsid w:val="00B44855"/>
    <w:rsid w:val="00B448EA"/>
    <w:rsid w:val="00B44A03"/>
    <w:rsid w:val="00B44A4B"/>
    <w:rsid w:val="00B44A5D"/>
    <w:rsid w:val="00B44A7E"/>
    <w:rsid w:val="00B44AEE"/>
    <w:rsid w:val="00B44BF3"/>
    <w:rsid w:val="00B44C16"/>
    <w:rsid w:val="00B44E8A"/>
    <w:rsid w:val="00B44F83"/>
    <w:rsid w:val="00B44F8C"/>
    <w:rsid w:val="00B45086"/>
    <w:rsid w:val="00B450DD"/>
    <w:rsid w:val="00B45166"/>
    <w:rsid w:val="00B4526F"/>
    <w:rsid w:val="00B45340"/>
    <w:rsid w:val="00B45430"/>
    <w:rsid w:val="00B45432"/>
    <w:rsid w:val="00B45478"/>
    <w:rsid w:val="00B45731"/>
    <w:rsid w:val="00B457F7"/>
    <w:rsid w:val="00B457FA"/>
    <w:rsid w:val="00B458FC"/>
    <w:rsid w:val="00B459C5"/>
    <w:rsid w:val="00B45B9F"/>
    <w:rsid w:val="00B45CCE"/>
    <w:rsid w:val="00B45D34"/>
    <w:rsid w:val="00B45D6B"/>
    <w:rsid w:val="00B45DEC"/>
    <w:rsid w:val="00B45E61"/>
    <w:rsid w:val="00B45FFF"/>
    <w:rsid w:val="00B460E8"/>
    <w:rsid w:val="00B461C2"/>
    <w:rsid w:val="00B463DC"/>
    <w:rsid w:val="00B464F4"/>
    <w:rsid w:val="00B46510"/>
    <w:rsid w:val="00B4653B"/>
    <w:rsid w:val="00B4659A"/>
    <w:rsid w:val="00B467BC"/>
    <w:rsid w:val="00B46816"/>
    <w:rsid w:val="00B4682E"/>
    <w:rsid w:val="00B468A0"/>
    <w:rsid w:val="00B46B62"/>
    <w:rsid w:val="00B46BAA"/>
    <w:rsid w:val="00B46CAB"/>
    <w:rsid w:val="00B46D28"/>
    <w:rsid w:val="00B46DDC"/>
    <w:rsid w:val="00B46F88"/>
    <w:rsid w:val="00B46FB1"/>
    <w:rsid w:val="00B4705C"/>
    <w:rsid w:val="00B470F9"/>
    <w:rsid w:val="00B47171"/>
    <w:rsid w:val="00B471CD"/>
    <w:rsid w:val="00B4726A"/>
    <w:rsid w:val="00B474A4"/>
    <w:rsid w:val="00B4751E"/>
    <w:rsid w:val="00B47621"/>
    <w:rsid w:val="00B477FB"/>
    <w:rsid w:val="00B479DE"/>
    <w:rsid w:val="00B5009F"/>
    <w:rsid w:val="00B500C3"/>
    <w:rsid w:val="00B502E7"/>
    <w:rsid w:val="00B50621"/>
    <w:rsid w:val="00B5071D"/>
    <w:rsid w:val="00B5078E"/>
    <w:rsid w:val="00B507B5"/>
    <w:rsid w:val="00B5092B"/>
    <w:rsid w:val="00B50974"/>
    <w:rsid w:val="00B50A65"/>
    <w:rsid w:val="00B50AA2"/>
    <w:rsid w:val="00B50ABC"/>
    <w:rsid w:val="00B50ACF"/>
    <w:rsid w:val="00B50B73"/>
    <w:rsid w:val="00B50D79"/>
    <w:rsid w:val="00B50DA5"/>
    <w:rsid w:val="00B50E5B"/>
    <w:rsid w:val="00B50F62"/>
    <w:rsid w:val="00B5113F"/>
    <w:rsid w:val="00B51182"/>
    <w:rsid w:val="00B51192"/>
    <w:rsid w:val="00B51280"/>
    <w:rsid w:val="00B5138B"/>
    <w:rsid w:val="00B5140A"/>
    <w:rsid w:val="00B51685"/>
    <w:rsid w:val="00B51732"/>
    <w:rsid w:val="00B518A8"/>
    <w:rsid w:val="00B51906"/>
    <w:rsid w:val="00B51914"/>
    <w:rsid w:val="00B5199C"/>
    <w:rsid w:val="00B51ABB"/>
    <w:rsid w:val="00B51BA1"/>
    <w:rsid w:val="00B51C04"/>
    <w:rsid w:val="00B51CA0"/>
    <w:rsid w:val="00B5207A"/>
    <w:rsid w:val="00B5209B"/>
    <w:rsid w:val="00B523A9"/>
    <w:rsid w:val="00B5255A"/>
    <w:rsid w:val="00B525CD"/>
    <w:rsid w:val="00B52897"/>
    <w:rsid w:val="00B528D0"/>
    <w:rsid w:val="00B52927"/>
    <w:rsid w:val="00B52C88"/>
    <w:rsid w:val="00B52D16"/>
    <w:rsid w:val="00B52DAA"/>
    <w:rsid w:val="00B52EA2"/>
    <w:rsid w:val="00B530CC"/>
    <w:rsid w:val="00B532FA"/>
    <w:rsid w:val="00B5341A"/>
    <w:rsid w:val="00B534A9"/>
    <w:rsid w:val="00B534DC"/>
    <w:rsid w:val="00B53567"/>
    <w:rsid w:val="00B53722"/>
    <w:rsid w:val="00B539C3"/>
    <w:rsid w:val="00B53A39"/>
    <w:rsid w:val="00B53AD9"/>
    <w:rsid w:val="00B53B9A"/>
    <w:rsid w:val="00B53D9C"/>
    <w:rsid w:val="00B5421A"/>
    <w:rsid w:val="00B542F2"/>
    <w:rsid w:val="00B5448F"/>
    <w:rsid w:val="00B5458B"/>
    <w:rsid w:val="00B5460E"/>
    <w:rsid w:val="00B5478E"/>
    <w:rsid w:val="00B54794"/>
    <w:rsid w:val="00B547AD"/>
    <w:rsid w:val="00B54815"/>
    <w:rsid w:val="00B5488E"/>
    <w:rsid w:val="00B548C2"/>
    <w:rsid w:val="00B54900"/>
    <w:rsid w:val="00B54952"/>
    <w:rsid w:val="00B54A12"/>
    <w:rsid w:val="00B54BF4"/>
    <w:rsid w:val="00B54C7E"/>
    <w:rsid w:val="00B54CCD"/>
    <w:rsid w:val="00B54FE2"/>
    <w:rsid w:val="00B5504C"/>
    <w:rsid w:val="00B5505C"/>
    <w:rsid w:val="00B55128"/>
    <w:rsid w:val="00B551E1"/>
    <w:rsid w:val="00B55248"/>
    <w:rsid w:val="00B552C1"/>
    <w:rsid w:val="00B552FE"/>
    <w:rsid w:val="00B5567B"/>
    <w:rsid w:val="00B55741"/>
    <w:rsid w:val="00B55749"/>
    <w:rsid w:val="00B55A5A"/>
    <w:rsid w:val="00B55A92"/>
    <w:rsid w:val="00B55B06"/>
    <w:rsid w:val="00B55B12"/>
    <w:rsid w:val="00B55C6C"/>
    <w:rsid w:val="00B55CDF"/>
    <w:rsid w:val="00B55CF9"/>
    <w:rsid w:val="00B55D43"/>
    <w:rsid w:val="00B55E66"/>
    <w:rsid w:val="00B55EEC"/>
    <w:rsid w:val="00B56014"/>
    <w:rsid w:val="00B56075"/>
    <w:rsid w:val="00B56357"/>
    <w:rsid w:val="00B564B4"/>
    <w:rsid w:val="00B56568"/>
    <w:rsid w:val="00B56595"/>
    <w:rsid w:val="00B5690D"/>
    <w:rsid w:val="00B56A50"/>
    <w:rsid w:val="00B56A5B"/>
    <w:rsid w:val="00B56A70"/>
    <w:rsid w:val="00B56B41"/>
    <w:rsid w:val="00B56B92"/>
    <w:rsid w:val="00B56C3B"/>
    <w:rsid w:val="00B56CA0"/>
    <w:rsid w:val="00B56DD1"/>
    <w:rsid w:val="00B56E38"/>
    <w:rsid w:val="00B57000"/>
    <w:rsid w:val="00B570E2"/>
    <w:rsid w:val="00B5715A"/>
    <w:rsid w:val="00B572B1"/>
    <w:rsid w:val="00B57305"/>
    <w:rsid w:val="00B573A0"/>
    <w:rsid w:val="00B57482"/>
    <w:rsid w:val="00B57489"/>
    <w:rsid w:val="00B574DF"/>
    <w:rsid w:val="00B574E9"/>
    <w:rsid w:val="00B5763A"/>
    <w:rsid w:val="00B576BD"/>
    <w:rsid w:val="00B5784D"/>
    <w:rsid w:val="00B57899"/>
    <w:rsid w:val="00B578AD"/>
    <w:rsid w:val="00B57A06"/>
    <w:rsid w:val="00B57CB9"/>
    <w:rsid w:val="00B57EC9"/>
    <w:rsid w:val="00B60118"/>
    <w:rsid w:val="00B603D6"/>
    <w:rsid w:val="00B60530"/>
    <w:rsid w:val="00B605AA"/>
    <w:rsid w:val="00B605E0"/>
    <w:rsid w:val="00B60601"/>
    <w:rsid w:val="00B60709"/>
    <w:rsid w:val="00B60AE9"/>
    <w:rsid w:val="00B60AED"/>
    <w:rsid w:val="00B60CB4"/>
    <w:rsid w:val="00B60E10"/>
    <w:rsid w:val="00B60E30"/>
    <w:rsid w:val="00B60E5D"/>
    <w:rsid w:val="00B60EBA"/>
    <w:rsid w:val="00B60FD7"/>
    <w:rsid w:val="00B6114F"/>
    <w:rsid w:val="00B61189"/>
    <w:rsid w:val="00B611B5"/>
    <w:rsid w:val="00B61280"/>
    <w:rsid w:val="00B61357"/>
    <w:rsid w:val="00B61361"/>
    <w:rsid w:val="00B61374"/>
    <w:rsid w:val="00B616C6"/>
    <w:rsid w:val="00B617E2"/>
    <w:rsid w:val="00B6192E"/>
    <w:rsid w:val="00B619DB"/>
    <w:rsid w:val="00B61D39"/>
    <w:rsid w:val="00B61D66"/>
    <w:rsid w:val="00B61DB7"/>
    <w:rsid w:val="00B61DE0"/>
    <w:rsid w:val="00B61F0F"/>
    <w:rsid w:val="00B62089"/>
    <w:rsid w:val="00B621C9"/>
    <w:rsid w:val="00B62206"/>
    <w:rsid w:val="00B62351"/>
    <w:rsid w:val="00B6245A"/>
    <w:rsid w:val="00B6264D"/>
    <w:rsid w:val="00B627E2"/>
    <w:rsid w:val="00B62875"/>
    <w:rsid w:val="00B629D1"/>
    <w:rsid w:val="00B62ACD"/>
    <w:rsid w:val="00B62EDD"/>
    <w:rsid w:val="00B62F72"/>
    <w:rsid w:val="00B630FC"/>
    <w:rsid w:val="00B63210"/>
    <w:rsid w:val="00B63291"/>
    <w:rsid w:val="00B63325"/>
    <w:rsid w:val="00B6336F"/>
    <w:rsid w:val="00B63396"/>
    <w:rsid w:val="00B63501"/>
    <w:rsid w:val="00B637D1"/>
    <w:rsid w:val="00B638AA"/>
    <w:rsid w:val="00B63A32"/>
    <w:rsid w:val="00B63A55"/>
    <w:rsid w:val="00B63A94"/>
    <w:rsid w:val="00B63AFF"/>
    <w:rsid w:val="00B63BE5"/>
    <w:rsid w:val="00B63C48"/>
    <w:rsid w:val="00B63D35"/>
    <w:rsid w:val="00B63D4A"/>
    <w:rsid w:val="00B63DC3"/>
    <w:rsid w:val="00B63E23"/>
    <w:rsid w:val="00B63E28"/>
    <w:rsid w:val="00B64004"/>
    <w:rsid w:val="00B64075"/>
    <w:rsid w:val="00B6428C"/>
    <w:rsid w:val="00B6429F"/>
    <w:rsid w:val="00B6440C"/>
    <w:rsid w:val="00B64479"/>
    <w:rsid w:val="00B6447B"/>
    <w:rsid w:val="00B644F9"/>
    <w:rsid w:val="00B644FF"/>
    <w:rsid w:val="00B64597"/>
    <w:rsid w:val="00B64758"/>
    <w:rsid w:val="00B647A3"/>
    <w:rsid w:val="00B64983"/>
    <w:rsid w:val="00B64B90"/>
    <w:rsid w:val="00B64C2D"/>
    <w:rsid w:val="00B64C4A"/>
    <w:rsid w:val="00B64C8D"/>
    <w:rsid w:val="00B64CD1"/>
    <w:rsid w:val="00B64D53"/>
    <w:rsid w:val="00B64DA9"/>
    <w:rsid w:val="00B6501D"/>
    <w:rsid w:val="00B65084"/>
    <w:rsid w:val="00B65106"/>
    <w:rsid w:val="00B651FD"/>
    <w:rsid w:val="00B6520F"/>
    <w:rsid w:val="00B65235"/>
    <w:rsid w:val="00B6546C"/>
    <w:rsid w:val="00B654B8"/>
    <w:rsid w:val="00B6558B"/>
    <w:rsid w:val="00B65606"/>
    <w:rsid w:val="00B65637"/>
    <w:rsid w:val="00B657C9"/>
    <w:rsid w:val="00B6583C"/>
    <w:rsid w:val="00B65965"/>
    <w:rsid w:val="00B65A3F"/>
    <w:rsid w:val="00B65A83"/>
    <w:rsid w:val="00B65C3B"/>
    <w:rsid w:val="00B65D4F"/>
    <w:rsid w:val="00B65F95"/>
    <w:rsid w:val="00B66037"/>
    <w:rsid w:val="00B662B0"/>
    <w:rsid w:val="00B663EF"/>
    <w:rsid w:val="00B66501"/>
    <w:rsid w:val="00B66921"/>
    <w:rsid w:val="00B66947"/>
    <w:rsid w:val="00B6696A"/>
    <w:rsid w:val="00B669D1"/>
    <w:rsid w:val="00B66BE0"/>
    <w:rsid w:val="00B66BFB"/>
    <w:rsid w:val="00B66D04"/>
    <w:rsid w:val="00B66F1F"/>
    <w:rsid w:val="00B66F9A"/>
    <w:rsid w:val="00B66FE9"/>
    <w:rsid w:val="00B66FEF"/>
    <w:rsid w:val="00B67025"/>
    <w:rsid w:val="00B6706E"/>
    <w:rsid w:val="00B67097"/>
    <w:rsid w:val="00B670B5"/>
    <w:rsid w:val="00B6711B"/>
    <w:rsid w:val="00B67267"/>
    <w:rsid w:val="00B6727B"/>
    <w:rsid w:val="00B672BF"/>
    <w:rsid w:val="00B67314"/>
    <w:rsid w:val="00B67350"/>
    <w:rsid w:val="00B6768C"/>
    <w:rsid w:val="00B676E1"/>
    <w:rsid w:val="00B67794"/>
    <w:rsid w:val="00B677A9"/>
    <w:rsid w:val="00B678A3"/>
    <w:rsid w:val="00B67A84"/>
    <w:rsid w:val="00B67C73"/>
    <w:rsid w:val="00B67D39"/>
    <w:rsid w:val="00B67D96"/>
    <w:rsid w:val="00B67F7D"/>
    <w:rsid w:val="00B70008"/>
    <w:rsid w:val="00B700EC"/>
    <w:rsid w:val="00B7019B"/>
    <w:rsid w:val="00B7019C"/>
    <w:rsid w:val="00B7029C"/>
    <w:rsid w:val="00B70353"/>
    <w:rsid w:val="00B706C0"/>
    <w:rsid w:val="00B70720"/>
    <w:rsid w:val="00B70739"/>
    <w:rsid w:val="00B7073A"/>
    <w:rsid w:val="00B70747"/>
    <w:rsid w:val="00B707E8"/>
    <w:rsid w:val="00B707EB"/>
    <w:rsid w:val="00B70946"/>
    <w:rsid w:val="00B709BB"/>
    <w:rsid w:val="00B709DB"/>
    <w:rsid w:val="00B70A97"/>
    <w:rsid w:val="00B70B64"/>
    <w:rsid w:val="00B70B6A"/>
    <w:rsid w:val="00B70B87"/>
    <w:rsid w:val="00B70BEC"/>
    <w:rsid w:val="00B70D53"/>
    <w:rsid w:val="00B70F7D"/>
    <w:rsid w:val="00B71061"/>
    <w:rsid w:val="00B71087"/>
    <w:rsid w:val="00B710C5"/>
    <w:rsid w:val="00B710E5"/>
    <w:rsid w:val="00B711CA"/>
    <w:rsid w:val="00B711E7"/>
    <w:rsid w:val="00B715BB"/>
    <w:rsid w:val="00B716BF"/>
    <w:rsid w:val="00B71733"/>
    <w:rsid w:val="00B718FE"/>
    <w:rsid w:val="00B71C80"/>
    <w:rsid w:val="00B71D1E"/>
    <w:rsid w:val="00B71D88"/>
    <w:rsid w:val="00B71F91"/>
    <w:rsid w:val="00B71F99"/>
    <w:rsid w:val="00B71FD5"/>
    <w:rsid w:val="00B72121"/>
    <w:rsid w:val="00B7223B"/>
    <w:rsid w:val="00B722C9"/>
    <w:rsid w:val="00B723F8"/>
    <w:rsid w:val="00B723FF"/>
    <w:rsid w:val="00B72454"/>
    <w:rsid w:val="00B72473"/>
    <w:rsid w:val="00B724D3"/>
    <w:rsid w:val="00B72516"/>
    <w:rsid w:val="00B72533"/>
    <w:rsid w:val="00B72637"/>
    <w:rsid w:val="00B72676"/>
    <w:rsid w:val="00B7278F"/>
    <w:rsid w:val="00B727B0"/>
    <w:rsid w:val="00B728AB"/>
    <w:rsid w:val="00B72AF6"/>
    <w:rsid w:val="00B72B94"/>
    <w:rsid w:val="00B72D92"/>
    <w:rsid w:val="00B7308F"/>
    <w:rsid w:val="00B730B2"/>
    <w:rsid w:val="00B7326B"/>
    <w:rsid w:val="00B732BB"/>
    <w:rsid w:val="00B73488"/>
    <w:rsid w:val="00B735A7"/>
    <w:rsid w:val="00B735FA"/>
    <w:rsid w:val="00B73718"/>
    <w:rsid w:val="00B737B1"/>
    <w:rsid w:val="00B73903"/>
    <w:rsid w:val="00B73A68"/>
    <w:rsid w:val="00B73AF5"/>
    <w:rsid w:val="00B73C0E"/>
    <w:rsid w:val="00B73D90"/>
    <w:rsid w:val="00B73F6A"/>
    <w:rsid w:val="00B7407C"/>
    <w:rsid w:val="00B741C5"/>
    <w:rsid w:val="00B742C4"/>
    <w:rsid w:val="00B74322"/>
    <w:rsid w:val="00B74383"/>
    <w:rsid w:val="00B743DE"/>
    <w:rsid w:val="00B7454E"/>
    <w:rsid w:val="00B745E4"/>
    <w:rsid w:val="00B746A6"/>
    <w:rsid w:val="00B74707"/>
    <w:rsid w:val="00B7475E"/>
    <w:rsid w:val="00B74776"/>
    <w:rsid w:val="00B747D3"/>
    <w:rsid w:val="00B747FF"/>
    <w:rsid w:val="00B74895"/>
    <w:rsid w:val="00B74B6D"/>
    <w:rsid w:val="00B74BDE"/>
    <w:rsid w:val="00B74CA2"/>
    <w:rsid w:val="00B74CF8"/>
    <w:rsid w:val="00B74F30"/>
    <w:rsid w:val="00B7500D"/>
    <w:rsid w:val="00B75356"/>
    <w:rsid w:val="00B753F3"/>
    <w:rsid w:val="00B75461"/>
    <w:rsid w:val="00B755D0"/>
    <w:rsid w:val="00B755E3"/>
    <w:rsid w:val="00B756E9"/>
    <w:rsid w:val="00B756EF"/>
    <w:rsid w:val="00B757B9"/>
    <w:rsid w:val="00B7591B"/>
    <w:rsid w:val="00B75BC7"/>
    <w:rsid w:val="00B75D2A"/>
    <w:rsid w:val="00B75D75"/>
    <w:rsid w:val="00B75DD5"/>
    <w:rsid w:val="00B75E50"/>
    <w:rsid w:val="00B75E56"/>
    <w:rsid w:val="00B76205"/>
    <w:rsid w:val="00B762F7"/>
    <w:rsid w:val="00B765E5"/>
    <w:rsid w:val="00B76635"/>
    <w:rsid w:val="00B76655"/>
    <w:rsid w:val="00B7696C"/>
    <w:rsid w:val="00B76A2B"/>
    <w:rsid w:val="00B76ADE"/>
    <w:rsid w:val="00B76E78"/>
    <w:rsid w:val="00B76F43"/>
    <w:rsid w:val="00B76F6D"/>
    <w:rsid w:val="00B7707E"/>
    <w:rsid w:val="00B770D5"/>
    <w:rsid w:val="00B770E3"/>
    <w:rsid w:val="00B771BC"/>
    <w:rsid w:val="00B77503"/>
    <w:rsid w:val="00B77543"/>
    <w:rsid w:val="00B775EB"/>
    <w:rsid w:val="00B77825"/>
    <w:rsid w:val="00B77839"/>
    <w:rsid w:val="00B779AD"/>
    <w:rsid w:val="00B77A0B"/>
    <w:rsid w:val="00B77A0D"/>
    <w:rsid w:val="00B77A7A"/>
    <w:rsid w:val="00B77AAC"/>
    <w:rsid w:val="00B77C0D"/>
    <w:rsid w:val="00B77C4B"/>
    <w:rsid w:val="00B78C84"/>
    <w:rsid w:val="00B800C4"/>
    <w:rsid w:val="00B800DD"/>
    <w:rsid w:val="00B802C8"/>
    <w:rsid w:val="00B80313"/>
    <w:rsid w:val="00B803FB"/>
    <w:rsid w:val="00B80883"/>
    <w:rsid w:val="00B808EA"/>
    <w:rsid w:val="00B808F5"/>
    <w:rsid w:val="00B80D12"/>
    <w:rsid w:val="00B80E01"/>
    <w:rsid w:val="00B81006"/>
    <w:rsid w:val="00B811DC"/>
    <w:rsid w:val="00B81211"/>
    <w:rsid w:val="00B8136D"/>
    <w:rsid w:val="00B815A4"/>
    <w:rsid w:val="00B81668"/>
    <w:rsid w:val="00B817BE"/>
    <w:rsid w:val="00B81890"/>
    <w:rsid w:val="00B819BF"/>
    <w:rsid w:val="00B81A7F"/>
    <w:rsid w:val="00B81B49"/>
    <w:rsid w:val="00B81D5E"/>
    <w:rsid w:val="00B81DAB"/>
    <w:rsid w:val="00B81EFB"/>
    <w:rsid w:val="00B81F26"/>
    <w:rsid w:val="00B821DD"/>
    <w:rsid w:val="00B82236"/>
    <w:rsid w:val="00B82288"/>
    <w:rsid w:val="00B823D1"/>
    <w:rsid w:val="00B8250F"/>
    <w:rsid w:val="00B825BC"/>
    <w:rsid w:val="00B825CB"/>
    <w:rsid w:val="00B8285C"/>
    <w:rsid w:val="00B82880"/>
    <w:rsid w:val="00B82883"/>
    <w:rsid w:val="00B829A5"/>
    <w:rsid w:val="00B82A5A"/>
    <w:rsid w:val="00B82BFD"/>
    <w:rsid w:val="00B82CB6"/>
    <w:rsid w:val="00B82D44"/>
    <w:rsid w:val="00B83028"/>
    <w:rsid w:val="00B83076"/>
    <w:rsid w:val="00B83094"/>
    <w:rsid w:val="00B830E1"/>
    <w:rsid w:val="00B830F8"/>
    <w:rsid w:val="00B831B1"/>
    <w:rsid w:val="00B83202"/>
    <w:rsid w:val="00B83271"/>
    <w:rsid w:val="00B83278"/>
    <w:rsid w:val="00B8333B"/>
    <w:rsid w:val="00B83449"/>
    <w:rsid w:val="00B8348F"/>
    <w:rsid w:val="00B834C0"/>
    <w:rsid w:val="00B834C2"/>
    <w:rsid w:val="00B8372E"/>
    <w:rsid w:val="00B8376C"/>
    <w:rsid w:val="00B83956"/>
    <w:rsid w:val="00B839BD"/>
    <w:rsid w:val="00B83A15"/>
    <w:rsid w:val="00B83C78"/>
    <w:rsid w:val="00B83CDD"/>
    <w:rsid w:val="00B83DEB"/>
    <w:rsid w:val="00B83E34"/>
    <w:rsid w:val="00B83EC7"/>
    <w:rsid w:val="00B83F69"/>
    <w:rsid w:val="00B83F89"/>
    <w:rsid w:val="00B83FBD"/>
    <w:rsid w:val="00B83FEA"/>
    <w:rsid w:val="00B8405B"/>
    <w:rsid w:val="00B8414A"/>
    <w:rsid w:val="00B843BB"/>
    <w:rsid w:val="00B8440F"/>
    <w:rsid w:val="00B8448B"/>
    <w:rsid w:val="00B8449B"/>
    <w:rsid w:val="00B844CC"/>
    <w:rsid w:val="00B845DE"/>
    <w:rsid w:val="00B84631"/>
    <w:rsid w:val="00B84784"/>
    <w:rsid w:val="00B847E2"/>
    <w:rsid w:val="00B847E4"/>
    <w:rsid w:val="00B8483C"/>
    <w:rsid w:val="00B84859"/>
    <w:rsid w:val="00B848D6"/>
    <w:rsid w:val="00B8494C"/>
    <w:rsid w:val="00B84A61"/>
    <w:rsid w:val="00B84B6F"/>
    <w:rsid w:val="00B84D94"/>
    <w:rsid w:val="00B84DC1"/>
    <w:rsid w:val="00B84E12"/>
    <w:rsid w:val="00B84F58"/>
    <w:rsid w:val="00B85083"/>
    <w:rsid w:val="00B850A9"/>
    <w:rsid w:val="00B850F3"/>
    <w:rsid w:val="00B851B8"/>
    <w:rsid w:val="00B85235"/>
    <w:rsid w:val="00B85392"/>
    <w:rsid w:val="00B85465"/>
    <w:rsid w:val="00B855BF"/>
    <w:rsid w:val="00B85754"/>
    <w:rsid w:val="00B85873"/>
    <w:rsid w:val="00B859B7"/>
    <w:rsid w:val="00B859EA"/>
    <w:rsid w:val="00B85A95"/>
    <w:rsid w:val="00B85C8C"/>
    <w:rsid w:val="00B85DC8"/>
    <w:rsid w:val="00B85E22"/>
    <w:rsid w:val="00B85EC5"/>
    <w:rsid w:val="00B861D1"/>
    <w:rsid w:val="00B8621E"/>
    <w:rsid w:val="00B8629D"/>
    <w:rsid w:val="00B86371"/>
    <w:rsid w:val="00B86434"/>
    <w:rsid w:val="00B8649B"/>
    <w:rsid w:val="00B864D6"/>
    <w:rsid w:val="00B86517"/>
    <w:rsid w:val="00B866D6"/>
    <w:rsid w:val="00B867C5"/>
    <w:rsid w:val="00B86811"/>
    <w:rsid w:val="00B86852"/>
    <w:rsid w:val="00B868BB"/>
    <w:rsid w:val="00B869C1"/>
    <w:rsid w:val="00B869C2"/>
    <w:rsid w:val="00B86A66"/>
    <w:rsid w:val="00B86ADB"/>
    <w:rsid w:val="00B86B6D"/>
    <w:rsid w:val="00B86B9B"/>
    <w:rsid w:val="00B86BDC"/>
    <w:rsid w:val="00B86ED9"/>
    <w:rsid w:val="00B86F46"/>
    <w:rsid w:val="00B8700E"/>
    <w:rsid w:val="00B871D9"/>
    <w:rsid w:val="00B87306"/>
    <w:rsid w:val="00B8730C"/>
    <w:rsid w:val="00B873B9"/>
    <w:rsid w:val="00B87654"/>
    <w:rsid w:val="00B87904"/>
    <w:rsid w:val="00B87964"/>
    <w:rsid w:val="00B87A39"/>
    <w:rsid w:val="00B87A91"/>
    <w:rsid w:val="00B87ACE"/>
    <w:rsid w:val="00B87BA4"/>
    <w:rsid w:val="00B87D72"/>
    <w:rsid w:val="00B87D76"/>
    <w:rsid w:val="00B87E3D"/>
    <w:rsid w:val="00B87E6C"/>
    <w:rsid w:val="00B87E80"/>
    <w:rsid w:val="00B87E9F"/>
    <w:rsid w:val="00B87EA5"/>
    <w:rsid w:val="00B87F2B"/>
    <w:rsid w:val="00B90135"/>
    <w:rsid w:val="00B90184"/>
    <w:rsid w:val="00B90215"/>
    <w:rsid w:val="00B9022C"/>
    <w:rsid w:val="00B9045D"/>
    <w:rsid w:val="00B904D0"/>
    <w:rsid w:val="00B909E7"/>
    <w:rsid w:val="00B90B12"/>
    <w:rsid w:val="00B90C62"/>
    <w:rsid w:val="00B90C87"/>
    <w:rsid w:val="00B90CD4"/>
    <w:rsid w:val="00B90D19"/>
    <w:rsid w:val="00B90D26"/>
    <w:rsid w:val="00B90D3F"/>
    <w:rsid w:val="00B90FDE"/>
    <w:rsid w:val="00B90FEC"/>
    <w:rsid w:val="00B911D1"/>
    <w:rsid w:val="00B911FB"/>
    <w:rsid w:val="00B912CA"/>
    <w:rsid w:val="00B9138C"/>
    <w:rsid w:val="00B9163E"/>
    <w:rsid w:val="00B9164C"/>
    <w:rsid w:val="00B9166C"/>
    <w:rsid w:val="00B917D5"/>
    <w:rsid w:val="00B91920"/>
    <w:rsid w:val="00B91A6D"/>
    <w:rsid w:val="00B91B1A"/>
    <w:rsid w:val="00B91B4A"/>
    <w:rsid w:val="00B91B99"/>
    <w:rsid w:val="00B91F64"/>
    <w:rsid w:val="00B92029"/>
    <w:rsid w:val="00B920E3"/>
    <w:rsid w:val="00B9210E"/>
    <w:rsid w:val="00B92186"/>
    <w:rsid w:val="00B9229C"/>
    <w:rsid w:val="00B9241D"/>
    <w:rsid w:val="00B92463"/>
    <w:rsid w:val="00B924A3"/>
    <w:rsid w:val="00B9259C"/>
    <w:rsid w:val="00B9260A"/>
    <w:rsid w:val="00B92727"/>
    <w:rsid w:val="00B927D1"/>
    <w:rsid w:val="00B928BD"/>
    <w:rsid w:val="00B928BE"/>
    <w:rsid w:val="00B928CC"/>
    <w:rsid w:val="00B92CD1"/>
    <w:rsid w:val="00B92E36"/>
    <w:rsid w:val="00B92F40"/>
    <w:rsid w:val="00B93164"/>
    <w:rsid w:val="00B931AD"/>
    <w:rsid w:val="00B93236"/>
    <w:rsid w:val="00B932F4"/>
    <w:rsid w:val="00B9338C"/>
    <w:rsid w:val="00B93543"/>
    <w:rsid w:val="00B9365D"/>
    <w:rsid w:val="00B937A7"/>
    <w:rsid w:val="00B937BC"/>
    <w:rsid w:val="00B9382F"/>
    <w:rsid w:val="00B939CE"/>
    <w:rsid w:val="00B93C8E"/>
    <w:rsid w:val="00B93DEC"/>
    <w:rsid w:val="00B93E8B"/>
    <w:rsid w:val="00B93EFF"/>
    <w:rsid w:val="00B93F9C"/>
    <w:rsid w:val="00B94083"/>
    <w:rsid w:val="00B940DE"/>
    <w:rsid w:val="00B940E3"/>
    <w:rsid w:val="00B940E9"/>
    <w:rsid w:val="00B943E4"/>
    <w:rsid w:val="00B943F9"/>
    <w:rsid w:val="00B94539"/>
    <w:rsid w:val="00B94557"/>
    <w:rsid w:val="00B94618"/>
    <w:rsid w:val="00B9465C"/>
    <w:rsid w:val="00B94A01"/>
    <w:rsid w:val="00B94A5D"/>
    <w:rsid w:val="00B94C3D"/>
    <w:rsid w:val="00B94D2C"/>
    <w:rsid w:val="00B94EFA"/>
    <w:rsid w:val="00B94F36"/>
    <w:rsid w:val="00B94F6B"/>
    <w:rsid w:val="00B94FEC"/>
    <w:rsid w:val="00B95086"/>
    <w:rsid w:val="00B950E4"/>
    <w:rsid w:val="00B951E9"/>
    <w:rsid w:val="00B95375"/>
    <w:rsid w:val="00B95493"/>
    <w:rsid w:val="00B9586C"/>
    <w:rsid w:val="00B958D1"/>
    <w:rsid w:val="00B95910"/>
    <w:rsid w:val="00B95959"/>
    <w:rsid w:val="00B95A73"/>
    <w:rsid w:val="00B95A9F"/>
    <w:rsid w:val="00B95BC4"/>
    <w:rsid w:val="00B95C49"/>
    <w:rsid w:val="00B95D74"/>
    <w:rsid w:val="00B95DA7"/>
    <w:rsid w:val="00B95EBC"/>
    <w:rsid w:val="00B95EDF"/>
    <w:rsid w:val="00B9617D"/>
    <w:rsid w:val="00B961E2"/>
    <w:rsid w:val="00B961F6"/>
    <w:rsid w:val="00B96204"/>
    <w:rsid w:val="00B96329"/>
    <w:rsid w:val="00B9633F"/>
    <w:rsid w:val="00B96368"/>
    <w:rsid w:val="00B9645B"/>
    <w:rsid w:val="00B965AE"/>
    <w:rsid w:val="00B965EA"/>
    <w:rsid w:val="00B966A5"/>
    <w:rsid w:val="00B9680A"/>
    <w:rsid w:val="00B96897"/>
    <w:rsid w:val="00B96899"/>
    <w:rsid w:val="00B969B0"/>
    <w:rsid w:val="00B96AE2"/>
    <w:rsid w:val="00B96B14"/>
    <w:rsid w:val="00B96DC9"/>
    <w:rsid w:val="00B96DEF"/>
    <w:rsid w:val="00B96E0B"/>
    <w:rsid w:val="00B96FA4"/>
    <w:rsid w:val="00B96FBD"/>
    <w:rsid w:val="00B97051"/>
    <w:rsid w:val="00B97092"/>
    <w:rsid w:val="00B970FD"/>
    <w:rsid w:val="00B97205"/>
    <w:rsid w:val="00B9731C"/>
    <w:rsid w:val="00B97392"/>
    <w:rsid w:val="00B973C2"/>
    <w:rsid w:val="00B97423"/>
    <w:rsid w:val="00B974D6"/>
    <w:rsid w:val="00B9751A"/>
    <w:rsid w:val="00B97701"/>
    <w:rsid w:val="00B977D1"/>
    <w:rsid w:val="00B978FC"/>
    <w:rsid w:val="00B97903"/>
    <w:rsid w:val="00B97A79"/>
    <w:rsid w:val="00B97AE5"/>
    <w:rsid w:val="00B97B99"/>
    <w:rsid w:val="00B97C33"/>
    <w:rsid w:val="00B97CE6"/>
    <w:rsid w:val="00B97CF2"/>
    <w:rsid w:val="00B97D71"/>
    <w:rsid w:val="00B97DA6"/>
    <w:rsid w:val="00B97E41"/>
    <w:rsid w:val="00B97EEC"/>
    <w:rsid w:val="00B97EED"/>
    <w:rsid w:val="00B97F8B"/>
    <w:rsid w:val="00B9F0D3"/>
    <w:rsid w:val="00BA003B"/>
    <w:rsid w:val="00BA010E"/>
    <w:rsid w:val="00BA0187"/>
    <w:rsid w:val="00BA02AE"/>
    <w:rsid w:val="00BA041A"/>
    <w:rsid w:val="00BA044C"/>
    <w:rsid w:val="00BA0630"/>
    <w:rsid w:val="00BA06CC"/>
    <w:rsid w:val="00BA07E8"/>
    <w:rsid w:val="00BA0887"/>
    <w:rsid w:val="00BA094D"/>
    <w:rsid w:val="00BA09D1"/>
    <w:rsid w:val="00BA0B6E"/>
    <w:rsid w:val="00BA0B7D"/>
    <w:rsid w:val="00BA0BA4"/>
    <w:rsid w:val="00BA0BBF"/>
    <w:rsid w:val="00BA0C47"/>
    <w:rsid w:val="00BA0C80"/>
    <w:rsid w:val="00BA0CED"/>
    <w:rsid w:val="00BA0D60"/>
    <w:rsid w:val="00BA0DA5"/>
    <w:rsid w:val="00BA0DB5"/>
    <w:rsid w:val="00BA0EA3"/>
    <w:rsid w:val="00BA0F42"/>
    <w:rsid w:val="00BA1127"/>
    <w:rsid w:val="00BA1203"/>
    <w:rsid w:val="00BA137B"/>
    <w:rsid w:val="00BA137D"/>
    <w:rsid w:val="00BA142D"/>
    <w:rsid w:val="00BA161A"/>
    <w:rsid w:val="00BA183F"/>
    <w:rsid w:val="00BA193D"/>
    <w:rsid w:val="00BA19F7"/>
    <w:rsid w:val="00BA1A43"/>
    <w:rsid w:val="00BA1AC9"/>
    <w:rsid w:val="00BA1C4A"/>
    <w:rsid w:val="00BA1D01"/>
    <w:rsid w:val="00BA1ED2"/>
    <w:rsid w:val="00BA1EE6"/>
    <w:rsid w:val="00BA1EF0"/>
    <w:rsid w:val="00BA1F57"/>
    <w:rsid w:val="00BA2165"/>
    <w:rsid w:val="00BA23BF"/>
    <w:rsid w:val="00BA2477"/>
    <w:rsid w:val="00BA249F"/>
    <w:rsid w:val="00BA2516"/>
    <w:rsid w:val="00BA25D4"/>
    <w:rsid w:val="00BA26A7"/>
    <w:rsid w:val="00BA26B8"/>
    <w:rsid w:val="00BA26CF"/>
    <w:rsid w:val="00BA2750"/>
    <w:rsid w:val="00BA29AD"/>
    <w:rsid w:val="00BA2ACF"/>
    <w:rsid w:val="00BA2B2E"/>
    <w:rsid w:val="00BA2C68"/>
    <w:rsid w:val="00BA2CBC"/>
    <w:rsid w:val="00BA2D34"/>
    <w:rsid w:val="00BA2D5C"/>
    <w:rsid w:val="00BA2E32"/>
    <w:rsid w:val="00BA2FFD"/>
    <w:rsid w:val="00BA334D"/>
    <w:rsid w:val="00BA33F7"/>
    <w:rsid w:val="00BA33F8"/>
    <w:rsid w:val="00BA355C"/>
    <w:rsid w:val="00BA3666"/>
    <w:rsid w:val="00BA36BA"/>
    <w:rsid w:val="00BA392C"/>
    <w:rsid w:val="00BA3978"/>
    <w:rsid w:val="00BA3A98"/>
    <w:rsid w:val="00BA3ABF"/>
    <w:rsid w:val="00BA3F31"/>
    <w:rsid w:val="00BA4214"/>
    <w:rsid w:val="00BA4306"/>
    <w:rsid w:val="00BA4380"/>
    <w:rsid w:val="00BA4389"/>
    <w:rsid w:val="00BA452A"/>
    <w:rsid w:val="00BA4682"/>
    <w:rsid w:val="00BA4874"/>
    <w:rsid w:val="00BA4B2B"/>
    <w:rsid w:val="00BA4B44"/>
    <w:rsid w:val="00BA4C14"/>
    <w:rsid w:val="00BA4E27"/>
    <w:rsid w:val="00BA4EAF"/>
    <w:rsid w:val="00BA4EB4"/>
    <w:rsid w:val="00BA4F7F"/>
    <w:rsid w:val="00BA50C6"/>
    <w:rsid w:val="00BA5105"/>
    <w:rsid w:val="00BA51FC"/>
    <w:rsid w:val="00BA523D"/>
    <w:rsid w:val="00BA52A2"/>
    <w:rsid w:val="00BA52C3"/>
    <w:rsid w:val="00BA538B"/>
    <w:rsid w:val="00BA53A6"/>
    <w:rsid w:val="00BA57C8"/>
    <w:rsid w:val="00BA591A"/>
    <w:rsid w:val="00BA5944"/>
    <w:rsid w:val="00BA595A"/>
    <w:rsid w:val="00BA5970"/>
    <w:rsid w:val="00BA5CEF"/>
    <w:rsid w:val="00BA5DF9"/>
    <w:rsid w:val="00BA5EC7"/>
    <w:rsid w:val="00BA6051"/>
    <w:rsid w:val="00BA6078"/>
    <w:rsid w:val="00BA62CB"/>
    <w:rsid w:val="00BA62D9"/>
    <w:rsid w:val="00BA63E0"/>
    <w:rsid w:val="00BA64C1"/>
    <w:rsid w:val="00BA64DE"/>
    <w:rsid w:val="00BA65D2"/>
    <w:rsid w:val="00BA6728"/>
    <w:rsid w:val="00BA673E"/>
    <w:rsid w:val="00BA67AD"/>
    <w:rsid w:val="00BA6877"/>
    <w:rsid w:val="00BA6B59"/>
    <w:rsid w:val="00BA6B91"/>
    <w:rsid w:val="00BA6BE3"/>
    <w:rsid w:val="00BA6CE3"/>
    <w:rsid w:val="00BA6DA1"/>
    <w:rsid w:val="00BA71A7"/>
    <w:rsid w:val="00BA71B4"/>
    <w:rsid w:val="00BA728A"/>
    <w:rsid w:val="00BA743B"/>
    <w:rsid w:val="00BA7446"/>
    <w:rsid w:val="00BA74F6"/>
    <w:rsid w:val="00BA75B3"/>
    <w:rsid w:val="00BA77F0"/>
    <w:rsid w:val="00BA7801"/>
    <w:rsid w:val="00BA78CE"/>
    <w:rsid w:val="00BA7946"/>
    <w:rsid w:val="00BA7986"/>
    <w:rsid w:val="00BA79AC"/>
    <w:rsid w:val="00BA79B3"/>
    <w:rsid w:val="00BA7BA8"/>
    <w:rsid w:val="00BA7E5D"/>
    <w:rsid w:val="00BA7EBC"/>
    <w:rsid w:val="00BA7F45"/>
    <w:rsid w:val="00BA7F61"/>
    <w:rsid w:val="00BA7FA0"/>
    <w:rsid w:val="00BB0095"/>
    <w:rsid w:val="00BB0308"/>
    <w:rsid w:val="00BB0400"/>
    <w:rsid w:val="00BB05D6"/>
    <w:rsid w:val="00BB060C"/>
    <w:rsid w:val="00BB06E1"/>
    <w:rsid w:val="00BB0774"/>
    <w:rsid w:val="00BB07E5"/>
    <w:rsid w:val="00BB0829"/>
    <w:rsid w:val="00BB0860"/>
    <w:rsid w:val="00BB08BD"/>
    <w:rsid w:val="00BB0A85"/>
    <w:rsid w:val="00BB0AC6"/>
    <w:rsid w:val="00BB0B83"/>
    <w:rsid w:val="00BB0E8F"/>
    <w:rsid w:val="00BB0FC4"/>
    <w:rsid w:val="00BB1828"/>
    <w:rsid w:val="00BB1921"/>
    <w:rsid w:val="00BB1A53"/>
    <w:rsid w:val="00BB1AFF"/>
    <w:rsid w:val="00BB1D20"/>
    <w:rsid w:val="00BB1DD0"/>
    <w:rsid w:val="00BB1E47"/>
    <w:rsid w:val="00BB1E56"/>
    <w:rsid w:val="00BB200B"/>
    <w:rsid w:val="00BB201B"/>
    <w:rsid w:val="00BB2066"/>
    <w:rsid w:val="00BB20D0"/>
    <w:rsid w:val="00BB213E"/>
    <w:rsid w:val="00BB2197"/>
    <w:rsid w:val="00BB21AC"/>
    <w:rsid w:val="00BB2235"/>
    <w:rsid w:val="00BB239A"/>
    <w:rsid w:val="00BB267A"/>
    <w:rsid w:val="00BB2779"/>
    <w:rsid w:val="00BB27B8"/>
    <w:rsid w:val="00BB27BD"/>
    <w:rsid w:val="00BB2838"/>
    <w:rsid w:val="00BB2A0A"/>
    <w:rsid w:val="00BB2B05"/>
    <w:rsid w:val="00BB2B36"/>
    <w:rsid w:val="00BB2C2E"/>
    <w:rsid w:val="00BB2C92"/>
    <w:rsid w:val="00BB2CD5"/>
    <w:rsid w:val="00BB2D28"/>
    <w:rsid w:val="00BB2D89"/>
    <w:rsid w:val="00BB2E1A"/>
    <w:rsid w:val="00BB2F32"/>
    <w:rsid w:val="00BB3005"/>
    <w:rsid w:val="00BB3057"/>
    <w:rsid w:val="00BB319B"/>
    <w:rsid w:val="00BB31C4"/>
    <w:rsid w:val="00BB342A"/>
    <w:rsid w:val="00BB362D"/>
    <w:rsid w:val="00BB375B"/>
    <w:rsid w:val="00BB3808"/>
    <w:rsid w:val="00BB384F"/>
    <w:rsid w:val="00BB3911"/>
    <w:rsid w:val="00BB3A5D"/>
    <w:rsid w:val="00BB3A5F"/>
    <w:rsid w:val="00BB3B36"/>
    <w:rsid w:val="00BB3B46"/>
    <w:rsid w:val="00BB3BD5"/>
    <w:rsid w:val="00BB3C05"/>
    <w:rsid w:val="00BB3C30"/>
    <w:rsid w:val="00BB3CC7"/>
    <w:rsid w:val="00BB3CCC"/>
    <w:rsid w:val="00BB3D0B"/>
    <w:rsid w:val="00BB3D2B"/>
    <w:rsid w:val="00BB4016"/>
    <w:rsid w:val="00BB4081"/>
    <w:rsid w:val="00BB4477"/>
    <w:rsid w:val="00BB44AB"/>
    <w:rsid w:val="00BB4566"/>
    <w:rsid w:val="00BB459F"/>
    <w:rsid w:val="00BB45E7"/>
    <w:rsid w:val="00BB45F0"/>
    <w:rsid w:val="00BB47B9"/>
    <w:rsid w:val="00BB47FE"/>
    <w:rsid w:val="00BB4832"/>
    <w:rsid w:val="00BB4867"/>
    <w:rsid w:val="00BB48ED"/>
    <w:rsid w:val="00BB48F7"/>
    <w:rsid w:val="00BB49B9"/>
    <w:rsid w:val="00BB4BE0"/>
    <w:rsid w:val="00BB4D25"/>
    <w:rsid w:val="00BB4E09"/>
    <w:rsid w:val="00BB4E67"/>
    <w:rsid w:val="00BB4EE6"/>
    <w:rsid w:val="00BB4EFB"/>
    <w:rsid w:val="00BB4FC7"/>
    <w:rsid w:val="00BB5017"/>
    <w:rsid w:val="00BB50C9"/>
    <w:rsid w:val="00BB50CC"/>
    <w:rsid w:val="00BB51BC"/>
    <w:rsid w:val="00BB5273"/>
    <w:rsid w:val="00BB52EC"/>
    <w:rsid w:val="00BB5322"/>
    <w:rsid w:val="00BB5323"/>
    <w:rsid w:val="00BB5585"/>
    <w:rsid w:val="00BB576B"/>
    <w:rsid w:val="00BB5958"/>
    <w:rsid w:val="00BB59FC"/>
    <w:rsid w:val="00BB5AD6"/>
    <w:rsid w:val="00BB5B24"/>
    <w:rsid w:val="00BB5C78"/>
    <w:rsid w:val="00BB5D68"/>
    <w:rsid w:val="00BB5DD2"/>
    <w:rsid w:val="00BB5E18"/>
    <w:rsid w:val="00BB5F71"/>
    <w:rsid w:val="00BB5F97"/>
    <w:rsid w:val="00BB6129"/>
    <w:rsid w:val="00BB6387"/>
    <w:rsid w:val="00BB65BD"/>
    <w:rsid w:val="00BB65ED"/>
    <w:rsid w:val="00BB65FD"/>
    <w:rsid w:val="00BB68E9"/>
    <w:rsid w:val="00BB69BA"/>
    <w:rsid w:val="00BB69EF"/>
    <w:rsid w:val="00BB6A31"/>
    <w:rsid w:val="00BB6BBC"/>
    <w:rsid w:val="00BB6C08"/>
    <w:rsid w:val="00BB6C16"/>
    <w:rsid w:val="00BB6E34"/>
    <w:rsid w:val="00BB6FCB"/>
    <w:rsid w:val="00BB7189"/>
    <w:rsid w:val="00BB71AA"/>
    <w:rsid w:val="00BB7200"/>
    <w:rsid w:val="00BB7342"/>
    <w:rsid w:val="00BB73A4"/>
    <w:rsid w:val="00BB744D"/>
    <w:rsid w:val="00BB7651"/>
    <w:rsid w:val="00BB779B"/>
    <w:rsid w:val="00BB7A25"/>
    <w:rsid w:val="00BB7A2C"/>
    <w:rsid w:val="00BB7AE4"/>
    <w:rsid w:val="00BB7AF3"/>
    <w:rsid w:val="00BB7B3A"/>
    <w:rsid w:val="00BB7BC7"/>
    <w:rsid w:val="00BB7CA3"/>
    <w:rsid w:val="00BB7D08"/>
    <w:rsid w:val="00BB7D20"/>
    <w:rsid w:val="00BB7DDB"/>
    <w:rsid w:val="00BC000C"/>
    <w:rsid w:val="00BC00BF"/>
    <w:rsid w:val="00BC026C"/>
    <w:rsid w:val="00BC02AF"/>
    <w:rsid w:val="00BC036E"/>
    <w:rsid w:val="00BC0392"/>
    <w:rsid w:val="00BC0406"/>
    <w:rsid w:val="00BC04D7"/>
    <w:rsid w:val="00BC05C3"/>
    <w:rsid w:val="00BC05E9"/>
    <w:rsid w:val="00BC0715"/>
    <w:rsid w:val="00BC074B"/>
    <w:rsid w:val="00BC0925"/>
    <w:rsid w:val="00BC0957"/>
    <w:rsid w:val="00BC0B47"/>
    <w:rsid w:val="00BC0B9E"/>
    <w:rsid w:val="00BC0C0C"/>
    <w:rsid w:val="00BC0C1C"/>
    <w:rsid w:val="00BC0C3A"/>
    <w:rsid w:val="00BC0C69"/>
    <w:rsid w:val="00BC0CAA"/>
    <w:rsid w:val="00BC0E18"/>
    <w:rsid w:val="00BC0E4B"/>
    <w:rsid w:val="00BC0E6C"/>
    <w:rsid w:val="00BC0E8B"/>
    <w:rsid w:val="00BC0FBA"/>
    <w:rsid w:val="00BC0FC6"/>
    <w:rsid w:val="00BC1159"/>
    <w:rsid w:val="00BC120C"/>
    <w:rsid w:val="00BC1283"/>
    <w:rsid w:val="00BC1304"/>
    <w:rsid w:val="00BC1417"/>
    <w:rsid w:val="00BC1531"/>
    <w:rsid w:val="00BC157E"/>
    <w:rsid w:val="00BC17CC"/>
    <w:rsid w:val="00BC1814"/>
    <w:rsid w:val="00BC1815"/>
    <w:rsid w:val="00BC18DB"/>
    <w:rsid w:val="00BC1927"/>
    <w:rsid w:val="00BC1976"/>
    <w:rsid w:val="00BC1A9D"/>
    <w:rsid w:val="00BC1ACF"/>
    <w:rsid w:val="00BC1BA2"/>
    <w:rsid w:val="00BC1C41"/>
    <w:rsid w:val="00BC1CD7"/>
    <w:rsid w:val="00BC1CFF"/>
    <w:rsid w:val="00BC1E79"/>
    <w:rsid w:val="00BC1EDB"/>
    <w:rsid w:val="00BC1FD7"/>
    <w:rsid w:val="00BC1FF8"/>
    <w:rsid w:val="00BC20BF"/>
    <w:rsid w:val="00BC21D6"/>
    <w:rsid w:val="00BC22FB"/>
    <w:rsid w:val="00BC23CB"/>
    <w:rsid w:val="00BC25E7"/>
    <w:rsid w:val="00BC25E9"/>
    <w:rsid w:val="00BC28DE"/>
    <w:rsid w:val="00BC2A10"/>
    <w:rsid w:val="00BC2C75"/>
    <w:rsid w:val="00BC2C87"/>
    <w:rsid w:val="00BC2C90"/>
    <w:rsid w:val="00BC2EDF"/>
    <w:rsid w:val="00BC2FC4"/>
    <w:rsid w:val="00BC3208"/>
    <w:rsid w:val="00BC3235"/>
    <w:rsid w:val="00BC3534"/>
    <w:rsid w:val="00BC3549"/>
    <w:rsid w:val="00BC3669"/>
    <w:rsid w:val="00BC37F7"/>
    <w:rsid w:val="00BC397C"/>
    <w:rsid w:val="00BC39AC"/>
    <w:rsid w:val="00BC39AD"/>
    <w:rsid w:val="00BC3A9D"/>
    <w:rsid w:val="00BC3AB9"/>
    <w:rsid w:val="00BC3B58"/>
    <w:rsid w:val="00BC3BA5"/>
    <w:rsid w:val="00BC3C75"/>
    <w:rsid w:val="00BC3CB0"/>
    <w:rsid w:val="00BC3CB1"/>
    <w:rsid w:val="00BC3D25"/>
    <w:rsid w:val="00BC3E3A"/>
    <w:rsid w:val="00BC3F1C"/>
    <w:rsid w:val="00BC3FA2"/>
    <w:rsid w:val="00BC40AA"/>
    <w:rsid w:val="00BC40F1"/>
    <w:rsid w:val="00BC4129"/>
    <w:rsid w:val="00BC41F9"/>
    <w:rsid w:val="00BC42E2"/>
    <w:rsid w:val="00BC4449"/>
    <w:rsid w:val="00BC44B2"/>
    <w:rsid w:val="00BC45E7"/>
    <w:rsid w:val="00BC467D"/>
    <w:rsid w:val="00BC46C6"/>
    <w:rsid w:val="00BC47F7"/>
    <w:rsid w:val="00BC4834"/>
    <w:rsid w:val="00BC48E5"/>
    <w:rsid w:val="00BC4BF4"/>
    <w:rsid w:val="00BC4C02"/>
    <w:rsid w:val="00BC4C73"/>
    <w:rsid w:val="00BC4C88"/>
    <w:rsid w:val="00BC4CF3"/>
    <w:rsid w:val="00BC4DE6"/>
    <w:rsid w:val="00BC50D7"/>
    <w:rsid w:val="00BC5174"/>
    <w:rsid w:val="00BC519A"/>
    <w:rsid w:val="00BC51F1"/>
    <w:rsid w:val="00BC52AD"/>
    <w:rsid w:val="00BC52CD"/>
    <w:rsid w:val="00BC5343"/>
    <w:rsid w:val="00BC541E"/>
    <w:rsid w:val="00BC555B"/>
    <w:rsid w:val="00BC5673"/>
    <w:rsid w:val="00BC5704"/>
    <w:rsid w:val="00BC57D6"/>
    <w:rsid w:val="00BC5846"/>
    <w:rsid w:val="00BC5856"/>
    <w:rsid w:val="00BC5B03"/>
    <w:rsid w:val="00BC5B19"/>
    <w:rsid w:val="00BC5BAE"/>
    <w:rsid w:val="00BC5C5C"/>
    <w:rsid w:val="00BC5C91"/>
    <w:rsid w:val="00BC5DA2"/>
    <w:rsid w:val="00BC5E1A"/>
    <w:rsid w:val="00BC5EB1"/>
    <w:rsid w:val="00BC5EC1"/>
    <w:rsid w:val="00BC5EC2"/>
    <w:rsid w:val="00BC5FBF"/>
    <w:rsid w:val="00BC60D7"/>
    <w:rsid w:val="00BC618C"/>
    <w:rsid w:val="00BC6210"/>
    <w:rsid w:val="00BC6402"/>
    <w:rsid w:val="00BC642C"/>
    <w:rsid w:val="00BC65C6"/>
    <w:rsid w:val="00BC65DA"/>
    <w:rsid w:val="00BC66E2"/>
    <w:rsid w:val="00BC6842"/>
    <w:rsid w:val="00BC6960"/>
    <w:rsid w:val="00BC6964"/>
    <w:rsid w:val="00BC6B4B"/>
    <w:rsid w:val="00BC6B53"/>
    <w:rsid w:val="00BC6B6F"/>
    <w:rsid w:val="00BC6BA3"/>
    <w:rsid w:val="00BC6BC6"/>
    <w:rsid w:val="00BC6D13"/>
    <w:rsid w:val="00BC6D53"/>
    <w:rsid w:val="00BC6DFC"/>
    <w:rsid w:val="00BC6F2B"/>
    <w:rsid w:val="00BC72D6"/>
    <w:rsid w:val="00BC73DD"/>
    <w:rsid w:val="00BC7546"/>
    <w:rsid w:val="00BC7588"/>
    <w:rsid w:val="00BC75B1"/>
    <w:rsid w:val="00BC75F4"/>
    <w:rsid w:val="00BC785E"/>
    <w:rsid w:val="00BC7890"/>
    <w:rsid w:val="00BC7938"/>
    <w:rsid w:val="00BC79BA"/>
    <w:rsid w:val="00BC7AA8"/>
    <w:rsid w:val="00BC7CB8"/>
    <w:rsid w:val="00BC7CDB"/>
    <w:rsid w:val="00BC7D2C"/>
    <w:rsid w:val="00BC7DCB"/>
    <w:rsid w:val="00BC7E4C"/>
    <w:rsid w:val="00BC7ED3"/>
    <w:rsid w:val="00BC7F14"/>
    <w:rsid w:val="00BCAF78"/>
    <w:rsid w:val="00BD0010"/>
    <w:rsid w:val="00BD028B"/>
    <w:rsid w:val="00BD0290"/>
    <w:rsid w:val="00BD03A8"/>
    <w:rsid w:val="00BD0409"/>
    <w:rsid w:val="00BD046B"/>
    <w:rsid w:val="00BD053F"/>
    <w:rsid w:val="00BD05BB"/>
    <w:rsid w:val="00BD08DE"/>
    <w:rsid w:val="00BD08F5"/>
    <w:rsid w:val="00BD092F"/>
    <w:rsid w:val="00BD0A00"/>
    <w:rsid w:val="00BD0A0E"/>
    <w:rsid w:val="00BD0A56"/>
    <w:rsid w:val="00BD0C61"/>
    <w:rsid w:val="00BD0DEE"/>
    <w:rsid w:val="00BD0EF5"/>
    <w:rsid w:val="00BD0FDA"/>
    <w:rsid w:val="00BD10EA"/>
    <w:rsid w:val="00BD12F2"/>
    <w:rsid w:val="00BD131E"/>
    <w:rsid w:val="00BD1389"/>
    <w:rsid w:val="00BD13F3"/>
    <w:rsid w:val="00BD1612"/>
    <w:rsid w:val="00BD16B5"/>
    <w:rsid w:val="00BD171B"/>
    <w:rsid w:val="00BD184D"/>
    <w:rsid w:val="00BD1850"/>
    <w:rsid w:val="00BD1CA8"/>
    <w:rsid w:val="00BD1D47"/>
    <w:rsid w:val="00BD1D71"/>
    <w:rsid w:val="00BD1E28"/>
    <w:rsid w:val="00BD1E54"/>
    <w:rsid w:val="00BD203D"/>
    <w:rsid w:val="00BD205A"/>
    <w:rsid w:val="00BD212B"/>
    <w:rsid w:val="00BD21CF"/>
    <w:rsid w:val="00BD2219"/>
    <w:rsid w:val="00BD2479"/>
    <w:rsid w:val="00BD25EE"/>
    <w:rsid w:val="00BD2836"/>
    <w:rsid w:val="00BD29FA"/>
    <w:rsid w:val="00BD2A59"/>
    <w:rsid w:val="00BD2AD8"/>
    <w:rsid w:val="00BD2BC3"/>
    <w:rsid w:val="00BD2BF1"/>
    <w:rsid w:val="00BD2D57"/>
    <w:rsid w:val="00BD2D6D"/>
    <w:rsid w:val="00BD2E07"/>
    <w:rsid w:val="00BD2FFE"/>
    <w:rsid w:val="00BD3053"/>
    <w:rsid w:val="00BD31BE"/>
    <w:rsid w:val="00BD3230"/>
    <w:rsid w:val="00BD3287"/>
    <w:rsid w:val="00BD32AF"/>
    <w:rsid w:val="00BD334B"/>
    <w:rsid w:val="00BD3360"/>
    <w:rsid w:val="00BD3434"/>
    <w:rsid w:val="00BD350F"/>
    <w:rsid w:val="00BD35C0"/>
    <w:rsid w:val="00BD362D"/>
    <w:rsid w:val="00BD36AE"/>
    <w:rsid w:val="00BD36E8"/>
    <w:rsid w:val="00BD37A5"/>
    <w:rsid w:val="00BD3874"/>
    <w:rsid w:val="00BD38BE"/>
    <w:rsid w:val="00BD3A29"/>
    <w:rsid w:val="00BD3AD2"/>
    <w:rsid w:val="00BD3C1A"/>
    <w:rsid w:val="00BD3D0D"/>
    <w:rsid w:val="00BD3D4B"/>
    <w:rsid w:val="00BD3DA3"/>
    <w:rsid w:val="00BD3ED2"/>
    <w:rsid w:val="00BD4088"/>
    <w:rsid w:val="00BD40D6"/>
    <w:rsid w:val="00BD414C"/>
    <w:rsid w:val="00BD415E"/>
    <w:rsid w:val="00BD4229"/>
    <w:rsid w:val="00BD422B"/>
    <w:rsid w:val="00BD4390"/>
    <w:rsid w:val="00BD43C0"/>
    <w:rsid w:val="00BD43C1"/>
    <w:rsid w:val="00BD44A4"/>
    <w:rsid w:val="00BD44B0"/>
    <w:rsid w:val="00BD4577"/>
    <w:rsid w:val="00BD45BC"/>
    <w:rsid w:val="00BD46A1"/>
    <w:rsid w:val="00BD46F9"/>
    <w:rsid w:val="00BD4703"/>
    <w:rsid w:val="00BD47C8"/>
    <w:rsid w:val="00BD488F"/>
    <w:rsid w:val="00BD490F"/>
    <w:rsid w:val="00BD496B"/>
    <w:rsid w:val="00BD4978"/>
    <w:rsid w:val="00BD4A08"/>
    <w:rsid w:val="00BD4AC0"/>
    <w:rsid w:val="00BD4ADE"/>
    <w:rsid w:val="00BD4B51"/>
    <w:rsid w:val="00BD4C82"/>
    <w:rsid w:val="00BD4E8C"/>
    <w:rsid w:val="00BD4F59"/>
    <w:rsid w:val="00BD4F61"/>
    <w:rsid w:val="00BD503A"/>
    <w:rsid w:val="00BD505B"/>
    <w:rsid w:val="00BD51A5"/>
    <w:rsid w:val="00BD5222"/>
    <w:rsid w:val="00BD5341"/>
    <w:rsid w:val="00BD5377"/>
    <w:rsid w:val="00BD53B9"/>
    <w:rsid w:val="00BD53E2"/>
    <w:rsid w:val="00BD5473"/>
    <w:rsid w:val="00BD55CD"/>
    <w:rsid w:val="00BD56FC"/>
    <w:rsid w:val="00BD59C3"/>
    <w:rsid w:val="00BD5A8E"/>
    <w:rsid w:val="00BD5AA3"/>
    <w:rsid w:val="00BD5D27"/>
    <w:rsid w:val="00BD5D2E"/>
    <w:rsid w:val="00BD5F1A"/>
    <w:rsid w:val="00BD5F88"/>
    <w:rsid w:val="00BD5FBB"/>
    <w:rsid w:val="00BD608E"/>
    <w:rsid w:val="00BD60B8"/>
    <w:rsid w:val="00BD611F"/>
    <w:rsid w:val="00BD61B8"/>
    <w:rsid w:val="00BD62FE"/>
    <w:rsid w:val="00BD6398"/>
    <w:rsid w:val="00BD6547"/>
    <w:rsid w:val="00BD658A"/>
    <w:rsid w:val="00BD65EF"/>
    <w:rsid w:val="00BD66A8"/>
    <w:rsid w:val="00BD674E"/>
    <w:rsid w:val="00BD6930"/>
    <w:rsid w:val="00BD6A9E"/>
    <w:rsid w:val="00BD6C50"/>
    <w:rsid w:val="00BD6C9C"/>
    <w:rsid w:val="00BD6CA4"/>
    <w:rsid w:val="00BD6DAB"/>
    <w:rsid w:val="00BD6E2A"/>
    <w:rsid w:val="00BD6E76"/>
    <w:rsid w:val="00BD6F13"/>
    <w:rsid w:val="00BD6F44"/>
    <w:rsid w:val="00BD6F61"/>
    <w:rsid w:val="00BD6FBB"/>
    <w:rsid w:val="00BD7045"/>
    <w:rsid w:val="00BD70D7"/>
    <w:rsid w:val="00BD7340"/>
    <w:rsid w:val="00BD73E9"/>
    <w:rsid w:val="00BD74F9"/>
    <w:rsid w:val="00BD7536"/>
    <w:rsid w:val="00BD7589"/>
    <w:rsid w:val="00BD7643"/>
    <w:rsid w:val="00BD76CA"/>
    <w:rsid w:val="00BD775C"/>
    <w:rsid w:val="00BD7761"/>
    <w:rsid w:val="00BD7938"/>
    <w:rsid w:val="00BD79D8"/>
    <w:rsid w:val="00BD7B3C"/>
    <w:rsid w:val="00BD7B5D"/>
    <w:rsid w:val="00BD7B84"/>
    <w:rsid w:val="00BD7BC8"/>
    <w:rsid w:val="00BD7C0E"/>
    <w:rsid w:val="00BD7C6B"/>
    <w:rsid w:val="00BD7C77"/>
    <w:rsid w:val="00BD7E04"/>
    <w:rsid w:val="00BD7F07"/>
    <w:rsid w:val="00BD7FA8"/>
    <w:rsid w:val="00BE0024"/>
    <w:rsid w:val="00BE01E2"/>
    <w:rsid w:val="00BE0269"/>
    <w:rsid w:val="00BE034C"/>
    <w:rsid w:val="00BE036E"/>
    <w:rsid w:val="00BE0587"/>
    <w:rsid w:val="00BE05D8"/>
    <w:rsid w:val="00BE0633"/>
    <w:rsid w:val="00BE06A0"/>
    <w:rsid w:val="00BE0715"/>
    <w:rsid w:val="00BE0761"/>
    <w:rsid w:val="00BE089D"/>
    <w:rsid w:val="00BE0A21"/>
    <w:rsid w:val="00BE0A75"/>
    <w:rsid w:val="00BE0C23"/>
    <w:rsid w:val="00BE0C78"/>
    <w:rsid w:val="00BE0DAC"/>
    <w:rsid w:val="00BE0DEB"/>
    <w:rsid w:val="00BE0E8B"/>
    <w:rsid w:val="00BE0FFE"/>
    <w:rsid w:val="00BE1097"/>
    <w:rsid w:val="00BE1195"/>
    <w:rsid w:val="00BE11B2"/>
    <w:rsid w:val="00BE11E7"/>
    <w:rsid w:val="00BE13F1"/>
    <w:rsid w:val="00BE13F9"/>
    <w:rsid w:val="00BE17AF"/>
    <w:rsid w:val="00BE184B"/>
    <w:rsid w:val="00BE1880"/>
    <w:rsid w:val="00BE199E"/>
    <w:rsid w:val="00BE1B16"/>
    <w:rsid w:val="00BE1CCA"/>
    <w:rsid w:val="00BE1D75"/>
    <w:rsid w:val="00BE1E3C"/>
    <w:rsid w:val="00BE1F08"/>
    <w:rsid w:val="00BE1F80"/>
    <w:rsid w:val="00BE1FBC"/>
    <w:rsid w:val="00BE2019"/>
    <w:rsid w:val="00BE2142"/>
    <w:rsid w:val="00BE2231"/>
    <w:rsid w:val="00BE224C"/>
    <w:rsid w:val="00BE2270"/>
    <w:rsid w:val="00BE228C"/>
    <w:rsid w:val="00BE22C5"/>
    <w:rsid w:val="00BE2338"/>
    <w:rsid w:val="00BE25C3"/>
    <w:rsid w:val="00BE25C7"/>
    <w:rsid w:val="00BE263A"/>
    <w:rsid w:val="00BE26B2"/>
    <w:rsid w:val="00BE271C"/>
    <w:rsid w:val="00BE27B7"/>
    <w:rsid w:val="00BE2800"/>
    <w:rsid w:val="00BE284F"/>
    <w:rsid w:val="00BE2872"/>
    <w:rsid w:val="00BE28C1"/>
    <w:rsid w:val="00BE2B39"/>
    <w:rsid w:val="00BE2B7F"/>
    <w:rsid w:val="00BE2BB4"/>
    <w:rsid w:val="00BE2D70"/>
    <w:rsid w:val="00BE2DA9"/>
    <w:rsid w:val="00BE2DEB"/>
    <w:rsid w:val="00BE2DF8"/>
    <w:rsid w:val="00BE2E42"/>
    <w:rsid w:val="00BE2F70"/>
    <w:rsid w:val="00BE3086"/>
    <w:rsid w:val="00BE3116"/>
    <w:rsid w:val="00BE311B"/>
    <w:rsid w:val="00BE3157"/>
    <w:rsid w:val="00BE31FC"/>
    <w:rsid w:val="00BE325D"/>
    <w:rsid w:val="00BE35AF"/>
    <w:rsid w:val="00BE35D9"/>
    <w:rsid w:val="00BE3722"/>
    <w:rsid w:val="00BE3738"/>
    <w:rsid w:val="00BE37B1"/>
    <w:rsid w:val="00BE37EB"/>
    <w:rsid w:val="00BE389F"/>
    <w:rsid w:val="00BE3941"/>
    <w:rsid w:val="00BE3B67"/>
    <w:rsid w:val="00BE3C7E"/>
    <w:rsid w:val="00BE3D73"/>
    <w:rsid w:val="00BE3E06"/>
    <w:rsid w:val="00BE3EE9"/>
    <w:rsid w:val="00BE3FAE"/>
    <w:rsid w:val="00BE406B"/>
    <w:rsid w:val="00BE4193"/>
    <w:rsid w:val="00BE41B6"/>
    <w:rsid w:val="00BE46BB"/>
    <w:rsid w:val="00BE4772"/>
    <w:rsid w:val="00BE47FB"/>
    <w:rsid w:val="00BE488B"/>
    <w:rsid w:val="00BE4893"/>
    <w:rsid w:val="00BE48D1"/>
    <w:rsid w:val="00BE4963"/>
    <w:rsid w:val="00BE4AC4"/>
    <w:rsid w:val="00BE4DBD"/>
    <w:rsid w:val="00BE4F03"/>
    <w:rsid w:val="00BE4FC7"/>
    <w:rsid w:val="00BE50CD"/>
    <w:rsid w:val="00BE5187"/>
    <w:rsid w:val="00BE51A7"/>
    <w:rsid w:val="00BE5429"/>
    <w:rsid w:val="00BE57A6"/>
    <w:rsid w:val="00BE5896"/>
    <w:rsid w:val="00BE5B4D"/>
    <w:rsid w:val="00BE5CCD"/>
    <w:rsid w:val="00BE5D26"/>
    <w:rsid w:val="00BE5D34"/>
    <w:rsid w:val="00BE5E32"/>
    <w:rsid w:val="00BE5E48"/>
    <w:rsid w:val="00BE5F4F"/>
    <w:rsid w:val="00BE5FDE"/>
    <w:rsid w:val="00BE6106"/>
    <w:rsid w:val="00BE61A2"/>
    <w:rsid w:val="00BE62BC"/>
    <w:rsid w:val="00BE62D8"/>
    <w:rsid w:val="00BE6378"/>
    <w:rsid w:val="00BE6475"/>
    <w:rsid w:val="00BE64A4"/>
    <w:rsid w:val="00BE6638"/>
    <w:rsid w:val="00BE66F1"/>
    <w:rsid w:val="00BE6785"/>
    <w:rsid w:val="00BE68C4"/>
    <w:rsid w:val="00BE6A9A"/>
    <w:rsid w:val="00BE6B75"/>
    <w:rsid w:val="00BE6C72"/>
    <w:rsid w:val="00BE6DF4"/>
    <w:rsid w:val="00BE6E58"/>
    <w:rsid w:val="00BE6EE1"/>
    <w:rsid w:val="00BE6F86"/>
    <w:rsid w:val="00BE6FC9"/>
    <w:rsid w:val="00BE6FCB"/>
    <w:rsid w:val="00BE7099"/>
    <w:rsid w:val="00BE71A8"/>
    <w:rsid w:val="00BE7200"/>
    <w:rsid w:val="00BE747F"/>
    <w:rsid w:val="00BE7649"/>
    <w:rsid w:val="00BE7652"/>
    <w:rsid w:val="00BE7714"/>
    <w:rsid w:val="00BE77C8"/>
    <w:rsid w:val="00BE7862"/>
    <w:rsid w:val="00BE7AB0"/>
    <w:rsid w:val="00BE7C3F"/>
    <w:rsid w:val="00BE7C6A"/>
    <w:rsid w:val="00BE7C95"/>
    <w:rsid w:val="00BE7DA2"/>
    <w:rsid w:val="00BE7DFA"/>
    <w:rsid w:val="00BE7E9A"/>
    <w:rsid w:val="00BE7FD4"/>
    <w:rsid w:val="00BE7FE0"/>
    <w:rsid w:val="00BE7FFD"/>
    <w:rsid w:val="00BF0018"/>
    <w:rsid w:val="00BF0119"/>
    <w:rsid w:val="00BF01CE"/>
    <w:rsid w:val="00BF0267"/>
    <w:rsid w:val="00BF02BA"/>
    <w:rsid w:val="00BF0325"/>
    <w:rsid w:val="00BF033C"/>
    <w:rsid w:val="00BF03D1"/>
    <w:rsid w:val="00BF07F9"/>
    <w:rsid w:val="00BF0882"/>
    <w:rsid w:val="00BF0902"/>
    <w:rsid w:val="00BF091E"/>
    <w:rsid w:val="00BF0A2E"/>
    <w:rsid w:val="00BF0AF1"/>
    <w:rsid w:val="00BF0B05"/>
    <w:rsid w:val="00BF0B10"/>
    <w:rsid w:val="00BF0B1E"/>
    <w:rsid w:val="00BF0B73"/>
    <w:rsid w:val="00BF0B7D"/>
    <w:rsid w:val="00BF0D01"/>
    <w:rsid w:val="00BF0D31"/>
    <w:rsid w:val="00BF0D45"/>
    <w:rsid w:val="00BF0DFD"/>
    <w:rsid w:val="00BF0E6F"/>
    <w:rsid w:val="00BF0F1A"/>
    <w:rsid w:val="00BF0F44"/>
    <w:rsid w:val="00BF0FA3"/>
    <w:rsid w:val="00BF0FCB"/>
    <w:rsid w:val="00BF1018"/>
    <w:rsid w:val="00BF1066"/>
    <w:rsid w:val="00BF1087"/>
    <w:rsid w:val="00BF10CF"/>
    <w:rsid w:val="00BF12B6"/>
    <w:rsid w:val="00BF12D9"/>
    <w:rsid w:val="00BF1520"/>
    <w:rsid w:val="00BF1668"/>
    <w:rsid w:val="00BF1684"/>
    <w:rsid w:val="00BF17EF"/>
    <w:rsid w:val="00BF1813"/>
    <w:rsid w:val="00BF1850"/>
    <w:rsid w:val="00BF189E"/>
    <w:rsid w:val="00BF18B8"/>
    <w:rsid w:val="00BF193A"/>
    <w:rsid w:val="00BF194C"/>
    <w:rsid w:val="00BF1A83"/>
    <w:rsid w:val="00BF1ACD"/>
    <w:rsid w:val="00BF1B38"/>
    <w:rsid w:val="00BF1C67"/>
    <w:rsid w:val="00BF1D6C"/>
    <w:rsid w:val="00BF1FAE"/>
    <w:rsid w:val="00BF1FD2"/>
    <w:rsid w:val="00BF1FFC"/>
    <w:rsid w:val="00BF2016"/>
    <w:rsid w:val="00BF2238"/>
    <w:rsid w:val="00BF2581"/>
    <w:rsid w:val="00BF2632"/>
    <w:rsid w:val="00BF2891"/>
    <w:rsid w:val="00BF2B1E"/>
    <w:rsid w:val="00BF2B28"/>
    <w:rsid w:val="00BF2B47"/>
    <w:rsid w:val="00BF2C10"/>
    <w:rsid w:val="00BF2E2A"/>
    <w:rsid w:val="00BF2EBB"/>
    <w:rsid w:val="00BF316F"/>
    <w:rsid w:val="00BF3184"/>
    <w:rsid w:val="00BF334A"/>
    <w:rsid w:val="00BF3523"/>
    <w:rsid w:val="00BF369D"/>
    <w:rsid w:val="00BF3827"/>
    <w:rsid w:val="00BF3AF3"/>
    <w:rsid w:val="00BF3B5B"/>
    <w:rsid w:val="00BF3C66"/>
    <w:rsid w:val="00BF3CF7"/>
    <w:rsid w:val="00BF3D2E"/>
    <w:rsid w:val="00BF3D7D"/>
    <w:rsid w:val="00BF3DE7"/>
    <w:rsid w:val="00BF3E71"/>
    <w:rsid w:val="00BF3F1C"/>
    <w:rsid w:val="00BF3F1F"/>
    <w:rsid w:val="00BF3FCA"/>
    <w:rsid w:val="00BF401B"/>
    <w:rsid w:val="00BF41B4"/>
    <w:rsid w:val="00BF430E"/>
    <w:rsid w:val="00BF477C"/>
    <w:rsid w:val="00BF485B"/>
    <w:rsid w:val="00BF4926"/>
    <w:rsid w:val="00BF49B3"/>
    <w:rsid w:val="00BF4A9F"/>
    <w:rsid w:val="00BF4B4B"/>
    <w:rsid w:val="00BF4B75"/>
    <w:rsid w:val="00BF4BC9"/>
    <w:rsid w:val="00BF4BD5"/>
    <w:rsid w:val="00BF4E3A"/>
    <w:rsid w:val="00BF4E6D"/>
    <w:rsid w:val="00BF4F0E"/>
    <w:rsid w:val="00BF4FA4"/>
    <w:rsid w:val="00BF505C"/>
    <w:rsid w:val="00BF5098"/>
    <w:rsid w:val="00BF50BF"/>
    <w:rsid w:val="00BF5167"/>
    <w:rsid w:val="00BF527E"/>
    <w:rsid w:val="00BF5387"/>
    <w:rsid w:val="00BF53A0"/>
    <w:rsid w:val="00BF54C0"/>
    <w:rsid w:val="00BF54DA"/>
    <w:rsid w:val="00BF54DE"/>
    <w:rsid w:val="00BF5658"/>
    <w:rsid w:val="00BF565E"/>
    <w:rsid w:val="00BF5825"/>
    <w:rsid w:val="00BF5866"/>
    <w:rsid w:val="00BF5986"/>
    <w:rsid w:val="00BF59D9"/>
    <w:rsid w:val="00BF5A5C"/>
    <w:rsid w:val="00BF5D06"/>
    <w:rsid w:val="00BF5DD5"/>
    <w:rsid w:val="00BF5FD8"/>
    <w:rsid w:val="00BF6056"/>
    <w:rsid w:val="00BF619C"/>
    <w:rsid w:val="00BF6401"/>
    <w:rsid w:val="00BF64E2"/>
    <w:rsid w:val="00BF6577"/>
    <w:rsid w:val="00BF65D1"/>
    <w:rsid w:val="00BF6837"/>
    <w:rsid w:val="00BF6871"/>
    <w:rsid w:val="00BF68D1"/>
    <w:rsid w:val="00BF68D5"/>
    <w:rsid w:val="00BF695B"/>
    <w:rsid w:val="00BF69FE"/>
    <w:rsid w:val="00BF6A89"/>
    <w:rsid w:val="00BF6B18"/>
    <w:rsid w:val="00BF6B27"/>
    <w:rsid w:val="00BF6C39"/>
    <w:rsid w:val="00BF6CD8"/>
    <w:rsid w:val="00BF6E10"/>
    <w:rsid w:val="00BF6EE0"/>
    <w:rsid w:val="00BF7058"/>
    <w:rsid w:val="00BF710D"/>
    <w:rsid w:val="00BF7120"/>
    <w:rsid w:val="00BF722B"/>
    <w:rsid w:val="00BF7286"/>
    <w:rsid w:val="00BF72C3"/>
    <w:rsid w:val="00BF7315"/>
    <w:rsid w:val="00BF7389"/>
    <w:rsid w:val="00BF7589"/>
    <w:rsid w:val="00BF7591"/>
    <w:rsid w:val="00BF76C7"/>
    <w:rsid w:val="00BF77B5"/>
    <w:rsid w:val="00BF7892"/>
    <w:rsid w:val="00BF7894"/>
    <w:rsid w:val="00BF78E9"/>
    <w:rsid w:val="00BF7A0F"/>
    <w:rsid w:val="00BF7A8B"/>
    <w:rsid w:val="00BF7AE5"/>
    <w:rsid w:val="00BF7C23"/>
    <w:rsid w:val="00BF7D89"/>
    <w:rsid w:val="00BF7DC7"/>
    <w:rsid w:val="00BF7F73"/>
    <w:rsid w:val="00BF7F8D"/>
    <w:rsid w:val="00BF7FE8"/>
    <w:rsid w:val="00C000B4"/>
    <w:rsid w:val="00C00158"/>
    <w:rsid w:val="00C001F0"/>
    <w:rsid w:val="00C003DB"/>
    <w:rsid w:val="00C00690"/>
    <w:rsid w:val="00C00698"/>
    <w:rsid w:val="00C00735"/>
    <w:rsid w:val="00C0074F"/>
    <w:rsid w:val="00C00778"/>
    <w:rsid w:val="00C007A7"/>
    <w:rsid w:val="00C00847"/>
    <w:rsid w:val="00C00B0E"/>
    <w:rsid w:val="00C00C00"/>
    <w:rsid w:val="00C00C32"/>
    <w:rsid w:val="00C00C6B"/>
    <w:rsid w:val="00C00D67"/>
    <w:rsid w:val="00C00EFD"/>
    <w:rsid w:val="00C010DD"/>
    <w:rsid w:val="00C01199"/>
    <w:rsid w:val="00C011A7"/>
    <w:rsid w:val="00C012A3"/>
    <w:rsid w:val="00C014A5"/>
    <w:rsid w:val="00C014D7"/>
    <w:rsid w:val="00C01636"/>
    <w:rsid w:val="00C0183D"/>
    <w:rsid w:val="00C018C8"/>
    <w:rsid w:val="00C0195F"/>
    <w:rsid w:val="00C01A78"/>
    <w:rsid w:val="00C01B01"/>
    <w:rsid w:val="00C01B3C"/>
    <w:rsid w:val="00C01BB1"/>
    <w:rsid w:val="00C01BB8"/>
    <w:rsid w:val="00C01CA2"/>
    <w:rsid w:val="00C01F5B"/>
    <w:rsid w:val="00C01FAD"/>
    <w:rsid w:val="00C02105"/>
    <w:rsid w:val="00C021F7"/>
    <w:rsid w:val="00C0220A"/>
    <w:rsid w:val="00C022A9"/>
    <w:rsid w:val="00C022C0"/>
    <w:rsid w:val="00C0256F"/>
    <w:rsid w:val="00C02592"/>
    <w:rsid w:val="00C0259D"/>
    <w:rsid w:val="00C026F4"/>
    <w:rsid w:val="00C02743"/>
    <w:rsid w:val="00C027E8"/>
    <w:rsid w:val="00C02820"/>
    <w:rsid w:val="00C028C1"/>
    <w:rsid w:val="00C02A39"/>
    <w:rsid w:val="00C02B06"/>
    <w:rsid w:val="00C02D63"/>
    <w:rsid w:val="00C02ED2"/>
    <w:rsid w:val="00C0313E"/>
    <w:rsid w:val="00C03191"/>
    <w:rsid w:val="00C033F6"/>
    <w:rsid w:val="00C03490"/>
    <w:rsid w:val="00C03498"/>
    <w:rsid w:val="00C0349B"/>
    <w:rsid w:val="00C03570"/>
    <w:rsid w:val="00C03695"/>
    <w:rsid w:val="00C036BA"/>
    <w:rsid w:val="00C03735"/>
    <w:rsid w:val="00C03845"/>
    <w:rsid w:val="00C03956"/>
    <w:rsid w:val="00C03A08"/>
    <w:rsid w:val="00C03B0A"/>
    <w:rsid w:val="00C03B41"/>
    <w:rsid w:val="00C03C25"/>
    <w:rsid w:val="00C03C58"/>
    <w:rsid w:val="00C03D49"/>
    <w:rsid w:val="00C03D4B"/>
    <w:rsid w:val="00C03E17"/>
    <w:rsid w:val="00C03EA4"/>
    <w:rsid w:val="00C03F1A"/>
    <w:rsid w:val="00C03F57"/>
    <w:rsid w:val="00C03F7A"/>
    <w:rsid w:val="00C04067"/>
    <w:rsid w:val="00C041A0"/>
    <w:rsid w:val="00C041A2"/>
    <w:rsid w:val="00C041F6"/>
    <w:rsid w:val="00C042FA"/>
    <w:rsid w:val="00C0447A"/>
    <w:rsid w:val="00C045AD"/>
    <w:rsid w:val="00C046A9"/>
    <w:rsid w:val="00C047A6"/>
    <w:rsid w:val="00C0491E"/>
    <w:rsid w:val="00C049CA"/>
    <w:rsid w:val="00C049F5"/>
    <w:rsid w:val="00C04A72"/>
    <w:rsid w:val="00C04C7F"/>
    <w:rsid w:val="00C04FCE"/>
    <w:rsid w:val="00C05001"/>
    <w:rsid w:val="00C0540C"/>
    <w:rsid w:val="00C0556A"/>
    <w:rsid w:val="00C05759"/>
    <w:rsid w:val="00C058F5"/>
    <w:rsid w:val="00C05983"/>
    <w:rsid w:val="00C05A71"/>
    <w:rsid w:val="00C05AF8"/>
    <w:rsid w:val="00C05B0F"/>
    <w:rsid w:val="00C05D4A"/>
    <w:rsid w:val="00C05DED"/>
    <w:rsid w:val="00C05E1D"/>
    <w:rsid w:val="00C05E63"/>
    <w:rsid w:val="00C05F00"/>
    <w:rsid w:val="00C05F30"/>
    <w:rsid w:val="00C05F67"/>
    <w:rsid w:val="00C060DE"/>
    <w:rsid w:val="00C06355"/>
    <w:rsid w:val="00C06375"/>
    <w:rsid w:val="00C063B7"/>
    <w:rsid w:val="00C0648C"/>
    <w:rsid w:val="00C06577"/>
    <w:rsid w:val="00C065F7"/>
    <w:rsid w:val="00C068F9"/>
    <w:rsid w:val="00C06964"/>
    <w:rsid w:val="00C069FA"/>
    <w:rsid w:val="00C06B52"/>
    <w:rsid w:val="00C06D01"/>
    <w:rsid w:val="00C06DB1"/>
    <w:rsid w:val="00C06E00"/>
    <w:rsid w:val="00C06ED0"/>
    <w:rsid w:val="00C07264"/>
    <w:rsid w:val="00C0728C"/>
    <w:rsid w:val="00C07477"/>
    <w:rsid w:val="00C07541"/>
    <w:rsid w:val="00C07593"/>
    <w:rsid w:val="00C07657"/>
    <w:rsid w:val="00C077AB"/>
    <w:rsid w:val="00C077CE"/>
    <w:rsid w:val="00C0784A"/>
    <w:rsid w:val="00C07904"/>
    <w:rsid w:val="00C079A4"/>
    <w:rsid w:val="00C07A64"/>
    <w:rsid w:val="00C07AC9"/>
    <w:rsid w:val="00C07BA2"/>
    <w:rsid w:val="00C07CF0"/>
    <w:rsid w:val="00C07D0C"/>
    <w:rsid w:val="00C07E47"/>
    <w:rsid w:val="00C07EE0"/>
    <w:rsid w:val="00C1002C"/>
    <w:rsid w:val="00C100E6"/>
    <w:rsid w:val="00C101B1"/>
    <w:rsid w:val="00C101D9"/>
    <w:rsid w:val="00C10236"/>
    <w:rsid w:val="00C10365"/>
    <w:rsid w:val="00C1042C"/>
    <w:rsid w:val="00C104F9"/>
    <w:rsid w:val="00C1057B"/>
    <w:rsid w:val="00C10683"/>
    <w:rsid w:val="00C106D8"/>
    <w:rsid w:val="00C107F6"/>
    <w:rsid w:val="00C109F5"/>
    <w:rsid w:val="00C10AFD"/>
    <w:rsid w:val="00C10BC6"/>
    <w:rsid w:val="00C10C6E"/>
    <w:rsid w:val="00C10CE7"/>
    <w:rsid w:val="00C10D3D"/>
    <w:rsid w:val="00C10E4C"/>
    <w:rsid w:val="00C10F2B"/>
    <w:rsid w:val="00C1103B"/>
    <w:rsid w:val="00C1106F"/>
    <w:rsid w:val="00C11114"/>
    <w:rsid w:val="00C11120"/>
    <w:rsid w:val="00C113B4"/>
    <w:rsid w:val="00C1142A"/>
    <w:rsid w:val="00C11445"/>
    <w:rsid w:val="00C114A9"/>
    <w:rsid w:val="00C1152B"/>
    <w:rsid w:val="00C1158D"/>
    <w:rsid w:val="00C1161F"/>
    <w:rsid w:val="00C116F9"/>
    <w:rsid w:val="00C11786"/>
    <w:rsid w:val="00C118A2"/>
    <w:rsid w:val="00C118AD"/>
    <w:rsid w:val="00C119AB"/>
    <w:rsid w:val="00C11A0F"/>
    <w:rsid w:val="00C11AAC"/>
    <w:rsid w:val="00C11C80"/>
    <w:rsid w:val="00C11D41"/>
    <w:rsid w:val="00C11DF1"/>
    <w:rsid w:val="00C12077"/>
    <w:rsid w:val="00C120A3"/>
    <w:rsid w:val="00C12425"/>
    <w:rsid w:val="00C12474"/>
    <w:rsid w:val="00C124B7"/>
    <w:rsid w:val="00C124DA"/>
    <w:rsid w:val="00C1254F"/>
    <w:rsid w:val="00C1257E"/>
    <w:rsid w:val="00C125E3"/>
    <w:rsid w:val="00C1262F"/>
    <w:rsid w:val="00C127F1"/>
    <w:rsid w:val="00C128A0"/>
    <w:rsid w:val="00C12920"/>
    <w:rsid w:val="00C12930"/>
    <w:rsid w:val="00C12931"/>
    <w:rsid w:val="00C12A56"/>
    <w:rsid w:val="00C12A5A"/>
    <w:rsid w:val="00C12ABA"/>
    <w:rsid w:val="00C12ABD"/>
    <w:rsid w:val="00C12B4D"/>
    <w:rsid w:val="00C12B5E"/>
    <w:rsid w:val="00C12E05"/>
    <w:rsid w:val="00C12E0D"/>
    <w:rsid w:val="00C12E3D"/>
    <w:rsid w:val="00C12E55"/>
    <w:rsid w:val="00C12E5E"/>
    <w:rsid w:val="00C13004"/>
    <w:rsid w:val="00C132A2"/>
    <w:rsid w:val="00C1330D"/>
    <w:rsid w:val="00C133C3"/>
    <w:rsid w:val="00C134CB"/>
    <w:rsid w:val="00C134D7"/>
    <w:rsid w:val="00C134EF"/>
    <w:rsid w:val="00C13743"/>
    <w:rsid w:val="00C137B6"/>
    <w:rsid w:val="00C1384B"/>
    <w:rsid w:val="00C138C6"/>
    <w:rsid w:val="00C138C9"/>
    <w:rsid w:val="00C1392F"/>
    <w:rsid w:val="00C139A9"/>
    <w:rsid w:val="00C13A9D"/>
    <w:rsid w:val="00C13AEB"/>
    <w:rsid w:val="00C13B26"/>
    <w:rsid w:val="00C13BC7"/>
    <w:rsid w:val="00C13C23"/>
    <w:rsid w:val="00C13D9E"/>
    <w:rsid w:val="00C13F1E"/>
    <w:rsid w:val="00C13F45"/>
    <w:rsid w:val="00C1407E"/>
    <w:rsid w:val="00C14150"/>
    <w:rsid w:val="00C14220"/>
    <w:rsid w:val="00C14245"/>
    <w:rsid w:val="00C143A1"/>
    <w:rsid w:val="00C14442"/>
    <w:rsid w:val="00C144CE"/>
    <w:rsid w:val="00C145E4"/>
    <w:rsid w:val="00C14643"/>
    <w:rsid w:val="00C14787"/>
    <w:rsid w:val="00C14903"/>
    <w:rsid w:val="00C14BD9"/>
    <w:rsid w:val="00C14C38"/>
    <w:rsid w:val="00C14C70"/>
    <w:rsid w:val="00C14CC2"/>
    <w:rsid w:val="00C14EA5"/>
    <w:rsid w:val="00C14EA8"/>
    <w:rsid w:val="00C14F5A"/>
    <w:rsid w:val="00C14F9A"/>
    <w:rsid w:val="00C15040"/>
    <w:rsid w:val="00C150F7"/>
    <w:rsid w:val="00C15126"/>
    <w:rsid w:val="00C1536A"/>
    <w:rsid w:val="00C15378"/>
    <w:rsid w:val="00C1539D"/>
    <w:rsid w:val="00C154ED"/>
    <w:rsid w:val="00C154F5"/>
    <w:rsid w:val="00C1557C"/>
    <w:rsid w:val="00C15681"/>
    <w:rsid w:val="00C156F5"/>
    <w:rsid w:val="00C15700"/>
    <w:rsid w:val="00C1584C"/>
    <w:rsid w:val="00C158AE"/>
    <w:rsid w:val="00C1597A"/>
    <w:rsid w:val="00C15B23"/>
    <w:rsid w:val="00C15DC0"/>
    <w:rsid w:val="00C15F46"/>
    <w:rsid w:val="00C15F9B"/>
    <w:rsid w:val="00C15FFC"/>
    <w:rsid w:val="00C16013"/>
    <w:rsid w:val="00C16190"/>
    <w:rsid w:val="00C161DF"/>
    <w:rsid w:val="00C16380"/>
    <w:rsid w:val="00C164F4"/>
    <w:rsid w:val="00C165C6"/>
    <w:rsid w:val="00C166FC"/>
    <w:rsid w:val="00C1677F"/>
    <w:rsid w:val="00C167C9"/>
    <w:rsid w:val="00C168D0"/>
    <w:rsid w:val="00C169D0"/>
    <w:rsid w:val="00C16A06"/>
    <w:rsid w:val="00C16AF4"/>
    <w:rsid w:val="00C16B1A"/>
    <w:rsid w:val="00C16B5F"/>
    <w:rsid w:val="00C16C22"/>
    <w:rsid w:val="00C16D15"/>
    <w:rsid w:val="00C16E0B"/>
    <w:rsid w:val="00C16E93"/>
    <w:rsid w:val="00C16F6E"/>
    <w:rsid w:val="00C16F8D"/>
    <w:rsid w:val="00C1704D"/>
    <w:rsid w:val="00C170C9"/>
    <w:rsid w:val="00C173B5"/>
    <w:rsid w:val="00C173E4"/>
    <w:rsid w:val="00C1767B"/>
    <w:rsid w:val="00C177D0"/>
    <w:rsid w:val="00C17AE4"/>
    <w:rsid w:val="00C17B66"/>
    <w:rsid w:val="00C17BED"/>
    <w:rsid w:val="00C17EC0"/>
    <w:rsid w:val="00C17ECA"/>
    <w:rsid w:val="00C200D5"/>
    <w:rsid w:val="00C20161"/>
    <w:rsid w:val="00C20277"/>
    <w:rsid w:val="00C202B9"/>
    <w:rsid w:val="00C203B4"/>
    <w:rsid w:val="00C203F5"/>
    <w:rsid w:val="00C20992"/>
    <w:rsid w:val="00C209C4"/>
    <w:rsid w:val="00C20B01"/>
    <w:rsid w:val="00C20B6A"/>
    <w:rsid w:val="00C20BD7"/>
    <w:rsid w:val="00C20CEE"/>
    <w:rsid w:val="00C20CEF"/>
    <w:rsid w:val="00C20D08"/>
    <w:rsid w:val="00C20D20"/>
    <w:rsid w:val="00C20E1E"/>
    <w:rsid w:val="00C20E57"/>
    <w:rsid w:val="00C21229"/>
    <w:rsid w:val="00C212DE"/>
    <w:rsid w:val="00C21397"/>
    <w:rsid w:val="00C21403"/>
    <w:rsid w:val="00C21540"/>
    <w:rsid w:val="00C2156A"/>
    <w:rsid w:val="00C216F5"/>
    <w:rsid w:val="00C2180E"/>
    <w:rsid w:val="00C21A21"/>
    <w:rsid w:val="00C21A95"/>
    <w:rsid w:val="00C21B1C"/>
    <w:rsid w:val="00C21C54"/>
    <w:rsid w:val="00C21CBD"/>
    <w:rsid w:val="00C21F12"/>
    <w:rsid w:val="00C220C6"/>
    <w:rsid w:val="00C22210"/>
    <w:rsid w:val="00C22259"/>
    <w:rsid w:val="00C22269"/>
    <w:rsid w:val="00C222B6"/>
    <w:rsid w:val="00C2232A"/>
    <w:rsid w:val="00C2234B"/>
    <w:rsid w:val="00C224D4"/>
    <w:rsid w:val="00C2252E"/>
    <w:rsid w:val="00C22594"/>
    <w:rsid w:val="00C22748"/>
    <w:rsid w:val="00C22841"/>
    <w:rsid w:val="00C22862"/>
    <w:rsid w:val="00C228C6"/>
    <w:rsid w:val="00C229F6"/>
    <w:rsid w:val="00C229F9"/>
    <w:rsid w:val="00C22BF4"/>
    <w:rsid w:val="00C22C73"/>
    <w:rsid w:val="00C22C7E"/>
    <w:rsid w:val="00C23015"/>
    <w:rsid w:val="00C2327E"/>
    <w:rsid w:val="00C23388"/>
    <w:rsid w:val="00C233F0"/>
    <w:rsid w:val="00C234E0"/>
    <w:rsid w:val="00C235D3"/>
    <w:rsid w:val="00C2364B"/>
    <w:rsid w:val="00C23720"/>
    <w:rsid w:val="00C237B2"/>
    <w:rsid w:val="00C238AC"/>
    <w:rsid w:val="00C23AE5"/>
    <w:rsid w:val="00C23CBE"/>
    <w:rsid w:val="00C23CDA"/>
    <w:rsid w:val="00C23D6F"/>
    <w:rsid w:val="00C23DB1"/>
    <w:rsid w:val="00C23F03"/>
    <w:rsid w:val="00C240CD"/>
    <w:rsid w:val="00C241C3"/>
    <w:rsid w:val="00C242D4"/>
    <w:rsid w:val="00C243A2"/>
    <w:rsid w:val="00C24547"/>
    <w:rsid w:val="00C24651"/>
    <w:rsid w:val="00C246F7"/>
    <w:rsid w:val="00C24735"/>
    <w:rsid w:val="00C2480A"/>
    <w:rsid w:val="00C24B62"/>
    <w:rsid w:val="00C24C84"/>
    <w:rsid w:val="00C24DA1"/>
    <w:rsid w:val="00C24E1D"/>
    <w:rsid w:val="00C24ECF"/>
    <w:rsid w:val="00C24EF6"/>
    <w:rsid w:val="00C24FEF"/>
    <w:rsid w:val="00C25198"/>
    <w:rsid w:val="00C2523C"/>
    <w:rsid w:val="00C254D9"/>
    <w:rsid w:val="00C25568"/>
    <w:rsid w:val="00C255A4"/>
    <w:rsid w:val="00C257FB"/>
    <w:rsid w:val="00C259F2"/>
    <w:rsid w:val="00C25A79"/>
    <w:rsid w:val="00C25AFC"/>
    <w:rsid w:val="00C25BBD"/>
    <w:rsid w:val="00C25D27"/>
    <w:rsid w:val="00C25E89"/>
    <w:rsid w:val="00C26071"/>
    <w:rsid w:val="00C261F6"/>
    <w:rsid w:val="00C26244"/>
    <w:rsid w:val="00C26608"/>
    <w:rsid w:val="00C2668A"/>
    <w:rsid w:val="00C2682D"/>
    <w:rsid w:val="00C26905"/>
    <w:rsid w:val="00C269FF"/>
    <w:rsid w:val="00C26B86"/>
    <w:rsid w:val="00C26C5C"/>
    <w:rsid w:val="00C26D5F"/>
    <w:rsid w:val="00C2733A"/>
    <w:rsid w:val="00C2733E"/>
    <w:rsid w:val="00C27347"/>
    <w:rsid w:val="00C2740A"/>
    <w:rsid w:val="00C27557"/>
    <w:rsid w:val="00C2763A"/>
    <w:rsid w:val="00C27738"/>
    <w:rsid w:val="00C277AD"/>
    <w:rsid w:val="00C27869"/>
    <w:rsid w:val="00C278E0"/>
    <w:rsid w:val="00C2794B"/>
    <w:rsid w:val="00C27AA5"/>
    <w:rsid w:val="00C27AAB"/>
    <w:rsid w:val="00C27CD3"/>
    <w:rsid w:val="00C3034B"/>
    <w:rsid w:val="00C303BF"/>
    <w:rsid w:val="00C3052C"/>
    <w:rsid w:val="00C306C9"/>
    <w:rsid w:val="00C3085F"/>
    <w:rsid w:val="00C30A4A"/>
    <w:rsid w:val="00C30A6F"/>
    <w:rsid w:val="00C30C9C"/>
    <w:rsid w:val="00C30D33"/>
    <w:rsid w:val="00C30E21"/>
    <w:rsid w:val="00C30F8E"/>
    <w:rsid w:val="00C30FBA"/>
    <w:rsid w:val="00C30FC6"/>
    <w:rsid w:val="00C30FFD"/>
    <w:rsid w:val="00C3107B"/>
    <w:rsid w:val="00C31089"/>
    <w:rsid w:val="00C31158"/>
    <w:rsid w:val="00C31239"/>
    <w:rsid w:val="00C31268"/>
    <w:rsid w:val="00C312C3"/>
    <w:rsid w:val="00C31306"/>
    <w:rsid w:val="00C3144D"/>
    <w:rsid w:val="00C3156B"/>
    <w:rsid w:val="00C315DC"/>
    <w:rsid w:val="00C315E2"/>
    <w:rsid w:val="00C316C2"/>
    <w:rsid w:val="00C316D9"/>
    <w:rsid w:val="00C31780"/>
    <w:rsid w:val="00C31976"/>
    <w:rsid w:val="00C31B0A"/>
    <w:rsid w:val="00C31B32"/>
    <w:rsid w:val="00C31B96"/>
    <w:rsid w:val="00C31BAB"/>
    <w:rsid w:val="00C31CB3"/>
    <w:rsid w:val="00C31CD4"/>
    <w:rsid w:val="00C31D64"/>
    <w:rsid w:val="00C31E34"/>
    <w:rsid w:val="00C31E85"/>
    <w:rsid w:val="00C31F0A"/>
    <w:rsid w:val="00C31F86"/>
    <w:rsid w:val="00C3208E"/>
    <w:rsid w:val="00C32166"/>
    <w:rsid w:val="00C32195"/>
    <w:rsid w:val="00C32260"/>
    <w:rsid w:val="00C32324"/>
    <w:rsid w:val="00C326A1"/>
    <w:rsid w:val="00C326CA"/>
    <w:rsid w:val="00C32737"/>
    <w:rsid w:val="00C327D6"/>
    <w:rsid w:val="00C3286A"/>
    <w:rsid w:val="00C3286C"/>
    <w:rsid w:val="00C329D2"/>
    <w:rsid w:val="00C32B3A"/>
    <w:rsid w:val="00C32C8B"/>
    <w:rsid w:val="00C32C9E"/>
    <w:rsid w:val="00C32D6B"/>
    <w:rsid w:val="00C32D89"/>
    <w:rsid w:val="00C32EE7"/>
    <w:rsid w:val="00C32F77"/>
    <w:rsid w:val="00C33032"/>
    <w:rsid w:val="00C3310D"/>
    <w:rsid w:val="00C33192"/>
    <w:rsid w:val="00C3319F"/>
    <w:rsid w:val="00C3320D"/>
    <w:rsid w:val="00C332E0"/>
    <w:rsid w:val="00C332FC"/>
    <w:rsid w:val="00C333FB"/>
    <w:rsid w:val="00C3348C"/>
    <w:rsid w:val="00C335B4"/>
    <w:rsid w:val="00C33716"/>
    <w:rsid w:val="00C3376A"/>
    <w:rsid w:val="00C3378B"/>
    <w:rsid w:val="00C3382F"/>
    <w:rsid w:val="00C3395D"/>
    <w:rsid w:val="00C3399D"/>
    <w:rsid w:val="00C339DE"/>
    <w:rsid w:val="00C33AC5"/>
    <w:rsid w:val="00C33B52"/>
    <w:rsid w:val="00C33BB9"/>
    <w:rsid w:val="00C33C3E"/>
    <w:rsid w:val="00C33F67"/>
    <w:rsid w:val="00C33FA6"/>
    <w:rsid w:val="00C34048"/>
    <w:rsid w:val="00C34058"/>
    <w:rsid w:val="00C340F7"/>
    <w:rsid w:val="00C34183"/>
    <w:rsid w:val="00C341F7"/>
    <w:rsid w:val="00C34413"/>
    <w:rsid w:val="00C34429"/>
    <w:rsid w:val="00C3444D"/>
    <w:rsid w:val="00C344C8"/>
    <w:rsid w:val="00C345A6"/>
    <w:rsid w:val="00C34692"/>
    <w:rsid w:val="00C346B9"/>
    <w:rsid w:val="00C34723"/>
    <w:rsid w:val="00C34726"/>
    <w:rsid w:val="00C34744"/>
    <w:rsid w:val="00C348C9"/>
    <w:rsid w:val="00C3496C"/>
    <w:rsid w:val="00C3499B"/>
    <w:rsid w:val="00C34C28"/>
    <w:rsid w:val="00C34C46"/>
    <w:rsid w:val="00C34D22"/>
    <w:rsid w:val="00C34DE5"/>
    <w:rsid w:val="00C34E23"/>
    <w:rsid w:val="00C3519D"/>
    <w:rsid w:val="00C35284"/>
    <w:rsid w:val="00C35360"/>
    <w:rsid w:val="00C35375"/>
    <w:rsid w:val="00C353F3"/>
    <w:rsid w:val="00C3555A"/>
    <w:rsid w:val="00C355DD"/>
    <w:rsid w:val="00C35749"/>
    <w:rsid w:val="00C357AF"/>
    <w:rsid w:val="00C35811"/>
    <w:rsid w:val="00C35830"/>
    <w:rsid w:val="00C35888"/>
    <w:rsid w:val="00C35894"/>
    <w:rsid w:val="00C359BD"/>
    <w:rsid w:val="00C35AAF"/>
    <w:rsid w:val="00C35B91"/>
    <w:rsid w:val="00C35BED"/>
    <w:rsid w:val="00C35DBE"/>
    <w:rsid w:val="00C35F63"/>
    <w:rsid w:val="00C35F8C"/>
    <w:rsid w:val="00C3614D"/>
    <w:rsid w:val="00C3614E"/>
    <w:rsid w:val="00C36223"/>
    <w:rsid w:val="00C36233"/>
    <w:rsid w:val="00C36299"/>
    <w:rsid w:val="00C3645D"/>
    <w:rsid w:val="00C36802"/>
    <w:rsid w:val="00C36831"/>
    <w:rsid w:val="00C36837"/>
    <w:rsid w:val="00C36928"/>
    <w:rsid w:val="00C36B62"/>
    <w:rsid w:val="00C36C6F"/>
    <w:rsid w:val="00C36E06"/>
    <w:rsid w:val="00C36E67"/>
    <w:rsid w:val="00C36F59"/>
    <w:rsid w:val="00C36F70"/>
    <w:rsid w:val="00C36F8B"/>
    <w:rsid w:val="00C37295"/>
    <w:rsid w:val="00C3748E"/>
    <w:rsid w:val="00C374D1"/>
    <w:rsid w:val="00C37670"/>
    <w:rsid w:val="00C37815"/>
    <w:rsid w:val="00C378A7"/>
    <w:rsid w:val="00C378C9"/>
    <w:rsid w:val="00C37974"/>
    <w:rsid w:val="00C37A2B"/>
    <w:rsid w:val="00C37A7E"/>
    <w:rsid w:val="00C37B08"/>
    <w:rsid w:val="00C37B71"/>
    <w:rsid w:val="00C37C79"/>
    <w:rsid w:val="00C37DB8"/>
    <w:rsid w:val="00C37E14"/>
    <w:rsid w:val="00C37EE2"/>
    <w:rsid w:val="00C40088"/>
    <w:rsid w:val="00C400B8"/>
    <w:rsid w:val="00C40296"/>
    <w:rsid w:val="00C40417"/>
    <w:rsid w:val="00C40451"/>
    <w:rsid w:val="00C40536"/>
    <w:rsid w:val="00C405B9"/>
    <w:rsid w:val="00C40651"/>
    <w:rsid w:val="00C4067F"/>
    <w:rsid w:val="00C406C5"/>
    <w:rsid w:val="00C406E9"/>
    <w:rsid w:val="00C407D2"/>
    <w:rsid w:val="00C40808"/>
    <w:rsid w:val="00C408C4"/>
    <w:rsid w:val="00C40AB2"/>
    <w:rsid w:val="00C40DC9"/>
    <w:rsid w:val="00C40F22"/>
    <w:rsid w:val="00C40FCC"/>
    <w:rsid w:val="00C40FF4"/>
    <w:rsid w:val="00C410B7"/>
    <w:rsid w:val="00C410F2"/>
    <w:rsid w:val="00C411C4"/>
    <w:rsid w:val="00C4133A"/>
    <w:rsid w:val="00C413A1"/>
    <w:rsid w:val="00C41702"/>
    <w:rsid w:val="00C417EB"/>
    <w:rsid w:val="00C4183E"/>
    <w:rsid w:val="00C418D8"/>
    <w:rsid w:val="00C41905"/>
    <w:rsid w:val="00C41934"/>
    <w:rsid w:val="00C41A0E"/>
    <w:rsid w:val="00C41AE3"/>
    <w:rsid w:val="00C41B7E"/>
    <w:rsid w:val="00C41D0A"/>
    <w:rsid w:val="00C41F44"/>
    <w:rsid w:val="00C41F52"/>
    <w:rsid w:val="00C42109"/>
    <w:rsid w:val="00C42111"/>
    <w:rsid w:val="00C421E4"/>
    <w:rsid w:val="00C42345"/>
    <w:rsid w:val="00C423F6"/>
    <w:rsid w:val="00C424DA"/>
    <w:rsid w:val="00C426E4"/>
    <w:rsid w:val="00C42836"/>
    <w:rsid w:val="00C42866"/>
    <w:rsid w:val="00C428D9"/>
    <w:rsid w:val="00C42A8F"/>
    <w:rsid w:val="00C42AFC"/>
    <w:rsid w:val="00C42B50"/>
    <w:rsid w:val="00C42D4C"/>
    <w:rsid w:val="00C42E03"/>
    <w:rsid w:val="00C42F54"/>
    <w:rsid w:val="00C432AB"/>
    <w:rsid w:val="00C43432"/>
    <w:rsid w:val="00C435A4"/>
    <w:rsid w:val="00C435AD"/>
    <w:rsid w:val="00C4365E"/>
    <w:rsid w:val="00C436BF"/>
    <w:rsid w:val="00C43737"/>
    <w:rsid w:val="00C437A4"/>
    <w:rsid w:val="00C437B3"/>
    <w:rsid w:val="00C43874"/>
    <w:rsid w:val="00C438DC"/>
    <w:rsid w:val="00C43A54"/>
    <w:rsid w:val="00C43A70"/>
    <w:rsid w:val="00C43B3C"/>
    <w:rsid w:val="00C43BF2"/>
    <w:rsid w:val="00C43D7E"/>
    <w:rsid w:val="00C43D86"/>
    <w:rsid w:val="00C43DC5"/>
    <w:rsid w:val="00C43DC8"/>
    <w:rsid w:val="00C43DF6"/>
    <w:rsid w:val="00C44054"/>
    <w:rsid w:val="00C44071"/>
    <w:rsid w:val="00C442E3"/>
    <w:rsid w:val="00C4449D"/>
    <w:rsid w:val="00C444B2"/>
    <w:rsid w:val="00C445E9"/>
    <w:rsid w:val="00C445F6"/>
    <w:rsid w:val="00C44650"/>
    <w:rsid w:val="00C4484B"/>
    <w:rsid w:val="00C44873"/>
    <w:rsid w:val="00C44A7E"/>
    <w:rsid w:val="00C44BF4"/>
    <w:rsid w:val="00C44C5E"/>
    <w:rsid w:val="00C44E25"/>
    <w:rsid w:val="00C44E3B"/>
    <w:rsid w:val="00C44EDA"/>
    <w:rsid w:val="00C44F19"/>
    <w:rsid w:val="00C44FB9"/>
    <w:rsid w:val="00C451E1"/>
    <w:rsid w:val="00C4522F"/>
    <w:rsid w:val="00C45503"/>
    <w:rsid w:val="00C4554B"/>
    <w:rsid w:val="00C4555A"/>
    <w:rsid w:val="00C45655"/>
    <w:rsid w:val="00C45690"/>
    <w:rsid w:val="00C456C5"/>
    <w:rsid w:val="00C45B7D"/>
    <w:rsid w:val="00C45DAB"/>
    <w:rsid w:val="00C45DAF"/>
    <w:rsid w:val="00C45DDF"/>
    <w:rsid w:val="00C45F54"/>
    <w:rsid w:val="00C460E2"/>
    <w:rsid w:val="00C4656D"/>
    <w:rsid w:val="00C46575"/>
    <w:rsid w:val="00C46618"/>
    <w:rsid w:val="00C4662D"/>
    <w:rsid w:val="00C4664D"/>
    <w:rsid w:val="00C466B7"/>
    <w:rsid w:val="00C46758"/>
    <w:rsid w:val="00C46889"/>
    <w:rsid w:val="00C46A34"/>
    <w:rsid w:val="00C46B18"/>
    <w:rsid w:val="00C46B68"/>
    <w:rsid w:val="00C46E8D"/>
    <w:rsid w:val="00C46ECF"/>
    <w:rsid w:val="00C46F99"/>
    <w:rsid w:val="00C46FED"/>
    <w:rsid w:val="00C470A6"/>
    <w:rsid w:val="00C473D6"/>
    <w:rsid w:val="00C47418"/>
    <w:rsid w:val="00C47462"/>
    <w:rsid w:val="00C47468"/>
    <w:rsid w:val="00C475C9"/>
    <w:rsid w:val="00C475CC"/>
    <w:rsid w:val="00C47622"/>
    <w:rsid w:val="00C476B6"/>
    <w:rsid w:val="00C47812"/>
    <w:rsid w:val="00C4790F"/>
    <w:rsid w:val="00C47A3E"/>
    <w:rsid w:val="00C47A8E"/>
    <w:rsid w:val="00C47B77"/>
    <w:rsid w:val="00C47D15"/>
    <w:rsid w:val="00C47DAD"/>
    <w:rsid w:val="00C47EF0"/>
    <w:rsid w:val="00C50078"/>
    <w:rsid w:val="00C50136"/>
    <w:rsid w:val="00C501BF"/>
    <w:rsid w:val="00C501E4"/>
    <w:rsid w:val="00C50274"/>
    <w:rsid w:val="00C502A2"/>
    <w:rsid w:val="00C503E6"/>
    <w:rsid w:val="00C505A0"/>
    <w:rsid w:val="00C5070E"/>
    <w:rsid w:val="00C50757"/>
    <w:rsid w:val="00C507D7"/>
    <w:rsid w:val="00C5083C"/>
    <w:rsid w:val="00C50A28"/>
    <w:rsid w:val="00C50AAF"/>
    <w:rsid w:val="00C50ACA"/>
    <w:rsid w:val="00C50ACF"/>
    <w:rsid w:val="00C50B71"/>
    <w:rsid w:val="00C50BF6"/>
    <w:rsid w:val="00C510F7"/>
    <w:rsid w:val="00C511F4"/>
    <w:rsid w:val="00C511FE"/>
    <w:rsid w:val="00C51308"/>
    <w:rsid w:val="00C51401"/>
    <w:rsid w:val="00C514F0"/>
    <w:rsid w:val="00C51545"/>
    <w:rsid w:val="00C51553"/>
    <w:rsid w:val="00C5166F"/>
    <w:rsid w:val="00C51722"/>
    <w:rsid w:val="00C517CF"/>
    <w:rsid w:val="00C51A57"/>
    <w:rsid w:val="00C51A69"/>
    <w:rsid w:val="00C51B78"/>
    <w:rsid w:val="00C51C0F"/>
    <w:rsid w:val="00C51C1F"/>
    <w:rsid w:val="00C51DA1"/>
    <w:rsid w:val="00C51E07"/>
    <w:rsid w:val="00C51E66"/>
    <w:rsid w:val="00C51E89"/>
    <w:rsid w:val="00C51FA3"/>
    <w:rsid w:val="00C52269"/>
    <w:rsid w:val="00C523FA"/>
    <w:rsid w:val="00C524BE"/>
    <w:rsid w:val="00C524F1"/>
    <w:rsid w:val="00C52677"/>
    <w:rsid w:val="00C52763"/>
    <w:rsid w:val="00C5282C"/>
    <w:rsid w:val="00C52B72"/>
    <w:rsid w:val="00C52C69"/>
    <w:rsid w:val="00C52DAD"/>
    <w:rsid w:val="00C52DC0"/>
    <w:rsid w:val="00C52DC4"/>
    <w:rsid w:val="00C52EC2"/>
    <w:rsid w:val="00C52FBA"/>
    <w:rsid w:val="00C53081"/>
    <w:rsid w:val="00C531FD"/>
    <w:rsid w:val="00C533F9"/>
    <w:rsid w:val="00C534E6"/>
    <w:rsid w:val="00C53634"/>
    <w:rsid w:val="00C5379A"/>
    <w:rsid w:val="00C538E7"/>
    <w:rsid w:val="00C53B24"/>
    <w:rsid w:val="00C53BC3"/>
    <w:rsid w:val="00C53BFB"/>
    <w:rsid w:val="00C53C3E"/>
    <w:rsid w:val="00C53C81"/>
    <w:rsid w:val="00C53CC2"/>
    <w:rsid w:val="00C53D00"/>
    <w:rsid w:val="00C53D5B"/>
    <w:rsid w:val="00C53E64"/>
    <w:rsid w:val="00C53E96"/>
    <w:rsid w:val="00C53F35"/>
    <w:rsid w:val="00C540F2"/>
    <w:rsid w:val="00C54114"/>
    <w:rsid w:val="00C5418E"/>
    <w:rsid w:val="00C5423D"/>
    <w:rsid w:val="00C5428D"/>
    <w:rsid w:val="00C54377"/>
    <w:rsid w:val="00C543A4"/>
    <w:rsid w:val="00C54428"/>
    <w:rsid w:val="00C54701"/>
    <w:rsid w:val="00C5480C"/>
    <w:rsid w:val="00C54815"/>
    <w:rsid w:val="00C5481B"/>
    <w:rsid w:val="00C548B0"/>
    <w:rsid w:val="00C548EB"/>
    <w:rsid w:val="00C54947"/>
    <w:rsid w:val="00C54949"/>
    <w:rsid w:val="00C54970"/>
    <w:rsid w:val="00C54A0B"/>
    <w:rsid w:val="00C54AE0"/>
    <w:rsid w:val="00C54B8B"/>
    <w:rsid w:val="00C54C25"/>
    <w:rsid w:val="00C54C99"/>
    <w:rsid w:val="00C54D73"/>
    <w:rsid w:val="00C54E1E"/>
    <w:rsid w:val="00C55128"/>
    <w:rsid w:val="00C55225"/>
    <w:rsid w:val="00C553E2"/>
    <w:rsid w:val="00C553F0"/>
    <w:rsid w:val="00C5541E"/>
    <w:rsid w:val="00C55496"/>
    <w:rsid w:val="00C554C2"/>
    <w:rsid w:val="00C5564D"/>
    <w:rsid w:val="00C55787"/>
    <w:rsid w:val="00C55788"/>
    <w:rsid w:val="00C559B1"/>
    <w:rsid w:val="00C55AFA"/>
    <w:rsid w:val="00C55C53"/>
    <w:rsid w:val="00C55D4E"/>
    <w:rsid w:val="00C55E85"/>
    <w:rsid w:val="00C55E86"/>
    <w:rsid w:val="00C55EBB"/>
    <w:rsid w:val="00C55EC3"/>
    <w:rsid w:val="00C55F9C"/>
    <w:rsid w:val="00C56096"/>
    <w:rsid w:val="00C560E3"/>
    <w:rsid w:val="00C56289"/>
    <w:rsid w:val="00C5648E"/>
    <w:rsid w:val="00C564A9"/>
    <w:rsid w:val="00C56533"/>
    <w:rsid w:val="00C56672"/>
    <w:rsid w:val="00C566F6"/>
    <w:rsid w:val="00C56747"/>
    <w:rsid w:val="00C56ADB"/>
    <w:rsid w:val="00C56C29"/>
    <w:rsid w:val="00C56EF6"/>
    <w:rsid w:val="00C56F82"/>
    <w:rsid w:val="00C5704F"/>
    <w:rsid w:val="00C57152"/>
    <w:rsid w:val="00C57339"/>
    <w:rsid w:val="00C574BA"/>
    <w:rsid w:val="00C575A3"/>
    <w:rsid w:val="00C576C6"/>
    <w:rsid w:val="00C578E5"/>
    <w:rsid w:val="00C57B06"/>
    <w:rsid w:val="00C57B54"/>
    <w:rsid w:val="00C57BA8"/>
    <w:rsid w:val="00C57C5D"/>
    <w:rsid w:val="00C57C8A"/>
    <w:rsid w:val="00C57C94"/>
    <w:rsid w:val="00C57CA8"/>
    <w:rsid w:val="00C57D97"/>
    <w:rsid w:val="00C57E7F"/>
    <w:rsid w:val="00C57FE8"/>
    <w:rsid w:val="00C60023"/>
    <w:rsid w:val="00C60091"/>
    <w:rsid w:val="00C6026C"/>
    <w:rsid w:val="00C6028E"/>
    <w:rsid w:val="00C602BE"/>
    <w:rsid w:val="00C604C1"/>
    <w:rsid w:val="00C604EC"/>
    <w:rsid w:val="00C60542"/>
    <w:rsid w:val="00C60596"/>
    <w:rsid w:val="00C6066C"/>
    <w:rsid w:val="00C606BC"/>
    <w:rsid w:val="00C60723"/>
    <w:rsid w:val="00C608A4"/>
    <w:rsid w:val="00C608FC"/>
    <w:rsid w:val="00C60A00"/>
    <w:rsid w:val="00C60AC9"/>
    <w:rsid w:val="00C60BFA"/>
    <w:rsid w:val="00C60CEA"/>
    <w:rsid w:val="00C60E85"/>
    <w:rsid w:val="00C60F22"/>
    <w:rsid w:val="00C61042"/>
    <w:rsid w:val="00C6106D"/>
    <w:rsid w:val="00C610D1"/>
    <w:rsid w:val="00C61118"/>
    <w:rsid w:val="00C611CE"/>
    <w:rsid w:val="00C612F3"/>
    <w:rsid w:val="00C61363"/>
    <w:rsid w:val="00C613C5"/>
    <w:rsid w:val="00C614E9"/>
    <w:rsid w:val="00C61578"/>
    <w:rsid w:val="00C61596"/>
    <w:rsid w:val="00C616A7"/>
    <w:rsid w:val="00C61787"/>
    <w:rsid w:val="00C617A5"/>
    <w:rsid w:val="00C617BD"/>
    <w:rsid w:val="00C61857"/>
    <w:rsid w:val="00C6188D"/>
    <w:rsid w:val="00C618BB"/>
    <w:rsid w:val="00C618C5"/>
    <w:rsid w:val="00C61AEC"/>
    <w:rsid w:val="00C61AF6"/>
    <w:rsid w:val="00C61BF8"/>
    <w:rsid w:val="00C61C0B"/>
    <w:rsid w:val="00C61C17"/>
    <w:rsid w:val="00C61C20"/>
    <w:rsid w:val="00C61CCA"/>
    <w:rsid w:val="00C61FA4"/>
    <w:rsid w:val="00C62011"/>
    <w:rsid w:val="00C622F6"/>
    <w:rsid w:val="00C62379"/>
    <w:rsid w:val="00C62519"/>
    <w:rsid w:val="00C6254F"/>
    <w:rsid w:val="00C6262F"/>
    <w:rsid w:val="00C62654"/>
    <w:rsid w:val="00C626E1"/>
    <w:rsid w:val="00C6284C"/>
    <w:rsid w:val="00C6291B"/>
    <w:rsid w:val="00C62BD4"/>
    <w:rsid w:val="00C62D21"/>
    <w:rsid w:val="00C62D88"/>
    <w:rsid w:val="00C62EE2"/>
    <w:rsid w:val="00C6307C"/>
    <w:rsid w:val="00C631AF"/>
    <w:rsid w:val="00C6327C"/>
    <w:rsid w:val="00C6352B"/>
    <w:rsid w:val="00C635E1"/>
    <w:rsid w:val="00C63631"/>
    <w:rsid w:val="00C63661"/>
    <w:rsid w:val="00C63831"/>
    <w:rsid w:val="00C638CD"/>
    <w:rsid w:val="00C63914"/>
    <w:rsid w:val="00C63922"/>
    <w:rsid w:val="00C63962"/>
    <w:rsid w:val="00C63982"/>
    <w:rsid w:val="00C63AD1"/>
    <w:rsid w:val="00C63AF5"/>
    <w:rsid w:val="00C63B63"/>
    <w:rsid w:val="00C63C81"/>
    <w:rsid w:val="00C63E94"/>
    <w:rsid w:val="00C63F61"/>
    <w:rsid w:val="00C63FE5"/>
    <w:rsid w:val="00C63FFE"/>
    <w:rsid w:val="00C640DC"/>
    <w:rsid w:val="00C640FE"/>
    <w:rsid w:val="00C6416E"/>
    <w:rsid w:val="00C64314"/>
    <w:rsid w:val="00C643CF"/>
    <w:rsid w:val="00C6441C"/>
    <w:rsid w:val="00C64458"/>
    <w:rsid w:val="00C644CC"/>
    <w:rsid w:val="00C64534"/>
    <w:rsid w:val="00C64569"/>
    <w:rsid w:val="00C645E9"/>
    <w:rsid w:val="00C64681"/>
    <w:rsid w:val="00C646AE"/>
    <w:rsid w:val="00C646B7"/>
    <w:rsid w:val="00C647B8"/>
    <w:rsid w:val="00C647CD"/>
    <w:rsid w:val="00C647D5"/>
    <w:rsid w:val="00C647E5"/>
    <w:rsid w:val="00C647EF"/>
    <w:rsid w:val="00C649BD"/>
    <w:rsid w:val="00C64A61"/>
    <w:rsid w:val="00C64B1F"/>
    <w:rsid w:val="00C64CAE"/>
    <w:rsid w:val="00C64D6B"/>
    <w:rsid w:val="00C64FAB"/>
    <w:rsid w:val="00C65005"/>
    <w:rsid w:val="00C65013"/>
    <w:rsid w:val="00C65085"/>
    <w:rsid w:val="00C65094"/>
    <w:rsid w:val="00C651E3"/>
    <w:rsid w:val="00C65263"/>
    <w:rsid w:val="00C65336"/>
    <w:rsid w:val="00C6543C"/>
    <w:rsid w:val="00C6560D"/>
    <w:rsid w:val="00C65814"/>
    <w:rsid w:val="00C658D1"/>
    <w:rsid w:val="00C6594D"/>
    <w:rsid w:val="00C6598C"/>
    <w:rsid w:val="00C65999"/>
    <w:rsid w:val="00C65A69"/>
    <w:rsid w:val="00C65BD5"/>
    <w:rsid w:val="00C65BE6"/>
    <w:rsid w:val="00C65EE5"/>
    <w:rsid w:val="00C66309"/>
    <w:rsid w:val="00C66336"/>
    <w:rsid w:val="00C66472"/>
    <w:rsid w:val="00C668DC"/>
    <w:rsid w:val="00C66A88"/>
    <w:rsid w:val="00C66AAC"/>
    <w:rsid w:val="00C66C88"/>
    <w:rsid w:val="00C66E29"/>
    <w:rsid w:val="00C66F39"/>
    <w:rsid w:val="00C66F72"/>
    <w:rsid w:val="00C66FFC"/>
    <w:rsid w:val="00C672B0"/>
    <w:rsid w:val="00C67325"/>
    <w:rsid w:val="00C6732F"/>
    <w:rsid w:val="00C6734D"/>
    <w:rsid w:val="00C673EC"/>
    <w:rsid w:val="00C67404"/>
    <w:rsid w:val="00C6745C"/>
    <w:rsid w:val="00C6750C"/>
    <w:rsid w:val="00C6767C"/>
    <w:rsid w:val="00C67714"/>
    <w:rsid w:val="00C67865"/>
    <w:rsid w:val="00C67953"/>
    <w:rsid w:val="00C679AF"/>
    <w:rsid w:val="00C67A34"/>
    <w:rsid w:val="00C67AA3"/>
    <w:rsid w:val="00C67B54"/>
    <w:rsid w:val="00C67C0B"/>
    <w:rsid w:val="00C67C3D"/>
    <w:rsid w:val="00C67E27"/>
    <w:rsid w:val="00C67E8E"/>
    <w:rsid w:val="00C67E9A"/>
    <w:rsid w:val="00C67F47"/>
    <w:rsid w:val="00C70101"/>
    <w:rsid w:val="00C7023D"/>
    <w:rsid w:val="00C702F0"/>
    <w:rsid w:val="00C70486"/>
    <w:rsid w:val="00C704BF"/>
    <w:rsid w:val="00C705A3"/>
    <w:rsid w:val="00C70612"/>
    <w:rsid w:val="00C70A7A"/>
    <w:rsid w:val="00C70AE2"/>
    <w:rsid w:val="00C70B12"/>
    <w:rsid w:val="00C70B13"/>
    <w:rsid w:val="00C70B4E"/>
    <w:rsid w:val="00C70C04"/>
    <w:rsid w:val="00C70DDF"/>
    <w:rsid w:val="00C70E47"/>
    <w:rsid w:val="00C7104E"/>
    <w:rsid w:val="00C7111C"/>
    <w:rsid w:val="00C71239"/>
    <w:rsid w:val="00C71375"/>
    <w:rsid w:val="00C71376"/>
    <w:rsid w:val="00C713BE"/>
    <w:rsid w:val="00C714CD"/>
    <w:rsid w:val="00C716C5"/>
    <w:rsid w:val="00C7170B"/>
    <w:rsid w:val="00C718AE"/>
    <w:rsid w:val="00C7190F"/>
    <w:rsid w:val="00C71B96"/>
    <w:rsid w:val="00C71C30"/>
    <w:rsid w:val="00C71C9B"/>
    <w:rsid w:val="00C71CA8"/>
    <w:rsid w:val="00C71D4B"/>
    <w:rsid w:val="00C71D4E"/>
    <w:rsid w:val="00C71EC1"/>
    <w:rsid w:val="00C71F74"/>
    <w:rsid w:val="00C72197"/>
    <w:rsid w:val="00C721A4"/>
    <w:rsid w:val="00C7225F"/>
    <w:rsid w:val="00C72531"/>
    <w:rsid w:val="00C72694"/>
    <w:rsid w:val="00C726BA"/>
    <w:rsid w:val="00C7270E"/>
    <w:rsid w:val="00C72B29"/>
    <w:rsid w:val="00C72E76"/>
    <w:rsid w:val="00C72F92"/>
    <w:rsid w:val="00C72FB3"/>
    <w:rsid w:val="00C730DD"/>
    <w:rsid w:val="00C73163"/>
    <w:rsid w:val="00C7317C"/>
    <w:rsid w:val="00C732BE"/>
    <w:rsid w:val="00C733E7"/>
    <w:rsid w:val="00C7393F"/>
    <w:rsid w:val="00C73A09"/>
    <w:rsid w:val="00C73C5C"/>
    <w:rsid w:val="00C73CAF"/>
    <w:rsid w:val="00C73E93"/>
    <w:rsid w:val="00C73EB8"/>
    <w:rsid w:val="00C73F39"/>
    <w:rsid w:val="00C73F7E"/>
    <w:rsid w:val="00C73F8B"/>
    <w:rsid w:val="00C7416F"/>
    <w:rsid w:val="00C742BF"/>
    <w:rsid w:val="00C743D3"/>
    <w:rsid w:val="00C743D5"/>
    <w:rsid w:val="00C7445F"/>
    <w:rsid w:val="00C74523"/>
    <w:rsid w:val="00C74636"/>
    <w:rsid w:val="00C746EC"/>
    <w:rsid w:val="00C74713"/>
    <w:rsid w:val="00C7484C"/>
    <w:rsid w:val="00C74B23"/>
    <w:rsid w:val="00C74B39"/>
    <w:rsid w:val="00C74B45"/>
    <w:rsid w:val="00C74B7E"/>
    <w:rsid w:val="00C74BFE"/>
    <w:rsid w:val="00C74C56"/>
    <w:rsid w:val="00C74C6D"/>
    <w:rsid w:val="00C74F0E"/>
    <w:rsid w:val="00C74F2B"/>
    <w:rsid w:val="00C74F9B"/>
    <w:rsid w:val="00C75112"/>
    <w:rsid w:val="00C752A2"/>
    <w:rsid w:val="00C75381"/>
    <w:rsid w:val="00C754DA"/>
    <w:rsid w:val="00C75525"/>
    <w:rsid w:val="00C75560"/>
    <w:rsid w:val="00C755EA"/>
    <w:rsid w:val="00C75726"/>
    <w:rsid w:val="00C75818"/>
    <w:rsid w:val="00C75B9A"/>
    <w:rsid w:val="00C75CFF"/>
    <w:rsid w:val="00C75D19"/>
    <w:rsid w:val="00C75E0C"/>
    <w:rsid w:val="00C76079"/>
    <w:rsid w:val="00C761BA"/>
    <w:rsid w:val="00C7654B"/>
    <w:rsid w:val="00C767CD"/>
    <w:rsid w:val="00C769A1"/>
    <w:rsid w:val="00C76A2A"/>
    <w:rsid w:val="00C76AB6"/>
    <w:rsid w:val="00C76B4D"/>
    <w:rsid w:val="00C76BCD"/>
    <w:rsid w:val="00C76C7B"/>
    <w:rsid w:val="00C76C83"/>
    <w:rsid w:val="00C76CEB"/>
    <w:rsid w:val="00C76DD9"/>
    <w:rsid w:val="00C76E02"/>
    <w:rsid w:val="00C76E32"/>
    <w:rsid w:val="00C76F62"/>
    <w:rsid w:val="00C77011"/>
    <w:rsid w:val="00C771F9"/>
    <w:rsid w:val="00C77202"/>
    <w:rsid w:val="00C77628"/>
    <w:rsid w:val="00C7763F"/>
    <w:rsid w:val="00C77666"/>
    <w:rsid w:val="00C77683"/>
    <w:rsid w:val="00C7773A"/>
    <w:rsid w:val="00C778E1"/>
    <w:rsid w:val="00C778F6"/>
    <w:rsid w:val="00C77AF0"/>
    <w:rsid w:val="00C77B8F"/>
    <w:rsid w:val="00C77C7D"/>
    <w:rsid w:val="00C77CAB"/>
    <w:rsid w:val="00C77F1C"/>
    <w:rsid w:val="00C77FEC"/>
    <w:rsid w:val="00C79363"/>
    <w:rsid w:val="00C8002A"/>
    <w:rsid w:val="00C8005E"/>
    <w:rsid w:val="00C80259"/>
    <w:rsid w:val="00C80381"/>
    <w:rsid w:val="00C80596"/>
    <w:rsid w:val="00C80611"/>
    <w:rsid w:val="00C806F9"/>
    <w:rsid w:val="00C80737"/>
    <w:rsid w:val="00C80795"/>
    <w:rsid w:val="00C80822"/>
    <w:rsid w:val="00C80827"/>
    <w:rsid w:val="00C80860"/>
    <w:rsid w:val="00C80A49"/>
    <w:rsid w:val="00C80AC6"/>
    <w:rsid w:val="00C80BF6"/>
    <w:rsid w:val="00C80E2A"/>
    <w:rsid w:val="00C80E9B"/>
    <w:rsid w:val="00C80F7F"/>
    <w:rsid w:val="00C81110"/>
    <w:rsid w:val="00C811D7"/>
    <w:rsid w:val="00C812C7"/>
    <w:rsid w:val="00C813E6"/>
    <w:rsid w:val="00C814AB"/>
    <w:rsid w:val="00C8155C"/>
    <w:rsid w:val="00C8158A"/>
    <w:rsid w:val="00C81698"/>
    <w:rsid w:val="00C816C4"/>
    <w:rsid w:val="00C817C3"/>
    <w:rsid w:val="00C81B3A"/>
    <w:rsid w:val="00C81B4D"/>
    <w:rsid w:val="00C81C52"/>
    <w:rsid w:val="00C81CD9"/>
    <w:rsid w:val="00C81DD5"/>
    <w:rsid w:val="00C81E58"/>
    <w:rsid w:val="00C81E5E"/>
    <w:rsid w:val="00C81F7F"/>
    <w:rsid w:val="00C81F96"/>
    <w:rsid w:val="00C81FB7"/>
    <w:rsid w:val="00C8209D"/>
    <w:rsid w:val="00C82183"/>
    <w:rsid w:val="00C82319"/>
    <w:rsid w:val="00C82362"/>
    <w:rsid w:val="00C8249F"/>
    <w:rsid w:val="00C824F6"/>
    <w:rsid w:val="00C82509"/>
    <w:rsid w:val="00C8250D"/>
    <w:rsid w:val="00C826D4"/>
    <w:rsid w:val="00C82788"/>
    <w:rsid w:val="00C82851"/>
    <w:rsid w:val="00C82860"/>
    <w:rsid w:val="00C82AFC"/>
    <w:rsid w:val="00C82BDE"/>
    <w:rsid w:val="00C82CAD"/>
    <w:rsid w:val="00C82CDA"/>
    <w:rsid w:val="00C82D38"/>
    <w:rsid w:val="00C82FA9"/>
    <w:rsid w:val="00C830CE"/>
    <w:rsid w:val="00C833E6"/>
    <w:rsid w:val="00C83625"/>
    <w:rsid w:val="00C83626"/>
    <w:rsid w:val="00C83669"/>
    <w:rsid w:val="00C836A5"/>
    <w:rsid w:val="00C837A5"/>
    <w:rsid w:val="00C838A1"/>
    <w:rsid w:val="00C83BBE"/>
    <w:rsid w:val="00C83D0A"/>
    <w:rsid w:val="00C83D4B"/>
    <w:rsid w:val="00C83DB3"/>
    <w:rsid w:val="00C83F7A"/>
    <w:rsid w:val="00C83FED"/>
    <w:rsid w:val="00C84015"/>
    <w:rsid w:val="00C84018"/>
    <w:rsid w:val="00C8416E"/>
    <w:rsid w:val="00C84280"/>
    <w:rsid w:val="00C843C7"/>
    <w:rsid w:val="00C84433"/>
    <w:rsid w:val="00C8458D"/>
    <w:rsid w:val="00C84665"/>
    <w:rsid w:val="00C84824"/>
    <w:rsid w:val="00C8483B"/>
    <w:rsid w:val="00C84A90"/>
    <w:rsid w:val="00C84BF8"/>
    <w:rsid w:val="00C84C35"/>
    <w:rsid w:val="00C84CE5"/>
    <w:rsid w:val="00C84F2A"/>
    <w:rsid w:val="00C84F5F"/>
    <w:rsid w:val="00C84F94"/>
    <w:rsid w:val="00C85078"/>
    <w:rsid w:val="00C851F1"/>
    <w:rsid w:val="00C852AD"/>
    <w:rsid w:val="00C852F8"/>
    <w:rsid w:val="00C85371"/>
    <w:rsid w:val="00C853C6"/>
    <w:rsid w:val="00C85407"/>
    <w:rsid w:val="00C85501"/>
    <w:rsid w:val="00C857A3"/>
    <w:rsid w:val="00C8582A"/>
    <w:rsid w:val="00C85AC8"/>
    <w:rsid w:val="00C85B62"/>
    <w:rsid w:val="00C85B66"/>
    <w:rsid w:val="00C85B86"/>
    <w:rsid w:val="00C85B8A"/>
    <w:rsid w:val="00C85E28"/>
    <w:rsid w:val="00C85E75"/>
    <w:rsid w:val="00C85F59"/>
    <w:rsid w:val="00C8607C"/>
    <w:rsid w:val="00C86165"/>
    <w:rsid w:val="00C86324"/>
    <w:rsid w:val="00C863ED"/>
    <w:rsid w:val="00C864D0"/>
    <w:rsid w:val="00C866E9"/>
    <w:rsid w:val="00C8671C"/>
    <w:rsid w:val="00C8689D"/>
    <w:rsid w:val="00C86A25"/>
    <w:rsid w:val="00C86A66"/>
    <w:rsid w:val="00C86A86"/>
    <w:rsid w:val="00C86B34"/>
    <w:rsid w:val="00C86B63"/>
    <w:rsid w:val="00C86B8B"/>
    <w:rsid w:val="00C86C3A"/>
    <w:rsid w:val="00C86EB4"/>
    <w:rsid w:val="00C86EE3"/>
    <w:rsid w:val="00C87145"/>
    <w:rsid w:val="00C871C2"/>
    <w:rsid w:val="00C87202"/>
    <w:rsid w:val="00C87266"/>
    <w:rsid w:val="00C872E5"/>
    <w:rsid w:val="00C8735A"/>
    <w:rsid w:val="00C8745E"/>
    <w:rsid w:val="00C874BC"/>
    <w:rsid w:val="00C87526"/>
    <w:rsid w:val="00C87585"/>
    <w:rsid w:val="00C87714"/>
    <w:rsid w:val="00C87733"/>
    <w:rsid w:val="00C87746"/>
    <w:rsid w:val="00C87775"/>
    <w:rsid w:val="00C878CC"/>
    <w:rsid w:val="00C878EC"/>
    <w:rsid w:val="00C8796A"/>
    <w:rsid w:val="00C87A82"/>
    <w:rsid w:val="00C87B2F"/>
    <w:rsid w:val="00C87B3C"/>
    <w:rsid w:val="00C87C08"/>
    <w:rsid w:val="00C87CEC"/>
    <w:rsid w:val="00C87D5C"/>
    <w:rsid w:val="00C87F14"/>
    <w:rsid w:val="00C87F45"/>
    <w:rsid w:val="00C87FAF"/>
    <w:rsid w:val="00C901A5"/>
    <w:rsid w:val="00C902EB"/>
    <w:rsid w:val="00C90381"/>
    <w:rsid w:val="00C903A8"/>
    <w:rsid w:val="00C903BD"/>
    <w:rsid w:val="00C9048B"/>
    <w:rsid w:val="00C9057E"/>
    <w:rsid w:val="00C90893"/>
    <w:rsid w:val="00C908F3"/>
    <w:rsid w:val="00C9091F"/>
    <w:rsid w:val="00C90B11"/>
    <w:rsid w:val="00C90DD1"/>
    <w:rsid w:val="00C90E2A"/>
    <w:rsid w:val="00C90F91"/>
    <w:rsid w:val="00C91160"/>
    <w:rsid w:val="00C916AF"/>
    <w:rsid w:val="00C916F9"/>
    <w:rsid w:val="00C9171A"/>
    <w:rsid w:val="00C91A22"/>
    <w:rsid w:val="00C91E67"/>
    <w:rsid w:val="00C91FED"/>
    <w:rsid w:val="00C92011"/>
    <w:rsid w:val="00C92060"/>
    <w:rsid w:val="00C92156"/>
    <w:rsid w:val="00C9227A"/>
    <w:rsid w:val="00C923E1"/>
    <w:rsid w:val="00C92554"/>
    <w:rsid w:val="00C925FA"/>
    <w:rsid w:val="00C92955"/>
    <w:rsid w:val="00C92980"/>
    <w:rsid w:val="00C92A14"/>
    <w:rsid w:val="00C92AB7"/>
    <w:rsid w:val="00C92DFC"/>
    <w:rsid w:val="00C92ECD"/>
    <w:rsid w:val="00C92FFB"/>
    <w:rsid w:val="00C93038"/>
    <w:rsid w:val="00C93165"/>
    <w:rsid w:val="00C93171"/>
    <w:rsid w:val="00C93353"/>
    <w:rsid w:val="00C9335D"/>
    <w:rsid w:val="00C935BC"/>
    <w:rsid w:val="00C936FC"/>
    <w:rsid w:val="00C9371A"/>
    <w:rsid w:val="00C93759"/>
    <w:rsid w:val="00C93802"/>
    <w:rsid w:val="00C93829"/>
    <w:rsid w:val="00C938E1"/>
    <w:rsid w:val="00C938F2"/>
    <w:rsid w:val="00C93998"/>
    <w:rsid w:val="00C939B4"/>
    <w:rsid w:val="00C93A56"/>
    <w:rsid w:val="00C93B02"/>
    <w:rsid w:val="00C93B10"/>
    <w:rsid w:val="00C93B94"/>
    <w:rsid w:val="00C93E35"/>
    <w:rsid w:val="00C93E6E"/>
    <w:rsid w:val="00C93EA4"/>
    <w:rsid w:val="00C93F12"/>
    <w:rsid w:val="00C93F22"/>
    <w:rsid w:val="00C94014"/>
    <w:rsid w:val="00C94120"/>
    <w:rsid w:val="00C942A9"/>
    <w:rsid w:val="00C943EE"/>
    <w:rsid w:val="00C94471"/>
    <w:rsid w:val="00C94632"/>
    <w:rsid w:val="00C946B0"/>
    <w:rsid w:val="00C948D0"/>
    <w:rsid w:val="00C949C1"/>
    <w:rsid w:val="00C94AE3"/>
    <w:rsid w:val="00C94BEB"/>
    <w:rsid w:val="00C94CBB"/>
    <w:rsid w:val="00C94CC0"/>
    <w:rsid w:val="00C94CEF"/>
    <w:rsid w:val="00C94F74"/>
    <w:rsid w:val="00C94FA5"/>
    <w:rsid w:val="00C94FB6"/>
    <w:rsid w:val="00C950AF"/>
    <w:rsid w:val="00C95214"/>
    <w:rsid w:val="00C9535D"/>
    <w:rsid w:val="00C95475"/>
    <w:rsid w:val="00C954AC"/>
    <w:rsid w:val="00C954E3"/>
    <w:rsid w:val="00C955AB"/>
    <w:rsid w:val="00C9570C"/>
    <w:rsid w:val="00C959FE"/>
    <w:rsid w:val="00C95AAD"/>
    <w:rsid w:val="00C95B03"/>
    <w:rsid w:val="00C95B90"/>
    <w:rsid w:val="00C95B97"/>
    <w:rsid w:val="00C95BC9"/>
    <w:rsid w:val="00C95DA0"/>
    <w:rsid w:val="00C95E03"/>
    <w:rsid w:val="00C95E68"/>
    <w:rsid w:val="00C95F8B"/>
    <w:rsid w:val="00C9605F"/>
    <w:rsid w:val="00C9608A"/>
    <w:rsid w:val="00C96197"/>
    <w:rsid w:val="00C961C8"/>
    <w:rsid w:val="00C9620F"/>
    <w:rsid w:val="00C9635B"/>
    <w:rsid w:val="00C963AA"/>
    <w:rsid w:val="00C9655D"/>
    <w:rsid w:val="00C96563"/>
    <w:rsid w:val="00C96635"/>
    <w:rsid w:val="00C966BE"/>
    <w:rsid w:val="00C967EA"/>
    <w:rsid w:val="00C968C7"/>
    <w:rsid w:val="00C9690B"/>
    <w:rsid w:val="00C96988"/>
    <w:rsid w:val="00C969CA"/>
    <w:rsid w:val="00C96C46"/>
    <w:rsid w:val="00C96C96"/>
    <w:rsid w:val="00C96CED"/>
    <w:rsid w:val="00C96D98"/>
    <w:rsid w:val="00C96E5B"/>
    <w:rsid w:val="00C96F37"/>
    <w:rsid w:val="00C96F6C"/>
    <w:rsid w:val="00C97120"/>
    <w:rsid w:val="00C9712E"/>
    <w:rsid w:val="00C97244"/>
    <w:rsid w:val="00C972E8"/>
    <w:rsid w:val="00C97311"/>
    <w:rsid w:val="00C97393"/>
    <w:rsid w:val="00C974A8"/>
    <w:rsid w:val="00C97748"/>
    <w:rsid w:val="00C977E4"/>
    <w:rsid w:val="00C97AD7"/>
    <w:rsid w:val="00C97ADE"/>
    <w:rsid w:val="00C97AE8"/>
    <w:rsid w:val="00C97D53"/>
    <w:rsid w:val="00C97D67"/>
    <w:rsid w:val="00C97EAE"/>
    <w:rsid w:val="00CA015F"/>
    <w:rsid w:val="00CA01C6"/>
    <w:rsid w:val="00CA021A"/>
    <w:rsid w:val="00CA0388"/>
    <w:rsid w:val="00CA03C1"/>
    <w:rsid w:val="00CA03F4"/>
    <w:rsid w:val="00CA044D"/>
    <w:rsid w:val="00CA053A"/>
    <w:rsid w:val="00CA056C"/>
    <w:rsid w:val="00CA0609"/>
    <w:rsid w:val="00CA08B3"/>
    <w:rsid w:val="00CA08FB"/>
    <w:rsid w:val="00CA0A62"/>
    <w:rsid w:val="00CA0AFC"/>
    <w:rsid w:val="00CA0B0C"/>
    <w:rsid w:val="00CA0C0C"/>
    <w:rsid w:val="00CA0C3B"/>
    <w:rsid w:val="00CA0C62"/>
    <w:rsid w:val="00CA0C98"/>
    <w:rsid w:val="00CA0CC2"/>
    <w:rsid w:val="00CA0CD4"/>
    <w:rsid w:val="00CA0DD8"/>
    <w:rsid w:val="00CA0E6A"/>
    <w:rsid w:val="00CA0EEE"/>
    <w:rsid w:val="00CA0F3E"/>
    <w:rsid w:val="00CA0F60"/>
    <w:rsid w:val="00CA0F94"/>
    <w:rsid w:val="00CA0FD6"/>
    <w:rsid w:val="00CA1107"/>
    <w:rsid w:val="00CA12FE"/>
    <w:rsid w:val="00CA1362"/>
    <w:rsid w:val="00CA13B1"/>
    <w:rsid w:val="00CA15F2"/>
    <w:rsid w:val="00CA1689"/>
    <w:rsid w:val="00CA16FD"/>
    <w:rsid w:val="00CA1759"/>
    <w:rsid w:val="00CA17EC"/>
    <w:rsid w:val="00CA18ED"/>
    <w:rsid w:val="00CA1B00"/>
    <w:rsid w:val="00CA1C50"/>
    <w:rsid w:val="00CA1C6C"/>
    <w:rsid w:val="00CA1EED"/>
    <w:rsid w:val="00CA205C"/>
    <w:rsid w:val="00CA20BE"/>
    <w:rsid w:val="00CA20E7"/>
    <w:rsid w:val="00CA21A0"/>
    <w:rsid w:val="00CA220D"/>
    <w:rsid w:val="00CA230D"/>
    <w:rsid w:val="00CA258E"/>
    <w:rsid w:val="00CA26A1"/>
    <w:rsid w:val="00CA292C"/>
    <w:rsid w:val="00CA2ABA"/>
    <w:rsid w:val="00CA2B87"/>
    <w:rsid w:val="00CA2CD0"/>
    <w:rsid w:val="00CA2E63"/>
    <w:rsid w:val="00CA30BD"/>
    <w:rsid w:val="00CA335E"/>
    <w:rsid w:val="00CA34DF"/>
    <w:rsid w:val="00CA367E"/>
    <w:rsid w:val="00CA36E5"/>
    <w:rsid w:val="00CA377E"/>
    <w:rsid w:val="00CA380B"/>
    <w:rsid w:val="00CA3833"/>
    <w:rsid w:val="00CA3938"/>
    <w:rsid w:val="00CA398F"/>
    <w:rsid w:val="00CA39CC"/>
    <w:rsid w:val="00CA3A4D"/>
    <w:rsid w:val="00CA3A79"/>
    <w:rsid w:val="00CA3A97"/>
    <w:rsid w:val="00CA3AA8"/>
    <w:rsid w:val="00CA3BF0"/>
    <w:rsid w:val="00CA3CA3"/>
    <w:rsid w:val="00CA3D64"/>
    <w:rsid w:val="00CA3DBE"/>
    <w:rsid w:val="00CA3E26"/>
    <w:rsid w:val="00CA41BD"/>
    <w:rsid w:val="00CA429B"/>
    <w:rsid w:val="00CA4348"/>
    <w:rsid w:val="00CA43EB"/>
    <w:rsid w:val="00CA450F"/>
    <w:rsid w:val="00CA45CC"/>
    <w:rsid w:val="00CA46D2"/>
    <w:rsid w:val="00CA4707"/>
    <w:rsid w:val="00CA47BB"/>
    <w:rsid w:val="00CA480C"/>
    <w:rsid w:val="00CA49E5"/>
    <w:rsid w:val="00CA4A69"/>
    <w:rsid w:val="00CA4B0A"/>
    <w:rsid w:val="00CA4B2B"/>
    <w:rsid w:val="00CA4B7A"/>
    <w:rsid w:val="00CA4BA4"/>
    <w:rsid w:val="00CA4BFB"/>
    <w:rsid w:val="00CA4D9B"/>
    <w:rsid w:val="00CA4E46"/>
    <w:rsid w:val="00CA4EC4"/>
    <w:rsid w:val="00CA4FAB"/>
    <w:rsid w:val="00CA510F"/>
    <w:rsid w:val="00CA51EA"/>
    <w:rsid w:val="00CA5225"/>
    <w:rsid w:val="00CA5231"/>
    <w:rsid w:val="00CA54CE"/>
    <w:rsid w:val="00CA553B"/>
    <w:rsid w:val="00CA557D"/>
    <w:rsid w:val="00CA55CC"/>
    <w:rsid w:val="00CA55F5"/>
    <w:rsid w:val="00CA5620"/>
    <w:rsid w:val="00CA562C"/>
    <w:rsid w:val="00CA5673"/>
    <w:rsid w:val="00CA56F3"/>
    <w:rsid w:val="00CA5795"/>
    <w:rsid w:val="00CA580F"/>
    <w:rsid w:val="00CA592A"/>
    <w:rsid w:val="00CA59C4"/>
    <w:rsid w:val="00CA5ABD"/>
    <w:rsid w:val="00CA5AED"/>
    <w:rsid w:val="00CA5B0F"/>
    <w:rsid w:val="00CA5BB2"/>
    <w:rsid w:val="00CA5BC1"/>
    <w:rsid w:val="00CA5C3F"/>
    <w:rsid w:val="00CA5F93"/>
    <w:rsid w:val="00CA5FCB"/>
    <w:rsid w:val="00CA608E"/>
    <w:rsid w:val="00CA60AA"/>
    <w:rsid w:val="00CA6233"/>
    <w:rsid w:val="00CA63C4"/>
    <w:rsid w:val="00CA640D"/>
    <w:rsid w:val="00CA6433"/>
    <w:rsid w:val="00CA643B"/>
    <w:rsid w:val="00CA64D0"/>
    <w:rsid w:val="00CA657A"/>
    <w:rsid w:val="00CA6636"/>
    <w:rsid w:val="00CA673F"/>
    <w:rsid w:val="00CA6A7A"/>
    <w:rsid w:val="00CA6ABD"/>
    <w:rsid w:val="00CA6B0F"/>
    <w:rsid w:val="00CA6B7E"/>
    <w:rsid w:val="00CA6C09"/>
    <w:rsid w:val="00CA6C6B"/>
    <w:rsid w:val="00CA6D9E"/>
    <w:rsid w:val="00CA6DA7"/>
    <w:rsid w:val="00CA6DAA"/>
    <w:rsid w:val="00CA6FA7"/>
    <w:rsid w:val="00CA720B"/>
    <w:rsid w:val="00CA7300"/>
    <w:rsid w:val="00CA730F"/>
    <w:rsid w:val="00CA734A"/>
    <w:rsid w:val="00CA74AF"/>
    <w:rsid w:val="00CA74B5"/>
    <w:rsid w:val="00CA7515"/>
    <w:rsid w:val="00CA7560"/>
    <w:rsid w:val="00CA75EB"/>
    <w:rsid w:val="00CA7637"/>
    <w:rsid w:val="00CA7641"/>
    <w:rsid w:val="00CA795A"/>
    <w:rsid w:val="00CA799F"/>
    <w:rsid w:val="00CA79FF"/>
    <w:rsid w:val="00CA7D68"/>
    <w:rsid w:val="00CA7F02"/>
    <w:rsid w:val="00CB00E4"/>
    <w:rsid w:val="00CB0100"/>
    <w:rsid w:val="00CB0180"/>
    <w:rsid w:val="00CB0190"/>
    <w:rsid w:val="00CB02E8"/>
    <w:rsid w:val="00CB03BE"/>
    <w:rsid w:val="00CB045E"/>
    <w:rsid w:val="00CB0519"/>
    <w:rsid w:val="00CB055E"/>
    <w:rsid w:val="00CB05C6"/>
    <w:rsid w:val="00CB05EA"/>
    <w:rsid w:val="00CB0625"/>
    <w:rsid w:val="00CB067F"/>
    <w:rsid w:val="00CB0703"/>
    <w:rsid w:val="00CB0850"/>
    <w:rsid w:val="00CB094E"/>
    <w:rsid w:val="00CB099F"/>
    <w:rsid w:val="00CB0A6A"/>
    <w:rsid w:val="00CB0AD4"/>
    <w:rsid w:val="00CB0B97"/>
    <w:rsid w:val="00CB0B9E"/>
    <w:rsid w:val="00CB0C47"/>
    <w:rsid w:val="00CB0DD9"/>
    <w:rsid w:val="00CB0DF6"/>
    <w:rsid w:val="00CB0E17"/>
    <w:rsid w:val="00CB0E39"/>
    <w:rsid w:val="00CB0F72"/>
    <w:rsid w:val="00CB102C"/>
    <w:rsid w:val="00CB126E"/>
    <w:rsid w:val="00CB12FF"/>
    <w:rsid w:val="00CB1398"/>
    <w:rsid w:val="00CB14C3"/>
    <w:rsid w:val="00CB1538"/>
    <w:rsid w:val="00CB1577"/>
    <w:rsid w:val="00CB158C"/>
    <w:rsid w:val="00CB15CA"/>
    <w:rsid w:val="00CB165C"/>
    <w:rsid w:val="00CB174F"/>
    <w:rsid w:val="00CB189B"/>
    <w:rsid w:val="00CB18CB"/>
    <w:rsid w:val="00CB1985"/>
    <w:rsid w:val="00CB1C15"/>
    <w:rsid w:val="00CB1C21"/>
    <w:rsid w:val="00CB1E2A"/>
    <w:rsid w:val="00CB1E8C"/>
    <w:rsid w:val="00CB22B3"/>
    <w:rsid w:val="00CB22F4"/>
    <w:rsid w:val="00CB22F7"/>
    <w:rsid w:val="00CB2305"/>
    <w:rsid w:val="00CB257A"/>
    <w:rsid w:val="00CB25CA"/>
    <w:rsid w:val="00CB275E"/>
    <w:rsid w:val="00CB27D6"/>
    <w:rsid w:val="00CB2897"/>
    <w:rsid w:val="00CB29D5"/>
    <w:rsid w:val="00CB2AE3"/>
    <w:rsid w:val="00CB2B6D"/>
    <w:rsid w:val="00CB2BEB"/>
    <w:rsid w:val="00CB2C0F"/>
    <w:rsid w:val="00CB2D1C"/>
    <w:rsid w:val="00CB31DA"/>
    <w:rsid w:val="00CB31EB"/>
    <w:rsid w:val="00CB3278"/>
    <w:rsid w:val="00CB329C"/>
    <w:rsid w:val="00CB3341"/>
    <w:rsid w:val="00CB33AE"/>
    <w:rsid w:val="00CB34AE"/>
    <w:rsid w:val="00CB3825"/>
    <w:rsid w:val="00CB38F7"/>
    <w:rsid w:val="00CB38FF"/>
    <w:rsid w:val="00CB3BF2"/>
    <w:rsid w:val="00CB3C98"/>
    <w:rsid w:val="00CB3D48"/>
    <w:rsid w:val="00CB3E0A"/>
    <w:rsid w:val="00CB3E1E"/>
    <w:rsid w:val="00CB4053"/>
    <w:rsid w:val="00CB4089"/>
    <w:rsid w:val="00CB4216"/>
    <w:rsid w:val="00CB4259"/>
    <w:rsid w:val="00CB4344"/>
    <w:rsid w:val="00CB44D8"/>
    <w:rsid w:val="00CB45CB"/>
    <w:rsid w:val="00CB470D"/>
    <w:rsid w:val="00CB4737"/>
    <w:rsid w:val="00CB4779"/>
    <w:rsid w:val="00CB4829"/>
    <w:rsid w:val="00CB48BD"/>
    <w:rsid w:val="00CB4A02"/>
    <w:rsid w:val="00CB4A1D"/>
    <w:rsid w:val="00CB4A2F"/>
    <w:rsid w:val="00CB4AF4"/>
    <w:rsid w:val="00CB4C19"/>
    <w:rsid w:val="00CB4D45"/>
    <w:rsid w:val="00CB4EFA"/>
    <w:rsid w:val="00CB51CE"/>
    <w:rsid w:val="00CB5273"/>
    <w:rsid w:val="00CB5276"/>
    <w:rsid w:val="00CB5299"/>
    <w:rsid w:val="00CB52D6"/>
    <w:rsid w:val="00CB52EE"/>
    <w:rsid w:val="00CB534C"/>
    <w:rsid w:val="00CB5586"/>
    <w:rsid w:val="00CB55C6"/>
    <w:rsid w:val="00CB55F1"/>
    <w:rsid w:val="00CB55F2"/>
    <w:rsid w:val="00CB5761"/>
    <w:rsid w:val="00CB5774"/>
    <w:rsid w:val="00CB57C7"/>
    <w:rsid w:val="00CB584F"/>
    <w:rsid w:val="00CB5880"/>
    <w:rsid w:val="00CB5905"/>
    <w:rsid w:val="00CB5BF8"/>
    <w:rsid w:val="00CB5C87"/>
    <w:rsid w:val="00CB5CC7"/>
    <w:rsid w:val="00CB5E99"/>
    <w:rsid w:val="00CB5EDB"/>
    <w:rsid w:val="00CB5EE5"/>
    <w:rsid w:val="00CB5EEE"/>
    <w:rsid w:val="00CB5F86"/>
    <w:rsid w:val="00CB603B"/>
    <w:rsid w:val="00CB60FD"/>
    <w:rsid w:val="00CB6232"/>
    <w:rsid w:val="00CB6244"/>
    <w:rsid w:val="00CB625D"/>
    <w:rsid w:val="00CB63D4"/>
    <w:rsid w:val="00CB6454"/>
    <w:rsid w:val="00CB6497"/>
    <w:rsid w:val="00CB64B7"/>
    <w:rsid w:val="00CB64EB"/>
    <w:rsid w:val="00CB65FD"/>
    <w:rsid w:val="00CB6647"/>
    <w:rsid w:val="00CB680B"/>
    <w:rsid w:val="00CB697E"/>
    <w:rsid w:val="00CB6AA5"/>
    <w:rsid w:val="00CB6AFA"/>
    <w:rsid w:val="00CB6BBE"/>
    <w:rsid w:val="00CB6D8F"/>
    <w:rsid w:val="00CB6F72"/>
    <w:rsid w:val="00CB701F"/>
    <w:rsid w:val="00CB70E3"/>
    <w:rsid w:val="00CB739D"/>
    <w:rsid w:val="00CB7589"/>
    <w:rsid w:val="00CB77A5"/>
    <w:rsid w:val="00CB7815"/>
    <w:rsid w:val="00CB7BF5"/>
    <w:rsid w:val="00CB7C05"/>
    <w:rsid w:val="00CB7C3B"/>
    <w:rsid w:val="00CB7C79"/>
    <w:rsid w:val="00CB7CF2"/>
    <w:rsid w:val="00CB7CFB"/>
    <w:rsid w:val="00CB7D06"/>
    <w:rsid w:val="00CB7DB1"/>
    <w:rsid w:val="00CB7E8E"/>
    <w:rsid w:val="00CB7EAF"/>
    <w:rsid w:val="00CB7EF4"/>
    <w:rsid w:val="00CC01F3"/>
    <w:rsid w:val="00CC02D2"/>
    <w:rsid w:val="00CC03F7"/>
    <w:rsid w:val="00CC0425"/>
    <w:rsid w:val="00CC0427"/>
    <w:rsid w:val="00CC0586"/>
    <w:rsid w:val="00CC0685"/>
    <w:rsid w:val="00CC07D8"/>
    <w:rsid w:val="00CC09E6"/>
    <w:rsid w:val="00CC0A16"/>
    <w:rsid w:val="00CC0B56"/>
    <w:rsid w:val="00CC0BE7"/>
    <w:rsid w:val="00CC0CAE"/>
    <w:rsid w:val="00CC0DAE"/>
    <w:rsid w:val="00CC1057"/>
    <w:rsid w:val="00CC1219"/>
    <w:rsid w:val="00CC124A"/>
    <w:rsid w:val="00CC133E"/>
    <w:rsid w:val="00CC1449"/>
    <w:rsid w:val="00CC151F"/>
    <w:rsid w:val="00CC1639"/>
    <w:rsid w:val="00CC1670"/>
    <w:rsid w:val="00CC1720"/>
    <w:rsid w:val="00CC17A8"/>
    <w:rsid w:val="00CC18A5"/>
    <w:rsid w:val="00CC198C"/>
    <w:rsid w:val="00CC19AB"/>
    <w:rsid w:val="00CC1CC6"/>
    <w:rsid w:val="00CC1CDD"/>
    <w:rsid w:val="00CC1D83"/>
    <w:rsid w:val="00CC1FB8"/>
    <w:rsid w:val="00CC1FF5"/>
    <w:rsid w:val="00CC2024"/>
    <w:rsid w:val="00CC2048"/>
    <w:rsid w:val="00CC20DC"/>
    <w:rsid w:val="00CC21A5"/>
    <w:rsid w:val="00CC22CB"/>
    <w:rsid w:val="00CC25F6"/>
    <w:rsid w:val="00CC265F"/>
    <w:rsid w:val="00CC2698"/>
    <w:rsid w:val="00CC272F"/>
    <w:rsid w:val="00CC277D"/>
    <w:rsid w:val="00CC2800"/>
    <w:rsid w:val="00CC2A29"/>
    <w:rsid w:val="00CC2B0F"/>
    <w:rsid w:val="00CC2B84"/>
    <w:rsid w:val="00CC2BA6"/>
    <w:rsid w:val="00CC2CE0"/>
    <w:rsid w:val="00CC2EA9"/>
    <w:rsid w:val="00CC2FEC"/>
    <w:rsid w:val="00CC3094"/>
    <w:rsid w:val="00CC30C5"/>
    <w:rsid w:val="00CC30E9"/>
    <w:rsid w:val="00CC328A"/>
    <w:rsid w:val="00CC3368"/>
    <w:rsid w:val="00CC34B3"/>
    <w:rsid w:val="00CC3552"/>
    <w:rsid w:val="00CC37D8"/>
    <w:rsid w:val="00CC39B0"/>
    <w:rsid w:val="00CC3A81"/>
    <w:rsid w:val="00CC3B6D"/>
    <w:rsid w:val="00CC3B70"/>
    <w:rsid w:val="00CC3CDE"/>
    <w:rsid w:val="00CC3CE2"/>
    <w:rsid w:val="00CC3F2F"/>
    <w:rsid w:val="00CC4160"/>
    <w:rsid w:val="00CC41DD"/>
    <w:rsid w:val="00CC42B5"/>
    <w:rsid w:val="00CC4310"/>
    <w:rsid w:val="00CC4376"/>
    <w:rsid w:val="00CC4555"/>
    <w:rsid w:val="00CC45A5"/>
    <w:rsid w:val="00CC4665"/>
    <w:rsid w:val="00CC46A6"/>
    <w:rsid w:val="00CC474D"/>
    <w:rsid w:val="00CC47A9"/>
    <w:rsid w:val="00CC47D6"/>
    <w:rsid w:val="00CC47E0"/>
    <w:rsid w:val="00CC485C"/>
    <w:rsid w:val="00CC48CF"/>
    <w:rsid w:val="00CC4959"/>
    <w:rsid w:val="00CC4A16"/>
    <w:rsid w:val="00CC4C81"/>
    <w:rsid w:val="00CC4E5C"/>
    <w:rsid w:val="00CC4FC2"/>
    <w:rsid w:val="00CC4FE9"/>
    <w:rsid w:val="00CC5033"/>
    <w:rsid w:val="00CC5047"/>
    <w:rsid w:val="00CC50C6"/>
    <w:rsid w:val="00CC512C"/>
    <w:rsid w:val="00CC5182"/>
    <w:rsid w:val="00CC5207"/>
    <w:rsid w:val="00CC537C"/>
    <w:rsid w:val="00CC548F"/>
    <w:rsid w:val="00CC5670"/>
    <w:rsid w:val="00CC59EB"/>
    <w:rsid w:val="00CC5A7D"/>
    <w:rsid w:val="00CC5A8A"/>
    <w:rsid w:val="00CC5B17"/>
    <w:rsid w:val="00CC5D23"/>
    <w:rsid w:val="00CC5D82"/>
    <w:rsid w:val="00CC5D8C"/>
    <w:rsid w:val="00CC5E1C"/>
    <w:rsid w:val="00CC5E80"/>
    <w:rsid w:val="00CC5ECA"/>
    <w:rsid w:val="00CC6458"/>
    <w:rsid w:val="00CC65E4"/>
    <w:rsid w:val="00CC6682"/>
    <w:rsid w:val="00CC6748"/>
    <w:rsid w:val="00CC6805"/>
    <w:rsid w:val="00CC6906"/>
    <w:rsid w:val="00CC6ACA"/>
    <w:rsid w:val="00CC6BED"/>
    <w:rsid w:val="00CC6D8D"/>
    <w:rsid w:val="00CC6E52"/>
    <w:rsid w:val="00CC6E5B"/>
    <w:rsid w:val="00CC6EBC"/>
    <w:rsid w:val="00CC72C7"/>
    <w:rsid w:val="00CC73F4"/>
    <w:rsid w:val="00CC7440"/>
    <w:rsid w:val="00CC7563"/>
    <w:rsid w:val="00CC757E"/>
    <w:rsid w:val="00CC7612"/>
    <w:rsid w:val="00CC763D"/>
    <w:rsid w:val="00CC77CF"/>
    <w:rsid w:val="00CC7914"/>
    <w:rsid w:val="00CC7A6E"/>
    <w:rsid w:val="00CC7B38"/>
    <w:rsid w:val="00CC7C21"/>
    <w:rsid w:val="00CC7C4C"/>
    <w:rsid w:val="00CC7CBD"/>
    <w:rsid w:val="00CC7CFD"/>
    <w:rsid w:val="00CC7DFF"/>
    <w:rsid w:val="00CC7EC6"/>
    <w:rsid w:val="00CC7F90"/>
    <w:rsid w:val="00CC7FB2"/>
    <w:rsid w:val="00CD0030"/>
    <w:rsid w:val="00CD02EE"/>
    <w:rsid w:val="00CD033D"/>
    <w:rsid w:val="00CD0392"/>
    <w:rsid w:val="00CD0512"/>
    <w:rsid w:val="00CD05EE"/>
    <w:rsid w:val="00CD07BE"/>
    <w:rsid w:val="00CD07C9"/>
    <w:rsid w:val="00CD08A0"/>
    <w:rsid w:val="00CD09C0"/>
    <w:rsid w:val="00CD0A14"/>
    <w:rsid w:val="00CD0A31"/>
    <w:rsid w:val="00CD0AAE"/>
    <w:rsid w:val="00CD0B1C"/>
    <w:rsid w:val="00CD0CD7"/>
    <w:rsid w:val="00CD0CDD"/>
    <w:rsid w:val="00CD0F4F"/>
    <w:rsid w:val="00CD0F51"/>
    <w:rsid w:val="00CD1077"/>
    <w:rsid w:val="00CD1378"/>
    <w:rsid w:val="00CD139F"/>
    <w:rsid w:val="00CD1546"/>
    <w:rsid w:val="00CD1556"/>
    <w:rsid w:val="00CD1587"/>
    <w:rsid w:val="00CD166A"/>
    <w:rsid w:val="00CD17E0"/>
    <w:rsid w:val="00CD1860"/>
    <w:rsid w:val="00CD1A3C"/>
    <w:rsid w:val="00CD1A59"/>
    <w:rsid w:val="00CD1AA6"/>
    <w:rsid w:val="00CD1B49"/>
    <w:rsid w:val="00CD1CD2"/>
    <w:rsid w:val="00CD1CE4"/>
    <w:rsid w:val="00CD1D69"/>
    <w:rsid w:val="00CD1D7A"/>
    <w:rsid w:val="00CD1E54"/>
    <w:rsid w:val="00CD1E5D"/>
    <w:rsid w:val="00CD1EA8"/>
    <w:rsid w:val="00CD1F40"/>
    <w:rsid w:val="00CD1FD4"/>
    <w:rsid w:val="00CD2021"/>
    <w:rsid w:val="00CD222C"/>
    <w:rsid w:val="00CD227A"/>
    <w:rsid w:val="00CD2326"/>
    <w:rsid w:val="00CD2327"/>
    <w:rsid w:val="00CD2369"/>
    <w:rsid w:val="00CD237C"/>
    <w:rsid w:val="00CD239D"/>
    <w:rsid w:val="00CD254A"/>
    <w:rsid w:val="00CD27ED"/>
    <w:rsid w:val="00CD28D2"/>
    <w:rsid w:val="00CD28D3"/>
    <w:rsid w:val="00CD29C5"/>
    <w:rsid w:val="00CD2A1D"/>
    <w:rsid w:val="00CD2B9B"/>
    <w:rsid w:val="00CD2BB7"/>
    <w:rsid w:val="00CD2C49"/>
    <w:rsid w:val="00CD2C61"/>
    <w:rsid w:val="00CD2D19"/>
    <w:rsid w:val="00CD2E23"/>
    <w:rsid w:val="00CD2FB9"/>
    <w:rsid w:val="00CD2FDD"/>
    <w:rsid w:val="00CD3076"/>
    <w:rsid w:val="00CD30B2"/>
    <w:rsid w:val="00CD3302"/>
    <w:rsid w:val="00CD3712"/>
    <w:rsid w:val="00CD387A"/>
    <w:rsid w:val="00CD3970"/>
    <w:rsid w:val="00CD3989"/>
    <w:rsid w:val="00CD3B1B"/>
    <w:rsid w:val="00CD3CA9"/>
    <w:rsid w:val="00CD3EEB"/>
    <w:rsid w:val="00CD3F99"/>
    <w:rsid w:val="00CD3FAE"/>
    <w:rsid w:val="00CD4026"/>
    <w:rsid w:val="00CD4078"/>
    <w:rsid w:val="00CD414C"/>
    <w:rsid w:val="00CD429F"/>
    <w:rsid w:val="00CD438E"/>
    <w:rsid w:val="00CD44F4"/>
    <w:rsid w:val="00CD475C"/>
    <w:rsid w:val="00CD4789"/>
    <w:rsid w:val="00CD4795"/>
    <w:rsid w:val="00CD479A"/>
    <w:rsid w:val="00CD47AB"/>
    <w:rsid w:val="00CD480F"/>
    <w:rsid w:val="00CD481E"/>
    <w:rsid w:val="00CD4830"/>
    <w:rsid w:val="00CD489B"/>
    <w:rsid w:val="00CD4A8D"/>
    <w:rsid w:val="00CD4ADA"/>
    <w:rsid w:val="00CD4BFD"/>
    <w:rsid w:val="00CD4C00"/>
    <w:rsid w:val="00CD4E82"/>
    <w:rsid w:val="00CD4EE3"/>
    <w:rsid w:val="00CD4F8D"/>
    <w:rsid w:val="00CD4F98"/>
    <w:rsid w:val="00CD4FAC"/>
    <w:rsid w:val="00CD5105"/>
    <w:rsid w:val="00CD528A"/>
    <w:rsid w:val="00CD533A"/>
    <w:rsid w:val="00CD54EE"/>
    <w:rsid w:val="00CD55B5"/>
    <w:rsid w:val="00CD5841"/>
    <w:rsid w:val="00CD5964"/>
    <w:rsid w:val="00CD5BB2"/>
    <w:rsid w:val="00CD5BED"/>
    <w:rsid w:val="00CD5C22"/>
    <w:rsid w:val="00CD5D28"/>
    <w:rsid w:val="00CD5F06"/>
    <w:rsid w:val="00CD5FF2"/>
    <w:rsid w:val="00CD62D9"/>
    <w:rsid w:val="00CD64D8"/>
    <w:rsid w:val="00CD66F9"/>
    <w:rsid w:val="00CD685F"/>
    <w:rsid w:val="00CD68A2"/>
    <w:rsid w:val="00CD68F8"/>
    <w:rsid w:val="00CD6910"/>
    <w:rsid w:val="00CD6AFE"/>
    <w:rsid w:val="00CD6B9F"/>
    <w:rsid w:val="00CD6BFC"/>
    <w:rsid w:val="00CD6C4B"/>
    <w:rsid w:val="00CD6CF1"/>
    <w:rsid w:val="00CD6D92"/>
    <w:rsid w:val="00CD70FD"/>
    <w:rsid w:val="00CD713C"/>
    <w:rsid w:val="00CD7192"/>
    <w:rsid w:val="00CD71D6"/>
    <w:rsid w:val="00CD74C6"/>
    <w:rsid w:val="00CD74F9"/>
    <w:rsid w:val="00CD75DB"/>
    <w:rsid w:val="00CD79CC"/>
    <w:rsid w:val="00CD7D18"/>
    <w:rsid w:val="00CD7E80"/>
    <w:rsid w:val="00CD7F98"/>
    <w:rsid w:val="00CD7FB5"/>
    <w:rsid w:val="00CD7FF9"/>
    <w:rsid w:val="00CE0004"/>
    <w:rsid w:val="00CE033E"/>
    <w:rsid w:val="00CE03AD"/>
    <w:rsid w:val="00CE0590"/>
    <w:rsid w:val="00CE05DD"/>
    <w:rsid w:val="00CE05E5"/>
    <w:rsid w:val="00CE0AD3"/>
    <w:rsid w:val="00CE0BCC"/>
    <w:rsid w:val="00CE0C08"/>
    <w:rsid w:val="00CE0C80"/>
    <w:rsid w:val="00CE0D94"/>
    <w:rsid w:val="00CE0EA7"/>
    <w:rsid w:val="00CE1021"/>
    <w:rsid w:val="00CE1067"/>
    <w:rsid w:val="00CE106F"/>
    <w:rsid w:val="00CE10C0"/>
    <w:rsid w:val="00CE1108"/>
    <w:rsid w:val="00CE122E"/>
    <w:rsid w:val="00CE125D"/>
    <w:rsid w:val="00CE1284"/>
    <w:rsid w:val="00CE1409"/>
    <w:rsid w:val="00CE14C5"/>
    <w:rsid w:val="00CE1514"/>
    <w:rsid w:val="00CE1681"/>
    <w:rsid w:val="00CE16E1"/>
    <w:rsid w:val="00CE1986"/>
    <w:rsid w:val="00CE1A14"/>
    <w:rsid w:val="00CE1AC0"/>
    <w:rsid w:val="00CE1C0C"/>
    <w:rsid w:val="00CE1C72"/>
    <w:rsid w:val="00CE1CBB"/>
    <w:rsid w:val="00CE1D35"/>
    <w:rsid w:val="00CE1D72"/>
    <w:rsid w:val="00CE1E12"/>
    <w:rsid w:val="00CE1F16"/>
    <w:rsid w:val="00CE2009"/>
    <w:rsid w:val="00CE2252"/>
    <w:rsid w:val="00CE2254"/>
    <w:rsid w:val="00CE22ED"/>
    <w:rsid w:val="00CE24DA"/>
    <w:rsid w:val="00CE250B"/>
    <w:rsid w:val="00CE25F0"/>
    <w:rsid w:val="00CE262A"/>
    <w:rsid w:val="00CE27F4"/>
    <w:rsid w:val="00CE2872"/>
    <w:rsid w:val="00CE2AA9"/>
    <w:rsid w:val="00CE2AF8"/>
    <w:rsid w:val="00CE2E7C"/>
    <w:rsid w:val="00CE2EBF"/>
    <w:rsid w:val="00CE2EC6"/>
    <w:rsid w:val="00CE2F77"/>
    <w:rsid w:val="00CE2FC8"/>
    <w:rsid w:val="00CE3170"/>
    <w:rsid w:val="00CE3564"/>
    <w:rsid w:val="00CE369C"/>
    <w:rsid w:val="00CE375E"/>
    <w:rsid w:val="00CE3762"/>
    <w:rsid w:val="00CE3932"/>
    <w:rsid w:val="00CE39F0"/>
    <w:rsid w:val="00CE3A57"/>
    <w:rsid w:val="00CE3AAE"/>
    <w:rsid w:val="00CE3B21"/>
    <w:rsid w:val="00CE3B81"/>
    <w:rsid w:val="00CE3C4A"/>
    <w:rsid w:val="00CE3CDF"/>
    <w:rsid w:val="00CE3CE0"/>
    <w:rsid w:val="00CE3F16"/>
    <w:rsid w:val="00CE439A"/>
    <w:rsid w:val="00CE43AA"/>
    <w:rsid w:val="00CE43BA"/>
    <w:rsid w:val="00CE43E3"/>
    <w:rsid w:val="00CE45C7"/>
    <w:rsid w:val="00CE4672"/>
    <w:rsid w:val="00CE46CC"/>
    <w:rsid w:val="00CE47AF"/>
    <w:rsid w:val="00CE4862"/>
    <w:rsid w:val="00CE4B2F"/>
    <w:rsid w:val="00CE4BB3"/>
    <w:rsid w:val="00CE4BE1"/>
    <w:rsid w:val="00CE4F55"/>
    <w:rsid w:val="00CE4FBF"/>
    <w:rsid w:val="00CE4FDC"/>
    <w:rsid w:val="00CE5180"/>
    <w:rsid w:val="00CE526F"/>
    <w:rsid w:val="00CE528D"/>
    <w:rsid w:val="00CE532A"/>
    <w:rsid w:val="00CE53AB"/>
    <w:rsid w:val="00CE53E6"/>
    <w:rsid w:val="00CE54C8"/>
    <w:rsid w:val="00CE570B"/>
    <w:rsid w:val="00CE5723"/>
    <w:rsid w:val="00CE5909"/>
    <w:rsid w:val="00CE5967"/>
    <w:rsid w:val="00CE5975"/>
    <w:rsid w:val="00CE597F"/>
    <w:rsid w:val="00CE5A62"/>
    <w:rsid w:val="00CE5AC4"/>
    <w:rsid w:val="00CE5B3C"/>
    <w:rsid w:val="00CE5BBF"/>
    <w:rsid w:val="00CE5C70"/>
    <w:rsid w:val="00CE5CC1"/>
    <w:rsid w:val="00CE5E2A"/>
    <w:rsid w:val="00CE5E93"/>
    <w:rsid w:val="00CE6036"/>
    <w:rsid w:val="00CE6148"/>
    <w:rsid w:val="00CE6155"/>
    <w:rsid w:val="00CE6343"/>
    <w:rsid w:val="00CE63AA"/>
    <w:rsid w:val="00CE6487"/>
    <w:rsid w:val="00CE66B9"/>
    <w:rsid w:val="00CE66D2"/>
    <w:rsid w:val="00CE6707"/>
    <w:rsid w:val="00CE673D"/>
    <w:rsid w:val="00CE694B"/>
    <w:rsid w:val="00CE6978"/>
    <w:rsid w:val="00CE6A8B"/>
    <w:rsid w:val="00CE6BE6"/>
    <w:rsid w:val="00CE6C9C"/>
    <w:rsid w:val="00CE6D0E"/>
    <w:rsid w:val="00CE6D55"/>
    <w:rsid w:val="00CE6DDA"/>
    <w:rsid w:val="00CE6EF3"/>
    <w:rsid w:val="00CE71D4"/>
    <w:rsid w:val="00CE73EB"/>
    <w:rsid w:val="00CE7543"/>
    <w:rsid w:val="00CE76EB"/>
    <w:rsid w:val="00CE7765"/>
    <w:rsid w:val="00CE791C"/>
    <w:rsid w:val="00CE79B2"/>
    <w:rsid w:val="00CE7AAB"/>
    <w:rsid w:val="00CE7B47"/>
    <w:rsid w:val="00CE7BEC"/>
    <w:rsid w:val="00CE7C15"/>
    <w:rsid w:val="00CE7EC0"/>
    <w:rsid w:val="00CE7F2D"/>
    <w:rsid w:val="00CE7F92"/>
    <w:rsid w:val="00CE7FD0"/>
    <w:rsid w:val="00CE7FF9"/>
    <w:rsid w:val="00CF014D"/>
    <w:rsid w:val="00CF0168"/>
    <w:rsid w:val="00CF019D"/>
    <w:rsid w:val="00CF01A3"/>
    <w:rsid w:val="00CF024F"/>
    <w:rsid w:val="00CF0310"/>
    <w:rsid w:val="00CF03A6"/>
    <w:rsid w:val="00CF03BD"/>
    <w:rsid w:val="00CF0568"/>
    <w:rsid w:val="00CF08CD"/>
    <w:rsid w:val="00CF0990"/>
    <w:rsid w:val="00CF0AEB"/>
    <w:rsid w:val="00CF0B2F"/>
    <w:rsid w:val="00CF0D26"/>
    <w:rsid w:val="00CF14D7"/>
    <w:rsid w:val="00CF158A"/>
    <w:rsid w:val="00CF168F"/>
    <w:rsid w:val="00CF1709"/>
    <w:rsid w:val="00CF173A"/>
    <w:rsid w:val="00CF1760"/>
    <w:rsid w:val="00CF17FF"/>
    <w:rsid w:val="00CF1965"/>
    <w:rsid w:val="00CF1ADB"/>
    <w:rsid w:val="00CF1D17"/>
    <w:rsid w:val="00CF1DDC"/>
    <w:rsid w:val="00CF1EA2"/>
    <w:rsid w:val="00CF1F21"/>
    <w:rsid w:val="00CF1F4A"/>
    <w:rsid w:val="00CF1F65"/>
    <w:rsid w:val="00CF206D"/>
    <w:rsid w:val="00CF211B"/>
    <w:rsid w:val="00CF2180"/>
    <w:rsid w:val="00CF21DC"/>
    <w:rsid w:val="00CF23CC"/>
    <w:rsid w:val="00CF272C"/>
    <w:rsid w:val="00CF27B2"/>
    <w:rsid w:val="00CF2893"/>
    <w:rsid w:val="00CF2948"/>
    <w:rsid w:val="00CF2A39"/>
    <w:rsid w:val="00CF2BF0"/>
    <w:rsid w:val="00CF2C13"/>
    <w:rsid w:val="00CF2D40"/>
    <w:rsid w:val="00CF2DEA"/>
    <w:rsid w:val="00CF2E38"/>
    <w:rsid w:val="00CF2F1E"/>
    <w:rsid w:val="00CF2F20"/>
    <w:rsid w:val="00CF2F3A"/>
    <w:rsid w:val="00CF2FD0"/>
    <w:rsid w:val="00CF31DA"/>
    <w:rsid w:val="00CF31DC"/>
    <w:rsid w:val="00CF32D0"/>
    <w:rsid w:val="00CF334A"/>
    <w:rsid w:val="00CF33EA"/>
    <w:rsid w:val="00CF3579"/>
    <w:rsid w:val="00CF3585"/>
    <w:rsid w:val="00CF3780"/>
    <w:rsid w:val="00CF3794"/>
    <w:rsid w:val="00CF37F5"/>
    <w:rsid w:val="00CF383A"/>
    <w:rsid w:val="00CF3925"/>
    <w:rsid w:val="00CF397C"/>
    <w:rsid w:val="00CF398C"/>
    <w:rsid w:val="00CF3D25"/>
    <w:rsid w:val="00CF3F70"/>
    <w:rsid w:val="00CF3FF1"/>
    <w:rsid w:val="00CF3FFF"/>
    <w:rsid w:val="00CF4007"/>
    <w:rsid w:val="00CF409A"/>
    <w:rsid w:val="00CF40AD"/>
    <w:rsid w:val="00CF40D8"/>
    <w:rsid w:val="00CF412A"/>
    <w:rsid w:val="00CF4193"/>
    <w:rsid w:val="00CF42A1"/>
    <w:rsid w:val="00CF42C7"/>
    <w:rsid w:val="00CF444A"/>
    <w:rsid w:val="00CF449B"/>
    <w:rsid w:val="00CF45D5"/>
    <w:rsid w:val="00CF4622"/>
    <w:rsid w:val="00CF4646"/>
    <w:rsid w:val="00CF481E"/>
    <w:rsid w:val="00CF4870"/>
    <w:rsid w:val="00CF4905"/>
    <w:rsid w:val="00CF4A38"/>
    <w:rsid w:val="00CF4AB3"/>
    <w:rsid w:val="00CF4D65"/>
    <w:rsid w:val="00CF4D68"/>
    <w:rsid w:val="00CF5109"/>
    <w:rsid w:val="00CF52C0"/>
    <w:rsid w:val="00CF53D0"/>
    <w:rsid w:val="00CF53D2"/>
    <w:rsid w:val="00CF547E"/>
    <w:rsid w:val="00CF55F1"/>
    <w:rsid w:val="00CF568F"/>
    <w:rsid w:val="00CF57FE"/>
    <w:rsid w:val="00CF5814"/>
    <w:rsid w:val="00CF5818"/>
    <w:rsid w:val="00CF5ACB"/>
    <w:rsid w:val="00CF5ADB"/>
    <w:rsid w:val="00CF5D3D"/>
    <w:rsid w:val="00CF5F3A"/>
    <w:rsid w:val="00CF60BC"/>
    <w:rsid w:val="00CF613D"/>
    <w:rsid w:val="00CF61E7"/>
    <w:rsid w:val="00CF628A"/>
    <w:rsid w:val="00CF6311"/>
    <w:rsid w:val="00CF63C9"/>
    <w:rsid w:val="00CF648F"/>
    <w:rsid w:val="00CF64C6"/>
    <w:rsid w:val="00CF6592"/>
    <w:rsid w:val="00CF65B2"/>
    <w:rsid w:val="00CF65D2"/>
    <w:rsid w:val="00CF67EC"/>
    <w:rsid w:val="00CF67FC"/>
    <w:rsid w:val="00CF689D"/>
    <w:rsid w:val="00CF6A33"/>
    <w:rsid w:val="00CF6A3B"/>
    <w:rsid w:val="00CF6C0D"/>
    <w:rsid w:val="00CF6D9D"/>
    <w:rsid w:val="00CF6DD4"/>
    <w:rsid w:val="00CF6DF2"/>
    <w:rsid w:val="00CF6ED5"/>
    <w:rsid w:val="00CF6F29"/>
    <w:rsid w:val="00CF6F34"/>
    <w:rsid w:val="00CF7056"/>
    <w:rsid w:val="00CF707F"/>
    <w:rsid w:val="00CF70F9"/>
    <w:rsid w:val="00CF7141"/>
    <w:rsid w:val="00CF7178"/>
    <w:rsid w:val="00CF7320"/>
    <w:rsid w:val="00CF7369"/>
    <w:rsid w:val="00CF73E3"/>
    <w:rsid w:val="00CF7607"/>
    <w:rsid w:val="00CF7702"/>
    <w:rsid w:val="00CF772C"/>
    <w:rsid w:val="00CF774B"/>
    <w:rsid w:val="00CF7784"/>
    <w:rsid w:val="00CF7818"/>
    <w:rsid w:val="00CF78AF"/>
    <w:rsid w:val="00CF79A5"/>
    <w:rsid w:val="00CF79EC"/>
    <w:rsid w:val="00CF7A19"/>
    <w:rsid w:val="00CF7A1B"/>
    <w:rsid w:val="00CF7A3F"/>
    <w:rsid w:val="00CF7B6C"/>
    <w:rsid w:val="00CF7B98"/>
    <w:rsid w:val="00CF7BAD"/>
    <w:rsid w:val="00CF7BD8"/>
    <w:rsid w:val="00CF7CF5"/>
    <w:rsid w:val="00CF7D01"/>
    <w:rsid w:val="00D0004B"/>
    <w:rsid w:val="00D00059"/>
    <w:rsid w:val="00D0005F"/>
    <w:rsid w:val="00D0026B"/>
    <w:rsid w:val="00D00283"/>
    <w:rsid w:val="00D0048E"/>
    <w:rsid w:val="00D00556"/>
    <w:rsid w:val="00D005B7"/>
    <w:rsid w:val="00D0070B"/>
    <w:rsid w:val="00D00822"/>
    <w:rsid w:val="00D0096D"/>
    <w:rsid w:val="00D009DD"/>
    <w:rsid w:val="00D00A3F"/>
    <w:rsid w:val="00D00A93"/>
    <w:rsid w:val="00D00AC6"/>
    <w:rsid w:val="00D00AFA"/>
    <w:rsid w:val="00D00BB1"/>
    <w:rsid w:val="00D00BBA"/>
    <w:rsid w:val="00D00C17"/>
    <w:rsid w:val="00D00E2A"/>
    <w:rsid w:val="00D010F2"/>
    <w:rsid w:val="00D011AC"/>
    <w:rsid w:val="00D011BD"/>
    <w:rsid w:val="00D0127A"/>
    <w:rsid w:val="00D01352"/>
    <w:rsid w:val="00D01407"/>
    <w:rsid w:val="00D01456"/>
    <w:rsid w:val="00D01559"/>
    <w:rsid w:val="00D015C6"/>
    <w:rsid w:val="00D01667"/>
    <w:rsid w:val="00D016EE"/>
    <w:rsid w:val="00D0177F"/>
    <w:rsid w:val="00D017E5"/>
    <w:rsid w:val="00D018F0"/>
    <w:rsid w:val="00D01985"/>
    <w:rsid w:val="00D019BA"/>
    <w:rsid w:val="00D01AB1"/>
    <w:rsid w:val="00D01ACD"/>
    <w:rsid w:val="00D01CD6"/>
    <w:rsid w:val="00D01CF6"/>
    <w:rsid w:val="00D01D03"/>
    <w:rsid w:val="00D01E91"/>
    <w:rsid w:val="00D01F4A"/>
    <w:rsid w:val="00D01F5B"/>
    <w:rsid w:val="00D01F6E"/>
    <w:rsid w:val="00D01FE9"/>
    <w:rsid w:val="00D02032"/>
    <w:rsid w:val="00D0211C"/>
    <w:rsid w:val="00D0217B"/>
    <w:rsid w:val="00D021C8"/>
    <w:rsid w:val="00D02361"/>
    <w:rsid w:val="00D02392"/>
    <w:rsid w:val="00D023B6"/>
    <w:rsid w:val="00D02688"/>
    <w:rsid w:val="00D0271E"/>
    <w:rsid w:val="00D027A9"/>
    <w:rsid w:val="00D0293D"/>
    <w:rsid w:val="00D02953"/>
    <w:rsid w:val="00D02AC1"/>
    <w:rsid w:val="00D02B4B"/>
    <w:rsid w:val="00D02B63"/>
    <w:rsid w:val="00D02BBB"/>
    <w:rsid w:val="00D02C05"/>
    <w:rsid w:val="00D02C19"/>
    <w:rsid w:val="00D02C61"/>
    <w:rsid w:val="00D02D1C"/>
    <w:rsid w:val="00D02D65"/>
    <w:rsid w:val="00D02EDA"/>
    <w:rsid w:val="00D02EEA"/>
    <w:rsid w:val="00D02F30"/>
    <w:rsid w:val="00D02FA3"/>
    <w:rsid w:val="00D03018"/>
    <w:rsid w:val="00D03070"/>
    <w:rsid w:val="00D030A4"/>
    <w:rsid w:val="00D03114"/>
    <w:rsid w:val="00D03172"/>
    <w:rsid w:val="00D0322E"/>
    <w:rsid w:val="00D032F2"/>
    <w:rsid w:val="00D03375"/>
    <w:rsid w:val="00D034CF"/>
    <w:rsid w:val="00D034F2"/>
    <w:rsid w:val="00D035FD"/>
    <w:rsid w:val="00D03625"/>
    <w:rsid w:val="00D0362D"/>
    <w:rsid w:val="00D0364F"/>
    <w:rsid w:val="00D036E8"/>
    <w:rsid w:val="00D03871"/>
    <w:rsid w:val="00D039E7"/>
    <w:rsid w:val="00D03C1E"/>
    <w:rsid w:val="00D03C2A"/>
    <w:rsid w:val="00D03C87"/>
    <w:rsid w:val="00D03CCE"/>
    <w:rsid w:val="00D03D1A"/>
    <w:rsid w:val="00D03E77"/>
    <w:rsid w:val="00D03EC7"/>
    <w:rsid w:val="00D03EEF"/>
    <w:rsid w:val="00D03F2E"/>
    <w:rsid w:val="00D040CA"/>
    <w:rsid w:val="00D041EB"/>
    <w:rsid w:val="00D04230"/>
    <w:rsid w:val="00D04231"/>
    <w:rsid w:val="00D042BA"/>
    <w:rsid w:val="00D042E9"/>
    <w:rsid w:val="00D0440B"/>
    <w:rsid w:val="00D0442D"/>
    <w:rsid w:val="00D04498"/>
    <w:rsid w:val="00D045F0"/>
    <w:rsid w:val="00D04986"/>
    <w:rsid w:val="00D04B37"/>
    <w:rsid w:val="00D04CBA"/>
    <w:rsid w:val="00D04CD2"/>
    <w:rsid w:val="00D04DB7"/>
    <w:rsid w:val="00D04DFD"/>
    <w:rsid w:val="00D050E0"/>
    <w:rsid w:val="00D051A3"/>
    <w:rsid w:val="00D0528B"/>
    <w:rsid w:val="00D052A4"/>
    <w:rsid w:val="00D052DF"/>
    <w:rsid w:val="00D052E5"/>
    <w:rsid w:val="00D0538D"/>
    <w:rsid w:val="00D0546E"/>
    <w:rsid w:val="00D054D8"/>
    <w:rsid w:val="00D054E8"/>
    <w:rsid w:val="00D0558A"/>
    <w:rsid w:val="00D05716"/>
    <w:rsid w:val="00D0575D"/>
    <w:rsid w:val="00D057CE"/>
    <w:rsid w:val="00D05890"/>
    <w:rsid w:val="00D05950"/>
    <w:rsid w:val="00D05A08"/>
    <w:rsid w:val="00D05A69"/>
    <w:rsid w:val="00D05AB0"/>
    <w:rsid w:val="00D05C41"/>
    <w:rsid w:val="00D05C91"/>
    <w:rsid w:val="00D05CA6"/>
    <w:rsid w:val="00D05D6A"/>
    <w:rsid w:val="00D05F9D"/>
    <w:rsid w:val="00D060B6"/>
    <w:rsid w:val="00D06194"/>
    <w:rsid w:val="00D0635D"/>
    <w:rsid w:val="00D063BF"/>
    <w:rsid w:val="00D063CA"/>
    <w:rsid w:val="00D06413"/>
    <w:rsid w:val="00D06418"/>
    <w:rsid w:val="00D06433"/>
    <w:rsid w:val="00D065DA"/>
    <w:rsid w:val="00D067C2"/>
    <w:rsid w:val="00D0680D"/>
    <w:rsid w:val="00D069D1"/>
    <w:rsid w:val="00D06B9F"/>
    <w:rsid w:val="00D06F53"/>
    <w:rsid w:val="00D06F70"/>
    <w:rsid w:val="00D06F93"/>
    <w:rsid w:val="00D06FA6"/>
    <w:rsid w:val="00D07119"/>
    <w:rsid w:val="00D0712D"/>
    <w:rsid w:val="00D073DF"/>
    <w:rsid w:val="00D0748B"/>
    <w:rsid w:val="00D0748E"/>
    <w:rsid w:val="00D076B9"/>
    <w:rsid w:val="00D07A57"/>
    <w:rsid w:val="00D07AFE"/>
    <w:rsid w:val="00D07B36"/>
    <w:rsid w:val="00D07BAC"/>
    <w:rsid w:val="00D07E87"/>
    <w:rsid w:val="00D07EFA"/>
    <w:rsid w:val="00D07FC9"/>
    <w:rsid w:val="00D10033"/>
    <w:rsid w:val="00D10084"/>
    <w:rsid w:val="00D10203"/>
    <w:rsid w:val="00D102A6"/>
    <w:rsid w:val="00D10332"/>
    <w:rsid w:val="00D10345"/>
    <w:rsid w:val="00D10483"/>
    <w:rsid w:val="00D10570"/>
    <w:rsid w:val="00D10811"/>
    <w:rsid w:val="00D10930"/>
    <w:rsid w:val="00D10ACF"/>
    <w:rsid w:val="00D10C4D"/>
    <w:rsid w:val="00D10EBB"/>
    <w:rsid w:val="00D10EF8"/>
    <w:rsid w:val="00D10F22"/>
    <w:rsid w:val="00D10F9C"/>
    <w:rsid w:val="00D1108D"/>
    <w:rsid w:val="00D110A3"/>
    <w:rsid w:val="00D11203"/>
    <w:rsid w:val="00D112C9"/>
    <w:rsid w:val="00D115ED"/>
    <w:rsid w:val="00D11608"/>
    <w:rsid w:val="00D116A5"/>
    <w:rsid w:val="00D116AE"/>
    <w:rsid w:val="00D116E6"/>
    <w:rsid w:val="00D11752"/>
    <w:rsid w:val="00D117A8"/>
    <w:rsid w:val="00D119CE"/>
    <w:rsid w:val="00D11AB3"/>
    <w:rsid w:val="00D11DCE"/>
    <w:rsid w:val="00D11E7D"/>
    <w:rsid w:val="00D11E8B"/>
    <w:rsid w:val="00D11ED4"/>
    <w:rsid w:val="00D12100"/>
    <w:rsid w:val="00D1216C"/>
    <w:rsid w:val="00D12257"/>
    <w:rsid w:val="00D12302"/>
    <w:rsid w:val="00D1239E"/>
    <w:rsid w:val="00D123B0"/>
    <w:rsid w:val="00D1253A"/>
    <w:rsid w:val="00D1253D"/>
    <w:rsid w:val="00D125BF"/>
    <w:rsid w:val="00D1269A"/>
    <w:rsid w:val="00D12914"/>
    <w:rsid w:val="00D12A18"/>
    <w:rsid w:val="00D12AF9"/>
    <w:rsid w:val="00D12B39"/>
    <w:rsid w:val="00D12D2D"/>
    <w:rsid w:val="00D12DBC"/>
    <w:rsid w:val="00D12DC9"/>
    <w:rsid w:val="00D12DD0"/>
    <w:rsid w:val="00D12F2E"/>
    <w:rsid w:val="00D13081"/>
    <w:rsid w:val="00D13127"/>
    <w:rsid w:val="00D13132"/>
    <w:rsid w:val="00D131F4"/>
    <w:rsid w:val="00D13248"/>
    <w:rsid w:val="00D1346A"/>
    <w:rsid w:val="00D134FA"/>
    <w:rsid w:val="00D13528"/>
    <w:rsid w:val="00D13675"/>
    <w:rsid w:val="00D1383E"/>
    <w:rsid w:val="00D13970"/>
    <w:rsid w:val="00D1399C"/>
    <w:rsid w:val="00D13B1A"/>
    <w:rsid w:val="00D13BD2"/>
    <w:rsid w:val="00D13D69"/>
    <w:rsid w:val="00D1403D"/>
    <w:rsid w:val="00D14072"/>
    <w:rsid w:val="00D140B2"/>
    <w:rsid w:val="00D14237"/>
    <w:rsid w:val="00D1440D"/>
    <w:rsid w:val="00D14493"/>
    <w:rsid w:val="00D14552"/>
    <w:rsid w:val="00D14658"/>
    <w:rsid w:val="00D1468A"/>
    <w:rsid w:val="00D147CA"/>
    <w:rsid w:val="00D147CC"/>
    <w:rsid w:val="00D148F5"/>
    <w:rsid w:val="00D14954"/>
    <w:rsid w:val="00D14D83"/>
    <w:rsid w:val="00D14DC2"/>
    <w:rsid w:val="00D15036"/>
    <w:rsid w:val="00D15100"/>
    <w:rsid w:val="00D15192"/>
    <w:rsid w:val="00D15335"/>
    <w:rsid w:val="00D1549C"/>
    <w:rsid w:val="00D15538"/>
    <w:rsid w:val="00D1554E"/>
    <w:rsid w:val="00D15588"/>
    <w:rsid w:val="00D155FE"/>
    <w:rsid w:val="00D15645"/>
    <w:rsid w:val="00D156CD"/>
    <w:rsid w:val="00D15779"/>
    <w:rsid w:val="00D1593C"/>
    <w:rsid w:val="00D15D3B"/>
    <w:rsid w:val="00D15DA6"/>
    <w:rsid w:val="00D16039"/>
    <w:rsid w:val="00D1631A"/>
    <w:rsid w:val="00D164D0"/>
    <w:rsid w:val="00D16554"/>
    <w:rsid w:val="00D16626"/>
    <w:rsid w:val="00D167B0"/>
    <w:rsid w:val="00D167C2"/>
    <w:rsid w:val="00D168DA"/>
    <w:rsid w:val="00D16934"/>
    <w:rsid w:val="00D16A1B"/>
    <w:rsid w:val="00D16BA6"/>
    <w:rsid w:val="00D16BAE"/>
    <w:rsid w:val="00D173AC"/>
    <w:rsid w:val="00D1744D"/>
    <w:rsid w:val="00D1744F"/>
    <w:rsid w:val="00D174E9"/>
    <w:rsid w:val="00D17CDC"/>
    <w:rsid w:val="00D17D06"/>
    <w:rsid w:val="00D17D6F"/>
    <w:rsid w:val="00D17D7E"/>
    <w:rsid w:val="00D17DAC"/>
    <w:rsid w:val="00D2001F"/>
    <w:rsid w:val="00D201D1"/>
    <w:rsid w:val="00D2022A"/>
    <w:rsid w:val="00D202C9"/>
    <w:rsid w:val="00D203E2"/>
    <w:rsid w:val="00D20488"/>
    <w:rsid w:val="00D20508"/>
    <w:rsid w:val="00D20520"/>
    <w:rsid w:val="00D205D2"/>
    <w:rsid w:val="00D205D6"/>
    <w:rsid w:val="00D2064E"/>
    <w:rsid w:val="00D20916"/>
    <w:rsid w:val="00D2099B"/>
    <w:rsid w:val="00D209D4"/>
    <w:rsid w:val="00D20B74"/>
    <w:rsid w:val="00D20B9C"/>
    <w:rsid w:val="00D20D2C"/>
    <w:rsid w:val="00D20D34"/>
    <w:rsid w:val="00D20D95"/>
    <w:rsid w:val="00D20E62"/>
    <w:rsid w:val="00D20FD7"/>
    <w:rsid w:val="00D21042"/>
    <w:rsid w:val="00D21124"/>
    <w:rsid w:val="00D2118B"/>
    <w:rsid w:val="00D211EE"/>
    <w:rsid w:val="00D21393"/>
    <w:rsid w:val="00D21414"/>
    <w:rsid w:val="00D21470"/>
    <w:rsid w:val="00D21501"/>
    <w:rsid w:val="00D2152C"/>
    <w:rsid w:val="00D217CF"/>
    <w:rsid w:val="00D2182A"/>
    <w:rsid w:val="00D21871"/>
    <w:rsid w:val="00D21937"/>
    <w:rsid w:val="00D21AB2"/>
    <w:rsid w:val="00D21B31"/>
    <w:rsid w:val="00D21B75"/>
    <w:rsid w:val="00D21BFD"/>
    <w:rsid w:val="00D21C8A"/>
    <w:rsid w:val="00D21D8D"/>
    <w:rsid w:val="00D21E42"/>
    <w:rsid w:val="00D21E48"/>
    <w:rsid w:val="00D22172"/>
    <w:rsid w:val="00D221AE"/>
    <w:rsid w:val="00D22231"/>
    <w:rsid w:val="00D22235"/>
    <w:rsid w:val="00D22335"/>
    <w:rsid w:val="00D223E1"/>
    <w:rsid w:val="00D2240F"/>
    <w:rsid w:val="00D2246A"/>
    <w:rsid w:val="00D2253D"/>
    <w:rsid w:val="00D22648"/>
    <w:rsid w:val="00D22935"/>
    <w:rsid w:val="00D22B53"/>
    <w:rsid w:val="00D22EAD"/>
    <w:rsid w:val="00D23123"/>
    <w:rsid w:val="00D23223"/>
    <w:rsid w:val="00D23764"/>
    <w:rsid w:val="00D23899"/>
    <w:rsid w:val="00D238C7"/>
    <w:rsid w:val="00D238F6"/>
    <w:rsid w:val="00D23BCC"/>
    <w:rsid w:val="00D23BFC"/>
    <w:rsid w:val="00D23DAB"/>
    <w:rsid w:val="00D23F92"/>
    <w:rsid w:val="00D24123"/>
    <w:rsid w:val="00D242EC"/>
    <w:rsid w:val="00D24655"/>
    <w:rsid w:val="00D2468F"/>
    <w:rsid w:val="00D24698"/>
    <w:rsid w:val="00D24A1B"/>
    <w:rsid w:val="00D24A26"/>
    <w:rsid w:val="00D24C96"/>
    <w:rsid w:val="00D24CCE"/>
    <w:rsid w:val="00D24D49"/>
    <w:rsid w:val="00D24E76"/>
    <w:rsid w:val="00D24F84"/>
    <w:rsid w:val="00D24FAD"/>
    <w:rsid w:val="00D25178"/>
    <w:rsid w:val="00D251F1"/>
    <w:rsid w:val="00D25322"/>
    <w:rsid w:val="00D25343"/>
    <w:rsid w:val="00D25362"/>
    <w:rsid w:val="00D25581"/>
    <w:rsid w:val="00D255BD"/>
    <w:rsid w:val="00D25737"/>
    <w:rsid w:val="00D2577F"/>
    <w:rsid w:val="00D25789"/>
    <w:rsid w:val="00D25925"/>
    <w:rsid w:val="00D2596B"/>
    <w:rsid w:val="00D25B6A"/>
    <w:rsid w:val="00D25C7F"/>
    <w:rsid w:val="00D25CFC"/>
    <w:rsid w:val="00D25F7D"/>
    <w:rsid w:val="00D262B5"/>
    <w:rsid w:val="00D26370"/>
    <w:rsid w:val="00D26427"/>
    <w:rsid w:val="00D26454"/>
    <w:rsid w:val="00D2647F"/>
    <w:rsid w:val="00D26649"/>
    <w:rsid w:val="00D26672"/>
    <w:rsid w:val="00D26783"/>
    <w:rsid w:val="00D26A52"/>
    <w:rsid w:val="00D26B75"/>
    <w:rsid w:val="00D26DE9"/>
    <w:rsid w:val="00D26F23"/>
    <w:rsid w:val="00D27009"/>
    <w:rsid w:val="00D2711A"/>
    <w:rsid w:val="00D272D2"/>
    <w:rsid w:val="00D273C2"/>
    <w:rsid w:val="00D273E6"/>
    <w:rsid w:val="00D27608"/>
    <w:rsid w:val="00D277F6"/>
    <w:rsid w:val="00D27B82"/>
    <w:rsid w:val="00D27D1F"/>
    <w:rsid w:val="00D27D50"/>
    <w:rsid w:val="00D27D74"/>
    <w:rsid w:val="00D27ECF"/>
    <w:rsid w:val="00D27FC4"/>
    <w:rsid w:val="00D27FCC"/>
    <w:rsid w:val="00D2C44D"/>
    <w:rsid w:val="00D301FF"/>
    <w:rsid w:val="00D302CD"/>
    <w:rsid w:val="00D303A4"/>
    <w:rsid w:val="00D303C0"/>
    <w:rsid w:val="00D303DC"/>
    <w:rsid w:val="00D3046C"/>
    <w:rsid w:val="00D306A8"/>
    <w:rsid w:val="00D308A9"/>
    <w:rsid w:val="00D3090E"/>
    <w:rsid w:val="00D30C04"/>
    <w:rsid w:val="00D30C9B"/>
    <w:rsid w:val="00D30CAB"/>
    <w:rsid w:val="00D30E08"/>
    <w:rsid w:val="00D30F44"/>
    <w:rsid w:val="00D30F6D"/>
    <w:rsid w:val="00D30F73"/>
    <w:rsid w:val="00D31028"/>
    <w:rsid w:val="00D310BE"/>
    <w:rsid w:val="00D31101"/>
    <w:rsid w:val="00D311BF"/>
    <w:rsid w:val="00D312D0"/>
    <w:rsid w:val="00D31369"/>
    <w:rsid w:val="00D313B6"/>
    <w:rsid w:val="00D31487"/>
    <w:rsid w:val="00D314A2"/>
    <w:rsid w:val="00D3152C"/>
    <w:rsid w:val="00D3159D"/>
    <w:rsid w:val="00D316C2"/>
    <w:rsid w:val="00D316F3"/>
    <w:rsid w:val="00D317F0"/>
    <w:rsid w:val="00D3181F"/>
    <w:rsid w:val="00D31B89"/>
    <w:rsid w:val="00D31D1C"/>
    <w:rsid w:val="00D31D81"/>
    <w:rsid w:val="00D31D8F"/>
    <w:rsid w:val="00D31E46"/>
    <w:rsid w:val="00D31E82"/>
    <w:rsid w:val="00D31FD2"/>
    <w:rsid w:val="00D32065"/>
    <w:rsid w:val="00D320F2"/>
    <w:rsid w:val="00D3226A"/>
    <w:rsid w:val="00D32494"/>
    <w:rsid w:val="00D32653"/>
    <w:rsid w:val="00D32713"/>
    <w:rsid w:val="00D327BF"/>
    <w:rsid w:val="00D329A9"/>
    <w:rsid w:val="00D329C2"/>
    <w:rsid w:val="00D32A3D"/>
    <w:rsid w:val="00D32A6D"/>
    <w:rsid w:val="00D32D24"/>
    <w:rsid w:val="00D32E06"/>
    <w:rsid w:val="00D32E24"/>
    <w:rsid w:val="00D32FCD"/>
    <w:rsid w:val="00D33049"/>
    <w:rsid w:val="00D33139"/>
    <w:rsid w:val="00D332C0"/>
    <w:rsid w:val="00D3338F"/>
    <w:rsid w:val="00D333AE"/>
    <w:rsid w:val="00D3349B"/>
    <w:rsid w:val="00D334E9"/>
    <w:rsid w:val="00D33549"/>
    <w:rsid w:val="00D335AB"/>
    <w:rsid w:val="00D335EF"/>
    <w:rsid w:val="00D335F7"/>
    <w:rsid w:val="00D33A4C"/>
    <w:rsid w:val="00D33CDA"/>
    <w:rsid w:val="00D33D38"/>
    <w:rsid w:val="00D33D86"/>
    <w:rsid w:val="00D33ED3"/>
    <w:rsid w:val="00D33ED6"/>
    <w:rsid w:val="00D33EDE"/>
    <w:rsid w:val="00D33F9B"/>
    <w:rsid w:val="00D34293"/>
    <w:rsid w:val="00D342E0"/>
    <w:rsid w:val="00D34335"/>
    <w:rsid w:val="00D34414"/>
    <w:rsid w:val="00D345CB"/>
    <w:rsid w:val="00D34744"/>
    <w:rsid w:val="00D34792"/>
    <w:rsid w:val="00D348DB"/>
    <w:rsid w:val="00D3498D"/>
    <w:rsid w:val="00D34AF2"/>
    <w:rsid w:val="00D34B5C"/>
    <w:rsid w:val="00D34C86"/>
    <w:rsid w:val="00D34CBB"/>
    <w:rsid w:val="00D34EDD"/>
    <w:rsid w:val="00D3500B"/>
    <w:rsid w:val="00D35163"/>
    <w:rsid w:val="00D35186"/>
    <w:rsid w:val="00D35193"/>
    <w:rsid w:val="00D35254"/>
    <w:rsid w:val="00D35319"/>
    <w:rsid w:val="00D353EA"/>
    <w:rsid w:val="00D35423"/>
    <w:rsid w:val="00D35489"/>
    <w:rsid w:val="00D3562C"/>
    <w:rsid w:val="00D356AD"/>
    <w:rsid w:val="00D356BD"/>
    <w:rsid w:val="00D35792"/>
    <w:rsid w:val="00D3590F"/>
    <w:rsid w:val="00D359CA"/>
    <w:rsid w:val="00D35B7A"/>
    <w:rsid w:val="00D35C84"/>
    <w:rsid w:val="00D35D25"/>
    <w:rsid w:val="00D35D87"/>
    <w:rsid w:val="00D35DA7"/>
    <w:rsid w:val="00D35EF5"/>
    <w:rsid w:val="00D35EF8"/>
    <w:rsid w:val="00D36105"/>
    <w:rsid w:val="00D361F3"/>
    <w:rsid w:val="00D36226"/>
    <w:rsid w:val="00D3645C"/>
    <w:rsid w:val="00D3651F"/>
    <w:rsid w:val="00D36614"/>
    <w:rsid w:val="00D3666E"/>
    <w:rsid w:val="00D36845"/>
    <w:rsid w:val="00D36986"/>
    <w:rsid w:val="00D36A20"/>
    <w:rsid w:val="00D36A80"/>
    <w:rsid w:val="00D36AB4"/>
    <w:rsid w:val="00D36B6B"/>
    <w:rsid w:val="00D36B7E"/>
    <w:rsid w:val="00D36BC8"/>
    <w:rsid w:val="00D36BD0"/>
    <w:rsid w:val="00D36C03"/>
    <w:rsid w:val="00D36CF7"/>
    <w:rsid w:val="00D36D13"/>
    <w:rsid w:val="00D36D2D"/>
    <w:rsid w:val="00D36EA1"/>
    <w:rsid w:val="00D36F03"/>
    <w:rsid w:val="00D36FFB"/>
    <w:rsid w:val="00D370B4"/>
    <w:rsid w:val="00D37411"/>
    <w:rsid w:val="00D37714"/>
    <w:rsid w:val="00D377CD"/>
    <w:rsid w:val="00D3786A"/>
    <w:rsid w:val="00D37915"/>
    <w:rsid w:val="00D37921"/>
    <w:rsid w:val="00D3794B"/>
    <w:rsid w:val="00D3795C"/>
    <w:rsid w:val="00D379DE"/>
    <w:rsid w:val="00D37AC9"/>
    <w:rsid w:val="00D37B3F"/>
    <w:rsid w:val="00D37B74"/>
    <w:rsid w:val="00D37C4F"/>
    <w:rsid w:val="00D37D17"/>
    <w:rsid w:val="00D37D5F"/>
    <w:rsid w:val="00D37D7B"/>
    <w:rsid w:val="00D37D8D"/>
    <w:rsid w:val="00D37F21"/>
    <w:rsid w:val="00D37FC7"/>
    <w:rsid w:val="00D4011E"/>
    <w:rsid w:val="00D40235"/>
    <w:rsid w:val="00D40282"/>
    <w:rsid w:val="00D402C6"/>
    <w:rsid w:val="00D402F4"/>
    <w:rsid w:val="00D40342"/>
    <w:rsid w:val="00D403EA"/>
    <w:rsid w:val="00D40413"/>
    <w:rsid w:val="00D404CE"/>
    <w:rsid w:val="00D407A8"/>
    <w:rsid w:val="00D40D20"/>
    <w:rsid w:val="00D40E15"/>
    <w:rsid w:val="00D40FA1"/>
    <w:rsid w:val="00D4104B"/>
    <w:rsid w:val="00D411AB"/>
    <w:rsid w:val="00D4135B"/>
    <w:rsid w:val="00D4139D"/>
    <w:rsid w:val="00D413A7"/>
    <w:rsid w:val="00D413FC"/>
    <w:rsid w:val="00D41621"/>
    <w:rsid w:val="00D416A4"/>
    <w:rsid w:val="00D416D0"/>
    <w:rsid w:val="00D417FB"/>
    <w:rsid w:val="00D418F7"/>
    <w:rsid w:val="00D4190D"/>
    <w:rsid w:val="00D41937"/>
    <w:rsid w:val="00D41A46"/>
    <w:rsid w:val="00D41AD5"/>
    <w:rsid w:val="00D41AF3"/>
    <w:rsid w:val="00D41C8E"/>
    <w:rsid w:val="00D41D19"/>
    <w:rsid w:val="00D41D86"/>
    <w:rsid w:val="00D41DC0"/>
    <w:rsid w:val="00D41E6C"/>
    <w:rsid w:val="00D420A6"/>
    <w:rsid w:val="00D422B6"/>
    <w:rsid w:val="00D42365"/>
    <w:rsid w:val="00D42399"/>
    <w:rsid w:val="00D423A3"/>
    <w:rsid w:val="00D423D4"/>
    <w:rsid w:val="00D42518"/>
    <w:rsid w:val="00D42834"/>
    <w:rsid w:val="00D42895"/>
    <w:rsid w:val="00D428F9"/>
    <w:rsid w:val="00D42A1E"/>
    <w:rsid w:val="00D42ABA"/>
    <w:rsid w:val="00D42AC6"/>
    <w:rsid w:val="00D42B02"/>
    <w:rsid w:val="00D42B59"/>
    <w:rsid w:val="00D42BFB"/>
    <w:rsid w:val="00D42C6B"/>
    <w:rsid w:val="00D42D19"/>
    <w:rsid w:val="00D431A6"/>
    <w:rsid w:val="00D4339B"/>
    <w:rsid w:val="00D433A0"/>
    <w:rsid w:val="00D434ED"/>
    <w:rsid w:val="00D4351C"/>
    <w:rsid w:val="00D436E1"/>
    <w:rsid w:val="00D4374B"/>
    <w:rsid w:val="00D437F8"/>
    <w:rsid w:val="00D439B2"/>
    <w:rsid w:val="00D439CB"/>
    <w:rsid w:val="00D43A40"/>
    <w:rsid w:val="00D43AC8"/>
    <w:rsid w:val="00D43C48"/>
    <w:rsid w:val="00D43EAB"/>
    <w:rsid w:val="00D43EF5"/>
    <w:rsid w:val="00D43FAB"/>
    <w:rsid w:val="00D440AF"/>
    <w:rsid w:val="00D440D0"/>
    <w:rsid w:val="00D440F1"/>
    <w:rsid w:val="00D44107"/>
    <w:rsid w:val="00D44120"/>
    <w:rsid w:val="00D441AB"/>
    <w:rsid w:val="00D4422F"/>
    <w:rsid w:val="00D44280"/>
    <w:rsid w:val="00D442B9"/>
    <w:rsid w:val="00D4443D"/>
    <w:rsid w:val="00D4447A"/>
    <w:rsid w:val="00D444C6"/>
    <w:rsid w:val="00D4471F"/>
    <w:rsid w:val="00D44734"/>
    <w:rsid w:val="00D447D4"/>
    <w:rsid w:val="00D447E7"/>
    <w:rsid w:val="00D44824"/>
    <w:rsid w:val="00D44921"/>
    <w:rsid w:val="00D44B54"/>
    <w:rsid w:val="00D44BEB"/>
    <w:rsid w:val="00D44D1A"/>
    <w:rsid w:val="00D44EDC"/>
    <w:rsid w:val="00D45038"/>
    <w:rsid w:val="00D450D2"/>
    <w:rsid w:val="00D451E0"/>
    <w:rsid w:val="00D451FE"/>
    <w:rsid w:val="00D45318"/>
    <w:rsid w:val="00D45443"/>
    <w:rsid w:val="00D4544B"/>
    <w:rsid w:val="00D4567A"/>
    <w:rsid w:val="00D456F5"/>
    <w:rsid w:val="00D4576F"/>
    <w:rsid w:val="00D45798"/>
    <w:rsid w:val="00D4588D"/>
    <w:rsid w:val="00D45953"/>
    <w:rsid w:val="00D45A98"/>
    <w:rsid w:val="00D45B5E"/>
    <w:rsid w:val="00D45BE4"/>
    <w:rsid w:val="00D45CC0"/>
    <w:rsid w:val="00D45CDF"/>
    <w:rsid w:val="00D45DA1"/>
    <w:rsid w:val="00D45E8C"/>
    <w:rsid w:val="00D45FAA"/>
    <w:rsid w:val="00D45FB1"/>
    <w:rsid w:val="00D46089"/>
    <w:rsid w:val="00D46121"/>
    <w:rsid w:val="00D46260"/>
    <w:rsid w:val="00D463A0"/>
    <w:rsid w:val="00D4650A"/>
    <w:rsid w:val="00D4659E"/>
    <w:rsid w:val="00D46649"/>
    <w:rsid w:val="00D4683F"/>
    <w:rsid w:val="00D46857"/>
    <w:rsid w:val="00D468A8"/>
    <w:rsid w:val="00D469C5"/>
    <w:rsid w:val="00D46AAE"/>
    <w:rsid w:val="00D46AE7"/>
    <w:rsid w:val="00D46C2A"/>
    <w:rsid w:val="00D46C44"/>
    <w:rsid w:val="00D46C54"/>
    <w:rsid w:val="00D46C8C"/>
    <w:rsid w:val="00D46CBE"/>
    <w:rsid w:val="00D46D0D"/>
    <w:rsid w:val="00D46E6E"/>
    <w:rsid w:val="00D46F0D"/>
    <w:rsid w:val="00D47011"/>
    <w:rsid w:val="00D47281"/>
    <w:rsid w:val="00D4736A"/>
    <w:rsid w:val="00D473DF"/>
    <w:rsid w:val="00D473E5"/>
    <w:rsid w:val="00D47410"/>
    <w:rsid w:val="00D47600"/>
    <w:rsid w:val="00D477F7"/>
    <w:rsid w:val="00D47874"/>
    <w:rsid w:val="00D478D5"/>
    <w:rsid w:val="00D4792B"/>
    <w:rsid w:val="00D47A98"/>
    <w:rsid w:val="00D47AB2"/>
    <w:rsid w:val="00D47ABA"/>
    <w:rsid w:val="00D47B65"/>
    <w:rsid w:val="00D47B96"/>
    <w:rsid w:val="00D47D02"/>
    <w:rsid w:val="00D47DE0"/>
    <w:rsid w:val="00D50103"/>
    <w:rsid w:val="00D50115"/>
    <w:rsid w:val="00D501E3"/>
    <w:rsid w:val="00D504FE"/>
    <w:rsid w:val="00D505F8"/>
    <w:rsid w:val="00D50635"/>
    <w:rsid w:val="00D50637"/>
    <w:rsid w:val="00D50643"/>
    <w:rsid w:val="00D5083C"/>
    <w:rsid w:val="00D509C5"/>
    <w:rsid w:val="00D50A3E"/>
    <w:rsid w:val="00D50A9D"/>
    <w:rsid w:val="00D50C0C"/>
    <w:rsid w:val="00D50CDE"/>
    <w:rsid w:val="00D50DF0"/>
    <w:rsid w:val="00D51045"/>
    <w:rsid w:val="00D5129A"/>
    <w:rsid w:val="00D512AC"/>
    <w:rsid w:val="00D512B8"/>
    <w:rsid w:val="00D51385"/>
    <w:rsid w:val="00D514EE"/>
    <w:rsid w:val="00D51561"/>
    <w:rsid w:val="00D516CC"/>
    <w:rsid w:val="00D5192E"/>
    <w:rsid w:val="00D5194B"/>
    <w:rsid w:val="00D51AE0"/>
    <w:rsid w:val="00D51DB6"/>
    <w:rsid w:val="00D51E15"/>
    <w:rsid w:val="00D51F33"/>
    <w:rsid w:val="00D52018"/>
    <w:rsid w:val="00D522B6"/>
    <w:rsid w:val="00D523B7"/>
    <w:rsid w:val="00D5251F"/>
    <w:rsid w:val="00D52670"/>
    <w:rsid w:val="00D526E6"/>
    <w:rsid w:val="00D527E4"/>
    <w:rsid w:val="00D52980"/>
    <w:rsid w:val="00D529E3"/>
    <w:rsid w:val="00D529F0"/>
    <w:rsid w:val="00D52B1B"/>
    <w:rsid w:val="00D52DC5"/>
    <w:rsid w:val="00D52E4C"/>
    <w:rsid w:val="00D52F2D"/>
    <w:rsid w:val="00D5312A"/>
    <w:rsid w:val="00D531F1"/>
    <w:rsid w:val="00D53293"/>
    <w:rsid w:val="00D533C6"/>
    <w:rsid w:val="00D5340C"/>
    <w:rsid w:val="00D534B5"/>
    <w:rsid w:val="00D535A9"/>
    <w:rsid w:val="00D53669"/>
    <w:rsid w:val="00D53790"/>
    <w:rsid w:val="00D537C6"/>
    <w:rsid w:val="00D537E4"/>
    <w:rsid w:val="00D537E6"/>
    <w:rsid w:val="00D53849"/>
    <w:rsid w:val="00D538AD"/>
    <w:rsid w:val="00D538E5"/>
    <w:rsid w:val="00D538EB"/>
    <w:rsid w:val="00D53945"/>
    <w:rsid w:val="00D539BB"/>
    <w:rsid w:val="00D53BF4"/>
    <w:rsid w:val="00D53C11"/>
    <w:rsid w:val="00D540C1"/>
    <w:rsid w:val="00D543CE"/>
    <w:rsid w:val="00D54466"/>
    <w:rsid w:val="00D544D5"/>
    <w:rsid w:val="00D54613"/>
    <w:rsid w:val="00D546A1"/>
    <w:rsid w:val="00D548C8"/>
    <w:rsid w:val="00D549F4"/>
    <w:rsid w:val="00D54A8F"/>
    <w:rsid w:val="00D54B9D"/>
    <w:rsid w:val="00D54C99"/>
    <w:rsid w:val="00D54F2D"/>
    <w:rsid w:val="00D5502D"/>
    <w:rsid w:val="00D55077"/>
    <w:rsid w:val="00D55089"/>
    <w:rsid w:val="00D5508D"/>
    <w:rsid w:val="00D55090"/>
    <w:rsid w:val="00D5516F"/>
    <w:rsid w:val="00D55291"/>
    <w:rsid w:val="00D55320"/>
    <w:rsid w:val="00D553A1"/>
    <w:rsid w:val="00D554A1"/>
    <w:rsid w:val="00D554CD"/>
    <w:rsid w:val="00D55505"/>
    <w:rsid w:val="00D555A0"/>
    <w:rsid w:val="00D5563F"/>
    <w:rsid w:val="00D557C4"/>
    <w:rsid w:val="00D559C8"/>
    <w:rsid w:val="00D55A37"/>
    <w:rsid w:val="00D55ADA"/>
    <w:rsid w:val="00D55CBC"/>
    <w:rsid w:val="00D55CD2"/>
    <w:rsid w:val="00D55D7D"/>
    <w:rsid w:val="00D55F07"/>
    <w:rsid w:val="00D55F79"/>
    <w:rsid w:val="00D55FC2"/>
    <w:rsid w:val="00D5605D"/>
    <w:rsid w:val="00D5610E"/>
    <w:rsid w:val="00D5622C"/>
    <w:rsid w:val="00D56276"/>
    <w:rsid w:val="00D562BC"/>
    <w:rsid w:val="00D56343"/>
    <w:rsid w:val="00D56466"/>
    <w:rsid w:val="00D5659F"/>
    <w:rsid w:val="00D565F9"/>
    <w:rsid w:val="00D56639"/>
    <w:rsid w:val="00D56674"/>
    <w:rsid w:val="00D56758"/>
    <w:rsid w:val="00D56800"/>
    <w:rsid w:val="00D5683B"/>
    <w:rsid w:val="00D56858"/>
    <w:rsid w:val="00D56940"/>
    <w:rsid w:val="00D569D3"/>
    <w:rsid w:val="00D56AF9"/>
    <w:rsid w:val="00D56DFF"/>
    <w:rsid w:val="00D56E1F"/>
    <w:rsid w:val="00D56F50"/>
    <w:rsid w:val="00D5702C"/>
    <w:rsid w:val="00D57117"/>
    <w:rsid w:val="00D57134"/>
    <w:rsid w:val="00D571F2"/>
    <w:rsid w:val="00D5724D"/>
    <w:rsid w:val="00D57440"/>
    <w:rsid w:val="00D575D3"/>
    <w:rsid w:val="00D57642"/>
    <w:rsid w:val="00D576B1"/>
    <w:rsid w:val="00D57747"/>
    <w:rsid w:val="00D57789"/>
    <w:rsid w:val="00D57849"/>
    <w:rsid w:val="00D57AB7"/>
    <w:rsid w:val="00D57BCA"/>
    <w:rsid w:val="00D57D01"/>
    <w:rsid w:val="00D57EED"/>
    <w:rsid w:val="00D57FB6"/>
    <w:rsid w:val="00D57FB8"/>
    <w:rsid w:val="00D60031"/>
    <w:rsid w:val="00D600B1"/>
    <w:rsid w:val="00D60127"/>
    <w:rsid w:val="00D60321"/>
    <w:rsid w:val="00D6048F"/>
    <w:rsid w:val="00D60569"/>
    <w:rsid w:val="00D605CF"/>
    <w:rsid w:val="00D60605"/>
    <w:rsid w:val="00D60AE5"/>
    <w:rsid w:val="00D60C0A"/>
    <w:rsid w:val="00D60E23"/>
    <w:rsid w:val="00D60EE9"/>
    <w:rsid w:val="00D61226"/>
    <w:rsid w:val="00D61351"/>
    <w:rsid w:val="00D61372"/>
    <w:rsid w:val="00D613F8"/>
    <w:rsid w:val="00D6151B"/>
    <w:rsid w:val="00D6159F"/>
    <w:rsid w:val="00D615B0"/>
    <w:rsid w:val="00D615D1"/>
    <w:rsid w:val="00D6160F"/>
    <w:rsid w:val="00D61619"/>
    <w:rsid w:val="00D616BB"/>
    <w:rsid w:val="00D616FC"/>
    <w:rsid w:val="00D61816"/>
    <w:rsid w:val="00D618DA"/>
    <w:rsid w:val="00D61921"/>
    <w:rsid w:val="00D61A86"/>
    <w:rsid w:val="00D61AD4"/>
    <w:rsid w:val="00D61B53"/>
    <w:rsid w:val="00D61BDF"/>
    <w:rsid w:val="00D61CE9"/>
    <w:rsid w:val="00D61D3B"/>
    <w:rsid w:val="00D61EB0"/>
    <w:rsid w:val="00D61EF7"/>
    <w:rsid w:val="00D61FCF"/>
    <w:rsid w:val="00D62043"/>
    <w:rsid w:val="00D62250"/>
    <w:rsid w:val="00D6234F"/>
    <w:rsid w:val="00D6235A"/>
    <w:rsid w:val="00D6256F"/>
    <w:rsid w:val="00D62617"/>
    <w:rsid w:val="00D6273C"/>
    <w:rsid w:val="00D627B0"/>
    <w:rsid w:val="00D627D7"/>
    <w:rsid w:val="00D629E0"/>
    <w:rsid w:val="00D62AE4"/>
    <w:rsid w:val="00D62BE2"/>
    <w:rsid w:val="00D62BE4"/>
    <w:rsid w:val="00D62C95"/>
    <w:rsid w:val="00D62D84"/>
    <w:rsid w:val="00D63023"/>
    <w:rsid w:val="00D633A3"/>
    <w:rsid w:val="00D633E4"/>
    <w:rsid w:val="00D6341B"/>
    <w:rsid w:val="00D63757"/>
    <w:rsid w:val="00D637F1"/>
    <w:rsid w:val="00D638DA"/>
    <w:rsid w:val="00D6396C"/>
    <w:rsid w:val="00D63A44"/>
    <w:rsid w:val="00D63AC5"/>
    <w:rsid w:val="00D63B75"/>
    <w:rsid w:val="00D63BB5"/>
    <w:rsid w:val="00D63C84"/>
    <w:rsid w:val="00D63CB7"/>
    <w:rsid w:val="00D63D00"/>
    <w:rsid w:val="00D63E89"/>
    <w:rsid w:val="00D63EA8"/>
    <w:rsid w:val="00D63FFD"/>
    <w:rsid w:val="00D64012"/>
    <w:rsid w:val="00D640E9"/>
    <w:rsid w:val="00D64104"/>
    <w:rsid w:val="00D6412A"/>
    <w:rsid w:val="00D64186"/>
    <w:rsid w:val="00D641A7"/>
    <w:rsid w:val="00D641C5"/>
    <w:rsid w:val="00D643D0"/>
    <w:rsid w:val="00D645F8"/>
    <w:rsid w:val="00D6460F"/>
    <w:rsid w:val="00D64625"/>
    <w:rsid w:val="00D64638"/>
    <w:rsid w:val="00D64642"/>
    <w:rsid w:val="00D64660"/>
    <w:rsid w:val="00D646A6"/>
    <w:rsid w:val="00D64734"/>
    <w:rsid w:val="00D647AB"/>
    <w:rsid w:val="00D64892"/>
    <w:rsid w:val="00D648F1"/>
    <w:rsid w:val="00D6494F"/>
    <w:rsid w:val="00D64977"/>
    <w:rsid w:val="00D649C7"/>
    <w:rsid w:val="00D649EE"/>
    <w:rsid w:val="00D64BEB"/>
    <w:rsid w:val="00D64E0B"/>
    <w:rsid w:val="00D64E5B"/>
    <w:rsid w:val="00D64EF0"/>
    <w:rsid w:val="00D64FFC"/>
    <w:rsid w:val="00D65057"/>
    <w:rsid w:val="00D65081"/>
    <w:rsid w:val="00D65091"/>
    <w:rsid w:val="00D65153"/>
    <w:rsid w:val="00D651D8"/>
    <w:rsid w:val="00D652C6"/>
    <w:rsid w:val="00D652DE"/>
    <w:rsid w:val="00D65471"/>
    <w:rsid w:val="00D6567A"/>
    <w:rsid w:val="00D656A6"/>
    <w:rsid w:val="00D656BD"/>
    <w:rsid w:val="00D656C4"/>
    <w:rsid w:val="00D656EC"/>
    <w:rsid w:val="00D65754"/>
    <w:rsid w:val="00D6579F"/>
    <w:rsid w:val="00D657B4"/>
    <w:rsid w:val="00D657F1"/>
    <w:rsid w:val="00D65BCC"/>
    <w:rsid w:val="00D65BF9"/>
    <w:rsid w:val="00D65C6E"/>
    <w:rsid w:val="00D65E2D"/>
    <w:rsid w:val="00D65E9B"/>
    <w:rsid w:val="00D65F9F"/>
    <w:rsid w:val="00D661E6"/>
    <w:rsid w:val="00D663CB"/>
    <w:rsid w:val="00D66410"/>
    <w:rsid w:val="00D665B3"/>
    <w:rsid w:val="00D66651"/>
    <w:rsid w:val="00D668FE"/>
    <w:rsid w:val="00D66949"/>
    <w:rsid w:val="00D66971"/>
    <w:rsid w:val="00D669A3"/>
    <w:rsid w:val="00D66BCE"/>
    <w:rsid w:val="00D66C3D"/>
    <w:rsid w:val="00D66C54"/>
    <w:rsid w:val="00D66CF1"/>
    <w:rsid w:val="00D66F8E"/>
    <w:rsid w:val="00D67000"/>
    <w:rsid w:val="00D67064"/>
    <w:rsid w:val="00D671AE"/>
    <w:rsid w:val="00D6739F"/>
    <w:rsid w:val="00D67680"/>
    <w:rsid w:val="00D6769C"/>
    <w:rsid w:val="00D677AE"/>
    <w:rsid w:val="00D677FF"/>
    <w:rsid w:val="00D67AEA"/>
    <w:rsid w:val="00D67B57"/>
    <w:rsid w:val="00D67C76"/>
    <w:rsid w:val="00D69574"/>
    <w:rsid w:val="00D6FE4E"/>
    <w:rsid w:val="00D70081"/>
    <w:rsid w:val="00D700FD"/>
    <w:rsid w:val="00D70381"/>
    <w:rsid w:val="00D70456"/>
    <w:rsid w:val="00D70556"/>
    <w:rsid w:val="00D70650"/>
    <w:rsid w:val="00D70670"/>
    <w:rsid w:val="00D706FF"/>
    <w:rsid w:val="00D70710"/>
    <w:rsid w:val="00D7075B"/>
    <w:rsid w:val="00D70999"/>
    <w:rsid w:val="00D70A2D"/>
    <w:rsid w:val="00D70B15"/>
    <w:rsid w:val="00D70B9E"/>
    <w:rsid w:val="00D70BC5"/>
    <w:rsid w:val="00D70C08"/>
    <w:rsid w:val="00D70F21"/>
    <w:rsid w:val="00D710BA"/>
    <w:rsid w:val="00D71122"/>
    <w:rsid w:val="00D7117B"/>
    <w:rsid w:val="00D71194"/>
    <w:rsid w:val="00D71335"/>
    <w:rsid w:val="00D713C5"/>
    <w:rsid w:val="00D713F8"/>
    <w:rsid w:val="00D7160C"/>
    <w:rsid w:val="00D7179F"/>
    <w:rsid w:val="00D71813"/>
    <w:rsid w:val="00D71840"/>
    <w:rsid w:val="00D71844"/>
    <w:rsid w:val="00D7185C"/>
    <w:rsid w:val="00D71940"/>
    <w:rsid w:val="00D71BA7"/>
    <w:rsid w:val="00D71C7D"/>
    <w:rsid w:val="00D71E8D"/>
    <w:rsid w:val="00D71EA4"/>
    <w:rsid w:val="00D71ED9"/>
    <w:rsid w:val="00D71EFD"/>
    <w:rsid w:val="00D71F52"/>
    <w:rsid w:val="00D71F74"/>
    <w:rsid w:val="00D71F9A"/>
    <w:rsid w:val="00D71FD1"/>
    <w:rsid w:val="00D71FDE"/>
    <w:rsid w:val="00D72155"/>
    <w:rsid w:val="00D722B5"/>
    <w:rsid w:val="00D723E3"/>
    <w:rsid w:val="00D7245A"/>
    <w:rsid w:val="00D724B8"/>
    <w:rsid w:val="00D724DA"/>
    <w:rsid w:val="00D72687"/>
    <w:rsid w:val="00D727FF"/>
    <w:rsid w:val="00D72AB2"/>
    <w:rsid w:val="00D72AB5"/>
    <w:rsid w:val="00D72B88"/>
    <w:rsid w:val="00D72BAD"/>
    <w:rsid w:val="00D72C1B"/>
    <w:rsid w:val="00D72F62"/>
    <w:rsid w:val="00D72F81"/>
    <w:rsid w:val="00D7313C"/>
    <w:rsid w:val="00D73140"/>
    <w:rsid w:val="00D73161"/>
    <w:rsid w:val="00D7322A"/>
    <w:rsid w:val="00D733A1"/>
    <w:rsid w:val="00D733A9"/>
    <w:rsid w:val="00D733CD"/>
    <w:rsid w:val="00D733F3"/>
    <w:rsid w:val="00D734A9"/>
    <w:rsid w:val="00D73510"/>
    <w:rsid w:val="00D73590"/>
    <w:rsid w:val="00D73643"/>
    <w:rsid w:val="00D7366F"/>
    <w:rsid w:val="00D73735"/>
    <w:rsid w:val="00D737D6"/>
    <w:rsid w:val="00D73900"/>
    <w:rsid w:val="00D739BD"/>
    <w:rsid w:val="00D73A76"/>
    <w:rsid w:val="00D73C63"/>
    <w:rsid w:val="00D73D82"/>
    <w:rsid w:val="00D73E8E"/>
    <w:rsid w:val="00D73F25"/>
    <w:rsid w:val="00D73F34"/>
    <w:rsid w:val="00D73FEF"/>
    <w:rsid w:val="00D73FFC"/>
    <w:rsid w:val="00D7404A"/>
    <w:rsid w:val="00D742E8"/>
    <w:rsid w:val="00D743B2"/>
    <w:rsid w:val="00D745C7"/>
    <w:rsid w:val="00D74809"/>
    <w:rsid w:val="00D7485F"/>
    <w:rsid w:val="00D74900"/>
    <w:rsid w:val="00D74BA9"/>
    <w:rsid w:val="00D74CF1"/>
    <w:rsid w:val="00D74DB8"/>
    <w:rsid w:val="00D74E5A"/>
    <w:rsid w:val="00D74F4E"/>
    <w:rsid w:val="00D74F87"/>
    <w:rsid w:val="00D750C8"/>
    <w:rsid w:val="00D75131"/>
    <w:rsid w:val="00D7519B"/>
    <w:rsid w:val="00D751CF"/>
    <w:rsid w:val="00D7525B"/>
    <w:rsid w:val="00D7528D"/>
    <w:rsid w:val="00D75389"/>
    <w:rsid w:val="00D75471"/>
    <w:rsid w:val="00D75659"/>
    <w:rsid w:val="00D757D1"/>
    <w:rsid w:val="00D75861"/>
    <w:rsid w:val="00D75901"/>
    <w:rsid w:val="00D75A3B"/>
    <w:rsid w:val="00D75D74"/>
    <w:rsid w:val="00D75DCB"/>
    <w:rsid w:val="00D75E33"/>
    <w:rsid w:val="00D75E6C"/>
    <w:rsid w:val="00D75F11"/>
    <w:rsid w:val="00D76211"/>
    <w:rsid w:val="00D76254"/>
    <w:rsid w:val="00D7638B"/>
    <w:rsid w:val="00D763E9"/>
    <w:rsid w:val="00D7663D"/>
    <w:rsid w:val="00D766D4"/>
    <w:rsid w:val="00D7676E"/>
    <w:rsid w:val="00D76A2C"/>
    <w:rsid w:val="00D76A2F"/>
    <w:rsid w:val="00D76AB5"/>
    <w:rsid w:val="00D76D20"/>
    <w:rsid w:val="00D76DDE"/>
    <w:rsid w:val="00D76E8E"/>
    <w:rsid w:val="00D76EFF"/>
    <w:rsid w:val="00D772FE"/>
    <w:rsid w:val="00D773AF"/>
    <w:rsid w:val="00D773D3"/>
    <w:rsid w:val="00D77516"/>
    <w:rsid w:val="00D77524"/>
    <w:rsid w:val="00D77545"/>
    <w:rsid w:val="00D77586"/>
    <w:rsid w:val="00D7761C"/>
    <w:rsid w:val="00D7765B"/>
    <w:rsid w:val="00D7765F"/>
    <w:rsid w:val="00D777AA"/>
    <w:rsid w:val="00D777CC"/>
    <w:rsid w:val="00D777FA"/>
    <w:rsid w:val="00D77823"/>
    <w:rsid w:val="00D778F1"/>
    <w:rsid w:val="00D77977"/>
    <w:rsid w:val="00D779D4"/>
    <w:rsid w:val="00D779F3"/>
    <w:rsid w:val="00D77A71"/>
    <w:rsid w:val="00D77BF0"/>
    <w:rsid w:val="00D77DA0"/>
    <w:rsid w:val="00D77DAA"/>
    <w:rsid w:val="00D77DE9"/>
    <w:rsid w:val="00D77E73"/>
    <w:rsid w:val="00D77E8D"/>
    <w:rsid w:val="00D77E96"/>
    <w:rsid w:val="00D77ED5"/>
    <w:rsid w:val="00D77F08"/>
    <w:rsid w:val="00D77F7A"/>
    <w:rsid w:val="00D7BB21"/>
    <w:rsid w:val="00D80080"/>
    <w:rsid w:val="00D801A9"/>
    <w:rsid w:val="00D801E0"/>
    <w:rsid w:val="00D801F2"/>
    <w:rsid w:val="00D8020E"/>
    <w:rsid w:val="00D80249"/>
    <w:rsid w:val="00D8037A"/>
    <w:rsid w:val="00D803DF"/>
    <w:rsid w:val="00D80459"/>
    <w:rsid w:val="00D80531"/>
    <w:rsid w:val="00D80632"/>
    <w:rsid w:val="00D80678"/>
    <w:rsid w:val="00D80784"/>
    <w:rsid w:val="00D80788"/>
    <w:rsid w:val="00D80831"/>
    <w:rsid w:val="00D80852"/>
    <w:rsid w:val="00D80B23"/>
    <w:rsid w:val="00D80D3E"/>
    <w:rsid w:val="00D80D8C"/>
    <w:rsid w:val="00D80E0B"/>
    <w:rsid w:val="00D80E36"/>
    <w:rsid w:val="00D80E88"/>
    <w:rsid w:val="00D80FB5"/>
    <w:rsid w:val="00D813AC"/>
    <w:rsid w:val="00D8156F"/>
    <w:rsid w:val="00D81687"/>
    <w:rsid w:val="00D8183E"/>
    <w:rsid w:val="00D81882"/>
    <w:rsid w:val="00D81963"/>
    <w:rsid w:val="00D81990"/>
    <w:rsid w:val="00D81A0E"/>
    <w:rsid w:val="00D81C6C"/>
    <w:rsid w:val="00D81C9E"/>
    <w:rsid w:val="00D81D36"/>
    <w:rsid w:val="00D81F27"/>
    <w:rsid w:val="00D81F52"/>
    <w:rsid w:val="00D8200B"/>
    <w:rsid w:val="00D820BD"/>
    <w:rsid w:val="00D82270"/>
    <w:rsid w:val="00D824B5"/>
    <w:rsid w:val="00D82639"/>
    <w:rsid w:val="00D8266E"/>
    <w:rsid w:val="00D826E0"/>
    <w:rsid w:val="00D826FD"/>
    <w:rsid w:val="00D828F4"/>
    <w:rsid w:val="00D82B81"/>
    <w:rsid w:val="00D82C2E"/>
    <w:rsid w:val="00D82D8B"/>
    <w:rsid w:val="00D82DD8"/>
    <w:rsid w:val="00D82EE8"/>
    <w:rsid w:val="00D82F2C"/>
    <w:rsid w:val="00D82F7C"/>
    <w:rsid w:val="00D8328F"/>
    <w:rsid w:val="00D83364"/>
    <w:rsid w:val="00D8336C"/>
    <w:rsid w:val="00D833A7"/>
    <w:rsid w:val="00D834E7"/>
    <w:rsid w:val="00D836DF"/>
    <w:rsid w:val="00D837FD"/>
    <w:rsid w:val="00D83896"/>
    <w:rsid w:val="00D839D6"/>
    <w:rsid w:val="00D83B43"/>
    <w:rsid w:val="00D83BB6"/>
    <w:rsid w:val="00D83C04"/>
    <w:rsid w:val="00D83C2D"/>
    <w:rsid w:val="00D83C44"/>
    <w:rsid w:val="00D83CD3"/>
    <w:rsid w:val="00D83D69"/>
    <w:rsid w:val="00D83D74"/>
    <w:rsid w:val="00D83FEC"/>
    <w:rsid w:val="00D840CF"/>
    <w:rsid w:val="00D84233"/>
    <w:rsid w:val="00D84281"/>
    <w:rsid w:val="00D84498"/>
    <w:rsid w:val="00D8458A"/>
    <w:rsid w:val="00D8473C"/>
    <w:rsid w:val="00D84830"/>
    <w:rsid w:val="00D8488B"/>
    <w:rsid w:val="00D84896"/>
    <w:rsid w:val="00D8493E"/>
    <w:rsid w:val="00D84B23"/>
    <w:rsid w:val="00D84B29"/>
    <w:rsid w:val="00D84BA0"/>
    <w:rsid w:val="00D84C88"/>
    <w:rsid w:val="00D84D99"/>
    <w:rsid w:val="00D84EA7"/>
    <w:rsid w:val="00D85038"/>
    <w:rsid w:val="00D85093"/>
    <w:rsid w:val="00D850BD"/>
    <w:rsid w:val="00D850F6"/>
    <w:rsid w:val="00D85164"/>
    <w:rsid w:val="00D8520D"/>
    <w:rsid w:val="00D85652"/>
    <w:rsid w:val="00D856B9"/>
    <w:rsid w:val="00D85714"/>
    <w:rsid w:val="00D857EA"/>
    <w:rsid w:val="00D8583B"/>
    <w:rsid w:val="00D858DD"/>
    <w:rsid w:val="00D859AB"/>
    <w:rsid w:val="00D85A82"/>
    <w:rsid w:val="00D85AD2"/>
    <w:rsid w:val="00D85AE1"/>
    <w:rsid w:val="00D85B49"/>
    <w:rsid w:val="00D85B9B"/>
    <w:rsid w:val="00D85BAA"/>
    <w:rsid w:val="00D85D97"/>
    <w:rsid w:val="00D85E20"/>
    <w:rsid w:val="00D85E58"/>
    <w:rsid w:val="00D86475"/>
    <w:rsid w:val="00D866BA"/>
    <w:rsid w:val="00D86730"/>
    <w:rsid w:val="00D86768"/>
    <w:rsid w:val="00D8684B"/>
    <w:rsid w:val="00D869FA"/>
    <w:rsid w:val="00D86A2B"/>
    <w:rsid w:val="00D86C1B"/>
    <w:rsid w:val="00D86C1D"/>
    <w:rsid w:val="00D86C73"/>
    <w:rsid w:val="00D86D3B"/>
    <w:rsid w:val="00D86E80"/>
    <w:rsid w:val="00D86EE7"/>
    <w:rsid w:val="00D8700C"/>
    <w:rsid w:val="00D87212"/>
    <w:rsid w:val="00D8724A"/>
    <w:rsid w:val="00D872E1"/>
    <w:rsid w:val="00D873AD"/>
    <w:rsid w:val="00D873BB"/>
    <w:rsid w:val="00D87483"/>
    <w:rsid w:val="00D874FA"/>
    <w:rsid w:val="00D875AF"/>
    <w:rsid w:val="00D875F5"/>
    <w:rsid w:val="00D87811"/>
    <w:rsid w:val="00D87867"/>
    <w:rsid w:val="00D87988"/>
    <w:rsid w:val="00D87BD6"/>
    <w:rsid w:val="00D87C89"/>
    <w:rsid w:val="00D87CE4"/>
    <w:rsid w:val="00D87D98"/>
    <w:rsid w:val="00D87E4B"/>
    <w:rsid w:val="00D90082"/>
    <w:rsid w:val="00D900DB"/>
    <w:rsid w:val="00D902A3"/>
    <w:rsid w:val="00D90332"/>
    <w:rsid w:val="00D9044B"/>
    <w:rsid w:val="00D90488"/>
    <w:rsid w:val="00D906BB"/>
    <w:rsid w:val="00D9075A"/>
    <w:rsid w:val="00D90777"/>
    <w:rsid w:val="00D9097C"/>
    <w:rsid w:val="00D90A8F"/>
    <w:rsid w:val="00D90AE7"/>
    <w:rsid w:val="00D90BE1"/>
    <w:rsid w:val="00D90CD2"/>
    <w:rsid w:val="00D90D2F"/>
    <w:rsid w:val="00D91080"/>
    <w:rsid w:val="00D91132"/>
    <w:rsid w:val="00D913F9"/>
    <w:rsid w:val="00D914C8"/>
    <w:rsid w:val="00D914E6"/>
    <w:rsid w:val="00D914ED"/>
    <w:rsid w:val="00D915FD"/>
    <w:rsid w:val="00D9168D"/>
    <w:rsid w:val="00D91766"/>
    <w:rsid w:val="00D917EC"/>
    <w:rsid w:val="00D9190E"/>
    <w:rsid w:val="00D91938"/>
    <w:rsid w:val="00D91958"/>
    <w:rsid w:val="00D91995"/>
    <w:rsid w:val="00D91A58"/>
    <w:rsid w:val="00D91DA2"/>
    <w:rsid w:val="00D91F79"/>
    <w:rsid w:val="00D92096"/>
    <w:rsid w:val="00D92160"/>
    <w:rsid w:val="00D9225B"/>
    <w:rsid w:val="00D92434"/>
    <w:rsid w:val="00D9256B"/>
    <w:rsid w:val="00D9274B"/>
    <w:rsid w:val="00D92784"/>
    <w:rsid w:val="00D9286A"/>
    <w:rsid w:val="00D92894"/>
    <w:rsid w:val="00D92913"/>
    <w:rsid w:val="00D929FC"/>
    <w:rsid w:val="00D92A76"/>
    <w:rsid w:val="00D92A97"/>
    <w:rsid w:val="00D92C10"/>
    <w:rsid w:val="00D92C8E"/>
    <w:rsid w:val="00D92CA5"/>
    <w:rsid w:val="00D92E95"/>
    <w:rsid w:val="00D933F5"/>
    <w:rsid w:val="00D93504"/>
    <w:rsid w:val="00D9358B"/>
    <w:rsid w:val="00D935BD"/>
    <w:rsid w:val="00D936DC"/>
    <w:rsid w:val="00D93895"/>
    <w:rsid w:val="00D93928"/>
    <w:rsid w:val="00D93961"/>
    <w:rsid w:val="00D93973"/>
    <w:rsid w:val="00D93A9F"/>
    <w:rsid w:val="00D93AA0"/>
    <w:rsid w:val="00D93BFB"/>
    <w:rsid w:val="00D93E23"/>
    <w:rsid w:val="00D93E8C"/>
    <w:rsid w:val="00D93F11"/>
    <w:rsid w:val="00D94008"/>
    <w:rsid w:val="00D94094"/>
    <w:rsid w:val="00D943CE"/>
    <w:rsid w:val="00D94701"/>
    <w:rsid w:val="00D947D5"/>
    <w:rsid w:val="00D948BE"/>
    <w:rsid w:val="00D94995"/>
    <w:rsid w:val="00D94A08"/>
    <w:rsid w:val="00D94AB3"/>
    <w:rsid w:val="00D94B1F"/>
    <w:rsid w:val="00D94BB7"/>
    <w:rsid w:val="00D94C11"/>
    <w:rsid w:val="00D94C9E"/>
    <w:rsid w:val="00D94CB4"/>
    <w:rsid w:val="00D94F14"/>
    <w:rsid w:val="00D950C5"/>
    <w:rsid w:val="00D95176"/>
    <w:rsid w:val="00D95323"/>
    <w:rsid w:val="00D95505"/>
    <w:rsid w:val="00D9554F"/>
    <w:rsid w:val="00D9563C"/>
    <w:rsid w:val="00D95671"/>
    <w:rsid w:val="00D9567E"/>
    <w:rsid w:val="00D956B2"/>
    <w:rsid w:val="00D95A68"/>
    <w:rsid w:val="00D95A96"/>
    <w:rsid w:val="00D95AA3"/>
    <w:rsid w:val="00D95AEF"/>
    <w:rsid w:val="00D95C09"/>
    <w:rsid w:val="00D95C20"/>
    <w:rsid w:val="00D95D55"/>
    <w:rsid w:val="00D95EBA"/>
    <w:rsid w:val="00D96051"/>
    <w:rsid w:val="00D960D3"/>
    <w:rsid w:val="00D960F3"/>
    <w:rsid w:val="00D96149"/>
    <w:rsid w:val="00D961DA"/>
    <w:rsid w:val="00D96282"/>
    <w:rsid w:val="00D962C2"/>
    <w:rsid w:val="00D963D1"/>
    <w:rsid w:val="00D9667A"/>
    <w:rsid w:val="00D96720"/>
    <w:rsid w:val="00D96739"/>
    <w:rsid w:val="00D969F0"/>
    <w:rsid w:val="00D96ADC"/>
    <w:rsid w:val="00D96BA3"/>
    <w:rsid w:val="00D96C9E"/>
    <w:rsid w:val="00D96E60"/>
    <w:rsid w:val="00D96EC6"/>
    <w:rsid w:val="00D9702D"/>
    <w:rsid w:val="00D970F9"/>
    <w:rsid w:val="00D9719E"/>
    <w:rsid w:val="00D9719F"/>
    <w:rsid w:val="00D971B0"/>
    <w:rsid w:val="00D97271"/>
    <w:rsid w:val="00D97291"/>
    <w:rsid w:val="00D972C2"/>
    <w:rsid w:val="00D9733B"/>
    <w:rsid w:val="00D973BD"/>
    <w:rsid w:val="00D973C0"/>
    <w:rsid w:val="00D973D7"/>
    <w:rsid w:val="00D9740C"/>
    <w:rsid w:val="00D9746A"/>
    <w:rsid w:val="00D97554"/>
    <w:rsid w:val="00D97606"/>
    <w:rsid w:val="00D976B2"/>
    <w:rsid w:val="00D976E4"/>
    <w:rsid w:val="00D9778A"/>
    <w:rsid w:val="00D977B0"/>
    <w:rsid w:val="00D977C5"/>
    <w:rsid w:val="00D977D3"/>
    <w:rsid w:val="00D977E7"/>
    <w:rsid w:val="00D97809"/>
    <w:rsid w:val="00D97816"/>
    <w:rsid w:val="00D978D2"/>
    <w:rsid w:val="00D978E1"/>
    <w:rsid w:val="00D97949"/>
    <w:rsid w:val="00D97A29"/>
    <w:rsid w:val="00D97C57"/>
    <w:rsid w:val="00D97CB3"/>
    <w:rsid w:val="00D97D3E"/>
    <w:rsid w:val="00D97DA8"/>
    <w:rsid w:val="00D97DAB"/>
    <w:rsid w:val="00D97E5C"/>
    <w:rsid w:val="00D97E86"/>
    <w:rsid w:val="00D97F0A"/>
    <w:rsid w:val="00D97F8B"/>
    <w:rsid w:val="00DA00A0"/>
    <w:rsid w:val="00DA00FE"/>
    <w:rsid w:val="00DA0180"/>
    <w:rsid w:val="00DA01AD"/>
    <w:rsid w:val="00DA03EB"/>
    <w:rsid w:val="00DA04A7"/>
    <w:rsid w:val="00DA04F2"/>
    <w:rsid w:val="00DA052D"/>
    <w:rsid w:val="00DA05C7"/>
    <w:rsid w:val="00DA0802"/>
    <w:rsid w:val="00DA09CF"/>
    <w:rsid w:val="00DA09E5"/>
    <w:rsid w:val="00DA0A94"/>
    <w:rsid w:val="00DA0BA7"/>
    <w:rsid w:val="00DA0C08"/>
    <w:rsid w:val="00DA0C0A"/>
    <w:rsid w:val="00DA0E37"/>
    <w:rsid w:val="00DA0EF1"/>
    <w:rsid w:val="00DA0F14"/>
    <w:rsid w:val="00DA0F89"/>
    <w:rsid w:val="00DA0FD0"/>
    <w:rsid w:val="00DA105A"/>
    <w:rsid w:val="00DA11EC"/>
    <w:rsid w:val="00DA134D"/>
    <w:rsid w:val="00DA149A"/>
    <w:rsid w:val="00DA1681"/>
    <w:rsid w:val="00DA16D5"/>
    <w:rsid w:val="00DA1934"/>
    <w:rsid w:val="00DA19C3"/>
    <w:rsid w:val="00DA1AD4"/>
    <w:rsid w:val="00DA1BB9"/>
    <w:rsid w:val="00DA1C5F"/>
    <w:rsid w:val="00DA1D0B"/>
    <w:rsid w:val="00DA1D75"/>
    <w:rsid w:val="00DA1E7A"/>
    <w:rsid w:val="00DA1F43"/>
    <w:rsid w:val="00DA1FF8"/>
    <w:rsid w:val="00DA20E0"/>
    <w:rsid w:val="00DA2112"/>
    <w:rsid w:val="00DA2248"/>
    <w:rsid w:val="00DA22E5"/>
    <w:rsid w:val="00DA230F"/>
    <w:rsid w:val="00DA2359"/>
    <w:rsid w:val="00DA23B1"/>
    <w:rsid w:val="00DA23DD"/>
    <w:rsid w:val="00DA25E6"/>
    <w:rsid w:val="00DA25F7"/>
    <w:rsid w:val="00DA27C5"/>
    <w:rsid w:val="00DA289A"/>
    <w:rsid w:val="00DA28C5"/>
    <w:rsid w:val="00DA2930"/>
    <w:rsid w:val="00DA2A45"/>
    <w:rsid w:val="00DA2BFF"/>
    <w:rsid w:val="00DA2E2B"/>
    <w:rsid w:val="00DA2F06"/>
    <w:rsid w:val="00DA322B"/>
    <w:rsid w:val="00DA3260"/>
    <w:rsid w:val="00DA347E"/>
    <w:rsid w:val="00DA34AF"/>
    <w:rsid w:val="00DA35AD"/>
    <w:rsid w:val="00DA3876"/>
    <w:rsid w:val="00DA3B70"/>
    <w:rsid w:val="00DA3C59"/>
    <w:rsid w:val="00DA3CC0"/>
    <w:rsid w:val="00DA3CC3"/>
    <w:rsid w:val="00DA3D0D"/>
    <w:rsid w:val="00DA3DFB"/>
    <w:rsid w:val="00DA3E28"/>
    <w:rsid w:val="00DA3E9D"/>
    <w:rsid w:val="00DA41B8"/>
    <w:rsid w:val="00DA41FB"/>
    <w:rsid w:val="00DA428E"/>
    <w:rsid w:val="00DA42F3"/>
    <w:rsid w:val="00DA4343"/>
    <w:rsid w:val="00DA4376"/>
    <w:rsid w:val="00DA465B"/>
    <w:rsid w:val="00DA49BB"/>
    <w:rsid w:val="00DA4B12"/>
    <w:rsid w:val="00DA4B6D"/>
    <w:rsid w:val="00DA4BAA"/>
    <w:rsid w:val="00DA4D34"/>
    <w:rsid w:val="00DA4D6C"/>
    <w:rsid w:val="00DA4EC2"/>
    <w:rsid w:val="00DA4FE2"/>
    <w:rsid w:val="00DA50A3"/>
    <w:rsid w:val="00DA519F"/>
    <w:rsid w:val="00DA5243"/>
    <w:rsid w:val="00DA53AC"/>
    <w:rsid w:val="00DA5420"/>
    <w:rsid w:val="00DA5423"/>
    <w:rsid w:val="00DA54A5"/>
    <w:rsid w:val="00DA54AE"/>
    <w:rsid w:val="00DA555E"/>
    <w:rsid w:val="00DA564F"/>
    <w:rsid w:val="00DA565B"/>
    <w:rsid w:val="00DA565C"/>
    <w:rsid w:val="00DA5877"/>
    <w:rsid w:val="00DA58E6"/>
    <w:rsid w:val="00DA597A"/>
    <w:rsid w:val="00DA5AB7"/>
    <w:rsid w:val="00DA5AD7"/>
    <w:rsid w:val="00DA5ADC"/>
    <w:rsid w:val="00DA5B42"/>
    <w:rsid w:val="00DA5B5C"/>
    <w:rsid w:val="00DA5BA7"/>
    <w:rsid w:val="00DA5C14"/>
    <w:rsid w:val="00DA5C3A"/>
    <w:rsid w:val="00DA5EAB"/>
    <w:rsid w:val="00DA5EF6"/>
    <w:rsid w:val="00DA6060"/>
    <w:rsid w:val="00DA6185"/>
    <w:rsid w:val="00DA621B"/>
    <w:rsid w:val="00DA62A1"/>
    <w:rsid w:val="00DA64FC"/>
    <w:rsid w:val="00DA66E4"/>
    <w:rsid w:val="00DA66FB"/>
    <w:rsid w:val="00DA670E"/>
    <w:rsid w:val="00DA67DA"/>
    <w:rsid w:val="00DA6830"/>
    <w:rsid w:val="00DA68C6"/>
    <w:rsid w:val="00DA695F"/>
    <w:rsid w:val="00DA69AA"/>
    <w:rsid w:val="00DA6A4A"/>
    <w:rsid w:val="00DA6B1F"/>
    <w:rsid w:val="00DA6BFC"/>
    <w:rsid w:val="00DA6C15"/>
    <w:rsid w:val="00DA6C38"/>
    <w:rsid w:val="00DA6CB3"/>
    <w:rsid w:val="00DA6CF1"/>
    <w:rsid w:val="00DA6CFD"/>
    <w:rsid w:val="00DA6E29"/>
    <w:rsid w:val="00DA7052"/>
    <w:rsid w:val="00DA706E"/>
    <w:rsid w:val="00DA7169"/>
    <w:rsid w:val="00DA7231"/>
    <w:rsid w:val="00DA73EF"/>
    <w:rsid w:val="00DA73F7"/>
    <w:rsid w:val="00DA7461"/>
    <w:rsid w:val="00DA74EF"/>
    <w:rsid w:val="00DA74FB"/>
    <w:rsid w:val="00DA75DB"/>
    <w:rsid w:val="00DA75F6"/>
    <w:rsid w:val="00DA764E"/>
    <w:rsid w:val="00DA76C0"/>
    <w:rsid w:val="00DA76C2"/>
    <w:rsid w:val="00DA76CC"/>
    <w:rsid w:val="00DA7885"/>
    <w:rsid w:val="00DA78DD"/>
    <w:rsid w:val="00DA78F3"/>
    <w:rsid w:val="00DA79CA"/>
    <w:rsid w:val="00DA7AF3"/>
    <w:rsid w:val="00DA7BC4"/>
    <w:rsid w:val="00DA7C99"/>
    <w:rsid w:val="00DA7CFA"/>
    <w:rsid w:val="00DA7EAF"/>
    <w:rsid w:val="00DA7F2A"/>
    <w:rsid w:val="00DA7FA5"/>
    <w:rsid w:val="00DB01E6"/>
    <w:rsid w:val="00DB0289"/>
    <w:rsid w:val="00DB04F1"/>
    <w:rsid w:val="00DB06EF"/>
    <w:rsid w:val="00DB0722"/>
    <w:rsid w:val="00DB0819"/>
    <w:rsid w:val="00DB085E"/>
    <w:rsid w:val="00DB09A1"/>
    <w:rsid w:val="00DB0A04"/>
    <w:rsid w:val="00DB0A15"/>
    <w:rsid w:val="00DB0BD0"/>
    <w:rsid w:val="00DB0BEC"/>
    <w:rsid w:val="00DB0CA0"/>
    <w:rsid w:val="00DB0D57"/>
    <w:rsid w:val="00DB0EC2"/>
    <w:rsid w:val="00DB0F35"/>
    <w:rsid w:val="00DB0F95"/>
    <w:rsid w:val="00DB0FCA"/>
    <w:rsid w:val="00DB11C5"/>
    <w:rsid w:val="00DB16B0"/>
    <w:rsid w:val="00DB16E8"/>
    <w:rsid w:val="00DB16F1"/>
    <w:rsid w:val="00DB173D"/>
    <w:rsid w:val="00DB1781"/>
    <w:rsid w:val="00DB1967"/>
    <w:rsid w:val="00DB19A0"/>
    <w:rsid w:val="00DB1ADE"/>
    <w:rsid w:val="00DB1B93"/>
    <w:rsid w:val="00DB1BD9"/>
    <w:rsid w:val="00DB1C1E"/>
    <w:rsid w:val="00DB1C5D"/>
    <w:rsid w:val="00DB1C90"/>
    <w:rsid w:val="00DB1CCD"/>
    <w:rsid w:val="00DB1D0F"/>
    <w:rsid w:val="00DB1D29"/>
    <w:rsid w:val="00DB1D6D"/>
    <w:rsid w:val="00DB1D96"/>
    <w:rsid w:val="00DB1E25"/>
    <w:rsid w:val="00DB1ED8"/>
    <w:rsid w:val="00DB2125"/>
    <w:rsid w:val="00DB23A4"/>
    <w:rsid w:val="00DB2441"/>
    <w:rsid w:val="00DB247D"/>
    <w:rsid w:val="00DB2490"/>
    <w:rsid w:val="00DB2540"/>
    <w:rsid w:val="00DB2718"/>
    <w:rsid w:val="00DB27C8"/>
    <w:rsid w:val="00DB2834"/>
    <w:rsid w:val="00DB2956"/>
    <w:rsid w:val="00DB297F"/>
    <w:rsid w:val="00DB2A02"/>
    <w:rsid w:val="00DB2B03"/>
    <w:rsid w:val="00DB2D23"/>
    <w:rsid w:val="00DB2E2A"/>
    <w:rsid w:val="00DB2E99"/>
    <w:rsid w:val="00DB31BF"/>
    <w:rsid w:val="00DB322E"/>
    <w:rsid w:val="00DB3381"/>
    <w:rsid w:val="00DB338A"/>
    <w:rsid w:val="00DB34BA"/>
    <w:rsid w:val="00DB3504"/>
    <w:rsid w:val="00DB353E"/>
    <w:rsid w:val="00DB36F1"/>
    <w:rsid w:val="00DB3807"/>
    <w:rsid w:val="00DB39EC"/>
    <w:rsid w:val="00DB3B76"/>
    <w:rsid w:val="00DB3BE6"/>
    <w:rsid w:val="00DB3C9E"/>
    <w:rsid w:val="00DB3E02"/>
    <w:rsid w:val="00DB3E5A"/>
    <w:rsid w:val="00DB3EAF"/>
    <w:rsid w:val="00DB3F1B"/>
    <w:rsid w:val="00DB3F4A"/>
    <w:rsid w:val="00DB3FFE"/>
    <w:rsid w:val="00DB4056"/>
    <w:rsid w:val="00DB4174"/>
    <w:rsid w:val="00DB4195"/>
    <w:rsid w:val="00DB4474"/>
    <w:rsid w:val="00DB4674"/>
    <w:rsid w:val="00DB48C9"/>
    <w:rsid w:val="00DB49F4"/>
    <w:rsid w:val="00DB4A51"/>
    <w:rsid w:val="00DB4A54"/>
    <w:rsid w:val="00DB4B43"/>
    <w:rsid w:val="00DB4B95"/>
    <w:rsid w:val="00DB4BED"/>
    <w:rsid w:val="00DB4F1A"/>
    <w:rsid w:val="00DB4F36"/>
    <w:rsid w:val="00DB4FFD"/>
    <w:rsid w:val="00DB503E"/>
    <w:rsid w:val="00DB5269"/>
    <w:rsid w:val="00DB52A1"/>
    <w:rsid w:val="00DB52C2"/>
    <w:rsid w:val="00DB52C4"/>
    <w:rsid w:val="00DB532B"/>
    <w:rsid w:val="00DB536D"/>
    <w:rsid w:val="00DB5487"/>
    <w:rsid w:val="00DB560A"/>
    <w:rsid w:val="00DB5613"/>
    <w:rsid w:val="00DB593E"/>
    <w:rsid w:val="00DB5A06"/>
    <w:rsid w:val="00DB5A14"/>
    <w:rsid w:val="00DB5AC1"/>
    <w:rsid w:val="00DB5B0B"/>
    <w:rsid w:val="00DB5BB0"/>
    <w:rsid w:val="00DB5C95"/>
    <w:rsid w:val="00DB5D84"/>
    <w:rsid w:val="00DB5DCE"/>
    <w:rsid w:val="00DB5F84"/>
    <w:rsid w:val="00DB604A"/>
    <w:rsid w:val="00DB625E"/>
    <w:rsid w:val="00DB62CB"/>
    <w:rsid w:val="00DB63C8"/>
    <w:rsid w:val="00DB63D1"/>
    <w:rsid w:val="00DB656C"/>
    <w:rsid w:val="00DB6609"/>
    <w:rsid w:val="00DB680E"/>
    <w:rsid w:val="00DB69F4"/>
    <w:rsid w:val="00DB6A98"/>
    <w:rsid w:val="00DB6B43"/>
    <w:rsid w:val="00DB6B69"/>
    <w:rsid w:val="00DB6E46"/>
    <w:rsid w:val="00DB6EA0"/>
    <w:rsid w:val="00DB6ECB"/>
    <w:rsid w:val="00DB6FD8"/>
    <w:rsid w:val="00DB700F"/>
    <w:rsid w:val="00DB70BE"/>
    <w:rsid w:val="00DB7220"/>
    <w:rsid w:val="00DB739F"/>
    <w:rsid w:val="00DB73E8"/>
    <w:rsid w:val="00DB760A"/>
    <w:rsid w:val="00DB770D"/>
    <w:rsid w:val="00DB77E7"/>
    <w:rsid w:val="00DB78C8"/>
    <w:rsid w:val="00DB7920"/>
    <w:rsid w:val="00DB7933"/>
    <w:rsid w:val="00DB796D"/>
    <w:rsid w:val="00DB799E"/>
    <w:rsid w:val="00DB79DB"/>
    <w:rsid w:val="00DB7B5E"/>
    <w:rsid w:val="00DB7B75"/>
    <w:rsid w:val="00DB7C84"/>
    <w:rsid w:val="00DB7D23"/>
    <w:rsid w:val="00DB7D9C"/>
    <w:rsid w:val="00DB7E09"/>
    <w:rsid w:val="00DB7EB5"/>
    <w:rsid w:val="00DB7F28"/>
    <w:rsid w:val="00DB9521"/>
    <w:rsid w:val="00DC0070"/>
    <w:rsid w:val="00DC03B1"/>
    <w:rsid w:val="00DC045C"/>
    <w:rsid w:val="00DC05D0"/>
    <w:rsid w:val="00DC05F9"/>
    <w:rsid w:val="00DC07DC"/>
    <w:rsid w:val="00DC090D"/>
    <w:rsid w:val="00DC09CD"/>
    <w:rsid w:val="00DC0A62"/>
    <w:rsid w:val="00DC0CE8"/>
    <w:rsid w:val="00DC0E2A"/>
    <w:rsid w:val="00DC0EFF"/>
    <w:rsid w:val="00DC1032"/>
    <w:rsid w:val="00DC124F"/>
    <w:rsid w:val="00DC1269"/>
    <w:rsid w:val="00DC1309"/>
    <w:rsid w:val="00DC137D"/>
    <w:rsid w:val="00DC1575"/>
    <w:rsid w:val="00DC1656"/>
    <w:rsid w:val="00DC1760"/>
    <w:rsid w:val="00DC17C0"/>
    <w:rsid w:val="00DC17E4"/>
    <w:rsid w:val="00DC18E6"/>
    <w:rsid w:val="00DC18FC"/>
    <w:rsid w:val="00DC193E"/>
    <w:rsid w:val="00DC196A"/>
    <w:rsid w:val="00DC1976"/>
    <w:rsid w:val="00DC1A2C"/>
    <w:rsid w:val="00DC1AC9"/>
    <w:rsid w:val="00DC1BE3"/>
    <w:rsid w:val="00DC1C0C"/>
    <w:rsid w:val="00DC1C12"/>
    <w:rsid w:val="00DC1D60"/>
    <w:rsid w:val="00DC1DE2"/>
    <w:rsid w:val="00DC1EA2"/>
    <w:rsid w:val="00DC1F2A"/>
    <w:rsid w:val="00DC20DB"/>
    <w:rsid w:val="00DC2322"/>
    <w:rsid w:val="00DC25DC"/>
    <w:rsid w:val="00DC263A"/>
    <w:rsid w:val="00DC26A0"/>
    <w:rsid w:val="00DC2888"/>
    <w:rsid w:val="00DC2A37"/>
    <w:rsid w:val="00DC2ABF"/>
    <w:rsid w:val="00DC2C3C"/>
    <w:rsid w:val="00DC2CA7"/>
    <w:rsid w:val="00DC2CC5"/>
    <w:rsid w:val="00DC2CD5"/>
    <w:rsid w:val="00DC2D16"/>
    <w:rsid w:val="00DC2F19"/>
    <w:rsid w:val="00DC2F1E"/>
    <w:rsid w:val="00DC2F83"/>
    <w:rsid w:val="00DC3083"/>
    <w:rsid w:val="00DC30BE"/>
    <w:rsid w:val="00DC3353"/>
    <w:rsid w:val="00DC34EC"/>
    <w:rsid w:val="00DC354D"/>
    <w:rsid w:val="00DC3668"/>
    <w:rsid w:val="00DC36B9"/>
    <w:rsid w:val="00DC3745"/>
    <w:rsid w:val="00DC3788"/>
    <w:rsid w:val="00DC37E7"/>
    <w:rsid w:val="00DC38CB"/>
    <w:rsid w:val="00DC39DF"/>
    <w:rsid w:val="00DC3A08"/>
    <w:rsid w:val="00DC3A41"/>
    <w:rsid w:val="00DC3A74"/>
    <w:rsid w:val="00DC3C97"/>
    <w:rsid w:val="00DC3CB9"/>
    <w:rsid w:val="00DC3CC1"/>
    <w:rsid w:val="00DC3CF1"/>
    <w:rsid w:val="00DC3CFB"/>
    <w:rsid w:val="00DC3D43"/>
    <w:rsid w:val="00DC3E29"/>
    <w:rsid w:val="00DC3F43"/>
    <w:rsid w:val="00DC3F59"/>
    <w:rsid w:val="00DC3F65"/>
    <w:rsid w:val="00DC428E"/>
    <w:rsid w:val="00DC42F8"/>
    <w:rsid w:val="00DC44CE"/>
    <w:rsid w:val="00DC44E7"/>
    <w:rsid w:val="00DC4594"/>
    <w:rsid w:val="00DC459A"/>
    <w:rsid w:val="00DC45AB"/>
    <w:rsid w:val="00DC47CF"/>
    <w:rsid w:val="00DC47D5"/>
    <w:rsid w:val="00DC497B"/>
    <w:rsid w:val="00DC49C3"/>
    <w:rsid w:val="00DC49EB"/>
    <w:rsid w:val="00DC4D68"/>
    <w:rsid w:val="00DC4D74"/>
    <w:rsid w:val="00DC4ED2"/>
    <w:rsid w:val="00DC51D9"/>
    <w:rsid w:val="00DC52A1"/>
    <w:rsid w:val="00DC533D"/>
    <w:rsid w:val="00DC535A"/>
    <w:rsid w:val="00DC550C"/>
    <w:rsid w:val="00DC5621"/>
    <w:rsid w:val="00DC57DD"/>
    <w:rsid w:val="00DC5817"/>
    <w:rsid w:val="00DC5851"/>
    <w:rsid w:val="00DC58B1"/>
    <w:rsid w:val="00DC58DD"/>
    <w:rsid w:val="00DC590A"/>
    <w:rsid w:val="00DC5A0F"/>
    <w:rsid w:val="00DC5AD7"/>
    <w:rsid w:val="00DC5BB8"/>
    <w:rsid w:val="00DC5CDF"/>
    <w:rsid w:val="00DC5D79"/>
    <w:rsid w:val="00DC5DCF"/>
    <w:rsid w:val="00DC5ECF"/>
    <w:rsid w:val="00DC5F12"/>
    <w:rsid w:val="00DC5F7F"/>
    <w:rsid w:val="00DC6012"/>
    <w:rsid w:val="00DC6041"/>
    <w:rsid w:val="00DC6107"/>
    <w:rsid w:val="00DC6187"/>
    <w:rsid w:val="00DC63A8"/>
    <w:rsid w:val="00DC6478"/>
    <w:rsid w:val="00DC64D5"/>
    <w:rsid w:val="00DC655E"/>
    <w:rsid w:val="00DC668A"/>
    <w:rsid w:val="00DC66D2"/>
    <w:rsid w:val="00DC677B"/>
    <w:rsid w:val="00DC678C"/>
    <w:rsid w:val="00DC67F7"/>
    <w:rsid w:val="00DC6878"/>
    <w:rsid w:val="00DC687B"/>
    <w:rsid w:val="00DC696E"/>
    <w:rsid w:val="00DC6B7F"/>
    <w:rsid w:val="00DC6C38"/>
    <w:rsid w:val="00DC6D22"/>
    <w:rsid w:val="00DC6D64"/>
    <w:rsid w:val="00DC6E24"/>
    <w:rsid w:val="00DC6E65"/>
    <w:rsid w:val="00DC6E8D"/>
    <w:rsid w:val="00DC6EA6"/>
    <w:rsid w:val="00DC6F70"/>
    <w:rsid w:val="00DC70A5"/>
    <w:rsid w:val="00DC71B4"/>
    <w:rsid w:val="00DC71FA"/>
    <w:rsid w:val="00DC75CE"/>
    <w:rsid w:val="00DC7649"/>
    <w:rsid w:val="00DC76CD"/>
    <w:rsid w:val="00DC77A5"/>
    <w:rsid w:val="00DC77CA"/>
    <w:rsid w:val="00DC7814"/>
    <w:rsid w:val="00DC78DB"/>
    <w:rsid w:val="00DC79C4"/>
    <w:rsid w:val="00DC79FB"/>
    <w:rsid w:val="00DC7A00"/>
    <w:rsid w:val="00DC7A48"/>
    <w:rsid w:val="00DC7B5D"/>
    <w:rsid w:val="00DC7B71"/>
    <w:rsid w:val="00DC7B8C"/>
    <w:rsid w:val="00DC7CB8"/>
    <w:rsid w:val="00DC7D94"/>
    <w:rsid w:val="00DC7EFA"/>
    <w:rsid w:val="00DC7F02"/>
    <w:rsid w:val="00DD00B7"/>
    <w:rsid w:val="00DD01A8"/>
    <w:rsid w:val="00DD0588"/>
    <w:rsid w:val="00DD07E7"/>
    <w:rsid w:val="00DD0838"/>
    <w:rsid w:val="00DD0852"/>
    <w:rsid w:val="00DD085F"/>
    <w:rsid w:val="00DD0864"/>
    <w:rsid w:val="00DD08C9"/>
    <w:rsid w:val="00DD0965"/>
    <w:rsid w:val="00DD0A47"/>
    <w:rsid w:val="00DD0B2F"/>
    <w:rsid w:val="00DD0CD7"/>
    <w:rsid w:val="00DD0D9E"/>
    <w:rsid w:val="00DD0DA5"/>
    <w:rsid w:val="00DD0E45"/>
    <w:rsid w:val="00DD0E4B"/>
    <w:rsid w:val="00DD0E98"/>
    <w:rsid w:val="00DD0EDD"/>
    <w:rsid w:val="00DD0F3D"/>
    <w:rsid w:val="00DD0FB1"/>
    <w:rsid w:val="00DD1063"/>
    <w:rsid w:val="00DD10B9"/>
    <w:rsid w:val="00DD118C"/>
    <w:rsid w:val="00DD11BD"/>
    <w:rsid w:val="00DD1255"/>
    <w:rsid w:val="00DD134F"/>
    <w:rsid w:val="00DD136E"/>
    <w:rsid w:val="00DD1441"/>
    <w:rsid w:val="00DD15F7"/>
    <w:rsid w:val="00DD1726"/>
    <w:rsid w:val="00DD1744"/>
    <w:rsid w:val="00DD174D"/>
    <w:rsid w:val="00DD183B"/>
    <w:rsid w:val="00DD189F"/>
    <w:rsid w:val="00DD1911"/>
    <w:rsid w:val="00DD1924"/>
    <w:rsid w:val="00DD1A8D"/>
    <w:rsid w:val="00DD1B04"/>
    <w:rsid w:val="00DD1D29"/>
    <w:rsid w:val="00DD1F76"/>
    <w:rsid w:val="00DD1FDF"/>
    <w:rsid w:val="00DD21F5"/>
    <w:rsid w:val="00DD22F4"/>
    <w:rsid w:val="00DD2363"/>
    <w:rsid w:val="00DD23E8"/>
    <w:rsid w:val="00DD2492"/>
    <w:rsid w:val="00DD2617"/>
    <w:rsid w:val="00DD261C"/>
    <w:rsid w:val="00DD2673"/>
    <w:rsid w:val="00DD286B"/>
    <w:rsid w:val="00DD2A9B"/>
    <w:rsid w:val="00DD2AB8"/>
    <w:rsid w:val="00DD2BDD"/>
    <w:rsid w:val="00DD2BFB"/>
    <w:rsid w:val="00DD2CD3"/>
    <w:rsid w:val="00DD2D1B"/>
    <w:rsid w:val="00DD2F64"/>
    <w:rsid w:val="00DD346C"/>
    <w:rsid w:val="00DD34B8"/>
    <w:rsid w:val="00DD34E5"/>
    <w:rsid w:val="00DD36AE"/>
    <w:rsid w:val="00DD3740"/>
    <w:rsid w:val="00DD37FF"/>
    <w:rsid w:val="00DD38AE"/>
    <w:rsid w:val="00DD38D5"/>
    <w:rsid w:val="00DD38E2"/>
    <w:rsid w:val="00DD397B"/>
    <w:rsid w:val="00DD39C9"/>
    <w:rsid w:val="00DD3B8E"/>
    <w:rsid w:val="00DD3C88"/>
    <w:rsid w:val="00DD3CFF"/>
    <w:rsid w:val="00DD3EA4"/>
    <w:rsid w:val="00DD3F48"/>
    <w:rsid w:val="00DD3FD5"/>
    <w:rsid w:val="00DD4032"/>
    <w:rsid w:val="00DD412A"/>
    <w:rsid w:val="00DD41CA"/>
    <w:rsid w:val="00DD41DB"/>
    <w:rsid w:val="00DD42DA"/>
    <w:rsid w:val="00DD4325"/>
    <w:rsid w:val="00DD43EA"/>
    <w:rsid w:val="00DD44F7"/>
    <w:rsid w:val="00DD45A9"/>
    <w:rsid w:val="00DD4720"/>
    <w:rsid w:val="00DD47BA"/>
    <w:rsid w:val="00DD4918"/>
    <w:rsid w:val="00DD4A3D"/>
    <w:rsid w:val="00DD4AE0"/>
    <w:rsid w:val="00DD4F71"/>
    <w:rsid w:val="00DD513D"/>
    <w:rsid w:val="00DD5180"/>
    <w:rsid w:val="00DD5288"/>
    <w:rsid w:val="00DD52BE"/>
    <w:rsid w:val="00DD5333"/>
    <w:rsid w:val="00DD5350"/>
    <w:rsid w:val="00DD53BF"/>
    <w:rsid w:val="00DD5719"/>
    <w:rsid w:val="00DD5A19"/>
    <w:rsid w:val="00DD5AB6"/>
    <w:rsid w:val="00DD5B83"/>
    <w:rsid w:val="00DD5BA9"/>
    <w:rsid w:val="00DD5C1D"/>
    <w:rsid w:val="00DD5E2E"/>
    <w:rsid w:val="00DD5E83"/>
    <w:rsid w:val="00DD5E8A"/>
    <w:rsid w:val="00DD5FC5"/>
    <w:rsid w:val="00DD6029"/>
    <w:rsid w:val="00DD6115"/>
    <w:rsid w:val="00DD6267"/>
    <w:rsid w:val="00DD6312"/>
    <w:rsid w:val="00DD6412"/>
    <w:rsid w:val="00DD6629"/>
    <w:rsid w:val="00DD66E6"/>
    <w:rsid w:val="00DD67C0"/>
    <w:rsid w:val="00DD6843"/>
    <w:rsid w:val="00DD6869"/>
    <w:rsid w:val="00DD6904"/>
    <w:rsid w:val="00DD694E"/>
    <w:rsid w:val="00DD6DC7"/>
    <w:rsid w:val="00DD6F67"/>
    <w:rsid w:val="00DD714D"/>
    <w:rsid w:val="00DD719A"/>
    <w:rsid w:val="00DD7218"/>
    <w:rsid w:val="00DD734D"/>
    <w:rsid w:val="00DD75E9"/>
    <w:rsid w:val="00DD75FE"/>
    <w:rsid w:val="00DD7767"/>
    <w:rsid w:val="00DD7880"/>
    <w:rsid w:val="00DD7916"/>
    <w:rsid w:val="00DD7A01"/>
    <w:rsid w:val="00DD7BD2"/>
    <w:rsid w:val="00DD7D8E"/>
    <w:rsid w:val="00DD7DFE"/>
    <w:rsid w:val="00DD7FCB"/>
    <w:rsid w:val="00DE0066"/>
    <w:rsid w:val="00DE00B8"/>
    <w:rsid w:val="00DE018A"/>
    <w:rsid w:val="00DE027D"/>
    <w:rsid w:val="00DE03FF"/>
    <w:rsid w:val="00DE04EE"/>
    <w:rsid w:val="00DE0585"/>
    <w:rsid w:val="00DE0595"/>
    <w:rsid w:val="00DE08B6"/>
    <w:rsid w:val="00DE08C3"/>
    <w:rsid w:val="00DE0BC8"/>
    <w:rsid w:val="00DE0BD8"/>
    <w:rsid w:val="00DE0C13"/>
    <w:rsid w:val="00DE0D02"/>
    <w:rsid w:val="00DE0DFF"/>
    <w:rsid w:val="00DE0ED9"/>
    <w:rsid w:val="00DE0EE8"/>
    <w:rsid w:val="00DE0F9B"/>
    <w:rsid w:val="00DE103C"/>
    <w:rsid w:val="00DE10EB"/>
    <w:rsid w:val="00DE11B5"/>
    <w:rsid w:val="00DE125C"/>
    <w:rsid w:val="00DE12B0"/>
    <w:rsid w:val="00DE1332"/>
    <w:rsid w:val="00DE13A8"/>
    <w:rsid w:val="00DE1446"/>
    <w:rsid w:val="00DE14D6"/>
    <w:rsid w:val="00DE14EF"/>
    <w:rsid w:val="00DE155B"/>
    <w:rsid w:val="00DE157B"/>
    <w:rsid w:val="00DE1679"/>
    <w:rsid w:val="00DE1796"/>
    <w:rsid w:val="00DE184E"/>
    <w:rsid w:val="00DE1863"/>
    <w:rsid w:val="00DE1867"/>
    <w:rsid w:val="00DE1A6A"/>
    <w:rsid w:val="00DE1B28"/>
    <w:rsid w:val="00DE1B45"/>
    <w:rsid w:val="00DE1BF4"/>
    <w:rsid w:val="00DE1C54"/>
    <w:rsid w:val="00DE1DA8"/>
    <w:rsid w:val="00DE1DEF"/>
    <w:rsid w:val="00DE1E55"/>
    <w:rsid w:val="00DE1EED"/>
    <w:rsid w:val="00DE1F7A"/>
    <w:rsid w:val="00DE2270"/>
    <w:rsid w:val="00DE2363"/>
    <w:rsid w:val="00DE24BA"/>
    <w:rsid w:val="00DE25A1"/>
    <w:rsid w:val="00DE28A7"/>
    <w:rsid w:val="00DE2AA3"/>
    <w:rsid w:val="00DE2E12"/>
    <w:rsid w:val="00DE2E39"/>
    <w:rsid w:val="00DE2F22"/>
    <w:rsid w:val="00DE3010"/>
    <w:rsid w:val="00DE3047"/>
    <w:rsid w:val="00DE3073"/>
    <w:rsid w:val="00DE30F6"/>
    <w:rsid w:val="00DE3283"/>
    <w:rsid w:val="00DE3315"/>
    <w:rsid w:val="00DE33E5"/>
    <w:rsid w:val="00DE340F"/>
    <w:rsid w:val="00DE3417"/>
    <w:rsid w:val="00DE3458"/>
    <w:rsid w:val="00DE350C"/>
    <w:rsid w:val="00DE354B"/>
    <w:rsid w:val="00DE3573"/>
    <w:rsid w:val="00DE35DF"/>
    <w:rsid w:val="00DE37A5"/>
    <w:rsid w:val="00DE3908"/>
    <w:rsid w:val="00DE393E"/>
    <w:rsid w:val="00DE397F"/>
    <w:rsid w:val="00DE39A8"/>
    <w:rsid w:val="00DE3B75"/>
    <w:rsid w:val="00DE3C11"/>
    <w:rsid w:val="00DE3C50"/>
    <w:rsid w:val="00DE3D85"/>
    <w:rsid w:val="00DE40CF"/>
    <w:rsid w:val="00DE4188"/>
    <w:rsid w:val="00DE43B1"/>
    <w:rsid w:val="00DE445F"/>
    <w:rsid w:val="00DE44EC"/>
    <w:rsid w:val="00DE4772"/>
    <w:rsid w:val="00DE47D4"/>
    <w:rsid w:val="00DE48BA"/>
    <w:rsid w:val="00DE498C"/>
    <w:rsid w:val="00DE49AF"/>
    <w:rsid w:val="00DE4A28"/>
    <w:rsid w:val="00DE4C6D"/>
    <w:rsid w:val="00DE4D13"/>
    <w:rsid w:val="00DE4F02"/>
    <w:rsid w:val="00DE5020"/>
    <w:rsid w:val="00DE5176"/>
    <w:rsid w:val="00DE51FB"/>
    <w:rsid w:val="00DE5338"/>
    <w:rsid w:val="00DE53E9"/>
    <w:rsid w:val="00DE540F"/>
    <w:rsid w:val="00DE5504"/>
    <w:rsid w:val="00DE55B6"/>
    <w:rsid w:val="00DE5733"/>
    <w:rsid w:val="00DE5847"/>
    <w:rsid w:val="00DE5C28"/>
    <w:rsid w:val="00DE5C66"/>
    <w:rsid w:val="00DE5C88"/>
    <w:rsid w:val="00DE5C8F"/>
    <w:rsid w:val="00DE5E15"/>
    <w:rsid w:val="00DE6053"/>
    <w:rsid w:val="00DE6267"/>
    <w:rsid w:val="00DE6394"/>
    <w:rsid w:val="00DE668C"/>
    <w:rsid w:val="00DE672E"/>
    <w:rsid w:val="00DE67B7"/>
    <w:rsid w:val="00DE67B8"/>
    <w:rsid w:val="00DE68F1"/>
    <w:rsid w:val="00DE6945"/>
    <w:rsid w:val="00DE6A85"/>
    <w:rsid w:val="00DE6ADC"/>
    <w:rsid w:val="00DE6BF5"/>
    <w:rsid w:val="00DE6C00"/>
    <w:rsid w:val="00DE6C44"/>
    <w:rsid w:val="00DE6D61"/>
    <w:rsid w:val="00DE6F0E"/>
    <w:rsid w:val="00DE6F90"/>
    <w:rsid w:val="00DE6FF8"/>
    <w:rsid w:val="00DE7177"/>
    <w:rsid w:val="00DE720D"/>
    <w:rsid w:val="00DE72AA"/>
    <w:rsid w:val="00DE72E9"/>
    <w:rsid w:val="00DE7373"/>
    <w:rsid w:val="00DE7616"/>
    <w:rsid w:val="00DE761A"/>
    <w:rsid w:val="00DE761C"/>
    <w:rsid w:val="00DE766D"/>
    <w:rsid w:val="00DE7681"/>
    <w:rsid w:val="00DE7809"/>
    <w:rsid w:val="00DE7897"/>
    <w:rsid w:val="00DE791F"/>
    <w:rsid w:val="00DE7987"/>
    <w:rsid w:val="00DE7BE3"/>
    <w:rsid w:val="00DE7BED"/>
    <w:rsid w:val="00DE7CC2"/>
    <w:rsid w:val="00DE7DF3"/>
    <w:rsid w:val="00DE7E6B"/>
    <w:rsid w:val="00DE7F25"/>
    <w:rsid w:val="00DE7F8A"/>
    <w:rsid w:val="00DF00C5"/>
    <w:rsid w:val="00DF0155"/>
    <w:rsid w:val="00DF01EA"/>
    <w:rsid w:val="00DF0306"/>
    <w:rsid w:val="00DF0342"/>
    <w:rsid w:val="00DF0507"/>
    <w:rsid w:val="00DF0576"/>
    <w:rsid w:val="00DF05B7"/>
    <w:rsid w:val="00DF05EF"/>
    <w:rsid w:val="00DF0602"/>
    <w:rsid w:val="00DF0783"/>
    <w:rsid w:val="00DF07D0"/>
    <w:rsid w:val="00DF0817"/>
    <w:rsid w:val="00DF0835"/>
    <w:rsid w:val="00DF08EF"/>
    <w:rsid w:val="00DF08F2"/>
    <w:rsid w:val="00DF0940"/>
    <w:rsid w:val="00DF0985"/>
    <w:rsid w:val="00DF0B31"/>
    <w:rsid w:val="00DF0B5D"/>
    <w:rsid w:val="00DF0B66"/>
    <w:rsid w:val="00DF0D1D"/>
    <w:rsid w:val="00DF0DB7"/>
    <w:rsid w:val="00DF0ECD"/>
    <w:rsid w:val="00DF1196"/>
    <w:rsid w:val="00DF11FF"/>
    <w:rsid w:val="00DF130F"/>
    <w:rsid w:val="00DF13E0"/>
    <w:rsid w:val="00DF13F4"/>
    <w:rsid w:val="00DF1629"/>
    <w:rsid w:val="00DF166C"/>
    <w:rsid w:val="00DF16DC"/>
    <w:rsid w:val="00DF1734"/>
    <w:rsid w:val="00DF17B4"/>
    <w:rsid w:val="00DF17E3"/>
    <w:rsid w:val="00DF18E4"/>
    <w:rsid w:val="00DF1A2E"/>
    <w:rsid w:val="00DF1D64"/>
    <w:rsid w:val="00DF1DF2"/>
    <w:rsid w:val="00DF1E5B"/>
    <w:rsid w:val="00DF1EDB"/>
    <w:rsid w:val="00DF21B2"/>
    <w:rsid w:val="00DF23A6"/>
    <w:rsid w:val="00DF23E8"/>
    <w:rsid w:val="00DF246E"/>
    <w:rsid w:val="00DF2480"/>
    <w:rsid w:val="00DF251F"/>
    <w:rsid w:val="00DF26C2"/>
    <w:rsid w:val="00DF26FC"/>
    <w:rsid w:val="00DF277A"/>
    <w:rsid w:val="00DF2990"/>
    <w:rsid w:val="00DF29F9"/>
    <w:rsid w:val="00DF2A0D"/>
    <w:rsid w:val="00DF2A94"/>
    <w:rsid w:val="00DF2BAA"/>
    <w:rsid w:val="00DF2C89"/>
    <w:rsid w:val="00DF2FA3"/>
    <w:rsid w:val="00DF324D"/>
    <w:rsid w:val="00DF345A"/>
    <w:rsid w:val="00DF349E"/>
    <w:rsid w:val="00DF34AA"/>
    <w:rsid w:val="00DF34BA"/>
    <w:rsid w:val="00DF34D6"/>
    <w:rsid w:val="00DF35B3"/>
    <w:rsid w:val="00DF3607"/>
    <w:rsid w:val="00DF36E9"/>
    <w:rsid w:val="00DF375A"/>
    <w:rsid w:val="00DF3946"/>
    <w:rsid w:val="00DF39BD"/>
    <w:rsid w:val="00DF3A0F"/>
    <w:rsid w:val="00DF3B44"/>
    <w:rsid w:val="00DF3E44"/>
    <w:rsid w:val="00DF4067"/>
    <w:rsid w:val="00DF41BA"/>
    <w:rsid w:val="00DF424C"/>
    <w:rsid w:val="00DF4398"/>
    <w:rsid w:val="00DF4516"/>
    <w:rsid w:val="00DF454C"/>
    <w:rsid w:val="00DF4613"/>
    <w:rsid w:val="00DF46C9"/>
    <w:rsid w:val="00DF4941"/>
    <w:rsid w:val="00DF4B3B"/>
    <w:rsid w:val="00DF4BFD"/>
    <w:rsid w:val="00DF5036"/>
    <w:rsid w:val="00DF53A8"/>
    <w:rsid w:val="00DF54FE"/>
    <w:rsid w:val="00DF580C"/>
    <w:rsid w:val="00DF593D"/>
    <w:rsid w:val="00DF5969"/>
    <w:rsid w:val="00DF5979"/>
    <w:rsid w:val="00DF5ACA"/>
    <w:rsid w:val="00DF5B46"/>
    <w:rsid w:val="00DF5ED7"/>
    <w:rsid w:val="00DF6175"/>
    <w:rsid w:val="00DF6469"/>
    <w:rsid w:val="00DF64A7"/>
    <w:rsid w:val="00DF64CD"/>
    <w:rsid w:val="00DF6514"/>
    <w:rsid w:val="00DF6534"/>
    <w:rsid w:val="00DF6624"/>
    <w:rsid w:val="00DF67ED"/>
    <w:rsid w:val="00DF67FD"/>
    <w:rsid w:val="00DF68A0"/>
    <w:rsid w:val="00DF6B98"/>
    <w:rsid w:val="00DF6C86"/>
    <w:rsid w:val="00DF6C88"/>
    <w:rsid w:val="00DF6CC1"/>
    <w:rsid w:val="00DF6D2E"/>
    <w:rsid w:val="00DF6D43"/>
    <w:rsid w:val="00DF6D6D"/>
    <w:rsid w:val="00DF6D98"/>
    <w:rsid w:val="00DF6DB6"/>
    <w:rsid w:val="00DF6EAA"/>
    <w:rsid w:val="00DF72AF"/>
    <w:rsid w:val="00DF753A"/>
    <w:rsid w:val="00DF7951"/>
    <w:rsid w:val="00DF79B1"/>
    <w:rsid w:val="00DF79D5"/>
    <w:rsid w:val="00DF79EE"/>
    <w:rsid w:val="00DF7A92"/>
    <w:rsid w:val="00DF7B4C"/>
    <w:rsid w:val="00DF7BC6"/>
    <w:rsid w:val="00DF7C40"/>
    <w:rsid w:val="00DF7CB9"/>
    <w:rsid w:val="00DF7CC1"/>
    <w:rsid w:val="00DF7E5B"/>
    <w:rsid w:val="00DF7E77"/>
    <w:rsid w:val="00DF7F79"/>
    <w:rsid w:val="00DF7F8B"/>
    <w:rsid w:val="00E0005B"/>
    <w:rsid w:val="00E0010A"/>
    <w:rsid w:val="00E00196"/>
    <w:rsid w:val="00E00208"/>
    <w:rsid w:val="00E002E1"/>
    <w:rsid w:val="00E00356"/>
    <w:rsid w:val="00E00399"/>
    <w:rsid w:val="00E00403"/>
    <w:rsid w:val="00E00691"/>
    <w:rsid w:val="00E006CA"/>
    <w:rsid w:val="00E00883"/>
    <w:rsid w:val="00E0093C"/>
    <w:rsid w:val="00E00959"/>
    <w:rsid w:val="00E009A3"/>
    <w:rsid w:val="00E00ADD"/>
    <w:rsid w:val="00E00B46"/>
    <w:rsid w:val="00E00BE8"/>
    <w:rsid w:val="00E00C11"/>
    <w:rsid w:val="00E011AA"/>
    <w:rsid w:val="00E011AE"/>
    <w:rsid w:val="00E012ED"/>
    <w:rsid w:val="00E0130E"/>
    <w:rsid w:val="00E0136E"/>
    <w:rsid w:val="00E0146E"/>
    <w:rsid w:val="00E01720"/>
    <w:rsid w:val="00E01760"/>
    <w:rsid w:val="00E017E6"/>
    <w:rsid w:val="00E01804"/>
    <w:rsid w:val="00E018A3"/>
    <w:rsid w:val="00E018FF"/>
    <w:rsid w:val="00E01A56"/>
    <w:rsid w:val="00E01B49"/>
    <w:rsid w:val="00E01C84"/>
    <w:rsid w:val="00E01D36"/>
    <w:rsid w:val="00E02014"/>
    <w:rsid w:val="00E02307"/>
    <w:rsid w:val="00E02390"/>
    <w:rsid w:val="00E0244E"/>
    <w:rsid w:val="00E024FF"/>
    <w:rsid w:val="00E02672"/>
    <w:rsid w:val="00E026A8"/>
    <w:rsid w:val="00E026EC"/>
    <w:rsid w:val="00E02806"/>
    <w:rsid w:val="00E0290E"/>
    <w:rsid w:val="00E02914"/>
    <w:rsid w:val="00E02954"/>
    <w:rsid w:val="00E029A3"/>
    <w:rsid w:val="00E02A6E"/>
    <w:rsid w:val="00E02CCB"/>
    <w:rsid w:val="00E02E1E"/>
    <w:rsid w:val="00E02EEE"/>
    <w:rsid w:val="00E02F29"/>
    <w:rsid w:val="00E03038"/>
    <w:rsid w:val="00E0308D"/>
    <w:rsid w:val="00E031E4"/>
    <w:rsid w:val="00E031FE"/>
    <w:rsid w:val="00E0326E"/>
    <w:rsid w:val="00E032D1"/>
    <w:rsid w:val="00E03449"/>
    <w:rsid w:val="00E03542"/>
    <w:rsid w:val="00E03598"/>
    <w:rsid w:val="00E03802"/>
    <w:rsid w:val="00E0381D"/>
    <w:rsid w:val="00E03C32"/>
    <w:rsid w:val="00E03C82"/>
    <w:rsid w:val="00E03E1C"/>
    <w:rsid w:val="00E03E47"/>
    <w:rsid w:val="00E03E59"/>
    <w:rsid w:val="00E03F05"/>
    <w:rsid w:val="00E03F14"/>
    <w:rsid w:val="00E03F20"/>
    <w:rsid w:val="00E03F8E"/>
    <w:rsid w:val="00E03FFF"/>
    <w:rsid w:val="00E040A6"/>
    <w:rsid w:val="00E04135"/>
    <w:rsid w:val="00E041F2"/>
    <w:rsid w:val="00E04275"/>
    <w:rsid w:val="00E0428E"/>
    <w:rsid w:val="00E042F8"/>
    <w:rsid w:val="00E043BC"/>
    <w:rsid w:val="00E0446A"/>
    <w:rsid w:val="00E04503"/>
    <w:rsid w:val="00E045F0"/>
    <w:rsid w:val="00E04802"/>
    <w:rsid w:val="00E0482A"/>
    <w:rsid w:val="00E04895"/>
    <w:rsid w:val="00E0497C"/>
    <w:rsid w:val="00E04A23"/>
    <w:rsid w:val="00E04AF9"/>
    <w:rsid w:val="00E04BDD"/>
    <w:rsid w:val="00E04C1C"/>
    <w:rsid w:val="00E04CF7"/>
    <w:rsid w:val="00E04D86"/>
    <w:rsid w:val="00E04E5F"/>
    <w:rsid w:val="00E04EBA"/>
    <w:rsid w:val="00E04F5A"/>
    <w:rsid w:val="00E051A9"/>
    <w:rsid w:val="00E053C1"/>
    <w:rsid w:val="00E056E7"/>
    <w:rsid w:val="00E0593C"/>
    <w:rsid w:val="00E05B93"/>
    <w:rsid w:val="00E05CCB"/>
    <w:rsid w:val="00E05D2A"/>
    <w:rsid w:val="00E05E03"/>
    <w:rsid w:val="00E05FCB"/>
    <w:rsid w:val="00E06033"/>
    <w:rsid w:val="00E06047"/>
    <w:rsid w:val="00E061F4"/>
    <w:rsid w:val="00E064BC"/>
    <w:rsid w:val="00E06528"/>
    <w:rsid w:val="00E06622"/>
    <w:rsid w:val="00E06783"/>
    <w:rsid w:val="00E067EB"/>
    <w:rsid w:val="00E06847"/>
    <w:rsid w:val="00E0688D"/>
    <w:rsid w:val="00E06996"/>
    <w:rsid w:val="00E06A03"/>
    <w:rsid w:val="00E06C2B"/>
    <w:rsid w:val="00E06C9F"/>
    <w:rsid w:val="00E06CE1"/>
    <w:rsid w:val="00E06F7D"/>
    <w:rsid w:val="00E07059"/>
    <w:rsid w:val="00E071D8"/>
    <w:rsid w:val="00E07281"/>
    <w:rsid w:val="00E073E0"/>
    <w:rsid w:val="00E073E9"/>
    <w:rsid w:val="00E07487"/>
    <w:rsid w:val="00E076B8"/>
    <w:rsid w:val="00E077F7"/>
    <w:rsid w:val="00E07895"/>
    <w:rsid w:val="00E079E9"/>
    <w:rsid w:val="00E07A84"/>
    <w:rsid w:val="00E07ABC"/>
    <w:rsid w:val="00E07DC0"/>
    <w:rsid w:val="00E07E4F"/>
    <w:rsid w:val="00E07EA9"/>
    <w:rsid w:val="00E07FB9"/>
    <w:rsid w:val="00E10007"/>
    <w:rsid w:val="00E10155"/>
    <w:rsid w:val="00E1035E"/>
    <w:rsid w:val="00E103D6"/>
    <w:rsid w:val="00E103F8"/>
    <w:rsid w:val="00E104B1"/>
    <w:rsid w:val="00E105C2"/>
    <w:rsid w:val="00E105D1"/>
    <w:rsid w:val="00E108DD"/>
    <w:rsid w:val="00E108FF"/>
    <w:rsid w:val="00E109A4"/>
    <w:rsid w:val="00E109CC"/>
    <w:rsid w:val="00E10B9E"/>
    <w:rsid w:val="00E10BE9"/>
    <w:rsid w:val="00E10BEA"/>
    <w:rsid w:val="00E10F91"/>
    <w:rsid w:val="00E10FBE"/>
    <w:rsid w:val="00E11138"/>
    <w:rsid w:val="00E11155"/>
    <w:rsid w:val="00E112C6"/>
    <w:rsid w:val="00E11384"/>
    <w:rsid w:val="00E1142F"/>
    <w:rsid w:val="00E114E7"/>
    <w:rsid w:val="00E1162E"/>
    <w:rsid w:val="00E116B6"/>
    <w:rsid w:val="00E116D0"/>
    <w:rsid w:val="00E11AAC"/>
    <w:rsid w:val="00E11BD1"/>
    <w:rsid w:val="00E11C51"/>
    <w:rsid w:val="00E11CA2"/>
    <w:rsid w:val="00E11D29"/>
    <w:rsid w:val="00E11DDF"/>
    <w:rsid w:val="00E11DFE"/>
    <w:rsid w:val="00E11F08"/>
    <w:rsid w:val="00E11F39"/>
    <w:rsid w:val="00E12163"/>
    <w:rsid w:val="00E121B1"/>
    <w:rsid w:val="00E122AE"/>
    <w:rsid w:val="00E12317"/>
    <w:rsid w:val="00E123E7"/>
    <w:rsid w:val="00E124E6"/>
    <w:rsid w:val="00E1250E"/>
    <w:rsid w:val="00E127D4"/>
    <w:rsid w:val="00E1296C"/>
    <w:rsid w:val="00E12BF4"/>
    <w:rsid w:val="00E12D58"/>
    <w:rsid w:val="00E12EAB"/>
    <w:rsid w:val="00E12F48"/>
    <w:rsid w:val="00E12FD7"/>
    <w:rsid w:val="00E13205"/>
    <w:rsid w:val="00E1320C"/>
    <w:rsid w:val="00E13361"/>
    <w:rsid w:val="00E133B9"/>
    <w:rsid w:val="00E13507"/>
    <w:rsid w:val="00E13693"/>
    <w:rsid w:val="00E13792"/>
    <w:rsid w:val="00E13817"/>
    <w:rsid w:val="00E138FA"/>
    <w:rsid w:val="00E1392A"/>
    <w:rsid w:val="00E139D1"/>
    <w:rsid w:val="00E13A0A"/>
    <w:rsid w:val="00E13A1E"/>
    <w:rsid w:val="00E13ABE"/>
    <w:rsid w:val="00E13D21"/>
    <w:rsid w:val="00E1401D"/>
    <w:rsid w:val="00E14039"/>
    <w:rsid w:val="00E14253"/>
    <w:rsid w:val="00E14368"/>
    <w:rsid w:val="00E14445"/>
    <w:rsid w:val="00E1448C"/>
    <w:rsid w:val="00E14598"/>
    <w:rsid w:val="00E14604"/>
    <w:rsid w:val="00E14622"/>
    <w:rsid w:val="00E14796"/>
    <w:rsid w:val="00E147A6"/>
    <w:rsid w:val="00E147DC"/>
    <w:rsid w:val="00E1486F"/>
    <w:rsid w:val="00E148AF"/>
    <w:rsid w:val="00E149D8"/>
    <w:rsid w:val="00E14A7D"/>
    <w:rsid w:val="00E14B3D"/>
    <w:rsid w:val="00E14CB7"/>
    <w:rsid w:val="00E14E77"/>
    <w:rsid w:val="00E14ECD"/>
    <w:rsid w:val="00E14F7C"/>
    <w:rsid w:val="00E14FDA"/>
    <w:rsid w:val="00E15055"/>
    <w:rsid w:val="00E15066"/>
    <w:rsid w:val="00E15158"/>
    <w:rsid w:val="00E1523D"/>
    <w:rsid w:val="00E153D6"/>
    <w:rsid w:val="00E15452"/>
    <w:rsid w:val="00E154A0"/>
    <w:rsid w:val="00E155C2"/>
    <w:rsid w:val="00E1587C"/>
    <w:rsid w:val="00E15990"/>
    <w:rsid w:val="00E159FD"/>
    <w:rsid w:val="00E15A50"/>
    <w:rsid w:val="00E15A8D"/>
    <w:rsid w:val="00E15AF1"/>
    <w:rsid w:val="00E15B5E"/>
    <w:rsid w:val="00E15D93"/>
    <w:rsid w:val="00E15F02"/>
    <w:rsid w:val="00E15F04"/>
    <w:rsid w:val="00E15F82"/>
    <w:rsid w:val="00E15FE2"/>
    <w:rsid w:val="00E16035"/>
    <w:rsid w:val="00E1607C"/>
    <w:rsid w:val="00E16098"/>
    <w:rsid w:val="00E16105"/>
    <w:rsid w:val="00E16187"/>
    <w:rsid w:val="00E16232"/>
    <w:rsid w:val="00E16273"/>
    <w:rsid w:val="00E162A2"/>
    <w:rsid w:val="00E16418"/>
    <w:rsid w:val="00E16632"/>
    <w:rsid w:val="00E16669"/>
    <w:rsid w:val="00E1670A"/>
    <w:rsid w:val="00E16762"/>
    <w:rsid w:val="00E16840"/>
    <w:rsid w:val="00E16AC2"/>
    <w:rsid w:val="00E16ACD"/>
    <w:rsid w:val="00E16B5C"/>
    <w:rsid w:val="00E16C2F"/>
    <w:rsid w:val="00E16CE6"/>
    <w:rsid w:val="00E16DA9"/>
    <w:rsid w:val="00E16DBC"/>
    <w:rsid w:val="00E16EE6"/>
    <w:rsid w:val="00E16F2C"/>
    <w:rsid w:val="00E1703F"/>
    <w:rsid w:val="00E17265"/>
    <w:rsid w:val="00E1740C"/>
    <w:rsid w:val="00E17416"/>
    <w:rsid w:val="00E17421"/>
    <w:rsid w:val="00E17443"/>
    <w:rsid w:val="00E17454"/>
    <w:rsid w:val="00E1758C"/>
    <w:rsid w:val="00E175D4"/>
    <w:rsid w:val="00E17611"/>
    <w:rsid w:val="00E176A3"/>
    <w:rsid w:val="00E176BA"/>
    <w:rsid w:val="00E176C0"/>
    <w:rsid w:val="00E178CD"/>
    <w:rsid w:val="00E178DC"/>
    <w:rsid w:val="00E179D1"/>
    <w:rsid w:val="00E17A69"/>
    <w:rsid w:val="00E17B9C"/>
    <w:rsid w:val="00E17C02"/>
    <w:rsid w:val="00E17CFE"/>
    <w:rsid w:val="00E17E3D"/>
    <w:rsid w:val="00E17E44"/>
    <w:rsid w:val="00E17E6B"/>
    <w:rsid w:val="00E17E99"/>
    <w:rsid w:val="00E17EB1"/>
    <w:rsid w:val="00E17F50"/>
    <w:rsid w:val="00E20015"/>
    <w:rsid w:val="00E2003F"/>
    <w:rsid w:val="00E2012F"/>
    <w:rsid w:val="00E2014A"/>
    <w:rsid w:val="00E20191"/>
    <w:rsid w:val="00E202F9"/>
    <w:rsid w:val="00E2033B"/>
    <w:rsid w:val="00E20454"/>
    <w:rsid w:val="00E20457"/>
    <w:rsid w:val="00E204D1"/>
    <w:rsid w:val="00E205A7"/>
    <w:rsid w:val="00E20614"/>
    <w:rsid w:val="00E20682"/>
    <w:rsid w:val="00E206FA"/>
    <w:rsid w:val="00E20868"/>
    <w:rsid w:val="00E2086B"/>
    <w:rsid w:val="00E208BF"/>
    <w:rsid w:val="00E20A64"/>
    <w:rsid w:val="00E20E27"/>
    <w:rsid w:val="00E20FAE"/>
    <w:rsid w:val="00E21134"/>
    <w:rsid w:val="00E2114E"/>
    <w:rsid w:val="00E213C3"/>
    <w:rsid w:val="00E2156B"/>
    <w:rsid w:val="00E215FC"/>
    <w:rsid w:val="00E2165F"/>
    <w:rsid w:val="00E2172A"/>
    <w:rsid w:val="00E21784"/>
    <w:rsid w:val="00E2178F"/>
    <w:rsid w:val="00E21867"/>
    <w:rsid w:val="00E21969"/>
    <w:rsid w:val="00E21A09"/>
    <w:rsid w:val="00E21BD4"/>
    <w:rsid w:val="00E21CFC"/>
    <w:rsid w:val="00E21D6E"/>
    <w:rsid w:val="00E21E22"/>
    <w:rsid w:val="00E21E9C"/>
    <w:rsid w:val="00E22043"/>
    <w:rsid w:val="00E2216B"/>
    <w:rsid w:val="00E22312"/>
    <w:rsid w:val="00E2236E"/>
    <w:rsid w:val="00E224C7"/>
    <w:rsid w:val="00E2259E"/>
    <w:rsid w:val="00E225D7"/>
    <w:rsid w:val="00E2275C"/>
    <w:rsid w:val="00E227D1"/>
    <w:rsid w:val="00E2282B"/>
    <w:rsid w:val="00E229C2"/>
    <w:rsid w:val="00E22A21"/>
    <w:rsid w:val="00E22A3A"/>
    <w:rsid w:val="00E22D58"/>
    <w:rsid w:val="00E22DB5"/>
    <w:rsid w:val="00E22DC7"/>
    <w:rsid w:val="00E22DEF"/>
    <w:rsid w:val="00E22E14"/>
    <w:rsid w:val="00E23365"/>
    <w:rsid w:val="00E23615"/>
    <w:rsid w:val="00E236D9"/>
    <w:rsid w:val="00E236DF"/>
    <w:rsid w:val="00E2384A"/>
    <w:rsid w:val="00E239AF"/>
    <w:rsid w:val="00E23A1A"/>
    <w:rsid w:val="00E23E45"/>
    <w:rsid w:val="00E23E72"/>
    <w:rsid w:val="00E23F2B"/>
    <w:rsid w:val="00E23F46"/>
    <w:rsid w:val="00E23FDA"/>
    <w:rsid w:val="00E2405D"/>
    <w:rsid w:val="00E240D2"/>
    <w:rsid w:val="00E2429A"/>
    <w:rsid w:val="00E243AA"/>
    <w:rsid w:val="00E24422"/>
    <w:rsid w:val="00E2448B"/>
    <w:rsid w:val="00E2454E"/>
    <w:rsid w:val="00E2469E"/>
    <w:rsid w:val="00E247D2"/>
    <w:rsid w:val="00E24919"/>
    <w:rsid w:val="00E249E2"/>
    <w:rsid w:val="00E24A00"/>
    <w:rsid w:val="00E24D6A"/>
    <w:rsid w:val="00E24DCF"/>
    <w:rsid w:val="00E24DDA"/>
    <w:rsid w:val="00E2509F"/>
    <w:rsid w:val="00E25130"/>
    <w:rsid w:val="00E251DF"/>
    <w:rsid w:val="00E252D9"/>
    <w:rsid w:val="00E25357"/>
    <w:rsid w:val="00E2543E"/>
    <w:rsid w:val="00E25698"/>
    <w:rsid w:val="00E25752"/>
    <w:rsid w:val="00E2580D"/>
    <w:rsid w:val="00E2587F"/>
    <w:rsid w:val="00E258AC"/>
    <w:rsid w:val="00E259F0"/>
    <w:rsid w:val="00E25B3C"/>
    <w:rsid w:val="00E25C86"/>
    <w:rsid w:val="00E25C91"/>
    <w:rsid w:val="00E25DBE"/>
    <w:rsid w:val="00E26048"/>
    <w:rsid w:val="00E26193"/>
    <w:rsid w:val="00E2619D"/>
    <w:rsid w:val="00E261B6"/>
    <w:rsid w:val="00E261E6"/>
    <w:rsid w:val="00E261F1"/>
    <w:rsid w:val="00E261F6"/>
    <w:rsid w:val="00E26440"/>
    <w:rsid w:val="00E26461"/>
    <w:rsid w:val="00E26559"/>
    <w:rsid w:val="00E26693"/>
    <w:rsid w:val="00E266D8"/>
    <w:rsid w:val="00E26B28"/>
    <w:rsid w:val="00E26B7C"/>
    <w:rsid w:val="00E26D61"/>
    <w:rsid w:val="00E26DF8"/>
    <w:rsid w:val="00E26E34"/>
    <w:rsid w:val="00E26E58"/>
    <w:rsid w:val="00E26E6D"/>
    <w:rsid w:val="00E26F21"/>
    <w:rsid w:val="00E26F87"/>
    <w:rsid w:val="00E2709D"/>
    <w:rsid w:val="00E270E7"/>
    <w:rsid w:val="00E27133"/>
    <w:rsid w:val="00E27137"/>
    <w:rsid w:val="00E27256"/>
    <w:rsid w:val="00E272A3"/>
    <w:rsid w:val="00E273B6"/>
    <w:rsid w:val="00E27587"/>
    <w:rsid w:val="00E27730"/>
    <w:rsid w:val="00E2774F"/>
    <w:rsid w:val="00E27912"/>
    <w:rsid w:val="00E27988"/>
    <w:rsid w:val="00E279C2"/>
    <w:rsid w:val="00E279D9"/>
    <w:rsid w:val="00E27EBF"/>
    <w:rsid w:val="00E30025"/>
    <w:rsid w:val="00E3002E"/>
    <w:rsid w:val="00E30041"/>
    <w:rsid w:val="00E30058"/>
    <w:rsid w:val="00E301E2"/>
    <w:rsid w:val="00E30304"/>
    <w:rsid w:val="00E303AB"/>
    <w:rsid w:val="00E303C7"/>
    <w:rsid w:val="00E303E8"/>
    <w:rsid w:val="00E304DA"/>
    <w:rsid w:val="00E305AC"/>
    <w:rsid w:val="00E30799"/>
    <w:rsid w:val="00E30846"/>
    <w:rsid w:val="00E309BE"/>
    <w:rsid w:val="00E30C5E"/>
    <w:rsid w:val="00E30D8D"/>
    <w:rsid w:val="00E30E25"/>
    <w:rsid w:val="00E30EB4"/>
    <w:rsid w:val="00E3108C"/>
    <w:rsid w:val="00E3113E"/>
    <w:rsid w:val="00E31173"/>
    <w:rsid w:val="00E312EF"/>
    <w:rsid w:val="00E31328"/>
    <w:rsid w:val="00E31335"/>
    <w:rsid w:val="00E3133D"/>
    <w:rsid w:val="00E31365"/>
    <w:rsid w:val="00E313A5"/>
    <w:rsid w:val="00E318B4"/>
    <w:rsid w:val="00E318DC"/>
    <w:rsid w:val="00E318F7"/>
    <w:rsid w:val="00E31981"/>
    <w:rsid w:val="00E31A63"/>
    <w:rsid w:val="00E31AF1"/>
    <w:rsid w:val="00E31B6A"/>
    <w:rsid w:val="00E31C64"/>
    <w:rsid w:val="00E31DF2"/>
    <w:rsid w:val="00E31E6E"/>
    <w:rsid w:val="00E32109"/>
    <w:rsid w:val="00E3227A"/>
    <w:rsid w:val="00E3228A"/>
    <w:rsid w:val="00E3238F"/>
    <w:rsid w:val="00E323E2"/>
    <w:rsid w:val="00E3243E"/>
    <w:rsid w:val="00E32446"/>
    <w:rsid w:val="00E324F8"/>
    <w:rsid w:val="00E32505"/>
    <w:rsid w:val="00E326F1"/>
    <w:rsid w:val="00E3283A"/>
    <w:rsid w:val="00E328A6"/>
    <w:rsid w:val="00E3290B"/>
    <w:rsid w:val="00E329F0"/>
    <w:rsid w:val="00E32A38"/>
    <w:rsid w:val="00E32AB3"/>
    <w:rsid w:val="00E32AF1"/>
    <w:rsid w:val="00E32BAD"/>
    <w:rsid w:val="00E32C34"/>
    <w:rsid w:val="00E32D7A"/>
    <w:rsid w:val="00E32E05"/>
    <w:rsid w:val="00E32E82"/>
    <w:rsid w:val="00E3304A"/>
    <w:rsid w:val="00E33175"/>
    <w:rsid w:val="00E332E1"/>
    <w:rsid w:val="00E33314"/>
    <w:rsid w:val="00E333A6"/>
    <w:rsid w:val="00E334A4"/>
    <w:rsid w:val="00E335EC"/>
    <w:rsid w:val="00E33859"/>
    <w:rsid w:val="00E3399D"/>
    <w:rsid w:val="00E33A9E"/>
    <w:rsid w:val="00E33B5E"/>
    <w:rsid w:val="00E33BB2"/>
    <w:rsid w:val="00E33C08"/>
    <w:rsid w:val="00E33DB5"/>
    <w:rsid w:val="00E3414D"/>
    <w:rsid w:val="00E341A4"/>
    <w:rsid w:val="00E341D4"/>
    <w:rsid w:val="00E34238"/>
    <w:rsid w:val="00E343B0"/>
    <w:rsid w:val="00E34568"/>
    <w:rsid w:val="00E346A1"/>
    <w:rsid w:val="00E34924"/>
    <w:rsid w:val="00E3492B"/>
    <w:rsid w:val="00E34993"/>
    <w:rsid w:val="00E349A0"/>
    <w:rsid w:val="00E349F9"/>
    <w:rsid w:val="00E34A0E"/>
    <w:rsid w:val="00E34A2D"/>
    <w:rsid w:val="00E34A41"/>
    <w:rsid w:val="00E34A42"/>
    <w:rsid w:val="00E34AFF"/>
    <w:rsid w:val="00E34C16"/>
    <w:rsid w:val="00E34C1E"/>
    <w:rsid w:val="00E34DB0"/>
    <w:rsid w:val="00E34F21"/>
    <w:rsid w:val="00E34F89"/>
    <w:rsid w:val="00E34FE1"/>
    <w:rsid w:val="00E35053"/>
    <w:rsid w:val="00E3509A"/>
    <w:rsid w:val="00E35133"/>
    <w:rsid w:val="00E351BD"/>
    <w:rsid w:val="00E3555A"/>
    <w:rsid w:val="00E355B9"/>
    <w:rsid w:val="00E355C7"/>
    <w:rsid w:val="00E3577D"/>
    <w:rsid w:val="00E3581F"/>
    <w:rsid w:val="00E35AEF"/>
    <w:rsid w:val="00E35C28"/>
    <w:rsid w:val="00E35CE4"/>
    <w:rsid w:val="00E35CE6"/>
    <w:rsid w:val="00E35E72"/>
    <w:rsid w:val="00E35F71"/>
    <w:rsid w:val="00E35F75"/>
    <w:rsid w:val="00E35FF2"/>
    <w:rsid w:val="00E36035"/>
    <w:rsid w:val="00E36090"/>
    <w:rsid w:val="00E361DD"/>
    <w:rsid w:val="00E362B9"/>
    <w:rsid w:val="00E365AB"/>
    <w:rsid w:val="00E36629"/>
    <w:rsid w:val="00E3697A"/>
    <w:rsid w:val="00E36986"/>
    <w:rsid w:val="00E36B62"/>
    <w:rsid w:val="00E36C8C"/>
    <w:rsid w:val="00E36DD3"/>
    <w:rsid w:val="00E36F1F"/>
    <w:rsid w:val="00E36F2A"/>
    <w:rsid w:val="00E37005"/>
    <w:rsid w:val="00E3703C"/>
    <w:rsid w:val="00E37048"/>
    <w:rsid w:val="00E37073"/>
    <w:rsid w:val="00E370DC"/>
    <w:rsid w:val="00E370F9"/>
    <w:rsid w:val="00E37134"/>
    <w:rsid w:val="00E37325"/>
    <w:rsid w:val="00E3735A"/>
    <w:rsid w:val="00E3746A"/>
    <w:rsid w:val="00E376BE"/>
    <w:rsid w:val="00E377F6"/>
    <w:rsid w:val="00E37852"/>
    <w:rsid w:val="00E378B6"/>
    <w:rsid w:val="00E379EE"/>
    <w:rsid w:val="00E37AC4"/>
    <w:rsid w:val="00E37B1D"/>
    <w:rsid w:val="00E37B95"/>
    <w:rsid w:val="00E37D7B"/>
    <w:rsid w:val="00E37F59"/>
    <w:rsid w:val="00E4007B"/>
    <w:rsid w:val="00E400D5"/>
    <w:rsid w:val="00E401E2"/>
    <w:rsid w:val="00E402A1"/>
    <w:rsid w:val="00E402FB"/>
    <w:rsid w:val="00E402FF"/>
    <w:rsid w:val="00E40363"/>
    <w:rsid w:val="00E40496"/>
    <w:rsid w:val="00E404A6"/>
    <w:rsid w:val="00E404EE"/>
    <w:rsid w:val="00E405A5"/>
    <w:rsid w:val="00E40715"/>
    <w:rsid w:val="00E408CD"/>
    <w:rsid w:val="00E40D61"/>
    <w:rsid w:val="00E40E45"/>
    <w:rsid w:val="00E410F7"/>
    <w:rsid w:val="00E41217"/>
    <w:rsid w:val="00E41263"/>
    <w:rsid w:val="00E41357"/>
    <w:rsid w:val="00E4141F"/>
    <w:rsid w:val="00E41441"/>
    <w:rsid w:val="00E414D1"/>
    <w:rsid w:val="00E41595"/>
    <w:rsid w:val="00E415F6"/>
    <w:rsid w:val="00E418D9"/>
    <w:rsid w:val="00E41B55"/>
    <w:rsid w:val="00E41C8F"/>
    <w:rsid w:val="00E41D99"/>
    <w:rsid w:val="00E41EEB"/>
    <w:rsid w:val="00E42116"/>
    <w:rsid w:val="00E42131"/>
    <w:rsid w:val="00E4213C"/>
    <w:rsid w:val="00E421EB"/>
    <w:rsid w:val="00E42235"/>
    <w:rsid w:val="00E4224D"/>
    <w:rsid w:val="00E42316"/>
    <w:rsid w:val="00E42404"/>
    <w:rsid w:val="00E424BE"/>
    <w:rsid w:val="00E4255D"/>
    <w:rsid w:val="00E425C3"/>
    <w:rsid w:val="00E425E3"/>
    <w:rsid w:val="00E425EA"/>
    <w:rsid w:val="00E4264C"/>
    <w:rsid w:val="00E42697"/>
    <w:rsid w:val="00E426C1"/>
    <w:rsid w:val="00E42899"/>
    <w:rsid w:val="00E428D8"/>
    <w:rsid w:val="00E42CBB"/>
    <w:rsid w:val="00E42D07"/>
    <w:rsid w:val="00E42DB0"/>
    <w:rsid w:val="00E42EAE"/>
    <w:rsid w:val="00E42EB6"/>
    <w:rsid w:val="00E42F44"/>
    <w:rsid w:val="00E43108"/>
    <w:rsid w:val="00E43145"/>
    <w:rsid w:val="00E43164"/>
    <w:rsid w:val="00E433A8"/>
    <w:rsid w:val="00E43472"/>
    <w:rsid w:val="00E434C8"/>
    <w:rsid w:val="00E43532"/>
    <w:rsid w:val="00E436CA"/>
    <w:rsid w:val="00E436D8"/>
    <w:rsid w:val="00E43943"/>
    <w:rsid w:val="00E43970"/>
    <w:rsid w:val="00E439DB"/>
    <w:rsid w:val="00E43A40"/>
    <w:rsid w:val="00E43A5B"/>
    <w:rsid w:val="00E43B02"/>
    <w:rsid w:val="00E43BEA"/>
    <w:rsid w:val="00E43C01"/>
    <w:rsid w:val="00E43D01"/>
    <w:rsid w:val="00E43D83"/>
    <w:rsid w:val="00E43E90"/>
    <w:rsid w:val="00E443AF"/>
    <w:rsid w:val="00E44413"/>
    <w:rsid w:val="00E4445B"/>
    <w:rsid w:val="00E44561"/>
    <w:rsid w:val="00E446BC"/>
    <w:rsid w:val="00E4480D"/>
    <w:rsid w:val="00E44844"/>
    <w:rsid w:val="00E449B1"/>
    <w:rsid w:val="00E449DD"/>
    <w:rsid w:val="00E44A18"/>
    <w:rsid w:val="00E44D99"/>
    <w:rsid w:val="00E44E87"/>
    <w:rsid w:val="00E44FA6"/>
    <w:rsid w:val="00E44FB7"/>
    <w:rsid w:val="00E450D9"/>
    <w:rsid w:val="00E4513B"/>
    <w:rsid w:val="00E45289"/>
    <w:rsid w:val="00E4539D"/>
    <w:rsid w:val="00E45415"/>
    <w:rsid w:val="00E45437"/>
    <w:rsid w:val="00E4547C"/>
    <w:rsid w:val="00E45581"/>
    <w:rsid w:val="00E455E0"/>
    <w:rsid w:val="00E4578A"/>
    <w:rsid w:val="00E45860"/>
    <w:rsid w:val="00E459DA"/>
    <w:rsid w:val="00E45C49"/>
    <w:rsid w:val="00E45DD3"/>
    <w:rsid w:val="00E45E05"/>
    <w:rsid w:val="00E45E80"/>
    <w:rsid w:val="00E45F6B"/>
    <w:rsid w:val="00E461A8"/>
    <w:rsid w:val="00E46359"/>
    <w:rsid w:val="00E464CE"/>
    <w:rsid w:val="00E46506"/>
    <w:rsid w:val="00E46594"/>
    <w:rsid w:val="00E46602"/>
    <w:rsid w:val="00E466CA"/>
    <w:rsid w:val="00E46720"/>
    <w:rsid w:val="00E4675C"/>
    <w:rsid w:val="00E46817"/>
    <w:rsid w:val="00E46830"/>
    <w:rsid w:val="00E46952"/>
    <w:rsid w:val="00E46993"/>
    <w:rsid w:val="00E4699D"/>
    <w:rsid w:val="00E46AB5"/>
    <w:rsid w:val="00E46AE7"/>
    <w:rsid w:val="00E46BC6"/>
    <w:rsid w:val="00E46CCE"/>
    <w:rsid w:val="00E46CD6"/>
    <w:rsid w:val="00E46CFC"/>
    <w:rsid w:val="00E46D9A"/>
    <w:rsid w:val="00E46E29"/>
    <w:rsid w:val="00E46EA7"/>
    <w:rsid w:val="00E46F28"/>
    <w:rsid w:val="00E46F5A"/>
    <w:rsid w:val="00E46F73"/>
    <w:rsid w:val="00E4705E"/>
    <w:rsid w:val="00E47120"/>
    <w:rsid w:val="00E47221"/>
    <w:rsid w:val="00E473D6"/>
    <w:rsid w:val="00E473FE"/>
    <w:rsid w:val="00E4742D"/>
    <w:rsid w:val="00E47724"/>
    <w:rsid w:val="00E477F4"/>
    <w:rsid w:val="00E478AC"/>
    <w:rsid w:val="00E47AB3"/>
    <w:rsid w:val="00E47BAC"/>
    <w:rsid w:val="00E47C56"/>
    <w:rsid w:val="00E47CA3"/>
    <w:rsid w:val="00E47CAD"/>
    <w:rsid w:val="00E47CDD"/>
    <w:rsid w:val="00E47DBA"/>
    <w:rsid w:val="00E47E65"/>
    <w:rsid w:val="00E47F35"/>
    <w:rsid w:val="00E4801A"/>
    <w:rsid w:val="00E5013E"/>
    <w:rsid w:val="00E5015E"/>
    <w:rsid w:val="00E50194"/>
    <w:rsid w:val="00E5019F"/>
    <w:rsid w:val="00E502BC"/>
    <w:rsid w:val="00E5054D"/>
    <w:rsid w:val="00E5055E"/>
    <w:rsid w:val="00E506C2"/>
    <w:rsid w:val="00E50741"/>
    <w:rsid w:val="00E507E7"/>
    <w:rsid w:val="00E507FB"/>
    <w:rsid w:val="00E509C2"/>
    <w:rsid w:val="00E50A44"/>
    <w:rsid w:val="00E50A8D"/>
    <w:rsid w:val="00E50BEA"/>
    <w:rsid w:val="00E50C78"/>
    <w:rsid w:val="00E50CEC"/>
    <w:rsid w:val="00E50FE5"/>
    <w:rsid w:val="00E510A6"/>
    <w:rsid w:val="00E51101"/>
    <w:rsid w:val="00E5121B"/>
    <w:rsid w:val="00E512D6"/>
    <w:rsid w:val="00E512F3"/>
    <w:rsid w:val="00E51443"/>
    <w:rsid w:val="00E5147C"/>
    <w:rsid w:val="00E516B7"/>
    <w:rsid w:val="00E51720"/>
    <w:rsid w:val="00E517EC"/>
    <w:rsid w:val="00E51828"/>
    <w:rsid w:val="00E5183F"/>
    <w:rsid w:val="00E51AD9"/>
    <w:rsid w:val="00E51BA8"/>
    <w:rsid w:val="00E51F42"/>
    <w:rsid w:val="00E51F4C"/>
    <w:rsid w:val="00E5209E"/>
    <w:rsid w:val="00E5212D"/>
    <w:rsid w:val="00E52232"/>
    <w:rsid w:val="00E5235B"/>
    <w:rsid w:val="00E525C7"/>
    <w:rsid w:val="00E5265C"/>
    <w:rsid w:val="00E5268D"/>
    <w:rsid w:val="00E527EC"/>
    <w:rsid w:val="00E5286F"/>
    <w:rsid w:val="00E528D4"/>
    <w:rsid w:val="00E52A80"/>
    <w:rsid w:val="00E52AA1"/>
    <w:rsid w:val="00E52DA0"/>
    <w:rsid w:val="00E52F42"/>
    <w:rsid w:val="00E53125"/>
    <w:rsid w:val="00E5320E"/>
    <w:rsid w:val="00E53249"/>
    <w:rsid w:val="00E5336C"/>
    <w:rsid w:val="00E53400"/>
    <w:rsid w:val="00E535AE"/>
    <w:rsid w:val="00E536C1"/>
    <w:rsid w:val="00E536F0"/>
    <w:rsid w:val="00E53877"/>
    <w:rsid w:val="00E5387E"/>
    <w:rsid w:val="00E538B6"/>
    <w:rsid w:val="00E539B4"/>
    <w:rsid w:val="00E53B24"/>
    <w:rsid w:val="00E53E07"/>
    <w:rsid w:val="00E54112"/>
    <w:rsid w:val="00E54231"/>
    <w:rsid w:val="00E542A5"/>
    <w:rsid w:val="00E54365"/>
    <w:rsid w:val="00E54523"/>
    <w:rsid w:val="00E54626"/>
    <w:rsid w:val="00E5474F"/>
    <w:rsid w:val="00E5481B"/>
    <w:rsid w:val="00E5488A"/>
    <w:rsid w:val="00E549C1"/>
    <w:rsid w:val="00E54B5A"/>
    <w:rsid w:val="00E54DD5"/>
    <w:rsid w:val="00E54EEB"/>
    <w:rsid w:val="00E54FBA"/>
    <w:rsid w:val="00E55040"/>
    <w:rsid w:val="00E5507D"/>
    <w:rsid w:val="00E55322"/>
    <w:rsid w:val="00E5533F"/>
    <w:rsid w:val="00E55392"/>
    <w:rsid w:val="00E55786"/>
    <w:rsid w:val="00E55945"/>
    <w:rsid w:val="00E559CF"/>
    <w:rsid w:val="00E55AB7"/>
    <w:rsid w:val="00E55B7C"/>
    <w:rsid w:val="00E55BA2"/>
    <w:rsid w:val="00E55DE4"/>
    <w:rsid w:val="00E55EFC"/>
    <w:rsid w:val="00E55F9D"/>
    <w:rsid w:val="00E56061"/>
    <w:rsid w:val="00E56127"/>
    <w:rsid w:val="00E5624A"/>
    <w:rsid w:val="00E56338"/>
    <w:rsid w:val="00E563BD"/>
    <w:rsid w:val="00E563EF"/>
    <w:rsid w:val="00E56792"/>
    <w:rsid w:val="00E567DE"/>
    <w:rsid w:val="00E567FF"/>
    <w:rsid w:val="00E56924"/>
    <w:rsid w:val="00E56925"/>
    <w:rsid w:val="00E56973"/>
    <w:rsid w:val="00E56B82"/>
    <w:rsid w:val="00E56BDD"/>
    <w:rsid w:val="00E56BDE"/>
    <w:rsid w:val="00E56C9C"/>
    <w:rsid w:val="00E56D06"/>
    <w:rsid w:val="00E56D07"/>
    <w:rsid w:val="00E56F2F"/>
    <w:rsid w:val="00E56F81"/>
    <w:rsid w:val="00E57029"/>
    <w:rsid w:val="00E57087"/>
    <w:rsid w:val="00E57096"/>
    <w:rsid w:val="00E57170"/>
    <w:rsid w:val="00E571A2"/>
    <w:rsid w:val="00E57240"/>
    <w:rsid w:val="00E573B2"/>
    <w:rsid w:val="00E573B9"/>
    <w:rsid w:val="00E57481"/>
    <w:rsid w:val="00E57517"/>
    <w:rsid w:val="00E576A9"/>
    <w:rsid w:val="00E576E0"/>
    <w:rsid w:val="00E577AE"/>
    <w:rsid w:val="00E57808"/>
    <w:rsid w:val="00E5780C"/>
    <w:rsid w:val="00E579C8"/>
    <w:rsid w:val="00E57A66"/>
    <w:rsid w:val="00E57A9E"/>
    <w:rsid w:val="00E57B1C"/>
    <w:rsid w:val="00E57BDC"/>
    <w:rsid w:val="00E57E6A"/>
    <w:rsid w:val="00E57EA8"/>
    <w:rsid w:val="00E6005F"/>
    <w:rsid w:val="00E601C2"/>
    <w:rsid w:val="00E60233"/>
    <w:rsid w:val="00E60313"/>
    <w:rsid w:val="00E60686"/>
    <w:rsid w:val="00E60704"/>
    <w:rsid w:val="00E60942"/>
    <w:rsid w:val="00E60A5B"/>
    <w:rsid w:val="00E60B32"/>
    <w:rsid w:val="00E60BC9"/>
    <w:rsid w:val="00E60C47"/>
    <w:rsid w:val="00E60CFD"/>
    <w:rsid w:val="00E60E24"/>
    <w:rsid w:val="00E60FBF"/>
    <w:rsid w:val="00E61018"/>
    <w:rsid w:val="00E61077"/>
    <w:rsid w:val="00E61181"/>
    <w:rsid w:val="00E6123F"/>
    <w:rsid w:val="00E612FC"/>
    <w:rsid w:val="00E613FF"/>
    <w:rsid w:val="00E614EA"/>
    <w:rsid w:val="00E6155A"/>
    <w:rsid w:val="00E615AE"/>
    <w:rsid w:val="00E615BD"/>
    <w:rsid w:val="00E616D6"/>
    <w:rsid w:val="00E6190F"/>
    <w:rsid w:val="00E61934"/>
    <w:rsid w:val="00E6196B"/>
    <w:rsid w:val="00E61AA4"/>
    <w:rsid w:val="00E61B37"/>
    <w:rsid w:val="00E61CEA"/>
    <w:rsid w:val="00E61F97"/>
    <w:rsid w:val="00E61FC0"/>
    <w:rsid w:val="00E61FC5"/>
    <w:rsid w:val="00E61FF2"/>
    <w:rsid w:val="00E62019"/>
    <w:rsid w:val="00E62069"/>
    <w:rsid w:val="00E622A1"/>
    <w:rsid w:val="00E62385"/>
    <w:rsid w:val="00E6240C"/>
    <w:rsid w:val="00E62464"/>
    <w:rsid w:val="00E6247E"/>
    <w:rsid w:val="00E624CD"/>
    <w:rsid w:val="00E6256E"/>
    <w:rsid w:val="00E6262E"/>
    <w:rsid w:val="00E6273E"/>
    <w:rsid w:val="00E6274B"/>
    <w:rsid w:val="00E62788"/>
    <w:rsid w:val="00E62866"/>
    <w:rsid w:val="00E62935"/>
    <w:rsid w:val="00E62958"/>
    <w:rsid w:val="00E62B13"/>
    <w:rsid w:val="00E62FB4"/>
    <w:rsid w:val="00E630C5"/>
    <w:rsid w:val="00E630D0"/>
    <w:rsid w:val="00E6310B"/>
    <w:rsid w:val="00E6311F"/>
    <w:rsid w:val="00E6334D"/>
    <w:rsid w:val="00E6336D"/>
    <w:rsid w:val="00E63435"/>
    <w:rsid w:val="00E6343B"/>
    <w:rsid w:val="00E6366D"/>
    <w:rsid w:val="00E636A1"/>
    <w:rsid w:val="00E63739"/>
    <w:rsid w:val="00E63759"/>
    <w:rsid w:val="00E63775"/>
    <w:rsid w:val="00E6385A"/>
    <w:rsid w:val="00E63A5E"/>
    <w:rsid w:val="00E63AE0"/>
    <w:rsid w:val="00E63DD4"/>
    <w:rsid w:val="00E63EE2"/>
    <w:rsid w:val="00E63F06"/>
    <w:rsid w:val="00E63FF9"/>
    <w:rsid w:val="00E640AE"/>
    <w:rsid w:val="00E64105"/>
    <w:rsid w:val="00E64346"/>
    <w:rsid w:val="00E6434A"/>
    <w:rsid w:val="00E64361"/>
    <w:rsid w:val="00E6444B"/>
    <w:rsid w:val="00E6457C"/>
    <w:rsid w:val="00E645A5"/>
    <w:rsid w:val="00E645D4"/>
    <w:rsid w:val="00E64615"/>
    <w:rsid w:val="00E64653"/>
    <w:rsid w:val="00E6468D"/>
    <w:rsid w:val="00E64773"/>
    <w:rsid w:val="00E647F5"/>
    <w:rsid w:val="00E64855"/>
    <w:rsid w:val="00E64ACA"/>
    <w:rsid w:val="00E64B14"/>
    <w:rsid w:val="00E64B1D"/>
    <w:rsid w:val="00E64B1F"/>
    <w:rsid w:val="00E64B7F"/>
    <w:rsid w:val="00E64BB9"/>
    <w:rsid w:val="00E64C37"/>
    <w:rsid w:val="00E64C6C"/>
    <w:rsid w:val="00E64CAC"/>
    <w:rsid w:val="00E64CDF"/>
    <w:rsid w:val="00E64F17"/>
    <w:rsid w:val="00E654D0"/>
    <w:rsid w:val="00E65544"/>
    <w:rsid w:val="00E65598"/>
    <w:rsid w:val="00E655C0"/>
    <w:rsid w:val="00E656AC"/>
    <w:rsid w:val="00E65A92"/>
    <w:rsid w:val="00E65C2F"/>
    <w:rsid w:val="00E65DA7"/>
    <w:rsid w:val="00E65DE2"/>
    <w:rsid w:val="00E65E5E"/>
    <w:rsid w:val="00E65E77"/>
    <w:rsid w:val="00E65F60"/>
    <w:rsid w:val="00E65FCD"/>
    <w:rsid w:val="00E65FFC"/>
    <w:rsid w:val="00E660D8"/>
    <w:rsid w:val="00E6615D"/>
    <w:rsid w:val="00E66308"/>
    <w:rsid w:val="00E66309"/>
    <w:rsid w:val="00E663B4"/>
    <w:rsid w:val="00E66576"/>
    <w:rsid w:val="00E66690"/>
    <w:rsid w:val="00E667DE"/>
    <w:rsid w:val="00E668C7"/>
    <w:rsid w:val="00E66948"/>
    <w:rsid w:val="00E66AD0"/>
    <w:rsid w:val="00E66B2F"/>
    <w:rsid w:val="00E66D42"/>
    <w:rsid w:val="00E66E4A"/>
    <w:rsid w:val="00E66F5E"/>
    <w:rsid w:val="00E66FAF"/>
    <w:rsid w:val="00E67102"/>
    <w:rsid w:val="00E6714F"/>
    <w:rsid w:val="00E671F4"/>
    <w:rsid w:val="00E673A6"/>
    <w:rsid w:val="00E6740B"/>
    <w:rsid w:val="00E67473"/>
    <w:rsid w:val="00E6749C"/>
    <w:rsid w:val="00E6751D"/>
    <w:rsid w:val="00E675BC"/>
    <w:rsid w:val="00E676C1"/>
    <w:rsid w:val="00E676DF"/>
    <w:rsid w:val="00E677B1"/>
    <w:rsid w:val="00E677D8"/>
    <w:rsid w:val="00E67814"/>
    <w:rsid w:val="00E67866"/>
    <w:rsid w:val="00E67963"/>
    <w:rsid w:val="00E67A7F"/>
    <w:rsid w:val="00E67A83"/>
    <w:rsid w:val="00E67A8C"/>
    <w:rsid w:val="00E67B3A"/>
    <w:rsid w:val="00E67C4B"/>
    <w:rsid w:val="00E67D75"/>
    <w:rsid w:val="00E67D88"/>
    <w:rsid w:val="00E67EF6"/>
    <w:rsid w:val="00E701E1"/>
    <w:rsid w:val="00E70239"/>
    <w:rsid w:val="00E70728"/>
    <w:rsid w:val="00E70750"/>
    <w:rsid w:val="00E70765"/>
    <w:rsid w:val="00E707FC"/>
    <w:rsid w:val="00E7086B"/>
    <w:rsid w:val="00E708E5"/>
    <w:rsid w:val="00E70A66"/>
    <w:rsid w:val="00E70B30"/>
    <w:rsid w:val="00E70B6C"/>
    <w:rsid w:val="00E70CE2"/>
    <w:rsid w:val="00E70D29"/>
    <w:rsid w:val="00E70DE8"/>
    <w:rsid w:val="00E70EB6"/>
    <w:rsid w:val="00E70F5C"/>
    <w:rsid w:val="00E711ED"/>
    <w:rsid w:val="00E71277"/>
    <w:rsid w:val="00E714F7"/>
    <w:rsid w:val="00E7159A"/>
    <w:rsid w:val="00E71643"/>
    <w:rsid w:val="00E717AC"/>
    <w:rsid w:val="00E717B9"/>
    <w:rsid w:val="00E71C5C"/>
    <w:rsid w:val="00E71C98"/>
    <w:rsid w:val="00E71C9B"/>
    <w:rsid w:val="00E71CA4"/>
    <w:rsid w:val="00E71F96"/>
    <w:rsid w:val="00E7210E"/>
    <w:rsid w:val="00E722C9"/>
    <w:rsid w:val="00E722D2"/>
    <w:rsid w:val="00E722FA"/>
    <w:rsid w:val="00E72403"/>
    <w:rsid w:val="00E724E2"/>
    <w:rsid w:val="00E7260F"/>
    <w:rsid w:val="00E72666"/>
    <w:rsid w:val="00E726ED"/>
    <w:rsid w:val="00E72719"/>
    <w:rsid w:val="00E72853"/>
    <w:rsid w:val="00E72927"/>
    <w:rsid w:val="00E72A45"/>
    <w:rsid w:val="00E72A72"/>
    <w:rsid w:val="00E72B4D"/>
    <w:rsid w:val="00E72DC9"/>
    <w:rsid w:val="00E72DD7"/>
    <w:rsid w:val="00E72E43"/>
    <w:rsid w:val="00E7316D"/>
    <w:rsid w:val="00E73353"/>
    <w:rsid w:val="00E733E2"/>
    <w:rsid w:val="00E733F6"/>
    <w:rsid w:val="00E73408"/>
    <w:rsid w:val="00E73414"/>
    <w:rsid w:val="00E735A7"/>
    <w:rsid w:val="00E73634"/>
    <w:rsid w:val="00E73729"/>
    <w:rsid w:val="00E7382B"/>
    <w:rsid w:val="00E738AB"/>
    <w:rsid w:val="00E738EA"/>
    <w:rsid w:val="00E739E2"/>
    <w:rsid w:val="00E73A08"/>
    <w:rsid w:val="00E73B7B"/>
    <w:rsid w:val="00E73B9C"/>
    <w:rsid w:val="00E73C14"/>
    <w:rsid w:val="00E73C51"/>
    <w:rsid w:val="00E73D2B"/>
    <w:rsid w:val="00E73EE7"/>
    <w:rsid w:val="00E73EE9"/>
    <w:rsid w:val="00E74043"/>
    <w:rsid w:val="00E740D7"/>
    <w:rsid w:val="00E74178"/>
    <w:rsid w:val="00E7419C"/>
    <w:rsid w:val="00E743B3"/>
    <w:rsid w:val="00E7456C"/>
    <w:rsid w:val="00E745BB"/>
    <w:rsid w:val="00E74654"/>
    <w:rsid w:val="00E7467B"/>
    <w:rsid w:val="00E7499F"/>
    <w:rsid w:val="00E74A02"/>
    <w:rsid w:val="00E74C9F"/>
    <w:rsid w:val="00E74D73"/>
    <w:rsid w:val="00E74E23"/>
    <w:rsid w:val="00E74E7A"/>
    <w:rsid w:val="00E74FA4"/>
    <w:rsid w:val="00E7501B"/>
    <w:rsid w:val="00E75166"/>
    <w:rsid w:val="00E75220"/>
    <w:rsid w:val="00E75322"/>
    <w:rsid w:val="00E754FF"/>
    <w:rsid w:val="00E75639"/>
    <w:rsid w:val="00E7567E"/>
    <w:rsid w:val="00E756AE"/>
    <w:rsid w:val="00E756E5"/>
    <w:rsid w:val="00E7574B"/>
    <w:rsid w:val="00E758C0"/>
    <w:rsid w:val="00E759D4"/>
    <w:rsid w:val="00E75BEF"/>
    <w:rsid w:val="00E75C3D"/>
    <w:rsid w:val="00E75F9E"/>
    <w:rsid w:val="00E75FDA"/>
    <w:rsid w:val="00E760BA"/>
    <w:rsid w:val="00E760DD"/>
    <w:rsid w:val="00E76180"/>
    <w:rsid w:val="00E76184"/>
    <w:rsid w:val="00E761E5"/>
    <w:rsid w:val="00E762B6"/>
    <w:rsid w:val="00E762C6"/>
    <w:rsid w:val="00E7633F"/>
    <w:rsid w:val="00E76450"/>
    <w:rsid w:val="00E76470"/>
    <w:rsid w:val="00E7665F"/>
    <w:rsid w:val="00E766B2"/>
    <w:rsid w:val="00E76B09"/>
    <w:rsid w:val="00E76B39"/>
    <w:rsid w:val="00E76C9A"/>
    <w:rsid w:val="00E76CA1"/>
    <w:rsid w:val="00E76EAB"/>
    <w:rsid w:val="00E76EBA"/>
    <w:rsid w:val="00E76EDA"/>
    <w:rsid w:val="00E76EF6"/>
    <w:rsid w:val="00E76F00"/>
    <w:rsid w:val="00E76F31"/>
    <w:rsid w:val="00E76F55"/>
    <w:rsid w:val="00E7702C"/>
    <w:rsid w:val="00E770FB"/>
    <w:rsid w:val="00E77143"/>
    <w:rsid w:val="00E77287"/>
    <w:rsid w:val="00E773CB"/>
    <w:rsid w:val="00E77504"/>
    <w:rsid w:val="00E775CF"/>
    <w:rsid w:val="00E77661"/>
    <w:rsid w:val="00E778B4"/>
    <w:rsid w:val="00E779CD"/>
    <w:rsid w:val="00E77B0A"/>
    <w:rsid w:val="00E77BEF"/>
    <w:rsid w:val="00E77C00"/>
    <w:rsid w:val="00E77C4D"/>
    <w:rsid w:val="00E77CC1"/>
    <w:rsid w:val="00E77E1B"/>
    <w:rsid w:val="00E77E6E"/>
    <w:rsid w:val="00E80071"/>
    <w:rsid w:val="00E800FC"/>
    <w:rsid w:val="00E80143"/>
    <w:rsid w:val="00E80154"/>
    <w:rsid w:val="00E8026C"/>
    <w:rsid w:val="00E802FC"/>
    <w:rsid w:val="00E8048D"/>
    <w:rsid w:val="00E804D0"/>
    <w:rsid w:val="00E8052E"/>
    <w:rsid w:val="00E80555"/>
    <w:rsid w:val="00E80667"/>
    <w:rsid w:val="00E80796"/>
    <w:rsid w:val="00E80882"/>
    <w:rsid w:val="00E808AF"/>
    <w:rsid w:val="00E809ED"/>
    <w:rsid w:val="00E80A49"/>
    <w:rsid w:val="00E80B2E"/>
    <w:rsid w:val="00E80BFD"/>
    <w:rsid w:val="00E80CA4"/>
    <w:rsid w:val="00E80CC0"/>
    <w:rsid w:val="00E80D76"/>
    <w:rsid w:val="00E80F9B"/>
    <w:rsid w:val="00E81007"/>
    <w:rsid w:val="00E81122"/>
    <w:rsid w:val="00E811ED"/>
    <w:rsid w:val="00E81607"/>
    <w:rsid w:val="00E81647"/>
    <w:rsid w:val="00E8166C"/>
    <w:rsid w:val="00E816F6"/>
    <w:rsid w:val="00E81B56"/>
    <w:rsid w:val="00E81F45"/>
    <w:rsid w:val="00E82034"/>
    <w:rsid w:val="00E820EE"/>
    <w:rsid w:val="00E828CE"/>
    <w:rsid w:val="00E82C9C"/>
    <w:rsid w:val="00E82D5D"/>
    <w:rsid w:val="00E82D8D"/>
    <w:rsid w:val="00E82D8F"/>
    <w:rsid w:val="00E82E42"/>
    <w:rsid w:val="00E82FC3"/>
    <w:rsid w:val="00E82FFA"/>
    <w:rsid w:val="00E8324B"/>
    <w:rsid w:val="00E8335C"/>
    <w:rsid w:val="00E833BA"/>
    <w:rsid w:val="00E834ED"/>
    <w:rsid w:val="00E835BD"/>
    <w:rsid w:val="00E83657"/>
    <w:rsid w:val="00E83735"/>
    <w:rsid w:val="00E8375F"/>
    <w:rsid w:val="00E837A3"/>
    <w:rsid w:val="00E837A9"/>
    <w:rsid w:val="00E838E8"/>
    <w:rsid w:val="00E83AFE"/>
    <w:rsid w:val="00E83B6D"/>
    <w:rsid w:val="00E83C1E"/>
    <w:rsid w:val="00E83E0F"/>
    <w:rsid w:val="00E84074"/>
    <w:rsid w:val="00E8414C"/>
    <w:rsid w:val="00E84162"/>
    <w:rsid w:val="00E8417F"/>
    <w:rsid w:val="00E841AC"/>
    <w:rsid w:val="00E842D4"/>
    <w:rsid w:val="00E8445C"/>
    <w:rsid w:val="00E844D1"/>
    <w:rsid w:val="00E8450B"/>
    <w:rsid w:val="00E84710"/>
    <w:rsid w:val="00E849FC"/>
    <w:rsid w:val="00E84C07"/>
    <w:rsid w:val="00E84F44"/>
    <w:rsid w:val="00E84FFD"/>
    <w:rsid w:val="00E85069"/>
    <w:rsid w:val="00E850A8"/>
    <w:rsid w:val="00E850E9"/>
    <w:rsid w:val="00E85121"/>
    <w:rsid w:val="00E852D0"/>
    <w:rsid w:val="00E8541C"/>
    <w:rsid w:val="00E855A4"/>
    <w:rsid w:val="00E856F7"/>
    <w:rsid w:val="00E85868"/>
    <w:rsid w:val="00E8587A"/>
    <w:rsid w:val="00E85C94"/>
    <w:rsid w:val="00E85CD0"/>
    <w:rsid w:val="00E85D70"/>
    <w:rsid w:val="00E85DC9"/>
    <w:rsid w:val="00E86118"/>
    <w:rsid w:val="00E862E9"/>
    <w:rsid w:val="00E863DD"/>
    <w:rsid w:val="00E86419"/>
    <w:rsid w:val="00E864D3"/>
    <w:rsid w:val="00E865EE"/>
    <w:rsid w:val="00E866BA"/>
    <w:rsid w:val="00E86871"/>
    <w:rsid w:val="00E86AA5"/>
    <w:rsid w:val="00E86B39"/>
    <w:rsid w:val="00E86D53"/>
    <w:rsid w:val="00E86F88"/>
    <w:rsid w:val="00E87126"/>
    <w:rsid w:val="00E87163"/>
    <w:rsid w:val="00E871FA"/>
    <w:rsid w:val="00E872D9"/>
    <w:rsid w:val="00E8747D"/>
    <w:rsid w:val="00E87529"/>
    <w:rsid w:val="00E8754A"/>
    <w:rsid w:val="00E8757D"/>
    <w:rsid w:val="00E87587"/>
    <w:rsid w:val="00E87608"/>
    <w:rsid w:val="00E87614"/>
    <w:rsid w:val="00E876A6"/>
    <w:rsid w:val="00E8772C"/>
    <w:rsid w:val="00E87810"/>
    <w:rsid w:val="00E878F0"/>
    <w:rsid w:val="00E87911"/>
    <w:rsid w:val="00E879A4"/>
    <w:rsid w:val="00E87A53"/>
    <w:rsid w:val="00E87CE8"/>
    <w:rsid w:val="00E87E20"/>
    <w:rsid w:val="00E87E8D"/>
    <w:rsid w:val="00E87F1A"/>
    <w:rsid w:val="00E87FEF"/>
    <w:rsid w:val="00E90049"/>
    <w:rsid w:val="00E90075"/>
    <w:rsid w:val="00E9019C"/>
    <w:rsid w:val="00E902E8"/>
    <w:rsid w:val="00E902F7"/>
    <w:rsid w:val="00E9035D"/>
    <w:rsid w:val="00E90728"/>
    <w:rsid w:val="00E9080E"/>
    <w:rsid w:val="00E90860"/>
    <w:rsid w:val="00E908C3"/>
    <w:rsid w:val="00E90919"/>
    <w:rsid w:val="00E90B7F"/>
    <w:rsid w:val="00E90F09"/>
    <w:rsid w:val="00E90F94"/>
    <w:rsid w:val="00E912AB"/>
    <w:rsid w:val="00E91496"/>
    <w:rsid w:val="00E914C7"/>
    <w:rsid w:val="00E914D9"/>
    <w:rsid w:val="00E91930"/>
    <w:rsid w:val="00E91967"/>
    <w:rsid w:val="00E91C91"/>
    <w:rsid w:val="00E91DC2"/>
    <w:rsid w:val="00E91E50"/>
    <w:rsid w:val="00E91F40"/>
    <w:rsid w:val="00E9200A"/>
    <w:rsid w:val="00E92032"/>
    <w:rsid w:val="00E9205A"/>
    <w:rsid w:val="00E92099"/>
    <w:rsid w:val="00E920E0"/>
    <w:rsid w:val="00E9212D"/>
    <w:rsid w:val="00E92151"/>
    <w:rsid w:val="00E9217D"/>
    <w:rsid w:val="00E921BB"/>
    <w:rsid w:val="00E92258"/>
    <w:rsid w:val="00E922BC"/>
    <w:rsid w:val="00E92355"/>
    <w:rsid w:val="00E9235F"/>
    <w:rsid w:val="00E924A6"/>
    <w:rsid w:val="00E924CF"/>
    <w:rsid w:val="00E9253A"/>
    <w:rsid w:val="00E9263B"/>
    <w:rsid w:val="00E926C3"/>
    <w:rsid w:val="00E927A6"/>
    <w:rsid w:val="00E9285F"/>
    <w:rsid w:val="00E92A1F"/>
    <w:rsid w:val="00E92C7A"/>
    <w:rsid w:val="00E92CB7"/>
    <w:rsid w:val="00E92CC1"/>
    <w:rsid w:val="00E92D12"/>
    <w:rsid w:val="00E92DB6"/>
    <w:rsid w:val="00E92E3C"/>
    <w:rsid w:val="00E92E4C"/>
    <w:rsid w:val="00E92F00"/>
    <w:rsid w:val="00E92FBF"/>
    <w:rsid w:val="00E92FDE"/>
    <w:rsid w:val="00E930DA"/>
    <w:rsid w:val="00E931A0"/>
    <w:rsid w:val="00E93523"/>
    <w:rsid w:val="00E935A4"/>
    <w:rsid w:val="00E93618"/>
    <w:rsid w:val="00E93640"/>
    <w:rsid w:val="00E936CC"/>
    <w:rsid w:val="00E937FB"/>
    <w:rsid w:val="00E93AF8"/>
    <w:rsid w:val="00E93B8B"/>
    <w:rsid w:val="00E93FE1"/>
    <w:rsid w:val="00E9400C"/>
    <w:rsid w:val="00E9403F"/>
    <w:rsid w:val="00E9410B"/>
    <w:rsid w:val="00E942C5"/>
    <w:rsid w:val="00E94315"/>
    <w:rsid w:val="00E945C9"/>
    <w:rsid w:val="00E94856"/>
    <w:rsid w:val="00E94A20"/>
    <w:rsid w:val="00E94E71"/>
    <w:rsid w:val="00E94F0C"/>
    <w:rsid w:val="00E95099"/>
    <w:rsid w:val="00E95166"/>
    <w:rsid w:val="00E951A1"/>
    <w:rsid w:val="00E951BC"/>
    <w:rsid w:val="00E95294"/>
    <w:rsid w:val="00E952BD"/>
    <w:rsid w:val="00E952F7"/>
    <w:rsid w:val="00E95379"/>
    <w:rsid w:val="00E9553C"/>
    <w:rsid w:val="00E95613"/>
    <w:rsid w:val="00E957C6"/>
    <w:rsid w:val="00E957CA"/>
    <w:rsid w:val="00E958A6"/>
    <w:rsid w:val="00E9590D"/>
    <w:rsid w:val="00E95BA0"/>
    <w:rsid w:val="00E95BC5"/>
    <w:rsid w:val="00E95BD3"/>
    <w:rsid w:val="00E95BDF"/>
    <w:rsid w:val="00E95C66"/>
    <w:rsid w:val="00E95DF3"/>
    <w:rsid w:val="00E95EA8"/>
    <w:rsid w:val="00E95FDC"/>
    <w:rsid w:val="00E96139"/>
    <w:rsid w:val="00E9613B"/>
    <w:rsid w:val="00E96240"/>
    <w:rsid w:val="00E96242"/>
    <w:rsid w:val="00E96324"/>
    <w:rsid w:val="00E96328"/>
    <w:rsid w:val="00E9633B"/>
    <w:rsid w:val="00E96351"/>
    <w:rsid w:val="00E964F3"/>
    <w:rsid w:val="00E9653B"/>
    <w:rsid w:val="00E96804"/>
    <w:rsid w:val="00E9694B"/>
    <w:rsid w:val="00E96B0B"/>
    <w:rsid w:val="00E96B67"/>
    <w:rsid w:val="00E96E01"/>
    <w:rsid w:val="00E96E6B"/>
    <w:rsid w:val="00E96F78"/>
    <w:rsid w:val="00E96FF1"/>
    <w:rsid w:val="00E9708A"/>
    <w:rsid w:val="00E97096"/>
    <w:rsid w:val="00E971F7"/>
    <w:rsid w:val="00E97221"/>
    <w:rsid w:val="00E97224"/>
    <w:rsid w:val="00E9756A"/>
    <w:rsid w:val="00E9761F"/>
    <w:rsid w:val="00E97846"/>
    <w:rsid w:val="00E97A62"/>
    <w:rsid w:val="00E97A77"/>
    <w:rsid w:val="00E97B85"/>
    <w:rsid w:val="00E97BAE"/>
    <w:rsid w:val="00E97BE6"/>
    <w:rsid w:val="00E97D96"/>
    <w:rsid w:val="00E97E8C"/>
    <w:rsid w:val="00E97EB3"/>
    <w:rsid w:val="00E97FAE"/>
    <w:rsid w:val="00E97FDA"/>
    <w:rsid w:val="00EA01DF"/>
    <w:rsid w:val="00EA02C2"/>
    <w:rsid w:val="00EA037D"/>
    <w:rsid w:val="00EA039B"/>
    <w:rsid w:val="00EA04B7"/>
    <w:rsid w:val="00EA0629"/>
    <w:rsid w:val="00EA06F9"/>
    <w:rsid w:val="00EA0888"/>
    <w:rsid w:val="00EA09B1"/>
    <w:rsid w:val="00EA0A40"/>
    <w:rsid w:val="00EA0B8D"/>
    <w:rsid w:val="00EA0BF0"/>
    <w:rsid w:val="00EA0D1E"/>
    <w:rsid w:val="00EA0DC7"/>
    <w:rsid w:val="00EA0DFA"/>
    <w:rsid w:val="00EA0E91"/>
    <w:rsid w:val="00EA0FAE"/>
    <w:rsid w:val="00EA1059"/>
    <w:rsid w:val="00EA12E9"/>
    <w:rsid w:val="00EA1303"/>
    <w:rsid w:val="00EA14F9"/>
    <w:rsid w:val="00EA16F0"/>
    <w:rsid w:val="00EA1811"/>
    <w:rsid w:val="00EA1856"/>
    <w:rsid w:val="00EA1874"/>
    <w:rsid w:val="00EA1C7E"/>
    <w:rsid w:val="00EA1EC8"/>
    <w:rsid w:val="00EA1EFD"/>
    <w:rsid w:val="00EA1F4B"/>
    <w:rsid w:val="00EA1FEE"/>
    <w:rsid w:val="00EA2140"/>
    <w:rsid w:val="00EA22EF"/>
    <w:rsid w:val="00EA2519"/>
    <w:rsid w:val="00EA26D6"/>
    <w:rsid w:val="00EA2857"/>
    <w:rsid w:val="00EA294A"/>
    <w:rsid w:val="00EA29C0"/>
    <w:rsid w:val="00EA29FB"/>
    <w:rsid w:val="00EA2C44"/>
    <w:rsid w:val="00EA2C5B"/>
    <w:rsid w:val="00EA2E61"/>
    <w:rsid w:val="00EA2F9E"/>
    <w:rsid w:val="00EA2FAD"/>
    <w:rsid w:val="00EA30BD"/>
    <w:rsid w:val="00EA30E4"/>
    <w:rsid w:val="00EA3164"/>
    <w:rsid w:val="00EA31DF"/>
    <w:rsid w:val="00EA3239"/>
    <w:rsid w:val="00EA33AA"/>
    <w:rsid w:val="00EA355D"/>
    <w:rsid w:val="00EA3628"/>
    <w:rsid w:val="00EA368B"/>
    <w:rsid w:val="00EA371A"/>
    <w:rsid w:val="00EA3742"/>
    <w:rsid w:val="00EA37B7"/>
    <w:rsid w:val="00EA3886"/>
    <w:rsid w:val="00EA3945"/>
    <w:rsid w:val="00EA39C9"/>
    <w:rsid w:val="00EA3AAC"/>
    <w:rsid w:val="00EA3B15"/>
    <w:rsid w:val="00EA3D3D"/>
    <w:rsid w:val="00EA3D41"/>
    <w:rsid w:val="00EA3EE9"/>
    <w:rsid w:val="00EA3F25"/>
    <w:rsid w:val="00EA40AD"/>
    <w:rsid w:val="00EA42DA"/>
    <w:rsid w:val="00EA4488"/>
    <w:rsid w:val="00EA457D"/>
    <w:rsid w:val="00EA45A1"/>
    <w:rsid w:val="00EA4A33"/>
    <w:rsid w:val="00EA4AC6"/>
    <w:rsid w:val="00EA4B9D"/>
    <w:rsid w:val="00EA4C57"/>
    <w:rsid w:val="00EA4C74"/>
    <w:rsid w:val="00EA4C8A"/>
    <w:rsid w:val="00EA4CFB"/>
    <w:rsid w:val="00EA4E1B"/>
    <w:rsid w:val="00EA4E88"/>
    <w:rsid w:val="00EA503A"/>
    <w:rsid w:val="00EA5047"/>
    <w:rsid w:val="00EA5054"/>
    <w:rsid w:val="00EA50D5"/>
    <w:rsid w:val="00EA51A4"/>
    <w:rsid w:val="00EA5203"/>
    <w:rsid w:val="00EA5219"/>
    <w:rsid w:val="00EA527B"/>
    <w:rsid w:val="00EA52E9"/>
    <w:rsid w:val="00EA53ED"/>
    <w:rsid w:val="00EA5701"/>
    <w:rsid w:val="00EA578F"/>
    <w:rsid w:val="00EA57DA"/>
    <w:rsid w:val="00EA58A0"/>
    <w:rsid w:val="00EA58FB"/>
    <w:rsid w:val="00EA5927"/>
    <w:rsid w:val="00EA5C70"/>
    <w:rsid w:val="00EA5CE9"/>
    <w:rsid w:val="00EA5D0B"/>
    <w:rsid w:val="00EA5D81"/>
    <w:rsid w:val="00EA5F70"/>
    <w:rsid w:val="00EA5F7B"/>
    <w:rsid w:val="00EA5FE5"/>
    <w:rsid w:val="00EA6315"/>
    <w:rsid w:val="00EA644B"/>
    <w:rsid w:val="00EA6480"/>
    <w:rsid w:val="00EA6572"/>
    <w:rsid w:val="00EA657B"/>
    <w:rsid w:val="00EA65B9"/>
    <w:rsid w:val="00EA65C1"/>
    <w:rsid w:val="00EA65C2"/>
    <w:rsid w:val="00EA66C5"/>
    <w:rsid w:val="00EA67F8"/>
    <w:rsid w:val="00EA68D3"/>
    <w:rsid w:val="00EA68D9"/>
    <w:rsid w:val="00EA6A05"/>
    <w:rsid w:val="00EA6A74"/>
    <w:rsid w:val="00EA6A90"/>
    <w:rsid w:val="00EA6B5D"/>
    <w:rsid w:val="00EA6D32"/>
    <w:rsid w:val="00EA6DFB"/>
    <w:rsid w:val="00EA6EE1"/>
    <w:rsid w:val="00EA6F00"/>
    <w:rsid w:val="00EA70E9"/>
    <w:rsid w:val="00EA73C3"/>
    <w:rsid w:val="00EA740D"/>
    <w:rsid w:val="00EA759C"/>
    <w:rsid w:val="00EA75BA"/>
    <w:rsid w:val="00EA75F1"/>
    <w:rsid w:val="00EA7682"/>
    <w:rsid w:val="00EA778F"/>
    <w:rsid w:val="00EA77C0"/>
    <w:rsid w:val="00EA791D"/>
    <w:rsid w:val="00EA7AFF"/>
    <w:rsid w:val="00EA7C72"/>
    <w:rsid w:val="00EA7C79"/>
    <w:rsid w:val="00EA7DB6"/>
    <w:rsid w:val="00EA7E2C"/>
    <w:rsid w:val="00EA7E52"/>
    <w:rsid w:val="00EA7FD0"/>
    <w:rsid w:val="00EB00DC"/>
    <w:rsid w:val="00EB01EE"/>
    <w:rsid w:val="00EB03EE"/>
    <w:rsid w:val="00EB042A"/>
    <w:rsid w:val="00EB04B3"/>
    <w:rsid w:val="00EB051D"/>
    <w:rsid w:val="00EB056D"/>
    <w:rsid w:val="00EB05E6"/>
    <w:rsid w:val="00EB071D"/>
    <w:rsid w:val="00EB0890"/>
    <w:rsid w:val="00EB08E7"/>
    <w:rsid w:val="00EB09DD"/>
    <w:rsid w:val="00EB0B66"/>
    <w:rsid w:val="00EB0D64"/>
    <w:rsid w:val="00EB0DF7"/>
    <w:rsid w:val="00EB0EBD"/>
    <w:rsid w:val="00EB11B1"/>
    <w:rsid w:val="00EB1244"/>
    <w:rsid w:val="00EB12AE"/>
    <w:rsid w:val="00EB12C5"/>
    <w:rsid w:val="00EB1383"/>
    <w:rsid w:val="00EB1504"/>
    <w:rsid w:val="00EB174B"/>
    <w:rsid w:val="00EB1773"/>
    <w:rsid w:val="00EB18B3"/>
    <w:rsid w:val="00EB1945"/>
    <w:rsid w:val="00EB199F"/>
    <w:rsid w:val="00EB1CE1"/>
    <w:rsid w:val="00EB1D81"/>
    <w:rsid w:val="00EB1D83"/>
    <w:rsid w:val="00EB1DE8"/>
    <w:rsid w:val="00EB1EC6"/>
    <w:rsid w:val="00EB1EE4"/>
    <w:rsid w:val="00EB2078"/>
    <w:rsid w:val="00EB24AF"/>
    <w:rsid w:val="00EB24BE"/>
    <w:rsid w:val="00EB25A1"/>
    <w:rsid w:val="00EB25CC"/>
    <w:rsid w:val="00EB284D"/>
    <w:rsid w:val="00EB285B"/>
    <w:rsid w:val="00EB286C"/>
    <w:rsid w:val="00EB2A55"/>
    <w:rsid w:val="00EB2A5D"/>
    <w:rsid w:val="00EB2A69"/>
    <w:rsid w:val="00EB2B15"/>
    <w:rsid w:val="00EB2B1A"/>
    <w:rsid w:val="00EB2C1B"/>
    <w:rsid w:val="00EB2E4A"/>
    <w:rsid w:val="00EB2F71"/>
    <w:rsid w:val="00EB3036"/>
    <w:rsid w:val="00EB309A"/>
    <w:rsid w:val="00EB30E5"/>
    <w:rsid w:val="00EB31DD"/>
    <w:rsid w:val="00EB3295"/>
    <w:rsid w:val="00EB33C6"/>
    <w:rsid w:val="00EB33D2"/>
    <w:rsid w:val="00EB345B"/>
    <w:rsid w:val="00EB34A7"/>
    <w:rsid w:val="00EB34E4"/>
    <w:rsid w:val="00EB3726"/>
    <w:rsid w:val="00EB37C8"/>
    <w:rsid w:val="00EB37F2"/>
    <w:rsid w:val="00EB388A"/>
    <w:rsid w:val="00EB38AD"/>
    <w:rsid w:val="00EB3935"/>
    <w:rsid w:val="00EB39BB"/>
    <w:rsid w:val="00EB3AD8"/>
    <w:rsid w:val="00EB3C7B"/>
    <w:rsid w:val="00EB3CB0"/>
    <w:rsid w:val="00EB3DCE"/>
    <w:rsid w:val="00EB3DDD"/>
    <w:rsid w:val="00EB3E22"/>
    <w:rsid w:val="00EB4067"/>
    <w:rsid w:val="00EB406E"/>
    <w:rsid w:val="00EB4091"/>
    <w:rsid w:val="00EB40EB"/>
    <w:rsid w:val="00EB4135"/>
    <w:rsid w:val="00EB41E0"/>
    <w:rsid w:val="00EB427E"/>
    <w:rsid w:val="00EB45DF"/>
    <w:rsid w:val="00EB45EC"/>
    <w:rsid w:val="00EB4745"/>
    <w:rsid w:val="00EB4769"/>
    <w:rsid w:val="00EB493E"/>
    <w:rsid w:val="00EB49C4"/>
    <w:rsid w:val="00EB4B1E"/>
    <w:rsid w:val="00EB4B22"/>
    <w:rsid w:val="00EB4B9C"/>
    <w:rsid w:val="00EB4C60"/>
    <w:rsid w:val="00EB4CFD"/>
    <w:rsid w:val="00EB4D0A"/>
    <w:rsid w:val="00EB4EA3"/>
    <w:rsid w:val="00EB4ECE"/>
    <w:rsid w:val="00EB4FEF"/>
    <w:rsid w:val="00EB5025"/>
    <w:rsid w:val="00EB50A7"/>
    <w:rsid w:val="00EB5106"/>
    <w:rsid w:val="00EB5246"/>
    <w:rsid w:val="00EB54B7"/>
    <w:rsid w:val="00EB5777"/>
    <w:rsid w:val="00EB57C9"/>
    <w:rsid w:val="00EB5917"/>
    <w:rsid w:val="00EB5965"/>
    <w:rsid w:val="00EB5C40"/>
    <w:rsid w:val="00EB5C5B"/>
    <w:rsid w:val="00EB5C79"/>
    <w:rsid w:val="00EB5CA5"/>
    <w:rsid w:val="00EB5EC0"/>
    <w:rsid w:val="00EB6083"/>
    <w:rsid w:val="00EB60DF"/>
    <w:rsid w:val="00EB62D1"/>
    <w:rsid w:val="00EB630A"/>
    <w:rsid w:val="00EB6330"/>
    <w:rsid w:val="00EB63A9"/>
    <w:rsid w:val="00EB6547"/>
    <w:rsid w:val="00EB657C"/>
    <w:rsid w:val="00EB6618"/>
    <w:rsid w:val="00EB673D"/>
    <w:rsid w:val="00EB6757"/>
    <w:rsid w:val="00EB67A9"/>
    <w:rsid w:val="00EB68B0"/>
    <w:rsid w:val="00EB68EF"/>
    <w:rsid w:val="00EB6966"/>
    <w:rsid w:val="00EB6A84"/>
    <w:rsid w:val="00EB6A87"/>
    <w:rsid w:val="00EB6BF9"/>
    <w:rsid w:val="00EB6C56"/>
    <w:rsid w:val="00EB6D66"/>
    <w:rsid w:val="00EB6E21"/>
    <w:rsid w:val="00EB6E3B"/>
    <w:rsid w:val="00EB6E9B"/>
    <w:rsid w:val="00EB6FE0"/>
    <w:rsid w:val="00EB7003"/>
    <w:rsid w:val="00EB724F"/>
    <w:rsid w:val="00EB741F"/>
    <w:rsid w:val="00EB755F"/>
    <w:rsid w:val="00EB7573"/>
    <w:rsid w:val="00EB7585"/>
    <w:rsid w:val="00EB75CF"/>
    <w:rsid w:val="00EB7670"/>
    <w:rsid w:val="00EB7704"/>
    <w:rsid w:val="00EB779B"/>
    <w:rsid w:val="00EB783B"/>
    <w:rsid w:val="00EB78AA"/>
    <w:rsid w:val="00EB7914"/>
    <w:rsid w:val="00EB7A6C"/>
    <w:rsid w:val="00EB7A6F"/>
    <w:rsid w:val="00EB7B2D"/>
    <w:rsid w:val="00EB7B67"/>
    <w:rsid w:val="00EB7D66"/>
    <w:rsid w:val="00EB7FFD"/>
    <w:rsid w:val="00EC005D"/>
    <w:rsid w:val="00EC00E4"/>
    <w:rsid w:val="00EC0337"/>
    <w:rsid w:val="00EC038D"/>
    <w:rsid w:val="00EC0476"/>
    <w:rsid w:val="00EC0497"/>
    <w:rsid w:val="00EC063B"/>
    <w:rsid w:val="00EC06D4"/>
    <w:rsid w:val="00EC06D7"/>
    <w:rsid w:val="00EC06EF"/>
    <w:rsid w:val="00EC088A"/>
    <w:rsid w:val="00EC088D"/>
    <w:rsid w:val="00EC08AB"/>
    <w:rsid w:val="00EC0951"/>
    <w:rsid w:val="00EC09AF"/>
    <w:rsid w:val="00EC09ED"/>
    <w:rsid w:val="00EC0A9D"/>
    <w:rsid w:val="00EC0B15"/>
    <w:rsid w:val="00EC0C02"/>
    <w:rsid w:val="00EC0C46"/>
    <w:rsid w:val="00EC0E4F"/>
    <w:rsid w:val="00EC0ED9"/>
    <w:rsid w:val="00EC1054"/>
    <w:rsid w:val="00EC131D"/>
    <w:rsid w:val="00EC1437"/>
    <w:rsid w:val="00EC145E"/>
    <w:rsid w:val="00EC151A"/>
    <w:rsid w:val="00EC1548"/>
    <w:rsid w:val="00EC178B"/>
    <w:rsid w:val="00EC17A1"/>
    <w:rsid w:val="00EC1971"/>
    <w:rsid w:val="00EC1BBE"/>
    <w:rsid w:val="00EC1CCC"/>
    <w:rsid w:val="00EC1CEE"/>
    <w:rsid w:val="00EC1DC4"/>
    <w:rsid w:val="00EC1E52"/>
    <w:rsid w:val="00EC1EE2"/>
    <w:rsid w:val="00EC2237"/>
    <w:rsid w:val="00EC235D"/>
    <w:rsid w:val="00EC2604"/>
    <w:rsid w:val="00EC26A9"/>
    <w:rsid w:val="00EC2742"/>
    <w:rsid w:val="00EC28B5"/>
    <w:rsid w:val="00EC2946"/>
    <w:rsid w:val="00EC29F0"/>
    <w:rsid w:val="00EC2A1D"/>
    <w:rsid w:val="00EC2B4C"/>
    <w:rsid w:val="00EC2D41"/>
    <w:rsid w:val="00EC2D51"/>
    <w:rsid w:val="00EC2E92"/>
    <w:rsid w:val="00EC2EC7"/>
    <w:rsid w:val="00EC3006"/>
    <w:rsid w:val="00EC3061"/>
    <w:rsid w:val="00EC311D"/>
    <w:rsid w:val="00EC32F0"/>
    <w:rsid w:val="00EC3336"/>
    <w:rsid w:val="00EC33BB"/>
    <w:rsid w:val="00EC34E6"/>
    <w:rsid w:val="00EC350A"/>
    <w:rsid w:val="00EC35DE"/>
    <w:rsid w:val="00EC37AB"/>
    <w:rsid w:val="00EC3AB6"/>
    <w:rsid w:val="00EC3AF5"/>
    <w:rsid w:val="00EC3C22"/>
    <w:rsid w:val="00EC3D0E"/>
    <w:rsid w:val="00EC3D64"/>
    <w:rsid w:val="00EC3D8F"/>
    <w:rsid w:val="00EC3F2A"/>
    <w:rsid w:val="00EC41DA"/>
    <w:rsid w:val="00EC41E3"/>
    <w:rsid w:val="00EC4252"/>
    <w:rsid w:val="00EC4303"/>
    <w:rsid w:val="00EC4360"/>
    <w:rsid w:val="00EC43BC"/>
    <w:rsid w:val="00EC44DE"/>
    <w:rsid w:val="00EC4629"/>
    <w:rsid w:val="00EC491A"/>
    <w:rsid w:val="00EC4980"/>
    <w:rsid w:val="00EC49E2"/>
    <w:rsid w:val="00EC4A93"/>
    <w:rsid w:val="00EC4A94"/>
    <w:rsid w:val="00EC4AA3"/>
    <w:rsid w:val="00EC4B34"/>
    <w:rsid w:val="00EC4BB8"/>
    <w:rsid w:val="00EC4D2B"/>
    <w:rsid w:val="00EC4EC0"/>
    <w:rsid w:val="00EC4F5E"/>
    <w:rsid w:val="00EC4FA5"/>
    <w:rsid w:val="00EC4FBA"/>
    <w:rsid w:val="00EC5039"/>
    <w:rsid w:val="00EC517A"/>
    <w:rsid w:val="00EC53C2"/>
    <w:rsid w:val="00EC54C3"/>
    <w:rsid w:val="00EC54DC"/>
    <w:rsid w:val="00EC5525"/>
    <w:rsid w:val="00EC575C"/>
    <w:rsid w:val="00EC586A"/>
    <w:rsid w:val="00EC5879"/>
    <w:rsid w:val="00EC598C"/>
    <w:rsid w:val="00EC5A61"/>
    <w:rsid w:val="00EC5BBE"/>
    <w:rsid w:val="00EC5C17"/>
    <w:rsid w:val="00EC5C52"/>
    <w:rsid w:val="00EC5E51"/>
    <w:rsid w:val="00EC5E62"/>
    <w:rsid w:val="00EC5E6C"/>
    <w:rsid w:val="00EC5FF8"/>
    <w:rsid w:val="00EC600E"/>
    <w:rsid w:val="00EC61F8"/>
    <w:rsid w:val="00EC6242"/>
    <w:rsid w:val="00EC62E1"/>
    <w:rsid w:val="00EC643E"/>
    <w:rsid w:val="00EC644F"/>
    <w:rsid w:val="00EC689C"/>
    <w:rsid w:val="00EC698C"/>
    <w:rsid w:val="00EC6A1C"/>
    <w:rsid w:val="00EC6B22"/>
    <w:rsid w:val="00EC6B30"/>
    <w:rsid w:val="00EC6BE4"/>
    <w:rsid w:val="00EC6D39"/>
    <w:rsid w:val="00EC6D4C"/>
    <w:rsid w:val="00EC6D68"/>
    <w:rsid w:val="00EC6D8D"/>
    <w:rsid w:val="00EC6D94"/>
    <w:rsid w:val="00EC6F6F"/>
    <w:rsid w:val="00EC71EB"/>
    <w:rsid w:val="00EC7266"/>
    <w:rsid w:val="00EC7271"/>
    <w:rsid w:val="00EC733C"/>
    <w:rsid w:val="00EC73C8"/>
    <w:rsid w:val="00EC74EC"/>
    <w:rsid w:val="00EC75D0"/>
    <w:rsid w:val="00EC7673"/>
    <w:rsid w:val="00EC7A7B"/>
    <w:rsid w:val="00EC7CB7"/>
    <w:rsid w:val="00EC7D06"/>
    <w:rsid w:val="00EC7D0E"/>
    <w:rsid w:val="00EC7D58"/>
    <w:rsid w:val="00EC7F55"/>
    <w:rsid w:val="00EC7FB9"/>
    <w:rsid w:val="00EC7FFE"/>
    <w:rsid w:val="00ED0005"/>
    <w:rsid w:val="00ED0055"/>
    <w:rsid w:val="00ED00C8"/>
    <w:rsid w:val="00ED0140"/>
    <w:rsid w:val="00ED03CC"/>
    <w:rsid w:val="00ED0482"/>
    <w:rsid w:val="00ED0531"/>
    <w:rsid w:val="00ED06A1"/>
    <w:rsid w:val="00ED07C7"/>
    <w:rsid w:val="00ED0869"/>
    <w:rsid w:val="00ED08BF"/>
    <w:rsid w:val="00ED093B"/>
    <w:rsid w:val="00ED0AB7"/>
    <w:rsid w:val="00ED0AE3"/>
    <w:rsid w:val="00ED0AFF"/>
    <w:rsid w:val="00ED0FAF"/>
    <w:rsid w:val="00ED0FD0"/>
    <w:rsid w:val="00ED107F"/>
    <w:rsid w:val="00ED14C3"/>
    <w:rsid w:val="00ED15C6"/>
    <w:rsid w:val="00ED1674"/>
    <w:rsid w:val="00ED1732"/>
    <w:rsid w:val="00ED1A50"/>
    <w:rsid w:val="00ED1F4F"/>
    <w:rsid w:val="00ED203F"/>
    <w:rsid w:val="00ED20CF"/>
    <w:rsid w:val="00ED20E9"/>
    <w:rsid w:val="00ED2102"/>
    <w:rsid w:val="00ED2144"/>
    <w:rsid w:val="00ED215D"/>
    <w:rsid w:val="00ED2332"/>
    <w:rsid w:val="00ED243E"/>
    <w:rsid w:val="00ED258E"/>
    <w:rsid w:val="00ED2667"/>
    <w:rsid w:val="00ED270B"/>
    <w:rsid w:val="00ED2757"/>
    <w:rsid w:val="00ED2816"/>
    <w:rsid w:val="00ED28C8"/>
    <w:rsid w:val="00ED28CA"/>
    <w:rsid w:val="00ED28E6"/>
    <w:rsid w:val="00ED2A97"/>
    <w:rsid w:val="00ED2B33"/>
    <w:rsid w:val="00ED2C65"/>
    <w:rsid w:val="00ED2D7D"/>
    <w:rsid w:val="00ED2DBD"/>
    <w:rsid w:val="00ED2DD3"/>
    <w:rsid w:val="00ED2E17"/>
    <w:rsid w:val="00ED2E6E"/>
    <w:rsid w:val="00ED2F7D"/>
    <w:rsid w:val="00ED3038"/>
    <w:rsid w:val="00ED3265"/>
    <w:rsid w:val="00ED33DF"/>
    <w:rsid w:val="00ED3417"/>
    <w:rsid w:val="00ED351B"/>
    <w:rsid w:val="00ED35B3"/>
    <w:rsid w:val="00ED3678"/>
    <w:rsid w:val="00ED3887"/>
    <w:rsid w:val="00ED393D"/>
    <w:rsid w:val="00ED39E4"/>
    <w:rsid w:val="00ED3B08"/>
    <w:rsid w:val="00ED3D9C"/>
    <w:rsid w:val="00ED3D9F"/>
    <w:rsid w:val="00ED3F43"/>
    <w:rsid w:val="00ED40CF"/>
    <w:rsid w:val="00ED410F"/>
    <w:rsid w:val="00ED4381"/>
    <w:rsid w:val="00ED441D"/>
    <w:rsid w:val="00ED4458"/>
    <w:rsid w:val="00ED4580"/>
    <w:rsid w:val="00ED4683"/>
    <w:rsid w:val="00ED4720"/>
    <w:rsid w:val="00ED4877"/>
    <w:rsid w:val="00ED48E2"/>
    <w:rsid w:val="00ED4966"/>
    <w:rsid w:val="00ED497C"/>
    <w:rsid w:val="00ED4A3C"/>
    <w:rsid w:val="00ED4A41"/>
    <w:rsid w:val="00ED4F02"/>
    <w:rsid w:val="00ED4F46"/>
    <w:rsid w:val="00ED51BF"/>
    <w:rsid w:val="00ED5224"/>
    <w:rsid w:val="00ED5283"/>
    <w:rsid w:val="00ED5440"/>
    <w:rsid w:val="00ED5465"/>
    <w:rsid w:val="00ED54B5"/>
    <w:rsid w:val="00ED550D"/>
    <w:rsid w:val="00ED5576"/>
    <w:rsid w:val="00ED5719"/>
    <w:rsid w:val="00ED5867"/>
    <w:rsid w:val="00ED5A87"/>
    <w:rsid w:val="00ED5D39"/>
    <w:rsid w:val="00ED5F23"/>
    <w:rsid w:val="00ED5F99"/>
    <w:rsid w:val="00ED5FCB"/>
    <w:rsid w:val="00ED617F"/>
    <w:rsid w:val="00ED619F"/>
    <w:rsid w:val="00ED61FC"/>
    <w:rsid w:val="00ED6201"/>
    <w:rsid w:val="00ED62D5"/>
    <w:rsid w:val="00ED6618"/>
    <w:rsid w:val="00ED663A"/>
    <w:rsid w:val="00ED6694"/>
    <w:rsid w:val="00ED6941"/>
    <w:rsid w:val="00ED6C3F"/>
    <w:rsid w:val="00ED6D7F"/>
    <w:rsid w:val="00ED6EF4"/>
    <w:rsid w:val="00ED6F41"/>
    <w:rsid w:val="00ED6F6B"/>
    <w:rsid w:val="00ED6FD5"/>
    <w:rsid w:val="00ED707B"/>
    <w:rsid w:val="00ED7195"/>
    <w:rsid w:val="00ED71EA"/>
    <w:rsid w:val="00ED7322"/>
    <w:rsid w:val="00ED7449"/>
    <w:rsid w:val="00ED755E"/>
    <w:rsid w:val="00ED75E1"/>
    <w:rsid w:val="00ED77AA"/>
    <w:rsid w:val="00ED781F"/>
    <w:rsid w:val="00ED7965"/>
    <w:rsid w:val="00ED7C5A"/>
    <w:rsid w:val="00ED7CCA"/>
    <w:rsid w:val="00ED7D5D"/>
    <w:rsid w:val="00ED7EDC"/>
    <w:rsid w:val="00ED7FA8"/>
    <w:rsid w:val="00EE006B"/>
    <w:rsid w:val="00EE00F9"/>
    <w:rsid w:val="00EE0292"/>
    <w:rsid w:val="00EE0481"/>
    <w:rsid w:val="00EE04D1"/>
    <w:rsid w:val="00EE0769"/>
    <w:rsid w:val="00EE076A"/>
    <w:rsid w:val="00EE0773"/>
    <w:rsid w:val="00EE086D"/>
    <w:rsid w:val="00EE08B9"/>
    <w:rsid w:val="00EE08FA"/>
    <w:rsid w:val="00EE0929"/>
    <w:rsid w:val="00EE0993"/>
    <w:rsid w:val="00EE0AD7"/>
    <w:rsid w:val="00EE0D60"/>
    <w:rsid w:val="00EE0DBA"/>
    <w:rsid w:val="00EE0E48"/>
    <w:rsid w:val="00EE0ED9"/>
    <w:rsid w:val="00EE0F38"/>
    <w:rsid w:val="00EE0FE5"/>
    <w:rsid w:val="00EE1140"/>
    <w:rsid w:val="00EE13E7"/>
    <w:rsid w:val="00EE1459"/>
    <w:rsid w:val="00EE1A37"/>
    <w:rsid w:val="00EE1A3E"/>
    <w:rsid w:val="00EE1DFB"/>
    <w:rsid w:val="00EE1F2B"/>
    <w:rsid w:val="00EE24B2"/>
    <w:rsid w:val="00EE2601"/>
    <w:rsid w:val="00EE2661"/>
    <w:rsid w:val="00EE26B0"/>
    <w:rsid w:val="00EE26BF"/>
    <w:rsid w:val="00EE270C"/>
    <w:rsid w:val="00EE2894"/>
    <w:rsid w:val="00EE28F3"/>
    <w:rsid w:val="00EE2AC2"/>
    <w:rsid w:val="00EE2BC9"/>
    <w:rsid w:val="00EE2DE2"/>
    <w:rsid w:val="00EE2DE3"/>
    <w:rsid w:val="00EE2E15"/>
    <w:rsid w:val="00EE3078"/>
    <w:rsid w:val="00EE3147"/>
    <w:rsid w:val="00EE3155"/>
    <w:rsid w:val="00EE321D"/>
    <w:rsid w:val="00EE3353"/>
    <w:rsid w:val="00EE3484"/>
    <w:rsid w:val="00EE357B"/>
    <w:rsid w:val="00EE35B6"/>
    <w:rsid w:val="00EE3661"/>
    <w:rsid w:val="00EE3676"/>
    <w:rsid w:val="00EE36A1"/>
    <w:rsid w:val="00EE38FE"/>
    <w:rsid w:val="00EE3936"/>
    <w:rsid w:val="00EE3A05"/>
    <w:rsid w:val="00EE3B66"/>
    <w:rsid w:val="00EE3C29"/>
    <w:rsid w:val="00EE3CA8"/>
    <w:rsid w:val="00EE3D99"/>
    <w:rsid w:val="00EE3DF4"/>
    <w:rsid w:val="00EE3E47"/>
    <w:rsid w:val="00EE3E94"/>
    <w:rsid w:val="00EE3E9A"/>
    <w:rsid w:val="00EE3EF3"/>
    <w:rsid w:val="00EE3FCE"/>
    <w:rsid w:val="00EE410C"/>
    <w:rsid w:val="00EE41B4"/>
    <w:rsid w:val="00EE4430"/>
    <w:rsid w:val="00EE4483"/>
    <w:rsid w:val="00EE4552"/>
    <w:rsid w:val="00EE46A8"/>
    <w:rsid w:val="00EE46C8"/>
    <w:rsid w:val="00EE4867"/>
    <w:rsid w:val="00EE48D9"/>
    <w:rsid w:val="00EE4A4A"/>
    <w:rsid w:val="00EE4B4C"/>
    <w:rsid w:val="00EE4B60"/>
    <w:rsid w:val="00EE4BED"/>
    <w:rsid w:val="00EE4C60"/>
    <w:rsid w:val="00EE4D79"/>
    <w:rsid w:val="00EE4EB1"/>
    <w:rsid w:val="00EE4F03"/>
    <w:rsid w:val="00EE52DF"/>
    <w:rsid w:val="00EE5312"/>
    <w:rsid w:val="00EE5477"/>
    <w:rsid w:val="00EE5491"/>
    <w:rsid w:val="00EE573A"/>
    <w:rsid w:val="00EE5846"/>
    <w:rsid w:val="00EE587E"/>
    <w:rsid w:val="00EE5A10"/>
    <w:rsid w:val="00EE5C67"/>
    <w:rsid w:val="00EE5C9D"/>
    <w:rsid w:val="00EE5CDC"/>
    <w:rsid w:val="00EE5CFB"/>
    <w:rsid w:val="00EE5D89"/>
    <w:rsid w:val="00EE5DA0"/>
    <w:rsid w:val="00EE5FBE"/>
    <w:rsid w:val="00EE5FFB"/>
    <w:rsid w:val="00EE60D9"/>
    <w:rsid w:val="00EE6121"/>
    <w:rsid w:val="00EE61CD"/>
    <w:rsid w:val="00EE6297"/>
    <w:rsid w:val="00EE62BE"/>
    <w:rsid w:val="00EE62E6"/>
    <w:rsid w:val="00EE62E9"/>
    <w:rsid w:val="00EE6334"/>
    <w:rsid w:val="00EE63E1"/>
    <w:rsid w:val="00EE654E"/>
    <w:rsid w:val="00EE6723"/>
    <w:rsid w:val="00EE6766"/>
    <w:rsid w:val="00EE6952"/>
    <w:rsid w:val="00EE69FE"/>
    <w:rsid w:val="00EE6AA9"/>
    <w:rsid w:val="00EE6B23"/>
    <w:rsid w:val="00EE6B38"/>
    <w:rsid w:val="00EE6B93"/>
    <w:rsid w:val="00EE6C0F"/>
    <w:rsid w:val="00EE6C61"/>
    <w:rsid w:val="00EE6CF4"/>
    <w:rsid w:val="00EE714A"/>
    <w:rsid w:val="00EE7157"/>
    <w:rsid w:val="00EE73C4"/>
    <w:rsid w:val="00EE73F4"/>
    <w:rsid w:val="00EE74A4"/>
    <w:rsid w:val="00EE75A3"/>
    <w:rsid w:val="00EE7671"/>
    <w:rsid w:val="00EE7781"/>
    <w:rsid w:val="00EE7790"/>
    <w:rsid w:val="00EE77FE"/>
    <w:rsid w:val="00EE78A3"/>
    <w:rsid w:val="00EE7A57"/>
    <w:rsid w:val="00EE7B1D"/>
    <w:rsid w:val="00EE7BFE"/>
    <w:rsid w:val="00EE7E46"/>
    <w:rsid w:val="00EE7E6C"/>
    <w:rsid w:val="00EE7E7E"/>
    <w:rsid w:val="00EE7F5D"/>
    <w:rsid w:val="00EE7FB5"/>
    <w:rsid w:val="00EF002A"/>
    <w:rsid w:val="00EF01B8"/>
    <w:rsid w:val="00EF02AF"/>
    <w:rsid w:val="00EF034C"/>
    <w:rsid w:val="00EF0412"/>
    <w:rsid w:val="00EF04AC"/>
    <w:rsid w:val="00EF0689"/>
    <w:rsid w:val="00EF06FE"/>
    <w:rsid w:val="00EF0710"/>
    <w:rsid w:val="00EF0733"/>
    <w:rsid w:val="00EF0764"/>
    <w:rsid w:val="00EF0996"/>
    <w:rsid w:val="00EF0AA3"/>
    <w:rsid w:val="00EF0AFF"/>
    <w:rsid w:val="00EF0B92"/>
    <w:rsid w:val="00EF0C88"/>
    <w:rsid w:val="00EF0D16"/>
    <w:rsid w:val="00EF0DC4"/>
    <w:rsid w:val="00EF0E03"/>
    <w:rsid w:val="00EF0F59"/>
    <w:rsid w:val="00EF0FAD"/>
    <w:rsid w:val="00EF104E"/>
    <w:rsid w:val="00EF10C9"/>
    <w:rsid w:val="00EF10D4"/>
    <w:rsid w:val="00EF10FA"/>
    <w:rsid w:val="00EF11A4"/>
    <w:rsid w:val="00EF11AB"/>
    <w:rsid w:val="00EF137F"/>
    <w:rsid w:val="00EF138A"/>
    <w:rsid w:val="00EF13D6"/>
    <w:rsid w:val="00EF1445"/>
    <w:rsid w:val="00EF14C2"/>
    <w:rsid w:val="00EF16A1"/>
    <w:rsid w:val="00EF1800"/>
    <w:rsid w:val="00EF190C"/>
    <w:rsid w:val="00EF1936"/>
    <w:rsid w:val="00EF19FB"/>
    <w:rsid w:val="00EF1A13"/>
    <w:rsid w:val="00EF1B05"/>
    <w:rsid w:val="00EF1B16"/>
    <w:rsid w:val="00EF1B20"/>
    <w:rsid w:val="00EF1C6D"/>
    <w:rsid w:val="00EF1C91"/>
    <w:rsid w:val="00EF1CAE"/>
    <w:rsid w:val="00EF1CAF"/>
    <w:rsid w:val="00EF1F19"/>
    <w:rsid w:val="00EF2161"/>
    <w:rsid w:val="00EF23C1"/>
    <w:rsid w:val="00EF25BE"/>
    <w:rsid w:val="00EF2604"/>
    <w:rsid w:val="00EF26DE"/>
    <w:rsid w:val="00EF26F0"/>
    <w:rsid w:val="00EF2834"/>
    <w:rsid w:val="00EF2851"/>
    <w:rsid w:val="00EF28F4"/>
    <w:rsid w:val="00EF2973"/>
    <w:rsid w:val="00EF29BE"/>
    <w:rsid w:val="00EF2B2E"/>
    <w:rsid w:val="00EF2B7D"/>
    <w:rsid w:val="00EF2C3F"/>
    <w:rsid w:val="00EF2DEA"/>
    <w:rsid w:val="00EF2EDB"/>
    <w:rsid w:val="00EF30DE"/>
    <w:rsid w:val="00EF311B"/>
    <w:rsid w:val="00EF313B"/>
    <w:rsid w:val="00EF33A7"/>
    <w:rsid w:val="00EF33ED"/>
    <w:rsid w:val="00EF3476"/>
    <w:rsid w:val="00EF34B2"/>
    <w:rsid w:val="00EF359F"/>
    <w:rsid w:val="00EF363A"/>
    <w:rsid w:val="00EF36D4"/>
    <w:rsid w:val="00EF3716"/>
    <w:rsid w:val="00EF3755"/>
    <w:rsid w:val="00EF3AAA"/>
    <w:rsid w:val="00EF3AC3"/>
    <w:rsid w:val="00EF3B0F"/>
    <w:rsid w:val="00EF3B89"/>
    <w:rsid w:val="00EF3D70"/>
    <w:rsid w:val="00EF3DCF"/>
    <w:rsid w:val="00EF3DD6"/>
    <w:rsid w:val="00EF3E63"/>
    <w:rsid w:val="00EF422D"/>
    <w:rsid w:val="00EF42DE"/>
    <w:rsid w:val="00EF432D"/>
    <w:rsid w:val="00EF4362"/>
    <w:rsid w:val="00EF45D0"/>
    <w:rsid w:val="00EF463D"/>
    <w:rsid w:val="00EF480F"/>
    <w:rsid w:val="00EF4892"/>
    <w:rsid w:val="00EF4A5D"/>
    <w:rsid w:val="00EF4B2F"/>
    <w:rsid w:val="00EF4B9F"/>
    <w:rsid w:val="00EF4BD9"/>
    <w:rsid w:val="00EF4D29"/>
    <w:rsid w:val="00EF4EF9"/>
    <w:rsid w:val="00EF4F1D"/>
    <w:rsid w:val="00EF4F7C"/>
    <w:rsid w:val="00EF5114"/>
    <w:rsid w:val="00EF5157"/>
    <w:rsid w:val="00EF51A0"/>
    <w:rsid w:val="00EF51C3"/>
    <w:rsid w:val="00EF52FA"/>
    <w:rsid w:val="00EF5312"/>
    <w:rsid w:val="00EF532D"/>
    <w:rsid w:val="00EF533A"/>
    <w:rsid w:val="00EF5359"/>
    <w:rsid w:val="00EF5361"/>
    <w:rsid w:val="00EF538C"/>
    <w:rsid w:val="00EF54FB"/>
    <w:rsid w:val="00EF55D1"/>
    <w:rsid w:val="00EF5604"/>
    <w:rsid w:val="00EF565E"/>
    <w:rsid w:val="00EF576F"/>
    <w:rsid w:val="00EF5784"/>
    <w:rsid w:val="00EF57B4"/>
    <w:rsid w:val="00EF57DC"/>
    <w:rsid w:val="00EF5987"/>
    <w:rsid w:val="00EF59B2"/>
    <w:rsid w:val="00EF59D6"/>
    <w:rsid w:val="00EF5AEA"/>
    <w:rsid w:val="00EF5B13"/>
    <w:rsid w:val="00EF5B21"/>
    <w:rsid w:val="00EF5BD5"/>
    <w:rsid w:val="00EF5CF3"/>
    <w:rsid w:val="00EF5FFC"/>
    <w:rsid w:val="00EF603B"/>
    <w:rsid w:val="00EF61DE"/>
    <w:rsid w:val="00EF6232"/>
    <w:rsid w:val="00EF6280"/>
    <w:rsid w:val="00EF628D"/>
    <w:rsid w:val="00EF642F"/>
    <w:rsid w:val="00EF64DA"/>
    <w:rsid w:val="00EF6710"/>
    <w:rsid w:val="00EF673F"/>
    <w:rsid w:val="00EF6899"/>
    <w:rsid w:val="00EF68D1"/>
    <w:rsid w:val="00EF68D4"/>
    <w:rsid w:val="00EF6907"/>
    <w:rsid w:val="00EF6A3F"/>
    <w:rsid w:val="00EF6BB0"/>
    <w:rsid w:val="00EF6C5C"/>
    <w:rsid w:val="00EF6D89"/>
    <w:rsid w:val="00EF706C"/>
    <w:rsid w:val="00EF71E5"/>
    <w:rsid w:val="00EF71F5"/>
    <w:rsid w:val="00EF7219"/>
    <w:rsid w:val="00EF72B8"/>
    <w:rsid w:val="00EF73A0"/>
    <w:rsid w:val="00EF7442"/>
    <w:rsid w:val="00EF7464"/>
    <w:rsid w:val="00EF746F"/>
    <w:rsid w:val="00EF7688"/>
    <w:rsid w:val="00EF768E"/>
    <w:rsid w:val="00EF7A15"/>
    <w:rsid w:val="00EF7C2F"/>
    <w:rsid w:val="00EF7D40"/>
    <w:rsid w:val="00EF7D43"/>
    <w:rsid w:val="00EF7D62"/>
    <w:rsid w:val="00EF7E78"/>
    <w:rsid w:val="00EF7F4D"/>
    <w:rsid w:val="00F00065"/>
    <w:rsid w:val="00F00071"/>
    <w:rsid w:val="00F0039A"/>
    <w:rsid w:val="00F005AA"/>
    <w:rsid w:val="00F00853"/>
    <w:rsid w:val="00F00917"/>
    <w:rsid w:val="00F0096B"/>
    <w:rsid w:val="00F00A0E"/>
    <w:rsid w:val="00F00CEA"/>
    <w:rsid w:val="00F00D6A"/>
    <w:rsid w:val="00F00D88"/>
    <w:rsid w:val="00F00DC9"/>
    <w:rsid w:val="00F00E97"/>
    <w:rsid w:val="00F00FAB"/>
    <w:rsid w:val="00F00FF1"/>
    <w:rsid w:val="00F0101E"/>
    <w:rsid w:val="00F01068"/>
    <w:rsid w:val="00F010B5"/>
    <w:rsid w:val="00F010CD"/>
    <w:rsid w:val="00F0117C"/>
    <w:rsid w:val="00F0127F"/>
    <w:rsid w:val="00F0131E"/>
    <w:rsid w:val="00F01388"/>
    <w:rsid w:val="00F014DA"/>
    <w:rsid w:val="00F01634"/>
    <w:rsid w:val="00F01688"/>
    <w:rsid w:val="00F0172F"/>
    <w:rsid w:val="00F01913"/>
    <w:rsid w:val="00F01B04"/>
    <w:rsid w:val="00F01EE5"/>
    <w:rsid w:val="00F02212"/>
    <w:rsid w:val="00F0224A"/>
    <w:rsid w:val="00F02427"/>
    <w:rsid w:val="00F024A5"/>
    <w:rsid w:val="00F024ED"/>
    <w:rsid w:val="00F02541"/>
    <w:rsid w:val="00F0257A"/>
    <w:rsid w:val="00F02583"/>
    <w:rsid w:val="00F02599"/>
    <w:rsid w:val="00F027B8"/>
    <w:rsid w:val="00F029DE"/>
    <w:rsid w:val="00F02A77"/>
    <w:rsid w:val="00F02B55"/>
    <w:rsid w:val="00F02D25"/>
    <w:rsid w:val="00F02D45"/>
    <w:rsid w:val="00F02DC6"/>
    <w:rsid w:val="00F02EF7"/>
    <w:rsid w:val="00F02F47"/>
    <w:rsid w:val="00F02F76"/>
    <w:rsid w:val="00F0301E"/>
    <w:rsid w:val="00F03089"/>
    <w:rsid w:val="00F0310F"/>
    <w:rsid w:val="00F03132"/>
    <w:rsid w:val="00F031B1"/>
    <w:rsid w:val="00F031ED"/>
    <w:rsid w:val="00F03234"/>
    <w:rsid w:val="00F032B7"/>
    <w:rsid w:val="00F033C1"/>
    <w:rsid w:val="00F03476"/>
    <w:rsid w:val="00F034AA"/>
    <w:rsid w:val="00F034B7"/>
    <w:rsid w:val="00F0357A"/>
    <w:rsid w:val="00F0358B"/>
    <w:rsid w:val="00F035DF"/>
    <w:rsid w:val="00F03636"/>
    <w:rsid w:val="00F0384B"/>
    <w:rsid w:val="00F038E0"/>
    <w:rsid w:val="00F039D7"/>
    <w:rsid w:val="00F03BA8"/>
    <w:rsid w:val="00F03BA9"/>
    <w:rsid w:val="00F03BDB"/>
    <w:rsid w:val="00F03C06"/>
    <w:rsid w:val="00F03C42"/>
    <w:rsid w:val="00F03DE4"/>
    <w:rsid w:val="00F03E43"/>
    <w:rsid w:val="00F03E72"/>
    <w:rsid w:val="00F03F18"/>
    <w:rsid w:val="00F040D9"/>
    <w:rsid w:val="00F041AA"/>
    <w:rsid w:val="00F04297"/>
    <w:rsid w:val="00F04626"/>
    <w:rsid w:val="00F0473C"/>
    <w:rsid w:val="00F04899"/>
    <w:rsid w:val="00F04990"/>
    <w:rsid w:val="00F049B5"/>
    <w:rsid w:val="00F049CA"/>
    <w:rsid w:val="00F04BBB"/>
    <w:rsid w:val="00F04C3A"/>
    <w:rsid w:val="00F04D0F"/>
    <w:rsid w:val="00F04DAB"/>
    <w:rsid w:val="00F04E05"/>
    <w:rsid w:val="00F04E0F"/>
    <w:rsid w:val="00F04EC3"/>
    <w:rsid w:val="00F050C8"/>
    <w:rsid w:val="00F0517F"/>
    <w:rsid w:val="00F0529A"/>
    <w:rsid w:val="00F052D3"/>
    <w:rsid w:val="00F054F3"/>
    <w:rsid w:val="00F05584"/>
    <w:rsid w:val="00F05678"/>
    <w:rsid w:val="00F056EE"/>
    <w:rsid w:val="00F05705"/>
    <w:rsid w:val="00F05846"/>
    <w:rsid w:val="00F0587D"/>
    <w:rsid w:val="00F058D1"/>
    <w:rsid w:val="00F05A55"/>
    <w:rsid w:val="00F05BBF"/>
    <w:rsid w:val="00F05D0E"/>
    <w:rsid w:val="00F05F8A"/>
    <w:rsid w:val="00F05FE3"/>
    <w:rsid w:val="00F0607C"/>
    <w:rsid w:val="00F060F9"/>
    <w:rsid w:val="00F061A5"/>
    <w:rsid w:val="00F06283"/>
    <w:rsid w:val="00F06347"/>
    <w:rsid w:val="00F06359"/>
    <w:rsid w:val="00F065CD"/>
    <w:rsid w:val="00F066CB"/>
    <w:rsid w:val="00F06777"/>
    <w:rsid w:val="00F067A8"/>
    <w:rsid w:val="00F06A45"/>
    <w:rsid w:val="00F06AA9"/>
    <w:rsid w:val="00F06B7C"/>
    <w:rsid w:val="00F06C86"/>
    <w:rsid w:val="00F06E58"/>
    <w:rsid w:val="00F06EBE"/>
    <w:rsid w:val="00F06F93"/>
    <w:rsid w:val="00F07132"/>
    <w:rsid w:val="00F0722F"/>
    <w:rsid w:val="00F07281"/>
    <w:rsid w:val="00F07322"/>
    <w:rsid w:val="00F07568"/>
    <w:rsid w:val="00F07807"/>
    <w:rsid w:val="00F078C7"/>
    <w:rsid w:val="00F07A5C"/>
    <w:rsid w:val="00F07B55"/>
    <w:rsid w:val="00F07BF6"/>
    <w:rsid w:val="00F0F4CF"/>
    <w:rsid w:val="00F1008B"/>
    <w:rsid w:val="00F100A0"/>
    <w:rsid w:val="00F100C4"/>
    <w:rsid w:val="00F101BA"/>
    <w:rsid w:val="00F1025D"/>
    <w:rsid w:val="00F10267"/>
    <w:rsid w:val="00F1046F"/>
    <w:rsid w:val="00F104B7"/>
    <w:rsid w:val="00F106B6"/>
    <w:rsid w:val="00F1074F"/>
    <w:rsid w:val="00F107A4"/>
    <w:rsid w:val="00F10863"/>
    <w:rsid w:val="00F108B1"/>
    <w:rsid w:val="00F108F7"/>
    <w:rsid w:val="00F1095A"/>
    <w:rsid w:val="00F10A2E"/>
    <w:rsid w:val="00F10BD6"/>
    <w:rsid w:val="00F110A4"/>
    <w:rsid w:val="00F11147"/>
    <w:rsid w:val="00F112FE"/>
    <w:rsid w:val="00F11353"/>
    <w:rsid w:val="00F113D7"/>
    <w:rsid w:val="00F113F0"/>
    <w:rsid w:val="00F1149F"/>
    <w:rsid w:val="00F114ED"/>
    <w:rsid w:val="00F1153C"/>
    <w:rsid w:val="00F1167F"/>
    <w:rsid w:val="00F11712"/>
    <w:rsid w:val="00F11912"/>
    <w:rsid w:val="00F11AE8"/>
    <w:rsid w:val="00F11BF9"/>
    <w:rsid w:val="00F11EC2"/>
    <w:rsid w:val="00F11F33"/>
    <w:rsid w:val="00F1208C"/>
    <w:rsid w:val="00F121A3"/>
    <w:rsid w:val="00F12206"/>
    <w:rsid w:val="00F1238F"/>
    <w:rsid w:val="00F1248C"/>
    <w:rsid w:val="00F1254C"/>
    <w:rsid w:val="00F1261A"/>
    <w:rsid w:val="00F1263D"/>
    <w:rsid w:val="00F126C4"/>
    <w:rsid w:val="00F1279D"/>
    <w:rsid w:val="00F1282E"/>
    <w:rsid w:val="00F129B6"/>
    <w:rsid w:val="00F12ADE"/>
    <w:rsid w:val="00F12AE6"/>
    <w:rsid w:val="00F12BBA"/>
    <w:rsid w:val="00F12C3C"/>
    <w:rsid w:val="00F12D5F"/>
    <w:rsid w:val="00F12E0E"/>
    <w:rsid w:val="00F12F2F"/>
    <w:rsid w:val="00F13083"/>
    <w:rsid w:val="00F1312F"/>
    <w:rsid w:val="00F13213"/>
    <w:rsid w:val="00F13231"/>
    <w:rsid w:val="00F1334A"/>
    <w:rsid w:val="00F13373"/>
    <w:rsid w:val="00F13431"/>
    <w:rsid w:val="00F13643"/>
    <w:rsid w:val="00F137EF"/>
    <w:rsid w:val="00F13814"/>
    <w:rsid w:val="00F1381C"/>
    <w:rsid w:val="00F1397C"/>
    <w:rsid w:val="00F139DE"/>
    <w:rsid w:val="00F13A55"/>
    <w:rsid w:val="00F13B83"/>
    <w:rsid w:val="00F13C22"/>
    <w:rsid w:val="00F13C40"/>
    <w:rsid w:val="00F13CC6"/>
    <w:rsid w:val="00F13CCA"/>
    <w:rsid w:val="00F13D29"/>
    <w:rsid w:val="00F13D46"/>
    <w:rsid w:val="00F13D5E"/>
    <w:rsid w:val="00F13F6F"/>
    <w:rsid w:val="00F13F7A"/>
    <w:rsid w:val="00F14008"/>
    <w:rsid w:val="00F14366"/>
    <w:rsid w:val="00F14393"/>
    <w:rsid w:val="00F144D5"/>
    <w:rsid w:val="00F14553"/>
    <w:rsid w:val="00F14587"/>
    <w:rsid w:val="00F14654"/>
    <w:rsid w:val="00F14656"/>
    <w:rsid w:val="00F1481A"/>
    <w:rsid w:val="00F14858"/>
    <w:rsid w:val="00F1486A"/>
    <w:rsid w:val="00F14A64"/>
    <w:rsid w:val="00F14AF2"/>
    <w:rsid w:val="00F14B96"/>
    <w:rsid w:val="00F14DFB"/>
    <w:rsid w:val="00F14FE3"/>
    <w:rsid w:val="00F15024"/>
    <w:rsid w:val="00F150A6"/>
    <w:rsid w:val="00F15101"/>
    <w:rsid w:val="00F15143"/>
    <w:rsid w:val="00F1516C"/>
    <w:rsid w:val="00F154BC"/>
    <w:rsid w:val="00F15501"/>
    <w:rsid w:val="00F155E8"/>
    <w:rsid w:val="00F15778"/>
    <w:rsid w:val="00F158BF"/>
    <w:rsid w:val="00F158D3"/>
    <w:rsid w:val="00F15AA6"/>
    <w:rsid w:val="00F15B54"/>
    <w:rsid w:val="00F15C7D"/>
    <w:rsid w:val="00F15D0C"/>
    <w:rsid w:val="00F15ED5"/>
    <w:rsid w:val="00F15EE9"/>
    <w:rsid w:val="00F15F48"/>
    <w:rsid w:val="00F1649C"/>
    <w:rsid w:val="00F16682"/>
    <w:rsid w:val="00F16877"/>
    <w:rsid w:val="00F168C7"/>
    <w:rsid w:val="00F169D4"/>
    <w:rsid w:val="00F16A6B"/>
    <w:rsid w:val="00F16B5C"/>
    <w:rsid w:val="00F16BF5"/>
    <w:rsid w:val="00F16DC4"/>
    <w:rsid w:val="00F16E49"/>
    <w:rsid w:val="00F16F6F"/>
    <w:rsid w:val="00F1718E"/>
    <w:rsid w:val="00F171C2"/>
    <w:rsid w:val="00F172CF"/>
    <w:rsid w:val="00F174F8"/>
    <w:rsid w:val="00F1779A"/>
    <w:rsid w:val="00F177EF"/>
    <w:rsid w:val="00F17808"/>
    <w:rsid w:val="00F17814"/>
    <w:rsid w:val="00F1799F"/>
    <w:rsid w:val="00F17A8C"/>
    <w:rsid w:val="00F17BBE"/>
    <w:rsid w:val="00F17C87"/>
    <w:rsid w:val="00F17D29"/>
    <w:rsid w:val="00F17E16"/>
    <w:rsid w:val="00F17E1A"/>
    <w:rsid w:val="00F17E68"/>
    <w:rsid w:val="00F17F06"/>
    <w:rsid w:val="00F2013A"/>
    <w:rsid w:val="00F2021E"/>
    <w:rsid w:val="00F20261"/>
    <w:rsid w:val="00F202CB"/>
    <w:rsid w:val="00F20371"/>
    <w:rsid w:val="00F203F5"/>
    <w:rsid w:val="00F2042E"/>
    <w:rsid w:val="00F20623"/>
    <w:rsid w:val="00F206CA"/>
    <w:rsid w:val="00F206F6"/>
    <w:rsid w:val="00F20710"/>
    <w:rsid w:val="00F209CD"/>
    <w:rsid w:val="00F20AE2"/>
    <w:rsid w:val="00F20B46"/>
    <w:rsid w:val="00F20CB1"/>
    <w:rsid w:val="00F20D8B"/>
    <w:rsid w:val="00F20F20"/>
    <w:rsid w:val="00F2110F"/>
    <w:rsid w:val="00F211AC"/>
    <w:rsid w:val="00F2120C"/>
    <w:rsid w:val="00F21287"/>
    <w:rsid w:val="00F2147C"/>
    <w:rsid w:val="00F2152E"/>
    <w:rsid w:val="00F215D9"/>
    <w:rsid w:val="00F21762"/>
    <w:rsid w:val="00F217BB"/>
    <w:rsid w:val="00F21990"/>
    <w:rsid w:val="00F219DE"/>
    <w:rsid w:val="00F21A7A"/>
    <w:rsid w:val="00F21B7F"/>
    <w:rsid w:val="00F21BBB"/>
    <w:rsid w:val="00F21BEB"/>
    <w:rsid w:val="00F21CA7"/>
    <w:rsid w:val="00F21D89"/>
    <w:rsid w:val="00F21E08"/>
    <w:rsid w:val="00F22006"/>
    <w:rsid w:val="00F220DC"/>
    <w:rsid w:val="00F22126"/>
    <w:rsid w:val="00F221EE"/>
    <w:rsid w:val="00F224A2"/>
    <w:rsid w:val="00F225F0"/>
    <w:rsid w:val="00F2262D"/>
    <w:rsid w:val="00F228E5"/>
    <w:rsid w:val="00F22A12"/>
    <w:rsid w:val="00F22BCD"/>
    <w:rsid w:val="00F22D18"/>
    <w:rsid w:val="00F22D1A"/>
    <w:rsid w:val="00F22F06"/>
    <w:rsid w:val="00F22F78"/>
    <w:rsid w:val="00F22FEB"/>
    <w:rsid w:val="00F23004"/>
    <w:rsid w:val="00F23142"/>
    <w:rsid w:val="00F231F1"/>
    <w:rsid w:val="00F2324B"/>
    <w:rsid w:val="00F23374"/>
    <w:rsid w:val="00F23484"/>
    <w:rsid w:val="00F2353F"/>
    <w:rsid w:val="00F23675"/>
    <w:rsid w:val="00F2374C"/>
    <w:rsid w:val="00F237A5"/>
    <w:rsid w:val="00F23961"/>
    <w:rsid w:val="00F239A3"/>
    <w:rsid w:val="00F23B6C"/>
    <w:rsid w:val="00F23D75"/>
    <w:rsid w:val="00F23EBF"/>
    <w:rsid w:val="00F2404D"/>
    <w:rsid w:val="00F24088"/>
    <w:rsid w:val="00F240F7"/>
    <w:rsid w:val="00F241A9"/>
    <w:rsid w:val="00F241D5"/>
    <w:rsid w:val="00F24260"/>
    <w:rsid w:val="00F24477"/>
    <w:rsid w:val="00F24535"/>
    <w:rsid w:val="00F24585"/>
    <w:rsid w:val="00F246C2"/>
    <w:rsid w:val="00F246DD"/>
    <w:rsid w:val="00F24896"/>
    <w:rsid w:val="00F248B5"/>
    <w:rsid w:val="00F248D0"/>
    <w:rsid w:val="00F249CA"/>
    <w:rsid w:val="00F24AA4"/>
    <w:rsid w:val="00F24C39"/>
    <w:rsid w:val="00F2501E"/>
    <w:rsid w:val="00F251A0"/>
    <w:rsid w:val="00F251A9"/>
    <w:rsid w:val="00F25338"/>
    <w:rsid w:val="00F25344"/>
    <w:rsid w:val="00F2546B"/>
    <w:rsid w:val="00F25472"/>
    <w:rsid w:val="00F25494"/>
    <w:rsid w:val="00F257C7"/>
    <w:rsid w:val="00F258E0"/>
    <w:rsid w:val="00F2596D"/>
    <w:rsid w:val="00F259A9"/>
    <w:rsid w:val="00F25D90"/>
    <w:rsid w:val="00F25E98"/>
    <w:rsid w:val="00F2629A"/>
    <w:rsid w:val="00F26320"/>
    <w:rsid w:val="00F2662F"/>
    <w:rsid w:val="00F2670D"/>
    <w:rsid w:val="00F2686F"/>
    <w:rsid w:val="00F2690B"/>
    <w:rsid w:val="00F26954"/>
    <w:rsid w:val="00F26989"/>
    <w:rsid w:val="00F26A72"/>
    <w:rsid w:val="00F26C84"/>
    <w:rsid w:val="00F26DBE"/>
    <w:rsid w:val="00F26E8B"/>
    <w:rsid w:val="00F27034"/>
    <w:rsid w:val="00F2714C"/>
    <w:rsid w:val="00F27176"/>
    <w:rsid w:val="00F271E5"/>
    <w:rsid w:val="00F27332"/>
    <w:rsid w:val="00F27369"/>
    <w:rsid w:val="00F2742C"/>
    <w:rsid w:val="00F275FF"/>
    <w:rsid w:val="00F2763E"/>
    <w:rsid w:val="00F27664"/>
    <w:rsid w:val="00F27683"/>
    <w:rsid w:val="00F2788B"/>
    <w:rsid w:val="00F2789D"/>
    <w:rsid w:val="00F27A4D"/>
    <w:rsid w:val="00F27A7C"/>
    <w:rsid w:val="00F27D81"/>
    <w:rsid w:val="00F27EC3"/>
    <w:rsid w:val="00F27EF0"/>
    <w:rsid w:val="00F27FB1"/>
    <w:rsid w:val="00F30246"/>
    <w:rsid w:val="00F30307"/>
    <w:rsid w:val="00F3040D"/>
    <w:rsid w:val="00F304B9"/>
    <w:rsid w:val="00F30576"/>
    <w:rsid w:val="00F305A7"/>
    <w:rsid w:val="00F3062F"/>
    <w:rsid w:val="00F30662"/>
    <w:rsid w:val="00F30706"/>
    <w:rsid w:val="00F3080B"/>
    <w:rsid w:val="00F3080F"/>
    <w:rsid w:val="00F308B5"/>
    <w:rsid w:val="00F30908"/>
    <w:rsid w:val="00F3094F"/>
    <w:rsid w:val="00F309A1"/>
    <w:rsid w:val="00F30AE5"/>
    <w:rsid w:val="00F30B39"/>
    <w:rsid w:val="00F30BBC"/>
    <w:rsid w:val="00F30C71"/>
    <w:rsid w:val="00F30D5A"/>
    <w:rsid w:val="00F30D8C"/>
    <w:rsid w:val="00F30DED"/>
    <w:rsid w:val="00F30DFF"/>
    <w:rsid w:val="00F30EBB"/>
    <w:rsid w:val="00F30EC9"/>
    <w:rsid w:val="00F30F1B"/>
    <w:rsid w:val="00F30F65"/>
    <w:rsid w:val="00F3119C"/>
    <w:rsid w:val="00F3120E"/>
    <w:rsid w:val="00F31339"/>
    <w:rsid w:val="00F3136A"/>
    <w:rsid w:val="00F313BC"/>
    <w:rsid w:val="00F3144E"/>
    <w:rsid w:val="00F31705"/>
    <w:rsid w:val="00F3172C"/>
    <w:rsid w:val="00F3172D"/>
    <w:rsid w:val="00F31A3A"/>
    <w:rsid w:val="00F31B27"/>
    <w:rsid w:val="00F31DBB"/>
    <w:rsid w:val="00F31DBE"/>
    <w:rsid w:val="00F31DBF"/>
    <w:rsid w:val="00F31E5C"/>
    <w:rsid w:val="00F31E80"/>
    <w:rsid w:val="00F3205B"/>
    <w:rsid w:val="00F321E6"/>
    <w:rsid w:val="00F32309"/>
    <w:rsid w:val="00F323D6"/>
    <w:rsid w:val="00F32453"/>
    <w:rsid w:val="00F32758"/>
    <w:rsid w:val="00F327F8"/>
    <w:rsid w:val="00F32B2B"/>
    <w:rsid w:val="00F32C19"/>
    <w:rsid w:val="00F32D3F"/>
    <w:rsid w:val="00F32DA4"/>
    <w:rsid w:val="00F32EDD"/>
    <w:rsid w:val="00F33100"/>
    <w:rsid w:val="00F33173"/>
    <w:rsid w:val="00F332D4"/>
    <w:rsid w:val="00F335B2"/>
    <w:rsid w:val="00F3360A"/>
    <w:rsid w:val="00F33AAB"/>
    <w:rsid w:val="00F33B62"/>
    <w:rsid w:val="00F33B92"/>
    <w:rsid w:val="00F33C82"/>
    <w:rsid w:val="00F33F01"/>
    <w:rsid w:val="00F33FC7"/>
    <w:rsid w:val="00F33FDD"/>
    <w:rsid w:val="00F340AA"/>
    <w:rsid w:val="00F34169"/>
    <w:rsid w:val="00F34181"/>
    <w:rsid w:val="00F3427B"/>
    <w:rsid w:val="00F3429E"/>
    <w:rsid w:val="00F34410"/>
    <w:rsid w:val="00F34477"/>
    <w:rsid w:val="00F346D5"/>
    <w:rsid w:val="00F347C0"/>
    <w:rsid w:val="00F34826"/>
    <w:rsid w:val="00F348BB"/>
    <w:rsid w:val="00F3490A"/>
    <w:rsid w:val="00F34B3B"/>
    <w:rsid w:val="00F34C25"/>
    <w:rsid w:val="00F34DF7"/>
    <w:rsid w:val="00F34DFB"/>
    <w:rsid w:val="00F34E66"/>
    <w:rsid w:val="00F34EF2"/>
    <w:rsid w:val="00F34F55"/>
    <w:rsid w:val="00F34F75"/>
    <w:rsid w:val="00F34F9B"/>
    <w:rsid w:val="00F351C9"/>
    <w:rsid w:val="00F352BB"/>
    <w:rsid w:val="00F35354"/>
    <w:rsid w:val="00F35563"/>
    <w:rsid w:val="00F355A9"/>
    <w:rsid w:val="00F355D6"/>
    <w:rsid w:val="00F35753"/>
    <w:rsid w:val="00F35889"/>
    <w:rsid w:val="00F35BFE"/>
    <w:rsid w:val="00F35F18"/>
    <w:rsid w:val="00F35FA0"/>
    <w:rsid w:val="00F35FB9"/>
    <w:rsid w:val="00F36241"/>
    <w:rsid w:val="00F362B9"/>
    <w:rsid w:val="00F3653E"/>
    <w:rsid w:val="00F3654A"/>
    <w:rsid w:val="00F367CF"/>
    <w:rsid w:val="00F367EA"/>
    <w:rsid w:val="00F36B33"/>
    <w:rsid w:val="00F36CDA"/>
    <w:rsid w:val="00F36CFB"/>
    <w:rsid w:val="00F36E11"/>
    <w:rsid w:val="00F36F63"/>
    <w:rsid w:val="00F36F79"/>
    <w:rsid w:val="00F371F7"/>
    <w:rsid w:val="00F3732A"/>
    <w:rsid w:val="00F37474"/>
    <w:rsid w:val="00F3747B"/>
    <w:rsid w:val="00F37508"/>
    <w:rsid w:val="00F37513"/>
    <w:rsid w:val="00F37556"/>
    <w:rsid w:val="00F375A7"/>
    <w:rsid w:val="00F375F9"/>
    <w:rsid w:val="00F37674"/>
    <w:rsid w:val="00F37679"/>
    <w:rsid w:val="00F377EF"/>
    <w:rsid w:val="00F3793C"/>
    <w:rsid w:val="00F3798B"/>
    <w:rsid w:val="00F379B1"/>
    <w:rsid w:val="00F37A0D"/>
    <w:rsid w:val="00F37B49"/>
    <w:rsid w:val="00F37B56"/>
    <w:rsid w:val="00F37BBC"/>
    <w:rsid w:val="00F37C0F"/>
    <w:rsid w:val="00F37C2D"/>
    <w:rsid w:val="00F37C84"/>
    <w:rsid w:val="00F37C99"/>
    <w:rsid w:val="00F37EBC"/>
    <w:rsid w:val="00F37F16"/>
    <w:rsid w:val="00F37FD5"/>
    <w:rsid w:val="00F4007B"/>
    <w:rsid w:val="00F401DF"/>
    <w:rsid w:val="00F402D0"/>
    <w:rsid w:val="00F403CC"/>
    <w:rsid w:val="00F404B1"/>
    <w:rsid w:val="00F404FA"/>
    <w:rsid w:val="00F4055A"/>
    <w:rsid w:val="00F405E0"/>
    <w:rsid w:val="00F405E7"/>
    <w:rsid w:val="00F40B2D"/>
    <w:rsid w:val="00F40C60"/>
    <w:rsid w:val="00F40C7A"/>
    <w:rsid w:val="00F40D23"/>
    <w:rsid w:val="00F40D61"/>
    <w:rsid w:val="00F40ECD"/>
    <w:rsid w:val="00F40F11"/>
    <w:rsid w:val="00F40F53"/>
    <w:rsid w:val="00F40FAE"/>
    <w:rsid w:val="00F410B9"/>
    <w:rsid w:val="00F411AD"/>
    <w:rsid w:val="00F41224"/>
    <w:rsid w:val="00F41236"/>
    <w:rsid w:val="00F4165A"/>
    <w:rsid w:val="00F41885"/>
    <w:rsid w:val="00F418AC"/>
    <w:rsid w:val="00F419B0"/>
    <w:rsid w:val="00F419C4"/>
    <w:rsid w:val="00F41A43"/>
    <w:rsid w:val="00F41ABD"/>
    <w:rsid w:val="00F41B7A"/>
    <w:rsid w:val="00F41C30"/>
    <w:rsid w:val="00F41C4B"/>
    <w:rsid w:val="00F41D29"/>
    <w:rsid w:val="00F41D62"/>
    <w:rsid w:val="00F41DA2"/>
    <w:rsid w:val="00F41DC4"/>
    <w:rsid w:val="00F41E7D"/>
    <w:rsid w:val="00F41FCB"/>
    <w:rsid w:val="00F420A3"/>
    <w:rsid w:val="00F42154"/>
    <w:rsid w:val="00F4217C"/>
    <w:rsid w:val="00F422C3"/>
    <w:rsid w:val="00F42330"/>
    <w:rsid w:val="00F4237A"/>
    <w:rsid w:val="00F423DE"/>
    <w:rsid w:val="00F42491"/>
    <w:rsid w:val="00F424C4"/>
    <w:rsid w:val="00F4253E"/>
    <w:rsid w:val="00F425CC"/>
    <w:rsid w:val="00F425EC"/>
    <w:rsid w:val="00F426D3"/>
    <w:rsid w:val="00F4279C"/>
    <w:rsid w:val="00F4289B"/>
    <w:rsid w:val="00F42A92"/>
    <w:rsid w:val="00F42B42"/>
    <w:rsid w:val="00F42B71"/>
    <w:rsid w:val="00F42E16"/>
    <w:rsid w:val="00F42E42"/>
    <w:rsid w:val="00F42F05"/>
    <w:rsid w:val="00F42F33"/>
    <w:rsid w:val="00F43032"/>
    <w:rsid w:val="00F430E2"/>
    <w:rsid w:val="00F43202"/>
    <w:rsid w:val="00F43218"/>
    <w:rsid w:val="00F4322B"/>
    <w:rsid w:val="00F43487"/>
    <w:rsid w:val="00F43511"/>
    <w:rsid w:val="00F435F1"/>
    <w:rsid w:val="00F436CB"/>
    <w:rsid w:val="00F436EB"/>
    <w:rsid w:val="00F43766"/>
    <w:rsid w:val="00F437B1"/>
    <w:rsid w:val="00F437F8"/>
    <w:rsid w:val="00F438AA"/>
    <w:rsid w:val="00F43944"/>
    <w:rsid w:val="00F43990"/>
    <w:rsid w:val="00F439B0"/>
    <w:rsid w:val="00F43A7C"/>
    <w:rsid w:val="00F43BDC"/>
    <w:rsid w:val="00F43C07"/>
    <w:rsid w:val="00F43C08"/>
    <w:rsid w:val="00F43CC2"/>
    <w:rsid w:val="00F44097"/>
    <w:rsid w:val="00F440DF"/>
    <w:rsid w:val="00F442B2"/>
    <w:rsid w:val="00F442E6"/>
    <w:rsid w:val="00F443C9"/>
    <w:rsid w:val="00F443F3"/>
    <w:rsid w:val="00F4447D"/>
    <w:rsid w:val="00F44625"/>
    <w:rsid w:val="00F4479A"/>
    <w:rsid w:val="00F44987"/>
    <w:rsid w:val="00F44999"/>
    <w:rsid w:val="00F44A65"/>
    <w:rsid w:val="00F44B21"/>
    <w:rsid w:val="00F44BCB"/>
    <w:rsid w:val="00F44C51"/>
    <w:rsid w:val="00F44C76"/>
    <w:rsid w:val="00F44D6D"/>
    <w:rsid w:val="00F44D99"/>
    <w:rsid w:val="00F44E88"/>
    <w:rsid w:val="00F44E90"/>
    <w:rsid w:val="00F44EA6"/>
    <w:rsid w:val="00F44F10"/>
    <w:rsid w:val="00F45007"/>
    <w:rsid w:val="00F45148"/>
    <w:rsid w:val="00F45366"/>
    <w:rsid w:val="00F4549F"/>
    <w:rsid w:val="00F45552"/>
    <w:rsid w:val="00F45578"/>
    <w:rsid w:val="00F45580"/>
    <w:rsid w:val="00F457DC"/>
    <w:rsid w:val="00F458ED"/>
    <w:rsid w:val="00F45906"/>
    <w:rsid w:val="00F45B47"/>
    <w:rsid w:val="00F45D06"/>
    <w:rsid w:val="00F45FF4"/>
    <w:rsid w:val="00F46120"/>
    <w:rsid w:val="00F4614A"/>
    <w:rsid w:val="00F4619E"/>
    <w:rsid w:val="00F461E2"/>
    <w:rsid w:val="00F461EA"/>
    <w:rsid w:val="00F46482"/>
    <w:rsid w:val="00F46576"/>
    <w:rsid w:val="00F465AC"/>
    <w:rsid w:val="00F467F4"/>
    <w:rsid w:val="00F46888"/>
    <w:rsid w:val="00F46B34"/>
    <w:rsid w:val="00F46C88"/>
    <w:rsid w:val="00F46CDE"/>
    <w:rsid w:val="00F46D2F"/>
    <w:rsid w:val="00F46DBA"/>
    <w:rsid w:val="00F470C7"/>
    <w:rsid w:val="00F471CF"/>
    <w:rsid w:val="00F47254"/>
    <w:rsid w:val="00F472B3"/>
    <w:rsid w:val="00F472DC"/>
    <w:rsid w:val="00F47418"/>
    <w:rsid w:val="00F47544"/>
    <w:rsid w:val="00F4756B"/>
    <w:rsid w:val="00F475D1"/>
    <w:rsid w:val="00F4763F"/>
    <w:rsid w:val="00F4775A"/>
    <w:rsid w:val="00F4790B"/>
    <w:rsid w:val="00F47914"/>
    <w:rsid w:val="00F47A24"/>
    <w:rsid w:val="00F47AA9"/>
    <w:rsid w:val="00F47B78"/>
    <w:rsid w:val="00F47BA6"/>
    <w:rsid w:val="00F47DBA"/>
    <w:rsid w:val="00F47E93"/>
    <w:rsid w:val="00F47F89"/>
    <w:rsid w:val="00F50099"/>
    <w:rsid w:val="00F503FC"/>
    <w:rsid w:val="00F50488"/>
    <w:rsid w:val="00F504A8"/>
    <w:rsid w:val="00F504C1"/>
    <w:rsid w:val="00F5061D"/>
    <w:rsid w:val="00F50640"/>
    <w:rsid w:val="00F506A2"/>
    <w:rsid w:val="00F5071B"/>
    <w:rsid w:val="00F50774"/>
    <w:rsid w:val="00F5082E"/>
    <w:rsid w:val="00F50861"/>
    <w:rsid w:val="00F5098C"/>
    <w:rsid w:val="00F509C3"/>
    <w:rsid w:val="00F50A44"/>
    <w:rsid w:val="00F50B49"/>
    <w:rsid w:val="00F50C0F"/>
    <w:rsid w:val="00F50C60"/>
    <w:rsid w:val="00F511A8"/>
    <w:rsid w:val="00F51252"/>
    <w:rsid w:val="00F51327"/>
    <w:rsid w:val="00F51330"/>
    <w:rsid w:val="00F513A8"/>
    <w:rsid w:val="00F514FD"/>
    <w:rsid w:val="00F5155A"/>
    <w:rsid w:val="00F5162A"/>
    <w:rsid w:val="00F517A4"/>
    <w:rsid w:val="00F51A2E"/>
    <w:rsid w:val="00F51AD2"/>
    <w:rsid w:val="00F51B63"/>
    <w:rsid w:val="00F51B91"/>
    <w:rsid w:val="00F51CE0"/>
    <w:rsid w:val="00F51CED"/>
    <w:rsid w:val="00F51D38"/>
    <w:rsid w:val="00F51E75"/>
    <w:rsid w:val="00F51E92"/>
    <w:rsid w:val="00F51EC0"/>
    <w:rsid w:val="00F51FF8"/>
    <w:rsid w:val="00F52720"/>
    <w:rsid w:val="00F52794"/>
    <w:rsid w:val="00F52984"/>
    <w:rsid w:val="00F529FB"/>
    <w:rsid w:val="00F52A84"/>
    <w:rsid w:val="00F52D0F"/>
    <w:rsid w:val="00F52E79"/>
    <w:rsid w:val="00F52F6D"/>
    <w:rsid w:val="00F52FD1"/>
    <w:rsid w:val="00F532D5"/>
    <w:rsid w:val="00F5343F"/>
    <w:rsid w:val="00F535E7"/>
    <w:rsid w:val="00F5366F"/>
    <w:rsid w:val="00F53702"/>
    <w:rsid w:val="00F53772"/>
    <w:rsid w:val="00F537F0"/>
    <w:rsid w:val="00F5384B"/>
    <w:rsid w:val="00F538E0"/>
    <w:rsid w:val="00F53973"/>
    <w:rsid w:val="00F53996"/>
    <w:rsid w:val="00F53A96"/>
    <w:rsid w:val="00F53CB8"/>
    <w:rsid w:val="00F53CFB"/>
    <w:rsid w:val="00F53D0F"/>
    <w:rsid w:val="00F53E62"/>
    <w:rsid w:val="00F54026"/>
    <w:rsid w:val="00F5415A"/>
    <w:rsid w:val="00F54284"/>
    <w:rsid w:val="00F54314"/>
    <w:rsid w:val="00F54437"/>
    <w:rsid w:val="00F5448E"/>
    <w:rsid w:val="00F544D6"/>
    <w:rsid w:val="00F54527"/>
    <w:rsid w:val="00F546AF"/>
    <w:rsid w:val="00F54A1A"/>
    <w:rsid w:val="00F54AF2"/>
    <w:rsid w:val="00F54C08"/>
    <w:rsid w:val="00F54CAE"/>
    <w:rsid w:val="00F54D34"/>
    <w:rsid w:val="00F54E60"/>
    <w:rsid w:val="00F54E9E"/>
    <w:rsid w:val="00F54F8D"/>
    <w:rsid w:val="00F54FC5"/>
    <w:rsid w:val="00F54FD9"/>
    <w:rsid w:val="00F55024"/>
    <w:rsid w:val="00F5508E"/>
    <w:rsid w:val="00F550A1"/>
    <w:rsid w:val="00F5527C"/>
    <w:rsid w:val="00F55281"/>
    <w:rsid w:val="00F552D1"/>
    <w:rsid w:val="00F55370"/>
    <w:rsid w:val="00F554F5"/>
    <w:rsid w:val="00F5556A"/>
    <w:rsid w:val="00F555AF"/>
    <w:rsid w:val="00F5578F"/>
    <w:rsid w:val="00F5593C"/>
    <w:rsid w:val="00F55C3B"/>
    <w:rsid w:val="00F55F5C"/>
    <w:rsid w:val="00F560B3"/>
    <w:rsid w:val="00F56124"/>
    <w:rsid w:val="00F5614D"/>
    <w:rsid w:val="00F5638F"/>
    <w:rsid w:val="00F564BF"/>
    <w:rsid w:val="00F565F2"/>
    <w:rsid w:val="00F5670D"/>
    <w:rsid w:val="00F567A2"/>
    <w:rsid w:val="00F56883"/>
    <w:rsid w:val="00F5689F"/>
    <w:rsid w:val="00F569E7"/>
    <w:rsid w:val="00F56A50"/>
    <w:rsid w:val="00F56A7F"/>
    <w:rsid w:val="00F56A99"/>
    <w:rsid w:val="00F56BC3"/>
    <w:rsid w:val="00F56BE4"/>
    <w:rsid w:val="00F56CB5"/>
    <w:rsid w:val="00F56CE1"/>
    <w:rsid w:val="00F56F7C"/>
    <w:rsid w:val="00F56F86"/>
    <w:rsid w:val="00F56FF6"/>
    <w:rsid w:val="00F571E8"/>
    <w:rsid w:val="00F5723E"/>
    <w:rsid w:val="00F57321"/>
    <w:rsid w:val="00F57330"/>
    <w:rsid w:val="00F5735B"/>
    <w:rsid w:val="00F573A1"/>
    <w:rsid w:val="00F575A6"/>
    <w:rsid w:val="00F5784D"/>
    <w:rsid w:val="00F57959"/>
    <w:rsid w:val="00F57CBC"/>
    <w:rsid w:val="00F57D09"/>
    <w:rsid w:val="00F57D38"/>
    <w:rsid w:val="00F57D43"/>
    <w:rsid w:val="00F57E00"/>
    <w:rsid w:val="00F60256"/>
    <w:rsid w:val="00F602E2"/>
    <w:rsid w:val="00F60370"/>
    <w:rsid w:val="00F60476"/>
    <w:rsid w:val="00F604BB"/>
    <w:rsid w:val="00F6051C"/>
    <w:rsid w:val="00F606C5"/>
    <w:rsid w:val="00F60709"/>
    <w:rsid w:val="00F6076C"/>
    <w:rsid w:val="00F60778"/>
    <w:rsid w:val="00F607E8"/>
    <w:rsid w:val="00F6099E"/>
    <w:rsid w:val="00F609D9"/>
    <w:rsid w:val="00F60A6E"/>
    <w:rsid w:val="00F60ADE"/>
    <w:rsid w:val="00F60BC3"/>
    <w:rsid w:val="00F60DD0"/>
    <w:rsid w:val="00F61091"/>
    <w:rsid w:val="00F610F5"/>
    <w:rsid w:val="00F61148"/>
    <w:rsid w:val="00F61337"/>
    <w:rsid w:val="00F615FA"/>
    <w:rsid w:val="00F6161A"/>
    <w:rsid w:val="00F6166C"/>
    <w:rsid w:val="00F617E2"/>
    <w:rsid w:val="00F61915"/>
    <w:rsid w:val="00F61986"/>
    <w:rsid w:val="00F619C9"/>
    <w:rsid w:val="00F61BE5"/>
    <w:rsid w:val="00F61CDB"/>
    <w:rsid w:val="00F61CE8"/>
    <w:rsid w:val="00F61DB9"/>
    <w:rsid w:val="00F61EA0"/>
    <w:rsid w:val="00F61F54"/>
    <w:rsid w:val="00F61FD6"/>
    <w:rsid w:val="00F620B8"/>
    <w:rsid w:val="00F62197"/>
    <w:rsid w:val="00F6220F"/>
    <w:rsid w:val="00F625E9"/>
    <w:rsid w:val="00F626BE"/>
    <w:rsid w:val="00F626D0"/>
    <w:rsid w:val="00F628BB"/>
    <w:rsid w:val="00F62A21"/>
    <w:rsid w:val="00F62A77"/>
    <w:rsid w:val="00F62B85"/>
    <w:rsid w:val="00F62CFD"/>
    <w:rsid w:val="00F62D23"/>
    <w:rsid w:val="00F62DD5"/>
    <w:rsid w:val="00F62E48"/>
    <w:rsid w:val="00F62EEA"/>
    <w:rsid w:val="00F63025"/>
    <w:rsid w:val="00F6322C"/>
    <w:rsid w:val="00F6341D"/>
    <w:rsid w:val="00F6345E"/>
    <w:rsid w:val="00F635C6"/>
    <w:rsid w:val="00F635CA"/>
    <w:rsid w:val="00F636A4"/>
    <w:rsid w:val="00F63737"/>
    <w:rsid w:val="00F63772"/>
    <w:rsid w:val="00F63A16"/>
    <w:rsid w:val="00F63A80"/>
    <w:rsid w:val="00F63B87"/>
    <w:rsid w:val="00F63D42"/>
    <w:rsid w:val="00F63D92"/>
    <w:rsid w:val="00F63DC1"/>
    <w:rsid w:val="00F63F4F"/>
    <w:rsid w:val="00F63F56"/>
    <w:rsid w:val="00F64068"/>
    <w:rsid w:val="00F64257"/>
    <w:rsid w:val="00F642FE"/>
    <w:rsid w:val="00F64451"/>
    <w:rsid w:val="00F645A1"/>
    <w:rsid w:val="00F646EE"/>
    <w:rsid w:val="00F64957"/>
    <w:rsid w:val="00F64CB2"/>
    <w:rsid w:val="00F64DAA"/>
    <w:rsid w:val="00F64EEA"/>
    <w:rsid w:val="00F64F75"/>
    <w:rsid w:val="00F650EA"/>
    <w:rsid w:val="00F65112"/>
    <w:rsid w:val="00F65495"/>
    <w:rsid w:val="00F654AF"/>
    <w:rsid w:val="00F654EF"/>
    <w:rsid w:val="00F655FB"/>
    <w:rsid w:val="00F65696"/>
    <w:rsid w:val="00F6570D"/>
    <w:rsid w:val="00F657EE"/>
    <w:rsid w:val="00F658F3"/>
    <w:rsid w:val="00F659F7"/>
    <w:rsid w:val="00F65AB2"/>
    <w:rsid w:val="00F65ADF"/>
    <w:rsid w:val="00F65B42"/>
    <w:rsid w:val="00F65B70"/>
    <w:rsid w:val="00F65CD1"/>
    <w:rsid w:val="00F65DB7"/>
    <w:rsid w:val="00F65F7A"/>
    <w:rsid w:val="00F65F7C"/>
    <w:rsid w:val="00F66153"/>
    <w:rsid w:val="00F66157"/>
    <w:rsid w:val="00F6632E"/>
    <w:rsid w:val="00F663F8"/>
    <w:rsid w:val="00F664AA"/>
    <w:rsid w:val="00F664C5"/>
    <w:rsid w:val="00F66581"/>
    <w:rsid w:val="00F66630"/>
    <w:rsid w:val="00F6663E"/>
    <w:rsid w:val="00F6669F"/>
    <w:rsid w:val="00F66744"/>
    <w:rsid w:val="00F668BB"/>
    <w:rsid w:val="00F66946"/>
    <w:rsid w:val="00F669CE"/>
    <w:rsid w:val="00F669EE"/>
    <w:rsid w:val="00F66A91"/>
    <w:rsid w:val="00F66B17"/>
    <w:rsid w:val="00F66CA4"/>
    <w:rsid w:val="00F66DD3"/>
    <w:rsid w:val="00F66FDA"/>
    <w:rsid w:val="00F6709D"/>
    <w:rsid w:val="00F67118"/>
    <w:rsid w:val="00F6712B"/>
    <w:rsid w:val="00F67176"/>
    <w:rsid w:val="00F672F4"/>
    <w:rsid w:val="00F67300"/>
    <w:rsid w:val="00F675C9"/>
    <w:rsid w:val="00F675D2"/>
    <w:rsid w:val="00F676C1"/>
    <w:rsid w:val="00F67818"/>
    <w:rsid w:val="00F678E2"/>
    <w:rsid w:val="00F67944"/>
    <w:rsid w:val="00F67C75"/>
    <w:rsid w:val="00F67D80"/>
    <w:rsid w:val="00F67FFC"/>
    <w:rsid w:val="00F7001F"/>
    <w:rsid w:val="00F70021"/>
    <w:rsid w:val="00F7003B"/>
    <w:rsid w:val="00F70047"/>
    <w:rsid w:val="00F700D1"/>
    <w:rsid w:val="00F7010C"/>
    <w:rsid w:val="00F7052C"/>
    <w:rsid w:val="00F70627"/>
    <w:rsid w:val="00F7077E"/>
    <w:rsid w:val="00F70881"/>
    <w:rsid w:val="00F70992"/>
    <w:rsid w:val="00F70BA7"/>
    <w:rsid w:val="00F70C60"/>
    <w:rsid w:val="00F70C68"/>
    <w:rsid w:val="00F70E73"/>
    <w:rsid w:val="00F70E95"/>
    <w:rsid w:val="00F70F83"/>
    <w:rsid w:val="00F70FB6"/>
    <w:rsid w:val="00F70FC7"/>
    <w:rsid w:val="00F71207"/>
    <w:rsid w:val="00F712DE"/>
    <w:rsid w:val="00F71429"/>
    <w:rsid w:val="00F71486"/>
    <w:rsid w:val="00F71497"/>
    <w:rsid w:val="00F71551"/>
    <w:rsid w:val="00F71571"/>
    <w:rsid w:val="00F71828"/>
    <w:rsid w:val="00F7182B"/>
    <w:rsid w:val="00F7183E"/>
    <w:rsid w:val="00F718FB"/>
    <w:rsid w:val="00F71A34"/>
    <w:rsid w:val="00F71AC3"/>
    <w:rsid w:val="00F71B26"/>
    <w:rsid w:val="00F71D40"/>
    <w:rsid w:val="00F71DCC"/>
    <w:rsid w:val="00F71E47"/>
    <w:rsid w:val="00F71EB1"/>
    <w:rsid w:val="00F721A5"/>
    <w:rsid w:val="00F723D2"/>
    <w:rsid w:val="00F7248B"/>
    <w:rsid w:val="00F72569"/>
    <w:rsid w:val="00F725CA"/>
    <w:rsid w:val="00F725E5"/>
    <w:rsid w:val="00F72856"/>
    <w:rsid w:val="00F72A3C"/>
    <w:rsid w:val="00F72AA0"/>
    <w:rsid w:val="00F72AC1"/>
    <w:rsid w:val="00F72C1E"/>
    <w:rsid w:val="00F7308F"/>
    <w:rsid w:val="00F7309D"/>
    <w:rsid w:val="00F73172"/>
    <w:rsid w:val="00F73234"/>
    <w:rsid w:val="00F7323A"/>
    <w:rsid w:val="00F732D5"/>
    <w:rsid w:val="00F7352C"/>
    <w:rsid w:val="00F736B5"/>
    <w:rsid w:val="00F736BE"/>
    <w:rsid w:val="00F73838"/>
    <w:rsid w:val="00F7384F"/>
    <w:rsid w:val="00F73884"/>
    <w:rsid w:val="00F73908"/>
    <w:rsid w:val="00F7398F"/>
    <w:rsid w:val="00F739B5"/>
    <w:rsid w:val="00F739E8"/>
    <w:rsid w:val="00F73A34"/>
    <w:rsid w:val="00F73A5E"/>
    <w:rsid w:val="00F73BBC"/>
    <w:rsid w:val="00F73C27"/>
    <w:rsid w:val="00F73CE3"/>
    <w:rsid w:val="00F73E4F"/>
    <w:rsid w:val="00F73E63"/>
    <w:rsid w:val="00F73FAE"/>
    <w:rsid w:val="00F7402E"/>
    <w:rsid w:val="00F7425D"/>
    <w:rsid w:val="00F7451D"/>
    <w:rsid w:val="00F7468E"/>
    <w:rsid w:val="00F74697"/>
    <w:rsid w:val="00F74726"/>
    <w:rsid w:val="00F74777"/>
    <w:rsid w:val="00F74817"/>
    <w:rsid w:val="00F7484F"/>
    <w:rsid w:val="00F749D4"/>
    <w:rsid w:val="00F74AD1"/>
    <w:rsid w:val="00F74B60"/>
    <w:rsid w:val="00F74C68"/>
    <w:rsid w:val="00F74D41"/>
    <w:rsid w:val="00F74D54"/>
    <w:rsid w:val="00F74D69"/>
    <w:rsid w:val="00F74F4B"/>
    <w:rsid w:val="00F74F7D"/>
    <w:rsid w:val="00F75341"/>
    <w:rsid w:val="00F75349"/>
    <w:rsid w:val="00F75399"/>
    <w:rsid w:val="00F755BD"/>
    <w:rsid w:val="00F7575A"/>
    <w:rsid w:val="00F758AB"/>
    <w:rsid w:val="00F75B27"/>
    <w:rsid w:val="00F75C50"/>
    <w:rsid w:val="00F75E96"/>
    <w:rsid w:val="00F75FF4"/>
    <w:rsid w:val="00F75FFC"/>
    <w:rsid w:val="00F760A1"/>
    <w:rsid w:val="00F760FD"/>
    <w:rsid w:val="00F7613E"/>
    <w:rsid w:val="00F7637A"/>
    <w:rsid w:val="00F763C8"/>
    <w:rsid w:val="00F76430"/>
    <w:rsid w:val="00F76461"/>
    <w:rsid w:val="00F764C6"/>
    <w:rsid w:val="00F7663A"/>
    <w:rsid w:val="00F766F2"/>
    <w:rsid w:val="00F767B4"/>
    <w:rsid w:val="00F769BB"/>
    <w:rsid w:val="00F76A10"/>
    <w:rsid w:val="00F76A32"/>
    <w:rsid w:val="00F76B2C"/>
    <w:rsid w:val="00F76B3D"/>
    <w:rsid w:val="00F76B97"/>
    <w:rsid w:val="00F76C5A"/>
    <w:rsid w:val="00F76C5D"/>
    <w:rsid w:val="00F76F67"/>
    <w:rsid w:val="00F77144"/>
    <w:rsid w:val="00F77280"/>
    <w:rsid w:val="00F77473"/>
    <w:rsid w:val="00F7748C"/>
    <w:rsid w:val="00F77622"/>
    <w:rsid w:val="00F7765F"/>
    <w:rsid w:val="00F777A0"/>
    <w:rsid w:val="00F777CB"/>
    <w:rsid w:val="00F77829"/>
    <w:rsid w:val="00F778C4"/>
    <w:rsid w:val="00F778E4"/>
    <w:rsid w:val="00F7790C"/>
    <w:rsid w:val="00F77A66"/>
    <w:rsid w:val="00F77AEA"/>
    <w:rsid w:val="00F77B28"/>
    <w:rsid w:val="00F77BB8"/>
    <w:rsid w:val="00F77C49"/>
    <w:rsid w:val="00F77CEF"/>
    <w:rsid w:val="00F77D21"/>
    <w:rsid w:val="00F77DE9"/>
    <w:rsid w:val="00F77F87"/>
    <w:rsid w:val="00F80118"/>
    <w:rsid w:val="00F80284"/>
    <w:rsid w:val="00F805D1"/>
    <w:rsid w:val="00F80637"/>
    <w:rsid w:val="00F809E3"/>
    <w:rsid w:val="00F80ABF"/>
    <w:rsid w:val="00F80AD8"/>
    <w:rsid w:val="00F80D91"/>
    <w:rsid w:val="00F80F74"/>
    <w:rsid w:val="00F810F7"/>
    <w:rsid w:val="00F81274"/>
    <w:rsid w:val="00F812C7"/>
    <w:rsid w:val="00F81311"/>
    <w:rsid w:val="00F8144F"/>
    <w:rsid w:val="00F816DC"/>
    <w:rsid w:val="00F817EE"/>
    <w:rsid w:val="00F81854"/>
    <w:rsid w:val="00F818A0"/>
    <w:rsid w:val="00F8197C"/>
    <w:rsid w:val="00F819C4"/>
    <w:rsid w:val="00F81A9B"/>
    <w:rsid w:val="00F81B2F"/>
    <w:rsid w:val="00F81B39"/>
    <w:rsid w:val="00F81CEA"/>
    <w:rsid w:val="00F81D57"/>
    <w:rsid w:val="00F81EF0"/>
    <w:rsid w:val="00F82111"/>
    <w:rsid w:val="00F82158"/>
    <w:rsid w:val="00F82187"/>
    <w:rsid w:val="00F821BD"/>
    <w:rsid w:val="00F822F6"/>
    <w:rsid w:val="00F824E7"/>
    <w:rsid w:val="00F82589"/>
    <w:rsid w:val="00F82682"/>
    <w:rsid w:val="00F8271C"/>
    <w:rsid w:val="00F828FD"/>
    <w:rsid w:val="00F82B38"/>
    <w:rsid w:val="00F82B9B"/>
    <w:rsid w:val="00F82C33"/>
    <w:rsid w:val="00F82C66"/>
    <w:rsid w:val="00F82DE0"/>
    <w:rsid w:val="00F82E5E"/>
    <w:rsid w:val="00F82ED4"/>
    <w:rsid w:val="00F82F47"/>
    <w:rsid w:val="00F82F74"/>
    <w:rsid w:val="00F8305B"/>
    <w:rsid w:val="00F830B6"/>
    <w:rsid w:val="00F8319F"/>
    <w:rsid w:val="00F835B4"/>
    <w:rsid w:val="00F83660"/>
    <w:rsid w:val="00F837F0"/>
    <w:rsid w:val="00F839DE"/>
    <w:rsid w:val="00F83AF5"/>
    <w:rsid w:val="00F83CF5"/>
    <w:rsid w:val="00F83E5A"/>
    <w:rsid w:val="00F83EEB"/>
    <w:rsid w:val="00F83F81"/>
    <w:rsid w:val="00F83FDC"/>
    <w:rsid w:val="00F8405B"/>
    <w:rsid w:val="00F8405D"/>
    <w:rsid w:val="00F840FB"/>
    <w:rsid w:val="00F84110"/>
    <w:rsid w:val="00F84560"/>
    <w:rsid w:val="00F84573"/>
    <w:rsid w:val="00F845B0"/>
    <w:rsid w:val="00F845C0"/>
    <w:rsid w:val="00F84622"/>
    <w:rsid w:val="00F846A9"/>
    <w:rsid w:val="00F8473A"/>
    <w:rsid w:val="00F847BA"/>
    <w:rsid w:val="00F8483E"/>
    <w:rsid w:val="00F84A62"/>
    <w:rsid w:val="00F84B1C"/>
    <w:rsid w:val="00F84BE5"/>
    <w:rsid w:val="00F84D7D"/>
    <w:rsid w:val="00F84E27"/>
    <w:rsid w:val="00F84ECD"/>
    <w:rsid w:val="00F84F96"/>
    <w:rsid w:val="00F84FB1"/>
    <w:rsid w:val="00F85171"/>
    <w:rsid w:val="00F8523A"/>
    <w:rsid w:val="00F853A3"/>
    <w:rsid w:val="00F85663"/>
    <w:rsid w:val="00F85692"/>
    <w:rsid w:val="00F856A4"/>
    <w:rsid w:val="00F85798"/>
    <w:rsid w:val="00F85A09"/>
    <w:rsid w:val="00F85A56"/>
    <w:rsid w:val="00F85B71"/>
    <w:rsid w:val="00F85B9E"/>
    <w:rsid w:val="00F85BAB"/>
    <w:rsid w:val="00F85C4C"/>
    <w:rsid w:val="00F85CDA"/>
    <w:rsid w:val="00F85DE6"/>
    <w:rsid w:val="00F85E0A"/>
    <w:rsid w:val="00F85EB5"/>
    <w:rsid w:val="00F85F31"/>
    <w:rsid w:val="00F860E4"/>
    <w:rsid w:val="00F860E8"/>
    <w:rsid w:val="00F86226"/>
    <w:rsid w:val="00F86375"/>
    <w:rsid w:val="00F864D2"/>
    <w:rsid w:val="00F865F1"/>
    <w:rsid w:val="00F86650"/>
    <w:rsid w:val="00F86697"/>
    <w:rsid w:val="00F86905"/>
    <w:rsid w:val="00F86A8F"/>
    <w:rsid w:val="00F86A96"/>
    <w:rsid w:val="00F86AD1"/>
    <w:rsid w:val="00F86B3F"/>
    <w:rsid w:val="00F86DDD"/>
    <w:rsid w:val="00F8705D"/>
    <w:rsid w:val="00F870C4"/>
    <w:rsid w:val="00F87157"/>
    <w:rsid w:val="00F8742E"/>
    <w:rsid w:val="00F87600"/>
    <w:rsid w:val="00F8766A"/>
    <w:rsid w:val="00F8767B"/>
    <w:rsid w:val="00F87808"/>
    <w:rsid w:val="00F8797F"/>
    <w:rsid w:val="00F87AB0"/>
    <w:rsid w:val="00F87AF7"/>
    <w:rsid w:val="00F87B55"/>
    <w:rsid w:val="00F87C39"/>
    <w:rsid w:val="00F87DE8"/>
    <w:rsid w:val="00F87E9C"/>
    <w:rsid w:val="00F87EF1"/>
    <w:rsid w:val="00F87F99"/>
    <w:rsid w:val="00F87FB6"/>
    <w:rsid w:val="00F9013A"/>
    <w:rsid w:val="00F9025E"/>
    <w:rsid w:val="00F90330"/>
    <w:rsid w:val="00F9033C"/>
    <w:rsid w:val="00F90389"/>
    <w:rsid w:val="00F9059F"/>
    <w:rsid w:val="00F905A5"/>
    <w:rsid w:val="00F905AE"/>
    <w:rsid w:val="00F905C8"/>
    <w:rsid w:val="00F905CD"/>
    <w:rsid w:val="00F906EC"/>
    <w:rsid w:val="00F90805"/>
    <w:rsid w:val="00F90895"/>
    <w:rsid w:val="00F90B64"/>
    <w:rsid w:val="00F90C0C"/>
    <w:rsid w:val="00F90DF9"/>
    <w:rsid w:val="00F90E97"/>
    <w:rsid w:val="00F90F24"/>
    <w:rsid w:val="00F90F42"/>
    <w:rsid w:val="00F90FEB"/>
    <w:rsid w:val="00F91008"/>
    <w:rsid w:val="00F911B9"/>
    <w:rsid w:val="00F91274"/>
    <w:rsid w:val="00F912A2"/>
    <w:rsid w:val="00F91300"/>
    <w:rsid w:val="00F91304"/>
    <w:rsid w:val="00F913ED"/>
    <w:rsid w:val="00F914D1"/>
    <w:rsid w:val="00F914FF"/>
    <w:rsid w:val="00F9150D"/>
    <w:rsid w:val="00F91521"/>
    <w:rsid w:val="00F91578"/>
    <w:rsid w:val="00F915B0"/>
    <w:rsid w:val="00F915CD"/>
    <w:rsid w:val="00F91654"/>
    <w:rsid w:val="00F91681"/>
    <w:rsid w:val="00F9168F"/>
    <w:rsid w:val="00F9174E"/>
    <w:rsid w:val="00F91758"/>
    <w:rsid w:val="00F917E0"/>
    <w:rsid w:val="00F919BB"/>
    <w:rsid w:val="00F919EC"/>
    <w:rsid w:val="00F91D79"/>
    <w:rsid w:val="00F91E6E"/>
    <w:rsid w:val="00F91F97"/>
    <w:rsid w:val="00F920BF"/>
    <w:rsid w:val="00F92265"/>
    <w:rsid w:val="00F92273"/>
    <w:rsid w:val="00F92561"/>
    <w:rsid w:val="00F925CD"/>
    <w:rsid w:val="00F92608"/>
    <w:rsid w:val="00F92643"/>
    <w:rsid w:val="00F9264E"/>
    <w:rsid w:val="00F927A8"/>
    <w:rsid w:val="00F92813"/>
    <w:rsid w:val="00F92904"/>
    <w:rsid w:val="00F92A1D"/>
    <w:rsid w:val="00F92A72"/>
    <w:rsid w:val="00F92D90"/>
    <w:rsid w:val="00F92F3E"/>
    <w:rsid w:val="00F9307C"/>
    <w:rsid w:val="00F930A5"/>
    <w:rsid w:val="00F930BE"/>
    <w:rsid w:val="00F9311C"/>
    <w:rsid w:val="00F93153"/>
    <w:rsid w:val="00F931FD"/>
    <w:rsid w:val="00F93300"/>
    <w:rsid w:val="00F93326"/>
    <w:rsid w:val="00F933D4"/>
    <w:rsid w:val="00F934AD"/>
    <w:rsid w:val="00F93599"/>
    <w:rsid w:val="00F9360B"/>
    <w:rsid w:val="00F93621"/>
    <w:rsid w:val="00F93640"/>
    <w:rsid w:val="00F936A8"/>
    <w:rsid w:val="00F936F3"/>
    <w:rsid w:val="00F93758"/>
    <w:rsid w:val="00F93797"/>
    <w:rsid w:val="00F9379B"/>
    <w:rsid w:val="00F9386C"/>
    <w:rsid w:val="00F9389E"/>
    <w:rsid w:val="00F93B3A"/>
    <w:rsid w:val="00F93B5E"/>
    <w:rsid w:val="00F93C61"/>
    <w:rsid w:val="00F93D68"/>
    <w:rsid w:val="00F93E4F"/>
    <w:rsid w:val="00F93FB1"/>
    <w:rsid w:val="00F93FD9"/>
    <w:rsid w:val="00F93FDD"/>
    <w:rsid w:val="00F93FE4"/>
    <w:rsid w:val="00F9414D"/>
    <w:rsid w:val="00F9417A"/>
    <w:rsid w:val="00F94272"/>
    <w:rsid w:val="00F94281"/>
    <w:rsid w:val="00F942DB"/>
    <w:rsid w:val="00F942F8"/>
    <w:rsid w:val="00F94340"/>
    <w:rsid w:val="00F94469"/>
    <w:rsid w:val="00F9446B"/>
    <w:rsid w:val="00F94493"/>
    <w:rsid w:val="00F945C6"/>
    <w:rsid w:val="00F949D6"/>
    <w:rsid w:val="00F94A97"/>
    <w:rsid w:val="00F94B0B"/>
    <w:rsid w:val="00F94BA6"/>
    <w:rsid w:val="00F94BB5"/>
    <w:rsid w:val="00F94D2F"/>
    <w:rsid w:val="00F94E8A"/>
    <w:rsid w:val="00F94E9E"/>
    <w:rsid w:val="00F94EBA"/>
    <w:rsid w:val="00F95057"/>
    <w:rsid w:val="00F954C8"/>
    <w:rsid w:val="00F955BD"/>
    <w:rsid w:val="00F955FB"/>
    <w:rsid w:val="00F95646"/>
    <w:rsid w:val="00F957EF"/>
    <w:rsid w:val="00F95830"/>
    <w:rsid w:val="00F9584B"/>
    <w:rsid w:val="00F958B5"/>
    <w:rsid w:val="00F958BC"/>
    <w:rsid w:val="00F958CB"/>
    <w:rsid w:val="00F958DC"/>
    <w:rsid w:val="00F95ADC"/>
    <w:rsid w:val="00F95DCC"/>
    <w:rsid w:val="00F95E6F"/>
    <w:rsid w:val="00F95ED1"/>
    <w:rsid w:val="00F95F5A"/>
    <w:rsid w:val="00F95FCC"/>
    <w:rsid w:val="00F9607F"/>
    <w:rsid w:val="00F9657E"/>
    <w:rsid w:val="00F96694"/>
    <w:rsid w:val="00F96706"/>
    <w:rsid w:val="00F96748"/>
    <w:rsid w:val="00F96751"/>
    <w:rsid w:val="00F96994"/>
    <w:rsid w:val="00F9699C"/>
    <w:rsid w:val="00F96DDA"/>
    <w:rsid w:val="00F96EE4"/>
    <w:rsid w:val="00F96F0D"/>
    <w:rsid w:val="00F96F3C"/>
    <w:rsid w:val="00F96FD8"/>
    <w:rsid w:val="00F96FF6"/>
    <w:rsid w:val="00F97199"/>
    <w:rsid w:val="00F9745E"/>
    <w:rsid w:val="00F97558"/>
    <w:rsid w:val="00F976F2"/>
    <w:rsid w:val="00F97785"/>
    <w:rsid w:val="00F9778C"/>
    <w:rsid w:val="00F978CB"/>
    <w:rsid w:val="00F97B44"/>
    <w:rsid w:val="00F97C8F"/>
    <w:rsid w:val="00F97E16"/>
    <w:rsid w:val="00F97ED1"/>
    <w:rsid w:val="00F97EE0"/>
    <w:rsid w:val="00F97F1B"/>
    <w:rsid w:val="00F97F51"/>
    <w:rsid w:val="00FA0103"/>
    <w:rsid w:val="00FA0463"/>
    <w:rsid w:val="00FA04DC"/>
    <w:rsid w:val="00FA05F8"/>
    <w:rsid w:val="00FA0646"/>
    <w:rsid w:val="00FA0649"/>
    <w:rsid w:val="00FA0741"/>
    <w:rsid w:val="00FA08CB"/>
    <w:rsid w:val="00FA09ED"/>
    <w:rsid w:val="00FA0A4F"/>
    <w:rsid w:val="00FA0BD6"/>
    <w:rsid w:val="00FA0D33"/>
    <w:rsid w:val="00FA0E01"/>
    <w:rsid w:val="00FA0E63"/>
    <w:rsid w:val="00FA0EB9"/>
    <w:rsid w:val="00FA0FB6"/>
    <w:rsid w:val="00FA116F"/>
    <w:rsid w:val="00FA1244"/>
    <w:rsid w:val="00FA1272"/>
    <w:rsid w:val="00FA132C"/>
    <w:rsid w:val="00FA1435"/>
    <w:rsid w:val="00FA1467"/>
    <w:rsid w:val="00FA148A"/>
    <w:rsid w:val="00FA17A6"/>
    <w:rsid w:val="00FA18BD"/>
    <w:rsid w:val="00FA18D9"/>
    <w:rsid w:val="00FA1AC8"/>
    <w:rsid w:val="00FA1B07"/>
    <w:rsid w:val="00FA1D44"/>
    <w:rsid w:val="00FA1DBC"/>
    <w:rsid w:val="00FA1DE9"/>
    <w:rsid w:val="00FA1E3E"/>
    <w:rsid w:val="00FA1EA2"/>
    <w:rsid w:val="00FA1ED3"/>
    <w:rsid w:val="00FA1EE3"/>
    <w:rsid w:val="00FA1F5D"/>
    <w:rsid w:val="00FA1F69"/>
    <w:rsid w:val="00FA1FD4"/>
    <w:rsid w:val="00FA200F"/>
    <w:rsid w:val="00FA20FA"/>
    <w:rsid w:val="00FA2196"/>
    <w:rsid w:val="00FA2393"/>
    <w:rsid w:val="00FA2396"/>
    <w:rsid w:val="00FA2500"/>
    <w:rsid w:val="00FA251B"/>
    <w:rsid w:val="00FA2598"/>
    <w:rsid w:val="00FA25D8"/>
    <w:rsid w:val="00FA278C"/>
    <w:rsid w:val="00FA28A0"/>
    <w:rsid w:val="00FA297C"/>
    <w:rsid w:val="00FA2A84"/>
    <w:rsid w:val="00FA2BEA"/>
    <w:rsid w:val="00FA2DEB"/>
    <w:rsid w:val="00FA2E66"/>
    <w:rsid w:val="00FA2F0A"/>
    <w:rsid w:val="00FA306C"/>
    <w:rsid w:val="00FA30EC"/>
    <w:rsid w:val="00FA32BD"/>
    <w:rsid w:val="00FA32BE"/>
    <w:rsid w:val="00FA3336"/>
    <w:rsid w:val="00FA35EE"/>
    <w:rsid w:val="00FA3770"/>
    <w:rsid w:val="00FA386A"/>
    <w:rsid w:val="00FA38AB"/>
    <w:rsid w:val="00FA3952"/>
    <w:rsid w:val="00FA39E3"/>
    <w:rsid w:val="00FA3A58"/>
    <w:rsid w:val="00FA3ABF"/>
    <w:rsid w:val="00FA3B09"/>
    <w:rsid w:val="00FA3B91"/>
    <w:rsid w:val="00FA41C1"/>
    <w:rsid w:val="00FA4224"/>
    <w:rsid w:val="00FA429F"/>
    <w:rsid w:val="00FA42AB"/>
    <w:rsid w:val="00FA4417"/>
    <w:rsid w:val="00FA4453"/>
    <w:rsid w:val="00FA4668"/>
    <w:rsid w:val="00FA46B9"/>
    <w:rsid w:val="00FA471A"/>
    <w:rsid w:val="00FA478D"/>
    <w:rsid w:val="00FA4844"/>
    <w:rsid w:val="00FA49E8"/>
    <w:rsid w:val="00FA4A4C"/>
    <w:rsid w:val="00FA4B3D"/>
    <w:rsid w:val="00FA4B9E"/>
    <w:rsid w:val="00FA4CE5"/>
    <w:rsid w:val="00FA4D07"/>
    <w:rsid w:val="00FA4DF2"/>
    <w:rsid w:val="00FA4E3F"/>
    <w:rsid w:val="00FA4F7D"/>
    <w:rsid w:val="00FA506D"/>
    <w:rsid w:val="00FA507A"/>
    <w:rsid w:val="00FA51B9"/>
    <w:rsid w:val="00FA540E"/>
    <w:rsid w:val="00FA5683"/>
    <w:rsid w:val="00FA568B"/>
    <w:rsid w:val="00FA5706"/>
    <w:rsid w:val="00FA5725"/>
    <w:rsid w:val="00FA5737"/>
    <w:rsid w:val="00FA5739"/>
    <w:rsid w:val="00FA59BC"/>
    <w:rsid w:val="00FA5A5C"/>
    <w:rsid w:val="00FA5AED"/>
    <w:rsid w:val="00FA5D81"/>
    <w:rsid w:val="00FA5F1B"/>
    <w:rsid w:val="00FA5FAD"/>
    <w:rsid w:val="00FA6108"/>
    <w:rsid w:val="00FA6147"/>
    <w:rsid w:val="00FA614A"/>
    <w:rsid w:val="00FA617D"/>
    <w:rsid w:val="00FA646A"/>
    <w:rsid w:val="00FA656A"/>
    <w:rsid w:val="00FA65DC"/>
    <w:rsid w:val="00FA67C0"/>
    <w:rsid w:val="00FA67F3"/>
    <w:rsid w:val="00FA684A"/>
    <w:rsid w:val="00FA69AA"/>
    <w:rsid w:val="00FA69DF"/>
    <w:rsid w:val="00FA6B69"/>
    <w:rsid w:val="00FA6B6C"/>
    <w:rsid w:val="00FA6C29"/>
    <w:rsid w:val="00FA6CA0"/>
    <w:rsid w:val="00FA6D1F"/>
    <w:rsid w:val="00FA6ED5"/>
    <w:rsid w:val="00FA6FA6"/>
    <w:rsid w:val="00FA70BF"/>
    <w:rsid w:val="00FA7122"/>
    <w:rsid w:val="00FA7190"/>
    <w:rsid w:val="00FA719E"/>
    <w:rsid w:val="00FA731F"/>
    <w:rsid w:val="00FA73AF"/>
    <w:rsid w:val="00FA73B2"/>
    <w:rsid w:val="00FA7460"/>
    <w:rsid w:val="00FA7650"/>
    <w:rsid w:val="00FA76DA"/>
    <w:rsid w:val="00FA78F3"/>
    <w:rsid w:val="00FA796E"/>
    <w:rsid w:val="00FA7A5E"/>
    <w:rsid w:val="00FA7B0F"/>
    <w:rsid w:val="00FA7BF7"/>
    <w:rsid w:val="00FA7FC1"/>
    <w:rsid w:val="00FA7FC8"/>
    <w:rsid w:val="00FB0057"/>
    <w:rsid w:val="00FB01F7"/>
    <w:rsid w:val="00FB0338"/>
    <w:rsid w:val="00FB03F2"/>
    <w:rsid w:val="00FB0445"/>
    <w:rsid w:val="00FB04F6"/>
    <w:rsid w:val="00FB068D"/>
    <w:rsid w:val="00FB0770"/>
    <w:rsid w:val="00FB0802"/>
    <w:rsid w:val="00FB0AAF"/>
    <w:rsid w:val="00FB0B8C"/>
    <w:rsid w:val="00FB0BDF"/>
    <w:rsid w:val="00FB0BEB"/>
    <w:rsid w:val="00FB0D66"/>
    <w:rsid w:val="00FB0E38"/>
    <w:rsid w:val="00FB0F6E"/>
    <w:rsid w:val="00FB10F6"/>
    <w:rsid w:val="00FB1220"/>
    <w:rsid w:val="00FB14CC"/>
    <w:rsid w:val="00FB14DE"/>
    <w:rsid w:val="00FB1662"/>
    <w:rsid w:val="00FB16A4"/>
    <w:rsid w:val="00FB1802"/>
    <w:rsid w:val="00FB1830"/>
    <w:rsid w:val="00FB19EF"/>
    <w:rsid w:val="00FB19F8"/>
    <w:rsid w:val="00FB1C5B"/>
    <w:rsid w:val="00FB1C90"/>
    <w:rsid w:val="00FB1E12"/>
    <w:rsid w:val="00FB1E6C"/>
    <w:rsid w:val="00FB1F67"/>
    <w:rsid w:val="00FB1F7E"/>
    <w:rsid w:val="00FB1FE6"/>
    <w:rsid w:val="00FB201A"/>
    <w:rsid w:val="00FB229C"/>
    <w:rsid w:val="00FB2362"/>
    <w:rsid w:val="00FB237F"/>
    <w:rsid w:val="00FB23C9"/>
    <w:rsid w:val="00FB24E5"/>
    <w:rsid w:val="00FB2703"/>
    <w:rsid w:val="00FB271E"/>
    <w:rsid w:val="00FB2B7C"/>
    <w:rsid w:val="00FB2D05"/>
    <w:rsid w:val="00FB2F14"/>
    <w:rsid w:val="00FB2F9C"/>
    <w:rsid w:val="00FB3000"/>
    <w:rsid w:val="00FB304B"/>
    <w:rsid w:val="00FB30DB"/>
    <w:rsid w:val="00FB30ED"/>
    <w:rsid w:val="00FB31AC"/>
    <w:rsid w:val="00FB330B"/>
    <w:rsid w:val="00FB3375"/>
    <w:rsid w:val="00FB33B2"/>
    <w:rsid w:val="00FB34C5"/>
    <w:rsid w:val="00FB34FD"/>
    <w:rsid w:val="00FB3603"/>
    <w:rsid w:val="00FB3816"/>
    <w:rsid w:val="00FB383A"/>
    <w:rsid w:val="00FB38B1"/>
    <w:rsid w:val="00FB3929"/>
    <w:rsid w:val="00FB3AB0"/>
    <w:rsid w:val="00FB3B58"/>
    <w:rsid w:val="00FB3C15"/>
    <w:rsid w:val="00FB3CD4"/>
    <w:rsid w:val="00FB3CDF"/>
    <w:rsid w:val="00FB3CF7"/>
    <w:rsid w:val="00FB3EF7"/>
    <w:rsid w:val="00FB3F08"/>
    <w:rsid w:val="00FB3F38"/>
    <w:rsid w:val="00FB3F5C"/>
    <w:rsid w:val="00FB4053"/>
    <w:rsid w:val="00FB4181"/>
    <w:rsid w:val="00FB4194"/>
    <w:rsid w:val="00FB437A"/>
    <w:rsid w:val="00FB43A5"/>
    <w:rsid w:val="00FB4403"/>
    <w:rsid w:val="00FB4476"/>
    <w:rsid w:val="00FB448A"/>
    <w:rsid w:val="00FB44E1"/>
    <w:rsid w:val="00FB4510"/>
    <w:rsid w:val="00FB4876"/>
    <w:rsid w:val="00FB4983"/>
    <w:rsid w:val="00FB4A24"/>
    <w:rsid w:val="00FB4AEB"/>
    <w:rsid w:val="00FB4B28"/>
    <w:rsid w:val="00FB4B8C"/>
    <w:rsid w:val="00FB4F2E"/>
    <w:rsid w:val="00FB4F64"/>
    <w:rsid w:val="00FB4F7C"/>
    <w:rsid w:val="00FB4FFC"/>
    <w:rsid w:val="00FB51F4"/>
    <w:rsid w:val="00FB5238"/>
    <w:rsid w:val="00FB5292"/>
    <w:rsid w:val="00FB52DE"/>
    <w:rsid w:val="00FB53E1"/>
    <w:rsid w:val="00FB566F"/>
    <w:rsid w:val="00FB5677"/>
    <w:rsid w:val="00FB5798"/>
    <w:rsid w:val="00FB5799"/>
    <w:rsid w:val="00FB57F5"/>
    <w:rsid w:val="00FB58B6"/>
    <w:rsid w:val="00FB58DB"/>
    <w:rsid w:val="00FB58E0"/>
    <w:rsid w:val="00FB5A34"/>
    <w:rsid w:val="00FB5C98"/>
    <w:rsid w:val="00FB5D18"/>
    <w:rsid w:val="00FB5DE4"/>
    <w:rsid w:val="00FB5F4E"/>
    <w:rsid w:val="00FB5F66"/>
    <w:rsid w:val="00FB5F8C"/>
    <w:rsid w:val="00FB616F"/>
    <w:rsid w:val="00FB62FF"/>
    <w:rsid w:val="00FB6361"/>
    <w:rsid w:val="00FB63F5"/>
    <w:rsid w:val="00FB6471"/>
    <w:rsid w:val="00FB64A6"/>
    <w:rsid w:val="00FB64BD"/>
    <w:rsid w:val="00FB651D"/>
    <w:rsid w:val="00FB652D"/>
    <w:rsid w:val="00FB6537"/>
    <w:rsid w:val="00FB65AA"/>
    <w:rsid w:val="00FB6875"/>
    <w:rsid w:val="00FB68A5"/>
    <w:rsid w:val="00FB6A22"/>
    <w:rsid w:val="00FB6C3A"/>
    <w:rsid w:val="00FB6CC4"/>
    <w:rsid w:val="00FB6DAD"/>
    <w:rsid w:val="00FB6E2B"/>
    <w:rsid w:val="00FB6E57"/>
    <w:rsid w:val="00FB6E61"/>
    <w:rsid w:val="00FB6FDC"/>
    <w:rsid w:val="00FB70A2"/>
    <w:rsid w:val="00FB7145"/>
    <w:rsid w:val="00FB7194"/>
    <w:rsid w:val="00FB71D0"/>
    <w:rsid w:val="00FB72F9"/>
    <w:rsid w:val="00FB7402"/>
    <w:rsid w:val="00FB740D"/>
    <w:rsid w:val="00FB76E6"/>
    <w:rsid w:val="00FB7859"/>
    <w:rsid w:val="00FB7934"/>
    <w:rsid w:val="00FB793C"/>
    <w:rsid w:val="00FB796A"/>
    <w:rsid w:val="00FB7A5A"/>
    <w:rsid w:val="00FB7A7A"/>
    <w:rsid w:val="00FB7B20"/>
    <w:rsid w:val="00FB7BA9"/>
    <w:rsid w:val="00FB7C89"/>
    <w:rsid w:val="00FB7D15"/>
    <w:rsid w:val="00FB7D52"/>
    <w:rsid w:val="00FB7E1E"/>
    <w:rsid w:val="00FB7EE0"/>
    <w:rsid w:val="00FB7F30"/>
    <w:rsid w:val="00FC0349"/>
    <w:rsid w:val="00FC04D5"/>
    <w:rsid w:val="00FC0526"/>
    <w:rsid w:val="00FC056A"/>
    <w:rsid w:val="00FC0611"/>
    <w:rsid w:val="00FC0628"/>
    <w:rsid w:val="00FC07B0"/>
    <w:rsid w:val="00FC0890"/>
    <w:rsid w:val="00FC0927"/>
    <w:rsid w:val="00FC0A54"/>
    <w:rsid w:val="00FC0AFC"/>
    <w:rsid w:val="00FC0B32"/>
    <w:rsid w:val="00FC0B72"/>
    <w:rsid w:val="00FC0FE5"/>
    <w:rsid w:val="00FC1046"/>
    <w:rsid w:val="00FC114A"/>
    <w:rsid w:val="00FC126D"/>
    <w:rsid w:val="00FC1299"/>
    <w:rsid w:val="00FC1365"/>
    <w:rsid w:val="00FC14D3"/>
    <w:rsid w:val="00FC1513"/>
    <w:rsid w:val="00FC15F3"/>
    <w:rsid w:val="00FC165A"/>
    <w:rsid w:val="00FC165E"/>
    <w:rsid w:val="00FC1687"/>
    <w:rsid w:val="00FC16F4"/>
    <w:rsid w:val="00FC18DB"/>
    <w:rsid w:val="00FC1980"/>
    <w:rsid w:val="00FC19B0"/>
    <w:rsid w:val="00FC19B1"/>
    <w:rsid w:val="00FC1A01"/>
    <w:rsid w:val="00FC1C6A"/>
    <w:rsid w:val="00FC1E33"/>
    <w:rsid w:val="00FC1E8D"/>
    <w:rsid w:val="00FC1EB6"/>
    <w:rsid w:val="00FC202B"/>
    <w:rsid w:val="00FC2125"/>
    <w:rsid w:val="00FC2147"/>
    <w:rsid w:val="00FC2291"/>
    <w:rsid w:val="00FC239A"/>
    <w:rsid w:val="00FC2486"/>
    <w:rsid w:val="00FC2495"/>
    <w:rsid w:val="00FC251F"/>
    <w:rsid w:val="00FC254B"/>
    <w:rsid w:val="00FC25D8"/>
    <w:rsid w:val="00FC26E1"/>
    <w:rsid w:val="00FC2783"/>
    <w:rsid w:val="00FC28A3"/>
    <w:rsid w:val="00FC29A4"/>
    <w:rsid w:val="00FC29C5"/>
    <w:rsid w:val="00FC2A60"/>
    <w:rsid w:val="00FC2BFD"/>
    <w:rsid w:val="00FC2C3B"/>
    <w:rsid w:val="00FC2C57"/>
    <w:rsid w:val="00FC2DF2"/>
    <w:rsid w:val="00FC2E55"/>
    <w:rsid w:val="00FC2F4B"/>
    <w:rsid w:val="00FC2F85"/>
    <w:rsid w:val="00FC301F"/>
    <w:rsid w:val="00FC30A5"/>
    <w:rsid w:val="00FC30C7"/>
    <w:rsid w:val="00FC3129"/>
    <w:rsid w:val="00FC31A0"/>
    <w:rsid w:val="00FC3312"/>
    <w:rsid w:val="00FC353F"/>
    <w:rsid w:val="00FC3608"/>
    <w:rsid w:val="00FC3616"/>
    <w:rsid w:val="00FC39D8"/>
    <w:rsid w:val="00FC3A9B"/>
    <w:rsid w:val="00FC3B9F"/>
    <w:rsid w:val="00FC3BE3"/>
    <w:rsid w:val="00FC3C2D"/>
    <w:rsid w:val="00FC3D32"/>
    <w:rsid w:val="00FC3D5A"/>
    <w:rsid w:val="00FC3E28"/>
    <w:rsid w:val="00FC3E52"/>
    <w:rsid w:val="00FC3E9B"/>
    <w:rsid w:val="00FC3EFB"/>
    <w:rsid w:val="00FC3F6D"/>
    <w:rsid w:val="00FC4134"/>
    <w:rsid w:val="00FC4228"/>
    <w:rsid w:val="00FC4232"/>
    <w:rsid w:val="00FC4420"/>
    <w:rsid w:val="00FC44F4"/>
    <w:rsid w:val="00FC44FE"/>
    <w:rsid w:val="00FC45A6"/>
    <w:rsid w:val="00FC45BB"/>
    <w:rsid w:val="00FC46A8"/>
    <w:rsid w:val="00FC47C6"/>
    <w:rsid w:val="00FC4A13"/>
    <w:rsid w:val="00FC4C31"/>
    <w:rsid w:val="00FC4F19"/>
    <w:rsid w:val="00FC4F2C"/>
    <w:rsid w:val="00FC4F9C"/>
    <w:rsid w:val="00FC5009"/>
    <w:rsid w:val="00FC5047"/>
    <w:rsid w:val="00FC50AC"/>
    <w:rsid w:val="00FC517E"/>
    <w:rsid w:val="00FC5497"/>
    <w:rsid w:val="00FC54FF"/>
    <w:rsid w:val="00FC5730"/>
    <w:rsid w:val="00FC57EA"/>
    <w:rsid w:val="00FC5810"/>
    <w:rsid w:val="00FC5825"/>
    <w:rsid w:val="00FC586F"/>
    <w:rsid w:val="00FC58DE"/>
    <w:rsid w:val="00FC596D"/>
    <w:rsid w:val="00FC59D0"/>
    <w:rsid w:val="00FC5AD8"/>
    <w:rsid w:val="00FC5B32"/>
    <w:rsid w:val="00FC5BED"/>
    <w:rsid w:val="00FC5DAC"/>
    <w:rsid w:val="00FC5DFA"/>
    <w:rsid w:val="00FC5E57"/>
    <w:rsid w:val="00FC5E93"/>
    <w:rsid w:val="00FC5F74"/>
    <w:rsid w:val="00FC608E"/>
    <w:rsid w:val="00FC60DF"/>
    <w:rsid w:val="00FC60ED"/>
    <w:rsid w:val="00FC6172"/>
    <w:rsid w:val="00FC633F"/>
    <w:rsid w:val="00FC639A"/>
    <w:rsid w:val="00FC63FF"/>
    <w:rsid w:val="00FC65E1"/>
    <w:rsid w:val="00FC6687"/>
    <w:rsid w:val="00FC6876"/>
    <w:rsid w:val="00FC690E"/>
    <w:rsid w:val="00FC6B27"/>
    <w:rsid w:val="00FC6B43"/>
    <w:rsid w:val="00FC6B7F"/>
    <w:rsid w:val="00FC6CA7"/>
    <w:rsid w:val="00FC6D07"/>
    <w:rsid w:val="00FC6ED8"/>
    <w:rsid w:val="00FC730C"/>
    <w:rsid w:val="00FC7384"/>
    <w:rsid w:val="00FC73AC"/>
    <w:rsid w:val="00FC7595"/>
    <w:rsid w:val="00FC75CA"/>
    <w:rsid w:val="00FC75E7"/>
    <w:rsid w:val="00FC76D0"/>
    <w:rsid w:val="00FC7776"/>
    <w:rsid w:val="00FC777B"/>
    <w:rsid w:val="00FC77F6"/>
    <w:rsid w:val="00FC7AF0"/>
    <w:rsid w:val="00FC7B75"/>
    <w:rsid w:val="00FC7C49"/>
    <w:rsid w:val="00FC7C71"/>
    <w:rsid w:val="00FC7CA0"/>
    <w:rsid w:val="00FC7D35"/>
    <w:rsid w:val="00FC7E50"/>
    <w:rsid w:val="00FC7ECB"/>
    <w:rsid w:val="00FCA7E2"/>
    <w:rsid w:val="00FD04A8"/>
    <w:rsid w:val="00FD04DB"/>
    <w:rsid w:val="00FD0534"/>
    <w:rsid w:val="00FD06ED"/>
    <w:rsid w:val="00FD0820"/>
    <w:rsid w:val="00FD08BA"/>
    <w:rsid w:val="00FD08C0"/>
    <w:rsid w:val="00FD0A0B"/>
    <w:rsid w:val="00FD0A18"/>
    <w:rsid w:val="00FD0AB3"/>
    <w:rsid w:val="00FD0B1A"/>
    <w:rsid w:val="00FD0C2F"/>
    <w:rsid w:val="00FD0CAF"/>
    <w:rsid w:val="00FD0CB1"/>
    <w:rsid w:val="00FD0E18"/>
    <w:rsid w:val="00FD0E2D"/>
    <w:rsid w:val="00FD0E6E"/>
    <w:rsid w:val="00FD0EDD"/>
    <w:rsid w:val="00FD0F7D"/>
    <w:rsid w:val="00FD0FC9"/>
    <w:rsid w:val="00FD10A4"/>
    <w:rsid w:val="00FD11E8"/>
    <w:rsid w:val="00FD12F7"/>
    <w:rsid w:val="00FD1430"/>
    <w:rsid w:val="00FD15AA"/>
    <w:rsid w:val="00FD1890"/>
    <w:rsid w:val="00FD1A69"/>
    <w:rsid w:val="00FD1B15"/>
    <w:rsid w:val="00FD1C7D"/>
    <w:rsid w:val="00FD1CBB"/>
    <w:rsid w:val="00FD1E34"/>
    <w:rsid w:val="00FD1E86"/>
    <w:rsid w:val="00FD1F10"/>
    <w:rsid w:val="00FD2022"/>
    <w:rsid w:val="00FD2027"/>
    <w:rsid w:val="00FD210E"/>
    <w:rsid w:val="00FD24DA"/>
    <w:rsid w:val="00FD25D1"/>
    <w:rsid w:val="00FD2615"/>
    <w:rsid w:val="00FD2839"/>
    <w:rsid w:val="00FD2841"/>
    <w:rsid w:val="00FD2891"/>
    <w:rsid w:val="00FD28C9"/>
    <w:rsid w:val="00FD29B1"/>
    <w:rsid w:val="00FD2B41"/>
    <w:rsid w:val="00FD2D64"/>
    <w:rsid w:val="00FD2DB5"/>
    <w:rsid w:val="00FD2FBD"/>
    <w:rsid w:val="00FD30A4"/>
    <w:rsid w:val="00FD30CC"/>
    <w:rsid w:val="00FD311B"/>
    <w:rsid w:val="00FD329D"/>
    <w:rsid w:val="00FD350D"/>
    <w:rsid w:val="00FD3617"/>
    <w:rsid w:val="00FD3644"/>
    <w:rsid w:val="00FD37E4"/>
    <w:rsid w:val="00FD38A4"/>
    <w:rsid w:val="00FD39CB"/>
    <w:rsid w:val="00FD3A00"/>
    <w:rsid w:val="00FD3BD8"/>
    <w:rsid w:val="00FD3C5E"/>
    <w:rsid w:val="00FD3D18"/>
    <w:rsid w:val="00FD3D9A"/>
    <w:rsid w:val="00FD3E1F"/>
    <w:rsid w:val="00FD41C3"/>
    <w:rsid w:val="00FD44AE"/>
    <w:rsid w:val="00FD46A6"/>
    <w:rsid w:val="00FD46C8"/>
    <w:rsid w:val="00FD4952"/>
    <w:rsid w:val="00FD4AB1"/>
    <w:rsid w:val="00FD4ABE"/>
    <w:rsid w:val="00FD4B78"/>
    <w:rsid w:val="00FD4D31"/>
    <w:rsid w:val="00FD4DC7"/>
    <w:rsid w:val="00FD4F99"/>
    <w:rsid w:val="00FD4FEA"/>
    <w:rsid w:val="00FD502D"/>
    <w:rsid w:val="00FD508B"/>
    <w:rsid w:val="00FD510B"/>
    <w:rsid w:val="00FD51E6"/>
    <w:rsid w:val="00FD5320"/>
    <w:rsid w:val="00FD5375"/>
    <w:rsid w:val="00FD53F0"/>
    <w:rsid w:val="00FD55E0"/>
    <w:rsid w:val="00FD56A7"/>
    <w:rsid w:val="00FD5845"/>
    <w:rsid w:val="00FD58C2"/>
    <w:rsid w:val="00FD58EA"/>
    <w:rsid w:val="00FD5983"/>
    <w:rsid w:val="00FD5B73"/>
    <w:rsid w:val="00FD5BCB"/>
    <w:rsid w:val="00FD5C47"/>
    <w:rsid w:val="00FD5C78"/>
    <w:rsid w:val="00FD5CE1"/>
    <w:rsid w:val="00FD5D4B"/>
    <w:rsid w:val="00FD6208"/>
    <w:rsid w:val="00FD62D8"/>
    <w:rsid w:val="00FD62EB"/>
    <w:rsid w:val="00FD6320"/>
    <w:rsid w:val="00FD644C"/>
    <w:rsid w:val="00FD6649"/>
    <w:rsid w:val="00FD67E4"/>
    <w:rsid w:val="00FD6C3A"/>
    <w:rsid w:val="00FD6EC6"/>
    <w:rsid w:val="00FD7033"/>
    <w:rsid w:val="00FD7066"/>
    <w:rsid w:val="00FD7086"/>
    <w:rsid w:val="00FD70BB"/>
    <w:rsid w:val="00FD7126"/>
    <w:rsid w:val="00FD7185"/>
    <w:rsid w:val="00FD71CC"/>
    <w:rsid w:val="00FD7241"/>
    <w:rsid w:val="00FD72B6"/>
    <w:rsid w:val="00FD733A"/>
    <w:rsid w:val="00FD748B"/>
    <w:rsid w:val="00FD7599"/>
    <w:rsid w:val="00FD7630"/>
    <w:rsid w:val="00FD7716"/>
    <w:rsid w:val="00FD7AAD"/>
    <w:rsid w:val="00FD7B76"/>
    <w:rsid w:val="00FD7BCE"/>
    <w:rsid w:val="00FD7D02"/>
    <w:rsid w:val="00FD7D29"/>
    <w:rsid w:val="00FD7ED8"/>
    <w:rsid w:val="00FD7F71"/>
    <w:rsid w:val="00FE0158"/>
    <w:rsid w:val="00FE031F"/>
    <w:rsid w:val="00FE0589"/>
    <w:rsid w:val="00FE05E3"/>
    <w:rsid w:val="00FE06A2"/>
    <w:rsid w:val="00FE06CA"/>
    <w:rsid w:val="00FE0709"/>
    <w:rsid w:val="00FE075E"/>
    <w:rsid w:val="00FE07DE"/>
    <w:rsid w:val="00FE0967"/>
    <w:rsid w:val="00FE0A37"/>
    <w:rsid w:val="00FE0B13"/>
    <w:rsid w:val="00FE0B9D"/>
    <w:rsid w:val="00FE0B9F"/>
    <w:rsid w:val="00FE0E86"/>
    <w:rsid w:val="00FE0EDC"/>
    <w:rsid w:val="00FE0F75"/>
    <w:rsid w:val="00FE0FDA"/>
    <w:rsid w:val="00FE1034"/>
    <w:rsid w:val="00FE1219"/>
    <w:rsid w:val="00FE1259"/>
    <w:rsid w:val="00FE12E3"/>
    <w:rsid w:val="00FE14F6"/>
    <w:rsid w:val="00FE1632"/>
    <w:rsid w:val="00FE16DF"/>
    <w:rsid w:val="00FE175D"/>
    <w:rsid w:val="00FE1929"/>
    <w:rsid w:val="00FE1B49"/>
    <w:rsid w:val="00FE1BB1"/>
    <w:rsid w:val="00FE1C51"/>
    <w:rsid w:val="00FE1CC0"/>
    <w:rsid w:val="00FE1D37"/>
    <w:rsid w:val="00FE1EC5"/>
    <w:rsid w:val="00FE1FBE"/>
    <w:rsid w:val="00FE210C"/>
    <w:rsid w:val="00FE23A9"/>
    <w:rsid w:val="00FE2492"/>
    <w:rsid w:val="00FE24A8"/>
    <w:rsid w:val="00FE268D"/>
    <w:rsid w:val="00FE2728"/>
    <w:rsid w:val="00FE272C"/>
    <w:rsid w:val="00FE280E"/>
    <w:rsid w:val="00FE29E3"/>
    <w:rsid w:val="00FE29EE"/>
    <w:rsid w:val="00FE2A3C"/>
    <w:rsid w:val="00FE2C1B"/>
    <w:rsid w:val="00FE2C93"/>
    <w:rsid w:val="00FE2CAA"/>
    <w:rsid w:val="00FE2CBD"/>
    <w:rsid w:val="00FE2E3B"/>
    <w:rsid w:val="00FE2E6B"/>
    <w:rsid w:val="00FE2FC3"/>
    <w:rsid w:val="00FE34AA"/>
    <w:rsid w:val="00FE34E0"/>
    <w:rsid w:val="00FE3529"/>
    <w:rsid w:val="00FE35C8"/>
    <w:rsid w:val="00FE36A4"/>
    <w:rsid w:val="00FE3841"/>
    <w:rsid w:val="00FE38C1"/>
    <w:rsid w:val="00FE3927"/>
    <w:rsid w:val="00FE3AE3"/>
    <w:rsid w:val="00FE3B1A"/>
    <w:rsid w:val="00FE3B7B"/>
    <w:rsid w:val="00FE3BEE"/>
    <w:rsid w:val="00FE3C21"/>
    <w:rsid w:val="00FE3CFE"/>
    <w:rsid w:val="00FE3D52"/>
    <w:rsid w:val="00FE3E0C"/>
    <w:rsid w:val="00FE3E39"/>
    <w:rsid w:val="00FE401B"/>
    <w:rsid w:val="00FE40AC"/>
    <w:rsid w:val="00FE42CD"/>
    <w:rsid w:val="00FE4331"/>
    <w:rsid w:val="00FE4357"/>
    <w:rsid w:val="00FE4477"/>
    <w:rsid w:val="00FE451B"/>
    <w:rsid w:val="00FE452C"/>
    <w:rsid w:val="00FE45A6"/>
    <w:rsid w:val="00FE460D"/>
    <w:rsid w:val="00FE464B"/>
    <w:rsid w:val="00FE4674"/>
    <w:rsid w:val="00FE46AB"/>
    <w:rsid w:val="00FE4A0C"/>
    <w:rsid w:val="00FE4A65"/>
    <w:rsid w:val="00FE4D5B"/>
    <w:rsid w:val="00FE4D73"/>
    <w:rsid w:val="00FE4DAA"/>
    <w:rsid w:val="00FE4ED0"/>
    <w:rsid w:val="00FE500C"/>
    <w:rsid w:val="00FE5015"/>
    <w:rsid w:val="00FE502F"/>
    <w:rsid w:val="00FE503A"/>
    <w:rsid w:val="00FE5198"/>
    <w:rsid w:val="00FE51B2"/>
    <w:rsid w:val="00FE535E"/>
    <w:rsid w:val="00FE53B3"/>
    <w:rsid w:val="00FE540C"/>
    <w:rsid w:val="00FE5486"/>
    <w:rsid w:val="00FE54D1"/>
    <w:rsid w:val="00FE5534"/>
    <w:rsid w:val="00FE56B2"/>
    <w:rsid w:val="00FE58C0"/>
    <w:rsid w:val="00FE5AE4"/>
    <w:rsid w:val="00FE5B02"/>
    <w:rsid w:val="00FE5C01"/>
    <w:rsid w:val="00FE5D09"/>
    <w:rsid w:val="00FE5D4A"/>
    <w:rsid w:val="00FE5E1A"/>
    <w:rsid w:val="00FE5E80"/>
    <w:rsid w:val="00FE5EF4"/>
    <w:rsid w:val="00FE5F1C"/>
    <w:rsid w:val="00FE5FC3"/>
    <w:rsid w:val="00FE601A"/>
    <w:rsid w:val="00FE60EF"/>
    <w:rsid w:val="00FE6159"/>
    <w:rsid w:val="00FE638F"/>
    <w:rsid w:val="00FE63E5"/>
    <w:rsid w:val="00FE64FC"/>
    <w:rsid w:val="00FE668C"/>
    <w:rsid w:val="00FE66F2"/>
    <w:rsid w:val="00FE6779"/>
    <w:rsid w:val="00FE67A6"/>
    <w:rsid w:val="00FE6822"/>
    <w:rsid w:val="00FE688E"/>
    <w:rsid w:val="00FE68FE"/>
    <w:rsid w:val="00FE6C3F"/>
    <w:rsid w:val="00FE6D51"/>
    <w:rsid w:val="00FE6DEC"/>
    <w:rsid w:val="00FE6FF8"/>
    <w:rsid w:val="00FE70C5"/>
    <w:rsid w:val="00FE7270"/>
    <w:rsid w:val="00FE73C0"/>
    <w:rsid w:val="00FE748B"/>
    <w:rsid w:val="00FE74AF"/>
    <w:rsid w:val="00FE75C8"/>
    <w:rsid w:val="00FE75E1"/>
    <w:rsid w:val="00FE762F"/>
    <w:rsid w:val="00FE7727"/>
    <w:rsid w:val="00FE789E"/>
    <w:rsid w:val="00FE79C8"/>
    <w:rsid w:val="00FE7B08"/>
    <w:rsid w:val="00FE7C27"/>
    <w:rsid w:val="00FE7C51"/>
    <w:rsid w:val="00FE7DD4"/>
    <w:rsid w:val="00FE7F45"/>
    <w:rsid w:val="00FE7F99"/>
    <w:rsid w:val="00FF0075"/>
    <w:rsid w:val="00FF018B"/>
    <w:rsid w:val="00FF01AC"/>
    <w:rsid w:val="00FF02C3"/>
    <w:rsid w:val="00FF0348"/>
    <w:rsid w:val="00FF047F"/>
    <w:rsid w:val="00FF0578"/>
    <w:rsid w:val="00FF05C9"/>
    <w:rsid w:val="00FF05D6"/>
    <w:rsid w:val="00FF06DE"/>
    <w:rsid w:val="00FF06FE"/>
    <w:rsid w:val="00FF07A6"/>
    <w:rsid w:val="00FF0904"/>
    <w:rsid w:val="00FF09D5"/>
    <w:rsid w:val="00FF09E7"/>
    <w:rsid w:val="00FF0B3A"/>
    <w:rsid w:val="00FF0B76"/>
    <w:rsid w:val="00FF0BF0"/>
    <w:rsid w:val="00FF0CC3"/>
    <w:rsid w:val="00FF0D22"/>
    <w:rsid w:val="00FF0D4C"/>
    <w:rsid w:val="00FF0D99"/>
    <w:rsid w:val="00FF0DAF"/>
    <w:rsid w:val="00FF11CE"/>
    <w:rsid w:val="00FF11E0"/>
    <w:rsid w:val="00FF11EA"/>
    <w:rsid w:val="00FF1213"/>
    <w:rsid w:val="00FF1233"/>
    <w:rsid w:val="00FF12A7"/>
    <w:rsid w:val="00FF13A8"/>
    <w:rsid w:val="00FF13C8"/>
    <w:rsid w:val="00FF15CC"/>
    <w:rsid w:val="00FF1635"/>
    <w:rsid w:val="00FF16B2"/>
    <w:rsid w:val="00FF1841"/>
    <w:rsid w:val="00FF185A"/>
    <w:rsid w:val="00FF188B"/>
    <w:rsid w:val="00FF1AEF"/>
    <w:rsid w:val="00FF1B13"/>
    <w:rsid w:val="00FF1BD9"/>
    <w:rsid w:val="00FF2186"/>
    <w:rsid w:val="00FF22B5"/>
    <w:rsid w:val="00FF22DF"/>
    <w:rsid w:val="00FF242B"/>
    <w:rsid w:val="00FF2463"/>
    <w:rsid w:val="00FF247D"/>
    <w:rsid w:val="00FF2577"/>
    <w:rsid w:val="00FF25FD"/>
    <w:rsid w:val="00FF2747"/>
    <w:rsid w:val="00FF2810"/>
    <w:rsid w:val="00FF2859"/>
    <w:rsid w:val="00FF2883"/>
    <w:rsid w:val="00FF2967"/>
    <w:rsid w:val="00FF2970"/>
    <w:rsid w:val="00FF2AE8"/>
    <w:rsid w:val="00FF2BC6"/>
    <w:rsid w:val="00FF2D27"/>
    <w:rsid w:val="00FF2D99"/>
    <w:rsid w:val="00FF2E5C"/>
    <w:rsid w:val="00FF3018"/>
    <w:rsid w:val="00FF3210"/>
    <w:rsid w:val="00FF339C"/>
    <w:rsid w:val="00FF3492"/>
    <w:rsid w:val="00FF378E"/>
    <w:rsid w:val="00FF37A2"/>
    <w:rsid w:val="00FF37AD"/>
    <w:rsid w:val="00FF37EA"/>
    <w:rsid w:val="00FF3803"/>
    <w:rsid w:val="00FF38D2"/>
    <w:rsid w:val="00FF3BD6"/>
    <w:rsid w:val="00FF3BFD"/>
    <w:rsid w:val="00FF3DD6"/>
    <w:rsid w:val="00FF3FB3"/>
    <w:rsid w:val="00FF3FD3"/>
    <w:rsid w:val="00FF40F4"/>
    <w:rsid w:val="00FF4100"/>
    <w:rsid w:val="00FF41AC"/>
    <w:rsid w:val="00FF4401"/>
    <w:rsid w:val="00FF4418"/>
    <w:rsid w:val="00FF444D"/>
    <w:rsid w:val="00FF4515"/>
    <w:rsid w:val="00FF46AA"/>
    <w:rsid w:val="00FF473A"/>
    <w:rsid w:val="00FF474B"/>
    <w:rsid w:val="00FF47C2"/>
    <w:rsid w:val="00FF48E9"/>
    <w:rsid w:val="00FF4939"/>
    <w:rsid w:val="00FF4966"/>
    <w:rsid w:val="00FF49A3"/>
    <w:rsid w:val="00FF4B23"/>
    <w:rsid w:val="00FF4B3B"/>
    <w:rsid w:val="00FF4B92"/>
    <w:rsid w:val="00FF4C86"/>
    <w:rsid w:val="00FF4F5B"/>
    <w:rsid w:val="00FF4FA2"/>
    <w:rsid w:val="00FF5028"/>
    <w:rsid w:val="00FF5184"/>
    <w:rsid w:val="00FF52E0"/>
    <w:rsid w:val="00FF530F"/>
    <w:rsid w:val="00FF5367"/>
    <w:rsid w:val="00FF541F"/>
    <w:rsid w:val="00FF563A"/>
    <w:rsid w:val="00FF56C7"/>
    <w:rsid w:val="00FF5707"/>
    <w:rsid w:val="00FF5756"/>
    <w:rsid w:val="00FF57D0"/>
    <w:rsid w:val="00FF5959"/>
    <w:rsid w:val="00FF5D23"/>
    <w:rsid w:val="00FF5FC8"/>
    <w:rsid w:val="00FF613C"/>
    <w:rsid w:val="00FF6209"/>
    <w:rsid w:val="00FF62CD"/>
    <w:rsid w:val="00FF6314"/>
    <w:rsid w:val="00FF63EB"/>
    <w:rsid w:val="00FF6520"/>
    <w:rsid w:val="00FF665A"/>
    <w:rsid w:val="00FF678F"/>
    <w:rsid w:val="00FF68CF"/>
    <w:rsid w:val="00FF6AC1"/>
    <w:rsid w:val="00FF6C31"/>
    <w:rsid w:val="00FF6C5D"/>
    <w:rsid w:val="00FF6DBC"/>
    <w:rsid w:val="00FF7069"/>
    <w:rsid w:val="00FF706B"/>
    <w:rsid w:val="00FF721D"/>
    <w:rsid w:val="00FF72CC"/>
    <w:rsid w:val="00FF733A"/>
    <w:rsid w:val="00FF784F"/>
    <w:rsid w:val="00FF787B"/>
    <w:rsid w:val="00FF7884"/>
    <w:rsid w:val="00FF7AE1"/>
    <w:rsid w:val="00FF7B42"/>
    <w:rsid w:val="00FF7C3F"/>
    <w:rsid w:val="00FF7CA9"/>
    <w:rsid w:val="00FF7F02"/>
    <w:rsid w:val="010A7D01"/>
    <w:rsid w:val="01127BCB"/>
    <w:rsid w:val="011C691B"/>
    <w:rsid w:val="012CE72E"/>
    <w:rsid w:val="01300B2E"/>
    <w:rsid w:val="0143A66E"/>
    <w:rsid w:val="014C0351"/>
    <w:rsid w:val="014F4032"/>
    <w:rsid w:val="014FABCE"/>
    <w:rsid w:val="0150AAE1"/>
    <w:rsid w:val="01538363"/>
    <w:rsid w:val="0159F59A"/>
    <w:rsid w:val="015CD5DC"/>
    <w:rsid w:val="015D13A7"/>
    <w:rsid w:val="0165728A"/>
    <w:rsid w:val="01785632"/>
    <w:rsid w:val="017B5273"/>
    <w:rsid w:val="0180EFEF"/>
    <w:rsid w:val="018B3960"/>
    <w:rsid w:val="01902B1C"/>
    <w:rsid w:val="0193128B"/>
    <w:rsid w:val="01943FF2"/>
    <w:rsid w:val="019C7634"/>
    <w:rsid w:val="019DD993"/>
    <w:rsid w:val="019E00C2"/>
    <w:rsid w:val="019F804F"/>
    <w:rsid w:val="01A136B6"/>
    <w:rsid w:val="01A1F858"/>
    <w:rsid w:val="01ACA1E6"/>
    <w:rsid w:val="01AD218A"/>
    <w:rsid w:val="01AE8B0D"/>
    <w:rsid w:val="01B14673"/>
    <w:rsid w:val="01B1631D"/>
    <w:rsid w:val="01B22202"/>
    <w:rsid w:val="01B47679"/>
    <w:rsid w:val="01BD43C1"/>
    <w:rsid w:val="01C1A4E0"/>
    <w:rsid w:val="01C2413C"/>
    <w:rsid w:val="01CD280A"/>
    <w:rsid w:val="01D0184C"/>
    <w:rsid w:val="01D3D991"/>
    <w:rsid w:val="01D7A693"/>
    <w:rsid w:val="01DDDEA6"/>
    <w:rsid w:val="01DF1A34"/>
    <w:rsid w:val="01E15492"/>
    <w:rsid w:val="01E19EF8"/>
    <w:rsid w:val="01E9FA98"/>
    <w:rsid w:val="01EEFBE7"/>
    <w:rsid w:val="01EFC390"/>
    <w:rsid w:val="01F3B90E"/>
    <w:rsid w:val="01F8E59F"/>
    <w:rsid w:val="0201A1AE"/>
    <w:rsid w:val="0204E035"/>
    <w:rsid w:val="02079311"/>
    <w:rsid w:val="0207AAE7"/>
    <w:rsid w:val="0208B6F9"/>
    <w:rsid w:val="020A6B80"/>
    <w:rsid w:val="02114BFA"/>
    <w:rsid w:val="0212AEDE"/>
    <w:rsid w:val="02169637"/>
    <w:rsid w:val="022045CC"/>
    <w:rsid w:val="02216D26"/>
    <w:rsid w:val="0225AA20"/>
    <w:rsid w:val="02286088"/>
    <w:rsid w:val="02295E11"/>
    <w:rsid w:val="022B71E8"/>
    <w:rsid w:val="0233C83B"/>
    <w:rsid w:val="023A705E"/>
    <w:rsid w:val="023A9ADE"/>
    <w:rsid w:val="023D5286"/>
    <w:rsid w:val="023DEA49"/>
    <w:rsid w:val="023EE1CE"/>
    <w:rsid w:val="024420B4"/>
    <w:rsid w:val="02559E34"/>
    <w:rsid w:val="02580879"/>
    <w:rsid w:val="025C8DEA"/>
    <w:rsid w:val="0267E95E"/>
    <w:rsid w:val="026B4F2E"/>
    <w:rsid w:val="026D489A"/>
    <w:rsid w:val="0280B55C"/>
    <w:rsid w:val="0284CE8A"/>
    <w:rsid w:val="0284D2C2"/>
    <w:rsid w:val="02857343"/>
    <w:rsid w:val="028DC63B"/>
    <w:rsid w:val="028EB259"/>
    <w:rsid w:val="029383D6"/>
    <w:rsid w:val="029684BB"/>
    <w:rsid w:val="02996C78"/>
    <w:rsid w:val="029B1E4B"/>
    <w:rsid w:val="02A437B7"/>
    <w:rsid w:val="02A49F3C"/>
    <w:rsid w:val="02A6AA81"/>
    <w:rsid w:val="02A8BAE3"/>
    <w:rsid w:val="02B33BF5"/>
    <w:rsid w:val="02BD3614"/>
    <w:rsid w:val="02C14563"/>
    <w:rsid w:val="02CB585D"/>
    <w:rsid w:val="02E7BA92"/>
    <w:rsid w:val="02E91441"/>
    <w:rsid w:val="02EB5CDC"/>
    <w:rsid w:val="02F45BAA"/>
    <w:rsid w:val="02F883CD"/>
    <w:rsid w:val="02F94F80"/>
    <w:rsid w:val="02FBC4E3"/>
    <w:rsid w:val="02FC4702"/>
    <w:rsid w:val="02FCB43F"/>
    <w:rsid w:val="03063231"/>
    <w:rsid w:val="0307D726"/>
    <w:rsid w:val="03128D80"/>
    <w:rsid w:val="0313A201"/>
    <w:rsid w:val="03144271"/>
    <w:rsid w:val="0315119B"/>
    <w:rsid w:val="0315C062"/>
    <w:rsid w:val="0324E9FA"/>
    <w:rsid w:val="032B939D"/>
    <w:rsid w:val="032BD390"/>
    <w:rsid w:val="032DC876"/>
    <w:rsid w:val="032FBDCE"/>
    <w:rsid w:val="0337FCD2"/>
    <w:rsid w:val="03383373"/>
    <w:rsid w:val="033B5410"/>
    <w:rsid w:val="033F6BFB"/>
    <w:rsid w:val="03457BA4"/>
    <w:rsid w:val="034817E3"/>
    <w:rsid w:val="03496F62"/>
    <w:rsid w:val="0353EEB3"/>
    <w:rsid w:val="035702FA"/>
    <w:rsid w:val="0359FCAE"/>
    <w:rsid w:val="035A8521"/>
    <w:rsid w:val="035BDE94"/>
    <w:rsid w:val="035C4201"/>
    <w:rsid w:val="036992C6"/>
    <w:rsid w:val="036A75DC"/>
    <w:rsid w:val="036F94FC"/>
    <w:rsid w:val="03741527"/>
    <w:rsid w:val="037A6BEA"/>
    <w:rsid w:val="0383AACB"/>
    <w:rsid w:val="03876AAB"/>
    <w:rsid w:val="038ADC80"/>
    <w:rsid w:val="038B32A7"/>
    <w:rsid w:val="03906EEB"/>
    <w:rsid w:val="03964B0D"/>
    <w:rsid w:val="03A9376B"/>
    <w:rsid w:val="03B78867"/>
    <w:rsid w:val="03B7ACD6"/>
    <w:rsid w:val="03C728B0"/>
    <w:rsid w:val="03CE5C9A"/>
    <w:rsid w:val="03DEFA0D"/>
    <w:rsid w:val="03E079AF"/>
    <w:rsid w:val="03E796E0"/>
    <w:rsid w:val="03E7D3F9"/>
    <w:rsid w:val="03EA4149"/>
    <w:rsid w:val="03EF5C99"/>
    <w:rsid w:val="03F4DACC"/>
    <w:rsid w:val="04045B46"/>
    <w:rsid w:val="0407739D"/>
    <w:rsid w:val="0407A492"/>
    <w:rsid w:val="041F547A"/>
    <w:rsid w:val="0421B988"/>
    <w:rsid w:val="0421BD05"/>
    <w:rsid w:val="0428044B"/>
    <w:rsid w:val="0437945C"/>
    <w:rsid w:val="0439FD46"/>
    <w:rsid w:val="043BE13E"/>
    <w:rsid w:val="043E24D5"/>
    <w:rsid w:val="044D12ED"/>
    <w:rsid w:val="04504CD9"/>
    <w:rsid w:val="04518ACA"/>
    <w:rsid w:val="045A1CD9"/>
    <w:rsid w:val="045AAC16"/>
    <w:rsid w:val="045E0D10"/>
    <w:rsid w:val="045ECCC4"/>
    <w:rsid w:val="045F501A"/>
    <w:rsid w:val="046320BA"/>
    <w:rsid w:val="04646FBB"/>
    <w:rsid w:val="04674E2B"/>
    <w:rsid w:val="046AFFE3"/>
    <w:rsid w:val="046C8EFE"/>
    <w:rsid w:val="046F52C7"/>
    <w:rsid w:val="047078E9"/>
    <w:rsid w:val="047471C0"/>
    <w:rsid w:val="047CF353"/>
    <w:rsid w:val="04804F7A"/>
    <w:rsid w:val="048593CD"/>
    <w:rsid w:val="048A27C1"/>
    <w:rsid w:val="048AC8CA"/>
    <w:rsid w:val="048C92F0"/>
    <w:rsid w:val="048D8129"/>
    <w:rsid w:val="0490C0DE"/>
    <w:rsid w:val="049150E4"/>
    <w:rsid w:val="04973E06"/>
    <w:rsid w:val="049C41C1"/>
    <w:rsid w:val="049E2AE6"/>
    <w:rsid w:val="049EF603"/>
    <w:rsid w:val="04A1F71E"/>
    <w:rsid w:val="04AA8DB3"/>
    <w:rsid w:val="04AF7D10"/>
    <w:rsid w:val="04B0101C"/>
    <w:rsid w:val="04B02ACA"/>
    <w:rsid w:val="04BD0F1B"/>
    <w:rsid w:val="04C01B20"/>
    <w:rsid w:val="04D11998"/>
    <w:rsid w:val="04D36EE7"/>
    <w:rsid w:val="04D6EB78"/>
    <w:rsid w:val="04D8CBF9"/>
    <w:rsid w:val="04DAAAC9"/>
    <w:rsid w:val="04E1DE74"/>
    <w:rsid w:val="04E62C25"/>
    <w:rsid w:val="04E7B656"/>
    <w:rsid w:val="04FB5720"/>
    <w:rsid w:val="0500E98B"/>
    <w:rsid w:val="05054EBD"/>
    <w:rsid w:val="05059E5C"/>
    <w:rsid w:val="050BFB70"/>
    <w:rsid w:val="050C6951"/>
    <w:rsid w:val="05164F9D"/>
    <w:rsid w:val="051AE9D2"/>
    <w:rsid w:val="051C4464"/>
    <w:rsid w:val="051D0611"/>
    <w:rsid w:val="0521A0A9"/>
    <w:rsid w:val="05245923"/>
    <w:rsid w:val="052789C4"/>
    <w:rsid w:val="0528EFC7"/>
    <w:rsid w:val="052B8421"/>
    <w:rsid w:val="0530373F"/>
    <w:rsid w:val="05320883"/>
    <w:rsid w:val="05348F1A"/>
    <w:rsid w:val="0537B0EE"/>
    <w:rsid w:val="053E4F49"/>
    <w:rsid w:val="05413EAC"/>
    <w:rsid w:val="0541CE82"/>
    <w:rsid w:val="0542B040"/>
    <w:rsid w:val="05443045"/>
    <w:rsid w:val="0544C507"/>
    <w:rsid w:val="054715C0"/>
    <w:rsid w:val="054823B5"/>
    <w:rsid w:val="0548DE0E"/>
    <w:rsid w:val="05503485"/>
    <w:rsid w:val="05547D10"/>
    <w:rsid w:val="05557EBC"/>
    <w:rsid w:val="0558858E"/>
    <w:rsid w:val="055CFAEB"/>
    <w:rsid w:val="055E381E"/>
    <w:rsid w:val="055F840B"/>
    <w:rsid w:val="0561BBC0"/>
    <w:rsid w:val="0566802D"/>
    <w:rsid w:val="056ACD78"/>
    <w:rsid w:val="056E83BC"/>
    <w:rsid w:val="0570E3E1"/>
    <w:rsid w:val="0573E9FD"/>
    <w:rsid w:val="05785253"/>
    <w:rsid w:val="057A4135"/>
    <w:rsid w:val="057B1AE3"/>
    <w:rsid w:val="05840DE9"/>
    <w:rsid w:val="05841507"/>
    <w:rsid w:val="05843A84"/>
    <w:rsid w:val="05855FC1"/>
    <w:rsid w:val="058593FC"/>
    <w:rsid w:val="0587F05D"/>
    <w:rsid w:val="058A4230"/>
    <w:rsid w:val="058BEFAE"/>
    <w:rsid w:val="0592C591"/>
    <w:rsid w:val="0592DE7E"/>
    <w:rsid w:val="059817D6"/>
    <w:rsid w:val="05A5A34D"/>
    <w:rsid w:val="05AFE835"/>
    <w:rsid w:val="05B116DF"/>
    <w:rsid w:val="05B14C21"/>
    <w:rsid w:val="05B6C2C0"/>
    <w:rsid w:val="05C0A58F"/>
    <w:rsid w:val="05C11831"/>
    <w:rsid w:val="05C20BDF"/>
    <w:rsid w:val="05C46944"/>
    <w:rsid w:val="05D0BE53"/>
    <w:rsid w:val="05D93486"/>
    <w:rsid w:val="05E015CE"/>
    <w:rsid w:val="05E063BB"/>
    <w:rsid w:val="05E37C3E"/>
    <w:rsid w:val="05E4DD57"/>
    <w:rsid w:val="05E7C4BE"/>
    <w:rsid w:val="05F60DF7"/>
    <w:rsid w:val="05F83BF8"/>
    <w:rsid w:val="05FB6987"/>
    <w:rsid w:val="05FBFBE4"/>
    <w:rsid w:val="05FEFD01"/>
    <w:rsid w:val="0609DD85"/>
    <w:rsid w:val="060F2447"/>
    <w:rsid w:val="0611380E"/>
    <w:rsid w:val="06116B81"/>
    <w:rsid w:val="06123E8A"/>
    <w:rsid w:val="06131BD3"/>
    <w:rsid w:val="061CA886"/>
    <w:rsid w:val="06211607"/>
    <w:rsid w:val="0628D232"/>
    <w:rsid w:val="063058C6"/>
    <w:rsid w:val="0631426F"/>
    <w:rsid w:val="063658AE"/>
    <w:rsid w:val="0641F797"/>
    <w:rsid w:val="0644C683"/>
    <w:rsid w:val="0645A102"/>
    <w:rsid w:val="064702DD"/>
    <w:rsid w:val="064B6411"/>
    <w:rsid w:val="06510626"/>
    <w:rsid w:val="065270A7"/>
    <w:rsid w:val="0653BA99"/>
    <w:rsid w:val="0654C01F"/>
    <w:rsid w:val="06569933"/>
    <w:rsid w:val="06582991"/>
    <w:rsid w:val="065C1BF1"/>
    <w:rsid w:val="065FDA50"/>
    <w:rsid w:val="0660678E"/>
    <w:rsid w:val="06630666"/>
    <w:rsid w:val="06644976"/>
    <w:rsid w:val="066F9DC7"/>
    <w:rsid w:val="066FCEBC"/>
    <w:rsid w:val="0675E756"/>
    <w:rsid w:val="06795D5F"/>
    <w:rsid w:val="067AD42D"/>
    <w:rsid w:val="067DF04A"/>
    <w:rsid w:val="067E9F9D"/>
    <w:rsid w:val="06803B5F"/>
    <w:rsid w:val="06890A7B"/>
    <w:rsid w:val="068D2DB5"/>
    <w:rsid w:val="069002E8"/>
    <w:rsid w:val="0694042F"/>
    <w:rsid w:val="06975235"/>
    <w:rsid w:val="0698FD90"/>
    <w:rsid w:val="069DD54D"/>
    <w:rsid w:val="069F0E2D"/>
    <w:rsid w:val="06A034F1"/>
    <w:rsid w:val="06A17519"/>
    <w:rsid w:val="06A402C7"/>
    <w:rsid w:val="06A4F77C"/>
    <w:rsid w:val="06A9CB82"/>
    <w:rsid w:val="06B04077"/>
    <w:rsid w:val="06B9312A"/>
    <w:rsid w:val="06BAB319"/>
    <w:rsid w:val="06BD1A8C"/>
    <w:rsid w:val="06BDAEE2"/>
    <w:rsid w:val="06C25519"/>
    <w:rsid w:val="06C2DC3C"/>
    <w:rsid w:val="06C58EF0"/>
    <w:rsid w:val="06D05525"/>
    <w:rsid w:val="06D23315"/>
    <w:rsid w:val="06D5D04F"/>
    <w:rsid w:val="06D62C1F"/>
    <w:rsid w:val="06EB2EBF"/>
    <w:rsid w:val="06ED3A71"/>
    <w:rsid w:val="06EEA315"/>
    <w:rsid w:val="06F351E5"/>
    <w:rsid w:val="06F55B14"/>
    <w:rsid w:val="06F7DCAA"/>
    <w:rsid w:val="06F81DF3"/>
    <w:rsid w:val="06F94BD4"/>
    <w:rsid w:val="06FB9F43"/>
    <w:rsid w:val="07021120"/>
    <w:rsid w:val="07060B10"/>
    <w:rsid w:val="07089A6E"/>
    <w:rsid w:val="070C93A0"/>
    <w:rsid w:val="070D189D"/>
    <w:rsid w:val="0715E87F"/>
    <w:rsid w:val="07198FA8"/>
    <w:rsid w:val="071DDFA0"/>
    <w:rsid w:val="07271484"/>
    <w:rsid w:val="072C19D0"/>
    <w:rsid w:val="072EC343"/>
    <w:rsid w:val="0735DB91"/>
    <w:rsid w:val="07375EDF"/>
    <w:rsid w:val="0737DD25"/>
    <w:rsid w:val="0737E88C"/>
    <w:rsid w:val="073D9ADB"/>
    <w:rsid w:val="07408189"/>
    <w:rsid w:val="074C8B0C"/>
    <w:rsid w:val="07541F1E"/>
    <w:rsid w:val="075558F7"/>
    <w:rsid w:val="07562C7E"/>
    <w:rsid w:val="07579E3B"/>
    <w:rsid w:val="0759F5F0"/>
    <w:rsid w:val="075D1374"/>
    <w:rsid w:val="075FF767"/>
    <w:rsid w:val="0760450D"/>
    <w:rsid w:val="0760BABE"/>
    <w:rsid w:val="0767C5A4"/>
    <w:rsid w:val="07681B4F"/>
    <w:rsid w:val="076900AC"/>
    <w:rsid w:val="076E0F06"/>
    <w:rsid w:val="0770F32C"/>
    <w:rsid w:val="078433B7"/>
    <w:rsid w:val="07846FCA"/>
    <w:rsid w:val="07899832"/>
    <w:rsid w:val="078B9BC7"/>
    <w:rsid w:val="07915336"/>
    <w:rsid w:val="0797DBB9"/>
    <w:rsid w:val="07A36A0E"/>
    <w:rsid w:val="07A55F3B"/>
    <w:rsid w:val="07AAE242"/>
    <w:rsid w:val="07AD94DF"/>
    <w:rsid w:val="07BB97E1"/>
    <w:rsid w:val="07BEA183"/>
    <w:rsid w:val="07C0C2E1"/>
    <w:rsid w:val="07C36200"/>
    <w:rsid w:val="07C4ABC0"/>
    <w:rsid w:val="07CD3E35"/>
    <w:rsid w:val="07D2CA7E"/>
    <w:rsid w:val="07D7884F"/>
    <w:rsid w:val="07DF12AB"/>
    <w:rsid w:val="07E5C7BC"/>
    <w:rsid w:val="07E84B57"/>
    <w:rsid w:val="07E9F1D9"/>
    <w:rsid w:val="07F31EC2"/>
    <w:rsid w:val="07F7EF36"/>
    <w:rsid w:val="07FC6D36"/>
    <w:rsid w:val="07FD5DEF"/>
    <w:rsid w:val="0804144B"/>
    <w:rsid w:val="080623FF"/>
    <w:rsid w:val="080B764A"/>
    <w:rsid w:val="0817E43A"/>
    <w:rsid w:val="08182068"/>
    <w:rsid w:val="081CF3F2"/>
    <w:rsid w:val="0821ECED"/>
    <w:rsid w:val="0827684E"/>
    <w:rsid w:val="082C98B5"/>
    <w:rsid w:val="082EE7DD"/>
    <w:rsid w:val="083306EA"/>
    <w:rsid w:val="083BF6C2"/>
    <w:rsid w:val="083E5ACF"/>
    <w:rsid w:val="083F684C"/>
    <w:rsid w:val="0843751D"/>
    <w:rsid w:val="084EDB77"/>
    <w:rsid w:val="085191B9"/>
    <w:rsid w:val="0851C00F"/>
    <w:rsid w:val="0852156F"/>
    <w:rsid w:val="085A703D"/>
    <w:rsid w:val="0864F31C"/>
    <w:rsid w:val="086508D7"/>
    <w:rsid w:val="086838AF"/>
    <w:rsid w:val="08722143"/>
    <w:rsid w:val="0872A7CE"/>
    <w:rsid w:val="0873316F"/>
    <w:rsid w:val="0874B8DD"/>
    <w:rsid w:val="08780E54"/>
    <w:rsid w:val="0878EA08"/>
    <w:rsid w:val="0881659F"/>
    <w:rsid w:val="08954F42"/>
    <w:rsid w:val="08973CD5"/>
    <w:rsid w:val="08A14106"/>
    <w:rsid w:val="08A5A5E0"/>
    <w:rsid w:val="08AF4D3D"/>
    <w:rsid w:val="08B9B161"/>
    <w:rsid w:val="08C4EC6D"/>
    <w:rsid w:val="08CA0CE7"/>
    <w:rsid w:val="08CA4EE5"/>
    <w:rsid w:val="08D0FEA5"/>
    <w:rsid w:val="08DABFD2"/>
    <w:rsid w:val="08E23862"/>
    <w:rsid w:val="08E846B9"/>
    <w:rsid w:val="08EB30DF"/>
    <w:rsid w:val="08EB602C"/>
    <w:rsid w:val="08F1462C"/>
    <w:rsid w:val="08FE018E"/>
    <w:rsid w:val="090BE80F"/>
    <w:rsid w:val="09241005"/>
    <w:rsid w:val="092534B6"/>
    <w:rsid w:val="09253845"/>
    <w:rsid w:val="092D4FC2"/>
    <w:rsid w:val="09319422"/>
    <w:rsid w:val="0935577C"/>
    <w:rsid w:val="093A0BEC"/>
    <w:rsid w:val="093AD531"/>
    <w:rsid w:val="093E4A77"/>
    <w:rsid w:val="093E8A7A"/>
    <w:rsid w:val="093F0644"/>
    <w:rsid w:val="093FC111"/>
    <w:rsid w:val="0945A14B"/>
    <w:rsid w:val="0949EF00"/>
    <w:rsid w:val="0951ACA6"/>
    <w:rsid w:val="0961422E"/>
    <w:rsid w:val="0966F650"/>
    <w:rsid w:val="096798E9"/>
    <w:rsid w:val="096F5E6A"/>
    <w:rsid w:val="0970059F"/>
    <w:rsid w:val="098391D8"/>
    <w:rsid w:val="098900DF"/>
    <w:rsid w:val="098DDB52"/>
    <w:rsid w:val="0993E3AD"/>
    <w:rsid w:val="09A7E1FD"/>
    <w:rsid w:val="09A96614"/>
    <w:rsid w:val="09B7F358"/>
    <w:rsid w:val="09BBC707"/>
    <w:rsid w:val="09BDE69F"/>
    <w:rsid w:val="09C428AB"/>
    <w:rsid w:val="09CC520C"/>
    <w:rsid w:val="09CFBF4C"/>
    <w:rsid w:val="09D10612"/>
    <w:rsid w:val="09D1481A"/>
    <w:rsid w:val="09D8F640"/>
    <w:rsid w:val="09D9A588"/>
    <w:rsid w:val="09DDE73C"/>
    <w:rsid w:val="09E134FA"/>
    <w:rsid w:val="09EDC4B0"/>
    <w:rsid w:val="09F074D8"/>
    <w:rsid w:val="09F2EA73"/>
    <w:rsid w:val="09F62030"/>
    <w:rsid w:val="09F9857A"/>
    <w:rsid w:val="0A06D5B3"/>
    <w:rsid w:val="0A0E5DD0"/>
    <w:rsid w:val="0A1025DA"/>
    <w:rsid w:val="0A13694C"/>
    <w:rsid w:val="0A15C77A"/>
    <w:rsid w:val="0A16F3D6"/>
    <w:rsid w:val="0A1F4A57"/>
    <w:rsid w:val="0A1FDC00"/>
    <w:rsid w:val="0A21CDD8"/>
    <w:rsid w:val="0A23451E"/>
    <w:rsid w:val="0A254DBD"/>
    <w:rsid w:val="0A27D864"/>
    <w:rsid w:val="0A2A6BA3"/>
    <w:rsid w:val="0A2F8109"/>
    <w:rsid w:val="0A30B3AC"/>
    <w:rsid w:val="0A30B433"/>
    <w:rsid w:val="0A325709"/>
    <w:rsid w:val="0A3365D8"/>
    <w:rsid w:val="0A337707"/>
    <w:rsid w:val="0A34E9A8"/>
    <w:rsid w:val="0A41D244"/>
    <w:rsid w:val="0A4AFCD3"/>
    <w:rsid w:val="0A4D2155"/>
    <w:rsid w:val="0A50FB36"/>
    <w:rsid w:val="0A59716B"/>
    <w:rsid w:val="0A5E9C70"/>
    <w:rsid w:val="0A60796B"/>
    <w:rsid w:val="0A67A75F"/>
    <w:rsid w:val="0A697220"/>
    <w:rsid w:val="0A6A5964"/>
    <w:rsid w:val="0A6B31D6"/>
    <w:rsid w:val="0A6DD92B"/>
    <w:rsid w:val="0A703141"/>
    <w:rsid w:val="0A884C00"/>
    <w:rsid w:val="0A912821"/>
    <w:rsid w:val="0A95628E"/>
    <w:rsid w:val="0A973524"/>
    <w:rsid w:val="0AAD5227"/>
    <w:rsid w:val="0AAEF768"/>
    <w:rsid w:val="0AB4E2BB"/>
    <w:rsid w:val="0AB7DCEE"/>
    <w:rsid w:val="0AC0DC86"/>
    <w:rsid w:val="0ACDC906"/>
    <w:rsid w:val="0ACFC75D"/>
    <w:rsid w:val="0AD1DF3C"/>
    <w:rsid w:val="0AD9B6C2"/>
    <w:rsid w:val="0AE3A011"/>
    <w:rsid w:val="0AE5EB54"/>
    <w:rsid w:val="0AED75AA"/>
    <w:rsid w:val="0AF418AC"/>
    <w:rsid w:val="0AF67CFB"/>
    <w:rsid w:val="0AF6A201"/>
    <w:rsid w:val="0AF73CE0"/>
    <w:rsid w:val="0AFBAB20"/>
    <w:rsid w:val="0B03D34A"/>
    <w:rsid w:val="0B0B4671"/>
    <w:rsid w:val="0B116D26"/>
    <w:rsid w:val="0B16A001"/>
    <w:rsid w:val="0B1DF400"/>
    <w:rsid w:val="0B1F39DE"/>
    <w:rsid w:val="0B23ADA5"/>
    <w:rsid w:val="0B25A941"/>
    <w:rsid w:val="0B281157"/>
    <w:rsid w:val="0B2F1708"/>
    <w:rsid w:val="0B3255F5"/>
    <w:rsid w:val="0B3608FE"/>
    <w:rsid w:val="0B4741FF"/>
    <w:rsid w:val="0B48E403"/>
    <w:rsid w:val="0B535721"/>
    <w:rsid w:val="0B56F667"/>
    <w:rsid w:val="0B587528"/>
    <w:rsid w:val="0B65C66C"/>
    <w:rsid w:val="0B65DF54"/>
    <w:rsid w:val="0B68E87A"/>
    <w:rsid w:val="0B6945FA"/>
    <w:rsid w:val="0B801CB7"/>
    <w:rsid w:val="0B816107"/>
    <w:rsid w:val="0B859345"/>
    <w:rsid w:val="0B8FD7A1"/>
    <w:rsid w:val="0B91468C"/>
    <w:rsid w:val="0B923279"/>
    <w:rsid w:val="0B93889F"/>
    <w:rsid w:val="0B98C940"/>
    <w:rsid w:val="0B9DA2BC"/>
    <w:rsid w:val="0BA13E7C"/>
    <w:rsid w:val="0BA6D4C7"/>
    <w:rsid w:val="0BAA2BE7"/>
    <w:rsid w:val="0BACEB1F"/>
    <w:rsid w:val="0BAD6E41"/>
    <w:rsid w:val="0BB5AA25"/>
    <w:rsid w:val="0BBD9586"/>
    <w:rsid w:val="0BBE6FD6"/>
    <w:rsid w:val="0BC0F5EC"/>
    <w:rsid w:val="0BC66701"/>
    <w:rsid w:val="0BC67F24"/>
    <w:rsid w:val="0BD0BB21"/>
    <w:rsid w:val="0BD6B098"/>
    <w:rsid w:val="0BD6F8C1"/>
    <w:rsid w:val="0BD85174"/>
    <w:rsid w:val="0BDB3CA3"/>
    <w:rsid w:val="0BE0FCF2"/>
    <w:rsid w:val="0BE10B6D"/>
    <w:rsid w:val="0BECCDB0"/>
    <w:rsid w:val="0BEEDE96"/>
    <w:rsid w:val="0BF566DD"/>
    <w:rsid w:val="0BFB3BB3"/>
    <w:rsid w:val="0C003141"/>
    <w:rsid w:val="0C06E9A2"/>
    <w:rsid w:val="0C0BE451"/>
    <w:rsid w:val="0C0F5694"/>
    <w:rsid w:val="0C1977F4"/>
    <w:rsid w:val="0C19ACA3"/>
    <w:rsid w:val="0C2269DC"/>
    <w:rsid w:val="0C285BE5"/>
    <w:rsid w:val="0C2C4DAA"/>
    <w:rsid w:val="0C2DD41A"/>
    <w:rsid w:val="0C2E3A43"/>
    <w:rsid w:val="0C2F76B0"/>
    <w:rsid w:val="0C38791E"/>
    <w:rsid w:val="0C40714C"/>
    <w:rsid w:val="0C4755A1"/>
    <w:rsid w:val="0C4F03DB"/>
    <w:rsid w:val="0C56476C"/>
    <w:rsid w:val="0C61DD96"/>
    <w:rsid w:val="0C659259"/>
    <w:rsid w:val="0C6A96E9"/>
    <w:rsid w:val="0C6C44A4"/>
    <w:rsid w:val="0C6DAE81"/>
    <w:rsid w:val="0C6DCE90"/>
    <w:rsid w:val="0C805695"/>
    <w:rsid w:val="0C88FCB1"/>
    <w:rsid w:val="0C8A06F9"/>
    <w:rsid w:val="0C989AAB"/>
    <w:rsid w:val="0CB2FA67"/>
    <w:rsid w:val="0CBDF925"/>
    <w:rsid w:val="0CBE4AB1"/>
    <w:rsid w:val="0CBF9B92"/>
    <w:rsid w:val="0CC104E3"/>
    <w:rsid w:val="0CC60DF9"/>
    <w:rsid w:val="0CD3BD3E"/>
    <w:rsid w:val="0CEFA1CE"/>
    <w:rsid w:val="0CF3475B"/>
    <w:rsid w:val="0CF4AB3E"/>
    <w:rsid w:val="0CFED944"/>
    <w:rsid w:val="0D00CD5A"/>
    <w:rsid w:val="0D021FB6"/>
    <w:rsid w:val="0D03941C"/>
    <w:rsid w:val="0D055D25"/>
    <w:rsid w:val="0D0659FB"/>
    <w:rsid w:val="0D0E3256"/>
    <w:rsid w:val="0D0FB593"/>
    <w:rsid w:val="0D12D76B"/>
    <w:rsid w:val="0D23C03F"/>
    <w:rsid w:val="0D2622EB"/>
    <w:rsid w:val="0D270829"/>
    <w:rsid w:val="0D336F64"/>
    <w:rsid w:val="0D35EBF0"/>
    <w:rsid w:val="0D374A08"/>
    <w:rsid w:val="0D3B0C42"/>
    <w:rsid w:val="0D3F3EBD"/>
    <w:rsid w:val="0D4085F4"/>
    <w:rsid w:val="0D45F9BB"/>
    <w:rsid w:val="0D4995FB"/>
    <w:rsid w:val="0D4D2DED"/>
    <w:rsid w:val="0D4D7E9A"/>
    <w:rsid w:val="0D4E2515"/>
    <w:rsid w:val="0D51DCB7"/>
    <w:rsid w:val="0D53754D"/>
    <w:rsid w:val="0D58ACCA"/>
    <w:rsid w:val="0D5B81DF"/>
    <w:rsid w:val="0D5BF321"/>
    <w:rsid w:val="0D5CBB2F"/>
    <w:rsid w:val="0D61F871"/>
    <w:rsid w:val="0D640607"/>
    <w:rsid w:val="0D66CBFA"/>
    <w:rsid w:val="0D698B87"/>
    <w:rsid w:val="0D771DE7"/>
    <w:rsid w:val="0D7B0621"/>
    <w:rsid w:val="0D8100CC"/>
    <w:rsid w:val="0D836E01"/>
    <w:rsid w:val="0D853E5F"/>
    <w:rsid w:val="0D87FB5D"/>
    <w:rsid w:val="0D960CF5"/>
    <w:rsid w:val="0D9A9443"/>
    <w:rsid w:val="0D9D7F52"/>
    <w:rsid w:val="0D9F4134"/>
    <w:rsid w:val="0DB68289"/>
    <w:rsid w:val="0DBA9196"/>
    <w:rsid w:val="0DBC15EB"/>
    <w:rsid w:val="0DBCE83D"/>
    <w:rsid w:val="0DC7F889"/>
    <w:rsid w:val="0DCBCC63"/>
    <w:rsid w:val="0DD1E789"/>
    <w:rsid w:val="0DDE43D6"/>
    <w:rsid w:val="0DE27E3B"/>
    <w:rsid w:val="0DE439E2"/>
    <w:rsid w:val="0DF19E09"/>
    <w:rsid w:val="0DF2555E"/>
    <w:rsid w:val="0DFB2072"/>
    <w:rsid w:val="0DFCED5E"/>
    <w:rsid w:val="0E03475D"/>
    <w:rsid w:val="0E04B60C"/>
    <w:rsid w:val="0E142CCA"/>
    <w:rsid w:val="0E203E72"/>
    <w:rsid w:val="0E29718A"/>
    <w:rsid w:val="0E31B3D7"/>
    <w:rsid w:val="0E33EC43"/>
    <w:rsid w:val="0E38E16B"/>
    <w:rsid w:val="0E3B6744"/>
    <w:rsid w:val="0E3DCB1B"/>
    <w:rsid w:val="0E41E787"/>
    <w:rsid w:val="0E49E011"/>
    <w:rsid w:val="0E56D164"/>
    <w:rsid w:val="0E62D914"/>
    <w:rsid w:val="0E63931A"/>
    <w:rsid w:val="0E69802D"/>
    <w:rsid w:val="0E708B64"/>
    <w:rsid w:val="0E75FD94"/>
    <w:rsid w:val="0E772C0F"/>
    <w:rsid w:val="0E7F16B7"/>
    <w:rsid w:val="0E87AEE7"/>
    <w:rsid w:val="0E95C0B1"/>
    <w:rsid w:val="0E9BB603"/>
    <w:rsid w:val="0EA74734"/>
    <w:rsid w:val="0EA9C1FD"/>
    <w:rsid w:val="0EAAD86D"/>
    <w:rsid w:val="0EAF49EC"/>
    <w:rsid w:val="0EAF4EE4"/>
    <w:rsid w:val="0EC52A82"/>
    <w:rsid w:val="0EC88A61"/>
    <w:rsid w:val="0EC98DFC"/>
    <w:rsid w:val="0ECB1C80"/>
    <w:rsid w:val="0ED2B372"/>
    <w:rsid w:val="0ED808D3"/>
    <w:rsid w:val="0EDB5C7B"/>
    <w:rsid w:val="0EDBB11E"/>
    <w:rsid w:val="0EDCAC6D"/>
    <w:rsid w:val="0EE38977"/>
    <w:rsid w:val="0EE8587C"/>
    <w:rsid w:val="0EF4F0DD"/>
    <w:rsid w:val="0EF615F7"/>
    <w:rsid w:val="0EFC6867"/>
    <w:rsid w:val="0F04CD3C"/>
    <w:rsid w:val="0F0FB3D0"/>
    <w:rsid w:val="0F12E51E"/>
    <w:rsid w:val="0F1B087C"/>
    <w:rsid w:val="0F22B6F8"/>
    <w:rsid w:val="0F2DC0F3"/>
    <w:rsid w:val="0F300EDE"/>
    <w:rsid w:val="0F3A9F81"/>
    <w:rsid w:val="0F438A52"/>
    <w:rsid w:val="0F46BBBC"/>
    <w:rsid w:val="0F4BBA6D"/>
    <w:rsid w:val="0F614677"/>
    <w:rsid w:val="0F6556CA"/>
    <w:rsid w:val="0F6671CB"/>
    <w:rsid w:val="0F68FBA4"/>
    <w:rsid w:val="0F70C5CE"/>
    <w:rsid w:val="0F7286D3"/>
    <w:rsid w:val="0F7A8968"/>
    <w:rsid w:val="0F80592C"/>
    <w:rsid w:val="0F83C30E"/>
    <w:rsid w:val="0F913BBE"/>
    <w:rsid w:val="0F914295"/>
    <w:rsid w:val="0F9E8FC2"/>
    <w:rsid w:val="0FA208B2"/>
    <w:rsid w:val="0FA2A087"/>
    <w:rsid w:val="0FAA604A"/>
    <w:rsid w:val="0FAB8D7F"/>
    <w:rsid w:val="0FABF49C"/>
    <w:rsid w:val="0FB0EA92"/>
    <w:rsid w:val="0FB97A42"/>
    <w:rsid w:val="0FBC8774"/>
    <w:rsid w:val="0FBE3C4C"/>
    <w:rsid w:val="0FC3D144"/>
    <w:rsid w:val="0FC4B5A7"/>
    <w:rsid w:val="0FC8378C"/>
    <w:rsid w:val="0FC948E8"/>
    <w:rsid w:val="0FD0F9B8"/>
    <w:rsid w:val="0FD60388"/>
    <w:rsid w:val="0FD6A649"/>
    <w:rsid w:val="0FDEBD37"/>
    <w:rsid w:val="0FE64386"/>
    <w:rsid w:val="0FE7DDA0"/>
    <w:rsid w:val="0FED9762"/>
    <w:rsid w:val="0FF0FD77"/>
    <w:rsid w:val="0FF3B859"/>
    <w:rsid w:val="0FF46D77"/>
    <w:rsid w:val="0FF6E58C"/>
    <w:rsid w:val="0FFD4A6D"/>
    <w:rsid w:val="0FFF606F"/>
    <w:rsid w:val="1004C9C7"/>
    <w:rsid w:val="100928A6"/>
    <w:rsid w:val="100C566E"/>
    <w:rsid w:val="100CE977"/>
    <w:rsid w:val="100E6653"/>
    <w:rsid w:val="1015AA83"/>
    <w:rsid w:val="101B07B1"/>
    <w:rsid w:val="1022630C"/>
    <w:rsid w:val="102A399E"/>
    <w:rsid w:val="102AC6D1"/>
    <w:rsid w:val="1039CCA3"/>
    <w:rsid w:val="103D20D9"/>
    <w:rsid w:val="1045EB51"/>
    <w:rsid w:val="104A2C4D"/>
    <w:rsid w:val="104B9F4A"/>
    <w:rsid w:val="104BF27C"/>
    <w:rsid w:val="1057D67F"/>
    <w:rsid w:val="106E4E9C"/>
    <w:rsid w:val="10727C1A"/>
    <w:rsid w:val="107F29A7"/>
    <w:rsid w:val="107FE7A7"/>
    <w:rsid w:val="108D780A"/>
    <w:rsid w:val="108D8804"/>
    <w:rsid w:val="108F74CC"/>
    <w:rsid w:val="109576C2"/>
    <w:rsid w:val="109AED72"/>
    <w:rsid w:val="10A67890"/>
    <w:rsid w:val="10A7E83F"/>
    <w:rsid w:val="10AB8DF1"/>
    <w:rsid w:val="10AD41F8"/>
    <w:rsid w:val="10B6348F"/>
    <w:rsid w:val="10B789A0"/>
    <w:rsid w:val="10BC81B9"/>
    <w:rsid w:val="10C1261B"/>
    <w:rsid w:val="10C1C7C9"/>
    <w:rsid w:val="10C22C56"/>
    <w:rsid w:val="10C5B1F3"/>
    <w:rsid w:val="10CA3E01"/>
    <w:rsid w:val="10CCE18B"/>
    <w:rsid w:val="10D2E492"/>
    <w:rsid w:val="10D6219E"/>
    <w:rsid w:val="10DADF08"/>
    <w:rsid w:val="10DE0BA3"/>
    <w:rsid w:val="10E8FA3B"/>
    <w:rsid w:val="10FC3A4D"/>
    <w:rsid w:val="1101343F"/>
    <w:rsid w:val="11064CA7"/>
    <w:rsid w:val="110C0646"/>
    <w:rsid w:val="110D9DCC"/>
    <w:rsid w:val="1116D5FD"/>
    <w:rsid w:val="111CBF60"/>
    <w:rsid w:val="1125CD36"/>
    <w:rsid w:val="11299806"/>
    <w:rsid w:val="112F3400"/>
    <w:rsid w:val="112FF52F"/>
    <w:rsid w:val="1130E568"/>
    <w:rsid w:val="1135D8A1"/>
    <w:rsid w:val="1138A3DF"/>
    <w:rsid w:val="113CA058"/>
    <w:rsid w:val="114A3256"/>
    <w:rsid w:val="115EA984"/>
    <w:rsid w:val="11608FDB"/>
    <w:rsid w:val="1162F0CE"/>
    <w:rsid w:val="1163E748"/>
    <w:rsid w:val="1164C663"/>
    <w:rsid w:val="116745B6"/>
    <w:rsid w:val="116CE083"/>
    <w:rsid w:val="116DBA61"/>
    <w:rsid w:val="11723079"/>
    <w:rsid w:val="117EB5D6"/>
    <w:rsid w:val="1184A1E8"/>
    <w:rsid w:val="118EF629"/>
    <w:rsid w:val="1193E146"/>
    <w:rsid w:val="119DAA48"/>
    <w:rsid w:val="119F12F6"/>
    <w:rsid w:val="119F3250"/>
    <w:rsid w:val="11AA1237"/>
    <w:rsid w:val="11B52DA5"/>
    <w:rsid w:val="11B8D183"/>
    <w:rsid w:val="11B95816"/>
    <w:rsid w:val="11BD3A49"/>
    <w:rsid w:val="11C1D9D6"/>
    <w:rsid w:val="11C3FF2A"/>
    <w:rsid w:val="11CA56DE"/>
    <w:rsid w:val="11D1775E"/>
    <w:rsid w:val="11D53F32"/>
    <w:rsid w:val="11D54010"/>
    <w:rsid w:val="11E14443"/>
    <w:rsid w:val="11E30509"/>
    <w:rsid w:val="11E5FA5B"/>
    <w:rsid w:val="11ED1A7E"/>
    <w:rsid w:val="1200515C"/>
    <w:rsid w:val="120368F2"/>
    <w:rsid w:val="120F5634"/>
    <w:rsid w:val="1215FEC7"/>
    <w:rsid w:val="1219314D"/>
    <w:rsid w:val="12194D6D"/>
    <w:rsid w:val="1219F5BE"/>
    <w:rsid w:val="121B18FE"/>
    <w:rsid w:val="121C33A0"/>
    <w:rsid w:val="121EDC64"/>
    <w:rsid w:val="121F60E6"/>
    <w:rsid w:val="12312EF6"/>
    <w:rsid w:val="1231A169"/>
    <w:rsid w:val="1232DF89"/>
    <w:rsid w:val="123881E0"/>
    <w:rsid w:val="123CFE2F"/>
    <w:rsid w:val="124362CC"/>
    <w:rsid w:val="124699D8"/>
    <w:rsid w:val="124E89DD"/>
    <w:rsid w:val="12543F82"/>
    <w:rsid w:val="125DAC14"/>
    <w:rsid w:val="125ECCC6"/>
    <w:rsid w:val="1263F534"/>
    <w:rsid w:val="1264C96F"/>
    <w:rsid w:val="12749A13"/>
    <w:rsid w:val="12792061"/>
    <w:rsid w:val="12838D21"/>
    <w:rsid w:val="1285937D"/>
    <w:rsid w:val="1285C327"/>
    <w:rsid w:val="128C6099"/>
    <w:rsid w:val="128FAAD8"/>
    <w:rsid w:val="1290E19E"/>
    <w:rsid w:val="1293629F"/>
    <w:rsid w:val="1294760F"/>
    <w:rsid w:val="129EFEFB"/>
    <w:rsid w:val="129F1F8C"/>
    <w:rsid w:val="12A3B049"/>
    <w:rsid w:val="12A49623"/>
    <w:rsid w:val="12A78B28"/>
    <w:rsid w:val="12ADA251"/>
    <w:rsid w:val="12B7A982"/>
    <w:rsid w:val="12B7DB74"/>
    <w:rsid w:val="12C2A1A9"/>
    <w:rsid w:val="12C44219"/>
    <w:rsid w:val="12CD8836"/>
    <w:rsid w:val="12D14DD3"/>
    <w:rsid w:val="12DA67B5"/>
    <w:rsid w:val="12DFC8F3"/>
    <w:rsid w:val="12E28DD1"/>
    <w:rsid w:val="12E2B0FE"/>
    <w:rsid w:val="12E31FBF"/>
    <w:rsid w:val="12ECEE5D"/>
    <w:rsid w:val="12EE05EB"/>
    <w:rsid w:val="12F80E43"/>
    <w:rsid w:val="13004975"/>
    <w:rsid w:val="1307F23B"/>
    <w:rsid w:val="13092A2C"/>
    <w:rsid w:val="1313C466"/>
    <w:rsid w:val="1313DBCC"/>
    <w:rsid w:val="13199C6C"/>
    <w:rsid w:val="131B0CC5"/>
    <w:rsid w:val="131B54C8"/>
    <w:rsid w:val="131DA414"/>
    <w:rsid w:val="1320D863"/>
    <w:rsid w:val="132277F8"/>
    <w:rsid w:val="132CB823"/>
    <w:rsid w:val="132CE258"/>
    <w:rsid w:val="1331E62C"/>
    <w:rsid w:val="1333F3D4"/>
    <w:rsid w:val="1337426F"/>
    <w:rsid w:val="133B7F88"/>
    <w:rsid w:val="134C32E7"/>
    <w:rsid w:val="1352F1E9"/>
    <w:rsid w:val="13565DCC"/>
    <w:rsid w:val="1358EF69"/>
    <w:rsid w:val="135A01DE"/>
    <w:rsid w:val="135D0C46"/>
    <w:rsid w:val="136ADD5A"/>
    <w:rsid w:val="136DB872"/>
    <w:rsid w:val="137174E5"/>
    <w:rsid w:val="137C552E"/>
    <w:rsid w:val="137CF29D"/>
    <w:rsid w:val="137D0C86"/>
    <w:rsid w:val="1380FA07"/>
    <w:rsid w:val="1381004B"/>
    <w:rsid w:val="1381A3DA"/>
    <w:rsid w:val="13860916"/>
    <w:rsid w:val="13960F50"/>
    <w:rsid w:val="13977970"/>
    <w:rsid w:val="1398CCDA"/>
    <w:rsid w:val="139A4FB8"/>
    <w:rsid w:val="139BC365"/>
    <w:rsid w:val="139DAA68"/>
    <w:rsid w:val="13AA05B1"/>
    <w:rsid w:val="13B760D0"/>
    <w:rsid w:val="13C2AFF0"/>
    <w:rsid w:val="13D08593"/>
    <w:rsid w:val="13D65C42"/>
    <w:rsid w:val="13E4B539"/>
    <w:rsid w:val="13E5C755"/>
    <w:rsid w:val="13E95564"/>
    <w:rsid w:val="13E9AB3D"/>
    <w:rsid w:val="13EBF232"/>
    <w:rsid w:val="13F07D8E"/>
    <w:rsid w:val="13F71B7F"/>
    <w:rsid w:val="13FEE8E6"/>
    <w:rsid w:val="140620B4"/>
    <w:rsid w:val="14098C29"/>
    <w:rsid w:val="140DED9D"/>
    <w:rsid w:val="140FE0CA"/>
    <w:rsid w:val="1411B7F9"/>
    <w:rsid w:val="141B3C8C"/>
    <w:rsid w:val="141ED159"/>
    <w:rsid w:val="141F1F61"/>
    <w:rsid w:val="14287EBD"/>
    <w:rsid w:val="1428B2D6"/>
    <w:rsid w:val="142A57A8"/>
    <w:rsid w:val="14355420"/>
    <w:rsid w:val="143E059E"/>
    <w:rsid w:val="143F04F8"/>
    <w:rsid w:val="14500723"/>
    <w:rsid w:val="14506FF4"/>
    <w:rsid w:val="1452DF0D"/>
    <w:rsid w:val="145D9E3C"/>
    <w:rsid w:val="145F7057"/>
    <w:rsid w:val="1463144E"/>
    <w:rsid w:val="1468166A"/>
    <w:rsid w:val="14687D88"/>
    <w:rsid w:val="1473F834"/>
    <w:rsid w:val="1474C34C"/>
    <w:rsid w:val="147611FC"/>
    <w:rsid w:val="147F1635"/>
    <w:rsid w:val="148003B7"/>
    <w:rsid w:val="14841766"/>
    <w:rsid w:val="148736AC"/>
    <w:rsid w:val="148B1A15"/>
    <w:rsid w:val="148B8CE8"/>
    <w:rsid w:val="148BC9D8"/>
    <w:rsid w:val="1493938C"/>
    <w:rsid w:val="149679DC"/>
    <w:rsid w:val="14A0ED5C"/>
    <w:rsid w:val="14B51E16"/>
    <w:rsid w:val="14B56B86"/>
    <w:rsid w:val="14B5C61C"/>
    <w:rsid w:val="14B5F2F2"/>
    <w:rsid w:val="14BFDDB4"/>
    <w:rsid w:val="14BFF807"/>
    <w:rsid w:val="14C17ADA"/>
    <w:rsid w:val="14CA7ADF"/>
    <w:rsid w:val="14CEE0F6"/>
    <w:rsid w:val="14D21A05"/>
    <w:rsid w:val="14D7935D"/>
    <w:rsid w:val="14D83133"/>
    <w:rsid w:val="14DB612E"/>
    <w:rsid w:val="14DBD72C"/>
    <w:rsid w:val="14DDD539"/>
    <w:rsid w:val="14E34E9D"/>
    <w:rsid w:val="14E4FFB8"/>
    <w:rsid w:val="14E5DBC4"/>
    <w:rsid w:val="14EFD2AC"/>
    <w:rsid w:val="14F54B59"/>
    <w:rsid w:val="14F69645"/>
    <w:rsid w:val="1500489B"/>
    <w:rsid w:val="1501CF1A"/>
    <w:rsid w:val="15067C1A"/>
    <w:rsid w:val="15105E67"/>
    <w:rsid w:val="1510B35A"/>
    <w:rsid w:val="1510C12D"/>
    <w:rsid w:val="1512CBA3"/>
    <w:rsid w:val="1516F5B9"/>
    <w:rsid w:val="1517BF25"/>
    <w:rsid w:val="151C5B2C"/>
    <w:rsid w:val="152B82CB"/>
    <w:rsid w:val="152BE0C1"/>
    <w:rsid w:val="152DED21"/>
    <w:rsid w:val="153427FF"/>
    <w:rsid w:val="15398D0A"/>
    <w:rsid w:val="1541061D"/>
    <w:rsid w:val="1543A980"/>
    <w:rsid w:val="154576A5"/>
    <w:rsid w:val="154C711E"/>
    <w:rsid w:val="1553CD5F"/>
    <w:rsid w:val="15596320"/>
    <w:rsid w:val="15687484"/>
    <w:rsid w:val="1571F3DE"/>
    <w:rsid w:val="15772869"/>
    <w:rsid w:val="157B450D"/>
    <w:rsid w:val="158083EA"/>
    <w:rsid w:val="1581F02B"/>
    <w:rsid w:val="15934EDB"/>
    <w:rsid w:val="1598B6FB"/>
    <w:rsid w:val="159A7332"/>
    <w:rsid w:val="159C97C0"/>
    <w:rsid w:val="159E9768"/>
    <w:rsid w:val="15A04F64"/>
    <w:rsid w:val="15A1B54C"/>
    <w:rsid w:val="15A45129"/>
    <w:rsid w:val="15A8F462"/>
    <w:rsid w:val="15AC2129"/>
    <w:rsid w:val="15B405B4"/>
    <w:rsid w:val="15B79B0D"/>
    <w:rsid w:val="15B9D11C"/>
    <w:rsid w:val="15C34D3B"/>
    <w:rsid w:val="15C81C22"/>
    <w:rsid w:val="15CC6DB1"/>
    <w:rsid w:val="15CCCDD8"/>
    <w:rsid w:val="15CF3954"/>
    <w:rsid w:val="15D04730"/>
    <w:rsid w:val="15D11DF7"/>
    <w:rsid w:val="15DD6452"/>
    <w:rsid w:val="15E23983"/>
    <w:rsid w:val="15E2F391"/>
    <w:rsid w:val="15EA8850"/>
    <w:rsid w:val="15EE20CC"/>
    <w:rsid w:val="15F085BC"/>
    <w:rsid w:val="16035FA5"/>
    <w:rsid w:val="1607CD3A"/>
    <w:rsid w:val="16118C7A"/>
    <w:rsid w:val="1612F161"/>
    <w:rsid w:val="161586F2"/>
    <w:rsid w:val="161D7741"/>
    <w:rsid w:val="162564C8"/>
    <w:rsid w:val="16256C8D"/>
    <w:rsid w:val="162FD641"/>
    <w:rsid w:val="16301D69"/>
    <w:rsid w:val="16314AAF"/>
    <w:rsid w:val="163A1D44"/>
    <w:rsid w:val="163A8BEF"/>
    <w:rsid w:val="163AFC80"/>
    <w:rsid w:val="163E2F7B"/>
    <w:rsid w:val="163F5600"/>
    <w:rsid w:val="1648845D"/>
    <w:rsid w:val="164E53DF"/>
    <w:rsid w:val="1654BF5D"/>
    <w:rsid w:val="1655EF9C"/>
    <w:rsid w:val="1661822A"/>
    <w:rsid w:val="166381B4"/>
    <w:rsid w:val="1666CA79"/>
    <w:rsid w:val="166C491F"/>
    <w:rsid w:val="16701160"/>
    <w:rsid w:val="1673F428"/>
    <w:rsid w:val="167AB285"/>
    <w:rsid w:val="167EB192"/>
    <w:rsid w:val="1680F1B5"/>
    <w:rsid w:val="168A4855"/>
    <w:rsid w:val="168B6294"/>
    <w:rsid w:val="168CEAAC"/>
    <w:rsid w:val="168F9B00"/>
    <w:rsid w:val="16901B35"/>
    <w:rsid w:val="1693C2F7"/>
    <w:rsid w:val="1697C3CE"/>
    <w:rsid w:val="169CB579"/>
    <w:rsid w:val="16A01CA0"/>
    <w:rsid w:val="16A51390"/>
    <w:rsid w:val="16A61563"/>
    <w:rsid w:val="16A9A460"/>
    <w:rsid w:val="16AC6715"/>
    <w:rsid w:val="16AF1092"/>
    <w:rsid w:val="16B99A37"/>
    <w:rsid w:val="16BE2FCA"/>
    <w:rsid w:val="16C40168"/>
    <w:rsid w:val="16CF7CB4"/>
    <w:rsid w:val="16D1A774"/>
    <w:rsid w:val="16D22366"/>
    <w:rsid w:val="16D44E7F"/>
    <w:rsid w:val="16D9EAA5"/>
    <w:rsid w:val="16DB4B9B"/>
    <w:rsid w:val="16F9601B"/>
    <w:rsid w:val="16FB651C"/>
    <w:rsid w:val="16FDA933"/>
    <w:rsid w:val="1700BF0C"/>
    <w:rsid w:val="1707223A"/>
    <w:rsid w:val="1708731D"/>
    <w:rsid w:val="170A551A"/>
    <w:rsid w:val="170C0645"/>
    <w:rsid w:val="1711AA3C"/>
    <w:rsid w:val="1712C87E"/>
    <w:rsid w:val="17138AAD"/>
    <w:rsid w:val="1715AF8A"/>
    <w:rsid w:val="1718F43D"/>
    <w:rsid w:val="171CA51C"/>
    <w:rsid w:val="171CDFDB"/>
    <w:rsid w:val="17204790"/>
    <w:rsid w:val="1736AE08"/>
    <w:rsid w:val="1738854C"/>
    <w:rsid w:val="173F2583"/>
    <w:rsid w:val="173F35D9"/>
    <w:rsid w:val="1745205A"/>
    <w:rsid w:val="174C15AC"/>
    <w:rsid w:val="1752FF68"/>
    <w:rsid w:val="1757B95B"/>
    <w:rsid w:val="175FAF71"/>
    <w:rsid w:val="176117EA"/>
    <w:rsid w:val="17706D5E"/>
    <w:rsid w:val="1776979D"/>
    <w:rsid w:val="177A316F"/>
    <w:rsid w:val="177C317F"/>
    <w:rsid w:val="177C82F3"/>
    <w:rsid w:val="1782AAE2"/>
    <w:rsid w:val="178977EB"/>
    <w:rsid w:val="17897D1C"/>
    <w:rsid w:val="178B4116"/>
    <w:rsid w:val="1793199C"/>
    <w:rsid w:val="17A12058"/>
    <w:rsid w:val="17AC2270"/>
    <w:rsid w:val="17AC3FD9"/>
    <w:rsid w:val="17AE54C7"/>
    <w:rsid w:val="17B3544C"/>
    <w:rsid w:val="17B6C4D0"/>
    <w:rsid w:val="17B75794"/>
    <w:rsid w:val="17B8BBE7"/>
    <w:rsid w:val="17C570AC"/>
    <w:rsid w:val="17C58B5F"/>
    <w:rsid w:val="17C8A0F2"/>
    <w:rsid w:val="17C91115"/>
    <w:rsid w:val="17CBCC2C"/>
    <w:rsid w:val="17CD197B"/>
    <w:rsid w:val="17D494DA"/>
    <w:rsid w:val="17DB72B6"/>
    <w:rsid w:val="17DEFFB4"/>
    <w:rsid w:val="17EC5C47"/>
    <w:rsid w:val="17ED7AC8"/>
    <w:rsid w:val="17F10716"/>
    <w:rsid w:val="17F30A63"/>
    <w:rsid w:val="17F45C1E"/>
    <w:rsid w:val="17F6CE21"/>
    <w:rsid w:val="17F9A2C9"/>
    <w:rsid w:val="17FA33DF"/>
    <w:rsid w:val="17FD63F5"/>
    <w:rsid w:val="18018584"/>
    <w:rsid w:val="180360AC"/>
    <w:rsid w:val="1808AE12"/>
    <w:rsid w:val="1808BC5B"/>
    <w:rsid w:val="180A0599"/>
    <w:rsid w:val="180BEA35"/>
    <w:rsid w:val="180E84B4"/>
    <w:rsid w:val="18229024"/>
    <w:rsid w:val="18268454"/>
    <w:rsid w:val="18373355"/>
    <w:rsid w:val="183C4321"/>
    <w:rsid w:val="183CC8CF"/>
    <w:rsid w:val="183FC7FF"/>
    <w:rsid w:val="1850DC74"/>
    <w:rsid w:val="185AACD9"/>
    <w:rsid w:val="185C39B1"/>
    <w:rsid w:val="18606AE0"/>
    <w:rsid w:val="18675675"/>
    <w:rsid w:val="1868A310"/>
    <w:rsid w:val="1868D5BA"/>
    <w:rsid w:val="18770C1A"/>
    <w:rsid w:val="1879C421"/>
    <w:rsid w:val="187AB029"/>
    <w:rsid w:val="187F6642"/>
    <w:rsid w:val="18881ADF"/>
    <w:rsid w:val="188A53E7"/>
    <w:rsid w:val="18906E52"/>
    <w:rsid w:val="189144A0"/>
    <w:rsid w:val="189470D3"/>
    <w:rsid w:val="1894990A"/>
    <w:rsid w:val="18977C8C"/>
    <w:rsid w:val="189B1C5D"/>
    <w:rsid w:val="189B87EC"/>
    <w:rsid w:val="189C1047"/>
    <w:rsid w:val="189C76B3"/>
    <w:rsid w:val="189CCE6F"/>
    <w:rsid w:val="189CDE8E"/>
    <w:rsid w:val="189FD945"/>
    <w:rsid w:val="18A26C30"/>
    <w:rsid w:val="18A453C3"/>
    <w:rsid w:val="18AB177E"/>
    <w:rsid w:val="18AB76CC"/>
    <w:rsid w:val="18AC699A"/>
    <w:rsid w:val="18B361A5"/>
    <w:rsid w:val="18BDFF3C"/>
    <w:rsid w:val="18BE6C1A"/>
    <w:rsid w:val="18BEEF2D"/>
    <w:rsid w:val="18BF3EAE"/>
    <w:rsid w:val="18C11C0F"/>
    <w:rsid w:val="18C17B5E"/>
    <w:rsid w:val="18C77717"/>
    <w:rsid w:val="18CC35B3"/>
    <w:rsid w:val="18D31408"/>
    <w:rsid w:val="18D35A3A"/>
    <w:rsid w:val="18D81813"/>
    <w:rsid w:val="18E3F77C"/>
    <w:rsid w:val="18E55B01"/>
    <w:rsid w:val="18E914E1"/>
    <w:rsid w:val="18EDEABB"/>
    <w:rsid w:val="18F6243F"/>
    <w:rsid w:val="18FB5F6C"/>
    <w:rsid w:val="18FE3AA2"/>
    <w:rsid w:val="190530BD"/>
    <w:rsid w:val="19059782"/>
    <w:rsid w:val="190CB35E"/>
    <w:rsid w:val="19106398"/>
    <w:rsid w:val="19144A43"/>
    <w:rsid w:val="191CF400"/>
    <w:rsid w:val="1923A365"/>
    <w:rsid w:val="193213CD"/>
    <w:rsid w:val="1933FA7B"/>
    <w:rsid w:val="193D28DB"/>
    <w:rsid w:val="1940CC39"/>
    <w:rsid w:val="19454241"/>
    <w:rsid w:val="194980C0"/>
    <w:rsid w:val="195312AC"/>
    <w:rsid w:val="1957905E"/>
    <w:rsid w:val="195AD4A5"/>
    <w:rsid w:val="195D69DB"/>
    <w:rsid w:val="195E7D51"/>
    <w:rsid w:val="196777BE"/>
    <w:rsid w:val="196BF839"/>
    <w:rsid w:val="196C1113"/>
    <w:rsid w:val="196E18A8"/>
    <w:rsid w:val="19708DEC"/>
    <w:rsid w:val="19796640"/>
    <w:rsid w:val="197E7A0A"/>
    <w:rsid w:val="1988C484"/>
    <w:rsid w:val="1991234F"/>
    <w:rsid w:val="1995030A"/>
    <w:rsid w:val="19A8478B"/>
    <w:rsid w:val="19B10DA2"/>
    <w:rsid w:val="19B31F11"/>
    <w:rsid w:val="19BCAA7C"/>
    <w:rsid w:val="19BF2B0A"/>
    <w:rsid w:val="19BF3032"/>
    <w:rsid w:val="19C21264"/>
    <w:rsid w:val="19C367CC"/>
    <w:rsid w:val="19C416A5"/>
    <w:rsid w:val="19C935FC"/>
    <w:rsid w:val="19C94EDC"/>
    <w:rsid w:val="19CA925A"/>
    <w:rsid w:val="19CAE57E"/>
    <w:rsid w:val="19D293DA"/>
    <w:rsid w:val="19D5D366"/>
    <w:rsid w:val="19D79E01"/>
    <w:rsid w:val="19DB105D"/>
    <w:rsid w:val="19E006A3"/>
    <w:rsid w:val="19E90E41"/>
    <w:rsid w:val="19F40A18"/>
    <w:rsid w:val="19F425B8"/>
    <w:rsid w:val="19FB3253"/>
    <w:rsid w:val="19FC05B3"/>
    <w:rsid w:val="19FC08F5"/>
    <w:rsid w:val="1A01A97D"/>
    <w:rsid w:val="1A02BB35"/>
    <w:rsid w:val="1A0937CF"/>
    <w:rsid w:val="1A158C58"/>
    <w:rsid w:val="1A1EEDEF"/>
    <w:rsid w:val="1A22C476"/>
    <w:rsid w:val="1A29BB7F"/>
    <w:rsid w:val="1A309B80"/>
    <w:rsid w:val="1A341D67"/>
    <w:rsid w:val="1A39EB73"/>
    <w:rsid w:val="1A39F953"/>
    <w:rsid w:val="1A3CFD88"/>
    <w:rsid w:val="1A415596"/>
    <w:rsid w:val="1A436A21"/>
    <w:rsid w:val="1A48B040"/>
    <w:rsid w:val="1A4A9BAF"/>
    <w:rsid w:val="1A67706A"/>
    <w:rsid w:val="1A6981D7"/>
    <w:rsid w:val="1A74FC8D"/>
    <w:rsid w:val="1A79F804"/>
    <w:rsid w:val="1A83F3EA"/>
    <w:rsid w:val="1A872F92"/>
    <w:rsid w:val="1A9DFE7E"/>
    <w:rsid w:val="1A9E91DB"/>
    <w:rsid w:val="1AA1630D"/>
    <w:rsid w:val="1AA7254E"/>
    <w:rsid w:val="1AB031F4"/>
    <w:rsid w:val="1AB48D06"/>
    <w:rsid w:val="1AB8E39A"/>
    <w:rsid w:val="1ABCB688"/>
    <w:rsid w:val="1AC898F3"/>
    <w:rsid w:val="1ACD2043"/>
    <w:rsid w:val="1ACF8021"/>
    <w:rsid w:val="1AD91D5C"/>
    <w:rsid w:val="1AD951E4"/>
    <w:rsid w:val="1AE4602A"/>
    <w:rsid w:val="1AE504A7"/>
    <w:rsid w:val="1AEE194D"/>
    <w:rsid w:val="1AEFC4D9"/>
    <w:rsid w:val="1AF400B9"/>
    <w:rsid w:val="1AF5CDC2"/>
    <w:rsid w:val="1AF7AD2E"/>
    <w:rsid w:val="1AF841E4"/>
    <w:rsid w:val="1B0618B0"/>
    <w:rsid w:val="1B07B122"/>
    <w:rsid w:val="1B113731"/>
    <w:rsid w:val="1B1789EA"/>
    <w:rsid w:val="1B24D7D4"/>
    <w:rsid w:val="1B29B6FA"/>
    <w:rsid w:val="1B2AFA5E"/>
    <w:rsid w:val="1B2B548D"/>
    <w:rsid w:val="1B2C0895"/>
    <w:rsid w:val="1B326D21"/>
    <w:rsid w:val="1B42BD7A"/>
    <w:rsid w:val="1B4EC599"/>
    <w:rsid w:val="1B531F73"/>
    <w:rsid w:val="1B59BFFC"/>
    <w:rsid w:val="1B60C0A5"/>
    <w:rsid w:val="1B6C5354"/>
    <w:rsid w:val="1B6ECD2F"/>
    <w:rsid w:val="1B74BAFD"/>
    <w:rsid w:val="1B7D37C5"/>
    <w:rsid w:val="1B82D36A"/>
    <w:rsid w:val="1B852D01"/>
    <w:rsid w:val="1B8919E0"/>
    <w:rsid w:val="1B9AD269"/>
    <w:rsid w:val="1B9B5DE7"/>
    <w:rsid w:val="1BA76A19"/>
    <w:rsid w:val="1BA8BA69"/>
    <w:rsid w:val="1BAA804A"/>
    <w:rsid w:val="1BB3760C"/>
    <w:rsid w:val="1BB3CE54"/>
    <w:rsid w:val="1BC0A8DC"/>
    <w:rsid w:val="1BC1557E"/>
    <w:rsid w:val="1BC21079"/>
    <w:rsid w:val="1BC21516"/>
    <w:rsid w:val="1BC2731A"/>
    <w:rsid w:val="1BCFBF37"/>
    <w:rsid w:val="1BD1204F"/>
    <w:rsid w:val="1BD8532A"/>
    <w:rsid w:val="1BE1824E"/>
    <w:rsid w:val="1BE751A5"/>
    <w:rsid w:val="1BE86AA7"/>
    <w:rsid w:val="1BEE61D6"/>
    <w:rsid w:val="1BEF4129"/>
    <w:rsid w:val="1BF3CE0E"/>
    <w:rsid w:val="1BF44E62"/>
    <w:rsid w:val="1BFC7B40"/>
    <w:rsid w:val="1BFDD7BA"/>
    <w:rsid w:val="1C02CC37"/>
    <w:rsid w:val="1C059F8F"/>
    <w:rsid w:val="1C0CFE48"/>
    <w:rsid w:val="1C1098EC"/>
    <w:rsid w:val="1C1798D8"/>
    <w:rsid w:val="1C2356D3"/>
    <w:rsid w:val="1C236B2A"/>
    <w:rsid w:val="1C29FEA3"/>
    <w:rsid w:val="1C3CBEC2"/>
    <w:rsid w:val="1C3F2867"/>
    <w:rsid w:val="1C4664C0"/>
    <w:rsid w:val="1C4ED034"/>
    <w:rsid w:val="1C4FEAC1"/>
    <w:rsid w:val="1C515337"/>
    <w:rsid w:val="1C52B367"/>
    <w:rsid w:val="1C573E6F"/>
    <w:rsid w:val="1C57998E"/>
    <w:rsid w:val="1C57FC69"/>
    <w:rsid w:val="1C599556"/>
    <w:rsid w:val="1C5A99A4"/>
    <w:rsid w:val="1C5DBC07"/>
    <w:rsid w:val="1C5FC8EB"/>
    <w:rsid w:val="1C6E1053"/>
    <w:rsid w:val="1C6EF1E7"/>
    <w:rsid w:val="1C71B77F"/>
    <w:rsid w:val="1C744626"/>
    <w:rsid w:val="1C7520AC"/>
    <w:rsid w:val="1C7D2A39"/>
    <w:rsid w:val="1C7E0FFF"/>
    <w:rsid w:val="1C88C709"/>
    <w:rsid w:val="1C894FFD"/>
    <w:rsid w:val="1C8ECF09"/>
    <w:rsid w:val="1C916057"/>
    <w:rsid w:val="1C972C9A"/>
    <w:rsid w:val="1C993990"/>
    <w:rsid w:val="1C9DE188"/>
    <w:rsid w:val="1CA473BB"/>
    <w:rsid w:val="1CACEF74"/>
    <w:rsid w:val="1CAE5F83"/>
    <w:rsid w:val="1CB408C2"/>
    <w:rsid w:val="1CB5961D"/>
    <w:rsid w:val="1CB89E68"/>
    <w:rsid w:val="1CBCBE0E"/>
    <w:rsid w:val="1CBD4778"/>
    <w:rsid w:val="1CBF4AF4"/>
    <w:rsid w:val="1CC3B982"/>
    <w:rsid w:val="1CC40DD9"/>
    <w:rsid w:val="1CC99EBE"/>
    <w:rsid w:val="1CD0D1D3"/>
    <w:rsid w:val="1CD3151E"/>
    <w:rsid w:val="1CD8B86F"/>
    <w:rsid w:val="1CD93F00"/>
    <w:rsid w:val="1CE02156"/>
    <w:rsid w:val="1CE7CA08"/>
    <w:rsid w:val="1CF0FAAA"/>
    <w:rsid w:val="1CF34016"/>
    <w:rsid w:val="1CFCDE6A"/>
    <w:rsid w:val="1CFF1054"/>
    <w:rsid w:val="1D139C83"/>
    <w:rsid w:val="1D180F78"/>
    <w:rsid w:val="1D1A9706"/>
    <w:rsid w:val="1D1BCE35"/>
    <w:rsid w:val="1D2174AE"/>
    <w:rsid w:val="1D260BAD"/>
    <w:rsid w:val="1D29A8AC"/>
    <w:rsid w:val="1D2AD3D9"/>
    <w:rsid w:val="1D2D5551"/>
    <w:rsid w:val="1D2EE49C"/>
    <w:rsid w:val="1D329EDC"/>
    <w:rsid w:val="1D378B23"/>
    <w:rsid w:val="1D3DD865"/>
    <w:rsid w:val="1D49C2E6"/>
    <w:rsid w:val="1D49DE74"/>
    <w:rsid w:val="1D4B0DE2"/>
    <w:rsid w:val="1D4BCE4E"/>
    <w:rsid w:val="1D4CC8FB"/>
    <w:rsid w:val="1D53ECF2"/>
    <w:rsid w:val="1D54218D"/>
    <w:rsid w:val="1D549758"/>
    <w:rsid w:val="1D5520D3"/>
    <w:rsid w:val="1D5791E0"/>
    <w:rsid w:val="1D57AF48"/>
    <w:rsid w:val="1D5833BD"/>
    <w:rsid w:val="1D5864CE"/>
    <w:rsid w:val="1D5B36A9"/>
    <w:rsid w:val="1D672C52"/>
    <w:rsid w:val="1D67DFDA"/>
    <w:rsid w:val="1D6AC752"/>
    <w:rsid w:val="1D6DABDE"/>
    <w:rsid w:val="1D6DE294"/>
    <w:rsid w:val="1D72922D"/>
    <w:rsid w:val="1D80BA9B"/>
    <w:rsid w:val="1D8309F2"/>
    <w:rsid w:val="1D88D472"/>
    <w:rsid w:val="1D8A3E3F"/>
    <w:rsid w:val="1D93E154"/>
    <w:rsid w:val="1D942C32"/>
    <w:rsid w:val="1D98A565"/>
    <w:rsid w:val="1D99DC50"/>
    <w:rsid w:val="1D9C4CEA"/>
    <w:rsid w:val="1DA0D624"/>
    <w:rsid w:val="1DA29F9C"/>
    <w:rsid w:val="1DAEA144"/>
    <w:rsid w:val="1DB04B35"/>
    <w:rsid w:val="1DB5B9FD"/>
    <w:rsid w:val="1DB65C9D"/>
    <w:rsid w:val="1DB83204"/>
    <w:rsid w:val="1DC1E519"/>
    <w:rsid w:val="1DC2C8AC"/>
    <w:rsid w:val="1DC3805D"/>
    <w:rsid w:val="1DC6D71F"/>
    <w:rsid w:val="1DCD4435"/>
    <w:rsid w:val="1DD0C457"/>
    <w:rsid w:val="1DD968D7"/>
    <w:rsid w:val="1DDCF9D3"/>
    <w:rsid w:val="1DDD8AF8"/>
    <w:rsid w:val="1DDF726F"/>
    <w:rsid w:val="1DE31ED3"/>
    <w:rsid w:val="1DE35CCA"/>
    <w:rsid w:val="1DE78C3F"/>
    <w:rsid w:val="1DFF9274"/>
    <w:rsid w:val="1E0DD192"/>
    <w:rsid w:val="1E10F8D0"/>
    <w:rsid w:val="1E143335"/>
    <w:rsid w:val="1E1FC4A0"/>
    <w:rsid w:val="1E21A764"/>
    <w:rsid w:val="1E305F59"/>
    <w:rsid w:val="1E310D91"/>
    <w:rsid w:val="1E3592C5"/>
    <w:rsid w:val="1E375BC7"/>
    <w:rsid w:val="1E3AA400"/>
    <w:rsid w:val="1E4A5B5B"/>
    <w:rsid w:val="1E4E1A6C"/>
    <w:rsid w:val="1E4E47CB"/>
    <w:rsid w:val="1E510A48"/>
    <w:rsid w:val="1E558C45"/>
    <w:rsid w:val="1E5AA2FE"/>
    <w:rsid w:val="1E6674FD"/>
    <w:rsid w:val="1E6C40D9"/>
    <w:rsid w:val="1E71D824"/>
    <w:rsid w:val="1E732E89"/>
    <w:rsid w:val="1E751B7A"/>
    <w:rsid w:val="1E79DCB0"/>
    <w:rsid w:val="1E7ED53F"/>
    <w:rsid w:val="1E84252F"/>
    <w:rsid w:val="1E8528BC"/>
    <w:rsid w:val="1E877104"/>
    <w:rsid w:val="1E8D8674"/>
    <w:rsid w:val="1E8F199D"/>
    <w:rsid w:val="1E92DE2D"/>
    <w:rsid w:val="1E9380E4"/>
    <w:rsid w:val="1E97AF64"/>
    <w:rsid w:val="1E99D444"/>
    <w:rsid w:val="1E9BDE6F"/>
    <w:rsid w:val="1E9C2BF5"/>
    <w:rsid w:val="1E9FFC3A"/>
    <w:rsid w:val="1EA51DAC"/>
    <w:rsid w:val="1EAB1A33"/>
    <w:rsid w:val="1EBBD8E8"/>
    <w:rsid w:val="1EBC81E3"/>
    <w:rsid w:val="1EC0E257"/>
    <w:rsid w:val="1ECE48F4"/>
    <w:rsid w:val="1ED5C769"/>
    <w:rsid w:val="1EDB7487"/>
    <w:rsid w:val="1EE24E7A"/>
    <w:rsid w:val="1EEA7D0B"/>
    <w:rsid w:val="1EEAD842"/>
    <w:rsid w:val="1EF533CC"/>
    <w:rsid w:val="1F01BBFE"/>
    <w:rsid w:val="1F046FB7"/>
    <w:rsid w:val="1F07F994"/>
    <w:rsid w:val="1F0D5CE3"/>
    <w:rsid w:val="1F11BF1E"/>
    <w:rsid w:val="1F129BA5"/>
    <w:rsid w:val="1F15B156"/>
    <w:rsid w:val="1F1A45C0"/>
    <w:rsid w:val="1F1FDA7D"/>
    <w:rsid w:val="1F2B828D"/>
    <w:rsid w:val="1F33D1D3"/>
    <w:rsid w:val="1F34C091"/>
    <w:rsid w:val="1F351BF1"/>
    <w:rsid w:val="1F369178"/>
    <w:rsid w:val="1F38BEAB"/>
    <w:rsid w:val="1F396F6A"/>
    <w:rsid w:val="1F3BD6DF"/>
    <w:rsid w:val="1F40B9FD"/>
    <w:rsid w:val="1F456667"/>
    <w:rsid w:val="1F4B0590"/>
    <w:rsid w:val="1F4C610C"/>
    <w:rsid w:val="1F500D9B"/>
    <w:rsid w:val="1F624016"/>
    <w:rsid w:val="1F7A2181"/>
    <w:rsid w:val="1F7EBD5D"/>
    <w:rsid w:val="1F7FD773"/>
    <w:rsid w:val="1F80C432"/>
    <w:rsid w:val="1F85AA4A"/>
    <w:rsid w:val="1F93ED3C"/>
    <w:rsid w:val="1F9565EF"/>
    <w:rsid w:val="1F98081F"/>
    <w:rsid w:val="1F9C3074"/>
    <w:rsid w:val="1FA04292"/>
    <w:rsid w:val="1FA1735E"/>
    <w:rsid w:val="1FA2039A"/>
    <w:rsid w:val="1FAAA828"/>
    <w:rsid w:val="1FAB53F9"/>
    <w:rsid w:val="1FAEB03F"/>
    <w:rsid w:val="1FBE22E8"/>
    <w:rsid w:val="1FC087E5"/>
    <w:rsid w:val="1FC23C59"/>
    <w:rsid w:val="1FC610F6"/>
    <w:rsid w:val="1FC7B2A7"/>
    <w:rsid w:val="1FD0C888"/>
    <w:rsid w:val="1FD1DBB1"/>
    <w:rsid w:val="1FD7BBBE"/>
    <w:rsid w:val="1FDD0D36"/>
    <w:rsid w:val="1FDD466F"/>
    <w:rsid w:val="1FE457DD"/>
    <w:rsid w:val="1FE86BD8"/>
    <w:rsid w:val="1FE8ACC4"/>
    <w:rsid w:val="1FEAEF80"/>
    <w:rsid w:val="1FF00BD6"/>
    <w:rsid w:val="1FF579DA"/>
    <w:rsid w:val="1FFE8372"/>
    <w:rsid w:val="200B3CC5"/>
    <w:rsid w:val="20165F7B"/>
    <w:rsid w:val="2019ACBE"/>
    <w:rsid w:val="201E511D"/>
    <w:rsid w:val="202065B0"/>
    <w:rsid w:val="2027CC68"/>
    <w:rsid w:val="202BB0D8"/>
    <w:rsid w:val="202FD360"/>
    <w:rsid w:val="203A8745"/>
    <w:rsid w:val="203EAF99"/>
    <w:rsid w:val="203ED2AA"/>
    <w:rsid w:val="2041F5D7"/>
    <w:rsid w:val="204E8FF7"/>
    <w:rsid w:val="205EE6CD"/>
    <w:rsid w:val="20615A81"/>
    <w:rsid w:val="20618E28"/>
    <w:rsid w:val="2062A994"/>
    <w:rsid w:val="2062B181"/>
    <w:rsid w:val="20632A79"/>
    <w:rsid w:val="2067DE71"/>
    <w:rsid w:val="206B4323"/>
    <w:rsid w:val="206B9285"/>
    <w:rsid w:val="208238BB"/>
    <w:rsid w:val="208239F7"/>
    <w:rsid w:val="20987C9A"/>
    <w:rsid w:val="209B5BC2"/>
    <w:rsid w:val="209CDA78"/>
    <w:rsid w:val="209D4A5A"/>
    <w:rsid w:val="209E5D80"/>
    <w:rsid w:val="20A61D92"/>
    <w:rsid w:val="20A711FF"/>
    <w:rsid w:val="20A8017E"/>
    <w:rsid w:val="20B07591"/>
    <w:rsid w:val="20B2D90E"/>
    <w:rsid w:val="20B54ACE"/>
    <w:rsid w:val="20BC1A63"/>
    <w:rsid w:val="20BCD0F8"/>
    <w:rsid w:val="20C117A2"/>
    <w:rsid w:val="20C19146"/>
    <w:rsid w:val="20CC2030"/>
    <w:rsid w:val="20D1C1EA"/>
    <w:rsid w:val="20D821F9"/>
    <w:rsid w:val="20DA558D"/>
    <w:rsid w:val="20E85BD0"/>
    <w:rsid w:val="20EC49F4"/>
    <w:rsid w:val="20F322F3"/>
    <w:rsid w:val="20F4BF0C"/>
    <w:rsid w:val="20F9973B"/>
    <w:rsid w:val="21002CBB"/>
    <w:rsid w:val="210057B2"/>
    <w:rsid w:val="210642A3"/>
    <w:rsid w:val="21065680"/>
    <w:rsid w:val="2109830F"/>
    <w:rsid w:val="210A0D86"/>
    <w:rsid w:val="210D22D5"/>
    <w:rsid w:val="210F40FD"/>
    <w:rsid w:val="210FF02A"/>
    <w:rsid w:val="2110D702"/>
    <w:rsid w:val="2112D3BC"/>
    <w:rsid w:val="211AD110"/>
    <w:rsid w:val="211BA608"/>
    <w:rsid w:val="211EF150"/>
    <w:rsid w:val="2120640C"/>
    <w:rsid w:val="2121D472"/>
    <w:rsid w:val="21239B0E"/>
    <w:rsid w:val="2125666C"/>
    <w:rsid w:val="212D4C7F"/>
    <w:rsid w:val="212DA1B0"/>
    <w:rsid w:val="212E943B"/>
    <w:rsid w:val="213A03C9"/>
    <w:rsid w:val="213DBB7D"/>
    <w:rsid w:val="2141FBA1"/>
    <w:rsid w:val="214ABA2E"/>
    <w:rsid w:val="214D7089"/>
    <w:rsid w:val="2153B369"/>
    <w:rsid w:val="215FE6E6"/>
    <w:rsid w:val="2163961E"/>
    <w:rsid w:val="21677D4E"/>
    <w:rsid w:val="216C9722"/>
    <w:rsid w:val="216D5484"/>
    <w:rsid w:val="216E3A1F"/>
    <w:rsid w:val="2172726A"/>
    <w:rsid w:val="217FAAF3"/>
    <w:rsid w:val="217FE593"/>
    <w:rsid w:val="2183C283"/>
    <w:rsid w:val="2183CE7E"/>
    <w:rsid w:val="218A7C40"/>
    <w:rsid w:val="218D4019"/>
    <w:rsid w:val="2191D207"/>
    <w:rsid w:val="21968872"/>
    <w:rsid w:val="2196A03D"/>
    <w:rsid w:val="21ADE366"/>
    <w:rsid w:val="21B35E6C"/>
    <w:rsid w:val="21B646B6"/>
    <w:rsid w:val="21BDDC77"/>
    <w:rsid w:val="21C58F74"/>
    <w:rsid w:val="21C8064C"/>
    <w:rsid w:val="21D0D10F"/>
    <w:rsid w:val="21D15247"/>
    <w:rsid w:val="21D6AD39"/>
    <w:rsid w:val="21DBE5ED"/>
    <w:rsid w:val="21DCCEC0"/>
    <w:rsid w:val="21E4E470"/>
    <w:rsid w:val="2202B671"/>
    <w:rsid w:val="22045084"/>
    <w:rsid w:val="220C710F"/>
    <w:rsid w:val="220F011A"/>
    <w:rsid w:val="2213159B"/>
    <w:rsid w:val="22148333"/>
    <w:rsid w:val="2217AAA9"/>
    <w:rsid w:val="221F44D1"/>
    <w:rsid w:val="22219769"/>
    <w:rsid w:val="22269E65"/>
    <w:rsid w:val="2228437B"/>
    <w:rsid w:val="222A16EE"/>
    <w:rsid w:val="222DF563"/>
    <w:rsid w:val="22328336"/>
    <w:rsid w:val="2236DA3E"/>
    <w:rsid w:val="2239C78A"/>
    <w:rsid w:val="2245ECCF"/>
    <w:rsid w:val="22486212"/>
    <w:rsid w:val="224A24DC"/>
    <w:rsid w:val="2254B2BA"/>
    <w:rsid w:val="22563C97"/>
    <w:rsid w:val="22593E52"/>
    <w:rsid w:val="2259883A"/>
    <w:rsid w:val="225DFAB1"/>
    <w:rsid w:val="2261221B"/>
    <w:rsid w:val="2266248D"/>
    <w:rsid w:val="226F5432"/>
    <w:rsid w:val="228101AA"/>
    <w:rsid w:val="2287F130"/>
    <w:rsid w:val="2288190F"/>
    <w:rsid w:val="228885C6"/>
    <w:rsid w:val="228C07A4"/>
    <w:rsid w:val="22948881"/>
    <w:rsid w:val="229DE95B"/>
    <w:rsid w:val="22A6F65F"/>
    <w:rsid w:val="22A9469B"/>
    <w:rsid w:val="22AB9739"/>
    <w:rsid w:val="22B5BD55"/>
    <w:rsid w:val="22BACC71"/>
    <w:rsid w:val="22BB55B4"/>
    <w:rsid w:val="22BEAE3D"/>
    <w:rsid w:val="22C39611"/>
    <w:rsid w:val="22CFDFC4"/>
    <w:rsid w:val="22E72252"/>
    <w:rsid w:val="22EC2A63"/>
    <w:rsid w:val="22F087D3"/>
    <w:rsid w:val="230DA830"/>
    <w:rsid w:val="2310BABC"/>
    <w:rsid w:val="23129C30"/>
    <w:rsid w:val="2312FC69"/>
    <w:rsid w:val="231DDB9A"/>
    <w:rsid w:val="23202B39"/>
    <w:rsid w:val="23220A56"/>
    <w:rsid w:val="2327F3D6"/>
    <w:rsid w:val="23292C25"/>
    <w:rsid w:val="232FD989"/>
    <w:rsid w:val="2332EB7E"/>
    <w:rsid w:val="23355F2A"/>
    <w:rsid w:val="2336B3EB"/>
    <w:rsid w:val="23372E78"/>
    <w:rsid w:val="233A0E32"/>
    <w:rsid w:val="233BBF78"/>
    <w:rsid w:val="233FD813"/>
    <w:rsid w:val="23423F2A"/>
    <w:rsid w:val="2345B2F8"/>
    <w:rsid w:val="234851F6"/>
    <w:rsid w:val="2349EA9B"/>
    <w:rsid w:val="234B8191"/>
    <w:rsid w:val="2351F8A1"/>
    <w:rsid w:val="23586365"/>
    <w:rsid w:val="235A513B"/>
    <w:rsid w:val="235C0639"/>
    <w:rsid w:val="235D6447"/>
    <w:rsid w:val="23609804"/>
    <w:rsid w:val="2364C92D"/>
    <w:rsid w:val="2370F23F"/>
    <w:rsid w:val="23713803"/>
    <w:rsid w:val="237223A0"/>
    <w:rsid w:val="237F43BC"/>
    <w:rsid w:val="237F93D7"/>
    <w:rsid w:val="2384069A"/>
    <w:rsid w:val="238A4717"/>
    <w:rsid w:val="238E0D5A"/>
    <w:rsid w:val="2390228D"/>
    <w:rsid w:val="23923D0B"/>
    <w:rsid w:val="239E7F35"/>
    <w:rsid w:val="23A42BE6"/>
    <w:rsid w:val="23A637B1"/>
    <w:rsid w:val="23A762C9"/>
    <w:rsid w:val="23AF87A9"/>
    <w:rsid w:val="23B151AD"/>
    <w:rsid w:val="23B1AD52"/>
    <w:rsid w:val="23B4B9E0"/>
    <w:rsid w:val="23B811BC"/>
    <w:rsid w:val="23BDEB59"/>
    <w:rsid w:val="23C4A9CC"/>
    <w:rsid w:val="23C4C4F0"/>
    <w:rsid w:val="23C9384C"/>
    <w:rsid w:val="23D0D16D"/>
    <w:rsid w:val="23D169DD"/>
    <w:rsid w:val="23D4A735"/>
    <w:rsid w:val="23D842F1"/>
    <w:rsid w:val="23E13743"/>
    <w:rsid w:val="23E43AEC"/>
    <w:rsid w:val="23E56C6E"/>
    <w:rsid w:val="23EDCECF"/>
    <w:rsid w:val="23F217B6"/>
    <w:rsid w:val="23F33073"/>
    <w:rsid w:val="23FBF35C"/>
    <w:rsid w:val="23FE70CC"/>
    <w:rsid w:val="24109BC1"/>
    <w:rsid w:val="241E9E94"/>
    <w:rsid w:val="242C66DF"/>
    <w:rsid w:val="242F49D1"/>
    <w:rsid w:val="2431B3CC"/>
    <w:rsid w:val="2434113C"/>
    <w:rsid w:val="243B0BED"/>
    <w:rsid w:val="243CA9CE"/>
    <w:rsid w:val="24485EDA"/>
    <w:rsid w:val="24490A03"/>
    <w:rsid w:val="24543EC4"/>
    <w:rsid w:val="245A713E"/>
    <w:rsid w:val="24629A79"/>
    <w:rsid w:val="246453FE"/>
    <w:rsid w:val="2464ED91"/>
    <w:rsid w:val="24693651"/>
    <w:rsid w:val="246C91D6"/>
    <w:rsid w:val="2475F209"/>
    <w:rsid w:val="247681F2"/>
    <w:rsid w:val="24769433"/>
    <w:rsid w:val="24818495"/>
    <w:rsid w:val="2483AFF1"/>
    <w:rsid w:val="248468A8"/>
    <w:rsid w:val="24877517"/>
    <w:rsid w:val="248B9D3E"/>
    <w:rsid w:val="248DBF58"/>
    <w:rsid w:val="2490BFC3"/>
    <w:rsid w:val="24910D9A"/>
    <w:rsid w:val="24AD5622"/>
    <w:rsid w:val="24AE0E71"/>
    <w:rsid w:val="24B39DA1"/>
    <w:rsid w:val="24B69A53"/>
    <w:rsid w:val="24B781B2"/>
    <w:rsid w:val="24B90DA3"/>
    <w:rsid w:val="24BF4A48"/>
    <w:rsid w:val="24C4DD9B"/>
    <w:rsid w:val="24C61845"/>
    <w:rsid w:val="24D8B9E4"/>
    <w:rsid w:val="24DAB97E"/>
    <w:rsid w:val="24DC4175"/>
    <w:rsid w:val="24E81C96"/>
    <w:rsid w:val="24E851C4"/>
    <w:rsid w:val="24E8525D"/>
    <w:rsid w:val="24F02577"/>
    <w:rsid w:val="24F08FC2"/>
    <w:rsid w:val="24F59C44"/>
    <w:rsid w:val="24F85088"/>
    <w:rsid w:val="24FEE3D1"/>
    <w:rsid w:val="25109F2B"/>
    <w:rsid w:val="25125208"/>
    <w:rsid w:val="25139693"/>
    <w:rsid w:val="2515135B"/>
    <w:rsid w:val="252097FD"/>
    <w:rsid w:val="2523C34A"/>
    <w:rsid w:val="252A134D"/>
    <w:rsid w:val="2530735D"/>
    <w:rsid w:val="253C1AFA"/>
    <w:rsid w:val="253FA3E3"/>
    <w:rsid w:val="25426E87"/>
    <w:rsid w:val="2551522B"/>
    <w:rsid w:val="255476FF"/>
    <w:rsid w:val="25595F9C"/>
    <w:rsid w:val="256144C6"/>
    <w:rsid w:val="2561CCC5"/>
    <w:rsid w:val="2564A077"/>
    <w:rsid w:val="256C1D24"/>
    <w:rsid w:val="257E5AC3"/>
    <w:rsid w:val="257EAF22"/>
    <w:rsid w:val="258285F1"/>
    <w:rsid w:val="25858F59"/>
    <w:rsid w:val="258B120E"/>
    <w:rsid w:val="258C27B7"/>
    <w:rsid w:val="2590F285"/>
    <w:rsid w:val="25917D2A"/>
    <w:rsid w:val="25989B76"/>
    <w:rsid w:val="2598BCC3"/>
    <w:rsid w:val="25A7CEDC"/>
    <w:rsid w:val="25A8D660"/>
    <w:rsid w:val="25A9164B"/>
    <w:rsid w:val="25AA0852"/>
    <w:rsid w:val="25AA8F7F"/>
    <w:rsid w:val="25B01450"/>
    <w:rsid w:val="25B08287"/>
    <w:rsid w:val="25B559FB"/>
    <w:rsid w:val="25B59374"/>
    <w:rsid w:val="25B71EC2"/>
    <w:rsid w:val="25C042F5"/>
    <w:rsid w:val="25C0F07A"/>
    <w:rsid w:val="25D50375"/>
    <w:rsid w:val="25D9652B"/>
    <w:rsid w:val="25DD2E52"/>
    <w:rsid w:val="25DEDFE2"/>
    <w:rsid w:val="25DF8037"/>
    <w:rsid w:val="25E01CB6"/>
    <w:rsid w:val="25E7D4B3"/>
    <w:rsid w:val="25EA1787"/>
    <w:rsid w:val="25EA8341"/>
    <w:rsid w:val="25F47AC9"/>
    <w:rsid w:val="25F9DEE4"/>
    <w:rsid w:val="25FF3DA4"/>
    <w:rsid w:val="26048A54"/>
    <w:rsid w:val="2606F5ED"/>
    <w:rsid w:val="2607D4CB"/>
    <w:rsid w:val="260ED257"/>
    <w:rsid w:val="26120889"/>
    <w:rsid w:val="26161ABA"/>
    <w:rsid w:val="26170B36"/>
    <w:rsid w:val="2620B83D"/>
    <w:rsid w:val="26264886"/>
    <w:rsid w:val="262A0120"/>
    <w:rsid w:val="262FA37B"/>
    <w:rsid w:val="263CAE76"/>
    <w:rsid w:val="263EEDB5"/>
    <w:rsid w:val="2641F220"/>
    <w:rsid w:val="26474C0F"/>
    <w:rsid w:val="264B762A"/>
    <w:rsid w:val="265724A3"/>
    <w:rsid w:val="26573C48"/>
    <w:rsid w:val="2658B689"/>
    <w:rsid w:val="265919B4"/>
    <w:rsid w:val="265A96AE"/>
    <w:rsid w:val="265CBB45"/>
    <w:rsid w:val="265FD707"/>
    <w:rsid w:val="266603F1"/>
    <w:rsid w:val="2667B6E9"/>
    <w:rsid w:val="26695597"/>
    <w:rsid w:val="266CA334"/>
    <w:rsid w:val="2672EAAF"/>
    <w:rsid w:val="26800EE5"/>
    <w:rsid w:val="268528B9"/>
    <w:rsid w:val="268EC4D7"/>
    <w:rsid w:val="2698F046"/>
    <w:rsid w:val="269A9644"/>
    <w:rsid w:val="269BC3DC"/>
    <w:rsid w:val="269FFB3C"/>
    <w:rsid w:val="26AD0DBB"/>
    <w:rsid w:val="26B4F148"/>
    <w:rsid w:val="26B64CFC"/>
    <w:rsid w:val="26B9CB8B"/>
    <w:rsid w:val="26BC4C60"/>
    <w:rsid w:val="26BC9DA2"/>
    <w:rsid w:val="26BE2E97"/>
    <w:rsid w:val="26C5036C"/>
    <w:rsid w:val="26C96B5D"/>
    <w:rsid w:val="26CC8871"/>
    <w:rsid w:val="26D255E9"/>
    <w:rsid w:val="26D33351"/>
    <w:rsid w:val="26D40264"/>
    <w:rsid w:val="26DDAC69"/>
    <w:rsid w:val="26E3F525"/>
    <w:rsid w:val="26ED3844"/>
    <w:rsid w:val="26EF1363"/>
    <w:rsid w:val="26F781F3"/>
    <w:rsid w:val="26F8F981"/>
    <w:rsid w:val="2709B52B"/>
    <w:rsid w:val="271692C3"/>
    <w:rsid w:val="2717A961"/>
    <w:rsid w:val="27249B4C"/>
    <w:rsid w:val="272BFB91"/>
    <w:rsid w:val="272CFC74"/>
    <w:rsid w:val="273CB6B0"/>
    <w:rsid w:val="2744D871"/>
    <w:rsid w:val="27486712"/>
    <w:rsid w:val="274B86AA"/>
    <w:rsid w:val="274E1A8A"/>
    <w:rsid w:val="274F3A6B"/>
    <w:rsid w:val="27589302"/>
    <w:rsid w:val="27666CDB"/>
    <w:rsid w:val="276B799C"/>
    <w:rsid w:val="276EB102"/>
    <w:rsid w:val="27764C9A"/>
    <w:rsid w:val="277A7443"/>
    <w:rsid w:val="277AD12D"/>
    <w:rsid w:val="27814615"/>
    <w:rsid w:val="2782CE31"/>
    <w:rsid w:val="278BF0C6"/>
    <w:rsid w:val="278E03F3"/>
    <w:rsid w:val="278FCBE2"/>
    <w:rsid w:val="279492B2"/>
    <w:rsid w:val="279708DB"/>
    <w:rsid w:val="279769D9"/>
    <w:rsid w:val="27A35A13"/>
    <w:rsid w:val="27AE6F22"/>
    <w:rsid w:val="27BB4BCB"/>
    <w:rsid w:val="27C2A840"/>
    <w:rsid w:val="27C6682F"/>
    <w:rsid w:val="27D207E9"/>
    <w:rsid w:val="27D56198"/>
    <w:rsid w:val="27D78F28"/>
    <w:rsid w:val="27DB862D"/>
    <w:rsid w:val="27E02901"/>
    <w:rsid w:val="27E8B0F5"/>
    <w:rsid w:val="27F0BABF"/>
    <w:rsid w:val="27FAC782"/>
    <w:rsid w:val="27FB954D"/>
    <w:rsid w:val="27FC10DB"/>
    <w:rsid w:val="27FC2105"/>
    <w:rsid w:val="280E373A"/>
    <w:rsid w:val="2813BAD7"/>
    <w:rsid w:val="281959DF"/>
    <w:rsid w:val="281D096A"/>
    <w:rsid w:val="2829AFE7"/>
    <w:rsid w:val="282CA3F6"/>
    <w:rsid w:val="2834B40E"/>
    <w:rsid w:val="28394654"/>
    <w:rsid w:val="28412BD8"/>
    <w:rsid w:val="28558132"/>
    <w:rsid w:val="2865206E"/>
    <w:rsid w:val="28653E4D"/>
    <w:rsid w:val="2866C96A"/>
    <w:rsid w:val="286B71FC"/>
    <w:rsid w:val="286D23BC"/>
    <w:rsid w:val="2871440B"/>
    <w:rsid w:val="28740157"/>
    <w:rsid w:val="2875B34F"/>
    <w:rsid w:val="28767C85"/>
    <w:rsid w:val="28787E42"/>
    <w:rsid w:val="287F0D5D"/>
    <w:rsid w:val="287F5EC5"/>
    <w:rsid w:val="2885206C"/>
    <w:rsid w:val="288B6865"/>
    <w:rsid w:val="289EBFC2"/>
    <w:rsid w:val="28A43EBB"/>
    <w:rsid w:val="28A9A3AC"/>
    <w:rsid w:val="28AA3845"/>
    <w:rsid w:val="28B0BC50"/>
    <w:rsid w:val="28BF7922"/>
    <w:rsid w:val="28D4AE5F"/>
    <w:rsid w:val="28D5254F"/>
    <w:rsid w:val="28E35858"/>
    <w:rsid w:val="28E786F0"/>
    <w:rsid w:val="28EF4332"/>
    <w:rsid w:val="28EFEF1B"/>
    <w:rsid w:val="28F275CD"/>
    <w:rsid w:val="28F446E9"/>
    <w:rsid w:val="29029EC0"/>
    <w:rsid w:val="2905CEC7"/>
    <w:rsid w:val="2906F03D"/>
    <w:rsid w:val="290DD025"/>
    <w:rsid w:val="290E1ECD"/>
    <w:rsid w:val="291086F8"/>
    <w:rsid w:val="29146B18"/>
    <w:rsid w:val="2917D828"/>
    <w:rsid w:val="2918A7BD"/>
    <w:rsid w:val="291B0235"/>
    <w:rsid w:val="291E074A"/>
    <w:rsid w:val="291EAAC7"/>
    <w:rsid w:val="292DFA73"/>
    <w:rsid w:val="29308B41"/>
    <w:rsid w:val="2934B077"/>
    <w:rsid w:val="29398B21"/>
    <w:rsid w:val="29399BA1"/>
    <w:rsid w:val="293EAA72"/>
    <w:rsid w:val="2940BDEB"/>
    <w:rsid w:val="294BD6B5"/>
    <w:rsid w:val="294CBBD2"/>
    <w:rsid w:val="295C177E"/>
    <w:rsid w:val="295DD321"/>
    <w:rsid w:val="295E884E"/>
    <w:rsid w:val="296914BB"/>
    <w:rsid w:val="2969D42F"/>
    <w:rsid w:val="296DD7EC"/>
    <w:rsid w:val="29716F5D"/>
    <w:rsid w:val="2971A3EE"/>
    <w:rsid w:val="2972B0B5"/>
    <w:rsid w:val="29756408"/>
    <w:rsid w:val="297B0778"/>
    <w:rsid w:val="297C0DD5"/>
    <w:rsid w:val="298A7DE1"/>
    <w:rsid w:val="298DEB0F"/>
    <w:rsid w:val="2991380A"/>
    <w:rsid w:val="29969088"/>
    <w:rsid w:val="2999CF84"/>
    <w:rsid w:val="29A6907D"/>
    <w:rsid w:val="29ACA893"/>
    <w:rsid w:val="29AE5C52"/>
    <w:rsid w:val="29B32821"/>
    <w:rsid w:val="29B78518"/>
    <w:rsid w:val="29B91F25"/>
    <w:rsid w:val="29BB7898"/>
    <w:rsid w:val="29CA1A27"/>
    <w:rsid w:val="29CD4804"/>
    <w:rsid w:val="29CD932D"/>
    <w:rsid w:val="29D2F837"/>
    <w:rsid w:val="29D3EF75"/>
    <w:rsid w:val="29E4517A"/>
    <w:rsid w:val="29F9B170"/>
    <w:rsid w:val="29FFE982"/>
    <w:rsid w:val="2A083BE5"/>
    <w:rsid w:val="2A0D79EE"/>
    <w:rsid w:val="2A127D17"/>
    <w:rsid w:val="2A1F3AD1"/>
    <w:rsid w:val="2A29BE1E"/>
    <w:rsid w:val="2A2C2795"/>
    <w:rsid w:val="2A2CE597"/>
    <w:rsid w:val="2A32F012"/>
    <w:rsid w:val="2A332E3B"/>
    <w:rsid w:val="2A33B2E9"/>
    <w:rsid w:val="2A34F816"/>
    <w:rsid w:val="2A34F919"/>
    <w:rsid w:val="2A3AEF1E"/>
    <w:rsid w:val="2A3CAF36"/>
    <w:rsid w:val="2A4303AD"/>
    <w:rsid w:val="2A53D090"/>
    <w:rsid w:val="2A5A0DBA"/>
    <w:rsid w:val="2A5D2A0D"/>
    <w:rsid w:val="2A649FD5"/>
    <w:rsid w:val="2A6E47C6"/>
    <w:rsid w:val="2A7741AD"/>
    <w:rsid w:val="2A7A42FF"/>
    <w:rsid w:val="2A84A099"/>
    <w:rsid w:val="2A84C4F0"/>
    <w:rsid w:val="2A8A8742"/>
    <w:rsid w:val="2A9797B9"/>
    <w:rsid w:val="2AA45380"/>
    <w:rsid w:val="2AA6A560"/>
    <w:rsid w:val="2AA72B12"/>
    <w:rsid w:val="2AAD21ED"/>
    <w:rsid w:val="2AB091CC"/>
    <w:rsid w:val="2AB38CCC"/>
    <w:rsid w:val="2AB4C6CD"/>
    <w:rsid w:val="2ABE2810"/>
    <w:rsid w:val="2AC863B2"/>
    <w:rsid w:val="2AE20472"/>
    <w:rsid w:val="2AE88FDF"/>
    <w:rsid w:val="2AE9A732"/>
    <w:rsid w:val="2AE9B763"/>
    <w:rsid w:val="2AE9FB04"/>
    <w:rsid w:val="2AEB486C"/>
    <w:rsid w:val="2AF7166E"/>
    <w:rsid w:val="2AF73D3B"/>
    <w:rsid w:val="2AFA38A0"/>
    <w:rsid w:val="2AFC0350"/>
    <w:rsid w:val="2AFD9CEB"/>
    <w:rsid w:val="2B03E3B6"/>
    <w:rsid w:val="2B06F644"/>
    <w:rsid w:val="2B07F463"/>
    <w:rsid w:val="2B0D027C"/>
    <w:rsid w:val="2B0E7AEF"/>
    <w:rsid w:val="2B1278B2"/>
    <w:rsid w:val="2B163EFA"/>
    <w:rsid w:val="2B273A48"/>
    <w:rsid w:val="2B2AF6CE"/>
    <w:rsid w:val="2B2B86AB"/>
    <w:rsid w:val="2B2DDB10"/>
    <w:rsid w:val="2B3132E6"/>
    <w:rsid w:val="2B33482B"/>
    <w:rsid w:val="2B40F6EE"/>
    <w:rsid w:val="2B4272ED"/>
    <w:rsid w:val="2B4A30C7"/>
    <w:rsid w:val="2B5E3AFE"/>
    <w:rsid w:val="2B5F2BA6"/>
    <w:rsid w:val="2B619245"/>
    <w:rsid w:val="2B6EC6EC"/>
    <w:rsid w:val="2B6F6B60"/>
    <w:rsid w:val="2B727872"/>
    <w:rsid w:val="2B75B8CB"/>
    <w:rsid w:val="2B7E7DB3"/>
    <w:rsid w:val="2B7FD7FB"/>
    <w:rsid w:val="2B81CF31"/>
    <w:rsid w:val="2B826244"/>
    <w:rsid w:val="2B851070"/>
    <w:rsid w:val="2B89B95B"/>
    <w:rsid w:val="2B8B19E6"/>
    <w:rsid w:val="2B8F36A9"/>
    <w:rsid w:val="2B8FEFC6"/>
    <w:rsid w:val="2B940F71"/>
    <w:rsid w:val="2B97444A"/>
    <w:rsid w:val="2B9A4CBD"/>
    <w:rsid w:val="2B9E5022"/>
    <w:rsid w:val="2BAA1607"/>
    <w:rsid w:val="2BAE9FA5"/>
    <w:rsid w:val="2BB791E6"/>
    <w:rsid w:val="2BB7C800"/>
    <w:rsid w:val="2BC23537"/>
    <w:rsid w:val="2BC431AE"/>
    <w:rsid w:val="2BCAAA99"/>
    <w:rsid w:val="2BDB9F55"/>
    <w:rsid w:val="2BDBAF00"/>
    <w:rsid w:val="2BDD988F"/>
    <w:rsid w:val="2BDEA607"/>
    <w:rsid w:val="2BEC0DFE"/>
    <w:rsid w:val="2BF57B84"/>
    <w:rsid w:val="2BFB8024"/>
    <w:rsid w:val="2BFE8BED"/>
    <w:rsid w:val="2C044324"/>
    <w:rsid w:val="2C1D8AAB"/>
    <w:rsid w:val="2C2247BE"/>
    <w:rsid w:val="2C27EFD4"/>
    <w:rsid w:val="2C2CC19C"/>
    <w:rsid w:val="2C32FD69"/>
    <w:rsid w:val="2C345541"/>
    <w:rsid w:val="2C3CE927"/>
    <w:rsid w:val="2C4157E3"/>
    <w:rsid w:val="2C419FE2"/>
    <w:rsid w:val="2C42AB83"/>
    <w:rsid w:val="2C4E0DFF"/>
    <w:rsid w:val="2C626D4B"/>
    <w:rsid w:val="2C63B8E4"/>
    <w:rsid w:val="2C6AD448"/>
    <w:rsid w:val="2C6DC649"/>
    <w:rsid w:val="2C7944DB"/>
    <w:rsid w:val="2C7F38EA"/>
    <w:rsid w:val="2C82872D"/>
    <w:rsid w:val="2C82F52B"/>
    <w:rsid w:val="2C8416B5"/>
    <w:rsid w:val="2C8AD6E2"/>
    <w:rsid w:val="2C8BE689"/>
    <w:rsid w:val="2C8D38FB"/>
    <w:rsid w:val="2C8E4FEF"/>
    <w:rsid w:val="2C9774CF"/>
    <w:rsid w:val="2C985CF2"/>
    <w:rsid w:val="2C9B85F5"/>
    <w:rsid w:val="2CA94467"/>
    <w:rsid w:val="2CC04C57"/>
    <w:rsid w:val="2CC1E822"/>
    <w:rsid w:val="2CC2EB44"/>
    <w:rsid w:val="2CCCC54F"/>
    <w:rsid w:val="2CCFFF3E"/>
    <w:rsid w:val="2CD024A2"/>
    <w:rsid w:val="2CD1E141"/>
    <w:rsid w:val="2CD652AD"/>
    <w:rsid w:val="2CD7560E"/>
    <w:rsid w:val="2CDFACB3"/>
    <w:rsid w:val="2CE2D862"/>
    <w:rsid w:val="2CE4867D"/>
    <w:rsid w:val="2CECEC93"/>
    <w:rsid w:val="2CEF9A5C"/>
    <w:rsid w:val="2CFA7E2E"/>
    <w:rsid w:val="2CFB8015"/>
    <w:rsid w:val="2D0008FF"/>
    <w:rsid w:val="2D05301E"/>
    <w:rsid w:val="2D07F855"/>
    <w:rsid w:val="2D0948EF"/>
    <w:rsid w:val="2D0EB158"/>
    <w:rsid w:val="2D1551C6"/>
    <w:rsid w:val="2D159060"/>
    <w:rsid w:val="2D15F650"/>
    <w:rsid w:val="2D17D1D8"/>
    <w:rsid w:val="2D1907EE"/>
    <w:rsid w:val="2D295989"/>
    <w:rsid w:val="2D2A568E"/>
    <w:rsid w:val="2D2F0BD0"/>
    <w:rsid w:val="2D2F500E"/>
    <w:rsid w:val="2D32170C"/>
    <w:rsid w:val="2D383B23"/>
    <w:rsid w:val="2D3CB2E3"/>
    <w:rsid w:val="2D451717"/>
    <w:rsid w:val="2D4C6C6C"/>
    <w:rsid w:val="2D53C02B"/>
    <w:rsid w:val="2D541565"/>
    <w:rsid w:val="2D5CF1EC"/>
    <w:rsid w:val="2D5F1BCD"/>
    <w:rsid w:val="2D625BF5"/>
    <w:rsid w:val="2D6EB385"/>
    <w:rsid w:val="2D7290A8"/>
    <w:rsid w:val="2D75686C"/>
    <w:rsid w:val="2D782811"/>
    <w:rsid w:val="2D799A05"/>
    <w:rsid w:val="2D7B66D3"/>
    <w:rsid w:val="2D803B3D"/>
    <w:rsid w:val="2D838462"/>
    <w:rsid w:val="2D840478"/>
    <w:rsid w:val="2D8AE717"/>
    <w:rsid w:val="2D8E3B9C"/>
    <w:rsid w:val="2D9E1920"/>
    <w:rsid w:val="2D9ED470"/>
    <w:rsid w:val="2DA82AB9"/>
    <w:rsid w:val="2DA85E71"/>
    <w:rsid w:val="2DA9E423"/>
    <w:rsid w:val="2DAE39D1"/>
    <w:rsid w:val="2DB87960"/>
    <w:rsid w:val="2DBFAEBC"/>
    <w:rsid w:val="2DC0B526"/>
    <w:rsid w:val="2DC56551"/>
    <w:rsid w:val="2DC7F738"/>
    <w:rsid w:val="2DD1E199"/>
    <w:rsid w:val="2DD3A2A2"/>
    <w:rsid w:val="2DD80CC1"/>
    <w:rsid w:val="2DD9C302"/>
    <w:rsid w:val="2DEBCB54"/>
    <w:rsid w:val="2DEE1098"/>
    <w:rsid w:val="2DF00DA8"/>
    <w:rsid w:val="2DF018D7"/>
    <w:rsid w:val="2DF31267"/>
    <w:rsid w:val="2DF84B13"/>
    <w:rsid w:val="2DFEA672"/>
    <w:rsid w:val="2DFEB03E"/>
    <w:rsid w:val="2DFFF2C2"/>
    <w:rsid w:val="2E0165CA"/>
    <w:rsid w:val="2E04F76C"/>
    <w:rsid w:val="2E0EE3EF"/>
    <w:rsid w:val="2E171C67"/>
    <w:rsid w:val="2E17DA34"/>
    <w:rsid w:val="2E1BE485"/>
    <w:rsid w:val="2E1CD29F"/>
    <w:rsid w:val="2E1DF7DB"/>
    <w:rsid w:val="2E1EC875"/>
    <w:rsid w:val="2E280895"/>
    <w:rsid w:val="2E299136"/>
    <w:rsid w:val="2E3DD8CE"/>
    <w:rsid w:val="2E43CAE4"/>
    <w:rsid w:val="2E45563C"/>
    <w:rsid w:val="2E4B2942"/>
    <w:rsid w:val="2E5301CC"/>
    <w:rsid w:val="2E5F9EEB"/>
    <w:rsid w:val="2E609032"/>
    <w:rsid w:val="2E6D0350"/>
    <w:rsid w:val="2E6EF751"/>
    <w:rsid w:val="2E730C55"/>
    <w:rsid w:val="2E738BDD"/>
    <w:rsid w:val="2E74A8D5"/>
    <w:rsid w:val="2E7A591A"/>
    <w:rsid w:val="2E7C52C4"/>
    <w:rsid w:val="2E855768"/>
    <w:rsid w:val="2E855FBF"/>
    <w:rsid w:val="2E88FD42"/>
    <w:rsid w:val="2E8B7E00"/>
    <w:rsid w:val="2E8C0E82"/>
    <w:rsid w:val="2E8EB5E7"/>
    <w:rsid w:val="2E947DC9"/>
    <w:rsid w:val="2E95ADA8"/>
    <w:rsid w:val="2E966973"/>
    <w:rsid w:val="2E978879"/>
    <w:rsid w:val="2E9A4DE9"/>
    <w:rsid w:val="2E9E111C"/>
    <w:rsid w:val="2EA094E5"/>
    <w:rsid w:val="2EAE0BB0"/>
    <w:rsid w:val="2EAFC80E"/>
    <w:rsid w:val="2EB12A35"/>
    <w:rsid w:val="2EB2730D"/>
    <w:rsid w:val="2EB659CC"/>
    <w:rsid w:val="2EB7D34F"/>
    <w:rsid w:val="2EBC530F"/>
    <w:rsid w:val="2EBCB46B"/>
    <w:rsid w:val="2EC49E82"/>
    <w:rsid w:val="2EC9F8F9"/>
    <w:rsid w:val="2ED45F6D"/>
    <w:rsid w:val="2EDE9700"/>
    <w:rsid w:val="2EE14751"/>
    <w:rsid w:val="2EE98D75"/>
    <w:rsid w:val="2EEF212C"/>
    <w:rsid w:val="2EEF80E7"/>
    <w:rsid w:val="2EF1D50C"/>
    <w:rsid w:val="2EF738A4"/>
    <w:rsid w:val="2EF98BC8"/>
    <w:rsid w:val="2EFC636B"/>
    <w:rsid w:val="2F005E70"/>
    <w:rsid w:val="2F09D7C7"/>
    <w:rsid w:val="2F0FD5C8"/>
    <w:rsid w:val="2F134BF4"/>
    <w:rsid w:val="2F15D631"/>
    <w:rsid w:val="2F183095"/>
    <w:rsid w:val="2F18CB50"/>
    <w:rsid w:val="2F1CAE6C"/>
    <w:rsid w:val="2F1E4CCD"/>
    <w:rsid w:val="2F1F6ACA"/>
    <w:rsid w:val="2F1F8D2A"/>
    <w:rsid w:val="2F2403F7"/>
    <w:rsid w:val="2F25ECEA"/>
    <w:rsid w:val="2F2C170B"/>
    <w:rsid w:val="2F303316"/>
    <w:rsid w:val="2F3CE629"/>
    <w:rsid w:val="2F3DE57A"/>
    <w:rsid w:val="2F3FB4D3"/>
    <w:rsid w:val="2F401550"/>
    <w:rsid w:val="2F411492"/>
    <w:rsid w:val="2F427592"/>
    <w:rsid w:val="2F43B5F2"/>
    <w:rsid w:val="2F627E07"/>
    <w:rsid w:val="2F62FE1D"/>
    <w:rsid w:val="2F6574E4"/>
    <w:rsid w:val="2F6790B5"/>
    <w:rsid w:val="2F73FA41"/>
    <w:rsid w:val="2F852AD7"/>
    <w:rsid w:val="2F862ED3"/>
    <w:rsid w:val="2F86A690"/>
    <w:rsid w:val="2F87FB2D"/>
    <w:rsid w:val="2F973F49"/>
    <w:rsid w:val="2FA20EBF"/>
    <w:rsid w:val="2FA93392"/>
    <w:rsid w:val="2FACD872"/>
    <w:rsid w:val="2FAE7147"/>
    <w:rsid w:val="2FB0A309"/>
    <w:rsid w:val="2FB25B8E"/>
    <w:rsid w:val="2FB4A319"/>
    <w:rsid w:val="2FB571CE"/>
    <w:rsid w:val="2FBED5A3"/>
    <w:rsid w:val="2FBF9DA7"/>
    <w:rsid w:val="2FC90EF1"/>
    <w:rsid w:val="2FD84E08"/>
    <w:rsid w:val="2FDD6AEE"/>
    <w:rsid w:val="2FDEBF36"/>
    <w:rsid w:val="2FEAA0E7"/>
    <w:rsid w:val="2FF35FBD"/>
    <w:rsid w:val="2FFC3438"/>
    <w:rsid w:val="2FFC796F"/>
    <w:rsid w:val="2FFCC3AE"/>
    <w:rsid w:val="3001A348"/>
    <w:rsid w:val="30021F4B"/>
    <w:rsid w:val="300A49F5"/>
    <w:rsid w:val="300FB996"/>
    <w:rsid w:val="30151270"/>
    <w:rsid w:val="3015D3E7"/>
    <w:rsid w:val="301ADDC2"/>
    <w:rsid w:val="301B3AD4"/>
    <w:rsid w:val="301B542F"/>
    <w:rsid w:val="301FB9E0"/>
    <w:rsid w:val="3020D3F6"/>
    <w:rsid w:val="303A1824"/>
    <w:rsid w:val="3041A47A"/>
    <w:rsid w:val="3042AD15"/>
    <w:rsid w:val="3044577E"/>
    <w:rsid w:val="304A356E"/>
    <w:rsid w:val="306112BC"/>
    <w:rsid w:val="30669BA4"/>
    <w:rsid w:val="3068CE90"/>
    <w:rsid w:val="306AA7C2"/>
    <w:rsid w:val="306C44DC"/>
    <w:rsid w:val="307040A5"/>
    <w:rsid w:val="30732D41"/>
    <w:rsid w:val="3075FC4A"/>
    <w:rsid w:val="307E0257"/>
    <w:rsid w:val="307FB7E5"/>
    <w:rsid w:val="3084CB54"/>
    <w:rsid w:val="3089ED96"/>
    <w:rsid w:val="308F84E9"/>
    <w:rsid w:val="30930F2E"/>
    <w:rsid w:val="30976129"/>
    <w:rsid w:val="309B57F0"/>
    <w:rsid w:val="309C59AD"/>
    <w:rsid w:val="30A4C1E3"/>
    <w:rsid w:val="30A97D23"/>
    <w:rsid w:val="30A982E7"/>
    <w:rsid w:val="30A9D4E8"/>
    <w:rsid w:val="30AC29AF"/>
    <w:rsid w:val="30AF3B73"/>
    <w:rsid w:val="30B2D43B"/>
    <w:rsid w:val="30BED84A"/>
    <w:rsid w:val="30C272A1"/>
    <w:rsid w:val="30C280F5"/>
    <w:rsid w:val="30C4099D"/>
    <w:rsid w:val="30C788BE"/>
    <w:rsid w:val="30C854C4"/>
    <w:rsid w:val="30D3727F"/>
    <w:rsid w:val="30DA73D3"/>
    <w:rsid w:val="30DD0AE1"/>
    <w:rsid w:val="30E8BD00"/>
    <w:rsid w:val="30EC1934"/>
    <w:rsid w:val="30EFC458"/>
    <w:rsid w:val="30FD288B"/>
    <w:rsid w:val="30FDBAEA"/>
    <w:rsid w:val="31027DA8"/>
    <w:rsid w:val="310A5893"/>
    <w:rsid w:val="310CA42B"/>
    <w:rsid w:val="310EC7B9"/>
    <w:rsid w:val="311859D5"/>
    <w:rsid w:val="3118BFF4"/>
    <w:rsid w:val="311C9900"/>
    <w:rsid w:val="31227916"/>
    <w:rsid w:val="312E30F3"/>
    <w:rsid w:val="3134A00E"/>
    <w:rsid w:val="313ABA9B"/>
    <w:rsid w:val="313D42D3"/>
    <w:rsid w:val="313E296A"/>
    <w:rsid w:val="31463FD9"/>
    <w:rsid w:val="31543672"/>
    <w:rsid w:val="3154CBC4"/>
    <w:rsid w:val="3155920D"/>
    <w:rsid w:val="3155EA59"/>
    <w:rsid w:val="3171AF91"/>
    <w:rsid w:val="3171C893"/>
    <w:rsid w:val="318C777A"/>
    <w:rsid w:val="318E740E"/>
    <w:rsid w:val="3191DC7B"/>
    <w:rsid w:val="31969D95"/>
    <w:rsid w:val="319881F6"/>
    <w:rsid w:val="319A3461"/>
    <w:rsid w:val="319AFBBF"/>
    <w:rsid w:val="31A21D2E"/>
    <w:rsid w:val="31A2E989"/>
    <w:rsid w:val="31AD587C"/>
    <w:rsid w:val="31AEF27C"/>
    <w:rsid w:val="31B34ADD"/>
    <w:rsid w:val="31B5598D"/>
    <w:rsid w:val="31CB6AB3"/>
    <w:rsid w:val="31CD1D00"/>
    <w:rsid w:val="31D25341"/>
    <w:rsid w:val="31DBEB66"/>
    <w:rsid w:val="31DD8B53"/>
    <w:rsid w:val="31E263EE"/>
    <w:rsid w:val="31E67E6F"/>
    <w:rsid w:val="31E93F48"/>
    <w:rsid w:val="31EA6E67"/>
    <w:rsid w:val="31F07F19"/>
    <w:rsid w:val="31F7F4B4"/>
    <w:rsid w:val="31F830AA"/>
    <w:rsid w:val="31FE6AB6"/>
    <w:rsid w:val="3201A036"/>
    <w:rsid w:val="32034934"/>
    <w:rsid w:val="3209E0E9"/>
    <w:rsid w:val="320C0B4A"/>
    <w:rsid w:val="320D1FE9"/>
    <w:rsid w:val="321048A3"/>
    <w:rsid w:val="32111338"/>
    <w:rsid w:val="321120BF"/>
    <w:rsid w:val="32131166"/>
    <w:rsid w:val="3215504C"/>
    <w:rsid w:val="321FE743"/>
    <w:rsid w:val="32263BB5"/>
    <w:rsid w:val="3228E64C"/>
    <w:rsid w:val="322BA0C6"/>
    <w:rsid w:val="322D26B4"/>
    <w:rsid w:val="32311A01"/>
    <w:rsid w:val="323F7826"/>
    <w:rsid w:val="324CBD94"/>
    <w:rsid w:val="324DF69E"/>
    <w:rsid w:val="3252002D"/>
    <w:rsid w:val="3257F452"/>
    <w:rsid w:val="325C4058"/>
    <w:rsid w:val="325DCB44"/>
    <w:rsid w:val="326503E7"/>
    <w:rsid w:val="3267CC33"/>
    <w:rsid w:val="326CE43B"/>
    <w:rsid w:val="326E7B66"/>
    <w:rsid w:val="3271C772"/>
    <w:rsid w:val="32722A71"/>
    <w:rsid w:val="3274351C"/>
    <w:rsid w:val="327B21F5"/>
    <w:rsid w:val="327C11CC"/>
    <w:rsid w:val="327F3FB3"/>
    <w:rsid w:val="32818AB6"/>
    <w:rsid w:val="32831C96"/>
    <w:rsid w:val="32892026"/>
    <w:rsid w:val="329ED463"/>
    <w:rsid w:val="329F07A3"/>
    <w:rsid w:val="32A2A758"/>
    <w:rsid w:val="32A2AA86"/>
    <w:rsid w:val="32B4980B"/>
    <w:rsid w:val="32BB6A2F"/>
    <w:rsid w:val="32C001E6"/>
    <w:rsid w:val="32C9D651"/>
    <w:rsid w:val="32CC09DC"/>
    <w:rsid w:val="32CEB5B7"/>
    <w:rsid w:val="32CF96FF"/>
    <w:rsid w:val="32D07158"/>
    <w:rsid w:val="32D10D7B"/>
    <w:rsid w:val="32D24BF6"/>
    <w:rsid w:val="32D81C72"/>
    <w:rsid w:val="32DA8A79"/>
    <w:rsid w:val="32DFE19F"/>
    <w:rsid w:val="32E74895"/>
    <w:rsid w:val="32E88F3F"/>
    <w:rsid w:val="32E95543"/>
    <w:rsid w:val="32ED0BE1"/>
    <w:rsid w:val="32EF8D60"/>
    <w:rsid w:val="32F9AD65"/>
    <w:rsid w:val="32FC1554"/>
    <w:rsid w:val="32FC5A79"/>
    <w:rsid w:val="32FD1CF5"/>
    <w:rsid w:val="33061C35"/>
    <w:rsid w:val="330E4D98"/>
    <w:rsid w:val="33112707"/>
    <w:rsid w:val="33236C99"/>
    <w:rsid w:val="332CA78E"/>
    <w:rsid w:val="3332222B"/>
    <w:rsid w:val="3334B327"/>
    <w:rsid w:val="3335F615"/>
    <w:rsid w:val="3335FE12"/>
    <w:rsid w:val="3339853C"/>
    <w:rsid w:val="33462026"/>
    <w:rsid w:val="3346F3DD"/>
    <w:rsid w:val="33478929"/>
    <w:rsid w:val="334A2BC6"/>
    <w:rsid w:val="334C9FAC"/>
    <w:rsid w:val="334E6D22"/>
    <w:rsid w:val="3351DB9F"/>
    <w:rsid w:val="3356CBAC"/>
    <w:rsid w:val="33599DD8"/>
    <w:rsid w:val="335C3BEC"/>
    <w:rsid w:val="33685A2B"/>
    <w:rsid w:val="336EF6BD"/>
    <w:rsid w:val="3372FFE5"/>
    <w:rsid w:val="33734DBD"/>
    <w:rsid w:val="337437B4"/>
    <w:rsid w:val="33788C6A"/>
    <w:rsid w:val="337D26CD"/>
    <w:rsid w:val="337E64AB"/>
    <w:rsid w:val="33813099"/>
    <w:rsid w:val="338B8CE8"/>
    <w:rsid w:val="338D2B48"/>
    <w:rsid w:val="3392D381"/>
    <w:rsid w:val="339AC339"/>
    <w:rsid w:val="339C943E"/>
    <w:rsid w:val="33A308B5"/>
    <w:rsid w:val="33A77D34"/>
    <w:rsid w:val="33B060D8"/>
    <w:rsid w:val="33BAA1B0"/>
    <w:rsid w:val="33BE69FC"/>
    <w:rsid w:val="33C7DBBB"/>
    <w:rsid w:val="33CE45DC"/>
    <w:rsid w:val="33D4B4B8"/>
    <w:rsid w:val="33DF444D"/>
    <w:rsid w:val="33EBBEFB"/>
    <w:rsid w:val="33EF91A3"/>
    <w:rsid w:val="33F58D6D"/>
    <w:rsid w:val="33F9A4FD"/>
    <w:rsid w:val="33FA19DF"/>
    <w:rsid w:val="33FE3CB3"/>
    <w:rsid w:val="3406559D"/>
    <w:rsid w:val="3413D7AC"/>
    <w:rsid w:val="3417F0D0"/>
    <w:rsid w:val="341AD0D4"/>
    <w:rsid w:val="341EF305"/>
    <w:rsid w:val="342F9096"/>
    <w:rsid w:val="3432D5FC"/>
    <w:rsid w:val="3444AB50"/>
    <w:rsid w:val="3447C974"/>
    <w:rsid w:val="3449571B"/>
    <w:rsid w:val="344C28B4"/>
    <w:rsid w:val="344CB5BC"/>
    <w:rsid w:val="34529422"/>
    <w:rsid w:val="345A7532"/>
    <w:rsid w:val="345F3FE5"/>
    <w:rsid w:val="3466F1AE"/>
    <w:rsid w:val="3469FA47"/>
    <w:rsid w:val="34796F29"/>
    <w:rsid w:val="3482D854"/>
    <w:rsid w:val="348315E2"/>
    <w:rsid w:val="348B0267"/>
    <w:rsid w:val="348F4965"/>
    <w:rsid w:val="34927206"/>
    <w:rsid w:val="3492BA9A"/>
    <w:rsid w:val="34941644"/>
    <w:rsid w:val="3495BBDC"/>
    <w:rsid w:val="349EA0ED"/>
    <w:rsid w:val="34A24C75"/>
    <w:rsid w:val="34A53907"/>
    <w:rsid w:val="34A9CB63"/>
    <w:rsid w:val="34AA5462"/>
    <w:rsid w:val="34AF2656"/>
    <w:rsid w:val="34B66E88"/>
    <w:rsid w:val="34BA3FFE"/>
    <w:rsid w:val="34BB5961"/>
    <w:rsid w:val="34C70717"/>
    <w:rsid w:val="34D732E5"/>
    <w:rsid w:val="34D97D93"/>
    <w:rsid w:val="34E72FE0"/>
    <w:rsid w:val="34E75141"/>
    <w:rsid w:val="34EE8BDB"/>
    <w:rsid w:val="34F0D886"/>
    <w:rsid w:val="35010B68"/>
    <w:rsid w:val="3501BD5B"/>
    <w:rsid w:val="35039DB1"/>
    <w:rsid w:val="35089130"/>
    <w:rsid w:val="350A40DB"/>
    <w:rsid w:val="351126BF"/>
    <w:rsid w:val="351260A5"/>
    <w:rsid w:val="3517A2EB"/>
    <w:rsid w:val="35186B68"/>
    <w:rsid w:val="35194FCC"/>
    <w:rsid w:val="351B96A3"/>
    <w:rsid w:val="352554ED"/>
    <w:rsid w:val="35276969"/>
    <w:rsid w:val="353F3DC4"/>
    <w:rsid w:val="35491565"/>
    <w:rsid w:val="35544313"/>
    <w:rsid w:val="3557BE3E"/>
    <w:rsid w:val="35600800"/>
    <w:rsid w:val="35615B07"/>
    <w:rsid w:val="3567E2DC"/>
    <w:rsid w:val="3571E8CA"/>
    <w:rsid w:val="35775B21"/>
    <w:rsid w:val="357A2C9E"/>
    <w:rsid w:val="357BFF8B"/>
    <w:rsid w:val="357CF717"/>
    <w:rsid w:val="357F61E4"/>
    <w:rsid w:val="3580A312"/>
    <w:rsid w:val="3582BEFE"/>
    <w:rsid w:val="35847D34"/>
    <w:rsid w:val="3586A4CD"/>
    <w:rsid w:val="3588E200"/>
    <w:rsid w:val="358A984D"/>
    <w:rsid w:val="35925767"/>
    <w:rsid w:val="359528CB"/>
    <w:rsid w:val="3599925B"/>
    <w:rsid w:val="35A340E0"/>
    <w:rsid w:val="35A722AB"/>
    <w:rsid w:val="35B2511E"/>
    <w:rsid w:val="35BED41D"/>
    <w:rsid w:val="35C007DF"/>
    <w:rsid w:val="35C34C09"/>
    <w:rsid w:val="35D3D631"/>
    <w:rsid w:val="35DCDB32"/>
    <w:rsid w:val="35DDEFDC"/>
    <w:rsid w:val="35DFA245"/>
    <w:rsid w:val="35DFE577"/>
    <w:rsid w:val="35F1A9AD"/>
    <w:rsid w:val="35F54DD8"/>
    <w:rsid w:val="35FB4B6B"/>
    <w:rsid w:val="35FC8CC6"/>
    <w:rsid w:val="35FD6364"/>
    <w:rsid w:val="35FDDD41"/>
    <w:rsid w:val="35FF6938"/>
    <w:rsid w:val="360804C8"/>
    <w:rsid w:val="360BAF4A"/>
    <w:rsid w:val="360E54DD"/>
    <w:rsid w:val="361F61BF"/>
    <w:rsid w:val="36225041"/>
    <w:rsid w:val="36277271"/>
    <w:rsid w:val="3629AD35"/>
    <w:rsid w:val="362C0DC6"/>
    <w:rsid w:val="362F2949"/>
    <w:rsid w:val="363AC0F3"/>
    <w:rsid w:val="363D0484"/>
    <w:rsid w:val="363D0930"/>
    <w:rsid w:val="363FDCAD"/>
    <w:rsid w:val="363FEE46"/>
    <w:rsid w:val="3646478A"/>
    <w:rsid w:val="3646792F"/>
    <w:rsid w:val="3648C9D5"/>
    <w:rsid w:val="364BDF56"/>
    <w:rsid w:val="364EB152"/>
    <w:rsid w:val="3653F40B"/>
    <w:rsid w:val="365748D8"/>
    <w:rsid w:val="3658183F"/>
    <w:rsid w:val="365CC9B2"/>
    <w:rsid w:val="3669C871"/>
    <w:rsid w:val="368577E0"/>
    <w:rsid w:val="368A906A"/>
    <w:rsid w:val="36924C8D"/>
    <w:rsid w:val="369D013D"/>
    <w:rsid w:val="369E5BB2"/>
    <w:rsid w:val="36A0C483"/>
    <w:rsid w:val="36A9A1AD"/>
    <w:rsid w:val="36AAA708"/>
    <w:rsid w:val="36AD3EA4"/>
    <w:rsid w:val="36AD7BD6"/>
    <w:rsid w:val="36B043AA"/>
    <w:rsid w:val="36B439AE"/>
    <w:rsid w:val="36C486FB"/>
    <w:rsid w:val="36C543CC"/>
    <w:rsid w:val="36CC4416"/>
    <w:rsid w:val="36CC7E05"/>
    <w:rsid w:val="36CD4522"/>
    <w:rsid w:val="36CE35E5"/>
    <w:rsid w:val="36D26A13"/>
    <w:rsid w:val="36D2B97A"/>
    <w:rsid w:val="36D46CD2"/>
    <w:rsid w:val="36D5A1EA"/>
    <w:rsid w:val="36D646B3"/>
    <w:rsid w:val="36F32609"/>
    <w:rsid w:val="36FDD7A6"/>
    <w:rsid w:val="36FFBB59"/>
    <w:rsid w:val="3705A1B3"/>
    <w:rsid w:val="3708C0E8"/>
    <w:rsid w:val="37137BF2"/>
    <w:rsid w:val="371AB04E"/>
    <w:rsid w:val="371D075A"/>
    <w:rsid w:val="372828FF"/>
    <w:rsid w:val="3728EFA4"/>
    <w:rsid w:val="372E78C4"/>
    <w:rsid w:val="372F5306"/>
    <w:rsid w:val="3732543B"/>
    <w:rsid w:val="3733EB39"/>
    <w:rsid w:val="37395F75"/>
    <w:rsid w:val="373C3D0F"/>
    <w:rsid w:val="373E18B2"/>
    <w:rsid w:val="373F0B83"/>
    <w:rsid w:val="373FD5F4"/>
    <w:rsid w:val="374DD181"/>
    <w:rsid w:val="37506D6D"/>
    <w:rsid w:val="375696FD"/>
    <w:rsid w:val="3756C244"/>
    <w:rsid w:val="375DF1B5"/>
    <w:rsid w:val="375E0A71"/>
    <w:rsid w:val="376B86B0"/>
    <w:rsid w:val="376DE9E5"/>
    <w:rsid w:val="3777F41A"/>
    <w:rsid w:val="377C8484"/>
    <w:rsid w:val="378ED7B6"/>
    <w:rsid w:val="378F4174"/>
    <w:rsid w:val="379AEFD2"/>
    <w:rsid w:val="37A3E4E8"/>
    <w:rsid w:val="37A5CEED"/>
    <w:rsid w:val="37AE0560"/>
    <w:rsid w:val="37B2FB37"/>
    <w:rsid w:val="37B630ED"/>
    <w:rsid w:val="37BB9E90"/>
    <w:rsid w:val="37C3E7DA"/>
    <w:rsid w:val="37CF96EB"/>
    <w:rsid w:val="37E3E0D6"/>
    <w:rsid w:val="37E9DA1E"/>
    <w:rsid w:val="37EABDF5"/>
    <w:rsid w:val="37EC0163"/>
    <w:rsid w:val="37F0B6E3"/>
    <w:rsid w:val="37F7C483"/>
    <w:rsid w:val="37FA25CB"/>
    <w:rsid w:val="37FA5D0A"/>
    <w:rsid w:val="3801780F"/>
    <w:rsid w:val="380656D0"/>
    <w:rsid w:val="380AA557"/>
    <w:rsid w:val="380D2D20"/>
    <w:rsid w:val="380F44AB"/>
    <w:rsid w:val="38173DB0"/>
    <w:rsid w:val="38195E3C"/>
    <w:rsid w:val="381C6C93"/>
    <w:rsid w:val="381C8031"/>
    <w:rsid w:val="381FA99F"/>
    <w:rsid w:val="382003C7"/>
    <w:rsid w:val="3820CEE5"/>
    <w:rsid w:val="3823B535"/>
    <w:rsid w:val="3828D397"/>
    <w:rsid w:val="382B5F17"/>
    <w:rsid w:val="382D87AF"/>
    <w:rsid w:val="382F22E2"/>
    <w:rsid w:val="38369076"/>
    <w:rsid w:val="383C8E8E"/>
    <w:rsid w:val="38481EF4"/>
    <w:rsid w:val="384E523C"/>
    <w:rsid w:val="38529E2B"/>
    <w:rsid w:val="3852B6A4"/>
    <w:rsid w:val="38573A62"/>
    <w:rsid w:val="385C09B7"/>
    <w:rsid w:val="385D54D9"/>
    <w:rsid w:val="385ED682"/>
    <w:rsid w:val="38608EEA"/>
    <w:rsid w:val="3860E65F"/>
    <w:rsid w:val="3863899C"/>
    <w:rsid w:val="386B8BD2"/>
    <w:rsid w:val="386F162F"/>
    <w:rsid w:val="386F747D"/>
    <w:rsid w:val="3874A79A"/>
    <w:rsid w:val="38799A0F"/>
    <w:rsid w:val="387A0D13"/>
    <w:rsid w:val="387F01A1"/>
    <w:rsid w:val="38806DE8"/>
    <w:rsid w:val="38826D43"/>
    <w:rsid w:val="3883C223"/>
    <w:rsid w:val="3889F425"/>
    <w:rsid w:val="38911334"/>
    <w:rsid w:val="38965659"/>
    <w:rsid w:val="3898C65A"/>
    <w:rsid w:val="3899D97B"/>
    <w:rsid w:val="389B454C"/>
    <w:rsid w:val="389D7091"/>
    <w:rsid w:val="389DD81C"/>
    <w:rsid w:val="38A13AF7"/>
    <w:rsid w:val="38A8A5D8"/>
    <w:rsid w:val="38A8CF66"/>
    <w:rsid w:val="38AF46CE"/>
    <w:rsid w:val="38B3BED7"/>
    <w:rsid w:val="38B663B6"/>
    <w:rsid w:val="38C45408"/>
    <w:rsid w:val="38C52935"/>
    <w:rsid w:val="38CA87BC"/>
    <w:rsid w:val="38CF24BA"/>
    <w:rsid w:val="38D14FF1"/>
    <w:rsid w:val="38D29DFA"/>
    <w:rsid w:val="38D4AD75"/>
    <w:rsid w:val="38D6962B"/>
    <w:rsid w:val="38D94676"/>
    <w:rsid w:val="38D958A8"/>
    <w:rsid w:val="38E69E5B"/>
    <w:rsid w:val="38ED0AF2"/>
    <w:rsid w:val="38EF9D80"/>
    <w:rsid w:val="38F4F98E"/>
    <w:rsid w:val="38F55974"/>
    <w:rsid w:val="38F72101"/>
    <w:rsid w:val="38FA9614"/>
    <w:rsid w:val="38FC4229"/>
    <w:rsid w:val="38FFB47B"/>
    <w:rsid w:val="39011E99"/>
    <w:rsid w:val="390802C1"/>
    <w:rsid w:val="3912EB9C"/>
    <w:rsid w:val="39130800"/>
    <w:rsid w:val="39143440"/>
    <w:rsid w:val="391730AA"/>
    <w:rsid w:val="391F20E6"/>
    <w:rsid w:val="392C52BA"/>
    <w:rsid w:val="392F9A79"/>
    <w:rsid w:val="3934E3AF"/>
    <w:rsid w:val="393E4648"/>
    <w:rsid w:val="3955612D"/>
    <w:rsid w:val="39562740"/>
    <w:rsid w:val="395B1633"/>
    <w:rsid w:val="39605EB3"/>
    <w:rsid w:val="3960BF6D"/>
    <w:rsid w:val="39636D02"/>
    <w:rsid w:val="396701CD"/>
    <w:rsid w:val="396CD1AF"/>
    <w:rsid w:val="397831D3"/>
    <w:rsid w:val="397F48A8"/>
    <w:rsid w:val="39822105"/>
    <w:rsid w:val="399107CA"/>
    <w:rsid w:val="3991A7DE"/>
    <w:rsid w:val="3991E561"/>
    <w:rsid w:val="39A4DD32"/>
    <w:rsid w:val="39A74EA6"/>
    <w:rsid w:val="39A7F866"/>
    <w:rsid w:val="39A926C2"/>
    <w:rsid w:val="39AACBF5"/>
    <w:rsid w:val="39AD3052"/>
    <w:rsid w:val="39B280C3"/>
    <w:rsid w:val="39B390B1"/>
    <w:rsid w:val="39B3C7FB"/>
    <w:rsid w:val="39B95A26"/>
    <w:rsid w:val="39BEA87C"/>
    <w:rsid w:val="39BFE708"/>
    <w:rsid w:val="39C42228"/>
    <w:rsid w:val="39C75FF5"/>
    <w:rsid w:val="39CDFD13"/>
    <w:rsid w:val="39CED2B1"/>
    <w:rsid w:val="39D769FA"/>
    <w:rsid w:val="39DE3E9C"/>
    <w:rsid w:val="39E16292"/>
    <w:rsid w:val="39E3335F"/>
    <w:rsid w:val="39EBFCDE"/>
    <w:rsid w:val="39F02930"/>
    <w:rsid w:val="39F3A618"/>
    <w:rsid w:val="39F539D6"/>
    <w:rsid w:val="39FD4117"/>
    <w:rsid w:val="39FE3156"/>
    <w:rsid w:val="39FF39E3"/>
    <w:rsid w:val="39FF583B"/>
    <w:rsid w:val="3A031772"/>
    <w:rsid w:val="3A069BE8"/>
    <w:rsid w:val="3A0C6546"/>
    <w:rsid w:val="3A13B5A5"/>
    <w:rsid w:val="3A160AFE"/>
    <w:rsid w:val="3A1B42A5"/>
    <w:rsid w:val="3A2A5D67"/>
    <w:rsid w:val="3A2E7AD7"/>
    <w:rsid w:val="3A31E964"/>
    <w:rsid w:val="3A3956D9"/>
    <w:rsid w:val="3A3B722D"/>
    <w:rsid w:val="3A3E7FE2"/>
    <w:rsid w:val="3A428EC0"/>
    <w:rsid w:val="3A4CA615"/>
    <w:rsid w:val="3A4F4476"/>
    <w:rsid w:val="3A50203F"/>
    <w:rsid w:val="3A504B23"/>
    <w:rsid w:val="3A52A4BD"/>
    <w:rsid w:val="3A53029D"/>
    <w:rsid w:val="3A560271"/>
    <w:rsid w:val="3A5D502B"/>
    <w:rsid w:val="3A60B951"/>
    <w:rsid w:val="3A611320"/>
    <w:rsid w:val="3A66FE31"/>
    <w:rsid w:val="3A6DBA03"/>
    <w:rsid w:val="3A70FD77"/>
    <w:rsid w:val="3A76BA75"/>
    <w:rsid w:val="3A7DB84D"/>
    <w:rsid w:val="3A7FCFDA"/>
    <w:rsid w:val="3A886AC3"/>
    <w:rsid w:val="3A8BE80A"/>
    <w:rsid w:val="3A950449"/>
    <w:rsid w:val="3A9576ED"/>
    <w:rsid w:val="3A9E28A8"/>
    <w:rsid w:val="3AA3799E"/>
    <w:rsid w:val="3ABAAF60"/>
    <w:rsid w:val="3ABDAB61"/>
    <w:rsid w:val="3ABE8264"/>
    <w:rsid w:val="3ABFF3E2"/>
    <w:rsid w:val="3AC670A2"/>
    <w:rsid w:val="3AD0E467"/>
    <w:rsid w:val="3AD63F1C"/>
    <w:rsid w:val="3AD8EEA2"/>
    <w:rsid w:val="3AE174E8"/>
    <w:rsid w:val="3AE3B655"/>
    <w:rsid w:val="3AE9546B"/>
    <w:rsid w:val="3AECDD4F"/>
    <w:rsid w:val="3AECFC93"/>
    <w:rsid w:val="3AF81A14"/>
    <w:rsid w:val="3B017ACD"/>
    <w:rsid w:val="3B0DDE02"/>
    <w:rsid w:val="3B10BD82"/>
    <w:rsid w:val="3B1DBAEE"/>
    <w:rsid w:val="3B21C56C"/>
    <w:rsid w:val="3B236F4E"/>
    <w:rsid w:val="3B2F3FF3"/>
    <w:rsid w:val="3B32065F"/>
    <w:rsid w:val="3B3B559A"/>
    <w:rsid w:val="3B3CB4E4"/>
    <w:rsid w:val="3B3EB48F"/>
    <w:rsid w:val="3B46BF3F"/>
    <w:rsid w:val="3B474D5A"/>
    <w:rsid w:val="3B483DB4"/>
    <w:rsid w:val="3B500ECD"/>
    <w:rsid w:val="3B5837CC"/>
    <w:rsid w:val="3B5A229E"/>
    <w:rsid w:val="3B5E9763"/>
    <w:rsid w:val="3B62CF28"/>
    <w:rsid w:val="3B6348A2"/>
    <w:rsid w:val="3B70A105"/>
    <w:rsid w:val="3B738B96"/>
    <w:rsid w:val="3B7706FA"/>
    <w:rsid w:val="3B7F0CB5"/>
    <w:rsid w:val="3B848A91"/>
    <w:rsid w:val="3B8AB6C1"/>
    <w:rsid w:val="3B8C096C"/>
    <w:rsid w:val="3B9E2D8E"/>
    <w:rsid w:val="3BA32343"/>
    <w:rsid w:val="3BA56B64"/>
    <w:rsid w:val="3BA6F565"/>
    <w:rsid w:val="3BAA4418"/>
    <w:rsid w:val="3BAC64B8"/>
    <w:rsid w:val="3BB9D6FE"/>
    <w:rsid w:val="3BD652B5"/>
    <w:rsid w:val="3BD8ED77"/>
    <w:rsid w:val="3BD946FB"/>
    <w:rsid w:val="3BE1256A"/>
    <w:rsid w:val="3BF0393A"/>
    <w:rsid w:val="3BF05756"/>
    <w:rsid w:val="3BF4E559"/>
    <w:rsid w:val="3BFED25F"/>
    <w:rsid w:val="3C05EF95"/>
    <w:rsid w:val="3C15C397"/>
    <w:rsid w:val="3C1BDED6"/>
    <w:rsid w:val="3C246863"/>
    <w:rsid w:val="3C2B17F7"/>
    <w:rsid w:val="3C2F2397"/>
    <w:rsid w:val="3C397A9F"/>
    <w:rsid w:val="3C3F1EEE"/>
    <w:rsid w:val="3C42A68E"/>
    <w:rsid w:val="3C4A92CA"/>
    <w:rsid w:val="3C5246BE"/>
    <w:rsid w:val="3C5A2ECC"/>
    <w:rsid w:val="3C5AC207"/>
    <w:rsid w:val="3C5BCC8A"/>
    <w:rsid w:val="3C63E184"/>
    <w:rsid w:val="3C6D0C88"/>
    <w:rsid w:val="3C738F1E"/>
    <w:rsid w:val="3C888C77"/>
    <w:rsid w:val="3C93951D"/>
    <w:rsid w:val="3C963BC2"/>
    <w:rsid w:val="3C986262"/>
    <w:rsid w:val="3C9ED659"/>
    <w:rsid w:val="3CA568AF"/>
    <w:rsid w:val="3CAA960F"/>
    <w:rsid w:val="3CAD7C6F"/>
    <w:rsid w:val="3CAF8CF9"/>
    <w:rsid w:val="3CB95D6A"/>
    <w:rsid w:val="3CBFFCF7"/>
    <w:rsid w:val="3CD24245"/>
    <w:rsid w:val="3CE39864"/>
    <w:rsid w:val="3CFB9569"/>
    <w:rsid w:val="3CFC1D38"/>
    <w:rsid w:val="3CFDB09C"/>
    <w:rsid w:val="3D01DF18"/>
    <w:rsid w:val="3D041EED"/>
    <w:rsid w:val="3D0A57DA"/>
    <w:rsid w:val="3D0AAF3C"/>
    <w:rsid w:val="3D0C1509"/>
    <w:rsid w:val="3D0D0870"/>
    <w:rsid w:val="3D0F7282"/>
    <w:rsid w:val="3D127E2D"/>
    <w:rsid w:val="3D141C02"/>
    <w:rsid w:val="3D16DADD"/>
    <w:rsid w:val="3D17FE91"/>
    <w:rsid w:val="3D2735A5"/>
    <w:rsid w:val="3D288838"/>
    <w:rsid w:val="3D2DDEF6"/>
    <w:rsid w:val="3D2E4574"/>
    <w:rsid w:val="3D33A9C7"/>
    <w:rsid w:val="3D34906D"/>
    <w:rsid w:val="3D39BA6E"/>
    <w:rsid w:val="3D3CD9C0"/>
    <w:rsid w:val="3D4BDFBF"/>
    <w:rsid w:val="3D4C9C20"/>
    <w:rsid w:val="3D4E876B"/>
    <w:rsid w:val="3D4F8A1C"/>
    <w:rsid w:val="3D50B4AA"/>
    <w:rsid w:val="3D547DDA"/>
    <w:rsid w:val="3D54E60C"/>
    <w:rsid w:val="3D55A594"/>
    <w:rsid w:val="3D65ED05"/>
    <w:rsid w:val="3D68DB21"/>
    <w:rsid w:val="3D6E25F5"/>
    <w:rsid w:val="3D70AA55"/>
    <w:rsid w:val="3D754684"/>
    <w:rsid w:val="3D7563C4"/>
    <w:rsid w:val="3D7C4264"/>
    <w:rsid w:val="3D7EA891"/>
    <w:rsid w:val="3D81C7B9"/>
    <w:rsid w:val="3D8CDD42"/>
    <w:rsid w:val="3D90E0CE"/>
    <w:rsid w:val="3D9181EB"/>
    <w:rsid w:val="3D93832F"/>
    <w:rsid w:val="3D95786D"/>
    <w:rsid w:val="3D991805"/>
    <w:rsid w:val="3D9A9BBC"/>
    <w:rsid w:val="3D9C22F7"/>
    <w:rsid w:val="3D9DA62C"/>
    <w:rsid w:val="3D9E4105"/>
    <w:rsid w:val="3DA4BC32"/>
    <w:rsid w:val="3DA6BDBA"/>
    <w:rsid w:val="3DA705B3"/>
    <w:rsid w:val="3DACFA59"/>
    <w:rsid w:val="3DAF48BD"/>
    <w:rsid w:val="3DB12FC3"/>
    <w:rsid w:val="3DB1EFD9"/>
    <w:rsid w:val="3DB46288"/>
    <w:rsid w:val="3DC8079E"/>
    <w:rsid w:val="3DD0F819"/>
    <w:rsid w:val="3DD35155"/>
    <w:rsid w:val="3DD5D5D9"/>
    <w:rsid w:val="3DDA5927"/>
    <w:rsid w:val="3DDEC168"/>
    <w:rsid w:val="3DE1A063"/>
    <w:rsid w:val="3DE9FB99"/>
    <w:rsid w:val="3DF5F254"/>
    <w:rsid w:val="3DFD2AD7"/>
    <w:rsid w:val="3E002BDF"/>
    <w:rsid w:val="3E0125CE"/>
    <w:rsid w:val="3E022A5F"/>
    <w:rsid w:val="3E058A75"/>
    <w:rsid w:val="3E074EB7"/>
    <w:rsid w:val="3E13BF3C"/>
    <w:rsid w:val="3E159446"/>
    <w:rsid w:val="3E187377"/>
    <w:rsid w:val="3E1BCE77"/>
    <w:rsid w:val="3E1D895F"/>
    <w:rsid w:val="3E203F09"/>
    <w:rsid w:val="3E211200"/>
    <w:rsid w:val="3E21D9F6"/>
    <w:rsid w:val="3E22F064"/>
    <w:rsid w:val="3E237CAF"/>
    <w:rsid w:val="3E24661D"/>
    <w:rsid w:val="3E26B7CF"/>
    <w:rsid w:val="3E2EDB4C"/>
    <w:rsid w:val="3E314CCE"/>
    <w:rsid w:val="3E3B2E64"/>
    <w:rsid w:val="3E40F7FD"/>
    <w:rsid w:val="3E564C8A"/>
    <w:rsid w:val="3E64DA3F"/>
    <w:rsid w:val="3E6CA1A7"/>
    <w:rsid w:val="3E6EDE6D"/>
    <w:rsid w:val="3E75F974"/>
    <w:rsid w:val="3E7A8C7E"/>
    <w:rsid w:val="3E7AEE80"/>
    <w:rsid w:val="3E81176A"/>
    <w:rsid w:val="3E8967D8"/>
    <w:rsid w:val="3E9858C3"/>
    <w:rsid w:val="3E994DE0"/>
    <w:rsid w:val="3E9DFB03"/>
    <w:rsid w:val="3EA4B3A5"/>
    <w:rsid w:val="3EAA880B"/>
    <w:rsid w:val="3EABC6A1"/>
    <w:rsid w:val="3EB1B8AD"/>
    <w:rsid w:val="3EB45EEE"/>
    <w:rsid w:val="3EBAEC47"/>
    <w:rsid w:val="3EBB6392"/>
    <w:rsid w:val="3EBD7765"/>
    <w:rsid w:val="3EC651B7"/>
    <w:rsid w:val="3EC93629"/>
    <w:rsid w:val="3ECCDD2A"/>
    <w:rsid w:val="3ECD5022"/>
    <w:rsid w:val="3EE4288B"/>
    <w:rsid w:val="3EE8CF2C"/>
    <w:rsid w:val="3EED668D"/>
    <w:rsid w:val="3EF4A086"/>
    <w:rsid w:val="3F017719"/>
    <w:rsid w:val="3F02324B"/>
    <w:rsid w:val="3F030220"/>
    <w:rsid w:val="3F1483E7"/>
    <w:rsid w:val="3F1B33FA"/>
    <w:rsid w:val="3F1D22E3"/>
    <w:rsid w:val="3F2AB275"/>
    <w:rsid w:val="3F2EFDC9"/>
    <w:rsid w:val="3F39152E"/>
    <w:rsid w:val="3F3B23EF"/>
    <w:rsid w:val="3F3DE481"/>
    <w:rsid w:val="3F3EDA9F"/>
    <w:rsid w:val="3F3FA90E"/>
    <w:rsid w:val="3F421B71"/>
    <w:rsid w:val="3F47778F"/>
    <w:rsid w:val="3F479D39"/>
    <w:rsid w:val="3F47BB7E"/>
    <w:rsid w:val="3F47DCA7"/>
    <w:rsid w:val="3F52E2B7"/>
    <w:rsid w:val="3F55BA45"/>
    <w:rsid w:val="3F563668"/>
    <w:rsid w:val="3F5B71FB"/>
    <w:rsid w:val="3F61E402"/>
    <w:rsid w:val="3F644504"/>
    <w:rsid w:val="3F6D41E7"/>
    <w:rsid w:val="3F6D7CFE"/>
    <w:rsid w:val="3F6D8327"/>
    <w:rsid w:val="3F77AC19"/>
    <w:rsid w:val="3F79F2DC"/>
    <w:rsid w:val="3F84B54D"/>
    <w:rsid w:val="3F95193F"/>
    <w:rsid w:val="3F9B9ABE"/>
    <w:rsid w:val="3FA0E4C6"/>
    <w:rsid w:val="3FA23A67"/>
    <w:rsid w:val="3FA2649D"/>
    <w:rsid w:val="3FA30AB2"/>
    <w:rsid w:val="3FAE8830"/>
    <w:rsid w:val="3FAFB990"/>
    <w:rsid w:val="3FB19484"/>
    <w:rsid w:val="3FB23B15"/>
    <w:rsid w:val="3FBA4E23"/>
    <w:rsid w:val="3FC0E876"/>
    <w:rsid w:val="3FC1C399"/>
    <w:rsid w:val="3FC67AF8"/>
    <w:rsid w:val="3FC9B7C6"/>
    <w:rsid w:val="3FCF22E8"/>
    <w:rsid w:val="3FD7C851"/>
    <w:rsid w:val="3FE17599"/>
    <w:rsid w:val="3FE3C71F"/>
    <w:rsid w:val="3FF19163"/>
    <w:rsid w:val="40085DFF"/>
    <w:rsid w:val="400D6E19"/>
    <w:rsid w:val="400EEE2B"/>
    <w:rsid w:val="401022DD"/>
    <w:rsid w:val="40113466"/>
    <w:rsid w:val="401187F1"/>
    <w:rsid w:val="40161111"/>
    <w:rsid w:val="401763B8"/>
    <w:rsid w:val="4017D05F"/>
    <w:rsid w:val="401D3631"/>
    <w:rsid w:val="401DE19D"/>
    <w:rsid w:val="4022E8A4"/>
    <w:rsid w:val="4035A9AC"/>
    <w:rsid w:val="403EB448"/>
    <w:rsid w:val="40403F70"/>
    <w:rsid w:val="404770A2"/>
    <w:rsid w:val="404DD1C8"/>
    <w:rsid w:val="404DDC6D"/>
    <w:rsid w:val="405090D2"/>
    <w:rsid w:val="4055BA9E"/>
    <w:rsid w:val="4061792B"/>
    <w:rsid w:val="40630D27"/>
    <w:rsid w:val="406B6201"/>
    <w:rsid w:val="4076BA32"/>
    <w:rsid w:val="407708A7"/>
    <w:rsid w:val="4082B7E9"/>
    <w:rsid w:val="408605F7"/>
    <w:rsid w:val="4086E077"/>
    <w:rsid w:val="4088D4A5"/>
    <w:rsid w:val="408F0500"/>
    <w:rsid w:val="40930CDA"/>
    <w:rsid w:val="40967CEC"/>
    <w:rsid w:val="40A77EF6"/>
    <w:rsid w:val="40B0FEF6"/>
    <w:rsid w:val="40B3E520"/>
    <w:rsid w:val="40B9649D"/>
    <w:rsid w:val="40B9870E"/>
    <w:rsid w:val="40C16905"/>
    <w:rsid w:val="40C401FC"/>
    <w:rsid w:val="40C8C202"/>
    <w:rsid w:val="40D86DE6"/>
    <w:rsid w:val="40E23DB5"/>
    <w:rsid w:val="40F48CED"/>
    <w:rsid w:val="4100932D"/>
    <w:rsid w:val="4102FD24"/>
    <w:rsid w:val="41058144"/>
    <w:rsid w:val="410EE8FC"/>
    <w:rsid w:val="4112772B"/>
    <w:rsid w:val="4115263A"/>
    <w:rsid w:val="411DD908"/>
    <w:rsid w:val="412BC0A8"/>
    <w:rsid w:val="412E4C46"/>
    <w:rsid w:val="413027BD"/>
    <w:rsid w:val="4153B5AF"/>
    <w:rsid w:val="41584EE9"/>
    <w:rsid w:val="415D8B2F"/>
    <w:rsid w:val="415F1CB6"/>
    <w:rsid w:val="4165C15D"/>
    <w:rsid w:val="4165E081"/>
    <w:rsid w:val="4166A62C"/>
    <w:rsid w:val="4166F1B4"/>
    <w:rsid w:val="41670F43"/>
    <w:rsid w:val="416996D3"/>
    <w:rsid w:val="4171ADD2"/>
    <w:rsid w:val="4172E58D"/>
    <w:rsid w:val="417392E2"/>
    <w:rsid w:val="418D351B"/>
    <w:rsid w:val="418DD27F"/>
    <w:rsid w:val="419555DE"/>
    <w:rsid w:val="419FAD07"/>
    <w:rsid w:val="41A49982"/>
    <w:rsid w:val="41A95443"/>
    <w:rsid w:val="41B1BA12"/>
    <w:rsid w:val="41B52087"/>
    <w:rsid w:val="41B594D3"/>
    <w:rsid w:val="41CDB696"/>
    <w:rsid w:val="41CE0B43"/>
    <w:rsid w:val="41D3B791"/>
    <w:rsid w:val="41D414DD"/>
    <w:rsid w:val="41DC1607"/>
    <w:rsid w:val="41E3A051"/>
    <w:rsid w:val="41F23EDC"/>
    <w:rsid w:val="41F751D1"/>
    <w:rsid w:val="41FFCC49"/>
    <w:rsid w:val="4204DB95"/>
    <w:rsid w:val="4205C35C"/>
    <w:rsid w:val="4209C261"/>
    <w:rsid w:val="4210F02D"/>
    <w:rsid w:val="421751E2"/>
    <w:rsid w:val="42222B45"/>
    <w:rsid w:val="42401708"/>
    <w:rsid w:val="4243D7A9"/>
    <w:rsid w:val="42454876"/>
    <w:rsid w:val="42482E53"/>
    <w:rsid w:val="424D957F"/>
    <w:rsid w:val="4252F036"/>
    <w:rsid w:val="4255CC36"/>
    <w:rsid w:val="42723ADC"/>
    <w:rsid w:val="42779BA2"/>
    <w:rsid w:val="4279E4DD"/>
    <w:rsid w:val="427B4A42"/>
    <w:rsid w:val="427EC608"/>
    <w:rsid w:val="42804502"/>
    <w:rsid w:val="42877AA2"/>
    <w:rsid w:val="428FDCA1"/>
    <w:rsid w:val="4299F075"/>
    <w:rsid w:val="42A026C1"/>
    <w:rsid w:val="42A42AB4"/>
    <w:rsid w:val="42A7E698"/>
    <w:rsid w:val="42A9DD77"/>
    <w:rsid w:val="42AB258C"/>
    <w:rsid w:val="42ADE47D"/>
    <w:rsid w:val="42AEF3B3"/>
    <w:rsid w:val="42B0BDAD"/>
    <w:rsid w:val="42B6C21F"/>
    <w:rsid w:val="42BF1FFF"/>
    <w:rsid w:val="42C9D7F1"/>
    <w:rsid w:val="42CA19F2"/>
    <w:rsid w:val="42CBC5D5"/>
    <w:rsid w:val="42CFBAA7"/>
    <w:rsid w:val="42D291D9"/>
    <w:rsid w:val="42D7455D"/>
    <w:rsid w:val="42D9B726"/>
    <w:rsid w:val="42DB8193"/>
    <w:rsid w:val="42DBACD2"/>
    <w:rsid w:val="42DD0904"/>
    <w:rsid w:val="42DE30C6"/>
    <w:rsid w:val="42E1F2EE"/>
    <w:rsid w:val="42E23D6D"/>
    <w:rsid w:val="42E37287"/>
    <w:rsid w:val="42E3C1AA"/>
    <w:rsid w:val="42EC43DA"/>
    <w:rsid w:val="42EFEE6A"/>
    <w:rsid w:val="42F74834"/>
    <w:rsid w:val="42FEA12D"/>
    <w:rsid w:val="430214E1"/>
    <w:rsid w:val="4304D8F3"/>
    <w:rsid w:val="43094DAA"/>
    <w:rsid w:val="430D55E6"/>
    <w:rsid w:val="430ECC5C"/>
    <w:rsid w:val="43130291"/>
    <w:rsid w:val="4314393F"/>
    <w:rsid w:val="4328A927"/>
    <w:rsid w:val="433ADDEE"/>
    <w:rsid w:val="434481B5"/>
    <w:rsid w:val="43475BA1"/>
    <w:rsid w:val="43484FDE"/>
    <w:rsid w:val="43513D16"/>
    <w:rsid w:val="435223EB"/>
    <w:rsid w:val="435366CE"/>
    <w:rsid w:val="4359FCDE"/>
    <w:rsid w:val="436A79B7"/>
    <w:rsid w:val="436F36EB"/>
    <w:rsid w:val="43749AB1"/>
    <w:rsid w:val="437A2CB7"/>
    <w:rsid w:val="437A4698"/>
    <w:rsid w:val="437E169E"/>
    <w:rsid w:val="437FFA66"/>
    <w:rsid w:val="43848CBE"/>
    <w:rsid w:val="438660DA"/>
    <w:rsid w:val="43884A27"/>
    <w:rsid w:val="439D9B39"/>
    <w:rsid w:val="439E0699"/>
    <w:rsid w:val="43A09E08"/>
    <w:rsid w:val="43A587E2"/>
    <w:rsid w:val="43A6704E"/>
    <w:rsid w:val="43AFA9C5"/>
    <w:rsid w:val="43B017D4"/>
    <w:rsid w:val="43B3758A"/>
    <w:rsid w:val="43B94ADF"/>
    <w:rsid w:val="43BDAAF9"/>
    <w:rsid w:val="43BEC34F"/>
    <w:rsid w:val="43C0A79B"/>
    <w:rsid w:val="43C0FC97"/>
    <w:rsid w:val="43C14722"/>
    <w:rsid w:val="43D6E411"/>
    <w:rsid w:val="43D9FF5E"/>
    <w:rsid w:val="43DEBC6E"/>
    <w:rsid w:val="43DF2AB9"/>
    <w:rsid w:val="43DF7D8F"/>
    <w:rsid w:val="43E732CF"/>
    <w:rsid w:val="43F53F8A"/>
    <w:rsid w:val="440226D9"/>
    <w:rsid w:val="44030A45"/>
    <w:rsid w:val="440B34EE"/>
    <w:rsid w:val="441AB6FC"/>
    <w:rsid w:val="441B3128"/>
    <w:rsid w:val="441CA0A2"/>
    <w:rsid w:val="4427CF72"/>
    <w:rsid w:val="4428AD23"/>
    <w:rsid w:val="442C8D2B"/>
    <w:rsid w:val="4434284A"/>
    <w:rsid w:val="4435188A"/>
    <w:rsid w:val="4435BA9E"/>
    <w:rsid w:val="443964C1"/>
    <w:rsid w:val="4440A8D1"/>
    <w:rsid w:val="444D909C"/>
    <w:rsid w:val="44502AFA"/>
    <w:rsid w:val="44511AFD"/>
    <w:rsid w:val="4458FD40"/>
    <w:rsid w:val="445C199D"/>
    <w:rsid w:val="445EB2F1"/>
    <w:rsid w:val="44609AAD"/>
    <w:rsid w:val="446592A8"/>
    <w:rsid w:val="4468CCD6"/>
    <w:rsid w:val="446CD1BF"/>
    <w:rsid w:val="446EF824"/>
    <w:rsid w:val="44731F5C"/>
    <w:rsid w:val="44736FD6"/>
    <w:rsid w:val="4474A13D"/>
    <w:rsid w:val="4478405D"/>
    <w:rsid w:val="44798658"/>
    <w:rsid w:val="447B3E36"/>
    <w:rsid w:val="447DC8A2"/>
    <w:rsid w:val="447F715E"/>
    <w:rsid w:val="448ADD6D"/>
    <w:rsid w:val="448B0C10"/>
    <w:rsid w:val="448CB9C4"/>
    <w:rsid w:val="448FEFC9"/>
    <w:rsid w:val="4491C488"/>
    <w:rsid w:val="449D6BCC"/>
    <w:rsid w:val="44A6DCA5"/>
    <w:rsid w:val="44AC3B7E"/>
    <w:rsid w:val="44AED848"/>
    <w:rsid w:val="44B80A78"/>
    <w:rsid w:val="44B871D7"/>
    <w:rsid w:val="44BC1BDB"/>
    <w:rsid w:val="44BF0036"/>
    <w:rsid w:val="44BFB565"/>
    <w:rsid w:val="44C0E803"/>
    <w:rsid w:val="44C14162"/>
    <w:rsid w:val="44C700E3"/>
    <w:rsid w:val="44C97341"/>
    <w:rsid w:val="44CE102D"/>
    <w:rsid w:val="44D4E4B9"/>
    <w:rsid w:val="44E40A2B"/>
    <w:rsid w:val="44E41147"/>
    <w:rsid w:val="44E8F676"/>
    <w:rsid w:val="44EC88C2"/>
    <w:rsid w:val="44F04CB8"/>
    <w:rsid w:val="44F05290"/>
    <w:rsid w:val="44F70496"/>
    <w:rsid w:val="44F81294"/>
    <w:rsid w:val="44FC6F7D"/>
    <w:rsid w:val="44FDAA0F"/>
    <w:rsid w:val="450698E5"/>
    <w:rsid w:val="450BCF1F"/>
    <w:rsid w:val="45116819"/>
    <w:rsid w:val="4511F159"/>
    <w:rsid w:val="4512B428"/>
    <w:rsid w:val="451B8FA6"/>
    <w:rsid w:val="451BA344"/>
    <w:rsid w:val="451C0A52"/>
    <w:rsid w:val="451E6F26"/>
    <w:rsid w:val="452F1600"/>
    <w:rsid w:val="452F8A76"/>
    <w:rsid w:val="452FA3B8"/>
    <w:rsid w:val="4530A12A"/>
    <w:rsid w:val="454008F2"/>
    <w:rsid w:val="4548F256"/>
    <w:rsid w:val="454A6FAC"/>
    <w:rsid w:val="454B0252"/>
    <w:rsid w:val="454CE2F6"/>
    <w:rsid w:val="454CF244"/>
    <w:rsid w:val="4554AD05"/>
    <w:rsid w:val="455D6FDE"/>
    <w:rsid w:val="4560456A"/>
    <w:rsid w:val="456683EB"/>
    <w:rsid w:val="456B3D87"/>
    <w:rsid w:val="4570239A"/>
    <w:rsid w:val="45711389"/>
    <w:rsid w:val="4576C0BB"/>
    <w:rsid w:val="45782500"/>
    <w:rsid w:val="45893C1F"/>
    <w:rsid w:val="4593CF41"/>
    <w:rsid w:val="459809B4"/>
    <w:rsid w:val="4599C3A3"/>
    <w:rsid w:val="45A02431"/>
    <w:rsid w:val="45A5D671"/>
    <w:rsid w:val="45A7EBAC"/>
    <w:rsid w:val="45B64C31"/>
    <w:rsid w:val="45BAA793"/>
    <w:rsid w:val="45BFD981"/>
    <w:rsid w:val="45C1CCE5"/>
    <w:rsid w:val="45C8BFB8"/>
    <w:rsid w:val="45D31BFC"/>
    <w:rsid w:val="45D9F21D"/>
    <w:rsid w:val="45DA6D21"/>
    <w:rsid w:val="45DB970C"/>
    <w:rsid w:val="45E8D39B"/>
    <w:rsid w:val="45EE4894"/>
    <w:rsid w:val="45F0A06C"/>
    <w:rsid w:val="45F14CB7"/>
    <w:rsid w:val="45F2FF35"/>
    <w:rsid w:val="45F9CD29"/>
    <w:rsid w:val="45FC7A91"/>
    <w:rsid w:val="45FFDD07"/>
    <w:rsid w:val="460132FF"/>
    <w:rsid w:val="46027C04"/>
    <w:rsid w:val="46030BD2"/>
    <w:rsid w:val="46033A3A"/>
    <w:rsid w:val="4609BABC"/>
    <w:rsid w:val="460A2ADF"/>
    <w:rsid w:val="460AF73C"/>
    <w:rsid w:val="4618CC64"/>
    <w:rsid w:val="461B9DFE"/>
    <w:rsid w:val="461F187A"/>
    <w:rsid w:val="46200675"/>
    <w:rsid w:val="4624FE69"/>
    <w:rsid w:val="4629C374"/>
    <w:rsid w:val="4632AC48"/>
    <w:rsid w:val="463434FF"/>
    <w:rsid w:val="4637CBFC"/>
    <w:rsid w:val="463B43D1"/>
    <w:rsid w:val="463D39F2"/>
    <w:rsid w:val="463DD5DD"/>
    <w:rsid w:val="46455449"/>
    <w:rsid w:val="4646CE74"/>
    <w:rsid w:val="4653034E"/>
    <w:rsid w:val="465572C4"/>
    <w:rsid w:val="46569453"/>
    <w:rsid w:val="465825A3"/>
    <w:rsid w:val="4659B171"/>
    <w:rsid w:val="465AF72B"/>
    <w:rsid w:val="4662C269"/>
    <w:rsid w:val="46640EFB"/>
    <w:rsid w:val="46681C74"/>
    <w:rsid w:val="46691A8F"/>
    <w:rsid w:val="466A2FC8"/>
    <w:rsid w:val="466C08AD"/>
    <w:rsid w:val="466C0EBC"/>
    <w:rsid w:val="466F7CD4"/>
    <w:rsid w:val="4677B9A1"/>
    <w:rsid w:val="4677FD5A"/>
    <w:rsid w:val="467860EE"/>
    <w:rsid w:val="4678C1F5"/>
    <w:rsid w:val="467B093F"/>
    <w:rsid w:val="46813085"/>
    <w:rsid w:val="46863AA3"/>
    <w:rsid w:val="46993E06"/>
    <w:rsid w:val="469CBF8D"/>
    <w:rsid w:val="46AA0380"/>
    <w:rsid w:val="46AE6889"/>
    <w:rsid w:val="46B56F80"/>
    <w:rsid w:val="46B68685"/>
    <w:rsid w:val="46B7A2B0"/>
    <w:rsid w:val="46BE3AE0"/>
    <w:rsid w:val="46C2DF44"/>
    <w:rsid w:val="46CACB92"/>
    <w:rsid w:val="46DBC339"/>
    <w:rsid w:val="46DD6EE2"/>
    <w:rsid w:val="46E06644"/>
    <w:rsid w:val="46E13DFE"/>
    <w:rsid w:val="46EF8145"/>
    <w:rsid w:val="46F07A50"/>
    <w:rsid w:val="46F1A0C0"/>
    <w:rsid w:val="46F3E65E"/>
    <w:rsid w:val="46F692AC"/>
    <w:rsid w:val="46F91D82"/>
    <w:rsid w:val="470194D2"/>
    <w:rsid w:val="4705FBF8"/>
    <w:rsid w:val="47065B90"/>
    <w:rsid w:val="470D2870"/>
    <w:rsid w:val="4714215C"/>
    <w:rsid w:val="4716CA76"/>
    <w:rsid w:val="471D6C4D"/>
    <w:rsid w:val="471F807C"/>
    <w:rsid w:val="471FCF5B"/>
    <w:rsid w:val="47213620"/>
    <w:rsid w:val="472DC4C6"/>
    <w:rsid w:val="47361AD2"/>
    <w:rsid w:val="4739D925"/>
    <w:rsid w:val="473ACD00"/>
    <w:rsid w:val="473F066E"/>
    <w:rsid w:val="474C0EBB"/>
    <w:rsid w:val="475256B8"/>
    <w:rsid w:val="47593B93"/>
    <w:rsid w:val="475943EE"/>
    <w:rsid w:val="476E0666"/>
    <w:rsid w:val="4774CAA5"/>
    <w:rsid w:val="47765166"/>
    <w:rsid w:val="4777EF2E"/>
    <w:rsid w:val="477A04C2"/>
    <w:rsid w:val="477AC43E"/>
    <w:rsid w:val="477B35E7"/>
    <w:rsid w:val="477B4BC8"/>
    <w:rsid w:val="4782DE4D"/>
    <w:rsid w:val="47846C2B"/>
    <w:rsid w:val="47A4D197"/>
    <w:rsid w:val="47A5E3C3"/>
    <w:rsid w:val="47B27C5B"/>
    <w:rsid w:val="47BDB550"/>
    <w:rsid w:val="47C0835A"/>
    <w:rsid w:val="47D699C0"/>
    <w:rsid w:val="47DE187C"/>
    <w:rsid w:val="47DEC913"/>
    <w:rsid w:val="47DEFA25"/>
    <w:rsid w:val="47E55E17"/>
    <w:rsid w:val="47E7FF8A"/>
    <w:rsid w:val="47ECA187"/>
    <w:rsid w:val="47EF9AEB"/>
    <w:rsid w:val="47F198DC"/>
    <w:rsid w:val="47F1BF68"/>
    <w:rsid w:val="47F4C92E"/>
    <w:rsid w:val="47F4D05C"/>
    <w:rsid w:val="47F76934"/>
    <w:rsid w:val="47FAFEE3"/>
    <w:rsid w:val="47FED72B"/>
    <w:rsid w:val="480456E7"/>
    <w:rsid w:val="481103B0"/>
    <w:rsid w:val="481577CE"/>
    <w:rsid w:val="481670E7"/>
    <w:rsid w:val="48197618"/>
    <w:rsid w:val="481AD3AC"/>
    <w:rsid w:val="481D4656"/>
    <w:rsid w:val="482715F3"/>
    <w:rsid w:val="4834D61C"/>
    <w:rsid w:val="483CB3AC"/>
    <w:rsid w:val="4847B23D"/>
    <w:rsid w:val="4858DEFE"/>
    <w:rsid w:val="485E4D24"/>
    <w:rsid w:val="4861BA18"/>
    <w:rsid w:val="486593F6"/>
    <w:rsid w:val="486720AC"/>
    <w:rsid w:val="4867BD28"/>
    <w:rsid w:val="4885F839"/>
    <w:rsid w:val="4898CBA1"/>
    <w:rsid w:val="489907B0"/>
    <w:rsid w:val="48AB1CF7"/>
    <w:rsid w:val="48AF36C3"/>
    <w:rsid w:val="48C5A1DE"/>
    <w:rsid w:val="48CA8ABF"/>
    <w:rsid w:val="48CAFFDD"/>
    <w:rsid w:val="48CC2BBE"/>
    <w:rsid w:val="48CE8429"/>
    <w:rsid w:val="48CFF1F4"/>
    <w:rsid w:val="48D00745"/>
    <w:rsid w:val="48D0938A"/>
    <w:rsid w:val="48D364A2"/>
    <w:rsid w:val="48D52AE4"/>
    <w:rsid w:val="48D70892"/>
    <w:rsid w:val="48DD37B7"/>
    <w:rsid w:val="48DED5C8"/>
    <w:rsid w:val="48E0CBAE"/>
    <w:rsid w:val="48E60B09"/>
    <w:rsid w:val="48EE0BE7"/>
    <w:rsid w:val="48FE0972"/>
    <w:rsid w:val="4900E979"/>
    <w:rsid w:val="4901694F"/>
    <w:rsid w:val="49024679"/>
    <w:rsid w:val="4902BC42"/>
    <w:rsid w:val="4903C105"/>
    <w:rsid w:val="4905D775"/>
    <w:rsid w:val="490E0931"/>
    <w:rsid w:val="491037C0"/>
    <w:rsid w:val="4913E038"/>
    <w:rsid w:val="491C1CFB"/>
    <w:rsid w:val="49212A7F"/>
    <w:rsid w:val="4921F716"/>
    <w:rsid w:val="4923B1BD"/>
    <w:rsid w:val="492BC478"/>
    <w:rsid w:val="492C63E9"/>
    <w:rsid w:val="493742A5"/>
    <w:rsid w:val="4937CAAA"/>
    <w:rsid w:val="4939DA65"/>
    <w:rsid w:val="493E0C8D"/>
    <w:rsid w:val="4948C411"/>
    <w:rsid w:val="494A6785"/>
    <w:rsid w:val="494B23D7"/>
    <w:rsid w:val="494CE611"/>
    <w:rsid w:val="4954EA6D"/>
    <w:rsid w:val="4956065F"/>
    <w:rsid w:val="4959A4EB"/>
    <w:rsid w:val="49666907"/>
    <w:rsid w:val="4969C36A"/>
    <w:rsid w:val="4969C6B9"/>
    <w:rsid w:val="496E02A7"/>
    <w:rsid w:val="4972B747"/>
    <w:rsid w:val="4975B02D"/>
    <w:rsid w:val="497D0DFF"/>
    <w:rsid w:val="49836BC9"/>
    <w:rsid w:val="4991E115"/>
    <w:rsid w:val="499B7EEB"/>
    <w:rsid w:val="499D576C"/>
    <w:rsid w:val="49A17492"/>
    <w:rsid w:val="49B54D2B"/>
    <w:rsid w:val="49B59FDB"/>
    <w:rsid w:val="49B7F321"/>
    <w:rsid w:val="49B8F9B5"/>
    <w:rsid w:val="49BE93EE"/>
    <w:rsid w:val="49CD0D11"/>
    <w:rsid w:val="49D043C8"/>
    <w:rsid w:val="49D4DD61"/>
    <w:rsid w:val="49DC2EC9"/>
    <w:rsid w:val="49E2E8B8"/>
    <w:rsid w:val="49EF5A3C"/>
    <w:rsid w:val="49F1C9B9"/>
    <w:rsid w:val="49FE6AEB"/>
    <w:rsid w:val="49FF10A2"/>
    <w:rsid w:val="4A055BE3"/>
    <w:rsid w:val="4A0AD52B"/>
    <w:rsid w:val="4A0D0B75"/>
    <w:rsid w:val="4A0DFE9D"/>
    <w:rsid w:val="4A0FFE14"/>
    <w:rsid w:val="4A11875C"/>
    <w:rsid w:val="4A1C1470"/>
    <w:rsid w:val="4A2204CB"/>
    <w:rsid w:val="4A2AEE80"/>
    <w:rsid w:val="4A33C8C2"/>
    <w:rsid w:val="4A37374D"/>
    <w:rsid w:val="4A3D4A9A"/>
    <w:rsid w:val="4A3FE66E"/>
    <w:rsid w:val="4A4AE35C"/>
    <w:rsid w:val="4A552197"/>
    <w:rsid w:val="4A59F3D5"/>
    <w:rsid w:val="4A68A0FE"/>
    <w:rsid w:val="4A6C82CB"/>
    <w:rsid w:val="4A6ED9BC"/>
    <w:rsid w:val="4A72CCDC"/>
    <w:rsid w:val="4A746827"/>
    <w:rsid w:val="4A757B88"/>
    <w:rsid w:val="4A75D507"/>
    <w:rsid w:val="4A8647FB"/>
    <w:rsid w:val="4A88EB3B"/>
    <w:rsid w:val="4A8B1BDB"/>
    <w:rsid w:val="4A8BFB9C"/>
    <w:rsid w:val="4A970D9C"/>
    <w:rsid w:val="4A9DEA8A"/>
    <w:rsid w:val="4AA4B42B"/>
    <w:rsid w:val="4AA8F78B"/>
    <w:rsid w:val="4AAA1422"/>
    <w:rsid w:val="4AB25BF4"/>
    <w:rsid w:val="4ABF15B7"/>
    <w:rsid w:val="4AC76195"/>
    <w:rsid w:val="4AC9DE2F"/>
    <w:rsid w:val="4ACA4D6B"/>
    <w:rsid w:val="4AEBA2CF"/>
    <w:rsid w:val="4AF4E3E9"/>
    <w:rsid w:val="4AF60A18"/>
    <w:rsid w:val="4AF7791E"/>
    <w:rsid w:val="4B031A99"/>
    <w:rsid w:val="4B03E3CC"/>
    <w:rsid w:val="4B0F5A2B"/>
    <w:rsid w:val="4B118194"/>
    <w:rsid w:val="4B19494A"/>
    <w:rsid w:val="4B1C4EE0"/>
    <w:rsid w:val="4B1DCA09"/>
    <w:rsid w:val="4B1F9D58"/>
    <w:rsid w:val="4B242588"/>
    <w:rsid w:val="4B28FFC2"/>
    <w:rsid w:val="4B3470BB"/>
    <w:rsid w:val="4B361069"/>
    <w:rsid w:val="4B3B5C2C"/>
    <w:rsid w:val="4B3DDD10"/>
    <w:rsid w:val="4B416E93"/>
    <w:rsid w:val="4B532052"/>
    <w:rsid w:val="4B5ECBD8"/>
    <w:rsid w:val="4B80A039"/>
    <w:rsid w:val="4B851852"/>
    <w:rsid w:val="4B859585"/>
    <w:rsid w:val="4B8E87E0"/>
    <w:rsid w:val="4B95C95E"/>
    <w:rsid w:val="4B9E2C0B"/>
    <w:rsid w:val="4B9E2F30"/>
    <w:rsid w:val="4B9F727D"/>
    <w:rsid w:val="4BA20CC3"/>
    <w:rsid w:val="4BA397A6"/>
    <w:rsid w:val="4BACF481"/>
    <w:rsid w:val="4BB340A2"/>
    <w:rsid w:val="4BC49FB8"/>
    <w:rsid w:val="4BD81665"/>
    <w:rsid w:val="4BDF29AD"/>
    <w:rsid w:val="4BE0DDA6"/>
    <w:rsid w:val="4BEB25B4"/>
    <w:rsid w:val="4BECF9C9"/>
    <w:rsid w:val="4BF1F9EF"/>
    <w:rsid w:val="4BF4DA55"/>
    <w:rsid w:val="4BFFB559"/>
    <w:rsid w:val="4C04F719"/>
    <w:rsid w:val="4C070378"/>
    <w:rsid w:val="4C071468"/>
    <w:rsid w:val="4C074412"/>
    <w:rsid w:val="4C0D2901"/>
    <w:rsid w:val="4C0D6808"/>
    <w:rsid w:val="4C0E5E1D"/>
    <w:rsid w:val="4C12824C"/>
    <w:rsid w:val="4C1C08DB"/>
    <w:rsid w:val="4C1E0E6C"/>
    <w:rsid w:val="4C1EC2CD"/>
    <w:rsid w:val="4C1ECF31"/>
    <w:rsid w:val="4C25D7FD"/>
    <w:rsid w:val="4C278DB2"/>
    <w:rsid w:val="4C2AEB0A"/>
    <w:rsid w:val="4C3847B7"/>
    <w:rsid w:val="4C3A14A3"/>
    <w:rsid w:val="4C3D91C3"/>
    <w:rsid w:val="4C45BC98"/>
    <w:rsid w:val="4C473098"/>
    <w:rsid w:val="4C48749B"/>
    <w:rsid w:val="4C48D80E"/>
    <w:rsid w:val="4C4D1A88"/>
    <w:rsid w:val="4C50311D"/>
    <w:rsid w:val="4C553C65"/>
    <w:rsid w:val="4C5F474C"/>
    <w:rsid w:val="4C60CFBC"/>
    <w:rsid w:val="4C666773"/>
    <w:rsid w:val="4C6B9B6C"/>
    <w:rsid w:val="4C6BE01E"/>
    <w:rsid w:val="4C6D40C2"/>
    <w:rsid w:val="4C6DC055"/>
    <w:rsid w:val="4C708BE6"/>
    <w:rsid w:val="4C75DC61"/>
    <w:rsid w:val="4C790FA7"/>
    <w:rsid w:val="4C824B20"/>
    <w:rsid w:val="4C82F638"/>
    <w:rsid w:val="4C834D90"/>
    <w:rsid w:val="4C8C5951"/>
    <w:rsid w:val="4C965A35"/>
    <w:rsid w:val="4CA1432A"/>
    <w:rsid w:val="4CA6F4FA"/>
    <w:rsid w:val="4CA7107D"/>
    <w:rsid w:val="4CACB110"/>
    <w:rsid w:val="4CB6E62C"/>
    <w:rsid w:val="4CC0627A"/>
    <w:rsid w:val="4CCCDB03"/>
    <w:rsid w:val="4CD26D1F"/>
    <w:rsid w:val="4CD6AD68"/>
    <w:rsid w:val="4CDEDF44"/>
    <w:rsid w:val="4CDF314A"/>
    <w:rsid w:val="4CE088A9"/>
    <w:rsid w:val="4CE68B59"/>
    <w:rsid w:val="4CEA628E"/>
    <w:rsid w:val="4CF3B7C3"/>
    <w:rsid w:val="4CF68D7A"/>
    <w:rsid w:val="4D07396E"/>
    <w:rsid w:val="4D07DD61"/>
    <w:rsid w:val="4D0FBCCF"/>
    <w:rsid w:val="4D16044E"/>
    <w:rsid w:val="4D16C6BE"/>
    <w:rsid w:val="4D191B4A"/>
    <w:rsid w:val="4D1B69D9"/>
    <w:rsid w:val="4D203978"/>
    <w:rsid w:val="4D236C2B"/>
    <w:rsid w:val="4D2636E5"/>
    <w:rsid w:val="4D2A0C5E"/>
    <w:rsid w:val="4D2AF352"/>
    <w:rsid w:val="4D2F79FE"/>
    <w:rsid w:val="4D38BADE"/>
    <w:rsid w:val="4D3F260A"/>
    <w:rsid w:val="4D4CADA6"/>
    <w:rsid w:val="4D4CD79A"/>
    <w:rsid w:val="4D527FB9"/>
    <w:rsid w:val="4D536799"/>
    <w:rsid w:val="4D546FF2"/>
    <w:rsid w:val="4D614B92"/>
    <w:rsid w:val="4D6CD5BC"/>
    <w:rsid w:val="4D6F7722"/>
    <w:rsid w:val="4D77EEC8"/>
    <w:rsid w:val="4D7C3E02"/>
    <w:rsid w:val="4D7F3878"/>
    <w:rsid w:val="4D8391E1"/>
    <w:rsid w:val="4D8614AF"/>
    <w:rsid w:val="4D90A280"/>
    <w:rsid w:val="4D95CDC1"/>
    <w:rsid w:val="4D9AF4FA"/>
    <w:rsid w:val="4D9CEF76"/>
    <w:rsid w:val="4D9D16DE"/>
    <w:rsid w:val="4DA09A07"/>
    <w:rsid w:val="4DA2EDEC"/>
    <w:rsid w:val="4DA36611"/>
    <w:rsid w:val="4DA3B856"/>
    <w:rsid w:val="4DA64741"/>
    <w:rsid w:val="4DA9747F"/>
    <w:rsid w:val="4DAC61C1"/>
    <w:rsid w:val="4DAC895B"/>
    <w:rsid w:val="4DBC4AEF"/>
    <w:rsid w:val="4DBE8EA0"/>
    <w:rsid w:val="4DC26387"/>
    <w:rsid w:val="4DCAEBB1"/>
    <w:rsid w:val="4DD5C0DB"/>
    <w:rsid w:val="4DE7DD56"/>
    <w:rsid w:val="4DEA6D07"/>
    <w:rsid w:val="4DF286CF"/>
    <w:rsid w:val="4DF38A6A"/>
    <w:rsid w:val="4DF55142"/>
    <w:rsid w:val="4DF5D47D"/>
    <w:rsid w:val="4DF98067"/>
    <w:rsid w:val="4DFD4997"/>
    <w:rsid w:val="4DFD5224"/>
    <w:rsid w:val="4DFF0E88"/>
    <w:rsid w:val="4E0F6BD4"/>
    <w:rsid w:val="4E134E8E"/>
    <w:rsid w:val="4E1BFA76"/>
    <w:rsid w:val="4E20099D"/>
    <w:rsid w:val="4E219A09"/>
    <w:rsid w:val="4E226F37"/>
    <w:rsid w:val="4E285114"/>
    <w:rsid w:val="4E3097FA"/>
    <w:rsid w:val="4E3216F2"/>
    <w:rsid w:val="4E34D819"/>
    <w:rsid w:val="4E3B2337"/>
    <w:rsid w:val="4E4980E0"/>
    <w:rsid w:val="4E4A59AE"/>
    <w:rsid w:val="4E4A820F"/>
    <w:rsid w:val="4E55EFBF"/>
    <w:rsid w:val="4E58A743"/>
    <w:rsid w:val="4E5B3174"/>
    <w:rsid w:val="4E5F2431"/>
    <w:rsid w:val="4E65E586"/>
    <w:rsid w:val="4E6949EC"/>
    <w:rsid w:val="4E71309B"/>
    <w:rsid w:val="4E75671E"/>
    <w:rsid w:val="4E8173E6"/>
    <w:rsid w:val="4E92774E"/>
    <w:rsid w:val="4E932361"/>
    <w:rsid w:val="4E944CAC"/>
    <w:rsid w:val="4E9C6E53"/>
    <w:rsid w:val="4E9DCB59"/>
    <w:rsid w:val="4E9DEAB7"/>
    <w:rsid w:val="4EA057FA"/>
    <w:rsid w:val="4EA64FC3"/>
    <w:rsid w:val="4EA67BBC"/>
    <w:rsid w:val="4EA9B435"/>
    <w:rsid w:val="4EAA5650"/>
    <w:rsid w:val="4EB0E725"/>
    <w:rsid w:val="4EBA7A5C"/>
    <w:rsid w:val="4EBCC3A3"/>
    <w:rsid w:val="4EC2C7F1"/>
    <w:rsid w:val="4ED1D9D6"/>
    <w:rsid w:val="4ED6BAF7"/>
    <w:rsid w:val="4EED6C4F"/>
    <w:rsid w:val="4EEE24D6"/>
    <w:rsid w:val="4EF28445"/>
    <w:rsid w:val="4EFC968A"/>
    <w:rsid w:val="4EFF6F05"/>
    <w:rsid w:val="4F063268"/>
    <w:rsid w:val="4F07E1D1"/>
    <w:rsid w:val="4F0C7631"/>
    <w:rsid w:val="4F183BAE"/>
    <w:rsid w:val="4F2DAFE4"/>
    <w:rsid w:val="4F2FC391"/>
    <w:rsid w:val="4F39A10E"/>
    <w:rsid w:val="4F4648B5"/>
    <w:rsid w:val="4F4738C4"/>
    <w:rsid w:val="4F50D4D7"/>
    <w:rsid w:val="4F581F1C"/>
    <w:rsid w:val="4F5A0DB0"/>
    <w:rsid w:val="4F5FAE32"/>
    <w:rsid w:val="4F618B6E"/>
    <w:rsid w:val="4F68CE2A"/>
    <w:rsid w:val="4F6C29E0"/>
    <w:rsid w:val="4F6DD331"/>
    <w:rsid w:val="4F7D6406"/>
    <w:rsid w:val="4F8C1861"/>
    <w:rsid w:val="4F8F457F"/>
    <w:rsid w:val="4F908931"/>
    <w:rsid w:val="4F911309"/>
    <w:rsid w:val="4F9C188F"/>
    <w:rsid w:val="4F9F15AB"/>
    <w:rsid w:val="4FA7603E"/>
    <w:rsid w:val="4FAB0D34"/>
    <w:rsid w:val="4FB009DC"/>
    <w:rsid w:val="4FBA9333"/>
    <w:rsid w:val="4FBD8722"/>
    <w:rsid w:val="4FBDE542"/>
    <w:rsid w:val="4FC72C17"/>
    <w:rsid w:val="4FCA86D6"/>
    <w:rsid w:val="4FD31CC8"/>
    <w:rsid w:val="4FDC0D7A"/>
    <w:rsid w:val="4FDEB605"/>
    <w:rsid w:val="4FDEC913"/>
    <w:rsid w:val="4FDF0881"/>
    <w:rsid w:val="4FDFF386"/>
    <w:rsid w:val="4FE5736D"/>
    <w:rsid w:val="4FEA8289"/>
    <w:rsid w:val="4FEE4357"/>
    <w:rsid w:val="4FF16ED5"/>
    <w:rsid w:val="4FF1A885"/>
    <w:rsid w:val="4FF2CAAB"/>
    <w:rsid w:val="4FF69317"/>
    <w:rsid w:val="4FFC9E40"/>
    <w:rsid w:val="4FFD1F82"/>
    <w:rsid w:val="50005EBB"/>
    <w:rsid w:val="500065CF"/>
    <w:rsid w:val="5010621A"/>
    <w:rsid w:val="5012C11B"/>
    <w:rsid w:val="5017C19C"/>
    <w:rsid w:val="5018A611"/>
    <w:rsid w:val="501A6C56"/>
    <w:rsid w:val="501CAC96"/>
    <w:rsid w:val="5022FBE0"/>
    <w:rsid w:val="502D0F93"/>
    <w:rsid w:val="50329F76"/>
    <w:rsid w:val="50359A95"/>
    <w:rsid w:val="503621A0"/>
    <w:rsid w:val="5036601C"/>
    <w:rsid w:val="5036708B"/>
    <w:rsid w:val="503755FE"/>
    <w:rsid w:val="503AC5F3"/>
    <w:rsid w:val="503B1844"/>
    <w:rsid w:val="504163B2"/>
    <w:rsid w:val="5048955D"/>
    <w:rsid w:val="50522AB6"/>
    <w:rsid w:val="5052D7D4"/>
    <w:rsid w:val="50556E80"/>
    <w:rsid w:val="505C6243"/>
    <w:rsid w:val="5065B2A7"/>
    <w:rsid w:val="5066CE77"/>
    <w:rsid w:val="506A899B"/>
    <w:rsid w:val="506D8944"/>
    <w:rsid w:val="5077E930"/>
    <w:rsid w:val="5079A978"/>
    <w:rsid w:val="507EDE69"/>
    <w:rsid w:val="508115A4"/>
    <w:rsid w:val="5082F883"/>
    <w:rsid w:val="508580EB"/>
    <w:rsid w:val="5086253B"/>
    <w:rsid w:val="5087405F"/>
    <w:rsid w:val="5089BE5F"/>
    <w:rsid w:val="508A2DE1"/>
    <w:rsid w:val="508AAFDE"/>
    <w:rsid w:val="508FC0F9"/>
    <w:rsid w:val="50903C95"/>
    <w:rsid w:val="5093EBA7"/>
    <w:rsid w:val="50942253"/>
    <w:rsid w:val="50945B64"/>
    <w:rsid w:val="5095C940"/>
    <w:rsid w:val="50970221"/>
    <w:rsid w:val="50977352"/>
    <w:rsid w:val="50996901"/>
    <w:rsid w:val="509D31A4"/>
    <w:rsid w:val="509F39A0"/>
    <w:rsid w:val="50A95C2C"/>
    <w:rsid w:val="50AD7352"/>
    <w:rsid w:val="50AEFFDF"/>
    <w:rsid w:val="50AF7A33"/>
    <w:rsid w:val="50B20E07"/>
    <w:rsid w:val="50B595BB"/>
    <w:rsid w:val="50B614A9"/>
    <w:rsid w:val="50BF622D"/>
    <w:rsid w:val="50C103C0"/>
    <w:rsid w:val="50C3CC2E"/>
    <w:rsid w:val="50C5CA56"/>
    <w:rsid w:val="50C7230C"/>
    <w:rsid w:val="50CAA8F1"/>
    <w:rsid w:val="50CB5610"/>
    <w:rsid w:val="50CDB90F"/>
    <w:rsid w:val="50CE1FEC"/>
    <w:rsid w:val="50DD5177"/>
    <w:rsid w:val="50E2E372"/>
    <w:rsid w:val="50ECD13C"/>
    <w:rsid w:val="50F15346"/>
    <w:rsid w:val="50F2524F"/>
    <w:rsid w:val="50F25387"/>
    <w:rsid w:val="5100BD8D"/>
    <w:rsid w:val="51021E80"/>
    <w:rsid w:val="51042C46"/>
    <w:rsid w:val="51054348"/>
    <w:rsid w:val="510B0FE9"/>
    <w:rsid w:val="51167F8E"/>
    <w:rsid w:val="5118F45B"/>
    <w:rsid w:val="511A34D9"/>
    <w:rsid w:val="511CE243"/>
    <w:rsid w:val="511EC027"/>
    <w:rsid w:val="5126F897"/>
    <w:rsid w:val="512D7A89"/>
    <w:rsid w:val="512E2FA8"/>
    <w:rsid w:val="513F20E4"/>
    <w:rsid w:val="5143B7E3"/>
    <w:rsid w:val="5144F722"/>
    <w:rsid w:val="51465319"/>
    <w:rsid w:val="514FE720"/>
    <w:rsid w:val="514FEB1C"/>
    <w:rsid w:val="5151B9DB"/>
    <w:rsid w:val="5155205F"/>
    <w:rsid w:val="5161FEDF"/>
    <w:rsid w:val="51621212"/>
    <w:rsid w:val="5165E578"/>
    <w:rsid w:val="5166D95A"/>
    <w:rsid w:val="517006DD"/>
    <w:rsid w:val="51744A23"/>
    <w:rsid w:val="5176560C"/>
    <w:rsid w:val="5176BD77"/>
    <w:rsid w:val="51787CE9"/>
    <w:rsid w:val="517ABF53"/>
    <w:rsid w:val="517BA189"/>
    <w:rsid w:val="517E781D"/>
    <w:rsid w:val="518027DD"/>
    <w:rsid w:val="5184AD5E"/>
    <w:rsid w:val="518C0A54"/>
    <w:rsid w:val="51928A6F"/>
    <w:rsid w:val="5197721A"/>
    <w:rsid w:val="519A7932"/>
    <w:rsid w:val="51A21A50"/>
    <w:rsid w:val="51A9FF87"/>
    <w:rsid w:val="51B3B900"/>
    <w:rsid w:val="51B4AD32"/>
    <w:rsid w:val="51B95AFD"/>
    <w:rsid w:val="51BADFD3"/>
    <w:rsid w:val="51C0DE04"/>
    <w:rsid w:val="51C70ADA"/>
    <w:rsid w:val="51C8EADE"/>
    <w:rsid w:val="51D6593A"/>
    <w:rsid w:val="51D6ABA6"/>
    <w:rsid w:val="51D90F4C"/>
    <w:rsid w:val="51DA4063"/>
    <w:rsid w:val="51E358B1"/>
    <w:rsid w:val="51E4F0E7"/>
    <w:rsid w:val="51EE8821"/>
    <w:rsid w:val="51F49354"/>
    <w:rsid w:val="51FBC441"/>
    <w:rsid w:val="5202FFDA"/>
    <w:rsid w:val="52061C8B"/>
    <w:rsid w:val="5207F6A9"/>
    <w:rsid w:val="521353F5"/>
    <w:rsid w:val="5213CFFE"/>
    <w:rsid w:val="52158F07"/>
    <w:rsid w:val="5218F9D7"/>
    <w:rsid w:val="521B3AE9"/>
    <w:rsid w:val="522285F6"/>
    <w:rsid w:val="522A1F33"/>
    <w:rsid w:val="522C1D25"/>
    <w:rsid w:val="5235A53D"/>
    <w:rsid w:val="52384FEF"/>
    <w:rsid w:val="52412A80"/>
    <w:rsid w:val="5247AA9C"/>
    <w:rsid w:val="524F2A35"/>
    <w:rsid w:val="5264B7C5"/>
    <w:rsid w:val="5265E68E"/>
    <w:rsid w:val="5267C8D0"/>
    <w:rsid w:val="526B9470"/>
    <w:rsid w:val="5270F455"/>
    <w:rsid w:val="5272039F"/>
    <w:rsid w:val="52720E92"/>
    <w:rsid w:val="528095F1"/>
    <w:rsid w:val="528AFF13"/>
    <w:rsid w:val="52917FCD"/>
    <w:rsid w:val="52974CC6"/>
    <w:rsid w:val="5298B850"/>
    <w:rsid w:val="52A368A7"/>
    <w:rsid w:val="52A72CF1"/>
    <w:rsid w:val="52B123DC"/>
    <w:rsid w:val="52B8561F"/>
    <w:rsid w:val="52C0DC20"/>
    <w:rsid w:val="52C82B52"/>
    <w:rsid w:val="52CBF329"/>
    <w:rsid w:val="52D0B181"/>
    <w:rsid w:val="52D3F107"/>
    <w:rsid w:val="52D4B6F1"/>
    <w:rsid w:val="52D63D94"/>
    <w:rsid w:val="52D7D2F8"/>
    <w:rsid w:val="52DCC9BD"/>
    <w:rsid w:val="52DF63AC"/>
    <w:rsid w:val="52E2B6CF"/>
    <w:rsid w:val="52E2C6E7"/>
    <w:rsid w:val="52E5145A"/>
    <w:rsid w:val="52E6A7C6"/>
    <w:rsid w:val="52E9066C"/>
    <w:rsid w:val="52EBAD28"/>
    <w:rsid w:val="52EFB196"/>
    <w:rsid w:val="52F43BC1"/>
    <w:rsid w:val="52F84D57"/>
    <w:rsid w:val="52F881A4"/>
    <w:rsid w:val="5309858C"/>
    <w:rsid w:val="53099B76"/>
    <w:rsid w:val="5309D1EB"/>
    <w:rsid w:val="530B5E26"/>
    <w:rsid w:val="5314DC3E"/>
    <w:rsid w:val="5326FFAD"/>
    <w:rsid w:val="532AD27A"/>
    <w:rsid w:val="532DC945"/>
    <w:rsid w:val="53305067"/>
    <w:rsid w:val="5337732A"/>
    <w:rsid w:val="5338C014"/>
    <w:rsid w:val="534F2249"/>
    <w:rsid w:val="535FB8E1"/>
    <w:rsid w:val="5364348B"/>
    <w:rsid w:val="53644EDC"/>
    <w:rsid w:val="53713CFE"/>
    <w:rsid w:val="537594EE"/>
    <w:rsid w:val="537658E1"/>
    <w:rsid w:val="537E4E70"/>
    <w:rsid w:val="537F3B0D"/>
    <w:rsid w:val="53881A95"/>
    <w:rsid w:val="538A95AA"/>
    <w:rsid w:val="538C050D"/>
    <w:rsid w:val="538EE6B2"/>
    <w:rsid w:val="5392D191"/>
    <w:rsid w:val="539B5BDD"/>
    <w:rsid w:val="53A2CF2B"/>
    <w:rsid w:val="53A49C29"/>
    <w:rsid w:val="53AD0D8C"/>
    <w:rsid w:val="53B09027"/>
    <w:rsid w:val="53B11A3D"/>
    <w:rsid w:val="53C282EE"/>
    <w:rsid w:val="53C45887"/>
    <w:rsid w:val="53C7C65B"/>
    <w:rsid w:val="53CF5544"/>
    <w:rsid w:val="53D1A5F7"/>
    <w:rsid w:val="53D1E9EC"/>
    <w:rsid w:val="53DE3061"/>
    <w:rsid w:val="53E2DE54"/>
    <w:rsid w:val="53E9CEA3"/>
    <w:rsid w:val="53EC2F18"/>
    <w:rsid w:val="53F24D21"/>
    <w:rsid w:val="53F417C2"/>
    <w:rsid w:val="53F740D5"/>
    <w:rsid w:val="5400455D"/>
    <w:rsid w:val="540107C3"/>
    <w:rsid w:val="5409A5BB"/>
    <w:rsid w:val="540BD19D"/>
    <w:rsid w:val="541145D2"/>
    <w:rsid w:val="5412DC89"/>
    <w:rsid w:val="5413FCDC"/>
    <w:rsid w:val="5417E9C6"/>
    <w:rsid w:val="541A4B8A"/>
    <w:rsid w:val="54262E19"/>
    <w:rsid w:val="542EE779"/>
    <w:rsid w:val="543A48EB"/>
    <w:rsid w:val="543ADC25"/>
    <w:rsid w:val="543D51F0"/>
    <w:rsid w:val="543DBF24"/>
    <w:rsid w:val="544EE42B"/>
    <w:rsid w:val="5450885D"/>
    <w:rsid w:val="545D384E"/>
    <w:rsid w:val="546A96E2"/>
    <w:rsid w:val="546C2984"/>
    <w:rsid w:val="5472CBD7"/>
    <w:rsid w:val="5472FB20"/>
    <w:rsid w:val="5473E026"/>
    <w:rsid w:val="54789116"/>
    <w:rsid w:val="548BD2EC"/>
    <w:rsid w:val="548E8002"/>
    <w:rsid w:val="54983CE0"/>
    <w:rsid w:val="549ABEDC"/>
    <w:rsid w:val="549D709B"/>
    <w:rsid w:val="54A4A538"/>
    <w:rsid w:val="54A7FAF9"/>
    <w:rsid w:val="54ADA9F1"/>
    <w:rsid w:val="54AE58C4"/>
    <w:rsid w:val="54AE715B"/>
    <w:rsid w:val="54B158AB"/>
    <w:rsid w:val="54B4407B"/>
    <w:rsid w:val="54B95F98"/>
    <w:rsid w:val="54BB6225"/>
    <w:rsid w:val="54BD3CEF"/>
    <w:rsid w:val="54C8BAB0"/>
    <w:rsid w:val="54D3C1B1"/>
    <w:rsid w:val="54D46DF8"/>
    <w:rsid w:val="54D6FB95"/>
    <w:rsid w:val="54DAACA9"/>
    <w:rsid w:val="54DAE948"/>
    <w:rsid w:val="54E12B13"/>
    <w:rsid w:val="54E6FA2E"/>
    <w:rsid w:val="54F79A20"/>
    <w:rsid w:val="54F98B16"/>
    <w:rsid w:val="54FA672F"/>
    <w:rsid w:val="5503CE85"/>
    <w:rsid w:val="550AE5A1"/>
    <w:rsid w:val="550B9E1F"/>
    <w:rsid w:val="550BC2F2"/>
    <w:rsid w:val="550C3C5F"/>
    <w:rsid w:val="55154C6D"/>
    <w:rsid w:val="55208B40"/>
    <w:rsid w:val="55276E0A"/>
    <w:rsid w:val="5527857F"/>
    <w:rsid w:val="552E14A3"/>
    <w:rsid w:val="552E9FA0"/>
    <w:rsid w:val="55376805"/>
    <w:rsid w:val="55396CE4"/>
    <w:rsid w:val="553A5DE8"/>
    <w:rsid w:val="553C8A6F"/>
    <w:rsid w:val="554DB212"/>
    <w:rsid w:val="5551B697"/>
    <w:rsid w:val="555A1EF9"/>
    <w:rsid w:val="555E8D15"/>
    <w:rsid w:val="55626F97"/>
    <w:rsid w:val="5567EDD4"/>
    <w:rsid w:val="5568FE7C"/>
    <w:rsid w:val="5569987B"/>
    <w:rsid w:val="556AB2F7"/>
    <w:rsid w:val="556C695B"/>
    <w:rsid w:val="556F881C"/>
    <w:rsid w:val="55702787"/>
    <w:rsid w:val="557103FF"/>
    <w:rsid w:val="5577699A"/>
    <w:rsid w:val="557D7FF2"/>
    <w:rsid w:val="55823A58"/>
    <w:rsid w:val="5582F9F8"/>
    <w:rsid w:val="558456CE"/>
    <w:rsid w:val="5585CFDD"/>
    <w:rsid w:val="558A0019"/>
    <w:rsid w:val="558FCBA2"/>
    <w:rsid w:val="5595C1CE"/>
    <w:rsid w:val="55970AC4"/>
    <w:rsid w:val="55A1A2DF"/>
    <w:rsid w:val="55B0FC41"/>
    <w:rsid w:val="55B4E0AB"/>
    <w:rsid w:val="55BA3F7C"/>
    <w:rsid w:val="55C21B3C"/>
    <w:rsid w:val="55C5C6B1"/>
    <w:rsid w:val="55CCFCF1"/>
    <w:rsid w:val="55D013C1"/>
    <w:rsid w:val="55DC9E6D"/>
    <w:rsid w:val="55EDD9D7"/>
    <w:rsid w:val="55F3588A"/>
    <w:rsid w:val="55F50693"/>
    <w:rsid w:val="55FCC630"/>
    <w:rsid w:val="5600CBFB"/>
    <w:rsid w:val="560EC045"/>
    <w:rsid w:val="5617D426"/>
    <w:rsid w:val="561A80F8"/>
    <w:rsid w:val="561CC4F3"/>
    <w:rsid w:val="56239BEC"/>
    <w:rsid w:val="562569A9"/>
    <w:rsid w:val="56305AB6"/>
    <w:rsid w:val="563272D7"/>
    <w:rsid w:val="564064B9"/>
    <w:rsid w:val="5648B6BE"/>
    <w:rsid w:val="564986B1"/>
    <w:rsid w:val="564FD2D0"/>
    <w:rsid w:val="56555C98"/>
    <w:rsid w:val="5657426F"/>
    <w:rsid w:val="56595287"/>
    <w:rsid w:val="565D738F"/>
    <w:rsid w:val="5662C663"/>
    <w:rsid w:val="567296EC"/>
    <w:rsid w:val="5675732C"/>
    <w:rsid w:val="567ADFEA"/>
    <w:rsid w:val="567C7008"/>
    <w:rsid w:val="56800A60"/>
    <w:rsid w:val="568BDAE8"/>
    <w:rsid w:val="5692097F"/>
    <w:rsid w:val="5698E4C4"/>
    <w:rsid w:val="56994227"/>
    <w:rsid w:val="569BD20F"/>
    <w:rsid w:val="56A521A1"/>
    <w:rsid w:val="56A6EA30"/>
    <w:rsid w:val="56A72F53"/>
    <w:rsid w:val="56ACB6A3"/>
    <w:rsid w:val="56AF1486"/>
    <w:rsid w:val="56B4C604"/>
    <w:rsid w:val="56C9C6C1"/>
    <w:rsid w:val="56CB638E"/>
    <w:rsid w:val="56CDB781"/>
    <w:rsid w:val="56D18F35"/>
    <w:rsid w:val="56E5A4C9"/>
    <w:rsid w:val="56E85981"/>
    <w:rsid w:val="56EC979F"/>
    <w:rsid w:val="56F0502A"/>
    <w:rsid w:val="56F0F130"/>
    <w:rsid w:val="56F322FD"/>
    <w:rsid w:val="56F35BE0"/>
    <w:rsid w:val="56F86984"/>
    <w:rsid w:val="56FB9DB7"/>
    <w:rsid w:val="57085E25"/>
    <w:rsid w:val="57093905"/>
    <w:rsid w:val="570D49C2"/>
    <w:rsid w:val="57130B1B"/>
    <w:rsid w:val="5715F7F1"/>
    <w:rsid w:val="57173BF7"/>
    <w:rsid w:val="5718C161"/>
    <w:rsid w:val="571BFFCB"/>
    <w:rsid w:val="571D215D"/>
    <w:rsid w:val="57221324"/>
    <w:rsid w:val="572604D6"/>
    <w:rsid w:val="57271AA5"/>
    <w:rsid w:val="573181F1"/>
    <w:rsid w:val="5732FF91"/>
    <w:rsid w:val="57337A3B"/>
    <w:rsid w:val="5735BF18"/>
    <w:rsid w:val="57422697"/>
    <w:rsid w:val="5742F37F"/>
    <w:rsid w:val="57436988"/>
    <w:rsid w:val="57460F23"/>
    <w:rsid w:val="574D206A"/>
    <w:rsid w:val="574EA65A"/>
    <w:rsid w:val="574EEF76"/>
    <w:rsid w:val="5754FA0F"/>
    <w:rsid w:val="57552AE0"/>
    <w:rsid w:val="575E1206"/>
    <w:rsid w:val="5761054E"/>
    <w:rsid w:val="577E8846"/>
    <w:rsid w:val="578747E1"/>
    <w:rsid w:val="578AFFE2"/>
    <w:rsid w:val="578BA4A1"/>
    <w:rsid w:val="578ED6BA"/>
    <w:rsid w:val="57998566"/>
    <w:rsid w:val="57A14041"/>
    <w:rsid w:val="57A736E5"/>
    <w:rsid w:val="57AA0577"/>
    <w:rsid w:val="57B1E147"/>
    <w:rsid w:val="57C92EE1"/>
    <w:rsid w:val="57C97F2B"/>
    <w:rsid w:val="57C9F636"/>
    <w:rsid w:val="57D08252"/>
    <w:rsid w:val="57D1D746"/>
    <w:rsid w:val="57D5339E"/>
    <w:rsid w:val="57D7FD55"/>
    <w:rsid w:val="57D8C0C8"/>
    <w:rsid w:val="57E024C7"/>
    <w:rsid w:val="57E0FA7E"/>
    <w:rsid w:val="57E0FE5F"/>
    <w:rsid w:val="57F25107"/>
    <w:rsid w:val="57F27021"/>
    <w:rsid w:val="57F92055"/>
    <w:rsid w:val="57FA3B66"/>
    <w:rsid w:val="580BDA75"/>
    <w:rsid w:val="580C0C20"/>
    <w:rsid w:val="5816F40A"/>
    <w:rsid w:val="581AEAF8"/>
    <w:rsid w:val="581C6BF4"/>
    <w:rsid w:val="5822287C"/>
    <w:rsid w:val="58264AD9"/>
    <w:rsid w:val="582F8E31"/>
    <w:rsid w:val="58396753"/>
    <w:rsid w:val="583B68F6"/>
    <w:rsid w:val="583D06F1"/>
    <w:rsid w:val="584B1E84"/>
    <w:rsid w:val="584B9097"/>
    <w:rsid w:val="584DAF0D"/>
    <w:rsid w:val="5852FB37"/>
    <w:rsid w:val="5854304F"/>
    <w:rsid w:val="58605434"/>
    <w:rsid w:val="586618C6"/>
    <w:rsid w:val="58708B80"/>
    <w:rsid w:val="587310EC"/>
    <w:rsid w:val="58761669"/>
    <w:rsid w:val="58768393"/>
    <w:rsid w:val="587C1F9D"/>
    <w:rsid w:val="587EB860"/>
    <w:rsid w:val="58844FBF"/>
    <w:rsid w:val="589803FD"/>
    <w:rsid w:val="5898EA68"/>
    <w:rsid w:val="589E251A"/>
    <w:rsid w:val="58A04D27"/>
    <w:rsid w:val="58A075FA"/>
    <w:rsid w:val="58A72AD4"/>
    <w:rsid w:val="58A981CA"/>
    <w:rsid w:val="58A9F2D6"/>
    <w:rsid w:val="58B405FF"/>
    <w:rsid w:val="58B45B64"/>
    <w:rsid w:val="58B587E5"/>
    <w:rsid w:val="58B884A9"/>
    <w:rsid w:val="58BA0449"/>
    <w:rsid w:val="58C72516"/>
    <w:rsid w:val="58CC07BE"/>
    <w:rsid w:val="58D0E1AA"/>
    <w:rsid w:val="58D1B2B4"/>
    <w:rsid w:val="58D31703"/>
    <w:rsid w:val="58D41244"/>
    <w:rsid w:val="58E91B6A"/>
    <w:rsid w:val="58F63B57"/>
    <w:rsid w:val="58FC5313"/>
    <w:rsid w:val="5906C7A3"/>
    <w:rsid w:val="5908C710"/>
    <w:rsid w:val="5908FF5D"/>
    <w:rsid w:val="5911B454"/>
    <w:rsid w:val="591229D5"/>
    <w:rsid w:val="59194F5D"/>
    <w:rsid w:val="591A6A80"/>
    <w:rsid w:val="591EB398"/>
    <w:rsid w:val="5920A2D1"/>
    <w:rsid w:val="5921B8BA"/>
    <w:rsid w:val="59220102"/>
    <w:rsid w:val="59257752"/>
    <w:rsid w:val="592A3BE9"/>
    <w:rsid w:val="592A9FC4"/>
    <w:rsid w:val="592F05F9"/>
    <w:rsid w:val="5934C614"/>
    <w:rsid w:val="593AB2DA"/>
    <w:rsid w:val="593B8640"/>
    <w:rsid w:val="593FB67C"/>
    <w:rsid w:val="5945169A"/>
    <w:rsid w:val="59466F1A"/>
    <w:rsid w:val="59517D06"/>
    <w:rsid w:val="595870CC"/>
    <w:rsid w:val="595D6CE4"/>
    <w:rsid w:val="595E3BD7"/>
    <w:rsid w:val="5961031E"/>
    <w:rsid w:val="5966AE9A"/>
    <w:rsid w:val="596D821E"/>
    <w:rsid w:val="5974309E"/>
    <w:rsid w:val="597F5763"/>
    <w:rsid w:val="5981ED86"/>
    <w:rsid w:val="5986AFF3"/>
    <w:rsid w:val="5988E681"/>
    <w:rsid w:val="598CF3CB"/>
    <w:rsid w:val="5994AD31"/>
    <w:rsid w:val="5997C004"/>
    <w:rsid w:val="59A0EB22"/>
    <w:rsid w:val="59A51A82"/>
    <w:rsid w:val="59A61341"/>
    <w:rsid w:val="59ABC5C8"/>
    <w:rsid w:val="59ADDA70"/>
    <w:rsid w:val="59B04030"/>
    <w:rsid w:val="59C1CC8F"/>
    <w:rsid w:val="59C53C2B"/>
    <w:rsid w:val="59C8673D"/>
    <w:rsid w:val="59D047B1"/>
    <w:rsid w:val="59DD8AF2"/>
    <w:rsid w:val="59DDC2A4"/>
    <w:rsid w:val="59E3422C"/>
    <w:rsid w:val="59E52AB8"/>
    <w:rsid w:val="59EFC98D"/>
    <w:rsid w:val="59F00F96"/>
    <w:rsid w:val="59F9CC93"/>
    <w:rsid w:val="59FD476B"/>
    <w:rsid w:val="59FF3520"/>
    <w:rsid w:val="59FF5365"/>
    <w:rsid w:val="5A05A20B"/>
    <w:rsid w:val="5A06D694"/>
    <w:rsid w:val="5A0C5710"/>
    <w:rsid w:val="5A0CEA09"/>
    <w:rsid w:val="5A0EE68B"/>
    <w:rsid w:val="5A101EB4"/>
    <w:rsid w:val="5A1E5095"/>
    <w:rsid w:val="5A20ADB6"/>
    <w:rsid w:val="5A22EA28"/>
    <w:rsid w:val="5A247D55"/>
    <w:rsid w:val="5A363446"/>
    <w:rsid w:val="5A3A484C"/>
    <w:rsid w:val="5A3AB098"/>
    <w:rsid w:val="5A551A02"/>
    <w:rsid w:val="5A5583BD"/>
    <w:rsid w:val="5A5BEB94"/>
    <w:rsid w:val="5A6550A1"/>
    <w:rsid w:val="5A6AAA4C"/>
    <w:rsid w:val="5A6AE1BB"/>
    <w:rsid w:val="5A6CA4A2"/>
    <w:rsid w:val="5A727732"/>
    <w:rsid w:val="5A7829AC"/>
    <w:rsid w:val="5A79C915"/>
    <w:rsid w:val="5A9963BF"/>
    <w:rsid w:val="5A9DA310"/>
    <w:rsid w:val="5AA238D0"/>
    <w:rsid w:val="5AA7F83E"/>
    <w:rsid w:val="5AACD2B0"/>
    <w:rsid w:val="5ABC4181"/>
    <w:rsid w:val="5ABCDFCE"/>
    <w:rsid w:val="5AC19685"/>
    <w:rsid w:val="5AC4778B"/>
    <w:rsid w:val="5AC744C6"/>
    <w:rsid w:val="5ACA9ED9"/>
    <w:rsid w:val="5ACDD193"/>
    <w:rsid w:val="5AD0D2C1"/>
    <w:rsid w:val="5AD2063F"/>
    <w:rsid w:val="5AD598C6"/>
    <w:rsid w:val="5AD9D3F1"/>
    <w:rsid w:val="5ADB0DC2"/>
    <w:rsid w:val="5AE04766"/>
    <w:rsid w:val="5AE0E44D"/>
    <w:rsid w:val="5AE23356"/>
    <w:rsid w:val="5AE33565"/>
    <w:rsid w:val="5AE3BFD0"/>
    <w:rsid w:val="5AEAF209"/>
    <w:rsid w:val="5AF1947F"/>
    <w:rsid w:val="5AF71E59"/>
    <w:rsid w:val="5AF7AD78"/>
    <w:rsid w:val="5B0657F3"/>
    <w:rsid w:val="5B09C500"/>
    <w:rsid w:val="5B0BF4D1"/>
    <w:rsid w:val="5B16D7D4"/>
    <w:rsid w:val="5B172A3C"/>
    <w:rsid w:val="5B1B7718"/>
    <w:rsid w:val="5B231EE3"/>
    <w:rsid w:val="5B23DA56"/>
    <w:rsid w:val="5B260918"/>
    <w:rsid w:val="5B289C38"/>
    <w:rsid w:val="5B29D00E"/>
    <w:rsid w:val="5B2F8E14"/>
    <w:rsid w:val="5B37E7B0"/>
    <w:rsid w:val="5B38F673"/>
    <w:rsid w:val="5B3D5BEA"/>
    <w:rsid w:val="5B3EE07D"/>
    <w:rsid w:val="5B438C49"/>
    <w:rsid w:val="5B4924BE"/>
    <w:rsid w:val="5B4AA737"/>
    <w:rsid w:val="5B52283A"/>
    <w:rsid w:val="5B57FFCF"/>
    <w:rsid w:val="5B59CC86"/>
    <w:rsid w:val="5B59CD71"/>
    <w:rsid w:val="5B5A4FC1"/>
    <w:rsid w:val="5B5A7DF8"/>
    <w:rsid w:val="5B5D4599"/>
    <w:rsid w:val="5B692180"/>
    <w:rsid w:val="5B6B8FD3"/>
    <w:rsid w:val="5B7EB2BE"/>
    <w:rsid w:val="5B93AC27"/>
    <w:rsid w:val="5B977D0B"/>
    <w:rsid w:val="5B9DA0BD"/>
    <w:rsid w:val="5B9EE5B1"/>
    <w:rsid w:val="5BA4353A"/>
    <w:rsid w:val="5BA7021C"/>
    <w:rsid w:val="5BC128FE"/>
    <w:rsid w:val="5BCC1031"/>
    <w:rsid w:val="5BCC82A1"/>
    <w:rsid w:val="5BD6B7D4"/>
    <w:rsid w:val="5BDE8477"/>
    <w:rsid w:val="5BDFFBDF"/>
    <w:rsid w:val="5BE550D9"/>
    <w:rsid w:val="5BEA2E64"/>
    <w:rsid w:val="5BF01BCB"/>
    <w:rsid w:val="5BFB8BA7"/>
    <w:rsid w:val="5C010601"/>
    <w:rsid w:val="5C05D5F1"/>
    <w:rsid w:val="5C08412D"/>
    <w:rsid w:val="5C13D922"/>
    <w:rsid w:val="5C20BBE0"/>
    <w:rsid w:val="5C270865"/>
    <w:rsid w:val="5C294ED7"/>
    <w:rsid w:val="5C2EBC11"/>
    <w:rsid w:val="5C311379"/>
    <w:rsid w:val="5C34F506"/>
    <w:rsid w:val="5C3A2E77"/>
    <w:rsid w:val="5C3B0A2C"/>
    <w:rsid w:val="5C420B36"/>
    <w:rsid w:val="5C42F2B3"/>
    <w:rsid w:val="5C432143"/>
    <w:rsid w:val="5C531FA0"/>
    <w:rsid w:val="5C559F12"/>
    <w:rsid w:val="5C59A7FD"/>
    <w:rsid w:val="5C5D05CF"/>
    <w:rsid w:val="5C5D6529"/>
    <w:rsid w:val="5C5F59E1"/>
    <w:rsid w:val="5C6153F5"/>
    <w:rsid w:val="5C712180"/>
    <w:rsid w:val="5C7B2A2D"/>
    <w:rsid w:val="5C7B43CB"/>
    <w:rsid w:val="5C7C5F34"/>
    <w:rsid w:val="5C7DB1F5"/>
    <w:rsid w:val="5C8B8992"/>
    <w:rsid w:val="5C8E1382"/>
    <w:rsid w:val="5C9363E8"/>
    <w:rsid w:val="5C939AB7"/>
    <w:rsid w:val="5C9488A0"/>
    <w:rsid w:val="5C9B5EA7"/>
    <w:rsid w:val="5C9F442C"/>
    <w:rsid w:val="5CA01062"/>
    <w:rsid w:val="5CA15F34"/>
    <w:rsid w:val="5CA98751"/>
    <w:rsid w:val="5CB69BEF"/>
    <w:rsid w:val="5CBEA115"/>
    <w:rsid w:val="5CC47F0D"/>
    <w:rsid w:val="5CC6746D"/>
    <w:rsid w:val="5CCE5D01"/>
    <w:rsid w:val="5CD4EE11"/>
    <w:rsid w:val="5CD86A1A"/>
    <w:rsid w:val="5CDA948E"/>
    <w:rsid w:val="5CE2CCD0"/>
    <w:rsid w:val="5CE40DC5"/>
    <w:rsid w:val="5CE41434"/>
    <w:rsid w:val="5CE55F51"/>
    <w:rsid w:val="5CE8E3CA"/>
    <w:rsid w:val="5CE95884"/>
    <w:rsid w:val="5CEE1DAF"/>
    <w:rsid w:val="5CF403E5"/>
    <w:rsid w:val="5CF5222B"/>
    <w:rsid w:val="5CF52400"/>
    <w:rsid w:val="5CF76156"/>
    <w:rsid w:val="5CFCD928"/>
    <w:rsid w:val="5D0CB9DC"/>
    <w:rsid w:val="5D0CDA03"/>
    <w:rsid w:val="5D0CDF1E"/>
    <w:rsid w:val="5D0E6C9C"/>
    <w:rsid w:val="5D14C04C"/>
    <w:rsid w:val="5D197DE9"/>
    <w:rsid w:val="5D1D53C9"/>
    <w:rsid w:val="5D1F9A95"/>
    <w:rsid w:val="5D2425EC"/>
    <w:rsid w:val="5D263F43"/>
    <w:rsid w:val="5D2C51B4"/>
    <w:rsid w:val="5D31D69D"/>
    <w:rsid w:val="5D394176"/>
    <w:rsid w:val="5D3B44C0"/>
    <w:rsid w:val="5D3EDADE"/>
    <w:rsid w:val="5D3F1285"/>
    <w:rsid w:val="5D4627B5"/>
    <w:rsid w:val="5D46B566"/>
    <w:rsid w:val="5D47760C"/>
    <w:rsid w:val="5D48256A"/>
    <w:rsid w:val="5D526F0D"/>
    <w:rsid w:val="5D53E003"/>
    <w:rsid w:val="5D580451"/>
    <w:rsid w:val="5D5FB587"/>
    <w:rsid w:val="5D61AC89"/>
    <w:rsid w:val="5D63ED0A"/>
    <w:rsid w:val="5D64FB6C"/>
    <w:rsid w:val="5D669761"/>
    <w:rsid w:val="5D6A809A"/>
    <w:rsid w:val="5D72CB61"/>
    <w:rsid w:val="5D769CE7"/>
    <w:rsid w:val="5D77C407"/>
    <w:rsid w:val="5D79C116"/>
    <w:rsid w:val="5D7D006D"/>
    <w:rsid w:val="5D7D1719"/>
    <w:rsid w:val="5D7DEF02"/>
    <w:rsid w:val="5D847C78"/>
    <w:rsid w:val="5D850482"/>
    <w:rsid w:val="5D887A30"/>
    <w:rsid w:val="5D8F6475"/>
    <w:rsid w:val="5D8FB40F"/>
    <w:rsid w:val="5D9529D6"/>
    <w:rsid w:val="5D98D2B1"/>
    <w:rsid w:val="5D9F4F88"/>
    <w:rsid w:val="5DAD249C"/>
    <w:rsid w:val="5DB20820"/>
    <w:rsid w:val="5DBCE499"/>
    <w:rsid w:val="5DC31BCF"/>
    <w:rsid w:val="5DCA224F"/>
    <w:rsid w:val="5DCD18E8"/>
    <w:rsid w:val="5DD0153F"/>
    <w:rsid w:val="5DD34EC6"/>
    <w:rsid w:val="5DDBB0A7"/>
    <w:rsid w:val="5DDFB28D"/>
    <w:rsid w:val="5DE0FAE1"/>
    <w:rsid w:val="5DE19C72"/>
    <w:rsid w:val="5DE24EA7"/>
    <w:rsid w:val="5DE81F8A"/>
    <w:rsid w:val="5DF5CF81"/>
    <w:rsid w:val="5DF6A7B6"/>
    <w:rsid w:val="5DF75972"/>
    <w:rsid w:val="5E014CDE"/>
    <w:rsid w:val="5E0DDDA8"/>
    <w:rsid w:val="5E137B5F"/>
    <w:rsid w:val="5E14A5D1"/>
    <w:rsid w:val="5E14F61B"/>
    <w:rsid w:val="5E1C5EAE"/>
    <w:rsid w:val="5E243FBF"/>
    <w:rsid w:val="5E27DC59"/>
    <w:rsid w:val="5E3248EA"/>
    <w:rsid w:val="5E34EFC1"/>
    <w:rsid w:val="5E34FD23"/>
    <w:rsid w:val="5E36CE45"/>
    <w:rsid w:val="5E380282"/>
    <w:rsid w:val="5E398D16"/>
    <w:rsid w:val="5E3DA12A"/>
    <w:rsid w:val="5E4259EA"/>
    <w:rsid w:val="5E4FAA35"/>
    <w:rsid w:val="5E505745"/>
    <w:rsid w:val="5E50ADF9"/>
    <w:rsid w:val="5E510C82"/>
    <w:rsid w:val="5E513C09"/>
    <w:rsid w:val="5E5C1BBF"/>
    <w:rsid w:val="5E5F716E"/>
    <w:rsid w:val="5E5F9E38"/>
    <w:rsid w:val="5E6303D6"/>
    <w:rsid w:val="5E712BCD"/>
    <w:rsid w:val="5E7AFD6F"/>
    <w:rsid w:val="5E88D431"/>
    <w:rsid w:val="5E8FA209"/>
    <w:rsid w:val="5E9AA88E"/>
    <w:rsid w:val="5EAADC47"/>
    <w:rsid w:val="5EADE532"/>
    <w:rsid w:val="5EAF4085"/>
    <w:rsid w:val="5EB4BD18"/>
    <w:rsid w:val="5EB4D1AE"/>
    <w:rsid w:val="5EB92A07"/>
    <w:rsid w:val="5EC1C89A"/>
    <w:rsid w:val="5EC22295"/>
    <w:rsid w:val="5EC4B764"/>
    <w:rsid w:val="5EC4C5E1"/>
    <w:rsid w:val="5ECA4CA9"/>
    <w:rsid w:val="5ECD8C0E"/>
    <w:rsid w:val="5ECDB7AE"/>
    <w:rsid w:val="5ED43F2E"/>
    <w:rsid w:val="5ED47CE8"/>
    <w:rsid w:val="5ED9CDDB"/>
    <w:rsid w:val="5EDA85C1"/>
    <w:rsid w:val="5EDEF0A4"/>
    <w:rsid w:val="5EDF3837"/>
    <w:rsid w:val="5EE1E915"/>
    <w:rsid w:val="5EE3D0F9"/>
    <w:rsid w:val="5EE5DFE4"/>
    <w:rsid w:val="5EE8F105"/>
    <w:rsid w:val="5EEBA87C"/>
    <w:rsid w:val="5EEEB9D0"/>
    <w:rsid w:val="5EF428E1"/>
    <w:rsid w:val="5EF77645"/>
    <w:rsid w:val="5F014C1A"/>
    <w:rsid w:val="5F11792F"/>
    <w:rsid w:val="5F122C06"/>
    <w:rsid w:val="5F183A4D"/>
    <w:rsid w:val="5F194C83"/>
    <w:rsid w:val="5F195492"/>
    <w:rsid w:val="5F19F53B"/>
    <w:rsid w:val="5F1BCBEB"/>
    <w:rsid w:val="5F1CE61C"/>
    <w:rsid w:val="5F1DA4C1"/>
    <w:rsid w:val="5F217E4B"/>
    <w:rsid w:val="5F2ED9AF"/>
    <w:rsid w:val="5F2FE4DC"/>
    <w:rsid w:val="5F301B99"/>
    <w:rsid w:val="5F398D10"/>
    <w:rsid w:val="5F3F0DB2"/>
    <w:rsid w:val="5F4D3876"/>
    <w:rsid w:val="5F4DFF5E"/>
    <w:rsid w:val="5F522FF8"/>
    <w:rsid w:val="5F52AA64"/>
    <w:rsid w:val="5F550CDC"/>
    <w:rsid w:val="5F5D3F21"/>
    <w:rsid w:val="5F6ED4F3"/>
    <w:rsid w:val="5F754EDF"/>
    <w:rsid w:val="5F7F9C66"/>
    <w:rsid w:val="5F8165CB"/>
    <w:rsid w:val="5F8214F6"/>
    <w:rsid w:val="5F860C89"/>
    <w:rsid w:val="5F8C213E"/>
    <w:rsid w:val="5F8DFF53"/>
    <w:rsid w:val="5F92C74C"/>
    <w:rsid w:val="5F9AEA10"/>
    <w:rsid w:val="5FA18E64"/>
    <w:rsid w:val="5FA9726A"/>
    <w:rsid w:val="5FAB30E9"/>
    <w:rsid w:val="5FB3D7C1"/>
    <w:rsid w:val="5FBD5CE3"/>
    <w:rsid w:val="5FC647C0"/>
    <w:rsid w:val="5FCE29FB"/>
    <w:rsid w:val="5FD1A159"/>
    <w:rsid w:val="5FEAD4E1"/>
    <w:rsid w:val="5FED3309"/>
    <w:rsid w:val="5FEFFCD1"/>
    <w:rsid w:val="5FFD84D0"/>
    <w:rsid w:val="60006718"/>
    <w:rsid w:val="600117B6"/>
    <w:rsid w:val="6004CAA0"/>
    <w:rsid w:val="600676E6"/>
    <w:rsid w:val="600DCE04"/>
    <w:rsid w:val="601D9866"/>
    <w:rsid w:val="601F4FBD"/>
    <w:rsid w:val="602A2EE5"/>
    <w:rsid w:val="602BD728"/>
    <w:rsid w:val="602E1865"/>
    <w:rsid w:val="60306107"/>
    <w:rsid w:val="60336D2A"/>
    <w:rsid w:val="60365BE8"/>
    <w:rsid w:val="6038D813"/>
    <w:rsid w:val="603AE1A1"/>
    <w:rsid w:val="603D5681"/>
    <w:rsid w:val="603DA600"/>
    <w:rsid w:val="6043E72F"/>
    <w:rsid w:val="60485D25"/>
    <w:rsid w:val="604AD38B"/>
    <w:rsid w:val="604DA77F"/>
    <w:rsid w:val="604EE7B8"/>
    <w:rsid w:val="60566F66"/>
    <w:rsid w:val="606081D8"/>
    <w:rsid w:val="606A50F4"/>
    <w:rsid w:val="606CA2E8"/>
    <w:rsid w:val="606FCA59"/>
    <w:rsid w:val="6077B9CC"/>
    <w:rsid w:val="6078E7BA"/>
    <w:rsid w:val="607D35A9"/>
    <w:rsid w:val="608936C2"/>
    <w:rsid w:val="608F2361"/>
    <w:rsid w:val="6096A85A"/>
    <w:rsid w:val="6098CAB8"/>
    <w:rsid w:val="60B659D6"/>
    <w:rsid w:val="60B7F721"/>
    <w:rsid w:val="60BD3C35"/>
    <w:rsid w:val="60C146DA"/>
    <w:rsid w:val="60C54125"/>
    <w:rsid w:val="60C7DA4F"/>
    <w:rsid w:val="60C836C5"/>
    <w:rsid w:val="60CF4DC3"/>
    <w:rsid w:val="60D15B8C"/>
    <w:rsid w:val="60DBE4BD"/>
    <w:rsid w:val="60DF381D"/>
    <w:rsid w:val="60E14BEA"/>
    <w:rsid w:val="60EB6C40"/>
    <w:rsid w:val="60F2A939"/>
    <w:rsid w:val="60F2F48A"/>
    <w:rsid w:val="60FBB110"/>
    <w:rsid w:val="60FE7DB3"/>
    <w:rsid w:val="60FF7C76"/>
    <w:rsid w:val="61182145"/>
    <w:rsid w:val="61239781"/>
    <w:rsid w:val="6126B9A0"/>
    <w:rsid w:val="612EC0A9"/>
    <w:rsid w:val="6135019A"/>
    <w:rsid w:val="613F1044"/>
    <w:rsid w:val="613F35F9"/>
    <w:rsid w:val="61420197"/>
    <w:rsid w:val="6142730C"/>
    <w:rsid w:val="61444E68"/>
    <w:rsid w:val="6144A1E7"/>
    <w:rsid w:val="61468999"/>
    <w:rsid w:val="614EBDC3"/>
    <w:rsid w:val="614F5203"/>
    <w:rsid w:val="61590162"/>
    <w:rsid w:val="615F4EC9"/>
    <w:rsid w:val="616A9D9B"/>
    <w:rsid w:val="616B35E6"/>
    <w:rsid w:val="616C5E92"/>
    <w:rsid w:val="616CA659"/>
    <w:rsid w:val="61727569"/>
    <w:rsid w:val="61752756"/>
    <w:rsid w:val="617A7708"/>
    <w:rsid w:val="617BAB5D"/>
    <w:rsid w:val="618143FC"/>
    <w:rsid w:val="6182F989"/>
    <w:rsid w:val="6184B2DB"/>
    <w:rsid w:val="6188B45B"/>
    <w:rsid w:val="6191216C"/>
    <w:rsid w:val="619D5844"/>
    <w:rsid w:val="61ADC118"/>
    <w:rsid w:val="61B02B5E"/>
    <w:rsid w:val="61B6E8C3"/>
    <w:rsid w:val="61B73149"/>
    <w:rsid w:val="61BC316C"/>
    <w:rsid w:val="61BF46CD"/>
    <w:rsid w:val="61C107D0"/>
    <w:rsid w:val="61DFC480"/>
    <w:rsid w:val="61DFEA2A"/>
    <w:rsid w:val="61F3AE28"/>
    <w:rsid w:val="61FB8AFF"/>
    <w:rsid w:val="61FDC5C4"/>
    <w:rsid w:val="62079B48"/>
    <w:rsid w:val="6208ADE9"/>
    <w:rsid w:val="620F7E3C"/>
    <w:rsid w:val="6213AB4E"/>
    <w:rsid w:val="6217E6D3"/>
    <w:rsid w:val="62187C32"/>
    <w:rsid w:val="621E0DB5"/>
    <w:rsid w:val="6221A2CD"/>
    <w:rsid w:val="62314AE9"/>
    <w:rsid w:val="6239AE2B"/>
    <w:rsid w:val="623E3F43"/>
    <w:rsid w:val="6241EFA2"/>
    <w:rsid w:val="6241F1BD"/>
    <w:rsid w:val="62479DE1"/>
    <w:rsid w:val="624855BE"/>
    <w:rsid w:val="6250339B"/>
    <w:rsid w:val="6257135A"/>
    <w:rsid w:val="6265EF60"/>
    <w:rsid w:val="6266362F"/>
    <w:rsid w:val="62739E8B"/>
    <w:rsid w:val="6277BF44"/>
    <w:rsid w:val="627C8047"/>
    <w:rsid w:val="62825C34"/>
    <w:rsid w:val="62895943"/>
    <w:rsid w:val="628CD95E"/>
    <w:rsid w:val="62907FD9"/>
    <w:rsid w:val="62912CDD"/>
    <w:rsid w:val="62917410"/>
    <w:rsid w:val="629C58F5"/>
    <w:rsid w:val="62A1A696"/>
    <w:rsid w:val="62A55E95"/>
    <w:rsid w:val="62A86B7E"/>
    <w:rsid w:val="62B09590"/>
    <w:rsid w:val="62B1341D"/>
    <w:rsid w:val="62B83CEE"/>
    <w:rsid w:val="62CB4BEE"/>
    <w:rsid w:val="62D1D99D"/>
    <w:rsid w:val="62D2F7CF"/>
    <w:rsid w:val="62D64CB5"/>
    <w:rsid w:val="62D7512B"/>
    <w:rsid w:val="62DDE393"/>
    <w:rsid w:val="62E46E94"/>
    <w:rsid w:val="62E5D023"/>
    <w:rsid w:val="62E87317"/>
    <w:rsid w:val="62E8FFF1"/>
    <w:rsid w:val="62EC623A"/>
    <w:rsid w:val="62EFADEA"/>
    <w:rsid w:val="62F3DE30"/>
    <w:rsid w:val="6300BA2A"/>
    <w:rsid w:val="6306E2A9"/>
    <w:rsid w:val="630797CC"/>
    <w:rsid w:val="630A54FA"/>
    <w:rsid w:val="630EF6D1"/>
    <w:rsid w:val="630F75B7"/>
    <w:rsid w:val="63149286"/>
    <w:rsid w:val="6322E54B"/>
    <w:rsid w:val="63261502"/>
    <w:rsid w:val="632698B3"/>
    <w:rsid w:val="632BE000"/>
    <w:rsid w:val="632DFB09"/>
    <w:rsid w:val="63313577"/>
    <w:rsid w:val="6335944A"/>
    <w:rsid w:val="633BEAFF"/>
    <w:rsid w:val="633F6572"/>
    <w:rsid w:val="633FFE58"/>
    <w:rsid w:val="634FB504"/>
    <w:rsid w:val="63578AD6"/>
    <w:rsid w:val="635A774E"/>
    <w:rsid w:val="635D9310"/>
    <w:rsid w:val="635E2D06"/>
    <w:rsid w:val="635F35DF"/>
    <w:rsid w:val="63622403"/>
    <w:rsid w:val="63629F59"/>
    <w:rsid w:val="636564BF"/>
    <w:rsid w:val="63657AD5"/>
    <w:rsid w:val="636718D6"/>
    <w:rsid w:val="636E2726"/>
    <w:rsid w:val="637A22F3"/>
    <w:rsid w:val="637AE6D8"/>
    <w:rsid w:val="637DE54D"/>
    <w:rsid w:val="638021B7"/>
    <w:rsid w:val="6388C3DC"/>
    <w:rsid w:val="6389820F"/>
    <w:rsid w:val="63900B91"/>
    <w:rsid w:val="6393F217"/>
    <w:rsid w:val="639A6FFB"/>
    <w:rsid w:val="639E739D"/>
    <w:rsid w:val="639EA8ED"/>
    <w:rsid w:val="63A00CA3"/>
    <w:rsid w:val="63A0285F"/>
    <w:rsid w:val="63A1F3AD"/>
    <w:rsid w:val="63A2F817"/>
    <w:rsid w:val="63A4201D"/>
    <w:rsid w:val="63A57516"/>
    <w:rsid w:val="63B755D2"/>
    <w:rsid w:val="63B82CEF"/>
    <w:rsid w:val="63BB75B8"/>
    <w:rsid w:val="63BC8EAB"/>
    <w:rsid w:val="63BD8332"/>
    <w:rsid w:val="63C348E4"/>
    <w:rsid w:val="63C74913"/>
    <w:rsid w:val="63CB8C34"/>
    <w:rsid w:val="63CE725C"/>
    <w:rsid w:val="63CE9755"/>
    <w:rsid w:val="63E02292"/>
    <w:rsid w:val="63E10844"/>
    <w:rsid w:val="63E90EBC"/>
    <w:rsid w:val="63E912F2"/>
    <w:rsid w:val="63E9F09F"/>
    <w:rsid w:val="63EA5B51"/>
    <w:rsid w:val="63EFF9F8"/>
    <w:rsid w:val="63F0A608"/>
    <w:rsid w:val="63F1A6A3"/>
    <w:rsid w:val="63F555C1"/>
    <w:rsid w:val="63F66988"/>
    <w:rsid w:val="63F96220"/>
    <w:rsid w:val="640C3AF3"/>
    <w:rsid w:val="640FE8C2"/>
    <w:rsid w:val="6414B152"/>
    <w:rsid w:val="64153FE6"/>
    <w:rsid w:val="6420C042"/>
    <w:rsid w:val="6422625B"/>
    <w:rsid w:val="642982FF"/>
    <w:rsid w:val="642B8A7C"/>
    <w:rsid w:val="64390AF3"/>
    <w:rsid w:val="643933D7"/>
    <w:rsid w:val="643D2DF6"/>
    <w:rsid w:val="6442F1A6"/>
    <w:rsid w:val="644565CC"/>
    <w:rsid w:val="64463926"/>
    <w:rsid w:val="645437FC"/>
    <w:rsid w:val="645D15DD"/>
    <w:rsid w:val="646281E4"/>
    <w:rsid w:val="6464C652"/>
    <w:rsid w:val="646B2917"/>
    <w:rsid w:val="646E3980"/>
    <w:rsid w:val="64709D8F"/>
    <w:rsid w:val="64722654"/>
    <w:rsid w:val="64734106"/>
    <w:rsid w:val="64753C20"/>
    <w:rsid w:val="647A48E0"/>
    <w:rsid w:val="647E65F6"/>
    <w:rsid w:val="648156A8"/>
    <w:rsid w:val="64834175"/>
    <w:rsid w:val="648BD6D8"/>
    <w:rsid w:val="648D2E82"/>
    <w:rsid w:val="6496043E"/>
    <w:rsid w:val="6497B527"/>
    <w:rsid w:val="649C25E7"/>
    <w:rsid w:val="649EAF38"/>
    <w:rsid w:val="64A4BD2D"/>
    <w:rsid w:val="64A58474"/>
    <w:rsid w:val="64A720C7"/>
    <w:rsid w:val="64A908D0"/>
    <w:rsid w:val="64BDCFDC"/>
    <w:rsid w:val="64BE126F"/>
    <w:rsid w:val="64C523E1"/>
    <w:rsid w:val="64D27D1A"/>
    <w:rsid w:val="64D61487"/>
    <w:rsid w:val="64DBDADE"/>
    <w:rsid w:val="64F07333"/>
    <w:rsid w:val="64F88F89"/>
    <w:rsid w:val="64FF0E86"/>
    <w:rsid w:val="650E3166"/>
    <w:rsid w:val="65106B92"/>
    <w:rsid w:val="6512E757"/>
    <w:rsid w:val="65155D53"/>
    <w:rsid w:val="651B34F8"/>
    <w:rsid w:val="651D5099"/>
    <w:rsid w:val="651F8091"/>
    <w:rsid w:val="6527D6C4"/>
    <w:rsid w:val="65347166"/>
    <w:rsid w:val="653594BE"/>
    <w:rsid w:val="6538F42F"/>
    <w:rsid w:val="654009C5"/>
    <w:rsid w:val="65419D6C"/>
    <w:rsid w:val="6554BBAB"/>
    <w:rsid w:val="655BF375"/>
    <w:rsid w:val="656EB4DA"/>
    <w:rsid w:val="65744103"/>
    <w:rsid w:val="6577AD6B"/>
    <w:rsid w:val="65887A4D"/>
    <w:rsid w:val="6589452F"/>
    <w:rsid w:val="658D03B4"/>
    <w:rsid w:val="6590A46F"/>
    <w:rsid w:val="6591F64E"/>
    <w:rsid w:val="65975818"/>
    <w:rsid w:val="65978EB4"/>
    <w:rsid w:val="65988112"/>
    <w:rsid w:val="659F29B2"/>
    <w:rsid w:val="65A251DA"/>
    <w:rsid w:val="65A40298"/>
    <w:rsid w:val="65A66A48"/>
    <w:rsid w:val="65AAD968"/>
    <w:rsid w:val="65AF5FB3"/>
    <w:rsid w:val="65B00E60"/>
    <w:rsid w:val="65B2B225"/>
    <w:rsid w:val="65B3FA4E"/>
    <w:rsid w:val="65B6C6A7"/>
    <w:rsid w:val="65BBAD2C"/>
    <w:rsid w:val="65BDD10D"/>
    <w:rsid w:val="65BE1AAA"/>
    <w:rsid w:val="65BED191"/>
    <w:rsid w:val="65C0456D"/>
    <w:rsid w:val="65C2008C"/>
    <w:rsid w:val="65C608EA"/>
    <w:rsid w:val="65C8EF9E"/>
    <w:rsid w:val="65CA6D9F"/>
    <w:rsid w:val="65CE7401"/>
    <w:rsid w:val="65D1A30A"/>
    <w:rsid w:val="65DB9EA4"/>
    <w:rsid w:val="65DD1D38"/>
    <w:rsid w:val="65E35937"/>
    <w:rsid w:val="65E557EC"/>
    <w:rsid w:val="65E68EB1"/>
    <w:rsid w:val="65EDC573"/>
    <w:rsid w:val="65F2372A"/>
    <w:rsid w:val="65F485CB"/>
    <w:rsid w:val="65F5B39D"/>
    <w:rsid w:val="65F6163D"/>
    <w:rsid w:val="65FCBA2D"/>
    <w:rsid w:val="66116C02"/>
    <w:rsid w:val="6611B7B3"/>
    <w:rsid w:val="661D040B"/>
    <w:rsid w:val="661F7B0D"/>
    <w:rsid w:val="6620395F"/>
    <w:rsid w:val="66239C54"/>
    <w:rsid w:val="6624D897"/>
    <w:rsid w:val="662C4CA4"/>
    <w:rsid w:val="662EB8BC"/>
    <w:rsid w:val="662ED754"/>
    <w:rsid w:val="662F4A13"/>
    <w:rsid w:val="66321392"/>
    <w:rsid w:val="66356569"/>
    <w:rsid w:val="663D395E"/>
    <w:rsid w:val="6640D504"/>
    <w:rsid w:val="66475239"/>
    <w:rsid w:val="664D2718"/>
    <w:rsid w:val="664EF82A"/>
    <w:rsid w:val="665ABC45"/>
    <w:rsid w:val="66629FA6"/>
    <w:rsid w:val="6665A4F9"/>
    <w:rsid w:val="66670870"/>
    <w:rsid w:val="6667558E"/>
    <w:rsid w:val="6667BD2A"/>
    <w:rsid w:val="6677F0BF"/>
    <w:rsid w:val="667E7577"/>
    <w:rsid w:val="66827AA9"/>
    <w:rsid w:val="66850588"/>
    <w:rsid w:val="668B0FD9"/>
    <w:rsid w:val="668C35DD"/>
    <w:rsid w:val="668D0FFD"/>
    <w:rsid w:val="6690FDB0"/>
    <w:rsid w:val="66938064"/>
    <w:rsid w:val="669E751F"/>
    <w:rsid w:val="66A6EA9C"/>
    <w:rsid w:val="66A86E3E"/>
    <w:rsid w:val="66AB2F77"/>
    <w:rsid w:val="66AB965D"/>
    <w:rsid w:val="66B0B9B2"/>
    <w:rsid w:val="66B3F98A"/>
    <w:rsid w:val="66C72C6C"/>
    <w:rsid w:val="66D7EAE9"/>
    <w:rsid w:val="66DAB48B"/>
    <w:rsid w:val="66DD2F28"/>
    <w:rsid w:val="66E107E2"/>
    <w:rsid w:val="66EE3B42"/>
    <w:rsid w:val="66F02921"/>
    <w:rsid w:val="66F62679"/>
    <w:rsid w:val="66F6B084"/>
    <w:rsid w:val="66F93143"/>
    <w:rsid w:val="6703F32E"/>
    <w:rsid w:val="670957DA"/>
    <w:rsid w:val="67112C09"/>
    <w:rsid w:val="67114FE8"/>
    <w:rsid w:val="6713BD77"/>
    <w:rsid w:val="671A4B4B"/>
    <w:rsid w:val="671C088F"/>
    <w:rsid w:val="671C3092"/>
    <w:rsid w:val="671CC4E1"/>
    <w:rsid w:val="672D18C0"/>
    <w:rsid w:val="67303245"/>
    <w:rsid w:val="67305328"/>
    <w:rsid w:val="67392804"/>
    <w:rsid w:val="674C76DB"/>
    <w:rsid w:val="674E1DBE"/>
    <w:rsid w:val="67505019"/>
    <w:rsid w:val="6752A153"/>
    <w:rsid w:val="675F8A90"/>
    <w:rsid w:val="675FD7D9"/>
    <w:rsid w:val="67657E5F"/>
    <w:rsid w:val="67660032"/>
    <w:rsid w:val="676B77D7"/>
    <w:rsid w:val="67727408"/>
    <w:rsid w:val="67740859"/>
    <w:rsid w:val="67768A9D"/>
    <w:rsid w:val="677B6863"/>
    <w:rsid w:val="677EC880"/>
    <w:rsid w:val="6783ED3E"/>
    <w:rsid w:val="67880D03"/>
    <w:rsid w:val="678CD8B1"/>
    <w:rsid w:val="678DC82A"/>
    <w:rsid w:val="6793AD7C"/>
    <w:rsid w:val="6796126B"/>
    <w:rsid w:val="679C60FB"/>
    <w:rsid w:val="67AC44F5"/>
    <w:rsid w:val="67BD0817"/>
    <w:rsid w:val="67C762F5"/>
    <w:rsid w:val="67D43511"/>
    <w:rsid w:val="67D61218"/>
    <w:rsid w:val="67D874FD"/>
    <w:rsid w:val="67DB9683"/>
    <w:rsid w:val="67DDFD40"/>
    <w:rsid w:val="67E3D088"/>
    <w:rsid w:val="67EA1260"/>
    <w:rsid w:val="67F4F1E0"/>
    <w:rsid w:val="67F6BEBC"/>
    <w:rsid w:val="67F89D16"/>
    <w:rsid w:val="67FBB3B4"/>
    <w:rsid w:val="6804926C"/>
    <w:rsid w:val="680BCA6F"/>
    <w:rsid w:val="6812BBFD"/>
    <w:rsid w:val="6812D57E"/>
    <w:rsid w:val="681FC66B"/>
    <w:rsid w:val="6830C7BA"/>
    <w:rsid w:val="68315D9D"/>
    <w:rsid w:val="68362368"/>
    <w:rsid w:val="683B6166"/>
    <w:rsid w:val="684BF702"/>
    <w:rsid w:val="68538999"/>
    <w:rsid w:val="6856683D"/>
    <w:rsid w:val="685A44C9"/>
    <w:rsid w:val="685C83D6"/>
    <w:rsid w:val="686070A1"/>
    <w:rsid w:val="6863061A"/>
    <w:rsid w:val="6864B36B"/>
    <w:rsid w:val="686606AA"/>
    <w:rsid w:val="686FF042"/>
    <w:rsid w:val="6874F663"/>
    <w:rsid w:val="6879DA18"/>
    <w:rsid w:val="688083BD"/>
    <w:rsid w:val="6890B078"/>
    <w:rsid w:val="68923D09"/>
    <w:rsid w:val="68953FBA"/>
    <w:rsid w:val="6897F3F1"/>
    <w:rsid w:val="68B09AEA"/>
    <w:rsid w:val="68B424E5"/>
    <w:rsid w:val="68BE1A03"/>
    <w:rsid w:val="68C3840D"/>
    <w:rsid w:val="68C43CCE"/>
    <w:rsid w:val="68C59547"/>
    <w:rsid w:val="68D1CB6F"/>
    <w:rsid w:val="68D97491"/>
    <w:rsid w:val="68E54DC8"/>
    <w:rsid w:val="68E9097D"/>
    <w:rsid w:val="68EA836F"/>
    <w:rsid w:val="68F47719"/>
    <w:rsid w:val="68F925CA"/>
    <w:rsid w:val="68FAFBC3"/>
    <w:rsid w:val="68FCCDD7"/>
    <w:rsid w:val="6907918D"/>
    <w:rsid w:val="690AF865"/>
    <w:rsid w:val="690EDA29"/>
    <w:rsid w:val="69183DE9"/>
    <w:rsid w:val="6920C563"/>
    <w:rsid w:val="69252654"/>
    <w:rsid w:val="692A30C4"/>
    <w:rsid w:val="692B1E94"/>
    <w:rsid w:val="692BE3AA"/>
    <w:rsid w:val="69338D2C"/>
    <w:rsid w:val="6933E11D"/>
    <w:rsid w:val="693B47F0"/>
    <w:rsid w:val="693D7C28"/>
    <w:rsid w:val="693F84B2"/>
    <w:rsid w:val="694BDA93"/>
    <w:rsid w:val="694D4659"/>
    <w:rsid w:val="69519C8B"/>
    <w:rsid w:val="69580C8B"/>
    <w:rsid w:val="695AD8ED"/>
    <w:rsid w:val="695E3401"/>
    <w:rsid w:val="69601EE6"/>
    <w:rsid w:val="696193A4"/>
    <w:rsid w:val="696210EE"/>
    <w:rsid w:val="69658032"/>
    <w:rsid w:val="696CBF31"/>
    <w:rsid w:val="6972522C"/>
    <w:rsid w:val="69730373"/>
    <w:rsid w:val="6974FA61"/>
    <w:rsid w:val="69759AB8"/>
    <w:rsid w:val="697C2137"/>
    <w:rsid w:val="697CE9DE"/>
    <w:rsid w:val="69813839"/>
    <w:rsid w:val="69829351"/>
    <w:rsid w:val="6984B312"/>
    <w:rsid w:val="69875F35"/>
    <w:rsid w:val="69900087"/>
    <w:rsid w:val="6990AD35"/>
    <w:rsid w:val="699CB28C"/>
    <w:rsid w:val="699F80B1"/>
    <w:rsid w:val="69A2FC8A"/>
    <w:rsid w:val="69A36F5D"/>
    <w:rsid w:val="69A7CBDD"/>
    <w:rsid w:val="69AA097F"/>
    <w:rsid w:val="69ADC855"/>
    <w:rsid w:val="69BD6C41"/>
    <w:rsid w:val="69BFE9F2"/>
    <w:rsid w:val="69C89014"/>
    <w:rsid w:val="69CB85AD"/>
    <w:rsid w:val="69CC2F15"/>
    <w:rsid w:val="69CE2AE5"/>
    <w:rsid w:val="69D7183F"/>
    <w:rsid w:val="69E48744"/>
    <w:rsid w:val="69E6109C"/>
    <w:rsid w:val="69E72249"/>
    <w:rsid w:val="69ECD3B1"/>
    <w:rsid w:val="69F13D48"/>
    <w:rsid w:val="69F355EC"/>
    <w:rsid w:val="69F7446A"/>
    <w:rsid w:val="69FE1B79"/>
    <w:rsid w:val="69FE2DB1"/>
    <w:rsid w:val="6A084231"/>
    <w:rsid w:val="6A106F57"/>
    <w:rsid w:val="6A137038"/>
    <w:rsid w:val="6A1DCBD6"/>
    <w:rsid w:val="6A222730"/>
    <w:rsid w:val="6A294B2D"/>
    <w:rsid w:val="6A2A7549"/>
    <w:rsid w:val="6A2E1ED6"/>
    <w:rsid w:val="6A34C658"/>
    <w:rsid w:val="6A386DEE"/>
    <w:rsid w:val="6A3D4BDE"/>
    <w:rsid w:val="6A409B87"/>
    <w:rsid w:val="6A40F70E"/>
    <w:rsid w:val="6A42D918"/>
    <w:rsid w:val="6A471DC5"/>
    <w:rsid w:val="6A482AFC"/>
    <w:rsid w:val="6A5E8326"/>
    <w:rsid w:val="6A60BBF8"/>
    <w:rsid w:val="6A63DBE0"/>
    <w:rsid w:val="6A68F6EF"/>
    <w:rsid w:val="6A797E58"/>
    <w:rsid w:val="6A816B2C"/>
    <w:rsid w:val="6A8DBCF3"/>
    <w:rsid w:val="6A98897E"/>
    <w:rsid w:val="6A9BD3E9"/>
    <w:rsid w:val="6AA5D829"/>
    <w:rsid w:val="6AAADD2A"/>
    <w:rsid w:val="6AB23C89"/>
    <w:rsid w:val="6AB97FDC"/>
    <w:rsid w:val="6ABD9EC0"/>
    <w:rsid w:val="6AC05267"/>
    <w:rsid w:val="6AC3C8A4"/>
    <w:rsid w:val="6AC3DF7A"/>
    <w:rsid w:val="6AC5B418"/>
    <w:rsid w:val="6AD25C5B"/>
    <w:rsid w:val="6AD345E6"/>
    <w:rsid w:val="6AD40E98"/>
    <w:rsid w:val="6AD9B5B2"/>
    <w:rsid w:val="6ADB7228"/>
    <w:rsid w:val="6ADB7F18"/>
    <w:rsid w:val="6AE60DCF"/>
    <w:rsid w:val="6AEF9527"/>
    <w:rsid w:val="6AF3C4BF"/>
    <w:rsid w:val="6AF89F7C"/>
    <w:rsid w:val="6AFAE834"/>
    <w:rsid w:val="6B06C031"/>
    <w:rsid w:val="6B17B61D"/>
    <w:rsid w:val="6B18462E"/>
    <w:rsid w:val="6B249098"/>
    <w:rsid w:val="6B268350"/>
    <w:rsid w:val="6B3298D8"/>
    <w:rsid w:val="6B352ED0"/>
    <w:rsid w:val="6B38E76F"/>
    <w:rsid w:val="6B3DFA96"/>
    <w:rsid w:val="6B45FFE2"/>
    <w:rsid w:val="6B46107D"/>
    <w:rsid w:val="6B4D199F"/>
    <w:rsid w:val="6B530B6D"/>
    <w:rsid w:val="6B53A11A"/>
    <w:rsid w:val="6B60E682"/>
    <w:rsid w:val="6B6A7F4B"/>
    <w:rsid w:val="6B7016F9"/>
    <w:rsid w:val="6B774AFF"/>
    <w:rsid w:val="6B7A66D9"/>
    <w:rsid w:val="6B7BD918"/>
    <w:rsid w:val="6B7CB9C5"/>
    <w:rsid w:val="6B83D7C9"/>
    <w:rsid w:val="6B83E3E4"/>
    <w:rsid w:val="6B8405AB"/>
    <w:rsid w:val="6B8DA259"/>
    <w:rsid w:val="6B91D479"/>
    <w:rsid w:val="6B97AFCC"/>
    <w:rsid w:val="6BA26976"/>
    <w:rsid w:val="6BA37A12"/>
    <w:rsid w:val="6BA96E69"/>
    <w:rsid w:val="6BAB193C"/>
    <w:rsid w:val="6BB1A17E"/>
    <w:rsid w:val="6BB9F108"/>
    <w:rsid w:val="6BC37099"/>
    <w:rsid w:val="6BCFEDC2"/>
    <w:rsid w:val="6BD03A70"/>
    <w:rsid w:val="6BD04F8E"/>
    <w:rsid w:val="6BD15AF6"/>
    <w:rsid w:val="6BD39D79"/>
    <w:rsid w:val="6BD69B5E"/>
    <w:rsid w:val="6BD7CEF2"/>
    <w:rsid w:val="6BDBC291"/>
    <w:rsid w:val="6BDCA976"/>
    <w:rsid w:val="6BDD9471"/>
    <w:rsid w:val="6BE128FE"/>
    <w:rsid w:val="6BE79C5B"/>
    <w:rsid w:val="6BE853ED"/>
    <w:rsid w:val="6BF3D073"/>
    <w:rsid w:val="6BF5D69A"/>
    <w:rsid w:val="6BF6D9EB"/>
    <w:rsid w:val="6C09A615"/>
    <w:rsid w:val="6C0A88EE"/>
    <w:rsid w:val="6C0B7D46"/>
    <w:rsid w:val="6C0FE816"/>
    <w:rsid w:val="6C1357F4"/>
    <w:rsid w:val="6C398E85"/>
    <w:rsid w:val="6C3BBDEF"/>
    <w:rsid w:val="6C4061C8"/>
    <w:rsid w:val="6C666C00"/>
    <w:rsid w:val="6C68EFB2"/>
    <w:rsid w:val="6C6B55FF"/>
    <w:rsid w:val="6C730B56"/>
    <w:rsid w:val="6C812449"/>
    <w:rsid w:val="6C8590D0"/>
    <w:rsid w:val="6C8E7965"/>
    <w:rsid w:val="6C906667"/>
    <w:rsid w:val="6C9C9F60"/>
    <w:rsid w:val="6CA188E8"/>
    <w:rsid w:val="6CB57AF4"/>
    <w:rsid w:val="6CBE0F2F"/>
    <w:rsid w:val="6CBF192E"/>
    <w:rsid w:val="6CC56156"/>
    <w:rsid w:val="6CC7DC8E"/>
    <w:rsid w:val="6CCC645E"/>
    <w:rsid w:val="6CD03BBB"/>
    <w:rsid w:val="6CD83605"/>
    <w:rsid w:val="6CDBC126"/>
    <w:rsid w:val="6CDDDD15"/>
    <w:rsid w:val="6CDF2A27"/>
    <w:rsid w:val="6CE59921"/>
    <w:rsid w:val="6CE88701"/>
    <w:rsid w:val="6CF20CE8"/>
    <w:rsid w:val="6CF719C4"/>
    <w:rsid w:val="6CFFEF88"/>
    <w:rsid w:val="6D02CD83"/>
    <w:rsid w:val="6D07FBFC"/>
    <w:rsid w:val="6D104B2D"/>
    <w:rsid w:val="6D11C2B4"/>
    <w:rsid w:val="6D12F474"/>
    <w:rsid w:val="6D1317D1"/>
    <w:rsid w:val="6D202650"/>
    <w:rsid w:val="6D2050FF"/>
    <w:rsid w:val="6D28D793"/>
    <w:rsid w:val="6D29C5C7"/>
    <w:rsid w:val="6D32B038"/>
    <w:rsid w:val="6D33BA80"/>
    <w:rsid w:val="6D3738AB"/>
    <w:rsid w:val="6D3B3F05"/>
    <w:rsid w:val="6D4408DD"/>
    <w:rsid w:val="6D44B48A"/>
    <w:rsid w:val="6D54A543"/>
    <w:rsid w:val="6D5744E6"/>
    <w:rsid w:val="6D57EDD4"/>
    <w:rsid w:val="6D598D41"/>
    <w:rsid w:val="6D5B4F1C"/>
    <w:rsid w:val="6D607B48"/>
    <w:rsid w:val="6D623E76"/>
    <w:rsid w:val="6D68C228"/>
    <w:rsid w:val="6D6CB51A"/>
    <w:rsid w:val="6D733173"/>
    <w:rsid w:val="6D7E3D48"/>
    <w:rsid w:val="6D837380"/>
    <w:rsid w:val="6D8402B6"/>
    <w:rsid w:val="6D8916EF"/>
    <w:rsid w:val="6D8DA81A"/>
    <w:rsid w:val="6D901D9F"/>
    <w:rsid w:val="6D92D1AD"/>
    <w:rsid w:val="6D98443E"/>
    <w:rsid w:val="6D9E2CA5"/>
    <w:rsid w:val="6DA09121"/>
    <w:rsid w:val="6DA0C4C2"/>
    <w:rsid w:val="6DA26312"/>
    <w:rsid w:val="6DA8EE62"/>
    <w:rsid w:val="6DA90378"/>
    <w:rsid w:val="6DAA5EEC"/>
    <w:rsid w:val="6DB9C732"/>
    <w:rsid w:val="6DC0C35B"/>
    <w:rsid w:val="6DCFDB74"/>
    <w:rsid w:val="6DDB35C4"/>
    <w:rsid w:val="6DE0EE8C"/>
    <w:rsid w:val="6DE7080B"/>
    <w:rsid w:val="6DF047F5"/>
    <w:rsid w:val="6DF2DEDA"/>
    <w:rsid w:val="6DF44038"/>
    <w:rsid w:val="6DFB7B15"/>
    <w:rsid w:val="6DFC39AA"/>
    <w:rsid w:val="6DFD3C86"/>
    <w:rsid w:val="6DFFF55F"/>
    <w:rsid w:val="6E0033C1"/>
    <w:rsid w:val="6E0AAE65"/>
    <w:rsid w:val="6E0E50DC"/>
    <w:rsid w:val="6E10D3A1"/>
    <w:rsid w:val="6E118C1E"/>
    <w:rsid w:val="6E13379E"/>
    <w:rsid w:val="6E1A3A4B"/>
    <w:rsid w:val="6E1B655E"/>
    <w:rsid w:val="6E1BEBAE"/>
    <w:rsid w:val="6E1F861B"/>
    <w:rsid w:val="6E226FF8"/>
    <w:rsid w:val="6E256AEC"/>
    <w:rsid w:val="6E27584C"/>
    <w:rsid w:val="6E30055D"/>
    <w:rsid w:val="6E306508"/>
    <w:rsid w:val="6E3176C5"/>
    <w:rsid w:val="6E32F6B5"/>
    <w:rsid w:val="6E369CA6"/>
    <w:rsid w:val="6E3A3EA2"/>
    <w:rsid w:val="6E48A123"/>
    <w:rsid w:val="6E49027B"/>
    <w:rsid w:val="6E4C75D6"/>
    <w:rsid w:val="6E4D6454"/>
    <w:rsid w:val="6E5E4039"/>
    <w:rsid w:val="6E5F0244"/>
    <w:rsid w:val="6E881AF5"/>
    <w:rsid w:val="6E8834DC"/>
    <w:rsid w:val="6E913665"/>
    <w:rsid w:val="6E980903"/>
    <w:rsid w:val="6E98692A"/>
    <w:rsid w:val="6EA050CB"/>
    <w:rsid w:val="6EADA2EB"/>
    <w:rsid w:val="6EB817C2"/>
    <w:rsid w:val="6EBB0357"/>
    <w:rsid w:val="6EC5B9D2"/>
    <w:rsid w:val="6EC8680B"/>
    <w:rsid w:val="6ECD553C"/>
    <w:rsid w:val="6ECD75AA"/>
    <w:rsid w:val="6ECF6540"/>
    <w:rsid w:val="6ED275FF"/>
    <w:rsid w:val="6ED3309A"/>
    <w:rsid w:val="6ED6BA55"/>
    <w:rsid w:val="6EDD8798"/>
    <w:rsid w:val="6EE0CCA1"/>
    <w:rsid w:val="6EE7BE8F"/>
    <w:rsid w:val="6EEA8807"/>
    <w:rsid w:val="6EEA92B3"/>
    <w:rsid w:val="6EEBEC73"/>
    <w:rsid w:val="6EEBFDD5"/>
    <w:rsid w:val="6EECBEA6"/>
    <w:rsid w:val="6EEDA2AB"/>
    <w:rsid w:val="6EF187CD"/>
    <w:rsid w:val="6EF192DF"/>
    <w:rsid w:val="6EF5ABC2"/>
    <w:rsid w:val="6EF5E5A8"/>
    <w:rsid w:val="6F004DFD"/>
    <w:rsid w:val="6F013799"/>
    <w:rsid w:val="6F05B703"/>
    <w:rsid w:val="6F079D61"/>
    <w:rsid w:val="6F0A060B"/>
    <w:rsid w:val="6F0A5829"/>
    <w:rsid w:val="6F0CF6C0"/>
    <w:rsid w:val="6F0DB6A1"/>
    <w:rsid w:val="6F0F4976"/>
    <w:rsid w:val="6F14C214"/>
    <w:rsid w:val="6F1807FC"/>
    <w:rsid w:val="6F19C6C1"/>
    <w:rsid w:val="6F1AAE95"/>
    <w:rsid w:val="6F1C4636"/>
    <w:rsid w:val="6F1CDD14"/>
    <w:rsid w:val="6F1F0DB5"/>
    <w:rsid w:val="6F26F04A"/>
    <w:rsid w:val="6F302E3D"/>
    <w:rsid w:val="6F3C8D5D"/>
    <w:rsid w:val="6F44E8D5"/>
    <w:rsid w:val="6F485F82"/>
    <w:rsid w:val="6F4AB125"/>
    <w:rsid w:val="6F4B5CA0"/>
    <w:rsid w:val="6F4D4AEE"/>
    <w:rsid w:val="6F599AB3"/>
    <w:rsid w:val="6F5B43E2"/>
    <w:rsid w:val="6F61AF8B"/>
    <w:rsid w:val="6F69E3EF"/>
    <w:rsid w:val="6F6BA6F3"/>
    <w:rsid w:val="6F723059"/>
    <w:rsid w:val="6F73D170"/>
    <w:rsid w:val="6F7417DC"/>
    <w:rsid w:val="6F74CE3B"/>
    <w:rsid w:val="6F76D47B"/>
    <w:rsid w:val="6F76E1F4"/>
    <w:rsid w:val="6F7C311C"/>
    <w:rsid w:val="6F870411"/>
    <w:rsid w:val="6F8BC17E"/>
    <w:rsid w:val="6F8C1745"/>
    <w:rsid w:val="6F8E1735"/>
    <w:rsid w:val="6F930D14"/>
    <w:rsid w:val="6F9D6FFE"/>
    <w:rsid w:val="6F9E6848"/>
    <w:rsid w:val="6F9E7983"/>
    <w:rsid w:val="6FAE7BF8"/>
    <w:rsid w:val="6FB5D6BD"/>
    <w:rsid w:val="6FB889B2"/>
    <w:rsid w:val="6FBC1F16"/>
    <w:rsid w:val="6FBF85E2"/>
    <w:rsid w:val="6FBFB4B1"/>
    <w:rsid w:val="6FBFF957"/>
    <w:rsid w:val="6FC9D5AE"/>
    <w:rsid w:val="6FCA5E9C"/>
    <w:rsid w:val="6FD01A8B"/>
    <w:rsid w:val="6FDAB4F6"/>
    <w:rsid w:val="6FDB1CA3"/>
    <w:rsid w:val="6FDF0300"/>
    <w:rsid w:val="6FDF1FA0"/>
    <w:rsid w:val="6FE125D9"/>
    <w:rsid w:val="6FE298A3"/>
    <w:rsid w:val="6FE3EFF3"/>
    <w:rsid w:val="6FED5636"/>
    <w:rsid w:val="6FEE4506"/>
    <w:rsid w:val="6FEED5E8"/>
    <w:rsid w:val="6FF1641B"/>
    <w:rsid w:val="70095217"/>
    <w:rsid w:val="700AA284"/>
    <w:rsid w:val="700FCA28"/>
    <w:rsid w:val="701432BA"/>
    <w:rsid w:val="701BB0C4"/>
    <w:rsid w:val="701CBA41"/>
    <w:rsid w:val="701F95D8"/>
    <w:rsid w:val="70204414"/>
    <w:rsid w:val="7024145B"/>
    <w:rsid w:val="70299172"/>
    <w:rsid w:val="702CDD30"/>
    <w:rsid w:val="702F2DBD"/>
    <w:rsid w:val="704BFD4F"/>
    <w:rsid w:val="704D3A87"/>
    <w:rsid w:val="704F7C49"/>
    <w:rsid w:val="70522160"/>
    <w:rsid w:val="7053F39A"/>
    <w:rsid w:val="70542BB5"/>
    <w:rsid w:val="7063617D"/>
    <w:rsid w:val="706F8CAB"/>
    <w:rsid w:val="7071604B"/>
    <w:rsid w:val="7076714B"/>
    <w:rsid w:val="70769817"/>
    <w:rsid w:val="707C5973"/>
    <w:rsid w:val="7085CE80"/>
    <w:rsid w:val="7089AED6"/>
    <w:rsid w:val="7090199C"/>
    <w:rsid w:val="7094EFB0"/>
    <w:rsid w:val="70959D50"/>
    <w:rsid w:val="709E2152"/>
    <w:rsid w:val="70A770C5"/>
    <w:rsid w:val="70AB28EF"/>
    <w:rsid w:val="70AC2A9D"/>
    <w:rsid w:val="70ACDEB3"/>
    <w:rsid w:val="70B50D6A"/>
    <w:rsid w:val="70B669AF"/>
    <w:rsid w:val="70B8F03C"/>
    <w:rsid w:val="70BEA181"/>
    <w:rsid w:val="70BFE54A"/>
    <w:rsid w:val="70C39632"/>
    <w:rsid w:val="70C9D35D"/>
    <w:rsid w:val="70CC9F6E"/>
    <w:rsid w:val="70CEFAFD"/>
    <w:rsid w:val="70D03222"/>
    <w:rsid w:val="70D9193E"/>
    <w:rsid w:val="70E1E927"/>
    <w:rsid w:val="70F2B8C8"/>
    <w:rsid w:val="70F70CC8"/>
    <w:rsid w:val="70FD11B3"/>
    <w:rsid w:val="7104388B"/>
    <w:rsid w:val="710F72E5"/>
    <w:rsid w:val="71217815"/>
    <w:rsid w:val="7121E6CD"/>
    <w:rsid w:val="71277520"/>
    <w:rsid w:val="712FE36E"/>
    <w:rsid w:val="7132D6E6"/>
    <w:rsid w:val="71371BD7"/>
    <w:rsid w:val="713B40C4"/>
    <w:rsid w:val="713C4E0A"/>
    <w:rsid w:val="713C86B8"/>
    <w:rsid w:val="71437C5F"/>
    <w:rsid w:val="714586E7"/>
    <w:rsid w:val="7151F796"/>
    <w:rsid w:val="71550EA4"/>
    <w:rsid w:val="715CFE06"/>
    <w:rsid w:val="7167601E"/>
    <w:rsid w:val="7171469F"/>
    <w:rsid w:val="717E4647"/>
    <w:rsid w:val="7181F16A"/>
    <w:rsid w:val="7182A578"/>
    <w:rsid w:val="7189AD64"/>
    <w:rsid w:val="718BCED1"/>
    <w:rsid w:val="718D01A4"/>
    <w:rsid w:val="718DE294"/>
    <w:rsid w:val="7192FCB6"/>
    <w:rsid w:val="71942021"/>
    <w:rsid w:val="719491E6"/>
    <w:rsid w:val="71A160C6"/>
    <w:rsid w:val="71A2D883"/>
    <w:rsid w:val="71AE7371"/>
    <w:rsid w:val="71B0D7E1"/>
    <w:rsid w:val="71B990DD"/>
    <w:rsid w:val="71C1C019"/>
    <w:rsid w:val="71C3429B"/>
    <w:rsid w:val="71C5BF7C"/>
    <w:rsid w:val="71D58C6D"/>
    <w:rsid w:val="71E12F7F"/>
    <w:rsid w:val="71E562F4"/>
    <w:rsid w:val="71E9D005"/>
    <w:rsid w:val="71EC278E"/>
    <w:rsid w:val="71EFE230"/>
    <w:rsid w:val="71F5DCB0"/>
    <w:rsid w:val="71FA4DE2"/>
    <w:rsid w:val="71FC36BF"/>
    <w:rsid w:val="720DC2D4"/>
    <w:rsid w:val="72108E70"/>
    <w:rsid w:val="7210F457"/>
    <w:rsid w:val="7211EDA3"/>
    <w:rsid w:val="7212284B"/>
    <w:rsid w:val="7212A0A9"/>
    <w:rsid w:val="721D0E9E"/>
    <w:rsid w:val="721F8BB5"/>
    <w:rsid w:val="722D2E80"/>
    <w:rsid w:val="72311020"/>
    <w:rsid w:val="7233C049"/>
    <w:rsid w:val="7237D86E"/>
    <w:rsid w:val="7243B81B"/>
    <w:rsid w:val="7245173D"/>
    <w:rsid w:val="7245197E"/>
    <w:rsid w:val="726C2B2F"/>
    <w:rsid w:val="7275B7A1"/>
    <w:rsid w:val="7275D1BB"/>
    <w:rsid w:val="727DDF87"/>
    <w:rsid w:val="7282ABFB"/>
    <w:rsid w:val="7288BAB0"/>
    <w:rsid w:val="728A7E00"/>
    <w:rsid w:val="728F5E43"/>
    <w:rsid w:val="72973CDE"/>
    <w:rsid w:val="7298922C"/>
    <w:rsid w:val="729A6E8D"/>
    <w:rsid w:val="72AA9753"/>
    <w:rsid w:val="72AD72D4"/>
    <w:rsid w:val="72ADF359"/>
    <w:rsid w:val="72AE8E14"/>
    <w:rsid w:val="72B53453"/>
    <w:rsid w:val="72BDCA15"/>
    <w:rsid w:val="72C64D94"/>
    <w:rsid w:val="72C8AB53"/>
    <w:rsid w:val="72CA6B26"/>
    <w:rsid w:val="72D1D117"/>
    <w:rsid w:val="72D98685"/>
    <w:rsid w:val="72DD9F0D"/>
    <w:rsid w:val="72E32BED"/>
    <w:rsid w:val="72EBBD9F"/>
    <w:rsid w:val="72ED3832"/>
    <w:rsid w:val="72FCB252"/>
    <w:rsid w:val="7303705B"/>
    <w:rsid w:val="7305FCD3"/>
    <w:rsid w:val="73069B71"/>
    <w:rsid w:val="731255A5"/>
    <w:rsid w:val="7314607B"/>
    <w:rsid w:val="731F9DEC"/>
    <w:rsid w:val="731FFB05"/>
    <w:rsid w:val="732A4379"/>
    <w:rsid w:val="732AEF25"/>
    <w:rsid w:val="733347B4"/>
    <w:rsid w:val="7338A81E"/>
    <w:rsid w:val="733F2445"/>
    <w:rsid w:val="73456182"/>
    <w:rsid w:val="7347D766"/>
    <w:rsid w:val="734F8EA1"/>
    <w:rsid w:val="73505B2C"/>
    <w:rsid w:val="7355A1B9"/>
    <w:rsid w:val="7359C9FA"/>
    <w:rsid w:val="7360F567"/>
    <w:rsid w:val="7366927B"/>
    <w:rsid w:val="73689521"/>
    <w:rsid w:val="736AB856"/>
    <w:rsid w:val="736CECA1"/>
    <w:rsid w:val="736D54A4"/>
    <w:rsid w:val="73726CC8"/>
    <w:rsid w:val="73749DEC"/>
    <w:rsid w:val="73798368"/>
    <w:rsid w:val="738474CD"/>
    <w:rsid w:val="7385109B"/>
    <w:rsid w:val="738D44C5"/>
    <w:rsid w:val="73966467"/>
    <w:rsid w:val="73A44FD1"/>
    <w:rsid w:val="73B3584D"/>
    <w:rsid w:val="73B45775"/>
    <w:rsid w:val="73BD4D9D"/>
    <w:rsid w:val="73C7B621"/>
    <w:rsid w:val="73D07C0E"/>
    <w:rsid w:val="73D127E4"/>
    <w:rsid w:val="73D2457A"/>
    <w:rsid w:val="73D61B2C"/>
    <w:rsid w:val="73DA6996"/>
    <w:rsid w:val="73E4B8A3"/>
    <w:rsid w:val="73E546D4"/>
    <w:rsid w:val="73E65294"/>
    <w:rsid w:val="73EC8EB8"/>
    <w:rsid w:val="73F66A30"/>
    <w:rsid w:val="73F8FC9D"/>
    <w:rsid w:val="73F964AD"/>
    <w:rsid w:val="73FD7E1F"/>
    <w:rsid w:val="74070653"/>
    <w:rsid w:val="740AA8F5"/>
    <w:rsid w:val="7413573A"/>
    <w:rsid w:val="7413A7CD"/>
    <w:rsid w:val="7417C05A"/>
    <w:rsid w:val="7417CE42"/>
    <w:rsid w:val="74225DA1"/>
    <w:rsid w:val="74240984"/>
    <w:rsid w:val="7430B987"/>
    <w:rsid w:val="7434A152"/>
    <w:rsid w:val="74354EB1"/>
    <w:rsid w:val="743AB437"/>
    <w:rsid w:val="743AE0D1"/>
    <w:rsid w:val="743EB5A8"/>
    <w:rsid w:val="743F89D8"/>
    <w:rsid w:val="7441CDBF"/>
    <w:rsid w:val="7443FB3C"/>
    <w:rsid w:val="74484CC0"/>
    <w:rsid w:val="7454801F"/>
    <w:rsid w:val="74566B60"/>
    <w:rsid w:val="74580B52"/>
    <w:rsid w:val="745A21D8"/>
    <w:rsid w:val="746020D2"/>
    <w:rsid w:val="74630673"/>
    <w:rsid w:val="746AC7E3"/>
    <w:rsid w:val="74768FEA"/>
    <w:rsid w:val="7476BB7C"/>
    <w:rsid w:val="747BAC4E"/>
    <w:rsid w:val="747C2AD2"/>
    <w:rsid w:val="747F15C1"/>
    <w:rsid w:val="7486B12F"/>
    <w:rsid w:val="748A2F5C"/>
    <w:rsid w:val="7494DABE"/>
    <w:rsid w:val="74977854"/>
    <w:rsid w:val="749BA125"/>
    <w:rsid w:val="749BD271"/>
    <w:rsid w:val="74AA629D"/>
    <w:rsid w:val="74B1A291"/>
    <w:rsid w:val="74B2A693"/>
    <w:rsid w:val="74B853EF"/>
    <w:rsid w:val="74BA5878"/>
    <w:rsid w:val="74BAAFB2"/>
    <w:rsid w:val="74BB6EF8"/>
    <w:rsid w:val="74C195DA"/>
    <w:rsid w:val="74C3838C"/>
    <w:rsid w:val="74CABADB"/>
    <w:rsid w:val="74CD1799"/>
    <w:rsid w:val="74CF1454"/>
    <w:rsid w:val="74D1B1EC"/>
    <w:rsid w:val="74DACB1F"/>
    <w:rsid w:val="74E4776A"/>
    <w:rsid w:val="74E9CD64"/>
    <w:rsid w:val="74EF088A"/>
    <w:rsid w:val="74F5B533"/>
    <w:rsid w:val="74F7D3A0"/>
    <w:rsid w:val="74FE7A90"/>
    <w:rsid w:val="750CE1FB"/>
    <w:rsid w:val="750DE4BC"/>
    <w:rsid w:val="75100EA7"/>
    <w:rsid w:val="7519FF23"/>
    <w:rsid w:val="751D8C4D"/>
    <w:rsid w:val="751E87E1"/>
    <w:rsid w:val="751FAC6D"/>
    <w:rsid w:val="752BD85A"/>
    <w:rsid w:val="752E8DFC"/>
    <w:rsid w:val="7533B074"/>
    <w:rsid w:val="7535F083"/>
    <w:rsid w:val="753C39C6"/>
    <w:rsid w:val="75412025"/>
    <w:rsid w:val="75412DDE"/>
    <w:rsid w:val="7546FEB2"/>
    <w:rsid w:val="75490988"/>
    <w:rsid w:val="754CB23B"/>
    <w:rsid w:val="754D54B2"/>
    <w:rsid w:val="75516476"/>
    <w:rsid w:val="755B5312"/>
    <w:rsid w:val="75651A72"/>
    <w:rsid w:val="7569276C"/>
    <w:rsid w:val="75730EA3"/>
    <w:rsid w:val="75756115"/>
    <w:rsid w:val="757FA2DA"/>
    <w:rsid w:val="75833345"/>
    <w:rsid w:val="7584E8F4"/>
    <w:rsid w:val="75918FF3"/>
    <w:rsid w:val="75981148"/>
    <w:rsid w:val="759861D1"/>
    <w:rsid w:val="75A2318C"/>
    <w:rsid w:val="75A31465"/>
    <w:rsid w:val="75A6531E"/>
    <w:rsid w:val="75A7ED49"/>
    <w:rsid w:val="75A8CF82"/>
    <w:rsid w:val="75B7D4B3"/>
    <w:rsid w:val="75B92C5A"/>
    <w:rsid w:val="75B9A162"/>
    <w:rsid w:val="75BAD1E4"/>
    <w:rsid w:val="75BD5A31"/>
    <w:rsid w:val="75C65EF9"/>
    <w:rsid w:val="75CC6063"/>
    <w:rsid w:val="75CF61B4"/>
    <w:rsid w:val="75D0F031"/>
    <w:rsid w:val="75D4EFA2"/>
    <w:rsid w:val="75D7E2CB"/>
    <w:rsid w:val="75DF7833"/>
    <w:rsid w:val="75E71BA2"/>
    <w:rsid w:val="75E9463E"/>
    <w:rsid w:val="75F28EDB"/>
    <w:rsid w:val="75F3C747"/>
    <w:rsid w:val="75F8DCFE"/>
    <w:rsid w:val="7604AD98"/>
    <w:rsid w:val="76108F66"/>
    <w:rsid w:val="761F7762"/>
    <w:rsid w:val="7621C54B"/>
    <w:rsid w:val="76240288"/>
    <w:rsid w:val="7627BE9B"/>
    <w:rsid w:val="7631D040"/>
    <w:rsid w:val="763A899A"/>
    <w:rsid w:val="763D79BF"/>
    <w:rsid w:val="7641C9FD"/>
    <w:rsid w:val="76427833"/>
    <w:rsid w:val="764807EA"/>
    <w:rsid w:val="764A80A6"/>
    <w:rsid w:val="76570AD4"/>
    <w:rsid w:val="76571288"/>
    <w:rsid w:val="7657ED72"/>
    <w:rsid w:val="765F9723"/>
    <w:rsid w:val="766035C4"/>
    <w:rsid w:val="76644D10"/>
    <w:rsid w:val="76684D41"/>
    <w:rsid w:val="766A30F0"/>
    <w:rsid w:val="7671825D"/>
    <w:rsid w:val="76759624"/>
    <w:rsid w:val="7679B257"/>
    <w:rsid w:val="767BBB42"/>
    <w:rsid w:val="76884204"/>
    <w:rsid w:val="768AA44A"/>
    <w:rsid w:val="76906F1A"/>
    <w:rsid w:val="76921A91"/>
    <w:rsid w:val="7693C0C8"/>
    <w:rsid w:val="76951A1D"/>
    <w:rsid w:val="76960DB4"/>
    <w:rsid w:val="76972EB9"/>
    <w:rsid w:val="7697333E"/>
    <w:rsid w:val="7699E0D4"/>
    <w:rsid w:val="76A2D395"/>
    <w:rsid w:val="76A97EC2"/>
    <w:rsid w:val="76A9D971"/>
    <w:rsid w:val="76AACAFE"/>
    <w:rsid w:val="76ADE6BE"/>
    <w:rsid w:val="76B1A1CD"/>
    <w:rsid w:val="76B2A7B9"/>
    <w:rsid w:val="76B4C7C4"/>
    <w:rsid w:val="76B82B97"/>
    <w:rsid w:val="76B8C017"/>
    <w:rsid w:val="76BA87C6"/>
    <w:rsid w:val="76BDDCC1"/>
    <w:rsid w:val="76C804E1"/>
    <w:rsid w:val="76C8D542"/>
    <w:rsid w:val="76C8DF9F"/>
    <w:rsid w:val="76D00A61"/>
    <w:rsid w:val="76D0AAC7"/>
    <w:rsid w:val="76DB155E"/>
    <w:rsid w:val="76DBEBE7"/>
    <w:rsid w:val="76E90B2A"/>
    <w:rsid w:val="76F403B7"/>
    <w:rsid w:val="76F7C152"/>
    <w:rsid w:val="76FB94F0"/>
    <w:rsid w:val="76FF014B"/>
    <w:rsid w:val="76FF9018"/>
    <w:rsid w:val="770B366B"/>
    <w:rsid w:val="770C6876"/>
    <w:rsid w:val="7716174A"/>
    <w:rsid w:val="77176FE9"/>
    <w:rsid w:val="77223C42"/>
    <w:rsid w:val="77311D15"/>
    <w:rsid w:val="77324A92"/>
    <w:rsid w:val="77403273"/>
    <w:rsid w:val="7740EAE1"/>
    <w:rsid w:val="77429B96"/>
    <w:rsid w:val="77533F28"/>
    <w:rsid w:val="775547D1"/>
    <w:rsid w:val="77557CE8"/>
    <w:rsid w:val="775602C9"/>
    <w:rsid w:val="7758A7F0"/>
    <w:rsid w:val="7763330B"/>
    <w:rsid w:val="7768E564"/>
    <w:rsid w:val="776A2275"/>
    <w:rsid w:val="776C7CF5"/>
    <w:rsid w:val="77761ABE"/>
    <w:rsid w:val="777B557D"/>
    <w:rsid w:val="777C14FB"/>
    <w:rsid w:val="777FAABC"/>
    <w:rsid w:val="7789815B"/>
    <w:rsid w:val="778B87A0"/>
    <w:rsid w:val="778CBC06"/>
    <w:rsid w:val="778D2AAE"/>
    <w:rsid w:val="778F5E21"/>
    <w:rsid w:val="77909C96"/>
    <w:rsid w:val="7798B443"/>
    <w:rsid w:val="779BDC07"/>
    <w:rsid w:val="779F033A"/>
    <w:rsid w:val="779F4718"/>
    <w:rsid w:val="77A2539A"/>
    <w:rsid w:val="77A440AC"/>
    <w:rsid w:val="77A8BE94"/>
    <w:rsid w:val="77A91F96"/>
    <w:rsid w:val="77ABFB17"/>
    <w:rsid w:val="77B2CFBA"/>
    <w:rsid w:val="77B3A554"/>
    <w:rsid w:val="77B6C968"/>
    <w:rsid w:val="77BC3872"/>
    <w:rsid w:val="77C56052"/>
    <w:rsid w:val="77C61591"/>
    <w:rsid w:val="77CB4212"/>
    <w:rsid w:val="77D16B6A"/>
    <w:rsid w:val="77D2F121"/>
    <w:rsid w:val="77D4E4D1"/>
    <w:rsid w:val="77DDA168"/>
    <w:rsid w:val="77DDDE51"/>
    <w:rsid w:val="77DFAA78"/>
    <w:rsid w:val="77E3458D"/>
    <w:rsid w:val="77E7BC06"/>
    <w:rsid w:val="77F3F63C"/>
    <w:rsid w:val="77FF99A5"/>
    <w:rsid w:val="78062E55"/>
    <w:rsid w:val="7806B77B"/>
    <w:rsid w:val="780CD147"/>
    <w:rsid w:val="7814B3AA"/>
    <w:rsid w:val="781A228A"/>
    <w:rsid w:val="781A4BA4"/>
    <w:rsid w:val="781D2CAB"/>
    <w:rsid w:val="7822172C"/>
    <w:rsid w:val="7827337D"/>
    <w:rsid w:val="7828200E"/>
    <w:rsid w:val="782DFC70"/>
    <w:rsid w:val="78399E15"/>
    <w:rsid w:val="783E1D42"/>
    <w:rsid w:val="78433434"/>
    <w:rsid w:val="7843770D"/>
    <w:rsid w:val="784AC2F0"/>
    <w:rsid w:val="785431AF"/>
    <w:rsid w:val="78547C09"/>
    <w:rsid w:val="785765B6"/>
    <w:rsid w:val="785CC644"/>
    <w:rsid w:val="785CECE3"/>
    <w:rsid w:val="78601A62"/>
    <w:rsid w:val="786051B0"/>
    <w:rsid w:val="7860DEE1"/>
    <w:rsid w:val="786677CD"/>
    <w:rsid w:val="78680FBC"/>
    <w:rsid w:val="78689D35"/>
    <w:rsid w:val="78736F9A"/>
    <w:rsid w:val="7874772B"/>
    <w:rsid w:val="78754F15"/>
    <w:rsid w:val="7889F5DB"/>
    <w:rsid w:val="78928003"/>
    <w:rsid w:val="78931C76"/>
    <w:rsid w:val="78956963"/>
    <w:rsid w:val="789BD9A1"/>
    <w:rsid w:val="789DAB51"/>
    <w:rsid w:val="78A244F9"/>
    <w:rsid w:val="78A71908"/>
    <w:rsid w:val="78B2C87F"/>
    <w:rsid w:val="78B6A5EF"/>
    <w:rsid w:val="78BAC19B"/>
    <w:rsid w:val="78BBB007"/>
    <w:rsid w:val="78C3441E"/>
    <w:rsid w:val="78D886FB"/>
    <w:rsid w:val="78D90A71"/>
    <w:rsid w:val="78E083C6"/>
    <w:rsid w:val="78E18557"/>
    <w:rsid w:val="78E2F5C6"/>
    <w:rsid w:val="78E3CD4F"/>
    <w:rsid w:val="78E89615"/>
    <w:rsid w:val="78EB38CF"/>
    <w:rsid w:val="78F46B60"/>
    <w:rsid w:val="78F95FD8"/>
    <w:rsid w:val="78FB919D"/>
    <w:rsid w:val="790876F3"/>
    <w:rsid w:val="79182F62"/>
    <w:rsid w:val="791B8D9C"/>
    <w:rsid w:val="79223AE8"/>
    <w:rsid w:val="7923A601"/>
    <w:rsid w:val="792A5AB2"/>
    <w:rsid w:val="79313F21"/>
    <w:rsid w:val="79314343"/>
    <w:rsid w:val="79348E22"/>
    <w:rsid w:val="79354B0A"/>
    <w:rsid w:val="7939BAA7"/>
    <w:rsid w:val="794002A9"/>
    <w:rsid w:val="7942E2D5"/>
    <w:rsid w:val="7944A519"/>
    <w:rsid w:val="794D3F8D"/>
    <w:rsid w:val="795047B8"/>
    <w:rsid w:val="7952AC8C"/>
    <w:rsid w:val="7955E895"/>
    <w:rsid w:val="795CFDCA"/>
    <w:rsid w:val="79626A1D"/>
    <w:rsid w:val="79677F15"/>
    <w:rsid w:val="796BEC87"/>
    <w:rsid w:val="796E4B93"/>
    <w:rsid w:val="796F5910"/>
    <w:rsid w:val="797394C9"/>
    <w:rsid w:val="797A0AC9"/>
    <w:rsid w:val="797BF34E"/>
    <w:rsid w:val="797D1844"/>
    <w:rsid w:val="79824054"/>
    <w:rsid w:val="79894C58"/>
    <w:rsid w:val="798CDCE1"/>
    <w:rsid w:val="79900C3C"/>
    <w:rsid w:val="7994CC6E"/>
    <w:rsid w:val="7997F64A"/>
    <w:rsid w:val="79A2532D"/>
    <w:rsid w:val="79A5107C"/>
    <w:rsid w:val="79A6C274"/>
    <w:rsid w:val="79A72FCD"/>
    <w:rsid w:val="79A98D39"/>
    <w:rsid w:val="79ADC1B2"/>
    <w:rsid w:val="79AF51C3"/>
    <w:rsid w:val="79AF9AA7"/>
    <w:rsid w:val="79B1C5E2"/>
    <w:rsid w:val="79C03773"/>
    <w:rsid w:val="79C11A9B"/>
    <w:rsid w:val="79C2981A"/>
    <w:rsid w:val="79CA5797"/>
    <w:rsid w:val="79CC6FF4"/>
    <w:rsid w:val="79D908CD"/>
    <w:rsid w:val="79DA4781"/>
    <w:rsid w:val="79DDD725"/>
    <w:rsid w:val="79DF8217"/>
    <w:rsid w:val="79E11754"/>
    <w:rsid w:val="79EA0984"/>
    <w:rsid w:val="79F4CEA6"/>
    <w:rsid w:val="79F5C103"/>
    <w:rsid w:val="79FAB80E"/>
    <w:rsid w:val="79FF30D2"/>
    <w:rsid w:val="7A016F68"/>
    <w:rsid w:val="7A0384A6"/>
    <w:rsid w:val="7A05C76C"/>
    <w:rsid w:val="7A063329"/>
    <w:rsid w:val="7A069D56"/>
    <w:rsid w:val="7A08E192"/>
    <w:rsid w:val="7A0F2AA7"/>
    <w:rsid w:val="7A12EA56"/>
    <w:rsid w:val="7A13CEAA"/>
    <w:rsid w:val="7A1B4B73"/>
    <w:rsid w:val="7A1DE222"/>
    <w:rsid w:val="7A24BCAD"/>
    <w:rsid w:val="7A263541"/>
    <w:rsid w:val="7A277B96"/>
    <w:rsid w:val="7A2D5537"/>
    <w:rsid w:val="7A30DE86"/>
    <w:rsid w:val="7A335216"/>
    <w:rsid w:val="7A3427C4"/>
    <w:rsid w:val="7A372E19"/>
    <w:rsid w:val="7A3AD9AC"/>
    <w:rsid w:val="7A3B2546"/>
    <w:rsid w:val="7A41F4D3"/>
    <w:rsid w:val="7A48F0FD"/>
    <w:rsid w:val="7A4A36C8"/>
    <w:rsid w:val="7A4E79E2"/>
    <w:rsid w:val="7A4FA6C4"/>
    <w:rsid w:val="7A5536C5"/>
    <w:rsid w:val="7A55B8F6"/>
    <w:rsid w:val="7A5AE23D"/>
    <w:rsid w:val="7A5CD365"/>
    <w:rsid w:val="7A663F6F"/>
    <w:rsid w:val="7A66E035"/>
    <w:rsid w:val="7A69E626"/>
    <w:rsid w:val="7A701A83"/>
    <w:rsid w:val="7A7103B2"/>
    <w:rsid w:val="7A71E79B"/>
    <w:rsid w:val="7A735A26"/>
    <w:rsid w:val="7A757F57"/>
    <w:rsid w:val="7A789E5E"/>
    <w:rsid w:val="7A7A9ACB"/>
    <w:rsid w:val="7A86236A"/>
    <w:rsid w:val="7A86C70F"/>
    <w:rsid w:val="7A942233"/>
    <w:rsid w:val="7A9ABA02"/>
    <w:rsid w:val="7A9C4519"/>
    <w:rsid w:val="7AAA0B9B"/>
    <w:rsid w:val="7AAEA4E1"/>
    <w:rsid w:val="7AB2341B"/>
    <w:rsid w:val="7AB50834"/>
    <w:rsid w:val="7AB99904"/>
    <w:rsid w:val="7ABAD780"/>
    <w:rsid w:val="7ABF2381"/>
    <w:rsid w:val="7AC06AC1"/>
    <w:rsid w:val="7ACBE78E"/>
    <w:rsid w:val="7AD7EF84"/>
    <w:rsid w:val="7ADF640E"/>
    <w:rsid w:val="7AE4C54A"/>
    <w:rsid w:val="7AE7B31F"/>
    <w:rsid w:val="7AE90B87"/>
    <w:rsid w:val="7AEE79B3"/>
    <w:rsid w:val="7AFCA578"/>
    <w:rsid w:val="7B000C2E"/>
    <w:rsid w:val="7B0C7681"/>
    <w:rsid w:val="7B180171"/>
    <w:rsid w:val="7B1E9320"/>
    <w:rsid w:val="7B20D039"/>
    <w:rsid w:val="7B27017A"/>
    <w:rsid w:val="7B29EB03"/>
    <w:rsid w:val="7B2E0C0A"/>
    <w:rsid w:val="7B2E10FE"/>
    <w:rsid w:val="7B372B58"/>
    <w:rsid w:val="7B44FC0A"/>
    <w:rsid w:val="7B45846D"/>
    <w:rsid w:val="7B52B5D6"/>
    <w:rsid w:val="7B547668"/>
    <w:rsid w:val="7B547C8F"/>
    <w:rsid w:val="7B577811"/>
    <w:rsid w:val="7B59A000"/>
    <w:rsid w:val="7B5A3DDB"/>
    <w:rsid w:val="7B63E24D"/>
    <w:rsid w:val="7B75ACCF"/>
    <w:rsid w:val="7B89FCD1"/>
    <w:rsid w:val="7B8AFB81"/>
    <w:rsid w:val="7B90A298"/>
    <w:rsid w:val="7B956411"/>
    <w:rsid w:val="7B98481C"/>
    <w:rsid w:val="7BA409B1"/>
    <w:rsid w:val="7BA41D7C"/>
    <w:rsid w:val="7BA73610"/>
    <w:rsid w:val="7BAA467A"/>
    <w:rsid w:val="7BB86A4C"/>
    <w:rsid w:val="7BBBCF63"/>
    <w:rsid w:val="7BC74194"/>
    <w:rsid w:val="7BD085B9"/>
    <w:rsid w:val="7BD7DAA4"/>
    <w:rsid w:val="7BD8D141"/>
    <w:rsid w:val="7BDA680E"/>
    <w:rsid w:val="7BDA9F43"/>
    <w:rsid w:val="7BDC8400"/>
    <w:rsid w:val="7BDD22DB"/>
    <w:rsid w:val="7BE47755"/>
    <w:rsid w:val="7BE8A1FD"/>
    <w:rsid w:val="7BEC4F48"/>
    <w:rsid w:val="7BF78931"/>
    <w:rsid w:val="7BF9A9AB"/>
    <w:rsid w:val="7C05086C"/>
    <w:rsid w:val="7C0516AB"/>
    <w:rsid w:val="7C096ED9"/>
    <w:rsid w:val="7C0B3CFC"/>
    <w:rsid w:val="7C0C8995"/>
    <w:rsid w:val="7C0E70B4"/>
    <w:rsid w:val="7C1845FA"/>
    <w:rsid w:val="7C270B99"/>
    <w:rsid w:val="7C2CD9D1"/>
    <w:rsid w:val="7C2F1A47"/>
    <w:rsid w:val="7C340A74"/>
    <w:rsid w:val="7C38C863"/>
    <w:rsid w:val="7C45C9F3"/>
    <w:rsid w:val="7C46336B"/>
    <w:rsid w:val="7C481858"/>
    <w:rsid w:val="7C54B7E1"/>
    <w:rsid w:val="7C56C03E"/>
    <w:rsid w:val="7C59D66A"/>
    <w:rsid w:val="7C6093B8"/>
    <w:rsid w:val="7C62726E"/>
    <w:rsid w:val="7C6BCA33"/>
    <w:rsid w:val="7C6BD47D"/>
    <w:rsid w:val="7C6C6240"/>
    <w:rsid w:val="7C6F1A65"/>
    <w:rsid w:val="7C752D3B"/>
    <w:rsid w:val="7C7644F3"/>
    <w:rsid w:val="7C780E0B"/>
    <w:rsid w:val="7C7DAA2B"/>
    <w:rsid w:val="7C7EE30D"/>
    <w:rsid w:val="7C844514"/>
    <w:rsid w:val="7C86E78B"/>
    <w:rsid w:val="7C886151"/>
    <w:rsid w:val="7C88699E"/>
    <w:rsid w:val="7C89E852"/>
    <w:rsid w:val="7C8AE81D"/>
    <w:rsid w:val="7C8B2CCD"/>
    <w:rsid w:val="7C8BB283"/>
    <w:rsid w:val="7C8EB563"/>
    <w:rsid w:val="7C8F8991"/>
    <w:rsid w:val="7C907D1E"/>
    <w:rsid w:val="7C947A81"/>
    <w:rsid w:val="7C99849B"/>
    <w:rsid w:val="7C9A4F24"/>
    <w:rsid w:val="7C9D7A3A"/>
    <w:rsid w:val="7C9E8BE2"/>
    <w:rsid w:val="7C9F0727"/>
    <w:rsid w:val="7CA36B12"/>
    <w:rsid w:val="7CA45D53"/>
    <w:rsid w:val="7CA62F0B"/>
    <w:rsid w:val="7CABB93F"/>
    <w:rsid w:val="7CB327C5"/>
    <w:rsid w:val="7CB3C3C0"/>
    <w:rsid w:val="7CB7CA8A"/>
    <w:rsid w:val="7CBBFB9A"/>
    <w:rsid w:val="7CC205FA"/>
    <w:rsid w:val="7CC24284"/>
    <w:rsid w:val="7CC432AF"/>
    <w:rsid w:val="7CCDCE6B"/>
    <w:rsid w:val="7CD379D9"/>
    <w:rsid w:val="7CD69679"/>
    <w:rsid w:val="7CD93FB7"/>
    <w:rsid w:val="7CE6725D"/>
    <w:rsid w:val="7CF60E71"/>
    <w:rsid w:val="7CF86054"/>
    <w:rsid w:val="7CFBDDFC"/>
    <w:rsid w:val="7CFCD8E2"/>
    <w:rsid w:val="7D051094"/>
    <w:rsid w:val="7D0CE99C"/>
    <w:rsid w:val="7D0F8EEE"/>
    <w:rsid w:val="7D268554"/>
    <w:rsid w:val="7D27101A"/>
    <w:rsid w:val="7D277E2B"/>
    <w:rsid w:val="7D2E0D96"/>
    <w:rsid w:val="7D2E72FB"/>
    <w:rsid w:val="7D369687"/>
    <w:rsid w:val="7D369F34"/>
    <w:rsid w:val="7D46A431"/>
    <w:rsid w:val="7D6910BC"/>
    <w:rsid w:val="7D77CC71"/>
    <w:rsid w:val="7D79B4CB"/>
    <w:rsid w:val="7D7D8294"/>
    <w:rsid w:val="7D8181E0"/>
    <w:rsid w:val="7D85D575"/>
    <w:rsid w:val="7D8A9601"/>
    <w:rsid w:val="7D90ADE7"/>
    <w:rsid w:val="7D973DF1"/>
    <w:rsid w:val="7D9747C3"/>
    <w:rsid w:val="7D9ADE39"/>
    <w:rsid w:val="7DA53108"/>
    <w:rsid w:val="7DA5425A"/>
    <w:rsid w:val="7DA98A9D"/>
    <w:rsid w:val="7DAC31B6"/>
    <w:rsid w:val="7DB37E4E"/>
    <w:rsid w:val="7DB898D3"/>
    <w:rsid w:val="7DBC7656"/>
    <w:rsid w:val="7DBEF5D4"/>
    <w:rsid w:val="7DC09541"/>
    <w:rsid w:val="7DC095D9"/>
    <w:rsid w:val="7DC26A98"/>
    <w:rsid w:val="7DC6D949"/>
    <w:rsid w:val="7DC9AECF"/>
    <w:rsid w:val="7DD7D633"/>
    <w:rsid w:val="7DD84CD9"/>
    <w:rsid w:val="7DE629E3"/>
    <w:rsid w:val="7DE66A28"/>
    <w:rsid w:val="7DE8279C"/>
    <w:rsid w:val="7DEB83A9"/>
    <w:rsid w:val="7DED799C"/>
    <w:rsid w:val="7DEEE0D4"/>
    <w:rsid w:val="7DF3B464"/>
    <w:rsid w:val="7DF70B41"/>
    <w:rsid w:val="7DFEC10A"/>
    <w:rsid w:val="7E007977"/>
    <w:rsid w:val="7E01342C"/>
    <w:rsid w:val="7E02C49C"/>
    <w:rsid w:val="7E03B1DA"/>
    <w:rsid w:val="7E0A1D4A"/>
    <w:rsid w:val="7E10B2FE"/>
    <w:rsid w:val="7E178E8F"/>
    <w:rsid w:val="7E1CBDF7"/>
    <w:rsid w:val="7E1DE683"/>
    <w:rsid w:val="7E241BCB"/>
    <w:rsid w:val="7E253A60"/>
    <w:rsid w:val="7E278591"/>
    <w:rsid w:val="7E27D11F"/>
    <w:rsid w:val="7E336C3E"/>
    <w:rsid w:val="7E3B1818"/>
    <w:rsid w:val="7E3B534F"/>
    <w:rsid w:val="7E3D7F14"/>
    <w:rsid w:val="7E3E7D83"/>
    <w:rsid w:val="7E4D0345"/>
    <w:rsid w:val="7E58DD68"/>
    <w:rsid w:val="7E590B4F"/>
    <w:rsid w:val="7E5D2304"/>
    <w:rsid w:val="7E683B5B"/>
    <w:rsid w:val="7E6C6C15"/>
    <w:rsid w:val="7E719C63"/>
    <w:rsid w:val="7E789978"/>
    <w:rsid w:val="7E7A5CA5"/>
    <w:rsid w:val="7E800979"/>
    <w:rsid w:val="7E82047C"/>
    <w:rsid w:val="7E82C27E"/>
    <w:rsid w:val="7E849820"/>
    <w:rsid w:val="7E8B6CA2"/>
    <w:rsid w:val="7E90C654"/>
    <w:rsid w:val="7E940FD8"/>
    <w:rsid w:val="7E97BC37"/>
    <w:rsid w:val="7E9949C2"/>
    <w:rsid w:val="7E99F4E4"/>
    <w:rsid w:val="7E9D7760"/>
    <w:rsid w:val="7E9D9F46"/>
    <w:rsid w:val="7E9F2A68"/>
    <w:rsid w:val="7EA8A148"/>
    <w:rsid w:val="7EA91881"/>
    <w:rsid w:val="7EA94D5D"/>
    <w:rsid w:val="7EA95B0E"/>
    <w:rsid w:val="7EAB5F8E"/>
    <w:rsid w:val="7EAB8BD2"/>
    <w:rsid w:val="7EAD4FA5"/>
    <w:rsid w:val="7EB606E9"/>
    <w:rsid w:val="7EB7D62D"/>
    <w:rsid w:val="7EC1ED83"/>
    <w:rsid w:val="7EC91A4C"/>
    <w:rsid w:val="7ECE544D"/>
    <w:rsid w:val="7EDDA554"/>
    <w:rsid w:val="7EDE6F49"/>
    <w:rsid w:val="7EDF3F5C"/>
    <w:rsid w:val="7EE3EC22"/>
    <w:rsid w:val="7EE4DD73"/>
    <w:rsid w:val="7EE8AD13"/>
    <w:rsid w:val="7EF0B850"/>
    <w:rsid w:val="7EF14334"/>
    <w:rsid w:val="7EF2D76A"/>
    <w:rsid w:val="7EFC2A24"/>
    <w:rsid w:val="7F02DA75"/>
    <w:rsid w:val="7F0A281F"/>
    <w:rsid w:val="7F130D40"/>
    <w:rsid w:val="7F1A2308"/>
    <w:rsid w:val="7F20F172"/>
    <w:rsid w:val="7F240B95"/>
    <w:rsid w:val="7F2CBA68"/>
    <w:rsid w:val="7F2E9C7B"/>
    <w:rsid w:val="7F349CAB"/>
    <w:rsid w:val="7F3DADCD"/>
    <w:rsid w:val="7F4063AA"/>
    <w:rsid w:val="7F485C6F"/>
    <w:rsid w:val="7F4B4891"/>
    <w:rsid w:val="7F4E376D"/>
    <w:rsid w:val="7F554066"/>
    <w:rsid w:val="7F57E3F4"/>
    <w:rsid w:val="7F583D4E"/>
    <w:rsid w:val="7F5CEFFC"/>
    <w:rsid w:val="7F683A0B"/>
    <w:rsid w:val="7F744572"/>
    <w:rsid w:val="7F7CFD67"/>
    <w:rsid w:val="7F8FA1D3"/>
    <w:rsid w:val="7F92A335"/>
    <w:rsid w:val="7F9325CB"/>
    <w:rsid w:val="7F97C883"/>
    <w:rsid w:val="7F9BE338"/>
    <w:rsid w:val="7F9CB4C0"/>
    <w:rsid w:val="7F9ECBE9"/>
    <w:rsid w:val="7F9FEBE1"/>
    <w:rsid w:val="7FA2C116"/>
    <w:rsid w:val="7FA59F38"/>
    <w:rsid w:val="7FADF034"/>
    <w:rsid w:val="7FAF2452"/>
    <w:rsid w:val="7FB1C206"/>
    <w:rsid w:val="7FB24A6E"/>
    <w:rsid w:val="7FB4EF17"/>
    <w:rsid w:val="7FB62404"/>
    <w:rsid w:val="7FB7977D"/>
    <w:rsid w:val="7FC7F906"/>
    <w:rsid w:val="7FC9D3A8"/>
    <w:rsid w:val="7FCA52C1"/>
    <w:rsid w:val="7FCE0138"/>
    <w:rsid w:val="7FD41F19"/>
    <w:rsid w:val="7FD6F407"/>
    <w:rsid w:val="7FD9378C"/>
    <w:rsid w:val="7FDB131B"/>
    <w:rsid w:val="7FF5E646"/>
    <w:rsid w:val="7FF91B9D"/>
    <w:rsid w:val="7FFB8C6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7FB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5F5"/>
  </w:style>
  <w:style w:type="paragraph" w:styleId="Heading1">
    <w:name w:val="heading 1"/>
    <w:basedOn w:val="Normal"/>
    <w:next w:val="Normal"/>
    <w:link w:val="Heading1Char"/>
    <w:uiPriority w:val="9"/>
    <w:qFormat/>
    <w:rsid w:val="00231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6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6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6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6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6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6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6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6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6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6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6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6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6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6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6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6FA"/>
    <w:rPr>
      <w:rFonts w:eastAsiaTheme="majorEastAsia" w:cstheme="majorBidi"/>
      <w:color w:val="272727" w:themeColor="text1" w:themeTint="D8"/>
    </w:rPr>
  </w:style>
  <w:style w:type="paragraph" w:styleId="Title">
    <w:name w:val="Title"/>
    <w:basedOn w:val="Normal"/>
    <w:next w:val="Normal"/>
    <w:link w:val="TitleChar"/>
    <w:uiPriority w:val="10"/>
    <w:qFormat/>
    <w:rsid w:val="00231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6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6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6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6FA"/>
    <w:pPr>
      <w:spacing w:before="160"/>
      <w:jc w:val="center"/>
    </w:pPr>
    <w:rPr>
      <w:i/>
      <w:iCs/>
      <w:color w:val="404040" w:themeColor="text1" w:themeTint="BF"/>
    </w:rPr>
  </w:style>
  <w:style w:type="character" w:customStyle="1" w:styleId="QuoteChar">
    <w:name w:val="Quote Char"/>
    <w:basedOn w:val="DefaultParagraphFont"/>
    <w:link w:val="Quote"/>
    <w:uiPriority w:val="29"/>
    <w:rsid w:val="002316FA"/>
    <w:rPr>
      <w:i/>
      <w:iCs/>
      <w:color w:val="404040" w:themeColor="text1" w:themeTint="BF"/>
    </w:rPr>
  </w:style>
  <w:style w:type="paragraph" w:styleId="ListParagraph">
    <w:name w:val="List Paragraph"/>
    <w:basedOn w:val="Normal"/>
    <w:uiPriority w:val="34"/>
    <w:qFormat/>
    <w:rsid w:val="002316FA"/>
    <w:pPr>
      <w:ind w:left="720"/>
      <w:contextualSpacing/>
    </w:pPr>
  </w:style>
  <w:style w:type="character" w:styleId="IntenseEmphasis">
    <w:name w:val="Intense Emphasis"/>
    <w:basedOn w:val="DefaultParagraphFont"/>
    <w:uiPriority w:val="21"/>
    <w:qFormat/>
    <w:rsid w:val="002316FA"/>
    <w:rPr>
      <w:i/>
      <w:iCs/>
      <w:color w:val="0F4761" w:themeColor="accent1" w:themeShade="BF"/>
    </w:rPr>
  </w:style>
  <w:style w:type="paragraph" w:styleId="IntenseQuote">
    <w:name w:val="Intense Quote"/>
    <w:basedOn w:val="Normal"/>
    <w:next w:val="Normal"/>
    <w:link w:val="IntenseQuoteChar"/>
    <w:uiPriority w:val="30"/>
    <w:qFormat/>
    <w:rsid w:val="00231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6FA"/>
    <w:rPr>
      <w:i/>
      <w:iCs/>
      <w:color w:val="0F4761" w:themeColor="accent1" w:themeShade="BF"/>
    </w:rPr>
  </w:style>
  <w:style w:type="character" w:styleId="IntenseReference">
    <w:name w:val="Intense Reference"/>
    <w:basedOn w:val="DefaultParagraphFont"/>
    <w:uiPriority w:val="32"/>
    <w:qFormat/>
    <w:rsid w:val="002316FA"/>
    <w:rPr>
      <w:b/>
      <w:bCs/>
      <w:smallCaps/>
      <w:color w:val="0F4761" w:themeColor="accent1" w:themeShade="BF"/>
      <w:spacing w:val="5"/>
    </w:rPr>
  </w:style>
  <w:style w:type="character" w:customStyle="1" w:styleId="normaltextrun">
    <w:name w:val="normaltextrun"/>
    <w:basedOn w:val="DefaultParagraphFont"/>
    <w:rsid w:val="00A653A2"/>
  </w:style>
  <w:style w:type="character" w:customStyle="1" w:styleId="eop">
    <w:name w:val="eop"/>
    <w:basedOn w:val="DefaultParagraphFont"/>
    <w:rsid w:val="00A653A2"/>
  </w:style>
  <w:style w:type="paragraph" w:styleId="Header">
    <w:name w:val="header"/>
    <w:basedOn w:val="Normal"/>
    <w:link w:val="HeaderChar"/>
    <w:uiPriority w:val="99"/>
    <w:unhideWhenUsed/>
    <w:rsid w:val="0005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631"/>
  </w:style>
  <w:style w:type="paragraph" w:styleId="Footer">
    <w:name w:val="footer"/>
    <w:basedOn w:val="Normal"/>
    <w:link w:val="FooterChar"/>
    <w:uiPriority w:val="99"/>
    <w:unhideWhenUsed/>
    <w:rsid w:val="0005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631"/>
  </w:style>
  <w:style w:type="paragraph" w:styleId="FootnoteText">
    <w:name w:val="footnote text"/>
    <w:aliases w:val="Footnote Text Char1,Footnote Text Char2 Char,Footnote Text Char1 Char Char,Footnote Text Char2 Char Char Char,Footnote Text Char1 Char Char Char Char,Footnote Text Char2 Char Char Char Char Char,Fußnote,Footnote Text Char Char Char,lábléc"/>
    <w:basedOn w:val="Normal"/>
    <w:link w:val="FootnoteTextChar"/>
    <w:uiPriority w:val="99"/>
    <w:unhideWhenUsed/>
    <w:qFormat/>
    <w:rsid w:val="00393631"/>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
    <w:basedOn w:val="DefaultParagraphFont"/>
    <w:link w:val="FootnoteText"/>
    <w:uiPriority w:val="99"/>
    <w:rsid w:val="00393631"/>
    <w:rPr>
      <w:sz w:val="20"/>
      <w:szCs w:val="20"/>
    </w:rPr>
  </w:style>
  <w:style w:type="character" w:styleId="FootnoteReference">
    <w:name w:val="footnote reference"/>
    <w:basedOn w:val="DefaultParagraphFont"/>
    <w:uiPriority w:val="99"/>
    <w:semiHidden/>
    <w:unhideWhenUsed/>
    <w:rsid w:val="00393631"/>
    <w:rPr>
      <w:vertAlign w:val="superscript"/>
    </w:rPr>
  </w:style>
  <w:style w:type="character" w:customStyle="1" w:styleId="acopre">
    <w:name w:val="acopre"/>
    <w:basedOn w:val="DefaultParagraphFont"/>
    <w:uiPriority w:val="1"/>
    <w:rsid w:val="00735F99"/>
    <w:rPr>
      <w:rFonts w:asciiTheme="minorHAnsi" w:eastAsiaTheme="minorEastAsia" w:hAnsiTheme="minorHAnsi" w:cstheme="minorBidi"/>
      <w:sz w:val="22"/>
      <w:szCs w:val="22"/>
    </w:rPr>
  </w:style>
  <w:style w:type="character" w:styleId="Emphasis">
    <w:name w:val="Emphasis"/>
    <w:basedOn w:val="DefaultParagraphFont"/>
    <w:uiPriority w:val="20"/>
    <w:qFormat/>
    <w:rsid w:val="00735F99"/>
    <w:rPr>
      <w:i/>
      <w:iCs/>
    </w:rPr>
  </w:style>
  <w:style w:type="character" w:styleId="CommentReference">
    <w:name w:val="annotation reference"/>
    <w:basedOn w:val="DefaultParagraphFont"/>
    <w:uiPriority w:val="99"/>
    <w:semiHidden/>
    <w:unhideWhenUsed/>
    <w:rsid w:val="00404222"/>
    <w:rPr>
      <w:sz w:val="16"/>
      <w:szCs w:val="16"/>
    </w:rPr>
  </w:style>
  <w:style w:type="paragraph" w:styleId="CommentText">
    <w:name w:val="annotation text"/>
    <w:basedOn w:val="Normal"/>
    <w:link w:val="CommentTextChar"/>
    <w:uiPriority w:val="99"/>
    <w:unhideWhenUsed/>
    <w:rsid w:val="00404222"/>
    <w:pPr>
      <w:spacing w:line="240" w:lineRule="auto"/>
    </w:pPr>
    <w:rPr>
      <w:sz w:val="20"/>
      <w:szCs w:val="20"/>
    </w:rPr>
  </w:style>
  <w:style w:type="character" w:customStyle="1" w:styleId="CommentTextChar">
    <w:name w:val="Comment Text Char"/>
    <w:basedOn w:val="DefaultParagraphFont"/>
    <w:link w:val="CommentText"/>
    <w:uiPriority w:val="99"/>
    <w:rsid w:val="00404222"/>
    <w:rPr>
      <w:sz w:val="20"/>
      <w:szCs w:val="20"/>
    </w:rPr>
  </w:style>
  <w:style w:type="paragraph" w:styleId="CommentSubject">
    <w:name w:val="annotation subject"/>
    <w:basedOn w:val="CommentText"/>
    <w:next w:val="CommentText"/>
    <w:link w:val="CommentSubjectChar"/>
    <w:uiPriority w:val="99"/>
    <w:semiHidden/>
    <w:unhideWhenUsed/>
    <w:rsid w:val="00404222"/>
    <w:rPr>
      <w:b/>
      <w:bCs/>
    </w:rPr>
  </w:style>
  <w:style w:type="character" w:customStyle="1" w:styleId="CommentSubjectChar">
    <w:name w:val="Comment Subject Char"/>
    <w:basedOn w:val="CommentTextChar"/>
    <w:link w:val="CommentSubject"/>
    <w:uiPriority w:val="99"/>
    <w:semiHidden/>
    <w:rsid w:val="00404222"/>
    <w:rPr>
      <w:b/>
      <w:bCs/>
      <w:sz w:val="20"/>
      <w:szCs w:val="20"/>
    </w:rPr>
  </w:style>
  <w:style w:type="character" w:styleId="Hyperlink">
    <w:name w:val="Hyperlink"/>
    <w:basedOn w:val="DefaultParagraphFont"/>
    <w:uiPriority w:val="99"/>
    <w:unhideWhenUsed/>
    <w:rsid w:val="00591D8F"/>
    <w:rPr>
      <w:color w:val="467886" w:themeColor="hyperlink"/>
      <w:u w:val="single"/>
    </w:rPr>
  </w:style>
  <w:style w:type="character" w:customStyle="1" w:styleId="UnresolvedMention1">
    <w:name w:val="Unresolved Mention1"/>
    <w:basedOn w:val="DefaultParagraphFont"/>
    <w:uiPriority w:val="99"/>
    <w:semiHidden/>
    <w:unhideWhenUsed/>
    <w:rsid w:val="00591D8F"/>
    <w:rPr>
      <w:color w:val="605E5C"/>
      <w:shd w:val="clear" w:color="auto" w:fill="E1DFDD"/>
    </w:rPr>
  </w:style>
  <w:style w:type="paragraph" w:styleId="Revision">
    <w:name w:val="Revision"/>
    <w:hidden/>
    <w:uiPriority w:val="99"/>
    <w:semiHidden/>
    <w:rsid w:val="00440A42"/>
    <w:pPr>
      <w:spacing w:after="0" w:line="240" w:lineRule="auto"/>
    </w:pPr>
  </w:style>
  <w:style w:type="character" w:customStyle="1" w:styleId="Mention1">
    <w:name w:val="Mention1"/>
    <w:basedOn w:val="DefaultParagraphFont"/>
    <w:uiPriority w:val="99"/>
    <w:unhideWhenUsed/>
    <w:rsid w:val="00405EFB"/>
    <w:rPr>
      <w:color w:val="2B579A"/>
      <w:shd w:val="clear" w:color="auto" w:fill="E1DFDD"/>
    </w:rPr>
  </w:style>
  <w:style w:type="character" w:styleId="FollowedHyperlink">
    <w:name w:val="FollowedHyperlink"/>
    <w:basedOn w:val="DefaultParagraphFont"/>
    <w:uiPriority w:val="99"/>
    <w:semiHidden/>
    <w:unhideWhenUsed/>
    <w:rsid w:val="004A2116"/>
    <w:rPr>
      <w:color w:val="96607D" w:themeColor="followedHyperlink"/>
      <w:u w:val="single"/>
    </w:rPr>
  </w:style>
  <w:style w:type="paragraph" w:styleId="NormalWeb">
    <w:name w:val="Normal (Web)"/>
    <w:basedOn w:val="Normal"/>
    <w:uiPriority w:val="99"/>
    <w:unhideWhenUsed/>
    <w:rsid w:val="00193553"/>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LegalNumPar">
    <w:name w:val="LegalNumPar"/>
    <w:basedOn w:val="Normal"/>
    <w:rsid w:val="009F7283"/>
    <w:pPr>
      <w:numPr>
        <w:numId w:val="44"/>
      </w:numPr>
      <w:spacing w:line="360" w:lineRule="auto"/>
    </w:pPr>
    <w:rPr>
      <w:sz w:val="24"/>
    </w:rPr>
  </w:style>
  <w:style w:type="paragraph" w:customStyle="1" w:styleId="LegalNumPar2">
    <w:name w:val="LegalNumPar2"/>
    <w:basedOn w:val="Normal"/>
    <w:rsid w:val="009F7283"/>
    <w:pPr>
      <w:numPr>
        <w:ilvl w:val="1"/>
        <w:numId w:val="44"/>
      </w:numPr>
      <w:spacing w:line="360" w:lineRule="auto"/>
    </w:pPr>
    <w:rPr>
      <w:sz w:val="24"/>
    </w:rPr>
  </w:style>
  <w:style w:type="paragraph" w:customStyle="1" w:styleId="LegalNumPar3">
    <w:name w:val="LegalNumPar3"/>
    <w:basedOn w:val="Normal"/>
    <w:rsid w:val="009F7283"/>
    <w:pPr>
      <w:numPr>
        <w:ilvl w:val="2"/>
        <w:numId w:val="44"/>
      </w:numPr>
      <w:spacing w:line="360" w:lineRule="auto"/>
    </w:pPr>
    <w:rPr>
      <w:sz w:val="24"/>
    </w:rPr>
  </w:style>
  <w:style w:type="character" w:customStyle="1" w:styleId="cf01">
    <w:name w:val="cf01"/>
    <w:basedOn w:val="DefaultParagraphFont"/>
    <w:rsid w:val="002F3A97"/>
    <w:rPr>
      <w:rFonts w:ascii="Segoe UI" w:hAnsi="Segoe UI" w:cs="Segoe UI" w:hint="default"/>
      <w:sz w:val="18"/>
      <w:szCs w:val="18"/>
    </w:rPr>
  </w:style>
  <w:style w:type="character" w:customStyle="1" w:styleId="Marker">
    <w:name w:val="Marker"/>
    <w:basedOn w:val="DefaultParagraphFont"/>
    <w:rsid w:val="00CF7D01"/>
    <w:rPr>
      <w:color w:val="0000FF"/>
      <w:shd w:val="clear" w:color="auto" w:fill="auto"/>
    </w:rPr>
  </w:style>
  <w:style w:type="paragraph" w:customStyle="1" w:styleId="Pagedecouverture">
    <w:name w:val="Page de couverture"/>
    <w:basedOn w:val="Normal"/>
    <w:next w:val="Normal"/>
    <w:rsid w:val="00CF7D0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F7D0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F7D01"/>
    <w:rPr>
      <w:rFonts w:ascii="Times New Roman" w:hAnsi="Times New Roman" w:cs="Times New Roman"/>
      <w:sz w:val="24"/>
    </w:rPr>
  </w:style>
  <w:style w:type="paragraph" w:customStyle="1" w:styleId="FooterSensitivity">
    <w:name w:val="Footer Sensitivity"/>
    <w:basedOn w:val="Normal"/>
    <w:link w:val="FooterSensitivityChar"/>
    <w:rsid w:val="00CF7D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F7D01"/>
    <w:rPr>
      <w:rFonts w:ascii="Times New Roman" w:hAnsi="Times New Roman" w:cs="Times New Roman"/>
      <w:b/>
      <w:sz w:val="32"/>
    </w:rPr>
  </w:style>
  <w:style w:type="paragraph" w:customStyle="1" w:styleId="HeaderCoverPage">
    <w:name w:val="Header Cover Page"/>
    <w:basedOn w:val="Normal"/>
    <w:link w:val="HeaderCoverPageChar"/>
    <w:rsid w:val="00CF7D0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F7D01"/>
    <w:rPr>
      <w:rFonts w:ascii="Times New Roman" w:hAnsi="Times New Roman" w:cs="Times New Roman"/>
      <w:sz w:val="24"/>
    </w:rPr>
  </w:style>
  <w:style w:type="paragraph" w:customStyle="1" w:styleId="HeaderSensitivity">
    <w:name w:val="Header Sensitivity"/>
    <w:basedOn w:val="Normal"/>
    <w:link w:val="HeaderSensitivityChar"/>
    <w:rsid w:val="00CF7D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F7D01"/>
    <w:rPr>
      <w:rFonts w:ascii="Times New Roman" w:hAnsi="Times New Roman" w:cs="Times New Roman"/>
      <w:b/>
      <w:sz w:val="32"/>
    </w:rPr>
  </w:style>
  <w:style w:type="paragraph" w:customStyle="1" w:styleId="HeaderSensitivityRight">
    <w:name w:val="Header Sensitivity Right"/>
    <w:basedOn w:val="Normal"/>
    <w:link w:val="HeaderSensitivityRightChar"/>
    <w:rsid w:val="00610FD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F7D01"/>
    <w:rPr>
      <w:rFonts w:ascii="Times New Roman" w:hAnsi="Times New Roman" w:cs="Times New Roman"/>
      <w:sz w:val="28"/>
    </w:rPr>
  </w:style>
  <w:style w:type="paragraph" w:customStyle="1" w:styleId="Disclaimer">
    <w:name w:val="Disclaimer"/>
    <w:basedOn w:val="Normal"/>
    <w:rsid w:val="00610FD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10FD1"/>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10FD1"/>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10FD1"/>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715177">
      <w:bodyDiv w:val="1"/>
      <w:marLeft w:val="0"/>
      <w:marRight w:val="0"/>
      <w:marTop w:val="0"/>
      <w:marBottom w:val="0"/>
      <w:divBdr>
        <w:top w:val="none" w:sz="0" w:space="0" w:color="auto"/>
        <w:left w:val="none" w:sz="0" w:space="0" w:color="auto"/>
        <w:bottom w:val="none" w:sz="0" w:space="0" w:color="auto"/>
        <w:right w:val="none" w:sz="0" w:space="0" w:color="auto"/>
      </w:divBdr>
    </w:div>
    <w:div w:id="268127937">
      <w:bodyDiv w:val="1"/>
      <w:marLeft w:val="0"/>
      <w:marRight w:val="0"/>
      <w:marTop w:val="0"/>
      <w:marBottom w:val="0"/>
      <w:divBdr>
        <w:top w:val="none" w:sz="0" w:space="0" w:color="auto"/>
        <w:left w:val="none" w:sz="0" w:space="0" w:color="auto"/>
        <w:bottom w:val="none" w:sz="0" w:space="0" w:color="auto"/>
        <w:right w:val="none" w:sz="0" w:space="0" w:color="auto"/>
      </w:divBdr>
    </w:div>
    <w:div w:id="273831058">
      <w:bodyDiv w:val="1"/>
      <w:marLeft w:val="0"/>
      <w:marRight w:val="0"/>
      <w:marTop w:val="0"/>
      <w:marBottom w:val="0"/>
      <w:divBdr>
        <w:top w:val="none" w:sz="0" w:space="0" w:color="auto"/>
        <w:left w:val="none" w:sz="0" w:space="0" w:color="auto"/>
        <w:bottom w:val="none" w:sz="0" w:space="0" w:color="auto"/>
        <w:right w:val="none" w:sz="0" w:space="0" w:color="auto"/>
      </w:divBdr>
    </w:div>
    <w:div w:id="291061329">
      <w:bodyDiv w:val="1"/>
      <w:marLeft w:val="0"/>
      <w:marRight w:val="0"/>
      <w:marTop w:val="0"/>
      <w:marBottom w:val="0"/>
      <w:divBdr>
        <w:top w:val="none" w:sz="0" w:space="0" w:color="auto"/>
        <w:left w:val="none" w:sz="0" w:space="0" w:color="auto"/>
        <w:bottom w:val="none" w:sz="0" w:space="0" w:color="auto"/>
        <w:right w:val="none" w:sz="0" w:space="0" w:color="auto"/>
      </w:divBdr>
    </w:div>
    <w:div w:id="401370541">
      <w:bodyDiv w:val="1"/>
      <w:marLeft w:val="0"/>
      <w:marRight w:val="0"/>
      <w:marTop w:val="0"/>
      <w:marBottom w:val="0"/>
      <w:divBdr>
        <w:top w:val="none" w:sz="0" w:space="0" w:color="auto"/>
        <w:left w:val="none" w:sz="0" w:space="0" w:color="auto"/>
        <w:bottom w:val="none" w:sz="0" w:space="0" w:color="auto"/>
        <w:right w:val="none" w:sz="0" w:space="0" w:color="auto"/>
      </w:divBdr>
    </w:div>
    <w:div w:id="796220867">
      <w:bodyDiv w:val="1"/>
      <w:marLeft w:val="0"/>
      <w:marRight w:val="0"/>
      <w:marTop w:val="0"/>
      <w:marBottom w:val="0"/>
      <w:divBdr>
        <w:top w:val="none" w:sz="0" w:space="0" w:color="auto"/>
        <w:left w:val="none" w:sz="0" w:space="0" w:color="auto"/>
        <w:bottom w:val="none" w:sz="0" w:space="0" w:color="auto"/>
        <w:right w:val="none" w:sz="0" w:space="0" w:color="auto"/>
      </w:divBdr>
    </w:div>
    <w:div w:id="838934067">
      <w:bodyDiv w:val="1"/>
      <w:marLeft w:val="0"/>
      <w:marRight w:val="0"/>
      <w:marTop w:val="0"/>
      <w:marBottom w:val="0"/>
      <w:divBdr>
        <w:top w:val="none" w:sz="0" w:space="0" w:color="auto"/>
        <w:left w:val="none" w:sz="0" w:space="0" w:color="auto"/>
        <w:bottom w:val="none" w:sz="0" w:space="0" w:color="auto"/>
        <w:right w:val="none" w:sz="0" w:space="0" w:color="auto"/>
      </w:divBdr>
    </w:div>
    <w:div w:id="850408645">
      <w:bodyDiv w:val="1"/>
      <w:marLeft w:val="0"/>
      <w:marRight w:val="0"/>
      <w:marTop w:val="0"/>
      <w:marBottom w:val="0"/>
      <w:divBdr>
        <w:top w:val="none" w:sz="0" w:space="0" w:color="auto"/>
        <w:left w:val="none" w:sz="0" w:space="0" w:color="auto"/>
        <w:bottom w:val="none" w:sz="0" w:space="0" w:color="auto"/>
        <w:right w:val="none" w:sz="0" w:space="0" w:color="auto"/>
      </w:divBdr>
    </w:div>
    <w:div w:id="937980823">
      <w:bodyDiv w:val="1"/>
      <w:marLeft w:val="0"/>
      <w:marRight w:val="0"/>
      <w:marTop w:val="0"/>
      <w:marBottom w:val="0"/>
      <w:divBdr>
        <w:top w:val="none" w:sz="0" w:space="0" w:color="auto"/>
        <w:left w:val="none" w:sz="0" w:space="0" w:color="auto"/>
        <w:bottom w:val="none" w:sz="0" w:space="0" w:color="auto"/>
        <w:right w:val="none" w:sz="0" w:space="0" w:color="auto"/>
      </w:divBdr>
    </w:div>
    <w:div w:id="1097873401">
      <w:bodyDiv w:val="1"/>
      <w:marLeft w:val="0"/>
      <w:marRight w:val="0"/>
      <w:marTop w:val="0"/>
      <w:marBottom w:val="0"/>
      <w:divBdr>
        <w:top w:val="none" w:sz="0" w:space="0" w:color="auto"/>
        <w:left w:val="none" w:sz="0" w:space="0" w:color="auto"/>
        <w:bottom w:val="none" w:sz="0" w:space="0" w:color="auto"/>
        <w:right w:val="none" w:sz="0" w:space="0" w:color="auto"/>
      </w:divBdr>
    </w:div>
    <w:div w:id="1099791957">
      <w:bodyDiv w:val="1"/>
      <w:marLeft w:val="0"/>
      <w:marRight w:val="0"/>
      <w:marTop w:val="0"/>
      <w:marBottom w:val="0"/>
      <w:divBdr>
        <w:top w:val="none" w:sz="0" w:space="0" w:color="auto"/>
        <w:left w:val="none" w:sz="0" w:space="0" w:color="auto"/>
        <w:bottom w:val="none" w:sz="0" w:space="0" w:color="auto"/>
        <w:right w:val="none" w:sz="0" w:space="0" w:color="auto"/>
      </w:divBdr>
    </w:div>
    <w:div w:id="1172404529">
      <w:bodyDiv w:val="1"/>
      <w:marLeft w:val="0"/>
      <w:marRight w:val="0"/>
      <w:marTop w:val="0"/>
      <w:marBottom w:val="0"/>
      <w:divBdr>
        <w:top w:val="none" w:sz="0" w:space="0" w:color="auto"/>
        <w:left w:val="none" w:sz="0" w:space="0" w:color="auto"/>
        <w:bottom w:val="none" w:sz="0" w:space="0" w:color="auto"/>
        <w:right w:val="none" w:sz="0" w:space="0" w:color="auto"/>
      </w:divBdr>
    </w:div>
    <w:div w:id="1199662237">
      <w:bodyDiv w:val="1"/>
      <w:marLeft w:val="0"/>
      <w:marRight w:val="0"/>
      <w:marTop w:val="0"/>
      <w:marBottom w:val="0"/>
      <w:divBdr>
        <w:top w:val="none" w:sz="0" w:space="0" w:color="auto"/>
        <w:left w:val="none" w:sz="0" w:space="0" w:color="auto"/>
        <w:bottom w:val="none" w:sz="0" w:space="0" w:color="auto"/>
        <w:right w:val="none" w:sz="0" w:space="0" w:color="auto"/>
      </w:divBdr>
    </w:div>
    <w:div w:id="1243027950">
      <w:bodyDiv w:val="1"/>
      <w:marLeft w:val="0"/>
      <w:marRight w:val="0"/>
      <w:marTop w:val="0"/>
      <w:marBottom w:val="0"/>
      <w:divBdr>
        <w:top w:val="none" w:sz="0" w:space="0" w:color="auto"/>
        <w:left w:val="none" w:sz="0" w:space="0" w:color="auto"/>
        <w:bottom w:val="none" w:sz="0" w:space="0" w:color="auto"/>
        <w:right w:val="none" w:sz="0" w:space="0" w:color="auto"/>
      </w:divBdr>
    </w:div>
    <w:div w:id="1337415262">
      <w:bodyDiv w:val="1"/>
      <w:marLeft w:val="0"/>
      <w:marRight w:val="0"/>
      <w:marTop w:val="0"/>
      <w:marBottom w:val="0"/>
      <w:divBdr>
        <w:top w:val="none" w:sz="0" w:space="0" w:color="auto"/>
        <w:left w:val="none" w:sz="0" w:space="0" w:color="auto"/>
        <w:bottom w:val="none" w:sz="0" w:space="0" w:color="auto"/>
        <w:right w:val="none" w:sz="0" w:space="0" w:color="auto"/>
      </w:divBdr>
    </w:div>
    <w:div w:id="1337490400">
      <w:bodyDiv w:val="1"/>
      <w:marLeft w:val="0"/>
      <w:marRight w:val="0"/>
      <w:marTop w:val="0"/>
      <w:marBottom w:val="0"/>
      <w:divBdr>
        <w:top w:val="none" w:sz="0" w:space="0" w:color="auto"/>
        <w:left w:val="none" w:sz="0" w:space="0" w:color="auto"/>
        <w:bottom w:val="none" w:sz="0" w:space="0" w:color="auto"/>
        <w:right w:val="none" w:sz="0" w:space="0" w:color="auto"/>
      </w:divBdr>
    </w:div>
    <w:div w:id="1501895404">
      <w:bodyDiv w:val="1"/>
      <w:marLeft w:val="0"/>
      <w:marRight w:val="0"/>
      <w:marTop w:val="0"/>
      <w:marBottom w:val="0"/>
      <w:divBdr>
        <w:top w:val="none" w:sz="0" w:space="0" w:color="auto"/>
        <w:left w:val="none" w:sz="0" w:space="0" w:color="auto"/>
        <w:bottom w:val="none" w:sz="0" w:space="0" w:color="auto"/>
        <w:right w:val="none" w:sz="0" w:space="0" w:color="auto"/>
      </w:divBdr>
    </w:div>
    <w:div w:id="1503473607">
      <w:bodyDiv w:val="1"/>
      <w:marLeft w:val="0"/>
      <w:marRight w:val="0"/>
      <w:marTop w:val="0"/>
      <w:marBottom w:val="0"/>
      <w:divBdr>
        <w:top w:val="none" w:sz="0" w:space="0" w:color="auto"/>
        <w:left w:val="none" w:sz="0" w:space="0" w:color="auto"/>
        <w:bottom w:val="none" w:sz="0" w:space="0" w:color="auto"/>
        <w:right w:val="none" w:sz="0" w:space="0" w:color="auto"/>
      </w:divBdr>
    </w:div>
    <w:div w:id="1506018905">
      <w:bodyDiv w:val="1"/>
      <w:marLeft w:val="0"/>
      <w:marRight w:val="0"/>
      <w:marTop w:val="0"/>
      <w:marBottom w:val="0"/>
      <w:divBdr>
        <w:top w:val="none" w:sz="0" w:space="0" w:color="auto"/>
        <w:left w:val="none" w:sz="0" w:space="0" w:color="auto"/>
        <w:bottom w:val="none" w:sz="0" w:space="0" w:color="auto"/>
        <w:right w:val="none" w:sz="0" w:space="0" w:color="auto"/>
      </w:divBdr>
    </w:div>
    <w:div w:id="1627811588">
      <w:bodyDiv w:val="1"/>
      <w:marLeft w:val="0"/>
      <w:marRight w:val="0"/>
      <w:marTop w:val="0"/>
      <w:marBottom w:val="0"/>
      <w:divBdr>
        <w:top w:val="none" w:sz="0" w:space="0" w:color="auto"/>
        <w:left w:val="none" w:sz="0" w:space="0" w:color="auto"/>
        <w:bottom w:val="none" w:sz="0" w:space="0" w:color="auto"/>
        <w:right w:val="none" w:sz="0" w:space="0" w:color="auto"/>
      </w:divBdr>
    </w:div>
    <w:div w:id="1651248497">
      <w:bodyDiv w:val="1"/>
      <w:marLeft w:val="0"/>
      <w:marRight w:val="0"/>
      <w:marTop w:val="0"/>
      <w:marBottom w:val="0"/>
      <w:divBdr>
        <w:top w:val="none" w:sz="0" w:space="0" w:color="auto"/>
        <w:left w:val="none" w:sz="0" w:space="0" w:color="auto"/>
        <w:bottom w:val="none" w:sz="0" w:space="0" w:color="auto"/>
        <w:right w:val="none" w:sz="0" w:space="0" w:color="auto"/>
      </w:divBdr>
    </w:div>
    <w:div w:id="1809198526">
      <w:bodyDiv w:val="1"/>
      <w:marLeft w:val="0"/>
      <w:marRight w:val="0"/>
      <w:marTop w:val="0"/>
      <w:marBottom w:val="0"/>
      <w:divBdr>
        <w:top w:val="none" w:sz="0" w:space="0" w:color="auto"/>
        <w:left w:val="none" w:sz="0" w:space="0" w:color="auto"/>
        <w:bottom w:val="none" w:sz="0" w:space="0" w:color="auto"/>
        <w:right w:val="none" w:sz="0" w:space="0" w:color="auto"/>
      </w:divBdr>
    </w:div>
    <w:div w:id="1851600275">
      <w:bodyDiv w:val="1"/>
      <w:marLeft w:val="0"/>
      <w:marRight w:val="0"/>
      <w:marTop w:val="0"/>
      <w:marBottom w:val="0"/>
      <w:divBdr>
        <w:top w:val="none" w:sz="0" w:space="0" w:color="auto"/>
        <w:left w:val="none" w:sz="0" w:space="0" w:color="auto"/>
        <w:bottom w:val="none" w:sz="0" w:space="0" w:color="auto"/>
        <w:right w:val="none" w:sz="0" w:space="0" w:color="auto"/>
      </w:divBdr>
    </w:div>
    <w:div w:id="1906379256">
      <w:bodyDiv w:val="1"/>
      <w:marLeft w:val="0"/>
      <w:marRight w:val="0"/>
      <w:marTop w:val="0"/>
      <w:marBottom w:val="0"/>
      <w:divBdr>
        <w:top w:val="none" w:sz="0" w:space="0" w:color="auto"/>
        <w:left w:val="none" w:sz="0" w:space="0" w:color="auto"/>
        <w:bottom w:val="none" w:sz="0" w:space="0" w:color="auto"/>
        <w:right w:val="none" w:sz="0" w:space="0" w:color="auto"/>
      </w:divBdr>
    </w:div>
    <w:div w:id="205299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PDF/?uri=CELEX%3A52025DC0090" TargetMode="External"/><Relationship Id="rId13" Type="http://schemas.openxmlformats.org/officeDocument/2006/relationships/hyperlink" Target="https://finance.ec.europa.eu/events/financial-literacy-resilience-and-inclusion-2024-02-20_en?utm_source=chatgpt.com" TargetMode="External"/><Relationship Id="rId18" Type="http://schemas.openxmlformats.org/officeDocument/2006/relationships/hyperlink" Target="https://www.eit.europa.eu/sites/default/files/eit_monitoring_and_evaluation_strategy_2022-2027_1.pdf" TargetMode="External"/><Relationship Id="rId3" Type="http://schemas.openxmlformats.org/officeDocument/2006/relationships/hyperlink" Target="https://finance.ec.europa.eu/system/files/2023-09/230927-financial-competence-framework-children-youth_en.pdf" TargetMode="External"/><Relationship Id="rId7" Type="http://schemas.openxmlformats.org/officeDocument/2006/relationships/hyperlink" Target="https://reform-support.ec.europa.eu/tsi-2024-flagship-digital-financial-literacy_en?utm_source=chatgpt.com" TargetMode="External"/><Relationship Id="rId12" Type="http://schemas.openxmlformats.org/officeDocument/2006/relationships/hyperlink" Target="https://www.europarl.europa.eu/doceo/document/TA-10-2025-0185_RO.html" TargetMode="External"/><Relationship Id="rId17" Type="http://schemas.openxmlformats.org/officeDocument/2006/relationships/hyperlink" Target="https://education.ec.europa.eu/focus-topics/improving-quality/learning-lab" TargetMode="External"/><Relationship Id="rId2" Type="http://schemas.openxmlformats.org/officeDocument/2006/relationships/hyperlink" Target="https://finance.ec.europa.eu/publications/savings-and-investments-union-strategy-enhance-financial-opportunities-eu-citizens-and-businesses_en" TargetMode="External"/><Relationship Id="rId16" Type="http://schemas.openxmlformats.org/officeDocument/2006/relationships/hyperlink" Target="https://finance.ec.europa.eu/document/download/ffc80aa7-96a8-4500-b7a5-eaf1f8e607cf_en?filename=european-financial-stability-and-integration-review-2023_en_0.pdf" TargetMode="External"/><Relationship Id="rId1" Type="http://schemas.openxmlformats.org/officeDocument/2006/relationships/hyperlink" Target="https://europa.eu/eurobarometer/surveys/detail/2953?utm_source=chatgpt.com" TargetMode="External"/><Relationship Id="rId6" Type="http://schemas.openxmlformats.org/officeDocument/2006/relationships/hyperlink" Target="https://joint-research-centre.ec.europa.eu/entrecomp-entrepreneurship-competence-framework_en?utm_source=chatgpt.com" TargetMode="External"/><Relationship Id="rId11" Type="http://schemas.openxmlformats.org/officeDocument/2006/relationships/hyperlink" Target="https://www.eesc.europa.eu/ro/our-work/opinions-information-reports/opinions/financial-literacy-and-education-europeans-0?utm_source=chatgpt.com" TargetMode="External"/><Relationship Id="rId5" Type="http://schemas.openxmlformats.org/officeDocument/2006/relationships/hyperlink" Target="https://finance.ec.europa.eu/system/files/2022-01/220111-financial-competence-framework-adults_en.pdf" TargetMode="External"/><Relationship Id="rId15" Type="http://schemas.openxmlformats.org/officeDocument/2006/relationships/hyperlink" Target="https://www.consilium.europa.eu/ro/press/press-releases/2024/05/14/capital-markets-union-council-approves-conclusions-on-financial-literacy/?utm_source=chatgpt.com" TargetMode="External"/><Relationship Id="rId10" Type="http://schemas.openxmlformats.org/officeDocument/2006/relationships/hyperlink" Target="https://data.consilium.europa.eu/doc/document/ST-9930-2024-INIT/en/pdf" TargetMode="External"/><Relationship Id="rId4" Type="http://schemas.openxmlformats.org/officeDocument/2006/relationships/hyperlink" Target="https://finance.ec.europa.eu/system/files/2022-01/220111-financial-competence-framework-adults_en.pdf" TargetMode="External"/><Relationship Id="rId9" Type="http://schemas.openxmlformats.org/officeDocument/2006/relationships/hyperlink" Target="https://cros.ec.europa.eu/book-page/improving-statistical-literacy?utm_source=chatgpt.com" TargetMode="External"/><Relationship Id="rId14" Type="http://schemas.openxmlformats.org/officeDocument/2006/relationships/hyperlink" Target="https://www.bmf.gv.at/en/the-ministry/National-Financial-Literacy-Strategy/overview-national-financial-literacy-strategy/download---contact-detai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13F12-11F1-442E-9FEA-74795F203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6555</Words>
  <Characters>37366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43834</CharactersWithSpaces>
  <SharedDoc>false</SharedDoc>
  <HLinks>
    <vt:vector size="126" baseType="variant">
      <vt:variant>
        <vt:i4>1835089</vt:i4>
      </vt:variant>
      <vt:variant>
        <vt:i4>57</vt:i4>
      </vt:variant>
      <vt:variant>
        <vt:i4>0</vt:i4>
      </vt:variant>
      <vt:variant>
        <vt:i4>5</vt:i4>
      </vt:variant>
      <vt:variant>
        <vt:lpwstr>https://www.eit.europa.eu/sites/default/files/eit_monitoring_and_evaluation_strategy_2022-2027_1.pdf</vt:lpwstr>
      </vt:variant>
      <vt:variant>
        <vt:lpwstr/>
      </vt:variant>
      <vt:variant>
        <vt:i4>3997751</vt:i4>
      </vt:variant>
      <vt:variant>
        <vt:i4>54</vt:i4>
      </vt:variant>
      <vt:variant>
        <vt:i4>0</vt:i4>
      </vt:variant>
      <vt:variant>
        <vt:i4>5</vt:i4>
      </vt:variant>
      <vt:variant>
        <vt:lpwstr>https://education.ec.europa.eu/focus-topics/improving-quality/learning-lab</vt:lpwstr>
      </vt:variant>
      <vt:variant>
        <vt:lpwstr/>
      </vt:variant>
      <vt:variant>
        <vt:i4>2031649</vt:i4>
      </vt:variant>
      <vt:variant>
        <vt:i4>51</vt:i4>
      </vt:variant>
      <vt:variant>
        <vt:i4>0</vt:i4>
      </vt:variant>
      <vt:variant>
        <vt:i4>5</vt:i4>
      </vt:variant>
      <vt:variant>
        <vt:lpwstr>https://finance.ec.europa.eu/document/download/ffc80aa7-96a8-4500-b7a5-eaf1f8e607cf_en?filename=european-financial-stability-and-integration-review-2023_en_0.pdf</vt:lpwstr>
      </vt:variant>
      <vt:variant>
        <vt:lpwstr/>
      </vt:variant>
      <vt:variant>
        <vt:i4>7077960</vt:i4>
      </vt:variant>
      <vt:variant>
        <vt:i4>48</vt:i4>
      </vt:variant>
      <vt:variant>
        <vt:i4>0</vt:i4>
      </vt:variant>
      <vt:variant>
        <vt:i4>5</vt:i4>
      </vt:variant>
      <vt:variant>
        <vt:lpwstr>https://www.consilium.europa.eu/en/press/press-releases/2024/05/14/capital-markets-union-council-approves-conclusions-on-financial-literacy/?utm_source=chatgpt.com</vt:lpwstr>
      </vt:variant>
      <vt:variant>
        <vt:lpwstr/>
      </vt:variant>
      <vt:variant>
        <vt:i4>4194385</vt:i4>
      </vt:variant>
      <vt:variant>
        <vt:i4>45</vt:i4>
      </vt:variant>
      <vt:variant>
        <vt:i4>0</vt:i4>
      </vt:variant>
      <vt:variant>
        <vt:i4>5</vt:i4>
      </vt:variant>
      <vt:variant>
        <vt:lpwstr>https://www.bmf.gv.at/en/the-ministry/National-Financial-Literacy-Strategy/overview-national-financial-literacy-strategy/download---contact-details.html</vt:lpwstr>
      </vt:variant>
      <vt:variant>
        <vt:lpwstr/>
      </vt:variant>
      <vt:variant>
        <vt:i4>6946935</vt:i4>
      </vt:variant>
      <vt:variant>
        <vt:i4>42</vt:i4>
      </vt:variant>
      <vt:variant>
        <vt:i4>0</vt:i4>
      </vt:variant>
      <vt:variant>
        <vt:i4>5</vt:i4>
      </vt:variant>
      <vt:variant>
        <vt:lpwstr>https://finance.ec.europa.eu/events/financial-literacy-resilience-and-inclusion-2024-02-20_en?utm_source=chatgpt.com</vt:lpwstr>
      </vt:variant>
      <vt:variant>
        <vt:lpwstr/>
      </vt:variant>
      <vt:variant>
        <vt:i4>6553627</vt:i4>
      </vt:variant>
      <vt:variant>
        <vt:i4>36</vt:i4>
      </vt:variant>
      <vt:variant>
        <vt:i4>0</vt:i4>
      </vt:variant>
      <vt:variant>
        <vt:i4>5</vt:i4>
      </vt:variant>
      <vt:variant>
        <vt:lpwstr>https://www.europarl.europa.eu/doceo/document/TA-10-2025-0185_EN.html</vt:lpwstr>
      </vt:variant>
      <vt:variant>
        <vt:lpwstr/>
      </vt:variant>
      <vt:variant>
        <vt:i4>3866700</vt:i4>
      </vt:variant>
      <vt:variant>
        <vt:i4>33</vt:i4>
      </vt:variant>
      <vt:variant>
        <vt:i4>0</vt:i4>
      </vt:variant>
      <vt:variant>
        <vt:i4>5</vt:i4>
      </vt:variant>
      <vt:variant>
        <vt:lpwstr>https://www.eesc.europa.eu/en/our-work/opinions-information-reports/opinions/financial-literacy-and-education-europeans-0?utm_source=chatgpt.com</vt:lpwstr>
      </vt:variant>
      <vt:variant>
        <vt:lpwstr/>
      </vt:variant>
      <vt:variant>
        <vt:i4>6357089</vt:i4>
      </vt:variant>
      <vt:variant>
        <vt:i4>30</vt:i4>
      </vt:variant>
      <vt:variant>
        <vt:i4>0</vt:i4>
      </vt:variant>
      <vt:variant>
        <vt:i4>5</vt:i4>
      </vt:variant>
      <vt:variant>
        <vt:lpwstr>https://data.consilium.europa.eu/doc/document/ST-9930-2024-INIT/en/pdf</vt:lpwstr>
      </vt:variant>
      <vt:variant>
        <vt:lpwstr/>
      </vt:variant>
      <vt:variant>
        <vt:i4>5439606</vt:i4>
      </vt:variant>
      <vt:variant>
        <vt:i4>27</vt:i4>
      </vt:variant>
      <vt:variant>
        <vt:i4>0</vt:i4>
      </vt:variant>
      <vt:variant>
        <vt:i4>5</vt:i4>
      </vt:variant>
      <vt:variant>
        <vt:lpwstr>https://cros.ec.europa.eu/book-page/improving-statistical-literacy?utm_source=chatgpt.com</vt:lpwstr>
      </vt:variant>
      <vt:variant>
        <vt:lpwstr/>
      </vt:variant>
      <vt:variant>
        <vt:i4>6357097</vt:i4>
      </vt:variant>
      <vt:variant>
        <vt:i4>24</vt:i4>
      </vt:variant>
      <vt:variant>
        <vt:i4>0</vt:i4>
      </vt:variant>
      <vt:variant>
        <vt:i4>5</vt:i4>
      </vt:variant>
      <vt:variant>
        <vt:lpwstr>https://eur-lex.europa.eu/legal-content/EN/TXT/PDF/?uri=CELEX%3A52025DC0090</vt:lpwstr>
      </vt:variant>
      <vt:variant>
        <vt:lpwstr/>
      </vt:variant>
      <vt:variant>
        <vt:i4>1507331</vt:i4>
      </vt:variant>
      <vt:variant>
        <vt:i4>21</vt:i4>
      </vt:variant>
      <vt:variant>
        <vt:i4>0</vt:i4>
      </vt:variant>
      <vt:variant>
        <vt:i4>5</vt:i4>
      </vt:variant>
      <vt:variant>
        <vt:lpwstr>https://reform-support.ec.europa.eu/tsi-2024-flagship-digital-financial-literacy_en?utm_source=chatgpt.com</vt:lpwstr>
      </vt:variant>
      <vt:variant>
        <vt:lpwstr/>
      </vt:variant>
      <vt:variant>
        <vt:i4>7864360</vt:i4>
      </vt:variant>
      <vt:variant>
        <vt:i4>18</vt:i4>
      </vt:variant>
      <vt:variant>
        <vt:i4>0</vt:i4>
      </vt:variant>
      <vt:variant>
        <vt:i4>5</vt:i4>
      </vt:variant>
      <vt:variant>
        <vt:lpwstr>https://joint-research-centre.ec.europa.eu/entrecomp-entrepreneurship-competence-framework_en?utm_source=chatgpt.com</vt:lpwstr>
      </vt:variant>
      <vt:variant>
        <vt:lpwstr/>
      </vt:variant>
      <vt:variant>
        <vt:i4>852002</vt:i4>
      </vt:variant>
      <vt:variant>
        <vt:i4>15</vt:i4>
      </vt:variant>
      <vt:variant>
        <vt:i4>0</vt:i4>
      </vt:variant>
      <vt:variant>
        <vt:i4>5</vt:i4>
      </vt:variant>
      <vt:variant>
        <vt:lpwstr>https://finance.ec.europa.eu/system/files/2022-01/220111-financial-competence-framework-adults_en.pdf</vt:lpwstr>
      </vt:variant>
      <vt:variant>
        <vt:lpwstr/>
      </vt:variant>
      <vt:variant>
        <vt:i4>852002</vt:i4>
      </vt:variant>
      <vt:variant>
        <vt:i4>12</vt:i4>
      </vt:variant>
      <vt:variant>
        <vt:i4>0</vt:i4>
      </vt:variant>
      <vt:variant>
        <vt:i4>5</vt:i4>
      </vt:variant>
      <vt:variant>
        <vt:lpwstr>https://finance.ec.europa.eu/system/files/2022-01/220111-financial-competence-framework-adults_en.pdf</vt:lpwstr>
      </vt:variant>
      <vt:variant>
        <vt:lpwstr/>
      </vt:variant>
      <vt:variant>
        <vt:i4>262260</vt:i4>
      </vt:variant>
      <vt:variant>
        <vt:i4>9</vt:i4>
      </vt:variant>
      <vt:variant>
        <vt:i4>0</vt:i4>
      </vt:variant>
      <vt:variant>
        <vt:i4>5</vt:i4>
      </vt:variant>
      <vt:variant>
        <vt:lpwstr>https://finance.ec.europa.eu/system/files/2023-09/230927-financial-competence-framework-children-youth_en.pdf</vt:lpwstr>
      </vt:variant>
      <vt:variant>
        <vt:lpwstr/>
      </vt:variant>
      <vt:variant>
        <vt:i4>5439548</vt:i4>
      </vt:variant>
      <vt:variant>
        <vt:i4>3</vt:i4>
      </vt:variant>
      <vt:variant>
        <vt:i4>0</vt:i4>
      </vt:variant>
      <vt:variant>
        <vt:i4>5</vt:i4>
      </vt:variant>
      <vt:variant>
        <vt:lpwstr>https://finance.ec.europa.eu/publications/savings-and-investments-union-strategy-enhance-financial-opportunities-eu-citizens-and-businesses_en</vt:lpwstr>
      </vt:variant>
      <vt:variant>
        <vt:lpwstr/>
      </vt:variant>
      <vt:variant>
        <vt:i4>5374006</vt:i4>
      </vt:variant>
      <vt:variant>
        <vt:i4>0</vt:i4>
      </vt:variant>
      <vt:variant>
        <vt:i4>0</vt:i4>
      </vt:variant>
      <vt:variant>
        <vt:i4>5</vt:i4>
      </vt:variant>
      <vt:variant>
        <vt:lpwstr>https://europa.eu/eurobarometer/surveys/detail/2953?utm_source=chatgpt.com</vt:lpwstr>
      </vt:variant>
      <vt:variant>
        <vt:lpwstr/>
      </vt:variant>
      <vt:variant>
        <vt:i4>4784206</vt:i4>
      </vt:variant>
      <vt:variant>
        <vt:i4>6</vt:i4>
      </vt:variant>
      <vt:variant>
        <vt:i4>0</vt:i4>
      </vt:variant>
      <vt:variant>
        <vt:i4>5</vt:i4>
      </vt:variant>
      <vt:variant>
        <vt:lpwstr>https://www.veb.net/</vt:lpwstr>
      </vt:variant>
      <vt:variant>
        <vt:lpwstr/>
      </vt:variant>
      <vt:variant>
        <vt:i4>786491</vt:i4>
      </vt:variant>
      <vt:variant>
        <vt:i4>3</vt:i4>
      </vt:variant>
      <vt:variant>
        <vt:i4>0</vt:i4>
      </vt:variant>
      <vt:variant>
        <vt:i4>5</vt:i4>
      </vt:variant>
      <vt:variant>
        <vt:lpwstr>mailto:Andrea.LIESENFELD@ec.europa.eu</vt:lpwstr>
      </vt:variant>
      <vt:variant>
        <vt:lpwstr/>
      </vt:variant>
      <vt:variant>
        <vt:i4>5505125</vt:i4>
      </vt:variant>
      <vt:variant>
        <vt:i4>0</vt:i4>
      </vt:variant>
      <vt:variant>
        <vt:i4>0</vt:i4>
      </vt:variant>
      <vt:variant>
        <vt:i4>5</vt:i4>
      </vt:variant>
      <vt:variant>
        <vt:lpwstr>mailto:Simona.BULARCA@ec.europa.eu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2025-09-28T14:19:00Z</dcterms:created>
  <dcterms:modified xsi:type="dcterms:W3CDTF">2025-10-10T14:31:00Z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2025-09-28T11:57:53Z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a07d9b7a-572f-413f-9490-1027aa6ad7ee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