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4FE12B" w14:textId="441D6C21" w:rsidR="00BF79E3" w:rsidRDefault="00642CD4" w:rsidP="00642CD4">
      <w:pPr>
        <w:pStyle w:val="Pagedecouverture"/>
        <w:rPr>
          <w:noProof/>
        </w:rPr>
      </w:pPr>
      <w:bookmarkStart w:id="0" w:name="LW_BM_COVERPAGE"/>
      <w:r>
        <w:rPr>
          <w:noProof/>
        </w:rPr>
        <w:pict w14:anchorId="077C52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FD16D14-5D6A-4B93-8072-531E1123C438" style="width:455.25pt;height:324pt">
            <v:imagedata r:id="rId12" o:title=""/>
          </v:shape>
        </w:pict>
      </w:r>
    </w:p>
    <w:bookmarkEnd w:id="0"/>
    <w:p w14:paraId="4D0E5E0E" w14:textId="77777777" w:rsidR="00BF79E3" w:rsidRDefault="00BF79E3" w:rsidP="00BF79E3">
      <w:pPr>
        <w:rPr>
          <w:noProof/>
        </w:rPr>
        <w:sectPr w:rsidR="00BF79E3" w:rsidSect="00642CD4">
          <w:headerReference w:type="even" r:id="rId13"/>
          <w:headerReference w:type="default" r:id="rId14"/>
          <w:footerReference w:type="even" r:id="rId15"/>
          <w:footerReference w:type="default" r:id="rId16"/>
          <w:headerReference w:type="first" r:id="rId17"/>
          <w:footerReference w:type="first" r:id="rId18"/>
          <w:endnotePr>
            <w:numFmt w:val="lowerLetter"/>
          </w:endnotePr>
          <w:pgSz w:w="11906" w:h="16838"/>
          <w:pgMar w:top="1134" w:right="1417" w:bottom="1134" w:left="1417" w:header="709" w:footer="709" w:gutter="0"/>
          <w:pgNumType w:start="0"/>
          <w:cols w:space="720"/>
          <w:docGrid w:linePitch="326"/>
        </w:sectPr>
      </w:pPr>
    </w:p>
    <w:p w14:paraId="36A8D6ED" w14:textId="77777777" w:rsidR="00E656A4" w:rsidRDefault="00A57341" w:rsidP="00A57341">
      <w:pPr>
        <w:autoSpaceDE w:val="0"/>
        <w:autoSpaceDN w:val="0"/>
        <w:adjustRightInd w:val="0"/>
        <w:spacing w:after="0"/>
        <w:jc w:val="center"/>
        <w:rPr>
          <w:b/>
          <w:bCs/>
          <w:noProof/>
          <w:color w:val="000000"/>
          <w:szCs w:val="24"/>
          <w:lang w:val="en-US"/>
        </w:rPr>
      </w:pPr>
      <w:bookmarkStart w:id="1" w:name="_GoBack"/>
      <w:bookmarkEnd w:id="1"/>
      <w:r w:rsidRPr="00A57341">
        <w:rPr>
          <w:b/>
          <w:bCs/>
          <w:noProof/>
          <w:color w:val="000000"/>
          <w:szCs w:val="24"/>
          <w:lang w:val="en-US"/>
        </w:rPr>
        <w:lastRenderedPageBreak/>
        <w:t xml:space="preserve">A European Strategy for Artificial Intelligence in Science </w:t>
      </w:r>
    </w:p>
    <w:p w14:paraId="1AEE0442" w14:textId="297633AA" w:rsidR="00A57341" w:rsidRPr="00A57341" w:rsidRDefault="00A57341" w:rsidP="00A57341">
      <w:pPr>
        <w:autoSpaceDE w:val="0"/>
        <w:autoSpaceDN w:val="0"/>
        <w:adjustRightInd w:val="0"/>
        <w:spacing w:after="0"/>
        <w:jc w:val="center"/>
        <w:rPr>
          <w:noProof/>
          <w:color w:val="000000"/>
          <w:szCs w:val="24"/>
          <w:lang w:val="en-US"/>
        </w:rPr>
      </w:pPr>
      <w:r w:rsidRPr="00A57341">
        <w:rPr>
          <w:b/>
          <w:noProof/>
          <w:color w:val="000000"/>
          <w:szCs w:val="24"/>
          <w:lang w:val="en-US"/>
        </w:rPr>
        <w:t>Paving the way for the Resource for AI Science in Europe (RAISE)</w:t>
      </w:r>
    </w:p>
    <w:p w14:paraId="623BB550" w14:textId="681A2337" w:rsidR="00DF6AE4" w:rsidRPr="005412A0" w:rsidRDefault="00DF6AE4" w:rsidP="00D467FD">
      <w:pPr>
        <w:pStyle w:val="Heading1"/>
        <w:rPr>
          <w:noProof/>
        </w:rPr>
      </w:pPr>
      <w:r w:rsidRPr="00D467FD">
        <w:rPr>
          <w:noProof/>
        </w:rPr>
        <w:t>Introduction</w:t>
      </w:r>
      <w:r>
        <w:rPr>
          <w:noProof/>
        </w:rPr>
        <w:t xml:space="preserve"> </w:t>
      </w:r>
    </w:p>
    <w:p w14:paraId="3C6E5F8F" w14:textId="2F01F0F3" w:rsidR="008A0D69" w:rsidRDefault="00E57C10" w:rsidP="00F601A5">
      <w:pPr>
        <w:rPr>
          <w:noProof/>
          <w:lang w:eastAsia="en-IE"/>
        </w:rPr>
      </w:pPr>
      <w:r w:rsidRPr="008F154A">
        <w:rPr>
          <w:noProof/>
        </w:rPr>
        <w:t xml:space="preserve">Science has been a driving force </w:t>
      </w:r>
      <w:r w:rsidR="005F375B">
        <w:rPr>
          <w:noProof/>
        </w:rPr>
        <w:t>for</w:t>
      </w:r>
      <w:r w:rsidR="007C28D6">
        <w:rPr>
          <w:noProof/>
        </w:rPr>
        <w:t xml:space="preserve"> </w:t>
      </w:r>
      <w:r w:rsidRPr="008F154A">
        <w:rPr>
          <w:noProof/>
        </w:rPr>
        <w:t>build</w:t>
      </w:r>
      <w:r w:rsidR="007C28D6">
        <w:rPr>
          <w:noProof/>
        </w:rPr>
        <w:t>ing</w:t>
      </w:r>
      <w:r w:rsidRPr="008F154A">
        <w:rPr>
          <w:noProof/>
        </w:rPr>
        <w:t xml:space="preserve"> prosperity</w:t>
      </w:r>
      <w:r w:rsidR="007C28D6" w:rsidRPr="007C28D6">
        <w:rPr>
          <w:noProof/>
        </w:rPr>
        <w:t xml:space="preserve"> </w:t>
      </w:r>
      <w:r w:rsidR="007C28D6" w:rsidRPr="008F154A">
        <w:rPr>
          <w:noProof/>
        </w:rPr>
        <w:t>in Europe</w:t>
      </w:r>
      <w:r w:rsidR="00A55434">
        <w:rPr>
          <w:noProof/>
        </w:rPr>
        <w:t>. Today,</w:t>
      </w:r>
      <w:r>
        <w:rPr>
          <w:noProof/>
        </w:rPr>
        <w:t xml:space="preserve"> </w:t>
      </w:r>
      <w:r w:rsidR="005F375B" w:rsidRPr="00E31D03">
        <w:rPr>
          <w:b/>
          <w:bCs/>
          <w:noProof/>
        </w:rPr>
        <w:t>a</w:t>
      </w:r>
      <w:r w:rsidR="00A91E79" w:rsidRPr="00E31D03">
        <w:rPr>
          <w:b/>
          <w:bCs/>
          <w:noProof/>
        </w:rPr>
        <w:t xml:space="preserve">rtificial </w:t>
      </w:r>
      <w:r w:rsidR="005F375B" w:rsidRPr="00E31D03">
        <w:rPr>
          <w:b/>
          <w:bCs/>
          <w:noProof/>
        </w:rPr>
        <w:t>i</w:t>
      </w:r>
      <w:r w:rsidR="00A91E79" w:rsidRPr="00E31D03">
        <w:rPr>
          <w:b/>
          <w:bCs/>
          <w:noProof/>
        </w:rPr>
        <w:t>ntelligence (AI)</w:t>
      </w:r>
      <w:r w:rsidR="009220C6" w:rsidRPr="00E31D03">
        <w:rPr>
          <w:b/>
          <w:bCs/>
          <w:noProof/>
        </w:rPr>
        <w:t xml:space="preserve"> </w:t>
      </w:r>
      <w:r w:rsidR="00A91E79" w:rsidRPr="00E31D03">
        <w:rPr>
          <w:b/>
          <w:bCs/>
          <w:noProof/>
        </w:rPr>
        <w:t>is profoundly transforming the way scientific research is conducted</w:t>
      </w:r>
      <w:r w:rsidR="005135E1">
        <w:rPr>
          <w:noProof/>
        </w:rPr>
        <w:t>, from assisting with literature reviews to automating lab experiments</w:t>
      </w:r>
      <w:r w:rsidR="005135E1">
        <w:rPr>
          <w:rStyle w:val="FootnoteReference"/>
          <w:rFonts w:eastAsiaTheme="majorEastAsia"/>
          <w:noProof/>
          <w:lang w:eastAsia="en-IE"/>
        </w:rPr>
        <w:footnoteReference w:id="2"/>
      </w:r>
      <w:r w:rsidR="00A91E79">
        <w:rPr>
          <w:noProof/>
        </w:rPr>
        <w:t xml:space="preserve">. </w:t>
      </w:r>
      <w:r w:rsidR="001E7AFD">
        <w:rPr>
          <w:noProof/>
        </w:rPr>
        <w:t>S</w:t>
      </w:r>
      <w:r w:rsidR="00645047" w:rsidRPr="00A77322">
        <w:rPr>
          <w:noProof/>
          <w:lang w:eastAsia="en-IE"/>
        </w:rPr>
        <w:t>cientists are using AI to tackle complex scientific problems</w:t>
      </w:r>
      <w:r w:rsidR="00E05D34">
        <w:rPr>
          <w:noProof/>
          <w:lang w:eastAsia="en-IE"/>
        </w:rPr>
        <w:t xml:space="preserve"> and make</w:t>
      </w:r>
      <w:r w:rsidR="009C0D8E">
        <w:rPr>
          <w:noProof/>
          <w:lang w:eastAsia="en-IE"/>
        </w:rPr>
        <w:t xml:space="preserve"> faster</w:t>
      </w:r>
      <w:r w:rsidR="00112866">
        <w:rPr>
          <w:noProof/>
          <w:lang w:eastAsia="en-IE"/>
        </w:rPr>
        <w:t xml:space="preserve"> and</w:t>
      </w:r>
      <w:r w:rsidR="009C0D8E">
        <w:rPr>
          <w:noProof/>
          <w:lang w:eastAsia="en-IE"/>
        </w:rPr>
        <w:t xml:space="preserve"> more</w:t>
      </w:r>
      <w:r w:rsidR="00645047">
        <w:rPr>
          <w:noProof/>
          <w:lang w:eastAsia="en-IE"/>
        </w:rPr>
        <w:t xml:space="preserve"> disruptive </w:t>
      </w:r>
      <w:r w:rsidR="00E05D34">
        <w:rPr>
          <w:noProof/>
          <w:lang w:eastAsia="en-IE"/>
        </w:rPr>
        <w:t>innovations</w:t>
      </w:r>
      <w:r w:rsidR="00645047">
        <w:rPr>
          <w:noProof/>
          <w:lang w:eastAsia="en-IE"/>
        </w:rPr>
        <w:t xml:space="preserve"> in all </w:t>
      </w:r>
      <w:r w:rsidR="00E05D34">
        <w:rPr>
          <w:noProof/>
          <w:lang w:eastAsia="en-IE"/>
        </w:rPr>
        <w:t>disciplines</w:t>
      </w:r>
      <w:r w:rsidR="00645047" w:rsidRPr="5A0DF259">
        <w:rPr>
          <w:rStyle w:val="FootnoteReference"/>
          <w:rFonts w:eastAsiaTheme="majorEastAsia"/>
          <w:noProof/>
          <w:lang w:eastAsia="en-IE"/>
        </w:rPr>
        <w:footnoteReference w:id="3"/>
      </w:r>
      <w:r w:rsidR="00645047">
        <w:rPr>
          <w:noProof/>
          <w:lang w:eastAsia="en-IE"/>
        </w:rPr>
        <w:t>.</w:t>
      </w:r>
      <w:r w:rsidR="00F601A5" w:rsidDel="00FA7D51">
        <w:rPr>
          <w:noProof/>
          <w:lang w:eastAsia="en-IE"/>
        </w:rPr>
        <w:t xml:space="preserve"> </w:t>
      </w:r>
      <w:r w:rsidR="00B01784">
        <w:rPr>
          <w:noProof/>
          <w:lang w:eastAsia="en-IE"/>
        </w:rPr>
        <w:t xml:space="preserve">In </w:t>
      </w:r>
      <w:r w:rsidR="00B21BC7">
        <w:rPr>
          <w:noProof/>
          <w:lang w:eastAsia="en-IE"/>
        </w:rPr>
        <w:t>biology</w:t>
      </w:r>
      <w:r w:rsidR="00B01784">
        <w:rPr>
          <w:noProof/>
          <w:lang w:eastAsia="en-IE"/>
        </w:rPr>
        <w:t>, the AI tool AlphaFold</w:t>
      </w:r>
      <w:r w:rsidR="00CF168B">
        <w:rPr>
          <w:noProof/>
          <w:lang w:eastAsia="en-IE"/>
        </w:rPr>
        <w:t xml:space="preserve"> </w:t>
      </w:r>
      <w:r w:rsidR="00F673F0">
        <w:rPr>
          <w:noProof/>
          <w:lang w:eastAsia="en-IE"/>
        </w:rPr>
        <w:t>earned its creators</w:t>
      </w:r>
      <w:r w:rsidR="00185411">
        <w:rPr>
          <w:noProof/>
          <w:lang w:eastAsia="en-IE"/>
        </w:rPr>
        <w:t xml:space="preserve"> </w:t>
      </w:r>
      <w:r w:rsidR="00B01784">
        <w:rPr>
          <w:noProof/>
          <w:lang w:eastAsia="en-IE"/>
        </w:rPr>
        <w:t>the 2024 Nobel prize in chemistry</w:t>
      </w:r>
      <w:r w:rsidR="00F673F0">
        <w:rPr>
          <w:noProof/>
          <w:lang w:eastAsia="en-IE"/>
        </w:rPr>
        <w:t xml:space="preserve"> and</w:t>
      </w:r>
      <w:r w:rsidR="00B01784">
        <w:rPr>
          <w:noProof/>
          <w:lang w:eastAsia="en-IE"/>
        </w:rPr>
        <w:t xml:space="preserve"> is used by </w:t>
      </w:r>
      <w:r w:rsidR="00066510">
        <w:rPr>
          <w:noProof/>
          <w:lang w:eastAsia="en-IE"/>
        </w:rPr>
        <w:t>two</w:t>
      </w:r>
      <w:r w:rsidR="00B01784">
        <w:rPr>
          <w:noProof/>
          <w:lang w:eastAsia="en-IE"/>
        </w:rPr>
        <w:t xml:space="preserve"> million researchers</w:t>
      </w:r>
      <w:r w:rsidR="00880DFD">
        <w:rPr>
          <w:noProof/>
          <w:lang w:eastAsia="en-IE"/>
        </w:rPr>
        <w:t>.</w:t>
      </w:r>
      <w:r w:rsidR="00FB6409">
        <w:rPr>
          <w:noProof/>
          <w:lang w:eastAsia="en-IE"/>
        </w:rPr>
        <w:t xml:space="preserve"> </w:t>
      </w:r>
      <w:r w:rsidR="00FE7CC6">
        <w:rPr>
          <w:noProof/>
          <w:lang w:eastAsia="en-IE"/>
        </w:rPr>
        <w:t>This</w:t>
      </w:r>
      <w:r w:rsidR="00B01784">
        <w:rPr>
          <w:noProof/>
          <w:lang w:eastAsia="en-IE"/>
        </w:rPr>
        <w:t xml:space="preserve"> achievement </w:t>
      </w:r>
      <w:r w:rsidR="00FE7CC6">
        <w:rPr>
          <w:noProof/>
          <w:lang w:eastAsia="en-IE"/>
        </w:rPr>
        <w:t>was</w:t>
      </w:r>
      <w:r w:rsidR="00B01784">
        <w:rPr>
          <w:noProof/>
          <w:lang w:eastAsia="en-IE"/>
        </w:rPr>
        <w:t xml:space="preserve"> </w:t>
      </w:r>
      <w:r w:rsidR="00FB6409">
        <w:rPr>
          <w:noProof/>
          <w:lang w:eastAsia="en-IE"/>
        </w:rPr>
        <w:t xml:space="preserve">made </w:t>
      </w:r>
      <w:r w:rsidR="00B01784">
        <w:rPr>
          <w:noProof/>
          <w:lang w:eastAsia="en-IE"/>
        </w:rPr>
        <w:t xml:space="preserve">possible </w:t>
      </w:r>
      <w:r w:rsidR="00066510">
        <w:rPr>
          <w:noProof/>
          <w:lang w:eastAsia="en-IE"/>
        </w:rPr>
        <w:t>thanks to</w:t>
      </w:r>
      <w:r w:rsidR="00FB6409">
        <w:rPr>
          <w:noProof/>
          <w:lang w:eastAsia="en-IE"/>
        </w:rPr>
        <w:t xml:space="preserve"> </w:t>
      </w:r>
      <w:r w:rsidR="00B01784">
        <w:rPr>
          <w:noProof/>
          <w:lang w:eastAsia="en-IE"/>
        </w:rPr>
        <w:t xml:space="preserve">collaboration with the European Molecular Biology Laboratory (EMBL) </w:t>
      </w:r>
      <w:r w:rsidR="00C715A6">
        <w:rPr>
          <w:noProof/>
          <w:lang w:eastAsia="en-IE"/>
        </w:rPr>
        <w:t>that</w:t>
      </w:r>
      <w:r w:rsidR="00C7209B">
        <w:rPr>
          <w:noProof/>
          <w:lang w:eastAsia="en-IE"/>
        </w:rPr>
        <w:t xml:space="preserve"> provided</w:t>
      </w:r>
      <w:r w:rsidR="00FB6409">
        <w:rPr>
          <w:noProof/>
          <w:lang w:eastAsia="en-IE"/>
        </w:rPr>
        <w:t xml:space="preserve"> the</w:t>
      </w:r>
      <w:r w:rsidR="009D759E" w:rsidRPr="009D759E">
        <w:rPr>
          <w:noProof/>
          <w:lang w:eastAsia="en-IE"/>
        </w:rPr>
        <w:t xml:space="preserve"> </w:t>
      </w:r>
      <w:r w:rsidR="00773326">
        <w:rPr>
          <w:noProof/>
          <w:lang w:eastAsia="en-IE"/>
        </w:rPr>
        <w:t>h</w:t>
      </w:r>
      <w:r w:rsidR="00B01784">
        <w:rPr>
          <w:noProof/>
          <w:lang w:eastAsia="en-IE"/>
        </w:rPr>
        <w:t>igh-quality experimental data</w:t>
      </w:r>
      <w:r w:rsidR="00B01784">
        <w:rPr>
          <w:rStyle w:val="FootnoteReference"/>
          <w:noProof/>
          <w:lang w:eastAsia="en-IE"/>
        </w:rPr>
        <w:footnoteReference w:id="4"/>
      </w:r>
      <w:r w:rsidR="008526B2">
        <w:rPr>
          <w:noProof/>
          <w:lang w:eastAsia="en-IE"/>
        </w:rPr>
        <w:t xml:space="preserve"> required</w:t>
      </w:r>
      <w:r w:rsidR="00B01784">
        <w:rPr>
          <w:noProof/>
          <w:lang w:eastAsia="en-IE"/>
        </w:rPr>
        <w:t>. In astronomy, a European project found over 70 free floating planets among millions of unrelated stars using machine learning algorithms</w:t>
      </w:r>
      <w:r w:rsidR="00704D66">
        <w:rPr>
          <w:rStyle w:val="FootnoteReference"/>
          <w:noProof/>
          <w:lang w:eastAsia="en-IE"/>
        </w:rPr>
        <w:footnoteReference w:id="5"/>
      </w:r>
      <w:r w:rsidR="00B01784">
        <w:rPr>
          <w:noProof/>
          <w:lang w:eastAsia="en-IE"/>
        </w:rPr>
        <w:t>.</w:t>
      </w:r>
    </w:p>
    <w:p w14:paraId="48287768" w14:textId="253F03DD" w:rsidR="0096244C" w:rsidRDefault="0096244C" w:rsidP="00F601A5">
      <w:pPr>
        <w:rPr>
          <w:noProof/>
        </w:rPr>
      </w:pPr>
      <w:r w:rsidRPr="00B90775">
        <w:rPr>
          <w:noProof/>
        </w:rPr>
        <w:t>Europe</w:t>
      </w:r>
      <w:r w:rsidR="00F601A5">
        <w:rPr>
          <w:noProof/>
        </w:rPr>
        <w:t>’s researchers</w:t>
      </w:r>
      <w:r w:rsidRPr="00B90775">
        <w:rPr>
          <w:noProof/>
        </w:rPr>
        <w:t xml:space="preserve"> </w:t>
      </w:r>
      <w:r w:rsidR="00F601A5">
        <w:rPr>
          <w:noProof/>
        </w:rPr>
        <w:t>were</w:t>
      </w:r>
      <w:r w:rsidRPr="00B90775">
        <w:rPr>
          <w:noProof/>
        </w:rPr>
        <w:t xml:space="preserve"> </w:t>
      </w:r>
      <w:r w:rsidR="001739C8">
        <w:rPr>
          <w:noProof/>
        </w:rPr>
        <w:t xml:space="preserve">among </w:t>
      </w:r>
      <w:r w:rsidRPr="00B90775">
        <w:rPr>
          <w:noProof/>
        </w:rPr>
        <w:t>the first to integrate AI</w:t>
      </w:r>
      <w:r w:rsidRPr="00CD19C1">
        <w:rPr>
          <w:noProof/>
        </w:rPr>
        <w:t xml:space="preserve"> in their </w:t>
      </w:r>
      <w:r w:rsidR="00085638">
        <w:rPr>
          <w:noProof/>
        </w:rPr>
        <w:t>work and</w:t>
      </w:r>
      <w:r w:rsidR="00837754">
        <w:rPr>
          <w:noProof/>
        </w:rPr>
        <w:t xml:space="preserve">, until 2017, </w:t>
      </w:r>
      <w:r>
        <w:rPr>
          <w:noProof/>
        </w:rPr>
        <w:t xml:space="preserve">were leading in </w:t>
      </w:r>
      <w:r w:rsidR="00322C3E">
        <w:rPr>
          <w:noProof/>
        </w:rPr>
        <w:t xml:space="preserve">terms of </w:t>
      </w:r>
      <w:r w:rsidR="002869C9">
        <w:rPr>
          <w:noProof/>
        </w:rPr>
        <w:t xml:space="preserve">number of </w:t>
      </w:r>
      <w:r w:rsidR="003C4654">
        <w:rPr>
          <w:noProof/>
        </w:rPr>
        <w:t xml:space="preserve">scientific </w:t>
      </w:r>
      <w:r>
        <w:rPr>
          <w:noProof/>
        </w:rPr>
        <w:t xml:space="preserve">publications </w:t>
      </w:r>
      <w:r w:rsidR="003C4654">
        <w:rPr>
          <w:noProof/>
        </w:rPr>
        <w:t xml:space="preserve">using </w:t>
      </w:r>
      <w:r>
        <w:rPr>
          <w:noProof/>
        </w:rPr>
        <w:t xml:space="preserve">AI applications. However, </w:t>
      </w:r>
      <w:r w:rsidRPr="00B47144">
        <w:rPr>
          <w:b/>
          <w:bCs/>
          <w:noProof/>
        </w:rPr>
        <w:t xml:space="preserve">China and the US have since </w:t>
      </w:r>
      <w:r w:rsidR="00322C3E" w:rsidRPr="00B47144">
        <w:rPr>
          <w:b/>
          <w:bCs/>
          <w:noProof/>
        </w:rPr>
        <w:t>caught up</w:t>
      </w:r>
      <w:r w:rsidR="00596CBD" w:rsidRPr="00B47144">
        <w:rPr>
          <w:b/>
          <w:bCs/>
          <w:noProof/>
        </w:rPr>
        <w:t xml:space="preserve"> and overtaken the EU</w:t>
      </w:r>
      <w:r>
        <w:rPr>
          <w:noProof/>
        </w:rPr>
        <w:t xml:space="preserve">, with China </w:t>
      </w:r>
      <w:r w:rsidR="00187BF7">
        <w:rPr>
          <w:noProof/>
        </w:rPr>
        <w:t>l</w:t>
      </w:r>
      <w:r>
        <w:rPr>
          <w:noProof/>
        </w:rPr>
        <w:t>eading globally</w:t>
      </w:r>
      <w:r w:rsidR="009367E9" w:rsidRPr="005C7C10">
        <w:rPr>
          <w:rStyle w:val="FootnoteReference"/>
          <w:rFonts w:eastAsiaTheme="majorEastAsia"/>
          <w:noProof/>
        </w:rPr>
        <w:footnoteReference w:id="6"/>
      </w:r>
      <w:r>
        <w:rPr>
          <w:noProof/>
        </w:rPr>
        <w:t>.</w:t>
      </w:r>
      <w:r w:rsidR="009625D8">
        <w:rPr>
          <w:noProof/>
        </w:rPr>
        <w:t xml:space="preserve"> T</w:t>
      </w:r>
      <w:r>
        <w:rPr>
          <w:noProof/>
        </w:rPr>
        <w:t>he EU’s global share of AI computational capacity is less than 5%, compared to the 75%</w:t>
      </w:r>
      <w:r w:rsidR="00DD3A70">
        <w:rPr>
          <w:noProof/>
        </w:rPr>
        <w:t xml:space="preserve"> for the US </w:t>
      </w:r>
      <w:r>
        <w:rPr>
          <w:noProof/>
        </w:rPr>
        <w:t xml:space="preserve">and </w:t>
      </w:r>
      <w:r w:rsidR="00DD3A70">
        <w:rPr>
          <w:noProof/>
        </w:rPr>
        <w:t xml:space="preserve">15% for </w:t>
      </w:r>
      <w:r>
        <w:rPr>
          <w:noProof/>
        </w:rPr>
        <w:t>China</w:t>
      </w:r>
      <w:r>
        <w:rPr>
          <w:rStyle w:val="FootnoteReference"/>
          <w:noProof/>
        </w:rPr>
        <w:footnoteReference w:id="7"/>
      </w:r>
      <w:r>
        <w:rPr>
          <w:noProof/>
        </w:rPr>
        <w:t>.</w:t>
      </w:r>
      <w:r w:rsidR="00850BD6">
        <w:rPr>
          <w:noProof/>
        </w:rPr>
        <w:t xml:space="preserve"> </w:t>
      </w:r>
      <w:r w:rsidR="00734E3F">
        <w:rPr>
          <w:noProof/>
        </w:rPr>
        <w:t xml:space="preserve">Europe </w:t>
      </w:r>
      <w:r w:rsidR="00B673DB">
        <w:rPr>
          <w:noProof/>
        </w:rPr>
        <w:t>remains</w:t>
      </w:r>
      <w:r w:rsidR="00734E3F">
        <w:rPr>
          <w:noProof/>
        </w:rPr>
        <w:t xml:space="preserve"> a major hub for basic AI research, reflecting the continent's active AI research community. However, t</w:t>
      </w:r>
      <w:r w:rsidR="009625D8">
        <w:rPr>
          <w:noProof/>
        </w:rPr>
        <w:t>he</w:t>
      </w:r>
      <w:r w:rsidR="004C13AC">
        <w:rPr>
          <w:noProof/>
        </w:rPr>
        <w:t xml:space="preserve"> EU has </w:t>
      </w:r>
      <w:r w:rsidR="001428E3">
        <w:rPr>
          <w:noProof/>
        </w:rPr>
        <w:t xml:space="preserve">a small global </w:t>
      </w:r>
      <w:r w:rsidR="00B00725">
        <w:rPr>
          <w:noProof/>
        </w:rPr>
        <w:t>share of AI players (</w:t>
      </w:r>
      <w:r w:rsidR="001428E3">
        <w:rPr>
          <w:noProof/>
        </w:rPr>
        <w:t>6</w:t>
      </w:r>
      <w:r w:rsidR="00B00725">
        <w:rPr>
          <w:noProof/>
        </w:rPr>
        <w:t xml:space="preserve">%) </w:t>
      </w:r>
      <w:r w:rsidR="00001389">
        <w:rPr>
          <w:noProof/>
        </w:rPr>
        <w:t>compare</w:t>
      </w:r>
      <w:r w:rsidR="007E266E">
        <w:rPr>
          <w:noProof/>
        </w:rPr>
        <w:t>d to</w:t>
      </w:r>
      <w:r w:rsidR="00001389">
        <w:rPr>
          <w:noProof/>
        </w:rPr>
        <w:t xml:space="preserve"> the US and China, </w:t>
      </w:r>
      <w:r w:rsidR="002264F3">
        <w:rPr>
          <w:noProof/>
        </w:rPr>
        <w:t xml:space="preserve">and </w:t>
      </w:r>
      <w:r w:rsidR="00DD3A70">
        <w:rPr>
          <w:noProof/>
        </w:rPr>
        <w:t xml:space="preserve">an </w:t>
      </w:r>
      <w:r w:rsidR="00021F9A">
        <w:rPr>
          <w:noProof/>
        </w:rPr>
        <w:t xml:space="preserve">even smaller </w:t>
      </w:r>
      <w:r w:rsidR="00816245">
        <w:rPr>
          <w:noProof/>
        </w:rPr>
        <w:t>share of</w:t>
      </w:r>
      <w:r w:rsidR="00197C6C">
        <w:rPr>
          <w:noProof/>
        </w:rPr>
        <w:t xml:space="preserve"> AI </w:t>
      </w:r>
      <w:r w:rsidR="002264F3">
        <w:rPr>
          <w:noProof/>
        </w:rPr>
        <w:t xml:space="preserve">patents </w:t>
      </w:r>
      <w:r w:rsidR="00B34272">
        <w:rPr>
          <w:noProof/>
        </w:rPr>
        <w:t>(</w:t>
      </w:r>
      <w:r w:rsidR="00C93C7B">
        <w:rPr>
          <w:noProof/>
        </w:rPr>
        <w:t>3</w:t>
      </w:r>
      <w:r w:rsidR="00E37117">
        <w:rPr>
          <w:noProof/>
        </w:rPr>
        <w:t>%)</w:t>
      </w:r>
      <w:r w:rsidR="00B00725">
        <w:rPr>
          <w:rStyle w:val="FootnoteReference"/>
          <w:noProof/>
        </w:rPr>
        <w:footnoteReference w:id="8"/>
      </w:r>
      <w:r w:rsidR="00B00725">
        <w:rPr>
          <w:noProof/>
        </w:rPr>
        <w:t>.</w:t>
      </w:r>
    </w:p>
    <w:p w14:paraId="1D4E237C" w14:textId="477E3636" w:rsidR="004B7D1C" w:rsidRDefault="00A32B26" w:rsidP="004B7D1C">
      <w:pPr>
        <w:rPr>
          <w:noProof/>
        </w:rPr>
      </w:pPr>
      <w:r w:rsidRPr="005D0DCE">
        <w:rPr>
          <w:b/>
          <w:bCs/>
          <w:noProof/>
        </w:rPr>
        <w:t xml:space="preserve">Countries like the </w:t>
      </w:r>
      <w:r w:rsidR="00EF2337" w:rsidRPr="005D0DCE">
        <w:rPr>
          <w:b/>
          <w:bCs/>
          <w:noProof/>
        </w:rPr>
        <w:t>US</w:t>
      </w:r>
      <w:r w:rsidRPr="005D0DCE">
        <w:rPr>
          <w:b/>
          <w:bCs/>
          <w:noProof/>
        </w:rPr>
        <w:t xml:space="preserve">, China, Japan and the </w:t>
      </w:r>
      <w:r w:rsidR="00D1301C" w:rsidRPr="005D0DCE">
        <w:rPr>
          <w:b/>
          <w:bCs/>
          <w:noProof/>
        </w:rPr>
        <w:t>UK</w:t>
      </w:r>
      <w:r w:rsidRPr="005D0DCE">
        <w:rPr>
          <w:b/>
          <w:bCs/>
          <w:noProof/>
        </w:rPr>
        <w:t xml:space="preserve"> </w:t>
      </w:r>
      <w:r w:rsidR="00007A60" w:rsidRPr="005D0DCE">
        <w:rPr>
          <w:b/>
          <w:bCs/>
          <w:noProof/>
        </w:rPr>
        <w:t xml:space="preserve">are investing </w:t>
      </w:r>
      <w:r w:rsidR="007241D2" w:rsidRPr="005D0DCE">
        <w:rPr>
          <w:b/>
          <w:bCs/>
          <w:noProof/>
        </w:rPr>
        <w:t xml:space="preserve">heavily </w:t>
      </w:r>
      <w:r w:rsidR="00007A60" w:rsidRPr="005D0DCE">
        <w:rPr>
          <w:b/>
          <w:bCs/>
          <w:noProof/>
        </w:rPr>
        <w:t>in AI in science and the required resources</w:t>
      </w:r>
      <w:r w:rsidR="00007A60">
        <w:rPr>
          <w:noProof/>
        </w:rPr>
        <w:t>, such as computational power and datasets</w:t>
      </w:r>
      <w:r w:rsidR="00007A60" w:rsidRPr="00A3761C">
        <w:rPr>
          <w:noProof/>
        </w:rPr>
        <w:t>.</w:t>
      </w:r>
      <w:r w:rsidR="00007A60">
        <w:rPr>
          <w:noProof/>
        </w:rPr>
        <w:t xml:space="preserve"> They </w:t>
      </w:r>
      <w:r>
        <w:rPr>
          <w:noProof/>
        </w:rPr>
        <w:t>have launched national AI in science initiatives to boost</w:t>
      </w:r>
      <w:r w:rsidRPr="00F34477">
        <w:rPr>
          <w:noProof/>
        </w:rPr>
        <w:t xml:space="preserve"> their </w:t>
      </w:r>
      <w:r w:rsidR="00CE0B91" w:rsidRPr="00CE0B91">
        <w:rPr>
          <w:noProof/>
        </w:rPr>
        <w:t xml:space="preserve">scientific </w:t>
      </w:r>
      <w:r w:rsidR="001C2E0B">
        <w:rPr>
          <w:noProof/>
        </w:rPr>
        <w:t>ecosystems</w:t>
      </w:r>
      <w:r w:rsidR="00CE0B91" w:rsidRPr="00CE0B91">
        <w:rPr>
          <w:noProof/>
        </w:rPr>
        <w:t xml:space="preserve"> and their </w:t>
      </w:r>
      <w:r w:rsidRPr="00F34477">
        <w:rPr>
          <w:noProof/>
        </w:rPr>
        <w:t>econom</w:t>
      </w:r>
      <w:r w:rsidR="00FB0D1E">
        <w:rPr>
          <w:noProof/>
        </w:rPr>
        <w:t>ies</w:t>
      </w:r>
      <w:r w:rsidRPr="00EB3B46">
        <w:rPr>
          <w:noProof/>
        </w:rPr>
        <w:t>,</w:t>
      </w:r>
      <w:r>
        <w:rPr>
          <w:noProof/>
        </w:rPr>
        <w:t xml:space="preserve"> gain and maintain</w:t>
      </w:r>
      <w:r w:rsidRPr="00EB3B46">
        <w:rPr>
          <w:noProof/>
        </w:rPr>
        <w:t xml:space="preserve"> technological sovereignty</w:t>
      </w:r>
      <w:r>
        <w:rPr>
          <w:noProof/>
        </w:rPr>
        <w:t>, protect their national security</w:t>
      </w:r>
      <w:r w:rsidRPr="00EB3B46">
        <w:rPr>
          <w:noProof/>
        </w:rPr>
        <w:t xml:space="preserve"> and </w:t>
      </w:r>
      <w:r>
        <w:rPr>
          <w:noProof/>
        </w:rPr>
        <w:t>increase their</w:t>
      </w:r>
      <w:r w:rsidRPr="00EB3B46">
        <w:rPr>
          <w:noProof/>
        </w:rPr>
        <w:t xml:space="preserve"> political influence</w:t>
      </w:r>
      <w:r>
        <w:rPr>
          <w:rStyle w:val="FootnoteReference"/>
          <w:rFonts w:eastAsiaTheme="majorEastAsia"/>
          <w:noProof/>
        </w:rPr>
        <w:footnoteReference w:id="9"/>
      </w:r>
      <w:r>
        <w:rPr>
          <w:noProof/>
        </w:rPr>
        <w:t xml:space="preserve">. Similarly, </w:t>
      </w:r>
      <w:r w:rsidR="00567C37">
        <w:rPr>
          <w:noProof/>
        </w:rPr>
        <w:t>major</w:t>
      </w:r>
      <w:r>
        <w:rPr>
          <w:noProof/>
        </w:rPr>
        <w:t xml:space="preserve"> tech companies identif</w:t>
      </w:r>
      <w:r w:rsidR="006A78C6">
        <w:rPr>
          <w:noProof/>
        </w:rPr>
        <w:t>y</w:t>
      </w:r>
      <w:r>
        <w:rPr>
          <w:noProof/>
        </w:rPr>
        <w:t xml:space="preserve"> AI in science </w:t>
      </w:r>
      <w:r w:rsidR="009D2697">
        <w:rPr>
          <w:noProof/>
        </w:rPr>
        <w:t>as a</w:t>
      </w:r>
      <w:r w:rsidR="007F7D64">
        <w:rPr>
          <w:noProof/>
        </w:rPr>
        <w:t xml:space="preserve"> strategic area</w:t>
      </w:r>
      <w:r w:rsidR="009D2697">
        <w:rPr>
          <w:noProof/>
        </w:rPr>
        <w:t xml:space="preserve"> </w:t>
      </w:r>
      <w:r w:rsidR="00FA096F">
        <w:rPr>
          <w:noProof/>
        </w:rPr>
        <w:t>with high growth potential</w:t>
      </w:r>
      <w:r>
        <w:rPr>
          <w:noProof/>
        </w:rPr>
        <w:t>, establish</w:t>
      </w:r>
      <w:r w:rsidR="006A78C6">
        <w:rPr>
          <w:noProof/>
        </w:rPr>
        <w:t>ing</w:t>
      </w:r>
      <w:r>
        <w:rPr>
          <w:noProof/>
        </w:rPr>
        <w:t xml:space="preserve"> internal AI in science teams and partner</w:t>
      </w:r>
      <w:r w:rsidR="006A78C6">
        <w:rPr>
          <w:noProof/>
        </w:rPr>
        <w:t>ing</w:t>
      </w:r>
      <w:r>
        <w:rPr>
          <w:noProof/>
        </w:rPr>
        <w:t xml:space="preserve"> with </w:t>
      </w:r>
      <w:r w:rsidR="006A78C6">
        <w:rPr>
          <w:noProof/>
        </w:rPr>
        <w:t>top</w:t>
      </w:r>
      <w:r>
        <w:rPr>
          <w:noProof/>
        </w:rPr>
        <w:t xml:space="preserve"> research institutions.</w:t>
      </w:r>
    </w:p>
    <w:p w14:paraId="188F91F1" w14:textId="4180BAEB" w:rsidR="0006760D" w:rsidRDefault="004808D6" w:rsidP="00321334">
      <w:pPr>
        <w:rPr>
          <w:noProof/>
        </w:rPr>
      </w:pPr>
      <w:r w:rsidRPr="00B47144">
        <w:rPr>
          <w:b/>
          <w:bCs/>
          <w:noProof/>
        </w:rPr>
        <w:t>A European approach</w:t>
      </w:r>
      <w:r w:rsidR="00F415E9">
        <w:rPr>
          <w:b/>
          <w:bCs/>
          <w:noProof/>
        </w:rPr>
        <w:t xml:space="preserve"> to AI in science</w:t>
      </w:r>
      <w:r w:rsidRPr="00B47144">
        <w:rPr>
          <w:b/>
          <w:bCs/>
          <w:noProof/>
        </w:rPr>
        <w:t xml:space="preserve"> is required for</w:t>
      </w:r>
      <w:r w:rsidR="001754DB" w:rsidRPr="00B47144">
        <w:rPr>
          <w:b/>
          <w:bCs/>
          <w:noProof/>
        </w:rPr>
        <w:t xml:space="preserve"> Europe </w:t>
      </w:r>
      <w:r w:rsidRPr="00B47144">
        <w:rPr>
          <w:b/>
          <w:bCs/>
          <w:noProof/>
        </w:rPr>
        <w:t xml:space="preserve">to strengthen its </w:t>
      </w:r>
      <w:r w:rsidR="00F147EB">
        <w:rPr>
          <w:b/>
          <w:bCs/>
          <w:noProof/>
        </w:rPr>
        <w:t xml:space="preserve">economic </w:t>
      </w:r>
      <w:r w:rsidRPr="00B47144">
        <w:rPr>
          <w:b/>
          <w:bCs/>
          <w:noProof/>
        </w:rPr>
        <w:t>position and competitive</w:t>
      </w:r>
      <w:r w:rsidR="00F415E9">
        <w:rPr>
          <w:b/>
          <w:bCs/>
          <w:noProof/>
        </w:rPr>
        <w:t>ness</w:t>
      </w:r>
      <w:r w:rsidR="00BF33DB">
        <w:rPr>
          <w:noProof/>
        </w:rPr>
        <w:t xml:space="preserve">, in an extremely dynamic context in which AI is reshaping our societies and economies, </w:t>
      </w:r>
      <w:r w:rsidR="0068322C">
        <w:rPr>
          <w:noProof/>
        </w:rPr>
        <w:t>including the</w:t>
      </w:r>
      <w:r w:rsidR="00BF33DB">
        <w:rPr>
          <w:noProof/>
        </w:rPr>
        <w:t xml:space="preserve"> scientific community</w:t>
      </w:r>
      <w:r>
        <w:rPr>
          <w:noProof/>
        </w:rPr>
        <w:t>.</w:t>
      </w:r>
      <w:r w:rsidRPr="00A32B26">
        <w:rPr>
          <w:noProof/>
        </w:rPr>
        <w:t xml:space="preserve"> </w:t>
      </w:r>
      <w:r w:rsidR="00DB413D">
        <w:rPr>
          <w:noProof/>
          <w:lang w:eastAsia="en-IE"/>
        </w:rPr>
        <w:t>Several major reports</w:t>
      </w:r>
      <w:r w:rsidR="00DB413D">
        <w:rPr>
          <w:rStyle w:val="FootnoteReference"/>
          <w:rFonts w:eastAsiaTheme="majorEastAsia"/>
          <w:noProof/>
        </w:rPr>
        <w:footnoteReference w:id="10"/>
      </w:r>
      <w:r w:rsidR="00DB413D" w:rsidRPr="002B06E3">
        <w:rPr>
          <w:noProof/>
          <w:vertAlign w:val="superscript"/>
          <w:lang w:eastAsia="en-IE"/>
        </w:rPr>
        <w:t>,</w:t>
      </w:r>
      <w:r w:rsidR="00DB413D">
        <w:rPr>
          <w:rStyle w:val="FootnoteReference"/>
          <w:rFonts w:eastAsiaTheme="majorEastAsia"/>
          <w:noProof/>
        </w:rPr>
        <w:footnoteReference w:id="11"/>
      </w:r>
      <w:r w:rsidR="00DB413D">
        <w:rPr>
          <w:noProof/>
        </w:rPr>
        <w:t xml:space="preserve"> have recommended leveraging AI to close the innovation gap and boost productivity and prosperity.</w:t>
      </w:r>
      <w:r w:rsidR="00DB413D" w:rsidRPr="00B4666D">
        <w:rPr>
          <w:noProof/>
        </w:rPr>
        <w:t xml:space="preserve"> </w:t>
      </w:r>
      <w:r w:rsidR="00BF33DB">
        <w:rPr>
          <w:noProof/>
        </w:rPr>
        <w:t xml:space="preserve">The EU must step up its ambition and </w:t>
      </w:r>
      <w:r w:rsidR="00BF33DB" w:rsidRPr="00C7209B">
        <w:rPr>
          <w:noProof/>
        </w:rPr>
        <w:t xml:space="preserve">pursue a strategic and coordinated approach to </w:t>
      </w:r>
      <w:r w:rsidR="006C509A" w:rsidRPr="00C7209B">
        <w:rPr>
          <w:noProof/>
        </w:rPr>
        <w:t xml:space="preserve">AI in </w:t>
      </w:r>
      <w:r w:rsidR="00BF33DB" w:rsidRPr="00C7209B">
        <w:rPr>
          <w:noProof/>
        </w:rPr>
        <w:t>science and science in AI</w:t>
      </w:r>
      <w:r w:rsidR="001E6923" w:rsidRPr="00C7209B">
        <w:rPr>
          <w:noProof/>
        </w:rPr>
        <w:t xml:space="preserve"> to be</w:t>
      </w:r>
      <w:r w:rsidR="001E6923">
        <w:rPr>
          <w:noProof/>
        </w:rPr>
        <w:t xml:space="preserve">come an </w:t>
      </w:r>
      <w:r w:rsidR="001E6923">
        <w:rPr>
          <w:noProof/>
          <w:lang w:eastAsia="en-IE"/>
        </w:rPr>
        <w:t>AI Continent</w:t>
      </w:r>
      <w:r w:rsidR="001E6923" w:rsidRPr="00C705E8">
        <w:rPr>
          <w:rStyle w:val="FootnoteReference"/>
          <w:rFonts w:eastAsiaTheme="majorEastAsia"/>
          <w:noProof/>
        </w:rPr>
        <w:footnoteReference w:id="12"/>
      </w:r>
      <w:r w:rsidR="00BF33DB">
        <w:rPr>
          <w:noProof/>
        </w:rPr>
        <w:t xml:space="preserve">, pushing the frontiers </w:t>
      </w:r>
      <w:r w:rsidR="00235C29">
        <w:rPr>
          <w:noProof/>
        </w:rPr>
        <w:t xml:space="preserve">of AI </w:t>
      </w:r>
      <w:r w:rsidR="00BF33DB">
        <w:rPr>
          <w:noProof/>
        </w:rPr>
        <w:t>while respect</w:t>
      </w:r>
      <w:r w:rsidR="00396980">
        <w:rPr>
          <w:noProof/>
        </w:rPr>
        <w:t>ing</w:t>
      </w:r>
      <w:r w:rsidR="00235C29">
        <w:rPr>
          <w:noProof/>
        </w:rPr>
        <w:t xml:space="preserve"> and enhancing</w:t>
      </w:r>
      <w:r w:rsidR="00BF33DB">
        <w:rPr>
          <w:noProof/>
        </w:rPr>
        <w:t xml:space="preserve"> its values.</w:t>
      </w:r>
      <w:r w:rsidRPr="00A32B26">
        <w:rPr>
          <w:noProof/>
        </w:rPr>
        <w:t xml:space="preserve"> </w:t>
      </w:r>
    </w:p>
    <w:p w14:paraId="41D53EFD" w14:textId="50E1DF94" w:rsidR="00321334" w:rsidRPr="00B90775" w:rsidRDefault="002B2396" w:rsidP="00157BC4">
      <w:pPr>
        <w:keepLines/>
        <w:rPr>
          <w:rFonts w:eastAsia="Calibri"/>
          <w:b/>
          <w:noProof/>
          <w:lang w:val="en-IE"/>
        </w:rPr>
      </w:pPr>
      <w:r w:rsidRPr="00B47144">
        <w:rPr>
          <w:b/>
          <w:bCs/>
          <w:noProof/>
        </w:rPr>
        <w:t>The EU can lead the way, building on its unique strengths in</w:t>
      </w:r>
      <w:r w:rsidR="00661D2A" w:rsidRPr="00B47144">
        <w:rPr>
          <w:b/>
          <w:bCs/>
          <w:noProof/>
        </w:rPr>
        <w:t xml:space="preserve"> excellent</w:t>
      </w:r>
      <w:r w:rsidRPr="00B47144">
        <w:rPr>
          <w:b/>
          <w:bCs/>
          <w:noProof/>
        </w:rPr>
        <w:t xml:space="preserve"> research</w:t>
      </w:r>
      <w:r w:rsidR="004245AF" w:rsidRPr="00B47144">
        <w:rPr>
          <w:b/>
          <w:bCs/>
          <w:noProof/>
        </w:rPr>
        <w:t xml:space="preserve"> across</w:t>
      </w:r>
      <w:r w:rsidR="0089103B" w:rsidRPr="00B47144">
        <w:rPr>
          <w:b/>
          <w:bCs/>
          <w:noProof/>
        </w:rPr>
        <w:t xml:space="preserve"> </w:t>
      </w:r>
      <w:r w:rsidR="004245AF" w:rsidRPr="00B47144">
        <w:rPr>
          <w:b/>
          <w:bCs/>
          <w:noProof/>
        </w:rPr>
        <w:t>domains</w:t>
      </w:r>
      <w:r w:rsidRPr="00B47144">
        <w:rPr>
          <w:b/>
          <w:bCs/>
          <w:noProof/>
        </w:rPr>
        <w:t xml:space="preserve"> and in trustworthy AI</w:t>
      </w:r>
      <w:r>
        <w:rPr>
          <w:noProof/>
        </w:rPr>
        <w:t>.</w:t>
      </w:r>
      <w:r w:rsidRPr="00350FBC">
        <w:rPr>
          <w:noProof/>
        </w:rPr>
        <w:t xml:space="preserve"> </w:t>
      </w:r>
      <w:r w:rsidR="00404AE9">
        <w:rPr>
          <w:noProof/>
        </w:rPr>
        <w:t xml:space="preserve">Europe </w:t>
      </w:r>
      <w:r w:rsidR="00D078BD">
        <w:rPr>
          <w:noProof/>
        </w:rPr>
        <w:t xml:space="preserve">can take advantage of </w:t>
      </w:r>
      <w:r w:rsidR="00404AE9">
        <w:rPr>
          <w:noProof/>
        </w:rPr>
        <w:t xml:space="preserve">a </w:t>
      </w:r>
      <w:r w:rsidR="00404AE9" w:rsidRPr="0080683D">
        <w:rPr>
          <w:noProof/>
          <w:szCs w:val="24"/>
        </w:rPr>
        <w:t>long-standing academic tradition and respect for research freedom, with world-class scientists and research facilities</w:t>
      </w:r>
      <w:r w:rsidR="0057673A">
        <w:rPr>
          <w:noProof/>
          <w:szCs w:val="24"/>
        </w:rPr>
        <w:t xml:space="preserve"> that collaborate to push technological boundaries</w:t>
      </w:r>
      <w:r w:rsidR="001C73DE">
        <w:rPr>
          <w:noProof/>
          <w:szCs w:val="24"/>
        </w:rPr>
        <w:t xml:space="preserve">, supported by </w:t>
      </w:r>
      <w:r w:rsidR="00524F5A">
        <w:rPr>
          <w:noProof/>
          <w:szCs w:val="24"/>
        </w:rPr>
        <w:t>sustained funding</w:t>
      </w:r>
      <w:r w:rsidR="00404AE9">
        <w:rPr>
          <w:noProof/>
          <w:szCs w:val="24"/>
        </w:rPr>
        <w:t xml:space="preserve">. </w:t>
      </w:r>
      <w:r w:rsidR="00C70CDC" w:rsidRPr="00C70CDC">
        <w:rPr>
          <w:noProof/>
          <w:szCs w:val="24"/>
        </w:rPr>
        <w:t xml:space="preserve">To lead </w:t>
      </w:r>
      <w:r w:rsidR="0068322C">
        <w:rPr>
          <w:noProof/>
          <w:szCs w:val="24"/>
        </w:rPr>
        <w:t xml:space="preserve">in </w:t>
      </w:r>
      <w:r w:rsidR="00C70CDC" w:rsidRPr="00C70CDC">
        <w:rPr>
          <w:noProof/>
          <w:szCs w:val="24"/>
        </w:rPr>
        <w:t xml:space="preserve">AI </w:t>
      </w:r>
      <w:r w:rsidR="00575B2B">
        <w:rPr>
          <w:noProof/>
          <w:szCs w:val="24"/>
        </w:rPr>
        <w:t>in science</w:t>
      </w:r>
      <w:r w:rsidR="00C70CDC" w:rsidRPr="00C70CDC">
        <w:rPr>
          <w:noProof/>
          <w:szCs w:val="24"/>
        </w:rPr>
        <w:t>, Europe must develop AI solutions that ensure technological sovereignty, both by advancing AI tools for scientific research and by facilitating critical scientific breakthroughs.</w:t>
      </w:r>
      <w:r w:rsidR="00575B2B">
        <w:rPr>
          <w:noProof/>
          <w:szCs w:val="24"/>
        </w:rPr>
        <w:t xml:space="preserve"> </w:t>
      </w:r>
      <w:r w:rsidR="0068322C">
        <w:rPr>
          <w:noProof/>
          <w:szCs w:val="24"/>
        </w:rPr>
        <w:t xml:space="preserve">A </w:t>
      </w:r>
      <w:r w:rsidR="0006760D" w:rsidRPr="00B26C8A">
        <w:rPr>
          <w:noProof/>
          <w:szCs w:val="24"/>
        </w:rPr>
        <w:t>European approach</w:t>
      </w:r>
      <w:r w:rsidR="0006760D">
        <w:rPr>
          <w:noProof/>
          <w:szCs w:val="24"/>
        </w:rPr>
        <w:t xml:space="preserve"> to</w:t>
      </w:r>
      <w:r w:rsidR="0006760D" w:rsidRPr="00B26C8A">
        <w:rPr>
          <w:noProof/>
          <w:szCs w:val="24"/>
        </w:rPr>
        <w:t xml:space="preserve"> a safe, </w:t>
      </w:r>
      <w:r w:rsidR="00743CD1">
        <w:rPr>
          <w:noProof/>
          <w:szCs w:val="24"/>
        </w:rPr>
        <w:t xml:space="preserve">sustainable, </w:t>
      </w:r>
      <w:r w:rsidR="0006760D" w:rsidRPr="00B26C8A">
        <w:rPr>
          <w:noProof/>
          <w:szCs w:val="24"/>
        </w:rPr>
        <w:t>human-centric and trustworthy AI in science is a strategic opportunity in the rapidly changing geopolitical environment</w:t>
      </w:r>
      <w:r w:rsidR="0006760D">
        <w:rPr>
          <w:noProof/>
          <w:szCs w:val="24"/>
        </w:rPr>
        <w:t>.</w:t>
      </w:r>
    </w:p>
    <w:p w14:paraId="36DB2A79" w14:textId="38583EAC" w:rsidR="00377A95" w:rsidRDefault="004D63AC" w:rsidP="00385783">
      <w:pPr>
        <w:rPr>
          <w:noProof/>
        </w:rPr>
      </w:pPr>
      <w:r>
        <w:rPr>
          <w:noProof/>
          <w:lang w:eastAsia="en-IE"/>
        </w:rPr>
        <w:t>Th</w:t>
      </w:r>
      <w:r w:rsidR="00385783">
        <w:rPr>
          <w:noProof/>
          <w:lang w:eastAsia="en-IE"/>
        </w:rPr>
        <w:t xml:space="preserve">is </w:t>
      </w:r>
      <w:r w:rsidR="00604D17" w:rsidRPr="00604D17">
        <w:rPr>
          <w:noProof/>
          <w:lang w:eastAsia="en-IE"/>
        </w:rPr>
        <w:t>European Strategy for Artificial Intelligence in Science (the ‘Strategy’</w:t>
      </w:r>
      <w:r w:rsidR="00604D17">
        <w:rPr>
          <w:noProof/>
          <w:lang w:eastAsia="en-IE"/>
        </w:rPr>
        <w:t>)</w:t>
      </w:r>
      <w:r w:rsidR="001A3182">
        <w:rPr>
          <w:noProof/>
          <w:lang w:eastAsia="en-IE"/>
        </w:rPr>
        <w:t xml:space="preserve"> </w:t>
      </w:r>
      <w:r w:rsidR="00385783">
        <w:rPr>
          <w:noProof/>
          <w:lang w:eastAsia="en-IE"/>
        </w:rPr>
        <w:t xml:space="preserve">presents a </w:t>
      </w:r>
      <w:r w:rsidR="00385783" w:rsidRPr="00D14C4B">
        <w:rPr>
          <w:b/>
          <w:bCs/>
          <w:noProof/>
          <w:lang w:eastAsia="en-IE"/>
        </w:rPr>
        <w:t xml:space="preserve">distinctly European approach to </w:t>
      </w:r>
      <w:r w:rsidR="00281D1C" w:rsidRPr="00D14C4B">
        <w:rPr>
          <w:b/>
          <w:bCs/>
          <w:noProof/>
          <w:lang w:eastAsia="en-IE"/>
        </w:rPr>
        <w:t>accelerate the adoption of AI by European scientists in all disciplines</w:t>
      </w:r>
      <w:r w:rsidR="00F76AB0">
        <w:rPr>
          <w:noProof/>
          <w:lang w:eastAsia="en-IE"/>
        </w:rPr>
        <w:t xml:space="preserve">. </w:t>
      </w:r>
      <w:r w:rsidR="000E3567">
        <w:rPr>
          <w:noProof/>
          <w:lang w:eastAsia="en-IE"/>
        </w:rPr>
        <w:t xml:space="preserve">It includes building </w:t>
      </w:r>
      <w:r w:rsidR="000E3567" w:rsidRPr="00A821BB">
        <w:rPr>
          <w:noProof/>
          <w:lang w:val="en-IE" w:eastAsia="en-IE"/>
        </w:rPr>
        <w:t xml:space="preserve">leading </w:t>
      </w:r>
      <w:r w:rsidR="000E3567">
        <w:rPr>
          <w:noProof/>
          <w:lang w:val="en-IE" w:eastAsia="en-IE"/>
        </w:rPr>
        <w:t xml:space="preserve">European </w:t>
      </w:r>
      <w:r w:rsidR="000E3567" w:rsidRPr="00A821BB">
        <w:rPr>
          <w:noProof/>
          <w:lang w:val="en-IE" w:eastAsia="en-IE"/>
        </w:rPr>
        <w:t xml:space="preserve">AI </w:t>
      </w:r>
      <w:r w:rsidR="000E3567">
        <w:rPr>
          <w:noProof/>
          <w:lang w:val="en-IE" w:eastAsia="en-IE"/>
        </w:rPr>
        <w:t>scientific</w:t>
      </w:r>
      <w:r w:rsidR="000E3567" w:rsidRPr="00A821BB">
        <w:rPr>
          <w:noProof/>
          <w:lang w:val="en-IE" w:eastAsia="en-IE"/>
        </w:rPr>
        <w:t xml:space="preserve"> models</w:t>
      </w:r>
      <w:r w:rsidR="000E3567">
        <w:rPr>
          <w:noProof/>
          <w:lang w:val="en-IE" w:eastAsia="en-IE"/>
        </w:rPr>
        <w:t xml:space="preserve"> and supporting their innovative potential</w:t>
      </w:r>
      <w:r w:rsidR="000E3567" w:rsidRPr="00967C7B">
        <w:rPr>
          <w:rFonts w:eastAsia="Calibri"/>
          <w:noProof/>
        </w:rPr>
        <w:t xml:space="preserve"> </w:t>
      </w:r>
      <w:r w:rsidR="000E3567">
        <w:rPr>
          <w:rFonts w:eastAsia="Calibri"/>
          <w:noProof/>
        </w:rPr>
        <w:t xml:space="preserve">to </w:t>
      </w:r>
      <w:r w:rsidR="000E3567" w:rsidRPr="00967C7B">
        <w:rPr>
          <w:rFonts w:eastAsia="Calibri"/>
          <w:noProof/>
        </w:rPr>
        <w:t>boost the impact</w:t>
      </w:r>
      <w:r w:rsidR="000E3567">
        <w:rPr>
          <w:rFonts w:eastAsia="Calibri"/>
          <w:noProof/>
        </w:rPr>
        <w:t>, quality</w:t>
      </w:r>
      <w:r w:rsidR="000E3567" w:rsidRPr="00967C7B">
        <w:rPr>
          <w:rFonts w:eastAsia="Calibri"/>
          <w:noProof/>
        </w:rPr>
        <w:t xml:space="preserve"> and productivity of science</w:t>
      </w:r>
      <w:r w:rsidR="000E3567">
        <w:rPr>
          <w:rStyle w:val="FootnoteReference"/>
          <w:noProof/>
          <w:lang w:eastAsia="en-IE"/>
        </w:rPr>
        <w:footnoteReference w:id="13"/>
      </w:r>
      <w:r w:rsidR="000E3567">
        <w:rPr>
          <w:noProof/>
          <w:lang w:eastAsia="en-IE"/>
        </w:rPr>
        <w:t>.</w:t>
      </w:r>
      <w:r w:rsidR="000E3567" w:rsidRPr="00C705E8">
        <w:rPr>
          <w:noProof/>
        </w:rPr>
        <w:t xml:space="preserve"> </w:t>
      </w:r>
      <w:r w:rsidR="000E3567">
        <w:rPr>
          <w:noProof/>
        </w:rPr>
        <w:t>A science for policy report by t</w:t>
      </w:r>
      <w:r w:rsidR="000E3567" w:rsidRPr="00234BBD">
        <w:rPr>
          <w:noProof/>
        </w:rPr>
        <w:t xml:space="preserve">he Joint Research </w:t>
      </w:r>
      <w:r w:rsidR="000E3567" w:rsidRPr="00452DC7">
        <w:rPr>
          <w:noProof/>
        </w:rPr>
        <w:t>Centre</w:t>
      </w:r>
      <w:r w:rsidR="000E3567" w:rsidRPr="00234BBD">
        <w:rPr>
          <w:noProof/>
        </w:rPr>
        <w:t xml:space="preserve"> (JRC) accompanies this </w:t>
      </w:r>
      <w:r w:rsidR="000E3567">
        <w:rPr>
          <w:noProof/>
        </w:rPr>
        <w:t>Communication,</w:t>
      </w:r>
      <w:r w:rsidR="000E3567" w:rsidRPr="00234BBD">
        <w:rPr>
          <w:noProof/>
        </w:rPr>
        <w:t xml:space="preserve"> providing a detailed analysis </w:t>
      </w:r>
      <w:r w:rsidR="0068322C">
        <w:rPr>
          <w:noProof/>
        </w:rPr>
        <w:t>of</w:t>
      </w:r>
      <w:r w:rsidR="000E3567" w:rsidRPr="00234BBD">
        <w:rPr>
          <w:noProof/>
        </w:rPr>
        <w:t xml:space="preserve"> the use of AI in the scientific process</w:t>
      </w:r>
      <w:r w:rsidR="000E3567" w:rsidRPr="00452DC7">
        <w:rPr>
          <w:noProof/>
        </w:rPr>
        <w:t xml:space="preserve"> and</w:t>
      </w:r>
      <w:r w:rsidR="000E3567" w:rsidRPr="00234BBD">
        <w:rPr>
          <w:noProof/>
        </w:rPr>
        <w:t xml:space="preserve"> the landscape of AI in science</w:t>
      </w:r>
      <w:r w:rsidR="000E3567">
        <w:rPr>
          <w:rStyle w:val="FootnoteReference"/>
          <w:noProof/>
        </w:rPr>
        <w:footnoteReference w:id="14"/>
      </w:r>
      <w:r w:rsidR="000E3567">
        <w:rPr>
          <w:noProof/>
        </w:rPr>
        <w:t>.</w:t>
      </w:r>
      <w:r w:rsidR="000E3567" w:rsidRPr="00234BBD">
        <w:rPr>
          <w:noProof/>
        </w:rPr>
        <w:t xml:space="preserve"> </w:t>
      </w:r>
      <w:r w:rsidR="00D5559F">
        <w:rPr>
          <w:noProof/>
          <w:lang w:eastAsia="en-IE"/>
        </w:rPr>
        <w:t>It is a</w:t>
      </w:r>
      <w:r>
        <w:rPr>
          <w:noProof/>
          <w:lang w:eastAsia="en-IE"/>
        </w:rPr>
        <w:t xml:space="preserve">dopted </w:t>
      </w:r>
      <w:r w:rsidR="00377A95">
        <w:rPr>
          <w:noProof/>
          <w:lang w:eastAsia="en-IE"/>
        </w:rPr>
        <w:t>alongside,</w:t>
      </w:r>
      <w:r w:rsidR="00D5559F">
        <w:rPr>
          <w:noProof/>
          <w:lang w:eastAsia="en-IE"/>
        </w:rPr>
        <w:t xml:space="preserve"> </w:t>
      </w:r>
      <w:r w:rsidR="00437819">
        <w:rPr>
          <w:noProof/>
        </w:rPr>
        <w:t>and complement</w:t>
      </w:r>
      <w:r w:rsidR="00377A95">
        <w:rPr>
          <w:noProof/>
        </w:rPr>
        <w:t>s</w:t>
      </w:r>
      <w:r w:rsidR="00437819">
        <w:rPr>
          <w:noProof/>
        </w:rPr>
        <w:t>,</w:t>
      </w:r>
      <w:r>
        <w:rPr>
          <w:noProof/>
        </w:rPr>
        <w:t xml:space="preserve"> the Apply AI Strategy</w:t>
      </w:r>
      <w:r w:rsidR="009A12EC">
        <w:rPr>
          <w:noProof/>
        </w:rPr>
        <w:t xml:space="preserve"> </w:t>
      </w:r>
      <w:r w:rsidR="00377A95" w:rsidRPr="00377A95">
        <w:rPr>
          <w:noProof/>
        </w:rPr>
        <w:t>which focuses on boosting AI adoption to enhance the EU's competitiveness, particularly in strategic industries.</w:t>
      </w:r>
    </w:p>
    <w:p w14:paraId="54B3A2BF" w14:textId="1104C1A8" w:rsidR="00990AA1" w:rsidRDefault="009C6EA5" w:rsidP="00385783">
      <w:pPr>
        <w:rPr>
          <w:noProof/>
        </w:rPr>
      </w:pPr>
      <w:r w:rsidRPr="008A6777">
        <w:rPr>
          <w:b/>
          <w:bCs/>
          <w:noProof/>
        </w:rPr>
        <w:t xml:space="preserve">The initial actions of this </w:t>
      </w:r>
      <w:r w:rsidR="00545046" w:rsidRPr="008A6777">
        <w:rPr>
          <w:b/>
          <w:bCs/>
          <w:noProof/>
        </w:rPr>
        <w:t>S</w:t>
      </w:r>
      <w:r w:rsidRPr="008A6777">
        <w:rPr>
          <w:b/>
          <w:bCs/>
          <w:noProof/>
        </w:rPr>
        <w:t xml:space="preserve">trategy will </w:t>
      </w:r>
      <w:r w:rsidR="00B70C2E" w:rsidRPr="008A6777">
        <w:rPr>
          <w:b/>
          <w:bCs/>
          <w:noProof/>
        </w:rPr>
        <w:t>primarily</w:t>
      </w:r>
      <w:r w:rsidR="00545046" w:rsidRPr="008A6777">
        <w:rPr>
          <w:b/>
          <w:bCs/>
          <w:noProof/>
        </w:rPr>
        <w:t xml:space="preserve"> </w:t>
      </w:r>
      <w:r w:rsidRPr="008A6777">
        <w:rPr>
          <w:b/>
          <w:bCs/>
          <w:noProof/>
        </w:rPr>
        <w:t xml:space="preserve">be financed through </w:t>
      </w:r>
      <w:r w:rsidR="00294755" w:rsidRPr="008A6777">
        <w:rPr>
          <w:b/>
          <w:bCs/>
          <w:noProof/>
        </w:rPr>
        <w:t>Horizon Europe.</w:t>
      </w:r>
      <w:r w:rsidR="00294755">
        <w:rPr>
          <w:noProof/>
        </w:rPr>
        <w:t xml:space="preserve"> Since 2021, </w:t>
      </w:r>
      <w:r w:rsidR="00B70C2E">
        <w:rPr>
          <w:noProof/>
        </w:rPr>
        <w:t>Horizon Europe</w:t>
      </w:r>
      <w:r w:rsidR="00294755">
        <w:rPr>
          <w:noProof/>
        </w:rPr>
        <w:t xml:space="preserve"> has already </w:t>
      </w:r>
      <w:r w:rsidR="002F2214">
        <w:rPr>
          <w:noProof/>
        </w:rPr>
        <w:t>supported</w:t>
      </w:r>
      <w:r w:rsidR="00294755">
        <w:rPr>
          <w:noProof/>
        </w:rPr>
        <w:t xml:space="preserve"> AI with more than EUR 8 billion</w:t>
      </w:r>
      <w:r w:rsidR="00294755">
        <w:rPr>
          <w:rStyle w:val="FootnoteReference"/>
          <w:noProof/>
        </w:rPr>
        <w:footnoteReference w:id="15"/>
      </w:r>
      <w:r w:rsidR="00294755">
        <w:rPr>
          <w:noProof/>
        </w:rPr>
        <w:t xml:space="preserve"> in funding.</w:t>
      </w:r>
      <w:r w:rsidR="00294755" w:rsidRPr="00DB3190">
        <w:rPr>
          <w:noProof/>
        </w:rPr>
        <w:t xml:space="preserve"> </w:t>
      </w:r>
      <w:r w:rsidR="00294755" w:rsidRPr="00205111">
        <w:rPr>
          <w:noProof/>
        </w:rPr>
        <w:t xml:space="preserve">To drive progress and </w:t>
      </w:r>
      <w:r w:rsidR="00513380">
        <w:rPr>
          <w:noProof/>
        </w:rPr>
        <w:t xml:space="preserve">affirm </w:t>
      </w:r>
      <w:r w:rsidR="00294755" w:rsidRPr="00205111">
        <w:rPr>
          <w:noProof/>
        </w:rPr>
        <w:t>Europe</w:t>
      </w:r>
      <w:r w:rsidR="00294755">
        <w:rPr>
          <w:noProof/>
        </w:rPr>
        <w:t>’</w:t>
      </w:r>
      <w:r w:rsidR="00294755" w:rsidRPr="00205111">
        <w:rPr>
          <w:noProof/>
        </w:rPr>
        <w:t>s position at the forefront of scientific innovation,</w:t>
      </w:r>
      <w:r w:rsidR="00294755">
        <w:rPr>
          <w:noProof/>
        </w:rPr>
        <w:t xml:space="preserve"> the </w:t>
      </w:r>
      <w:r w:rsidR="00294755" w:rsidRPr="008D610E">
        <w:rPr>
          <w:noProof/>
        </w:rPr>
        <w:t xml:space="preserve">Commission </w:t>
      </w:r>
      <w:r w:rsidR="007E7618">
        <w:rPr>
          <w:noProof/>
        </w:rPr>
        <w:t>will aim</w:t>
      </w:r>
      <w:r w:rsidR="00294755" w:rsidRPr="008D610E">
        <w:rPr>
          <w:noProof/>
        </w:rPr>
        <w:t xml:space="preserve"> to provid</w:t>
      </w:r>
      <w:r w:rsidR="007E7618">
        <w:rPr>
          <w:noProof/>
        </w:rPr>
        <w:t>e</w:t>
      </w:r>
      <w:r w:rsidR="00294755" w:rsidRPr="008D610E">
        <w:rPr>
          <w:noProof/>
        </w:rPr>
        <w:t xml:space="preserve"> significant and dedicated financial support </w:t>
      </w:r>
      <w:r w:rsidR="0071531F">
        <w:rPr>
          <w:noProof/>
        </w:rPr>
        <w:t>under</w:t>
      </w:r>
      <w:r w:rsidR="00294755" w:rsidRPr="008D610E">
        <w:rPr>
          <w:noProof/>
        </w:rPr>
        <w:t xml:space="preserve"> the next </w:t>
      </w:r>
      <w:r w:rsidR="0091625E">
        <w:rPr>
          <w:noProof/>
        </w:rPr>
        <w:t>M</w:t>
      </w:r>
      <w:r w:rsidR="00294755" w:rsidRPr="008D610E">
        <w:rPr>
          <w:noProof/>
        </w:rPr>
        <w:t xml:space="preserve">ultiannual </w:t>
      </w:r>
      <w:r w:rsidR="0091625E">
        <w:rPr>
          <w:noProof/>
        </w:rPr>
        <w:t>F</w:t>
      </w:r>
      <w:r w:rsidR="00294755" w:rsidRPr="008D610E">
        <w:rPr>
          <w:noProof/>
        </w:rPr>
        <w:t>inancia</w:t>
      </w:r>
      <w:r w:rsidR="00294755" w:rsidRPr="00184AC9">
        <w:rPr>
          <w:noProof/>
        </w:rPr>
        <w:t xml:space="preserve">l </w:t>
      </w:r>
      <w:r w:rsidR="0091625E">
        <w:rPr>
          <w:noProof/>
        </w:rPr>
        <w:t>F</w:t>
      </w:r>
      <w:r w:rsidR="00294755" w:rsidRPr="00184AC9">
        <w:rPr>
          <w:noProof/>
        </w:rPr>
        <w:t>ramework</w:t>
      </w:r>
      <w:r w:rsidR="00294755" w:rsidRPr="008D610E">
        <w:rPr>
          <w:noProof/>
        </w:rPr>
        <w:t xml:space="preserve"> (MFF</w:t>
      </w:r>
      <w:r w:rsidR="0071531F">
        <w:rPr>
          <w:noProof/>
        </w:rPr>
        <w:t>).</w:t>
      </w:r>
    </w:p>
    <w:p w14:paraId="1D521E21" w14:textId="4D797682" w:rsidR="00CF187F" w:rsidRDefault="008060C7" w:rsidP="00385783">
      <w:pPr>
        <w:rPr>
          <w:noProof/>
        </w:rPr>
      </w:pPr>
      <w:r w:rsidRPr="00853368">
        <w:rPr>
          <w:rFonts w:eastAsia="Calibri"/>
          <w:noProof/>
          <w:lang w:val="en-IE"/>
        </w:rPr>
        <w:t xml:space="preserve">The EU needs to address the key challenges faced by the European </w:t>
      </w:r>
      <w:r w:rsidR="00377A95" w:rsidRPr="00853368">
        <w:rPr>
          <w:rFonts w:eastAsia="Calibri"/>
          <w:noProof/>
          <w:lang w:val="en-IE"/>
        </w:rPr>
        <w:t>R&amp;I</w:t>
      </w:r>
      <w:r w:rsidRPr="00853368">
        <w:rPr>
          <w:rFonts w:eastAsia="Calibri"/>
          <w:noProof/>
          <w:lang w:val="en-IE"/>
        </w:rPr>
        <w:t xml:space="preserve"> ecosystem, </w:t>
      </w:r>
      <w:r w:rsidRPr="008060C7">
        <w:rPr>
          <w:rFonts w:eastAsia="Calibri"/>
          <w:noProof/>
          <w:lang w:val="en-IE"/>
        </w:rPr>
        <w:t>namely the fragmentation of resources and research efforts, difficulties in accessing computational resources and datasets, and the global competition for top AI and scientific talent. To this end</w:t>
      </w:r>
      <w:r w:rsidR="00852410">
        <w:rPr>
          <w:rFonts w:eastAsia="Calibri"/>
          <w:noProof/>
          <w:lang w:val="en-IE"/>
        </w:rPr>
        <w:t>,</w:t>
      </w:r>
      <w:r w:rsidRPr="008060C7">
        <w:rPr>
          <w:rFonts w:eastAsia="Calibri"/>
          <w:noProof/>
          <w:lang w:val="en-IE"/>
        </w:rPr>
        <w:t xml:space="preserve"> </w:t>
      </w:r>
      <w:r w:rsidRPr="00853368">
        <w:rPr>
          <w:b/>
          <w:bCs/>
          <w:noProof/>
        </w:rPr>
        <w:t>t</w:t>
      </w:r>
      <w:r w:rsidR="00AF73AD" w:rsidRPr="00853368">
        <w:rPr>
          <w:b/>
          <w:bCs/>
          <w:noProof/>
        </w:rPr>
        <w:t>he Strategy</w:t>
      </w:r>
      <w:r w:rsidR="00385783" w:rsidRPr="00853368">
        <w:rPr>
          <w:b/>
          <w:bCs/>
          <w:noProof/>
        </w:rPr>
        <w:t xml:space="preserve"> develops the foundations of a Resource for AI Science in Europe (RAISE) as a virtual institute that pools excellent talent, compute, data and research funding for AI</w:t>
      </w:r>
      <w:r w:rsidR="00635529" w:rsidRPr="00853368">
        <w:rPr>
          <w:b/>
          <w:bCs/>
          <w:noProof/>
        </w:rPr>
        <w:t>.</w:t>
      </w:r>
      <w:r w:rsidR="00635529">
        <w:rPr>
          <w:noProof/>
        </w:rPr>
        <w:t xml:space="preserve"> </w:t>
      </w:r>
      <w:r w:rsidR="003668E9">
        <w:rPr>
          <w:noProof/>
        </w:rPr>
        <w:t>It will a</w:t>
      </w:r>
      <w:r w:rsidR="007E4882" w:rsidRPr="00543DE4">
        <w:rPr>
          <w:noProof/>
        </w:rPr>
        <w:t>dvanc</w:t>
      </w:r>
      <w:r w:rsidR="003668E9">
        <w:rPr>
          <w:noProof/>
        </w:rPr>
        <w:t>e</w:t>
      </w:r>
      <w:r w:rsidR="007E4882" w:rsidRPr="00543DE4">
        <w:rPr>
          <w:noProof/>
        </w:rPr>
        <w:t xml:space="preserve"> core AI capabilities through sustained support for basic research</w:t>
      </w:r>
      <w:r w:rsidR="00367BE1">
        <w:rPr>
          <w:noProof/>
        </w:rPr>
        <w:t xml:space="preserve">, addressing the </w:t>
      </w:r>
      <w:r w:rsidR="00EB1918">
        <w:rPr>
          <w:noProof/>
        </w:rPr>
        <w:t xml:space="preserve">limitations of AI and </w:t>
      </w:r>
      <w:r w:rsidR="0071119D">
        <w:rPr>
          <w:noProof/>
        </w:rPr>
        <w:t>ensuring robust, safe and trustworthy AI</w:t>
      </w:r>
      <w:r w:rsidR="00436232">
        <w:rPr>
          <w:noProof/>
        </w:rPr>
        <w:t xml:space="preserve"> development</w:t>
      </w:r>
      <w:r w:rsidR="003668E9">
        <w:rPr>
          <w:noProof/>
        </w:rPr>
        <w:t xml:space="preserve">. </w:t>
      </w:r>
      <w:r w:rsidR="00436232">
        <w:rPr>
          <w:noProof/>
        </w:rPr>
        <w:t>I</w:t>
      </w:r>
      <w:r w:rsidR="003668E9">
        <w:rPr>
          <w:noProof/>
        </w:rPr>
        <w:t xml:space="preserve">t </w:t>
      </w:r>
      <w:r w:rsidR="007E4882" w:rsidRPr="00543DE4">
        <w:rPr>
          <w:noProof/>
        </w:rPr>
        <w:t xml:space="preserve">will expand the tools available to scientists across disciplines and reinforce Europe’s position as a key </w:t>
      </w:r>
      <w:r w:rsidR="00725A20">
        <w:rPr>
          <w:noProof/>
        </w:rPr>
        <w:t>player in</w:t>
      </w:r>
      <w:r w:rsidR="007E4882" w:rsidRPr="00543DE4">
        <w:rPr>
          <w:noProof/>
        </w:rPr>
        <w:t xml:space="preserve"> the global scientific landscape.</w:t>
      </w:r>
    </w:p>
    <w:p w14:paraId="2A4A7A17" w14:textId="08AC8846" w:rsidR="008A5ABA" w:rsidRDefault="00164F56" w:rsidP="00C7209B">
      <w:pPr>
        <w:jc w:val="center"/>
        <w:rPr>
          <w:b/>
          <w:noProof/>
        </w:rPr>
      </w:pPr>
      <w:r>
        <w:rPr>
          <w:b/>
          <w:noProof/>
        </w:rPr>
        <w:drawing>
          <wp:inline distT="0" distB="0" distL="0" distR="0" wp14:anchorId="47E3DD8C" wp14:editId="2278771A">
            <wp:extent cx="4957419" cy="2752725"/>
            <wp:effectExtent l="0" t="0" r="0" b="0"/>
            <wp:docPr id="15889264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111225" cy="2838129"/>
                    </a:xfrm>
                    <a:prstGeom prst="rect">
                      <a:avLst/>
                    </a:prstGeom>
                    <a:noFill/>
                  </pic:spPr>
                </pic:pic>
              </a:graphicData>
            </a:graphic>
          </wp:inline>
        </w:drawing>
      </w:r>
    </w:p>
    <w:p w14:paraId="72B2EDE3" w14:textId="3B4FCCDC" w:rsidR="00DE067E" w:rsidRDefault="00DE067E" w:rsidP="00D467FD">
      <w:pPr>
        <w:pStyle w:val="Heading1"/>
        <w:rPr>
          <w:noProof/>
        </w:rPr>
      </w:pPr>
      <w:r>
        <w:rPr>
          <w:noProof/>
        </w:rPr>
        <w:t xml:space="preserve">RAISE: </w:t>
      </w:r>
      <w:r w:rsidR="00DD7BAC">
        <w:rPr>
          <w:noProof/>
        </w:rPr>
        <w:t>T</w:t>
      </w:r>
      <w:r>
        <w:rPr>
          <w:noProof/>
        </w:rPr>
        <w:t xml:space="preserve">he </w:t>
      </w:r>
      <w:r w:rsidRPr="00F82D8B">
        <w:rPr>
          <w:noProof/>
        </w:rPr>
        <w:t>Resource for AI Science in Europe</w:t>
      </w:r>
    </w:p>
    <w:p w14:paraId="76254B47" w14:textId="61DB40CD" w:rsidR="00DA636C" w:rsidRPr="00E06734" w:rsidRDefault="00652CED" w:rsidP="00724A57">
      <w:pPr>
        <w:pStyle w:val="NormalWeb"/>
        <w:widowControl w:val="0"/>
        <w:spacing w:before="0" w:beforeAutospacing="0" w:after="120" w:afterAutospacing="0"/>
        <w:jc w:val="both"/>
        <w:rPr>
          <w:noProof/>
        </w:rPr>
      </w:pPr>
      <w:r w:rsidRPr="27DBF77C">
        <w:rPr>
          <w:b/>
          <w:bCs/>
          <w:noProof/>
        </w:rPr>
        <w:t xml:space="preserve">RAISE will be </w:t>
      </w:r>
      <w:r w:rsidR="007407CC">
        <w:rPr>
          <w:b/>
          <w:bCs/>
          <w:noProof/>
        </w:rPr>
        <w:t>launched as</w:t>
      </w:r>
      <w:r w:rsidRPr="27DBF77C">
        <w:rPr>
          <w:b/>
          <w:bCs/>
          <w:noProof/>
        </w:rPr>
        <w:t xml:space="preserve"> a virtual European institute</w:t>
      </w:r>
      <w:r w:rsidR="007C4A5A">
        <w:rPr>
          <w:b/>
          <w:bCs/>
          <w:noProof/>
        </w:rPr>
        <w:t xml:space="preserve"> </w:t>
      </w:r>
      <w:r w:rsidR="00530C08">
        <w:rPr>
          <w:b/>
          <w:bCs/>
          <w:noProof/>
        </w:rPr>
        <w:t>that</w:t>
      </w:r>
      <w:r w:rsidR="00BB678E">
        <w:rPr>
          <w:b/>
          <w:bCs/>
          <w:noProof/>
        </w:rPr>
        <w:t xml:space="preserve"> </w:t>
      </w:r>
      <w:r w:rsidR="00326B13">
        <w:rPr>
          <w:b/>
          <w:bCs/>
          <w:noProof/>
        </w:rPr>
        <w:t xml:space="preserve">pools, aligns and coordinates </w:t>
      </w:r>
      <w:r w:rsidR="00B93640">
        <w:rPr>
          <w:b/>
          <w:bCs/>
          <w:noProof/>
        </w:rPr>
        <w:t>essential AI</w:t>
      </w:r>
      <w:r w:rsidR="005730DC">
        <w:rPr>
          <w:b/>
          <w:bCs/>
          <w:noProof/>
        </w:rPr>
        <w:t xml:space="preserve"> </w:t>
      </w:r>
      <w:r w:rsidRPr="27DBF77C">
        <w:rPr>
          <w:b/>
          <w:bCs/>
          <w:noProof/>
        </w:rPr>
        <w:t>resources</w:t>
      </w:r>
      <w:r w:rsidR="00905A58" w:rsidRPr="00905A58">
        <w:rPr>
          <w:noProof/>
        </w:rPr>
        <w:t xml:space="preserve">, </w:t>
      </w:r>
      <w:r w:rsidR="00290E0C">
        <w:rPr>
          <w:noProof/>
        </w:rPr>
        <w:t xml:space="preserve">including </w:t>
      </w:r>
      <w:r>
        <w:rPr>
          <w:noProof/>
        </w:rPr>
        <w:t>computational power</w:t>
      </w:r>
      <w:r w:rsidR="00290E0C">
        <w:rPr>
          <w:noProof/>
        </w:rPr>
        <w:t>,</w:t>
      </w:r>
      <w:r>
        <w:rPr>
          <w:noProof/>
        </w:rPr>
        <w:t xml:space="preserve"> data, </w:t>
      </w:r>
      <w:r w:rsidR="0042231D">
        <w:rPr>
          <w:noProof/>
        </w:rPr>
        <w:t>excellence and</w:t>
      </w:r>
      <w:r>
        <w:rPr>
          <w:noProof/>
        </w:rPr>
        <w:t xml:space="preserve"> </w:t>
      </w:r>
      <w:r w:rsidR="00E119E6">
        <w:rPr>
          <w:noProof/>
        </w:rPr>
        <w:t>t</w:t>
      </w:r>
      <w:r>
        <w:rPr>
          <w:noProof/>
        </w:rPr>
        <w:t>alent, and research funding</w:t>
      </w:r>
      <w:r w:rsidR="00D9642C">
        <w:rPr>
          <w:noProof/>
        </w:rPr>
        <w:t>,</w:t>
      </w:r>
      <w:r>
        <w:rPr>
          <w:noProof/>
        </w:rPr>
        <w:t xml:space="preserve"> across the EU, Member States and private sector. </w:t>
      </w:r>
      <w:r w:rsidRPr="00751250">
        <w:rPr>
          <w:noProof/>
        </w:rPr>
        <w:t>RAISE will</w:t>
      </w:r>
      <w:r w:rsidR="000A1F4B" w:rsidRPr="000A1F4B">
        <w:rPr>
          <w:noProof/>
        </w:rPr>
        <w:t xml:space="preserve"> </w:t>
      </w:r>
      <w:r w:rsidR="000A1F4B">
        <w:rPr>
          <w:noProof/>
        </w:rPr>
        <w:t>pursue two complementary and mutually supportive objectives</w:t>
      </w:r>
      <w:r w:rsidR="006C09AE">
        <w:rPr>
          <w:noProof/>
        </w:rPr>
        <w:t xml:space="preserve">: </w:t>
      </w:r>
      <w:r w:rsidR="00772641">
        <w:rPr>
          <w:noProof/>
        </w:rPr>
        <w:t>promoting</w:t>
      </w:r>
      <w:r w:rsidR="0047637C">
        <w:rPr>
          <w:noProof/>
        </w:rPr>
        <w:t xml:space="preserve"> </w:t>
      </w:r>
      <w:r w:rsidR="00560099">
        <w:rPr>
          <w:noProof/>
        </w:rPr>
        <w:t xml:space="preserve">cutting-edge research in </w:t>
      </w:r>
      <w:r w:rsidR="00560099" w:rsidRPr="008A6777">
        <w:rPr>
          <w:noProof/>
        </w:rPr>
        <w:t>AI (science for AI)</w:t>
      </w:r>
      <w:r w:rsidR="0047637C" w:rsidRPr="008A6777">
        <w:rPr>
          <w:noProof/>
        </w:rPr>
        <w:t xml:space="preserve"> </w:t>
      </w:r>
      <w:r w:rsidR="004C5EBD" w:rsidRPr="008A6777">
        <w:rPr>
          <w:noProof/>
        </w:rPr>
        <w:t xml:space="preserve">as well as </w:t>
      </w:r>
      <w:r w:rsidR="00F95CAA" w:rsidRPr="008A6777">
        <w:rPr>
          <w:noProof/>
        </w:rPr>
        <w:t>the u</w:t>
      </w:r>
      <w:r w:rsidR="00B75CF6" w:rsidRPr="008A6777">
        <w:rPr>
          <w:noProof/>
        </w:rPr>
        <w:t>ptake</w:t>
      </w:r>
      <w:r w:rsidR="00F95CAA" w:rsidRPr="008A6777">
        <w:rPr>
          <w:noProof/>
        </w:rPr>
        <w:t xml:space="preserve"> of AI for scientific progress </w:t>
      </w:r>
      <w:r w:rsidR="00B75CF6" w:rsidRPr="008A6777">
        <w:rPr>
          <w:noProof/>
        </w:rPr>
        <w:t>across</w:t>
      </w:r>
      <w:r w:rsidR="00F95CAA" w:rsidRPr="008A6777">
        <w:rPr>
          <w:noProof/>
        </w:rPr>
        <w:t xml:space="preserve"> disciplines (AI in science)</w:t>
      </w:r>
      <w:r w:rsidR="00F95CAA" w:rsidRPr="008A6777">
        <w:rPr>
          <w:rStyle w:val="FootnoteReference"/>
          <w:noProof/>
        </w:rPr>
        <w:footnoteReference w:id="16"/>
      </w:r>
      <w:r w:rsidR="00492FED" w:rsidRPr="008A6777">
        <w:rPr>
          <w:noProof/>
        </w:rPr>
        <w:t>.</w:t>
      </w:r>
      <w:r w:rsidR="00A20E7F" w:rsidRPr="008A6777">
        <w:rPr>
          <w:noProof/>
        </w:rPr>
        <w:t xml:space="preserve"> </w:t>
      </w:r>
      <w:r w:rsidR="00492FED" w:rsidRPr="008A6777">
        <w:rPr>
          <w:noProof/>
        </w:rPr>
        <w:t>These objectives embody the European approach to AI science,</w:t>
      </w:r>
      <w:r w:rsidR="008372B3" w:rsidRPr="008A6777">
        <w:rPr>
          <w:noProof/>
        </w:rPr>
        <w:t xml:space="preserve"> based on</w:t>
      </w:r>
      <w:r w:rsidR="00492FED" w:rsidRPr="008A6777">
        <w:rPr>
          <w:noProof/>
        </w:rPr>
        <w:t xml:space="preserve"> </w:t>
      </w:r>
      <w:r w:rsidR="00703E74" w:rsidRPr="008A6777">
        <w:rPr>
          <w:noProof/>
        </w:rPr>
        <w:t>catalysing</w:t>
      </w:r>
      <w:r w:rsidR="00703E74">
        <w:rPr>
          <w:noProof/>
        </w:rPr>
        <w:t xml:space="preserve"> c</w:t>
      </w:r>
      <w:r w:rsidR="00E5383B">
        <w:rPr>
          <w:noProof/>
        </w:rPr>
        <w:t>lose</w:t>
      </w:r>
      <w:r w:rsidR="00703E74">
        <w:rPr>
          <w:noProof/>
        </w:rPr>
        <w:t xml:space="preserve"> </w:t>
      </w:r>
      <w:r w:rsidR="00421CA1">
        <w:rPr>
          <w:noProof/>
        </w:rPr>
        <w:t>interdisciplinary</w:t>
      </w:r>
      <w:r w:rsidR="00667FA5">
        <w:rPr>
          <w:noProof/>
        </w:rPr>
        <w:t xml:space="preserve"> </w:t>
      </w:r>
      <w:r w:rsidR="008372B3">
        <w:rPr>
          <w:noProof/>
        </w:rPr>
        <w:t xml:space="preserve">collaborations </w:t>
      </w:r>
      <w:r w:rsidR="00F743ED">
        <w:rPr>
          <w:noProof/>
        </w:rPr>
        <w:t>between</w:t>
      </w:r>
      <w:r w:rsidR="008372B3">
        <w:rPr>
          <w:noProof/>
        </w:rPr>
        <w:t xml:space="preserve"> the best scientists in Europe</w:t>
      </w:r>
      <w:r w:rsidR="00F743ED">
        <w:rPr>
          <w:noProof/>
        </w:rPr>
        <w:t xml:space="preserve">, </w:t>
      </w:r>
      <w:r w:rsidR="00B75CF6">
        <w:rPr>
          <w:noProof/>
        </w:rPr>
        <w:t>coming</w:t>
      </w:r>
      <w:r w:rsidR="008372B3">
        <w:rPr>
          <w:noProof/>
        </w:rPr>
        <w:t xml:space="preserve"> together from different disciplines and perspectives to carry out </w:t>
      </w:r>
      <w:r w:rsidR="008372B3" w:rsidRPr="008A6777">
        <w:rPr>
          <w:noProof/>
        </w:rPr>
        <w:t>excellent research with and on AI.</w:t>
      </w:r>
      <w:r w:rsidR="006C29B7" w:rsidRPr="008A6777">
        <w:rPr>
          <w:noProof/>
        </w:rPr>
        <w:t xml:space="preserve"> Fostering this collaborative interdisciplinary culture is necessary to reduce fragmentation of research efforts and reach a critical mass. This is essential to push the boundaries of science and to develop the next generation of AI, as proposed in the future Horizon Europe moonshot</w:t>
      </w:r>
      <w:r w:rsidR="006C29B7" w:rsidRPr="008A6777">
        <w:rPr>
          <w:rStyle w:val="FootnoteReference"/>
          <w:noProof/>
        </w:rPr>
        <w:footnoteReference w:id="17"/>
      </w:r>
      <w:r w:rsidR="006C29B7" w:rsidRPr="008A6777">
        <w:rPr>
          <w:noProof/>
        </w:rPr>
        <w:t>.</w:t>
      </w:r>
      <w:r w:rsidR="00CB4E17" w:rsidRPr="008A6777">
        <w:rPr>
          <w:noProof/>
        </w:rPr>
        <w:t xml:space="preserve"> RAISE will </w:t>
      </w:r>
      <w:r w:rsidR="006C29B7" w:rsidRPr="008A6777">
        <w:rPr>
          <w:noProof/>
        </w:rPr>
        <w:t xml:space="preserve">thus </w:t>
      </w:r>
      <w:r w:rsidR="00CB4E17" w:rsidRPr="008A6777">
        <w:rPr>
          <w:noProof/>
        </w:rPr>
        <w:t>e</w:t>
      </w:r>
      <w:r w:rsidR="0020725B" w:rsidRPr="008A6777">
        <w:rPr>
          <w:noProof/>
        </w:rPr>
        <w:t>nsur</w:t>
      </w:r>
      <w:r w:rsidR="00CB4E17" w:rsidRPr="008A6777">
        <w:rPr>
          <w:noProof/>
        </w:rPr>
        <w:t>e</w:t>
      </w:r>
      <w:r w:rsidR="0020725B" w:rsidRPr="00072012">
        <w:rPr>
          <w:noProof/>
        </w:rPr>
        <w:t xml:space="preserve"> that European </w:t>
      </w:r>
      <w:r w:rsidR="00C95F7B">
        <w:rPr>
          <w:noProof/>
        </w:rPr>
        <w:t>science</w:t>
      </w:r>
      <w:r w:rsidR="00C95F7B" w:rsidRPr="00072012">
        <w:rPr>
          <w:noProof/>
        </w:rPr>
        <w:t xml:space="preserve"> </w:t>
      </w:r>
      <w:r w:rsidR="00DB5C0D">
        <w:rPr>
          <w:noProof/>
        </w:rPr>
        <w:t>is</w:t>
      </w:r>
      <w:r w:rsidR="0020725B" w:rsidRPr="00072012">
        <w:rPr>
          <w:noProof/>
        </w:rPr>
        <w:t xml:space="preserve"> at the forefront of global AI developments</w:t>
      </w:r>
      <w:r w:rsidR="00CB4E17">
        <w:rPr>
          <w:noProof/>
        </w:rPr>
        <w:t xml:space="preserve"> and that n</w:t>
      </w:r>
      <w:r w:rsidR="0082222D" w:rsidRPr="00072012">
        <w:rPr>
          <w:noProof/>
        </w:rPr>
        <w:t xml:space="preserve">ew breakthroughs in AI capabilities will empower European </w:t>
      </w:r>
      <w:r w:rsidR="00481147">
        <w:rPr>
          <w:noProof/>
        </w:rPr>
        <w:t>research</w:t>
      </w:r>
      <w:r w:rsidR="0082222D" w:rsidRPr="00072012">
        <w:rPr>
          <w:noProof/>
        </w:rPr>
        <w:t xml:space="preserve"> to achieve significant advancements across multiple </w:t>
      </w:r>
      <w:r w:rsidR="004517BC">
        <w:rPr>
          <w:noProof/>
        </w:rPr>
        <w:t xml:space="preserve">scientific </w:t>
      </w:r>
      <w:r w:rsidR="0082222D" w:rsidRPr="00072012">
        <w:rPr>
          <w:noProof/>
        </w:rPr>
        <w:t>disciplines.</w:t>
      </w:r>
      <w:r w:rsidR="0082222D" w:rsidRPr="005B3755">
        <w:rPr>
          <w:b/>
          <w:bCs/>
          <w:noProof/>
        </w:rPr>
        <w:t xml:space="preserve"> </w:t>
      </w:r>
    </w:p>
    <w:p w14:paraId="3166B0E8" w14:textId="0D9F429C" w:rsidR="00471A22" w:rsidRDefault="004F452C" w:rsidP="007D3316">
      <w:pPr>
        <w:rPr>
          <w:noProof/>
        </w:rPr>
      </w:pPr>
      <w:r w:rsidRPr="00D14C4B">
        <w:rPr>
          <w:b/>
          <w:bCs/>
          <w:noProof/>
        </w:rPr>
        <w:t>RAISE is fo</w:t>
      </w:r>
      <w:r w:rsidR="00304E89" w:rsidRPr="00D14C4B">
        <w:rPr>
          <w:b/>
          <w:bCs/>
          <w:noProof/>
        </w:rPr>
        <w:t xml:space="preserve">unded on the </w:t>
      </w:r>
      <w:r w:rsidR="00122F83" w:rsidRPr="00D14C4B">
        <w:rPr>
          <w:b/>
          <w:bCs/>
          <w:noProof/>
        </w:rPr>
        <w:t>unique</w:t>
      </w:r>
      <w:r w:rsidR="00304E89" w:rsidRPr="00D14C4B">
        <w:rPr>
          <w:b/>
          <w:bCs/>
          <w:noProof/>
        </w:rPr>
        <w:t xml:space="preserve"> </w:t>
      </w:r>
      <w:r w:rsidR="00AC1C8D" w:rsidRPr="00D14C4B">
        <w:rPr>
          <w:b/>
          <w:bCs/>
          <w:noProof/>
        </w:rPr>
        <w:t xml:space="preserve">strengths </w:t>
      </w:r>
      <w:r w:rsidR="00DA19A4" w:rsidRPr="00D14C4B">
        <w:rPr>
          <w:b/>
          <w:bCs/>
          <w:noProof/>
        </w:rPr>
        <w:t xml:space="preserve">and values </w:t>
      </w:r>
      <w:r w:rsidR="00AC1C8D" w:rsidRPr="00D14C4B">
        <w:rPr>
          <w:b/>
          <w:bCs/>
          <w:noProof/>
        </w:rPr>
        <w:t xml:space="preserve">of </w:t>
      </w:r>
      <w:r w:rsidR="00626481" w:rsidRPr="00D14C4B">
        <w:rPr>
          <w:b/>
          <w:bCs/>
          <w:noProof/>
        </w:rPr>
        <w:t>European research and a distinctive</w:t>
      </w:r>
      <w:r w:rsidR="00AC1C8D" w:rsidRPr="00D14C4B">
        <w:rPr>
          <w:b/>
          <w:bCs/>
          <w:noProof/>
        </w:rPr>
        <w:t xml:space="preserve"> EU</w:t>
      </w:r>
      <w:r w:rsidR="00D56F05" w:rsidRPr="00D14C4B">
        <w:rPr>
          <w:b/>
          <w:bCs/>
          <w:noProof/>
        </w:rPr>
        <w:t xml:space="preserve"> approach to AI.</w:t>
      </w:r>
      <w:r w:rsidR="00D56F05">
        <w:rPr>
          <w:noProof/>
        </w:rPr>
        <w:t xml:space="preserve"> </w:t>
      </w:r>
      <w:r w:rsidR="00492FED">
        <w:rPr>
          <w:noProof/>
        </w:rPr>
        <w:t xml:space="preserve">RAISE will support the development of AI systems beyond the current state of the art, that are </w:t>
      </w:r>
      <w:r w:rsidR="00492FED" w:rsidRPr="00C93DB1">
        <w:rPr>
          <w:rFonts w:eastAsia="Calibri"/>
          <w:noProof/>
          <w:lang w:val="en-IE"/>
        </w:rPr>
        <w:t>ethical,</w:t>
      </w:r>
      <w:r w:rsidR="00C70D30">
        <w:rPr>
          <w:rFonts w:eastAsia="Calibri"/>
          <w:noProof/>
          <w:lang w:val="en-IE"/>
        </w:rPr>
        <w:t xml:space="preserve"> explainable,</w:t>
      </w:r>
      <w:r w:rsidR="00492FED" w:rsidRPr="00C93DB1">
        <w:rPr>
          <w:rFonts w:eastAsia="Calibri"/>
          <w:noProof/>
          <w:lang w:val="en-IE"/>
        </w:rPr>
        <w:t xml:space="preserve"> transparent, accountable, reliable, safe, </w:t>
      </w:r>
      <w:r w:rsidR="007B41C2">
        <w:rPr>
          <w:rFonts w:eastAsia="Calibri"/>
          <w:noProof/>
          <w:lang w:val="en-IE"/>
        </w:rPr>
        <w:t xml:space="preserve">human-centric </w:t>
      </w:r>
      <w:r w:rsidR="00492FED" w:rsidRPr="00C93DB1">
        <w:rPr>
          <w:rFonts w:eastAsia="Calibri"/>
          <w:noProof/>
          <w:lang w:val="en-IE"/>
        </w:rPr>
        <w:t>and aligned with human rights and societal values</w:t>
      </w:r>
      <w:r w:rsidR="00492FED">
        <w:rPr>
          <w:rFonts w:eastAsia="Calibri"/>
          <w:noProof/>
          <w:lang w:val="en-IE"/>
        </w:rPr>
        <w:t xml:space="preserve">. The application of these models in scientific research will help mitigate the current limitations and risks of AI and maintain the integrity and transparency of </w:t>
      </w:r>
      <w:r w:rsidR="00492FED" w:rsidRPr="0057473A">
        <w:rPr>
          <w:rFonts w:eastAsia="Calibri"/>
          <w:noProof/>
          <w:lang w:val="en-IE"/>
        </w:rPr>
        <w:t>scientific knowledge</w:t>
      </w:r>
      <w:r w:rsidR="00492FED">
        <w:rPr>
          <w:rFonts w:eastAsia="Calibri"/>
          <w:noProof/>
          <w:lang w:val="en-IE"/>
        </w:rPr>
        <w:t xml:space="preserve">, thus </w:t>
      </w:r>
      <w:r w:rsidR="00492FED" w:rsidRPr="00C93DB1">
        <w:rPr>
          <w:rFonts w:eastAsia="Calibri"/>
          <w:noProof/>
          <w:lang w:val="en-IE"/>
        </w:rPr>
        <w:t>preserv</w:t>
      </w:r>
      <w:r w:rsidR="00492FED">
        <w:rPr>
          <w:rFonts w:eastAsia="Calibri"/>
          <w:noProof/>
          <w:lang w:val="en-IE"/>
        </w:rPr>
        <w:t xml:space="preserve">ing </w:t>
      </w:r>
      <w:r w:rsidR="00492FED" w:rsidRPr="00C93DB1">
        <w:rPr>
          <w:rFonts w:eastAsia="Calibri"/>
          <w:noProof/>
          <w:lang w:val="en-IE"/>
        </w:rPr>
        <w:t xml:space="preserve">the credibility of science and </w:t>
      </w:r>
      <w:r w:rsidR="004500A1">
        <w:rPr>
          <w:rFonts w:eastAsia="Calibri"/>
          <w:noProof/>
          <w:lang w:val="en-IE"/>
        </w:rPr>
        <w:t xml:space="preserve">increasing </w:t>
      </w:r>
      <w:r w:rsidR="00492FED">
        <w:rPr>
          <w:rFonts w:eastAsia="Calibri"/>
          <w:noProof/>
          <w:lang w:val="en-IE"/>
        </w:rPr>
        <w:t>confidence</w:t>
      </w:r>
      <w:r w:rsidR="00492FED" w:rsidRPr="00C93DB1">
        <w:rPr>
          <w:rFonts w:eastAsia="Calibri"/>
          <w:noProof/>
          <w:lang w:val="en-IE"/>
        </w:rPr>
        <w:t xml:space="preserve"> in AI-driven science</w:t>
      </w:r>
      <w:r w:rsidR="00492FED" w:rsidRPr="00C93DB1">
        <w:rPr>
          <w:rFonts w:eastAsia="Calibri"/>
          <w:noProof/>
          <w:vertAlign w:val="superscript"/>
          <w:lang w:val="en-IE"/>
        </w:rPr>
        <w:footnoteReference w:id="18"/>
      </w:r>
      <w:r w:rsidR="00492FED" w:rsidRPr="0057473A">
        <w:rPr>
          <w:rFonts w:eastAsia="Calibri"/>
          <w:noProof/>
          <w:lang w:val="en-IE"/>
        </w:rPr>
        <w:t>.</w:t>
      </w:r>
      <w:r w:rsidR="00B8313F">
        <w:rPr>
          <w:noProof/>
        </w:rPr>
        <w:t>T</w:t>
      </w:r>
      <w:r w:rsidR="00FB599E" w:rsidDel="006C29B7">
        <w:rPr>
          <w:noProof/>
        </w:rPr>
        <w:t xml:space="preserve">his collaborative culture and </w:t>
      </w:r>
      <w:r w:rsidR="003E0E33" w:rsidDel="006C29B7">
        <w:rPr>
          <w:noProof/>
        </w:rPr>
        <w:t>interdisciplinarity</w:t>
      </w:r>
      <w:r w:rsidR="00A83A29" w:rsidDel="006C29B7">
        <w:rPr>
          <w:noProof/>
        </w:rPr>
        <w:t xml:space="preserve"> </w:t>
      </w:r>
      <w:r w:rsidR="00C04099" w:rsidDel="006C29B7">
        <w:rPr>
          <w:noProof/>
        </w:rPr>
        <w:t>is necessary to</w:t>
      </w:r>
      <w:r w:rsidR="002D0793" w:rsidDel="006C29B7">
        <w:rPr>
          <w:noProof/>
        </w:rPr>
        <w:t xml:space="preserve"> </w:t>
      </w:r>
      <w:r w:rsidR="00EC6B79" w:rsidDel="006C29B7">
        <w:rPr>
          <w:noProof/>
        </w:rPr>
        <w:t xml:space="preserve">reduce </w:t>
      </w:r>
      <w:r w:rsidR="00B8313F">
        <w:rPr>
          <w:noProof/>
        </w:rPr>
        <w:t xml:space="preserve">the </w:t>
      </w:r>
      <w:r w:rsidR="00EC6B79" w:rsidDel="006C29B7">
        <w:rPr>
          <w:noProof/>
        </w:rPr>
        <w:t>fragmentation of research efforts and reach critical mass</w:t>
      </w:r>
      <w:r w:rsidR="00C04099" w:rsidDel="006C29B7">
        <w:rPr>
          <w:noProof/>
        </w:rPr>
        <w:t xml:space="preserve">. </w:t>
      </w:r>
    </w:p>
    <w:p w14:paraId="5A7E539F" w14:textId="52AD6F02" w:rsidR="00A9697A" w:rsidRDefault="0070064A" w:rsidP="00586067">
      <w:pPr>
        <w:jc w:val="center"/>
        <w:rPr>
          <w:noProof/>
        </w:rPr>
      </w:pPr>
      <w:r>
        <w:rPr>
          <w:noProof/>
        </w:rPr>
        <w:t xml:space="preserve"> </w:t>
      </w:r>
      <w:r w:rsidR="00B87409">
        <w:rPr>
          <w:noProof/>
        </w:rPr>
        <w:drawing>
          <wp:inline distT="0" distB="0" distL="0" distR="0" wp14:anchorId="799B19DC" wp14:editId="3BEF04C5">
            <wp:extent cx="2728569" cy="1596109"/>
            <wp:effectExtent l="0" t="0" r="0" b="0"/>
            <wp:docPr id="11717743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766142" cy="1618088"/>
                    </a:xfrm>
                    <a:prstGeom prst="rect">
                      <a:avLst/>
                    </a:prstGeom>
                    <a:noFill/>
                  </pic:spPr>
                </pic:pic>
              </a:graphicData>
            </a:graphic>
          </wp:inline>
        </w:drawing>
      </w:r>
    </w:p>
    <w:p w14:paraId="587D97B8" w14:textId="77777777" w:rsidR="00652CED" w:rsidRPr="00946D48" w:rsidRDefault="00652CED" w:rsidP="00452DC7">
      <w:pPr>
        <w:rPr>
          <w:b/>
          <w:i/>
          <w:noProof/>
        </w:rPr>
      </w:pPr>
      <w:r w:rsidRPr="00946D48">
        <w:rPr>
          <w:b/>
          <w:i/>
          <w:noProof/>
        </w:rPr>
        <w:t>RAISE by and for scientists</w:t>
      </w:r>
    </w:p>
    <w:p w14:paraId="45019BBA" w14:textId="1A09EB73" w:rsidR="00D002FB" w:rsidRDefault="00652CED" w:rsidP="00F37FBB">
      <w:pPr>
        <w:rPr>
          <w:noProof/>
        </w:rPr>
      </w:pPr>
      <w:r w:rsidRPr="00520DBE">
        <w:rPr>
          <w:b/>
          <w:bCs/>
          <w:noProof/>
        </w:rPr>
        <w:t>RAISE will first and foremost build a dynamic</w:t>
      </w:r>
      <w:r w:rsidRPr="00774E9C">
        <w:rPr>
          <w:b/>
          <w:bCs/>
          <w:noProof/>
        </w:rPr>
        <w:t xml:space="preserve"> research community, </w:t>
      </w:r>
      <w:r w:rsidR="00082CAC" w:rsidRPr="00774E9C">
        <w:rPr>
          <w:b/>
          <w:bCs/>
          <w:noProof/>
        </w:rPr>
        <w:t>in which</w:t>
      </w:r>
      <w:r w:rsidRPr="00774E9C">
        <w:rPr>
          <w:b/>
          <w:bCs/>
          <w:noProof/>
        </w:rPr>
        <w:t xml:space="preserve"> </w:t>
      </w:r>
      <w:r w:rsidR="004C2A5B" w:rsidRPr="00774E9C">
        <w:rPr>
          <w:b/>
          <w:bCs/>
          <w:noProof/>
        </w:rPr>
        <w:t>scientists</w:t>
      </w:r>
      <w:r w:rsidR="004C2A5B">
        <w:rPr>
          <w:b/>
          <w:bCs/>
          <w:noProof/>
        </w:rPr>
        <w:t xml:space="preserve"> in</w:t>
      </w:r>
      <w:r w:rsidR="004C2A5B" w:rsidRPr="00774E9C">
        <w:rPr>
          <w:b/>
          <w:bCs/>
          <w:noProof/>
        </w:rPr>
        <w:t xml:space="preserve"> </w:t>
      </w:r>
      <w:r w:rsidR="00291503" w:rsidRPr="00774E9C">
        <w:rPr>
          <w:b/>
          <w:bCs/>
          <w:noProof/>
        </w:rPr>
        <w:t xml:space="preserve">Europe </w:t>
      </w:r>
      <w:r w:rsidR="00850B0D" w:rsidRPr="008D1A2B">
        <w:rPr>
          <w:noProof/>
        </w:rPr>
        <w:t>will</w:t>
      </w:r>
      <w:r w:rsidRPr="00452DC7">
        <w:rPr>
          <w:noProof/>
        </w:rPr>
        <w:t xml:space="preserve"> </w:t>
      </w:r>
      <w:r w:rsidR="00357328" w:rsidRPr="00452DC7">
        <w:rPr>
          <w:noProof/>
        </w:rPr>
        <w:t>both</w:t>
      </w:r>
      <w:r w:rsidR="00357328">
        <w:rPr>
          <w:noProof/>
        </w:rPr>
        <w:t xml:space="preserve"> </w:t>
      </w:r>
      <w:r w:rsidR="0000622F">
        <w:rPr>
          <w:noProof/>
        </w:rPr>
        <w:t xml:space="preserve">advance </w:t>
      </w:r>
      <w:r w:rsidR="008912F5">
        <w:rPr>
          <w:noProof/>
        </w:rPr>
        <w:t xml:space="preserve">AI technologies and </w:t>
      </w:r>
      <w:r w:rsidR="006335C7">
        <w:rPr>
          <w:noProof/>
        </w:rPr>
        <w:t>apply them</w:t>
      </w:r>
      <w:r w:rsidR="008912F5">
        <w:rPr>
          <w:noProof/>
        </w:rPr>
        <w:t xml:space="preserve"> </w:t>
      </w:r>
      <w:r w:rsidR="007D2172">
        <w:rPr>
          <w:noProof/>
        </w:rPr>
        <w:t>to the toughest</w:t>
      </w:r>
      <w:r>
        <w:rPr>
          <w:noProof/>
        </w:rPr>
        <w:t xml:space="preserve"> scientific </w:t>
      </w:r>
      <w:r w:rsidR="000F3299">
        <w:rPr>
          <w:noProof/>
        </w:rPr>
        <w:t xml:space="preserve">and technological </w:t>
      </w:r>
      <w:r>
        <w:rPr>
          <w:noProof/>
        </w:rPr>
        <w:t>challenges.</w:t>
      </w:r>
      <w:r w:rsidR="00D002FB">
        <w:rPr>
          <w:noProof/>
        </w:rPr>
        <w:t xml:space="preserve"> </w:t>
      </w:r>
      <w:r w:rsidR="00AD0413">
        <w:rPr>
          <w:noProof/>
        </w:rPr>
        <w:t>RAISE will</w:t>
      </w:r>
      <w:r w:rsidR="00D002FB" w:rsidRPr="00271C00">
        <w:rPr>
          <w:noProof/>
        </w:rPr>
        <w:t xml:space="preserve"> raise the visibility of European AI</w:t>
      </w:r>
      <w:r w:rsidR="00AD0413">
        <w:rPr>
          <w:noProof/>
        </w:rPr>
        <w:t xml:space="preserve"> and AI in science</w:t>
      </w:r>
      <w:r w:rsidR="00D002FB" w:rsidRPr="00271C00">
        <w:rPr>
          <w:noProof/>
        </w:rPr>
        <w:t xml:space="preserve"> research, strengthen</w:t>
      </w:r>
      <w:r w:rsidR="00AD0413">
        <w:rPr>
          <w:noProof/>
        </w:rPr>
        <w:t>ing</w:t>
      </w:r>
      <w:r w:rsidR="00D002FB" w:rsidRPr="00271C00">
        <w:rPr>
          <w:noProof/>
        </w:rPr>
        <w:t xml:space="preserve"> collaboration</w:t>
      </w:r>
      <w:r w:rsidR="00AD0413">
        <w:rPr>
          <w:noProof/>
        </w:rPr>
        <w:t>s</w:t>
      </w:r>
      <w:r w:rsidR="00D002FB" w:rsidRPr="00271C00">
        <w:rPr>
          <w:noProof/>
        </w:rPr>
        <w:t xml:space="preserve"> among leading institutes and </w:t>
      </w:r>
      <w:r w:rsidR="00AD0413">
        <w:rPr>
          <w:noProof/>
        </w:rPr>
        <w:t>promoting</w:t>
      </w:r>
      <w:r w:rsidR="00D002FB" w:rsidRPr="00271C00">
        <w:rPr>
          <w:noProof/>
        </w:rPr>
        <w:t xml:space="preserve"> world-class developments in the field</w:t>
      </w:r>
      <w:r w:rsidR="00AD0413">
        <w:rPr>
          <w:noProof/>
        </w:rPr>
        <w:t>.</w:t>
      </w:r>
    </w:p>
    <w:p w14:paraId="0CC88B21" w14:textId="5D0897AE" w:rsidR="00DB006F" w:rsidRPr="00520DBE" w:rsidRDefault="0076614B" w:rsidP="00F37FBB">
      <w:pPr>
        <w:rPr>
          <w:noProof/>
        </w:rPr>
      </w:pPr>
      <w:r w:rsidRPr="00520DBE">
        <w:rPr>
          <w:b/>
          <w:bCs/>
          <w:noProof/>
        </w:rPr>
        <w:t>At t</w:t>
      </w:r>
      <w:r w:rsidR="00652CED" w:rsidRPr="00520DBE">
        <w:rPr>
          <w:b/>
          <w:bCs/>
          <w:noProof/>
        </w:rPr>
        <w:t>h</w:t>
      </w:r>
      <w:r w:rsidR="00FC43A7" w:rsidRPr="00520DBE">
        <w:rPr>
          <w:b/>
          <w:bCs/>
          <w:noProof/>
        </w:rPr>
        <w:t xml:space="preserve">e </w:t>
      </w:r>
      <w:r w:rsidRPr="00520DBE">
        <w:rPr>
          <w:b/>
          <w:bCs/>
          <w:noProof/>
        </w:rPr>
        <w:t>heart</w:t>
      </w:r>
      <w:r w:rsidR="00FC43A7" w:rsidRPr="00520DBE">
        <w:rPr>
          <w:b/>
          <w:bCs/>
          <w:noProof/>
        </w:rPr>
        <w:t xml:space="preserve"> of th</w:t>
      </w:r>
      <w:r w:rsidR="003C7349" w:rsidRPr="00520DBE">
        <w:rPr>
          <w:b/>
          <w:bCs/>
          <w:noProof/>
        </w:rPr>
        <w:t>e RAISE</w:t>
      </w:r>
      <w:r w:rsidR="00652CED" w:rsidRPr="00520DBE">
        <w:rPr>
          <w:b/>
          <w:bCs/>
          <w:noProof/>
        </w:rPr>
        <w:t xml:space="preserve"> community will be </w:t>
      </w:r>
      <w:r w:rsidRPr="00520DBE">
        <w:rPr>
          <w:b/>
          <w:bCs/>
          <w:noProof/>
        </w:rPr>
        <w:t>Thematic</w:t>
      </w:r>
      <w:r w:rsidR="00FC43A7" w:rsidRPr="00D86004">
        <w:rPr>
          <w:b/>
          <w:noProof/>
        </w:rPr>
        <w:t xml:space="preserve"> </w:t>
      </w:r>
      <w:r w:rsidR="00652CED" w:rsidRPr="00D86004">
        <w:rPr>
          <w:b/>
          <w:noProof/>
        </w:rPr>
        <w:t xml:space="preserve">Networks of Excellence in </w:t>
      </w:r>
      <w:r w:rsidR="00652CED" w:rsidRPr="00AD03C5">
        <w:rPr>
          <w:b/>
          <w:bCs/>
          <w:noProof/>
        </w:rPr>
        <w:t>AI in science</w:t>
      </w:r>
      <w:r w:rsidR="008459AD">
        <w:rPr>
          <w:b/>
          <w:bCs/>
          <w:noProof/>
        </w:rPr>
        <w:t xml:space="preserve"> </w:t>
      </w:r>
      <w:r w:rsidR="008459AD" w:rsidRPr="008459AD">
        <w:rPr>
          <w:b/>
          <w:bCs/>
          <w:noProof/>
        </w:rPr>
        <w:t xml:space="preserve">and the </w:t>
      </w:r>
      <w:r w:rsidR="008459AD" w:rsidRPr="00452DC7">
        <w:rPr>
          <w:b/>
          <w:bCs/>
          <w:noProof/>
        </w:rPr>
        <w:t xml:space="preserve">European Network of </w:t>
      </w:r>
      <w:r w:rsidR="00B56F60">
        <w:rPr>
          <w:b/>
          <w:bCs/>
          <w:noProof/>
        </w:rPr>
        <w:t>Frontier</w:t>
      </w:r>
      <w:r w:rsidR="00B56F60" w:rsidRPr="00452DC7">
        <w:rPr>
          <w:b/>
          <w:bCs/>
          <w:noProof/>
        </w:rPr>
        <w:t xml:space="preserve"> </w:t>
      </w:r>
      <w:r w:rsidR="008459AD" w:rsidRPr="00452DC7">
        <w:rPr>
          <w:b/>
          <w:bCs/>
          <w:noProof/>
        </w:rPr>
        <w:t>AI Labs</w:t>
      </w:r>
      <w:r w:rsidR="00663A89">
        <w:rPr>
          <w:noProof/>
        </w:rPr>
        <w:t>.</w:t>
      </w:r>
      <w:r w:rsidR="00F37FBB">
        <w:rPr>
          <w:noProof/>
        </w:rPr>
        <w:t xml:space="preserve"> </w:t>
      </w:r>
      <w:r w:rsidR="00D45DEC">
        <w:rPr>
          <w:noProof/>
        </w:rPr>
        <w:t xml:space="preserve">Every </w:t>
      </w:r>
      <w:r w:rsidR="001E0E87">
        <w:rPr>
          <w:noProof/>
        </w:rPr>
        <w:t xml:space="preserve">Network </w:t>
      </w:r>
      <w:r w:rsidR="00652CED">
        <w:rPr>
          <w:noProof/>
        </w:rPr>
        <w:t xml:space="preserve">will </w:t>
      </w:r>
      <w:r w:rsidR="00ED6F51">
        <w:rPr>
          <w:noProof/>
        </w:rPr>
        <w:t xml:space="preserve">group </w:t>
      </w:r>
      <w:r w:rsidR="00F00DC1">
        <w:rPr>
          <w:noProof/>
        </w:rPr>
        <w:t>leading</w:t>
      </w:r>
      <w:r w:rsidR="00ED6F51">
        <w:rPr>
          <w:noProof/>
        </w:rPr>
        <w:t xml:space="preserve"> research</w:t>
      </w:r>
      <w:r w:rsidR="005B3702">
        <w:rPr>
          <w:noProof/>
        </w:rPr>
        <w:t>ers</w:t>
      </w:r>
      <w:r w:rsidR="00ED6F51">
        <w:rPr>
          <w:noProof/>
        </w:rPr>
        <w:t xml:space="preserve"> </w:t>
      </w:r>
      <w:r w:rsidR="005B3702">
        <w:rPr>
          <w:noProof/>
        </w:rPr>
        <w:t xml:space="preserve">working with </w:t>
      </w:r>
      <w:r w:rsidR="00ED6F51">
        <w:rPr>
          <w:noProof/>
        </w:rPr>
        <w:t xml:space="preserve">AI in </w:t>
      </w:r>
      <w:r w:rsidR="00D63D85">
        <w:rPr>
          <w:noProof/>
        </w:rPr>
        <w:t xml:space="preserve">a </w:t>
      </w:r>
      <w:r w:rsidR="00ED6F51">
        <w:rPr>
          <w:noProof/>
        </w:rPr>
        <w:t>specific</w:t>
      </w:r>
      <w:r w:rsidR="005B3702">
        <w:rPr>
          <w:noProof/>
        </w:rPr>
        <w:t xml:space="preserve"> scientific discipline </w:t>
      </w:r>
      <w:r w:rsidR="00716123" w:rsidRPr="00716123">
        <w:rPr>
          <w:noProof/>
        </w:rPr>
        <w:t>or advancing AI capabilitie</w:t>
      </w:r>
      <w:r w:rsidR="008D1A2B">
        <w:rPr>
          <w:noProof/>
        </w:rPr>
        <w:t>s</w:t>
      </w:r>
      <w:r w:rsidR="00D63D85">
        <w:rPr>
          <w:noProof/>
        </w:rPr>
        <w:t xml:space="preserve">, building a </w:t>
      </w:r>
      <w:r w:rsidR="00E509D2">
        <w:rPr>
          <w:noProof/>
        </w:rPr>
        <w:t xml:space="preserve">focal </w:t>
      </w:r>
      <w:r w:rsidR="00E509D2" w:rsidRPr="00520DBE">
        <w:rPr>
          <w:noProof/>
        </w:rPr>
        <w:t>point</w:t>
      </w:r>
      <w:r w:rsidR="009D2D9E" w:rsidRPr="00520DBE">
        <w:rPr>
          <w:noProof/>
        </w:rPr>
        <w:t xml:space="preserve"> </w:t>
      </w:r>
      <w:r w:rsidR="00D45DEC" w:rsidRPr="00520DBE">
        <w:rPr>
          <w:noProof/>
        </w:rPr>
        <w:t xml:space="preserve">of </w:t>
      </w:r>
      <w:r w:rsidR="00D63D85" w:rsidRPr="00520DBE">
        <w:rPr>
          <w:noProof/>
        </w:rPr>
        <w:t>European excellence in that area.</w:t>
      </w:r>
      <w:r w:rsidR="00343A7E" w:rsidRPr="00520DBE">
        <w:rPr>
          <w:noProof/>
        </w:rPr>
        <w:t xml:space="preserve"> The Networks will</w:t>
      </w:r>
      <w:r w:rsidR="00ED6F51" w:rsidRPr="00520DBE">
        <w:rPr>
          <w:noProof/>
        </w:rPr>
        <w:t xml:space="preserve"> </w:t>
      </w:r>
      <w:r w:rsidR="002140BB" w:rsidRPr="00520DBE">
        <w:rPr>
          <w:noProof/>
        </w:rPr>
        <w:t>have</w:t>
      </w:r>
      <w:r w:rsidR="00652CED" w:rsidRPr="00520DBE">
        <w:rPr>
          <w:noProof/>
        </w:rPr>
        <w:t xml:space="preserve"> access </w:t>
      </w:r>
      <w:r w:rsidR="00B45191" w:rsidRPr="00520DBE">
        <w:rPr>
          <w:noProof/>
        </w:rPr>
        <w:t xml:space="preserve">to </w:t>
      </w:r>
      <w:r w:rsidR="00652CED" w:rsidRPr="00520DBE">
        <w:rPr>
          <w:noProof/>
        </w:rPr>
        <w:t>the AI resources they need</w:t>
      </w:r>
      <w:r w:rsidR="006B6CA3" w:rsidRPr="00520DBE">
        <w:rPr>
          <w:noProof/>
        </w:rPr>
        <w:t>.</w:t>
      </w:r>
      <w:r w:rsidR="00843374" w:rsidRPr="00520DBE">
        <w:rPr>
          <w:noProof/>
        </w:rPr>
        <w:t xml:space="preserve"> </w:t>
      </w:r>
      <w:r w:rsidR="00652CED" w:rsidRPr="00520DBE">
        <w:rPr>
          <w:noProof/>
        </w:rPr>
        <w:t xml:space="preserve">This means not only </w:t>
      </w:r>
      <w:r w:rsidR="00AA6B81" w:rsidRPr="00520DBE">
        <w:rPr>
          <w:noProof/>
        </w:rPr>
        <w:t>targeted and sufficient</w:t>
      </w:r>
      <w:r w:rsidR="008A776B">
        <w:rPr>
          <w:noProof/>
        </w:rPr>
        <w:t>ly</w:t>
      </w:r>
      <w:r w:rsidR="00AA6B81" w:rsidRPr="00520DBE">
        <w:rPr>
          <w:noProof/>
        </w:rPr>
        <w:t xml:space="preserve"> long-term</w:t>
      </w:r>
      <w:r w:rsidR="00652CED" w:rsidRPr="00520DBE">
        <w:rPr>
          <w:noProof/>
        </w:rPr>
        <w:t xml:space="preserve"> funding but also access to the EU’s computational power and datasets</w:t>
      </w:r>
      <w:r w:rsidR="00F174E5" w:rsidRPr="00520DBE">
        <w:rPr>
          <w:noProof/>
        </w:rPr>
        <w:t xml:space="preserve">, at a scale that can only be </w:t>
      </w:r>
      <w:r w:rsidR="006F51D3" w:rsidRPr="00520DBE">
        <w:rPr>
          <w:noProof/>
        </w:rPr>
        <w:t>coordinated</w:t>
      </w:r>
      <w:r w:rsidR="00F174E5" w:rsidRPr="00520DBE">
        <w:rPr>
          <w:noProof/>
        </w:rPr>
        <w:t xml:space="preserve"> at EU level</w:t>
      </w:r>
      <w:r w:rsidR="00652CED" w:rsidRPr="00520DBE">
        <w:rPr>
          <w:noProof/>
        </w:rPr>
        <w:t xml:space="preserve">. Through exchanges </w:t>
      </w:r>
      <w:r w:rsidR="00DC7B59" w:rsidRPr="00520DBE">
        <w:rPr>
          <w:noProof/>
        </w:rPr>
        <w:t xml:space="preserve">within and </w:t>
      </w:r>
      <w:r w:rsidR="00652CED" w:rsidRPr="00520DBE">
        <w:rPr>
          <w:noProof/>
        </w:rPr>
        <w:t xml:space="preserve">among networks and coordination across all areas, RAISE will </w:t>
      </w:r>
      <w:r w:rsidR="007F34FF" w:rsidRPr="00520DBE">
        <w:rPr>
          <w:noProof/>
        </w:rPr>
        <w:t xml:space="preserve">reduce fragmentation and better </w:t>
      </w:r>
      <w:r w:rsidR="00652CED" w:rsidRPr="00520DBE">
        <w:rPr>
          <w:noProof/>
        </w:rPr>
        <w:t>align research efforts.</w:t>
      </w:r>
      <w:r w:rsidR="00271C00" w:rsidRPr="00520DBE">
        <w:rPr>
          <w:noProof/>
        </w:rPr>
        <w:t xml:space="preserve"> </w:t>
      </w:r>
    </w:p>
    <w:p w14:paraId="5999FC77" w14:textId="7B45C589" w:rsidR="00652CED" w:rsidRDefault="00652CED" w:rsidP="00652CED">
      <w:pPr>
        <w:rPr>
          <w:noProof/>
        </w:rPr>
      </w:pPr>
      <w:r w:rsidRPr="00571E54">
        <w:rPr>
          <w:b/>
          <w:bCs/>
          <w:noProof/>
        </w:rPr>
        <w:t>RAISE will spread excellence in AI science throughout Europe</w:t>
      </w:r>
      <w:r w:rsidRPr="00520DBE">
        <w:rPr>
          <w:noProof/>
        </w:rPr>
        <w:t xml:space="preserve"> by supporting training activities for scientists</w:t>
      </w:r>
      <w:r w:rsidR="0077625B" w:rsidRPr="00520DBE">
        <w:rPr>
          <w:noProof/>
        </w:rPr>
        <w:t xml:space="preserve"> and other academic staff</w:t>
      </w:r>
      <w:r w:rsidRPr="00520DBE">
        <w:rPr>
          <w:noProof/>
        </w:rPr>
        <w:t>, as well as fellowships</w:t>
      </w:r>
      <w:r w:rsidR="00A51058" w:rsidRPr="00520DBE">
        <w:rPr>
          <w:noProof/>
        </w:rPr>
        <w:t xml:space="preserve">, </w:t>
      </w:r>
      <w:r w:rsidR="000D44B2" w:rsidRPr="00520DBE">
        <w:rPr>
          <w:noProof/>
        </w:rPr>
        <w:t xml:space="preserve">doctoral </w:t>
      </w:r>
      <w:r w:rsidR="0077625B" w:rsidRPr="00520DBE">
        <w:rPr>
          <w:noProof/>
        </w:rPr>
        <w:t>netw</w:t>
      </w:r>
      <w:r w:rsidR="000D44B2" w:rsidRPr="00520DBE">
        <w:rPr>
          <w:noProof/>
        </w:rPr>
        <w:t>o</w:t>
      </w:r>
      <w:r w:rsidR="0077625B" w:rsidRPr="00520DBE">
        <w:rPr>
          <w:noProof/>
        </w:rPr>
        <w:t>rks</w:t>
      </w:r>
      <w:r w:rsidRPr="00520DBE">
        <w:rPr>
          <w:noProof/>
        </w:rPr>
        <w:t xml:space="preserve"> and mobility schemes. Through the lively circulation of talent and ideas, the discoveries made with the help of RAISE will be available for all </w:t>
      </w:r>
      <w:r w:rsidR="001919CD" w:rsidRPr="00520DBE">
        <w:rPr>
          <w:noProof/>
        </w:rPr>
        <w:t>scientists</w:t>
      </w:r>
      <w:r w:rsidRPr="00520DBE">
        <w:rPr>
          <w:noProof/>
        </w:rPr>
        <w:t xml:space="preserve"> to build on.</w:t>
      </w:r>
      <w:r w:rsidR="0077205D" w:rsidRPr="00520DBE">
        <w:rPr>
          <w:noProof/>
        </w:rPr>
        <w:t xml:space="preserve"> </w:t>
      </w:r>
      <w:r w:rsidRPr="00520DBE">
        <w:rPr>
          <w:noProof/>
        </w:rPr>
        <w:t xml:space="preserve">RAISE will </w:t>
      </w:r>
      <w:r w:rsidR="00174997" w:rsidRPr="00520DBE">
        <w:rPr>
          <w:noProof/>
        </w:rPr>
        <w:t xml:space="preserve">support </w:t>
      </w:r>
      <w:r w:rsidRPr="00520DBE">
        <w:rPr>
          <w:noProof/>
        </w:rPr>
        <w:t xml:space="preserve">scientists </w:t>
      </w:r>
      <w:r w:rsidR="00174997" w:rsidRPr="00520DBE">
        <w:rPr>
          <w:noProof/>
        </w:rPr>
        <w:t>in</w:t>
      </w:r>
      <w:r w:rsidRPr="00520DBE">
        <w:rPr>
          <w:noProof/>
        </w:rPr>
        <w:t xml:space="preserve"> translat</w:t>
      </w:r>
      <w:r w:rsidR="00174997" w:rsidRPr="00520DBE">
        <w:rPr>
          <w:noProof/>
        </w:rPr>
        <w:t>ing</w:t>
      </w:r>
      <w:r w:rsidRPr="00520DBE">
        <w:rPr>
          <w:noProof/>
        </w:rPr>
        <w:t xml:space="preserve"> their most promising scientific and technological breakthroughs into </w:t>
      </w:r>
      <w:r w:rsidR="002355BB" w:rsidRPr="00520DBE">
        <w:rPr>
          <w:noProof/>
        </w:rPr>
        <w:t xml:space="preserve">real-world applications and </w:t>
      </w:r>
      <w:r w:rsidRPr="00520DBE">
        <w:rPr>
          <w:noProof/>
        </w:rPr>
        <w:t>new products and solutions, laying the groundwork for</w:t>
      </w:r>
      <w:r w:rsidR="00E350BD" w:rsidRPr="00520DBE">
        <w:rPr>
          <w:noProof/>
        </w:rPr>
        <w:t xml:space="preserve"> rapid</w:t>
      </w:r>
      <w:r w:rsidRPr="00520DBE">
        <w:rPr>
          <w:noProof/>
        </w:rPr>
        <w:t xml:space="preserve"> industrial uptake</w:t>
      </w:r>
      <w:r w:rsidR="005973D6">
        <w:rPr>
          <w:noProof/>
        </w:rPr>
        <w:t xml:space="preserve"> and </w:t>
      </w:r>
      <w:r w:rsidR="00A952BA">
        <w:rPr>
          <w:noProof/>
        </w:rPr>
        <w:t>future competitiveness.</w:t>
      </w:r>
      <w:r>
        <w:rPr>
          <w:noProof/>
        </w:rPr>
        <w:t xml:space="preserve"> </w:t>
      </w:r>
      <w:r w:rsidR="005F7D5E">
        <w:rPr>
          <w:noProof/>
        </w:rPr>
        <w:t xml:space="preserve">To this end, </w:t>
      </w:r>
      <w:r>
        <w:rPr>
          <w:noProof/>
        </w:rPr>
        <w:t>RAISE will close</w:t>
      </w:r>
      <w:r w:rsidR="000D44B2">
        <w:rPr>
          <w:noProof/>
        </w:rPr>
        <w:t>ly</w:t>
      </w:r>
      <w:r>
        <w:rPr>
          <w:noProof/>
        </w:rPr>
        <w:t xml:space="preserve"> cooperat</w:t>
      </w:r>
      <w:r w:rsidR="000D44B2">
        <w:rPr>
          <w:noProof/>
        </w:rPr>
        <w:t>e</w:t>
      </w:r>
      <w:r>
        <w:rPr>
          <w:noProof/>
        </w:rPr>
        <w:t xml:space="preserve"> with AI Factories</w:t>
      </w:r>
      <w:r w:rsidR="00A659EC">
        <w:rPr>
          <w:noProof/>
        </w:rPr>
        <w:t xml:space="preserve"> and </w:t>
      </w:r>
      <w:r w:rsidR="00C466D7">
        <w:rPr>
          <w:noProof/>
        </w:rPr>
        <w:t xml:space="preserve">AI </w:t>
      </w:r>
      <w:r w:rsidR="00A659EC">
        <w:rPr>
          <w:noProof/>
        </w:rPr>
        <w:t>Gigafactories</w:t>
      </w:r>
      <w:r>
        <w:rPr>
          <w:noProof/>
        </w:rPr>
        <w:t xml:space="preserve"> and private </w:t>
      </w:r>
      <w:r w:rsidR="00CA67BC">
        <w:rPr>
          <w:noProof/>
        </w:rPr>
        <w:t>sector</w:t>
      </w:r>
      <w:r w:rsidR="0041583F">
        <w:rPr>
          <w:noProof/>
        </w:rPr>
        <w:t xml:space="preserve"> and industrial</w:t>
      </w:r>
      <w:r w:rsidR="00CA67BC">
        <w:rPr>
          <w:noProof/>
        </w:rPr>
        <w:t xml:space="preserve"> </w:t>
      </w:r>
      <w:r>
        <w:rPr>
          <w:noProof/>
        </w:rPr>
        <w:t>partners.</w:t>
      </w:r>
      <w:r w:rsidR="007E094E">
        <w:rPr>
          <w:noProof/>
        </w:rPr>
        <w:t xml:space="preserve"> </w:t>
      </w:r>
    </w:p>
    <w:tbl>
      <w:tblPr>
        <w:tblStyle w:val="TableGrid"/>
        <w:tblW w:w="0" w:type="auto"/>
        <w:tblBorders>
          <w:top w:val="single" w:sz="12" w:space="0" w:color="0F9ED5" w:themeColor="accent4"/>
          <w:left w:val="single" w:sz="12" w:space="0" w:color="0F9ED5" w:themeColor="accent4"/>
          <w:bottom w:val="single" w:sz="12" w:space="0" w:color="0F9ED5" w:themeColor="accent4"/>
          <w:right w:val="single" w:sz="12" w:space="0" w:color="0F9ED5" w:themeColor="accent4"/>
          <w:insideH w:val="single" w:sz="12" w:space="0" w:color="0F9ED5" w:themeColor="accent4"/>
          <w:insideV w:val="single" w:sz="12" w:space="0" w:color="0F9ED5" w:themeColor="accent4"/>
        </w:tblBorders>
        <w:shd w:val="clear" w:color="auto" w:fill="C1E4F5" w:themeFill="accent1" w:themeFillTint="33"/>
        <w:tblLook w:val="04A0" w:firstRow="1" w:lastRow="0" w:firstColumn="1" w:lastColumn="0" w:noHBand="0" w:noVBand="1"/>
      </w:tblPr>
      <w:tblGrid>
        <w:gridCol w:w="8588"/>
      </w:tblGrid>
      <w:tr w:rsidR="00F61A69" w:rsidRPr="00F30A1B" w14:paraId="78CC7BB7" w14:textId="77777777" w:rsidTr="00452DC7">
        <w:tc>
          <w:tcPr>
            <w:tcW w:w="8588" w:type="dxa"/>
            <w:shd w:val="clear" w:color="auto" w:fill="C1E4F5" w:themeFill="accent1" w:themeFillTint="33"/>
          </w:tcPr>
          <w:p w14:paraId="0EE9FD62" w14:textId="32C68520" w:rsidR="00F61A69" w:rsidRPr="00C06FD4" w:rsidRDefault="00FE6E16" w:rsidP="00F61A69">
            <w:pPr>
              <w:rPr>
                <w:b/>
                <w:bCs/>
                <w:noProof/>
              </w:rPr>
            </w:pPr>
            <w:r>
              <w:rPr>
                <w:noProof/>
              </w:rPr>
              <w:drawing>
                <wp:anchor distT="0" distB="0" distL="114300" distR="114300" simplePos="0" relativeHeight="251658240" behindDoc="0" locked="0" layoutInCell="1" allowOverlap="1" wp14:anchorId="1C5D7903" wp14:editId="4756572D">
                  <wp:simplePos x="0" y="0"/>
                  <wp:positionH relativeFrom="column">
                    <wp:posOffset>4595974</wp:posOffset>
                  </wp:positionH>
                  <wp:positionV relativeFrom="paragraph">
                    <wp:posOffset>114072</wp:posOffset>
                  </wp:positionV>
                  <wp:extent cx="609600" cy="609600"/>
                  <wp:effectExtent l="0" t="0" r="0" b="0"/>
                  <wp:wrapSquare wrapText="bothSides"/>
                  <wp:docPr id="491517304" name="Picture 1" descr="A black and white image of a gri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578058" name="Picture 1" descr="A black and white image of a grid&#10;&#10;AI-generated content may be incorrect."/>
                          <pic:cNvPicPr/>
                        </pic:nvPicPr>
                        <pic:blipFill>
                          <a:blip r:embed="rId21">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609600" cy="609600"/>
                          </a:xfrm>
                          <a:prstGeom prst="rect">
                            <a:avLst/>
                          </a:prstGeom>
                        </pic:spPr>
                      </pic:pic>
                    </a:graphicData>
                  </a:graphic>
                  <wp14:sizeRelH relativeFrom="margin">
                    <wp14:pctWidth>0</wp14:pctWidth>
                  </wp14:sizeRelH>
                  <wp14:sizeRelV relativeFrom="margin">
                    <wp14:pctHeight>0</wp14:pctHeight>
                  </wp14:sizeRelV>
                </wp:anchor>
              </w:drawing>
            </w:r>
            <w:r w:rsidR="00F61A69" w:rsidRPr="00C06FD4">
              <w:rPr>
                <w:b/>
                <w:bCs/>
                <w:noProof/>
              </w:rPr>
              <w:t>RAISE for Materials Science</w:t>
            </w:r>
          </w:p>
          <w:p w14:paraId="1CE08719" w14:textId="003A0928" w:rsidR="00AC6BF4" w:rsidRDefault="009F5596" w:rsidP="00C06FD4">
            <w:pPr>
              <w:rPr>
                <w:noProof/>
                <w:sz w:val="22"/>
                <w:szCs w:val="18"/>
              </w:rPr>
            </w:pPr>
            <w:r>
              <w:rPr>
                <w:noProof/>
                <w:sz w:val="22"/>
                <w:szCs w:val="18"/>
              </w:rPr>
              <w:t>As an</w:t>
            </w:r>
            <w:r w:rsidR="00F61A69" w:rsidRPr="00C06FD4">
              <w:rPr>
                <w:noProof/>
                <w:sz w:val="22"/>
                <w:szCs w:val="18"/>
              </w:rPr>
              <w:t xml:space="preserve"> example, a Thematic Network of Excellence for materials science will bring together excellent research labs deploying AI to analyse, discover and test materials</w:t>
            </w:r>
            <w:r w:rsidR="005C69B9">
              <w:rPr>
                <w:noProof/>
                <w:sz w:val="22"/>
                <w:szCs w:val="18"/>
              </w:rPr>
              <w:t xml:space="preserve">, including </w:t>
            </w:r>
            <w:r>
              <w:rPr>
                <w:noProof/>
                <w:sz w:val="22"/>
                <w:szCs w:val="18"/>
              </w:rPr>
              <w:t>in</w:t>
            </w:r>
            <w:r w:rsidR="005C69B9">
              <w:rPr>
                <w:noProof/>
                <w:sz w:val="22"/>
                <w:szCs w:val="18"/>
              </w:rPr>
              <w:t xml:space="preserve"> industrial</w:t>
            </w:r>
            <w:r w:rsidR="00483B07">
              <w:rPr>
                <w:noProof/>
                <w:sz w:val="22"/>
                <w:szCs w:val="18"/>
              </w:rPr>
              <w:t xml:space="preserve"> settings</w:t>
            </w:r>
            <w:r w:rsidR="00F61A69" w:rsidRPr="00C06FD4">
              <w:rPr>
                <w:noProof/>
                <w:sz w:val="22"/>
                <w:szCs w:val="18"/>
              </w:rPr>
              <w:t>. Through collaborative research efforts and aligned research agendas, facilitated through advanced sharing of data and results (</w:t>
            </w:r>
            <w:r>
              <w:rPr>
                <w:noProof/>
                <w:sz w:val="22"/>
                <w:szCs w:val="18"/>
              </w:rPr>
              <w:t>folowing</w:t>
            </w:r>
            <w:r w:rsidR="00F61A69" w:rsidRPr="00C06FD4">
              <w:rPr>
                <w:noProof/>
                <w:sz w:val="22"/>
                <w:szCs w:val="18"/>
              </w:rPr>
              <w:t xml:space="preserve"> standards defined in the Materials Commons)</w:t>
            </w:r>
            <w:r w:rsidR="00390156">
              <w:rPr>
                <w:noProof/>
                <w:sz w:val="22"/>
                <w:szCs w:val="18"/>
              </w:rPr>
              <w:t>,</w:t>
            </w:r>
            <w:r w:rsidR="00F61A69" w:rsidRPr="00C06FD4">
              <w:rPr>
                <w:noProof/>
                <w:sz w:val="22"/>
                <w:szCs w:val="18"/>
              </w:rPr>
              <w:t xml:space="preserve"> access to dedicated AI infrastructure and data management services, the network </w:t>
            </w:r>
            <w:r w:rsidR="00AF7812">
              <w:rPr>
                <w:noProof/>
                <w:sz w:val="22"/>
                <w:szCs w:val="18"/>
              </w:rPr>
              <w:t>will</w:t>
            </w:r>
            <w:r w:rsidR="00F61A69" w:rsidRPr="00C06FD4">
              <w:rPr>
                <w:noProof/>
                <w:sz w:val="22"/>
                <w:szCs w:val="18"/>
              </w:rPr>
              <w:t xml:space="preserve"> </w:t>
            </w:r>
            <w:r w:rsidR="00A841EA">
              <w:rPr>
                <w:noProof/>
                <w:sz w:val="22"/>
                <w:szCs w:val="18"/>
              </w:rPr>
              <w:t>advance the state of the art</w:t>
            </w:r>
            <w:r w:rsidR="00F61A69" w:rsidRPr="00C06FD4">
              <w:rPr>
                <w:noProof/>
                <w:sz w:val="22"/>
                <w:szCs w:val="18"/>
              </w:rPr>
              <w:t xml:space="preserve"> in this field. AI-ready data sets, foundation models in materials science and automated laboratories will equip the community with powerful tools that facilitate the simulation, design, synthesis and manufacturing of advanced materials. </w:t>
            </w:r>
          </w:p>
          <w:p w14:paraId="136DDD38" w14:textId="2CFBEC65" w:rsidR="00F61A69" w:rsidRPr="00212F65" w:rsidRDefault="00F61A69" w:rsidP="00C06FD4">
            <w:pPr>
              <w:rPr>
                <w:rFonts w:eastAsiaTheme="minorHAnsi"/>
                <w:noProof/>
                <w:kern w:val="2"/>
                <w:szCs w:val="24"/>
                <w:lang w:val="en-IE" w:eastAsia="en-US"/>
                <w14:ligatures w14:val="standardContextual"/>
              </w:rPr>
            </w:pPr>
            <w:r w:rsidRPr="00C06FD4">
              <w:rPr>
                <w:noProof/>
                <w:sz w:val="22"/>
                <w:szCs w:val="18"/>
              </w:rPr>
              <w:t xml:space="preserve">The development of these tools will bring forward innovative AI techniques, while also paving the way for game-changing innovations based on safer and </w:t>
            </w:r>
            <w:r w:rsidR="00D016A8" w:rsidRPr="00D016A8">
              <w:rPr>
                <w:noProof/>
                <w:sz w:val="22"/>
                <w:szCs w:val="18"/>
              </w:rPr>
              <w:t xml:space="preserve">renewable or low- carbon based </w:t>
            </w:r>
            <w:r w:rsidRPr="00C06FD4">
              <w:rPr>
                <w:noProof/>
                <w:sz w:val="22"/>
                <w:szCs w:val="18"/>
              </w:rPr>
              <w:t>materials, materials for quantum technology</w:t>
            </w:r>
            <w:r w:rsidR="00F55867">
              <w:rPr>
                <w:noProof/>
                <w:sz w:val="22"/>
                <w:szCs w:val="18"/>
              </w:rPr>
              <w:t xml:space="preserve"> </w:t>
            </w:r>
            <w:r w:rsidR="00F55867" w:rsidRPr="6A974D65">
              <w:rPr>
                <w:noProof/>
                <w:sz w:val="22"/>
                <w:szCs w:val="22"/>
              </w:rPr>
              <w:t>and energy, including</w:t>
            </w:r>
            <w:r w:rsidRPr="00C06FD4">
              <w:rPr>
                <w:noProof/>
                <w:sz w:val="22"/>
                <w:szCs w:val="18"/>
              </w:rPr>
              <w:t xml:space="preserve"> high-performance batteries, photovoltaics, fuel cells,</w:t>
            </w:r>
            <w:r w:rsidR="00212A89">
              <w:rPr>
                <w:noProof/>
                <w:sz w:val="22"/>
                <w:szCs w:val="18"/>
              </w:rPr>
              <w:t xml:space="preserve"> </w:t>
            </w:r>
            <w:r w:rsidR="00212A89" w:rsidRPr="6A974D65">
              <w:rPr>
                <w:noProof/>
                <w:sz w:val="22"/>
                <w:szCs w:val="22"/>
              </w:rPr>
              <w:t>carbon capture materials</w:t>
            </w:r>
            <w:r w:rsidRPr="00C06FD4">
              <w:rPr>
                <w:noProof/>
                <w:sz w:val="22"/>
                <w:szCs w:val="18"/>
              </w:rPr>
              <w:t xml:space="preserve"> and more. </w:t>
            </w:r>
            <w:r w:rsidR="00C2313A">
              <w:rPr>
                <w:noProof/>
                <w:sz w:val="22"/>
                <w:szCs w:val="18"/>
              </w:rPr>
              <w:t>European s</w:t>
            </w:r>
            <w:r w:rsidRPr="00C06FD4">
              <w:rPr>
                <w:noProof/>
                <w:sz w:val="22"/>
                <w:szCs w:val="18"/>
              </w:rPr>
              <w:t>pin-offs and startups will capitalise on these results, both in materials and in AI technologies</w:t>
            </w:r>
            <w:r w:rsidR="000D6A36">
              <w:rPr>
                <w:noProof/>
                <w:sz w:val="22"/>
                <w:szCs w:val="18"/>
              </w:rPr>
              <w:t>, and benefit from possible regulatory sandboxes</w:t>
            </w:r>
            <w:r w:rsidRPr="00C06FD4">
              <w:rPr>
                <w:noProof/>
                <w:sz w:val="22"/>
                <w:szCs w:val="18"/>
              </w:rPr>
              <w:t>. The gained scientific expertise and excellence will be spread through events, fellowships and mobility schemes, further enlarging the pool of European excellence in AI-based material</w:t>
            </w:r>
            <w:r w:rsidR="005E5C60">
              <w:rPr>
                <w:noProof/>
                <w:sz w:val="22"/>
                <w:szCs w:val="18"/>
              </w:rPr>
              <w:t>s</w:t>
            </w:r>
            <w:r w:rsidRPr="00C06FD4">
              <w:rPr>
                <w:noProof/>
                <w:sz w:val="22"/>
                <w:szCs w:val="18"/>
              </w:rPr>
              <w:t xml:space="preserve"> science. </w:t>
            </w:r>
          </w:p>
        </w:tc>
      </w:tr>
    </w:tbl>
    <w:p w14:paraId="426B49BF" w14:textId="567E1185" w:rsidR="00652CED" w:rsidRPr="00711076" w:rsidRDefault="000063E2" w:rsidP="00843374">
      <w:pPr>
        <w:pStyle w:val="NormalWeb"/>
        <w:spacing w:before="120" w:beforeAutospacing="0" w:after="120" w:afterAutospacing="0"/>
        <w:jc w:val="both"/>
        <w:rPr>
          <w:b/>
          <w:i/>
          <w:noProof/>
        </w:rPr>
      </w:pPr>
      <w:r w:rsidRPr="00711076">
        <w:rPr>
          <w:b/>
          <w:i/>
          <w:noProof/>
        </w:rPr>
        <w:t>Building</w:t>
      </w:r>
      <w:r w:rsidR="00652CED" w:rsidRPr="00711076">
        <w:rPr>
          <w:b/>
          <w:i/>
          <w:noProof/>
        </w:rPr>
        <w:t xml:space="preserve"> RAISE</w:t>
      </w:r>
    </w:p>
    <w:p w14:paraId="28F8F024" w14:textId="6E7156F7" w:rsidR="00652CED" w:rsidRPr="008D1A2B" w:rsidRDefault="006A1FB6" w:rsidP="00652CED">
      <w:pPr>
        <w:rPr>
          <w:noProof/>
          <w:lang w:val="en-IE"/>
        </w:rPr>
      </w:pPr>
      <w:r>
        <w:rPr>
          <w:noProof/>
          <w:lang w:val="en-IE"/>
        </w:rPr>
        <w:t xml:space="preserve">To </w:t>
      </w:r>
      <w:r w:rsidR="002507ED">
        <w:rPr>
          <w:noProof/>
          <w:lang w:val="en-IE"/>
        </w:rPr>
        <w:t xml:space="preserve">accommodate the fast-paced changes </w:t>
      </w:r>
      <w:r w:rsidR="002F0466">
        <w:rPr>
          <w:noProof/>
          <w:lang w:val="en-IE"/>
        </w:rPr>
        <w:t xml:space="preserve">in </w:t>
      </w:r>
      <w:r w:rsidR="00413FAE">
        <w:rPr>
          <w:noProof/>
          <w:lang w:val="en-IE"/>
        </w:rPr>
        <w:t>innovations and</w:t>
      </w:r>
      <w:r w:rsidR="002507ED">
        <w:rPr>
          <w:noProof/>
          <w:lang w:val="en-IE"/>
        </w:rPr>
        <w:t xml:space="preserve"> </w:t>
      </w:r>
      <w:r w:rsidR="002F0466">
        <w:rPr>
          <w:noProof/>
          <w:lang w:val="en-IE"/>
        </w:rPr>
        <w:t xml:space="preserve">the </w:t>
      </w:r>
      <w:r w:rsidR="00EB0C51">
        <w:rPr>
          <w:noProof/>
          <w:lang w:val="en-IE"/>
        </w:rPr>
        <w:t>shifting needs of the</w:t>
      </w:r>
      <w:r w:rsidR="002507ED">
        <w:rPr>
          <w:noProof/>
          <w:lang w:val="en-IE"/>
        </w:rPr>
        <w:t xml:space="preserve"> </w:t>
      </w:r>
      <w:r w:rsidR="004B7FB1">
        <w:rPr>
          <w:noProof/>
          <w:lang w:val="en-IE"/>
        </w:rPr>
        <w:t xml:space="preserve">AI science </w:t>
      </w:r>
      <w:r w:rsidR="00EB0C51">
        <w:rPr>
          <w:noProof/>
          <w:lang w:val="en-IE"/>
        </w:rPr>
        <w:t>ecosystem,</w:t>
      </w:r>
      <w:r>
        <w:rPr>
          <w:noProof/>
          <w:lang w:val="en-IE"/>
        </w:rPr>
        <w:t xml:space="preserve"> </w:t>
      </w:r>
      <w:r w:rsidR="00652CED" w:rsidRPr="00571E54">
        <w:rPr>
          <w:b/>
          <w:bCs/>
          <w:noProof/>
          <w:lang w:val="en-IE"/>
        </w:rPr>
        <w:t>RAISE will be built using a phased approach</w:t>
      </w:r>
      <w:r w:rsidR="00EB0C51">
        <w:rPr>
          <w:b/>
          <w:bCs/>
          <w:noProof/>
          <w:lang w:val="en-IE"/>
        </w:rPr>
        <w:t>,</w:t>
      </w:r>
      <w:r w:rsidR="00652CED">
        <w:rPr>
          <w:b/>
          <w:bCs/>
          <w:noProof/>
          <w:lang w:val="en-IE"/>
        </w:rPr>
        <w:t xml:space="preserve"> </w:t>
      </w:r>
      <w:r w:rsidR="00652CED">
        <w:rPr>
          <w:noProof/>
          <w:lang w:val="en-IE"/>
        </w:rPr>
        <w:t xml:space="preserve">that </w:t>
      </w:r>
      <w:r w:rsidR="00EB0C51">
        <w:rPr>
          <w:noProof/>
          <w:lang w:val="en-IE"/>
        </w:rPr>
        <w:t>can</w:t>
      </w:r>
      <w:r w:rsidR="00652CED">
        <w:rPr>
          <w:noProof/>
          <w:lang w:val="en-IE"/>
        </w:rPr>
        <w:t xml:space="preserve"> grow as its partners, resources, contributions and needs evolve. The Commission will </w:t>
      </w:r>
      <w:r w:rsidR="0098459B">
        <w:rPr>
          <w:noProof/>
          <w:lang w:val="en-IE"/>
        </w:rPr>
        <w:t xml:space="preserve">first </w:t>
      </w:r>
      <w:r w:rsidR="00652CED">
        <w:rPr>
          <w:noProof/>
          <w:lang w:val="en-IE"/>
        </w:rPr>
        <w:t xml:space="preserve">launch the initial elements of </w:t>
      </w:r>
      <w:r w:rsidR="00AF7812">
        <w:rPr>
          <w:noProof/>
          <w:lang w:val="en-IE"/>
        </w:rPr>
        <w:t>a</w:t>
      </w:r>
      <w:r w:rsidR="00652CED">
        <w:rPr>
          <w:noProof/>
          <w:lang w:val="en-IE"/>
        </w:rPr>
        <w:t xml:space="preserve"> pilot phase under </w:t>
      </w:r>
      <w:r w:rsidR="0006469A">
        <w:rPr>
          <w:noProof/>
          <w:lang w:val="en-IE"/>
        </w:rPr>
        <w:t xml:space="preserve">the </w:t>
      </w:r>
      <w:r w:rsidR="00652CED">
        <w:rPr>
          <w:noProof/>
          <w:lang w:val="en-IE"/>
        </w:rPr>
        <w:t xml:space="preserve">Horizon Europe </w:t>
      </w:r>
      <w:r w:rsidR="00652CED" w:rsidRPr="008D1A2B">
        <w:rPr>
          <w:noProof/>
          <w:lang w:val="en-IE"/>
        </w:rPr>
        <w:t>and Digital Europe</w:t>
      </w:r>
      <w:r w:rsidR="004A4361" w:rsidRPr="008D1A2B">
        <w:rPr>
          <w:noProof/>
          <w:lang w:val="en-IE"/>
        </w:rPr>
        <w:t xml:space="preserve"> </w:t>
      </w:r>
      <w:r w:rsidR="004C446A">
        <w:rPr>
          <w:noProof/>
          <w:lang w:val="en-IE"/>
        </w:rPr>
        <w:t>p</w:t>
      </w:r>
      <w:r w:rsidR="004A4361" w:rsidRPr="008D1A2B">
        <w:rPr>
          <w:noProof/>
          <w:lang w:val="en-IE"/>
        </w:rPr>
        <w:t>rogrammes</w:t>
      </w:r>
      <w:r w:rsidR="00652CED" w:rsidRPr="008D1A2B">
        <w:rPr>
          <w:noProof/>
          <w:lang w:val="en-IE"/>
        </w:rPr>
        <w:t>.</w:t>
      </w:r>
      <w:r w:rsidR="00F37FBB" w:rsidRPr="008D1A2B">
        <w:rPr>
          <w:noProof/>
          <w:lang w:val="en-IE"/>
        </w:rPr>
        <w:t xml:space="preserve"> </w:t>
      </w:r>
      <w:r w:rsidR="00652CED" w:rsidRPr="008D1A2B">
        <w:rPr>
          <w:noProof/>
          <w:lang w:val="en-IE"/>
        </w:rPr>
        <w:t xml:space="preserve">To </w:t>
      </w:r>
      <w:r w:rsidR="00B017AC">
        <w:rPr>
          <w:noProof/>
          <w:lang w:val="en-IE"/>
        </w:rPr>
        <w:t>build</w:t>
      </w:r>
      <w:r w:rsidR="007A2C49" w:rsidRPr="008D1A2B">
        <w:rPr>
          <w:noProof/>
          <w:lang w:val="en-IE"/>
        </w:rPr>
        <w:t xml:space="preserve"> RAISE and </w:t>
      </w:r>
      <w:r w:rsidR="00652CED" w:rsidRPr="008D1A2B">
        <w:rPr>
          <w:noProof/>
          <w:lang w:val="en-IE"/>
        </w:rPr>
        <w:t xml:space="preserve">ensure </w:t>
      </w:r>
      <w:r w:rsidR="002F0466" w:rsidRPr="008D1A2B">
        <w:rPr>
          <w:noProof/>
          <w:lang w:val="en-IE"/>
        </w:rPr>
        <w:t xml:space="preserve">its </w:t>
      </w:r>
      <w:r w:rsidR="00652CED" w:rsidRPr="008D1A2B">
        <w:rPr>
          <w:noProof/>
          <w:lang w:val="en-IE"/>
        </w:rPr>
        <w:t xml:space="preserve">longer-term </w:t>
      </w:r>
      <w:r w:rsidR="0026351E" w:rsidRPr="008D1A2B">
        <w:rPr>
          <w:noProof/>
          <w:lang w:val="en-IE"/>
        </w:rPr>
        <w:t>sustainability</w:t>
      </w:r>
      <w:r w:rsidR="00652CED" w:rsidRPr="008D1A2B">
        <w:rPr>
          <w:noProof/>
          <w:lang w:val="en-IE"/>
        </w:rPr>
        <w:t xml:space="preserve">, both in terms of governance and pooled resources, </w:t>
      </w:r>
      <w:r w:rsidR="0042315B" w:rsidRPr="008D1A2B">
        <w:rPr>
          <w:noProof/>
          <w:lang w:val="en-IE"/>
        </w:rPr>
        <w:t xml:space="preserve">the Commission </w:t>
      </w:r>
      <w:r w:rsidR="00652CED" w:rsidRPr="008D1A2B">
        <w:rPr>
          <w:noProof/>
          <w:lang w:val="en-IE"/>
        </w:rPr>
        <w:t xml:space="preserve">will </w:t>
      </w:r>
      <w:r w:rsidR="00C92B21" w:rsidRPr="008D1A2B">
        <w:rPr>
          <w:noProof/>
          <w:lang w:val="en-IE"/>
        </w:rPr>
        <w:t xml:space="preserve">work with </w:t>
      </w:r>
      <w:r w:rsidR="00290107" w:rsidRPr="008D1A2B">
        <w:rPr>
          <w:noProof/>
          <w:lang w:val="en-IE"/>
        </w:rPr>
        <w:t>Member States</w:t>
      </w:r>
      <w:r w:rsidR="007A2C49" w:rsidRPr="008D1A2B">
        <w:rPr>
          <w:noProof/>
          <w:lang w:val="en-IE"/>
        </w:rPr>
        <w:t>, research stakeholders</w:t>
      </w:r>
      <w:r w:rsidR="00B25618" w:rsidRPr="008D1A2B">
        <w:rPr>
          <w:noProof/>
          <w:lang w:val="en-IE"/>
        </w:rPr>
        <w:t>, including higher education institutions,</w:t>
      </w:r>
      <w:r w:rsidR="007A2C49" w:rsidRPr="008D1A2B">
        <w:rPr>
          <w:noProof/>
          <w:lang w:val="en-IE"/>
        </w:rPr>
        <w:t xml:space="preserve"> </w:t>
      </w:r>
      <w:r w:rsidR="00290107" w:rsidRPr="008D1A2B">
        <w:rPr>
          <w:noProof/>
          <w:lang w:val="en-IE"/>
        </w:rPr>
        <w:t xml:space="preserve">and </w:t>
      </w:r>
      <w:r w:rsidR="0098459B" w:rsidRPr="008D1A2B">
        <w:rPr>
          <w:noProof/>
          <w:lang w:val="en-IE"/>
        </w:rPr>
        <w:t xml:space="preserve">the </w:t>
      </w:r>
      <w:r w:rsidR="00290107" w:rsidRPr="008D1A2B">
        <w:rPr>
          <w:noProof/>
          <w:lang w:val="en-IE"/>
        </w:rPr>
        <w:t>private sector</w:t>
      </w:r>
      <w:r w:rsidR="002916CB">
        <w:rPr>
          <w:noProof/>
          <w:lang w:val="en-IE"/>
        </w:rPr>
        <w:t>,</w:t>
      </w:r>
      <w:r w:rsidR="00290107" w:rsidRPr="008D1A2B">
        <w:rPr>
          <w:noProof/>
          <w:lang w:val="en-IE"/>
        </w:rPr>
        <w:t xml:space="preserve"> </w:t>
      </w:r>
      <w:r w:rsidR="00C92B21" w:rsidRPr="008D1A2B">
        <w:rPr>
          <w:noProof/>
          <w:lang w:val="en-IE"/>
        </w:rPr>
        <w:t xml:space="preserve">with </w:t>
      </w:r>
      <w:r w:rsidR="0026351E" w:rsidRPr="008D1A2B">
        <w:rPr>
          <w:noProof/>
          <w:lang w:val="en-IE"/>
        </w:rPr>
        <w:t xml:space="preserve">a </w:t>
      </w:r>
      <w:r w:rsidR="00C92B21" w:rsidRPr="008D1A2B">
        <w:rPr>
          <w:noProof/>
          <w:lang w:val="en-IE"/>
        </w:rPr>
        <w:t xml:space="preserve">view </w:t>
      </w:r>
      <w:r w:rsidR="00290107" w:rsidRPr="008D1A2B">
        <w:rPr>
          <w:noProof/>
          <w:lang w:val="en-IE"/>
        </w:rPr>
        <w:t xml:space="preserve">to </w:t>
      </w:r>
      <w:r w:rsidR="00667A4C">
        <w:rPr>
          <w:noProof/>
          <w:lang w:val="en-IE"/>
        </w:rPr>
        <w:t xml:space="preserve">further </w:t>
      </w:r>
      <w:r w:rsidR="00FD40C8">
        <w:rPr>
          <w:noProof/>
          <w:lang w:val="en-IE"/>
        </w:rPr>
        <w:t>develop</w:t>
      </w:r>
      <w:r w:rsidR="00667A4C">
        <w:rPr>
          <w:noProof/>
          <w:lang w:val="en-IE"/>
        </w:rPr>
        <w:t xml:space="preserve"> </w:t>
      </w:r>
      <w:r w:rsidR="0042315B" w:rsidRPr="008D1A2B">
        <w:rPr>
          <w:noProof/>
          <w:lang w:val="en-IE"/>
        </w:rPr>
        <w:t xml:space="preserve">RAISE </w:t>
      </w:r>
      <w:r w:rsidR="00290107" w:rsidRPr="008D1A2B">
        <w:rPr>
          <w:noProof/>
          <w:lang w:val="en-IE"/>
        </w:rPr>
        <w:t>under the</w:t>
      </w:r>
      <w:r w:rsidR="00652CED" w:rsidRPr="008D1A2B">
        <w:rPr>
          <w:noProof/>
          <w:lang w:val="en-IE"/>
        </w:rPr>
        <w:t xml:space="preserve"> new </w:t>
      </w:r>
      <w:r w:rsidR="00290107" w:rsidRPr="008D1A2B">
        <w:rPr>
          <w:noProof/>
          <w:lang w:val="en-IE"/>
        </w:rPr>
        <w:t>MFF</w:t>
      </w:r>
      <w:r w:rsidR="00173836" w:rsidRPr="008D1A2B">
        <w:rPr>
          <w:noProof/>
          <w:lang w:val="en-IE"/>
        </w:rPr>
        <w:t>.</w:t>
      </w:r>
    </w:p>
    <w:p w14:paraId="5ECB9073" w14:textId="20AF67D4" w:rsidR="004C42B0" w:rsidRDefault="00652CED" w:rsidP="004C42B0">
      <w:pPr>
        <w:rPr>
          <w:noProof/>
        </w:rPr>
      </w:pPr>
      <w:r w:rsidRPr="00571E54">
        <w:rPr>
          <w:b/>
          <w:bCs/>
          <w:noProof/>
        </w:rPr>
        <w:t>An appropriate governance structure will ensure close interconnection</w:t>
      </w:r>
      <w:r w:rsidR="006B6CA3" w:rsidRPr="00571E54">
        <w:rPr>
          <w:b/>
          <w:bCs/>
          <w:noProof/>
        </w:rPr>
        <w:t xml:space="preserve"> and</w:t>
      </w:r>
      <w:r w:rsidRPr="00571E54">
        <w:rPr>
          <w:b/>
          <w:bCs/>
          <w:noProof/>
        </w:rPr>
        <w:t xml:space="preserve"> collaboration</w:t>
      </w:r>
      <w:r w:rsidR="006B6CA3" w:rsidRPr="008D1A2B">
        <w:rPr>
          <w:noProof/>
        </w:rPr>
        <w:t xml:space="preserve"> </w:t>
      </w:r>
      <w:r w:rsidRPr="008D1A2B">
        <w:rPr>
          <w:noProof/>
        </w:rPr>
        <w:t xml:space="preserve">between RAISE’s different components and </w:t>
      </w:r>
      <w:r w:rsidR="00CB2DAE" w:rsidRPr="008D1A2B">
        <w:rPr>
          <w:noProof/>
        </w:rPr>
        <w:t>T</w:t>
      </w:r>
      <w:r w:rsidRPr="008D1A2B">
        <w:rPr>
          <w:noProof/>
        </w:rPr>
        <w:t>hematic Networks of Excellence. It will ensure proper representation of both science for AI and AI in science communities, of Member States</w:t>
      </w:r>
      <w:r w:rsidR="009E45A9" w:rsidRPr="008D1A2B">
        <w:rPr>
          <w:noProof/>
        </w:rPr>
        <w:t xml:space="preserve"> (linking directly to the AI Board</w:t>
      </w:r>
      <w:r w:rsidR="009E45A9" w:rsidRPr="008D1A2B">
        <w:rPr>
          <w:rStyle w:val="FootnoteReference"/>
          <w:noProof/>
        </w:rPr>
        <w:footnoteReference w:id="19"/>
      </w:r>
      <w:r w:rsidR="009E45A9" w:rsidRPr="008D1A2B">
        <w:rPr>
          <w:noProof/>
        </w:rPr>
        <w:t>)</w:t>
      </w:r>
      <w:r w:rsidRPr="008D1A2B">
        <w:rPr>
          <w:noProof/>
        </w:rPr>
        <w:t xml:space="preserve"> and the private sector</w:t>
      </w:r>
      <w:r w:rsidR="004C1A8E">
        <w:rPr>
          <w:noProof/>
        </w:rPr>
        <w:t>,</w:t>
      </w:r>
      <w:r w:rsidR="00B97A56">
        <w:rPr>
          <w:noProof/>
        </w:rPr>
        <w:t xml:space="preserve"> including AI startups</w:t>
      </w:r>
      <w:r w:rsidR="00E00244">
        <w:rPr>
          <w:noProof/>
        </w:rPr>
        <w:t xml:space="preserve"> and scaleups</w:t>
      </w:r>
      <w:r w:rsidR="000D73F9">
        <w:rPr>
          <w:noProof/>
        </w:rPr>
        <w:t xml:space="preserve">. </w:t>
      </w:r>
      <w:r w:rsidR="00F573AC">
        <w:rPr>
          <w:noProof/>
        </w:rPr>
        <w:t>A</w:t>
      </w:r>
      <w:r>
        <w:rPr>
          <w:noProof/>
        </w:rPr>
        <w:t xml:space="preserve"> high-level academic advisory bo</w:t>
      </w:r>
      <w:r w:rsidR="00AB38E5">
        <w:rPr>
          <w:noProof/>
        </w:rPr>
        <w:t>ar</w:t>
      </w:r>
      <w:r>
        <w:rPr>
          <w:noProof/>
        </w:rPr>
        <w:t>d</w:t>
      </w:r>
      <w:r w:rsidR="00F573AC">
        <w:rPr>
          <w:noProof/>
        </w:rPr>
        <w:t xml:space="preserve"> can provide scientific guidance</w:t>
      </w:r>
      <w:r>
        <w:rPr>
          <w:noProof/>
        </w:rPr>
        <w:t xml:space="preserve">. </w:t>
      </w:r>
      <w:r w:rsidR="009B3BC0">
        <w:rPr>
          <w:noProof/>
        </w:rPr>
        <w:t>I</w:t>
      </w:r>
      <w:r w:rsidR="004432C0">
        <w:rPr>
          <w:noProof/>
        </w:rPr>
        <w:t>nitial</w:t>
      </w:r>
      <w:r w:rsidR="003F45D5">
        <w:rPr>
          <w:noProof/>
        </w:rPr>
        <w:t>ly, a secretariat</w:t>
      </w:r>
      <w:r w:rsidR="003F45D5" w:rsidRPr="004432C0">
        <w:rPr>
          <w:noProof/>
        </w:rPr>
        <w:t xml:space="preserve"> </w:t>
      </w:r>
      <w:r w:rsidR="004432C0">
        <w:rPr>
          <w:noProof/>
        </w:rPr>
        <w:t>will be established</w:t>
      </w:r>
      <w:r w:rsidR="004432C0" w:rsidRPr="004432C0">
        <w:rPr>
          <w:noProof/>
        </w:rPr>
        <w:t xml:space="preserve"> </w:t>
      </w:r>
      <w:r w:rsidR="006C552A">
        <w:rPr>
          <w:noProof/>
        </w:rPr>
        <w:t>via</w:t>
      </w:r>
      <w:r w:rsidR="006C552A" w:rsidRPr="004432C0">
        <w:rPr>
          <w:noProof/>
        </w:rPr>
        <w:t xml:space="preserve"> </w:t>
      </w:r>
      <w:r w:rsidR="004432C0" w:rsidRPr="004432C0">
        <w:rPr>
          <w:noProof/>
        </w:rPr>
        <w:t>Coordination and Support Actions</w:t>
      </w:r>
      <w:r w:rsidR="00B170ED">
        <w:rPr>
          <w:noProof/>
        </w:rPr>
        <w:t xml:space="preserve"> under Horizon Europe</w:t>
      </w:r>
      <w:r w:rsidR="003F45D5">
        <w:rPr>
          <w:noProof/>
        </w:rPr>
        <w:t xml:space="preserve"> to ensure the </w:t>
      </w:r>
      <w:r w:rsidR="003F45D5" w:rsidRPr="35B9A0EE">
        <w:rPr>
          <w:noProof/>
        </w:rPr>
        <w:t xml:space="preserve">symbiosis </w:t>
      </w:r>
      <w:r w:rsidR="003F45D5">
        <w:rPr>
          <w:noProof/>
        </w:rPr>
        <w:t>of RAISE elements</w:t>
      </w:r>
      <w:r w:rsidR="004432C0" w:rsidRPr="004432C0">
        <w:rPr>
          <w:noProof/>
        </w:rPr>
        <w:t>.</w:t>
      </w:r>
      <w:r w:rsidR="004C42B0" w:rsidRPr="004C42B0">
        <w:rPr>
          <w:noProof/>
        </w:rPr>
        <w:t xml:space="preserve"> </w:t>
      </w:r>
      <w:r w:rsidR="004C42B0" w:rsidRPr="00200142">
        <w:rPr>
          <w:noProof/>
        </w:rPr>
        <w:t xml:space="preserve">It will </w:t>
      </w:r>
      <w:r w:rsidR="00F05453">
        <w:rPr>
          <w:noProof/>
        </w:rPr>
        <w:t>also</w:t>
      </w:r>
      <w:r w:rsidR="004C42B0" w:rsidRPr="00200142">
        <w:rPr>
          <w:noProof/>
        </w:rPr>
        <w:t xml:space="preserve"> link, use and directly inform the activities of the Apply AI Alliance introduced in the Apply AI Strategy</w:t>
      </w:r>
      <w:r w:rsidR="004C42B0">
        <w:rPr>
          <w:noProof/>
        </w:rPr>
        <w:t>.</w:t>
      </w:r>
    </w:p>
    <w:p w14:paraId="289536F8" w14:textId="2CA6A9A7" w:rsidR="00652CED" w:rsidRPr="00571E54" w:rsidRDefault="00652CED" w:rsidP="00711076">
      <w:pPr>
        <w:rPr>
          <w:bCs/>
          <w:noProof/>
        </w:rPr>
      </w:pPr>
      <w:r>
        <w:rPr>
          <w:noProof/>
        </w:rPr>
        <w:t>T</w:t>
      </w:r>
      <w:r w:rsidR="008C1409">
        <w:rPr>
          <w:noProof/>
        </w:rPr>
        <w:t xml:space="preserve">o establish RAISE </w:t>
      </w:r>
      <w:r w:rsidR="00DA78AB">
        <w:rPr>
          <w:noProof/>
        </w:rPr>
        <w:t xml:space="preserve">as an engine for AI scientific excellence in Europe, </w:t>
      </w:r>
      <w:r w:rsidR="00AB1A0B">
        <w:rPr>
          <w:noProof/>
        </w:rPr>
        <w:t xml:space="preserve">and </w:t>
      </w:r>
      <w:r w:rsidR="00B97A56">
        <w:rPr>
          <w:noProof/>
        </w:rPr>
        <w:t xml:space="preserve">to </w:t>
      </w:r>
      <w:r w:rsidR="005249F6">
        <w:rPr>
          <w:noProof/>
        </w:rPr>
        <w:t xml:space="preserve">enable and support </w:t>
      </w:r>
      <w:r w:rsidR="00AB1A0B">
        <w:rPr>
          <w:noProof/>
        </w:rPr>
        <w:t>AI in science in Europe</w:t>
      </w:r>
      <w:r w:rsidR="00B97A56" w:rsidRPr="00B97A56">
        <w:rPr>
          <w:noProof/>
        </w:rPr>
        <w:t xml:space="preserve"> </w:t>
      </w:r>
      <w:r w:rsidR="00B97A56">
        <w:rPr>
          <w:noProof/>
        </w:rPr>
        <w:t>more generally</w:t>
      </w:r>
      <w:r w:rsidR="00AB1A0B">
        <w:rPr>
          <w:noProof/>
        </w:rPr>
        <w:t xml:space="preserve">, </w:t>
      </w:r>
      <w:r w:rsidR="00DA78AB" w:rsidRPr="0052584B">
        <w:rPr>
          <w:noProof/>
        </w:rPr>
        <w:t xml:space="preserve">the Commission </w:t>
      </w:r>
      <w:r w:rsidR="00F814D5" w:rsidRPr="0052584B">
        <w:rPr>
          <w:noProof/>
        </w:rPr>
        <w:t xml:space="preserve">will </w:t>
      </w:r>
      <w:r w:rsidR="005D45C9" w:rsidRPr="0052584B">
        <w:rPr>
          <w:noProof/>
        </w:rPr>
        <w:t xml:space="preserve">implement </w:t>
      </w:r>
      <w:r w:rsidR="00623255" w:rsidRPr="0052584B">
        <w:rPr>
          <w:noProof/>
        </w:rPr>
        <w:t>an action plan</w:t>
      </w:r>
      <w:r w:rsidR="00154381" w:rsidRPr="0052584B">
        <w:rPr>
          <w:noProof/>
        </w:rPr>
        <w:t>,</w:t>
      </w:r>
      <w:r w:rsidR="002760F9" w:rsidRPr="0052584B">
        <w:rPr>
          <w:noProof/>
        </w:rPr>
        <w:t xml:space="preserve"> </w:t>
      </w:r>
      <w:r w:rsidR="00154381" w:rsidRPr="0052584B">
        <w:rPr>
          <w:noProof/>
        </w:rPr>
        <w:t xml:space="preserve">targeting </w:t>
      </w:r>
      <w:r w:rsidR="009265B5" w:rsidRPr="0052584B">
        <w:rPr>
          <w:noProof/>
        </w:rPr>
        <w:t xml:space="preserve">key aspects </w:t>
      </w:r>
      <w:r w:rsidR="003C3C04" w:rsidRPr="0052584B">
        <w:rPr>
          <w:noProof/>
        </w:rPr>
        <w:t>of</w:t>
      </w:r>
      <w:r w:rsidR="00623255" w:rsidRPr="0052584B">
        <w:rPr>
          <w:noProof/>
        </w:rPr>
        <w:t xml:space="preserve"> the </w:t>
      </w:r>
      <w:r w:rsidR="003C3C04" w:rsidRPr="0052584B">
        <w:rPr>
          <w:noProof/>
        </w:rPr>
        <w:t>AI</w:t>
      </w:r>
      <w:r w:rsidR="00623255" w:rsidRPr="0052584B">
        <w:rPr>
          <w:noProof/>
        </w:rPr>
        <w:t xml:space="preserve"> in </w:t>
      </w:r>
      <w:r w:rsidR="003C3C04" w:rsidRPr="0052584B">
        <w:rPr>
          <w:noProof/>
        </w:rPr>
        <w:t>science practice</w:t>
      </w:r>
      <w:r w:rsidR="0067672E" w:rsidRPr="0052584B">
        <w:rPr>
          <w:noProof/>
        </w:rPr>
        <w:t xml:space="preserve"> </w:t>
      </w:r>
      <w:r w:rsidR="008C1409" w:rsidRPr="0052584B">
        <w:rPr>
          <w:noProof/>
        </w:rPr>
        <w:t xml:space="preserve">and </w:t>
      </w:r>
      <w:r w:rsidR="003C3C04" w:rsidRPr="0052584B">
        <w:rPr>
          <w:noProof/>
        </w:rPr>
        <w:t xml:space="preserve">ecosystem, </w:t>
      </w:r>
      <w:r w:rsidR="00FF5020" w:rsidRPr="0052584B">
        <w:rPr>
          <w:noProof/>
        </w:rPr>
        <w:t xml:space="preserve">including </w:t>
      </w:r>
      <w:r w:rsidR="00B52EC8" w:rsidRPr="0052584B">
        <w:rPr>
          <w:b/>
          <w:bCs/>
          <w:noProof/>
        </w:rPr>
        <w:t>actions relating to</w:t>
      </w:r>
      <w:r w:rsidR="00FA1077" w:rsidRPr="0052584B">
        <w:rPr>
          <w:b/>
          <w:bCs/>
          <w:noProof/>
        </w:rPr>
        <w:t xml:space="preserve"> </w:t>
      </w:r>
      <w:r w:rsidR="008D6324" w:rsidRPr="0052584B">
        <w:rPr>
          <w:b/>
          <w:bCs/>
          <w:noProof/>
        </w:rPr>
        <w:t xml:space="preserve">excellence and </w:t>
      </w:r>
      <w:r w:rsidR="00FA1077" w:rsidRPr="0052584B">
        <w:rPr>
          <w:b/>
          <w:bCs/>
          <w:noProof/>
        </w:rPr>
        <w:t xml:space="preserve">talent, </w:t>
      </w:r>
      <w:r w:rsidRPr="0052584B">
        <w:rPr>
          <w:b/>
          <w:bCs/>
          <w:noProof/>
        </w:rPr>
        <w:t>comput</w:t>
      </w:r>
      <w:r w:rsidR="00E763CA" w:rsidRPr="0052584B">
        <w:rPr>
          <w:b/>
          <w:bCs/>
          <w:noProof/>
        </w:rPr>
        <w:t>ational power</w:t>
      </w:r>
      <w:r w:rsidR="008D6324" w:rsidRPr="0052584B">
        <w:rPr>
          <w:b/>
          <w:bCs/>
          <w:noProof/>
        </w:rPr>
        <w:t>,</w:t>
      </w:r>
      <w:r w:rsidRPr="0052584B" w:rsidDel="008D6324">
        <w:rPr>
          <w:b/>
          <w:bCs/>
          <w:noProof/>
        </w:rPr>
        <w:t xml:space="preserve"> </w:t>
      </w:r>
      <w:r w:rsidRPr="0052584B">
        <w:rPr>
          <w:b/>
          <w:bCs/>
          <w:noProof/>
        </w:rPr>
        <w:t xml:space="preserve">data, </w:t>
      </w:r>
      <w:r w:rsidR="008D6324" w:rsidRPr="0052584B">
        <w:rPr>
          <w:b/>
          <w:bCs/>
          <w:noProof/>
        </w:rPr>
        <w:t>research</w:t>
      </w:r>
      <w:r w:rsidRPr="0052584B">
        <w:rPr>
          <w:b/>
          <w:bCs/>
          <w:noProof/>
        </w:rPr>
        <w:t xml:space="preserve"> funding, as well as coordination and collaboration</w:t>
      </w:r>
      <w:r w:rsidRPr="00571E54">
        <w:rPr>
          <w:bCs/>
          <w:noProof/>
        </w:rPr>
        <w:t>.</w:t>
      </w:r>
    </w:p>
    <w:tbl>
      <w:tblPr>
        <w:tblStyle w:val="TableGrid"/>
        <w:tblW w:w="0" w:type="auto"/>
        <w:tblLook w:val="04A0" w:firstRow="1" w:lastRow="0" w:firstColumn="1" w:lastColumn="0" w:noHBand="0" w:noVBand="1"/>
      </w:tblPr>
      <w:tblGrid>
        <w:gridCol w:w="8602"/>
      </w:tblGrid>
      <w:tr w:rsidR="0001795A" w14:paraId="39177F83" w14:textId="77777777" w:rsidTr="0001795A">
        <w:tc>
          <w:tcPr>
            <w:tcW w:w="8602" w:type="dxa"/>
          </w:tcPr>
          <w:p w14:paraId="2D72910A" w14:textId="77777777" w:rsidR="0001795A" w:rsidRDefault="0001795A" w:rsidP="00CA67BC">
            <w:pPr>
              <w:rPr>
                <w:noProof/>
              </w:rPr>
            </w:pPr>
            <w:r>
              <w:rPr>
                <w:noProof/>
              </w:rPr>
              <w:t>The Commission will:</w:t>
            </w:r>
          </w:p>
          <w:p w14:paraId="29DFA573" w14:textId="66185244" w:rsidR="004B4A31" w:rsidRDefault="009C4A17" w:rsidP="007D11B4">
            <w:pPr>
              <w:pStyle w:val="ListParagraph"/>
              <w:numPr>
                <w:ilvl w:val="0"/>
                <w:numId w:val="30"/>
              </w:numPr>
              <w:spacing w:after="120" w:line="240" w:lineRule="auto"/>
              <w:rPr>
                <w:rFonts w:ascii="Times New Roman" w:hAnsi="Times New Roman" w:cs="Times New Roman"/>
                <w:noProof/>
                <w:sz w:val="24"/>
                <w:szCs w:val="24"/>
              </w:rPr>
            </w:pPr>
            <w:r>
              <w:rPr>
                <w:rFonts w:ascii="Times New Roman" w:hAnsi="Times New Roman" w:cs="Times New Roman"/>
                <w:noProof/>
                <w:sz w:val="24"/>
                <w:szCs w:val="24"/>
              </w:rPr>
              <w:t>l</w:t>
            </w:r>
            <w:r w:rsidR="0001795A" w:rsidRPr="0001795A">
              <w:rPr>
                <w:rFonts w:ascii="Times New Roman" w:hAnsi="Times New Roman" w:cs="Times New Roman"/>
                <w:noProof/>
                <w:sz w:val="24"/>
                <w:szCs w:val="24"/>
              </w:rPr>
              <w:t>aunch the RAISE</w:t>
            </w:r>
            <w:r w:rsidR="00F609C4" w:rsidRPr="00F609C4">
              <w:rPr>
                <w:rFonts w:ascii="Times New Roman" w:hAnsi="Times New Roman" w:cs="Times New Roman"/>
                <w:noProof/>
                <w:sz w:val="24"/>
                <w:szCs w:val="24"/>
              </w:rPr>
              <w:t xml:space="preserve"> </w:t>
            </w:r>
            <w:r w:rsidR="004B4875" w:rsidRPr="0001795A">
              <w:rPr>
                <w:rFonts w:ascii="Times New Roman" w:hAnsi="Times New Roman" w:cs="Times New Roman"/>
                <w:noProof/>
                <w:sz w:val="24"/>
                <w:szCs w:val="24"/>
              </w:rPr>
              <w:t xml:space="preserve">pilot </w:t>
            </w:r>
            <w:r w:rsidR="00745A1E" w:rsidRPr="00F609C4">
              <w:rPr>
                <w:rFonts w:ascii="Times New Roman" w:hAnsi="Times New Roman" w:cs="Times New Roman"/>
                <w:noProof/>
                <w:sz w:val="24"/>
                <w:szCs w:val="24"/>
              </w:rPr>
              <w:t xml:space="preserve">with </w:t>
            </w:r>
            <w:r w:rsidR="00745A1E" w:rsidRPr="00060548">
              <w:rPr>
                <w:rFonts w:ascii="Times New Roman" w:hAnsi="Times New Roman" w:cs="Times New Roman"/>
                <w:noProof/>
                <w:sz w:val="24"/>
                <w:szCs w:val="24"/>
              </w:rPr>
              <w:t xml:space="preserve">EU </w:t>
            </w:r>
            <w:r w:rsidR="008707BF">
              <w:rPr>
                <w:rFonts w:ascii="Times New Roman" w:hAnsi="Times New Roman" w:cs="Times New Roman"/>
                <w:noProof/>
                <w:sz w:val="24"/>
                <w:szCs w:val="24"/>
              </w:rPr>
              <w:t>108</w:t>
            </w:r>
            <w:r w:rsidR="008114C6">
              <w:rPr>
                <w:rFonts w:ascii="Times New Roman" w:hAnsi="Times New Roman" w:cs="Times New Roman"/>
                <w:noProof/>
                <w:sz w:val="24"/>
                <w:szCs w:val="24"/>
              </w:rPr>
              <w:t xml:space="preserve"> </w:t>
            </w:r>
            <w:r w:rsidR="00745A1E" w:rsidRPr="00060548">
              <w:rPr>
                <w:rFonts w:ascii="Times New Roman" w:hAnsi="Times New Roman" w:cs="Times New Roman"/>
                <w:noProof/>
                <w:sz w:val="24"/>
                <w:szCs w:val="24"/>
              </w:rPr>
              <w:t>million</w:t>
            </w:r>
            <w:r w:rsidR="00745A1E" w:rsidRPr="00F609C4">
              <w:rPr>
                <w:rFonts w:ascii="Times New Roman" w:hAnsi="Times New Roman" w:cs="Times New Roman"/>
                <w:noProof/>
                <w:sz w:val="24"/>
                <w:szCs w:val="24"/>
              </w:rPr>
              <w:t xml:space="preserve"> </w:t>
            </w:r>
            <w:r w:rsidR="00FD0036">
              <w:rPr>
                <w:rFonts w:ascii="Times New Roman" w:hAnsi="Times New Roman" w:cs="Times New Roman"/>
                <w:noProof/>
                <w:sz w:val="24"/>
                <w:szCs w:val="24"/>
              </w:rPr>
              <w:t>funding under</w:t>
            </w:r>
            <w:r w:rsidR="002349E3">
              <w:rPr>
                <w:rFonts w:ascii="Times New Roman" w:hAnsi="Times New Roman" w:cs="Times New Roman"/>
                <w:noProof/>
                <w:sz w:val="24"/>
                <w:szCs w:val="24"/>
              </w:rPr>
              <w:t xml:space="preserve"> </w:t>
            </w:r>
            <w:r w:rsidR="00DF3082">
              <w:rPr>
                <w:rFonts w:ascii="Times New Roman" w:hAnsi="Times New Roman" w:cs="Times New Roman"/>
                <w:noProof/>
                <w:sz w:val="24"/>
                <w:szCs w:val="24"/>
              </w:rPr>
              <w:t xml:space="preserve">Horizon Europe WP </w:t>
            </w:r>
            <w:r w:rsidR="00702785">
              <w:rPr>
                <w:rFonts w:ascii="Times New Roman" w:hAnsi="Times New Roman" w:cs="Times New Roman"/>
                <w:noProof/>
                <w:sz w:val="24"/>
                <w:szCs w:val="24"/>
              </w:rPr>
              <w:t>20</w:t>
            </w:r>
            <w:r w:rsidR="00745A1E" w:rsidRPr="00F609C4">
              <w:rPr>
                <w:rFonts w:ascii="Times New Roman" w:hAnsi="Times New Roman" w:cs="Times New Roman"/>
                <w:noProof/>
                <w:sz w:val="24"/>
                <w:szCs w:val="24"/>
              </w:rPr>
              <w:t>26-27</w:t>
            </w:r>
            <w:r w:rsidR="00745A1E">
              <w:rPr>
                <w:rFonts w:ascii="Times New Roman" w:hAnsi="Times New Roman" w:cs="Times New Roman"/>
                <w:noProof/>
                <w:sz w:val="24"/>
                <w:szCs w:val="24"/>
              </w:rPr>
              <w:t xml:space="preserve">, </w:t>
            </w:r>
            <w:r w:rsidR="0001795A" w:rsidRPr="0001795A">
              <w:rPr>
                <w:rFonts w:ascii="Times New Roman" w:hAnsi="Times New Roman" w:cs="Times New Roman"/>
                <w:noProof/>
                <w:sz w:val="24"/>
                <w:szCs w:val="24"/>
              </w:rPr>
              <w:t xml:space="preserve">during the first edition of the AI in Science Summit in Copenhagen </w:t>
            </w:r>
            <w:r w:rsidR="00361EA7">
              <w:rPr>
                <w:rFonts w:ascii="Times New Roman" w:hAnsi="Times New Roman" w:cs="Times New Roman"/>
                <w:noProof/>
                <w:sz w:val="24"/>
                <w:szCs w:val="24"/>
              </w:rPr>
              <w:t xml:space="preserve">on </w:t>
            </w:r>
            <w:r w:rsidR="0001795A" w:rsidRPr="0001795A">
              <w:rPr>
                <w:rFonts w:ascii="Times New Roman" w:hAnsi="Times New Roman" w:cs="Times New Roman"/>
                <w:noProof/>
                <w:sz w:val="24"/>
                <w:szCs w:val="24"/>
              </w:rPr>
              <w:t>3-4 Nov</w:t>
            </w:r>
            <w:r w:rsidR="004B4875">
              <w:rPr>
                <w:rFonts w:ascii="Times New Roman" w:hAnsi="Times New Roman" w:cs="Times New Roman"/>
                <w:noProof/>
                <w:sz w:val="24"/>
                <w:szCs w:val="24"/>
              </w:rPr>
              <w:t>ember</w:t>
            </w:r>
            <w:r w:rsidR="0001795A" w:rsidRPr="0001795A">
              <w:rPr>
                <w:rFonts w:ascii="Times New Roman" w:hAnsi="Times New Roman" w:cs="Times New Roman"/>
                <w:noProof/>
                <w:sz w:val="24"/>
                <w:szCs w:val="24"/>
              </w:rPr>
              <w:t xml:space="preserve"> 2025</w:t>
            </w:r>
            <w:r w:rsidR="00312AC7">
              <w:rPr>
                <w:rFonts w:ascii="Times New Roman" w:hAnsi="Times New Roman" w:cs="Times New Roman"/>
                <w:noProof/>
                <w:sz w:val="24"/>
                <w:szCs w:val="24"/>
              </w:rPr>
              <w:t>,</w:t>
            </w:r>
            <w:r w:rsidR="0001795A" w:rsidRPr="0001795A">
              <w:rPr>
                <w:rFonts w:ascii="Times New Roman" w:hAnsi="Times New Roman" w:cs="Times New Roman"/>
                <w:noProof/>
                <w:sz w:val="24"/>
                <w:szCs w:val="24"/>
              </w:rPr>
              <w:t xml:space="preserve"> under the Danish Presidency</w:t>
            </w:r>
            <w:r w:rsidR="007F3E14">
              <w:rPr>
                <w:rFonts w:ascii="Times New Roman" w:hAnsi="Times New Roman" w:cs="Times New Roman"/>
                <w:noProof/>
                <w:sz w:val="24"/>
                <w:szCs w:val="24"/>
              </w:rPr>
              <w:t xml:space="preserve"> of the Council of the EU</w:t>
            </w:r>
            <w:r w:rsidR="0001795A" w:rsidRPr="0001795A">
              <w:rPr>
                <w:rFonts w:ascii="Times New Roman" w:hAnsi="Times New Roman" w:cs="Times New Roman"/>
                <w:noProof/>
                <w:sz w:val="24"/>
                <w:szCs w:val="24"/>
              </w:rPr>
              <w:t>.</w:t>
            </w:r>
          </w:p>
          <w:p w14:paraId="0BB70EBD" w14:textId="7344576C" w:rsidR="00CE461D" w:rsidRDefault="00E804B7" w:rsidP="007D11B4">
            <w:pPr>
              <w:pStyle w:val="ListParagraph"/>
              <w:numPr>
                <w:ilvl w:val="0"/>
                <w:numId w:val="30"/>
              </w:numPr>
              <w:spacing w:after="120" w:line="240" w:lineRule="auto"/>
              <w:rPr>
                <w:rFonts w:ascii="Times New Roman" w:hAnsi="Times New Roman" w:cs="Times New Roman"/>
                <w:noProof/>
                <w:sz w:val="24"/>
                <w:szCs w:val="24"/>
              </w:rPr>
            </w:pPr>
            <w:r>
              <w:rPr>
                <w:rFonts w:ascii="Times New Roman" w:hAnsi="Times New Roman" w:cs="Times New Roman"/>
                <w:noProof/>
                <w:sz w:val="24"/>
                <w:szCs w:val="24"/>
              </w:rPr>
              <w:t>establish</w:t>
            </w:r>
            <w:r w:rsidR="00D009AC">
              <w:rPr>
                <w:rFonts w:ascii="Times New Roman" w:hAnsi="Times New Roman" w:cs="Times New Roman"/>
                <w:noProof/>
                <w:sz w:val="24"/>
                <w:szCs w:val="24"/>
              </w:rPr>
              <w:t xml:space="preserve"> </w:t>
            </w:r>
            <w:r w:rsidR="00373C49">
              <w:rPr>
                <w:rFonts w:ascii="Times New Roman" w:hAnsi="Times New Roman" w:cs="Times New Roman"/>
                <w:noProof/>
                <w:sz w:val="24"/>
                <w:szCs w:val="24"/>
              </w:rPr>
              <w:t xml:space="preserve">initial </w:t>
            </w:r>
            <w:r w:rsidR="00045D10">
              <w:rPr>
                <w:rFonts w:ascii="Times New Roman" w:hAnsi="Times New Roman" w:cs="Times New Roman"/>
                <w:noProof/>
                <w:sz w:val="24"/>
                <w:szCs w:val="24"/>
              </w:rPr>
              <w:t xml:space="preserve">RAISE </w:t>
            </w:r>
            <w:r w:rsidR="00726069">
              <w:rPr>
                <w:rFonts w:ascii="Times New Roman" w:hAnsi="Times New Roman" w:cs="Times New Roman"/>
                <w:noProof/>
                <w:sz w:val="24"/>
                <w:szCs w:val="24"/>
              </w:rPr>
              <w:t xml:space="preserve">coordination </w:t>
            </w:r>
            <w:r w:rsidR="00045D10">
              <w:rPr>
                <w:rFonts w:ascii="Times New Roman" w:hAnsi="Times New Roman" w:cs="Times New Roman"/>
                <w:noProof/>
                <w:sz w:val="24"/>
                <w:szCs w:val="24"/>
              </w:rPr>
              <w:t xml:space="preserve">for AI in science </w:t>
            </w:r>
            <w:r w:rsidR="00B273C8">
              <w:rPr>
                <w:rFonts w:ascii="Times New Roman" w:hAnsi="Times New Roman" w:cs="Times New Roman"/>
                <w:noProof/>
                <w:sz w:val="24"/>
                <w:szCs w:val="24"/>
              </w:rPr>
              <w:t xml:space="preserve">through </w:t>
            </w:r>
            <w:r w:rsidR="00726069">
              <w:rPr>
                <w:rFonts w:ascii="Times New Roman" w:hAnsi="Times New Roman" w:cs="Times New Roman"/>
                <w:noProof/>
                <w:sz w:val="24"/>
                <w:szCs w:val="24"/>
              </w:rPr>
              <w:t>a Coordination and Support Action</w:t>
            </w:r>
            <w:r w:rsidR="00567AF3">
              <w:rPr>
                <w:rFonts w:ascii="Times New Roman" w:hAnsi="Times New Roman" w:cs="Times New Roman"/>
                <w:noProof/>
                <w:sz w:val="24"/>
                <w:szCs w:val="24"/>
              </w:rPr>
              <w:t xml:space="preserve"> </w:t>
            </w:r>
            <w:r w:rsidR="00691AF6">
              <w:rPr>
                <w:rFonts w:ascii="Times New Roman" w:hAnsi="Times New Roman" w:cs="Times New Roman"/>
                <w:noProof/>
                <w:sz w:val="24"/>
                <w:szCs w:val="24"/>
              </w:rPr>
              <w:t xml:space="preserve">(CSA) </w:t>
            </w:r>
            <w:r w:rsidR="00567AF3">
              <w:rPr>
                <w:rFonts w:ascii="Times New Roman" w:hAnsi="Times New Roman" w:cs="Times New Roman"/>
                <w:noProof/>
                <w:sz w:val="24"/>
                <w:szCs w:val="24"/>
              </w:rPr>
              <w:t>under Horizon Europe (WP 2025)</w:t>
            </w:r>
            <w:r w:rsidR="000C67A9">
              <w:rPr>
                <w:rFonts w:ascii="Times New Roman" w:hAnsi="Times New Roman" w:cs="Times New Roman"/>
                <w:noProof/>
                <w:sz w:val="24"/>
                <w:szCs w:val="24"/>
              </w:rPr>
              <w:t>.</w:t>
            </w:r>
            <w:r w:rsidR="00567AF3">
              <w:rPr>
                <w:rFonts w:ascii="Times New Roman" w:hAnsi="Times New Roman" w:cs="Times New Roman"/>
                <w:noProof/>
                <w:sz w:val="24"/>
                <w:szCs w:val="24"/>
              </w:rPr>
              <w:t xml:space="preserve"> </w:t>
            </w:r>
          </w:p>
          <w:p w14:paraId="7320039E" w14:textId="03E3F10D" w:rsidR="0038058A" w:rsidRDefault="00EF3BC0" w:rsidP="007D11B4">
            <w:pPr>
              <w:pStyle w:val="ListParagraph"/>
              <w:numPr>
                <w:ilvl w:val="0"/>
                <w:numId w:val="30"/>
              </w:numPr>
              <w:spacing w:after="120" w:line="240" w:lineRule="auto"/>
              <w:rPr>
                <w:rFonts w:ascii="Times New Roman" w:hAnsi="Times New Roman" w:cs="Times New Roman"/>
                <w:noProof/>
                <w:sz w:val="24"/>
                <w:szCs w:val="24"/>
              </w:rPr>
            </w:pPr>
            <w:r>
              <w:rPr>
                <w:rFonts w:ascii="Times New Roman" w:hAnsi="Times New Roman" w:cs="Times New Roman"/>
                <w:noProof/>
                <w:sz w:val="24"/>
                <w:szCs w:val="24"/>
              </w:rPr>
              <w:t>part</w:t>
            </w:r>
            <w:r w:rsidR="004219F7">
              <w:rPr>
                <w:rFonts w:ascii="Times New Roman" w:hAnsi="Times New Roman" w:cs="Times New Roman"/>
                <w:noProof/>
                <w:sz w:val="24"/>
                <w:szCs w:val="24"/>
              </w:rPr>
              <w:t>n</w:t>
            </w:r>
            <w:r>
              <w:rPr>
                <w:rFonts w:ascii="Times New Roman" w:hAnsi="Times New Roman" w:cs="Times New Roman"/>
                <w:noProof/>
                <w:sz w:val="24"/>
                <w:szCs w:val="24"/>
              </w:rPr>
              <w:t xml:space="preserve">er with Member States and </w:t>
            </w:r>
            <w:r w:rsidR="00DF3082">
              <w:rPr>
                <w:rFonts w:ascii="Times New Roman" w:hAnsi="Times New Roman" w:cs="Times New Roman"/>
                <w:noProof/>
                <w:sz w:val="24"/>
                <w:szCs w:val="24"/>
              </w:rPr>
              <w:t xml:space="preserve">the </w:t>
            </w:r>
            <w:r>
              <w:rPr>
                <w:rFonts w:ascii="Times New Roman" w:hAnsi="Times New Roman" w:cs="Times New Roman"/>
                <w:noProof/>
                <w:sz w:val="24"/>
                <w:szCs w:val="24"/>
              </w:rPr>
              <w:t xml:space="preserve">private sector </w:t>
            </w:r>
            <w:r w:rsidR="004219F7">
              <w:rPr>
                <w:rFonts w:ascii="Times New Roman" w:hAnsi="Times New Roman" w:cs="Times New Roman"/>
                <w:noProof/>
                <w:sz w:val="24"/>
                <w:szCs w:val="24"/>
              </w:rPr>
              <w:t>to build RAISE</w:t>
            </w:r>
            <w:r w:rsidR="003621AC">
              <w:rPr>
                <w:rFonts w:ascii="Times New Roman" w:hAnsi="Times New Roman" w:cs="Times New Roman"/>
                <w:noProof/>
                <w:sz w:val="24"/>
                <w:szCs w:val="24"/>
              </w:rPr>
              <w:t>.</w:t>
            </w:r>
            <w:r w:rsidR="004219F7">
              <w:rPr>
                <w:rFonts w:ascii="Times New Roman" w:hAnsi="Times New Roman" w:cs="Times New Roman"/>
                <w:noProof/>
                <w:sz w:val="24"/>
                <w:szCs w:val="24"/>
              </w:rPr>
              <w:t xml:space="preserve"> </w:t>
            </w:r>
          </w:p>
          <w:p w14:paraId="7FF019B7" w14:textId="12ACB649" w:rsidR="00C81739" w:rsidRPr="0001795A" w:rsidRDefault="00EE2460" w:rsidP="007D11B4">
            <w:pPr>
              <w:pStyle w:val="ListParagraph"/>
              <w:numPr>
                <w:ilvl w:val="0"/>
                <w:numId w:val="30"/>
              </w:numPr>
              <w:spacing w:after="120" w:line="240" w:lineRule="auto"/>
              <w:rPr>
                <w:rFonts w:ascii="Times New Roman" w:hAnsi="Times New Roman" w:cs="Times New Roman"/>
                <w:noProof/>
                <w:sz w:val="24"/>
                <w:szCs w:val="24"/>
              </w:rPr>
            </w:pPr>
            <w:r>
              <w:rPr>
                <w:rFonts w:ascii="Times New Roman" w:hAnsi="Times New Roman" w:cs="Times New Roman"/>
                <w:noProof/>
                <w:sz w:val="24"/>
                <w:szCs w:val="24"/>
              </w:rPr>
              <w:t>e</w:t>
            </w:r>
            <w:r w:rsidR="00A972B0" w:rsidRPr="237FFAEC">
              <w:rPr>
                <w:rFonts w:ascii="Times New Roman" w:hAnsi="Times New Roman" w:cs="Times New Roman"/>
                <w:noProof/>
                <w:sz w:val="24"/>
                <w:szCs w:val="24"/>
              </w:rPr>
              <w:t xml:space="preserve">stablish </w:t>
            </w:r>
            <w:r w:rsidR="003F3F69">
              <w:rPr>
                <w:rFonts w:ascii="Times New Roman" w:hAnsi="Times New Roman" w:cs="Times New Roman"/>
                <w:noProof/>
                <w:sz w:val="24"/>
                <w:szCs w:val="24"/>
              </w:rPr>
              <w:t>a</w:t>
            </w:r>
            <w:r w:rsidR="00C81739" w:rsidRPr="74988445">
              <w:rPr>
                <w:rFonts w:ascii="Times New Roman" w:hAnsi="Times New Roman" w:cs="Times New Roman"/>
                <w:noProof/>
                <w:sz w:val="24"/>
                <w:szCs w:val="24"/>
              </w:rPr>
              <w:t xml:space="preserve"> </w:t>
            </w:r>
            <w:r w:rsidR="003F3F69" w:rsidRPr="003F3F69">
              <w:rPr>
                <w:rFonts w:ascii="Times New Roman" w:hAnsi="Times New Roman" w:cs="Times New Roman"/>
                <w:noProof/>
                <w:sz w:val="24"/>
                <w:szCs w:val="24"/>
              </w:rPr>
              <w:t xml:space="preserve">high-level </w:t>
            </w:r>
            <w:r w:rsidR="00A972B0">
              <w:rPr>
                <w:rFonts w:ascii="Times New Roman" w:hAnsi="Times New Roman" w:cs="Times New Roman"/>
                <w:noProof/>
                <w:sz w:val="24"/>
                <w:szCs w:val="24"/>
              </w:rPr>
              <w:t xml:space="preserve">RAISE </w:t>
            </w:r>
            <w:r w:rsidR="003F3F69" w:rsidRPr="003F3F69">
              <w:rPr>
                <w:rFonts w:ascii="Times New Roman" w:hAnsi="Times New Roman" w:cs="Times New Roman"/>
                <w:noProof/>
                <w:sz w:val="24"/>
                <w:szCs w:val="24"/>
              </w:rPr>
              <w:t>academic advisory board</w:t>
            </w:r>
            <w:r w:rsidR="00C81739" w:rsidRPr="41F3743D">
              <w:rPr>
                <w:rFonts w:ascii="Times New Roman" w:hAnsi="Times New Roman" w:cs="Times New Roman"/>
                <w:noProof/>
                <w:sz w:val="24"/>
                <w:szCs w:val="24"/>
              </w:rPr>
              <w:t>.</w:t>
            </w:r>
          </w:p>
        </w:tc>
      </w:tr>
    </w:tbl>
    <w:p w14:paraId="6B56945D" w14:textId="7D23FEF2" w:rsidR="00404DC3" w:rsidRDefault="0014700D" w:rsidP="00D467FD">
      <w:pPr>
        <w:pStyle w:val="Heading1"/>
        <w:rPr>
          <w:noProof/>
        </w:rPr>
      </w:pPr>
      <w:r>
        <w:rPr>
          <w:noProof/>
        </w:rPr>
        <w:t xml:space="preserve">AI in Science Action Plan: </w:t>
      </w:r>
      <w:r w:rsidR="000A05A8">
        <w:rPr>
          <w:noProof/>
        </w:rPr>
        <w:t xml:space="preserve">Building </w:t>
      </w:r>
      <w:r w:rsidR="00AD03C5" w:rsidRPr="00AD03C5">
        <w:rPr>
          <w:noProof/>
        </w:rPr>
        <w:t>the way to</w:t>
      </w:r>
      <w:r w:rsidR="00AD03C5">
        <w:rPr>
          <w:noProof/>
        </w:rPr>
        <w:t xml:space="preserve"> </w:t>
      </w:r>
      <w:r w:rsidR="00E37007">
        <w:rPr>
          <w:noProof/>
        </w:rPr>
        <w:t>RAISE</w:t>
      </w:r>
    </w:p>
    <w:p w14:paraId="6F9B3B30" w14:textId="4BB37536" w:rsidR="00693F58" w:rsidRPr="00212F65" w:rsidRDefault="00693F58">
      <w:pPr>
        <w:pStyle w:val="Text1"/>
        <w:jc w:val="center"/>
        <w:rPr>
          <w:noProof/>
        </w:rPr>
      </w:pPr>
      <w:r>
        <w:rPr>
          <w:b/>
          <w:noProof/>
        </w:rPr>
        <w:drawing>
          <wp:inline distT="0" distB="0" distL="0" distR="0" wp14:anchorId="7A3D55AE" wp14:editId="03785F5C">
            <wp:extent cx="2726724" cy="2103175"/>
            <wp:effectExtent l="0" t="0" r="0" b="0"/>
            <wp:docPr id="18133151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764993" cy="2132693"/>
                    </a:xfrm>
                    <a:prstGeom prst="rect">
                      <a:avLst/>
                    </a:prstGeom>
                    <a:noFill/>
                  </pic:spPr>
                </pic:pic>
              </a:graphicData>
            </a:graphic>
          </wp:inline>
        </w:drawing>
      </w:r>
    </w:p>
    <w:p w14:paraId="4002B6A5" w14:textId="578C1B9E" w:rsidR="00DA6A79" w:rsidRPr="00D40D57" w:rsidRDefault="00DA6A79" w:rsidP="00DB2643">
      <w:pPr>
        <w:pStyle w:val="Heading2"/>
        <w:rPr>
          <w:noProof/>
        </w:rPr>
      </w:pPr>
      <w:r w:rsidRPr="00DB2643">
        <w:rPr>
          <w:noProof/>
        </w:rPr>
        <w:t>Excellence</w:t>
      </w:r>
      <w:r w:rsidRPr="00D40D57">
        <w:rPr>
          <w:noProof/>
        </w:rPr>
        <w:t xml:space="preserve"> </w:t>
      </w:r>
      <w:r w:rsidR="008D5B59">
        <w:rPr>
          <w:noProof/>
        </w:rPr>
        <w:t>and</w:t>
      </w:r>
      <w:r w:rsidRPr="00D40D57">
        <w:rPr>
          <w:noProof/>
        </w:rPr>
        <w:t xml:space="preserve"> talent</w:t>
      </w:r>
    </w:p>
    <w:p w14:paraId="6CDD363E" w14:textId="30D48052" w:rsidR="0051515A" w:rsidRPr="003068FE" w:rsidRDefault="0051515A" w:rsidP="00530D3B">
      <w:pPr>
        <w:pStyle w:val="NormalWeb"/>
        <w:spacing w:before="0" w:beforeAutospacing="0" w:after="120" w:afterAutospacing="0"/>
        <w:jc w:val="both"/>
        <w:rPr>
          <w:b/>
          <w:i/>
          <w:noProof/>
        </w:rPr>
      </w:pPr>
      <w:r w:rsidRPr="003068FE">
        <w:rPr>
          <w:b/>
          <w:i/>
          <w:noProof/>
        </w:rPr>
        <w:t>Excellence</w:t>
      </w:r>
    </w:p>
    <w:p w14:paraId="4325BA9F" w14:textId="3B94F091" w:rsidR="00DA6A79" w:rsidRDefault="00DA6A79" w:rsidP="00DA6A79">
      <w:pPr>
        <w:rPr>
          <w:noProof/>
        </w:rPr>
      </w:pPr>
      <w:r w:rsidRPr="00532790">
        <w:rPr>
          <w:b/>
          <w:bCs/>
          <w:noProof/>
        </w:rPr>
        <w:t xml:space="preserve">The European approach to AI </w:t>
      </w:r>
      <w:r w:rsidRPr="507B7370">
        <w:rPr>
          <w:b/>
          <w:bCs/>
          <w:noProof/>
        </w:rPr>
        <w:t>is</w:t>
      </w:r>
      <w:r w:rsidRPr="00532790">
        <w:rPr>
          <w:b/>
          <w:bCs/>
          <w:noProof/>
        </w:rPr>
        <w:t xml:space="preserve"> rooted in excellence</w:t>
      </w:r>
      <w:r w:rsidR="00314093">
        <w:rPr>
          <w:b/>
          <w:bCs/>
          <w:noProof/>
        </w:rPr>
        <w:t xml:space="preserve"> </w:t>
      </w:r>
      <w:r w:rsidR="00BC1F83">
        <w:rPr>
          <w:b/>
          <w:bCs/>
          <w:noProof/>
        </w:rPr>
        <w:t>and</w:t>
      </w:r>
      <w:r w:rsidR="008D5B59">
        <w:rPr>
          <w:b/>
          <w:bCs/>
          <w:noProof/>
        </w:rPr>
        <w:t xml:space="preserve"> </w:t>
      </w:r>
      <w:r w:rsidR="00314093">
        <w:rPr>
          <w:b/>
          <w:bCs/>
          <w:noProof/>
        </w:rPr>
        <w:t>trustworthiness</w:t>
      </w:r>
      <w:r w:rsidRPr="00532790">
        <w:rPr>
          <w:b/>
          <w:bCs/>
          <w:noProof/>
        </w:rPr>
        <w:t>.</w:t>
      </w:r>
      <w:r>
        <w:rPr>
          <w:noProof/>
        </w:rPr>
        <w:t xml:space="preserve"> </w:t>
      </w:r>
      <w:r w:rsidR="00BC1F83">
        <w:rPr>
          <w:noProof/>
        </w:rPr>
        <w:t>A</w:t>
      </w:r>
      <w:r>
        <w:rPr>
          <w:noProof/>
        </w:rPr>
        <w:t xml:space="preserve"> continued focus on excellence will be essential for the EU to develop AI models to solve complex scientific problems,</w:t>
      </w:r>
      <w:r w:rsidR="00193ACA">
        <w:rPr>
          <w:noProof/>
        </w:rPr>
        <w:t xml:space="preserve"> as exemplified in the RAISE Thematic Networks of Excellence,</w:t>
      </w:r>
      <w:r>
        <w:rPr>
          <w:noProof/>
        </w:rPr>
        <w:t xml:space="preserve"> ensuring </w:t>
      </w:r>
      <w:r w:rsidR="00193ACA">
        <w:rPr>
          <w:noProof/>
        </w:rPr>
        <w:t xml:space="preserve">EU’s </w:t>
      </w:r>
      <w:r>
        <w:rPr>
          <w:noProof/>
        </w:rPr>
        <w:t>scientific leadership and competitiv</w:t>
      </w:r>
      <w:r w:rsidR="004E0BA8">
        <w:rPr>
          <w:noProof/>
        </w:rPr>
        <w:t>eness</w:t>
      </w:r>
      <w:r>
        <w:rPr>
          <w:noProof/>
        </w:rPr>
        <w:t>.</w:t>
      </w:r>
      <w:r w:rsidR="00B073CC">
        <w:rPr>
          <w:noProof/>
        </w:rPr>
        <w:t xml:space="preserve"> </w:t>
      </w:r>
    </w:p>
    <w:p w14:paraId="10F15C37" w14:textId="4F8F3EF5" w:rsidR="00314093" w:rsidRPr="00900653" w:rsidRDefault="008A09D4" w:rsidP="00900653">
      <w:pPr>
        <w:rPr>
          <w:rFonts w:eastAsia="Calibri"/>
          <w:noProof/>
        </w:rPr>
      </w:pPr>
      <w:r w:rsidRPr="00486C72">
        <w:rPr>
          <w:b/>
          <w:bCs/>
          <w:noProof/>
        </w:rPr>
        <w:t xml:space="preserve">Excellent research with AI requires </w:t>
      </w:r>
      <w:r w:rsidR="00C02D1E" w:rsidRPr="00486C72">
        <w:rPr>
          <w:b/>
          <w:bCs/>
          <w:noProof/>
        </w:rPr>
        <w:t xml:space="preserve">AI solutions which are </w:t>
      </w:r>
      <w:r w:rsidR="00CC5994" w:rsidRPr="00486C72">
        <w:rPr>
          <w:b/>
          <w:bCs/>
          <w:noProof/>
        </w:rPr>
        <w:t>human-centric</w:t>
      </w:r>
      <w:r w:rsidR="00E76420" w:rsidRPr="00486C72">
        <w:rPr>
          <w:b/>
          <w:bCs/>
          <w:noProof/>
        </w:rPr>
        <w:t xml:space="preserve">, </w:t>
      </w:r>
      <w:r w:rsidR="00691973" w:rsidRPr="00486C72">
        <w:rPr>
          <w:b/>
          <w:bCs/>
          <w:noProof/>
        </w:rPr>
        <w:t xml:space="preserve">explainable, unbiased and </w:t>
      </w:r>
      <w:r w:rsidR="00A62D2A" w:rsidRPr="00486C72">
        <w:rPr>
          <w:b/>
          <w:bCs/>
          <w:noProof/>
        </w:rPr>
        <w:t>safe</w:t>
      </w:r>
      <w:r w:rsidR="00691973">
        <w:rPr>
          <w:noProof/>
        </w:rPr>
        <w:t>.</w:t>
      </w:r>
      <w:r w:rsidR="00553CC9">
        <w:rPr>
          <w:noProof/>
        </w:rPr>
        <w:t xml:space="preserve"> This means</w:t>
      </w:r>
      <w:r>
        <w:rPr>
          <w:noProof/>
        </w:rPr>
        <w:t xml:space="preserve"> </w:t>
      </w:r>
      <w:r w:rsidR="001D20DD">
        <w:rPr>
          <w:noProof/>
        </w:rPr>
        <w:t>address</w:t>
      </w:r>
      <w:r w:rsidR="00FE699B">
        <w:rPr>
          <w:noProof/>
        </w:rPr>
        <w:t>ing</w:t>
      </w:r>
      <w:r w:rsidR="00427E7D">
        <w:rPr>
          <w:noProof/>
        </w:rPr>
        <w:t>,</w:t>
      </w:r>
      <w:r w:rsidR="001D20DD">
        <w:rPr>
          <w:noProof/>
        </w:rPr>
        <w:t xml:space="preserve"> from the start </w:t>
      </w:r>
      <w:r w:rsidR="000B2576">
        <w:rPr>
          <w:noProof/>
        </w:rPr>
        <w:t xml:space="preserve">all </w:t>
      </w:r>
      <w:r w:rsidR="00FE699B">
        <w:rPr>
          <w:noProof/>
        </w:rPr>
        <w:t xml:space="preserve">issues </w:t>
      </w:r>
      <w:r w:rsidR="00BF3A9E">
        <w:rPr>
          <w:noProof/>
        </w:rPr>
        <w:t xml:space="preserve">that are </w:t>
      </w:r>
      <w:r w:rsidR="000B2576">
        <w:rPr>
          <w:noProof/>
        </w:rPr>
        <w:t>related to</w:t>
      </w:r>
      <w:r w:rsidR="00FD21FC">
        <w:rPr>
          <w:noProof/>
        </w:rPr>
        <w:t xml:space="preserve"> the technology, from </w:t>
      </w:r>
      <w:r w:rsidR="0083198A">
        <w:rPr>
          <w:noProof/>
        </w:rPr>
        <w:t xml:space="preserve">accuracy and reliability to </w:t>
      </w:r>
      <w:r w:rsidR="00FD21FC">
        <w:rPr>
          <w:noProof/>
        </w:rPr>
        <w:t>ethical concerns</w:t>
      </w:r>
      <w:r w:rsidR="00900653">
        <w:rPr>
          <w:rStyle w:val="FootnoteReference"/>
          <w:rFonts w:eastAsia="Calibri"/>
          <w:noProof/>
          <w:lang w:val="en-IE"/>
        </w:rPr>
        <w:footnoteReference w:id="20"/>
      </w:r>
      <w:r w:rsidR="00FD21FC">
        <w:rPr>
          <w:noProof/>
        </w:rPr>
        <w:t xml:space="preserve"> </w:t>
      </w:r>
      <w:r w:rsidR="00C14C2B">
        <w:rPr>
          <w:noProof/>
        </w:rPr>
        <w:t xml:space="preserve">and </w:t>
      </w:r>
      <w:r w:rsidR="00465AFA">
        <w:rPr>
          <w:noProof/>
        </w:rPr>
        <w:t>research integrity</w:t>
      </w:r>
      <w:r w:rsidR="00F93F1A" w:rsidRPr="00F93F1A">
        <w:rPr>
          <w:noProof/>
        </w:rPr>
        <w:t xml:space="preserve"> </w:t>
      </w:r>
      <w:r w:rsidR="00F93F1A">
        <w:rPr>
          <w:noProof/>
        </w:rPr>
        <w:t>challenges</w:t>
      </w:r>
      <w:r w:rsidR="00465AFA">
        <w:rPr>
          <w:noProof/>
        </w:rPr>
        <w:t xml:space="preserve">. </w:t>
      </w:r>
      <w:r w:rsidR="009B165B">
        <w:rPr>
          <w:rFonts w:eastAsia="Calibri"/>
          <w:noProof/>
          <w:lang w:val="en-IE"/>
        </w:rPr>
        <w:t xml:space="preserve">According to </w:t>
      </w:r>
      <w:r w:rsidR="00B81E8E">
        <w:rPr>
          <w:rFonts w:eastAsia="Calibri"/>
          <w:noProof/>
          <w:lang w:val="en-IE"/>
        </w:rPr>
        <w:t>one</w:t>
      </w:r>
      <w:r w:rsidRPr="579FED8C">
        <w:rPr>
          <w:rFonts w:eastAsia="Calibri"/>
          <w:noProof/>
          <w:lang w:val="en-IE"/>
        </w:rPr>
        <w:t xml:space="preserve"> </w:t>
      </w:r>
      <w:r w:rsidR="009B165B">
        <w:rPr>
          <w:rFonts w:eastAsia="Calibri"/>
          <w:noProof/>
          <w:lang w:val="en-IE"/>
        </w:rPr>
        <w:t>survey</w:t>
      </w:r>
      <w:r w:rsidR="009B165B">
        <w:rPr>
          <w:rStyle w:val="FootnoteReference"/>
          <w:rFonts w:eastAsia="Calibri"/>
          <w:noProof/>
          <w:lang w:val="en-IE"/>
        </w:rPr>
        <w:footnoteReference w:id="21"/>
      </w:r>
      <w:r w:rsidR="009B165B">
        <w:rPr>
          <w:rFonts w:eastAsia="Calibri"/>
          <w:noProof/>
          <w:lang w:val="en-IE"/>
        </w:rPr>
        <w:t xml:space="preserve">, 81% of researchers </w:t>
      </w:r>
      <w:r w:rsidR="00CF5B22" w:rsidRPr="00CF5B22">
        <w:rPr>
          <w:rFonts w:eastAsia="Calibri"/>
          <w:noProof/>
          <w:lang w:val="en-IE"/>
        </w:rPr>
        <w:t xml:space="preserve">have concerns relating to </w:t>
      </w:r>
      <w:r w:rsidR="001B391E">
        <w:rPr>
          <w:rFonts w:eastAsia="Calibri"/>
          <w:noProof/>
          <w:lang w:val="en-IE"/>
        </w:rPr>
        <w:t>AI</w:t>
      </w:r>
      <w:r w:rsidR="009B165B">
        <w:rPr>
          <w:rFonts w:eastAsia="Calibri"/>
          <w:noProof/>
          <w:lang w:val="en-IE"/>
        </w:rPr>
        <w:t xml:space="preserve"> models (</w:t>
      </w:r>
      <w:r w:rsidR="009B165B" w:rsidRPr="00FC1D54">
        <w:rPr>
          <w:rFonts w:eastAsia="Calibri"/>
          <w:noProof/>
          <w:lang w:val="en-IE"/>
        </w:rPr>
        <w:t>ethics, accuracy, security/privacy, and/or lack of transparency</w:t>
      </w:r>
      <w:r w:rsidR="009B165B">
        <w:rPr>
          <w:rFonts w:eastAsia="Calibri"/>
          <w:noProof/>
          <w:lang w:val="en-IE"/>
        </w:rPr>
        <w:t xml:space="preserve">) and 63% </w:t>
      </w:r>
      <w:r w:rsidR="007C0E8C">
        <w:rPr>
          <w:rFonts w:eastAsia="Calibri"/>
          <w:noProof/>
          <w:lang w:val="en-IE"/>
        </w:rPr>
        <w:t>to</w:t>
      </w:r>
      <w:r w:rsidR="009B165B">
        <w:rPr>
          <w:rFonts w:eastAsia="Calibri"/>
          <w:noProof/>
          <w:lang w:val="en-IE"/>
        </w:rPr>
        <w:t xml:space="preserve"> the lack of guidelines,</w:t>
      </w:r>
      <w:r w:rsidR="009B165B" w:rsidRPr="006F216C">
        <w:rPr>
          <w:rFonts w:eastAsia="Calibri"/>
          <w:noProof/>
          <w:lang w:val="en-IE"/>
        </w:rPr>
        <w:t xml:space="preserve"> </w:t>
      </w:r>
      <w:r w:rsidR="009B165B">
        <w:rPr>
          <w:rFonts w:eastAsia="Calibri"/>
          <w:noProof/>
          <w:lang w:val="en-IE"/>
        </w:rPr>
        <w:t>hindering the adoption of AI</w:t>
      </w:r>
      <w:r w:rsidR="00C23D83">
        <w:rPr>
          <w:rFonts w:eastAsia="Calibri"/>
          <w:noProof/>
          <w:lang w:val="en-IE"/>
        </w:rPr>
        <w:t>.</w:t>
      </w:r>
      <w:r w:rsidR="00843374">
        <w:rPr>
          <w:rFonts w:eastAsia="Calibri"/>
          <w:noProof/>
          <w:lang w:val="en-IE"/>
        </w:rPr>
        <w:t xml:space="preserve"> </w:t>
      </w:r>
      <w:r w:rsidR="00C23D83" w:rsidRPr="003068FE">
        <w:rPr>
          <w:rFonts w:eastAsia="Calibri"/>
          <w:noProof/>
          <w:lang w:val="en-IE"/>
        </w:rPr>
        <w:t>To facilitate the responsible uptake of the technology,</w:t>
      </w:r>
      <w:r w:rsidR="00C23D83" w:rsidRPr="00532790">
        <w:rPr>
          <w:rFonts w:eastAsia="Calibri"/>
          <w:b/>
          <w:bCs/>
          <w:noProof/>
          <w:lang w:val="en-IE"/>
        </w:rPr>
        <w:t xml:space="preserve"> </w:t>
      </w:r>
      <w:r w:rsidR="00C23D83" w:rsidRPr="00486C72">
        <w:rPr>
          <w:rFonts w:eastAsia="Calibri"/>
          <w:noProof/>
          <w:lang w:val="en-IE"/>
        </w:rPr>
        <w:t xml:space="preserve">guidelines and support are fundamental for the scientific </w:t>
      </w:r>
      <w:r w:rsidR="00FC2E5B" w:rsidRPr="00486C72">
        <w:rPr>
          <w:rFonts w:eastAsia="Calibri"/>
          <w:noProof/>
          <w:lang w:val="en-IE"/>
        </w:rPr>
        <w:t xml:space="preserve">and academic </w:t>
      </w:r>
      <w:r w:rsidR="00C23D83" w:rsidRPr="00486C72">
        <w:rPr>
          <w:rFonts w:eastAsia="Calibri"/>
          <w:noProof/>
          <w:lang w:val="en-IE"/>
        </w:rPr>
        <w:t>community.</w:t>
      </w:r>
      <w:r w:rsidR="00C23D83">
        <w:rPr>
          <w:rFonts w:eastAsia="Calibri"/>
          <w:noProof/>
          <w:lang w:val="en-IE"/>
        </w:rPr>
        <w:t xml:space="preserve"> </w:t>
      </w:r>
      <w:r w:rsidR="00900653">
        <w:rPr>
          <w:noProof/>
        </w:rPr>
        <w:t>T</w:t>
      </w:r>
      <w:r w:rsidR="00314093" w:rsidRPr="00C93DB1">
        <w:rPr>
          <w:rFonts w:eastAsia="Calibri"/>
          <w:noProof/>
          <w:lang w:val="en-IE"/>
        </w:rPr>
        <w:t xml:space="preserve">he Commission has </w:t>
      </w:r>
      <w:r w:rsidR="00314093">
        <w:rPr>
          <w:rFonts w:eastAsia="Calibri"/>
          <w:noProof/>
          <w:lang w:val="en-IE"/>
        </w:rPr>
        <w:t>a</w:t>
      </w:r>
      <w:r w:rsidR="00314093" w:rsidRPr="00C93DB1">
        <w:rPr>
          <w:rFonts w:eastAsia="Calibri"/>
          <w:noProof/>
          <w:lang w:val="en-IE"/>
        </w:rPr>
        <w:t xml:space="preserve"> </w:t>
      </w:r>
      <w:r w:rsidR="00900653">
        <w:rPr>
          <w:rFonts w:eastAsia="Calibri"/>
          <w:noProof/>
          <w:lang w:val="en-IE"/>
        </w:rPr>
        <w:t xml:space="preserve">long-standing tradition of addressing </w:t>
      </w:r>
      <w:r w:rsidR="00553CC9">
        <w:rPr>
          <w:rFonts w:eastAsia="Calibri"/>
          <w:noProof/>
          <w:lang w:val="en-IE"/>
        </w:rPr>
        <w:t>ethical</w:t>
      </w:r>
      <w:r w:rsidR="00900653">
        <w:rPr>
          <w:rFonts w:eastAsia="Calibri"/>
          <w:noProof/>
          <w:lang w:val="en-IE"/>
        </w:rPr>
        <w:t xml:space="preserve"> concerns </w:t>
      </w:r>
      <w:r w:rsidR="00094BB1">
        <w:rPr>
          <w:rFonts w:eastAsia="Calibri"/>
          <w:noProof/>
          <w:lang w:val="en-IE"/>
        </w:rPr>
        <w:t>under</w:t>
      </w:r>
      <w:r w:rsidR="00B77893">
        <w:rPr>
          <w:rFonts w:eastAsia="Calibri"/>
          <w:noProof/>
          <w:lang w:val="en-IE"/>
        </w:rPr>
        <w:t xml:space="preserve"> Horizon Europe</w:t>
      </w:r>
      <w:r w:rsidR="00900653">
        <w:rPr>
          <w:rFonts w:eastAsia="Calibri"/>
          <w:noProof/>
          <w:lang w:val="en-IE"/>
        </w:rPr>
        <w:t>, through</w:t>
      </w:r>
      <w:r w:rsidR="00314093" w:rsidRPr="00C93DB1">
        <w:rPr>
          <w:rFonts w:eastAsia="Calibri"/>
          <w:noProof/>
          <w:lang w:val="en-IE"/>
        </w:rPr>
        <w:t xml:space="preserve"> ethics appraisal framework</w:t>
      </w:r>
      <w:r w:rsidR="00900653">
        <w:rPr>
          <w:rFonts w:eastAsia="Calibri"/>
          <w:noProof/>
          <w:lang w:val="en-IE"/>
        </w:rPr>
        <w:t>s</w:t>
      </w:r>
      <w:r w:rsidR="00314093" w:rsidRPr="00C93DB1">
        <w:rPr>
          <w:rFonts w:eastAsia="Calibri"/>
          <w:noProof/>
          <w:lang w:val="en-IE"/>
        </w:rPr>
        <w:t xml:space="preserve"> </w:t>
      </w:r>
      <w:r w:rsidR="00314093">
        <w:rPr>
          <w:rFonts w:eastAsia="Calibri"/>
          <w:noProof/>
          <w:lang w:val="en-IE"/>
        </w:rPr>
        <w:t>for</w:t>
      </w:r>
      <w:r w:rsidR="00314093" w:rsidRPr="00C93DB1">
        <w:rPr>
          <w:rFonts w:eastAsia="Calibri"/>
          <w:noProof/>
          <w:lang w:val="en-IE"/>
        </w:rPr>
        <w:t xml:space="preserve"> research</w:t>
      </w:r>
      <w:r w:rsidR="00314093">
        <w:rPr>
          <w:rFonts w:eastAsia="Calibri"/>
          <w:noProof/>
          <w:lang w:val="en-IE"/>
        </w:rPr>
        <w:t xml:space="preserve"> </w:t>
      </w:r>
      <w:r w:rsidR="00900653">
        <w:rPr>
          <w:rFonts w:eastAsia="Calibri"/>
          <w:noProof/>
          <w:lang w:val="en-IE"/>
        </w:rPr>
        <w:t>with AI</w:t>
      </w:r>
      <w:r w:rsidR="00314093">
        <w:rPr>
          <w:rFonts w:eastAsia="Calibri"/>
          <w:noProof/>
          <w:lang w:val="en-IE"/>
        </w:rPr>
        <w:t xml:space="preserve"> </w:t>
      </w:r>
      <w:r w:rsidR="000061A5">
        <w:rPr>
          <w:rFonts w:eastAsia="Calibri"/>
          <w:noProof/>
          <w:lang w:val="en-IE"/>
        </w:rPr>
        <w:t>and</w:t>
      </w:r>
      <w:r w:rsidR="00314093">
        <w:rPr>
          <w:rFonts w:eastAsia="Calibri"/>
          <w:noProof/>
          <w:lang w:val="en-IE"/>
        </w:rPr>
        <w:t xml:space="preserve"> </w:t>
      </w:r>
      <w:r w:rsidR="00314093" w:rsidRPr="00C93DB1">
        <w:rPr>
          <w:rFonts w:eastAsia="Calibri"/>
          <w:noProof/>
          <w:lang w:val="en-IE"/>
        </w:rPr>
        <w:t>operational guidelines</w:t>
      </w:r>
      <w:r w:rsidR="00314093" w:rsidRPr="00C93DB1">
        <w:rPr>
          <w:rFonts w:eastAsia="Calibri"/>
          <w:noProof/>
          <w:vertAlign w:val="superscript"/>
          <w:lang w:val="en-IE"/>
        </w:rPr>
        <w:footnoteReference w:id="22"/>
      </w:r>
      <w:r w:rsidR="0037389B">
        <w:rPr>
          <w:rFonts w:eastAsia="Calibri"/>
          <w:noProof/>
          <w:lang w:val="en-IE"/>
        </w:rPr>
        <w:t>.</w:t>
      </w:r>
      <w:r w:rsidR="00314093" w:rsidRPr="00C93DB1">
        <w:rPr>
          <w:rFonts w:eastAsia="Calibri"/>
          <w:noProof/>
          <w:lang w:val="en-IE"/>
        </w:rPr>
        <w:t xml:space="preserve"> </w:t>
      </w:r>
      <w:r w:rsidR="00314093">
        <w:rPr>
          <w:rFonts w:eastAsia="Calibri"/>
          <w:noProof/>
          <w:lang w:val="en-IE"/>
        </w:rPr>
        <w:t xml:space="preserve">The Commission will continue </w:t>
      </w:r>
      <w:r w:rsidR="0070555B">
        <w:rPr>
          <w:rFonts w:eastAsia="Calibri"/>
          <w:noProof/>
          <w:lang w:val="en-IE"/>
        </w:rPr>
        <w:t xml:space="preserve">to </w:t>
      </w:r>
      <w:r w:rsidR="00264DE2">
        <w:rPr>
          <w:rFonts w:eastAsia="Calibri"/>
          <w:noProof/>
          <w:lang w:val="en-IE"/>
        </w:rPr>
        <w:t>promot</w:t>
      </w:r>
      <w:r w:rsidR="0070555B">
        <w:rPr>
          <w:rFonts w:eastAsia="Calibri"/>
          <w:noProof/>
          <w:lang w:val="en-IE"/>
        </w:rPr>
        <w:t>e</w:t>
      </w:r>
      <w:r w:rsidR="000061A5">
        <w:rPr>
          <w:rFonts w:eastAsia="Calibri"/>
          <w:noProof/>
          <w:lang w:val="en-IE"/>
        </w:rPr>
        <w:t xml:space="preserve"> the “ethics by design” approach and</w:t>
      </w:r>
      <w:r w:rsidR="00314093">
        <w:rPr>
          <w:rFonts w:eastAsia="Calibri"/>
          <w:noProof/>
          <w:lang w:val="en-IE"/>
        </w:rPr>
        <w:t xml:space="preserve"> develop different resources </w:t>
      </w:r>
      <w:r w:rsidR="0066461D">
        <w:rPr>
          <w:rFonts w:eastAsia="Calibri"/>
          <w:noProof/>
          <w:lang w:val="en-IE"/>
        </w:rPr>
        <w:t xml:space="preserve">with the scientific community </w:t>
      </w:r>
      <w:r w:rsidR="00314093">
        <w:rPr>
          <w:rFonts w:eastAsia="Calibri"/>
          <w:noProof/>
          <w:lang w:val="en-IE"/>
        </w:rPr>
        <w:t>(training, tools, etc.)</w:t>
      </w:r>
      <w:r w:rsidR="003F6DF0">
        <w:rPr>
          <w:noProof/>
          <w:szCs w:val="24"/>
        </w:rPr>
        <w:t>.</w:t>
      </w:r>
      <w:r w:rsidR="00A9464D">
        <w:rPr>
          <w:noProof/>
          <w:szCs w:val="24"/>
        </w:rPr>
        <w:t xml:space="preserve"> In addition, t</w:t>
      </w:r>
      <w:r w:rsidR="00A9464D" w:rsidRPr="00A9464D">
        <w:rPr>
          <w:noProof/>
          <w:szCs w:val="24"/>
        </w:rPr>
        <w:t xml:space="preserve">he European Group on Ethics in Science and New Technologies (EGE) will be asked to deliver an </w:t>
      </w:r>
      <w:r w:rsidR="00DE76C4">
        <w:rPr>
          <w:noProof/>
          <w:szCs w:val="24"/>
        </w:rPr>
        <w:t>o</w:t>
      </w:r>
      <w:r w:rsidR="00A9464D" w:rsidRPr="00A9464D">
        <w:rPr>
          <w:noProof/>
          <w:szCs w:val="24"/>
        </w:rPr>
        <w:t>pinion on AI in science.</w:t>
      </w:r>
    </w:p>
    <w:p w14:paraId="1B1A0980" w14:textId="167F7233" w:rsidR="0051515A" w:rsidRDefault="00314093" w:rsidP="00DA6A79">
      <w:pPr>
        <w:rPr>
          <w:rFonts w:eastAsia="Calibri"/>
          <w:noProof/>
          <w:lang w:val="en-IE"/>
        </w:rPr>
      </w:pPr>
      <w:r>
        <w:rPr>
          <w:rFonts w:eastAsia="Calibri"/>
          <w:noProof/>
          <w:lang w:val="en-IE"/>
        </w:rPr>
        <w:t xml:space="preserve">Since </w:t>
      </w:r>
      <w:r w:rsidR="0032272A">
        <w:rPr>
          <w:rFonts w:eastAsia="Calibri"/>
          <w:noProof/>
          <w:lang w:val="en-IE"/>
        </w:rPr>
        <w:t xml:space="preserve">the use of </w:t>
      </w:r>
      <w:r>
        <w:rPr>
          <w:rFonts w:eastAsia="Calibri"/>
          <w:noProof/>
          <w:lang w:val="en-IE"/>
        </w:rPr>
        <w:t xml:space="preserve">generative AI </w:t>
      </w:r>
      <w:r w:rsidR="00E43754">
        <w:rPr>
          <w:rFonts w:eastAsia="Calibri"/>
          <w:noProof/>
          <w:lang w:val="en-IE"/>
        </w:rPr>
        <w:t xml:space="preserve">has </w:t>
      </w:r>
      <w:r>
        <w:rPr>
          <w:rFonts w:eastAsia="Calibri"/>
          <w:noProof/>
          <w:lang w:val="en-IE"/>
        </w:rPr>
        <w:t>bec</w:t>
      </w:r>
      <w:r w:rsidR="00E43754">
        <w:rPr>
          <w:rFonts w:eastAsia="Calibri"/>
          <w:noProof/>
          <w:lang w:val="en-IE"/>
        </w:rPr>
        <w:t>o</w:t>
      </w:r>
      <w:r>
        <w:rPr>
          <w:rFonts w:eastAsia="Calibri"/>
          <w:noProof/>
          <w:lang w:val="en-IE"/>
        </w:rPr>
        <w:t xml:space="preserve">me widespread, issues such as </w:t>
      </w:r>
      <w:r w:rsidR="00B617A1">
        <w:rPr>
          <w:rFonts w:eastAsia="Calibri"/>
          <w:noProof/>
          <w:lang w:val="en-IE"/>
        </w:rPr>
        <w:t>un</w:t>
      </w:r>
      <w:r>
        <w:rPr>
          <w:rFonts w:eastAsia="Calibri"/>
          <w:noProof/>
          <w:lang w:val="en-IE"/>
        </w:rPr>
        <w:t xml:space="preserve">verified text </w:t>
      </w:r>
      <w:r w:rsidR="00846C40">
        <w:rPr>
          <w:rFonts w:eastAsia="Calibri"/>
          <w:noProof/>
          <w:lang w:val="en-IE"/>
        </w:rPr>
        <w:t>fragments</w:t>
      </w:r>
      <w:r>
        <w:rPr>
          <w:rFonts w:eastAsia="Calibri"/>
          <w:noProof/>
          <w:lang w:val="en-IE"/>
        </w:rPr>
        <w:t xml:space="preserve"> in papers, fabricated citations, or plagiarism</w:t>
      </w:r>
      <w:r w:rsidR="00EC117D">
        <w:rPr>
          <w:rFonts w:eastAsia="Calibri"/>
          <w:noProof/>
          <w:lang w:val="en-IE"/>
        </w:rPr>
        <w:t>, have become more common</w:t>
      </w:r>
      <w:r>
        <w:rPr>
          <w:rFonts w:eastAsia="Calibri"/>
          <w:noProof/>
          <w:lang w:val="en-IE"/>
        </w:rPr>
        <w:t xml:space="preserve">. </w:t>
      </w:r>
      <w:r w:rsidR="00397C1B">
        <w:rPr>
          <w:rFonts w:eastAsia="Calibri"/>
          <w:noProof/>
          <w:lang w:val="en-IE"/>
        </w:rPr>
        <w:t>T</w:t>
      </w:r>
      <w:r w:rsidR="000A3BD6">
        <w:rPr>
          <w:rFonts w:eastAsia="Calibri"/>
          <w:noProof/>
          <w:lang w:val="en-IE"/>
        </w:rPr>
        <w:t xml:space="preserve">he Commission will </w:t>
      </w:r>
      <w:r w:rsidR="009605EC">
        <w:rPr>
          <w:rFonts w:eastAsia="Calibri"/>
          <w:noProof/>
          <w:lang w:val="en-IE"/>
        </w:rPr>
        <w:t>regularly update t</w:t>
      </w:r>
      <w:r>
        <w:rPr>
          <w:rFonts w:eastAsia="Calibri"/>
          <w:noProof/>
          <w:lang w:val="en-IE"/>
        </w:rPr>
        <w:t xml:space="preserve">he </w:t>
      </w:r>
      <w:r w:rsidRPr="003068FE">
        <w:rPr>
          <w:rFonts w:eastAsia="Calibri"/>
          <w:b/>
          <w:noProof/>
          <w:lang w:val="en-IE"/>
        </w:rPr>
        <w:t>Living guidelines on the responsible use of generative AI in research</w:t>
      </w:r>
      <w:r w:rsidRPr="005D7F1C">
        <w:rPr>
          <w:bCs/>
          <w:noProof/>
          <w:vertAlign w:val="superscript"/>
        </w:rPr>
        <w:footnoteReference w:id="23"/>
      </w:r>
      <w:r w:rsidR="00640262">
        <w:rPr>
          <w:bCs/>
          <w:noProof/>
        </w:rPr>
        <w:t>,</w:t>
      </w:r>
      <w:r>
        <w:rPr>
          <w:rFonts w:eastAsia="Calibri"/>
          <w:noProof/>
        </w:rPr>
        <w:t xml:space="preserve"> </w:t>
      </w:r>
      <w:r>
        <w:rPr>
          <w:rFonts w:eastAsia="Calibri"/>
          <w:noProof/>
          <w:lang w:val="en-IE"/>
        </w:rPr>
        <w:t>a successful example of practical and actionable guidelines</w:t>
      </w:r>
      <w:r w:rsidR="00640262">
        <w:rPr>
          <w:rFonts w:eastAsia="Calibri"/>
          <w:noProof/>
          <w:lang w:val="en-IE"/>
        </w:rPr>
        <w:t xml:space="preserve"> that wer</w:t>
      </w:r>
      <w:r w:rsidR="00AE1601">
        <w:rPr>
          <w:rFonts w:eastAsia="Calibri"/>
          <w:noProof/>
          <w:lang w:val="en-IE"/>
        </w:rPr>
        <w:t>e co-</w:t>
      </w:r>
      <w:r>
        <w:rPr>
          <w:rFonts w:eastAsia="Calibri"/>
          <w:noProof/>
          <w:lang w:val="en-IE"/>
        </w:rPr>
        <w:t>developed with E</w:t>
      </w:r>
      <w:r w:rsidR="00772BE8">
        <w:rPr>
          <w:rFonts w:eastAsia="Calibri"/>
          <w:noProof/>
          <w:lang w:val="en-IE"/>
        </w:rPr>
        <w:t xml:space="preserve">uropean </w:t>
      </w:r>
      <w:r>
        <w:rPr>
          <w:rFonts w:eastAsia="Calibri"/>
          <w:noProof/>
          <w:lang w:val="en-IE"/>
        </w:rPr>
        <w:t>R</w:t>
      </w:r>
      <w:r w:rsidR="00772BE8">
        <w:rPr>
          <w:rFonts w:eastAsia="Calibri"/>
          <w:noProof/>
          <w:lang w:val="en-IE"/>
        </w:rPr>
        <w:t xml:space="preserve">esearch </w:t>
      </w:r>
      <w:r>
        <w:rPr>
          <w:rFonts w:eastAsia="Calibri"/>
          <w:noProof/>
          <w:lang w:val="en-IE"/>
        </w:rPr>
        <w:t>A</w:t>
      </w:r>
      <w:r w:rsidR="00772BE8">
        <w:rPr>
          <w:rFonts w:eastAsia="Calibri"/>
          <w:noProof/>
          <w:lang w:val="en-IE"/>
        </w:rPr>
        <w:t>rea (ERA)</w:t>
      </w:r>
      <w:r>
        <w:rPr>
          <w:rFonts w:eastAsia="Calibri"/>
          <w:noProof/>
          <w:lang w:val="en-IE"/>
        </w:rPr>
        <w:t xml:space="preserve"> members (countries and </w:t>
      </w:r>
      <w:r w:rsidR="00583C69">
        <w:rPr>
          <w:rFonts w:eastAsia="Calibri"/>
          <w:noProof/>
          <w:lang w:val="en-IE"/>
        </w:rPr>
        <w:t xml:space="preserve">R&amp;I </w:t>
      </w:r>
      <w:r>
        <w:rPr>
          <w:rFonts w:eastAsia="Calibri"/>
          <w:noProof/>
          <w:lang w:val="en-IE"/>
        </w:rPr>
        <w:t>stakeholders) to respond to emergent challenge</w:t>
      </w:r>
      <w:r w:rsidR="004F7CD7">
        <w:rPr>
          <w:rFonts w:eastAsia="Calibri"/>
          <w:noProof/>
          <w:lang w:val="en-IE"/>
        </w:rPr>
        <w:t>s</w:t>
      </w:r>
      <w:r>
        <w:rPr>
          <w:rFonts w:eastAsia="Calibri"/>
          <w:noProof/>
          <w:lang w:val="en-IE"/>
        </w:rPr>
        <w:t xml:space="preserve"> in the community.</w:t>
      </w:r>
    </w:p>
    <w:p w14:paraId="6A665797" w14:textId="5A2C3E5E" w:rsidR="0070731C" w:rsidRPr="0070731C" w:rsidRDefault="0070731C" w:rsidP="0070731C">
      <w:pPr>
        <w:rPr>
          <w:rFonts w:eastAsia="Calibri"/>
          <w:noProof/>
          <w:lang w:val="en-IE"/>
        </w:rPr>
      </w:pPr>
      <w:r w:rsidRPr="00486C72">
        <w:rPr>
          <w:rFonts w:eastAsia="Calibri"/>
          <w:b/>
          <w:bCs/>
          <w:noProof/>
          <w:lang w:val="en-IE"/>
        </w:rPr>
        <w:t>The J</w:t>
      </w:r>
      <w:r w:rsidR="00486C72">
        <w:rPr>
          <w:rFonts w:eastAsia="Calibri"/>
          <w:b/>
          <w:bCs/>
          <w:noProof/>
          <w:lang w:val="en-IE"/>
        </w:rPr>
        <w:t xml:space="preserve">oint </w:t>
      </w:r>
      <w:r w:rsidRPr="00486C72">
        <w:rPr>
          <w:rFonts w:eastAsia="Calibri"/>
          <w:b/>
          <w:bCs/>
          <w:noProof/>
          <w:lang w:val="en-IE"/>
        </w:rPr>
        <w:t>R</w:t>
      </w:r>
      <w:r w:rsidR="00486C72">
        <w:rPr>
          <w:rFonts w:eastAsia="Calibri"/>
          <w:b/>
          <w:bCs/>
          <w:noProof/>
          <w:lang w:val="en-IE"/>
        </w:rPr>
        <w:t xml:space="preserve">esearch </w:t>
      </w:r>
      <w:r w:rsidRPr="00486C72">
        <w:rPr>
          <w:rFonts w:eastAsia="Calibri"/>
          <w:b/>
          <w:bCs/>
          <w:noProof/>
          <w:lang w:val="en-IE"/>
        </w:rPr>
        <w:t>C</w:t>
      </w:r>
      <w:r w:rsidR="00486C72">
        <w:rPr>
          <w:rFonts w:eastAsia="Calibri"/>
          <w:b/>
          <w:bCs/>
          <w:noProof/>
          <w:lang w:val="en-IE"/>
        </w:rPr>
        <w:t>entre</w:t>
      </w:r>
      <w:r w:rsidRPr="00486C72">
        <w:rPr>
          <w:rFonts w:eastAsia="Calibri"/>
          <w:b/>
          <w:bCs/>
          <w:noProof/>
          <w:lang w:val="en-IE"/>
        </w:rPr>
        <w:t xml:space="preserve"> will support the </w:t>
      </w:r>
      <w:r w:rsidR="00E904FC" w:rsidRPr="00486C72">
        <w:rPr>
          <w:rFonts w:eastAsia="Calibri"/>
          <w:b/>
          <w:bCs/>
          <w:noProof/>
          <w:lang w:val="en-IE"/>
        </w:rPr>
        <w:t xml:space="preserve">strategic </w:t>
      </w:r>
      <w:r w:rsidRPr="00486C72">
        <w:rPr>
          <w:rFonts w:eastAsia="Calibri"/>
          <w:b/>
          <w:bCs/>
          <w:noProof/>
          <w:lang w:val="en-IE"/>
        </w:rPr>
        <w:t>advance</w:t>
      </w:r>
      <w:r w:rsidR="00C90866" w:rsidRPr="00486C72">
        <w:rPr>
          <w:rFonts w:eastAsia="Calibri"/>
          <w:b/>
          <w:bCs/>
          <w:noProof/>
          <w:lang w:val="en-IE"/>
        </w:rPr>
        <w:t>ment</w:t>
      </w:r>
      <w:r w:rsidRPr="00486C72">
        <w:rPr>
          <w:rFonts w:eastAsia="Calibri"/>
          <w:b/>
          <w:bCs/>
          <w:noProof/>
          <w:lang w:val="en-IE"/>
        </w:rPr>
        <w:t xml:space="preserve"> </w:t>
      </w:r>
      <w:r w:rsidR="00E904FC" w:rsidRPr="00486C72">
        <w:rPr>
          <w:rFonts w:eastAsia="Calibri"/>
          <w:b/>
          <w:bCs/>
          <w:noProof/>
          <w:lang w:val="en-IE"/>
        </w:rPr>
        <w:t xml:space="preserve">of </w:t>
      </w:r>
      <w:r w:rsidR="004A58D6" w:rsidRPr="00486C72">
        <w:rPr>
          <w:rFonts w:eastAsia="Calibri"/>
          <w:b/>
          <w:bCs/>
          <w:noProof/>
          <w:lang w:val="en-IE"/>
        </w:rPr>
        <w:t xml:space="preserve">trustworthy and reliable AI for science in close collaboration with the </w:t>
      </w:r>
      <w:r w:rsidR="001159BD" w:rsidRPr="00486C72">
        <w:rPr>
          <w:rFonts w:eastAsia="Calibri"/>
          <w:b/>
          <w:bCs/>
          <w:noProof/>
          <w:lang w:val="en-IE"/>
        </w:rPr>
        <w:t>European AI Office</w:t>
      </w:r>
      <w:r w:rsidR="00FD6673" w:rsidRPr="00486C72">
        <w:rPr>
          <w:rFonts w:eastAsia="Calibri"/>
          <w:b/>
          <w:bCs/>
          <w:noProof/>
          <w:lang w:val="en-IE"/>
        </w:rPr>
        <w:t>.</w:t>
      </w:r>
      <w:r w:rsidR="004A58D6">
        <w:rPr>
          <w:rFonts w:eastAsia="Calibri"/>
          <w:noProof/>
          <w:lang w:val="en-IE"/>
        </w:rPr>
        <w:t xml:space="preserve"> This may include</w:t>
      </w:r>
      <w:r w:rsidRPr="0070731C">
        <w:rPr>
          <w:rFonts w:eastAsia="Calibri"/>
          <w:noProof/>
          <w:lang w:val="en-IE"/>
        </w:rPr>
        <w:t xml:space="preserve"> assessing the current landscape of </w:t>
      </w:r>
      <w:r w:rsidR="00E904FC">
        <w:rPr>
          <w:rFonts w:eastAsia="Calibri"/>
          <w:noProof/>
          <w:lang w:val="en-IE"/>
        </w:rPr>
        <w:t xml:space="preserve">scientific </w:t>
      </w:r>
      <w:r w:rsidRPr="0070731C">
        <w:rPr>
          <w:rFonts w:eastAsia="Calibri"/>
          <w:noProof/>
          <w:lang w:val="en-IE"/>
        </w:rPr>
        <w:t>AI models</w:t>
      </w:r>
      <w:r w:rsidR="006311E6">
        <w:rPr>
          <w:rStyle w:val="FootnoteReference"/>
          <w:b/>
          <w:noProof/>
        </w:rPr>
        <w:footnoteReference w:id="24"/>
      </w:r>
      <w:r w:rsidRPr="0070731C">
        <w:rPr>
          <w:rFonts w:eastAsia="Calibri"/>
          <w:noProof/>
          <w:lang w:val="en-IE"/>
        </w:rPr>
        <w:t xml:space="preserve"> through qualitative and quantitative methods, focusing on capabilities, evaluation practices, benchmark</w:t>
      </w:r>
      <w:r w:rsidR="00475854">
        <w:rPr>
          <w:rFonts w:eastAsia="Calibri"/>
          <w:noProof/>
          <w:lang w:val="en-IE"/>
        </w:rPr>
        <w:t>s</w:t>
      </w:r>
      <w:r w:rsidR="00F06F61">
        <w:rPr>
          <w:rFonts w:eastAsia="Calibri"/>
          <w:noProof/>
          <w:lang w:val="en-IE"/>
        </w:rPr>
        <w:t>,</w:t>
      </w:r>
      <w:r w:rsidR="00915F48">
        <w:rPr>
          <w:rFonts w:eastAsia="Calibri"/>
          <w:noProof/>
          <w:lang w:val="en-IE"/>
        </w:rPr>
        <w:t xml:space="preserve"> and possibly developing EU-centric metrics</w:t>
      </w:r>
      <w:r w:rsidR="001B3BE6">
        <w:rPr>
          <w:rFonts w:eastAsia="Calibri"/>
          <w:noProof/>
          <w:lang w:val="en-IE"/>
        </w:rPr>
        <w:t xml:space="preserve"> </w:t>
      </w:r>
      <w:r w:rsidRPr="0070731C">
        <w:rPr>
          <w:rFonts w:eastAsia="Calibri"/>
          <w:noProof/>
          <w:lang w:val="en-IE"/>
        </w:rPr>
        <w:t xml:space="preserve">to evaluate their performance and trustworthiness in scientific research. </w:t>
      </w:r>
    </w:p>
    <w:p w14:paraId="054F8E5D" w14:textId="24CE5831" w:rsidR="00314093" w:rsidRPr="00750DD6" w:rsidRDefault="0051515A" w:rsidP="00AE53B6">
      <w:pPr>
        <w:pStyle w:val="NormalWeb"/>
        <w:spacing w:before="0" w:beforeAutospacing="0" w:after="120" w:afterAutospacing="0"/>
        <w:jc w:val="both"/>
        <w:rPr>
          <w:b/>
          <w:noProof/>
          <w:u w:val="single"/>
        </w:rPr>
      </w:pPr>
      <w:r w:rsidRPr="003068FE">
        <w:rPr>
          <w:b/>
          <w:i/>
          <w:noProof/>
        </w:rPr>
        <w:t>Talent</w:t>
      </w:r>
    </w:p>
    <w:p w14:paraId="19754812" w14:textId="1D3106A5" w:rsidR="00DA6A79" w:rsidRDefault="00DA6A79" w:rsidP="00DA6A79">
      <w:pPr>
        <w:rPr>
          <w:noProof/>
        </w:rPr>
      </w:pPr>
      <w:r w:rsidRPr="006010C5">
        <w:rPr>
          <w:noProof/>
        </w:rPr>
        <w:t xml:space="preserve">Europe is home to world-class </w:t>
      </w:r>
      <w:r w:rsidR="006E3789" w:rsidRPr="006010C5">
        <w:rPr>
          <w:noProof/>
        </w:rPr>
        <w:t xml:space="preserve">research </w:t>
      </w:r>
      <w:r w:rsidR="00593B3E" w:rsidRPr="006010C5">
        <w:rPr>
          <w:noProof/>
        </w:rPr>
        <w:t>groups and organisations</w:t>
      </w:r>
      <w:r w:rsidR="006E3789" w:rsidRPr="006010C5">
        <w:rPr>
          <w:noProof/>
        </w:rPr>
        <w:t xml:space="preserve"> </w:t>
      </w:r>
      <w:r w:rsidRPr="006010C5">
        <w:rPr>
          <w:noProof/>
        </w:rPr>
        <w:t xml:space="preserve">across disciplines, offering a strong foundation to foster a critical mass of talent and ideas. By enhancing connectivity, collaboration and leadership across these </w:t>
      </w:r>
      <w:r w:rsidR="007764F9" w:rsidRPr="006010C5">
        <w:rPr>
          <w:noProof/>
        </w:rPr>
        <w:t>groups</w:t>
      </w:r>
      <w:r w:rsidRPr="006010C5">
        <w:rPr>
          <w:noProof/>
        </w:rPr>
        <w:t>,</w:t>
      </w:r>
      <w:r w:rsidRPr="005355A0">
        <w:rPr>
          <w:noProof/>
        </w:rPr>
        <w:t xml:space="preserve"> they can scale to address </w:t>
      </w:r>
      <w:r>
        <w:rPr>
          <w:noProof/>
        </w:rPr>
        <w:t xml:space="preserve">more complex </w:t>
      </w:r>
      <w:r w:rsidRPr="005355A0">
        <w:rPr>
          <w:noProof/>
        </w:rPr>
        <w:t xml:space="preserve">scientific questions </w:t>
      </w:r>
      <w:r w:rsidR="004D4B6D">
        <w:rPr>
          <w:noProof/>
        </w:rPr>
        <w:t>using</w:t>
      </w:r>
      <w:r w:rsidR="004D4B6D" w:rsidRPr="005355A0">
        <w:rPr>
          <w:noProof/>
        </w:rPr>
        <w:t xml:space="preserve"> </w:t>
      </w:r>
      <w:r w:rsidRPr="005355A0">
        <w:rPr>
          <w:noProof/>
        </w:rPr>
        <w:t xml:space="preserve">AI. </w:t>
      </w:r>
      <w:r w:rsidRPr="006010C5">
        <w:rPr>
          <w:b/>
          <w:noProof/>
        </w:rPr>
        <w:t>Interdisciplinary collaborations are crucial to develop</w:t>
      </w:r>
      <w:r w:rsidR="00E64584" w:rsidRPr="006010C5">
        <w:rPr>
          <w:b/>
          <w:noProof/>
        </w:rPr>
        <w:t>ing</w:t>
      </w:r>
      <w:r w:rsidRPr="006010C5">
        <w:rPr>
          <w:b/>
          <w:noProof/>
        </w:rPr>
        <w:t xml:space="preserve"> and us</w:t>
      </w:r>
      <w:r w:rsidR="00E64584" w:rsidRPr="006010C5">
        <w:rPr>
          <w:b/>
          <w:noProof/>
        </w:rPr>
        <w:t>ing</w:t>
      </w:r>
      <w:r w:rsidRPr="006010C5">
        <w:rPr>
          <w:b/>
          <w:noProof/>
        </w:rPr>
        <w:t xml:space="preserve"> </w:t>
      </w:r>
      <w:r w:rsidR="0064663B" w:rsidRPr="006010C5">
        <w:rPr>
          <w:b/>
          <w:noProof/>
        </w:rPr>
        <w:t xml:space="preserve">cutting-edge </w:t>
      </w:r>
      <w:r w:rsidRPr="006010C5">
        <w:rPr>
          <w:b/>
          <w:noProof/>
        </w:rPr>
        <w:t>AI in</w:t>
      </w:r>
      <w:r w:rsidR="00E64584" w:rsidRPr="006010C5">
        <w:rPr>
          <w:b/>
          <w:noProof/>
        </w:rPr>
        <w:t xml:space="preserve"> solving</w:t>
      </w:r>
      <w:r w:rsidRPr="006010C5">
        <w:rPr>
          <w:b/>
          <w:noProof/>
        </w:rPr>
        <w:t xml:space="preserve"> scientific problems</w:t>
      </w:r>
      <w:r w:rsidR="006311E6" w:rsidRPr="006311E6">
        <w:rPr>
          <w:b/>
          <w:noProof/>
        </w:rPr>
        <w:t> </w:t>
      </w:r>
      <w:r w:rsidR="00B322D4" w:rsidRPr="006010C5">
        <w:rPr>
          <w:rStyle w:val="FootnoteReference"/>
          <w:b/>
          <w:noProof/>
        </w:rPr>
        <w:footnoteReference w:id="25"/>
      </w:r>
      <w:r w:rsidRPr="006010C5">
        <w:rPr>
          <w:b/>
          <w:noProof/>
        </w:rPr>
        <w:t>.</w:t>
      </w:r>
    </w:p>
    <w:p w14:paraId="435A9A01" w14:textId="57646E5B" w:rsidR="00DA6A79" w:rsidRDefault="00DA6A79" w:rsidP="00DA6A79">
      <w:pPr>
        <w:rPr>
          <w:noProof/>
        </w:rPr>
      </w:pPr>
      <w:r w:rsidRPr="00A40354">
        <w:rPr>
          <w:b/>
          <w:bCs/>
          <w:noProof/>
        </w:rPr>
        <w:t>The EU needs to enlarge the pool of scientific talent</w:t>
      </w:r>
      <w:r w:rsidR="006077ED" w:rsidRPr="00A40354">
        <w:rPr>
          <w:b/>
          <w:bCs/>
          <w:noProof/>
        </w:rPr>
        <w:t xml:space="preserve"> with strong AI knowledge an</w:t>
      </w:r>
      <w:r w:rsidR="00CC2D6A" w:rsidRPr="00A40354">
        <w:rPr>
          <w:b/>
          <w:bCs/>
          <w:noProof/>
        </w:rPr>
        <w:t>d</w:t>
      </w:r>
      <w:r w:rsidR="006077ED" w:rsidRPr="00A40354">
        <w:rPr>
          <w:b/>
          <w:bCs/>
          <w:noProof/>
        </w:rPr>
        <w:t xml:space="preserve"> skills</w:t>
      </w:r>
      <w:r w:rsidRPr="00A40354">
        <w:rPr>
          <w:b/>
          <w:bCs/>
          <w:noProof/>
        </w:rPr>
        <w:t xml:space="preserve">. </w:t>
      </w:r>
      <w:r>
        <w:rPr>
          <w:noProof/>
        </w:rPr>
        <w:t>As stated in the Union of Skills</w:t>
      </w:r>
      <w:r>
        <w:rPr>
          <w:rStyle w:val="FootnoteReference"/>
          <w:noProof/>
        </w:rPr>
        <w:footnoteReference w:id="26"/>
      </w:r>
      <w:r>
        <w:rPr>
          <w:noProof/>
        </w:rPr>
        <w:t xml:space="preserve">, the </w:t>
      </w:r>
      <w:r w:rsidR="00E64584">
        <w:rPr>
          <w:noProof/>
        </w:rPr>
        <w:t xml:space="preserve">EU’s </w:t>
      </w:r>
      <w:r>
        <w:rPr>
          <w:noProof/>
        </w:rPr>
        <w:t>prosperity depends on its skilled human capital, including to strengthen its position in research and innovation</w:t>
      </w:r>
      <w:r w:rsidR="006A75C9">
        <w:rPr>
          <w:noProof/>
        </w:rPr>
        <w:t xml:space="preserve">, and in </w:t>
      </w:r>
      <w:r w:rsidR="00D111C6">
        <w:rPr>
          <w:noProof/>
        </w:rPr>
        <w:t>AI in science in particular</w:t>
      </w:r>
      <w:r>
        <w:rPr>
          <w:noProof/>
        </w:rPr>
        <w:t xml:space="preserve">. </w:t>
      </w:r>
      <w:r w:rsidR="009D11D9">
        <w:rPr>
          <w:noProof/>
        </w:rPr>
        <w:t>Not</w:t>
      </w:r>
      <w:r w:rsidRPr="15B340EC">
        <w:rPr>
          <w:noProof/>
        </w:rPr>
        <w:t xml:space="preserve"> only must </w:t>
      </w:r>
      <w:r w:rsidRPr="00A40354">
        <w:rPr>
          <w:noProof/>
        </w:rPr>
        <w:t xml:space="preserve">Europe train the next generation of scientists and upskill current </w:t>
      </w:r>
      <w:r w:rsidR="005D401D" w:rsidRPr="00A40354">
        <w:rPr>
          <w:noProof/>
        </w:rPr>
        <w:t>scientists</w:t>
      </w:r>
      <w:r w:rsidRPr="00A40354">
        <w:rPr>
          <w:noProof/>
        </w:rPr>
        <w:t xml:space="preserve"> to be AI-ready, it must also retain this talent and become an attractive beacon </w:t>
      </w:r>
      <w:r w:rsidR="005D401D" w:rsidRPr="00A40354">
        <w:rPr>
          <w:noProof/>
        </w:rPr>
        <w:t xml:space="preserve">for </w:t>
      </w:r>
      <w:r w:rsidRPr="00A40354">
        <w:rPr>
          <w:noProof/>
        </w:rPr>
        <w:t xml:space="preserve">global interdisciplinary talent in AI and its scientific applications. Moreover, given that the development of advanced uses of AI in science requires interdisciplinary research teams, the EU </w:t>
      </w:r>
      <w:r w:rsidR="005D401D" w:rsidRPr="00A40354">
        <w:rPr>
          <w:noProof/>
        </w:rPr>
        <w:t xml:space="preserve">also </w:t>
      </w:r>
      <w:r w:rsidRPr="00A40354">
        <w:rPr>
          <w:noProof/>
        </w:rPr>
        <w:t>needs to support other types of profiles, such as research engineers and data stewards, who follow different career paths</w:t>
      </w:r>
      <w:r w:rsidR="005955BC" w:rsidRPr="00A40354">
        <w:rPr>
          <w:noProof/>
        </w:rPr>
        <w:t xml:space="preserve">, in line with </w:t>
      </w:r>
      <w:r w:rsidR="00635651" w:rsidRPr="00A40354">
        <w:rPr>
          <w:noProof/>
        </w:rPr>
        <w:t xml:space="preserve">Apply AI </w:t>
      </w:r>
      <w:r w:rsidR="00C110D4" w:rsidRPr="00A40354">
        <w:rPr>
          <w:noProof/>
        </w:rPr>
        <w:t>S</w:t>
      </w:r>
      <w:r w:rsidR="00635651" w:rsidRPr="00A40354">
        <w:rPr>
          <w:noProof/>
        </w:rPr>
        <w:t>trategy</w:t>
      </w:r>
      <w:r w:rsidR="00C110D4" w:rsidRPr="00A40354">
        <w:rPr>
          <w:noProof/>
        </w:rPr>
        <w:t>’s goal</w:t>
      </w:r>
      <w:r w:rsidR="00635651" w:rsidRPr="00A40354">
        <w:rPr>
          <w:noProof/>
        </w:rPr>
        <w:t xml:space="preserve"> </w:t>
      </w:r>
      <w:r w:rsidR="00BD30BC" w:rsidRPr="00A40354">
        <w:rPr>
          <w:noProof/>
        </w:rPr>
        <w:t xml:space="preserve">of </w:t>
      </w:r>
      <w:r w:rsidR="00635651" w:rsidRPr="00A40354">
        <w:rPr>
          <w:noProof/>
        </w:rPr>
        <w:t>develop</w:t>
      </w:r>
      <w:r w:rsidR="00BD30BC" w:rsidRPr="00A40354">
        <w:rPr>
          <w:noProof/>
        </w:rPr>
        <w:t>ing</w:t>
      </w:r>
      <w:r w:rsidR="00635651" w:rsidRPr="00A40354">
        <w:rPr>
          <w:noProof/>
        </w:rPr>
        <w:t xml:space="preserve"> hybrid profiles </w:t>
      </w:r>
      <w:r w:rsidR="000E2F6D" w:rsidRPr="00A40354">
        <w:rPr>
          <w:noProof/>
        </w:rPr>
        <w:t>(e.g. AI</w:t>
      </w:r>
      <w:r w:rsidR="000E2F6D">
        <w:rPr>
          <w:noProof/>
        </w:rPr>
        <w:t xml:space="preserve"> specialists with industry-specific expertise)</w:t>
      </w:r>
      <w:r>
        <w:rPr>
          <w:noProof/>
        </w:rPr>
        <w:t xml:space="preserve">. </w:t>
      </w:r>
      <w:r w:rsidR="00E66BEC" w:rsidRPr="00270D8F">
        <w:rPr>
          <w:noProof/>
        </w:rPr>
        <w:t xml:space="preserve">This ambition </w:t>
      </w:r>
      <w:r w:rsidR="00270D8F" w:rsidRPr="00270D8F">
        <w:rPr>
          <w:noProof/>
        </w:rPr>
        <w:t>also</w:t>
      </w:r>
      <w:r w:rsidR="00E66BEC" w:rsidRPr="00270D8F">
        <w:rPr>
          <w:noProof/>
        </w:rPr>
        <w:t xml:space="preserve"> requires targeted efforts to strengthen inclusiveness and gender balance in AI, where structural inequalities persist</w:t>
      </w:r>
      <w:r w:rsidR="00A051BC" w:rsidRPr="00270D8F">
        <w:rPr>
          <w:rStyle w:val="FootnoteReference"/>
          <w:noProof/>
        </w:rPr>
        <w:footnoteReference w:id="27"/>
      </w:r>
      <w:r w:rsidR="0037389B">
        <w:rPr>
          <w:noProof/>
        </w:rPr>
        <w:t>.</w:t>
      </w:r>
    </w:p>
    <w:p w14:paraId="05D2EC70" w14:textId="5C670404" w:rsidR="00DA6A79" w:rsidRDefault="00DA6A79" w:rsidP="00DA6A79">
      <w:pPr>
        <w:rPr>
          <w:noProof/>
        </w:rPr>
      </w:pPr>
      <w:r>
        <w:rPr>
          <w:b/>
          <w:bCs/>
          <w:noProof/>
        </w:rPr>
        <w:t>AI skills will be increasingly important for researchers</w:t>
      </w:r>
      <w:r w:rsidR="00FB3C85">
        <w:rPr>
          <w:b/>
          <w:bCs/>
          <w:noProof/>
        </w:rPr>
        <w:t xml:space="preserve"> </w:t>
      </w:r>
      <w:r w:rsidR="00FB3C85" w:rsidRPr="00AE53B6">
        <w:rPr>
          <w:noProof/>
        </w:rPr>
        <w:t xml:space="preserve">and </w:t>
      </w:r>
      <w:r w:rsidR="00FB3C85" w:rsidRPr="00A24424">
        <w:rPr>
          <w:noProof/>
        </w:rPr>
        <w:t xml:space="preserve">must </w:t>
      </w:r>
      <w:r w:rsidR="00FB3C85" w:rsidRPr="00AE53B6">
        <w:rPr>
          <w:noProof/>
        </w:rPr>
        <w:t>be developed</w:t>
      </w:r>
      <w:r w:rsidR="00FB3C85" w:rsidRPr="00A24424">
        <w:rPr>
          <w:noProof/>
        </w:rPr>
        <w:t xml:space="preserve"> early on</w:t>
      </w:r>
      <w:r w:rsidR="00B06FFB">
        <w:rPr>
          <w:noProof/>
        </w:rPr>
        <w:t xml:space="preserve"> across all </w:t>
      </w:r>
      <w:r w:rsidR="000E7330">
        <w:rPr>
          <w:noProof/>
        </w:rPr>
        <w:t>disciplines</w:t>
      </w:r>
      <w:r w:rsidR="00B74F38">
        <w:rPr>
          <w:noProof/>
        </w:rPr>
        <w:t xml:space="preserve"> and career stages</w:t>
      </w:r>
      <w:r w:rsidRPr="00FB3C85">
        <w:rPr>
          <w:noProof/>
        </w:rPr>
        <w:t>.</w:t>
      </w:r>
      <w:r>
        <w:rPr>
          <w:noProof/>
        </w:rPr>
        <w:t xml:space="preserve"> </w:t>
      </w:r>
      <w:r w:rsidR="00775943">
        <w:rPr>
          <w:noProof/>
        </w:rPr>
        <w:t>As announced in the AI Continent Action Plan, t</w:t>
      </w:r>
      <w:r>
        <w:rPr>
          <w:noProof/>
        </w:rPr>
        <w:t xml:space="preserve">he Commission is already promoting </w:t>
      </w:r>
      <w:r w:rsidR="004C4811">
        <w:rPr>
          <w:noProof/>
        </w:rPr>
        <w:t xml:space="preserve">the development of </w:t>
      </w:r>
      <w:r>
        <w:rPr>
          <w:noProof/>
        </w:rPr>
        <w:t xml:space="preserve">AI and digital </w:t>
      </w:r>
      <w:r w:rsidR="00CA31CC">
        <w:rPr>
          <w:noProof/>
        </w:rPr>
        <w:t xml:space="preserve">skills, including AI </w:t>
      </w:r>
      <w:r>
        <w:rPr>
          <w:noProof/>
        </w:rPr>
        <w:t>literacy</w:t>
      </w:r>
      <w:r w:rsidR="00F94865">
        <w:rPr>
          <w:noProof/>
        </w:rPr>
        <w:t xml:space="preserve"> and advanced </w:t>
      </w:r>
      <w:r w:rsidR="00AC3C1E">
        <w:rPr>
          <w:noProof/>
        </w:rPr>
        <w:t>AI skills</w:t>
      </w:r>
      <w:r w:rsidR="00AC3C1E">
        <w:rPr>
          <w:rStyle w:val="FootnoteReference"/>
          <w:noProof/>
        </w:rPr>
        <w:footnoteReference w:id="28"/>
      </w:r>
      <w:r w:rsidR="00AC3C1E">
        <w:rPr>
          <w:noProof/>
        </w:rPr>
        <w:t>,</w:t>
      </w:r>
      <w:r>
        <w:rPr>
          <w:noProof/>
        </w:rPr>
        <w:t xml:space="preserve"> through the </w:t>
      </w:r>
      <w:r w:rsidR="00695A79" w:rsidRPr="00FC0A85">
        <w:rPr>
          <w:noProof/>
          <w:szCs w:val="24"/>
        </w:rPr>
        <w:t>Digital Education Action Plan</w:t>
      </w:r>
      <w:r w:rsidR="00695A79" w:rsidRPr="00FC0A85">
        <w:rPr>
          <w:rStyle w:val="FootnoteReference"/>
          <w:noProof/>
          <w:szCs w:val="24"/>
        </w:rPr>
        <w:footnoteReference w:id="29"/>
      </w:r>
      <w:r w:rsidR="00695A79" w:rsidRPr="00FC0A85">
        <w:rPr>
          <w:noProof/>
          <w:szCs w:val="24"/>
        </w:rPr>
        <w:t>,</w:t>
      </w:r>
      <w:r w:rsidR="00FC0A85" w:rsidRPr="00FC0A85">
        <w:rPr>
          <w:noProof/>
          <w:szCs w:val="24"/>
        </w:rPr>
        <w:t xml:space="preserve"> </w:t>
      </w:r>
      <w:r w:rsidR="00E45D67">
        <w:rPr>
          <w:noProof/>
          <w:szCs w:val="24"/>
        </w:rPr>
        <w:t xml:space="preserve">the </w:t>
      </w:r>
      <w:r w:rsidRPr="15B340EC">
        <w:rPr>
          <w:noProof/>
        </w:rPr>
        <w:t>AI Skills Academy</w:t>
      </w:r>
      <w:r>
        <w:rPr>
          <w:noProof/>
        </w:rPr>
        <w:t>, the STEM Education Strategic Plan</w:t>
      </w:r>
      <w:r>
        <w:rPr>
          <w:rStyle w:val="FootnoteReference"/>
          <w:noProof/>
        </w:rPr>
        <w:footnoteReference w:id="30"/>
      </w:r>
      <w:r w:rsidR="0068779C" w:rsidRPr="0068779C">
        <w:rPr>
          <w:noProof/>
        </w:rPr>
        <w:t xml:space="preserve">, </w:t>
      </w:r>
      <w:r>
        <w:rPr>
          <w:noProof/>
        </w:rPr>
        <w:t>and other education, training and skills development instruments</w:t>
      </w:r>
      <w:r>
        <w:rPr>
          <w:rStyle w:val="FootnoteReference"/>
          <w:noProof/>
        </w:rPr>
        <w:footnoteReference w:id="31"/>
      </w:r>
      <w:r w:rsidR="00873F4B">
        <w:rPr>
          <w:noProof/>
        </w:rPr>
        <w:t>.</w:t>
      </w:r>
      <w:r w:rsidR="00CF0E25">
        <w:rPr>
          <w:noProof/>
        </w:rPr>
        <w:t xml:space="preserve"> </w:t>
      </w:r>
      <w:r w:rsidR="00873F4B">
        <w:rPr>
          <w:noProof/>
        </w:rPr>
        <w:t>I</w:t>
      </w:r>
      <w:r w:rsidR="00CF0E25">
        <w:rPr>
          <w:noProof/>
        </w:rPr>
        <w:t xml:space="preserve">t will continue </w:t>
      </w:r>
      <w:r w:rsidR="00C90866">
        <w:rPr>
          <w:noProof/>
        </w:rPr>
        <w:t xml:space="preserve">to do so </w:t>
      </w:r>
      <w:r w:rsidR="00CF0E25">
        <w:rPr>
          <w:noProof/>
        </w:rPr>
        <w:t>with the 2030 Roadmap on the future of digital education and skills</w:t>
      </w:r>
      <w:r w:rsidR="009E0B90">
        <w:rPr>
          <w:noProof/>
        </w:rPr>
        <w:t>, through its dedicated AI dimension</w:t>
      </w:r>
      <w:r w:rsidR="0037389B">
        <w:rPr>
          <w:noProof/>
        </w:rPr>
        <w:t>.</w:t>
      </w:r>
      <w:r w:rsidRPr="00C05DB0">
        <w:rPr>
          <w:noProof/>
        </w:rPr>
        <w:t xml:space="preserve"> </w:t>
      </w:r>
      <w:r w:rsidR="008C1DF3">
        <w:rPr>
          <w:noProof/>
        </w:rPr>
        <w:t xml:space="preserve">These initiatives are available </w:t>
      </w:r>
      <w:r w:rsidR="009077AC">
        <w:rPr>
          <w:noProof/>
        </w:rPr>
        <w:t>for researchers</w:t>
      </w:r>
      <w:r w:rsidR="00480102">
        <w:rPr>
          <w:noProof/>
        </w:rPr>
        <w:t xml:space="preserve"> to take advantage of</w:t>
      </w:r>
      <w:r w:rsidR="008F5913">
        <w:rPr>
          <w:noProof/>
        </w:rPr>
        <w:t xml:space="preserve"> AI</w:t>
      </w:r>
      <w:r w:rsidR="00480102">
        <w:rPr>
          <w:noProof/>
        </w:rPr>
        <w:t xml:space="preserve">. </w:t>
      </w:r>
      <w:r>
        <w:rPr>
          <w:noProof/>
        </w:rPr>
        <w:t xml:space="preserve">To </w:t>
      </w:r>
      <w:r w:rsidR="003B45F2">
        <w:rPr>
          <w:noProof/>
        </w:rPr>
        <w:t xml:space="preserve">further </w:t>
      </w:r>
      <w:r w:rsidR="005B6F64">
        <w:rPr>
          <w:noProof/>
        </w:rPr>
        <w:t xml:space="preserve">increase </w:t>
      </w:r>
      <w:r w:rsidR="003B45F2">
        <w:rPr>
          <w:noProof/>
        </w:rPr>
        <w:t>researchers</w:t>
      </w:r>
      <w:r w:rsidR="005B6F64">
        <w:rPr>
          <w:noProof/>
        </w:rPr>
        <w:t>’</w:t>
      </w:r>
      <w:r w:rsidR="003B45F2" w:rsidDel="00284595">
        <w:rPr>
          <w:noProof/>
        </w:rPr>
        <w:t xml:space="preserve"> </w:t>
      </w:r>
      <w:r w:rsidR="005B6F64">
        <w:rPr>
          <w:noProof/>
        </w:rPr>
        <w:t>awareness</w:t>
      </w:r>
      <w:r>
        <w:rPr>
          <w:noProof/>
        </w:rPr>
        <w:t xml:space="preserve"> of AI </w:t>
      </w:r>
      <w:r w:rsidR="002C6D29">
        <w:rPr>
          <w:noProof/>
        </w:rPr>
        <w:t xml:space="preserve">literacy </w:t>
      </w:r>
      <w:r>
        <w:rPr>
          <w:noProof/>
        </w:rPr>
        <w:t xml:space="preserve">as an essential </w:t>
      </w:r>
      <w:r w:rsidR="00BF5E0D">
        <w:rPr>
          <w:noProof/>
        </w:rPr>
        <w:t>skill, the</w:t>
      </w:r>
      <w:r>
        <w:rPr>
          <w:noProof/>
        </w:rPr>
        <w:t xml:space="preserve"> Commission </w:t>
      </w:r>
      <w:r w:rsidRPr="00A40354">
        <w:rPr>
          <w:noProof/>
        </w:rPr>
        <w:t>will update the European Competence Frameworks for Researchers (ResearchComp</w:t>
      </w:r>
      <w:r w:rsidRPr="00A40354">
        <w:rPr>
          <w:rStyle w:val="FootnoteReference"/>
          <w:noProof/>
        </w:rPr>
        <w:footnoteReference w:id="32"/>
      </w:r>
      <w:r w:rsidRPr="00A40354">
        <w:rPr>
          <w:noProof/>
        </w:rPr>
        <w:t>)</w:t>
      </w:r>
      <w:r w:rsidR="00E51955" w:rsidRPr="00A40354">
        <w:rPr>
          <w:noProof/>
        </w:rPr>
        <w:t xml:space="preserve"> and</w:t>
      </w:r>
      <w:r w:rsidR="00E51955">
        <w:rPr>
          <w:noProof/>
        </w:rPr>
        <w:t xml:space="preserve"> launch a new Self-Assessment Tool</w:t>
      </w:r>
      <w:r w:rsidR="00BF5E0D">
        <w:rPr>
          <w:noProof/>
        </w:rPr>
        <w:t xml:space="preserve"> </w:t>
      </w:r>
      <w:r w:rsidR="00677776">
        <w:rPr>
          <w:noProof/>
        </w:rPr>
        <w:t xml:space="preserve">that will </w:t>
      </w:r>
      <w:r>
        <w:rPr>
          <w:noProof/>
        </w:rPr>
        <w:t xml:space="preserve">include </w:t>
      </w:r>
      <w:r w:rsidRPr="2E83445B">
        <w:rPr>
          <w:noProof/>
        </w:rPr>
        <w:t>AI proficiency among t</w:t>
      </w:r>
      <w:r w:rsidR="00B40375">
        <w:rPr>
          <w:noProof/>
        </w:rPr>
        <w:t>argeted</w:t>
      </w:r>
      <w:r w:rsidRPr="2E83445B">
        <w:rPr>
          <w:noProof/>
        </w:rPr>
        <w:t xml:space="preserve"> competences</w:t>
      </w:r>
      <w:r>
        <w:rPr>
          <w:noProof/>
        </w:rPr>
        <w:t xml:space="preserve">. </w:t>
      </w:r>
      <w:r w:rsidR="00E441D8">
        <w:rPr>
          <w:noProof/>
        </w:rPr>
        <w:t xml:space="preserve">This mirrors the </w:t>
      </w:r>
      <w:r w:rsidR="00A906DE">
        <w:rPr>
          <w:noProof/>
        </w:rPr>
        <w:t xml:space="preserve">broader efforts </w:t>
      </w:r>
      <w:r w:rsidR="00FD0E34">
        <w:rPr>
          <w:noProof/>
        </w:rPr>
        <w:t xml:space="preserve">to support </w:t>
      </w:r>
      <w:r w:rsidR="005A68E1">
        <w:rPr>
          <w:noProof/>
        </w:rPr>
        <w:t>AI literacy for workers in different sectors</w:t>
      </w:r>
      <w:r w:rsidR="00F8268D">
        <w:rPr>
          <w:noProof/>
        </w:rPr>
        <w:t xml:space="preserve"> </w:t>
      </w:r>
      <w:r w:rsidR="004120DC">
        <w:rPr>
          <w:noProof/>
        </w:rPr>
        <w:t xml:space="preserve">and job roles </w:t>
      </w:r>
      <w:r w:rsidR="007B4926">
        <w:rPr>
          <w:noProof/>
        </w:rPr>
        <w:t xml:space="preserve">under the Apply AI </w:t>
      </w:r>
      <w:r w:rsidR="00677776">
        <w:rPr>
          <w:noProof/>
        </w:rPr>
        <w:t>S</w:t>
      </w:r>
      <w:r w:rsidR="007B4926">
        <w:rPr>
          <w:noProof/>
        </w:rPr>
        <w:t xml:space="preserve">trategy. </w:t>
      </w:r>
    </w:p>
    <w:p w14:paraId="329707FE" w14:textId="0186C249" w:rsidR="003D2C77" w:rsidRDefault="00DA6A79" w:rsidP="00DA6A79">
      <w:pPr>
        <w:rPr>
          <w:noProof/>
        </w:rPr>
      </w:pPr>
      <w:r w:rsidRPr="00532790">
        <w:rPr>
          <w:b/>
          <w:noProof/>
        </w:rPr>
        <w:t xml:space="preserve">The EU </w:t>
      </w:r>
      <w:r w:rsidRPr="3A2262C9">
        <w:rPr>
          <w:b/>
          <w:bCs/>
          <w:noProof/>
        </w:rPr>
        <w:t>must</w:t>
      </w:r>
      <w:r w:rsidRPr="3A2262C9">
        <w:rPr>
          <w:b/>
          <w:noProof/>
        </w:rPr>
        <w:t xml:space="preserve"> </w:t>
      </w:r>
      <w:r w:rsidR="009A4C0F">
        <w:rPr>
          <w:b/>
          <w:noProof/>
        </w:rPr>
        <w:t xml:space="preserve">retain and attract </w:t>
      </w:r>
      <w:r w:rsidRPr="00532790">
        <w:rPr>
          <w:b/>
          <w:bCs/>
          <w:noProof/>
        </w:rPr>
        <w:t xml:space="preserve">scientific </w:t>
      </w:r>
      <w:r w:rsidR="00320C25">
        <w:rPr>
          <w:b/>
          <w:bCs/>
          <w:noProof/>
        </w:rPr>
        <w:t xml:space="preserve">and AI </w:t>
      </w:r>
      <w:r w:rsidRPr="00532790">
        <w:rPr>
          <w:b/>
          <w:bCs/>
          <w:noProof/>
        </w:rPr>
        <w:t>talent.</w:t>
      </w:r>
      <w:r>
        <w:rPr>
          <w:noProof/>
        </w:rPr>
        <w:t xml:space="preserve"> The Commission has already launched </w:t>
      </w:r>
      <w:r w:rsidRPr="00E03875">
        <w:rPr>
          <w:noProof/>
        </w:rPr>
        <w:t>several initiatives</w:t>
      </w:r>
      <w:r>
        <w:rPr>
          <w:noProof/>
        </w:rPr>
        <w:t xml:space="preserve"> to make Europe an attractive place for research and innovation, </w:t>
      </w:r>
      <w:r w:rsidR="00240557">
        <w:rPr>
          <w:noProof/>
        </w:rPr>
        <w:t>including</w:t>
      </w:r>
      <w:r>
        <w:rPr>
          <w:noProof/>
        </w:rPr>
        <w:t xml:space="preserve"> improving research careers through the Choose Europe package</w:t>
      </w:r>
      <w:r>
        <w:rPr>
          <w:rStyle w:val="FootnoteReference"/>
          <w:noProof/>
        </w:rPr>
        <w:footnoteReference w:id="33"/>
      </w:r>
      <w:r>
        <w:rPr>
          <w:noProof/>
        </w:rPr>
        <w:t xml:space="preserve">; lowering barriers to attract and retain talent from non-EU countries </w:t>
      </w:r>
      <w:r w:rsidRPr="00E03875">
        <w:rPr>
          <w:noProof/>
        </w:rPr>
        <w:t xml:space="preserve">through the </w:t>
      </w:r>
      <w:r w:rsidR="00E94C7D">
        <w:rPr>
          <w:noProof/>
        </w:rPr>
        <w:t xml:space="preserve">EU </w:t>
      </w:r>
      <w:r w:rsidRPr="00E03875">
        <w:rPr>
          <w:noProof/>
        </w:rPr>
        <w:t xml:space="preserve">Visa </w:t>
      </w:r>
      <w:r w:rsidR="00E94C7D">
        <w:rPr>
          <w:noProof/>
        </w:rPr>
        <w:t xml:space="preserve">policy </w:t>
      </w:r>
      <w:r w:rsidRPr="00E03875">
        <w:rPr>
          <w:noProof/>
        </w:rPr>
        <w:t>strategy and the EU Talent Pool</w:t>
      </w:r>
      <w:r w:rsidR="00E94C7D">
        <w:rPr>
          <w:noProof/>
        </w:rPr>
        <w:t xml:space="preserve"> initiative</w:t>
      </w:r>
      <w:r w:rsidRPr="00E03875">
        <w:rPr>
          <w:noProof/>
        </w:rPr>
        <w:t xml:space="preserve">; supporting entrepreneurship through the </w:t>
      </w:r>
      <w:r w:rsidR="0095634D">
        <w:rPr>
          <w:noProof/>
        </w:rPr>
        <w:t xml:space="preserve">EU </w:t>
      </w:r>
      <w:r w:rsidRPr="00E03875">
        <w:rPr>
          <w:noProof/>
        </w:rPr>
        <w:t>Startup and Scaleup Strategy</w:t>
      </w:r>
      <w:r w:rsidRPr="00E03875">
        <w:rPr>
          <w:rStyle w:val="FootnoteReference"/>
          <w:noProof/>
        </w:rPr>
        <w:footnoteReference w:id="34"/>
      </w:r>
      <w:r w:rsidR="00D41D29">
        <w:rPr>
          <w:noProof/>
        </w:rPr>
        <w:t xml:space="preserve"> and the</w:t>
      </w:r>
      <w:r w:rsidR="00BF09AB">
        <w:rPr>
          <w:noProof/>
        </w:rPr>
        <w:t xml:space="preserve"> </w:t>
      </w:r>
      <w:r w:rsidR="00301BD1">
        <w:rPr>
          <w:noProof/>
        </w:rPr>
        <w:t>actions</w:t>
      </w:r>
      <w:r w:rsidR="00002483">
        <w:rPr>
          <w:noProof/>
          <w:lang w:val="en-US"/>
        </w:rPr>
        <w:t xml:space="preserve"> proposed by the</w:t>
      </w:r>
      <w:r w:rsidR="00D41D29">
        <w:rPr>
          <w:noProof/>
        </w:rPr>
        <w:t xml:space="preserve"> Apply AI Strategy</w:t>
      </w:r>
      <w:r w:rsidR="0037389B">
        <w:rPr>
          <w:noProof/>
        </w:rPr>
        <w:t>.</w:t>
      </w:r>
      <w:r w:rsidRPr="00E03875">
        <w:rPr>
          <w:noProof/>
        </w:rPr>
        <w:t xml:space="preserve"> </w:t>
      </w:r>
    </w:p>
    <w:p w14:paraId="44E51D7E" w14:textId="429BBEC9" w:rsidR="00EC36AE" w:rsidRDefault="003D2C77" w:rsidP="00DA6A79">
      <w:pPr>
        <w:rPr>
          <w:noProof/>
        </w:rPr>
      </w:pPr>
      <w:r w:rsidRPr="00A40354">
        <w:rPr>
          <w:b/>
          <w:bCs/>
          <w:noProof/>
        </w:rPr>
        <w:t>As part of the “Choose Europe for Science” initiative</w:t>
      </w:r>
      <w:r w:rsidRPr="00A40354">
        <w:rPr>
          <w:rStyle w:val="FootnoteReference"/>
          <w:b/>
          <w:bCs/>
          <w:noProof/>
        </w:rPr>
        <w:footnoteReference w:id="35"/>
      </w:r>
      <w:r w:rsidRPr="00A40354">
        <w:rPr>
          <w:b/>
          <w:bCs/>
          <w:noProof/>
        </w:rPr>
        <w:t xml:space="preserve">, </w:t>
      </w:r>
      <w:r w:rsidR="00EC36AE" w:rsidRPr="00A40354">
        <w:rPr>
          <w:b/>
          <w:bCs/>
          <w:noProof/>
        </w:rPr>
        <w:t>RAISE will be a focal point for excellence</w:t>
      </w:r>
      <w:r w:rsidRPr="00A40354">
        <w:rPr>
          <w:b/>
          <w:bCs/>
          <w:noProof/>
        </w:rPr>
        <w:t xml:space="preserve"> and talent</w:t>
      </w:r>
      <w:r w:rsidR="00EC36AE" w:rsidRPr="00A40354">
        <w:rPr>
          <w:b/>
          <w:bCs/>
          <w:noProof/>
        </w:rPr>
        <w:t xml:space="preserve"> in AI science</w:t>
      </w:r>
      <w:r w:rsidRPr="00A40354">
        <w:rPr>
          <w:noProof/>
        </w:rPr>
        <w:t xml:space="preserve">. </w:t>
      </w:r>
      <w:r w:rsidR="00153B01" w:rsidRPr="00A40354">
        <w:rPr>
          <w:noProof/>
        </w:rPr>
        <w:t>T</w:t>
      </w:r>
      <w:r w:rsidR="001936E4" w:rsidRPr="00A40354">
        <w:rPr>
          <w:noProof/>
        </w:rPr>
        <w:t>he</w:t>
      </w:r>
      <w:r w:rsidR="001936E4" w:rsidRPr="00977169">
        <w:rPr>
          <w:noProof/>
        </w:rPr>
        <w:t xml:space="preserve"> Commission will invest in training the next generation of AI in science researchers by </w:t>
      </w:r>
      <w:r w:rsidR="001936E4" w:rsidRPr="00A40354">
        <w:rPr>
          <w:noProof/>
        </w:rPr>
        <w:t>funding</w:t>
      </w:r>
      <w:r w:rsidR="00A444C4" w:rsidRPr="00A40354">
        <w:rPr>
          <w:noProof/>
        </w:rPr>
        <w:t xml:space="preserve"> RAISE</w:t>
      </w:r>
      <w:r w:rsidR="001936E4" w:rsidRPr="00A40354">
        <w:rPr>
          <w:noProof/>
        </w:rPr>
        <w:t xml:space="preserve"> Doctoral N</w:t>
      </w:r>
      <w:r w:rsidR="0044316B" w:rsidRPr="00A40354">
        <w:rPr>
          <w:noProof/>
        </w:rPr>
        <w:t xml:space="preserve">etworks on AI in </w:t>
      </w:r>
      <w:r w:rsidR="00A40354" w:rsidRPr="00A40354">
        <w:rPr>
          <w:noProof/>
        </w:rPr>
        <w:t>S</w:t>
      </w:r>
      <w:r w:rsidR="0044316B" w:rsidRPr="00A40354">
        <w:rPr>
          <w:noProof/>
        </w:rPr>
        <w:t>cience</w:t>
      </w:r>
      <w:r w:rsidR="00A444C4" w:rsidRPr="00A40354">
        <w:rPr>
          <w:noProof/>
        </w:rPr>
        <w:t xml:space="preserve"> </w:t>
      </w:r>
      <w:r w:rsidR="00C1277B" w:rsidRPr="00A40354">
        <w:rPr>
          <w:noProof/>
        </w:rPr>
        <w:t>using</w:t>
      </w:r>
      <w:r w:rsidR="00A444C4" w:rsidRPr="00A40354">
        <w:rPr>
          <w:noProof/>
        </w:rPr>
        <w:t xml:space="preserve"> the MSCA</w:t>
      </w:r>
      <w:r w:rsidR="00A444C4" w:rsidRPr="00A40354">
        <w:rPr>
          <w:rFonts w:eastAsiaTheme="minorEastAsia"/>
          <w:noProof/>
        </w:rPr>
        <w:t xml:space="preserve"> Doctoral Networks</w:t>
      </w:r>
      <w:r w:rsidR="00C1277B" w:rsidRPr="00A40354">
        <w:rPr>
          <w:rFonts w:eastAsiaTheme="minorEastAsia"/>
          <w:noProof/>
        </w:rPr>
        <w:t xml:space="preserve"> model</w:t>
      </w:r>
      <w:r w:rsidR="005F7B3A" w:rsidRPr="00A40354">
        <w:rPr>
          <w:rStyle w:val="FootnoteReference"/>
          <w:rFonts w:eastAsiaTheme="minorEastAsia"/>
          <w:noProof/>
        </w:rPr>
        <w:footnoteReference w:id="36"/>
      </w:r>
      <w:r w:rsidR="00A444C4" w:rsidRPr="00A40354">
        <w:rPr>
          <w:noProof/>
        </w:rPr>
        <w:t>.</w:t>
      </w:r>
      <w:r w:rsidR="0011482F" w:rsidRPr="00A40354">
        <w:rPr>
          <w:noProof/>
        </w:rPr>
        <w:t xml:space="preserve"> T</w:t>
      </w:r>
      <w:r w:rsidR="005436E1" w:rsidRPr="00A40354">
        <w:rPr>
          <w:noProof/>
        </w:rPr>
        <w:t>he</w:t>
      </w:r>
      <w:r w:rsidR="005436E1">
        <w:rPr>
          <w:noProof/>
        </w:rPr>
        <w:t xml:space="preserve"> RAISE Doctoral Networks will provide</w:t>
      </w:r>
      <w:r w:rsidR="004E659A">
        <w:rPr>
          <w:noProof/>
        </w:rPr>
        <w:t xml:space="preserve"> specific</w:t>
      </w:r>
      <w:r w:rsidR="005436E1">
        <w:rPr>
          <w:noProof/>
        </w:rPr>
        <w:t xml:space="preserve"> </w:t>
      </w:r>
      <w:r w:rsidR="0067796F">
        <w:rPr>
          <w:noProof/>
        </w:rPr>
        <w:t>training on AI in science</w:t>
      </w:r>
      <w:r w:rsidR="00890BD7">
        <w:rPr>
          <w:noProof/>
        </w:rPr>
        <w:t xml:space="preserve"> </w:t>
      </w:r>
      <w:r w:rsidR="008F728B">
        <w:rPr>
          <w:noProof/>
        </w:rPr>
        <w:t xml:space="preserve">and support aspiring </w:t>
      </w:r>
      <w:r w:rsidR="002750A0">
        <w:rPr>
          <w:noProof/>
        </w:rPr>
        <w:t xml:space="preserve">doctoral students </w:t>
      </w:r>
      <w:r w:rsidR="00A243AD">
        <w:rPr>
          <w:noProof/>
        </w:rPr>
        <w:t>using AI in their scientific work</w:t>
      </w:r>
      <w:r w:rsidR="004E659A" w:rsidRPr="00A40354">
        <w:rPr>
          <w:noProof/>
        </w:rPr>
        <w:t>.</w:t>
      </w:r>
      <w:r w:rsidR="005832A6" w:rsidRPr="00A40354">
        <w:rPr>
          <w:noProof/>
        </w:rPr>
        <w:t xml:space="preserve"> T</w:t>
      </w:r>
      <w:r w:rsidR="00792EEF" w:rsidRPr="00A40354">
        <w:rPr>
          <w:noProof/>
        </w:rPr>
        <w:t xml:space="preserve">he </w:t>
      </w:r>
      <w:r w:rsidR="009F23EC" w:rsidRPr="00A40354">
        <w:rPr>
          <w:noProof/>
        </w:rPr>
        <w:t xml:space="preserve">RAISE Networks of Excellence </w:t>
      </w:r>
      <w:r w:rsidR="00902C7E" w:rsidRPr="00A40354">
        <w:rPr>
          <w:noProof/>
        </w:rPr>
        <w:t xml:space="preserve">will </w:t>
      </w:r>
      <w:r w:rsidR="00864C0D" w:rsidRPr="00A40354">
        <w:rPr>
          <w:noProof/>
        </w:rPr>
        <w:t xml:space="preserve">retain and attract talent by </w:t>
      </w:r>
      <w:r w:rsidR="00902C7E" w:rsidRPr="00A40354">
        <w:rPr>
          <w:noProof/>
        </w:rPr>
        <w:t>creat</w:t>
      </w:r>
      <w:r w:rsidR="00864C0D" w:rsidRPr="00A40354">
        <w:rPr>
          <w:noProof/>
        </w:rPr>
        <w:t>ing</w:t>
      </w:r>
      <w:r w:rsidR="00902C7E" w:rsidRPr="00A40354">
        <w:rPr>
          <w:noProof/>
        </w:rPr>
        <w:t xml:space="preserve"> an </w:t>
      </w:r>
      <w:r w:rsidR="00EC36AE" w:rsidRPr="00A40354">
        <w:rPr>
          <w:noProof/>
        </w:rPr>
        <w:t xml:space="preserve">interdisciplinary and dynamic AI in science ecosystem through training and mobility schemes, including with aspiring </w:t>
      </w:r>
      <w:r w:rsidR="006428AA" w:rsidRPr="00A40354">
        <w:rPr>
          <w:noProof/>
        </w:rPr>
        <w:t>research</w:t>
      </w:r>
      <w:r w:rsidR="006428AA">
        <w:rPr>
          <w:noProof/>
        </w:rPr>
        <w:t xml:space="preserve"> groups</w:t>
      </w:r>
      <w:r w:rsidR="00EC36AE" w:rsidRPr="00EC36AE">
        <w:rPr>
          <w:noProof/>
        </w:rPr>
        <w:t xml:space="preserve">. </w:t>
      </w:r>
    </w:p>
    <w:tbl>
      <w:tblPr>
        <w:tblStyle w:val="TableGrid"/>
        <w:tblW w:w="0" w:type="auto"/>
        <w:tblLook w:val="04A0" w:firstRow="1" w:lastRow="0" w:firstColumn="1" w:lastColumn="0" w:noHBand="0" w:noVBand="1"/>
      </w:tblPr>
      <w:tblGrid>
        <w:gridCol w:w="8602"/>
      </w:tblGrid>
      <w:tr w:rsidR="00DA6A79" w:rsidRPr="00CA1760" w14:paraId="43A650FE" w14:textId="77777777" w:rsidTr="00963320">
        <w:tc>
          <w:tcPr>
            <w:tcW w:w="9016" w:type="dxa"/>
          </w:tcPr>
          <w:p w14:paraId="32E3421F" w14:textId="4A66230C" w:rsidR="00DA6A79" w:rsidRPr="00D77AA0" w:rsidRDefault="00DA6A79" w:rsidP="00D467FD">
            <w:pPr>
              <w:rPr>
                <w:noProof/>
              </w:rPr>
            </w:pPr>
            <w:r>
              <w:rPr>
                <w:noProof/>
              </w:rPr>
              <w:t>The Commission will</w:t>
            </w:r>
          </w:p>
          <w:p w14:paraId="536C7700" w14:textId="526F52B2" w:rsidR="00DA6A79" w:rsidRPr="00692E4E" w:rsidRDefault="006B110D" w:rsidP="007D11B4">
            <w:pPr>
              <w:pStyle w:val="ListParagraph"/>
              <w:numPr>
                <w:ilvl w:val="0"/>
                <w:numId w:val="26"/>
              </w:num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fund </w:t>
            </w:r>
            <w:r w:rsidRPr="00692E4E">
              <w:rPr>
                <w:rFonts w:ascii="Times New Roman" w:hAnsi="Times New Roman" w:cs="Times New Roman"/>
                <w:noProof/>
                <w:sz w:val="24"/>
                <w:szCs w:val="24"/>
              </w:rPr>
              <w:t xml:space="preserve">Doctoral Networks on AI in science to train the next generation </w:t>
            </w:r>
            <w:r w:rsidR="008726BE" w:rsidRPr="00692E4E">
              <w:rPr>
                <w:rFonts w:ascii="Times New Roman" w:hAnsi="Times New Roman" w:cs="Times New Roman"/>
                <w:noProof/>
                <w:sz w:val="24"/>
                <w:szCs w:val="24"/>
              </w:rPr>
              <w:t>of researchers</w:t>
            </w:r>
            <w:r w:rsidR="008726BE" w:rsidRPr="00692E4E" w:rsidDel="008726BE">
              <w:rPr>
                <w:rFonts w:ascii="Times New Roman" w:hAnsi="Times New Roman" w:cs="Times New Roman"/>
                <w:noProof/>
                <w:sz w:val="24"/>
                <w:szCs w:val="24"/>
              </w:rPr>
              <w:t xml:space="preserve"> </w:t>
            </w:r>
            <w:r w:rsidR="00EC36AE" w:rsidRPr="00692E4E">
              <w:rPr>
                <w:rFonts w:ascii="Times New Roman" w:hAnsi="Times New Roman" w:cs="Times New Roman"/>
                <w:i/>
                <w:iCs/>
                <w:noProof/>
                <w:sz w:val="24"/>
                <w:szCs w:val="24"/>
              </w:rPr>
              <w:t>(RAISE pilot)</w:t>
            </w:r>
            <w:r w:rsidR="00180BD9" w:rsidRPr="00692E4E">
              <w:rPr>
                <w:rFonts w:ascii="Times New Roman" w:hAnsi="Times New Roman" w:cs="Times New Roman"/>
                <w:noProof/>
                <w:sz w:val="24"/>
                <w:szCs w:val="24"/>
              </w:rPr>
              <w:t>.</w:t>
            </w:r>
          </w:p>
          <w:p w14:paraId="0014D183" w14:textId="577C257D" w:rsidR="00A46044" w:rsidRPr="00692E4E" w:rsidRDefault="00DA6A79" w:rsidP="007D11B4">
            <w:pPr>
              <w:pStyle w:val="ListParagraph"/>
              <w:numPr>
                <w:ilvl w:val="0"/>
                <w:numId w:val="26"/>
              </w:numPr>
              <w:spacing w:after="120" w:line="240" w:lineRule="auto"/>
              <w:jc w:val="both"/>
              <w:rPr>
                <w:rFonts w:ascii="Times New Roman" w:hAnsi="Times New Roman" w:cs="Times New Roman"/>
                <w:noProof/>
                <w:sz w:val="24"/>
                <w:szCs w:val="24"/>
              </w:rPr>
            </w:pPr>
            <w:r w:rsidRPr="00692E4E">
              <w:rPr>
                <w:rFonts w:ascii="Times New Roman" w:hAnsi="Times New Roman" w:cs="Times New Roman"/>
                <w:noProof/>
                <w:sz w:val="24"/>
                <w:szCs w:val="24"/>
              </w:rPr>
              <w:t xml:space="preserve">fund thematic Networks of Excellence on AI in science </w:t>
            </w:r>
            <w:r w:rsidR="00EC36AE" w:rsidRPr="00692E4E">
              <w:rPr>
                <w:rFonts w:ascii="Times New Roman" w:hAnsi="Times New Roman" w:cs="Times New Roman"/>
                <w:i/>
                <w:noProof/>
                <w:sz w:val="24"/>
                <w:szCs w:val="24"/>
              </w:rPr>
              <w:t>(RAISE pilot)</w:t>
            </w:r>
            <w:r w:rsidR="00180BD9" w:rsidRPr="00692E4E">
              <w:rPr>
                <w:rFonts w:ascii="Times New Roman" w:hAnsi="Times New Roman" w:cs="Times New Roman"/>
                <w:i/>
                <w:noProof/>
                <w:sz w:val="24"/>
                <w:szCs w:val="24"/>
              </w:rPr>
              <w:t>.</w:t>
            </w:r>
          </w:p>
          <w:p w14:paraId="137C0DB9" w14:textId="5CCD6359" w:rsidR="004439A6" w:rsidRDefault="000C5AE1" w:rsidP="007D11B4">
            <w:pPr>
              <w:pStyle w:val="ListParagraph"/>
              <w:numPr>
                <w:ilvl w:val="0"/>
                <w:numId w:val="26"/>
              </w:numPr>
              <w:spacing w:after="120" w:line="240" w:lineRule="auto"/>
              <w:jc w:val="both"/>
              <w:rPr>
                <w:rFonts w:ascii="Times New Roman" w:hAnsi="Times New Roman" w:cs="Times New Roman"/>
                <w:noProof/>
                <w:sz w:val="24"/>
                <w:szCs w:val="24"/>
              </w:rPr>
            </w:pPr>
            <w:r w:rsidRPr="00692E4E">
              <w:rPr>
                <w:rFonts w:ascii="Times New Roman" w:hAnsi="Times New Roman" w:cs="Times New Roman"/>
                <w:noProof/>
                <w:sz w:val="24"/>
                <w:szCs w:val="24"/>
              </w:rPr>
              <w:t>regular</w:t>
            </w:r>
            <w:r w:rsidR="00210E0F" w:rsidRPr="00692E4E">
              <w:rPr>
                <w:rFonts w:ascii="Times New Roman" w:hAnsi="Times New Roman" w:cs="Times New Roman"/>
                <w:noProof/>
                <w:sz w:val="24"/>
                <w:szCs w:val="24"/>
              </w:rPr>
              <w:t>ly</w:t>
            </w:r>
            <w:r w:rsidRPr="00692E4E">
              <w:rPr>
                <w:rFonts w:ascii="Times New Roman" w:hAnsi="Times New Roman" w:cs="Times New Roman"/>
                <w:noProof/>
                <w:sz w:val="24"/>
                <w:szCs w:val="24"/>
              </w:rPr>
              <w:t xml:space="preserve"> update the </w:t>
            </w:r>
            <w:r w:rsidR="00091D3A" w:rsidRPr="00692E4E">
              <w:rPr>
                <w:rFonts w:ascii="Times New Roman" w:hAnsi="Times New Roman" w:cs="Times New Roman"/>
                <w:noProof/>
                <w:sz w:val="24"/>
                <w:szCs w:val="24"/>
              </w:rPr>
              <w:t>‘</w:t>
            </w:r>
            <w:r w:rsidRPr="00692E4E">
              <w:rPr>
                <w:rFonts w:ascii="Times New Roman" w:hAnsi="Times New Roman" w:cs="Times New Roman"/>
                <w:noProof/>
                <w:sz w:val="24"/>
                <w:szCs w:val="24"/>
              </w:rPr>
              <w:t>Living Guidelines on the responsible use of generative</w:t>
            </w:r>
            <w:r w:rsidRPr="0021410A">
              <w:rPr>
                <w:rFonts w:ascii="Times New Roman" w:hAnsi="Times New Roman" w:cs="Times New Roman"/>
                <w:noProof/>
                <w:sz w:val="24"/>
                <w:szCs w:val="24"/>
              </w:rPr>
              <w:t xml:space="preserve"> AI in research</w:t>
            </w:r>
            <w:r w:rsidR="00091D3A" w:rsidRPr="0021410A">
              <w:rPr>
                <w:rFonts w:ascii="Times New Roman" w:hAnsi="Times New Roman" w:cs="Times New Roman"/>
                <w:noProof/>
                <w:sz w:val="24"/>
                <w:szCs w:val="24"/>
              </w:rPr>
              <w:t>’</w:t>
            </w:r>
            <w:r w:rsidRPr="0021410A">
              <w:rPr>
                <w:rFonts w:ascii="Times New Roman" w:hAnsi="Times New Roman" w:cs="Times New Roman"/>
                <w:noProof/>
                <w:sz w:val="24"/>
                <w:szCs w:val="24"/>
              </w:rPr>
              <w:t xml:space="preserve"> and other ethics-related operational materials.</w:t>
            </w:r>
          </w:p>
          <w:p w14:paraId="47452B98" w14:textId="59BBC2ED" w:rsidR="00DA6A79" w:rsidRPr="004439A6" w:rsidRDefault="00C25CAA" w:rsidP="007D11B4">
            <w:pPr>
              <w:pStyle w:val="ListParagraph"/>
              <w:numPr>
                <w:ilvl w:val="0"/>
                <w:numId w:val="26"/>
              </w:num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c</w:t>
            </w:r>
            <w:r w:rsidR="00E81217" w:rsidRPr="00E81217">
              <w:rPr>
                <w:rFonts w:ascii="Times New Roman" w:hAnsi="Times New Roman" w:cs="Times New Roman"/>
                <w:noProof/>
                <w:sz w:val="24"/>
                <w:szCs w:val="24"/>
              </w:rPr>
              <w:t>reate a</w:t>
            </w:r>
            <w:r w:rsidR="003C0877">
              <w:rPr>
                <w:rFonts w:ascii="Times New Roman" w:hAnsi="Times New Roman" w:cs="Times New Roman"/>
                <w:noProof/>
                <w:sz w:val="24"/>
                <w:szCs w:val="24"/>
              </w:rPr>
              <w:t xml:space="preserve"> JRC</w:t>
            </w:r>
            <w:r w:rsidR="00E81217" w:rsidRPr="00E81217">
              <w:rPr>
                <w:rFonts w:ascii="Times New Roman" w:hAnsi="Times New Roman" w:cs="Times New Roman"/>
                <w:noProof/>
                <w:sz w:val="24"/>
                <w:szCs w:val="24"/>
              </w:rPr>
              <w:t xml:space="preserve"> </w:t>
            </w:r>
            <w:r w:rsidR="006311E6">
              <w:rPr>
                <w:rFonts w:ascii="Times New Roman" w:hAnsi="Times New Roman" w:cs="Times New Roman"/>
                <w:noProof/>
                <w:sz w:val="24"/>
                <w:szCs w:val="24"/>
              </w:rPr>
              <w:t>Scientific</w:t>
            </w:r>
            <w:r w:rsidR="006311E6" w:rsidRPr="00E81217">
              <w:rPr>
                <w:rFonts w:ascii="Times New Roman" w:hAnsi="Times New Roman" w:cs="Times New Roman"/>
                <w:noProof/>
                <w:sz w:val="24"/>
                <w:szCs w:val="24"/>
              </w:rPr>
              <w:t xml:space="preserve"> </w:t>
            </w:r>
            <w:r w:rsidR="00E81217" w:rsidRPr="00E81217">
              <w:rPr>
                <w:rFonts w:ascii="Times New Roman" w:hAnsi="Times New Roman" w:cs="Times New Roman"/>
                <w:noProof/>
                <w:sz w:val="24"/>
                <w:szCs w:val="24"/>
              </w:rPr>
              <w:t xml:space="preserve">AI Hub to monitor and evaluate AI models and systems </w:t>
            </w:r>
            <w:r w:rsidR="006311E6">
              <w:rPr>
                <w:rFonts w:ascii="Times New Roman" w:hAnsi="Times New Roman" w:cs="Times New Roman"/>
                <w:noProof/>
                <w:sz w:val="24"/>
                <w:szCs w:val="24"/>
              </w:rPr>
              <w:t xml:space="preserve">for </w:t>
            </w:r>
            <w:r w:rsidR="00E81217" w:rsidRPr="00E81217">
              <w:rPr>
                <w:rFonts w:ascii="Times New Roman" w:hAnsi="Times New Roman" w:cs="Times New Roman"/>
                <w:noProof/>
                <w:sz w:val="24"/>
                <w:szCs w:val="24"/>
              </w:rPr>
              <w:t xml:space="preserve">strategic scientific </w:t>
            </w:r>
            <w:r w:rsidR="006311E6">
              <w:rPr>
                <w:rFonts w:ascii="Times New Roman" w:hAnsi="Times New Roman" w:cs="Times New Roman"/>
                <w:noProof/>
                <w:sz w:val="24"/>
                <w:szCs w:val="24"/>
              </w:rPr>
              <w:t>research</w:t>
            </w:r>
            <w:r w:rsidR="00E81217" w:rsidRPr="00E81217">
              <w:rPr>
                <w:rFonts w:ascii="Times New Roman" w:hAnsi="Times New Roman" w:cs="Times New Roman"/>
                <w:noProof/>
                <w:sz w:val="24"/>
                <w:szCs w:val="24"/>
              </w:rPr>
              <w:t>, in close alignment with the E</w:t>
            </w:r>
            <w:r w:rsidR="0055266F">
              <w:rPr>
                <w:rFonts w:ascii="Times New Roman" w:hAnsi="Times New Roman" w:cs="Times New Roman"/>
                <w:noProof/>
                <w:sz w:val="24"/>
                <w:szCs w:val="24"/>
              </w:rPr>
              <w:t>uropean</w:t>
            </w:r>
            <w:r w:rsidR="00E81217" w:rsidRPr="00E81217">
              <w:rPr>
                <w:rFonts w:ascii="Times New Roman" w:hAnsi="Times New Roman" w:cs="Times New Roman"/>
                <w:noProof/>
                <w:sz w:val="24"/>
                <w:szCs w:val="24"/>
              </w:rPr>
              <w:t xml:space="preserve"> AI Office.</w:t>
            </w:r>
          </w:p>
        </w:tc>
      </w:tr>
    </w:tbl>
    <w:p w14:paraId="31021AD9" w14:textId="529C84A1" w:rsidR="00D40D57" w:rsidRDefault="00D40D57" w:rsidP="00DB2643">
      <w:pPr>
        <w:pStyle w:val="Heading2"/>
        <w:rPr>
          <w:noProof/>
        </w:rPr>
      </w:pPr>
      <w:r w:rsidRPr="67B938B5">
        <w:rPr>
          <w:noProof/>
        </w:rPr>
        <w:t>Compute</w:t>
      </w:r>
      <w:r w:rsidR="00A222C3">
        <w:rPr>
          <w:noProof/>
        </w:rPr>
        <w:t xml:space="preserve"> </w:t>
      </w:r>
    </w:p>
    <w:p w14:paraId="719E63F2" w14:textId="6986EFA6" w:rsidR="000C7E25" w:rsidRPr="0076187C" w:rsidRDefault="000C7E25" w:rsidP="000C7E25">
      <w:pPr>
        <w:rPr>
          <w:noProof/>
        </w:rPr>
      </w:pPr>
      <w:r w:rsidRPr="00116600">
        <w:rPr>
          <w:b/>
          <w:bCs/>
          <w:noProof/>
        </w:rPr>
        <w:t xml:space="preserve">Computational capacity is one of the main enablers of AI development </w:t>
      </w:r>
      <w:r w:rsidR="006428AA" w:rsidRPr="00116600">
        <w:rPr>
          <w:b/>
          <w:bCs/>
          <w:noProof/>
        </w:rPr>
        <w:t>and therefore also</w:t>
      </w:r>
      <w:r w:rsidR="00EC6AE5" w:rsidRPr="00116600">
        <w:rPr>
          <w:b/>
          <w:bCs/>
          <w:noProof/>
        </w:rPr>
        <w:t xml:space="preserve"> </w:t>
      </w:r>
      <w:r w:rsidRPr="00116600">
        <w:rPr>
          <w:b/>
          <w:bCs/>
          <w:noProof/>
        </w:rPr>
        <w:t>one of its key bottlenecks.</w:t>
      </w:r>
      <w:r w:rsidRPr="4904DF78">
        <w:rPr>
          <w:noProof/>
        </w:rPr>
        <w:t xml:space="preserve"> </w:t>
      </w:r>
      <w:r w:rsidRPr="0076187C">
        <w:rPr>
          <w:noProof/>
        </w:rPr>
        <w:t>Academia</w:t>
      </w:r>
      <w:r w:rsidR="00EA003D">
        <w:rPr>
          <w:noProof/>
        </w:rPr>
        <w:t xml:space="preserve"> </w:t>
      </w:r>
      <w:r w:rsidR="00C04517">
        <w:rPr>
          <w:noProof/>
        </w:rPr>
        <w:t xml:space="preserve">has </w:t>
      </w:r>
      <w:r w:rsidR="00DE4ED6">
        <w:rPr>
          <w:noProof/>
        </w:rPr>
        <w:t xml:space="preserve">generally </w:t>
      </w:r>
      <w:r w:rsidR="001E1CEE">
        <w:rPr>
          <w:noProof/>
        </w:rPr>
        <w:t xml:space="preserve">less </w:t>
      </w:r>
      <w:r w:rsidRPr="0076187C">
        <w:rPr>
          <w:noProof/>
        </w:rPr>
        <w:t>computational infrastructure</w:t>
      </w:r>
      <w:r w:rsidR="001E1CEE">
        <w:rPr>
          <w:noProof/>
        </w:rPr>
        <w:t xml:space="preserve"> at its disposal than Big Tech</w:t>
      </w:r>
      <w:r w:rsidRPr="0076187C">
        <w:rPr>
          <w:rStyle w:val="FootnoteReference"/>
          <w:noProof/>
        </w:rPr>
        <w:footnoteReference w:id="37"/>
      </w:r>
      <w:r w:rsidR="0039355E">
        <w:rPr>
          <w:noProof/>
        </w:rPr>
        <w:t>, while</w:t>
      </w:r>
      <w:r w:rsidR="00F52BFA">
        <w:rPr>
          <w:noProof/>
        </w:rPr>
        <w:t xml:space="preserve"> </w:t>
      </w:r>
      <w:r w:rsidR="0039355E">
        <w:rPr>
          <w:noProof/>
        </w:rPr>
        <w:t>the</w:t>
      </w:r>
      <w:r w:rsidRPr="0076187C">
        <w:rPr>
          <w:noProof/>
        </w:rPr>
        <w:t xml:space="preserve"> demand </w:t>
      </w:r>
      <w:r>
        <w:rPr>
          <w:noProof/>
        </w:rPr>
        <w:t>for</w:t>
      </w:r>
      <w:r w:rsidRPr="0076187C">
        <w:rPr>
          <w:noProof/>
        </w:rPr>
        <w:t xml:space="preserve"> computational </w:t>
      </w:r>
      <w:r>
        <w:rPr>
          <w:noProof/>
        </w:rPr>
        <w:t>resources</w:t>
      </w:r>
      <w:r w:rsidRPr="3F9EB210">
        <w:rPr>
          <w:noProof/>
        </w:rPr>
        <w:t xml:space="preserve"> </w:t>
      </w:r>
      <w:r>
        <w:rPr>
          <w:noProof/>
        </w:rPr>
        <w:t xml:space="preserve">is growing as more </w:t>
      </w:r>
      <w:r w:rsidRPr="0076187C">
        <w:rPr>
          <w:noProof/>
        </w:rPr>
        <w:t xml:space="preserve">scientists </w:t>
      </w:r>
      <w:r>
        <w:rPr>
          <w:noProof/>
        </w:rPr>
        <w:t>across</w:t>
      </w:r>
      <w:r w:rsidRPr="0076187C">
        <w:rPr>
          <w:noProof/>
        </w:rPr>
        <w:t xml:space="preserve"> different disciplines </w:t>
      </w:r>
      <w:r w:rsidR="006F5FF5">
        <w:rPr>
          <w:noProof/>
        </w:rPr>
        <w:t>integrate</w:t>
      </w:r>
      <w:r w:rsidR="006F5FF5" w:rsidRPr="0076187C">
        <w:rPr>
          <w:noProof/>
        </w:rPr>
        <w:t xml:space="preserve"> </w:t>
      </w:r>
      <w:r w:rsidRPr="0076187C">
        <w:rPr>
          <w:noProof/>
        </w:rPr>
        <w:t>AI</w:t>
      </w:r>
      <w:r>
        <w:rPr>
          <w:noProof/>
        </w:rPr>
        <w:t xml:space="preserve"> </w:t>
      </w:r>
      <w:r w:rsidR="00E7646A">
        <w:rPr>
          <w:noProof/>
        </w:rPr>
        <w:t>in</w:t>
      </w:r>
      <w:r w:rsidR="006414DD">
        <w:rPr>
          <w:noProof/>
        </w:rPr>
        <w:t>to</w:t>
      </w:r>
      <w:r w:rsidR="00E7646A">
        <w:rPr>
          <w:noProof/>
        </w:rPr>
        <w:t xml:space="preserve"> </w:t>
      </w:r>
      <w:r>
        <w:rPr>
          <w:noProof/>
        </w:rPr>
        <w:t>their work.</w:t>
      </w:r>
    </w:p>
    <w:p w14:paraId="646D3352" w14:textId="78A49E00" w:rsidR="000C7E25" w:rsidRPr="0076187C" w:rsidRDefault="004A3A5E" w:rsidP="000C7E25">
      <w:pPr>
        <w:rPr>
          <w:noProof/>
        </w:rPr>
      </w:pPr>
      <w:r w:rsidRPr="00116600">
        <w:rPr>
          <w:noProof/>
        </w:rPr>
        <w:t xml:space="preserve">Researchers </w:t>
      </w:r>
      <w:r w:rsidR="005F649B" w:rsidRPr="00116600">
        <w:rPr>
          <w:noProof/>
        </w:rPr>
        <w:t>across Member States</w:t>
      </w:r>
      <w:r w:rsidRPr="00116600">
        <w:rPr>
          <w:noProof/>
        </w:rPr>
        <w:t xml:space="preserve"> report </w:t>
      </w:r>
      <w:r w:rsidR="005949FB" w:rsidRPr="00116600">
        <w:rPr>
          <w:noProof/>
        </w:rPr>
        <w:t>difficulties in</w:t>
      </w:r>
      <w:r w:rsidR="00AA046B" w:rsidRPr="00116600">
        <w:rPr>
          <w:noProof/>
        </w:rPr>
        <w:t xml:space="preserve"> either </w:t>
      </w:r>
      <w:r w:rsidR="009A665A" w:rsidRPr="00116600">
        <w:rPr>
          <w:noProof/>
        </w:rPr>
        <w:t>accessing sufficient</w:t>
      </w:r>
      <w:r w:rsidR="00AA046B" w:rsidRPr="00116600">
        <w:rPr>
          <w:noProof/>
        </w:rPr>
        <w:t xml:space="preserve"> comput</w:t>
      </w:r>
      <w:r w:rsidR="00895F87" w:rsidRPr="00116600">
        <w:rPr>
          <w:noProof/>
        </w:rPr>
        <w:t>ational</w:t>
      </w:r>
      <w:r w:rsidR="00AA046B" w:rsidRPr="00116600">
        <w:rPr>
          <w:noProof/>
        </w:rPr>
        <w:t xml:space="preserve"> resources or in effectively using them</w:t>
      </w:r>
      <w:r w:rsidR="005F649B" w:rsidRPr="00116600">
        <w:rPr>
          <w:rStyle w:val="FootnoteReference"/>
          <w:noProof/>
        </w:rPr>
        <w:footnoteReference w:id="38"/>
      </w:r>
      <w:r w:rsidR="0037389B" w:rsidRPr="00116600">
        <w:rPr>
          <w:noProof/>
        </w:rPr>
        <w:t>.</w:t>
      </w:r>
      <w:r w:rsidR="00AA046B" w:rsidRPr="00116600">
        <w:rPr>
          <w:noProof/>
        </w:rPr>
        <w:t xml:space="preserve"> </w:t>
      </w:r>
      <w:r w:rsidR="000C7E25" w:rsidRPr="00116600">
        <w:rPr>
          <w:noProof/>
        </w:rPr>
        <w:t xml:space="preserve">This often leads users to turn to </w:t>
      </w:r>
      <w:r w:rsidR="000C7E25" w:rsidRPr="0076187C">
        <w:rPr>
          <w:noProof/>
        </w:rPr>
        <w:t xml:space="preserve">private providers, resulting in </w:t>
      </w:r>
      <w:r w:rsidR="005B23AA">
        <w:rPr>
          <w:noProof/>
        </w:rPr>
        <w:t xml:space="preserve">vendor </w:t>
      </w:r>
      <w:r w:rsidR="000C7E25" w:rsidRPr="0076187C">
        <w:rPr>
          <w:noProof/>
        </w:rPr>
        <w:t>lock-in effects (over-dependence on proprietary models developed by private</w:t>
      </w:r>
      <w:r w:rsidR="00F954BF">
        <w:rPr>
          <w:noProof/>
        </w:rPr>
        <w:t xml:space="preserve"> and foreign</w:t>
      </w:r>
      <w:r w:rsidR="000C7E25" w:rsidRPr="0076187C">
        <w:rPr>
          <w:noProof/>
        </w:rPr>
        <w:t xml:space="preserve"> companies) and </w:t>
      </w:r>
      <w:r w:rsidR="000C7E25">
        <w:rPr>
          <w:noProof/>
        </w:rPr>
        <w:t xml:space="preserve">increased </w:t>
      </w:r>
      <w:r w:rsidR="000C7E25" w:rsidRPr="0076187C">
        <w:rPr>
          <w:noProof/>
        </w:rPr>
        <w:t xml:space="preserve">industry </w:t>
      </w:r>
      <w:r w:rsidR="00714BB9">
        <w:rPr>
          <w:noProof/>
        </w:rPr>
        <w:t>influence</w:t>
      </w:r>
      <w:r w:rsidR="000C7E25" w:rsidRPr="0076187C">
        <w:rPr>
          <w:noProof/>
        </w:rPr>
        <w:t>.</w:t>
      </w:r>
      <w:r w:rsidR="002D56FB">
        <w:rPr>
          <w:noProof/>
        </w:rPr>
        <w:t xml:space="preserve"> </w:t>
      </w:r>
      <w:r w:rsidR="00CA2AA5">
        <w:rPr>
          <w:noProof/>
        </w:rPr>
        <w:t>C</w:t>
      </w:r>
      <w:r w:rsidR="002D56FB">
        <w:rPr>
          <w:noProof/>
        </w:rPr>
        <w:t>onsultations informing t</w:t>
      </w:r>
      <w:r w:rsidR="00CA2AA5">
        <w:rPr>
          <w:noProof/>
        </w:rPr>
        <w:t xml:space="preserve">his </w:t>
      </w:r>
      <w:r w:rsidR="006414DD">
        <w:rPr>
          <w:noProof/>
        </w:rPr>
        <w:t>S</w:t>
      </w:r>
      <w:r w:rsidR="00CA2AA5">
        <w:rPr>
          <w:noProof/>
        </w:rPr>
        <w:t xml:space="preserve">trategy have confirmed the </w:t>
      </w:r>
      <w:r w:rsidR="00E305AC">
        <w:rPr>
          <w:noProof/>
        </w:rPr>
        <w:t xml:space="preserve">growing </w:t>
      </w:r>
      <w:r w:rsidR="00CA2AA5">
        <w:rPr>
          <w:noProof/>
        </w:rPr>
        <w:t>importance of public</w:t>
      </w:r>
      <w:r w:rsidR="00E305AC">
        <w:rPr>
          <w:noProof/>
        </w:rPr>
        <w:t>ly</w:t>
      </w:r>
      <w:r w:rsidR="00CA2AA5">
        <w:rPr>
          <w:noProof/>
        </w:rPr>
        <w:t xml:space="preserve"> supported computational infrastructures</w:t>
      </w:r>
      <w:r w:rsidR="00B569BE">
        <w:rPr>
          <w:noProof/>
        </w:rPr>
        <w:t xml:space="preserve"> </w:t>
      </w:r>
      <w:r w:rsidR="008D25FD" w:rsidRPr="008D25FD">
        <w:rPr>
          <w:noProof/>
        </w:rPr>
        <w:t xml:space="preserve">for the development and deployment of frontier AI models and </w:t>
      </w:r>
      <w:r w:rsidR="0092422A">
        <w:rPr>
          <w:noProof/>
        </w:rPr>
        <w:t>t</w:t>
      </w:r>
      <w:r w:rsidR="0092422A" w:rsidRPr="0092422A">
        <w:rPr>
          <w:noProof/>
        </w:rPr>
        <w:t>o enable increasingly complex scientific applications</w:t>
      </w:r>
      <w:r w:rsidR="00CA2AA5">
        <w:rPr>
          <w:noProof/>
        </w:rPr>
        <w:t xml:space="preserve">. </w:t>
      </w:r>
    </w:p>
    <w:p w14:paraId="70E33AC1" w14:textId="0F3B771E" w:rsidR="0009078A" w:rsidRDefault="00EB09A3" w:rsidP="00FC0ABF">
      <w:pPr>
        <w:rPr>
          <w:noProof/>
        </w:rPr>
      </w:pPr>
      <w:r w:rsidRPr="00EB09A3">
        <w:rPr>
          <w:noProof/>
        </w:rPr>
        <w:t>Since 2018, the EU</w:t>
      </w:r>
      <w:r w:rsidR="00330EC8" w:rsidRPr="00530D3B">
        <w:rPr>
          <w:noProof/>
        </w:rPr>
        <w:t xml:space="preserve"> </w:t>
      </w:r>
      <w:r>
        <w:rPr>
          <w:noProof/>
        </w:rPr>
        <w:t xml:space="preserve">has </w:t>
      </w:r>
      <w:r w:rsidR="00330EC8" w:rsidRPr="00530D3B">
        <w:rPr>
          <w:noProof/>
        </w:rPr>
        <w:t>invest</w:t>
      </w:r>
      <w:r w:rsidR="00A76F81">
        <w:rPr>
          <w:noProof/>
        </w:rPr>
        <w:t>ed</w:t>
      </w:r>
      <w:r w:rsidR="00330EC8" w:rsidRPr="00530D3B">
        <w:rPr>
          <w:noProof/>
        </w:rPr>
        <w:t xml:space="preserve"> </w:t>
      </w:r>
      <w:r w:rsidR="0051156B" w:rsidRPr="00530D3B">
        <w:rPr>
          <w:noProof/>
        </w:rPr>
        <w:t xml:space="preserve">in </w:t>
      </w:r>
      <w:r w:rsidR="00FC0ABF" w:rsidRPr="00530D3B">
        <w:rPr>
          <w:noProof/>
        </w:rPr>
        <w:t>state-of-the-art supercomputing capacities</w:t>
      </w:r>
      <w:r w:rsidR="001B0089">
        <w:rPr>
          <w:noProof/>
        </w:rPr>
        <w:t>,</w:t>
      </w:r>
      <w:r w:rsidR="00FA70D2">
        <w:rPr>
          <w:noProof/>
        </w:rPr>
        <w:t xml:space="preserve"> </w:t>
      </w:r>
      <w:r w:rsidR="00330EC8">
        <w:rPr>
          <w:noProof/>
        </w:rPr>
        <w:t>through the European High Performance Computing Joint Undertaking</w:t>
      </w:r>
      <w:r w:rsidR="00AA5953">
        <w:rPr>
          <w:noProof/>
        </w:rPr>
        <w:t xml:space="preserve"> (EuroHPC JU</w:t>
      </w:r>
      <w:r w:rsidR="004A6F5D">
        <w:rPr>
          <w:rStyle w:val="FootnoteReference"/>
          <w:noProof/>
        </w:rPr>
        <w:footnoteReference w:id="39"/>
      </w:r>
      <w:r w:rsidR="00EE1805">
        <w:rPr>
          <w:noProof/>
        </w:rPr>
        <w:t>)</w:t>
      </w:r>
      <w:r w:rsidR="00DD63D5" w:rsidRPr="00DD63D5">
        <w:rPr>
          <w:noProof/>
        </w:rPr>
        <w:t xml:space="preserve"> and the European Regional Development Fund (ERDF), via its national and regional programmes</w:t>
      </w:r>
      <w:r w:rsidR="00AA5953">
        <w:rPr>
          <w:noProof/>
        </w:rPr>
        <w:t xml:space="preserve">. </w:t>
      </w:r>
      <w:r w:rsidR="006E46A6" w:rsidRPr="00611B19">
        <w:rPr>
          <w:b/>
          <w:bCs/>
          <w:noProof/>
        </w:rPr>
        <w:t>A</w:t>
      </w:r>
      <w:r w:rsidR="00AA5953" w:rsidRPr="00611B19">
        <w:rPr>
          <w:b/>
          <w:bCs/>
          <w:noProof/>
        </w:rPr>
        <w:t xml:space="preserve">dditional AI capabilities for </w:t>
      </w:r>
      <w:r w:rsidR="00B37609" w:rsidRPr="00611B19">
        <w:rPr>
          <w:b/>
          <w:bCs/>
          <w:noProof/>
        </w:rPr>
        <w:t xml:space="preserve">researchers and </w:t>
      </w:r>
      <w:r w:rsidR="00AA5953" w:rsidRPr="00611B19">
        <w:rPr>
          <w:b/>
          <w:bCs/>
          <w:noProof/>
        </w:rPr>
        <w:t xml:space="preserve">innovators </w:t>
      </w:r>
      <w:r w:rsidR="006E46A6" w:rsidRPr="00611B19">
        <w:rPr>
          <w:b/>
          <w:bCs/>
          <w:noProof/>
        </w:rPr>
        <w:t>are currently being developed</w:t>
      </w:r>
      <w:r w:rsidR="00AA5953" w:rsidRPr="00611B19">
        <w:rPr>
          <w:b/>
          <w:bCs/>
          <w:noProof/>
        </w:rPr>
        <w:t>.</w:t>
      </w:r>
      <w:r w:rsidR="00AA5953">
        <w:rPr>
          <w:noProof/>
        </w:rPr>
        <w:t xml:space="preserve"> </w:t>
      </w:r>
      <w:r w:rsidR="000C7E25">
        <w:rPr>
          <w:noProof/>
        </w:rPr>
        <w:t>The creation of AI Factories, built around new or upgraded AI-optimised EuroHPC supercomputers across the EU in 2025</w:t>
      </w:r>
      <w:r w:rsidR="008002EF">
        <w:rPr>
          <w:noProof/>
        </w:rPr>
        <w:t>-</w:t>
      </w:r>
      <w:r w:rsidR="000C7E25">
        <w:rPr>
          <w:noProof/>
        </w:rPr>
        <w:t>26, will more than triple the current EuroHPC AI computing capacity for European</w:t>
      </w:r>
      <w:r w:rsidR="00B81E23">
        <w:rPr>
          <w:noProof/>
        </w:rPr>
        <w:t xml:space="preserve"> users, including</w:t>
      </w:r>
      <w:r w:rsidR="000C7E25">
        <w:rPr>
          <w:noProof/>
        </w:rPr>
        <w:t xml:space="preserve"> researchers. </w:t>
      </w:r>
    </w:p>
    <w:p w14:paraId="3906F8AC" w14:textId="057CDC7A" w:rsidR="000C7E25" w:rsidRPr="0076187C" w:rsidRDefault="001C31A6" w:rsidP="000C7E25">
      <w:pPr>
        <w:rPr>
          <w:noProof/>
        </w:rPr>
      </w:pPr>
      <w:r w:rsidRPr="0066463C">
        <w:rPr>
          <w:noProof/>
        </w:rPr>
        <w:t xml:space="preserve">As part of the AI </w:t>
      </w:r>
      <w:r w:rsidR="0066463C" w:rsidRPr="0066463C">
        <w:rPr>
          <w:noProof/>
        </w:rPr>
        <w:t xml:space="preserve">research and </w:t>
      </w:r>
      <w:r w:rsidRPr="0066463C">
        <w:rPr>
          <w:noProof/>
        </w:rPr>
        <w:t>innovation support ecosystem (</w:t>
      </w:r>
      <w:r w:rsidRPr="0066463C">
        <w:rPr>
          <w:rStyle w:val="FootnoteReference"/>
          <w:noProof/>
        </w:rPr>
        <w:footnoteReference w:id="40"/>
      </w:r>
      <w:r w:rsidRPr="0066463C">
        <w:rPr>
          <w:noProof/>
        </w:rPr>
        <w:t>),</w:t>
      </w:r>
      <w:r w:rsidRPr="0066463C">
        <w:rPr>
          <w:b/>
          <w:bCs/>
          <w:noProof/>
        </w:rPr>
        <w:t xml:space="preserve"> </w:t>
      </w:r>
      <w:r w:rsidR="000C7E25" w:rsidRPr="0066463C">
        <w:rPr>
          <w:b/>
          <w:bCs/>
          <w:noProof/>
        </w:rPr>
        <w:t>AI Factories are already improving</w:t>
      </w:r>
      <w:r w:rsidR="009D57F3" w:rsidRPr="0066463C">
        <w:rPr>
          <w:b/>
          <w:bCs/>
          <w:noProof/>
        </w:rPr>
        <w:t xml:space="preserve"> stakeholder</w:t>
      </w:r>
      <w:r w:rsidR="000C7E25" w:rsidRPr="0066463C">
        <w:rPr>
          <w:b/>
          <w:bCs/>
          <w:noProof/>
        </w:rPr>
        <w:t xml:space="preserve"> uptake by offering </w:t>
      </w:r>
      <w:r w:rsidRPr="0066463C">
        <w:rPr>
          <w:b/>
          <w:bCs/>
          <w:noProof/>
        </w:rPr>
        <w:t>services</w:t>
      </w:r>
      <w:r w:rsidR="000C7E25" w:rsidRPr="0066463C">
        <w:rPr>
          <w:b/>
          <w:bCs/>
          <w:noProof/>
        </w:rPr>
        <w:t xml:space="preserve"> </w:t>
      </w:r>
      <w:r w:rsidR="00183175">
        <w:rPr>
          <w:noProof/>
        </w:rPr>
        <w:t>such as</w:t>
      </w:r>
      <w:r w:rsidR="00183175" w:rsidRPr="0066463C">
        <w:rPr>
          <w:noProof/>
        </w:rPr>
        <w:t xml:space="preserve"> </w:t>
      </w:r>
      <w:r w:rsidR="000C7E25" w:rsidRPr="0066463C">
        <w:rPr>
          <w:noProof/>
        </w:rPr>
        <w:t>algorithmic development, testing evaluation and validation of large-scale AI models</w:t>
      </w:r>
      <w:r w:rsidR="000C7E25">
        <w:rPr>
          <w:noProof/>
        </w:rPr>
        <w:t>, providing supercomputer-friendly programming facilities and other AI</w:t>
      </w:r>
      <w:r w:rsidR="00BB06C5">
        <w:rPr>
          <w:noProof/>
        </w:rPr>
        <w:t>-</w:t>
      </w:r>
      <w:r w:rsidR="000C7E25">
        <w:rPr>
          <w:noProof/>
        </w:rPr>
        <w:t>enabling services.</w:t>
      </w:r>
      <w:r w:rsidR="00094CA1">
        <w:rPr>
          <w:noProof/>
        </w:rPr>
        <w:t xml:space="preserve"> Many of the AI Factories will focus </w:t>
      </w:r>
      <w:r w:rsidR="00FE31D2">
        <w:rPr>
          <w:noProof/>
        </w:rPr>
        <w:t>o</w:t>
      </w:r>
      <w:r w:rsidR="00094CA1">
        <w:rPr>
          <w:noProof/>
        </w:rPr>
        <w:t xml:space="preserve">n </w:t>
      </w:r>
      <w:r w:rsidR="00261B69">
        <w:rPr>
          <w:noProof/>
        </w:rPr>
        <w:t xml:space="preserve">specific </w:t>
      </w:r>
      <w:r w:rsidR="00094CA1">
        <w:rPr>
          <w:noProof/>
        </w:rPr>
        <w:t>sc</w:t>
      </w:r>
      <w:r w:rsidR="00FE68CF">
        <w:rPr>
          <w:noProof/>
        </w:rPr>
        <w:t>ientific fields</w:t>
      </w:r>
      <w:r w:rsidR="00C37513">
        <w:rPr>
          <w:rStyle w:val="FootnoteReference"/>
          <w:noProof/>
        </w:rPr>
        <w:footnoteReference w:id="41"/>
      </w:r>
      <w:r w:rsidR="0037389B">
        <w:rPr>
          <w:noProof/>
        </w:rPr>
        <w:t>.</w:t>
      </w:r>
      <w:r w:rsidR="00FE68CF">
        <w:rPr>
          <w:noProof/>
        </w:rPr>
        <w:t xml:space="preserve"> </w:t>
      </w:r>
      <w:r w:rsidR="000C7E25" w:rsidRPr="0076187C">
        <w:rPr>
          <w:noProof/>
        </w:rPr>
        <w:t>The EuroHPC Access Policy include</w:t>
      </w:r>
      <w:r w:rsidR="00897ADB">
        <w:rPr>
          <w:noProof/>
        </w:rPr>
        <w:t>s</w:t>
      </w:r>
      <w:r w:rsidR="000C7E25" w:rsidRPr="0076187C">
        <w:rPr>
          <w:noProof/>
        </w:rPr>
        <w:t xml:space="preserve"> a new access mode </w:t>
      </w:r>
      <w:r w:rsidR="00E12743">
        <w:rPr>
          <w:noProof/>
        </w:rPr>
        <w:t>for</w:t>
      </w:r>
      <w:r w:rsidR="00E12743" w:rsidRPr="0076187C">
        <w:rPr>
          <w:noProof/>
        </w:rPr>
        <w:t xml:space="preserve"> </w:t>
      </w:r>
      <w:r w:rsidR="000C7E25" w:rsidRPr="0076187C">
        <w:rPr>
          <w:noProof/>
        </w:rPr>
        <w:t xml:space="preserve">“AI for Science and </w:t>
      </w:r>
      <w:r w:rsidR="00BD2354">
        <w:rPr>
          <w:noProof/>
        </w:rPr>
        <w:t xml:space="preserve">for </w:t>
      </w:r>
      <w:r w:rsidR="000C7E25" w:rsidRPr="0076187C">
        <w:rPr>
          <w:noProof/>
        </w:rPr>
        <w:t xml:space="preserve">Collaborative </w:t>
      </w:r>
      <w:r w:rsidR="00BD2354">
        <w:rPr>
          <w:noProof/>
        </w:rPr>
        <w:t xml:space="preserve">EU </w:t>
      </w:r>
      <w:r w:rsidR="000C7E25" w:rsidRPr="0076187C">
        <w:rPr>
          <w:noProof/>
        </w:rPr>
        <w:t xml:space="preserve">Projects”. </w:t>
      </w:r>
      <w:r w:rsidR="00E12743">
        <w:rPr>
          <w:noProof/>
        </w:rPr>
        <w:t>Through this</w:t>
      </w:r>
      <w:r w:rsidR="000C7E25" w:rsidRPr="0076187C">
        <w:rPr>
          <w:noProof/>
        </w:rPr>
        <w:t xml:space="preserve"> </w:t>
      </w:r>
      <w:r w:rsidR="001A50AB">
        <w:rPr>
          <w:noProof/>
        </w:rPr>
        <w:t xml:space="preserve">access </w:t>
      </w:r>
      <w:r w:rsidR="000C7E25" w:rsidRPr="0076187C">
        <w:rPr>
          <w:noProof/>
        </w:rPr>
        <w:t>mode</w:t>
      </w:r>
      <w:r w:rsidR="00E12743">
        <w:rPr>
          <w:noProof/>
        </w:rPr>
        <w:t>,</w:t>
      </w:r>
      <w:r w:rsidR="000C7E25" w:rsidRPr="001962DD">
        <w:rPr>
          <w:noProof/>
        </w:rPr>
        <w:t xml:space="preserve"> </w:t>
      </w:r>
      <w:r w:rsidR="006D20E1">
        <w:rPr>
          <w:noProof/>
        </w:rPr>
        <w:t xml:space="preserve">selected </w:t>
      </w:r>
      <w:r w:rsidR="000C7E25" w:rsidRPr="001962DD">
        <w:rPr>
          <w:noProof/>
        </w:rPr>
        <w:t>EU-funded research projects</w:t>
      </w:r>
      <w:r w:rsidR="002906AD">
        <w:rPr>
          <w:noProof/>
        </w:rPr>
        <w:t xml:space="preserve"> </w:t>
      </w:r>
      <w:r w:rsidR="0056171D">
        <w:rPr>
          <w:noProof/>
        </w:rPr>
        <w:t xml:space="preserve">are </w:t>
      </w:r>
      <w:r w:rsidR="0056171D" w:rsidRPr="004A7916">
        <w:rPr>
          <w:noProof/>
        </w:rPr>
        <w:t xml:space="preserve">not </w:t>
      </w:r>
      <w:r w:rsidR="0056171D">
        <w:rPr>
          <w:noProof/>
        </w:rPr>
        <w:t xml:space="preserve">subject to </w:t>
      </w:r>
      <w:r w:rsidR="006D20E1">
        <w:rPr>
          <w:noProof/>
        </w:rPr>
        <w:t xml:space="preserve">an </w:t>
      </w:r>
      <w:r w:rsidR="0056171D" w:rsidRPr="004A7916">
        <w:rPr>
          <w:noProof/>
        </w:rPr>
        <w:t xml:space="preserve">additional evaluation or </w:t>
      </w:r>
      <w:r w:rsidR="0056171D">
        <w:rPr>
          <w:noProof/>
        </w:rPr>
        <w:t>peer review process</w:t>
      </w:r>
      <w:r w:rsidR="0056171D" w:rsidRPr="001962DD">
        <w:rPr>
          <w:noProof/>
        </w:rPr>
        <w:t xml:space="preserve"> and </w:t>
      </w:r>
      <w:r w:rsidR="0056171D">
        <w:rPr>
          <w:noProof/>
        </w:rPr>
        <w:t>are</w:t>
      </w:r>
      <w:r w:rsidR="0056171D" w:rsidRPr="004A7916">
        <w:rPr>
          <w:noProof/>
        </w:rPr>
        <w:t xml:space="preserve"> given priority over other requests</w:t>
      </w:r>
      <w:r w:rsidR="0056171D">
        <w:rPr>
          <w:noProof/>
        </w:rPr>
        <w:t>.</w:t>
      </w:r>
    </w:p>
    <w:p w14:paraId="46E4691C" w14:textId="0A50B2A5" w:rsidR="000C642A" w:rsidRDefault="00453E7F" w:rsidP="00727534">
      <w:pPr>
        <w:rPr>
          <w:noProof/>
          <w:szCs w:val="24"/>
          <w:lang w:val="en-IE"/>
        </w:rPr>
      </w:pPr>
      <w:r w:rsidRPr="008F2E3F">
        <w:rPr>
          <w:noProof/>
        </w:rPr>
        <w:t>T</w:t>
      </w:r>
      <w:r w:rsidR="000C7E25" w:rsidRPr="008F2E3F">
        <w:rPr>
          <w:noProof/>
        </w:rPr>
        <w:t xml:space="preserve">o further scale the EU’s public AI infrastructure, </w:t>
      </w:r>
      <w:r w:rsidR="003E5BE4" w:rsidRPr="008F2E3F">
        <w:rPr>
          <w:b/>
          <w:bCs/>
          <w:noProof/>
        </w:rPr>
        <w:t xml:space="preserve">the </w:t>
      </w:r>
      <w:r w:rsidR="00692B5B" w:rsidRPr="008F2E3F">
        <w:rPr>
          <w:b/>
          <w:bCs/>
          <w:noProof/>
        </w:rPr>
        <w:t>Commission</w:t>
      </w:r>
      <w:r w:rsidR="003E5BE4" w:rsidRPr="008F2E3F">
        <w:rPr>
          <w:b/>
          <w:bCs/>
          <w:noProof/>
        </w:rPr>
        <w:t xml:space="preserve"> </w:t>
      </w:r>
      <w:r w:rsidR="00342246" w:rsidRPr="008F2E3F">
        <w:rPr>
          <w:b/>
          <w:bCs/>
          <w:noProof/>
        </w:rPr>
        <w:t>propos</w:t>
      </w:r>
      <w:r w:rsidR="00E46758" w:rsidRPr="008F2E3F">
        <w:rPr>
          <w:b/>
          <w:bCs/>
          <w:noProof/>
        </w:rPr>
        <w:t>es</w:t>
      </w:r>
      <w:r w:rsidR="00342246" w:rsidRPr="008F2E3F">
        <w:rPr>
          <w:b/>
          <w:bCs/>
          <w:noProof/>
        </w:rPr>
        <w:t xml:space="preserve"> </w:t>
      </w:r>
      <w:r w:rsidR="000C7E25" w:rsidRPr="008F2E3F">
        <w:rPr>
          <w:b/>
          <w:bCs/>
          <w:noProof/>
        </w:rPr>
        <w:t xml:space="preserve">the </w:t>
      </w:r>
      <w:r w:rsidR="001A50AB" w:rsidRPr="008F2E3F">
        <w:rPr>
          <w:b/>
          <w:bCs/>
          <w:noProof/>
        </w:rPr>
        <w:t xml:space="preserve">EU </w:t>
      </w:r>
      <w:r w:rsidR="00FB1CB7" w:rsidRPr="008F2E3F">
        <w:rPr>
          <w:b/>
          <w:bCs/>
          <w:noProof/>
        </w:rPr>
        <w:t>to</w:t>
      </w:r>
      <w:r w:rsidR="000C7E25" w:rsidRPr="008F2E3F">
        <w:rPr>
          <w:b/>
          <w:bCs/>
          <w:noProof/>
        </w:rPr>
        <w:t xml:space="preserve"> </w:t>
      </w:r>
      <w:r w:rsidR="00552119" w:rsidRPr="008F2E3F">
        <w:rPr>
          <w:b/>
          <w:bCs/>
          <w:noProof/>
        </w:rPr>
        <w:t xml:space="preserve">support </w:t>
      </w:r>
      <w:r w:rsidR="000C7E25" w:rsidRPr="008F2E3F">
        <w:rPr>
          <w:b/>
          <w:bCs/>
          <w:noProof/>
        </w:rPr>
        <w:t>establish</w:t>
      </w:r>
      <w:r w:rsidR="004C0727" w:rsidRPr="008F2E3F">
        <w:rPr>
          <w:b/>
          <w:bCs/>
          <w:noProof/>
        </w:rPr>
        <w:t>ing</w:t>
      </w:r>
      <w:r w:rsidR="000C7E25" w:rsidRPr="008F2E3F">
        <w:rPr>
          <w:b/>
          <w:bCs/>
          <w:noProof/>
        </w:rPr>
        <w:t xml:space="preserve"> </w:t>
      </w:r>
      <w:r w:rsidR="000B3AF4" w:rsidRPr="008F2E3F">
        <w:rPr>
          <w:b/>
          <w:bCs/>
          <w:noProof/>
        </w:rPr>
        <w:t xml:space="preserve">AI </w:t>
      </w:r>
      <w:r w:rsidR="00590C05" w:rsidRPr="008F2E3F">
        <w:rPr>
          <w:b/>
          <w:bCs/>
          <w:noProof/>
        </w:rPr>
        <w:t>Gigafactories</w:t>
      </w:r>
      <w:r w:rsidR="003A4828" w:rsidRPr="008F2E3F">
        <w:rPr>
          <w:b/>
          <w:bCs/>
          <w:noProof/>
        </w:rPr>
        <w:t xml:space="preserve"> by pooling EU, Member State</w:t>
      </w:r>
      <w:r w:rsidR="00A47744" w:rsidRPr="008F2E3F">
        <w:rPr>
          <w:b/>
          <w:bCs/>
          <w:noProof/>
        </w:rPr>
        <w:t>, regional</w:t>
      </w:r>
      <w:r w:rsidR="003A4828" w:rsidRPr="008F2E3F">
        <w:rPr>
          <w:b/>
          <w:bCs/>
          <w:noProof/>
        </w:rPr>
        <w:t xml:space="preserve"> and private sector resources</w:t>
      </w:r>
      <w:r w:rsidR="00DA1305" w:rsidRPr="008F2E3F">
        <w:rPr>
          <w:rStyle w:val="FootnoteReference"/>
          <w:b/>
          <w:bCs/>
          <w:noProof/>
        </w:rPr>
        <w:footnoteReference w:id="42"/>
      </w:r>
      <w:r w:rsidR="00FB1CB7" w:rsidRPr="008F2E3F">
        <w:rPr>
          <w:b/>
          <w:bCs/>
          <w:noProof/>
        </w:rPr>
        <w:t>.</w:t>
      </w:r>
      <w:r w:rsidR="00911571">
        <w:rPr>
          <w:b/>
          <w:bCs/>
          <w:noProof/>
        </w:rPr>
        <w:t xml:space="preserve"> </w:t>
      </w:r>
      <w:r w:rsidR="00911571" w:rsidRPr="007E1752">
        <w:rPr>
          <w:noProof/>
        </w:rPr>
        <w:t>A</w:t>
      </w:r>
      <w:r w:rsidR="00911571" w:rsidRPr="00E86B07">
        <w:rPr>
          <w:noProof/>
        </w:rPr>
        <w:t xml:space="preserve">I Gigafactories will </w:t>
      </w:r>
      <w:r w:rsidR="00991571">
        <w:rPr>
          <w:noProof/>
        </w:rPr>
        <w:t>take</w:t>
      </w:r>
      <w:r w:rsidR="00911571" w:rsidRPr="00E86B07">
        <w:rPr>
          <w:noProof/>
        </w:rPr>
        <w:t xml:space="preserve"> the concept of </w:t>
      </w:r>
      <w:r w:rsidR="00895ABA">
        <w:rPr>
          <w:noProof/>
        </w:rPr>
        <w:t xml:space="preserve">the </w:t>
      </w:r>
      <w:r w:rsidR="00911571" w:rsidRPr="00E86B07">
        <w:rPr>
          <w:noProof/>
        </w:rPr>
        <w:t>AI Factories to the next level. These will be large-scale facilities designed to develop, train, and deploy large AI models and scientific applications at an unprecedented scale, integrating massive computing power together with energy-efficient data centres, and AI-driven automation to optimise AI model training, inference, and deployment</w:t>
      </w:r>
      <w:r w:rsidR="003A5950">
        <w:rPr>
          <w:noProof/>
        </w:rPr>
        <w:t>.</w:t>
      </w:r>
      <w:r w:rsidR="005D78A6">
        <w:rPr>
          <w:b/>
          <w:bCs/>
          <w:noProof/>
        </w:rPr>
        <w:t xml:space="preserve"> </w:t>
      </w:r>
      <w:r w:rsidR="000C642A" w:rsidRPr="00D54105">
        <w:rPr>
          <w:noProof/>
          <w:szCs w:val="24"/>
          <w:lang w:val="en-IE"/>
        </w:rPr>
        <w:t xml:space="preserve">The Commission will </w:t>
      </w:r>
      <w:r w:rsidR="000C642A" w:rsidRPr="00CD2E77">
        <w:rPr>
          <w:noProof/>
          <w:szCs w:val="24"/>
          <w:lang w:val="en-IE"/>
        </w:rPr>
        <w:t>continue to anticipate and plan for future computational demands.</w:t>
      </w:r>
      <w:r w:rsidR="00974618" w:rsidRPr="00CD2E77">
        <w:rPr>
          <w:noProof/>
          <w:szCs w:val="24"/>
          <w:lang w:val="en-IE"/>
        </w:rPr>
        <w:t xml:space="preserve"> </w:t>
      </w:r>
      <w:r w:rsidR="00B040A7">
        <w:rPr>
          <w:noProof/>
          <w:szCs w:val="24"/>
          <w:lang w:val="en-IE"/>
        </w:rPr>
        <w:t>I</w:t>
      </w:r>
      <w:r w:rsidR="000C642A" w:rsidRPr="00CD2E77">
        <w:rPr>
          <w:noProof/>
          <w:szCs w:val="24"/>
          <w:lang w:val="en-IE"/>
        </w:rPr>
        <w:t>nfrastructure upgrades</w:t>
      </w:r>
      <w:r w:rsidR="000C642A" w:rsidRPr="000C642A">
        <w:rPr>
          <w:noProof/>
          <w:szCs w:val="24"/>
          <w:lang w:val="en-IE"/>
        </w:rPr>
        <w:t xml:space="preserve"> </w:t>
      </w:r>
      <w:r w:rsidR="00174B95">
        <w:rPr>
          <w:noProof/>
          <w:szCs w:val="24"/>
          <w:lang w:val="en-IE"/>
        </w:rPr>
        <w:t xml:space="preserve">will align </w:t>
      </w:r>
      <w:r w:rsidR="000C642A" w:rsidRPr="000C642A">
        <w:rPr>
          <w:noProof/>
          <w:szCs w:val="24"/>
          <w:lang w:val="en-IE"/>
        </w:rPr>
        <w:t>with the scientific priorities of European researchers, ensuring that capabilities remain fit for purpose</w:t>
      </w:r>
      <w:r w:rsidR="00547E01">
        <w:rPr>
          <w:noProof/>
          <w:szCs w:val="24"/>
          <w:lang w:val="en-IE"/>
        </w:rPr>
        <w:t xml:space="preserve"> </w:t>
      </w:r>
      <w:r w:rsidR="00495423">
        <w:rPr>
          <w:noProof/>
          <w:szCs w:val="24"/>
          <w:lang w:val="en-IE"/>
        </w:rPr>
        <w:t xml:space="preserve">and </w:t>
      </w:r>
      <w:r w:rsidR="00ED22E6">
        <w:rPr>
          <w:noProof/>
          <w:szCs w:val="24"/>
          <w:lang w:val="en-IE"/>
        </w:rPr>
        <w:t>able to anticipate</w:t>
      </w:r>
      <w:r w:rsidR="00FF556E">
        <w:rPr>
          <w:noProof/>
          <w:szCs w:val="24"/>
          <w:lang w:val="en-IE"/>
        </w:rPr>
        <w:t xml:space="preserve"> </w:t>
      </w:r>
      <w:r w:rsidR="00ED22E6">
        <w:rPr>
          <w:noProof/>
          <w:szCs w:val="24"/>
          <w:lang w:val="en-IE"/>
        </w:rPr>
        <w:t>future</w:t>
      </w:r>
      <w:r w:rsidR="00FF556E">
        <w:rPr>
          <w:noProof/>
          <w:szCs w:val="24"/>
          <w:lang w:val="en-IE"/>
        </w:rPr>
        <w:t xml:space="preserve"> trends that </w:t>
      </w:r>
      <w:r w:rsidR="00F7497D">
        <w:rPr>
          <w:noProof/>
          <w:szCs w:val="24"/>
          <w:lang w:val="en-IE"/>
        </w:rPr>
        <w:t>ar</w:t>
      </w:r>
      <w:r w:rsidR="00FF556E">
        <w:rPr>
          <w:noProof/>
          <w:szCs w:val="24"/>
          <w:lang w:val="en-IE"/>
        </w:rPr>
        <w:t xml:space="preserve">e relevant for AI, </w:t>
      </w:r>
      <w:r w:rsidR="0043535A">
        <w:rPr>
          <w:noProof/>
          <w:szCs w:val="24"/>
          <w:lang w:val="en-IE"/>
        </w:rPr>
        <w:t xml:space="preserve">such as </w:t>
      </w:r>
      <w:r w:rsidR="00FF556E">
        <w:rPr>
          <w:noProof/>
          <w:szCs w:val="24"/>
          <w:lang w:val="en-IE"/>
        </w:rPr>
        <w:t>quantum computing</w:t>
      </w:r>
      <w:r w:rsidR="00191A02">
        <w:rPr>
          <w:rStyle w:val="FootnoteReference"/>
          <w:noProof/>
          <w:szCs w:val="24"/>
          <w:lang w:val="en-IE"/>
        </w:rPr>
        <w:footnoteReference w:id="43"/>
      </w:r>
      <w:r w:rsidR="0037389B">
        <w:rPr>
          <w:noProof/>
          <w:szCs w:val="24"/>
          <w:lang w:val="en-IE"/>
        </w:rPr>
        <w:t>.</w:t>
      </w:r>
      <w:r w:rsidR="00FF556E">
        <w:rPr>
          <w:noProof/>
          <w:szCs w:val="24"/>
          <w:lang w:val="en-IE"/>
        </w:rPr>
        <w:t xml:space="preserve"> </w:t>
      </w:r>
    </w:p>
    <w:p w14:paraId="6313D893" w14:textId="41A1FF9F" w:rsidR="007D6891" w:rsidRDefault="004B427B" w:rsidP="00C97336">
      <w:pPr>
        <w:rPr>
          <w:noProof/>
        </w:rPr>
      </w:pPr>
      <w:r w:rsidRPr="00991F28">
        <w:rPr>
          <w:b/>
          <w:bCs/>
          <w:noProof/>
        </w:rPr>
        <w:t>RAISE</w:t>
      </w:r>
      <w:r w:rsidR="006F5F16" w:rsidRPr="00991F28">
        <w:rPr>
          <w:b/>
          <w:bCs/>
          <w:noProof/>
        </w:rPr>
        <w:t xml:space="preserve"> will</w:t>
      </w:r>
      <w:r w:rsidRPr="00991F28">
        <w:rPr>
          <w:b/>
          <w:bCs/>
          <w:noProof/>
        </w:rPr>
        <w:t xml:space="preserve"> </w:t>
      </w:r>
      <w:r w:rsidR="00BC2BDB" w:rsidRPr="00991F28">
        <w:rPr>
          <w:b/>
          <w:bCs/>
          <w:noProof/>
        </w:rPr>
        <w:t xml:space="preserve">benefit </w:t>
      </w:r>
      <w:r w:rsidR="00DF32EF" w:rsidRPr="00991F28">
        <w:rPr>
          <w:b/>
          <w:bCs/>
          <w:noProof/>
        </w:rPr>
        <w:t xml:space="preserve">from </w:t>
      </w:r>
      <w:r w:rsidR="00304AEA" w:rsidRPr="00991F28">
        <w:rPr>
          <w:b/>
          <w:bCs/>
          <w:noProof/>
        </w:rPr>
        <w:t xml:space="preserve">the </w:t>
      </w:r>
      <w:r w:rsidR="00DF32EF" w:rsidRPr="00991F28">
        <w:rPr>
          <w:b/>
          <w:bCs/>
          <w:noProof/>
        </w:rPr>
        <w:t xml:space="preserve">essential </w:t>
      </w:r>
      <w:r w:rsidR="00304AEA" w:rsidRPr="00991F28">
        <w:rPr>
          <w:b/>
          <w:bCs/>
          <w:noProof/>
        </w:rPr>
        <w:t xml:space="preserve">European </w:t>
      </w:r>
      <w:r w:rsidR="00DF32EF" w:rsidRPr="00991F28">
        <w:rPr>
          <w:b/>
          <w:bCs/>
          <w:noProof/>
        </w:rPr>
        <w:t xml:space="preserve">computational resources </w:t>
      </w:r>
      <w:r w:rsidR="00304AEA" w:rsidRPr="00991F28">
        <w:rPr>
          <w:b/>
          <w:bCs/>
          <w:noProof/>
        </w:rPr>
        <w:t>of</w:t>
      </w:r>
      <w:r w:rsidR="00DF32EF" w:rsidRPr="00991F28">
        <w:rPr>
          <w:b/>
          <w:bCs/>
          <w:noProof/>
        </w:rPr>
        <w:t xml:space="preserve"> </w:t>
      </w:r>
      <w:r w:rsidRPr="00991F28">
        <w:rPr>
          <w:b/>
          <w:bCs/>
          <w:noProof/>
        </w:rPr>
        <w:t>t</w:t>
      </w:r>
      <w:r w:rsidR="007D6891" w:rsidRPr="00991F28">
        <w:rPr>
          <w:b/>
          <w:bCs/>
          <w:noProof/>
        </w:rPr>
        <w:t>he AI Factories, as well as the future AI Gigafactories</w:t>
      </w:r>
      <w:r w:rsidR="007D6891" w:rsidRPr="00983F2A">
        <w:rPr>
          <w:noProof/>
        </w:rPr>
        <w:t xml:space="preserve">. </w:t>
      </w:r>
      <w:r w:rsidR="007D6891" w:rsidRPr="00A55555">
        <w:rPr>
          <w:noProof/>
        </w:rPr>
        <w:t xml:space="preserve">RAISE will work closely with the EuroHPC Joint Undertaking and </w:t>
      </w:r>
      <w:r w:rsidR="00761F0D" w:rsidRPr="0035115B">
        <w:rPr>
          <w:noProof/>
        </w:rPr>
        <w:t>ensur</w:t>
      </w:r>
      <w:r w:rsidR="00761F0D">
        <w:rPr>
          <w:noProof/>
        </w:rPr>
        <w:t>e</w:t>
      </w:r>
      <w:r w:rsidR="00761F0D" w:rsidRPr="0035115B">
        <w:rPr>
          <w:noProof/>
        </w:rPr>
        <w:t xml:space="preserve"> guaranteed availability and scheduling </w:t>
      </w:r>
      <w:r w:rsidR="00520837" w:rsidRPr="0035115B">
        <w:rPr>
          <w:noProof/>
        </w:rPr>
        <w:t>priority</w:t>
      </w:r>
      <w:r w:rsidR="00520837" w:rsidRPr="00A55555">
        <w:rPr>
          <w:noProof/>
        </w:rPr>
        <w:t xml:space="preserve"> </w:t>
      </w:r>
      <w:r w:rsidR="00D76C9D" w:rsidRPr="00D76C9D">
        <w:rPr>
          <w:noProof/>
        </w:rPr>
        <w:t>for EU-funded research projects in relation to reserved computational resources.</w:t>
      </w:r>
    </w:p>
    <w:tbl>
      <w:tblPr>
        <w:tblStyle w:val="TableGrid"/>
        <w:tblW w:w="0" w:type="auto"/>
        <w:tblLook w:val="04A0" w:firstRow="1" w:lastRow="0" w:firstColumn="1" w:lastColumn="0" w:noHBand="0" w:noVBand="1"/>
      </w:tblPr>
      <w:tblGrid>
        <w:gridCol w:w="8602"/>
      </w:tblGrid>
      <w:tr w:rsidR="000C7E25" w14:paraId="5BCF8F2F" w14:textId="77777777" w:rsidTr="000C7E25">
        <w:tc>
          <w:tcPr>
            <w:tcW w:w="8602" w:type="dxa"/>
          </w:tcPr>
          <w:p w14:paraId="22E305BC" w14:textId="2D40C2B3" w:rsidR="006D6409" w:rsidRPr="006D6409" w:rsidRDefault="006D6409" w:rsidP="00157BC4">
            <w:pPr>
              <w:keepNext/>
              <w:rPr>
                <w:rFonts w:eastAsia="Calibri"/>
                <w:noProof/>
                <w:lang w:val="en-IE"/>
              </w:rPr>
            </w:pPr>
            <w:r w:rsidRPr="006D6409">
              <w:rPr>
                <w:rFonts w:eastAsia="Calibri"/>
                <w:noProof/>
                <w:lang w:val="en-IE"/>
              </w:rPr>
              <w:t>The Commission will</w:t>
            </w:r>
            <w:r w:rsidR="00325856">
              <w:rPr>
                <w:rFonts w:eastAsia="Calibri"/>
                <w:noProof/>
                <w:lang w:val="en-IE"/>
              </w:rPr>
              <w:t>:</w:t>
            </w:r>
            <w:r w:rsidRPr="006D6409">
              <w:rPr>
                <w:rFonts w:eastAsia="Calibri"/>
                <w:noProof/>
                <w:lang w:val="en-IE"/>
              </w:rPr>
              <w:t xml:space="preserve"> </w:t>
            </w:r>
          </w:p>
          <w:p w14:paraId="3911944A" w14:textId="75094426" w:rsidR="0092390A" w:rsidRPr="00692E4E" w:rsidRDefault="00B77BCE" w:rsidP="00157BC4">
            <w:pPr>
              <w:pStyle w:val="ListParagraph"/>
              <w:keepNext/>
              <w:numPr>
                <w:ilvl w:val="0"/>
                <w:numId w:val="25"/>
              </w:numPr>
              <w:spacing w:after="120" w:line="240" w:lineRule="auto"/>
              <w:rPr>
                <w:rFonts w:ascii="Times New Roman" w:hAnsi="Times New Roman" w:cs="Times New Roman"/>
                <w:noProof/>
                <w:sz w:val="24"/>
                <w:szCs w:val="24"/>
                <w:lang w:val="en-IE"/>
              </w:rPr>
            </w:pPr>
            <w:r>
              <w:rPr>
                <w:rFonts w:ascii="Times New Roman" w:hAnsi="Times New Roman" w:cs="Times New Roman"/>
                <w:noProof/>
                <w:sz w:val="24"/>
                <w:szCs w:val="24"/>
                <w:lang w:val="en-IE"/>
              </w:rPr>
              <w:t>secure</w:t>
            </w:r>
            <w:r w:rsidR="00820236">
              <w:rPr>
                <w:rFonts w:ascii="Times New Roman" w:hAnsi="Times New Roman" w:cs="Times New Roman"/>
                <w:noProof/>
                <w:sz w:val="24"/>
                <w:szCs w:val="24"/>
                <w:lang w:val="en-IE"/>
              </w:rPr>
              <w:t xml:space="preserve"> dedicated</w:t>
            </w:r>
            <w:r w:rsidR="0092390A" w:rsidRPr="0092390A">
              <w:rPr>
                <w:rFonts w:ascii="Times New Roman" w:hAnsi="Times New Roman" w:cs="Times New Roman"/>
                <w:noProof/>
                <w:sz w:val="24"/>
                <w:szCs w:val="24"/>
                <w:lang w:val="en-IE"/>
              </w:rPr>
              <w:t xml:space="preserve"> access to AI Gigafactories for EU scientists and startups</w:t>
            </w:r>
            <w:r w:rsidR="00972705">
              <w:rPr>
                <w:rFonts w:ascii="Times New Roman" w:hAnsi="Times New Roman" w:cs="Times New Roman"/>
                <w:noProof/>
                <w:sz w:val="24"/>
                <w:szCs w:val="24"/>
                <w:lang w:val="en-IE"/>
              </w:rPr>
              <w:t>, including</w:t>
            </w:r>
            <w:r w:rsidR="007E2141">
              <w:rPr>
                <w:rFonts w:ascii="Times New Roman" w:hAnsi="Times New Roman" w:cs="Times New Roman"/>
                <w:noProof/>
                <w:sz w:val="24"/>
                <w:szCs w:val="24"/>
                <w:lang w:val="en-IE"/>
              </w:rPr>
              <w:t xml:space="preserve"> </w:t>
            </w:r>
            <w:r w:rsidR="0092390A" w:rsidRPr="0092390A">
              <w:rPr>
                <w:rFonts w:ascii="Times New Roman" w:hAnsi="Times New Roman" w:cs="Times New Roman"/>
                <w:noProof/>
                <w:sz w:val="24"/>
                <w:szCs w:val="24"/>
                <w:lang w:val="en-IE"/>
              </w:rPr>
              <w:t>for H</w:t>
            </w:r>
            <w:r w:rsidR="00786666">
              <w:rPr>
                <w:rFonts w:ascii="Times New Roman" w:hAnsi="Times New Roman" w:cs="Times New Roman"/>
                <w:noProof/>
                <w:sz w:val="24"/>
                <w:szCs w:val="24"/>
                <w:lang w:val="en-IE"/>
              </w:rPr>
              <w:t xml:space="preserve">orizon </w:t>
            </w:r>
            <w:r w:rsidR="00786666" w:rsidRPr="00692E4E">
              <w:rPr>
                <w:rFonts w:ascii="Times New Roman" w:hAnsi="Times New Roman" w:cs="Times New Roman"/>
                <w:noProof/>
                <w:sz w:val="24"/>
                <w:szCs w:val="24"/>
                <w:lang w:val="en-IE"/>
              </w:rPr>
              <w:t>Europe</w:t>
            </w:r>
            <w:r w:rsidR="008372DA" w:rsidRPr="00692E4E">
              <w:rPr>
                <w:rFonts w:ascii="Times New Roman" w:hAnsi="Times New Roman" w:cs="Times New Roman"/>
                <w:noProof/>
                <w:sz w:val="24"/>
                <w:szCs w:val="24"/>
                <w:lang w:val="en-IE"/>
              </w:rPr>
              <w:t xml:space="preserve"> specific </w:t>
            </w:r>
            <w:r w:rsidR="003C0877" w:rsidRPr="00692E4E">
              <w:rPr>
                <w:rFonts w:ascii="Times New Roman" w:hAnsi="Times New Roman" w:cs="Times New Roman"/>
                <w:noProof/>
                <w:sz w:val="24"/>
                <w:szCs w:val="24"/>
                <w:lang w:val="en-IE"/>
              </w:rPr>
              <w:t>objectives</w:t>
            </w:r>
            <w:r w:rsidR="00431D90">
              <w:rPr>
                <w:rFonts w:ascii="Times New Roman" w:hAnsi="Times New Roman" w:cs="Times New Roman"/>
                <w:noProof/>
                <w:sz w:val="24"/>
                <w:szCs w:val="24"/>
                <w:lang w:val="en-IE"/>
              </w:rPr>
              <w:t>. Horizon Europe will invest</w:t>
            </w:r>
            <w:r w:rsidR="0092390A" w:rsidRPr="00692E4E">
              <w:rPr>
                <w:rFonts w:ascii="Times New Roman" w:hAnsi="Times New Roman" w:cs="Times New Roman"/>
                <w:noProof/>
                <w:sz w:val="24"/>
                <w:szCs w:val="24"/>
                <w:lang w:val="en-IE"/>
              </w:rPr>
              <w:t xml:space="preserve"> </w:t>
            </w:r>
            <w:r w:rsidR="00C8275F" w:rsidRPr="00692E4E">
              <w:rPr>
                <w:rFonts w:ascii="Times New Roman" w:hAnsi="Times New Roman" w:cs="Times New Roman"/>
                <w:noProof/>
                <w:sz w:val="24"/>
                <w:szCs w:val="24"/>
                <w:lang w:val="en-IE"/>
              </w:rPr>
              <w:t>up to</w:t>
            </w:r>
            <w:r w:rsidR="0092390A" w:rsidRPr="00692E4E">
              <w:rPr>
                <w:rFonts w:ascii="Times New Roman" w:hAnsi="Times New Roman" w:cs="Times New Roman"/>
                <w:noProof/>
                <w:sz w:val="24"/>
                <w:szCs w:val="24"/>
                <w:lang w:val="en-IE"/>
              </w:rPr>
              <w:t xml:space="preserve"> EUR </w:t>
            </w:r>
            <w:r w:rsidR="003C0877" w:rsidRPr="00692E4E">
              <w:rPr>
                <w:rFonts w:ascii="Times New Roman" w:hAnsi="Times New Roman" w:cs="Times New Roman"/>
                <w:noProof/>
                <w:sz w:val="24"/>
                <w:szCs w:val="24"/>
                <w:lang w:val="en-IE"/>
              </w:rPr>
              <w:t>600</w:t>
            </w:r>
            <w:r w:rsidR="003C0877" w:rsidRPr="00692E4E" w:rsidDel="00B20E98">
              <w:rPr>
                <w:rFonts w:ascii="Times New Roman" w:hAnsi="Times New Roman" w:cs="Times New Roman"/>
                <w:noProof/>
                <w:sz w:val="24"/>
                <w:szCs w:val="24"/>
                <w:lang w:val="en-IE"/>
              </w:rPr>
              <w:t xml:space="preserve"> </w:t>
            </w:r>
            <w:r w:rsidR="0092390A" w:rsidRPr="00692E4E">
              <w:rPr>
                <w:rFonts w:ascii="Times New Roman" w:hAnsi="Times New Roman" w:cs="Times New Roman"/>
                <w:noProof/>
                <w:sz w:val="24"/>
                <w:szCs w:val="24"/>
                <w:lang w:val="en-IE"/>
              </w:rPr>
              <w:t>million</w:t>
            </w:r>
            <w:r w:rsidR="00254DC2" w:rsidRPr="00692E4E">
              <w:rPr>
                <w:rFonts w:ascii="Times New Roman" w:hAnsi="Times New Roman" w:cs="Times New Roman"/>
                <w:noProof/>
                <w:sz w:val="24"/>
                <w:szCs w:val="24"/>
                <w:lang w:val="en-IE"/>
              </w:rPr>
              <w:t xml:space="preserve"> </w:t>
            </w:r>
            <w:r w:rsidR="002E0872" w:rsidRPr="00256D74">
              <w:rPr>
                <w:rFonts w:ascii="Times New Roman" w:hAnsi="Times New Roman" w:cs="Times New Roman"/>
                <w:i/>
                <w:iCs/>
                <w:noProof/>
                <w:sz w:val="24"/>
                <w:szCs w:val="24"/>
                <w:lang w:val="en-IE"/>
              </w:rPr>
              <w:t>(RAISE pilot)</w:t>
            </w:r>
            <w:r w:rsidR="00180BD9" w:rsidRPr="00256D74">
              <w:rPr>
                <w:rFonts w:ascii="Times New Roman" w:hAnsi="Times New Roman" w:cs="Times New Roman"/>
                <w:i/>
                <w:iCs/>
                <w:noProof/>
                <w:sz w:val="24"/>
                <w:szCs w:val="24"/>
                <w:lang w:val="en-IE"/>
              </w:rPr>
              <w:t>.</w:t>
            </w:r>
          </w:p>
          <w:p w14:paraId="4CC5D029" w14:textId="676AC116" w:rsidR="000C7E25" w:rsidRPr="006D6409" w:rsidRDefault="006D6409" w:rsidP="00157BC4">
            <w:pPr>
              <w:pStyle w:val="ListParagraph"/>
              <w:keepNext/>
              <w:numPr>
                <w:ilvl w:val="0"/>
                <w:numId w:val="25"/>
              </w:numPr>
              <w:spacing w:after="120" w:line="240" w:lineRule="auto"/>
              <w:rPr>
                <w:noProof/>
                <w:lang w:val="en-IE"/>
              </w:rPr>
            </w:pPr>
            <w:r w:rsidRPr="00692E4E">
              <w:rPr>
                <w:rFonts w:ascii="Times New Roman" w:hAnsi="Times New Roman" w:cs="Times New Roman"/>
                <w:noProof/>
                <w:sz w:val="24"/>
                <w:szCs w:val="24"/>
                <w:lang w:val="en-IE"/>
              </w:rPr>
              <w:t xml:space="preserve">continue </w:t>
            </w:r>
            <w:r w:rsidR="00B20E98" w:rsidRPr="00692E4E">
              <w:rPr>
                <w:rFonts w:ascii="Times New Roman" w:hAnsi="Times New Roman" w:cs="Times New Roman"/>
                <w:noProof/>
                <w:sz w:val="24"/>
                <w:szCs w:val="24"/>
                <w:lang w:val="en-IE"/>
              </w:rPr>
              <w:t xml:space="preserve">developing </w:t>
            </w:r>
            <w:r w:rsidRPr="00692E4E">
              <w:rPr>
                <w:rFonts w:ascii="Times New Roman" w:hAnsi="Times New Roman" w:cs="Times New Roman"/>
                <w:noProof/>
                <w:sz w:val="24"/>
                <w:szCs w:val="24"/>
                <w:lang w:val="en-IE"/>
              </w:rPr>
              <w:t>the</w:t>
            </w:r>
            <w:r w:rsidRPr="006D6409">
              <w:rPr>
                <w:rFonts w:ascii="Times New Roman" w:hAnsi="Times New Roman" w:cs="Times New Roman"/>
                <w:noProof/>
                <w:sz w:val="24"/>
                <w:szCs w:val="24"/>
                <w:lang w:val="en-IE"/>
              </w:rPr>
              <w:t xml:space="preserve"> AI computing resources devoted to science through</w:t>
            </w:r>
            <w:r w:rsidR="00B37DBB">
              <w:rPr>
                <w:rFonts w:ascii="Times New Roman" w:hAnsi="Times New Roman" w:cs="Times New Roman"/>
                <w:noProof/>
                <w:sz w:val="24"/>
                <w:szCs w:val="24"/>
                <w:lang w:val="en-IE"/>
              </w:rPr>
              <w:t xml:space="preserve"> the</w:t>
            </w:r>
            <w:r w:rsidRPr="006D6409">
              <w:rPr>
                <w:rFonts w:ascii="Times New Roman" w:hAnsi="Times New Roman" w:cs="Times New Roman"/>
                <w:noProof/>
                <w:sz w:val="24"/>
                <w:szCs w:val="24"/>
                <w:lang w:val="en-IE"/>
              </w:rPr>
              <w:t xml:space="preserve"> AI Factories. </w:t>
            </w:r>
          </w:p>
        </w:tc>
      </w:tr>
    </w:tbl>
    <w:p w14:paraId="1FDA180F" w14:textId="0ED2C68C" w:rsidR="009374ED" w:rsidRDefault="009374ED" w:rsidP="00436B88">
      <w:pPr>
        <w:pStyle w:val="Heading2"/>
        <w:rPr>
          <w:noProof/>
        </w:rPr>
      </w:pPr>
      <w:r>
        <w:rPr>
          <w:noProof/>
        </w:rPr>
        <w:t>Data</w:t>
      </w:r>
    </w:p>
    <w:p w14:paraId="3BA2A827" w14:textId="5474A5FF" w:rsidR="00B62EFD" w:rsidRDefault="007E2A38">
      <w:pPr>
        <w:rPr>
          <w:noProof/>
        </w:rPr>
      </w:pPr>
      <w:r w:rsidRPr="00A337E2">
        <w:rPr>
          <w:b/>
          <w:bCs/>
          <w:noProof/>
        </w:rPr>
        <w:t>T</w:t>
      </w:r>
      <w:r w:rsidR="00B62EFD" w:rsidRPr="00A337E2">
        <w:rPr>
          <w:b/>
          <w:bCs/>
          <w:noProof/>
        </w:rPr>
        <w:t>he EU has spearheaded major initiatives in legislation and infrastructure to develop a robust data ecosystem in Europe</w:t>
      </w:r>
      <w:r w:rsidR="005175E8" w:rsidRPr="00A337E2">
        <w:rPr>
          <w:b/>
          <w:bCs/>
          <w:noProof/>
        </w:rPr>
        <w:t>.</w:t>
      </w:r>
      <w:r w:rsidR="005175E8">
        <w:rPr>
          <w:noProof/>
        </w:rPr>
        <w:t xml:space="preserve"> </w:t>
      </w:r>
      <w:r w:rsidR="00D04ED9">
        <w:rPr>
          <w:noProof/>
        </w:rPr>
        <w:t>These include</w:t>
      </w:r>
      <w:r w:rsidR="00565503">
        <w:rPr>
          <w:noProof/>
        </w:rPr>
        <w:t xml:space="preserve"> </w:t>
      </w:r>
      <w:r w:rsidR="009B2122">
        <w:rPr>
          <w:noProof/>
        </w:rPr>
        <w:t>the</w:t>
      </w:r>
      <w:r w:rsidR="0077159E">
        <w:rPr>
          <w:noProof/>
        </w:rPr>
        <w:t xml:space="preserve"> </w:t>
      </w:r>
      <w:r w:rsidR="00F073EE" w:rsidRPr="00F073EE">
        <w:rPr>
          <w:noProof/>
        </w:rPr>
        <w:t>European Open Science Cloud (EOSC)</w:t>
      </w:r>
      <w:r w:rsidR="005314D3" w:rsidRPr="005314D3">
        <w:rPr>
          <w:noProof/>
        </w:rPr>
        <w:t> </w:t>
      </w:r>
      <w:r w:rsidR="0077159E">
        <w:rPr>
          <w:noProof/>
        </w:rPr>
        <w:t>as the Common European Data Space for R&amp;I</w:t>
      </w:r>
      <w:r w:rsidR="005314D3">
        <w:rPr>
          <w:rStyle w:val="FootnoteReference"/>
          <w:noProof/>
        </w:rPr>
        <w:footnoteReference w:id="44"/>
      </w:r>
      <w:r w:rsidR="00F073EE" w:rsidRPr="00F073EE">
        <w:rPr>
          <w:noProof/>
        </w:rPr>
        <w:t xml:space="preserve">, </w:t>
      </w:r>
      <w:r w:rsidR="00FB4274">
        <w:rPr>
          <w:noProof/>
        </w:rPr>
        <w:t xml:space="preserve">the </w:t>
      </w:r>
      <w:r w:rsidR="00C46FF0">
        <w:rPr>
          <w:noProof/>
        </w:rPr>
        <w:t xml:space="preserve">other </w:t>
      </w:r>
      <w:r w:rsidR="00FB4274">
        <w:rPr>
          <w:noProof/>
        </w:rPr>
        <w:t>Common European Data Spaces</w:t>
      </w:r>
      <w:r w:rsidR="00FB4274">
        <w:rPr>
          <w:rStyle w:val="FootnoteReference"/>
          <w:noProof/>
        </w:rPr>
        <w:footnoteReference w:id="45"/>
      </w:r>
      <w:r w:rsidR="00C82F8A">
        <w:rPr>
          <w:noProof/>
        </w:rPr>
        <w:t xml:space="preserve"> such as the European Health Data Space</w:t>
      </w:r>
      <w:r w:rsidR="00EA335F">
        <w:rPr>
          <w:rStyle w:val="FootnoteReference"/>
          <w:noProof/>
        </w:rPr>
        <w:footnoteReference w:id="46"/>
      </w:r>
      <w:r w:rsidR="00FB4274">
        <w:rPr>
          <w:noProof/>
        </w:rPr>
        <w:t xml:space="preserve">, </w:t>
      </w:r>
      <w:r w:rsidR="004D7C58">
        <w:rPr>
          <w:noProof/>
        </w:rPr>
        <w:t>the Open Data Directive</w:t>
      </w:r>
      <w:r w:rsidR="00791D1B">
        <w:rPr>
          <w:noProof/>
        </w:rPr>
        <w:t xml:space="preserve">, </w:t>
      </w:r>
      <w:r w:rsidR="00FB4274">
        <w:rPr>
          <w:noProof/>
        </w:rPr>
        <w:t>the Data Governance Ac</w:t>
      </w:r>
      <w:r w:rsidR="00791D1B">
        <w:rPr>
          <w:noProof/>
        </w:rPr>
        <w:t>t and the Data Ac</w:t>
      </w:r>
      <w:r w:rsidR="00FB4274">
        <w:rPr>
          <w:noProof/>
        </w:rPr>
        <w:t>t</w:t>
      </w:r>
      <w:r w:rsidR="0061370F">
        <w:rPr>
          <w:rStyle w:val="FootnoteReference"/>
          <w:noProof/>
        </w:rPr>
        <w:footnoteReference w:id="47"/>
      </w:r>
      <w:r w:rsidR="004C3BD8">
        <w:rPr>
          <w:noProof/>
        </w:rPr>
        <w:t>.</w:t>
      </w:r>
      <w:r w:rsidR="00FB4274">
        <w:rPr>
          <w:noProof/>
        </w:rPr>
        <w:t xml:space="preserve"> </w:t>
      </w:r>
      <w:r w:rsidR="00117EA6">
        <w:rPr>
          <w:noProof/>
        </w:rPr>
        <w:t xml:space="preserve">These efforts are complemented </w:t>
      </w:r>
      <w:r w:rsidR="00B74DA2">
        <w:rPr>
          <w:noProof/>
        </w:rPr>
        <w:t>by</w:t>
      </w:r>
      <w:r w:rsidR="00117EA6">
        <w:rPr>
          <w:noProof/>
        </w:rPr>
        <w:t xml:space="preserve"> additional thematic initiatives like the </w:t>
      </w:r>
      <w:r w:rsidR="00117EA6" w:rsidRPr="00117EA6">
        <w:rPr>
          <w:noProof/>
        </w:rPr>
        <w:t>Cultural Heritage Cloud</w:t>
      </w:r>
      <w:r w:rsidR="00966649">
        <w:rPr>
          <w:rStyle w:val="FootnoteReference"/>
          <w:noProof/>
        </w:rPr>
        <w:footnoteReference w:id="48"/>
      </w:r>
      <w:r w:rsidR="00966649">
        <w:rPr>
          <w:noProof/>
        </w:rPr>
        <w:t xml:space="preserve">, </w:t>
      </w:r>
      <w:r w:rsidR="00117EA6">
        <w:rPr>
          <w:noProof/>
        </w:rPr>
        <w:t>Materials Commons</w:t>
      </w:r>
      <w:r w:rsidR="004B0A38">
        <w:rPr>
          <w:rStyle w:val="FootnoteReference"/>
          <w:noProof/>
        </w:rPr>
        <w:footnoteReference w:id="49"/>
      </w:r>
      <w:r w:rsidR="00464701">
        <w:rPr>
          <w:noProof/>
        </w:rPr>
        <w:t>, or biodata resources</w:t>
      </w:r>
      <w:r w:rsidR="00464701">
        <w:rPr>
          <w:rStyle w:val="FootnoteReference"/>
          <w:noProof/>
        </w:rPr>
        <w:footnoteReference w:id="50"/>
      </w:r>
      <w:r w:rsidR="0037389B">
        <w:rPr>
          <w:noProof/>
        </w:rPr>
        <w:t>.</w:t>
      </w:r>
      <w:r w:rsidR="005175E8">
        <w:rPr>
          <w:noProof/>
        </w:rPr>
        <w:t xml:space="preserve"> Th</w:t>
      </w:r>
      <w:r w:rsidR="00490085">
        <w:rPr>
          <w:noProof/>
        </w:rPr>
        <w:t>ese initiatives will</w:t>
      </w:r>
      <w:r w:rsidR="005175E8">
        <w:rPr>
          <w:noProof/>
        </w:rPr>
        <w:t xml:space="preserve"> </w:t>
      </w:r>
      <w:r w:rsidR="00C40B39">
        <w:rPr>
          <w:noProof/>
        </w:rPr>
        <w:t>boost</w:t>
      </w:r>
      <w:r w:rsidR="005175E8">
        <w:rPr>
          <w:noProof/>
        </w:rPr>
        <w:t xml:space="preserve"> the uptake of AI in science, as </w:t>
      </w:r>
      <w:r w:rsidR="005175E8" w:rsidRPr="005175E8">
        <w:rPr>
          <w:noProof/>
        </w:rPr>
        <w:t xml:space="preserve">high-quality data </w:t>
      </w:r>
      <w:r w:rsidR="002F2DE0">
        <w:rPr>
          <w:noProof/>
        </w:rPr>
        <w:t>is</w:t>
      </w:r>
      <w:r w:rsidR="005175E8" w:rsidRPr="005175E8">
        <w:rPr>
          <w:noProof/>
        </w:rPr>
        <w:t xml:space="preserve"> a fundamental enabler for scientific applications of AI.</w:t>
      </w:r>
    </w:p>
    <w:p w14:paraId="6A19B3F0" w14:textId="69A081CD" w:rsidR="00B62EFD" w:rsidRDefault="009E1817">
      <w:pPr>
        <w:rPr>
          <w:noProof/>
        </w:rPr>
      </w:pPr>
      <w:r>
        <w:rPr>
          <w:noProof/>
        </w:rPr>
        <w:t xml:space="preserve">While </w:t>
      </w:r>
      <w:r w:rsidR="008B0FD0" w:rsidRPr="00892CD3">
        <w:rPr>
          <w:noProof/>
        </w:rPr>
        <w:t xml:space="preserve">AI-ready research </w:t>
      </w:r>
      <w:r w:rsidR="008B0FD0">
        <w:rPr>
          <w:noProof/>
        </w:rPr>
        <w:t xml:space="preserve">data are needed to enable AI solutions to scientific questions and workflows, </w:t>
      </w:r>
      <w:r w:rsidR="008B0FD0">
        <w:rPr>
          <w:b/>
          <w:bCs/>
          <w:noProof/>
        </w:rPr>
        <w:t>t</w:t>
      </w:r>
      <w:r w:rsidR="00B62EFD" w:rsidRPr="00532790">
        <w:rPr>
          <w:b/>
          <w:bCs/>
          <w:noProof/>
        </w:rPr>
        <w:t xml:space="preserve">he development and scaling of high-quality </w:t>
      </w:r>
      <w:r w:rsidR="00892CD3" w:rsidRPr="00532790">
        <w:rPr>
          <w:b/>
          <w:bCs/>
          <w:noProof/>
        </w:rPr>
        <w:t xml:space="preserve">scientific </w:t>
      </w:r>
      <w:r w:rsidR="00B62EFD" w:rsidRPr="00532790">
        <w:rPr>
          <w:b/>
          <w:bCs/>
          <w:noProof/>
        </w:rPr>
        <w:t>data</w:t>
      </w:r>
      <w:r w:rsidR="008B0FD0">
        <w:rPr>
          <w:b/>
          <w:bCs/>
          <w:noProof/>
        </w:rPr>
        <w:t>sets</w:t>
      </w:r>
      <w:r w:rsidR="00B62EFD" w:rsidRPr="00532790">
        <w:rPr>
          <w:b/>
          <w:bCs/>
          <w:noProof/>
        </w:rPr>
        <w:t xml:space="preserve"> </w:t>
      </w:r>
      <w:r w:rsidR="00892CD3" w:rsidRPr="00532790">
        <w:rPr>
          <w:b/>
          <w:bCs/>
          <w:noProof/>
        </w:rPr>
        <w:t>still face persistent structural challenges</w:t>
      </w:r>
      <w:r w:rsidR="00892CD3" w:rsidRPr="00532790">
        <w:rPr>
          <w:rStyle w:val="FootnoteReference"/>
          <w:b/>
          <w:bCs/>
          <w:noProof/>
        </w:rPr>
        <w:footnoteReference w:id="51"/>
      </w:r>
      <w:r w:rsidR="0037389B">
        <w:rPr>
          <w:b/>
          <w:bCs/>
          <w:noProof/>
        </w:rPr>
        <w:t>.</w:t>
      </w:r>
      <w:r w:rsidR="00892CD3">
        <w:rPr>
          <w:noProof/>
        </w:rPr>
        <w:t xml:space="preserve"> </w:t>
      </w:r>
      <w:r w:rsidR="00584C80" w:rsidRPr="00584C80">
        <w:rPr>
          <w:noProof/>
        </w:rPr>
        <w:t xml:space="preserve">Europe is a global leader in high-quality, curated, scientific data. </w:t>
      </w:r>
      <w:r w:rsidR="001E7157">
        <w:rPr>
          <w:noProof/>
        </w:rPr>
        <w:t>Nonetheless</w:t>
      </w:r>
      <w:r w:rsidR="00584C80" w:rsidRPr="00584C80">
        <w:rPr>
          <w:noProof/>
        </w:rPr>
        <w:t xml:space="preserve">, open scientific databases are not used to their full potential due to </w:t>
      </w:r>
      <w:r w:rsidR="00B62EFD">
        <w:rPr>
          <w:noProof/>
        </w:rPr>
        <w:t>the fragmentation of research infrastructures, barriers to data sharing, lack of interoperability</w:t>
      </w:r>
      <w:r w:rsidR="006E0D0F">
        <w:rPr>
          <w:noProof/>
        </w:rPr>
        <w:t>,</w:t>
      </w:r>
      <w:r w:rsidR="00B62EFD">
        <w:rPr>
          <w:noProof/>
        </w:rPr>
        <w:t xml:space="preserve"> data silos</w:t>
      </w:r>
      <w:r w:rsidR="002B0F8B">
        <w:rPr>
          <w:noProof/>
        </w:rPr>
        <w:t xml:space="preserve"> </w:t>
      </w:r>
      <w:r w:rsidR="00F71DBD">
        <w:rPr>
          <w:noProof/>
        </w:rPr>
        <w:t>and</w:t>
      </w:r>
      <w:r w:rsidR="00552CF8">
        <w:rPr>
          <w:noProof/>
        </w:rPr>
        <w:t xml:space="preserve"> privacy concerns</w:t>
      </w:r>
      <w:r w:rsidR="002B0F8B">
        <w:rPr>
          <w:noProof/>
        </w:rPr>
        <w:t>.</w:t>
      </w:r>
      <w:r w:rsidR="00B62EFD">
        <w:rPr>
          <w:noProof/>
        </w:rPr>
        <w:t xml:space="preserve"> </w:t>
      </w:r>
      <w:r w:rsidR="00304A4B">
        <w:rPr>
          <w:noProof/>
        </w:rPr>
        <w:t>Initiatives like the Common European Data Spaces</w:t>
      </w:r>
      <w:r w:rsidR="0061241D">
        <w:rPr>
          <w:noProof/>
        </w:rPr>
        <w:t>, and in particular EOSC</w:t>
      </w:r>
      <w:r w:rsidR="000C4370">
        <w:rPr>
          <w:rStyle w:val="FootnoteReference"/>
          <w:noProof/>
        </w:rPr>
        <w:footnoteReference w:id="52"/>
      </w:r>
      <w:r w:rsidR="000C4370">
        <w:rPr>
          <w:noProof/>
        </w:rPr>
        <w:t>,</w:t>
      </w:r>
      <w:r w:rsidR="0061241D">
        <w:rPr>
          <w:noProof/>
        </w:rPr>
        <w:t xml:space="preserve"> </w:t>
      </w:r>
      <w:r w:rsidR="00304A4B">
        <w:rPr>
          <w:noProof/>
        </w:rPr>
        <w:t xml:space="preserve">aim to </w:t>
      </w:r>
      <w:r w:rsidR="00304A4B" w:rsidRPr="008349FA">
        <w:rPr>
          <w:noProof/>
        </w:rPr>
        <w:t>make more data available for access and reuse</w:t>
      </w:r>
      <w:r w:rsidR="00304A4B">
        <w:rPr>
          <w:noProof/>
        </w:rPr>
        <w:t xml:space="preserve">, addressing </w:t>
      </w:r>
      <w:r w:rsidR="00D018D7">
        <w:rPr>
          <w:noProof/>
        </w:rPr>
        <w:t>s</w:t>
      </w:r>
      <w:r w:rsidR="00B62EFD">
        <w:rPr>
          <w:noProof/>
        </w:rPr>
        <w:t>ome of these challenges</w:t>
      </w:r>
      <w:r w:rsidR="00B62EFD" w:rsidRPr="008349FA">
        <w:rPr>
          <w:noProof/>
        </w:rPr>
        <w:t xml:space="preserve">. </w:t>
      </w:r>
      <w:r w:rsidR="00AE7177" w:rsidRPr="00AE7177">
        <w:rPr>
          <w:noProof/>
        </w:rPr>
        <w:t>The European Health Data Space enhance</w:t>
      </w:r>
      <w:r w:rsidR="00B0603C">
        <w:rPr>
          <w:noProof/>
        </w:rPr>
        <w:t>s</w:t>
      </w:r>
      <w:r w:rsidR="00AE7177" w:rsidRPr="00AE7177">
        <w:rPr>
          <w:noProof/>
        </w:rPr>
        <w:t xml:space="preserve"> the discoverability and reuse of health data across Europe, while providing a trusted framework supporting fairness and excellence in AI-enabled research.</w:t>
      </w:r>
    </w:p>
    <w:p w14:paraId="0F91914E" w14:textId="1F44559F" w:rsidR="00B62EFD" w:rsidRDefault="00B65287">
      <w:pPr>
        <w:rPr>
          <w:noProof/>
          <w:lang w:val="en-IE"/>
        </w:rPr>
      </w:pPr>
      <w:r>
        <w:rPr>
          <w:noProof/>
        </w:rPr>
        <w:t>As announced in the AI Continent Action Plan,</w:t>
      </w:r>
      <w:r w:rsidR="002E179E" w:rsidRPr="002E179E">
        <w:rPr>
          <w:noProof/>
          <w:szCs w:val="24"/>
        </w:rPr>
        <w:t xml:space="preserve"> </w:t>
      </w:r>
      <w:r w:rsidR="002E179E">
        <w:rPr>
          <w:noProof/>
          <w:szCs w:val="24"/>
        </w:rPr>
        <w:t xml:space="preserve">the </w:t>
      </w:r>
      <w:r w:rsidR="003E13EC">
        <w:rPr>
          <w:noProof/>
          <w:szCs w:val="24"/>
        </w:rPr>
        <w:t>above-</w:t>
      </w:r>
      <w:r w:rsidR="002E179E">
        <w:rPr>
          <w:noProof/>
          <w:szCs w:val="24"/>
        </w:rPr>
        <w:t>mentioned</w:t>
      </w:r>
      <w:r w:rsidR="002E179E" w:rsidRPr="02CC7641">
        <w:rPr>
          <w:noProof/>
          <w:szCs w:val="24"/>
        </w:rPr>
        <w:t xml:space="preserve"> </w:t>
      </w:r>
      <w:r w:rsidR="002E179E">
        <w:rPr>
          <w:noProof/>
          <w:szCs w:val="24"/>
        </w:rPr>
        <w:t>initiatives will be</w:t>
      </w:r>
      <w:r w:rsidR="002E179E" w:rsidRPr="02CC7641">
        <w:rPr>
          <w:noProof/>
          <w:szCs w:val="24"/>
        </w:rPr>
        <w:t xml:space="preserve"> complemented</w:t>
      </w:r>
      <w:r w:rsidR="002E179E">
        <w:rPr>
          <w:noProof/>
          <w:szCs w:val="24"/>
        </w:rPr>
        <w:t xml:space="preserve"> and reinforced by</w:t>
      </w:r>
      <w:r w:rsidR="002E179E" w:rsidRPr="02CC7641">
        <w:rPr>
          <w:noProof/>
          <w:szCs w:val="24"/>
        </w:rPr>
        <w:t xml:space="preserve"> </w:t>
      </w:r>
      <w:r w:rsidR="008A53CF">
        <w:rPr>
          <w:noProof/>
          <w:szCs w:val="24"/>
        </w:rPr>
        <w:t xml:space="preserve">the </w:t>
      </w:r>
      <w:r w:rsidR="002E179E" w:rsidRPr="00273D55">
        <w:rPr>
          <w:noProof/>
          <w:szCs w:val="24"/>
        </w:rPr>
        <w:t>forthcoming Data Union Strategy</w:t>
      </w:r>
      <w:r w:rsidR="002E179E" w:rsidRPr="00273D55">
        <w:rPr>
          <w:noProof/>
        </w:rPr>
        <w:t>, by</w:t>
      </w:r>
      <w:r w:rsidR="002E179E">
        <w:rPr>
          <w:noProof/>
        </w:rPr>
        <w:t xml:space="preserve"> opening new sources of high-quality, large-scale data and enabling businesses and public administrations to share data seamlessly and at scale. In this context,</w:t>
      </w:r>
      <w:r>
        <w:rPr>
          <w:noProof/>
        </w:rPr>
        <w:t xml:space="preserve"> </w:t>
      </w:r>
      <w:r w:rsidRPr="00F262BC">
        <w:rPr>
          <w:b/>
          <w:bCs/>
          <w:noProof/>
        </w:rPr>
        <w:t>t</w:t>
      </w:r>
      <w:r w:rsidR="00D007C5" w:rsidRPr="00F262BC">
        <w:rPr>
          <w:b/>
          <w:bCs/>
          <w:noProof/>
        </w:rPr>
        <w:t xml:space="preserve">he Commission will set up Data Labs </w:t>
      </w:r>
      <w:r w:rsidR="009649C5" w:rsidRPr="00F262BC">
        <w:rPr>
          <w:b/>
          <w:bCs/>
          <w:noProof/>
        </w:rPr>
        <w:t xml:space="preserve">within AI </w:t>
      </w:r>
      <w:r w:rsidR="0027310F" w:rsidRPr="00F262BC">
        <w:rPr>
          <w:b/>
          <w:bCs/>
          <w:noProof/>
        </w:rPr>
        <w:t>F</w:t>
      </w:r>
      <w:r w:rsidR="009649C5" w:rsidRPr="00F262BC">
        <w:rPr>
          <w:b/>
          <w:bCs/>
          <w:noProof/>
        </w:rPr>
        <w:t xml:space="preserve">actories </w:t>
      </w:r>
      <w:r w:rsidR="00D007C5" w:rsidRPr="00F262BC">
        <w:rPr>
          <w:b/>
          <w:bCs/>
          <w:noProof/>
        </w:rPr>
        <w:t>that will federate data from different</w:t>
      </w:r>
      <w:r w:rsidRPr="00F262BC">
        <w:rPr>
          <w:b/>
          <w:bCs/>
          <w:noProof/>
        </w:rPr>
        <w:t xml:space="preserve"> </w:t>
      </w:r>
      <w:r w:rsidR="0009348D" w:rsidRPr="00F262BC">
        <w:rPr>
          <w:b/>
          <w:bCs/>
          <w:noProof/>
        </w:rPr>
        <w:t>sources</w:t>
      </w:r>
      <w:r w:rsidR="00F51CFD" w:rsidRPr="00F262BC">
        <w:rPr>
          <w:b/>
          <w:bCs/>
          <w:noProof/>
        </w:rPr>
        <w:t>,</w:t>
      </w:r>
      <w:r w:rsidR="0009348D" w:rsidRPr="00F262BC">
        <w:rPr>
          <w:b/>
          <w:bCs/>
          <w:noProof/>
        </w:rPr>
        <w:t xml:space="preserve"> including the Common European Data Spaces.</w:t>
      </w:r>
      <w:r w:rsidR="00DB699F">
        <w:rPr>
          <w:noProof/>
        </w:rPr>
        <w:t xml:space="preserve"> </w:t>
      </w:r>
      <w:r w:rsidR="001F6B89" w:rsidRPr="001F6B89">
        <w:rPr>
          <w:noProof/>
        </w:rPr>
        <w:t>Data Labs could also offer a range of other services</w:t>
      </w:r>
      <w:r w:rsidR="00635E27">
        <w:rPr>
          <w:noProof/>
        </w:rPr>
        <w:t>, such as</w:t>
      </w:r>
      <w:r w:rsidR="001F6B89" w:rsidRPr="001F6B89">
        <w:rPr>
          <w:noProof/>
        </w:rPr>
        <w:t xml:space="preserve"> cleaning and enriching datasets, providing technical tools (e.g. standardised formats, synthetic data, shared technical building blocks)</w:t>
      </w:r>
      <w:r w:rsidR="00D66008">
        <w:rPr>
          <w:noProof/>
        </w:rPr>
        <w:t xml:space="preserve">, </w:t>
      </w:r>
      <w:r w:rsidR="0024029B">
        <w:rPr>
          <w:noProof/>
        </w:rPr>
        <w:t>support</w:t>
      </w:r>
      <w:r w:rsidR="00096845">
        <w:rPr>
          <w:noProof/>
        </w:rPr>
        <w:t>ing</w:t>
      </w:r>
      <w:r w:rsidR="002A21C2">
        <w:rPr>
          <w:noProof/>
        </w:rPr>
        <w:t xml:space="preserve"> </w:t>
      </w:r>
      <w:r w:rsidR="00D66008">
        <w:rPr>
          <w:noProof/>
        </w:rPr>
        <w:t>regulatory compliance (e.g. GDPR)</w:t>
      </w:r>
      <w:r w:rsidR="001F6B89" w:rsidRPr="001F6B89">
        <w:rPr>
          <w:noProof/>
        </w:rPr>
        <w:t xml:space="preserve"> and fostering interoperability across sectors and borders.</w:t>
      </w:r>
      <w:r w:rsidR="00F54523" w:rsidRPr="00F54523">
        <w:rPr>
          <w:noProof/>
        </w:rPr>
        <w:t xml:space="preserve"> </w:t>
      </w:r>
      <w:r w:rsidR="00F54523">
        <w:rPr>
          <w:noProof/>
        </w:rPr>
        <w:t>The Data Labs will be a</w:t>
      </w:r>
      <w:r w:rsidR="00213593">
        <w:rPr>
          <w:noProof/>
        </w:rPr>
        <w:t>n important tool</w:t>
      </w:r>
      <w:r w:rsidR="00F54523">
        <w:rPr>
          <w:noProof/>
        </w:rPr>
        <w:t xml:space="preserve"> for scientists working with AI, connecting data repositories with data services and the EuroHPC infrastructure.</w:t>
      </w:r>
      <w:r w:rsidR="004A2ECB">
        <w:rPr>
          <w:noProof/>
        </w:rPr>
        <w:t xml:space="preserve"> </w:t>
      </w:r>
      <w:r w:rsidR="00F84F93">
        <w:rPr>
          <w:noProof/>
          <w:lang w:val="en-IE"/>
        </w:rPr>
        <w:t>T</w:t>
      </w:r>
      <w:r w:rsidR="00287C93" w:rsidRPr="00287C93">
        <w:rPr>
          <w:noProof/>
          <w:lang w:val="en-IE"/>
        </w:rPr>
        <w:t xml:space="preserve">hrough </w:t>
      </w:r>
      <w:r w:rsidR="003D1CFC">
        <w:rPr>
          <w:noProof/>
          <w:lang w:val="en-IE"/>
        </w:rPr>
        <w:t>its</w:t>
      </w:r>
      <w:r w:rsidR="00052EF7">
        <w:rPr>
          <w:noProof/>
          <w:lang w:val="en-IE"/>
        </w:rPr>
        <w:t xml:space="preserve"> Strategy for </w:t>
      </w:r>
      <w:r w:rsidR="00287C93" w:rsidRPr="00287C93">
        <w:rPr>
          <w:noProof/>
          <w:lang w:val="en-IE"/>
        </w:rPr>
        <w:t>Research and Technolog</w:t>
      </w:r>
      <w:r w:rsidR="008544F0">
        <w:rPr>
          <w:noProof/>
          <w:lang w:val="en-IE"/>
        </w:rPr>
        <w:t>y</w:t>
      </w:r>
      <w:r w:rsidR="00287C93" w:rsidRPr="00287C93">
        <w:rPr>
          <w:noProof/>
          <w:lang w:val="en-IE"/>
        </w:rPr>
        <w:t xml:space="preserve"> Infrastructures</w:t>
      </w:r>
      <w:r w:rsidR="00433E22">
        <w:rPr>
          <w:rStyle w:val="FootnoteReference"/>
          <w:noProof/>
          <w:lang w:val="en-IE"/>
        </w:rPr>
        <w:footnoteReference w:id="53"/>
      </w:r>
      <w:r w:rsidR="00287C93" w:rsidRPr="00287C93">
        <w:rPr>
          <w:noProof/>
          <w:lang w:val="en-IE"/>
        </w:rPr>
        <w:t xml:space="preserve">, </w:t>
      </w:r>
      <w:r w:rsidR="00A0363D">
        <w:rPr>
          <w:noProof/>
          <w:lang w:val="en-IE"/>
        </w:rPr>
        <w:t>the Commission</w:t>
      </w:r>
      <w:r w:rsidR="006079BC">
        <w:rPr>
          <w:noProof/>
          <w:lang w:val="en-IE"/>
        </w:rPr>
        <w:t xml:space="preserve"> will </w:t>
      </w:r>
      <w:r w:rsidR="005A31DD" w:rsidRPr="000A0411">
        <w:rPr>
          <w:noProof/>
          <w:lang w:val="en-IE"/>
        </w:rPr>
        <w:t xml:space="preserve">bolster the </w:t>
      </w:r>
      <w:r w:rsidR="00B910B3">
        <w:rPr>
          <w:noProof/>
          <w:lang w:val="en-IE"/>
        </w:rPr>
        <w:t xml:space="preserve">capacities, </w:t>
      </w:r>
      <w:r w:rsidR="005A31DD" w:rsidRPr="000A0411">
        <w:rPr>
          <w:noProof/>
          <w:lang w:val="en-IE"/>
        </w:rPr>
        <w:t>accessibility and sustainability of Europe’</w:t>
      </w:r>
      <w:r w:rsidR="001922FF" w:rsidRPr="000A0411">
        <w:rPr>
          <w:noProof/>
          <w:lang w:val="en-IE"/>
        </w:rPr>
        <w:t>s</w:t>
      </w:r>
      <w:r w:rsidR="005A31DD" w:rsidRPr="000A0411">
        <w:rPr>
          <w:noProof/>
          <w:lang w:val="en-IE"/>
        </w:rPr>
        <w:t xml:space="preserve"> research </w:t>
      </w:r>
      <w:r w:rsidR="00475407">
        <w:rPr>
          <w:noProof/>
          <w:lang w:val="en-IE"/>
        </w:rPr>
        <w:t>and technology</w:t>
      </w:r>
      <w:r w:rsidR="005A31DD" w:rsidRPr="000A0411">
        <w:rPr>
          <w:noProof/>
          <w:lang w:val="en-IE"/>
        </w:rPr>
        <w:t xml:space="preserve"> infrastructure ecosystem and </w:t>
      </w:r>
      <w:r w:rsidR="006079BC">
        <w:rPr>
          <w:noProof/>
          <w:lang w:val="en-IE"/>
        </w:rPr>
        <w:t>launch actions o</w:t>
      </w:r>
      <w:r w:rsidR="00287C93" w:rsidRPr="00287C93">
        <w:rPr>
          <w:noProof/>
          <w:lang w:val="en-IE"/>
        </w:rPr>
        <w:t>n Open Science</w:t>
      </w:r>
      <w:r w:rsidR="00A0363D">
        <w:rPr>
          <w:noProof/>
          <w:lang w:val="en-IE"/>
        </w:rPr>
        <w:t xml:space="preserve"> as</w:t>
      </w:r>
      <w:r w:rsidR="006079BC">
        <w:rPr>
          <w:noProof/>
          <w:lang w:val="en-IE"/>
        </w:rPr>
        <w:t xml:space="preserve"> </w:t>
      </w:r>
      <w:r w:rsidR="00287C93" w:rsidRPr="00287C93">
        <w:rPr>
          <w:noProof/>
          <w:lang w:val="en-IE"/>
        </w:rPr>
        <w:t>a key enable</w:t>
      </w:r>
      <w:r w:rsidR="00F232A6">
        <w:rPr>
          <w:noProof/>
          <w:lang w:val="en-IE"/>
        </w:rPr>
        <w:t>r for</w:t>
      </w:r>
      <w:r w:rsidR="00287C93" w:rsidRPr="00287C93">
        <w:rPr>
          <w:noProof/>
          <w:lang w:val="en-IE"/>
        </w:rPr>
        <w:t xml:space="preserve"> the development of scientific </w:t>
      </w:r>
      <w:r w:rsidR="00125A6D">
        <w:rPr>
          <w:noProof/>
          <w:lang w:val="en-IE"/>
        </w:rPr>
        <w:t xml:space="preserve">AI </w:t>
      </w:r>
      <w:r w:rsidR="00287C93" w:rsidRPr="00287C93">
        <w:rPr>
          <w:noProof/>
          <w:lang w:val="en-IE"/>
        </w:rPr>
        <w:t>applications.</w:t>
      </w:r>
    </w:p>
    <w:p w14:paraId="3DDCA597" w14:textId="3A8D6F20" w:rsidR="00F7486C" w:rsidRDefault="005E08B3">
      <w:pPr>
        <w:rPr>
          <w:noProof/>
        </w:rPr>
      </w:pPr>
      <w:r>
        <w:rPr>
          <w:noProof/>
        </w:rPr>
        <w:t>One objective of the</w:t>
      </w:r>
      <w:r w:rsidRPr="00F7486C">
        <w:rPr>
          <w:noProof/>
        </w:rPr>
        <w:t xml:space="preserve"> </w:t>
      </w:r>
      <w:r w:rsidR="00F0276C" w:rsidRPr="00F7486C">
        <w:rPr>
          <w:noProof/>
        </w:rPr>
        <w:t>2025-2027</w:t>
      </w:r>
      <w:r w:rsidR="00F0276C">
        <w:rPr>
          <w:noProof/>
        </w:rPr>
        <w:t xml:space="preserve"> </w:t>
      </w:r>
      <w:r w:rsidR="00F7486C" w:rsidRPr="00F7486C">
        <w:rPr>
          <w:noProof/>
        </w:rPr>
        <w:t>ERA Policy Agenda</w:t>
      </w:r>
      <w:r w:rsidR="009646FD" w:rsidRPr="009646FD">
        <w:rPr>
          <w:noProof/>
        </w:rPr>
        <w:t> </w:t>
      </w:r>
      <w:r w:rsidR="009646FD">
        <w:rPr>
          <w:rStyle w:val="FootnoteReference"/>
          <w:noProof/>
        </w:rPr>
        <w:footnoteReference w:id="54"/>
      </w:r>
      <w:r w:rsidR="00F7486C" w:rsidRPr="00F7486C">
        <w:rPr>
          <w:noProof/>
        </w:rPr>
        <w:t xml:space="preserve"> </w:t>
      </w:r>
      <w:r w:rsidR="007F50C8" w:rsidRPr="004C62C9">
        <w:rPr>
          <w:noProof/>
        </w:rPr>
        <w:t xml:space="preserve">in its </w:t>
      </w:r>
      <w:r w:rsidR="007F50C8" w:rsidRPr="000A48BA">
        <w:rPr>
          <w:b/>
          <w:bCs/>
          <w:noProof/>
        </w:rPr>
        <w:t>structural policy on open science</w:t>
      </w:r>
      <w:r w:rsidR="007F50C8" w:rsidRPr="004C62C9">
        <w:rPr>
          <w:noProof/>
        </w:rPr>
        <w:t xml:space="preserve"> </w:t>
      </w:r>
      <w:r w:rsidR="001772A0">
        <w:rPr>
          <w:noProof/>
        </w:rPr>
        <w:t>is</w:t>
      </w:r>
      <w:r w:rsidR="007F50C8" w:rsidRPr="004C62C9">
        <w:rPr>
          <w:noProof/>
        </w:rPr>
        <w:t xml:space="preserve"> t</w:t>
      </w:r>
      <w:r w:rsidR="00F7486C" w:rsidRPr="00F7486C">
        <w:rPr>
          <w:noProof/>
        </w:rPr>
        <w:t>o provide researchers with better legal conditions and resources to access and reuse publicly funded research results and</w:t>
      </w:r>
      <w:r w:rsidR="000E7510">
        <w:rPr>
          <w:noProof/>
        </w:rPr>
        <w:t xml:space="preserve"> to</w:t>
      </w:r>
      <w:r w:rsidR="00F7486C" w:rsidRPr="00F7486C">
        <w:rPr>
          <w:noProof/>
        </w:rPr>
        <w:t xml:space="preserve"> use publications and data for scientific purposes. </w:t>
      </w:r>
      <w:r w:rsidR="00BD08C8" w:rsidRPr="004C62C9">
        <w:rPr>
          <w:noProof/>
        </w:rPr>
        <w:t xml:space="preserve">In this context, the Commission will </w:t>
      </w:r>
      <w:r w:rsidR="004F2F3F">
        <w:rPr>
          <w:noProof/>
        </w:rPr>
        <w:t>gather</w:t>
      </w:r>
      <w:r w:rsidR="004F2F3F" w:rsidRPr="004C62C9">
        <w:rPr>
          <w:noProof/>
        </w:rPr>
        <w:t xml:space="preserve"> </w:t>
      </w:r>
      <w:r w:rsidR="00BD08C8" w:rsidRPr="004C62C9">
        <w:rPr>
          <w:noProof/>
        </w:rPr>
        <w:t>further evidence</w:t>
      </w:r>
      <w:r w:rsidR="004F2F3F">
        <w:rPr>
          <w:rStyle w:val="FootnoteReference"/>
          <w:noProof/>
        </w:rPr>
        <w:footnoteReference w:id="55"/>
      </w:r>
      <w:r w:rsidR="00D841C0">
        <w:rPr>
          <w:noProof/>
        </w:rPr>
        <w:t>, including through stakeholder consultations</w:t>
      </w:r>
      <w:r w:rsidR="00BD08C8" w:rsidRPr="004C62C9">
        <w:rPr>
          <w:noProof/>
        </w:rPr>
        <w:t xml:space="preserve"> on existing challenges and possible solutions</w:t>
      </w:r>
      <w:r w:rsidR="00CE3499">
        <w:rPr>
          <w:noProof/>
        </w:rPr>
        <w:t xml:space="preserve"> and policy options</w:t>
      </w:r>
      <w:r w:rsidR="004F2F3F">
        <w:rPr>
          <w:noProof/>
        </w:rPr>
        <w:t>.</w:t>
      </w:r>
      <w:r w:rsidR="00460DEA" w:rsidRPr="00F7486C" w:rsidDel="00460DEA">
        <w:rPr>
          <w:noProof/>
        </w:rPr>
        <w:t xml:space="preserve"> </w:t>
      </w:r>
    </w:p>
    <w:p w14:paraId="1ECE5654" w14:textId="38C8FADA" w:rsidR="00676B10" w:rsidRDefault="00676B10" w:rsidP="006B49F3">
      <w:pPr>
        <w:rPr>
          <w:noProof/>
        </w:rPr>
      </w:pPr>
      <w:r w:rsidRPr="002D0D93">
        <w:rPr>
          <w:b/>
          <w:bCs/>
          <w:noProof/>
        </w:rPr>
        <w:t xml:space="preserve">RAISE will work closely with EOSC, as well as </w:t>
      </w:r>
      <w:r w:rsidR="009D7A35">
        <w:rPr>
          <w:b/>
          <w:bCs/>
          <w:noProof/>
        </w:rPr>
        <w:t>the</w:t>
      </w:r>
      <w:r w:rsidRPr="002D0D93">
        <w:rPr>
          <w:b/>
          <w:bCs/>
          <w:noProof/>
        </w:rPr>
        <w:t xml:space="preserve"> other Data Spaces, to make high-quality AI-ready data available for AI science</w:t>
      </w:r>
      <w:r w:rsidRPr="00F418B9">
        <w:rPr>
          <w:noProof/>
        </w:rPr>
        <w:t xml:space="preserve">. </w:t>
      </w:r>
      <w:r w:rsidR="00543832" w:rsidRPr="00916AEA">
        <w:rPr>
          <w:noProof/>
        </w:rPr>
        <w:t xml:space="preserve">It will </w:t>
      </w:r>
      <w:r w:rsidR="00543832">
        <w:rPr>
          <w:noProof/>
        </w:rPr>
        <w:t xml:space="preserve">support the development and design of </w:t>
      </w:r>
      <w:r w:rsidR="00543832" w:rsidRPr="00916AEA">
        <w:rPr>
          <w:noProof/>
        </w:rPr>
        <w:t>the future Data Labs, as part of the AI Factories</w:t>
      </w:r>
      <w:r w:rsidR="00543832">
        <w:rPr>
          <w:noProof/>
        </w:rPr>
        <w:t>, to support the needs of scientists (e.g</w:t>
      </w:r>
      <w:r w:rsidR="00B64A77">
        <w:rPr>
          <w:noProof/>
        </w:rPr>
        <w:t>.</w:t>
      </w:r>
      <w:r w:rsidR="00543832">
        <w:rPr>
          <w:noProof/>
        </w:rPr>
        <w:t xml:space="preserve"> data gathering,</w:t>
      </w:r>
      <w:r w:rsidR="00543832" w:rsidRPr="00F418B9">
        <w:rPr>
          <w:noProof/>
        </w:rPr>
        <w:t xml:space="preserve"> cleaning and enriching </w:t>
      </w:r>
      <w:r w:rsidR="00543832">
        <w:rPr>
          <w:noProof/>
        </w:rPr>
        <w:t>services) and promoting its use by the scientific community</w:t>
      </w:r>
      <w:r>
        <w:rPr>
          <w:noProof/>
        </w:rPr>
        <w:t>.</w:t>
      </w:r>
      <w:r w:rsidR="006B5A62">
        <w:rPr>
          <w:noProof/>
        </w:rPr>
        <w:t xml:space="preserve"> RAISE will also </w:t>
      </w:r>
      <w:r w:rsidR="008524B0">
        <w:rPr>
          <w:noProof/>
        </w:rPr>
        <w:t xml:space="preserve">help to identify strategic </w:t>
      </w:r>
      <w:r w:rsidR="002A2D4A">
        <w:rPr>
          <w:noProof/>
        </w:rPr>
        <w:t xml:space="preserve">scientific </w:t>
      </w:r>
      <w:r w:rsidR="008524B0">
        <w:rPr>
          <w:noProof/>
        </w:rPr>
        <w:t xml:space="preserve">data gaps and support </w:t>
      </w:r>
      <w:r w:rsidR="006B5A62">
        <w:rPr>
          <w:noProof/>
        </w:rPr>
        <w:t xml:space="preserve">the efforts </w:t>
      </w:r>
      <w:r w:rsidR="008524B0">
        <w:rPr>
          <w:noProof/>
        </w:rPr>
        <w:t xml:space="preserve">to </w:t>
      </w:r>
      <w:r w:rsidR="0013524C">
        <w:rPr>
          <w:noProof/>
        </w:rPr>
        <w:t xml:space="preserve">gather, curate </w:t>
      </w:r>
      <w:r w:rsidR="005239A1">
        <w:rPr>
          <w:noProof/>
        </w:rPr>
        <w:t xml:space="preserve">and integrate </w:t>
      </w:r>
      <w:r w:rsidR="00FB4FCE">
        <w:rPr>
          <w:noProof/>
        </w:rPr>
        <w:t xml:space="preserve">the </w:t>
      </w:r>
      <w:r w:rsidR="005239A1">
        <w:rPr>
          <w:noProof/>
        </w:rPr>
        <w:t xml:space="preserve">datasets </w:t>
      </w:r>
      <w:r w:rsidR="00D467FD">
        <w:rPr>
          <w:noProof/>
        </w:rPr>
        <w:t>needed for</w:t>
      </w:r>
      <w:r w:rsidR="005239A1">
        <w:rPr>
          <w:noProof/>
        </w:rPr>
        <w:t xml:space="preserve"> AI </w:t>
      </w:r>
      <w:r w:rsidR="00F12CE4">
        <w:rPr>
          <w:noProof/>
        </w:rPr>
        <w:t>s</w:t>
      </w:r>
      <w:r w:rsidR="005239A1">
        <w:rPr>
          <w:noProof/>
        </w:rPr>
        <w:t>cience.</w:t>
      </w:r>
    </w:p>
    <w:tbl>
      <w:tblPr>
        <w:tblStyle w:val="TableGrid"/>
        <w:tblW w:w="0" w:type="auto"/>
        <w:tblLook w:val="04A0" w:firstRow="1" w:lastRow="0" w:firstColumn="1" w:lastColumn="0" w:noHBand="0" w:noVBand="1"/>
      </w:tblPr>
      <w:tblGrid>
        <w:gridCol w:w="8602"/>
      </w:tblGrid>
      <w:tr w:rsidR="00490E34" w14:paraId="58962B2C" w14:textId="77777777" w:rsidTr="00490E34">
        <w:tc>
          <w:tcPr>
            <w:tcW w:w="8602" w:type="dxa"/>
          </w:tcPr>
          <w:p w14:paraId="08294CEB" w14:textId="77777777" w:rsidR="00490E34" w:rsidRPr="00490E34" w:rsidRDefault="00490E34" w:rsidP="00B90775">
            <w:pPr>
              <w:keepNext/>
              <w:keepLines/>
              <w:rPr>
                <w:rFonts w:eastAsia="Calibri"/>
                <w:noProof/>
                <w:lang w:val="en-IE"/>
              </w:rPr>
            </w:pPr>
            <w:r w:rsidRPr="00490E34">
              <w:rPr>
                <w:rFonts w:eastAsia="Calibri"/>
                <w:noProof/>
                <w:lang w:val="en-IE"/>
              </w:rPr>
              <w:t xml:space="preserve">The Commission will: </w:t>
            </w:r>
          </w:p>
          <w:p w14:paraId="31A704AD" w14:textId="1413C8EB" w:rsidR="00743847" w:rsidRPr="00452DC7" w:rsidRDefault="00287C93" w:rsidP="007D11B4">
            <w:pPr>
              <w:pStyle w:val="ListParagraph"/>
              <w:keepNext/>
              <w:keepLines/>
              <w:numPr>
                <w:ilvl w:val="0"/>
                <w:numId w:val="24"/>
              </w:numPr>
              <w:spacing w:after="120" w:line="240" w:lineRule="auto"/>
              <w:rPr>
                <w:rFonts w:ascii="Times New Roman" w:hAnsi="Times New Roman" w:cs="Times New Roman"/>
                <w:noProof/>
                <w:sz w:val="24"/>
                <w:szCs w:val="24"/>
                <w:lang w:val="en-IE"/>
              </w:rPr>
            </w:pPr>
            <w:r w:rsidRPr="00A55555">
              <w:rPr>
                <w:rFonts w:ascii="Times New Roman" w:hAnsi="Times New Roman" w:cs="Times New Roman"/>
                <w:noProof/>
                <w:sz w:val="24"/>
                <w:szCs w:val="24"/>
                <w:lang w:val="en-IE"/>
              </w:rPr>
              <w:t>s</w:t>
            </w:r>
            <w:r w:rsidR="00743847" w:rsidRPr="00A55555">
              <w:rPr>
                <w:rFonts w:ascii="Times New Roman" w:hAnsi="Times New Roman" w:cs="Times New Roman"/>
                <w:noProof/>
                <w:sz w:val="24"/>
                <w:szCs w:val="24"/>
                <w:lang w:val="en-IE"/>
              </w:rPr>
              <w:t xml:space="preserve">upport the </w:t>
            </w:r>
            <w:r w:rsidR="00BE2B09" w:rsidRPr="00452DC7">
              <w:rPr>
                <w:rFonts w:ascii="Times New Roman" w:hAnsi="Times New Roman" w:cs="Times New Roman"/>
                <w:noProof/>
                <w:sz w:val="24"/>
                <w:szCs w:val="24"/>
                <w:lang w:val="en-IE"/>
              </w:rPr>
              <w:t>design</w:t>
            </w:r>
            <w:r w:rsidR="00BE2B09" w:rsidRPr="00A55555">
              <w:rPr>
                <w:rFonts w:ascii="Times New Roman" w:hAnsi="Times New Roman" w:cs="Times New Roman"/>
                <w:noProof/>
                <w:sz w:val="24"/>
                <w:szCs w:val="24"/>
                <w:lang w:val="en-IE"/>
              </w:rPr>
              <w:t xml:space="preserve"> </w:t>
            </w:r>
            <w:r w:rsidR="00743847" w:rsidRPr="00A55555">
              <w:rPr>
                <w:rFonts w:ascii="Times New Roman" w:hAnsi="Times New Roman" w:cs="Times New Roman"/>
                <w:noProof/>
                <w:sz w:val="24"/>
                <w:szCs w:val="24"/>
                <w:lang w:val="en-IE"/>
              </w:rPr>
              <w:t>of Data Labs</w:t>
            </w:r>
            <w:r w:rsidR="00D46E32">
              <w:rPr>
                <w:rFonts w:ascii="Times New Roman" w:hAnsi="Times New Roman" w:cs="Times New Roman"/>
                <w:noProof/>
                <w:sz w:val="24"/>
                <w:szCs w:val="24"/>
                <w:lang w:val="en-IE"/>
              </w:rPr>
              <w:t>,</w:t>
            </w:r>
            <w:r w:rsidR="00743847" w:rsidRPr="00A55555">
              <w:rPr>
                <w:rFonts w:ascii="Times New Roman" w:hAnsi="Times New Roman" w:cs="Times New Roman"/>
                <w:noProof/>
                <w:sz w:val="24"/>
                <w:szCs w:val="24"/>
                <w:lang w:val="en-IE"/>
              </w:rPr>
              <w:t xml:space="preserve"> </w:t>
            </w:r>
            <w:r w:rsidR="00D46E32">
              <w:rPr>
                <w:rFonts w:ascii="Times New Roman" w:hAnsi="Times New Roman" w:cs="Times New Roman"/>
                <w:noProof/>
                <w:sz w:val="24"/>
                <w:szCs w:val="24"/>
                <w:lang w:val="en-IE"/>
              </w:rPr>
              <w:t xml:space="preserve">and their </w:t>
            </w:r>
            <w:r w:rsidR="00D46E32" w:rsidRPr="00A55555">
              <w:rPr>
                <w:rFonts w:ascii="Times New Roman" w:hAnsi="Times New Roman" w:cs="Times New Roman"/>
                <w:noProof/>
                <w:sz w:val="24"/>
                <w:szCs w:val="24"/>
                <w:lang w:val="en-IE"/>
              </w:rPr>
              <w:t xml:space="preserve">linking </w:t>
            </w:r>
            <w:r w:rsidR="00D46E32">
              <w:rPr>
                <w:rFonts w:ascii="Times New Roman" w:hAnsi="Times New Roman" w:cs="Times New Roman"/>
                <w:noProof/>
                <w:sz w:val="24"/>
                <w:szCs w:val="24"/>
                <w:lang w:val="en-IE"/>
              </w:rPr>
              <w:t xml:space="preserve">with Common </w:t>
            </w:r>
            <w:r w:rsidR="00743847" w:rsidRPr="00A55555">
              <w:rPr>
                <w:rFonts w:ascii="Times New Roman" w:hAnsi="Times New Roman" w:cs="Times New Roman"/>
                <w:noProof/>
                <w:sz w:val="24"/>
                <w:szCs w:val="24"/>
                <w:lang w:val="en-IE"/>
              </w:rPr>
              <w:t>European Data Spaces, in particular EOSC</w:t>
            </w:r>
            <w:r w:rsidR="008228C8" w:rsidRPr="00452DC7">
              <w:rPr>
                <w:rFonts w:ascii="Times New Roman" w:hAnsi="Times New Roman" w:cs="Times New Roman"/>
                <w:noProof/>
                <w:sz w:val="24"/>
                <w:szCs w:val="24"/>
                <w:lang w:val="en-IE"/>
              </w:rPr>
              <w:t xml:space="preserve">, to ensure their </w:t>
            </w:r>
            <w:r w:rsidR="00264614" w:rsidRPr="00452DC7">
              <w:rPr>
                <w:rFonts w:ascii="Times New Roman" w:hAnsi="Times New Roman" w:cs="Times New Roman"/>
                <w:noProof/>
                <w:sz w:val="24"/>
                <w:szCs w:val="24"/>
                <w:lang w:val="en-IE"/>
              </w:rPr>
              <w:t xml:space="preserve">suitability </w:t>
            </w:r>
            <w:r w:rsidR="00483D37" w:rsidRPr="00483D37">
              <w:rPr>
                <w:rFonts w:ascii="Times New Roman" w:hAnsi="Times New Roman" w:cs="Times New Roman"/>
                <w:noProof/>
                <w:sz w:val="24"/>
                <w:szCs w:val="24"/>
                <w:lang w:val="en-IE"/>
              </w:rPr>
              <w:t xml:space="preserve">and the accessibility and reusability of data </w:t>
            </w:r>
            <w:r w:rsidR="00264614" w:rsidRPr="00452DC7">
              <w:rPr>
                <w:rFonts w:ascii="Times New Roman" w:hAnsi="Times New Roman" w:cs="Times New Roman"/>
                <w:noProof/>
                <w:sz w:val="24"/>
                <w:szCs w:val="24"/>
                <w:lang w:val="en-IE"/>
              </w:rPr>
              <w:t>for scientific research</w:t>
            </w:r>
            <w:r w:rsidR="00180BD9" w:rsidRPr="00256D74">
              <w:rPr>
                <w:rFonts w:ascii="Times New Roman" w:hAnsi="Times New Roman" w:cs="Times New Roman"/>
                <w:bCs/>
                <w:i/>
                <w:noProof/>
                <w:sz w:val="24"/>
                <w:szCs w:val="24"/>
                <w:lang w:val="en-IE"/>
              </w:rPr>
              <w:t>.</w:t>
            </w:r>
          </w:p>
          <w:p w14:paraId="6F6BBDC9" w14:textId="4D58C1F2" w:rsidR="00F57617" w:rsidRPr="00256D74" w:rsidRDefault="00243514" w:rsidP="007D11B4">
            <w:pPr>
              <w:pStyle w:val="ListParagraph"/>
              <w:keepNext/>
              <w:keepLines/>
              <w:numPr>
                <w:ilvl w:val="0"/>
                <w:numId w:val="24"/>
              </w:numPr>
              <w:spacing w:after="120" w:line="240" w:lineRule="auto"/>
              <w:rPr>
                <w:rFonts w:ascii="Times New Roman" w:hAnsi="Times New Roman" w:cs="Times New Roman"/>
                <w:noProof/>
                <w:sz w:val="24"/>
                <w:szCs w:val="24"/>
                <w:lang w:val="en-IE"/>
              </w:rPr>
            </w:pPr>
            <w:r w:rsidRPr="00476883">
              <w:rPr>
                <w:rFonts w:ascii="Times New Roman" w:hAnsi="Times New Roman" w:cs="Times New Roman"/>
                <w:noProof/>
                <w:sz w:val="24"/>
                <w:szCs w:val="24"/>
                <w:lang w:val="en-IE"/>
              </w:rPr>
              <w:t xml:space="preserve">support </w:t>
            </w:r>
            <w:r w:rsidR="007B3403" w:rsidRPr="00476883">
              <w:rPr>
                <w:rFonts w:ascii="Times New Roman" w:hAnsi="Times New Roman" w:cs="Times New Roman"/>
                <w:noProof/>
                <w:sz w:val="24"/>
                <w:szCs w:val="24"/>
                <w:lang w:val="en-IE"/>
              </w:rPr>
              <w:t xml:space="preserve">scientists to identify strategic data gaps and gather, curate and integrate </w:t>
            </w:r>
            <w:r w:rsidR="00546F07" w:rsidRPr="00476883">
              <w:rPr>
                <w:rFonts w:ascii="Times New Roman" w:hAnsi="Times New Roman" w:cs="Times New Roman"/>
                <w:noProof/>
                <w:sz w:val="24"/>
                <w:szCs w:val="24"/>
                <w:lang w:val="en-IE"/>
              </w:rPr>
              <w:t xml:space="preserve">the </w:t>
            </w:r>
            <w:r w:rsidR="007B3403" w:rsidRPr="00476883">
              <w:rPr>
                <w:rFonts w:ascii="Times New Roman" w:hAnsi="Times New Roman" w:cs="Times New Roman"/>
                <w:noProof/>
                <w:sz w:val="24"/>
                <w:szCs w:val="24"/>
                <w:lang w:val="en-IE"/>
              </w:rPr>
              <w:t xml:space="preserve">datasets needed </w:t>
            </w:r>
            <w:r w:rsidR="00546F07" w:rsidRPr="00476883">
              <w:rPr>
                <w:rFonts w:ascii="Times New Roman" w:hAnsi="Times New Roman" w:cs="Times New Roman"/>
                <w:noProof/>
                <w:sz w:val="24"/>
                <w:szCs w:val="24"/>
                <w:lang w:val="en-IE"/>
              </w:rPr>
              <w:t>through the RAISE Networks</w:t>
            </w:r>
            <w:r w:rsidR="00546F07" w:rsidRPr="00256D74">
              <w:rPr>
                <w:rFonts w:ascii="Times New Roman" w:hAnsi="Times New Roman" w:cs="Times New Roman"/>
                <w:noProof/>
                <w:sz w:val="24"/>
                <w:szCs w:val="24"/>
                <w:lang w:val="en-IE"/>
              </w:rPr>
              <w:t xml:space="preserve"> </w:t>
            </w:r>
            <w:r w:rsidR="00546F07" w:rsidRPr="00256D74">
              <w:rPr>
                <w:rFonts w:ascii="Times New Roman" w:hAnsi="Times New Roman" w:cs="Times New Roman"/>
                <w:i/>
                <w:iCs/>
                <w:noProof/>
                <w:sz w:val="24"/>
                <w:szCs w:val="24"/>
                <w:lang w:val="en-IE"/>
              </w:rPr>
              <w:t>(RAISE pilot)</w:t>
            </w:r>
            <w:r w:rsidR="00180BD9" w:rsidRPr="00256D74">
              <w:rPr>
                <w:rFonts w:ascii="Times New Roman" w:hAnsi="Times New Roman" w:cs="Times New Roman"/>
                <w:i/>
                <w:iCs/>
                <w:noProof/>
                <w:sz w:val="24"/>
                <w:szCs w:val="24"/>
                <w:lang w:val="en-IE"/>
              </w:rPr>
              <w:t>.</w:t>
            </w:r>
          </w:p>
          <w:p w14:paraId="352E9EFD" w14:textId="2C36F404" w:rsidR="00490E34" w:rsidRPr="0031313C" w:rsidRDefault="007F6B71" w:rsidP="007D11B4">
            <w:pPr>
              <w:pStyle w:val="ListParagraph"/>
              <w:keepNext/>
              <w:keepLines/>
              <w:numPr>
                <w:ilvl w:val="0"/>
                <w:numId w:val="24"/>
              </w:numPr>
              <w:spacing w:after="120" w:line="240" w:lineRule="auto"/>
              <w:rPr>
                <w:rFonts w:ascii="Times New Roman" w:hAnsi="Times New Roman" w:cs="Times New Roman"/>
                <w:noProof/>
                <w:sz w:val="24"/>
                <w:szCs w:val="24"/>
                <w:lang w:val="en-IE"/>
              </w:rPr>
            </w:pPr>
            <w:r>
              <w:rPr>
                <w:rFonts w:ascii="Times New Roman" w:hAnsi="Times New Roman" w:cs="Times New Roman"/>
                <w:noProof/>
                <w:sz w:val="24"/>
                <w:szCs w:val="24"/>
                <w:lang w:val="en-IE"/>
              </w:rPr>
              <w:t>collect evidence on the need</w:t>
            </w:r>
            <w:r w:rsidRPr="00E67176">
              <w:rPr>
                <w:rFonts w:ascii="Times New Roman" w:hAnsi="Times New Roman" w:cs="Times New Roman"/>
                <w:noProof/>
                <w:sz w:val="24"/>
                <w:szCs w:val="24"/>
                <w:lang w:val="en-IE"/>
              </w:rPr>
              <w:t xml:space="preserve"> </w:t>
            </w:r>
            <w:r w:rsidR="00E67176" w:rsidRPr="00E67176">
              <w:rPr>
                <w:rFonts w:ascii="Times New Roman" w:hAnsi="Times New Roman" w:cs="Times New Roman"/>
                <w:noProof/>
                <w:sz w:val="24"/>
                <w:szCs w:val="24"/>
                <w:lang w:val="en-IE"/>
              </w:rPr>
              <w:t xml:space="preserve">to improve access </w:t>
            </w:r>
            <w:r w:rsidR="00364720">
              <w:rPr>
                <w:rFonts w:ascii="Times New Roman" w:hAnsi="Times New Roman" w:cs="Times New Roman"/>
                <w:noProof/>
                <w:sz w:val="24"/>
                <w:szCs w:val="24"/>
                <w:lang w:val="en-IE"/>
              </w:rPr>
              <w:t xml:space="preserve">to </w:t>
            </w:r>
            <w:r w:rsidR="00E67176" w:rsidRPr="00E67176">
              <w:rPr>
                <w:rFonts w:ascii="Times New Roman" w:hAnsi="Times New Roman" w:cs="Times New Roman"/>
                <w:noProof/>
                <w:sz w:val="24"/>
                <w:szCs w:val="24"/>
                <w:lang w:val="en-IE"/>
              </w:rPr>
              <w:t xml:space="preserve">and reuse </w:t>
            </w:r>
            <w:r w:rsidR="00546F07">
              <w:rPr>
                <w:rFonts w:ascii="Times New Roman" w:hAnsi="Times New Roman" w:cs="Times New Roman"/>
                <w:noProof/>
                <w:sz w:val="24"/>
                <w:szCs w:val="24"/>
                <w:lang w:val="en-IE"/>
              </w:rPr>
              <w:t xml:space="preserve">of </w:t>
            </w:r>
            <w:r w:rsidR="00E67176" w:rsidRPr="00E67176">
              <w:rPr>
                <w:rFonts w:ascii="Times New Roman" w:hAnsi="Times New Roman" w:cs="Times New Roman"/>
                <w:noProof/>
                <w:sz w:val="24"/>
                <w:szCs w:val="24"/>
                <w:lang w:val="en-IE"/>
              </w:rPr>
              <w:t>publicly funded research results and</w:t>
            </w:r>
            <w:r w:rsidR="00546F07">
              <w:rPr>
                <w:rFonts w:ascii="Times New Roman" w:hAnsi="Times New Roman" w:cs="Times New Roman"/>
                <w:noProof/>
                <w:sz w:val="24"/>
                <w:szCs w:val="24"/>
                <w:lang w:val="en-IE"/>
              </w:rPr>
              <w:t xml:space="preserve"> the</w:t>
            </w:r>
            <w:r w:rsidR="00E67176" w:rsidRPr="00E67176">
              <w:rPr>
                <w:rFonts w:ascii="Times New Roman" w:hAnsi="Times New Roman" w:cs="Times New Roman"/>
                <w:noProof/>
                <w:sz w:val="24"/>
                <w:szCs w:val="24"/>
                <w:lang w:val="en-IE"/>
              </w:rPr>
              <w:t xml:space="preserve"> use of publications and data for scientific purposes</w:t>
            </w:r>
            <w:r w:rsidR="00395E00">
              <w:rPr>
                <w:rFonts w:ascii="Times New Roman" w:hAnsi="Times New Roman" w:cs="Times New Roman"/>
                <w:noProof/>
                <w:sz w:val="24"/>
                <w:szCs w:val="24"/>
                <w:lang w:val="en-IE"/>
              </w:rPr>
              <w:t>.</w:t>
            </w:r>
            <w:r w:rsidR="00E67176">
              <w:rPr>
                <w:rFonts w:ascii="Times New Roman" w:hAnsi="Times New Roman" w:cs="Times New Roman"/>
                <w:noProof/>
                <w:sz w:val="24"/>
                <w:szCs w:val="24"/>
                <w:lang w:val="en-IE"/>
              </w:rPr>
              <w:t xml:space="preserve"> </w:t>
            </w:r>
          </w:p>
        </w:tc>
      </w:tr>
    </w:tbl>
    <w:p w14:paraId="61351406" w14:textId="74778DA6" w:rsidR="00D40D57" w:rsidRPr="00D40D57" w:rsidRDefault="00D40D57" w:rsidP="00436B88">
      <w:pPr>
        <w:pStyle w:val="Heading2"/>
        <w:rPr>
          <w:noProof/>
        </w:rPr>
      </w:pPr>
      <w:r w:rsidRPr="00D40D57">
        <w:rPr>
          <w:noProof/>
        </w:rPr>
        <w:t>Research Funding</w:t>
      </w:r>
    </w:p>
    <w:p w14:paraId="78CEE7CB" w14:textId="7CE62862" w:rsidR="005C68AA" w:rsidRDefault="008952C4" w:rsidP="008952C4">
      <w:pPr>
        <w:rPr>
          <w:rFonts w:eastAsiaTheme="minorEastAsia"/>
          <w:noProof/>
          <w:lang w:val="en-IE" w:eastAsia="en-US"/>
        </w:rPr>
      </w:pPr>
      <w:r w:rsidRPr="00615E05">
        <w:rPr>
          <w:rFonts w:eastAsiaTheme="minorEastAsia"/>
          <w:b/>
          <w:noProof/>
          <w:lang w:val="en-IE" w:eastAsia="en-US"/>
        </w:rPr>
        <w:t>European research funding is already supporting AI in science projects in a wide range of disciplines</w:t>
      </w:r>
      <w:r w:rsidR="00271879" w:rsidRPr="00615E05">
        <w:rPr>
          <w:rFonts w:eastAsiaTheme="minorEastAsia"/>
          <w:b/>
          <w:noProof/>
          <w:lang w:val="en-IE" w:eastAsia="en-US"/>
        </w:rPr>
        <w:t xml:space="preserve">, </w:t>
      </w:r>
      <w:r w:rsidR="003B29D7" w:rsidRPr="00615E05">
        <w:rPr>
          <w:rFonts w:eastAsiaTheme="minorEastAsia"/>
          <w:b/>
          <w:noProof/>
          <w:lang w:val="en-IE" w:eastAsia="en-US"/>
        </w:rPr>
        <w:t xml:space="preserve">as well as </w:t>
      </w:r>
      <w:r w:rsidR="000A48BA" w:rsidRPr="00615E05">
        <w:rPr>
          <w:rFonts w:eastAsiaTheme="minorEastAsia"/>
          <w:b/>
          <w:noProof/>
          <w:lang w:val="en-IE" w:eastAsia="en-US"/>
        </w:rPr>
        <w:t>many</w:t>
      </w:r>
      <w:r w:rsidR="00271879" w:rsidRPr="00615E05">
        <w:rPr>
          <w:rFonts w:eastAsiaTheme="minorEastAsia"/>
          <w:b/>
          <w:noProof/>
          <w:lang w:val="en-IE" w:eastAsia="en-US"/>
        </w:rPr>
        <w:t xml:space="preserve"> projects on the science of AI</w:t>
      </w:r>
      <w:r w:rsidRPr="00615E05">
        <w:rPr>
          <w:rFonts w:eastAsiaTheme="minorEastAsia"/>
          <w:b/>
          <w:noProof/>
          <w:lang w:val="en-IE" w:eastAsia="en-US"/>
        </w:rPr>
        <w:t>.</w:t>
      </w:r>
      <w:r w:rsidRPr="1A45F307">
        <w:rPr>
          <w:rFonts w:eastAsiaTheme="minorEastAsia"/>
          <w:noProof/>
          <w:lang w:val="en-IE" w:eastAsia="en-US"/>
        </w:rPr>
        <w:t xml:space="preserve"> This has fostered the use of AI as a tool </w:t>
      </w:r>
      <w:r>
        <w:rPr>
          <w:rFonts w:eastAsiaTheme="minorEastAsia"/>
          <w:noProof/>
          <w:lang w:val="en-IE" w:eastAsia="en-US"/>
        </w:rPr>
        <w:t xml:space="preserve">across </w:t>
      </w:r>
      <w:r w:rsidRPr="1A45F307">
        <w:rPr>
          <w:rFonts w:eastAsiaTheme="minorEastAsia"/>
          <w:noProof/>
          <w:lang w:val="en-IE" w:eastAsia="en-US"/>
        </w:rPr>
        <w:t xml:space="preserve">disciplines and </w:t>
      </w:r>
      <w:r>
        <w:rPr>
          <w:rFonts w:eastAsiaTheme="minorEastAsia"/>
          <w:noProof/>
          <w:lang w:val="en-IE" w:eastAsia="en-US"/>
        </w:rPr>
        <w:t>advanced the state of science in those fields</w:t>
      </w:r>
      <w:r w:rsidR="00904BE9">
        <w:rPr>
          <w:rFonts w:eastAsiaTheme="minorEastAsia"/>
          <w:noProof/>
          <w:lang w:val="en-IE" w:eastAsia="en-US"/>
        </w:rPr>
        <w:t xml:space="preserve"> (see box below).</w:t>
      </w:r>
      <w:r w:rsidRPr="1A45F307">
        <w:rPr>
          <w:rFonts w:eastAsiaTheme="minorEastAsia"/>
          <w:noProof/>
          <w:lang w:val="en-IE" w:eastAsia="en-US"/>
        </w:rPr>
        <w:t xml:space="preserve"> </w:t>
      </w:r>
      <w:r w:rsidRPr="00AB1F9A">
        <w:rPr>
          <w:rFonts w:eastAsiaTheme="minorEastAsia"/>
          <w:noProof/>
          <w:lang w:val="en-IE" w:eastAsia="en-US"/>
        </w:rPr>
        <w:t>As AI technologies have become more advanced and widely used, research funding has increased,</w:t>
      </w:r>
      <w:r w:rsidRPr="00AB1F9A" w:rsidDel="00AB1F9A">
        <w:rPr>
          <w:rFonts w:eastAsiaTheme="minorEastAsia"/>
          <w:noProof/>
          <w:lang w:val="en-IE" w:eastAsia="en-US"/>
        </w:rPr>
        <w:t xml:space="preserve"> </w:t>
      </w:r>
      <w:r w:rsidRPr="006D3027">
        <w:rPr>
          <w:rFonts w:eastAsiaTheme="minorEastAsia"/>
          <w:noProof/>
          <w:lang w:val="en-IE" w:eastAsia="en-US"/>
        </w:rPr>
        <w:t xml:space="preserve">which is, for example, reflected in </w:t>
      </w:r>
      <w:r>
        <w:rPr>
          <w:rFonts w:eastAsiaTheme="minorEastAsia"/>
          <w:noProof/>
          <w:lang w:val="en-IE" w:eastAsia="en-US"/>
        </w:rPr>
        <w:t xml:space="preserve">the increase </w:t>
      </w:r>
      <w:r w:rsidR="00EA6B0F">
        <w:rPr>
          <w:rFonts w:eastAsiaTheme="minorEastAsia"/>
          <w:noProof/>
          <w:lang w:val="en-IE" w:eastAsia="en-US"/>
        </w:rPr>
        <w:t xml:space="preserve">in </w:t>
      </w:r>
      <w:r w:rsidR="00EA6B0F" w:rsidRPr="006D3027">
        <w:rPr>
          <w:rFonts w:eastAsiaTheme="minorEastAsia"/>
          <w:noProof/>
          <w:lang w:val="en-IE" w:eastAsia="en-US"/>
        </w:rPr>
        <w:t>E</w:t>
      </w:r>
      <w:r w:rsidR="00EA6B0F">
        <w:rPr>
          <w:rFonts w:eastAsiaTheme="minorEastAsia"/>
          <w:noProof/>
          <w:lang w:val="en-IE" w:eastAsia="en-US"/>
        </w:rPr>
        <w:t xml:space="preserve">uropean Research </w:t>
      </w:r>
      <w:r w:rsidR="00EA6B0F" w:rsidRPr="006D3027">
        <w:rPr>
          <w:rFonts w:eastAsiaTheme="minorEastAsia"/>
          <w:noProof/>
          <w:lang w:val="en-IE" w:eastAsia="en-US"/>
        </w:rPr>
        <w:t>C</w:t>
      </w:r>
      <w:r w:rsidR="00EA6B0F">
        <w:rPr>
          <w:rFonts w:eastAsiaTheme="minorEastAsia"/>
          <w:noProof/>
          <w:lang w:val="en-IE" w:eastAsia="en-US"/>
        </w:rPr>
        <w:t>ouncil (ERC)</w:t>
      </w:r>
      <w:r w:rsidR="00EA6B0F" w:rsidRPr="006D3027">
        <w:rPr>
          <w:rFonts w:eastAsiaTheme="minorEastAsia"/>
          <w:noProof/>
          <w:lang w:val="en-IE" w:eastAsia="en-US"/>
        </w:rPr>
        <w:t xml:space="preserve"> grants</w:t>
      </w:r>
      <w:r w:rsidR="00EA6B0F" w:rsidRPr="1A45F307">
        <w:rPr>
          <w:rFonts w:eastAsiaTheme="minorEastAsia"/>
          <w:noProof/>
          <w:vertAlign w:val="superscript"/>
          <w:lang w:val="en-IE" w:eastAsia="en-US"/>
        </w:rPr>
        <w:footnoteReference w:id="56"/>
      </w:r>
      <w:r w:rsidR="00EA6B0F" w:rsidRPr="1A45F307">
        <w:rPr>
          <w:rFonts w:eastAsiaTheme="minorEastAsia"/>
          <w:noProof/>
          <w:lang w:val="en-IE" w:eastAsia="en-US"/>
        </w:rPr>
        <w:t xml:space="preserve"> </w:t>
      </w:r>
      <w:r w:rsidR="00EA6B0F">
        <w:rPr>
          <w:rFonts w:eastAsiaTheme="minorEastAsia"/>
          <w:noProof/>
          <w:lang w:val="en-IE" w:eastAsia="en-US"/>
        </w:rPr>
        <w:t xml:space="preserve">for </w:t>
      </w:r>
      <w:r w:rsidRPr="006D3027">
        <w:rPr>
          <w:rFonts w:eastAsiaTheme="minorEastAsia"/>
          <w:noProof/>
          <w:lang w:val="en-IE" w:eastAsia="en-US"/>
        </w:rPr>
        <w:t>AI</w:t>
      </w:r>
      <w:r>
        <w:rPr>
          <w:rFonts w:eastAsiaTheme="minorEastAsia"/>
          <w:noProof/>
          <w:lang w:val="en-IE" w:eastAsia="en-US"/>
        </w:rPr>
        <w:t xml:space="preserve"> in science </w:t>
      </w:r>
      <w:r w:rsidRPr="1A45F307">
        <w:rPr>
          <w:rFonts w:eastAsiaTheme="minorEastAsia"/>
          <w:noProof/>
          <w:lang w:val="en-IE" w:eastAsia="en-US"/>
        </w:rPr>
        <w:t>(</w:t>
      </w:r>
      <w:r w:rsidR="00247D94" w:rsidRPr="00247D94">
        <w:rPr>
          <w:rFonts w:eastAsiaTheme="minorEastAsia"/>
          <w:noProof/>
          <w:lang w:val="en-IE" w:eastAsia="en-US"/>
        </w:rPr>
        <w:t>see graph below</w:t>
      </w:r>
      <w:r w:rsidR="00247D94">
        <w:rPr>
          <w:rFonts w:eastAsiaTheme="minorEastAsia"/>
          <w:noProof/>
          <w:lang w:val="en-IE" w:eastAsia="en-US"/>
        </w:rPr>
        <w:t>).</w:t>
      </w:r>
      <w:r w:rsidR="004E4715">
        <w:rPr>
          <w:rFonts w:eastAsiaTheme="minorEastAsia"/>
          <w:noProof/>
          <w:lang w:val="en-IE" w:eastAsia="en-US"/>
        </w:rPr>
        <w:t xml:space="preserve"> </w:t>
      </w:r>
    </w:p>
    <w:tbl>
      <w:tblPr>
        <w:tblStyle w:val="TableGrid"/>
        <w:tblpPr w:leftFromText="180" w:rightFromText="180" w:vertAnchor="text" w:tblpY="1"/>
        <w:tblOverlap w:val="never"/>
        <w:tblW w:w="0" w:type="auto"/>
        <w:tblBorders>
          <w:top w:val="single" w:sz="12" w:space="0" w:color="0F9ED5" w:themeColor="accent4"/>
          <w:left w:val="single" w:sz="12" w:space="0" w:color="0F9ED5" w:themeColor="accent4"/>
          <w:bottom w:val="single" w:sz="12" w:space="0" w:color="0F9ED5" w:themeColor="accent4"/>
          <w:right w:val="single" w:sz="12" w:space="0" w:color="0F9ED5" w:themeColor="accent4"/>
          <w:insideH w:val="single" w:sz="12" w:space="0" w:color="0F9ED5" w:themeColor="accent4"/>
          <w:insideV w:val="single" w:sz="12" w:space="0" w:color="0F9ED5" w:themeColor="accent4"/>
        </w:tblBorders>
        <w:shd w:val="clear" w:color="auto" w:fill="C1E4F5" w:themeFill="accent1" w:themeFillTint="33"/>
        <w:tblLook w:val="04A0" w:firstRow="1" w:lastRow="0" w:firstColumn="1" w:lastColumn="0" w:noHBand="0" w:noVBand="1"/>
      </w:tblPr>
      <w:tblGrid>
        <w:gridCol w:w="8588"/>
      </w:tblGrid>
      <w:tr w:rsidR="003D1073" w:rsidRPr="00F30A1B" w14:paraId="07308D9A" w14:textId="77777777" w:rsidTr="00452DC7">
        <w:tc>
          <w:tcPr>
            <w:tcW w:w="8602" w:type="dxa"/>
            <w:shd w:val="clear" w:color="auto" w:fill="C1E4F5" w:themeFill="accent1" w:themeFillTint="33"/>
          </w:tcPr>
          <w:p w14:paraId="5E968BF1" w14:textId="4DAE3CB0" w:rsidR="003D1073" w:rsidRDefault="003D1073" w:rsidP="003D6CF8">
            <w:pPr>
              <w:pStyle w:val="Text2"/>
              <w:keepNext/>
              <w:keepLines/>
              <w:ind w:left="0"/>
              <w:rPr>
                <w:rFonts w:eastAsiaTheme="minorHAnsi"/>
                <w:b/>
                <w:bCs/>
                <w:noProof/>
                <w:kern w:val="2"/>
                <w:sz w:val="22"/>
                <w:szCs w:val="22"/>
                <w:lang w:val="en-IE" w:eastAsia="en-US"/>
                <w14:ligatures w14:val="standardContextual"/>
              </w:rPr>
            </w:pPr>
            <w:r>
              <w:rPr>
                <w:rFonts w:eastAsiaTheme="minorHAnsi"/>
                <w:b/>
                <w:bCs/>
                <w:noProof/>
                <w:kern w:val="2"/>
                <w:sz w:val="22"/>
                <w:szCs w:val="22"/>
                <w:lang w:val="en-IE" w:eastAsia="en-US"/>
                <w14:ligatures w14:val="standardContextual"/>
              </w:rPr>
              <w:t>EU-</w:t>
            </w:r>
            <w:r w:rsidR="00476883">
              <w:rPr>
                <w:rFonts w:eastAsiaTheme="minorHAnsi"/>
                <w:b/>
                <w:bCs/>
                <w:noProof/>
                <w:kern w:val="2"/>
                <w:sz w:val="22"/>
                <w:szCs w:val="22"/>
                <w:lang w:val="en-IE" w:eastAsia="en-US"/>
                <w14:ligatures w14:val="standardContextual"/>
              </w:rPr>
              <w:t>f</w:t>
            </w:r>
            <w:r>
              <w:rPr>
                <w:rFonts w:eastAsiaTheme="minorHAnsi"/>
                <w:b/>
                <w:bCs/>
                <w:noProof/>
                <w:kern w:val="2"/>
                <w:sz w:val="22"/>
                <w:szCs w:val="22"/>
                <w:lang w:val="en-IE" w:eastAsia="en-US"/>
                <w14:ligatures w14:val="standardContextual"/>
              </w:rPr>
              <w:t xml:space="preserve">unded </w:t>
            </w:r>
            <w:r w:rsidRPr="00F30A1B">
              <w:rPr>
                <w:rFonts w:eastAsiaTheme="minorHAnsi"/>
                <w:b/>
                <w:bCs/>
                <w:noProof/>
                <w:kern w:val="2"/>
                <w:sz w:val="22"/>
                <w:szCs w:val="22"/>
                <w:lang w:val="en-IE" w:eastAsia="en-US"/>
                <w14:ligatures w14:val="standardContextual"/>
              </w:rPr>
              <w:t xml:space="preserve">AI in science </w:t>
            </w:r>
            <w:r>
              <w:rPr>
                <w:rFonts w:eastAsiaTheme="minorHAnsi"/>
                <w:b/>
                <w:bCs/>
                <w:noProof/>
                <w:kern w:val="2"/>
                <w:sz w:val="22"/>
                <w:szCs w:val="22"/>
                <w:lang w:val="en-IE" w:eastAsia="en-US"/>
                <w14:ligatures w14:val="standardContextual"/>
              </w:rPr>
              <w:t>projects</w:t>
            </w:r>
            <w:r w:rsidR="00411DF6" w:rsidRPr="1A45F307">
              <w:rPr>
                <w:rFonts w:eastAsiaTheme="minorEastAsia"/>
                <w:noProof/>
                <w:vertAlign w:val="superscript"/>
                <w:lang w:val="en-IE" w:eastAsia="en-US"/>
              </w:rPr>
              <w:footnoteReference w:id="57"/>
            </w:r>
          </w:p>
          <w:p w14:paraId="1974B82A" w14:textId="26A89EF7" w:rsidR="00D62B7F" w:rsidRPr="009D5CCA" w:rsidRDefault="00411DF6" w:rsidP="003D6CF8">
            <w:pPr>
              <w:pStyle w:val="Text2"/>
              <w:keepNext/>
              <w:keepLines/>
              <w:ind w:left="0"/>
              <w:rPr>
                <w:rFonts w:eastAsiaTheme="minorHAnsi"/>
                <w:noProof/>
                <w:kern w:val="2"/>
                <w:sz w:val="22"/>
                <w:szCs w:val="22"/>
                <w:lang w:val="en-IE" w:eastAsia="en-US"/>
                <w14:ligatures w14:val="standardContextual"/>
              </w:rPr>
            </w:pPr>
            <w:r w:rsidRPr="009D5CCA">
              <w:rPr>
                <w:rFonts w:eastAsiaTheme="minorHAnsi"/>
                <w:noProof/>
                <w:kern w:val="2"/>
                <w:sz w:val="22"/>
                <w:szCs w:val="22"/>
                <w:lang w:val="en-IE" w:eastAsia="en-US"/>
                <w14:ligatures w14:val="standardContextual"/>
              </w:rPr>
              <w:t>F-IMAGE employed AI to classify and analyse seismic signals and understand the behaviour of faults during earthquakes.</w:t>
            </w:r>
            <w:r w:rsidR="005F0122" w:rsidRPr="009D5CCA">
              <w:rPr>
                <w:rFonts w:eastAsiaTheme="minorHAnsi"/>
                <w:noProof/>
                <w:kern w:val="2"/>
                <w:sz w:val="22"/>
                <w:szCs w:val="22"/>
                <w:lang w:val="en-IE" w:eastAsia="en-US"/>
                <w14:ligatures w14:val="standardContextual"/>
              </w:rPr>
              <w:t xml:space="preserve"> By evaluating the short-term evolution of faults, it becomes possible to better understand processes that produce earthquakes.</w:t>
            </w:r>
          </w:p>
          <w:p w14:paraId="645014E7" w14:textId="2CA22072" w:rsidR="005F0122" w:rsidRPr="009D5CCA" w:rsidRDefault="009B0F55" w:rsidP="003D6CF8">
            <w:pPr>
              <w:pStyle w:val="Text2"/>
              <w:keepNext/>
              <w:keepLines/>
              <w:ind w:left="0"/>
              <w:rPr>
                <w:rFonts w:eastAsiaTheme="minorHAnsi"/>
                <w:noProof/>
                <w:kern w:val="2"/>
                <w:sz w:val="22"/>
                <w:szCs w:val="22"/>
                <w:lang w:val="en-IE" w:eastAsia="en-US"/>
                <w14:ligatures w14:val="standardContextual"/>
              </w:rPr>
            </w:pPr>
            <w:r w:rsidRPr="009D5CCA">
              <w:rPr>
                <w:rFonts w:eastAsiaTheme="minorHAnsi"/>
                <w:noProof/>
                <w:kern w:val="2"/>
                <w:sz w:val="22"/>
                <w:szCs w:val="22"/>
                <w:lang w:val="en-IE" w:eastAsia="en-US"/>
                <w14:ligatures w14:val="standardContextual"/>
              </w:rPr>
              <w:t>AI-PREVENT applied AI to datasets covering health and other lifestyle factors, to achieve more predictive and personalised healthcare</w:t>
            </w:r>
            <w:r w:rsidR="00BF58E9" w:rsidRPr="009D5CCA">
              <w:rPr>
                <w:rFonts w:eastAsiaTheme="minorHAnsi"/>
                <w:noProof/>
                <w:kern w:val="2"/>
                <w:sz w:val="22"/>
                <w:szCs w:val="22"/>
                <w:lang w:val="en-IE" w:eastAsia="en-US"/>
                <w14:ligatures w14:val="standardContextual"/>
              </w:rPr>
              <w:t xml:space="preserve">. The AI-generated models were shown to be powerful tools for identifying specific individuals at risk and in need of preventive care. </w:t>
            </w:r>
          </w:p>
          <w:p w14:paraId="3A8B25A9" w14:textId="762D97D8" w:rsidR="003D1073" w:rsidRPr="007D11B4" w:rsidRDefault="00C025F8" w:rsidP="003D6CF8">
            <w:pPr>
              <w:pStyle w:val="Text2"/>
              <w:keepNext/>
              <w:keepLines/>
              <w:ind w:left="0"/>
              <w:rPr>
                <w:rFonts w:eastAsiaTheme="minorHAnsi"/>
                <w:noProof/>
                <w:kern w:val="2"/>
                <w:sz w:val="22"/>
                <w:szCs w:val="22"/>
                <w:lang w:val="en-IE" w:eastAsia="en-US"/>
                <w14:ligatures w14:val="standardContextual"/>
              </w:rPr>
            </w:pPr>
            <w:r w:rsidRPr="009D5CCA">
              <w:rPr>
                <w:noProof/>
                <w:sz w:val="22"/>
                <w:szCs w:val="22"/>
              </w:rPr>
              <w:t>BioMonitor4CAP develops biodiversity monitoring systems for agricultural fields that integrate classical indicator methodologies with advanced technological approaches, including AI. Its main goal is to provide knowledge, methods and tools to farmers and the wider</w:t>
            </w:r>
            <w:r w:rsidR="0013039E">
              <w:rPr>
                <w:noProof/>
                <w:sz w:val="22"/>
                <w:szCs w:val="22"/>
              </w:rPr>
              <w:t xml:space="preserve"> public</w:t>
            </w:r>
            <w:r w:rsidR="009D5CCA">
              <w:rPr>
                <w:noProof/>
                <w:sz w:val="22"/>
                <w:szCs w:val="22"/>
              </w:rPr>
              <w:t>.</w:t>
            </w:r>
            <w:r w:rsidRPr="009D5CCA">
              <w:rPr>
                <w:noProof/>
                <w:sz w:val="22"/>
                <w:szCs w:val="22"/>
              </w:rPr>
              <w:t xml:space="preserve"> </w:t>
            </w:r>
          </w:p>
        </w:tc>
      </w:tr>
    </w:tbl>
    <w:p w14:paraId="5A18FB35" w14:textId="5A5D3A62" w:rsidR="002837A1" w:rsidRPr="00452DC7" w:rsidRDefault="003C2F77" w:rsidP="00452DC7">
      <w:pPr>
        <w:spacing w:before="120"/>
        <w:rPr>
          <w:rFonts w:eastAsiaTheme="minorEastAsia"/>
          <w:noProof/>
          <w:lang w:val="en-IE" w:eastAsia="en-US"/>
        </w:rPr>
      </w:pPr>
      <w:r w:rsidRPr="00B268B5">
        <w:rPr>
          <w:rFonts w:eastAsiaTheme="minorEastAsia"/>
          <w:b/>
          <w:bCs/>
          <w:noProof/>
          <w:lang w:val="en-IE" w:eastAsia="en-US"/>
        </w:rPr>
        <w:t>Under Horizon Europe</w:t>
      </w:r>
      <w:r w:rsidR="00F46DED" w:rsidRPr="00B268B5">
        <w:rPr>
          <w:rFonts w:eastAsiaTheme="minorEastAsia"/>
          <w:b/>
          <w:bCs/>
          <w:noProof/>
          <w:lang w:val="en-IE" w:eastAsia="en-US"/>
        </w:rPr>
        <w:t>,</w:t>
      </w:r>
      <w:r w:rsidR="003A4331" w:rsidRPr="00B268B5">
        <w:rPr>
          <w:rFonts w:eastAsiaTheme="minorEastAsia"/>
          <w:b/>
          <w:bCs/>
          <w:noProof/>
          <w:lang w:val="en-IE" w:eastAsia="en-US"/>
        </w:rPr>
        <w:t xml:space="preserve"> </w:t>
      </w:r>
      <w:r w:rsidR="00640F63" w:rsidRPr="00B268B5">
        <w:rPr>
          <w:rFonts w:eastAsiaTheme="minorEastAsia"/>
          <w:b/>
          <w:bCs/>
          <w:noProof/>
          <w:lang w:val="en-IE" w:eastAsia="en-US"/>
        </w:rPr>
        <w:t>the EU has</w:t>
      </w:r>
      <w:r w:rsidR="00DF5CCD" w:rsidRPr="00B268B5">
        <w:rPr>
          <w:rFonts w:eastAsiaTheme="minorEastAsia"/>
          <w:b/>
          <w:bCs/>
          <w:noProof/>
          <w:lang w:val="en-IE" w:eastAsia="en-US"/>
        </w:rPr>
        <w:t xml:space="preserve"> invested</w:t>
      </w:r>
      <w:r w:rsidR="00DF5CCD" w:rsidRPr="7A24177E">
        <w:rPr>
          <w:rFonts w:eastAsiaTheme="minorEastAsia"/>
          <w:noProof/>
          <w:lang w:val="en-IE" w:eastAsia="en-US"/>
        </w:rPr>
        <w:t xml:space="preserve"> EUR 6.4 billion in AI</w:t>
      </w:r>
      <w:r w:rsidR="00CF7C82" w:rsidRPr="7A24177E">
        <w:rPr>
          <w:rFonts w:eastAsiaTheme="minorEastAsia"/>
          <w:noProof/>
          <w:lang w:val="en-IE" w:eastAsia="en-US"/>
        </w:rPr>
        <w:t xml:space="preserve"> </w:t>
      </w:r>
      <w:r w:rsidR="00051957" w:rsidRPr="7A24177E">
        <w:rPr>
          <w:rFonts w:eastAsiaTheme="minorEastAsia"/>
          <w:noProof/>
          <w:lang w:val="en-IE" w:eastAsia="en-US"/>
        </w:rPr>
        <w:t xml:space="preserve">over the 2021-24 period. </w:t>
      </w:r>
      <w:r w:rsidR="004F5895">
        <w:rPr>
          <w:rFonts w:eastAsiaTheme="minorEastAsia"/>
          <w:noProof/>
          <w:lang w:val="en-IE" w:eastAsia="en-US"/>
        </w:rPr>
        <w:t>T</w:t>
      </w:r>
      <w:r w:rsidR="00D25336">
        <w:rPr>
          <w:rFonts w:eastAsiaTheme="minorEastAsia"/>
          <w:noProof/>
          <w:lang w:val="en-IE" w:eastAsia="en-US"/>
        </w:rPr>
        <w:t>he</w:t>
      </w:r>
      <w:r w:rsidR="00051957" w:rsidRPr="7A24177E">
        <w:rPr>
          <w:rFonts w:eastAsiaTheme="minorEastAsia"/>
          <w:noProof/>
          <w:lang w:val="en-IE" w:eastAsia="en-US"/>
        </w:rPr>
        <w:t xml:space="preserve"> </w:t>
      </w:r>
      <w:r w:rsidR="00756938" w:rsidRPr="7A24177E">
        <w:rPr>
          <w:rFonts w:eastAsiaTheme="minorEastAsia"/>
          <w:noProof/>
          <w:lang w:val="en-IE" w:eastAsia="en-US"/>
        </w:rPr>
        <w:t xml:space="preserve">2025 </w:t>
      </w:r>
      <w:r w:rsidR="00051957" w:rsidRPr="7A24177E">
        <w:rPr>
          <w:rFonts w:eastAsiaTheme="minorEastAsia"/>
          <w:noProof/>
          <w:lang w:val="en-IE" w:eastAsia="en-US"/>
        </w:rPr>
        <w:t xml:space="preserve">Horizon Europe </w:t>
      </w:r>
      <w:r w:rsidR="00596836" w:rsidRPr="7A24177E">
        <w:rPr>
          <w:rFonts w:eastAsiaTheme="minorEastAsia"/>
          <w:noProof/>
          <w:lang w:val="en-IE" w:eastAsia="en-US"/>
        </w:rPr>
        <w:t xml:space="preserve">Work </w:t>
      </w:r>
      <w:r w:rsidR="00051957" w:rsidRPr="7A24177E">
        <w:rPr>
          <w:rFonts w:eastAsiaTheme="minorEastAsia"/>
          <w:noProof/>
          <w:lang w:val="en-IE" w:eastAsia="en-US"/>
        </w:rPr>
        <w:t>P</w:t>
      </w:r>
      <w:r w:rsidR="00596836" w:rsidRPr="7A24177E">
        <w:rPr>
          <w:rFonts w:eastAsiaTheme="minorEastAsia"/>
          <w:noProof/>
          <w:lang w:val="en-IE" w:eastAsia="en-US"/>
        </w:rPr>
        <w:t xml:space="preserve">rogramme </w:t>
      </w:r>
      <w:r w:rsidR="00756938">
        <w:rPr>
          <w:rFonts w:eastAsiaTheme="minorEastAsia"/>
          <w:noProof/>
          <w:lang w:val="en-IE" w:eastAsia="en-US"/>
        </w:rPr>
        <w:t xml:space="preserve">is </w:t>
      </w:r>
      <w:r w:rsidR="004F5895">
        <w:rPr>
          <w:rFonts w:eastAsiaTheme="minorEastAsia"/>
          <w:noProof/>
          <w:lang w:val="en-IE" w:eastAsia="en-US"/>
        </w:rPr>
        <w:t>invest</w:t>
      </w:r>
      <w:r w:rsidR="00756938">
        <w:rPr>
          <w:rFonts w:eastAsiaTheme="minorEastAsia"/>
          <w:noProof/>
          <w:lang w:val="en-IE" w:eastAsia="en-US"/>
        </w:rPr>
        <w:t>ing</w:t>
      </w:r>
      <w:r w:rsidR="00051957" w:rsidRPr="7A24177E">
        <w:rPr>
          <w:rFonts w:eastAsiaTheme="minorEastAsia"/>
          <w:noProof/>
          <w:lang w:val="en-IE" w:eastAsia="en-US"/>
        </w:rPr>
        <w:t xml:space="preserve"> another</w:t>
      </w:r>
      <w:r w:rsidR="00F17486" w:rsidRPr="7A24177E">
        <w:rPr>
          <w:rFonts w:eastAsiaTheme="minorEastAsia"/>
          <w:noProof/>
          <w:lang w:val="en-IE" w:eastAsia="en-US"/>
        </w:rPr>
        <w:t xml:space="preserve"> EUR 1.6 billion</w:t>
      </w:r>
      <w:r w:rsidR="005D44D3">
        <w:rPr>
          <w:rFonts w:eastAsiaTheme="minorEastAsia"/>
          <w:noProof/>
          <w:lang w:val="en-IE" w:eastAsia="en-US"/>
        </w:rPr>
        <w:t xml:space="preserve">, of which </w:t>
      </w:r>
      <w:r w:rsidR="00BD39E1">
        <w:rPr>
          <w:rFonts w:eastAsiaTheme="minorEastAsia"/>
          <w:noProof/>
          <w:lang w:val="en-IE" w:eastAsia="en-US"/>
        </w:rPr>
        <w:t xml:space="preserve">around </w:t>
      </w:r>
      <w:r w:rsidR="005D44D3">
        <w:rPr>
          <w:rFonts w:eastAsiaTheme="minorEastAsia"/>
          <w:noProof/>
          <w:lang w:val="en-IE" w:eastAsia="en-US"/>
        </w:rPr>
        <w:t>EUR</w:t>
      </w:r>
      <w:r w:rsidR="00907DB2">
        <w:rPr>
          <w:rFonts w:eastAsiaTheme="minorEastAsia"/>
          <w:noProof/>
          <w:lang w:val="en-IE" w:eastAsia="en-US"/>
        </w:rPr>
        <w:t> </w:t>
      </w:r>
      <w:r w:rsidR="005D44D3">
        <w:rPr>
          <w:rFonts w:eastAsiaTheme="minorEastAsia"/>
          <w:noProof/>
          <w:lang w:val="en-IE" w:eastAsia="en-US"/>
        </w:rPr>
        <w:t>0.</w:t>
      </w:r>
      <w:r w:rsidR="006E14D9">
        <w:rPr>
          <w:rFonts w:eastAsiaTheme="minorEastAsia"/>
          <w:noProof/>
          <w:lang w:val="en-IE" w:eastAsia="en-US"/>
        </w:rPr>
        <w:t>7</w:t>
      </w:r>
      <w:r w:rsidR="005D44D3">
        <w:rPr>
          <w:rFonts w:eastAsiaTheme="minorEastAsia"/>
          <w:noProof/>
          <w:lang w:val="en-IE" w:eastAsia="en-US"/>
        </w:rPr>
        <w:t xml:space="preserve"> </w:t>
      </w:r>
      <w:r w:rsidR="00BD39E1">
        <w:rPr>
          <w:rFonts w:eastAsiaTheme="minorEastAsia"/>
          <w:noProof/>
          <w:lang w:val="en-IE" w:eastAsia="en-US"/>
        </w:rPr>
        <w:t xml:space="preserve">billion </w:t>
      </w:r>
      <w:r w:rsidR="002E179E">
        <w:rPr>
          <w:rFonts w:eastAsiaTheme="minorEastAsia"/>
          <w:noProof/>
          <w:lang w:val="en-IE" w:eastAsia="en-US"/>
        </w:rPr>
        <w:t>for</w:t>
      </w:r>
      <w:r w:rsidR="00BD39E1">
        <w:rPr>
          <w:rFonts w:eastAsiaTheme="minorEastAsia"/>
          <w:noProof/>
          <w:lang w:val="en-IE" w:eastAsia="en-US"/>
        </w:rPr>
        <w:t xml:space="preserve"> AI in science</w:t>
      </w:r>
      <w:r w:rsidR="007639DA">
        <w:rPr>
          <w:rFonts w:eastAsiaTheme="minorEastAsia"/>
          <w:noProof/>
          <w:lang w:val="en-IE" w:eastAsia="en-US"/>
        </w:rPr>
        <w:t>, and f</w:t>
      </w:r>
      <w:r w:rsidR="007639DA" w:rsidRPr="007639DA">
        <w:rPr>
          <w:rFonts w:eastAsiaTheme="minorEastAsia"/>
          <w:noProof/>
          <w:lang w:val="en-IE" w:eastAsia="en-US"/>
        </w:rPr>
        <w:t xml:space="preserve">urther support for AI </w:t>
      </w:r>
      <w:r w:rsidR="007639DA">
        <w:rPr>
          <w:rFonts w:eastAsiaTheme="minorEastAsia"/>
          <w:noProof/>
          <w:lang w:val="en-IE" w:eastAsia="en-US"/>
        </w:rPr>
        <w:t xml:space="preserve">in science </w:t>
      </w:r>
      <w:r w:rsidR="007639DA" w:rsidRPr="007639DA">
        <w:rPr>
          <w:rFonts w:eastAsiaTheme="minorEastAsia"/>
          <w:noProof/>
          <w:lang w:val="en-IE" w:eastAsia="en-US"/>
        </w:rPr>
        <w:t xml:space="preserve">is </w:t>
      </w:r>
      <w:r w:rsidR="006E5C09">
        <w:rPr>
          <w:rFonts w:eastAsiaTheme="minorEastAsia"/>
          <w:noProof/>
          <w:lang w:val="en-IE" w:eastAsia="en-US"/>
        </w:rPr>
        <w:t>planned for</w:t>
      </w:r>
      <w:r w:rsidR="007639DA" w:rsidRPr="007639DA">
        <w:rPr>
          <w:rFonts w:eastAsiaTheme="minorEastAsia"/>
          <w:noProof/>
          <w:lang w:val="en-IE" w:eastAsia="en-US"/>
        </w:rPr>
        <w:t xml:space="preserve"> the period 2026-27 of Horizon Europe</w:t>
      </w:r>
      <w:r w:rsidR="006D611F">
        <w:rPr>
          <w:rFonts w:eastAsiaTheme="minorEastAsia"/>
          <w:noProof/>
          <w:lang w:val="en-IE" w:eastAsia="en-US"/>
        </w:rPr>
        <w:t xml:space="preserve"> </w:t>
      </w:r>
      <w:r w:rsidR="006D3BEA">
        <w:rPr>
          <w:rFonts w:eastAsiaTheme="minorEastAsia"/>
          <w:noProof/>
          <w:lang w:val="en-IE" w:eastAsia="en-US"/>
        </w:rPr>
        <w:t>through</w:t>
      </w:r>
      <w:r w:rsidR="006D611F">
        <w:rPr>
          <w:rFonts w:eastAsiaTheme="minorEastAsia"/>
          <w:noProof/>
          <w:lang w:val="en-IE" w:eastAsia="en-US"/>
        </w:rPr>
        <w:t xml:space="preserve"> </w:t>
      </w:r>
      <w:r w:rsidR="006D611F" w:rsidRPr="006D611F">
        <w:rPr>
          <w:rFonts w:eastAsiaTheme="minorEastAsia"/>
          <w:noProof/>
          <w:lang w:val="en-IE" w:eastAsia="en-US"/>
        </w:rPr>
        <w:t>dedicated topics promoting collaborative research under Pillar II</w:t>
      </w:r>
      <w:r w:rsidR="00714BB9">
        <w:rPr>
          <w:rFonts w:eastAsiaTheme="minorEastAsia"/>
          <w:noProof/>
          <w:lang w:val="en-IE" w:eastAsia="en-US"/>
        </w:rPr>
        <w:t>.</w:t>
      </w:r>
      <w:r w:rsidR="007639DA" w:rsidRPr="007639DA">
        <w:rPr>
          <w:rFonts w:eastAsiaTheme="minorEastAsia"/>
          <w:noProof/>
          <w:lang w:val="en-IE" w:eastAsia="en-US"/>
        </w:rPr>
        <w:t xml:space="preserve"> </w:t>
      </w:r>
      <w:r w:rsidR="00251091">
        <w:rPr>
          <w:rFonts w:eastAsiaTheme="minorEastAsia"/>
          <w:noProof/>
          <w:lang w:val="en-IE" w:eastAsia="en-US"/>
        </w:rPr>
        <w:t>Additional f</w:t>
      </w:r>
      <w:r w:rsidR="00780E3C">
        <w:rPr>
          <w:rFonts w:eastAsiaTheme="minorEastAsia"/>
          <w:noProof/>
          <w:lang w:val="en-IE" w:eastAsia="en-US"/>
        </w:rPr>
        <w:t>unding fo</w:t>
      </w:r>
      <w:r w:rsidR="00FF550C">
        <w:rPr>
          <w:rFonts w:eastAsiaTheme="minorEastAsia"/>
          <w:noProof/>
          <w:lang w:val="en-IE" w:eastAsia="en-US"/>
        </w:rPr>
        <w:t>r</w:t>
      </w:r>
      <w:r w:rsidR="00780E3C">
        <w:rPr>
          <w:rFonts w:eastAsiaTheme="minorEastAsia"/>
          <w:noProof/>
          <w:lang w:val="en-IE" w:eastAsia="en-US"/>
        </w:rPr>
        <w:t xml:space="preserve"> AI in science comes from</w:t>
      </w:r>
      <w:r w:rsidR="00714BB9">
        <w:rPr>
          <w:rFonts w:eastAsiaTheme="minorEastAsia"/>
          <w:noProof/>
          <w:lang w:val="en-IE" w:eastAsia="en-US"/>
        </w:rPr>
        <w:t xml:space="preserve"> </w:t>
      </w:r>
      <w:r w:rsidR="00092A84" w:rsidRPr="7A24177E">
        <w:rPr>
          <w:rFonts w:eastAsiaTheme="minorEastAsia"/>
          <w:noProof/>
          <w:lang w:val="en-IE" w:eastAsia="en-US"/>
        </w:rPr>
        <w:t xml:space="preserve">bottom-up </w:t>
      </w:r>
      <w:r w:rsidR="00E27E80" w:rsidRPr="7A24177E">
        <w:rPr>
          <w:rFonts w:eastAsiaTheme="minorEastAsia"/>
          <w:noProof/>
          <w:lang w:val="en-IE" w:eastAsia="en-US"/>
        </w:rPr>
        <w:t>instruments</w:t>
      </w:r>
      <w:r w:rsidR="00AA4886" w:rsidRPr="7A24177E">
        <w:rPr>
          <w:rFonts w:eastAsiaTheme="minorEastAsia"/>
          <w:noProof/>
          <w:lang w:val="en-IE" w:eastAsia="en-US"/>
        </w:rPr>
        <w:t xml:space="preserve">, </w:t>
      </w:r>
      <w:r w:rsidR="001B2048">
        <w:rPr>
          <w:rFonts w:eastAsiaTheme="minorEastAsia"/>
          <w:noProof/>
          <w:lang w:val="en-IE" w:eastAsia="en-US"/>
        </w:rPr>
        <w:t>such as</w:t>
      </w:r>
      <w:r w:rsidR="001B2048" w:rsidRPr="7A24177E">
        <w:rPr>
          <w:rFonts w:eastAsiaTheme="minorEastAsia"/>
          <w:noProof/>
          <w:lang w:val="en-IE" w:eastAsia="en-US"/>
        </w:rPr>
        <w:t xml:space="preserve"> </w:t>
      </w:r>
      <w:r w:rsidR="00AA4886" w:rsidRPr="7A24177E">
        <w:rPr>
          <w:rFonts w:eastAsiaTheme="minorEastAsia"/>
          <w:noProof/>
          <w:lang w:val="en-IE" w:eastAsia="en-US"/>
        </w:rPr>
        <w:t>the</w:t>
      </w:r>
      <w:r w:rsidR="00E27E80" w:rsidRPr="7A24177E">
        <w:rPr>
          <w:rFonts w:eastAsiaTheme="minorEastAsia"/>
          <w:noProof/>
          <w:lang w:val="en-IE" w:eastAsia="en-US"/>
        </w:rPr>
        <w:t xml:space="preserve"> </w:t>
      </w:r>
      <w:r w:rsidR="002568D3" w:rsidRPr="7A24177E">
        <w:rPr>
          <w:rFonts w:eastAsiaTheme="minorEastAsia"/>
          <w:noProof/>
          <w:lang w:val="en-IE" w:eastAsia="en-US"/>
        </w:rPr>
        <w:t>E</w:t>
      </w:r>
      <w:r w:rsidR="00C36E1B">
        <w:rPr>
          <w:rFonts w:eastAsiaTheme="minorEastAsia"/>
          <w:noProof/>
          <w:lang w:val="en-IE" w:eastAsia="en-US"/>
        </w:rPr>
        <w:t>RC</w:t>
      </w:r>
      <w:r w:rsidR="00353E91" w:rsidRPr="7A24177E">
        <w:rPr>
          <w:rFonts w:eastAsiaTheme="minorEastAsia"/>
          <w:noProof/>
          <w:lang w:val="en-IE" w:eastAsia="en-US"/>
        </w:rPr>
        <w:t xml:space="preserve">, </w:t>
      </w:r>
      <w:r w:rsidR="00C36E1B">
        <w:rPr>
          <w:rFonts w:eastAsiaTheme="minorEastAsia"/>
          <w:noProof/>
          <w:lang w:val="en-IE" w:eastAsia="en-US"/>
        </w:rPr>
        <w:t>MSCA</w:t>
      </w:r>
      <w:r w:rsidR="00CC4AC9">
        <w:rPr>
          <w:rFonts w:eastAsiaTheme="minorEastAsia"/>
          <w:noProof/>
          <w:lang w:val="en-IE" w:eastAsia="en-US"/>
        </w:rPr>
        <w:t xml:space="preserve"> </w:t>
      </w:r>
      <w:r w:rsidR="00353E91" w:rsidRPr="7A24177E">
        <w:rPr>
          <w:rFonts w:eastAsiaTheme="minorEastAsia"/>
          <w:noProof/>
          <w:lang w:val="en-IE" w:eastAsia="en-US"/>
        </w:rPr>
        <w:t>and the European Innovation Council</w:t>
      </w:r>
      <w:r w:rsidR="00A92D5D">
        <w:rPr>
          <w:rFonts w:eastAsiaTheme="minorEastAsia"/>
          <w:noProof/>
          <w:lang w:val="en-IE" w:eastAsia="en-US"/>
        </w:rPr>
        <w:t xml:space="preserve"> (EIC)</w:t>
      </w:r>
      <w:r w:rsidR="00F818F0" w:rsidRPr="7A24177E">
        <w:rPr>
          <w:rStyle w:val="FootnoteReference"/>
          <w:rFonts w:eastAsiaTheme="minorEastAsia"/>
          <w:noProof/>
          <w:lang w:val="en-IE" w:eastAsia="en-US"/>
        </w:rPr>
        <w:footnoteReference w:id="58"/>
      </w:r>
      <w:r w:rsidR="002568D3" w:rsidRPr="7A24177E">
        <w:rPr>
          <w:rFonts w:eastAsiaTheme="minorEastAsia"/>
          <w:noProof/>
          <w:lang w:val="en-IE" w:eastAsia="en-US"/>
        </w:rPr>
        <w:t xml:space="preserve">. </w:t>
      </w:r>
      <w:r w:rsidR="00FF11CB" w:rsidRPr="7A24177E">
        <w:rPr>
          <w:rFonts w:eastAsiaTheme="minorEastAsia"/>
          <w:noProof/>
          <w:lang w:val="en-IE" w:eastAsia="en-US"/>
        </w:rPr>
        <w:t>Dedicated a</w:t>
      </w:r>
      <w:r w:rsidR="00271DFF" w:rsidRPr="7A24177E">
        <w:rPr>
          <w:rFonts w:eastAsiaTheme="minorEastAsia"/>
          <w:noProof/>
          <w:lang w:val="en-IE" w:eastAsia="en-US"/>
        </w:rPr>
        <w:t>ctions like GENAI4EU</w:t>
      </w:r>
      <w:r w:rsidR="00271DFF" w:rsidRPr="7A24177E">
        <w:rPr>
          <w:rFonts w:eastAsiaTheme="minorEastAsia"/>
          <w:noProof/>
          <w:vertAlign w:val="superscript"/>
          <w:lang w:val="en-IE" w:eastAsia="en-US"/>
        </w:rPr>
        <w:footnoteReference w:id="59"/>
      </w:r>
      <w:r w:rsidR="00271DFF" w:rsidRPr="7A24177E">
        <w:rPr>
          <w:rFonts w:eastAsiaTheme="minorEastAsia"/>
          <w:noProof/>
          <w:lang w:val="en-IE" w:eastAsia="en-US"/>
        </w:rPr>
        <w:t xml:space="preserve"> ha</w:t>
      </w:r>
      <w:r w:rsidR="00734A19" w:rsidRPr="7A24177E">
        <w:rPr>
          <w:rFonts w:eastAsiaTheme="minorEastAsia"/>
          <w:noProof/>
          <w:lang w:val="en-IE" w:eastAsia="en-US"/>
        </w:rPr>
        <w:t>ve</w:t>
      </w:r>
      <w:r w:rsidR="00271DFF" w:rsidRPr="7A24177E">
        <w:rPr>
          <w:rFonts w:eastAsiaTheme="minorEastAsia"/>
          <w:noProof/>
          <w:lang w:val="en-IE" w:eastAsia="en-US"/>
        </w:rPr>
        <w:t xml:space="preserve"> </w:t>
      </w:r>
      <w:r w:rsidR="002D765B">
        <w:rPr>
          <w:rFonts w:eastAsiaTheme="minorEastAsia"/>
          <w:noProof/>
          <w:lang w:val="en-IE" w:eastAsia="en-US"/>
        </w:rPr>
        <w:t xml:space="preserve">further </w:t>
      </w:r>
      <w:r w:rsidR="00271DFF" w:rsidRPr="7A24177E">
        <w:rPr>
          <w:rFonts w:eastAsiaTheme="minorEastAsia"/>
          <w:noProof/>
          <w:lang w:val="en-IE" w:eastAsia="en-US"/>
        </w:rPr>
        <w:t xml:space="preserve">streamlined the use of generative AI across </w:t>
      </w:r>
      <w:r w:rsidR="00165A85" w:rsidRPr="7A24177E">
        <w:rPr>
          <w:rFonts w:eastAsiaTheme="minorEastAsia"/>
          <w:noProof/>
          <w:lang w:val="en-IE" w:eastAsia="en-US"/>
        </w:rPr>
        <w:t xml:space="preserve">domains and </w:t>
      </w:r>
      <w:r w:rsidR="00271DFF" w:rsidRPr="7A24177E">
        <w:rPr>
          <w:rFonts w:eastAsiaTheme="minorEastAsia"/>
          <w:noProof/>
          <w:lang w:val="en-IE" w:eastAsia="en-US"/>
        </w:rPr>
        <w:t>applications</w:t>
      </w:r>
      <w:r w:rsidR="00DC1790">
        <w:rPr>
          <w:rFonts w:eastAsiaTheme="minorEastAsia"/>
          <w:noProof/>
          <w:lang w:val="en-IE" w:eastAsia="en-US"/>
        </w:rPr>
        <w:t>.</w:t>
      </w:r>
      <w:r w:rsidR="000B46CE">
        <w:rPr>
          <w:rFonts w:eastAsiaTheme="minorEastAsia"/>
          <w:noProof/>
          <w:lang w:val="en-IE" w:eastAsia="en-US"/>
        </w:rPr>
        <w:t xml:space="preserve"> The Commission has </w:t>
      </w:r>
      <w:r w:rsidR="001B2048">
        <w:rPr>
          <w:rFonts w:eastAsiaTheme="minorEastAsia"/>
          <w:noProof/>
          <w:lang w:val="en-IE" w:eastAsia="en-US"/>
        </w:rPr>
        <w:t xml:space="preserve">also </w:t>
      </w:r>
      <w:r w:rsidR="006E5C09">
        <w:rPr>
          <w:rFonts w:eastAsiaTheme="minorEastAsia"/>
          <w:noProof/>
          <w:lang w:val="en-IE" w:eastAsia="en-US"/>
        </w:rPr>
        <w:t>provided funding for</w:t>
      </w:r>
      <w:r w:rsidR="0007675A">
        <w:rPr>
          <w:rFonts w:eastAsiaTheme="minorEastAsia"/>
          <w:noProof/>
          <w:lang w:val="en-IE" w:eastAsia="en-US"/>
        </w:rPr>
        <w:t xml:space="preserve"> over </w:t>
      </w:r>
      <w:r w:rsidR="0007675A">
        <w:rPr>
          <w:noProof/>
        </w:rPr>
        <w:t xml:space="preserve">EUR </w:t>
      </w:r>
      <w:r w:rsidR="0007675A" w:rsidRPr="00A13E19">
        <w:rPr>
          <w:noProof/>
        </w:rPr>
        <w:t xml:space="preserve">100 million </w:t>
      </w:r>
      <w:r w:rsidR="009342AA">
        <w:rPr>
          <w:noProof/>
        </w:rPr>
        <w:t xml:space="preserve">to </w:t>
      </w:r>
      <w:r w:rsidR="009161E6" w:rsidRPr="00A13E19">
        <w:rPr>
          <w:noProof/>
        </w:rPr>
        <w:t>nine Networks of Excellence in AI</w:t>
      </w:r>
      <w:r w:rsidR="0007675A">
        <w:rPr>
          <w:noProof/>
        </w:rPr>
        <w:t xml:space="preserve"> to </w:t>
      </w:r>
      <w:r w:rsidR="009161E6" w:rsidRPr="00A13E19">
        <w:rPr>
          <w:noProof/>
        </w:rPr>
        <w:t>connec</w:t>
      </w:r>
      <w:r w:rsidR="0007675A">
        <w:rPr>
          <w:noProof/>
        </w:rPr>
        <w:t>t</w:t>
      </w:r>
      <w:r w:rsidR="009161E6" w:rsidRPr="00A13E19">
        <w:rPr>
          <w:noProof/>
        </w:rPr>
        <w:t xml:space="preserve"> top </w:t>
      </w:r>
      <w:r w:rsidR="009161E6">
        <w:rPr>
          <w:noProof/>
        </w:rPr>
        <w:t xml:space="preserve">AI </w:t>
      </w:r>
      <w:r w:rsidR="009161E6" w:rsidRPr="00A13E19">
        <w:rPr>
          <w:noProof/>
        </w:rPr>
        <w:t xml:space="preserve">research laboratories across Member States and advance </w:t>
      </w:r>
      <w:r w:rsidR="003724E1" w:rsidRPr="00A13E19">
        <w:rPr>
          <w:noProof/>
        </w:rPr>
        <w:t>AI. In</w:t>
      </w:r>
      <w:r w:rsidR="002837A1" w:rsidRPr="00A13E19">
        <w:rPr>
          <w:noProof/>
        </w:rPr>
        <w:t xml:space="preserve"> parallel, the Commission has committed an additional </w:t>
      </w:r>
      <w:r w:rsidR="0002027A">
        <w:rPr>
          <w:noProof/>
        </w:rPr>
        <w:t xml:space="preserve">EUR </w:t>
      </w:r>
      <w:r w:rsidR="002837A1" w:rsidRPr="00A13E19">
        <w:rPr>
          <w:noProof/>
        </w:rPr>
        <w:t xml:space="preserve">70 million under Horizon Europe and Digital Europe to develop large, multimodal AI models that push the boundaries of current capabilities and support the emergence of </w:t>
      </w:r>
      <w:r w:rsidR="006E5C09">
        <w:rPr>
          <w:noProof/>
        </w:rPr>
        <w:t>f</w:t>
      </w:r>
      <w:r w:rsidR="002837A1" w:rsidRPr="00A13E19">
        <w:rPr>
          <w:noProof/>
        </w:rPr>
        <w:t>rontier AI.</w:t>
      </w:r>
    </w:p>
    <w:p w14:paraId="0D7A7606" w14:textId="77777777" w:rsidR="0065425C" w:rsidRPr="00AB061B" w:rsidRDefault="00772A69" w:rsidP="00157BC4">
      <w:pPr>
        <w:pStyle w:val="Caption"/>
        <w:keepNext/>
        <w:spacing w:before="0" w:after="0"/>
        <w:rPr>
          <w:rFonts w:eastAsiaTheme="minorHAnsi"/>
          <w:b/>
          <w:i w:val="0"/>
          <w:noProof/>
          <w:szCs w:val="22"/>
          <w:lang w:val="en-IE" w:eastAsia="en-IE"/>
        </w:rPr>
      </w:pPr>
      <w:r w:rsidRPr="00AB061B">
        <w:rPr>
          <w:rFonts w:eastAsiaTheme="minorHAnsi"/>
          <w:b/>
          <w:i w:val="0"/>
          <w:noProof/>
          <w:szCs w:val="22"/>
          <w:lang w:val="en-IE" w:eastAsia="en-IE"/>
        </w:rPr>
        <w:t xml:space="preserve">Share </w:t>
      </w:r>
      <w:r w:rsidR="00366734" w:rsidRPr="00AB061B">
        <w:rPr>
          <w:rFonts w:eastAsiaTheme="minorHAnsi"/>
          <w:b/>
          <w:i w:val="0"/>
          <w:noProof/>
          <w:szCs w:val="22"/>
          <w:lang w:val="en-IE" w:eastAsia="en-IE"/>
        </w:rPr>
        <w:t xml:space="preserve">of ERC-funded AI </w:t>
      </w:r>
      <w:r w:rsidRPr="00AB061B">
        <w:rPr>
          <w:rFonts w:eastAsiaTheme="minorHAnsi"/>
          <w:b/>
          <w:i w:val="0"/>
          <w:noProof/>
          <w:szCs w:val="22"/>
          <w:lang w:val="en-IE" w:eastAsia="en-IE"/>
        </w:rPr>
        <w:t xml:space="preserve">in science </w:t>
      </w:r>
      <w:r w:rsidR="00366734" w:rsidRPr="00AB061B">
        <w:rPr>
          <w:rFonts w:eastAsiaTheme="minorHAnsi"/>
          <w:b/>
          <w:i w:val="0"/>
          <w:noProof/>
          <w:szCs w:val="22"/>
          <w:lang w:val="en-IE" w:eastAsia="en-IE"/>
        </w:rPr>
        <w:t>projects per domain per year</w:t>
      </w:r>
    </w:p>
    <w:p w14:paraId="3B34C1C1" w14:textId="6B8F25A8" w:rsidR="006D2D50" w:rsidRDefault="00B77D40" w:rsidP="008C22A0">
      <w:pPr>
        <w:pStyle w:val="Caption"/>
        <w:spacing w:before="120"/>
        <w:jc w:val="center"/>
        <w:rPr>
          <w:iCs/>
          <w:noProof/>
          <w:sz w:val="18"/>
          <w:szCs w:val="14"/>
        </w:rPr>
      </w:pPr>
      <w:r>
        <w:rPr>
          <w:rFonts w:asciiTheme="minorHAnsi" w:eastAsiaTheme="minorHAnsi" w:hAnsiTheme="minorHAnsi" w:cstheme="minorBidi"/>
          <w:b/>
          <w:bCs/>
          <w:iCs/>
          <w:noProof/>
          <w:spacing w:val="5"/>
          <w:kern w:val="2"/>
          <w:szCs w:val="24"/>
          <w14:ligatures w14:val="standardContextual"/>
        </w:rPr>
        <w:drawing>
          <wp:inline distT="0" distB="0" distL="0" distR="0" wp14:anchorId="7080C581" wp14:editId="2BF341EE">
            <wp:extent cx="3435276" cy="2172614"/>
            <wp:effectExtent l="0" t="0" r="0" b="0"/>
            <wp:docPr id="14584676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511861" cy="2221049"/>
                    </a:xfrm>
                    <a:prstGeom prst="rect">
                      <a:avLst/>
                    </a:prstGeom>
                    <a:noFill/>
                  </pic:spPr>
                </pic:pic>
              </a:graphicData>
            </a:graphic>
          </wp:inline>
        </w:drawing>
      </w:r>
    </w:p>
    <w:p w14:paraId="0215C911" w14:textId="5742E877" w:rsidR="00271DFF" w:rsidRDefault="00271DFF" w:rsidP="00271DFF">
      <w:pPr>
        <w:rPr>
          <w:rFonts w:eastAsiaTheme="minorHAnsi"/>
          <w:noProof/>
          <w:lang w:val="en-IE" w:eastAsia="en-US"/>
        </w:rPr>
      </w:pPr>
      <w:r w:rsidRPr="0064703F">
        <w:rPr>
          <w:rFonts w:eastAsiaTheme="minorHAnsi"/>
          <w:b/>
          <w:noProof/>
          <w:lang w:val="en-IE" w:eastAsia="en-US"/>
        </w:rPr>
        <w:t xml:space="preserve">The Commission </w:t>
      </w:r>
      <w:r w:rsidR="00B049B4" w:rsidRPr="0064703F">
        <w:rPr>
          <w:rFonts w:eastAsiaTheme="minorHAnsi"/>
          <w:b/>
          <w:noProof/>
          <w:lang w:val="en-IE" w:eastAsia="en-US"/>
        </w:rPr>
        <w:t xml:space="preserve">will </w:t>
      </w:r>
      <w:r w:rsidR="00FE6D84" w:rsidRPr="0064703F">
        <w:rPr>
          <w:rFonts w:eastAsiaTheme="minorHAnsi"/>
          <w:b/>
          <w:noProof/>
          <w:lang w:val="en-IE" w:eastAsia="en-US"/>
        </w:rPr>
        <w:t xml:space="preserve">further strengthen </w:t>
      </w:r>
      <w:r w:rsidRPr="0064703F">
        <w:rPr>
          <w:rFonts w:eastAsiaTheme="minorHAnsi"/>
          <w:b/>
          <w:noProof/>
          <w:lang w:val="en-IE" w:eastAsia="en-US"/>
        </w:rPr>
        <w:t>active coordinati</w:t>
      </w:r>
      <w:r w:rsidR="00FE6D84" w:rsidRPr="0064703F">
        <w:rPr>
          <w:rFonts w:eastAsiaTheme="minorHAnsi"/>
          <w:b/>
          <w:noProof/>
          <w:lang w:val="en-IE" w:eastAsia="en-US"/>
        </w:rPr>
        <w:t>on</w:t>
      </w:r>
      <w:r w:rsidRPr="0064703F">
        <w:rPr>
          <w:rFonts w:eastAsiaTheme="minorHAnsi"/>
          <w:b/>
          <w:noProof/>
          <w:lang w:val="en-IE" w:eastAsia="en-US"/>
        </w:rPr>
        <w:t xml:space="preserve"> and align</w:t>
      </w:r>
      <w:r w:rsidR="00FE6D84" w:rsidRPr="0064703F">
        <w:rPr>
          <w:rFonts w:eastAsiaTheme="minorHAnsi"/>
          <w:b/>
          <w:noProof/>
          <w:lang w:val="en-IE" w:eastAsia="en-US"/>
        </w:rPr>
        <w:t>ment of</w:t>
      </w:r>
      <w:r w:rsidRPr="0064703F">
        <w:rPr>
          <w:rFonts w:eastAsiaTheme="minorHAnsi"/>
          <w:b/>
          <w:noProof/>
          <w:lang w:val="en-IE" w:eastAsia="en-US"/>
        </w:rPr>
        <w:t xml:space="preserve"> investments in AI in science</w:t>
      </w:r>
      <w:r w:rsidR="0064703F" w:rsidRPr="0064703F">
        <w:rPr>
          <w:rFonts w:eastAsiaTheme="minorHAnsi"/>
          <w:b/>
          <w:noProof/>
          <w:lang w:val="en-IE" w:eastAsia="en-US"/>
        </w:rPr>
        <w:t>,</w:t>
      </w:r>
      <w:r w:rsidR="0064703F">
        <w:rPr>
          <w:rFonts w:eastAsiaTheme="minorHAnsi"/>
          <w:bCs/>
          <w:noProof/>
          <w:lang w:val="en-IE" w:eastAsia="en-US"/>
        </w:rPr>
        <w:t xml:space="preserve"> to </w:t>
      </w:r>
      <w:r w:rsidR="001E0F0C" w:rsidRPr="009374ED">
        <w:rPr>
          <w:rFonts w:eastAsiaTheme="minorHAnsi"/>
          <w:noProof/>
          <w:lang w:val="en-IE" w:eastAsia="en-US"/>
        </w:rPr>
        <w:t>m</w:t>
      </w:r>
      <w:r w:rsidRPr="009374ED">
        <w:rPr>
          <w:rFonts w:eastAsiaTheme="minorHAnsi"/>
          <w:noProof/>
          <w:kern w:val="2"/>
          <w:szCs w:val="24"/>
          <w:lang w:val="en-IE" w:eastAsia="en-US"/>
          <w14:ligatures w14:val="standardContextual"/>
        </w:rPr>
        <w:t>aximi</w:t>
      </w:r>
      <w:r w:rsidR="00DE6DF4" w:rsidRPr="009374ED">
        <w:rPr>
          <w:rFonts w:eastAsiaTheme="minorHAnsi"/>
          <w:noProof/>
          <w:kern w:val="2"/>
          <w:szCs w:val="24"/>
          <w:lang w:val="en-IE" w:eastAsia="en-US"/>
          <w14:ligatures w14:val="standardContextual"/>
        </w:rPr>
        <w:t>s</w:t>
      </w:r>
      <w:r w:rsidRPr="009374ED">
        <w:rPr>
          <w:rFonts w:eastAsiaTheme="minorHAnsi"/>
          <w:noProof/>
          <w:kern w:val="2"/>
          <w:szCs w:val="24"/>
          <w:lang w:val="en-IE" w:eastAsia="en-US"/>
          <w14:ligatures w14:val="standardContextual"/>
        </w:rPr>
        <w:t xml:space="preserve">e value </w:t>
      </w:r>
      <w:r w:rsidR="007B1766" w:rsidRPr="009374ED">
        <w:rPr>
          <w:rFonts w:eastAsiaTheme="minorHAnsi"/>
          <w:noProof/>
          <w:kern w:val="2"/>
          <w:szCs w:val="24"/>
          <w:lang w:val="en-IE" w:eastAsia="en-US"/>
          <w14:ligatures w14:val="standardContextual"/>
        </w:rPr>
        <w:t xml:space="preserve">and foster strategic investments </w:t>
      </w:r>
      <w:r w:rsidR="008217F8">
        <w:rPr>
          <w:rFonts w:eastAsiaTheme="minorHAnsi"/>
          <w:noProof/>
          <w:kern w:val="2"/>
          <w:szCs w:val="24"/>
          <w:lang w:val="en-IE" w:eastAsia="en-US"/>
          <w14:ligatures w14:val="standardContextual"/>
        </w:rPr>
        <w:t>in</w:t>
      </w:r>
      <w:r w:rsidR="007B1766" w:rsidRPr="009374ED">
        <w:rPr>
          <w:rFonts w:eastAsiaTheme="minorHAnsi"/>
          <w:noProof/>
          <w:kern w:val="2"/>
          <w:szCs w:val="24"/>
          <w:lang w:val="en-IE" w:eastAsia="en-US"/>
          <w14:ligatures w14:val="standardContextual"/>
        </w:rPr>
        <w:t xml:space="preserve"> thematic areas </w:t>
      </w:r>
      <w:r w:rsidR="0064703F">
        <w:rPr>
          <w:rFonts w:eastAsiaTheme="minorHAnsi"/>
          <w:noProof/>
          <w:kern w:val="2"/>
          <w:szCs w:val="24"/>
          <w:lang w:val="en-IE" w:eastAsia="en-US"/>
          <w14:ligatures w14:val="standardContextual"/>
        </w:rPr>
        <w:t xml:space="preserve">that can </w:t>
      </w:r>
      <w:r w:rsidR="007B1766" w:rsidRPr="009374ED">
        <w:rPr>
          <w:rFonts w:eastAsiaTheme="minorHAnsi"/>
          <w:noProof/>
          <w:kern w:val="2"/>
          <w:szCs w:val="24"/>
          <w:lang w:val="en-IE" w:eastAsia="en-US"/>
          <w14:ligatures w14:val="standardContextual"/>
        </w:rPr>
        <w:t>benefi</w:t>
      </w:r>
      <w:r w:rsidR="0064703F">
        <w:rPr>
          <w:rFonts w:eastAsiaTheme="minorHAnsi"/>
          <w:noProof/>
          <w:kern w:val="2"/>
          <w:szCs w:val="24"/>
          <w:lang w:val="en-IE" w:eastAsia="en-US"/>
          <w14:ligatures w14:val="standardContextual"/>
        </w:rPr>
        <w:t>t</w:t>
      </w:r>
      <w:r w:rsidR="007B1766" w:rsidRPr="009374ED">
        <w:rPr>
          <w:rFonts w:eastAsiaTheme="minorHAnsi"/>
          <w:noProof/>
          <w:kern w:val="2"/>
          <w:szCs w:val="24"/>
          <w:lang w:val="en-IE" w:eastAsia="en-US"/>
          <w14:ligatures w14:val="standardContextual"/>
        </w:rPr>
        <w:t xml:space="preserve"> from </w:t>
      </w:r>
      <w:r w:rsidR="0064703F">
        <w:rPr>
          <w:rFonts w:eastAsiaTheme="minorHAnsi"/>
          <w:noProof/>
          <w:kern w:val="2"/>
          <w:szCs w:val="24"/>
          <w:lang w:val="en-IE" w:eastAsia="en-US"/>
          <w14:ligatures w14:val="standardContextual"/>
        </w:rPr>
        <w:t xml:space="preserve">increased </w:t>
      </w:r>
      <w:r w:rsidR="007B1766" w:rsidRPr="009374ED">
        <w:rPr>
          <w:rFonts w:eastAsiaTheme="minorHAnsi"/>
          <w:noProof/>
          <w:kern w:val="2"/>
          <w:szCs w:val="24"/>
          <w:lang w:val="en-IE" w:eastAsia="en-US"/>
          <w14:ligatures w14:val="standardContextual"/>
        </w:rPr>
        <w:t xml:space="preserve">AI capabilities. </w:t>
      </w:r>
      <w:r w:rsidRPr="00DD6426">
        <w:rPr>
          <w:rFonts w:eastAsiaTheme="minorHAnsi"/>
          <w:bCs/>
          <w:noProof/>
          <w:lang w:val="en-IE" w:eastAsia="en-US"/>
        </w:rPr>
        <w:t xml:space="preserve">The Commission is committed to maintaining and strengthening its role as the main </w:t>
      </w:r>
      <w:r w:rsidR="00602922" w:rsidRPr="00DD6426">
        <w:rPr>
          <w:rFonts w:eastAsiaTheme="minorHAnsi"/>
          <w:bCs/>
          <w:noProof/>
          <w:lang w:val="en-IE" w:eastAsia="en-US"/>
        </w:rPr>
        <w:t xml:space="preserve">provider of </w:t>
      </w:r>
      <w:r w:rsidRPr="00DD6426">
        <w:rPr>
          <w:rFonts w:eastAsiaTheme="minorHAnsi"/>
          <w:bCs/>
          <w:noProof/>
          <w:lang w:val="en-IE" w:eastAsia="en-US"/>
        </w:rPr>
        <w:t>European research fund</w:t>
      </w:r>
      <w:r w:rsidR="00602922" w:rsidRPr="00DD6426">
        <w:rPr>
          <w:rFonts w:eastAsiaTheme="minorHAnsi"/>
          <w:bCs/>
          <w:noProof/>
          <w:lang w:val="en-IE" w:eastAsia="en-US"/>
        </w:rPr>
        <w:t>ing</w:t>
      </w:r>
      <w:r w:rsidR="00BF179E" w:rsidRPr="00DD6426">
        <w:rPr>
          <w:rFonts w:eastAsiaTheme="minorHAnsi"/>
          <w:bCs/>
          <w:noProof/>
          <w:lang w:val="en-IE" w:eastAsia="en-US"/>
        </w:rPr>
        <w:t xml:space="preserve"> for AI in science</w:t>
      </w:r>
      <w:r w:rsidR="00B2402F" w:rsidRPr="00DD6426">
        <w:rPr>
          <w:rFonts w:eastAsiaTheme="minorHAnsi"/>
          <w:bCs/>
          <w:noProof/>
          <w:lang w:val="en-IE" w:eastAsia="en-US"/>
        </w:rPr>
        <w:t>,</w:t>
      </w:r>
      <w:r w:rsidR="00B2402F" w:rsidRPr="00DD6426">
        <w:rPr>
          <w:rFonts w:eastAsiaTheme="minorHAnsi"/>
          <w:bCs/>
          <w:noProof/>
          <w:kern w:val="2"/>
          <w:szCs w:val="24"/>
          <w:lang w:val="en-IE" w:eastAsia="en-US"/>
          <w14:ligatures w14:val="standardContextual"/>
        </w:rPr>
        <w:t xml:space="preserve"> amplifying Horizon Europe’s </w:t>
      </w:r>
      <w:r w:rsidR="00B2402F" w:rsidRPr="00271DFF">
        <w:rPr>
          <w:rFonts w:eastAsiaTheme="minorHAnsi"/>
          <w:noProof/>
          <w:kern w:val="2"/>
          <w:szCs w:val="24"/>
          <w:lang w:val="en-IE" w:eastAsia="en-US"/>
          <w14:ligatures w14:val="standardContextual"/>
        </w:rPr>
        <w:t xml:space="preserve">role as a catalyst for </w:t>
      </w:r>
      <w:r w:rsidR="00B2402F">
        <w:rPr>
          <w:rFonts w:eastAsiaTheme="minorHAnsi"/>
          <w:noProof/>
          <w:kern w:val="2"/>
          <w:szCs w:val="24"/>
          <w:lang w:val="en-IE" w:eastAsia="en-US"/>
          <w14:ligatures w14:val="standardContextual"/>
        </w:rPr>
        <w:t xml:space="preserve">innovative </w:t>
      </w:r>
      <w:r w:rsidR="00B2402F" w:rsidRPr="00271DFF">
        <w:rPr>
          <w:rFonts w:eastAsiaTheme="minorHAnsi"/>
          <w:noProof/>
          <w:kern w:val="2"/>
          <w:szCs w:val="24"/>
          <w:lang w:val="en-IE" w:eastAsia="en-US"/>
          <w14:ligatures w14:val="standardContextual"/>
        </w:rPr>
        <w:t xml:space="preserve">AI-driven scientific </w:t>
      </w:r>
      <w:r w:rsidR="00B2402F">
        <w:rPr>
          <w:rFonts w:eastAsiaTheme="minorHAnsi"/>
          <w:noProof/>
          <w:kern w:val="2"/>
          <w:szCs w:val="24"/>
          <w:lang w:val="en-IE" w:eastAsia="en-US"/>
          <w14:ligatures w14:val="standardContextual"/>
        </w:rPr>
        <w:t>approaches</w:t>
      </w:r>
      <w:r w:rsidR="00630057">
        <w:rPr>
          <w:rFonts w:eastAsiaTheme="minorHAnsi"/>
          <w:noProof/>
          <w:lang w:val="en-IE" w:eastAsia="en-US"/>
        </w:rPr>
        <w:t>.</w:t>
      </w:r>
      <w:r w:rsidR="00982F73" w:rsidRPr="00982F73">
        <w:rPr>
          <w:noProof/>
        </w:rPr>
        <w:t xml:space="preserve"> </w:t>
      </w:r>
      <w:r w:rsidR="00982F73" w:rsidRPr="00982F73">
        <w:rPr>
          <w:rFonts w:eastAsiaTheme="minorHAnsi"/>
          <w:noProof/>
          <w:lang w:val="en-IE" w:eastAsia="en-US"/>
        </w:rPr>
        <w:t>Cohesion Policy funding</w:t>
      </w:r>
      <w:r w:rsidR="00982F73">
        <w:rPr>
          <w:rFonts w:eastAsiaTheme="minorHAnsi"/>
          <w:noProof/>
          <w:lang w:val="en-IE" w:eastAsia="en-US"/>
        </w:rPr>
        <w:t>,</w:t>
      </w:r>
      <w:r w:rsidR="00982F73" w:rsidRPr="00982F73">
        <w:rPr>
          <w:rFonts w:eastAsiaTheme="minorHAnsi"/>
          <w:noProof/>
          <w:lang w:val="en-IE" w:eastAsia="en-US"/>
        </w:rPr>
        <w:t xml:space="preserve"> particularly the ERDF, </w:t>
      </w:r>
      <w:r w:rsidR="006E154E">
        <w:rPr>
          <w:rFonts w:eastAsiaTheme="minorHAnsi"/>
          <w:noProof/>
          <w:lang w:val="en-IE" w:eastAsia="en-US"/>
        </w:rPr>
        <w:t>is another</w:t>
      </w:r>
      <w:r w:rsidR="00982F73" w:rsidRPr="00982F73">
        <w:rPr>
          <w:rFonts w:eastAsiaTheme="minorHAnsi"/>
          <w:noProof/>
          <w:lang w:val="en-IE" w:eastAsia="en-US"/>
        </w:rPr>
        <w:t xml:space="preserve"> principal </w:t>
      </w:r>
      <w:r w:rsidR="006E154E" w:rsidRPr="00982F73">
        <w:rPr>
          <w:rFonts w:eastAsiaTheme="minorHAnsi"/>
          <w:noProof/>
          <w:lang w:val="en-IE" w:eastAsia="en-US"/>
        </w:rPr>
        <w:t xml:space="preserve">Union </w:t>
      </w:r>
      <w:r w:rsidR="00982F73" w:rsidRPr="00982F73">
        <w:rPr>
          <w:rFonts w:eastAsiaTheme="minorHAnsi"/>
          <w:noProof/>
          <w:lang w:val="en-IE" w:eastAsia="en-US"/>
        </w:rPr>
        <w:t>instrument for supporting research and innovation, including in AI</w:t>
      </w:r>
      <w:r w:rsidR="004419E4">
        <w:rPr>
          <w:rStyle w:val="FootnoteReference"/>
          <w:noProof/>
        </w:rPr>
        <w:footnoteReference w:id="60"/>
      </w:r>
      <w:r w:rsidR="00982F73">
        <w:rPr>
          <w:rFonts w:eastAsiaTheme="minorHAnsi"/>
          <w:noProof/>
          <w:lang w:val="en-IE" w:eastAsia="en-US"/>
        </w:rPr>
        <w:t>.</w:t>
      </w:r>
      <w:r w:rsidR="00982F73" w:rsidRPr="00982F73">
        <w:rPr>
          <w:rFonts w:eastAsiaTheme="minorHAnsi"/>
          <w:noProof/>
          <w:lang w:val="en-IE" w:eastAsia="en-US"/>
        </w:rPr>
        <w:t xml:space="preserve"> </w:t>
      </w:r>
    </w:p>
    <w:p w14:paraId="0EE4D3F3" w14:textId="6C60422C" w:rsidR="00C84F12" w:rsidRPr="00C84F12" w:rsidRDefault="00C84F12" w:rsidP="00C84F12">
      <w:pPr>
        <w:rPr>
          <w:rFonts w:eastAsiaTheme="minorHAnsi"/>
          <w:noProof/>
          <w:lang w:val="en-IE" w:eastAsia="en-US"/>
        </w:rPr>
      </w:pPr>
      <w:r w:rsidRPr="00851330">
        <w:rPr>
          <w:rFonts w:eastAsiaTheme="minorEastAsia"/>
          <w:b/>
          <w:bCs/>
          <w:noProof/>
          <w:lang w:val="en-IE" w:eastAsia="en-US"/>
        </w:rPr>
        <w:t xml:space="preserve">To effectively fund AI in science, it is crucial that funding instruments are tailored to its rapidly evolving </w:t>
      </w:r>
      <w:r w:rsidR="00B5029C" w:rsidRPr="00851330">
        <w:rPr>
          <w:rFonts w:eastAsiaTheme="minorEastAsia"/>
          <w:b/>
          <w:bCs/>
          <w:noProof/>
          <w:lang w:val="en-IE" w:eastAsia="en-US"/>
        </w:rPr>
        <w:t>nature</w:t>
      </w:r>
      <w:r w:rsidR="00B5029C" w:rsidRPr="00851330">
        <w:rPr>
          <w:rStyle w:val="FootnoteReference"/>
          <w:rFonts w:eastAsiaTheme="minorEastAsia"/>
          <w:b/>
          <w:bCs/>
          <w:noProof/>
          <w:lang w:val="en-IE" w:eastAsia="en-US"/>
        </w:rPr>
        <w:footnoteReference w:id="61"/>
      </w:r>
      <w:r w:rsidR="0037389B" w:rsidRPr="00851330">
        <w:rPr>
          <w:rFonts w:eastAsiaTheme="minorEastAsia"/>
          <w:b/>
          <w:bCs/>
          <w:noProof/>
          <w:lang w:val="en-IE" w:eastAsia="en-US"/>
        </w:rPr>
        <w:t>.</w:t>
      </w:r>
      <w:r w:rsidRPr="00B5029C">
        <w:rPr>
          <w:rFonts w:eastAsiaTheme="minorEastAsia"/>
          <w:bCs/>
          <w:noProof/>
          <w:lang w:val="en-IE" w:eastAsia="en-US"/>
        </w:rPr>
        <w:t xml:space="preserve"> Fund</w:t>
      </w:r>
      <w:r w:rsidRPr="7A24177E">
        <w:rPr>
          <w:rFonts w:eastAsiaTheme="minorEastAsia"/>
          <w:noProof/>
          <w:lang w:val="en-IE" w:eastAsia="en-US"/>
        </w:rPr>
        <w:t>ing should be flexible, agile, and supportive of interdisciplinarity</w:t>
      </w:r>
      <w:r w:rsidR="006E5C09">
        <w:rPr>
          <w:rFonts w:eastAsiaTheme="minorEastAsia"/>
          <w:noProof/>
          <w:lang w:val="en-IE" w:eastAsia="en-US"/>
        </w:rPr>
        <w:t xml:space="preserve"> and</w:t>
      </w:r>
      <w:r w:rsidRPr="7A24177E">
        <w:rPr>
          <w:rFonts w:eastAsiaTheme="minorEastAsia"/>
          <w:noProof/>
          <w:lang w:val="en-IE" w:eastAsia="en-US"/>
        </w:rPr>
        <w:t xml:space="preserve"> collaboration</w:t>
      </w:r>
      <w:r w:rsidR="00C20E8B">
        <w:rPr>
          <w:rFonts w:eastAsiaTheme="minorEastAsia"/>
          <w:noProof/>
          <w:lang w:val="en-IE" w:eastAsia="en-US"/>
        </w:rPr>
        <w:t xml:space="preserve">. It should </w:t>
      </w:r>
      <w:r w:rsidR="001B5A4A">
        <w:rPr>
          <w:rFonts w:eastAsiaTheme="minorEastAsia"/>
          <w:noProof/>
          <w:lang w:val="en-IE" w:eastAsia="en-US"/>
        </w:rPr>
        <w:t>be capable of rapidly</w:t>
      </w:r>
      <w:r w:rsidRPr="7A24177E">
        <w:rPr>
          <w:rFonts w:eastAsiaTheme="minorEastAsia"/>
          <w:noProof/>
          <w:lang w:val="en-IE" w:eastAsia="en-US"/>
        </w:rPr>
        <w:t xml:space="preserve"> </w:t>
      </w:r>
      <w:r w:rsidR="001B5A4A">
        <w:rPr>
          <w:rFonts w:eastAsiaTheme="minorEastAsia"/>
          <w:noProof/>
          <w:lang w:val="en-IE" w:eastAsia="en-US"/>
        </w:rPr>
        <w:t xml:space="preserve">reacting </w:t>
      </w:r>
      <w:r w:rsidRPr="7A24177E">
        <w:rPr>
          <w:rFonts w:eastAsiaTheme="minorEastAsia"/>
          <w:noProof/>
          <w:lang w:val="en-IE" w:eastAsia="en-US"/>
        </w:rPr>
        <w:t>to new ideas and trends</w:t>
      </w:r>
      <w:r w:rsidR="001B5A4A">
        <w:rPr>
          <w:rFonts w:eastAsiaTheme="minorEastAsia"/>
          <w:noProof/>
          <w:lang w:val="en-IE" w:eastAsia="en-US"/>
        </w:rPr>
        <w:t xml:space="preserve"> and </w:t>
      </w:r>
      <w:r w:rsidR="00A9029A">
        <w:rPr>
          <w:rFonts w:eastAsiaTheme="minorEastAsia"/>
          <w:noProof/>
          <w:lang w:val="en-IE" w:eastAsia="en-US"/>
        </w:rPr>
        <w:t>guarantee access</w:t>
      </w:r>
      <w:r w:rsidRPr="7A24177E">
        <w:rPr>
          <w:rFonts w:eastAsiaTheme="minorEastAsia"/>
          <w:noProof/>
          <w:lang w:val="en-IE" w:eastAsia="en-US"/>
        </w:rPr>
        <w:t xml:space="preserve"> to technical infrastructure and expertise. Additionally, funding programmes should strike a balance between bottom-up and directional calls, </w:t>
      </w:r>
      <w:r w:rsidR="00C453D2">
        <w:rPr>
          <w:rFonts w:eastAsiaTheme="minorEastAsia"/>
          <w:noProof/>
          <w:lang w:val="en-IE" w:eastAsia="en-US"/>
        </w:rPr>
        <w:t xml:space="preserve">different </w:t>
      </w:r>
      <w:r w:rsidRPr="7A24177E">
        <w:rPr>
          <w:rFonts w:eastAsiaTheme="minorEastAsia"/>
          <w:noProof/>
          <w:lang w:val="en-IE" w:eastAsia="en-US"/>
        </w:rPr>
        <w:t>project sizes, individual and collaborative research initiatives,</w:t>
      </w:r>
      <w:r w:rsidR="00A92D5D">
        <w:rPr>
          <w:rFonts w:eastAsiaTheme="minorEastAsia"/>
          <w:noProof/>
          <w:lang w:val="en-IE" w:eastAsia="en-US"/>
        </w:rPr>
        <w:t xml:space="preserve"> and</w:t>
      </w:r>
      <w:r w:rsidRPr="7A24177E">
        <w:rPr>
          <w:rFonts w:eastAsiaTheme="minorEastAsia"/>
          <w:noProof/>
          <w:lang w:val="en-IE" w:eastAsia="en-US"/>
        </w:rPr>
        <w:t xml:space="preserve"> support the creation and maintenance of necessary </w:t>
      </w:r>
      <w:r w:rsidR="00F35A41">
        <w:rPr>
          <w:rFonts w:eastAsiaTheme="minorEastAsia"/>
          <w:noProof/>
          <w:lang w:val="en-IE" w:eastAsia="en-US"/>
        </w:rPr>
        <w:t>infra</w:t>
      </w:r>
      <w:r w:rsidR="004338C2" w:rsidRPr="7A24177E">
        <w:rPr>
          <w:rFonts w:eastAsiaTheme="minorEastAsia"/>
          <w:noProof/>
          <w:lang w:val="en-IE" w:eastAsia="en-US"/>
        </w:rPr>
        <w:t>structures.</w:t>
      </w:r>
    </w:p>
    <w:p w14:paraId="71DC9743" w14:textId="2ABCA2FE" w:rsidR="00B2681E" w:rsidRDefault="00B2681E" w:rsidP="00C84F12">
      <w:pPr>
        <w:rPr>
          <w:rFonts w:eastAsiaTheme="minorHAnsi"/>
          <w:noProof/>
          <w:lang w:val="en-IE" w:eastAsia="en-US"/>
        </w:rPr>
      </w:pPr>
      <w:r w:rsidRPr="002D0D93">
        <w:rPr>
          <w:rFonts w:eastAsiaTheme="minorHAnsi"/>
          <w:b/>
          <w:bCs/>
          <w:noProof/>
          <w:lang w:val="en-IE" w:eastAsia="en-US"/>
        </w:rPr>
        <w:t>RAISE will mitigate the fragmentation of research efforts by incentivising aligned and coordinated research funding</w:t>
      </w:r>
      <w:r w:rsidR="009374ED">
        <w:rPr>
          <w:rFonts w:eastAsiaTheme="minorHAnsi"/>
          <w:noProof/>
          <w:lang w:val="en-IE" w:eastAsia="en-US"/>
        </w:rPr>
        <w:t xml:space="preserve">. It will use </w:t>
      </w:r>
      <w:r w:rsidRPr="00271DFF">
        <w:rPr>
          <w:rFonts w:eastAsiaTheme="minorHAnsi"/>
          <w:noProof/>
          <w:lang w:val="en-IE" w:eastAsia="en-US"/>
        </w:rPr>
        <w:t xml:space="preserve">a variety of instruments </w:t>
      </w:r>
      <w:r w:rsidR="00E67DFB">
        <w:rPr>
          <w:rFonts w:eastAsiaTheme="minorHAnsi"/>
          <w:noProof/>
          <w:lang w:val="en-IE" w:eastAsia="en-US"/>
        </w:rPr>
        <w:t xml:space="preserve">under </w:t>
      </w:r>
      <w:r w:rsidRPr="00271DFF">
        <w:rPr>
          <w:rFonts w:eastAsiaTheme="minorHAnsi"/>
          <w:noProof/>
          <w:lang w:val="en-IE" w:eastAsia="en-US"/>
        </w:rPr>
        <w:t xml:space="preserve">the </w:t>
      </w:r>
      <w:r>
        <w:rPr>
          <w:rFonts w:eastAsiaTheme="minorHAnsi"/>
          <w:noProof/>
          <w:lang w:val="en-IE" w:eastAsia="en-US"/>
        </w:rPr>
        <w:t xml:space="preserve">European Research and Innovation </w:t>
      </w:r>
      <w:r w:rsidRPr="00271DFF">
        <w:rPr>
          <w:rFonts w:eastAsiaTheme="minorHAnsi"/>
          <w:noProof/>
          <w:lang w:val="en-IE" w:eastAsia="en-US"/>
        </w:rPr>
        <w:t xml:space="preserve">Framework Programme and </w:t>
      </w:r>
      <w:r w:rsidR="00E67DFB">
        <w:rPr>
          <w:rFonts w:eastAsiaTheme="minorHAnsi"/>
          <w:noProof/>
          <w:lang w:val="en-IE" w:eastAsia="en-US"/>
        </w:rPr>
        <w:t xml:space="preserve">engage in </w:t>
      </w:r>
      <w:r w:rsidRPr="00271DFF">
        <w:rPr>
          <w:rFonts w:eastAsiaTheme="minorHAnsi"/>
          <w:noProof/>
          <w:lang w:val="en-IE" w:eastAsia="en-US"/>
        </w:rPr>
        <w:t>additional coordination efforts. Th</w:t>
      </w:r>
      <w:r w:rsidR="00E67DFB">
        <w:rPr>
          <w:rFonts w:eastAsiaTheme="minorHAnsi"/>
          <w:noProof/>
          <w:lang w:val="en-IE" w:eastAsia="en-US"/>
        </w:rPr>
        <w:t>ese</w:t>
      </w:r>
      <w:r w:rsidRPr="00271DFF">
        <w:rPr>
          <w:rFonts w:eastAsiaTheme="minorHAnsi"/>
          <w:noProof/>
          <w:lang w:val="en-IE" w:eastAsia="en-US"/>
        </w:rPr>
        <w:t xml:space="preserve"> will include funding of cross-domain research to build models </w:t>
      </w:r>
      <w:r w:rsidRPr="435A04E5">
        <w:rPr>
          <w:rFonts w:eastAsiaTheme="minorEastAsia"/>
          <w:noProof/>
          <w:lang w:val="en-IE" w:eastAsia="en-US"/>
        </w:rPr>
        <w:t>and</w:t>
      </w:r>
      <w:r>
        <w:rPr>
          <w:rFonts w:eastAsiaTheme="minorEastAsia"/>
          <w:noProof/>
          <w:lang w:val="en-IE" w:eastAsia="en-US"/>
        </w:rPr>
        <w:t xml:space="preserve"> </w:t>
      </w:r>
      <w:r w:rsidRPr="435A04E5">
        <w:rPr>
          <w:rFonts w:eastAsiaTheme="minorEastAsia"/>
          <w:noProof/>
          <w:lang w:val="en-IE" w:eastAsia="en-US"/>
        </w:rPr>
        <w:t>AI</w:t>
      </w:r>
      <w:r w:rsidRPr="00271DFF">
        <w:rPr>
          <w:rFonts w:eastAsiaTheme="minorHAnsi"/>
          <w:noProof/>
          <w:lang w:val="en-IE" w:eastAsia="en-US"/>
        </w:rPr>
        <w:t xml:space="preserve"> </w:t>
      </w:r>
      <w:r w:rsidRPr="6E016F18">
        <w:rPr>
          <w:rFonts w:eastAsiaTheme="minorEastAsia"/>
          <w:noProof/>
          <w:lang w:val="en-IE" w:eastAsia="en-US"/>
        </w:rPr>
        <w:t>tools</w:t>
      </w:r>
      <w:r w:rsidRPr="00271DFF">
        <w:rPr>
          <w:rFonts w:eastAsiaTheme="minorHAnsi"/>
          <w:noProof/>
          <w:lang w:val="en-IE" w:eastAsia="en-US"/>
        </w:rPr>
        <w:t xml:space="preserve"> that benefit scientists across disciplines</w:t>
      </w:r>
      <w:r>
        <w:rPr>
          <w:rFonts w:eastAsiaTheme="minorHAnsi"/>
          <w:noProof/>
          <w:lang w:val="en-IE" w:eastAsia="en-US"/>
        </w:rPr>
        <w:t xml:space="preserve"> and</w:t>
      </w:r>
      <w:r w:rsidRPr="00271DFF">
        <w:rPr>
          <w:rFonts w:eastAsiaTheme="minorHAnsi"/>
          <w:noProof/>
          <w:lang w:val="en-IE" w:eastAsia="en-US"/>
        </w:rPr>
        <w:t xml:space="preserve"> working with Member States to develop and align national research agendas for AI </w:t>
      </w:r>
      <w:r>
        <w:rPr>
          <w:rFonts w:eastAsiaTheme="minorHAnsi"/>
          <w:noProof/>
          <w:lang w:val="en-IE" w:eastAsia="en-US"/>
        </w:rPr>
        <w:t>s</w:t>
      </w:r>
      <w:r w:rsidRPr="00271DFF">
        <w:rPr>
          <w:rFonts w:eastAsiaTheme="minorHAnsi"/>
          <w:noProof/>
          <w:lang w:val="en-IE" w:eastAsia="en-US"/>
        </w:rPr>
        <w:t>cience</w:t>
      </w:r>
      <w:r>
        <w:rPr>
          <w:rFonts w:eastAsiaTheme="minorHAnsi"/>
          <w:noProof/>
          <w:lang w:val="en-IE" w:eastAsia="en-US"/>
        </w:rPr>
        <w:t>.</w:t>
      </w:r>
    </w:p>
    <w:tbl>
      <w:tblPr>
        <w:tblStyle w:val="TableGrid"/>
        <w:tblW w:w="0" w:type="auto"/>
        <w:tblLook w:val="04A0" w:firstRow="1" w:lastRow="0" w:firstColumn="1" w:lastColumn="0" w:noHBand="0" w:noVBand="1"/>
      </w:tblPr>
      <w:tblGrid>
        <w:gridCol w:w="8602"/>
      </w:tblGrid>
      <w:tr w:rsidR="009B402E" w:rsidRPr="009B402E" w14:paraId="7AA97649" w14:textId="77777777" w:rsidTr="009B402E">
        <w:tc>
          <w:tcPr>
            <w:tcW w:w="8602" w:type="dxa"/>
          </w:tcPr>
          <w:p w14:paraId="420A804C" w14:textId="77777777" w:rsidR="009B402E" w:rsidRPr="009B402E" w:rsidRDefault="009B402E" w:rsidP="009B402E">
            <w:pPr>
              <w:rPr>
                <w:rFonts w:eastAsiaTheme="minorHAnsi"/>
                <w:noProof/>
                <w:szCs w:val="24"/>
                <w:lang w:val="en-IE" w:eastAsia="en-US"/>
              </w:rPr>
            </w:pPr>
            <w:r w:rsidRPr="009B402E">
              <w:rPr>
                <w:rFonts w:eastAsiaTheme="minorHAnsi"/>
                <w:noProof/>
                <w:szCs w:val="24"/>
                <w:lang w:val="en-IE" w:eastAsia="en-US"/>
              </w:rPr>
              <w:t>The Commission will:</w:t>
            </w:r>
          </w:p>
          <w:p w14:paraId="5BA8CA9A" w14:textId="55C6289F" w:rsidR="009B402E" w:rsidRPr="00851330" w:rsidRDefault="009B402E" w:rsidP="007D11B4">
            <w:pPr>
              <w:pStyle w:val="ListParagraph"/>
              <w:numPr>
                <w:ilvl w:val="0"/>
                <w:numId w:val="33"/>
              </w:numPr>
              <w:rPr>
                <w:rFonts w:ascii="Times New Roman" w:eastAsiaTheme="minorHAnsi" w:hAnsi="Times New Roman" w:cs="Times New Roman"/>
                <w:noProof/>
                <w:sz w:val="24"/>
                <w:szCs w:val="24"/>
                <w:lang w:val="en-IE" w:eastAsia="en-US"/>
              </w:rPr>
            </w:pPr>
            <w:r w:rsidRPr="009B402E">
              <w:rPr>
                <w:rFonts w:ascii="Times New Roman" w:eastAsiaTheme="minorHAnsi" w:hAnsi="Times New Roman" w:cs="Times New Roman"/>
                <w:noProof/>
                <w:sz w:val="24"/>
                <w:szCs w:val="24"/>
                <w:lang w:val="en-IE" w:eastAsia="en-US"/>
              </w:rPr>
              <w:t xml:space="preserve">incentivise and coordinate investments in AI in science through an investment agenda in Horizon Europe’s </w:t>
            </w:r>
            <w:r w:rsidR="00E67DFB" w:rsidRPr="009B402E">
              <w:rPr>
                <w:rFonts w:ascii="Times New Roman" w:eastAsiaTheme="minorHAnsi" w:hAnsi="Times New Roman" w:cs="Times New Roman"/>
                <w:noProof/>
                <w:sz w:val="24"/>
                <w:szCs w:val="24"/>
                <w:lang w:val="en-IE" w:eastAsia="en-US"/>
              </w:rPr>
              <w:t xml:space="preserve">2026-27 </w:t>
            </w:r>
            <w:r w:rsidRPr="009B402E">
              <w:rPr>
                <w:rFonts w:ascii="Times New Roman" w:eastAsiaTheme="minorHAnsi" w:hAnsi="Times New Roman" w:cs="Times New Roman"/>
                <w:noProof/>
                <w:sz w:val="24"/>
                <w:szCs w:val="24"/>
                <w:lang w:val="en-IE" w:eastAsia="en-US"/>
              </w:rPr>
              <w:t>Work Programme</w:t>
            </w:r>
            <w:r w:rsidRPr="00851330">
              <w:rPr>
                <w:rFonts w:ascii="Times New Roman" w:eastAsiaTheme="minorHAnsi" w:hAnsi="Times New Roman" w:cs="Times New Roman"/>
                <w:noProof/>
                <w:sz w:val="24"/>
                <w:szCs w:val="24"/>
                <w:lang w:val="en-IE" w:eastAsia="en-US"/>
              </w:rPr>
              <w:t xml:space="preserve"> </w:t>
            </w:r>
            <w:r w:rsidRPr="00851330">
              <w:rPr>
                <w:rFonts w:ascii="Times New Roman" w:eastAsiaTheme="minorHAnsi" w:hAnsi="Times New Roman" w:cs="Times New Roman"/>
                <w:i/>
                <w:iCs/>
                <w:noProof/>
                <w:sz w:val="24"/>
                <w:szCs w:val="24"/>
                <w:lang w:val="en-IE" w:eastAsia="en-US"/>
              </w:rPr>
              <w:t>(RAISE pilot</w:t>
            </w:r>
            <w:r w:rsidRPr="00851330">
              <w:rPr>
                <w:rFonts w:ascii="Times New Roman" w:eastAsiaTheme="minorHAnsi" w:hAnsi="Times New Roman" w:cs="Times New Roman"/>
                <w:noProof/>
                <w:sz w:val="24"/>
                <w:szCs w:val="24"/>
                <w:lang w:val="en-IE" w:eastAsia="en-US"/>
              </w:rPr>
              <w:t>)</w:t>
            </w:r>
            <w:r w:rsidR="00180BD9" w:rsidRPr="00851330">
              <w:rPr>
                <w:rFonts w:ascii="Times New Roman" w:eastAsiaTheme="minorHAnsi" w:hAnsi="Times New Roman" w:cs="Times New Roman"/>
                <w:noProof/>
                <w:sz w:val="24"/>
                <w:szCs w:val="24"/>
                <w:lang w:val="en-IE" w:eastAsia="en-US"/>
              </w:rPr>
              <w:t>.</w:t>
            </w:r>
          </w:p>
          <w:p w14:paraId="1BC04462" w14:textId="40BA8692" w:rsidR="009B402E" w:rsidRPr="00452DC7" w:rsidRDefault="003B389C" w:rsidP="007D11B4">
            <w:pPr>
              <w:pStyle w:val="ListParagraph"/>
              <w:numPr>
                <w:ilvl w:val="0"/>
                <w:numId w:val="33"/>
              </w:numPr>
              <w:rPr>
                <w:rFonts w:ascii="Times New Roman" w:eastAsiaTheme="minorHAnsi" w:hAnsi="Times New Roman" w:cs="Times New Roman"/>
                <w:noProof/>
                <w:sz w:val="24"/>
                <w:szCs w:val="24"/>
                <w:lang w:val="en-IE" w:eastAsia="en-US"/>
              </w:rPr>
            </w:pPr>
            <w:r>
              <w:rPr>
                <w:rFonts w:ascii="Times New Roman" w:eastAsiaTheme="minorHAnsi" w:hAnsi="Times New Roman" w:cs="Times New Roman"/>
                <w:noProof/>
                <w:sz w:val="24"/>
                <w:szCs w:val="24"/>
                <w:lang w:val="en-IE" w:eastAsia="en-US"/>
              </w:rPr>
              <w:t xml:space="preserve">seek to </w:t>
            </w:r>
            <w:r w:rsidR="009B402E" w:rsidRPr="006D3675">
              <w:rPr>
                <w:rFonts w:ascii="Times New Roman" w:eastAsiaTheme="minorHAnsi" w:hAnsi="Times New Roman" w:cs="Times New Roman"/>
                <w:noProof/>
                <w:sz w:val="24"/>
                <w:szCs w:val="24"/>
                <w:lang w:val="en-IE" w:eastAsia="en-US"/>
              </w:rPr>
              <w:t xml:space="preserve">double </w:t>
            </w:r>
            <w:r w:rsidR="009B402E" w:rsidRPr="00452DC7">
              <w:rPr>
                <w:rFonts w:ascii="Times New Roman" w:eastAsiaTheme="minorHAnsi" w:hAnsi="Times New Roman" w:cs="Times New Roman"/>
                <w:noProof/>
                <w:sz w:val="24"/>
                <w:szCs w:val="24"/>
                <w:lang w:val="en-IE" w:eastAsia="en-US"/>
              </w:rPr>
              <w:t>current Horizon Europe yearly investment figures in AI</w:t>
            </w:r>
            <w:r w:rsidR="00065A28">
              <w:rPr>
                <w:rFonts w:ascii="Times New Roman" w:eastAsiaTheme="minorHAnsi" w:hAnsi="Times New Roman" w:cs="Times New Roman"/>
                <w:noProof/>
                <w:sz w:val="24"/>
                <w:szCs w:val="24"/>
                <w:lang w:val="en-IE" w:eastAsia="en-US"/>
              </w:rPr>
              <w:t xml:space="preserve">, </w:t>
            </w:r>
            <w:r w:rsidR="00F11829">
              <w:rPr>
                <w:rFonts w:ascii="Times New Roman" w:eastAsiaTheme="minorHAnsi" w:hAnsi="Times New Roman" w:cs="Times New Roman"/>
                <w:noProof/>
                <w:sz w:val="24"/>
                <w:szCs w:val="24"/>
                <w:lang w:val="en-IE" w:eastAsia="en-US"/>
              </w:rPr>
              <w:t xml:space="preserve">including </w:t>
            </w:r>
            <w:r w:rsidR="00065A28">
              <w:rPr>
                <w:rFonts w:ascii="Times New Roman" w:eastAsiaTheme="minorHAnsi" w:hAnsi="Times New Roman" w:cs="Times New Roman"/>
                <w:noProof/>
                <w:sz w:val="24"/>
                <w:szCs w:val="24"/>
                <w:lang w:val="en-IE" w:eastAsia="en-US"/>
              </w:rPr>
              <w:t xml:space="preserve">doubling </w:t>
            </w:r>
            <w:r w:rsidR="00DF453D">
              <w:rPr>
                <w:rFonts w:ascii="Times New Roman" w:eastAsiaTheme="minorHAnsi" w:hAnsi="Times New Roman" w:cs="Times New Roman"/>
                <w:noProof/>
                <w:sz w:val="24"/>
                <w:szCs w:val="24"/>
                <w:lang w:val="en-IE" w:eastAsia="en-US"/>
              </w:rPr>
              <w:t xml:space="preserve">that for </w:t>
            </w:r>
            <w:r w:rsidR="00F74DB6">
              <w:rPr>
                <w:rFonts w:ascii="Times New Roman" w:eastAsiaTheme="minorHAnsi" w:hAnsi="Times New Roman" w:cs="Times New Roman"/>
                <w:noProof/>
                <w:sz w:val="24"/>
                <w:szCs w:val="24"/>
                <w:lang w:val="en-IE" w:eastAsia="en-US"/>
              </w:rPr>
              <w:t xml:space="preserve">AI </w:t>
            </w:r>
            <w:r w:rsidR="009B402E" w:rsidRPr="00452DC7">
              <w:rPr>
                <w:rFonts w:ascii="Times New Roman" w:eastAsiaTheme="minorHAnsi" w:hAnsi="Times New Roman" w:cs="Times New Roman"/>
                <w:noProof/>
                <w:sz w:val="24"/>
                <w:szCs w:val="24"/>
                <w:lang w:val="en-IE" w:eastAsia="en-US"/>
              </w:rPr>
              <w:t>in science by 2028</w:t>
            </w:r>
            <w:r w:rsidR="00180BD9">
              <w:rPr>
                <w:rFonts w:ascii="Times New Roman" w:eastAsiaTheme="minorHAnsi" w:hAnsi="Times New Roman" w:cs="Times New Roman"/>
                <w:noProof/>
                <w:sz w:val="24"/>
                <w:szCs w:val="24"/>
                <w:lang w:val="en-IE" w:eastAsia="en-US"/>
              </w:rPr>
              <w:t>.</w:t>
            </w:r>
          </w:p>
          <w:p w14:paraId="1313D39A" w14:textId="1F74B459" w:rsidR="009B402E" w:rsidRPr="009B402E" w:rsidRDefault="009B402E" w:rsidP="007D11B4">
            <w:pPr>
              <w:pStyle w:val="ListParagraph"/>
              <w:numPr>
                <w:ilvl w:val="0"/>
                <w:numId w:val="33"/>
              </w:numPr>
              <w:rPr>
                <w:rFonts w:ascii="Times New Roman" w:eastAsiaTheme="minorHAnsi" w:hAnsi="Times New Roman" w:cs="Times New Roman"/>
                <w:noProof/>
                <w:sz w:val="24"/>
                <w:szCs w:val="24"/>
                <w:lang w:val="en-IE" w:eastAsia="en-US"/>
              </w:rPr>
            </w:pPr>
            <w:r w:rsidRPr="009B402E">
              <w:rPr>
                <w:rFonts w:ascii="Times New Roman" w:eastAsiaTheme="minorHAnsi" w:hAnsi="Times New Roman" w:cs="Times New Roman"/>
                <w:noProof/>
                <w:sz w:val="24"/>
                <w:szCs w:val="24"/>
                <w:lang w:val="en-IE" w:eastAsia="en-US"/>
              </w:rPr>
              <w:t>fund scientific laboratory automation and the development and update of scientific foundation models, including in industrial settings</w:t>
            </w:r>
            <w:r w:rsidRPr="00851330">
              <w:rPr>
                <w:rFonts w:ascii="Times New Roman" w:eastAsiaTheme="minorHAnsi" w:hAnsi="Times New Roman" w:cs="Times New Roman"/>
                <w:noProof/>
                <w:sz w:val="24"/>
                <w:szCs w:val="24"/>
                <w:lang w:val="en-IE" w:eastAsia="en-US"/>
              </w:rPr>
              <w:t xml:space="preserve"> </w:t>
            </w:r>
            <w:r w:rsidRPr="00851330">
              <w:rPr>
                <w:rFonts w:ascii="Times New Roman" w:eastAsiaTheme="minorHAnsi" w:hAnsi="Times New Roman" w:cs="Times New Roman"/>
                <w:i/>
                <w:iCs/>
                <w:noProof/>
                <w:sz w:val="24"/>
                <w:szCs w:val="24"/>
                <w:lang w:val="en-IE" w:eastAsia="en-US"/>
              </w:rPr>
              <w:t>(RAISE pilot</w:t>
            </w:r>
            <w:r w:rsidRPr="00851330">
              <w:rPr>
                <w:rFonts w:ascii="Times New Roman" w:eastAsiaTheme="minorHAnsi" w:hAnsi="Times New Roman" w:cs="Times New Roman"/>
                <w:noProof/>
                <w:sz w:val="24"/>
                <w:szCs w:val="24"/>
                <w:lang w:val="en-IE" w:eastAsia="en-US"/>
              </w:rPr>
              <w:t>)</w:t>
            </w:r>
            <w:r w:rsidR="00180BD9" w:rsidRPr="00851330">
              <w:rPr>
                <w:rFonts w:ascii="Times New Roman" w:eastAsiaTheme="minorHAnsi" w:hAnsi="Times New Roman" w:cs="Times New Roman"/>
                <w:noProof/>
                <w:sz w:val="24"/>
                <w:szCs w:val="24"/>
                <w:lang w:val="en-IE" w:eastAsia="en-US"/>
              </w:rPr>
              <w:t>.</w:t>
            </w:r>
          </w:p>
        </w:tc>
      </w:tr>
    </w:tbl>
    <w:p w14:paraId="07128654" w14:textId="0945464E" w:rsidR="00CF7FA1" w:rsidRDefault="00CF7FA1" w:rsidP="00DB2643">
      <w:pPr>
        <w:pStyle w:val="Heading2"/>
        <w:rPr>
          <w:noProof/>
          <w:sz w:val="22"/>
          <w:szCs w:val="22"/>
        </w:rPr>
      </w:pPr>
      <w:r w:rsidRPr="7A43DC1E">
        <w:rPr>
          <w:noProof/>
        </w:rPr>
        <w:t xml:space="preserve">Collaboration and </w:t>
      </w:r>
      <w:r w:rsidR="00180BD9">
        <w:rPr>
          <w:noProof/>
        </w:rPr>
        <w:t>c</w:t>
      </w:r>
      <w:r>
        <w:rPr>
          <w:noProof/>
        </w:rPr>
        <w:t>oordination</w:t>
      </w:r>
    </w:p>
    <w:p w14:paraId="6CB7EF13" w14:textId="3AE5468B" w:rsidR="00CF7FA1" w:rsidRDefault="00CF7FA1" w:rsidP="00CF7FA1">
      <w:pPr>
        <w:rPr>
          <w:rFonts w:eastAsia="Calibri"/>
          <w:noProof/>
          <w:lang w:val="en-IE"/>
        </w:rPr>
      </w:pPr>
      <w:r w:rsidRPr="002F5D1F">
        <w:rPr>
          <w:rFonts w:eastAsia="Calibri"/>
          <w:noProof/>
          <w:lang w:val="en-IE"/>
        </w:rPr>
        <w:t xml:space="preserve">Accelerating the responsible uptake of AI in science </w:t>
      </w:r>
      <w:r w:rsidR="005D42AE" w:rsidRPr="002F5D1F">
        <w:rPr>
          <w:rFonts w:eastAsia="Calibri"/>
          <w:noProof/>
          <w:lang w:val="en-IE"/>
        </w:rPr>
        <w:t xml:space="preserve">requires </w:t>
      </w:r>
      <w:r w:rsidR="005D42AE" w:rsidRPr="002F5D1F">
        <w:rPr>
          <w:rFonts w:eastAsia="Calibri"/>
          <w:b/>
          <w:bCs/>
          <w:noProof/>
          <w:lang w:val="en-IE"/>
        </w:rPr>
        <w:t>coordination and collaboration at</w:t>
      </w:r>
      <w:r w:rsidRPr="002F5D1F">
        <w:rPr>
          <w:rFonts w:eastAsia="Calibri"/>
          <w:b/>
          <w:bCs/>
          <w:noProof/>
          <w:lang w:val="en-IE"/>
        </w:rPr>
        <w:t xml:space="preserve"> European </w:t>
      </w:r>
      <w:r w:rsidR="005D42AE" w:rsidRPr="002F5D1F">
        <w:rPr>
          <w:rFonts w:eastAsia="Calibri"/>
          <w:b/>
          <w:bCs/>
          <w:noProof/>
          <w:lang w:val="en-IE"/>
        </w:rPr>
        <w:t>level to</w:t>
      </w:r>
      <w:r w:rsidRPr="002F5D1F">
        <w:rPr>
          <w:rFonts w:eastAsia="Calibri"/>
          <w:b/>
          <w:bCs/>
          <w:noProof/>
          <w:lang w:val="en-IE"/>
        </w:rPr>
        <w:t xml:space="preserve"> mobilise additional resources</w:t>
      </w:r>
      <w:r w:rsidR="005D42AE" w:rsidRPr="002F5D1F">
        <w:rPr>
          <w:rFonts w:eastAsia="Calibri"/>
          <w:b/>
          <w:bCs/>
          <w:noProof/>
          <w:lang w:val="en-IE"/>
        </w:rPr>
        <w:t xml:space="preserve"> and align efforts</w:t>
      </w:r>
      <w:r w:rsidRPr="002F5D1F">
        <w:rPr>
          <w:rFonts w:eastAsia="Calibri"/>
          <w:b/>
          <w:bCs/>
          <w:noProof/>
          <w:lang w:val="en-IE"/>
        </w:rPr>
        <w:t>.</w:t>
      </w:r>
      <w:r>
        <w:rPr>
          <w:rFonts w:eastAsia="Calibri"/>
          <w:noProof/>
          <w:lang w:val="en-IE"/>
        </w:rPr>
        <w:t xml:space="preserve"> This distinctive European approach will build on three fundamental aspects: </w:t>
      </w:r>
      <w:r w:rsidR="005A0426">
        <w:rPr>
          <w:rFonts w:eastAsia="Calibri"/>
          <w:noProof/>
          <w:lang w:val="en-IE"/>
        </w:rPr>
        <w:t xml:space="preserve">(i) </w:t>
      </w:r>
      <w:r w:rsidR="007D073E">
        <w:rPr>
          <w:rFonts w:eastAsia="Calibri"/>
          <w:noProof/>
          <w:lang w:val="en-IE"/>
        </w:rPr>
        <w:t xml:space="preserve">building successful collaborations with the private sector, </w:t>
      </w:r>
      <w:r w:rsidR="005A0426">
        <w:rPr>
          <w:rFonts w:eastAsia="Calibri"/>
          <w:noProof/>
          <w:lang w:val="en-IE"/>
        </w:rPr>
        <w:t xml:space="preserve">(ii) </w:t>
      </w:r>
      <w:r>
        <w:rPr>
          <w:rFonts w:eastAsia="Calibri"/>
          <w:noProof/>
          <w:lang w:val="en-IE"/>
        </w:rPr>
        <w:t xml:space="preserve">policy coordination and alignment within the EU, </w:t>
      </w:r>
      <w:r w:rsidR="005A0426">
        <w:rPr>
          <w:rFonts w:eastAsia="Calibri"/>
          <w:noProof/>
          <w:lang w:val="en-IE"/>
        </w:rPr>
        <w:t xml:space="preserve">and (iii) </w:t>
      </w:r>
      <w:r>
        <w:rPr>
          <w:rFonts w:eastAsia="Calibri"/>
          <w:noProof/>
          <w:lang w:val="en-IE"/>
        </w:rPr>
        <w:t xml:space="preserve">alliances and cooperation with other international </w:t>
      </w:r>
      <w:r w:rsidR="006D06A7">
        <w:rPr>
          <w:rFonts w:eastAsia="Calibri"/>
          <w:noProof/>
          <w:lang w:val="en-IE"/>
        </w:rPr>
        <w:t>actors</w:t>
      </w:r>
      <w:r w:rsidR="006D06A7">
        <w:rPr>
          <w:rStyle w:val="FootnoteReference"/>
          <w:rFonts w:eastAsia="Calibri"/>
          <w:noProof/>
          <w:lang w:val="en-IE"/>
        </w:rPr>
        <w:footnoteReference w:id="62"/>
      </w:r>
      <w:r w:rsidR="006D06A7">
        <w:rPr>
          <w:rFonts w:eastAsia="Calibri"/>
          <w:noProof/>
          <w:lang w:val="en-IE"/>
        </w:rPr>
        <w:t>.</w:t>
      </w:r>
      <w:r>
        <w:rPr>
          <w:rFonts w:eastAsia="Calibri"/>
          <w:noProof/>
          <w:lang w:val="en-IE"/>
        </w:rPr>
        <w:t xml:space="preserve"> </w:t>
      </w:r>
    </w:p>
    <w:p w14:paraId="116682E5" w14:textId="77777777" w:rsidR="00CF7FA1" w:rsidRPr="003904DB" w:rsidRDefault="00CF7FA1" w:rsidP="00484831">
      <w:pPr>
        <w:pStyle w:val="NormalWeb"/>
        <w:spacing w:before="0" w:beforeAutospacing="0" w:after="120" w:afterAutospacing="0"/>
        <w:jc w:val="both"/>
        <w:rPr>
          <w:rFonts w:eastAsia="Calibri"/>
          <w:b/>
          <w:noProof/>
          <w:u w:val="single"/>
        </w:rPr>
      </w:pPr>
      <w:r w:rsidRPr="00484831">
        <w:rPr>
          <w:rFonts w:eastAsia="Calibri"/>
          <w:b/>
          <w:i/>
          <w:noProof/>
        </w:rPr>
        <w:t>Private sector collaboration</w:t>
      </w:r>
    </w:p>
    <w:p w14:paraId="4B7135FB" w14:textId="73449FD3" w:rsidR="00CF7FA1" w:rsidRPr="00825453" w:rsidRDefault="00CF7FA1" w:rsidP="00CF7FA1">
      <w:pPr>
        <w:rPr>
          <w:rFonts w:eastAsiaTheme="minorHAnsi"/>
          <w:noProof/>
          <w:lang w:val="en-IE" w:eastAsia="en-US"/>
        </w:rPr>
      </w:pPr>
      <w:r w:rsidRPr="00B477FF">
        <w:rPr>
          <w:rFonts w:eastAsiaTheme="minorEastAsia"/>
          <w:b/>
          <w:bCs/>
          <w:noProof/>
          <w:lang w:val="en-IE" w:eastAsia="en-US"/>
        </w:rPr>
        <w:t>The Commission is committed to build</w:t>
      </w:r>
      <w:r w:rsidR="005A0426" w:rsidRPr="00B477FF">
        <w:rPr>
          <w:rFonts w:eastAsiaTheme="minorEastAsia"/>
          <w:b/>
          <w:bCs/>
          <w:noProof/>
          <w:lang w:val="en-IE" w:eastAsia="en-US"/>
        </w:rPr>
        <w:t>ing</w:t>
      </w:r>
      <w:r w:rsidRPr="00B477FF">
        <w:rPr>
          <w:rFonts w:eastAsiaTheme="minorEastAsia"/>
          <w:b/>
          <w:bCs/>
          <w:noProof/>
          <w:lang w:val="en-IE" w:eastAsia="en-US"/>
        </w:rPr>
        <w:t xml:space="preserve"> a</w:t>
      </w:r>
      <w:r w:rsidRPr="7A24177E">
        <w:rPr>
          <w:rFonts w:eastAsiaTheme="minorEastAsia"/>
          <w:b/>
          <w:noProof/>
          <w:lang w:val="en-IE" w:eastAsia="en-US"/>
        </w:rPr>
        <w:t xml:space="preserve"> more dynamic and successful entrepreneurial ecosystem in Europe.</w:t>
      </w:r>
      <w:r w:rsidRPr="7A24177E">
        <w:rPr>
          <w:rFonts w:eastAsiaTheme="minorEastAsia"/>
          <w:noProof/>
          <w:lang w:val="en-IE" w:eastAsia="en-US"/>
        </w:rPr>
        <w:t xml:space="preserve"> The recently adopted EU Startup and Scaleup Strategy</w:t>
      </w:r>
      <w:r w:rsidRPr="7A24177E">
        <w:rPr>
          <w:rStyle w:val="FootnoteReference"/>
          <w:rFonts w:asciiTheme="minorHAnsi" w:eastAsiaTheme="minorEastAsia" w:hAnsiTheme="minorHAnsi" w:cstheme="minorBidi"/>
          <w:noProof/>
          <w:kern w:val="2"/>
          <w:lang w:val="en-IE" w:eastAsia="en-US"/>
          <w14:ligatures w14:val="standardContextual"/>
        </w:rPr>
        <w:footnoteReference w:id="63"/>
      </w:r>
      <w:r w:rsidRPr="7A24177E">
        <w:rPr>
          <w:rFonts w:eastAsiaTheme="minorEastAsia"/>
          <w:noProof/>
          <w:lang w:val="en-IE" w:eastAsia="en-US"/>
        </w:rPr>
        <w:t xml:space="preserve"> aims to position the EU as the best place in the world to start and scale global technology-driven companies</w:t>
      </w:r>
      <w:r w:rsidRPr="00B477FF">
        <w:rPr>
          <w:rFonts w:eastAsiaTheme="minorEastAsia"/>
          <w:noProof/>
          <w:lang w:val="en-IE" w:eastAsia="en-US"/>
        </w:rPr>
        <w:t xml:space="preserve">. </w:t>
      </w:r>
      <w:r w:rsidRPr="00B477FF">
        <w:rPr>
          <w:rFonts w:eastAsiaTheme="minorHAnsi"/>
          <w:noProof/>
          <w:lang w:val="en-IE" w:eastAsia="en-US"/>
        </w:rPr>
        <w:t xml:space="preserve">Startups and companies with a focus on AI in science will </w:t>
      </w:r>
      <w:r w:rsidR="005A0426" w:rsidRPr="00B477FF">
        <w:rPr>
          <w:rFonts w:eastAsiaTheme="minorHAnsi"/>
          <w:noProof/>
          <w:lang w:val="en-IE" w:eastAsia="en-US"/>
        </w:rPr>
        <w:t>increase in</w:t>
      </w:r>
      <w:r w:rsidRPr="00B477FF">
        <w:rPr>
          <w:rFonts w:eastAsiaTheme="minorHAnsi"/>
          <w:noProof/>
          <w:lang w:val="en-IE" w:eastAsia="en-US"/>
        </w:rPr>
        <w:t xml:space="preserve"> importance in the coming years. These companies base their business model and competitive advantage on new </w:t>
      </w:r>
      <w:r w:rsidR="009F405F" w:rsidRPr="00B477FF">
        <w:rPr>
          <w:rFonts w:eastAsiaTheme="minorHAnsi"/>
          <w:noProof/>
          <w:lang w:val="en-IE" w:eastAsia="en-US"/>
        </w:rPr>
        <w:t xml:space="preserve">scientific </w:t>
      </w:r>
      <w:r w:rsidRPr="00B477FF">
        <w:rPr>
          <w:rFonts w:eastAsiaTheme="minorHAnsi"/>
          <w:noProof/>
          <w:lang w:val="en-IE" w:eastAsia="en-US"/>
        </w:rPr>
        <w:t>discoveries achieved</w:t>
      </w:r>
      <w:r>
        <w:rPr>
          <w:rFonts w:eastAsiaTheme="minorHAnsi"/>
          <w:noProof/>
          <w:lang w:val="en-IE" w:eastAsia="en-US"/>
        </w:rPr>
        <w:t xml:space="preserve"> with AI, the development of new</w:t>
      </w:r>
      <w:r w:rsidR="00322A60">
        <w:rPr>
          <w:rFonts w:eastAsiaTheme="minorHAnsi"/>
          <w:noProof/>
          <w:lang w:val="en-IE" w:eastAsia="en-US"/>
        </w:rPr>
        <w:t xml:space="preserve"> </w:t>
      </w:r>
      <w:r>
        <w:rPr>
          <w:rFonts w:eastAsiaTheme="minorHAnsi"/>
          <w:noProof/>
          <w:lang w:val="en-IE" w:eastAsia="en-US"/>
        </w:rPr>
        <w:t xml:space="preserve">tools </w:t>
      </w:r>
      <w:r w:rsidR="003A1214">
        <w:rPr>
          <w:rFonts w:eastAsiaTheme="minorHAnsi"/>
          <w:noProof/>
          <w:lang w:val="en-IE" w:eastAsia="en-US"/>
        </w:rPr>
        <w:t xml:space="preserve">to conduct science with AI </w:t>
      </w:r>
      <w:r>
        <w:rPr>
          <w:rFonts w:eastAsiaTheme="minorHAnsi"/>
          <w:noProof/>
          <w:lang w:val="en-IE" w:eastAsia="en-US"/>
        </w:rPr>
        <w:t xml:space="preserve">(e.g. models, research assistants), and new </w:t>
      </w:r>
      <w:r w:rsidR="002E1244">
        <w:rPr>
          <w:rFonts w:eastAsiaTheme="minorHAnsi"/>
          <w:noProof/>
          <w:lang w:val="en-IE" w:eastAsia="en-US"/>
        </w:rPr>
        <w:t xml:space="preserve">scientific </w:t>
      </w:r>
      <w:r>
        <w:rPr>
          <w:rFonts w:eastAsiaTheme="minorHAnsi"/>
          <w:noProof/>
          <w:lang w:val="en-IE" w:eastAsia="en-US"/>
        </w:rPr>
        <w:t>AI</w:t>
      </w:r>
      <w:r w:rsidR="00A4691E">
        <w:rPr>
          <w:rFonts w:eastAsiaTheme="minorHAnsi"/>
          <w:noProof/>
          <w:lang w:val="en-IE" w:eastAsia="en-US"/>
        </w:rPr>
        <w:t xml:space="preserve"> </w:t>
      </w:r>
      <w:r>
        <w:rPr>
          <w:rFonts w:eastAsiaTheme="minorHAnsi"/>
          <w:noProof/>
          <w:lang w:val="en-IE" w:eastAsia="en-US"/>
        </w:rPr>
        <w:t>services</w:t>
      </w:r>
      <w:r w:rsidR="00FE2775">
        <w:rPr>
          <w:rFonts w:eastAsiaTheme="minorHAnsi"/>
          <w:noProof/>
          <w:lang w:val="en-IE" w:eastAsia="en-US"/>
        </w:rPr>
        <w:t xml:space="preserve"> for </w:t>
      </w:r>
      <w:r w:rsidR="00A323BD">
        <w:rPr>
          <w:rFonts w:eastAsiaTheme="minorHAnsi"/>
          <w:noProof/>
          <w:lang w:val="en-IE" w:eastAsia="en-US"/>
        </w:rPr>
        <w:t>key sectors.</w:t>
      </w:r>
    </w:p>
    <w:tbl>
      <w:tblPr>
        <w:tblStyle w:val="TableGrid"/>
        <w:tblpPr w:leftFromText="180" w:rightFromText="180" w:vertAnchor="text" w:tblpY="1"/>
        <w:tblOverlap w:val="never"/>
        <w:tblW w:w="0" w:type="auto"/>
        <w:tblBorders>
          <w:top w:val="single" w:sz="12" w:space="0" w:color="0F9ED5" w:themeColor="accent4"/>
          <w:left w:val="single" w:sz="12" w:space="0" w:color="0F9ED5" w:themeColor="accent4"/>
          <w:bottom w:val="single" w:sz="12" w:space="0" w:color="0F9ED5" w:themeColor="accent4"/>
          <w:right w:val="single" w:sz="12" w:space="0" w:color="0F9ED5" w:themeColor="accent4"/>
          <w:insideH w:val="single" w:sz="12" w:space="0" w:color="0F9ED5" w:themeColor="accent4"/>
          <w:insideV w:val="single" w:sz="12" w:space="0" w:color="0F9ED5" w:themeColor="accent4"/>
        </w:tblBorders>
        <w:shd w:val="clear" w:color="auto" w:fill="C1E4F5" w:themeFill="accent1" w:themeFillTint="33"/>
        <w:tblLook w:val="04A0" w:firstRow="1" w:lastRow="0" w:firstColumn="1" w:lastColumn="0" w:noHBand="0" w:noVBand="1"/>
      </w:tblPr>
      <w:tblGrid>
        <w:gridCol w:w="8588"/>
      </w:tblGrid>
      <w:tr w:rsidR="00CF7FA1" w:rsidRPr="00F30A1B" w14:paraId="02B5991C" w14:textId="77777777" w:rsidTr="00452DC7">
        <w:tc>
          <w:tcPr>
            <w:tcW w:w="8602" w:type="dxa"/>
            <w:shd w:val="clear" w:color="auto" w:fill="C1E4F5" w:themeFill="accent1" w:themeFillTint="33"/>
          </w:tcPr>
          <w:p w14:paraId="5130CA9B" w14:textId="2CAEA650" w:rsidR="00CF7FA1" w:rsidRDefault="00CF7FA1" w:rsidP="00371FB1">
            <w:pPr>
              <w:pStyle w:val="Text2"/>
              <w:keepNext/>
              <w:keepLines/>
              <w:ind w:left="0"/>
              <w:rPr>
                <w:rFonts w:eastAsiaTheme="minorHAnsi"/>
                <w:b/>
                <w:bCs/>
                <w:noProof/>
                <w:kern w:val="2"/>
                <w:sz w:val="22"/>
                <w:szCs w:val="22"/>
                <w:lang w:val="en-IE" w:eastAsia="en-US"/>
                <w14:ligatures w14:val="standardContextual"/>
              </w:rPr>
            </w:pPr>
            <w:r>
              <w:rPr>
                <w:rFonts w:eastAsiaTheme="minorHAnsi"/>
                <w:b/>
                <w:bCs/>
                <w:noProof/>
                <w:kern w:val="2"/>
                <w:sz w:val="22"/>
                <w:szCs w:val="22"/>
                <w:lang w:val="en-IE" w:eastAsia="en-US"/>
                <w14:ligatures w14:val="standardContextual"/>
              </w:rPr>
              <w:t>E</w:t>
            </w:r>
            <w:r w:rsidR="001B5FA7">
              <w:rPr>
                <w:rFonts w:eastAsiaTheme="minorHAnsi"/>
                <w:b/>
                <w:bCs/>
                <w:noProof/>
                <w:kern w:val="2"/>
                <w:sz w:val="22"/>
                <w:szCs w:val="22"/>
                <w:lang w:val="en-IE" w:eastAsia="en-US"/>
                <w14:ligatures w14:val="standardContextual"/>
              </w:rPr>
              <w:t>uropean</w:t>
            </w:r>
            <w:r>
              <w:rPr>
                <w:rFonts w:eastAsiaTheme="minorHAnsi"/>
                <w:b/>
                <w:bCs/>
                <w:noProof/>
                <w:kern w:val="2"/>
                <w:sz w:val="22"/>
                <w:szCs w:val="22"/>
                <w:lang w:val="en-IE" w:eastAsia="en-US"/>
                <w14:ligatures w14:val="standardContextual"/>
              </w:rPr>
              <w:t xml:space="preserve"> </w:t>
            </w:r>
            <w:r w:rsidRPr="00F30A1B">
              <w:rPr>
                <w:rFonts w:eastAsiaTheme="minorHAnsi"/>
                <w:b/>
                <w:bCs/>
                <w:noProof/>
                <w:kern w:val="2"/>
                <w:sz w:val="22"/>
                <w:szCs w:val="22"/>
                <w:lang w:val="en-IE" w:eastAsia="en-US"/>
                <w14:ligatures w14:val="standardContextual"/>
              </w:rPr>
              <w:t>AI in science startups</w:t>
            </w:r>
            <w:r>
              <w:rPr>
                <w:rFonts w:eastAsiaTheme="minorHAnsi"/>
                <w:b/>
                <w:bCs/>
                <w:noProof/>
                <w:kern w:val="2"/>
                <w:sz w:val="22"/>
                <w:szCs w:val="22"/>
                <w:lang w:val="en-IE" w:eastAsia="en-US"/>
                <w14:ligatures w14:val="standardContextual"/>
              </w:rPr>
              <w:t xml:space="preserve"> </w:t>
            </w:r>
          </w:p>
          <w:p w14:paraId="57D96FC7" w14:textId="202E8D9B" w:rsidR="00CF7FA1" w:rsidRDefault="00CF7FA1" w:rsidP="00371FB1">
            <w:pPr>
              <w:pStyle w:val="Text2"/>
              <w:keepNext/>
              <w:keepLines/>
              <w:ind w:left="0"/>
              <w:rPr>
                <w:rFonts w:eastAsiaTheme="minorHAnsi"/>
                <w:noProof/>
                <w:kern w:val="2"/>
                <w:sz w:val="22"/>
                <w:szCs w:val="22"/>
                <w:lang w:val="en-IE" w:eastAsia="en-US"/>
                <w14:ligatures w14:val="standardContextual"/>
              </w:rPr>
            </w:pPr>
            <w:r w:rsidRPr="00E82C57">
              <w:rPr>
                <w:rFonts w:eastAsiaTheme="minorHAnsi"/>
                <w:noProof/>
                <w:kern w:val="2"/>
                <w:sz w:val="22"/>
                <w:szCs w:val="22"/>
                <w:lang w:val="en-IE" w:eastAsia="en-US"/>
                <w14:ligatures w14:val="standardContextual"/>
              </w:rPr>
              <w:t xml:space="preserve">There are </w:t>
            </w:r>
            <w:r w:rsidR="00596863">
              <w:rPr>
                <w:rFonts w:eastAsiaTheme="minorHAnsi"/>
                <w:noProof/>
                <w:kern w:val="2"/>
                <w:sz w:val="22"/>
                <w:szCs w:val="22"/>
                <w:lang w:val="en-IE" w:eastAsia="en-US"/>
                <w14:ligatures w14:val="standardContextual"/>
              </w:rPr>
              <w:t>many</w:t>
            </w:r>
            <w:r w:rsidRPr="00E82C57">
              <w:rPr>
                <w:rFonts w:eastAsiaTheme="minorHAnsi"/>
                <w:noProof/>
                <w:kern w:val="2"/>
                <w:sz w:val="22"/>
                <w:szCs w:val="22"/>
                <w:lang w:val="en-IE" w:eastAsia="en-US"/>
                <w14:ligatures w14:val="standardContextual"/>
              </w:rPr>
              <w:t xml:space="preserve"> examples of European startups built around the use of AI in science. For example, a French biotechnology company </w:t>
            </w:r>
            <w:r w:rsidR="0070777D">
              <w:rPr>
                <w:rFonts w:eastAsiaTheme="minorHAnsi"/>
                <w:noProof/>
                <w:kern w:val="2"/>
                <w:sz w:val="22"/>
                <w:szCs w:val="22"/>
                <w:lang w:val="en-IE" w:eastAsia="en-US"/>
                <w14:ligatures w14:val="standardContextual"/>
              </w:rPr>
              <w:t>developed</w:t>
            </w:r>
            <w:r w:rsidR="00C318B8">
              <w:rPr>
                <w:rFonts w:eastAsiaTheme="minorHAnsi"/>
                <w:noProof/>
                <w:kern w:val="2"/>
                <w:sz w:val="22"/>
                <w:szCs w:val="22"/>
                <w:lang w:val="en-IE" w:eastAsia="en-US"/>
                <w14:ligatures w14:val="standardContextual"/>
              </w:rPr>
              <w:t xml:space="preserve"> </w:t>
            </w:r>
            <w:r w:rsidRPr="00E82C57">
              <w:rPr>
                <w:rFonts w:eastAsiaTheme="minorHAnsi"/>
                <w:noProof/>
                <w:kern w:val="2"/>
                <w:sz w:val="22"/>
                <w:szCs w:val="22"/>
                <w:lang w:val="en-IE" w:eastAsia="en-US"/>
                <w14:ligatures w14:val="standardContextual"/>
              </w:rPr>
              <w:t>a</w:t>
            </w:r>
            <w:r w:rsidR="005B6614">
              <w:rPr>
                <w:rFonts w:eastAsiaTheme="minorHAnsi"/>
                <w:noProof/>
                <w:kern w:val="2"/>
                <w:sz w:val="22"/>
                <w:szCs w:val="22"/>
                <w:lang w:val="en-IE" w:eastAsia="en-US"/>
                <w14:ligatures w14:val="standardContextual"/>
              </w:rPr>
              <w:t>n</w:t>
            </w:r>
            <w:r w:rsidRPr="00E82C57">
              <w:rPr>
                <w:rFonts w:eastAsiaTheme="minorHAnsi"/>
                <w:noProof/>
                <w:kern w:val="2"/>
                <w:sz w:val="22"/>
                <w:szCs w:val="22"/>
                <w:lang w:val="en-IE" w:eastAsia="en-US"/>
                <w14:ligatures w14:val="standardContextual"/>
              </w:rPr>
              <w:t xml:space="preserve"> AI foundation model for biology</w:t>
            </w:r>
            <w:r w:rsidR="00C318B8">
              <w:rPr>
                <w:rFonts w:eastAsiaTheme="minorHAnsi"/>
                <w:noProof/>
                <w:kern w:val="2"/>
                <w:sz w:val="22"/>
                <w:szCs w:val="22"/>
                <w:lang w:val="en-IE" w:eastAsia="en-US"/>
                <w14:ligatures w14:val="standardContextual"/>
              </w:rPr>
              <w:t>.</w:t>
            </w:r>
          </w:p>
          <w:p w14:paraId="4BA20C78" w14:textId="77777777" w:rsidR="00CF7FA1" w:rsidRDefault="00CF7FA1" w:rsidP="00371FB1">
            <w:pPr>
              <w:pStyle w:val="Text2"/>
              <w:keepNext/>
              <w:keepLines/>
              <w:ind w:left="0"/>
              <w:rPr>
                <w:rFonts w:eastAsiaTheme="minorHAnsi"/>
                <w:noProof/>
                <w:kern w:val="2"/>
                <w:sz w:val="22"/>
                <w:szCs w:val="22"/>
                <w:lang w:val="en-IE" w:eastAsia="en-US"/>
                <w14:ligatures w14:val="standardContextual"/>
              </w:rPr>
            </w:pPr>
            <w:r w:rsidRPr="00E82C57">
              <w:rPr>
                <w:rFonts w:eastAsiaTheme="minorHAnsi"/>
                <w:noProof/>
                <w:kern w:val="2"/>
                <w:sz w:val="22"/>
                <w:szCs w:val="22"/>
                <w:lang w:val="en-IE" w:eastAsia="en-US"/>
                <w14:ligatures w14:val="standardContextual"/>
              </w:rPr>
              <w:t>An Italian startup focusing on climate risk analytics from space</w:t>
            </w:r>
            <w:r>
              <w:rPr>
                <w:rFonts w:eastAsiaTheme="minorHAnsi"/>
                <w:noProof/>
                <w:kern w:val="2"/>
                <w:sz w:val="22"/>
                <w:szCs w:val="22"/>
                <w:lang w:val="en-IE" w:eastAsia="en-US"/>
                <w14:ligatures w14:val="standardContextual"/>
              </w:rPr>
              <w:t xml:space="preserve"> </w:t>
            </w:r>
            <w:r w:rsidRPr="00E82C57">
              <w:rPr>
                <w:rFonts w:eastAsiaTheme="minorHAnsi"/>
                <w:noProof/>
                <w:kern w:val="2"/>
                <w:sz w:val="22"/>
                <w:szCs w:val="22"/>
                <w:lang w:val="en-IE" w:eastAsia="en-US"/>
                <w14:ligatures w14:val="standardContextual"/>
              </w:rPr>
              <w:t xml:space="preserve">uses machine learning on Earth observation data (from multiple satellite constellations) to quantify how assets are exposed to climate hazards like floods, hurricanes, and droughts. </w:t>
            </w:r>
          </w:p>
          <w:p w14:paraId="22C53601" w14:textId="2D19A709" w:rsidR="001B5FA7" w:rsidRPr="00F30A1B" w:rsidRDefault="00CF7FA1" w:rsidP="00371FB1">
            <w:pPr>
              <w:pStyle w:val="Text2"/>
              <w:keepNext/>
              <w:keepLines/>
              <w:ind w:left="0"/>
              <w:rPr>
                <w:rFonts w:asciiTheme="minorHAnsi" w:eastAsiaTheme="minorHAnsi" w:hAnsiTheme="minorHAnsi" w:cstheme="minorBidi"/>
                <w:noProof/>
                <w:kern w:val="2"/>
                <w:szCs w:val="24"/>
                <w:lang w:val="en-IE" w:eastAsia="en-US"/>
                <w14:ligatures w14:val="standardContextual"/>
              </w:rPr>
            </w:pPr>
            <w:r w:rsidRPr="00E82C57">
              <w:rPr>
                <w:rFonts w:eastAsiaTheme="minorHAnsi"/>
                <w:noProof/>
                <w:kern w:val="2"/>
                <w:sz w:val="22"/>
                <w:szCs w:val="22"/>
                <w:lang w:val="en-IE" w:eastAsia="en-US"/>
                <w14:ligatures w14:val="standardContextual"/>
              </w:rPr>
              <w:t>A Polish AI-powered chemistry startup has built a platform for planning organic synthesis routes</w:t>
            </w:r>
            <w:r>
              <w:rPr>
                <w:rFonts w:eastAsiaTheme="minorHAnsi"/>
                <w:noProof/>
                <w:kern w:val="2"/>
                <w:sz w:val="22"/>
                <w:szCs w:val="22"/>
                <w:lang w:val="en-IE" w:eastAsia="en-US"/>
                <w14:ligatures w14:val="standardContextual"/>
              </w:rPr>
              <w:t>, a key</w:t>
            </w:r>
            <w:r w:rsidR="00842521">
              <w:rPr>
                <w:rFonts w:eastAsiaTheme="minorHAnsi"/>
                <w:noProof/>
                <w:kern w:val="2"/>
                <w:sz w:val="22"/>
                <w:szCs w:val="22"/>
                <w:lang w:val="en-IE" w:eastAsia="en-US"/>
                <w14:ligatures w14:val="standardContextual"/>
              </w:rPr>
              <w:t xml:space="preserve"> but complex and time-consuming</w:t>
            </w:r>
            <w:r>
              <w:rPr>
                <w:rFonts w:eastAsiaTheme="minorHAnsi"/>
                <w:noProof/>
                <w:kern w:val="2"/>
                <w:sz w:val="22"/>
                <w:szCs w:val="22"/>
                <w:lang w:val="en-IE" w:eastAsia="en-US"/>
                <w14:ligatures w14:val="standardContextual"/>
              </w:rPr>
              <w:t xml:space="preserve"> step</w:t>
            </w:r>
            <w:r w:rsidRPr="00E82C57">
              <w:rPr>
                <w:rFonts w:eastAsiaTheme="minorHAnsi"/>
                <w:noProof/>
                <w:kern w:val="2"/>
                <w:sz w:val="22"/>
                <w:szCs w:val="22"/>
                <w:lang w:val="en-IE" w:eastAsia="en-US"/>
                <w14:ligatures w14:val="standardContextual"/>
              </w:rPr>
              <w:t xml:space="preserve"> </w:t>
            </w:r>
            <w:r>
              <w:rPr>
                <w:rFonts w:eastAsiaTheme="minorHAnsi"/>
                <w:noProof/>
                <w:kern w:val="2"/>
                <w:sz w:val="22"/>
                <w:szCs w:val="22"/>
                <w:lang w:val="en-IE" w:eastAsia="en-US"/>
                <w14:ligatures w14:val="standardContextual"/>
              </w:rPr>
              <w:t>i</w:t>
            </w:r>
            <w:r w:rsidRPr="00E82C57">
              <w:rPr>
                <w:rFonts w:eastAsiaTheme="minorHAnsi"/>
                <w:noProof/>
                <w:kern w:val="2"/>
                <w:sz w:val="22"/>
                <w:szCs w:val="22"/>
                <w:lang w:val="en-IE" w:eastAsia="en-US"/>
                <w14:ligatures w14:val="standardContextual"/>
              </w:rPr>
              <w:t>n drug development and materials science</w:t>
            </w:r>
            <w:r w:rsidR="00842521">
              <w:rPr>
                <w:rFonts w:eastAsiaTheme="minorHAnsi"/>
                <w:noProof/>
                <w:kern w:val="2"/>
                <w:sz w:val="22"/>
                <w:szCs w:val="22"/>
                <w:lang w:val="en-IE" w:eastAsia="en-US"/>
                <w14:ligatures w14:val="standardContextual"/>
              </w:rPr>
              <w:t>.</w:t>
            </w:r>
          </w:p>
        </w:tc>
      </w:tr>
    </w:tbl>
    <w:p w14:paraId="55749F12" w14:textId="67C2D11F" w:rsidR="00AC31E3" w:rsidRPr="00452DC7" w:rsidRDefault="00CF7FA1" w:rsidP="00452DC7">
      <w:pPr>
        <w:spacing w:before="120"/>
        <w:rPr>
          <w:noProof/>
        </w:rPr>
      </w:pPr>
      <w:r w:rsidRPr="00F36C97">
        <w:rPr>
          <w:rFonts w:eastAsiaTheme="minorEastAsia"/>
          <w:b/>
          <w:noProof/>
          <w:lang w:val="en-IE" w:eastAsia="en-US"/>
        </w:rPr>
        <w:t xml:space="preserve">Companies </w:t>
      </w:r>
      <w:r w:rsidR="005008F4">
        <w:rPr>
          <w:rFonts w:eastAsiaTheme="minorEastAsia"/>
          <w:b/>
          <w:noProof/>
          <w:lang w:val="en-IE" w:eastAsia="en-US"/>
        </w:rPr>
        <w:t>leveraging</w:t>
      </w:r>
      <w:r w:rsidR="005008F4" w:rsidRPr="00F36C97">
        <w:rPr>
          <w:rFonts w:eastAsiaTheme="minorEastAsia"/>
          <w:b/>
          <w:noProof/>
          <w:lang w:val="en-IE" w:eastAsia="en-US"/>
        </w:rPr>
        <w:t xml:space="preserve"> AI</w:t>
      </w:r>
      <w:r w:rsidRPr="00F36C97">
        <w:rPr>
          <w:rFonts w:eastAsiaTheme="minorEastAsia"/>
          <w:b/>
          <w:noProof/>
          <w:lang w:val="en-IE" w:eastAsia="en-US"/>
        </w:rPr>
        <w:t xml:space="preserve"> in science face similar challenges to other European startups and scaleups</w:t>
      </w:r>
      <w:r w:rsidRPr="60064F2C">
        <w:rPr>
          <w:rStyle w:val="FootnoteReference"/>
          <w:rFonts w:eastAsiaTheme="minorEastAsia"/>
          <w:b/>
          <w:noProof/>
          <w:kern w:val="2"/>
          <w:lang w:val="en-IE" w:eastAsia="en-US"/>
          <w14:ligatures w14:val="standardContextual"/>
        </w:rPr>
        <w:footnoteReference w:id="64"/>
      </w:r>
      <w:r w:rsidR="00E75B6A">
        <w:rPr>
          <w:rFonts w:eastAsiaTheme="minorEastAsia"/>
          <w:b/>
          <w:noProof/>
          <w:lang w:val="en-IE" w:eastAsia="en-US"/>
        </w:rPr>
        <w:t xml:space="preserve">, </w:t>
      </w:r>
      <w:r w:rsidR="00E75B6A">
        <w:rPr>
          <w:rFonts w:eastAsiaTheme="minorEastAsia"/>
          <w:bCs/>
          <w:noProof/>
          <w:lang w:val="en-IE" w:eastAsia="en-US"/>
        </w:rPr>
        <w:t>such as</w:t>
      </w:r>
      <w:r w:rsidRPr="7A24177E">
        <w:rPr>
          <w:rFonts w:eastAsiaTheme="minorEastAsia"/>
          <w:noProof/>
          <w:lang w:val="en-IE" w:eastAsia="en-US"/>
        </w:rPr>
        <w:t xml:space="preserve"> the lack of a fully integrated Single Market, including for capital, lower investor risk appetite</w:t>
      </w:r>
      <w:r w:rsidR="00F2672B">
        <w:rPr>
          <w:rFonts w:eastAsiaTheme="minorEastAsia"/>
          <w:noProof/>
          <w:lang w:val="en-IE" w:eastAsia="en-US"/>
        </w:rPr>
        <w:t>,</w:t>
      </w:r>
      <w:r w:rsidRPr="7A24177E">
        <w:rPr>
          <w:rFonts w:eastAsiaTheme="minorEastAsia"/>
          <w:noProof/>
          <w:lang w:val="en-IE" w:eastAsia="en-US"/>
        </w:rPr>
        <w:t xml:space="preserve"> and regulatory hurdles. In addition, they face an even greater challenge in finding talent, as it is highly specialised, in demand and scarce. </w:t>
      </w:r>
      <w:r w:rsidRPr="00F2672B">
        <w:rPr>
          <w:rFonts w:eastAsiaTheme="minorHAnsi"/>
          <w:bCs/>
          <w:noProof/>
          <w:lang w:val="en-IE" w:eastAsia="en-US"/>
        </w:rPr>
        <w:t xml:space="preserve">The </w:t>
      </w:r>
      <w:r w:rsidR="006F40EC">
        <w:rPr>
          <w:rFonts w:eastAsiaTheme="minorHAnsi"/>
          <w:bCs/>
          <w:noProof/>
          <w:lang w:val="en-IE" w:eastAsia="en-US"/>
        </w:rPr>
        <w:t>EIC</w:t>
      </w:r>
      <w:r w:rsidRPr="00F2672B">
        <w:rPr>
          <w:rFonts w:eastAsiaTheme="minorHAnsi"/>
          <w:bCs/>
          <w:noProof/>
          <w:lang w:val="en-IE" w:eastAsia="en-US"/>
        </w:rPr>
        <w:t xml:space="preserve"> </w:t>
      </w:r>
      <w:r w:rsidR="00ED2A8D">
        <w:rPr>
          <w:noProof/>
        </w:rPr>
        <w:t xml:space="preserve">invested more than EUR 150 million </w:t>
      </w:r>
      <w:r w:rsidR="00A92D5D">
        <w:rPr>
          <w:noProof/>
        </w:rPr>
        <w:t xml:space="preserve">in 2024 </w:t>
      </w:r>
      <w:r w:rsidR="00ED2A8D">
        <w:rPr>
          <w:noProof/>
        </w:rPr>
        <w:t>in AI projects (and more than EUR 400 million in the 2021-24</w:t>
      </w:r>
      <w:r w:rsidR="008A2F69" w:rsidRPr="008A2F69">
        <w:rPr>
          <w:noProof/>
        </w:rPr>
        <w:t xml:space="preserve"> </w:t>
      </w:r>
      <w:r w:rsidR="008A2F69">
        <w:rPr>
          <w:noProof/>
        </w:rPr>
        <w:t>period</w:t>
      </w:r>
      <w:r w:rsidR="00ED2A8D">
        <w:rPr>
          <w:noProof/>
        </w:rPr>
        <w:t>)</w:t>
      </w:r>
      <w:r w:rsidR="00ED2A8D">
        <w:rPr>
          <w:rStyle w:val="FootnoteReference"/>
          <w:rFonts w:eastAsiaTheme="minorHAnsi"/>
          <w:b/>
          <w:noProof/>
          <w:lang w:val="en-IE" w:eastAsia="en-US"/>
        </w:rPr>
        <w:footnoteReference w:id="65"/>
      </w:r>
      <w:r w:rsidR="009F5D80">
        <w:rPr>
          <w:noProof/>
        </w:rPr>
        <w:t xml:space="preserve"> and</w:t>
      </w:r>
      <w:r w:rsidR="00ED2A8D" w:rsidRPr="00F2672B">
        <w:rPr>
          <w:rFonts w:eastAsiaTheme="minorHAnsi"/>
          <w:bCs/>
          <w:noProof/>
          <w:lang w:val="en-IE" w:eastAsia="en-US"/>
        </w:rPr>
        <w:t xml:space="preserve"> </w:t>
      </w:r>
      <w:r w:rsidRPr="00F2672B">
        <w:rPr>
          <w:rFonts w:eastAsiaTheme="minorHAnsi"/>
          <w:bCs/>
          <w:noProof/>
          <w:lang w:val="en-IE" w:eastAsia="en-US"/>
        </w:rPr>
        <w:t xml:space="preserve">will </w:t>
      </w:r>
      <w:r w:rsidRPr="00B477FF">
        <w:rPr>
          <w:rFonts w:eastAsiaTheme="minorHAnsi"/>
          <w:bCs/>
          <w:noProof/>
          <w:lang w:val="en-IE" w:eastAsia="en-US"/>
        </w:rPr>
        <w:t xml:space="preserve">continue </w:t>
      </w:r>
      <w:r w:rsidR="009F5D80" w:rsidRPr="00B477FF">
        <w:rPr>
          <w:rFonts w:eastAsiaTheme="minorHAnsi"/>
          <w:bCs/>
          <w:noProof/>
          <w:lang w:val="en-IE" w:eastAsia="en-US"/>
        </w:rPr>
        <w:t>to</w:t>
      </w:r>
      <w:r w:rsidRPr="00B477FF">
        <w:rPr>
          <w:rFonts w:eastAsiaTheme="minorHAnsi"/>
          <w:bCs/>
          <w:noProof/>
          <w:lang w:val="en-IE" w:eastAsia="en-US"/>
        </w:rPr>
        <w:t xml:space="preserve"> </w:t>
      </w:r>
      <w:r w:rsidR="008A2F69" w:rsidRPr="00B477FF">
        <w:rPr>
          <w:rFonts w:eastAsiaTheme="minorHAnsi"/>
          <w:bCs/>
          <w:noProof/>
          <w:lang w:val="en-IE" w:eastAsia="en-US"/>
        </w:rPr>
        <w:t xml:space="preserve">play a large </w:t>
      </w:r>
      <w:r w:rsidRPr="00B477FF">
        <w:rPr>
          <w:rFonts w:eastAsiaTheme="minorHAnsi"/>
          <w:bCs/>
          <w:noProof/>
          <w:lang w:val="en-IE" w:eastAsia="en-US"/>
        </w:rPr>
        <w:t xml:space="preserve">role </w:t>
      </w:r>
      <w:r w:rsidR="00F47241" w:rsidRPr="00B477FF">
        <w:rPr>
          <w:rFonts w:eastAsiaTheme="minorHAnsi"/>
          <w:bCs/>
          <w:noProof/>
          <w:lang w:val="en-IE" w:eastAsia="en-US"/>
        </w:rPr>
        <w:t xml:space="preserve">in </w:t>
      </w:r>
      <w:r w:rsidRPr="00B477FF">
        <w:rPr>
          <w:rFonts w:eastAsiaTheme="minorHAnsi"/>
          <w:bCs/>
          <w:noProof/>
          <w:lang w:val="en-IE" w:eastAsia="en-US"/>
        </w:rPr>
        <w:t xml:space="preserve">supporting the startup and scaleup ecosystem </w:t>
      </w:r>
      <w:r w:rsidR="00925FDB" w:rsidRPr="00B477FF">
        <w:rPr>
          <w:rFonts w:eastAsiaTheme="minorHAnsi"/>
          <w:bCs/>
          <w:noProof/>
          <w:lang w:val="en-IE" w:eastAsia="en-US"/>
        </w:rPr>
        <w:t>of</w:t>
      </w:r>
      <w:r w:rsidRPr="00B477FF">
        <w:rPr>
          <w:rFonts w:eastAsiaTheme="minorHAnsi"/>
          <w:bCs/>
          <w:noProof/>
          <w:lang w:val="en-IE" w:eastAsia="en-US"/>
        </w:rPr>
        <w:t xml:space="preserve"> AI </w:t>
      </w:r>
      <w:r w:rsidR="00925FDB" w:rsidRPr="00B477FF">
        <w:rPr>
          <w:rFonts w:eastAsiaTheme="minorHAnsi"/>
          <w:bCs/>
          <w:noProof/>
          <w:lang w:val="en-IE" w:eastAsia="en-US"/>
        </w:rPr>
        <w:t xml:space="preserve">in </w:t>
      </w:r>
      <w:r w:rsidRPr="00B477FF">
        <w:rPr>
          <w:rFonts w:eastAsiaTheme="minorHAnsi"/>
          <w:bCs/>
          <w:noProof/>
          <w:lang w:val="en-IE" w:eastAsia="en-US"/>
        </w:rPr>
        <w:t>scienc</w:t>
      </w:r>
      <w:r w:rsidR="00925FDB" w:rsidRPr="00B477FF">
        <w:rPr>
          <w:rFonts w:eastAsiaTheme="minorHAnsi"/>
          <w:bCs/>
          <w:noProof/>
          <w:lang w:val="en-IE" w:eastAsia="en-US"/>
        </w:rPr>
        <w:t>e.</w:t>
      </w:r>
      <w:r w:rsidRPr="00B477FF">
        <w:rPr>
          <w:rFonts w:eastAsiaTheme="minorHAnsi"/>
          <w:bCs/>
          <w:noProof/>
          <w:lang w:val="en-IE" w:eastAsia="en-US"/>
        </w:rPr>
        <w:t xml:space="preserve"> It</w:t>
      </w:r>
      <w:r>
        <w:rPr>
          <w:rFonts w:eastAsiaTheme="minorHAnsi"/>
          <w:noProof/>
          <w:lang w:val="en-IE" w:eastAsia="en-US"/>
        </w:rPr>
        <w:t xml:space="preserve"> provides venture capital while also supporting early-stage innovative ideas,</w:t>
      </w:r>
      <w:r w:rsidRPr="001929AA">
        <w:rPr>
          <w:rFonts w:eastAsiaTheme="minorHAnsi"/>
          <w:noProof/>
          <w:lang w:val="en-IE" w:eastAsia="en-US"/>
        </w:rPr>
        <w:t xml:space="preserve"> </w:t>
      </w:r>
      <w:r>
        <w:rPr>
          <w:rFonts w:eastAsiaTheme="minorHAnsi"/>
          <w:noProof/>
          <w:lang w:val="en-IE" w:eastAsia="en-US"/>
        </w:rPr>
        <w:t xml:space="preserve">such as </w:t>
      </w:r>
      <w:r w:rsidRPr="001929AA">
        <w:rPr>
          <w:rFonts w:eastAsiaTheme="minorHAnsi"/>
          <w:noProof/>
          <w:lang w:val="en-IE" w:eastAsia="en-US"/>
        </w:rPr>
        <w:t>AI research assistant</w:t>
      </w:r>
      <w:r>
        <w:rPr>
          <w:rFonts w:eastAsiaTheme="minorHAnsi"/>
          <w:noProof/>
          <w:lang w:val="en-IE" w:eastAsia="en-US"/>
        </w:rPr>
        <w:t>s</w:t>
      </w:r>
      <w:r w:rsidR="00631ACB">
        <w:rPr>
          <w:rFonts w:eastAsiaTheme="minorHAnsi"/>
          <w:noProof/>
          <w:lang w:val="en-IE" w:eastAsia="en-US"/>
        </w:rPr>
        <w:t xml:space="preserve"> </w:t>
      </w:r>
      <w:r w:rsidR="00631ACB" w:rsidRPr="00631ACB">
        <w:rPr>
          <w:rFonts w:eastAsiaTheme="minorHAnsi"/>
          <w:noProof/>
          <w:lang w:val="en-IE" w:eastAsia="en-US"/>
        </w:rPr>
        <w:t>and autonomous research labs.</w:t>
      </w:r>
      <w:r>
        <w:rPr>
          <w:rFonts w:eastAsiaTheme="minorHAnsi"/>
          <w:noProof/>
          <w:lang w:val="en-IE" w:eastAsia="en-US"/>
        </w:rPr>
        <w:t xml:space="preserve"> In line with the </w:t>
      </w:r>
      <w:r w:rsidR="00F47241">
        <w:rPr>
          <w:rFonts w:eastAsiaTheme="minorHAnsi"/>
          <w:noProof/>
          <w:lang w:val="en-IE" w:eastAsia="en-US"/>
        </w:rPr>
        <w:t xml:space="preserve">EU </w:t>
      </w:r>
      <w:r>
        <w:rPr>
          <w:rFonts w:eastAsiaTheme="minorHAnsi"/>
          <w:noProof/>
          <w:lang w:val="en-IE" w:eastAsia="en-US"/>
        </w:rPr>
        <w:t>Startup</w:t>
      </w:r>
      <w:r w:rsidR="00A154DF">
        <w:rPr>
          <w:rFonts w:eastAsiaTheme="minorHAnsi"/>
          <w:noProof/>
          <w:lang w:val="en-IE" w:eastAsia="en-US"/>
        </w:rPr>
        <w:t xml:space="preserve"> and</w:t>
      </w:r>
      <w:r>
        <w:rPr>
          <w:rFonts w:eastAsiaTheme="minorHAnsi"/>
          <w:noProof/>
          <w:lang w:val="en-IE" w:eastAsia="en-US"/>
        </w:rPr>
        <w:t xml:space="preserve"> Scaleup Strategy, t</w:t>
      </w:r>
      <w:r w:rsidRPr="00534C1C">
        <w:rPr>
          <w:rFonts w:eastAsiaTheme="minorHAnsi"/>
          <w:noProof/>
          <w:lang w:val="en-IE" w:eastAsia="en-US"/>
        </w:rPr>
        <w:t xml:space="preserve">he Commission will expand and increase the </w:t>
      </w:r>
      <w:r>
        <w:rPr>
          <w:rFonts w:eastAsiaTheme="minorHAnsi"/>
          <w:noProof/>
          <w:lang w:val="en-IE" w:eastAsia="en-US"/>
        </w:rPr>
        <w:t>importance</w:t>
      </w:r>
      <w:r w:rsidRPr="00534C1C">
        <w:rPr>
          <w:rFonts w:eastAsiaTheme="minorHAnsi"/>
          <w:noProof/>
          <w:lang w:val="en-IE" w:eastAsia="en-US"/>
        </w:rPr>
        <w:t xml:space="preserve"> of the </w:t>
      </w:r>
      <w:r>
        <w:rPr>
          <w:rFonts w:eastAsiaTheme="minorHAnsi"/>
          <w:noProof/>
          <w:lang w:val="en-IE" w:eastAsia="en-US"/>
        </w:rPr>
        <w:t>EIC</w:t>
      </w:r>
      <w:r w:rsidRPr="00534C1C">
        <w:rPr>
          <w:rFonts w:eastAsiaTheme="minorHAnsi"/>
          <w:noProof/>
          <w:lang w:val="en-IE" w:eastAsia="en-US"/>
        </w:rPr>
        <w:t xml:space="preserve"> and simplify its rules</w:t>
      </w:r>
      <w:r w:rsidR="00823F30">
        <w:rPr>
          <w:rFonts w:eastAsiaTheme="minorHAnsi"/>
          <w:noProof/>
          <w:lang w:val="en-IE" w:eastAsia="en-US"/>
        </w:rPr>
        <w:t xml:space="preserve"> as part of broader simplification efforts to reduce administrative burden for businesses</w:t>
      </w:r>
      <w:r w:rsidRPr="00127546">
        <w:rPr>
          <w:rFonts w:eastAsiaTheme="minorHAnsi"/>
          <w:bCs/>
          <w:noProof/>
          <w:lang w:val="en-IE" w:eastAsia="en-US"/>
        </w:rPr>
        <w:t>.</w:t>
      </w:r>
      <w:r w:rsidR="00AC31E3" w:rsidRPr="00127546">
        <w:rPr>
          <w:rFonts w:eastAsiaTheme="minorHAnsi"/>
          <w:bCs/>
          <w:noProof/>
          <w:lang w:val="en-IE" w:eastAsia="en-US"/>
        </w:rPr>
        <w:t xml:space="preserve"> </w:t>
      </w:r>
      <w:r w:rsidR="00127546" w:rsidRPr="00A55555">
        <w:rPr>
          <w:rFonts w:eastAsiaTheme="minorHAnsi"/>
          <w:bCs/>
          <w:noProof/>
          <w:lang w:val="en-IE" w:eastAsia="en-US"/>
        </w:rPr>
        <w:t>In addition</w:t>
      </w:r>
      <w:r w:rsidR="002908E4" w:rsidRPr="00A55555">
        <w:rPr>
          <w:rFonts w:eastAsiaTheme="minorHAnsi"/>
          <w:noProof/>
          <w:lang w:val="en-IE" w:eastAsia="en-US"/>
        </w:rPr>
        <w:t xml:space="preserve">, </w:t>
      </w:r>
      <w:r w:rsidR="002908E4" w:rsidRPr="002908E4">
        <w:rPr>
          <w:rFonts w:eastAsiaTheme="minorHAnsi"/>
          <w:bCs/>
          <w:noProof/>
          <w:lang w:val="en-IE" w:eastAsia="en-US"/>
        </w:rPr>
        <w:t>the European Institute of Technology (</w:t>
      </w:r>
      <w:r w:rsidR="00AC31E3" w:rsidRPr="002908E4">
        <w:rPr>
          <w:rFonts w:eastAsiaTheme="minorHAnsi"/>
          <w:noProof/>
          <w:lang w:val="en-IE" w:eastAsia="en-US"/>
        </w:rPr>
        <w:t>EIT</w:t>
      </w:r>
      <w:r w:rsidR="002908E4" w:rsidRPr="002908E4">
        <w:rPr>
          <w:rFonts w:eastAsiaTheme="minorHAnsi"/>
          <w:bCs/>
          <w:noProof/>
          <w:lang w:val="en-IE" w:eastAsia="en-US"/>
        </w:rPr>
        <w:t>)</w:t>
      </w:r>
      <w:r w:rsidR="00AC31E3" w:rsidRPr="00452DC7">
        <w:rPr>
          <w:rFonts w:eastAsiaTheme="minorHAnsi"/>
          <w:bCs/>
          <w:noProof/>
          <w:lang w:val="en-IE" w:eastAsia="en-US"/>
        </w:rPr>
        <w:t xml:space="preserve"> is </w:t>
      </w:r>
      <w:r w:rsidR="00151A16" w:rsidRPr="00452DC7">
        <w:rPr>
          <w:rFonts w:eastAsiaTheme="minorHAnsi"/>
          <w:bCs/>
          <w:noProof/>
          <w:lang w:val="en-IE" w:eastAsia="en-US"/>
        </w:rPr>
        <w:t>supporting</w:t>
      </w:r>
      <w:r w:rsidR="00AC31E3" w:rsidRPr="00452DC7">
        <w:rPr>
          <w:rFonts w:eastAsiaTheme="minorHAnsi"/>
          <w:noProof/>
          <w:lang w:val="en-IE" w:eastAsia="en-US"/>
        </w:rPr>
        <w:t xml:space="preserve"> </w:t>
      </w:r>
      <w:r w:rsidR="00AC31E3" w:rsidRPr="00452DC7">
        <w:rPr>
          <w:rFonts w:eastAsiaTheme="minorHAnsi"/>
          <w:bCs/>
          <w:noProof/>
          <w:lang w:val="en-IE" w:eastAsia="en-US"/>
        </w:rPr>
        <w:t xml:space="preserve">AI-related activities </w:t>
      </w:r>
      <w:r w:rsidR="00F50ABE" w:rsidRPr="00452DC7">
        <w:rPr>
          <w:rFonts w:eastAsiaTheme="minorHAnsi"/>
          <w:bCs/>
          <w:noProof/>
          <w:lang w:val="en-IE" w:eastAsia="en-US"/>
        </w:rPr>
        <w:t xml:space="preserve">throughout their </w:t>
      </w:r>
      <w:r w:rsidR="00AC31E3" w:rsidRPr="00452DC7">
        <w:rPr>
          <w:rFonts w:eastAsiaTheme="minorHAnsi"/>
          <w:noProof/>
          <w:lang w:val="en-IE" w:eastAsia="en-US"/>
        </w:rPr>
        <w:t>ecosystem</w:t>
      </w:r>
      <w:r w:rsidR="00F50ABE" w:rsidRPr="00452DC7">
        <w:rPr>
          <w:rFonts w:eastAsiaTheme="minorHAnsi"/>
          <w:noProof/>
          <w:lang w:val="en-IE" w:eastAsia="en-US"/>
        </w:rPr>
        <w:t>, which</w:t>
      </w:r>
      <w:r w:rsidR="00AC31E3" w:rsidRPr="00452DC7">
        <w:rPr>
          <w:rFonts w:eastAsiaTheme="minorHAnsi"/>
          <w:noProof/>
          <w:lang w:val="en-IE" w:eastAsia="en-US"/>
        </w:rPr>
        <w:t xml:space="preserve"> </w:t>
      </w:r>
      <w:r w:rsidR="00AC31E3" w:rsidRPr="00452DC7">
        <w:rPr>
          <w:rFonts w:eastAsiaTheme="minorHAnsi"/>
          <w:bCs/>
          <w:noProof/>
          <w:lang w:val="en-IE" w:eastAsia="en-US"/>
        </w:rPr>
        <w:t>currently features approx</w:t>
      </w:r>
      <w:r w:rsidR="0023163D" w:rsidRPr="00452DC7">
        <w:rPr>
          <w:rFonts w:eastAsiaTheme="minorHAnsi"/>
          <w:bCs/>
          <w:noProof/>
          <w:lang w:val="en-IE" w:eastAsia="en-US"/>
        </w:rPr>
        <w:t>imately</w:t>
      </w:r>
      <w:r w:rsidR="00AC31E3" w:rsidRPr="00452DC7">
        <w:rPr>
          <w:rFonts w:eastAsiaTheme="minorHAnsi"/>
          <w:noProof/>
          <w:lang w:val="en-IE" w:eastAsia="en-US"/>
        </w:rPr>
        <w:t xml:space="preserve"> </w:t>
      </w:r>
      <w:r w:rsidR="00AC31E3" w:rsidRPr="00452DC7">
        <w:rPr>
          <w:rFonts w:eastAsiaTheme="minorHAnsi"/>
          <w:bCs/>
          <w:noProof/>
          <w:lang w:val="en-IE" w:eastAsia="en-US"/>
        </w:rPr>
        <w:t>800 AI startups with a total valuation of close to EUR</w:t>
      </w:r>
      <w:r w:rsidR="000A1BF0">
        <w:rPr>
          <w:rFonts w:eastAsiaTheme="minorHAnsi"/>
          <w:bCs/>
          <w:noProof/>
          <w:lang w:val="en-IE" w:eastAsia="en-US"/>
        </w:rPr>
        <w:t> </w:t>
      </w:r>
      <w:r w:rsidR="00AC31E3" w:rsidRPr="00452DC7">
        <w:rPr>
          <w:rFonts w:eastAsiaTheme="minorHAnsi"/>
          <w:bCs/>
          <w:noProof/>
          <w:lang w:val="en-IE" w:eastAsia="en-US"/>
        </w:rPr>
        <w:t>20 billion.</w:t>
      </w:r>
    </w:p>
    <w:p w14:paraId="52BC2114" w14:textId="74C3AC92" w:rsidR="00732945" w:rsidRPr="00825453" w:rsidRDefault="004C4C87" w:rsidP="006D3675">
      <w:pPr>
        <w:rPr>
          <w:rFonts w:eastAsiaTheme="minorEastAsia"/>
          <w:noProof/>
          <w:lang w:val="en-IE" w:eastAsia="en-US"/>
        </w:rPr>
      </w:pPr>
      <w:r w:rsidRPr="00B477FF">
        <w:rPr>
          <w:rFonts w:eastAsiaTheme="minorEastAsia"/>
          <w:b/>
          <w:bCs/>
          <w:noProof/>
          <w:lang w:val="en-IE" w:eastAsia="en-US"/>
        </w:rPr>
        <w:t xml:space="preserve">The Commission is committed to </w:t>
      </w:r>
      <w:r w:rsidR="00276AB0" w:rsidRPr="00B477FF">
        <w:rPr>
          <w:rFonts w:eastAsiaTheme="minorEastAsia"/>
          <w:b/>
          <w:bCs/>
          <w:noProof/>
          <w:lang w:val="en-IE" w:eastAsia="en-US"/>
        </w:rPr>
        <w:t>support</w:t>
      </w:r>
      <w:r w:rsidR="00F55F82">
        <w:rPr>
          <w:rFonts w:eastAsiaTheme="minorEastAsia"/>
          <w:b/>
          <w:bCs/>
          <w:noProof/>
          <w:lang w:val="en-IE" w:eastAsia="en-US"/>
        </w:rPr>
        <w:t xml:space="preserve">ing the </w:t>
      </w:r>
      <w:r w:rsidR="00CF7FA1" w:rsidRPr="00B477FF">
        <w:rPr>
          <w:rFonts w:eastAsiaTheme="minorEastAsia"/>
          <w:b/>
          <w:bCs/>
          <w:noProof/>
          <w:lang w:val="en-IE" w:eastAsia="en-US"/>
        </w:rPr>
        <w:t>transition from research to market, particularly for products and services based on scientific applications of AI.</w:t>
      </w:r>
      <w:r w:rsidR="00CF7FA1" w:rsidRPr="00DA6DAE">
        <w:rPr>
          <w:rFonts w:eastAsiaTheme="minorEastAsia"/>
          <w:bCs/>
          <w:noProof/>
          <w:lang w:val="en-IE" w:eastAsia="en-US"/>
        </w:rPr>
        <w:t xml:space="preserve"> The AI Act is designed to foster trust while supporting technological advancement. It will create an internal market for AI, avoiding fragmentation and offering legal certainty to investors</w:t>
      </w:r>
      <w:r w:rsidR="00901A28">
        <w:rPr>
          <w:rFonts w:eastAsiaTheme="minorEastAsia"/>
          <w:bCs/>
          <w:noProof/>
          <w:lang w:val="en-IE" w:eastAsia="en-US"/>
        </w:rPr>
        <w:t xml:space="preserve">. </w:t>
      </w:r>
      <w:r w:rsidR="00901A28" w:rsidRPr="00901A28">
        <w:rPr>
          <w:rFonts w:eastAsiaTheme="minorEastAsia"/>
          <w:bCs/>
          <w:noProof/>
          <w:lang w:val="en-IE" w:eastAsia="en-US"/>
        </w:rPr>
        <w:t>The AI Act supports innovation and</w:t>
      </w:r>
      <w:r w:rsidR="00022892">
        <w:rPr>
          <w:rFonts w:eastAsiaTheme="minorEastAsia"/>
          <w:bCs/>
          <w:noProof/>
          <w:lang w:val="en-IE" w:eastAsia="en-US"/>
        </w:rPr>
        <w:t xml:space="preserve"> scientific</w:t>
      </w:r>
      <w:r w:rsidR="00901A28" w:rsidRPr="00901A28">
        <w:rPr>
          <w:rFonts w:eastAsiaTheme="minorEastAsia"/>
          <w:bCs/>
          <w:noProof/>
          <w:lang w:val="en-IE" w:eastAsia="en-US"/>
        </w:rPr>
        <w:t xml:space="preserve"> freedom</w:t>
      </w:r>
      <w:r w:rsidR="00131A8C">
        <w:rPr>
          <w:rFonts w:eastAsiaTheme="minorEastAsia"/>
          <w:bCs/>
          <w:noProof/>
          <w:lang w:val="en-IE" w:eastAsia="en-US"/>
        </w:rPr>
        <w:t>,</w:t>
      </w:r>
      <w:r w:rsidR="00AF56F1">
        <w:rPr>
          <w:rFonts w:eastAsiaTheme="minorEastAsia"/>
          <w:bCs/>
          <w:noProof/>
          <w:lang w:val="en-IE" w:eastAsia="en-US"/>
        </w:rPr>
        <w:t xml:space="preserve"> as it excludes from its scope</w:t>
      </w:r>
      <w:r w:rsidR="00901A28" w:rsidRPr="00901A28">
        <w:rPr>
          <w:rFonts w:eastAsiaTheme="minorEastAsia"/>
          <w:bCs/>
          <w:noProof/>
          <w:lang w:val="en-IE" w:eastAsia="en-US"/>
        </w:rPr>
        <w:t xml:space="preserve"> AI systems and models specifically developed and put into service for the sole purpose of scientific research and development</w:t>
      </w:r>
      <w:r w:rsidR="00901A28">
        <w:rPr>
          <w:rFonts w:eastAsiaTheme="minorEastAsia"/>
          <w:bCs/>
          <w:noProof/>
          <w:lang w:val="en-IE" w:eastAsia="en-US"/>
        </w:rPr>
        <w:t xml:space="preserve">. </w:t>
      </w:r>
      <w:r w:rsidR="00CF7FA1" w:rsidRPr="00DA6DAE">
        <w:rPr>
          <w:rFonts w:eastAsiaTheme="minorEastAsia"/>
          <w:bCs/>
          <w:noProof/>
          <w:lang w:val="en-IE" w:eastAsia="en-US"/>
        </w:rPr>
        <w:t>As outlined in the AI Continent Action Plan, the Commission is working to support a clear implementation of the AI Act</w:t>
      </w:r>
      <w:r w:rsidR="00F31645">
        <w:rPr>
          <w:rFonts w:eastAsiaTheme="minorEastAsia"/>
          <w:bCs/>
          <w:noProof/>
          <w:lang w:val="en-IE" w:eastAsia="en-US"/>
        </w:rPr>
        <w:t>, including</w:t>
      </w:r>
      <w:r w:rsidR="00E14358">
        <w:rPr>
          <w:rFonts w:eastAsiaTheme="minorEastAsia"/>
          <w:bCs/>
          <w:noProof/>
          <w:lang w:val="en-IE" w:eastAsia="en-US"/>
        </w:rPr>
        <w:t xml:space="preserve"> </w:t>
      </w:r>
      <w:r w:rsidR="00D94465">
        <w:rPr>
          <w:rFonts w:eastAsiaTheme="minorEastAsia"/>
          <w:bCs/>
          <w:noProof/>
          <w:lang w:val="en-IE" w:eastAsia="en-US"/>
        </w:rPr>
        <w:t>help</w:t>
      </w:r>
      <w:r w:rsidR="00F31645">
        <w:rPr>
          <w:rFonts w:eastAsiaTheme="minorEastAsia"/>
          <w:bCs/>
          <w:noProof/>
          <w:lang w:val="en-IE" w:eastAsia="en-US"/>
        </w:rPr>
        <w:t xml:space="preserve"> to</w:t>
      </w:r>
      <w:r w:rsidR="00D94465">
        <w:rPr>
          <w:rFonts w:eastAsiaTheme="minorEastAsia"/>
          <w:bCs/>
          <w:noProof/>
          <w:lang w:val="en-IE" w:eastAsia="en-US"/>
        </w:rPr>
        <w:t xml:space="preserve"> research institutions, spin offs and </w:t>
      </w:r>
      <w:r w:rsidR="0049187C">
        <w:rPr>
          <w:rFonts w:eastAsiaTheme="minorEastAsia"/>
          <w:bCs/>
          <w:noProof/>
          <w:lang w:val="en-IE" w:eastAsia="en-US"/>
        </w:rPr>
        <w:t xml:space="preserve">startups </w:t>
      </w:r>
      <w:r w:rsidR="00DC38DC">
        <w:rPr>
          <w:rFonts w:eastAsiaTheme="minorEastAsia"/>
          <w:bCs/>
          <w:noProof/>
          <w:lang w:val="en-IE" w:eastAsia="en-US"/>
        </w:rPr>
        <w:t xml:space="preserve">to </w:t>
      </w:r>
      <w:r w:rsidR="0049187C">
        <w:rPr>
          <w:rFonts w:eastAsiaTheme="minorEastAsia"/>
          <w:bCs/>
          <w:noProof/>
          <w:lang w:val="en-IE" w:eastAsia="en-US"/>
        </w:rPr>
        <w:t>navigate</w:t>
      </w:r>
      <w:r w:rsidR="00732945" w:rsidRPr="580147BB">
        <w:rPr>
          <w:rFonts w:eastAsiaTheme="minorEastAsia"/>
          <w:noProof/>
          <w:lang w:val="en-IE" w:eastAsia="en-US"/>
        </w:rPr>
        <w:t xml:space="preserve"> the AI regulatory landscape</w:t>
      </w:r>
      <w:r w:rsidR="00D94465">
        <w:rPr>
          <w:rFonts w:eastAsiaTheme="minorEastAsia"/>
          <w:noProof/>
          <w:lang w:val="en-IE" w:eastAsia="en-US"/>
        </w:rPr>
        <w:t>.</w:t>
      </w:r>
      <w:r w:rsidR="00CC08F2">
        <w:rPr>
          <w:rFonts w:eastAsiaTheme="minorEastAsia"/>
          <w:noProof/>
          <w:lang w:val="en-IE" w:eastAsia="en-US"/>
        </w:rPr>
        <w:t xml:space="preserve"> Support measures include</w:t>
      </w:r>
      <w:r w:rsidR="00A44624">
        <w:rPr>
          <w:rFonts w:eastAsiaTheme="minorEastAsia"/>
          <w:noProof/>
          <w:lang w:val="en-IE" w:eastAsia="en-US"/>
        </w:rPr>
        <w:t xml:space="preserve"> the recent </w:t>
      </w:r>
      <w:r w:rsidR="001F2DF9">
        <w:rPr>
          <w:rFonts w:eastAsiaTheme="minorEastAsia"/>
          <w:noProof/>
          <w:lang w:val="en-IE" w:eastAsia="en-US"/>
        </w:rPr>
        <w:t>G</w:t>
      </w:r>
      <w:r w:rsidR="00A44624">
        <w:rPr>
          <w:rFonts w:eastAsiaTheme="minorEastAsia"/>
          <w:noProof/>
          <w:lang w:val="en-IE" w:eastAsia="en-US"/>
        </w:rPr>
        <w:t>uidelines</w:t>
      </w:r>
      <w:r w:rsidR="001F2DF9">
        <w:rPr>
          <w:rStyle w:val="FootnoteReference"/>
          <w:rFonts w:eastAsiaTheme="minorEastAsia"/>
          <w:noProof/>
          <w:lang w:val="en-IE" w:eastAsia="en-US"/>
        </w:rPr>
        <w:footnoteReference w:id="66"/>
      </w:r>
      <w:r w:rsidR="00A44624">
        <w:rPr>
          <w:rFonts w:eastAsiaTheme="minorEastAsia"/>
          <w:noProof/>
          <w:lang w:val="en-IE" w:eastAsia="en-US"/>
        </w:rPr>
        <w:t xml:space="preserve"> and </w:t>
      </w:r>
      <w:r w:rsidR="001F2DF9">
        <w:rPr>
          <w:rFonts w:eastAsiaTheme="minorEastAsia"/>
          <w:noProof/>
          <w:lang w:val="en-IE" w:eastAsia="en-US"/>
        </w:rPr>
        <w:t>C</w:t>
      </w:r>
      <w:r w:rsidR="00A44624">
        <w:rPr>
          <w:rFonts w:eastAsiaTheme="minorEastAsia"/>
          <w:noProof/>
          <w:lang w:val="en-IE" w:eastAsia="en-US"/>
        </w:rPr>
        <w:t xml:space="preserve">ode of </w:t>
      </w:r>
      <w:r w:rsidR="001F2DF9">
        <w:rPr>
          <w:rFonts w:eastAsiaTheme="minorEastAsia"/>
          <w:noProof/>
          <w:lang w:val="en-IE" w:eastAsia="en-US"/>
        </w:rPr>
        <w:t>P</w:t>
      </w:r>
      <w:r w:rsidR="00A44624">
        <w:rPr>
          <w:rFonts w:eastAsiaTheme="minorEastAsia"/>
          <w:noProof/>
          <w:lang w:val="en-IE" w:eastAsia="en-US"/>
        </w:rPr>
        <w:t>ractice</w:t>
      </w:r>
      <w:r w:rsidR="007F0A54">
        <w:rPr>
          <w:rStyle w:val="FootnoteReference"/>
          <w:rFonts w:eastAsiaTheme="minorEastAsia"/>
          <w:noProof/>
          <w:lang w:val="en-IE" w:eastAsia="en-US"/>
        </w:rPr>
        <w:footnoteReference w:id="67"/>
      </w:r>
      <w:r w:rsidR="001E59A8">
        <w:rPr>
          <w:rFonts w:eastAsiaTheme="minorEastAsia"/>
          <w:noProof/>
          <w:lang w:val="en-IE" w:eastAsia="en-US"/>
        </w:rPr>
        <w:t xml:space="preserve"> (both on </w:t>
      </w:r>
      <w:r w:rsidR="0000497A">
        <w:rPr>
          <w:rFonts w:eastAsiaTheme="minorEastAsia"/>
          <w:noProof/>
          <w:lang w:val="en-IE" w:eastAsia="en-US"/>
        </w:rPr>
        <w:t>g</w:t>
      </w:r>
      <w:r w:rsidR="001E59A8">
        <w:rPr>
          <w:rFonts w:eastAsiaTheme="minorEastAsia"/>
          <w:noProof/>
          <w:lang w:val="en-IE" w:eastAsia="en-US"/>
        </w:rPr>
        <w:t xml:space="preserve">eneral </w:t>
      </w:r>
      <w:r w:rsidR="0000497A">
        <w:rPr>
          <w:rFonts w:eastAsiaTheme="minorEastAsia"/>
          <w:noProof/>
          <w:lang w:val="en-IE" w:eastAsia="en-US"/>
        </w:rPr>
        <w:t>p</w:t>
      </w:r>
      <w:r w:rsidR="001E59A8">
        <w:rPr>
          <w:rFonts w:eastAsiaTheme="minorEastAsia"/>
          <w:noProof/>
          <w:lang w:val="en-IE" w:eastAsia="en-US"/>
        </w:rPr>
        <w:t>ur</w:t>
      </w:r>
      <w:r w:rsidR="0000497A">
        <w:rPr>
          <w:rFonts w:eastAsiaTheme="minorEastAsia"/>
          <w:noProof/>
          <w:lang w:val="en-IE" w:eastAsia="en-US"/>
        </w:rPr>
        <w:t>pose AI models)</w:t>
      </w:r>
      <w:r w:rsidR="00A44624">
        <w:rPr>
          <w:rFonts w:eastAsiaTheme="minorEastAsia"/>
          <w:noProof/>
          <w:lang w:val="en-IE" w:eastAsia="en-US"/>
        </w:rPr>
        <w:t>,</w:t>
      </w:r>
      <w:r w:rsidR="00732945" w:rsidRPr="580147BB">
        <w:rPr>
          <w:rFonts w:eastAsiaTheme="minorEastAsia"/>
          <w:noProof/>
          <w:lang w:val="en-IE" w:eastAsia="en-US"/>
        </w:rPr>
        <w:t xml:space="preserve"> the upcoming AI Act Service Desk </w:t>
      </w:r>
      <w:r w:rsidR="008E34B6">
        <w:rPr>
          <w:rFonts w:eastAsiaTheme="minorEastAsia"/>
          <w:noProof/>
          <w:lang w:val="en-IE" w:eastAsia="en-US"/>
        </w:rPr>
        <w:t xml:space="preserve">and </w:t>
      </w:r>
      <w:r w:rsidR="00CC08F2">
        <w:rPr>
          <w:rFonts w:eastAsiaTheme="minorEastAsia"/>
          <w:noProof/>
          <w:lang w:val="en-IE" w:eastAsia="en-US"/>
        </w:rPr>
        <w:t xml:space="preserve">the </w:t>
      </w:r>
      <w:r w:rsidR="00697A33" w:rsidRPr="580147BB">
        <w:rPr>
          <w:rFonts w:eastAsiaTheme="minorEastAsia"/>
          <w:noProof/>
          <w:lang w:val="en-IE" w:eastAsia="en-US"/>
        </w:rPr>
        <w:t>AI Regulatory Sandboxes</w:t>
      </w:r>
      <w:r w:rsidR="008E34B6">
        <w:rPr>
          <w:rFonts w:eastAsiaTheme="minorEastAsia"/>
          <w:noProof/>
          <w:lang w:val="en-IE" w:eastAsia="en-US"/>
        </w:rPr>
        <w:t xml:space="preserve"> (</w:t>
      </w:r>
      <w:r w:rsidR="00F627E2">
        <w:rPr>
          <w:rFonts w:eastAsiaTheme="minorEastAsia"/>
          <w:noProof/>
          <w:lang w:val="en-IE" w:eastAsia="en-US"/>
        </w:rPr>
        <w:t xml:space="preserve">which are </w:t>
      </w:r>
      <w:r w:rsidR="00697A33" w:rsidRPr="580147BB">
        <w:rPr>
          <w:rFonts w:eastAsiaTheme="minorEastAsia"/>
          <w:noProof/>
          <w:lang w:val="en-IE" w:eastAsia="en-US"/>
        </w:rPr>
        <w:t>mandatory in each Member State</w:t>
      </w:r>
      <w:r w:rsidR="00642C69">
        <w:rPr>
          <w:rFonts w:eastAsiaTheme="minorEastAsia"/>
          <w:noProof/>
          <w:lang w:val="en-IE" w:eastAsia="en-US"/>
        </w:rPr>
        <w:t xml:space="preserve"> and should </w:t>
      </w:r>
      <w:r w:rsidR="00697A33" w:rsidRPr="580147BB">
        <w:rPr>
          <w:rFonts w:eastAsiaTheme="minorEastAsia"/>
          <w:noProof/>
          <w:lang w:val="en-IE" w:eastAsia="en-US"/>
        </w:rPr>
        <w:t xml:space="preserve">include the scientific research community in </w:t>
      </w:r>
      <w:r w:rsidR="007B5C46">
        <w:rPr>
          <w:rFonts w:eastAsiaTheme="minorEastAsia"/>
          <w:noProof/>
          <w:lang w:val="en-IE" w:eastAsia="en-US"/>
        </w:rPr>
        <w:t>the</w:t>
      </w:r>
      <w:r w:rsidR="005737F7">
        <w:rPr>
          <w:rFonts w:eastAsiaTheme="minorEastAsia"/>
          <w:noProof/>
          <w:lang w:val="en-IE" w:eastAsia="en-US"/>
        </w:rPr>
        <w:t>i</w:t>
      </w:r>
      <w:r w:rsidR="007B5C46">
        <w:rPr>
          <w:rFonts w:eastAsiaTheme="minorEastAsia"/>
          <w:noProof/>
          <w:lang w:val="en-IE" w:eastAsia="en-US"/>
        </w:rPr>
        <w:t>r</w:t>
      </w:r>
      <w:r w:rsidR="00697A33" w:rsidRPr="580147BB">
        <w:rPr>
          <w:rFonts w:eastAsiaTheme="minorEastAsia"/>
          <w:noProof/>
          <w:lang w:val="en-IE" w:eastAsia="en-US"/>
        </w:rPr>
        <w:t xml:space="preserve"> design and operation</w:t>
      </w:r>
      <w:r w:rsidR="00ED7F66">
        <w:rPr>
          <w:rFonts w:eastAsiaTheme="minorEastAsia"/>
          <w:noProof/>
          <w:lang w:val="en-IE" w:eastAsia="en-US"/>
        </w:rPr>
        <w:t>)</w:t>
      </w:r>
      <w:r w:rsidR="00697A33" w:rsidRPr="580147BB">
        <w:rPr>
          <w:rFonts w:eastAsiaTheme="minorEastAsia"/>
          <w:noProof/>
          <w:lang w:val="en-IE" w:eastAsia="en-US"/>
        </w:rPr>
        <w:t>.</w:t>
      </w:r>
      <w:r w:rsidR="00131A8C">
        <w:rPr>
          <w:rFonts w:eastAsiaTheme="minorEastAsia"/>
          <w:noProof/>
          <w:lang w:val="en-IE" w:eastAsia="en-US"/>
        </w:rPr>
        <w:t xml:space="preserve"> </w:t>
      </w:r>
    </w:p>
    <w:p w14:paraId="7082F0C0" w14:textId="2D35CDE2" w:rsidR="00CF7FA1" w:rsidRDefault="00CF7FA1" w:rsidP="00CF7FA1">
      <w:pPr>
        <w:rPr>
          <w:rFonts w:eastAsiaTheme="minorHAnsi"/>
          <w:noProof/>
          <w:lang w:val="en-IE" w:eastAsia="en-US"/>
        </w:rPr>
      </w:pPr>
      <w:r w:rsidRPr="00532790">
        <w:rPr>
          <w:rFonts w:eastAsiaTheme="minorHAnsi"/>
          <w:b/>
          <w:noProof/>
          <w:lang w:val="en-IE" w:eastAsia="en-US"/>
        </w:rPr>
        <w:t>Th</w:t>
      </w:r>
      <w:r w:rsidR="003D4F1F">
        <w:rPr>
          <w:rFonts w:eastAsiaTheme="minorHAnsi"/>
          <w:b/>
          <w:noProof/>
          <w:lang w:val="en-IE" w:eastAsia="en-US"/>
        </w:rPr>
        <w:t>is</w:t>
      </w:r>
      <w:r w:rsidRPr="00532790">
        <w:rPr>
          <w:rFonts w:eastAsiaTheme="minorHAnsi"/>
          <w:b/>
          <w:noProof/>
          <w:lang w:val="en-IE" w:eastAsia="en-US"/>
        </w:rPr>
        <w:t xml:space="preserve"> </w:t>
      </w:r>
      <w:r w:rsidR="00FF6291">
        <w:rPr>
          <w:rFonts w:eastAsiaTheme="minorHAnsi"/>
          <w:b/>
          <w:noProof/>
          <w:lang w:val="en-IE" w:eastAsia="en-US"/>
        </w:rPr>
        <w:t>European AI in Science</w:t>
      </w:r>
      <w:r w:rsidRPr="00532790">
        <w:rPr>
          <w:rFonts w:eastAsiaTheme="minorHAnsi"/>
          <w:b/>
          <w:noProof/>
          <w:lang w:val="en-IE" w:eastAsia="en-US"/>
        </w:rPr>
        <w:t xml:space="preserve"> </w:t>
      </w:r>
      <w:r w:rsidR="003D4F1F">
        <w:rPr>
          <w:rFonts w:eastAsiaTheme="minorHAnsi"/>
          <w:b/>
          <w:noProof/>
          <w:lang w:val="en-IE" w:eastAsia="en-US"/>
        </w:rPr>
        <w:t>S</w:t>
      </w:r>
      <w:r w:rsidRPr="00532790">
        <w:rPr>
          <w:rFonts w:eastAsiaTheme="minorHAnsi"/>
          <w:b/>
          <w:noProof/>
          <w:lang w:val="en-IE" w:eastAsia="en-US"/>
        </w:rPr>
        <w:t>trategy goes beyond publicly</w:t>
      </w:r>
      <w:r>
        <w:rPr>
          <w:rFonts w:eastAsiaTheme="minorHAnsi"/>
          <w:b/>
          <w:noProof/>
          <w:lang w:val="en-IE" w:eastAsia="en-US"/>
        </w:rPr>
        <w:t xml:space="preserve"> funded</w:t>
      </w:r>
      <w:r w:rsidRPr="00532790">
        <w:rPr>
          <w:rFonts w:eastAsiaTheme="minorHAnsi"/>
          <w:b/>
          <w:noProof/>
          <w:lang w:val="en-IE" w:eastAsia="en-US"/>
        </w:rPr>
        <w:t xml:space="preserve"> research and the public sector.</w:t>
      </w:r>
      <w:r>
        <w:rPr>
          <w:rFonts w:eastAsiaTheme="minorHAnsi"/>
          <w:noProof/>
          <w:lang w:val="en-IE" w:eastAsia="en-US"/>
        </w:rPr>
        <w:t xml:space="preserve"> Private research should also be mobilised and embrace AI as a fundamental tool for research activities. </w:t>
      </w:r>
      <w:r w:rsidR="00AE6DE4" w:rsidRPr="00AE6DE4">
        <w:rPr>
          <w:rFonts w:eastAsiaTheme="minorHAnsi"/>
          <w:noProof/>
          <w:lang w:val="en-IE" w:eastAsia="en-US"/>
        </w:rPr>
        <w:t xml:space="preserve">The largest technology companies in the world are establishing internal AI in science teams and </w:t>
      </w:r>
      <w:r w:rsidR="00067AB7" w:rsidRPr="00AE6DE4">
        <w:rPr>
          <w:rFonts w:eastAsiaTheme="minorHAnsi"/>
          <w:noProof/>
          <w:lang w:val="en-IE" w:eastAsia="en-US"/>
        </w:rPr>
        <w:t>e</w:t>
      </w:r>
      <w:r w:rsidR="00067AB7">
        <w:rPr>
          <w:rFonts w:eastAsiaTheme="minorHAnsi"/>
          <w:noProof/>
          <w:lang w:val="en-IE" w:eastAsia="en-US"/>
        </w:rPr>
        <w:t>stablishing</w:t>
      </w:r>
      <w:r w:rsidR="00AE6DE4" w:rsidRPr="00AE6DE4">
        <w:rPr>
          <w:rFonts w:eastAsiaTheme="minorHAnsi"/>
          <w:noProof/>
          <w:lang w:val="en-IE" w:eastAsia="en-US"/>
        </w:rPr>
        <w:t xml:space="preserve"> partnerships with leading research institutions. </w:t>
      </w:r>
      <w:r>
        <w:rPr>
          <w:rFonts w:eastAsiaTheme="minorHAnsi"/>
          <w:noProof/>
          <w:lang w:val="en-IE" w:eastAsia="en-US"/>
        </w:rPr>
        <w:t xml:space="preserve">For that reason, the Commission </w:t>
      </w:r>
      <w:r w:rsidR="00276AB0">
        <w:rPr>
          <w:rFonts w:eastAsiaTheme="minorHAnsi"/>
          <w:noProof/>
          <w:lang w:val="en-IE" w:eastAsia="en-US"/>
        </w:rPr>
        <w:t>will</w:t>
      </w:r>
      <w:r>
        <w:rPr>
          <w:rFonts w:eastAsiaTheme="minorHAnsi"/>
          <w:noProof/>
          <w:lang w:val="en-IE" w:eastAsia="en-US"/>
        </w:rPr>
        <w:t xml:space="preserve"> launch </w:t>
      </w:r>
      <w:r w:rsidRPr="00067AB7">
        <w:rPr>
          <w:rFonts w:eastAsiaTheme="minorHAnsi"/>
          <w:noProof/>
          <w:lang w:val="en-IE" w:eastAsia="en-US"/>
        </w:rPr>
        <w:t>a pledging exercise</w:t>
      </w:r>
      <w:r>
        <w:rPr>
          <w:rFonts w:eastAsiaTheme="minorHAnsi"/>
          <w:noProof/>
          <w:lang w:val="en-IE" w:eastAsia="en-US"/>
        </w:rPr>
        <w:t xml:space="preserve"> targeted at the private sector, including philanthropic organisations, to help mobilise additional resources and investments. </w:t>
      </w:r>
      <w:r w:rsidR="006E0497">
        <w:rPr>
          <w:rFonts w:eastAsiaTheme="minorHAnsi"/>
          <w:noProof/>
          <w:lang w:val="en-IE" w:eastAsia="en-US"/>
        </w:rPr>
        <w:t xml:space="preserve">The Commission will also </w:t>
      </w:r>
      <w:r w:rsidR="006E0497" w:rsidRPr="006E0497">
        <w:rPr>
          <w:rFonts w:eastAsiaTheme="minorHAnsi"/>
          <w:noProof/>
          <w:lang w:val="en-IE" w:eastAsia="en-US"/>
        </w:rPr>
        <w:t>incenti</w:t>
      </w:r>
      <w:r w:rsidR="0011101F">
        <w:rPr>
          <w:rFonts w:eastAsiaTheme="minorHAnsi"/>
          <w:noProof/>
          <w:lang w:val="en-IE" w:eastAsia="en-US"/>
        </w:rPr>
        <w:t xml:space="preserve">vise </w:t>
      </w:r>
      <w:r w:rsidR="006E0497" w:rsidRPr="006E0497">
        <w:rPr>
          <w:rFonts w:eastAsiaTheme="minorHAnsi"/>
          <w:noProof/>
          <w:lang w:val="en-IE" w:eastAsia="en-US"/>
        </w:rPr>
        <w:t xml:space="preserve">startups and </w:t>
      </w:r>
      <w:r w:rsidR="0011101F">
        <w:rPr>
          <w:rFonts w:eastAsiaTheme="minorHAnsi"/>
          <w:noProof/>
          <w:lang w:val="en-IE" w:eastAsia="en-US"/>
        </w:rPr>
        <w:t xml:space="preserve">other companies </w:t>
      </w:r>
      <w:r w:rsidR="006E0497" w:rsidRPr="006E0497">
        <w:rPr>
          <w:rFonts w:eastAsiaTheme="minorHAnsi"/>
          <w:noProof/>
          <w:lang w:val="en-IE" w:eastAsia="en-US"/>
        </w:rPr>
        <w:t xml:space="preserve">to participate </w:t>
      </w:r>
      <w:r w:rsidR="0011101F">
        <w:rPr>
          <w:rFonts w:eastAsiaTheme="minorHAnsi"/>
          <w:noProof/>
          <w:lang w:val="en-IE" w:eastAsia="en-US"/>
        </w:rPr>
        <w:t xml:space="preserve">more actively </w:t>
      </w:r>
      <w:r w:rsidR="006E0497" w:rsidRPr="006E0497">
        <w:rPr>
          <w:rFonts w:eastAsiaTheme="minorHAnsi"/>
          <w:noProof/>
          <w:lang w:val="en-IE" w:eastAsia="en-US"/>
        </w:rPr>
        <w:t>in EU</w:t>
      </w:r>
      <w:r w:rsidR="00623791">
        <w:rPr>
          <w:rFonts w:eastAsiaTheme="minorHAnsi"/>
          <w:noProof/>
          <w:lang w:val="en-IE" w:eastAsia="en-US"/>
        </w:rPr>
        <w:t>-</w:t>
      </w:r>
      <w:r w:rsidR="006E0497" w:rsidRPr="006E0497">
        <w:rPr>
          <w:rFonts w:eastAsiaTheme="minorHAnsi"/>
          <w:noProof/>
          <w:lang w:val="en-IE" w:eastAsia="en-US"/>
        </w:rPr>
        <w:t xml:space="preserve">funded </w:t>
      </w:r>
      <w:r w:rsidR="00623791">
        <w:rPr>
          <w:rFonts w:eastAsiaTheme="minorHAnsi"/>
          <w:noProof/>
          <w:lang w:val="en-IE" w:eastAsia="en-US"/>
        </w:rPr>
        <w:t xml:space="preserve">AI in science </w:t>
      </w:r>
      <w:r w:rsidR="006E0497" w:rsidRPr="006E0497">
        <w:rPr>
          <w:rFonts w:eastAsiaTheme="minorHAnsi"/>
          <w:noProof/>
          <w:lang w:val="en-IE" w:eastAsia="en-US"/>
        </w:rPr>
        <w:t xml:space="preserve">research projects </w:t>
      </w:r>
      <w:r w:rsidR="00623791">
        <w:rPr>
          <w:rFonts w:eastAsiaTheme="minorHAnsi"/>
          <w:noProof/>
          <w:lang w:val="en-IE" w:eastAsia="en-US"/>
        </w:rPr>
        <w:t xml:space="preserve">that are </w:t>
      </w:r>
      <w:r w:rsidR="007E0F5A">
        <w:rPr>
          <w:rFonts w:eastAsiaTheme="minorHAnsi"/>
          <w:noProof/>
          <w:lang w:val="en-IE" w:eastAsia="en-US"/>
        </w:rPr>
        <w:t xml:space="preserve">close to </w:t>
      </w:r>
      <w:r w:rsidR="00BB49A6">
        <w:rPr>
          <w:rFonts w:eastAsiaTheme="minorHAnsi"/>
          <w:noProof/>
          <w:lang w:val="en-IE" w:eastAsia="en-US"/>
        </w:rPr>
        <w:t xml:space="preserve">the </w:t>
      </w:r>
      <w:r w:rsidR="007E0F5A">
        <w:rPr>
          <w:rFonts w:eastAsiaTheme="minorHAnsi"/>
          <w:noProof/>
          <w:lang w:val="en-IE" w:eastAsia="en-US"/>
        </w:rPr>
        <w:t xml:space="preserve">application </w:t>
      </w:r>
      <w:r w:rsidR="004E0A2B">
        <w:rPr>
          <w:rFonts w:eastAsiaTheme="minorHAnsi"/>
          <w:noProof/>
          <w:lang w:val="en-IE" w:eastAsia="en-US"/>
        </w:rPr>
        <w:t>stages</w:t>
      </w:r>
      <w:r w:rsidR="001C5790">
        <w:rPr>
          <w:rFonts w:eastAsiaTheme="minorHAnsi"/>
          <w:noProof/>
          <w:lang w:val="en-IE" w:eastAsia="en-US"/>
        </w:rPr>
        <w:t xml:space="preserve">, </w:t>
      </w:r>
      <w:r w:rsidR="001C5790" w:rsidRPr="00CE0D35">
        <w:rPr>
          <w:rFonts w:eastAsiaTheme="minorHAnsi"/>
          <w:noProof/>
          <w:lang w:val="en-IE" w:eastAsia="en-US"/>
        </w:rPr>
        <w:t>for example</w:t>
      </w:r>
      <w:r w:rsidR="007A585D" w:rsidRPr="00CE0D35">
        <w:rPr>
          <w:rFonts w:eastAsiaTheme="minorHAnsi"/>
          <w:noProof/>
          <w:lang w:val="en-IE" w:eastAsia="en-US"/>
        </w:rPr>
        <w:t xml:space="preserve"> through participants in the Apply AI Alliance</w:t>
      </w:r>
      <w:r w:rsidR="004E0A2B" w:rsidRPr="00800C41">
        <w:rPr>
          <w:rFonts w:eastAsiaTheme="minorHAnsi"/>
          <w:noProof/>
          <w:lang w:val="en-IE" w:eastAsia="en-US"/>
        </w:rPr>
        <w:t>.</w:t>
      </w:r>
      <w:r w:rsidR="007E0F5A">
        <w:rPr>
          <w:rFonts w:eastAsiaTheme="minorHAnsi"/>
          <w:noProof/>
          <w:lang w:val="en-IE" w:eastAsia="en-US"/>
        </w:rPr>
        <w:t xml:space="preserve"> </w:t>
      </w:r>
    </w:p>
    <w:tbl>
      <w:tblPr>
        <w:tblStyle w:val="TableGrid"/>
        <w:tblW w:w="0" w:type="auto"/>
        <w:tblLook w:val="04A0" w:firstRow="1" w:lastRow="0" w:firstColumn="1" w:lastColumn="0" w:noHBand="0" w:noVBand="1"/>
      </w:tblPr>
      <w:tblGrid>
        <w:gridCol w:w="8602"/>
      </w:tblGrid>
      <w:tr w:rsidR="00CF7FA1" w:rsidRPr="00EF1040" w14:paraId="2BCB8778" w14:textId="77777777" w:rsidTr="008C4778">
        <w:tc>
          <w:tcPr>
            <w:tcW w:w="8602" w:type="dxa"/>
          </w:tcPr>
          <w:p w14:paraId="6A5AED55" w14:textId="77777777" w:rsidR="00CF7FA1" w:rsidRPr="00EF1040" w:rsidRDefault="00CF7FA1">
            <w:pPr>
              <w:pStyle w:val="Text2"/>
              <w:spacing w:after="0"/>
              <w:ind w:left="0"/>
              <w:rPr>
                <w:rFonts w:eastAsiaTheme="minorHAnsi"/>
                <w:noProof/>
                <w:kern w:val="2"/>
                <w:szCs w:val="24"/>
                <w:lang w:val="en-IE" w:eastAsia="en-US"/>
                <w14:ligatures w14:val="standardContextual"/>
              </w:rPr>
            </w:pPr>
            <w:r w:rsidRPr="00EF1040">
              <w:rPr>
                <w:rFonts w:eastAsiaTheme="minorHAnsi"/>
                <w:noProof/>
                <w:kern w:val="2"/>
                <w:szCs w:val="24"/>
                <w:lang w:val="en-IE" w:eastAsia="en-US"/>
                <w14:ligatures w14:val="standardContextual"/>
              </w:rPr>
              <w:t xml:space="preserve">The Commission will: </w:t>
            </w:r>
          </w:p>
          <w:p w14:paraId="300DAA9E" w14:textId="1E95062D" w:rsidR="00FD0363" w:rsidRPr="00FD0363" w:rsidRDefault="00CF7FA1" w:rsidP="007D11B4">
            <w:pPr>
              <w:pStyle w:val="ListParagraph"/>
              <w:numPr>
                <w:ilvl w:val="0"/>
                <w:numId w:val="34"/>
              </w:numPr>
              <w:spacing w:after="0"/>
              <w:rPr>
                <w:rFonts w:ascii="Times New Roman" w:eastAsia="Times New Roman" w:hAnsi="Times New Roman" w:cs="Times New Roman"/>
                <w:noProof/>
                <w:sz w:val="24"/>
                <w:szCs w:val="24"/>
                <w:lang w:val="en-IE" w:eastAsia="en-IE"/>
              </w:rPr>
            </w:pPr>
            <w:r w:rsidRPr="008C4778">
              <w:rPr>
                <w:rFonts w:ascii="Times New Roman" w:hAnsi="Times New Roman" w:cs="Times New Roman"/>
                <w:noProof/>
                <w:sz w:val="24"/>
                <w:szCs w:val="24"/>
              </w:rPr>
              <w:t>organise AI in Science Summits, annual flagship events</w:t>
            </w:r>
            <w:r w:rsidRPr="008C4778">
              <w:rPr>
                <w:rFonts w:ascii="Times New Roman" w:hAnsi="Times New Roman" w:cs="Times New Roman"/>
                <w:b/>
                <w:bCs/>
                <w:noProof/>
                <w:sz w:val="24"/>
                <w:szCs w:val="24"/>
              </w:rPr>
              <w:t xml:space="preserve"> </w:t>
            </w:r>
            <w:r w:rsidR="00BB49A6">
              <w:rPr>
                <w:rFonts w:ascii="Times New Roman" w:hAnsi="Times New Roman" w:cs="Times New Roman"/>
                <w:noProof/>
                <w:sz w:val="24"/>
                <w:szCs w:val="24"/>
              </w:rPr>
              <w:t xml:space="preserve">bringing together </w:t>
            </w:r>
            <w:r w:rsidRPr="008C4778">
              <w:rPr>
                <w:rFonts w:ascii="Times New Roman" w:hAnsi="Times New Roman" w:cs="Times New Roman"/>
                <w:noProof/>
                <w:sz w:val="24"/>
                <w:szCs w:val="24"/>
              </w:rPr>
              <w:t>AI in science communities (scientists, policy makers, startups, tech companies).</w:t>
            </w:r>
          </w:p>
          <w:p w14:paraId="3A3F3C07" w14:textId="1DE900EC" w:rsidR="00CF7FA1" w:rsidRPr="00EF1040" w:rsidRDefault="00CF7FA1" w:rsidP="007D11B4">
            <w:pPr>
              <w:pStyle w:val="NormalWeb"/>
              <w:numPr>
                <w:ilvl w:val="0"/>
                <w:numId w:val="34"/>
              </w:numPr>
              <w:spacing w:before="0" w:beforeAutospacing="0" w:after="0" w:afterAutospacing="0"/>
              <w:jc w:val="both"/>
              <w:rPr>
                <w:rFonts w:eastAsiaTheme="minorEastAsia"/>
                <w:noProof/>
                <w:kern w:val="2"/>
                <w:lang w:eastAsia="en-US"/>
                <w14:ligatures w14:val="standardContextual"/>
              </w:rPr>
            </w:pPr>
            <w:r>
              <w:rPr>
                <w:noProof/>
              </w:rPr>
              <w:t>launch</w:t>
            </w:r>
            <w:r w:rsidRPr="00EF1040">
              <w:rPr>
                <w:noProof/>
              </w:rPr>
              <w:t xml:space="preserve"> a campaign to encourage pledges from private companies </w:t>
            </w:r>
            <w:r w:rsidR="00CE0D35">
              <w:rPr>
                <w:noProof/>
              </w:rPr>
              <w:t>on</w:t>
            </w:r>
            <w:r w:rsidRPr="00EF1040">
              <w:rPr>
                <w:noProof/>
              </w:rPr>
              <w:t xml:space="preserve"> AI in science.</w:t>
            </w:r>
          </w:p>
          <w:p w14:paraId="26EEA20D" w14:textId="5A773874" w:rsidR="00CF7FA1" w:rsidRPr="00EF1040" w:rsidRDefault="00CF7FA1" w:rsidP="007D11B4">
            <w:pPr>
              <w:pStyle w:val="NormalWeb"/>
              <w:numPr>
                <w:ilvl w:val="0"/>
                <w:numId w:val="34"/>
              </w:numPr>
              <w:spacing w:before="0" w:beforeAutospacing="0" w:after="0" w:afterAutospacing="0"/>
              <w:jc w:val="both"/>
              <w:rPr>
                <w:rFonts w:eastAsiaTheme="minorEastAsia"/>
                <w:noProof/>
                <w:kern w:val="2"/>
                <w:lang w:eastAsia="en-US"/>
                <w14:ligatures w14:val="standardContextual"/>
              </w:rPr>
            </w:pPr>
            <w:r w:rsidRPr="00B27A6D">
              <w:rPr>
                <w:noProof/>
              </w:rPr>
              <w:t xml:space="preserve">analyse the implications of the AI Act for the scientific community, </w:t>
            </w:r>
            <w:r w:rsidR="00C03AED">
              <w:rPr>
                <w:noProof/>
              </w:rPr>
              <w:t>for example</w:t>
            </w:r>
            <w:r w:rsidR="007E42AB">
              <w:rPr>
                <w:noProof/>
              </w:rPr>
              <w:t xml:space="preserve"> </w:t>
            </w:r>
            <w:r w:rsidR="00BB49A6">
              <w:rPr>
                <w:noProof/>
              </w:rPr>
              <w:t xml:space="preserve">by </w:t>
            </w:r>
            <w:r w:rsidRPr="00B27A6D">
              <w:rPr>
                <w:noProof/>
              </w:rPr>
              <w:t>assess</w:t>
            </w:r>
            <w:r w:rsidR="00BB49A6">
              <w:rPr>
                <w:noProof/>
              </w:rPr>
              <w:t>ing</w:t>
            </w:r>
            <w:r w:rsidRPr="00B27A6D">
              <w:rPr>
                <w:noProof/>
              </w:rPr>
              <w:t xml:space="preserve"> the </w:t>
            </w:r>
            <w:r w:rsidR="007E3308">
              <w:rPr>
                <w:noProof/>
              </w:rPr>
              <w:t xml:space="preserve">AI Act </w:t>
            </w:r>
            <w:r w:rsidRPr="00B27A6D">
              <w:rPr>
                <w:noProof/>
              </w:rPr>
              <w:t xml:space="preserve">research exemption </w:t>
            </w:r>
            <w:r w:rsidR="007E3308">
              <w:rPr>
                <w:noProof/>
              </w:rPr>
              <w:t>for</w:t>
            </w:r>
            <w:r w:rsidR="00142DD9">
              <w:rPr>
                <w:noProof/>
              </w:rPr>
              <w:t xml:space="preserve"> </w:t>
            </w:r>
            <w:r w:rsidRPr="00B27A6D">
              <w:rPr>
                <w:noProof/>
              </w:rPr>
              <w:t>spin-offs.</w:t>
            </w:r>
          </w:p>
        </w:tc>
      </w:tr>
    </w:tbl>
    <w:p w14:paraId="0FF737B3" w14:textId="77777777" w:rsidR="00192F53" w:rsidRPr="003904DB" w:rsidRDefault="00192F53" w:rsidP="00452DC7">
      <w:pPr>
        <w:pStyle w:val="NormalWeb"/>
        <w:spacing w:before="120" w:beforeAutospacing="0" w:after="120" w:afterAutospacing="0"/>
        <w:jc w:val="both"/>
        <w:rPr>
          <w:rFonts w:eastAsia="Calibri"/>
          <w:b/>
          <w:noProof/>
          <w:u w:val="single"/>
        </w:rPr>
      </w:pPr>
      <w:r w:rsidRPr="007D073E">
        <w:rPr>
          <w:rFonts w:eastAsia="Calibri"/>
          <w:b/>
          <w:i/>
          <w:noProof/>
        </w:rPr>
        <w:t>Member States coordination</w:t>
      </w:r>
    </w:p>
    <w:p w14:paraId="1A207B24" w14:textId="6A47262D" w:rsidR="00192F53" w:rsidRDefault="00192F53" w:rsidP="00192F53">
      <w:pPr>
        <w:rPr>
          <w:rFonts w:eastAsia="Calibri"/>
          <w:noProof/>
          <w:lang w:val="en-IE"/>
        </w:rPr>
      </w:pPr>
      <w:r>
        <w:rPr>
          <w:rFonts w:eastAsia="Calibri"/>
          <w:b/>
          <w:bCs/>
          <w:noProof/>
          <w:lang w:val="en-IE"/>
        </w:rPr>
        <w:t xml:space="preserve">The </w:t>
      </w:r>
      <w:r w:rsidRPr="00532790">
        <w:rPr>
          <w:rFonts w:eastAsia="Calibri"/>
          <w:b/>
          <w:bCs/>
          <w:noProof/>
          <w:lang w:val="en-IE"/>
        </w:rPr>
        <w:t xml:space="preserve">Commission and Member States </w:t>
      </w:r>
      <w:r>
        <w:rPr>
          <w:rFonts w:eastAsia="Calibri"/>
          <w:b/>
          <w:bCs/>
          <w:noProof/>
          <w:lang w:val="en-IE"/>
        </w:rPr>
        <w:t>agree on</w:t>
      </w:r>
      <w:r w:rsidRPr="00532790">
        <w:rPr>
          <w:rFonts w:eastAsia="Calibri"/>
          <w:b/>
          <w:bCs/>
          <w:noProof/>
          <w:lang w:val="en-IE"/>
        </w:rPr>
        <w:t xml:space="preserve"> the strategic importance of AI in </w:t>
      </w:r>
      <w:r>
        <w:rPr>
          <w:rFonts w:eastAsia="Calibri"/>
          <w:b/>
          <w:bCs/>
          <w:noProof/>
          <w:lang w:val="en-IE"/>
        </w:rPr>
        <w:t>s</w:t>
      </w:r>
      <w:r w:rsidRPr="00532790">
        <w:rPr>
          <w:rFonts w:eastAsia="Calibri"/>
          <w:b/>
          <w:bCs/>
          <w:noProof/>
          <w:lang w:val="en-IE"/>
        </w:rPr>
        <w:t>cience</w:t>
      </w:r>
      <w:r>
        <w:rPr>
          <w:rFonts w:eastAsia="Calibri"/>
          <w:b/>
          <w:bCs/>
          <w:noProof/>
          <w:lang w:val="en-IE"/>
        </w:rPr>
        <w:t xml:space="preserve"> and in developing a common European approach, </w:t>
      </w:r>
      <w:r w:rsidRPr="004C1E65">
        <w:rPr>
          <w:rFonts w:eastAsia="Calibri"/>
          <w:noProof/>
          <w:lang w:val="en-IE"/>
        </w:rPr>
        <w:t>as reflected</w:t>
      </w:r>
      <w:r w:rsidRPr="00D7569A">
        <w:rPr>
          <w:rFonts w:eastAsia="Calibri"/>
          <w:noProof/>
          <w:lang w:val="en-IE"/>
        </w:rPr>
        <w:t xml:space="preserve"> in </w:t>
      </w:r>
      <w:r>
        <w:rPr>
          <w:rFonts w:eastAsia="Calibri"/>
          <w:noProof/>
          <w:lang w:val="en-IE"/>
        </w:rPr>
        <w:t xml:space="preserve">the </w:t>
      </w:r>
      <w:r w:rsidRPr="00D7569A">
        <w:rPr>
          <w:rFonts w:eastAsia="Calibri"/>
          <w:noProof/>
          <w:lang w:val="en-IE"/>
        </w:rPr>
        <w:t>recent Council Conclusions</w:t>
      </w:r>
      <w:r w:rsidR="000474F7">
        <w:rPr>
          <w:rFonts w:eastAsia="Calibri"/>
          <w:noProof/>
          <w:lang w:val="en-IE"/>
        </w:rPr>
        <w:t xml:space="preserve"> on AI in science</w:t>
      </w:r>
      <w:r>
        <w:rPr>
          <w:rStyle w:val="FootnoteReference"/>
          <w:rFonts w:eastAsia="Calibri"/>
          <w:noProof/>
          <w:lang w:val="en-IE"/>
        </w:rPr>
        <w:footnoteReference w:id="68"/>
      </w:r>
      <w:r w:rsidR="0037389B">
        <w:rPr>
          <w:rFonts w:eastAsia="Calibri"/>
          <w:noProof/>
          <w:lang w:val="en-IE"/>
        </w:rPr>
        <w:t>.</w:t>
      </w:r>
      <w:r>
        <w:rPr>
          <w:rFonts w:eastAsia="Calibri"/>
          <w:noProof/>
          <w:lang w:val="en-IE"/>
        </w:rPr>
        <w:t xml:space="preserve"> T</w:t>
      </w:r>
      <w:r w:rsidRPr="00D7569A">
        <w:rPr>
          <w:rFonts w:eastAsia="Calibri"/>
          <w:noProof/>
          <w:lang w:val="en-IE"/>
        </w:rPr>
        <w:t>he Commission</w:t>
      </w:r>
      <w:r>
        <w:rPr>
          <w:rFonts w:eastAsia="Calibri"/>
          <w:noProof/>
          <w:lang w:val="en-IE"/>
        </w:rPr>
        <w:t xml:space="preserve"> is already working with Member States to build </w:t>
      </w:r>
      <w:r w:rsidRPr="00D7569A">
        <w:rPr>
          <w:rFonts w:eastAsia="Calibri"/>
          <w:noProof/>
          <w:lang w:val="en-IE"/>
        </w:rPr>
        <w:t>capacity</w:t>
      </w:r>
      <w:r>
        <w:rPr>
          <w:rFonts w:eastAsia="Calibri"/>
          <w:noProof/>
          <w:lang w:val="en-IE"/>
        </w:rPr>
        <w:t>,</w:t>
      </w:r>
      <w:r w:rsidRPr="00D7569A">
        <w:rPr>
          <w:rFonts w:eastAsia="Calibri"/>
          <w:noProof/>
          <w:lang w:val="en-IE"/>
        </w:rPr>
        <w:t xml:space="preserve"> identif</w:t>
      </w:r>
      <w:r>
        <w:rPr>
          <w:rFonts w:eastAsia="Calibri"/>
          <w:noProof/>
          <w:lang w:val="en-IE"/>
        </w:rPr>
        <w:t>y</w:t>
      </w:r>
      <w:r w:rsidRPr="00D7569A">
        <w:rPr>
          <w:rFonts w:eastAsia="Calibri"/>
          <w:noProof/>
          <w:lang w:val="en-IE"/>
        </w:rPr>
        <w:t xml:space="preserve"> challenges and </w:t>
      </w:r>
      <w:r>
        <w:rPr>
          <w:rFonts w:eastAsia="Calibri"/>
          <w:noProof/>
          <w:lang w:val="en-IE"/>
        </w:rPr>
        <w:t xml:space="preserve">share </w:t>
      </w:r>
      <w:r w:rsidRPr="00D7569A">
        <w:rPr>
          <w:rFonts w:eastAsia="Calibri"/>
          <w:noProof/>
          <w:lang w:val="en-IE"/>
        </w:rPr>
        <w:t>best practices</w:t>
      </w:r>
      <w:r w:rsidRPr="006A7A57">
        <w:rPr>
          <w:noProof/>
        </w:rPr>
        <w:t xml:space="preserve"> </w:t>
      </w:r>
      <w:r>
        <w:rPr>
          <w:noProof/>
        </w:rPr>
        <w:t xml:space="preserve">at national level through </w:t>
      </w:r>
      <w:r>
        <w:rPr>
          <w:rFonts w:eastAsia="Calibri"/>
          <w:noProof/>
          <w:lang w:val="en-IE"/>
        </w:rPr>
        <w:t xml:space="preserve">a </w:t>
      </w:r>
      <w:r w:rsidRPr="006A7A57">
        <w:rPr>
          <w:rFonts w:eastAsia="Calibri"/>
          <w:noProof/>
          <w:lang w:val="en-IE"/>
        </w:rPr>
        <w:t>Mutual Learning Exercise (MLE) on AI in science</w:t>
      </w:r>
      <w:r>
        <w:rPr>
          <w:rStyle w:val="FootnoteReference"/>
          <w:rFonts w:eastAsia="Calibri"/>
          <w:noProof/>
          <w:lang w:val="en-IE"/>
        </w:rPr>
        <w:footnoteReference w:id="69"/>
      </w:r>
      <w:r w:rsidR="0037389B">
        <w:rPr>
          <w:rFonts w:eastAsia="Calibri"/>
          <w:noProof/>
          <w:lang w:val="en-IE"/>
        </w:rPr>
        <w:t>.</w:t>
      </w:r>
    </w:p>
    <w:p w14:paraId="6B20C587" w14:textId="4C8F7A96" w:rsidR="00192F53" w:rsidRDefault="00192F53" w:rsidP="00BD5EE7">
      <w:pPr>
        <w:widowControl w:val="0"/>
        <w:rPr>
          <w:rFonts w:eastAsia="Calibri"/>
          <w:noProof/>
        </w:rPr>
      </w:pPr>
      <w:r w:rsidRPr="00532790">
        <w:rPr>
          <w:b/>
          <w:bCs/>
          <w:noProof/>
        </w:rPr>
        <w:t>Action</w:t>
      </w:r>
      <w:r>
        <w:rPr>
          <w:b/>
          <w:bCs/>
          <w:noProof/>
        </w:rPr>
        <w:t>s and investments</w:t>
      </w:r>
      <w:r w:rsidRPr="00532790">
        <w:rPr>
          <w:b/>
          <w:bCs/>
          <w:noProof/>
        </w:rPr>
        <w:t xml:space="preserve"> at Member States level </w:t>
      </w:r>
      <w:r>
        <w:rPr>
          <w:b/>
          <w:bCs/>
          <w:noProof/>
        </w:rPr>
        <w:t>are crucial</w:t>
      </w:r>
      <w:r w:rsidRPr="00532790">
        <w:rPr>
          <w:b/>
          <w:bCs/>
          <w:noProof/>
        </w:rPr>
        <w:t xml:space="preserve"> </w:t>
      </w:r>
      <w:r w:rsidRPr="7A43DC1E">
        <w:rPr>
          <w:b/>
          <w:bCs/>
          <w:noProof/>
        </w:rPr>
        <w:t xml:space="preserve">for the success of </w:t>
      </w:r>
      <w:r w:rsidR="006A039B">
        <w:rPr>
          <w:b/>
          <w:bCs/>
          <w:noProof/>
        </w:rPr>
        <w:t>the strategy</w:t>
      </w:r>
      <w:r w:rsidRPr="7A43DC1E">
        <w:rPr>
          <w:b/>
          <w:bCs/>
          <w:noProof/>
        </w:rPr>
        <w:t xml:space="preserve">. </w:t>
      </w:r>
      <w:r>
        <w:rPr>
          <w:noProof/>
        </w:rPr>
        <w:t xml:space="preserve">Member States need to </w:t>
      </w:r>
      <w:r w:rsidRPr="00AE6914">
        <w:rPr>
          <w:noProof/>
        </w:rPr>
        <w:t xml:space="preserve">address their specific needs and act as multipliers of the </w:t>
      </w:r>
      <w:r w:rsidRPr="00BC69B5">
        <w:rPr>
          <w:noProof/>
        </w:rPr>
        <w:t xml:space="preserve">European efforts within their respective R&amp;I systems, as approximately 90% of public </w:t>
      </w:r>
      <w:r>
        <w:rPr>
          <w:noProof/>
        </w:rPr>
        <w:t xml:space="preserve">research </w:t>
      </w:r>
      <w:r w:rsidRPr="00AE6914">
        <w:rPr>
          <w:noProof/>
        </w:rPr>
        <w:t xml:space="preserve">funding </w:t>
      </w:r>
      <w:r>
        <w:rPr>
          <w:noProof/>
        </w:rPr>
        <w:t>in the EU comes from the</w:t>
      </w:r>
      <w:r w:rsidRPr="00AE6914">
        <w:rPr>
          <w:noProof/>
        </w:rPr>
        <w:t xml:space="preserve"> </w:t>
      </w:r>
      <w:r>
        <w:rPr>
          <w:noProof/>
        </w:rPr>
        <w:t>national level</w:t>
      </w:r>
      <w:r w:rsidRPr="00AE6914">
        <w:rPr>
          <w:rStyle w:val="FootnoteReference"/>
          <w:noProof/>
        </w:rPr>
        <w:footnoteReference w:id="70"/>
      </w:r>
      <w:r w:rsidR="0037389B">
        <w:rPr>
          <w:noProof/>
        </w:rPr>
        <w:t>.</w:t>
      </w:r>
      <w:r>
        <w:rPr>
          <w:noProof/>
        </w:rPr>
        <w:t xml:space="preserve"> Those investments will need to build on the strengths of European science</w:t>
      </w:r>
      <w:r w:rsidR="00BC6130">
        <w:rPr>
          <w:noProof/>
        </w:rPr>
        <w:t xml:space="preserve">, namely </w:t>
      </w:r>
      <w:r>
        <w:rPr>
          <w:noProof/>
        </w:rPr>
        <w:t>collaboration, academic freedom, and the responsible use of AI.</w:t>
      </w:r>
      <w:r w:rsidRPr="7A43DC1E">
        <w:rPr>
          <w:rFonts w:eastAsia="Calibri"/>
          <w:noProof/>
        </w:rPr>
        <w:t xml:space="preserve"> </w:t>
      </w:r>
      <w:r w:rsidR="007F6EF6">
        <w:rPr>
          <w:rFonts w:eastAsia="Calibri"/>
          <w:noProof/>
        </w:rPr>
        <w:t xml:space="preserve">The </w:t>
      </w:r>
      <w:r>
        <w:rPr>
          <w:rFonts w:eastAsia="Calibri"/>
          <w:noProof/>
        </w:rPr>
        <w:t xml:space="preserve">Commission and Member States could </w:t>
      </w:r>
      <w:r w:rsidR="00CC0CB8">
        <w:rPr>
          <w:rFonts w:eastAsia="Calibri"/>
          <w:noProof/>
        </w:rPr>
        <w:t xml:space="preserve">seek to </w:t>
      </w:r>
      <w:r>
        <w:rPr>
          <w:rFonts w:eastAsia="Calibri"/>
          <w:noProof/>
        </w:rPr>
        <w:t>align their research funding agendas on AI in science</w:t>
      </w:r>
      <w:r w:rsidR="007746B7">
        <w:rPr>
          <w:rStyle w:val="FootnoteReference"/>
          <w:rFonts w:eastAsia="Calibri"/>
          <w:noProof/>
        </w:rPr>
        <w:footnoteReference w:id="71"/>
      </w:r>
      <w:r w:rsidR="005B4DAF">
        <w:rPr>
          <w:rFonts w:eastAsia="Calibri"/>
          <w:noProof/>
        </w:rPr>
        <w:t>.</w:t>
      </w:r>
      <w:r w:rsidR="007C354D">
        <w:rPr>
          <w:rFonts w:eastAsia="Calibri"/>
          <w:noProof/>
        </w:rPr>
        <w:t xml:space="preserve"> </w:t>
      </w:r>
    </w:p>
    <w:p w14:paraId="6346C7BF" w14:textId="6AAA7737" w:rsidR="00192F53" w:rsidRPr="00B6263F" w:rsidRDefault="00192F53" w:rsidP="00192F53">
      <w:pPr>
        <w:rPr>
          <w:rFonts w:eastAsia="Calibri"/>
          <w:noProof/>
          <w:lang w:val="en-IE"/>
        </w:rPr>
      </w:pPr>
      <w:r w:rsidRPr="00BC69B5">
        <w:rPr>
          <w:rFonts w:eastAsia="Calibri"/>
          <w:b/>
          <w:bCs/>
          <w:noProof/>
        </w:rPr>
        <w:t xml:space="preserve">High-level commitments and guidance are needed to ensure that AI in science initiatives </w:t>
      </w:r>
      <w:r w:rsidRPr="00532790">
        <w:rPr>
          <w:rFonts w:eastAsia="Calibri"/>
          <w:b/>
          <w:bCs/>
          <w:noProof/>
        </w:rPr>
        <w:t>align with broader EU and national policies and priorities.</w:t>
      </w:r>
      <w:r>
        <w:rPr>
          <w:rFonts w:eastAsia="Calibri"/>
          <w:noProof/>
        </w:rPr>
        <w:t xml:space="preserve"> </w:t>
      </w:r>
      <w:r w:rsidRPr="006A7D61">
        <w:rPr>
          <w:rFonts w:eastAsia="Calibri"/>
          <w:noProof/>
        </w:rPr>
        <w:t xml:space="preserve">Coordinated and aligned policies at both EU and Member States level should support and </w:t>
      </w:r>
      <w:r w:rsidR="00027D59">
        <w:rPr>
          <w:rFonts w:eastAsia="Calibri"/>
          <w:noProof/>
        </w:rPr>
        <w:t>pave</w:t>
      </w:r>
      <w:r w:rsidRPr="006A7D61">
        <w:rPr>
          <w:rFonts w:eastAsia="Calibri"/>
          <w:noProof/>
        </w:rPr>
        <w:t xml:space="preserve"> the way </w:t>
      </w:r>
      <w:r>
        <w:rPr>
          <w:rFonts w:eastAsia="Calibri"/>
          <w:noProof/>
        </w:rPr>
        <w:t>for</w:t>
      </w:r>
      <w:r w:rsidRPr="006A7D61">
        <w:rPr>
          <w:rFonts w:eastAsia="Calibri"/>
          <w:noProof/>
        </w:rPr>
        <w:t xml:space="preserve"> other institutions (universities, research organisations, etc.) </w:t>
      </w:r>
      <w:r>
        <w:rPr>
          <w:rFonts w:eastAsia="Calibri"/>
          <w:noProof/>
        </w:rPr>
        <w:t>to accelerate the</w:t>
      </w:r>
      <w:r w:rsidRPr="006A7D61">
        <w:rPr>
          <w:rFonts w:eastAsia="Calibri"/>
          <w:noProof/>
        </w:rPr>
        <w:t xml:space="preserve"> uptake of AI in </w:t>
      </w:r>
      <w:r>
        <w:rPr>
          <w:rFonts w:eastAsia="Calibri"/>
          <w:noProof/>
        </w:rPr>
        <w:t>s</w:t>
      </w:r>
      <w:r w:rsidRPr="006A7D61">
        <w:rPr>
          <w:rFonts w:eastAsia="Calibri"/>
          <w:noProof/>
        </w:rPr>
        <w:t xml:space="preserve">cience </w:t>
      </w:r>
      <w:r>
        <w:rPr>
          <w:rFonts w:eastAsia="Calibri"/>
          <w:noProof/>
        </w:rPr>
        <w:t>through</w:t>
      </w:r>
      <w:r w:rsidRPr="006A7D61">
        <w:rPr>
          <w:rFonts w:eastAsia="Calibri"/>
          <w:noProof/>
        </w:rPr>
        <w:t xml:space="preserve"> more targeted actions</w:t>
      </w:r>
      <w:r w:rsidRPr="006A7D61" w:rsidDel="001775FA">
        <w:rPr>
          <w:rFonts w:eastAsia="Calibri"/>
          <w:noProof/>
        </w:rPr>
        <w:t>.</w:t>
      </w:r>
      <w:r w:rsidRPr="64570885" w:rsidDel="001775FA">
        <w:rPr>
          <w:rFonts w:eastAsia="Calibri"/>
          <w:noProof/>
        </w:rPr>
        <w:t xml:space="preserve"> </w:t>
      </w:r>
      <w:r w:rsidR="00B93152">
        <w:rPr>
          <w:rFonts w:eastAsia="Calibri"/>
          <w:noProof/>
          <w:lang w:val="en-IE"/>
        </w:rPr>
        <w:t>C</w:t>
      </w:r>
      <w:r>
        <w:rPr>
          <w:rFonts w:eastAsia="Calibri"/>
          <w:noProof/>
          <w:lang w:val="en-IE"/>
        </w:rPr>
        <w:t xml:space="preserve">oordination </w:t>
      </w:r>
      <w:r w:rsidR="00617A50">
        <w:rPr>
          <w:rFonts w:eastAsia="Calibri"/>
          <w:noProof/>
          <w:lang w:val="en-IE"/>
        </w:rPr>
        <w:t>effort</w:t>
      </w:r>
      <w:r w:rsidR="00B93152">
        <w:rPr>
          <w:rFonts w:eastAsia="Calibri"/>
          <w:noProof/>
          <w:lang w:val="en-IE"/>
        </w:rPr>
        <w:t>s</w:t>
      </w:r>
      <w:r w:rsidR="00617A50">
        <w:rPr>
          <w:rFonts w:eastAsia="Calibri"/>
          <w:noProof/>
          <w:lang w:val="en-IE"/>
        </w:rPr>
        <w:t xml:space="preserve"> </w:t>
      </w:r>
      <w:r w:rsidR="00FC6736">
        <w:rPr>
          <w:rFonts w:eastAsia="Calibri"/>
          <w:noProof/>
          <w:lang w:val="en-IE"/>
        </w:rPr>
        <w:t>should</w:t>
      </w:r>
      <w:r>
        <w:rPr>
          <w:rFonts w:eastAsia="Calibri"/>
          <w:noProof/>
          <w:lang w:val="en-IE"/>
        </w:rPr>
        <w:t xml:space="preserve"> </w:t>
      </w:r>
      <w:r w:rsidRPr="00366734">
        <w:rPr>
          <w:rFonts w:eastAsia="Calibri"/>
          <w:noProof/>
          <w:lang w:val="en-IE"/>
        </w:rPr>
        <w:t>foster a culture of co-ownership and collaborative governance</w:t>
      </w:r>
      <w:r w:rsidRPr="001775FA">
        <w:rPr>
          <w:rFonts w:eastAsia="Calibri"/>
          <w:noProof/>
          <w:lang w:val="en-IE"/>
        </w:rPr>
        <w:t>.</w:t>
      </w:r>
      <w:r>
        <w:rPr>
          <w:noProof/>
        </w:rPr>
        <w:t xml:space="preserve"> </w:t>
      </w:r>
      <w:r w:rsidRPr="7A43DC1E">
        <w:rPr>
          <w:rFonts w:eastAsia="Calibri"/>
          <w:noProof/>
        </w:rPr>
        <w:t xml:space="preserve">More national AI strategies </w:t>
      </w:r>
      <w:r w:rsidR="000E46B0">
        <w:rPr>
          <w:rFonts w:eastAsia="Calibri"/>
          <w:noProof/>
        </w:rPr>
        <w:t>should</w:t>
      </w:r>
      <w:r w:rsidRPr="7A43DC1E">
        <w:rPr>
          <w:rFonts w:eastAsia="Calibri"/>
          <w:noProof/>
        </w:rPr>
        <w:t xml:space="preserve"> include concrete measures to support AI in scientific research</w:t>
      </w:r>
      <w:r>
        <w:rPr>
          <w:rStyle w:val="FootnoteReference"/>
          <w:rFonts w:eastAsia="Calibri"/>
          <w:noProof/>
        </w:rPr>
        <w:footnoteReference w:id="72"/>
      </w:r>
      <w:r w:rsidR="0037389B">
        <w:rPr>
          <w:rFonts w:eastAsia="Calibri"/>
          <w:noProof/>
        </w:rPr>
        <w:t>.</w:t>
      </w:r>
    </w:p>
    <w:p w14:paraId="3CAE736F" w14:textId="20E1019C" w:rsidR="00BA7F4C" w:rsidRDefault="00192F53" w:rsidP="00CE0D35">
      <w:pPr>
        <w:spacing w:line="259" w:lineRule="auto"/>
        <w:rPr>
          <w:rFonts w:eastAsia="Calibri"/>
          <w:noProof/>
        </w:rPr>
      </w:pPr>
      <w:r w:rsidRPr="00BC69B5">
        <w:rPr>
          <w:rFonts w:eastAsia="Calibri"/>
          <w:b/>
          <w:bCs/>
          <w:noProof/>
          <w:lang w:val="en-IE"/>
        </w:rPr>
        <w:t xml:space="preserve">Coordination </w:t>
      </w:r>
      <w:r w:rsidR="00BC69B5" w:rsidRPr="00BC69B5">
        <w:rPr>
          <w:rFonts w:eastAsia="Calibri"/>
          <w:b/>
          <w:bCs/>
          <w:noProof/>
          <w:lang w:val="en-IE"/>
        </w:rPr>
        <w:t>will take</w:t>
      </w:r>
      <w:r w:rsidRPr="00BC69B5">
        <w:rPr>
          <w:rFonts w:eastAsia="Calibri"/>
          <w:b/>
          <w:bCs/>
          <w:noProof/>
          <w:lang w:val="en-IE"/>
        </w:rPr>
        <w:t xml:space="preserve"> place under the </w:t>
      </w:r>
      <w:r w:rsidR="002A069A" w:rsidRPr="00BC69B5">
        <w:rPr>
          <w:rFonts w:eastAsia="Calibri"/>
          <w:b/>
          <w:bCs/>
          <w:noProof/>
          <w:lang w:val="en-IE"/>
        </w:rPr>
        <w:t>ERA governance</w:t>
      </w:r>
      <w:r w:rsidR="002A069A" w:rsidRPr="00BC69B5">
        <w:rPr>
          <w:rStyle w:val="FootnoteReference"/>
          <w:rFonts w:eastAsia="Calibri"/>
          <w:b/>
          <w:bCs/>
          <w:noProof/>
          <w:lang w:val="en-IE"/>
        </w:rPr>
        <w:footnoteReference w:id="73"/>
      </w:r>
      <w:r w:rsidR="002A069A" w:rsidRPr="00BC69B5">
        <w:rPr>
          <w:rFonts w:eastAsia="Calibri"/>
          <w:b/>
          <w:bCs/>
          <w:noProof/>
          <w:lang w:val="en-IE"/>
        </w:rPr>
        <w:t>,</w:t>
      </w:r>
      <w:r w:rsidRPr="002F6A1E">
        <w:rPr>
          <w:rFonts w:eastAsia="Calibri"/>
          <w:noProof/>
          <w:lang w:val="en-IE"/>
        </w:rPr>
        <w:t xml:space="preserve"> </w:t>
      </w:r>
      <w:r>
        <w:rPr>
          <w:rFonts w:eastAsia="Calibri"/>
          <w:noProof/>
          <w:lang w:val="en-IE"/>
        </w:rPr>
        <w:t>as part of</w:t>
      </w:r>
      <w:r>
        <w:rPr>
          <w:noProof/>
        </w:rPr>
        <w:t xml:space="preserve"> </w:t>
      </w:r>
      <w:r w:rsidRPr="19386409">
        <w:rPr>
          <w:noProof/>
        </w:rPr>
        <w:t xml:space="preserve">the </w:t>
      </w:r>
      <w:r w:rsidR="00F14685" w:rsidRPr="19386409">
        <w:rPr>
          <w:noProof/>
        </w:rPr>
        <w:t>2025</w:t>
      </w:r>
      <w:r w:rsidR="00F14685">
        <w:rPr>
          <w:noProof/>
        </w:rPr>
        <w:t>-</w:t>
      </w:r>
      <w:r w:rsidR="00F14685" w:rsidRPr="19386409">
        <w:rPr>
          <w:noProof/>
        </w:rPr>
        <w:t>27</w:t>
      </w:r>
      <w:r w:rsidR="00F14685" w:rsidRPr="00B6263F">
        <w:rPr>
          <w:rFonts w:eastAsia="Calibri"/>
          <w:noProof/>
          <w:lang w:val="en-IE"/>
        </w:rPr>
        <w:t xml:space="preserve"> </w:t>
      </w:r>
      <w:r w:rsidRPr="19386409">
        <w:rPr>
          <w:noProof/>
        </w:rPr>
        <w:t>ERA policy agenda</w:t>
      </w:r>
      <w:r w:rsidR="00F14685" w:rsidRPr="19386409">
        <w:rPr>
          <w:rStyle w:val="FootnoteReference"/>
          <w:noProof/>
        </w:rPr>
        <w:footnoteReference w:id="74"/>
      </w:r>
      <w:r w:rsidR="00F14685">
        <w:rPr>
          <w:noProof/>
        </w:rPr>
        <w:t>.</w:t>
      </w:r>
      <w:r w:rsidRPr="19386409">
        <w:rPr>
          <w:noProof/>
        </w:rPr>
        <w:t xml:space="preserve"> </w:t>
      </w:r>
      <w:r w:rsidR="00B27B6B">
        <w:rPr>
          <w:rFonts w:eastAsia="Calibri"/>
          <w:noProof/>
          <w:lang w:val="en-IE"/>
        </w:rPr>
        <w:t>W</w:t>
      </w:r>
      <w:r w:rsidRPr="00B6263F">
        <w:rPr>
          <w:rFonts w:eastAsia="Calibri"/>
          <w:noProof/>
          <w:lang w:val="en-IE"/>
        </w:rPr>
        <w:t xml:space="preserve">orking-level coordination with Member States, Horizon Europe associated countries and </w:t>
      </w:r>
      <w:r w:rsidR="00E2311B">
        <w:rPr>
          <w:rFonts w:eastAsia="Calibri"/>
          <w:noProof/>
          <w:lang w:val="en-IE"/>
        </w:rPr>
        <w:t>R&amp;I</w:t>
      </w:r>
      <w:r w:rsidRPr="00B6263F">
        <w:rPr>
          <w:rFonts w:eastAsia="Calibri"/>
          <w:noProof/>
          <w:lang w:val="en-IE"/>
        </w:rPr>
        <w:t xml:space="preserve"> stakeholders</w:t>
      </w:r>
      <w:r>
        <w:rPr>
          <w:rFonts w:eastAsia="Calibri"/>
          <w:noProof/>
          <w:lang w:val="en-IE"/>
        </w:rPr>
        <w:t xml:space="preserve"> will </w:t>
      </w:r>
      <w:r w:rsidRPr="00B6263F">
        <w:rPr>
          <w:rFonts w:eastAsia="Calibri"/>
          <w:noProof/>
          <w:lang w:val="en-IE"/>
        </w:rPr>
        <w:t>ensur</w:t>
      </w:r>
      <w:r>
        <w:rPr>
          <w:rFonts w:eastAsia="Calibri"/>
          <w:noProof/>
          <w:lang w:val="en-IE"/>
        </w:rPr>
        <w:t>e</w:t>
      </w:r>
      <w:r w:rsidRPr="00B6263F">
        <w:rPr>
          <w:rFonts w:eastAsia="Calibri"/>
          <w:noProof/>
          <w:lang w:val="en-IE"/>
        </w:rPr>
        <w:t xml:space="preserve"> that the technical aspects of AI in </w:t>
      </w:r>
      <w:r>
        <w:rPr>
          <w:rFonts w:eastAsia="Calibri"/>
          <w:noProof/>
          <w:lang w:val="en-IE"/>
        </w:rPr>
        <w:t>s</w:t>
      </w:r>
      <w:r w:rsidRPr="00B6263F">
        <w:rPr>
          <w:rFonts w:eastAsia="Calibri"/>
          <w:noProof/>
          <w:lang w:val="en-IE"/>
        </w:rPr>
        <w:t xml:space="preserve">cience are thoroughly addressed. </w:t>
      </w:r>
      <w:r w:rsidRPr="00DA6DAE">
        <w:rPr>
          <w:rFonts w:eastAsia="Calibri"/>
          <w:noProof/>
        </w:rPr>
        <w:t>This work</w:t>
      </w:r>
      <w:r w:rsidR="002B04A9">
        <w:rPr>
          <w:rFonts w:eastAsia="Calibri"/>
          <w:noProof/>
        </w:rPr>
        <w:t xml:space="preserve"> will</w:t>
      </w:r>
      <w:r w:rsidRPr="00DA6DAE">
        <w:rPr>
          <w:rFonts w:eastAsia="Calibri"/>
          <w:noProof/>
        </w:rPr>
        <w:t xml:space="preserve"> </w:t>
      </w:r>
      <w:r w:rsidR="463D54A4" w:rsidRPr="2B24D762">
        <w:rPr>
          <w:rFonts w:eastAsia="Calibri"/>
          <w:noProof/>
          <w:lang w:val="en-IE"/>
        </w:rPr>
        <w:t>aim to</w:t>
      </w:r>
      <w:r w:rsidRPr="00DA6DAE">
        <w:rPr>
          <w:rFonts w:eastAsia="Calibri"/>
          <w:noProof/>
        </w:rPr>
        <w:t xml:space="preserve"> align with the forthcoming ERA Act and the broader strategic objectives of the ERA</w:t>
      </w:r>
      <w:r w:rsidRPr="001E616F">
        <w:rPr>
          <w:rFonts w:eastAsia="Calibri"/>
          <w:noProof/>
        </w:rPr>
        <w:t>.</w:t>
      </w:r>
      <w:r>
        <w:rPr>
          <w:rFonts w:eastAsia="Calibri"/>
          <w:noProof/>
        </w:rPr>
        <w:t xml:space="preserve"> </w:t>
      </w:r>
      <w:r w:rsidR="00E2311B">
        <w:rPr>
          <w:rFonts w:eastAsia="Calibri"/>
          <w:noProof/>
        </w:rPr>
        <w:t xml:space="preserve">It </w:t>
      </w:r>
      <w:r w:rsidR="002E343D">
        <w:rPr>
          <w:rFonts w:eastAsia="Calibri"/>
          <w:noProof/>
        </w:rPr>
        <w:t xml:space="preserve">will support and facilitate </w:t>
      </w:r>
      <w:r w:rsidR="001D7747">
        <w:rPr>
          <w:rFonts w:eastAsia="Calibri"/>
          <w:noProof/>
        </w:rPr>
        <w:t xml:space="preserve">the </w:t>
      </w:r>
      <w:r w:rsidR="009F0C07">
        <w:rPr>
          <w:rFonts w:eastAsia="Calibri"/>
          <w:noProof/>
        </w:rPr>
        <w:t xml:space="preserve">design and </w:t>
      </w:r>
      <w:r w:rsidR="001D7747">
        <w:rPr>
          <w:rFonts w:eastAsia="Calibri"/>
          <w:noProof/>
        </w:rPr>
        <w:t xml:space="preserve">development of RAISE </w:t>
      </w:r>
      <w:r w:rsidR="00CE5B56">
        <w:rPr>
          <w:rFonts w:eastAsia="Calibri"/>
          <w:noProof/>
        </w:rPr>
        <w:t>and future participation of countries</w:t>
      </w:r>
      <w:r w:rsidR="00BF7194">
        <w:rPr>
          <w:rFonts w:eastAsia="Calibri"/>
          <w:noProof/>
        </w:rPr>
        <w:t>.</w:t>
      </w:r>
    </w:p>
    <w:p w14:paraId="2D69E665" w14:textId="5CC89936" w:rsidR="00192F53" w:rsidRDefault="00192F53" w:rsidP="00192F53">
      <w:pPr>
        <w:rPr>
          <w:rFonts w:eastAsia="Calibri"/>
          <w:noProof/>
          <w:lang w:val="en-IE"/>
        </w:rPr>
      </w:pPr>
      <w:r>
        <w:rPr>
          <w:rFonts w:eastAsia="Calibri"/>
          <w:noProof/>
          <w:lang w:val="en-IE"/>
        </w:rPr>
        <w:t>A</w:t>
      </w:r>
      <w:r w:rsidRPr="00B6263F">
        <w:rPr>
          <w:rFonts w:eastAsia="Calibri"/>
          <w:noProof/>
          <w:lang w:val="en-IE"/>
        </w:rPr>
        <w:t>s recommended by the Heitor Report</w:t>
      </w:r>
      <w:r w:rsidRPr="00B6263F">
        <w:rPr>
          <w:rFonts w:eastAsia="Calibri"/>
          <w:noProof/>
          <w:vertAlign w:val="superscript"/>
          <w:lang w:val="en-IE"/>
        </w:rPr>
        <w:footnoteReference w:id="75"/>
      </w:r>
      <w:r w:rsidRPr="00B6263F">
        <w:rPr>
          <w:rFonts w:eastAsia="Calibri"/>
          <w:noProof/>
          <w:lang w:val="en-IE"/>
        </w:rPr>
        <w:t xml:space="preserve">, </w:t>
      </w:r>
      <w:r w:rsidRPr="00F820F3">
        <w:rPr>
          <w:rFonts w:eastAsia="Calibri"/>
          <w:b/>
          <w:bCs/>
          <w:noProof/>
          <w:lang w:val="en-IE"/>
        </w:rPr>
        <w:t>this coordination will be supported by a monitoring mechanism</w:t>
      </w:r>
      <w:r w:rsidRPr="00B6263F">
        <w:rPr>
          <w:rFonts w:eastAsia="Calibri"/>
          <w:noProof/>
          <w:lang w:val="en-IE"/>
        </w:rPr>
        <w:t xml:space="preserve"> that </w:t>
      </w:r>
      <w:r>
        <w:rPr>
          <w:rFonts w:eastAsia="Calibri"/>
          <w:noProof/>
          <w:lang w:val="en-IE"/>
        </w:rPr>
        <w:t xml:space="preserve">allows for </w:t>
      </w:r>
      <w:r w:rsidR="00D3789B">
        <w:rPr>
          <w:rFonts w:eastAsia="Calibri"/>
          <w:noProof/>
          <w:lang w:val="en-IE"/>
        </w:rPr>
        <w:t xml:space="preserve">the </w:t>
      </w:r>
      <w:r w:rsidRPr="00B6263F">
        <w:rPr>
          <w:rFonts w:eastAsia="Calibri"/>
          <w:noProof/>
          <w:lang w:val="en-IE"/>
        </w:rPr>
        <w:t>orient</w:t>
      </w:r>
      <w:r>
        <w:rPr>
          <w:rFonts w:eastAsia="Calibri"/>
          <w:noProof/>
          <w:lang w:val="en-IE"/>
        </w:rPr>
        <w:t>ation</w:t>
      </w:r>
      <w:r w:rsidRPr="00B6263F">
        <w:rPr>
          <w:rFonts w:eastAsia="Calibri"/>
          <w:noProof/>
          <w:lang w:val="en-IE"/>
        </w:rPr>
        <w:t xml:space="preserve"> and </w:t>
      </w:r>
      <w:r>
        <w:rPr>
          <w:rFonts w:eastAsia="Calibri"/>
          <w:noProof/>
          <w:lang w:val="en-IE"/>
        </w:rPr>
        <w:t xml:space="preserve">timely </w:t>
      </w:r>
      <w:r w:rsidRPr="00B6263F">
        <w:rPr>
          <w:rFonts w:eastAsia="Calibri"/>
          <w:noProof/>
          <w:lang w:val="en-IE"/>
        </w:rPr>
        <w:t>adapt</w:t>
      </w:r>
      <w:r>
        <w:rPr>
          <w:rFonts w:eastAsia="Calibri"/>
          <w:noProof/>
          <w:lang w:val="en-IE"/>
        </w:rPr>
        <w:t>ation of</w:t>
      </w:r>
      <w:r w:rsidRPr="00B6263F">
        <w:rPr>
          <w:rFonts w:eastAsia="Calibri"/>
          <w:noProof/>
          <w:lang w:val="en-IE"/>
        </w:rPr>
        <w:t xml:space="preserve"> relevant policies and investments.</w:t>
      </w:r>
      <w:r>
        <w:rPr>
          <w:rFonts w:eastAsia="Calibri"/>
          <w:noProof/>
          <w:lang w:val="en-IE"/>
        </w:rPr>
        <w:t xml:space="preserve"> </w:t>
      </w:r>
      <w:r w:rsidR="00FC3866">
        <w:rPr>
          <w:rFonts w:eastAsia="Calibri"/>
          <w:noProof/>
          <w:lang w:val="en-IE"/>
        </w:rPr>
        <w:t>It</w:t>
      </w:r>
      <w:r w:rsidR="00F81269">
        <w:rPr>
          <w:rFonts w:eastAsia="Calibri"/>
          <w:noProof/>
          <w:lang w:val="en-IE"/>
        </w:rPr>
        <w:t xml:space="preserve"> </w:t>
      </w:r>
      <w:r w:rsidR="00744E3C">
        <w:rPr>
          <w:rFonts w:eastAsia="Calibri"/>
          <w:noProof/>
          <w:lang w:val="en-IE"/>
        </w:rPr>
        <w:t xml:space="preserve">will track progress </w:t>
      </w:r>
      <w:r w:rsidR="00736596">
        <w:rPr>
          <w:rFonts w:eastAsia="Calibri"/>
          <w:noProof/>
          <w:lang w:val="en-IE"/>
        </w:rPr>
        <w:t>of</w:t>
      </w:r>
      <w:r w:rsidR="00744E3C">
        <w:rPr>
          <w:rFonts w:eastAsia="Calibri"/>
          <w:noProof/>
          <w:lang w:val="en-IE"/>
        </w:rPr>
        <w:t xml:space="preserve"> </w:t>
      </w:r>
      <w:r w:rsidR="00AA16CB">
        <w:rPr>
          <w:rFonts w:eastAsia="Calibri"/>
          <w:noProof/>
          <w:lang w:val="en-IE"/>
        </w:rPr>
        <w:t xml:space="preserve">the </w:t>
      </w:r>
      <w:r w:rsidR="00A532FA">
        <w:rPr>
          <w:rFonts w:eastAsia="Calibri"/>
          <w:noProof/>
          <w:lang w:val="en-IE"/>
        </w:rPr>
        <w:t>uptake of AI by scientist</w:t>
      </w:r>
      <w:r w:rsidR="003D4D5E">
        <w:rPr>
          <w:rFonts w:eastAsia="Calibri"/>
          <w:noProof/>
          <w:lang w:val="en-IE"/>
        </w:rPr>
        <w:t>s</w:t>
      </w:r>
      <w:r w:rsidR="00A532FA">
        <w:rPr>
          <w:rFonts w:eastAsia="Calibri"/>
          <w:noProof/>
          <w:lang w:val="en-IE"/>
        </w:rPr>
        <w:t xml:space="preserve"> </w:t>
      </w:r>
      <w:r w:rsidR="00231E71">
        <w:rPr>
          <w:rFonts w:eastAsia="Calibri"/>
          <w:noProof/>
          <w:lang w:val="en-IE"/>
        </w:rPr>
        <w:t>at an international level,</w:t>
      </w:r>
      <w:r w:rsidR="00A532FA">
        <w:rPr>
          <w:rFonts w:eastAsia="Calibri"/>
          <w:noProof/>
          <w:lang w:val="en-IE"/>
        </w:rPr>
        <w:t xml:space="preserve"> </w:t>
      </w:r>
      <w:r w:rsidR="00091A53">
        <w:rPr>
          <w:rFonts w:eastAsia="Calibri"/>
          <w:noProof/>
          <w:lang w:val="en-IE"/>
        </w:rPr>
        <w:t>with</w:t>
      </w:r>
      <w:r w:rsidR="00A532FA">
        <w:rPr>
          <w:rFonts w:eastAsia="Calibri"/>
          <w:noProof/>
          <w:lang w:val="en-IE"/>
        </w:rPr>
        <w:t xml:space="preserve"> </w:t>
      </w:r>
      <w:r w:rsidR="00002C16">
        <w:rPr>
          <w:rFonts w:eastAsia="Calibri"/>
          <w:noProof/>
          <w:lang w:val="en-IE"/>
        </w:rPr>
        <w:t>Key Performance Indicators (KPIs)</w:t>
      </w:r>
      <w:r w:rsidR="00A532FA">
        <w:rPr>
          <w:rFonts w:eastAsia="Calibri"/>
          <w:noProof/>
          <w:lang w:val="en-IE"/>
        </w:rPr>
        <w:t xml:space="preserve"> such </w:t>
      </w:r>
      <w:r w:rsidR="00F14685">
        <w:rPr>
          <w:rFonts w:eastAsia="Calibri"/>
          <w:noProof/>
          <w:lang w:val="en-IE"/>
        </w:rPr>
        <w:t xml:space="preserve">as </w:t>
      </w:r>
      <w:r w:rsidR="006A7E7A">
        <w:rPr>
          <w:rFonts w:eastAsia="Calibri"/>
          <w:noProof/>
          <w:lang w:val="en-IE"/>
        </w:rPr>
        <w:t>scientific publication</w:t>
      </w:r>
      <w:r w:rsidR="00231E71">
        <w:rPr>
          <w:rFonts w:eastAsia="Calibri"/>
          <w:noProof/>
          <w:lang w:val="en-IE"/>
        </w:rPr>
        <w:t>s</w:t>
      </w:r>
      <w:r w:rsidR="006A7E7A">
        <w:rPr>
          <w:rFonts w:eastAsia="Calibri"/>
          <w:noProof/>
          <w:lang w:val="en-IE"/>
        </w:rPr>
        <w:t xml:space="preserve">, </w:t>
      </w:r>
      <w:r w:rsidR="00A840A1">
        <w:rPr>
          <w:rFonts w:eastAsia="Calibri"/>
          <w:noProof/>
          <w:lang w:val="en-IE"/>
        </w:rPr>
        <w:t xml:space="preserve">key </w:t>
      </w:r>
      <w:r w:rsidR="00C65EB9">
        <w:rPr>
          <w:rFonts w:eastAsia="Calibri"/>
          <w:noProof/>
          <w:lang w:val="en-IE"/>
        </w:rPr>
        <w:t xml:space="preserve">foundation </w:t>
      </w:r>
      <w:r w:rsidR="00A840A1">
        <w:rPr>
          <w:rFonts w:eastAsia="Calibri"/>
          <w:noProof/>
          <w:lang w:val="en-IE"/>
        </w:rPr>
        <w:t xml:space="preserve">models in </w:t>
      </w:r>
      <w:r w:rsidR="003D4D5E">
        <w:rPr>
          <w:rFonts w:eastAsia="Calibri"/>
          <w:noProof/>
          <w:lang w:val="en-IE"/>
        </w:rPr>
        <w:t xml:space="preserve">selected </w:t>
      </w:r>
      <w:r w:rsidR="00A840A1">
        <w:rPr>
          <w:rFonts w:eastAsia="Calibri"/>
          <w:noProof/>
          <w:lang w:val="en-IE"/>
        </w:rPr>
        <w:t>scientif</w:t>
      </w:r>
      <w:r w:rsidR="00790CA7">
        <w:rPr>
          <w:rFonts w:eastAsia="Calibri"/>
          <w:noProof/>
          <w:lang w:val="en-IE"/>
        </w:rPr>
        <w:t>ic disciplines</w:t>
      </w:r>
      <w:r w:rsidR="00F820F3">
        <w:rPr>
          <w:rFonts w:eastAsia="Calibri"/>
          <w:noProof/>
          <w:lang w:val="en-IE"/>
        </w:rPr>
        <w:t xml:space="preserve"> and their interconnection</w:t>
      </w:r>
      <w:r w:rsidR="00A74CC5">
        <w:rPr>
          <w:rFonts w:eastAsia="Calibri"/>
          <w:noProof/>
          <w:lang w:val="en-IE"/>
        </w:rPr>
        <w:t>s</w:t>
      </w:r>
      <w:r w:rsidR="00790CA7">
        <w:rPr>
          <w:rFonts w:eastAsia="Calibri"/>
          <w:noProof/>
          <w:lang w:val="en-IE"/>
        </w:rPr>
        <w:t>, strategic enabling datasets</w:t>
      </w:r>
      <w:r w:rsidR="00091A53">
        <w:rPr>
          <w:rFonts w:eastAsia="Calibri"/>
          <w:noProof/>
          <w:lang w:val="en-IE"/>
        </w:rPr>
        <w:t xml:space="preserve">, and other </w:t>
      </w:r>
      <w:r w:rsidR="00F14685">
        <w:rPr>
          <w:rFonts w:eastAsia="Calibri"/>
          <w:noProof/>
          <w:lang w:val="en-IE"/>
        </w:rPr>
        <w:t xml:space="preserve">aspects </w:t>
      </w:r>
      <w:r w:rsidR="00091A53">
        <w:rPr>
          <w:rFonts w:eastAsia="Calibri"/>
          <w:noProof/>
          <w:lang w:val="en-IE"/>
        </w:rPr>
        <w:t xml:space="preserve">(skills, education, </w:t>
      </w:r>
      <w:r w:rsidR="002D28AD">
        <w:rPr>
          <w:rFonts w:eastAsia="Calibri"/>
          <w:noProof/>
          <w:lang w:val="en-IE"/>
        </w:rPr>
        <w:t>start-ups/companies</w:t>
      </w:r>
      <w:r w:rsidR="00091A53">
        <w:rPr>
          <w:rFonts w:eastAsia="Calibri"/>
          <w:noProof/>
          <w:lang w:val="en-IE"/>
        </w:rPr>
        <w:t>).</w:t>
      </w:r>
      <w:r w:rsidR="00790CA7">
        <w:rPr>
          <w:rFonts w:eastAsia="Calibri"/>
          <w:noProof/>
          <w:lang w:val="en-IE"/>
        </w:rPr>
        <w:t xml:space="preserve"> </w:t>
      </w:r>
      <w:r w:rsidR="00FC3866">
        <w:rPr>
          <w:rFonts w:eastAsia="Calibri"/>
          <w:noProof/>
          <w:lang w:val="en-IE"/>
        </w:rPr>
        <w:t>Th</w:t>
      </w:r>
      <w:r w:rsidR="00260F91">
        <w:rPr>
          <w:rFonts w:eastAsia="Calibri"/>
          <w:noProof/>
          <w:lang w:val="en-IE"/>
        </w:rPr>
        <w:t>e</w:t>
      </w:r>
      <w:r w:rsidR="00FC3866">
        <w:rPr>
          <w:rFonts w:eastAsia="Calibri"/>
          <w:noProof/>
          <w:lang w:val="en-IE"/>
        </w:rPr>
        <w:t>s</w:t>
      </w:r>
      <w:r w:rsidR="00260F91">
        <w:rPr>
          <w:rFonts w:eastAsia="Calibri"/>
          <w:noProof/>
          <w:lang w:val="en-IE"/>
        </w:rPr>
        <w:t>e</w:t>
      </w:r>
      <w:r>
        <w:rPr>
          <w:rFonts w:eastAsia="Calibri"/>
          <w:noProof/>
          <w:lang w:val="en-IE"/>
        </w:rPr>
        <w:t xml:space="preserve"> </w:t>
      </w:r>
      <w:r w:rsidR="00B62EEB">
        <w:rPr>
          <w:rFonts w:eastAsia="Calibri"/>
          <w:noProof/>
          <w:lang w:val="en-IE"/>
        </w:rPr>
        <w:t>insights</w:t>
      </w:r>
      <w:r>
        <w:rPr>
          <w:rFonts w:eastAsia="Calibri"/>
          <w:noProof/>
          <w:lang w:val="en-IE"/>
        </w:rPr>
        <w:t xml:space="preserve"> will </w:t>
      </w:r>
      <w:r w:rsidR="009A14E2">
        <w:rPr>
          <w:rFonts w:eastAsia="Calibri"/>
          <w:noProof/>
          <w:lang w:val="en-IE"/>
        </w:rPr>
        <w:t xml:space="preserve">be </w:t>
      </w:r>
      <w:r w:rsidR="00A202E6">
        <w:rPr>
          <w:rFonts w:eastAsia="Calibri"/>
          <w:noProof/>
          <w:lang w:val="en-IE"/>
        </w:rPr>
        <w:t xml:space="preserve">integrated in </w:t>
      </w:r>
      <w:r>
        <w:rPr>
          <w:rFonts w:eastAsia="Calibri"/>
          <w:noProof/>
          <w:lang w:val="en-IE"/>
        </w:rPr>
        <w:t xml:space="preserve">the Observatory announced in the Apply AI strategy. </w:t>
      </w:r>
    </w:p>
    <w:tbl>
      <w:tblPr>
        <w:tblStyle w:val="TableGrid"/>
        <w:tblW w:w="0" w:type="auto"/>
        <w:tblLook w:val="04A0" w:firstRow="1" w:lastRow="0" w:firstColumn="1" w:lastColumn="0" w:noHBand="0" w:noVBand="1"/>
      </w:tblPr>
      <w:tblGrid>
        <w:gridCol w:w="8602"/>
      </w:tblGrid>
      <w:tr w:rsidR="00192F53" w14:paraId="24607850" w14:textId="77777777">
        <w:tc>
          <w:tcPr>
            <w:tcW w:w="8602" w:type="dxa"/>
          </w:tcPr>
          <w:p w14:paraId="52B87BC5" w14:textId="77777777" w:rsidR="00192F53" w:rsidRPr="00D7423B" w:rsidRDefault="00192F53">
            <w:pPr>
              <w:spacing w:after="0"/>
              <w:rPr>
                <w:rFonts w:eastAsia="Calibri"/>
                <w:noProof/>
              </w:rPr>
            </w:pPr>
            <w:r w:rsidRPr="00D7423B">
              <w:rPr>
                <w:rFonts w:eastAsia="Calibri"/>
                <w:noProof/>
              </w:rPr>
              <w:t>The Commission will:</w:t>
            </w:r>
          </w:p>
          <w:p w14:paraId="0A710E8F" w14:textId="09583CC5" w:rsidR="00192F53" w:rsidRPr="007F269A" w:rsidRDefault="00A018A6" w:rsidP="007D11B4">
            <w:pPr>
              <w:pStyle w:val="ListParagraph"/>
              <w:numPr>
                <w:ilvl w:val="0"/>
                <w:numId w:val="27"/>
              </w:numPr>
              <w:spacing w:after="0"/>
              <w:jc w:val="both"/>
              <w:rPr>
                <w:rFonts w:ascii="Times New Roman" w:hAnsi="Times New Roman" w:cs="Times New Roman"/>
                <w:noProof/>
                <w:sz w:val="24"/>
                <w:szCs w:val="24"/>
              </w:rPr>
            </w:pPr>
            <w:r>
              <w:rPr>
                <w:rFonts w:ascii="Times New Roman" w:hAnsi="Times New Roman" w:cs="Times New Roman"/>
                <w:noProof/>
                <w:sz w:val="24"/>
                <w:szCs w:val="24"/>
              </w:rPr>
              <w:t>c</w:t>
            </w:r>
            <w:r w:rsidR="00F8470D">
              <w:rPr>
                <w:rFonts w:ascii="Times New Roman" w:hAnsi="Times New Roman" w:cs="Times New Roman"/>
                <w:noProof/>
                <w:sz w:val="24"/>
                <w:szCs w:val="24"/>
              </w:rPr>
              <w:t>oordinate</w:t>
            </w:r>
            <w:r w:rsidR="00192F53" w:rsidRPr="007F269A">
              <w:rPr>
                <w:rFonts w:ascii="Times New Roman" w:hAnsi="Times New Roman" w:cs="Times New Roman"/>
                <w:noProof/>
                <w:sz w:val="24"/>
                <w:szCs w:val="24"/>
              </w:rPr>
              <w:t xml:space="preserve"> with Member States, </w:t>
            </w:r>
            <w:r w:rsidR="00192F53">
              <w:rPr>
                <w:rFonts w:ascii="Times New Roman" w:hAnsi="Times New Roman" w:cs="Times New Roman"/>
                <w:noProof/>
                <w:sz w:val="24"/>
                <w:szCs w:val="24"/>
              </w:rPr>
              <w:t>A</w:t>
            </w:r>
            <w:r w:rsidR="00192F53" w:rsidRPr="007F269A">
              <w:rPr>
                <w:rFonts w:ascii="Times New Roman" w:hAnsi="Times New Roman" w:cs="Times New Roman"/>
                <w:noProof/>
                <w:sz w:val="24"/>
                <w:szCs w:val="24"/>
              </w:rPr>
              <w:t xml:space="preserve">ssociated </w:t>
            </w:r>
            <w:r w:rsidR="00192F53">
              <w:rPr>
                <w:rFonts w:ascii="Times New Roman" w:hAnsi="Times New Roman" w:cs="Times New Roman"/>
                <w:noProof/>
                <w:sz w:val="24"/>
                <w:szCs w:val="24"/>
              </w:rPr>
              <w:t>C</w:t>
            </w:r>
            <w:r w:rsidR="00192F53" w:rsidRPr="007F269A">
              <w:rPr>
                <w:rFonts w:ascii="Times New Roman" w:hAnsi="Times New Roman" w:cs="Times New Roman"/>
                <w:noProof/>
                <w:sz w:val="24"/>
                <w:szCs w:val="24"/>
              </w:rPr>
              <w:t xml:space="preserve">ountries and </w:t>
            </w:r>
            <w:r w:rsidR="00192F53">
              <w:rPr>
                <w:rFonts w:ascii="Times New Roman" w:hAnsi="Times New Roman" w:cs="Times New Roman"/>
                <w:noProof/>
                <w:sz w:val="24"/>
                <w:szCs w:val="24"/>
              </w:rPr>
              <w:t>R&amp;I</w:t>
            </w:r>
            <w:r w:rsidR="00192F53" w:rsidRPr="007F269A">
              <w:rPr>
                <w:rFonts w:ascii="Times New Roman" w:hAnsi="Times New Roman" w:cs="Times New Roman"/>
                <w:noProof/>
                <w:sz w:val="24"/>
                <w:szCs w:val="24"/>
              </w:rPr>
              <w:t xml:space="preserve"> stakeholder</w:t>
            </w:r>
            <w:r w:rsidR="00192F53">
              <w:rPr>
                <w:rFonts w:ascii="Times New Roman" w:hAnsi="Times New Roman" w:cs="Times New Roman"/>
                <w:noProof/>
                <w:sz w:val="24"/>
                <w:szCs w:val="24"/>
              </w:rPr>
              <w:t>s</w:t>
            </w:r>
            <w:r w:rsidR="00192F53" w:rsidRPr="007F269A">
              <w:rPr>
                <w:rFonts w:ascii="Times New Roman" w:hAnsi="Times New Roman" w:cs="Times New Roman"/>
                <w:noProof/>
                <w:sz w:val="24"/>
                <w:szCs w:val="24"/>
              </w:rPr>
              <w:t xml:space="preserve"> in</w:t>
            </w:r>
            <w:r w:rsidR="00F8470D">
              <w:rPr>
                <w:rFonts w:ascii="Times New Roman" w:hAnsi="Times New Roman" w:cs="Times New Roman"/>
                <w:noProof/>
                <w:sz w:val="24"/>
                <w:szCs w:val="24"/>
              </w:rPr>
              <w:t xml:space="preserve"> the</w:t>
            </w:r>
            <w:r w:rsidR="00192F53" w:rsidRPr="007F269A">
              <w:rPr>
                <w:rFonts w:ascii="Times New Roman" w:hAnsi="Times New Roman" w:cs="Times New Roman"/>
                <w:noProof/>
                <w:sz w:val="24"/>
                <w:szCs w:val="24"/>
              </w:rPr>
              <w:t xml:space="preserve"> </w:t>
            </w:r>
            <w:r w:rsidR="00F8470D">
              <w:rPr>
                <w:rFonts w:ascii="Times New Roman" w:hAnsi="Times New Roman" w:cs="Times New Roman"/>
                <w:noProof/>
                <w:sz w:val="24"/>
                <w:szCs w:val="24"/>
              </w:rPr>
              <w:t>ERA</w:t>
            </w:r>
            <w:r w:rsidR="00192F53">
              <w:rPr>
                <w:rFonts w:ascii="Times New Roman" w:hAnsi="Times New Roman" w:cs="Times New Roman"/>
                <w:noProof/>
                <w:sz w:val="24"/>
                <w:szCs w:val="24"/>
              </w:rPr>
              <w:t xml:space="preserve"> governance, such as the dedicated</w:t>
            </w:r>
            <w:r w:rsidR="00192F53" w:rsidRPr="007F269A">
              <w:rPr>
                <w:rFonts w:ascii="Times New Roman" w:hAnsi="Times New Roman" w:cs="Times New Roman"/>
                <w:noProof/>
                <w:sz w:val="24"/>
                <w:szCs w:val="24"/>
              </w:rPr>
              <w:t xml:space="preserve"> ERA Action on AI in science. </w:t>
            </w:r>
          </w:p>
          <w:p w14:paraId="2E483D32" w14:textId="7B127850" w:rsidR="00192F53" w:rsidRPr="00532790" w:rsidRDefault="00A018A6" w:rsidP="007D11B4">
            <w:pPr>
              <w:pStyle w:val="ListParagraph"/>
              <w:numPr>
                <w:ilvl w:val="0"/>
                <w:numId w:val="27"/>
              </w:numPr>
              <w:spacing w:after="0"/>
              <w:jc w:val="both"/>
              <w:rPr>
                <w:noProof/>
                <w:sz w:val="24"/>
                <w:szCs w:val="24"/>
              </w:rPr>
            </w:pPr>
            <w:r>
              <w:rPr>
                <w:rFonts w:ascii="Times New Roman" w:hAnsi="Times New Roman" w:cs="Times New Roman"/>
                <w:noProof/>
                <w:sz w:val="24"/>
                <w:szCs w:val="24"/>
              </w:rPr>
              <w:t>m</w:t>
            </w:r>
            <w:r w:rsidR="00C65EB9">
              <w:rPr>
                <w:rFonts w:ascii="Times New Roman" w:hAnsi="Times New Roman" w:cs="Times New Roman"/>
                <w:noProof/>
                <w:sz w:val="24"/>
                <w:szCs w:val="24"/>
              </w:rPr>
              <w:t>onitor</w:t>
            </w:r>
            <w:r w:rsidR="00192F53" w:rsidRPr="00784B9D">
              <w:rPr>
                <w:rFonts w:ascii="Times New Roman" w:hAnsi="Times New Roman" w:cs="Times New Roman"/>
                <w:noProof/>
                <w:sz w:val="24"/>
                <w:szCs w:val="24"/>
              </w:rPr>
              <w:t xml:space="preserve"> the uptake of AI in science</w:t>
            </w:r>
            <w:r w:rsidR="00E40A02">
              <w:rPr>
                <w:rFonts w:ascii="Times New Roman" w:hAnsi="Times New Roman" w:cs="Times New Roman"/>
                <w:noProof/>
                <w:sz w:val="24"/>
                <w:szCs w:val="24"/>
              </w:rPr>
              <w:t xml:space="preserve"> with</w:t>
            </w:r>
            <w:r w:rsidR="00E40A02" w:rsidRPr="00784B9D">
              <w:rPr>
                <w:rFonts w:ascii="Times New Roman" w:hAnsi="Times New Roman" w:cs="Times New Roman"/>
                <w:noProof/>
                <w:sz w:val="24"/>
                <w:szCs w:val="24"/>
              </w:rPr>
              <w:t xml:space="preserve"> indicators and metrics</w:t>
            </w:r>
            <w:r w:rsidR="00192F53">
              <w:rPr>
                <w:rFonts w:ascii="Times New Roman" w:hAnsi="Times New Roman" w:cs="Times New Roman"/>
                <w:noProof/>
                <w:sz w:val="24"/>
                <w:szCs w:val="24"/>
              </w:rPr>
              <w:t>.</w:t>
            </w:r>
          </w:p>
        </w:tc>
      </w:tr>
    </w:tbl>
    <w:p w14:paraId="0338462E" w14:textId="71322A33" w:rsidR="00AC22C7" w:rsidRDefault="00AC22C7" w:rsidP="00452DC7">
      <w:pPr>
        <w:spacing w:before="120"/>
        <w:rPr>
          <w:b/>
          <w:bCs/>
          <w:noProof/>
        </w:rPr>
      </w:pPr>
      <w:r>
        <w:rPr>
          <w:rFonts w:eastAsia="Calibri"/>
          <w:b/>
          <w:i/>
          <w:noProof/>
        </w:rPr>
        <w:t xml:space="preserve">International </w:t>
      </w:r>
      <w:r w:rsidRPr="004A6B02">
        <w:rPr>
          <w:rFonts w:eastAsia="Calibri"/>
          <w:b/>
          <w:i/>
          <w:noProof/>
        </w:rPr>
        <w:t>cooperation</w:t>
      </w:r>
    </w:p>
    <w:p w14:paraId="5DD4D86C" w14:textId="42D7B066" w:rsidR="004B3F64" w:rsidRDefault="004B3F64" w:rsidP="005136BD">
      <w:pPr>
        <w:rPr>
          <w:b/>
          <w:bCs/>
          <w:noProof/>
        </w:rPr>
      </w:pPr>
      <w:r>
        <w:rPr>
          <w:b/>
          <w:bCs/>
          <w:noProof/>
        </w:rPr>
        <w:t xml:space="preserve">The </w:t>
      </w:r>
      <w:r w:rsidRPr="002B3155">
        <w:rPr>
          <w:b/>
          <w:bCs/>
          <w:noProof/>
        </w:rPr>
        <w:t xml:space="preserve">EU aims to shape </w:t>
      </w:r>
      <w:r w:rsidR="00232222">
        <w:rPr>
          <w:b/>
          <w:bCs/>
          <w:noProof/>
        </w:rPr>
        <w:t>the use of</w:t>
      </w:r>
      <w:r w:rsidRPr="002B3155">
        <w:rPr>
          <w:b/>
          <w:bCs/>
          <w:noProof/>
        </w:rPr>
        <w:t xml:space="preserve"> AI in science </w:t>
      </w:r>
      <w:r w:rsidR="00E26A82">
        <w:rPr>
          <w:b/>
          <w:bCs/>
          <w:noProof/>
        </w:rPr>
        <w:t xml:space="preserve">so </w:t>
      </w:r>
      <w:r w:rsidRPr="002B3155">
        <w:rPr>
          <w:b/>
          <w:bCs/>
          <w:noProof/>
        </w:rPr>
        <w:t xml:space="preserve">that </w:t>
      </w:r>
      <w:r w:rsidR="003E13EC">
        <w:rPr>
          <w:b/>
          <w:bCs/>
          <w:noProof/>
        </w:rPr>
        <w:t>it</w:t>
      </w:r>
      <w:r w:rsidR="00E26A82">
        <w:rPr>
          <w:b/>
          <w:bCs/>
          <w:noProof/>
        </w:rPr>
        <w:t xml:space="preserve"> </w:t>
      </w:r>
      <w:r w:rsidRPr="002B3155">
        <w:rPr>
          <w:b/>
          <w:bCs/>
          <w:noProof/>
        </w:rPr>
        <w:t xml:space="preserve">is open, human-centric and </w:t>
      </w:r>
      <w:r w:rsidR="00313DBD">
        <w:rPr>
          <w:b/>
          <w:bCs/>
          <w:noProof/>
        </w:rPr>
        <w:t>root</w:t>
      </w:r>
      <w:r w:rsidRPr="002B3155">
        <w:rPr>
          <w:b/>
          <w:bCs/>
          <w:noProof/>
        </w:rPr>
        <w:t>ed in scientific excellence</w:t>
      </w:r>
      <w:r w:rsidR="00D71CD7">
        <w:rPr>
          <w:b/>
          <w:bCs/>
          <w:noProof/>
        </w:rPr>
        <w:t xml:space="preserve">, </w:t>
      </w:r>
      <w:r w:rsidR="00D71CD7">
        <w:rPr>
          <w:noProof/>
        </w:rPr>
        <w:t>w</w:t>
      </w:r>
      <w:r w:rsidR="006D4196">
        <w:rPr>
          <w:noProof/>
        </w:rPr>
        <w:t xml:space="preserve">ithin the framework </w:t>
      </w:r>
      <w:r w:rsidR="00E83DF7">
        <w:rPr>
          <w:noProof/>
        </w:rPr>
        <w:t xml:space="preserve">of the overall </w:t>
      </w:r>
      <w:r w:rsidR="00D86304">
        <w:rPr>
          <w:noProof/>
        </w:rPr>
        <w:t>EU</w:t>
      </w:r>
      <w:r w:rsidR="006D4196">
        <w:rPr>
          <w:noProof/>
        </w:rPr>
        <w:t xml:space="preserve"> </w:t>
      </w:r>
      <w:r w:rsidR="00ED14E3">
        <w:rPr>
          <w:noProof/>
        </w:rPr>
        <w:t xml:space="preserve">policy </w:t>
      </w:r>
      <w:r w:rsidR="006E28B8">
        <w:rPr>
          <w:noProof/>
        </w:rPr>
        <w:t>o</w:t>
      </w:r>
      <w:r w:rsidR="00ED14E3">
        <w:rPr>
          <w:noProof/>
        </w:rPr>
        <w:t xml:space="preserve">n </w:t>
      </w:r>
      <w:r w:rsidR="008F5BBC">
        <w:rPr>
          <w:noProof/>
        </w:rPr>
        <w:t>AI</w:t>
      </w:r>
      <w:r w:rsidR="00D821ED">
        <w:rPr>
          <w:noProof/>
        </w:rPr>
        <w:t xml:space="preserve"> and in synergy with the </w:t>
      </w:r>
      <w:r w:rsidR="007E5EFE">
        <w:rPr>
          <w:noProof/>
        </w:rPr>
        <w:t>Apply AI strategy</w:t>
      </w:r>
      <w:r w:rsidR="00275831">
        <w:rPr>
          <w:noProof/>
        </w:rPr>
        <w:t>.</w:t>
      </w:r>
      <w:r w:rsidRPr="002B3155">
        <w:rPr>
          <w:noProof/>
        </w:rPr>
        <w:t xml:space="preserve"> </w:t>
      </w:r>
      <w:r w:rsidR="00275831">
        <w:rPr>
          <w:noProof/>
        </w:rPr>
        <w:t>T</w:t>
      </w:r>
      <w:r w:rsidRPr="002B3155">
        <w:rPr>
          <w:noProof/>
        </w:rPr>
        <w:t xml:space="preserve">he EU seeks to position itself as a </w:t>
      </w:r>
      <w:r w:rsidR="00783DA5">
        <w:rPr>
          <w:noProof/>
        </w:rPr>
        <w:t>frontrunner in</w:t>
      </w:r>
      <w:r w:rsidRPr="002B3155">
        <w:rPr>
          <w:noProof/>
        </w:rPr>
        <w:t xml:space="preserve"> aligning </w:t>
      </w:r>
      <w:r w:rsidRPr="002B3155">
        <w:rPr>
          <w:rFonts w:eastAsia="Calibri"/>
          <w:noProof/>
        </w:rPr>
        <w:t xml:space="preserve">technological progress with </w:t>
      </w:r>
      <w:r w:rsidRPr="002B3155">
        <w:rPr>
          <w:noProof/>
        </w:rPr>
        <w:t>fundamental rights</w:t>
      </w:r>
      <w:r w:rsidR="006E28B8" w:rsidRPr="006E28B8">
        <w:rPr>
          <w:noProof/>
        </w:rPr>
        <w:t xml:space="preserve"> </w:t>
      </w:r>
      <w:r w:rsidR="00593D6F">
        <w:rPr>
          <w:noProof/>
        </w:rPr>
        <w:t>and</w:t>
      </w:r>
      <w:r w:rsidR="006E28B8" w:rsidRPr="002B3155">
        <w:rPr>
          <w:noProof/>
        </w:rPr>
        <w:t xml:space="preserve"> promoting this vision internationally</w:t>
      </w:r>
      <w:r w:rsidRPr="002B3155">
        <w:rPr>
          <w:noProof/>
        </w:rPr>
        <w:t xml:space="preserve">. </w:t>
      </w:r>
      <w:r w:rsidRPr="00795A01">
        <w:rPr>
          <w:noProof/>
        </w:rPr>
        <w:t xml:space="preserve">International cooperation thus supports both the EU’s </w:t>
      </w:r>
      <w:r w:rsidR="00A55694">
        <w:rPr>
          <w:noProof/>
        </w:rPr>
        <w:t xml:space="preserve">open </w:t>
      </w:r>
      <w:r w:rsidRPr="00795A01">
        <w:rPr>
          <w:noProof/>
        </w:rPr>
        <w:t>strategic autonomy and its ambition to shape global standards.</w:t>
      </w:r>
      <w:r>
        <w:rPr>
          <w:noProof/>
        </w:rPr>
        <w:t xml:space="preserve"> The EU’s capacity to lead responsibly in this domain depends on its ability to work with partners who share its principles and to </w:t>
      </w:r>
      <w:r w:rsidR="00440C34" w:rsidRPr="00440C34">
        <w:rPr>
          <w:noProof/>
        </w:rPr>
        <w:t xml:space="preserve">play an active role in shaping the </w:t>
      </w:r>
      <w:r w:rsidR="000C429D">
        <w:rPr>
          <w:noProof/>
        </w:rPr>
        <w:t xml:space="preserve">use of </w:t>
      </w:r>
      <w:r w:rsidR="00440C34" w:rsidRPr="00440C34">
        <w:rPr>
          <w:noProof/>
        </w:rPr>
        <w:t>AI in science</w:t>
      </w:r>
      <w:r>
        <w:rPr>
          <w:noProof/>
        </w:rPr>
        <w:t>.</w:t>
      </w:r>
    </w:p>
    <w:p w14:paraId="497F8E7C" w14:textId="629A5355" w:rsidR="005136BD" w:rsidRDefault="005136BD" w:rsidP="005136BD">
      <w:pPr>
        <w:rPr>
          <w:noProof/>
        </w:rPr>
      </w:pPr>
      <w:r w:rsidRPr="00E628D9">
        <w:rPr>
          <w:b/>
          <w:bCs/>
          <w:noProof/>
        </w:rPr>
        <w:t xml:space="preserve">This </w:t>
      </w:r>
      <w:r w:rsidR="00593D6F">
        <w:rPr>
          <w:b/>
          <w:bCs/>
          <w:noProof/>
        </w:rPr>
        <w:t>position</w:t>
      </w:r>
      <w:r w:rsidRPr="00E628D9">
        <w:rPr>
          <w:b/>
          <w:bCs/>
          <w:noProof/>
        </w:rPr>
        <w:t xml:space="preserve"> </w:t>
      </w:r>
      <w:r w:rsidR="00376FA1">
        <w:rPr>
          <w:b/>
          <w:bCs/>
          <w:noProof/>
        </w:rPr>
        <w:t>is based on</w:t>
      </w:r>
      <w:r w:rsidR="001440F5">
        <w:rPr>
          <w:b/>
          <w:bCs/>
          <w:noProof/>
        </w:rPr>
        <w:t xml:space="preserve"> the </w:t>
      </w:r>
      <w:r w:rsidR="001440F5" w:rsidRPr="005737D1">
        <w:rPr>
          <w:b/>
          <w:bCs/>
          <w:noProof/>
        </w:rPr>
        <w:t xml:space="preserve">international </w:t>
      </w:r>
      <w:r w:rsidR="001440F5">
        <w:rPr>
          <w:b/>
          <w:bCs/>
          <w:noProof/>
        </w:rPr>
        <w:t>engagement priorities of the EU</w:t>
      </w:r>
      <w:r w:rsidR="00A36545">
        <w:rPr>
          <w:b/>
          <w:bCs/>
          <w:noProof/>
        </w:rPr>
        <w:t>’s</w:t>
      </w:r>
      <w:r w:rsidR="001440F5">
        <w:rPr>
          <w:b/>
          <w:bCs/>
          <w:noProof/>
        </w:rPr>
        <w:t xml:space="preserve"> </w:t>
      </w:r>
      <w:r w:rsidR="00E84754">
        <w:rPr>
          <w:b/>
          <w:bCs/>
          <w:noProof/>
        </w:rPr>
        <w:t xml:space="preserve">policy </w:t>
      </w:r>
      <w:r w:rsidR="000420ED">
        <w:rPr>
          <w:b/>
          <w:bCs/>
          <w:noProof/>
        </w:rPr>
        <w:t>o</w:t>
      </w:r>
      <w:r w:rsidR="00E84754">
        <w:rPr>
          <w:b/>
          <w:bCs/>
          <w:noProof/>
        </w:rPr>
        <w:t>n AI</w:t>
      </w:r>
      <w:r w:rsidR="000C04B2">
        <w:rPr>
          <w:b/>
          <w:bCs/>
          <w:noProof/>
        </w:rPr>
        <w:t>.</w:t>
      </w:r>
      <w:r w:rsidR="001440F5">
        <w:rPr>
          <w:b/>
          <w:bCs/>
          <w:noProof/>
        </w:rPr>
        <w:t xml:space="preserve"> </w:t>
      </w:r>
      <w:r w:rsidR="000C04B2" w:rsidRPr="00CB1EF6">
        <w:rPr>
          <w:noProof/>
        </w:rPr>
        <w:t>It</w:t>
      </w:r>
      <w:r w:rsidR="00376FA1" w:rsidRPr="00CB1EF6">
        <w:rPr>
          <w:noProof/>
        </w:rPr>
        <w:t xml:space="preserve"> </w:t>
      </w:r>
      <w:r w:rsidRPr="00CB1EF6">
        <w:rPr>
          <w:noProof/>
        </w:rPr>
        <w:t>builds on existing strategic frameworks</w:t>
      </w:r>
      <w:r>
        <w:rPr>
          <w:noProof/>
        </w:rPr>
        <w:t xml:space="preserve"> such as the recent “International Digital Strategy for the European Union”</w:t>
      </w:r>
      <w:r w:rsidR="003E1D48" w:rsidRPr="5870012A">
        <w:rPr>
          <w:rStyle w:val="FootnoteReference"/>
          <w:noProof/>
          <w:sz w:val="22"/>
          <w:szCs w:val="22"/>
        </w:rPr>
        <w:footnoteReference w:id="76"/>
      </w:r>
      <w:r>
        <w:rPr>
          <w:noProof/>
        </w:rPr>
        <w:t xml:space="preserve">, </w:t>
      </w:r>
      <w:r w:rsidRPr="00E628D9">
        <w:rPr>
          <w:noProof/>
        </w:rPr>
        <w:t>which aims to shape the global digital agenda around openness, inclusiveness and rights</w:t>
      </w:r>
      <w:r>
        <w:rPr>
          <w:noProof/>
        </w:rPr>
        <w:t xml:space="preserve">, as well as the </w:t>
      </w:r>
      <w:r w:rsidR="00A36545">
        <w:rPr>
          <w:noProof/>
        </w:rPr>
        <w:t xml:space="preserve">EU’s </w:t>
      </w:r>
      <w:r>
        <w:rPr>
          <w:noProof/>
        </w:rPr>
        <w:t>“Global Approach to R&amp;I”</w:t>
      </w:r>
      <w:r w:rsidR="003B78EF">
        <w:rPr>
          <w:rStyle w:val="FootnoteReference"/>
          <w:noProof/>
        </w:rPr>
        <w:footnoteReference w:id="77"/>
      </w:r>
      <w:r w:rsidR="00E517F6">
        <w:rPr>
          <w:noProof/>
        </w:rPr>
        <w:t>,</w:t>
      </w:r>
      <w:r w:rsidR="00543125" w:rsidDel="00E517F6">
        <w:rPr>
          <w:noProof/>
        </w:rPr>
        <w:t xml:space="preserve"> </w:t>
      </w:r>
      <w:r w:rsidR="00E517F6">
        <w:rPr>
          <w:noProof/>
        </w:rPr>
        <w:t>the</w:t>
      </w:r>
      <w:r w:rsidR="7D21BB8C">
        <w:rPr>
          <w:noProof/>
        </w:rPr>
        <w:t xml:space="preserve"> Horizon Europe association agreements </w:t>
      </w:r>
      <w:r w:rsidR="00543125">
        <w:rPr>
          <w:noProof/>
        </w:rPr>
        <w:t>and the Science &amp; Technology</w:t>
      </w:r>
      <w:r w:rsidR="002E1AED">
        <w:rPr>
          <w:noProof/>
        </w:rPr>
        <w:t xml:space="preserve"> Agreements with third countries</w:t>
      </w:r>
      <w:r>
        <w:rPr>
          <w:noProof/>
        </w:rPr>
        <w:t xml:space="preserve">, </w:t>
      </w:r>
      <w:r w:rsidR="003036BC" w:rsidRPr="003036BC">
        <w:rPr>
          <w:noProof/>
        </w:rPr>
        <w:t>subject to their alignment with the international cooperation priorities of the EU AI strategy</w:t>
      </w:r>
      <w:r w:rsidR="00D249DB">
        <w:rPr>
          <w:noProof/>
        </w:rPr>
        <w:t>,</w:t>
      </w:r>
      <w:r w:rsidR="003036BC" w:rsidRPr="003036BC">
        <w:rPr>
          <w:noProof/>
        </w:rPr>
        <w:t xml:space="preserve"> </w:t>
      </w:r>
      <w:r>
        <w:rPr>
          <w:noProof/>
        </w:rPr>
        <w:t xml:space="preserve">which have laid the groundwork for values-based and mutually beneficial international </w:t>
      </w:r>
      <w:r w:rsidR="00730D69">
        <w:rPr>
          <w:noProof/>
        </w:rPr>
        <w:t>research and inn</w:t>
      </w:r>
      <w:r w:rsidR="00085CA8">
        <w:rPr>
          <w:noProof/>
        </w:rPr>
        <w:t>o</w:t>
      </w:r>
      <w:r w:rsidR="00730D69">
        <w:rPr>
          <w:noProof/>
        </w:rPr>
        <w:t>vation</w:t>
      </w:r>
      <w:r>
        <w:rPr>
          <w:noProof/>
        </w:rPr>
        <w:t xml:space="preserve"> cooperation</w:t>
      </w:r>
      <w:r w:rsidRPr="00CB1EF6">
        <w:rPr>
          <w:noProof/>
        </w:rPr>
        <w:t xml:space="preserve">. It </w:t>
      </w:r>
      <w:r w:rsidR="005B79C4" w:rsidRPr="00CB1EF6">
        <w:rPr>
          <w:noProof/>
        </w:rPr>
        <w:t xml:space="preserve">may </w:t>
      </w:r>
      <w:r w:rsidRPr="00CB1EF6">
        <w:rPr>
          <w:noProof/>
        </w:rPr>
        <w:t xml:space="preserve">also </w:t>
      </w:r>
      <w:r w:rsidR="005B79C4" w:rsidRPr="00CB1EF6">
        <w:rPr>
          <w:noProof/>
        </w:rPr>
        <w:t xml:space="preserve">be </w:t>
      </w:r>
      <w:r w:rsidRPr="00CB1EF6">
        <w:rPr>
          <w:noProof/>
        </w:rPr>
        <w:t>anchored in ongoing regional policy dialogues</w:t>
      </w:r>
      <w:r w:rsidR="00D249DB" w:rsidRPr="00CB1EF6">
        <w:rPr>
          <w:noProof/>
        </w:rPr>
        <w:t xml:space="preserve"> and science diplomacy</w:t>
      </w:r>
      <w:r w:rsidRPr="00CB1EF6">
        <w:rPr>
          <w:noProof/>
        </w:rPr>
        <w:t xml:space="preserve"> where AI in science can be integrated</w:t>
      </w:r>
      <w:r w:rsidR="00E13D57" w:rsidRPr="00CB1EF6">
        <w:rPr>
          <w:noProof/>
        </w:rPr>
        <w:t xml:space="preserve"> and where this is aligned with the international engagement priorities of the EU AI strategy</w:t>
      </w:r>
      <w:r w:rsidRPr="00E628D9">
        <w:rPr>
          <w:b/>
          <w:bCs/>
          <w:noProof/>
        </w:rPr>
        <w:t>.</w:t>
      </w:r>
      <w:r>
        <w:rPr>
          <w:noProof/>
        </w:rPr>
        <w:t xml:space="preserve"> </w:t>
      </w:r>
    </w:p>
    <w:p w14:paraId="74A4F638" w14:textId="59FC3D86" w:rsidR="005136BD" w:rsidRDefault="00B81A0A" w:rsidP="00275A02">
      <w:pPr>
        <w:rPr>
          <w:noProof/>
        </w:rPr>
      </w:pPr>
      <w:r w:rsidRPr="00CB1EF6">
        <w:rPr>
          <w:b/>
          <w:bCs/>
          <w:noProof/>
        </w:rPr>
        <w:t>D</w:t>
      </w:r>
      <w:r w:rsidR="005136BD" w:rsidRPr="00CB1EF6">
        <w:rPr>
          <w:b/>
          <w:bCs/>
          <w:noProof/>
        </w:rPr>
        <w:t>eeper international engagement must be accompanied by safeguards</w:t>
      </w:r>
      <w:r w:rsidR="005136BD" w:rsidRPr="00CB1EF6">
        <w:rPr>
          <w:noProof/>
        </w:rPr>
        <w:t xml:space="preserve"> and openness must be balanced with vigilance against unwanted technology transfer or dependencies in strategic areas. R</w:t>
      </w:r>
      <w:r w:rsidR="005136BD" w:rsidRPr="00E628D9">
        <w:rPr>
          <w:noProof/>
        </w:rPr>
        <w:t xml:space="preserve">esearch security is therefore a key component of </w:t>
      </w:r>
      <w:r w:rsidR="005136BD">
        <w:rPr>
          <w:noProof/>
        </w:rPr>
        <w:t>this</w:t>
      </w:r>
      <w:r w:rsidR="005136BD" w:rsidRPr="00E628D9">
        <w:rPr>
          <w:noProof/>
        </w:rPr>
        <w:t xml:space="preserve"> </w:t>
      </w:r>
      <w:r w:rsidR="005136BD">
        <w:rPr>
          <w:noProof/>
        </w:rPr>
        <w:t>approach</w:t>
      </w:r>
      <w:r>
        <w:rPr>
          <w:noProof/>
        </w:rPr>
        <w:t xml:space="preserve"> </w:t>
      </w:r>
      <w:r w:rsidR="005D6A96" w:rsidRPr="005D6A96">
        <w:rPr>
          <w:noProof/>
        </w:rPr>
        <w:t xml:space="preserve">as articulated in the European Economic Security Strategy, the International Digital Strategy and the Global Approach to </w:t>
      </w:r>
      <w:r w:rsidR="005D6A96">
        <w:rPr>
          <w:noProof/>
        </w:rPr>
        <w:t>R&amp;I</w:t>
      </w:r>
      <w:r w:rsidR="005D6A96" w:rsidRPr="005D6A96">
        <w:rPr>
          <w:noProof/>
        </w:rPr>
        <w:t>.</w:t>
      </w:r>
      <w:r w:rsidR="005D6A96">
        <w:rPr>
          <w:noProof/>
        </w:rPr>
        <w:t xml:space="preserve"> </w:t>
      </w:r>
      <w:r w:rsidR="00BC3822">
        <w:rPr>
          <w:noProof/>
        </w:rPr>
        <w:t>T</w:t>
      </w:r>
      <w:r w:rsidR="005136BD">
        <w:rPr>
          <w:noProof/>
        </w:rPr>
        <w:t>he EU</w:t>
      </w:r>
      <w:r w:rsidR="00127981">
        <w:rPr>
          <w:noProof/>
        </w:rPr>
        <w:t xml:space="preserve"> </w:t>
      </w:r>
      <w:r w:rsidR="002B3814">
        <w:rPr>
          <w:noProof/>
        </w:rPr>
        <w:t>rea</w:t>
      </w:r>
      <w:r w:rsidR="00A91285">
        <w:rPr>
          <w:noProof/>
        </w:rPr>
        <w:t>ch</w:t>
      </w:r>
      <w:r w:rsidR="00F136C8">
        <w:rPr>
          <w:noProof/>
        </w:rPr>
        <w:t>es</w:t>
      </w:r>
      <w:r w:rsidR="00A91285">
        <w:rPr>
          <w:noProof/>
        </w:rPr>
        <w:t xml:space="preserve"> out </w:t>
      </w:r>
      <w:r w:rsidR="2B352000">
        <w:rPr>
          <w:noProof/>
        </w:rPr>
        <w:t xml:space="preserve">to </w:t>
      </w:r>
      <w:r w:rsidR="00A91285">
        <w:rPr>
          <w:noProof/>
        </w:rPr>
        <w:t>trusted partners,</w:t>
      </w:r>
      <w:r w:rsidR="00127981">
        <w:rPr>
          <w:noProof/>
        </w:rPr>
        <w:t xml:space="preserve"> </w:t>
      </w:r>
      <w:r w:rsidR="005136BD">
        <w:rPr>
          <w:noProof/>
        </w:rPr>
        <w:t>amplify</w:t>
      </w:r>
      <w:r w:rsidR="00A91285">
        <w:rPr>
          <w:noProof/>
        </w:rPr>
        <w:t>ing</w:t>
      </w:r>
      <w:r w:rsidR="005136BD">
        <w:rPr>
          <w:noProof/>
        </w:rPr>
        <w:t xml:space="preserve"> its influence and ensur</w:t>
      </w:r>
      <w:r w:rsidR="00A91285">
        <w:rPr>
          <w:noProof/>
        </w:rPr>
        <w:t xml:space="preserve">ing </w:t>
      </w:r>
      <w:r w:rsidR="005136BD">
        <w:rPr>
          <w:noProof/>
        </w:rPr>
        <w:t xml:space="preserve">that global rules and standards reflect its vision </w:t>
      </w:r>
      <w:r w:rsidR="00CE1E13">
        <w:rPr>
          <w:noProof/>
        </w:rPr>
        <w:t>and strategic interest</w:t>
      </w:r>
      <w:r w:rsidR="00127981">
        <w:rPr>
          <w:noProof/>
        </w:rPr>
        <w:t>s</w:t>
      </w:r>
      <w:r w:rsidR="00CE1E13">
        <w:rPr>
          <w:noProof/>
        </w:rPr>
        <w:t xml:space="preserve">. </w:t>
      </w:r>
      <w:r w:rsidR="005136BD">
        <w:rPr>
          <w:noProof/>
        </w:rPr>
        <w:t>This effort complements Member States’ bilateral engagements and strengthens the EU’s collective position in multilateral fora</w:t>
      </w:r>
      <w:r w:rsidR="007B1EDA">
        <w:rPr>
          <w:noProof/>
        </w:rPr>
        <w:t xml:space="preserve"> such as the G7, G20, UNESCO, the OECD and the Multilateral Dialogue on principles and values</w:t>
      </w:r>
      <w:r w:rsidR="005136BD">
        <w:rPr>
          <w:noProof/>
        </w:rPr>
        <w:t xml:space="preserve">. </w:t>
      </w:r>
    </w:p>
    <w:p w14:paraId="7786AD43" w14:textId="022E003A" w:rsidR="005136BD" w:rsidRDefault="005136BD" w:rsidP="005136BD">
      <w:pPr>
        <w:rPr>
          <w:noProof/>
        </w:rPr>
      </w:pPr>
      <w:r w:rsidRPr="00650897">
        <w:rPr>
          <w:noProof/>
        </w:rPr>
        <w:t xml:space="preserve">This approach contributes to a globally connected yet strategically autonomous </w:t>
      </w:r>
      <w:r w:rsidR="00650897">
        <w:rPr>
          <w:noProof/>
        </w:rPr>
        <w:t>ERA</w:t>
      </w:r>
      <w:r w:rsidRPr="00650897">
        <w:rPr>
          <w:noProof/>
        </w:rPr>
        <w:t>, where</w:t>
      </w:r>
      <w:r w:rsidRPr="00E628D9">
        <w:rPr>
          <w:b/>
          <w:bCs/>
          <w:noProof/>
        </w:rPr>
        <w:t xml:space="preserve"> scientific collaboration supports EU competitiveness and global responsibility.</w:t>
      </w:r>
      <w:r>
        <w:rPr>
          <w:noProof/>
        </w:rPr>
        <w:t xml:space="preserve"> </w:t>
      </w:r>
    </w:p>
    <w:tbl>
      <w:tblPr>
        <w:tblStyle w:val="TableGrid"/>
        <w:tblW w:w="0" w:type="auto"/>
        <w:tblLook w:val="04A0" w:firstRow="1" w:lastRow="0" w:firstColumn="1" w:lastColumn="0" w:noHBand="0" w:noVBand="1"/>
      </w:tblPr>
      <w:tblGrid>
        <w:gridCol w:w="8602"/>
      </w:tblGrid>
      <w:tr w:rsidR="005136BD" w:rsidRPr="00555144" w14:paraId="3CCBB654" w14:textId="77777777" w:rsidTr="73733B3D">
        <w:tc>
          <w:tcPr>
            <w:tcW w:w="8602" w:type="dxa"/>
          </w:tcPr>
          <w:p w14:paraId="04B1EB57" w14:textId="77777777" w:rsidR="005136BD" w:rsidRPr="00555144" w:rsidRDefault="005136BD">
            <w:pPr>
              <w:tabs>
                <w:tab w:val="left" w:pos="1134"/>
              </w:tabs>
              <w:spacing w:after="0"/>
              <w:rPr>
                <w:noProof/>
                <w:szCs w:val="24"/>
              </w:rPr>
            </w:pPr>
            <w:r w:rsidRPr="00555144">
              <w:rPr>
                <w:noProof/>
                <w:szCs w:val="24"/>
              </w:rPr>
              <w:t>The Commission will:</w:t>
            </w:r>
          </w:p>
          <w:p w14:paraId="389E0FCB" w14:textId="576E4E40" w:rsidR="005136BD" w:rsidRPr="00555144" w:rsidRDefault="00ED070F" w:rsidP="007D11B4">
            <w:pPr>
              <w:pStyle w:val="ListParagraph"/>
              <w:numPr>
                <w:ilvl w:val="0"/>
                <w:numId w:val="32"/>
              </w:numPr>
              <w:tabs>
                <w:tab w:val="left" w:pos="1134"/>
              </w:tabs>
              <w:spacing w:after="0"/>
              <w:rPr>
                <w:rFonts w:ascii="Times New Roman" w:hAnsi="Times New Roman" w:cs="Times New Roman"/>
                <w:noProof/>
                <w:sz w:val="24"/>
                <w:szCs w:val="24"/>
              </w:rPr>
            </w:pPr>
            <w:r w:rsidRPr="00ED070F">
              <w:rPr>
                <w:rFonts w:ascii="Times New Roman" w:hAnsi="Times New Roman" w:cs="Times New Roman"/>
                <w:noProof/>
                <w:sz w:val="24"/>
                <w:szCs w:val="24"/>
              </w:rPr>
              <w:t>address specific issues of AI in science with relevant third countries and regions</w:t>
            </w:r>
            <w:r w:rsidR="005136BD" w:rsidRPr="00555144">
              <w:rPr>
                <w:rFonts w:ascii="Times New Roman" w:hAnsi="Times New Roman" w:cs="Times New Roman"/>
                <w:noProof/>
                <w:sz w:val="24"/>
                <w:szCs w:val="24"/>
              </w:rPr>
              <w:t xml:space="preserve"> </w:t>
            </w:r>
            <w:r w:rsidR="006510CF">
              <w:rPr>
                <w:rFonts w:ascii="Times New Roman" w:hAnsi="Times New Roman" w:cs="Times New Roman"/>
                <w:noProof/>
                <w:sz w:val="24"/>
                <w:szCs w:val="24"/>
              </w:rPr>
              <w:t>i</w:t>
            </w:r>
            <w:r w:rsidR="006510CF" w:rsidRPr="00ED070F">
              <w:rPr>
                <w:rFonts w:ascii="Times New Roman" w:hAnsi="Times New Roman" w:cs="Times New Roman"/>
                <w:noProof/>
                <w:sz w:val="24"/>
                <w:szCs w:val="24"/>
              </w:rPr>
              <w:t>n the context of the overall EU internat</w:t>
            </w:r>
            <w:r w:rsidR="006510CF">
              <w:rPr>
                <w:rFonts w:ascii="Times New Roman" w:hAnsi="Times New Roman" w:cs="Times New Roman"/>
                <w:noProof/>
                <w:sz w:val="24"/>
                <w:szCs w:val="24"/>
              </w:rPr>
              <w:t>ional</w:t>
            </w:r>
            <w:r w:rsidR="006510CF" w:rsidRPr="00ED070F">
              <w:rPr>
                <w:rFonts w:ascii="Times New Roman" w:hAnsi="Times New Roman" w:cs="Times New Roman"/>
                <w:noProof/>
                <w:sz w:val="24"/>
                <w:szCs w:val="24"/>
              </w:rPr>
              <w:t xml:space="preserve"> engagement on AI</w:t>
            </w:r>
            <w:r w:rsidR="00E11A95">
              <w:rPr>
                <w:rFonts w:ascii="Times New Roman" w:hAnsi="Times New Roman" w:cs="Times New Roman"/>
                <w:noProof/>
                <w:sz w:val="24"/>
                <w:szCs w:val="24"/>
              </w:rPr>
              <w:t>,</w:t>
            </w:r>
            <w:r w:rsidR="006510CF" w:rsidRPr="00ED070F">
              <w:rPr>
                <w:rFonts w:ascii="Times New Roman" w:hAnsi="Times New Roman" w:cs="Times New Roman"/>
                <w:noProof/>
                <w:sz w:val="24"/>
                <w:szCs w:val="24"/>
              </w:rPr>
              <w:t xml:space="preserve"> </w:t>
            </w:r>
            <w:r w:rsidR="00E11A95">
              <w:rPr>
                <w:rFonts w:ascii="Times New Roman" w:hAnsi="Times New Roman" w:cs="Times New Roman"/>
                <w:noProof/>
                <w:sz w:val="24"/>
                <w:szCs w:val="24"/>
              </w:rPr>
              <w:t>i</w:t>
            </w:r>
            <w:r w:rsidR="009F020F" w:rsidRPr="009F020F">
              <w:rPr>
                <w:rFonts w:ascii="Times New Roman" w:hAnsi="Times New Roman" w:cs="Times New Roman"/>
                <w:noProof/>
                <w:sz w:val="24"/>
                <w:szCs w:val="24"/>
              </w:rPr>
              <w:t xml:space="preserve">n line with its priorities, </w:t>
            </w:r>
            <w:r w:rsidR="006510CF" w:rsidRPr="00ED070F">
              <w:rPr>
                <w:rFonts w:ascii="Times New Roman" w:hAnsi="Times New Roman" w:cs="Times New Roman"/>
                <w:noProof/>
                <w:sz w:val="24"/>
                <w:szCs w:val="24"/>
              </w:rPr>
              <w:t xml:space="preserve">and within </w:t>
            </w:r>
            <w:r w:rsidR="006510CF">
              <w:rPr>
                <w:rFonts w:ascii="Times New Roman" w:hAnsi="Times New Roman" w:cs="Times New Roman"/>
                <w:noProof/>
                <w:sz w:val="24"/>
                <w:szCs w:val="24"/>
              </w:rPr>
              <w:t xml:space="preserve">the </w:t>
            </w:r>
            <w:r w:rsidR="006510CF" w:rsidRPr="00ED070F">
              <w:rPr>
                <w:rFonts w:ascii="Times New Roman" w:hAnsi="Times New Roman" w:cs="Times New Roman"/>
                <w:noProof/>
                <w:sz w:val="24"/>
                <w:szCs w:val="24"/>
              </w:rPr>
              <w:t xml:space="preserve">existing </w:t>
            </w:r>
            <w:r w:rsidR="006510CF">
              <w:rPr>
                <w:rFonts w:ascii="Times New Roman" w:hAnsi="Times New Roman" w:cs="Times New Roman"/>
                <w:noProof/>
                <w:sz w:val="24"/>
                <w:szCs w:val="24"/>
              </w:rPr>
              <w:t>framework</w:t>
            </w:r>
            <w:r w:rsidR="00180488">
              <w:rPr>
                <w:rFonts w:ascii="Times New Roman" w:hAnsi="Times New Roman" w:cs="Times New Roman"/>
                <w:noProof/>
                <w:sz w:val="24"/>
                <w:szCs w:val="24"/>
              </w:rPr>
              <w:t>.</w:t>
            </w:r>
          </w:p>
          <w:p w14:paraId="582954C5" w14:textId="6B76AC7C" w:rsidR="001269E8" w:rsidRPr="00555144" w:rsidRDefault="001269E8" w:rsidP="007D11B4">
            <w:pPr>
              <w:pStyle w:val="ListParagraph"/>
              <w:numPr>
                <w:ilvl w:val="0"/>
                <w:numId w:val="32"/>
              </w:numPr>
              <w:tabs>
                <w:tab w:val="left" w:pos="1134"/>
              </w:tabs>
              <w:spacing w:after="0"/>
              <w:rPr>
                <w:rFonts w:ascii="Times New Roman" w:hAnsi="Times New Roman" w:cs="Times New Roman"/>
                <w:noProof/>
                <w:sz w:val="24"/>
                <w:szCs w:val="24"/>
              </w:rPr>
            </w:pPr>
            <w:r w:rsidRPr="73733B3D">
              <w:rPr>
                <w:rFonts w:ascii="Times New Roman" w:hAnsi="Times New Roman" w:cs="Times New Roman"/>
                <w:noProof/>
                <w:sz w:val="24"/>
                <w:szCs w:val="24"/>
              </w:rPr>
              <w:t xml:space="preserve">engage through existing regional policy dialogues on R&amp;I to identify joint priorities, co-fund </w:t>
            </w:r>
            <w:r>
              <w:rPr>
                <w:rFonts w:ascii="Times New Roman" w:hAnsi="Times New Roman" w:cs="Times New Roman"/>
                <w:noProof/>
                <w:sz w:val="24"/>
                <w:szCs w:val="24"/>
              </w:rPr>
              <w:t xml:space="preserve">the use of </w:t>
            </w:r>
            <w:r w:rsidRPr="73733B3D">
              <w:rPr>
                <w:rFonts w:ascii="Times New Roman" w:hAnsi="Times New Roman" w:cs="Times New Roman"/>
                <w:noProof/>
                <w:sz w:val="24"/>
                <w:szCs w:val="24"/>
              </w:rPr>
              <w:t>AI in science projects and promote capacity building and mutual learning</w:t>
            </w:r>
            <w:r>
              <w:rPr>
                <w:rFonts w:ascii="Times New Roman" w:hAnsi="Times New Roman" w:cs="Times New Roman"/>
                <w:noProof/>
                <w:sz w:val="24"/>
                <w:szCs w:val="24"/>
              </w:rPr>
              <w:t xml:space="preserve"> in the use of AI in science, </w:t>
            </w:r>
            <w:r w:rsidRPr="0071427D">
              <w:rPr>
                <w:rFonts w:ascii="Times New Roman" w:hAnsi="Times New Roman" w:cs="Times New Roman"/>
                <w:noProof/>
                <w:sz w:val="24"/>
                <w:szCs w:val="24"/>
              </w:rPr>
              <w:t xml:space="preserve">in alignment with the international </w:t>
            </w:r>
            <w:r>
              <w:rPr>
                <w:rFonts w:ascii="Times New Roman" w:hAnsi="Times New Roman" w:cs="Times New Roman"/>
                <w:noProof/>
                <w:sz w:val="24"/>
                <w:szCs w:val="24"/>
              </w:rPr>
              <w:t>cooperation</w:t>
            </w:r>
            <w:r w:rsidRPr="0071427D">
              <w:rPr>
                <w:rFonts w:ascii="Times New Roman" w:hAnsi="Times New Roman" w:cs="Times New Roman"/>
                <w:noProof/>
                <w:sz w:val="24"/>
                <w:szCs w:val="24"/>
              </w:rPr>
              <w:t xml:space="preserve"> priorities of the EU</w:t>
            </w:r>
            <w:r w:rsidR="00A91285">
              <w:rPr>
                <w:rFonts w:ascii="Times New Roman" w:hAnsi="Times New Roman" w:cs="Times New Roman"/>
                <w:noProof/>
                <w:sz w:val="24"/>
                <w:szCs w:val="24"/>
              </w:rPr>
              <w:t>’s</w:t>
            </w:r>
            <w:r w:rsidRPr="0071427D">
              <w:rPr>
                <w:rFonts w:ascii="Times New Roman" w:hAnsi="Times New Roman" w:cs="Times New Roman"/>
                <w:noProof/>
                <w:sz w:val="24"/>
                <w:szCs w:val="24"/>
              </w:rPr>
              <w:t xml:space="preserve"> AI strategy</w:t>
            </w:r>
            <w:r w:rsidRPr="73733B3D">
              <w:rPr>
                <w:rFonts w:ascii="Times New Roman" w:hAnsi="Times New Roman" w:cs="Times New Roman"/>
                <w:noProof/>
                <w:sz w:val="24"/>
                <w:szCs w:val="24"/>
              </w:rPr>
              <w:t>.</w:t>
            </w:r>
          </w:p>
          <w:p w14:paraId="7B9FCEC1" w14:textId="195D86CF" w:rsidR="005136BD" w:rsidRPr="00555144" w:rsidRDefault="005136BD" w:rsidP="007D11B4">
            <w:pPr>
              <w:pStyle w:val="ListParagraph"/>
              <w:numPr>
                <w:ilvl w:val="0"/>
                <w:numId w:val="32"/>
              </w:numPr>
              <w:tabs>
                <w:tab w:val="left" w:pos="1134"/>
              </w:tabs>
              <w:spacing w:after="0"/>
              <w:rPr>
                <w:noProof/>
                <w:szCs w:val="24"/>
              </w:rPr>
            </w:pPr>
            <w:r>
              <w:rPr>
                <w:rFonts w:ascii="Times New Roman" w:hAnsi="Times New Roman" w:cs="Times New Roman"/>
                <w:noProof/>
                <w:sz w:val="24"/>
                <w:szCs w:val="24"/>
              </w:rPr>
              <w:t>p</w:t>
            </w:r>
            <w:r w:rsidRPr="00555144">
              <w:rPr>
                <w:rFonts w:ascii="Times New Roman" w:hAnsi="Times New Roman" w:cs="Times New Roman"/>
                <w:noProof/>
                <w:sz w:val="24"/>
                <w:szCs w:val="24"/>
              </w:rPr>
              <w:t xml:space="preserve">romote EU </w:t>
            </w:r>
            <w:r w:rsidR="0039414B">
              <w:rPr>
                <w:rFonts w:ascii="Times New Roman" w:hAnsi="Times New Roman" w:cs="Times New Roman"/>
                <w:noProof/>
                <w:sz w:val="24"/>
                <w:szCs w:val="24"/>
              </w:rPr>
              <w:t xml:space="preserve">principles and </w:t>
            </w:r>
            <w:r w:rsidRPr="00555144">
              <w:rPr>
                <w:rFonts w:ascii="Times New Roman" w:hAnsi="Times New Roman" w:cs="Times New Roman"/>
                <w:noProof/>
                <w:sz w:val="24"/>
                <w:szCs w:val="24"/>
              </w:rPr>
              <w:t xml:space="preserve">values and standards for </w:t>
            </w:r>
            <w:r w:rsidR="00845113">
              <w:rPr>
                <w:rFonts w:ascii="Times New Roman" w:hAnsi="Times New Roman" w:cs="Times New Roman"/>
                <w:noProof/>
                <w:sz w:val="24"/>
                <w:szCs w:val="24"/>
              </w:rPr>
              <w:t>the</w:t>
            </w:r>
            <w:r w:rsidRPr="00555144">
              <w:rPr>
                <w:rFonts w:ascii="Times New Roman" w:hAnsi="Times New Roman" w:cs="Times New Roman"/>
                <w:noProof/>
                <w:sz w:val="24"/>
                <w:szCs w:val="24"/>
              </w:rPr>
              <w:t xml:space="preserve"> responsible </w:t>
            </w:r>
            <w:r w:rsidR="00CC4846">
              <w:rPr>
                <w:rFonts w:ascii="Times New Roman" w:hAnsi="Times New Roman" w:cs="Times New Roman"/>
                <w:noProof/>
                <w:sz w:val="24"/>
                <w:szCs w:val="24"/>
              </w:rPr>
              <w:t xml:space="preserve">use of </w:t>
            </w:r>
            <w:r w:rsidRPr="00555144">
              <w:rPr>
                <w:rFonts w:ascii="Times New Roman" w:hAnsi="Times New Roman" w:cs="Times New Roman"/>
                <w:noProof/>
                <w:sz w:val="24"/>
                <w:szCs w:val="24"/>
              </w:rPr>
              <w:t xml:space="preserve">AI in science through </w:t>
            </w:r>
            <w:r w:rsidR="00B1125F">
              <w:rPr>
                <w:rFonts w:ascii="Times New Roman" w:hAnsi="Times New Roman" w:cs="Times New Roman"/>
                <w:noProof/>
                <w:sz w:val="24"/>
                <w:szCs w:val="24"/>
              </w:rPr>
              <w:t xml:space="preserve">relevant </w:t>
            </w:r>
            <w:r w:rsidRPr="00555144">
              <w:rPr>
                <w:rFonts w:ascii="Times New Roman" w:hAnsi="Times New Roman" w:cs="Times New Roman"/>
                <w:noProof/>
                <w:sz w:val="24"/>
                <w:szCs w:val="24"/>
              </w:rPr>
              <w:t xml:space="preserve">multilateral fora and </w:t>
            </w:r>
            <w:r w:rsidR="001F362F">
              <w:rPr>
                <w:rFonts w:ascii="Times New Roman" w:hAnsi="Times New Roman" w:cs="Times New Roman"/>
                <w:noProof/>
                <w:sz w:val="24"/>
                <w:szCs w:val="24"/>
              </w:rPr>
              <w:t xml:space="preserve">international </w:t>
            </w:r>
            <w:r w:rsidRPr="00555144">
              <w:rPr>
                <w:rFonts w:ascii="Times New Roman" w:hAnsi="Times New Roman" w:cs="Times New Roman"/>
                <w:noProof/>
                <w:sz w:val="24"/>
                <w:szCs w:val="24"/>
              </w:rPr>
              <w:t>organisations</w:t>
            </w:r>
            <w:r w:rsidR="00B1125F" w:rsidRPr="00B1125F">
              <w:rPr>
                <w:rFonts w:ascii="Times New Roman" w:hAnsi="Times New Roman" w:cs="Times New Roman"/>
                <w:noProof/>
                <w:sz w:val="24"/>
                <w:szCs w:val="24"/>
              </w:rPr>
              <w:t>, in alignment with the international cooperation priorities of the EU AI strategy</w:t>
            </w:r>
            <w:r w:rsidRPr="00555144">
              <w:rPr>
                <w:rFonts w:ascii="Times New Roman" w:hAnsi="Times New Roman" w:cs="Times New Roman"/>
                <w:noProof/>
                <w:sz w:val="24"/>
                <w:szCs w:val="24"/>
              </w:rPr>
              <w:t>.</w:t>
            </w:r>
          </w:p>
        </w:tc>
      </w:tr>
    </w:tbl>
    <w:p w14:paraId="2D715D09" w14:textId="77777777" w:rsidR="004704B5" w:rsidRDefault="004704B5" w:rsidP="004704B5">
      <w:pPr>
        <w:pStyle w:val="Heading1"/>
        <w:rPr>
          <w:noProof/>
        </w:rPr>
      </w:pPr>
      <w:r>
        <w:rPr>
          <w:noProof/>
        </w:rPr>
        <w:t xml:space="preserve">AI in Science in Key Sectors: </w:t>
      </w:r>
      <w:r w:rsidRPr="00CE10F6">
        <w:rPr>
          <w:noProof/>
        </w:rPr>
        <w:t>Illustrative cases for AI in Science</w:t>
      </w:r>
    </w:p>
    <w:p w14:paraId="4D84EF32" w14:textId="244AF603" w:rsidR="004704B5" w:rsidRPr="000A2B8B" w:rsidRDefault="008D19ED" w:rsidP="004704B5">
      <w:pPr>
        <w:rPr>
          <w:rFonts w:eastAsia="Calibri"/>
          <w:b/>
          <w:i/>
          <w:noProof/>
        </w:rPr>
      </w:pPr>
      <w:r w:rsidRPr="000E2E70">
        <w:rPr>
          <w:noProof/>
        </w:rPr>
        <w:t xml:space="preserve">Advanced materials and biotechnologies are </w:t>
      </w:r>
      <w:r w:rsidR="00172BD5" w:rsidRPr="000E2E70">
        <w:rPr>
          <w:noProof/>
        </w:rPr>
        <w:t>European R&amp;I priorities and</w:t>
      </w:r>
      <w:r w:rsidR="004704B5" w:rsidRPr="000E2E70">
        <w:rPr>
          <w:noProof/>
        </w:rPr>
        <w:t xml:space="preserve"> key sectors </w:t>
      </w:r>
      <w:r w:rsidR="001B630C" w:rsidRPr="000E2E70">
        <w:rPr>
          <w:noProof/>
        </w:rPr>
        <w:t>with a strong scientific foundation</w:t>
      </w:r>
      <w:r w:rsidR="00B5533D" w:rsidRPr="000E2E70">
        <w:rPr>
          <w:noProof/>
        </w:rPr>
        <w:t xml:space="preserve">, </w:t>
      </w:r>
      <w:r w:rsidR="00CE1F5A" w:rsidRPr="000E2E70">
        <w:rPr>
          <w:noProof/>
        </w:rPr>
        <w:t>for which AI holds great potential</w:t>
      </w:r>
      <w:r w:rsidR="00DD0FB8" w:rsidRPr="000E2E70">
        <w:rPr>
          <w:noProof/>
        </w:rPr>
        <w:t>, as identified</w:t>
      </w:r>
      <w:r w:rsidR="004704B5" w:rsidRPr="000E2E70">
        <w:rPr>
          <w:noProof/>
        </w:rPr>
        <w:t xml:space="preserve"> in</w:t>
      </w:r>
      <w:r w:rsidR="004704B5" w:rsidRPr="000A2B8B">
        <w:rPr>
          <w:noProof/>
        </w:rPr>
        <w:t xml:space="preserve"> the AI Continent Action Plan</w:t>
      </w:r>
      <w:r w:rsidR="009537BA">
        <w:rPr>
          <w:noProof/>
        </w:rPr>
        <w:t xml:space="preserve">. </w:t>
      </w:r>
      <w:r w:rsidR="00A27285">
        <w:rPr>
          <w:noProof/>
        </w:rPr>
        <w:t>Other</w:t>
      </w:r>
      <w:r w:rsidR="009537BA">
        <w:rPr>
          <w:noProof/>
        </w:rPr>
        <w:t xml:space="preserve"> sectors </w:t>
      </w:r>
      <w:r w:rsidR="00902535">
        <w:rPr>
          <w:noProof/>
        </w:rPr>
        <w:t xml:space="preserve">for the application of AI </w:t>
      </w:r>
      <w:r w:rsidR="009537BA">
        <w:rPr>
          <w:noProof/>
        </w:rPr>
        <w:t>are</w:t>
      </w:r>
      <w:r w:rsidR="00B45446">
        <w:rPr>
          <w:noProof/>
        </w:rPr>
        <w:t xml:space="preserve"> covered in </w:t>
      </w:r>
      <w:r w:rsidR="00E74261">
        <w:rPr>
          <w:noProof/>
        </w:rPr>
        <w:t xml:space="preserve">the Apply AI </w:t>
      </w:r>
      <w:r w:rsidR="00A91285">
        <w:rPr>
          <w:noProof/>
        </w:rPr>
        <w:t>S</w:t>
      </w:r>
      <w:r w:rsidR="00E74261">
        <w:rPr>
          <w:noProof/>
        </w:rPr>
        <w:t>trategy.</w:t>
      </w:r>
    </w:p>
    <w:p w14:paraId="7BBB3927" w14:textId="0C848E06" w:rsidR="000836D1" w:rsidRPr="000836D1" w:rsidRDefault="000836D1" w:rsidP="00EF332E">
      <w:pPr>
        <w:rPr>
          <w:rFonts w:eastAsia="Calibri"/>
          <w:b/>
          <w:i/>
          <w:noProof/>
        </w:rPr>
      </w:pPr>
      <w:r w:rsidRPr="000836D1">
        <w:rPr>
          <w:rFonts w:eastAsia="Calibri"/>
          <w:b/>
          <w:i/>
          <w:noProof/>
        </w:rPr>
        <w:t>AI for advanced materials design</w:t>
      </w:r>
    </w:p>
    <w:p w14:paraId="6164FBDF" w14:textId="04114BC9" w:rsidR="00EF332E" w:rsidRPr="000836D1" w:rsidRDefault="00EF332E" w:rsidP="000A2B8B">
      <w:pPr>
        <w:widowControl w:val="0"/>
        <w:rPr>
          <w:noProof/>
        </w:rPr>
      </w:pPr>
      <w:r w:rsidRPr="000836D1">
        <w:rPr>
          <w:noProof/>
        </w:rPr>
        <w:t>AI can facilitate breakthroughs in the entire cycle of advanced materials from discovery</w:t>
      </w:r>
      <w:r w:rsidR="000900A3">
        <w:rPr>
          <w:rStyle w:val="FootnoteReference"/>
          <w:noProof/>
        </w:rPr>
        <w:footnoteReference w:id="78"/>
      </w:r>
      <w:r w:rsidRPr="000836D1">
        <w:rPr>
          <w:noProof/>
        </w:rPr>
        <w:t xml:space="preserve"> to manufacturing</w:t>
      </w:r>
      <w:r w:rsidRPr="00436639">
        <w:rPr>
          <w:noProof/>
        </w:rPr>
        <w:t xml:space="preserve">, while it can also enable advanced manufacturing techniques </w:t>
      </w:r>
      <w:r w:rsidR="007F3B4D">
        <w:rPr>
          <w:noProof/>
        </w:rPr>
        <w:t>(</w:t>
      </w:r>
      <w:r w:rsidR="007F3B4D" w:rsidRPr="00543DE4">
        <w:rPr>
          <w:noProof/>
        </w:rPr>
        <w:t xml:space="preserve">further developed in the Apply AI </w:t>
      </w:r>
      <w:r w:rsidR="007F3B4D">
        <w:rPr>
          <w:noProof/>
        </w:rPr>
        <w:t>S</w:t>
      </w:r>
      <w:r w:rsidR="007F3B4D" w:rsidRPr="00543DE4">
        <w:rPr>
          <w:noProof/>
        </w:rPr>
        <w:t>trategy</w:t>
      </w:r>
      <w:r w:rsidR="007F3B4D">
        <w:rPr>
          <w:noProof/>
        </w:rPr>
        <w:t xml:space="preserve">) </w:t>
      </w:r>
      <w:r w:rsidRPr="00436639">
        <w:rPr>
          <w:noProof/>
        </w:rPr>
        <w:t>to develop an industrial base that is interoperable between civil and defence domains.</w:t>
      </w:r>
      <w:r w:rsidRPr="000836D1">
        <w:rPr>
          <w:noProof/>
        </w:rPr>
        <w:t xml:space="preserve"> </w:t>
      </w:r>
    </w:p>
    <w:p w14:paraId="680D75CA" w14:textId="4EEE7311" w:rsidR="00D96A35" w:rsidRDefault="00EF332E" w:rsidP="00275A02">
      <w:pPr>
        <w:widowControl w:val="0"/>
        <w:rPr>
          <w:noProof/>
        </w:rPr>
      </w:pPr>
      <w:r w:rsidRPr="000836D1">
        <w:rPr>
          <w:noProof/>
        </w:rPr>
        <w:t>Advanced materials exhibit superior properties or performance compared to conventional materials. They are typically used in cutting-edge applications such as electronics, energy, biomedical devices</w:t>
      </w:r>
      <w:r w:rsidR="00653E71">
        <w:rPr>
          <w:noProof/>
        </w:rPr>
        <w:t xml:space="preserve"> or</w:t>
      </w:r>
      <w:r w:rsidRPr="000836D1">
        <w:rPr>
          <w:noProof/>
        </w:rPr>
        <w:t xml:space="preserve"> aerospace</w:t>
      </w:r>
      <w:r w:rsidR="00653E71">
        <w:rPr>
          <w:noProof/>
        </w:rPr>
        <w:t xml:space="preserve"> and </w:t>
      </w:r>
      <w:r w:rsidRPr="000836D1">
        <w:rPr>
          <w:noProof/>
        </w:rPr>
        <w:t xml:space="preserve">are a critical technology for the EU’s economic security. </w:t>
      </w:r>
      <w:r w:rsidR="007E4CFC" w:rsidRPr="000836D1">
        <w:rPr>
          <w:noProof/>
        </w:rPr>
        <w:t>The</w:t>
      </w:r>
      <w:r w:rsidRPr="000836D1">
        <w:rPr>
          <w:noProof/>
        </w:rPr>
        <w:t xml:space="preserve"> advanced materials global market can be broadly estimated </w:t>
      </w:r>
      <w:r w:rsidR="00F72211">
        <w:rPr>
          <w:noProof/>
        </w:rPr>
        <w:t>at</w:t>
      </w:r>
      <w:r w:rsidRPr="000836D1">
        <w:rPr>
          <w:noProof/>
        </w:rPr>
        <w:t xml:space="preserve"> around EUR 5 trillion, with</w:t>
      </w:r>
      <w:r w:rsidR="00440DEE">
        <w:rPr>
          <w:noProof/>
        </w:rPr>
        <w:t xml:space="preserve"> the</w:t>
      </w:r>
      <w:r w:rsidRPr="000836D1">
        <w:rPr>
          <w:noProof/>
        </w:rPr>
        <w:t xml:space="preserve"> EU </w:t>
      </w:r>
      <w:r w:rsidR="000836D1">
        <w:rPr>
          <w:noProof/>
        </w:rPr>
        <w:t>representing</w:t>
      </w:r>
      <w:r w:rsidRPr="000836D1">
        <w:rPr>
          <w:noProof/>
        </w:rPr>
        <w:t xml:space="preserve"> 25%. </w:t>
      </w:r>
      <w:r w:rsidR="007F4995">
        <w:rPr>
          <w:noProof/>
        </w:rPr>
        <w:t>M</w:t>
      </w:r>
      <w:r w:rsidRPr="000836D1">
        <w:rPr>
          <w:noProof/>
        </w:rPr>
        <w:t xml:space="preserve">aterials science is one of the domains </w:t>
      </w:r>
      <w:r w:rsidR="00440DEE">
        <w:rPr>
          <w:noProof/>
        </w:rPr>
        <w:t>in which</w:t>
      </w:r>
      <w:r w:rsidR="00440DEE" w:rsidRPr="000836D1">
        <w:rPr>
          <w:noProof/>
        </w:rPr>
        <w:t xml:space="preserve"> </w:t>
      </w:r>
      <w:r w:rsidRPr="000836D1">
        <w:rPr>
          <w:noProof/>
        </w:rPr>
        <w:t xml:space="preserve">AI is being adopted </w:t>
      </w:r>
      <w:r w:rsidR="007F4995">
        <w:rPr>
          <w:noProof/>
        </w:rPr>
        <w:t xml:space="preserve">the </w:t>
      </w:r>
      <w:r w:rsidRPr="000836D1">
        <w:rPr>
          <w:noProof/>
        </w:rPr>
        <w:t>faste</w:t>
      </w:r>
      <w:r w:rsidR="007F4995">
        <w:rPr>
          <w:noProof/>
        </w:rPr>
        <w:t>st</w:t>
      </w:r>
      <w:r w:rsidRPr="000836D1">
        <w:rPr>
          <w:noProof/>
        </w:rPr>
        <w:t xml:space="preserve"> (growing almost 50% on a yearly basis)</w:t>
      </w:r>
      <w:r w:rsidR="003041F8">
        <w:rPr>
          <w:noProof/>
        </w:rPr>
        <w:t>, as it</w:t>
      </w:r>
      <w:r w:rsidRPr="000836D1">
        <w:rPr>
          <w:noProof/>
        </w:rPr>
        <w:t xml:space="preserve"> can significantly reduce the time and resources required </w:t>
      </w:r>
      <w:r w:rsidR="00A30370">
        <w:rPr>
          <w:noProof/>
        </w:rPr>
        <w:t>for industrial production</w:t>
      </w:r>
      <w:r w:rsidR="005261BA">
        <w:rPr>
          <w:noProof/>
        </w:rPr>
        <w:t xml:space="preserve"> </w:t>
      </w:r>
      <w:r w:rsidRPr="000836D1">
        <w:rPr>
          <w:noProof/>
        </w:rPr>
        <w:t xml:space="preserve">and accelerate time-to-market. Combining AI and robotics in closed-loop synthesis </w:t>
      </w:r>
      <w:r w:rsidR="00D06507">
        <w:rPr>
          <w:noProof/>
        </w:rPr>
        <w:t xml:space="preserve">systems </w:t>
      </w:r>
      <w:r w:rsidRPr="000836D1">
        <w:rPr>
          <w:noProof/>
        </w:rPr>
        <w:t xml:space="preserve">could perform new material identification and </w:t>
      </w:r>
      <w:r w:rsidR="007E4CFC" w:rsidRPr="000836D1">
        <w:rPr>
          <w:noProof/>
        </w:rPr>
        <w:t>validation more</w:t>
      </w:r>
      <w:r w:rsidRPr="000836D1">
        <w:rPr>
          <w:noProof/>
        </w:rPr>
        <w:t xml:space="preserve"> than 1000 times faster than conventional techniques</w:t>
      </w:r>
      <w:r w:rsidR="000162C3">
        <w:rPr>
          <w:rStyle w:val="FootnoteReference"/>
          <w:noProof/>
        </w:rPr>
        <w:footnoteReference w:id="79"/>
      </w:r>
      <w:r w:rsidRPr="000836D1">
        <w:rPr>
          <w:noProof/>
        </w:rPr>
        <w:t xml:space="preserve">. </w:t>
      </w:r>
    </w:p>
    <w:p w14:paraId="132BBAD5" w14:textId="6C528434" w:rsidR="00721446" w:rsidRDefault="00D80481" w:rsidP="00AB061B">
      <w:pPr>
        <w:widowControl w:val="0"/>
        <w:rPr>
          <w:noProof/>
        </w:rPr>
      </w:pPr>
      <w:r>
        <w:rPr>
          <w:noProof/>
        </w:rPr>
        <w:t>The</w:t>
      </w:r>
      <w:r w:rsidRPr="000836D1">
        <w:rPr>
          <w:noProof/>
        </w:rPr>
        <w:t xml:space="preserve"> </w:t>
      </w:r>
      <w:r w:rsidR="00EF332E" w:rsidRPr="000836D1">
        <w:rPr>
          <w:noProof/>
        </w:rPr>
        <w:t>demand for innovative advanced materials is expected to increase exponentially</w:t>
      </w:r>
      <w:r w:rsidR="00726792">
        <w:rPr>
          <w:noProof/>
        </w:rPr>
        <w:t>.</w:t>
      </w:r>
      <w:r w:rsidR="00EF332E" w:rsidRPr="000836D1">
        <w:rPr>
          <w:noProof/>
        </w:rPr>
        <w:t xml:space="preserve"> </w:t>
      </w:r>
      <w:r w:rsidR="00726792">
        <w:rPr>
          <w:noProof/>
        </w:rPr>
        <w:t>I</w:t>
      </w:r>
      <w:r w:rsidR="00EF332E" w:rsidRPr="000836D1">
        <w:rPr>
          <w:noProof/>
        </w:rPr>
        <w:t>n the coming years, the Commission will put forward an Advanced Materials Act</w:t>
      </w:r>
      <w:r w:rsidR="00721446">
        <w:rPr>
          <w:noProof/>
        </w:rPr>
        <w:t xml:space="preserve"> in 2026</w:t>
      </w:r>
      <w:r w:rsidR="00EF332E" w:rsidRPr="000836D1">
        <w:rPr>
          <w:noProof/>
        </w:rPr>
        <w:t>, providing a framework for the entire lifecycle from research to manufacturing and deployment. The Horizon Europe Work Programme 2025 foresees the creation the Materials Commons for Europe</w:t>
      </w:r>
      <w:r w:rsidR="00177BDB">
        <w:rPr>
          <w:noProof/>
        </w:rPr>
        <w:t>,</w:t>
      </w:r>
      <w:r w:rsidR="00EF332E" w:rsidRPr="000836D1">
        <w:rPr>
          <w:noProof/>
        </w:rPr>
        <w:t xml:space="preserve"> a federated digital infrastructure for R&amp;D on advanced materials</w:t>
      </w:r>
      <w:r w:rsidR="00721446" w:rsidRPr="00721446">
        <w:rPr>
          <w:noProof/>
        </w:rPr>
        <w:t>, highlighting the major transformative potential of th</w:t>
      </w:r>
      <w:r w:rsidR="00E9462D">
        <w:rPr>
          <w:noProof/>
        </w:rPr>
        <w:t>is</w:t>
      </w:r>
      <w:r w:rsidR="00721446" w:rsidRPr="00721446">
        <w:rPr>
          <w:noProof/>
        </w:rPr>
        <w:t xml:space="preserve"> technology area</w:t>
      </w:r>
      <w:r w:rsidR="00A13125">
        <w:rPr>
          <w:noProof/>
        </w:rPr>
        <w:t>.</w:t>
      </w:r>
    </w:p>
    <w:p w14:paraId="16D94692" w14:textId="3A977694" w:rsidR="004704B5" w:rsidRDefault="000836D1" w:rsidP="003F2EF8">
      <w:pPr>
        <w:rPr>
          <w:rFonts w:eastAsia="Calibri"/>
          <w:b/>
          <w:i/>
          <w:noProof/>
        </w:rPr>
      </w:pPr>
      <w:r w:rsidRPr="000836D1">
        <w:rPr>
          <w:rFonts w:eastAsia="Calibri"/>
          <w:b/>
          <w:i/>
          <w:noProof/>
        </w:rPr>
        <w:t>AI for biotechnology</w:t>
      </w:r>
    </w:p>
    <w:p w14:paraId="20F3FC27" w14:textId="6DBE70D6" w:rsidR="00F1676E" w:rsidRPr="000836D1" w:rsidRDefault="00F1676E" w:rsidP="00F1676E">
      <w:pPr>
        <w:rPr>
          <w:noProof/>
        </w:rPr>
      </w:pPr>
      <w:r w:rsidRPr="000836D1">
        <w:rPr>
          <w:noProof/>
        </w:rPr>
        <w:t>Biotechnolog</w:t>
      </w:r>
      <w:r w:rsidR="00632392">
        <w:rPr>
          <w:noProof/>
        </w:rPr>
        <w:t xml:space="preserve">ies are </w:t>
      </w:r>
      <w:r w:rsidRPr="000836D1">
        <w:rPr>
          <w:noProof/>
        </w:rPr>
        <w:t>a key sector for the competitiveness of the EU’s economy</w:t>
      </w:r>
      <w:r w:rsidR="005B0FCE">
        <w:rPr>
          <w:noProof/>
        </w:rPr>
        <w:t xml:space="preserve">. Biotechnologies </w:t>
      </w:r>
      <w:r w:rsidRPr="000836D1">
        <w:rPr>
          <w:noProof/>
        </w:rPr>
        <w:t xml:space="preserve">can offer solutions to challenges such as human health, climate change </w:t>
      </w:r>
      <w:r w:rsidR="002321FB">
        <w:rPr>
          <w:noProof/>
        </w:rPr>
        <w:t>or</w:t>
      </w:r>
      <w:r w:rsidR="002321FB" w:rsidRPr="000836D1">
        <w:rPr>
          <w:noProof/>
        </w:rPr>
        <w:t xml:space="preserve"> </w:t>
      </w:r>
      <w:r w:rsidR="00E165E1">
        <w:rPr>
          <w:noProof/>
        </w:rPr>
        <w:t>agri</w:t>
      </w:r>
      <w:r w:rsidRPr="000836D1">
        <w:rPr>
          <w:noProof/>
        </w:rPr>
        <w:t>food supply</w:t>
      </w:r>
      <w:r w:rsidRPr="001B6174">
        <w:rPr>
          <w:noProof/>
          <w:vertAlign w:val="superscript"/>
        </w:rPr>
        <w:footnoteReference w:id="80"/>
      </w:r>
      <w:r w:rsidRPr="000836D1">
        <w:rPr>
          <w:noProof/>
        </w:rPr>
        <w:t xml:space="preserve">and </w:t>
      </w:r>
      <w:r w:rsidR="00062248">
        <w:rPr>
          <w:noProof/>
        </w:rPr>
        <w:t>it is</w:t>
      </w:r>
      <w:r w:rsidRPr="000836D1">
        <w:rPr>
          <w:noProof/>
        </w:rPr>
        <w:t xml:space="preserve"> a critical technology area for the EU’s economic security</w:t>
      </w:r>
      <w:r w:rsidRPr="00000FC2">
        <w:rPr>
          <w:noProof/>
          <w:vertAlign w:val="superscript"/>
        </w:rPr>
        <w:footnoteReference w:id="81"/>
      </w:r>
      <w:r w:rsidRPr="000836D1">
        <w:rPr>
          <w:noProof/>
        </w:rPr>
        <w:t xml:space="preserve">. Biotech in the EU represents almost EUR </w:t>
      </w:r>
      <w:r w:rsidR="00BA58F0">
        <w:rPr>
          <w:noProof/>
        </w:rPr>
        <w:t>65</w:t>
      </w:r>
      <w:r w:rsidR="00BA58F0" w:rsidRPr="000836D1">
        <w:rPr>
          <w:noProof/>
        </w:rPr>
        <w:t xml:space="preserve"> </w:t>
      </w:r>
      <w:r w:rsidRPr="000836D1">
        <w:rPr>
          <w:noProof/>
        </w:rPr>
        <w:t xml:space="preserve">billion in turnover and </w:t>
      </w:r>
      <w:r w:rsidR="00062248" w:rsidRPr="000836D1">
        <w:rPr>
          <w:noProof/>
        </w:rPr>
        <w:t>employ</w:t>
      </w:r>
      <w:r w:rsidR="00062248">
        <w:rPr>
          <w:noProof/>
        </w:rPr>
        <w:t>s</w:t>
      </w:r>
      <w:r w:rsidR="00062248" w:rsidRPr="000836D1">
        <w:rPr>
          <w:noProof/>
        </w:rPr>
        <w:t xml:space="preserve"> </w:t>
      </w:r>
      <w:r w:rsidR="00A63F93">
        <w:rPr>
          <w:noProof/>
        </w:rPr>
        <w:t>300 000</w:t>
      </w:r>
      <w:r w:rsidRPr="000836D1">
        <w:rPr>
          <w:noProof/>
        </w:rPr>
        <w:t xml:space="preserve"> </w:t>
      </w:r>
      <w:r w:rsidR="00B344C7">
        <w:rPr>
          <w:noProof/>
        </w:rPr>
        <w:t>people</w:t>
      </w:r>
      <w:r w:rsidRPr="00000FC2">
        <w:rPr>
          <w:noProof/>
          <w:vertAlign w:val="superscript"/>
        </w:rPr>
        <w:footnoteReference w:id="82"/>
      </w:r>
      <w:r w:rsidRPr="000836D1">
        <w:rPr>
          <w:noProof/>
        </w:rPr>
        <w:t>.</w:t>
      </w:r>
      <w:r w:rsidR="00FD1B2C">
        <w:rPr>
          <w:noProof/>
        </w:rPr>
        <w:t xml:space="preserve"> The </w:t>
      </w:r>
      <w:r w:rsidR="005F7BA5">
        <w:rPr>
          <w:noProof/>
        </w:rPr>
        <w:t>Commission</w:t>
      </w:r>
      <w:r w:rsidR="00FD1B2C">
        <w:rPr>
          <w:noProof/>
        </w:rPr>
        <w:t xml:space="preserve"> </w:t>
      </w:r>
      <w:r w:rsidR="003E6336">
        <w:rPr>
          <w:noProof/>
        </w:rPr>
        <w:t>is set to</w:t>
      </w:r>
      <w:r w:rsidR="005F7BA5">
        <w:rPr>
          <w:noProof/>
        </w:rPr>
        <w:t xml:space="preserve"> propose a Biotech Act in </w:t>
      </w:r>
      <w:r w:rsidR="003E6336">
        <w:rPr>
          <w:noProof/>
        </w:rPr>
        <w:t>the near future</w:t>
      </w:r>
      <w:r w:rsidR="005F7BA5">
        <w:rPr>
          <w:noProof/>
        </w:rPr>
        <w:t>.</w:t>
      </w:r>
    </w:p>
    <w:p w14:paraId="4B1D2A00" w14:textId="0ECC208E" w:rsidR="00F1676E" w:rsidRPr="000836D1" w:rsidRDefault="00F1676E" w:rsidP="00F1676E">
      <w:pPr>
        <w:rPr>
          <w:noProof/>
        </w:rPr>
      </w:pPr>
      <w:r w:rsidRPr="000836D1">
        <w:rPr>
          <w:noProof/>
        </w:rPr>
        <w:t xml:space="preserve">AI is rapidly transforming </w:t>
      </w:r>
      <w:r w:rsidR="00605A8F">
        <w:rPr>
          <w:noProof/>
        </w:rPr>
        <w:t>biotechnologies</w:t>
      </w:r>
      <w:r w:rsidRPr="000836D1">
        <w:rPr>
          <w:noProof/>
        </w:rPr>
        <w:t>, advancing all domains from drug discovery to precision fermentation. Biological AI models are used to analyse complex biological systems, predict the 3D structure of biomolecules</w:t>
      </w:r>
      <w:r w:rsidR="000900A3">
        <w:rPr>
          <w:rStyle w:val="FootnoteReference"/>
          <w:noProof/>
        </w:rPr>
        <w:footnoteReference w:id="83"/>
      </w:r>
      <w:r w:rsidRPr="000836D1">
        <w:rPr>
          <w:noProof/>
        </w:rPr>
        <w:t xml:space="preserve"> without the need for lengthy experiments and even generate new biological agents from scratch.</w:t>
      </w:r>
      <w:r w:rsidR="000900A3">
        <w:rPr>
          <w:noProof/>
        </w:rPr>
        <w:t xml:space="preserve"> </w:t>
      </w:r>
      <w:r w:rsidRPr="000836D1">
        <w:rPr>
          <w:noProof/>
        </w:rPr>
        <w:t>The number of biolog</w:t>
      </w:r>
      <w:r w:rsidR="0051781D">
        <w:rPr>
          <w:noProof/>
        </w:rPr>
        <w:t>ical</w:t>
      </w:r>
      <w:r w:rsidR="00B03609">
        <w:rPr>
          <w:noProof/>
        </w:rPr>
        <w:t xml:space="preserve"> </w:t>
      </w:r>
      <w:r w:rsidRPr="000836D1">
        <w:rPr>
          <w:noProof/>
        </w:rPr>
        <w:t xml:space="preserve">AI models has been </w:t>
      </w:r>
      <w:r>
        <w:rPr>
          <w:noProof/>
        </w:rPr>
        <w:t>rapidly increasing</w:t>
      </w:r>
      <w:r w:rsidRPr="000836D1">
        <w:rPr>
          <w:noProof/>
        </w:rPr>
        <w:t xml:space="preserve"> and growing in size and capabilities</w:t>
      </w:r>
      <w:r w:rsidR="00093F55" w:rsidRPr="00F12989">
        <w:rPr>
          <w:noProof/>
          <w:vertAlign w:val="superscript"/>
        </w:rPr>
        <w:footnoteReference w:id="84"/>
      </w:r>
      <w:r w:rsidRPr="000836D1">
        <w:rPr>
          <w:noProof/>
        </w:rPr>
        <w:t xml:space="preserve">. While the EU can count on an excellent biotech research ecosystem, leading biological AI models are mostly </w:t>
      </w:r>
      <w:r w:rsidR="00EB0DE4" w:rsidRPr="000836D1">
        <w:rPr>
          <w:noProof/>
        </w:rPr>
        <w:t xml:space="preserve">being </w:t>
      </w:r>
      <w:r w:rsidRPr="000836D1">
        <w:rPr>
          <w:noProof/>
        </w:rPr>
        <w:t>developed outside the EU and by private actors</w:t>
      </w:r>
      <w:r w:rsidRPr="00F12989">
        <w:rPr>
          <w:noProof/>
          <w:vertAlign w:val="superscript"/>
        </w:rPr>
        <w:footnoteReference w:id="85"/>
      </w:r>
      <w:r w:rsidRPr="000836D1">
        <w:rPr>
          <w:noProof/>
        </w:rPr>
        <w:t>.</w:t>
      </w:r>
    </w:p>
    <w:p w14:paraId="08BFD443" w14:textId="4D482673" w:rsidR="003F2EF8" w:rsidRDefault="003F2EF8" w:rsidP="003F2EF8">
      <w:pPr>
        <w:rPr>
          <w:rFonts w:eastAsia="Calibri"/>
          <w:b/>
          <w:i/>
          <w:noProof/>
        </w:rPr>
      </w:pPr>
      <w:r w:rsidRPr="000836D1">
        <w:rPr>
          <w:noProof/>
        </w:rPr>
        <w:t xml:space="preserve">The biotechnology research sector still faces several challenges to take full advantage of AI. </w:t>
      </w:r>
      <w:r w:rsidR="003B4DE0">
        <w:rPr>
          <w:noProof/>
        </w:rPr>
        <w:t>Data</w:t>
      </w:r>
      <w:r w:rsidR="00866511">
        <w:rPr>
          <w:noProof/>
        </w:rPr>
        <w:t xml:space="preserve"> interoperability </w:t>
      </w:r>
      <w:r w:rsidR="00156BC2">
        <w:rPr>
          <w:noProof/>
        </w:rPr>
        <w:t xml:space="preserve">challenges </w:t>
      </w:r>
      <w:r w:rsidR="003B4DE0">
        <w:rPr>
          <w:noProof/>
        </w:rPr>
        <w:t>must be overcome</w:t>
      </w:r>
      <w:r w:rsidR="00156BC2">
        <w:rPr>
          <w:noProof/>
        </w:rPr>
        <w:t xml:space="preserve"> and</w:t>
      </w:r>
      <w:r w:rsidRPr="000836D1">
        <w:rPr>
          <w:noProof/>
        </w:rPr>
        <w:t xml:space="preserve"> vast amounts of different types of biological data from different organisms, geographic origins and experimental setups</w:t>
      </w:r>
      <w:r w:rsidR="003B4DE0" w:rsidRPr="003B4DE0">
        <w:rPr>
          <w:noProof/>
        </w:rPr>
        <w:t xml:space="preserve"> </w:t>
      </w:r>
      <w:r w:rsidR="003B4DE0">
        <w:rPr>
          <w:noProof/>
        </w:rPr>
        <w:t xml:space="preserve">require </w:t>
      </w:r>
      <w:r w:rsidR="003B4DE0" w:rsidRPr="000836D1">
        <w:rPr>
          <w:noProof/>
        </w:rPr>
        <w:t>integrat</w:t>
      </w:r>
      <w:r w:rsidR="003B4DE0">
        <w:rPr>
          <w:noProof/>
        </w:rPr>
        <w:t>ion</w:t>
      </w:r>
      <w:r w:rsidRPr="000836D1">
        <w:rPr>
          <w:noProof/>
        </w:rPr>
        <w:t>.</w:t>
      </w:r>
      <w:r w:rsidR="000738F7">
        <w:rPr>
          <w:noProof/>
        </w:rPr>
        <w:t xml:space="preserve"> </w:t>
      </w:r>
      <w:r w:rsidRPr="000836D1">
        <w:rPr>
          <w:noProof/>
        </w:rPr>
        <w:t>The rapid advances in the capabilities of AI models and their dual-use potential also increase the risk of misuse of the technology, requiring special mitigation measures</w:t>
      </w:r>
      <w:r w:rsidR="008B5D1B">
        <w:rPr>
          <w:rStyle w:val="FootnoteReference"/>
          <w:noProof/>
        </w:rPr>
        <w:footnoteReference w:id="86"/>
      </w:r>
      <w:r w:rsidRPr="000836D1">
        <w:rPr>
          <w:noProof/>
        </w:rPr>
        <w:t xml:space="preserve">. </w:t>
      </w:r>
      <w:r w:rsidR="00536EE8">
        <w:rPr>
          <w:noProof/>
        </w:rPr>
        <w:t>S</w:t>
      </w:r>
      <w:r w:rsidRPr="000836D1">
        <w:rPr>
          <w:noProof/>
        </w:rPr>
        <w:t>trong collaboration between AI experts, biologists, chemists, clinicians, ethicists, and policymakers</w:t>
      </w:r>
      <w:r w:rsidR="00F431CE">
        <w:rPr>
          <w:noProof/>
        </w:rPr>
        <w:t xml:space="preserve"> </w:t>
      </w:r>
      <w:r w:rsidR="00B65C94">
        <w:rPr>
          <w:noProof/>
        </w:rPr>
        <w:t xml:space="preserve">is needed, </w:t>
      </w:r>
      <w:r w:rsidR="00F431CE" w:rsidRPr="00F431CE">
        <w:rPr>
          <w:noProof/>
        </w:rPr>
        <w:t xml:space="preserve">along with robust methods to evaluate and improve AI </w:t>
      </w:r>
      <w:r w:rsidR="00937D82">
        <w:rPr>
          <w:noProof/>
        </w:rPr>
        <w:t>safety</w:t>
      </w:r>
      <w:r w:rsidR="00164C7E">
        <w:rPr>
          <w:noProof/>
        </w:rPr>
        <w:t>, security</w:t>
      </w:r>
      <w:r w:rsidR="00937D82">
        <w:rPr>
          <w:noProof/>
        </w:rPr>
        <w:t xml:space="preserve"> and </w:t>
      </w:r>
      <w:r w:rsidR="00F431CE" w:rsidRPr="00F431CE">
        <w:rPr>
          <w:noProof/>
        </w:rPr>
        <w:t>trustworthiness</w:t>
      </w:r>
      <w:r w:rsidR="002B606A">
        <w:rPr>
          <w:rStyle w:val="FootnoteReference"/>
          <w:noProof/>
        </w:rPr>
        <w:footnoteReference w:id="87"/>
      </w:r>
      <w:r w:rsidRPr="000836D1">
        <w:rPr>
          <w:noProof/>
        </w:rPr>
        <w:t>.</w:t>
      </w:r>
    </w:p>
    <w:p w14:paraId="11589606" w14:textId="07C2C018" w:rsidR="000836D1" w:rsidRPr="000836D1" w:rsidRDefault="000836D1" w:rsidP="000836D1">
      <w:pPr>
        <w:rPr>
          <w:noProof/>
        </w:rPr>
      </w:pPr>
      <w:r w:rsidRPr="000836D1">
        <w:rPr>
          <w:noProof/>
        </w:rPr>
        <w:t>The EU has already launched several initiatives that can benefit the uptake of AI in biotech research</w:t>
      </w:r>
      <w:r w:rsidR="000A2492">
        <w:rPr>
          <w:noProof/>
        </w:rPr>
        <w:t>.</w:t>
      </w:r>
      <w:r w:rsidRPr="000836D1">
        <w:rPr>
          <w:noProof/>
        </w:rPr>
        <w:t xml:space="preserve"> </w:t>
      </w:r>
      <w:r w:rsidR="00D34610">
        <w:rPr>
          <w:noProof/>
        </w:rPr>
        <w:t xml:space="preserve">These include </w:t>
      </w:r>
      <w:r w:rsidRPr="000836D1">
        <w:rPr>
          <w:noProof/>
        </w:rPr>
        <w:t>the Life Sciences Strategy</w:t>
      </w:r>
      <w:r w:rsidR="008D19ED">
        <w:rPr>
          <w:rStyle w:val="FootnoteReference"/>
          <w:noProof/>
        </w:rPr>
        <w:footnoteReference w:id="88"/>
      </w:r>
      <w:r w:rsidR="000A2492">
        <w:rPr>
          <w:noProof/>
        </w:rPr>
        <w:t>,</w:t>
      </w:r>
      <w:r w:rsidRPr="000836D1">
        <w:rPr>
          <w:noProof/>
        </w:rPr>
        <w:t xml:space="preserve"> </w:t>
      </w:r>
      <w:r w:rsidR="00A56208">
        <w:rPr>
          <w:noProof/>
        </w:rPr>
        <w:t xml:space="preserve">the </w:t>
      </w:r>
      <w:r w:rsidRPr="000836D1">
        <w:rPr>
          <w:noProof/>
        </w:rPr>
        <w:t>European Data Strategy to create a single market for data (including health data</w:t>
      </w:r>
      <w:r w:rsidR="00065146">
        <w:rPr>
          <w:noProof/>
        </w:rPr>
        <w:t xml:space="preserve"> via the European Health Data Space</w:t>
      </w:r>
      <w:r w:rsidR="00881AD9">
        <w:rPr>
          <w:noProof/>
        </w:rPr>
        <w:t>)</w:t>
      </w:r>
      <w:r w:rsidR="00881AD9">
        <w:rPr>
          <w:rStyle w:val="FootnoteReference"/>
          <w:noProof/>
        </w:rPr>
        <w:footnoteReference w:id="89"/>
      </w:r>
      <w:r w:rsidRPr="000836D1">
        <w:rPr>
          <w:noProof/>
        </w:rPr>
        <w:t xml:space="preserve"> </w:t>
      </w:r>
      <w:r w:rsidR="000A2492">
        <w:rPr>
          <w:noProof/>
        </w:rPr>
        <w:t>and</w:t>
      </w:r>
      <w:r w:rsidRPr="000836D1">
        <w:rPr>
          <w:noProof/>
        </w:rPr>
        <w:t xml:space="preserve"> the Life Sciences AI Factories presented in the AI Continent</w:t>
      </w:r>
      <w:r w:rsidR="000443D1">
        <w:rPr>
          <w:rStyle w:val="FootnoteReference"/>
          <w:noProof/>
        </w:rPr>
        <w:footnoteReference w:id="90"/>
      </w:r>
      <w:r w:rsidRPr="000836D1">
        <w:rPr>
          <w:noProof/>
        </w:rPr>
        <w:t xml:space="preserve">. </w:t>
      </w:r>
    </w:p>
    <w:p w14:paraId="44DF78F0" w14:textId="31409D24" w:rsidR="00F305F6" w:rsidRDefault="00F305F6" w:rsidP="00AB061B">
      <w:pPr>
        <w:pStyle w:val="Heading1"/>
        <w:keepNext w:val="0"/>
        <w:widowControl w:val="0"/>
        <w:rPr>
          <w:noProof/>
        </w:rPr>
      </w:pPr>
      <w:r>
        <w:rPr>
          <w:noProof/>
        </w:rPr>
        <w:t>Conclusions</w:t>
      </w:r>
    </w:p>
    <w:p w14:paraId="4C2F75FD" w14:textId="55501509" w:rsidR="00F305F6" w:rsidRPr="000E2E70" w:rsidRDefault="00F305F6" w:rsidP="00AB061B">
      <w:pPr>
        <w:widowControl w:val="0"/>
        <w:rPr>
          <w:rFonts w:eastAsia="Calibri"/>
          <w:noProof/>
          <w:lang w:val="en-IE"/>
        </w:rPr>
      </w:pPr>
      <w:r w:rsidRPr="000E2E70">
        <w:rPr>
          <w:rFonts w:eastAsia="Calibri"/>
          <w:b/>
          <w:bCs/>
          <w:noProof/>
          <w:lang w:val="en-IE"/>
        </w:rPr>
        <w:t>The increased adoption of AI in science will have profound scientific, economic and social implications</w:t>
      </w:r>
      <w:r w:rsidRPr="000E2E70">
        <w:rPr>
          <w:rFonts w:eastAsia="Calibri"/>
          <w:noProof/>
          <w:lang w:val="en-IE"/>
        </w:rPr>
        <w:t>; it will accelerate discoveries, stimulate economic growth, radically transform entire industries and create new ones. The Commission is committed to harness</w:t>
      </w:r>
      <w:r w:rsidR="00A14C28" w:rsidRPr="000E2E70">
        <w:rPr>
          <w:rFonts w:eastAsia="Calibri"/>
          <w:noProof/>
          <w:lang w:val="en-IE"/>
        </w:rPr>
        <w:t>ing</w:t>
      </w:r>
      <w:r w:rsidRPr="000E2E70">
        <w:rPr>
          <w:rFonts w:eastAsia="Calibri"/>
          <w:noProof/>
          <w:lang w:val="en-IE"/>
        </w:rPr>
        <w:t xml:space="preserve"> the power of AI in science, reinforcing the EU’s position as a leader in science, and paving the way to a new era of competitiveness. </w:t>
      </w:r>
    </w:p>
    <w:p w14:paraId="53CE4CD7" w14:textId="607A70F6" w:rsidR="00F305F6" w:rsidRPr="000E2E70" w:rsidRDefault="00F305F6" w:rsidP="00F305F6">
      <w:pPr>
        <w:rPr>
          <w:rFonts w:eastAsia="Calibri"/>
          <w:noProof/>
          <w:lang w:val="en-IE"/>
        </w:rPr>
      </w:pPr>
      <w:r w:rsidRPr="000E2E70">
        <w:rPr>
          <w:rFonts w:eastAsia="Calibri"/>
          <w:b/>
          <w:bCs/>
          <w:noProof/>
          <w:lang w:val="en-IE"/>
        </w:rPr>
        <w:t xml:space="preserve">The European Strategy for AI in Science builds on existing European strengths </w:t>
      </w:r>
      <w:r w:rsidRPr="007B39C0">
        <w:rPr>
          <w:rFonts w:eastAsia="Calibri"/>
          <w:noProof/>
          <w:lang w:val="en-IE"/>
        </w:rPr>
        <w:t>and embraces a distinctly European approach to AI. It proposes actions to support</w:t>
      </w:r>
      <w:r w:rsidRPr="000E2E70">
        <w:rPr>
          <w:rFonts w:eastAsia="Calibri"/>
          <w:noProof/>
          <w:lang w:val="en-IE"/>
        </w:rPr>
        <w:t xml:space="preserve"> and further boost European excellence in AI-enabled science to empower researchers and drive breakthroughs. The flagship initiative, embodying these ambitions, is RAISE, a virtual European institute that will pool resources, expertise and talent to advance AI science. </w:t>
      </w:r>
    </w:p>
    <w:p w14:paraId="2C66BD75" w14:textId="688DE2B1" w:rsidR="00F305F6" w:rsidRDefault="00F305F6" w:rsidP="00F305F6">
      <w:pPr>
        <w:rPr>
          <w:noProof/>
        </w:rPr>
      </w:pPr>
      <w:r w:rsidRPr="000E2E70">
        <w:rPr>
          <w:rFonts w:eastAsia="Calibri"/>
          <w:b/>
          <w:bCs/>
          <w:iCs/>
          <w:noProof/>
        </w:rPr>
        <w:t xml:space="preserve">The implementation of this strategy is only possible in </w:t>
      </w:r>
      <w:r w:rsidRPr="007B39C0">
        <w:rPr>
          <w:rFonts w:eastAsia="Calibri"/>
          <w:b/>
          <w:bCs/>
          <w:iCs/>
          <w:noProof/>
        </w:rPr>
        <w:t xml:space="preserve">close collaboration </w:t>
      </w:r>
      <w:r w:rsidRPr="007B39C0">
        <w:rPr>
          <w:rFonts w:eastAsia="Calibri"/>
          <w:iCs/>
          <w:noProof/>
        </w:rPr>
        <w:t xml:space="preserve">with Member States, associated countries, the scientific community and other stakeholders, for which the </w:t>
      </w:r>
      <w:r w:rsidR="009B5DF2" w:rsidRPr="007B39C0">
        <w:rPr>
          <w:rFonts w:eastAsia="Calibri"/>
          <w:iCs/>
          <w:noProof/>
        </w:rPr>
        <w:t>ERA</w:t>
      </w:r>
      <w:r w:rsidRPr="007B39C0">
        <w:rPr>
          <w:rFonts w:eastAsia="Calibri"/>
          <w:iCs/>
          <w:noProof/>
        </w:rPr>
        <w:t xml:space="preserve"> will provide the main governance</w:t>
      </w:r>
      <w:r>
        <w:rPr>
          <w:rFonts w:eastAsia="Calibri"/>
          <w:bCs/>
          <w:iCs/>
          <w:noProof/>
        </w:rPr>
        <w:t xml:space="preserve"> framework.</w:t>
      </w:r>
      <w:r>
        <w:rPr>
          <w:noProof/>
        </w:rPr>
        <w:t xml:space="preserve"> C</w:t>
      </w:r>
      <w:r w:rsidRPr="00A11108">
        <w:rPr>
          <w:noProof/>
        </w:rPr>
        <w:t>oherenc</w:t>
      </w:r>
      <w:r>
        <w:rPr>
          <w:noProof/>
        </w:rPr>
        <w:t>e</w:t>
      </w:r>
      <w:r w:rsidRPr="00A11108">
        <w:rPr>
          <w:noProof/>
        </w:rPr>
        <w:t xml:space="preserve"> </w:t>
      </w:r>
      <w:r w:rsidR="00060FC1">
        <w:rPr>
          <w:noProof/>
        </w:rPr>
        <w:t>with other AI policies and initiatives</w:t>
      </w:r>
      <w:r>
        <w:rPr>
          <w:noProof/>
        </w:rPr>
        <w:t xml:space="preserve"> will be ensured</w:t>
      </w:r>
      <w:r w:rsidR="00EE3646">
        <w:rPr>
          <w:noProof/>
        </w:rPr>
        <w:t>,</w:t>
      </w:r>
      <w:r w:rsidRPr="00A11108">
        <w:rPr>
          <w:noProof/>
        </w:rPr>
        <w:t xml:space="preserve"> </w:t>
      </w:r>
      <w:r w:rsidR="00A64661">
        <w:rPr>
          <w:noProof/>
        </w:rPr>
        <w:t>contribut</w:t>
      </w:r>
      <w:r w:rsidR="00813013">
        <w:rPr>
          <w:noProof/>
        </w:rPr>
        <w:t>ing</w:t>
      </w:r>
      <w:r w:rsidR="00A64661">
        <w:rPr>
          <w:noProof/>
        </w:rPr>
        <w:t xml:space="preserve"> to the </w:t>
      </w:r>
      <w:r w:rsidRPr="00A11108">
        <w:rPr>
          <w:noProof/>
        </w:rPr>
        <w:t xml:space="preserve">overall </w:t>
      </w:r>
      <w:r>
        <w:rPr>
          <w:noProof/>
        </w:rPr>
        <w:t xml:space="preserve">European </w:t>
      </w:r>
      <w:r w:rsidRPr="00A11108">
        <w:rPr>
          <w:noProof/>
        </w:rPr>
        <w:t xml:space="preserve">AI governance </w:t>
      </w:r>
      <w:r w:rsidR="00D667FC">
        <w:rPr>
          <w:noProof/>
        </w:rPr>
        <w:t>proposed</w:t>
      </w:r>
      <w:r w:rsidRPr="00A11108">
        <w:rPr>
          <w:noProof/>
        </w:rPr>
        <w:t xml:space="preserve"> </w:t>
      </w:r>
      <w:r w:rsidR="000164AF">
        <w:rPr>
          <w:noProof/>
        </w:rPr>
        <w:t>in the</w:t>
      </w:r>
      <w:r w:rsidRPr="00A11108">
        <w:rPr>
          <w:noProof/>
        </w:rPr>
        <w:t xml:space="preserve"> Apply AI strategy</w:t>
      </w:r>
      <w:r w:rsidR="006D619E">
        <w:rPr>
          <w:noProof/>
        </w:rPr>
        <w:t xml:space="preserve">, </w:t>
      </w:r>
      <w:r w:rsidR="000164AF">
        <w:rPr>
          <w:noProof/>
        </w:rPr>
        <w:t xml:space="preserve">namely </w:t>
      </w:r>
      <w:r w:rsidR="000712E3">
        <w:rPr>
          <w:noProof/>
        </w:rPr>
        <w:t>coordination at Member State level with the AI Board</w:t>
      </w:r>
      <w:r w:rsidR="008E03E1">
        <w:rPr>
          <w:noProof/>
        </w:rPr>
        <w:t>.</w:t>
      </w:r>
    </w:p>
    <w:p w14:paraId="7C7EF3D0" w14:textId="2E68DE3B" w:rsidR="00F305F6" w:rsidRDefault="00F305F6" w:rsidP="00F305F6">
      <w:pPr>
        <w:rPr>
          <w:rFonts w:eastAsia="Calibri"/>
          <w:noProof/>
          <w:lang w:val="en-IE"/>
        </w:rPr>
      </w:pPr>
      <w:r w:rsidRPr="00885AA4">
        <w:rPr>
          <w:rFonts w:eastAsia="Calibri"/>
          <w:noProof/>
          <w:lang w:val="en-IE"/>
        </w:rPr>
        <w:t xml:space="preserve">The Commission invites the European Parliament, the European Council, the Council </w:t>
      </w:r>
      <w:r w:rsidR="00343E46">
        <w:rPr>
          <w:rFonts w:eastAsia="Calibri"/>
          <w:noProof/>
          <w:lang w:val="en-IE"/>
        </w:rPr>
        <w:t xml:space="preserve">of the EU </w:t>
      </w:r>
      <w:r w:rsidRPr="00885AA4">
        <w:rPr>
          <w:rFonts w:eastAsia="Calibri"/>
          <w:noProof/>
          <w:lang w:val="en-IE"/>
        </w:rPr>
        <w:t xml:space="preserve">and stakeholders to endorse the </w:t>
      </w:r>
      <w:r>
        <w:rPr>
          <w:rFonts w:eastAsia="Calibri"/>
          <w:noProof/>
          <w:lang w:val="en-IE"/>
        </w:rPr>
        <w:t xml:space="preserve">European </w:t>
      </w:r>
      <w:r w:rsidR="005F7B13" w:rsidRPr="00885AA4">
        <w:rPr>
          <w:rFonts w:eastAsia="Calibri"/>
          <w:noProof/>
          <w:lang w:val="en-IE"/>
        </w:rPr>
        <w:t xml:space="preserve">Strategy </w:t>
      </w:r>
      <w:r w:rsidR="005F7B13">
        <w:rPr>
          <w:rFonts w:eastAsia="Calibri"/>
          <w:noProof/>
          <w:lang w:val="en-IE"/>
        </w:rPr>
        <w:t xml:space="preserve">for </w:t>
      </w:r>
      <w:r>
        <w:rPr>
          <w:rFonts w:eastAsia="Calibri"/>
          <w:noProof/>
          <w:lang w:val="en-IE"/>
        </w:rPr>
        <w:t xml:space="preserve">AI in Science </w:t>
      </w:r>
      <w:r w:rsidRPr="00885AA4">
        <w:rPr>
          <w:rFonts w:eastAsia="Calibri"/>
          <w:noProof/>
          <w:lang w:val="en-IE"/>
        </w:rPr>
        <w:t>and to actively contribute to delivering on the initiatives it sets out</w:t>
      </w:r>
      <w:r>
        <w:rPr>
          <w:rFonts w:eastAsia="Calibri"/>
          <w:noProof/>
          <w:lang w:val="en-IE"/>
        </w:rPr>
        <w:t xml:space="preserve">. </w:t>
      </w:r>
      <w:r w:rsidRPr="00477068">
        <w:rPr>
          <w:b/>
          <w:bCs/>
          <w:noProof/>
        </w:rPr>
        <w:t>A policy monitoring framework will be developed to monitor progress</w:t>
      </w:r>
      <w:r>
        <w:rPr>
          <w:noProof/>
        </w:rPr>
        <w:t xml:space="preserve"> towards the goals of this strategy. </w:t>
      </w:r>
      <w:r w:rsidRPr="000A7297">
        <w:rPr>
          <w:rFonts w:eastAsia="Calibri"/>
          <w:noProof/>
          <w:lang w:val="en-IE"/>
        </w:rPr>
        <w:t>The Commission will report on the implementation of the Strategy by the end of 2027.</w:t>
      </w:r>
    </w:p>
    <w:p w14:paraId="2D5C6940" w14:textId="4CA00C08" w:rsidR="00F305F6" w:rsidRDefault="00F305F6" w:rsidP="00F305F6">
      <w:pPr>
        <w:rPr>
          <w:rFonts w:eastAsia="Calibri"/>
          <w:b/>
          <w:bCs/>
          <w:smallCaps/>
          <w:noProof/>
          <w:lang w:val="en-IE"/>
        </w:rPr>
      </w:pPr>
      <w:r>
        <w:rPr>
          <w:rFonts w:eastAsia="Calibri"/>
          <w:noProof/>
          <w:lang w:val="en-IE"/>
        </w:rPr>
        <w:t>In t</w:t>
      </w:r>
      <w:r w:rsidRPr="00941B61">
        <w:rPr>
          <w:rFonts w:eastAsia="Calibri"/>
          <w:noProof/>
          <w:lang w:val="en-IE"/>
        </w:rPr>
        <w:t>he</w:t>
      </w:r>
      <w:r>
        <w:rPr>
          <w:rFonts w:eastAsia="Calibri"/>
          <w:noProof/>
          <w:lang w:val="en-IE"/>
        </w:rPr>
        <w:t xml:space="preserve"> ongoing</w:t>
      </w:r>
      <w:r w:rsidRPr="00941B61">
        <w:rPr>
          <w:rFonts w:eastAsia="Calibri"/>
          <w:noProof/>
          <w:lang w:val="en-IE"/>
        </w:rPr>
        <w:t xml:space="preserve"> </w:t>
      </w:r>
      <w:r>
        <w:rPr>
          <w:rFonts w:eastAsia="Calibri"/>
          <w:noProof/>
          <w:lang w:val="en-IE"/>
        </w:rPr>
        <w:t xml:space="preserve">global </w:t>
      </w:r>
      <w:r w:rsidRPr="00941B61">
        <w:rPr>
          <w:rFonts w:eastAsia="Calibri"/>
          <w:noProof/>
          <w:lang w:val="en-IE"/>
        </w:rPr>
        <w:t>race for AI</w:t>
      </w:r>
      <w:r>
        <w:rPr>
          <w:rFonts w:eastAsia="Calibri"/>
          <w:noProof/>
          <w:lang w:val="en-IE"/>
        </w:rPr>
        <w:t>, the use of AI in science presents</w:t>
      </w:r>
      <w:r w:rsidRPr="00941B61">
        <w:rPr>
          <w:rFonts w:eastAsia="Calibri"/>
          <w:noProof/>
          <w:lang w:val="en-IE"/>
        </w:rPr>
        <w:t xml:space="preserve"> </w:t>
      </w:r>
      <w:r>
        <w:rPr>
          <w:rFonts w:eastAsia="Calibri"/>
          <w:noProof/>
          <w:lang w:val="en-IE"/>
        </w:rPr>
        <w:t xml:space="preserve">the EU with an opportunity to plant the seeds for future innovation and competitiveness, in AI and far beyond. </w:t>
      </w:r>
      <w:r w:rsidRPr="002F62FC">
        <w:rPr>
          <w:rFonts w:eastAsia="Calibri"/>
          <w:noProof/>
          <w:lang w:val="en-IE"/>
        </w:rPr>
        <w:t>We can seize the moment by joining forces, adopting the European approach to AI and creating a new dynamic in our world-class ecosystem of scientific excellence.</w:t>
      </w:r>
      <w:r>
        <w:rPr>
          <w:rFonts w:eastAsia="Calibri"/>
          <w:noProof/>
          <w:lang w:val="en-IE"/>
        </w:rPr>
        <w:t xml:space="preserve"> </w:t>
      </w:r>
      <w:r w:rsidRPr="608ACF2C">
        <w:rPr>
          <w:rFonts w:eastAsia="Calibri"/>
          <w:noProof/>
          <w:lang w:val="en-IE"/>
        </w:rPr>
        <w:br w:type="page"/>
      </w:r>
    </w:p>
    <w:p w14:paraId="26160C12" w14:textId="77777777" w:rsidR="00F305F6" w:rsidRDefault="00F305F6" w:rsidP="00F305F6">
      <w:pPr>
        <w:pStyle w:val="Heading1"/>
        <w:numPr>
          <w:ilvl w:val="0"/>
          <w:numId w:val="0"/>
        </w:numPr>
        <w:ind w:left="482"/>
        <w:rPr>
          <w:noProof/>
        </w:rPr>
      </w:pPr>
      <w:r w:rsidRPr="00A34BE0">
        <w:rPr>
          <w:noProof/>
        </w:rPr>
        <w:t>Annex I: Summary of Actions</w:t>
      </w:r>
    </w:p>
    <w:tbl>
      <w:tblPr>
        <w:tblStyle w:val="TableGrid"/>
        <w:tblW w:w="8789" w:type="dxa"/>
        <w:tblLayout w:type="fixed"/>
        <w:tblLook w:val="04A0" w:firstRow="1" w:lastRow="0" w:firstColumn="1" w:lastColumn="0" w:noHBand="0" w:noVBand="1"/>
      </w:tblPr>
      <w:tblGrid>
        <w:gridCol w:w="1552"/>
        <w:gridCol w:w="7237"/>
      </w:tblGrid>
      <w:tr w:rsidR="00A26275" w:rsidRPr="00CB6D57" w14:paraId="5580C758" w14:textId="77777777" w:rsidTr="006D3675">
        <w:tc>
          <w:tcPr>
            <w:tcW w:w="1552" w:type="dxa"/>
          </w:tcPr>
          <w:p w14:paraId="2152F619" w14:textId="77777777" w:rsidR="00A26275" w:rsidRPr="006D3675" w:rsidRDefault="00A26275" w:rsidP="00131DC5">
            <w:pPr>
              <w:spacing w:after="0"/>
              <w:contextualSpacing/>
              <w:rPr>
                <w:b/>
                <w:bCs/>
                <w:noProof/>
                <w:sz w:val="22"/>
                <w:szCs w:val="22"/>
              </w:rPr>
            </w:pPr>
          </w:p>
        </w:tc>
        <w:tc>
          <w:tcPr>
            <w:tcW w:w="7237" w:type="dxa"/>
          </w:tcPr>
          <w:p w14:paraId="06B7D55B" w14:textId="77777777" w:rsidR="00A26275" w:rsidRPr="00467CA0" w:rsidRDefault="00A26275" w:rsidP="00131DC5">
            <w:pPr>
              <w:spacing w:after="0"/>
              <w:contextualSpacing/>
              <w:rPr>
                <w:b/>
                <w:bCs/>
                <w:noProof/>
                <w:sz w:val="22"/>
                <w:szCs w:val="22"/>
              </w:rPr>
            </w:pPr>
            <w:r w:rsidRPr="00467CA0">
              <w:rPr>
                <w:b/>
                <w:bCs/>
                <w:noProof/>
                <w:sz w:val="22"/>
                <w:szCs w:val="22"/>
              </w:rPr>
              <w:t>Actions</w:t>
            </w:r>
          </w:p>
        </w:tc>
      </w:tr>
      <w:tr w:rsidR="00A26275" w14:paraId="40B8800B" w14:textId="77777777" w:rsidTr="006D3675">
        <w:tc>
          <w:tcPr>
            <w:tcW w:w="1552" w:type="dxa"/>
          </w:tcPr>
          <w:p w14:paraId="486C5927" w14:textId="77777777" w:rsidR="00A26275" w:rsidRPr="006D3675" w:rsidRDefault="00A26275" w:rsidP="00131DC5">
            <w:pPr>
              <w:spacing w:after="0"/>
              <w:contextualSpacing/>
              <w:rPr>
                <w:b/>
                <w:bCs/>
                <w:noProof/>
                <w:sz w:val="22"/>
                <w:szCs w:val="22"/>
              </w:rPr>
            </w:pPr>
            <w:r w:rsidRPr="006D3675">
              <w:rPr>
                <w:b/>
                <w:bCs/>
                <w:noProof/>
                <w:sz w:val="22"/>
                <w:szCs w:val="22"/>
              </w:rPr>
              <w:t>RAISE</w:t>
            </w:r>
          </w:p>
        </w:tc>
        <w:tc>
          <w:tcPr>
            <w:tcW w:w="7237" w:type="dxa"/>
          </w:tcPr>
          <w:p w14:paraId="7FA5135E" w14:textId="349829A4" w:rsidR="00A26275" w:rsidRPr="00212A7F" w:rsidRDefault="00A26275" w:rsidP="007D11B4">
            <w:pPr>
              <w:pStyle w:val="ListParagraph"/>
              <w:numPr>
                <w:ilvl w:val="0"/>
                <w:numId w:val="31"/>
              </w:numPr>
              <w:spacing w:after="0"/>
              <w:ind w:left="328"/>
              <w:rPr>
                <w:b/>
                <w:bCs/>
                <w:noProof/>
                <w:u w:val="single"/>
                <w:lang w:val="en-IE"/>
              </w:rPr>
            </w:pPr>
            <w:r w:rsidRPr="00FC0A85">
              <w:rPr>
                <w:rFonts w:ascii="Times New Roman" w:eastAsia="Times New Roman" w:hAnsi="Times New Roman" w:cs="Times New Roman"/>
                <w:noProof/>
                <w:lang w:val="en-IE" w:eastAsia="en-IE"/>
              </w:rPr>
              <w:t>Launch the pilot of RAISE at the AI in Science Summit (Q4/25)</w:t>
            </w:r>
            <w:r w:rsidR="006979A1">
              <w:rPr>
                <w:rFonts w:ascii="Times New Roman" w:eastAsia="Times New Roman" w:hAnsi="Times New Roman" w:cs="Times New Roman"/>
                <w:noProof/>
                <w:lang w:val="en-IE" w:eastAsia="en-IE"/>
              </w:rPr>
              <w:t xml:space="preserve"> </w:t>
            </w:r>
          </w:p>
          <w:p w14:paraId="0A1D7B71" w14:textId="78A48FE9" w:rsidR="008749CB" w:rsidRPr="00212A7F" w:rsidRDefault="008749CB" w:rsidP="007D11B4">
            <w:pPr>
              <w:pStyle w:val="ListParagraph"/>
              <w:numPr>
                <w:ilvl w:val="0"/>
                <w:numId w:val="31"/>
              </w:numPr>
              <w:spacing w:after="0"/>
              <w:ind w:left="328"/>
              <w:rPr>
                <w:rFonts w:ascii="Times New Roman" w:eastAsia="Times New Roman" w:hAnsi="Times New Roman" w:cs="Times New Roman"/>
                <w:noProof/>
                <w:lang w:val="en-IE" w:eastAsia="en-IE"/>
              </w:rPr>
            </w:pPr>
            <w:r>
              <w:rPr>
                <w:rFonts w:ascii="Times New Roman" w:eastAsia="Times New Roman" w:hAnsi="Times New Roman" w:cs="Times New Roman"/>
                <w:noProof/>
                <w:lang w:val="en-IE" w:eastAsia="en-IE"/>
              </w:rPr>
              <w:t>E</w:t>
            </w:r>
            <w:r w:rsidRPr="00212A7F">
              <w:rPr>
                <w:rFonts w:ascii="Times New Roman" w:eastAsia="Times New Roman" w:hAnsi="Times New Roman" w:cs="Times New Roman"/>
                <w:noProof/>
                <w:lang w:val="en-IE" w:eastAsia="en-IE"/>
              </w:rPr>
              <w:t>stablish initial RAISE coordination for AI in science</w:t>
            </w:r>
            <w:r>
              <w:rPr>
                <w:rFonts w:ascii="Times New Roman" w:eastAsia="Times New Roman" w:hAnsi="Times New Roman" w:cs="Times New Roman"/>
                <w:noProof/>
                <w:lang w:val="en-IE" w:eastAsia="en-IE"/>
              </w:rPr>
              <w:t xml:space="preserve"> </w:t>
            </w:r>
            <w:r w:rsidRPr="00FC0A85">
              <w:rPr>
                <w:rFonts w:ascii="Times New Roman" w:eastAsia="Times New Roman" w:hAnsi="Times New Roman" w:cs="Times New Roman"/>
                <w:noProof/>
                <w:lang w:val="en-IE" w:eastAsia="en-IE"/>
              </w:rPr>
              <w:t>(Q4/25)</w:t>
            </w:r>
          </w:p>
          <w:p w14:paraId="7AE4F40E" w14:textId="77777777" w:rsidR="00A26275" w:rsidRPr="00DF00CF" w:rsidRDefault="00A26275" w:rsidP="007D11B4">
            <w:pPr>
              <w:pStyle w:val="ListParagraph"/>
              <w:numPr>
                <w:ilvl w:val="0"/>
                <w:numId w:val="31"/>
              </w:numPr>
              <w:spacing w:after="0"/>
              <w:ind w:left="328"/>
              <w:rPr>
                <w:b/>
                <w:bCs/>
                <w:noProof/>
                <w:u w:val="single"/>
                <w:lang w:val="en-IE"/>
              </w:rPr>
            </w:pPr>
            <w:r>
              <w:rPr>
                <w:rFonts w:ascii="Times New Roman" w:hAnsi="Times New Roman" w:cs="Times New Roman"/>
                <w:noProof/>
              </w:rPr>
              <w:t>P</w:t>
            </w:r>
            <w:r w:rsidRPr="007C33C6">
              <w:rPr>
                <w:rFonts w:ascii="Times New Roman" w:hAnsi="Times New Roman" w:cs="Times New Roman"/>
                <w:noProof/>
              </w:rPr>
              <w:t xml:space="preserve">artner with Member States and private sector to build RAISE </w:t>
            </w:r>
            <w:r>
              <w:rPr>
                <w:rFonts w:ascii="Times New Roman" w:hAnsi="Times New Roman" w:cs="Times New Roman"/>
                <w:noProof/>
              </w:rPr>
              <w:t>(2028)</w:t>
            </w:r>
          </w:p>
          <w:p w14:paraId="3C73C77B" w14:textId="65F2DB70" w:rsidR="00A26275" w:rsidRPr="00FC0A85" w:rsidRDefault="00A26275" w:rsidP="007D11B4">
            <w:pPr>
              <w:pStyle w:val="ListParagraph"/>
              <w:numPr>
                <w:ilvl w:val="0"/>
                <w:numId w:val="31"/>
              </w:numPr>
              <w:spacing w:after="0"/>
              <w:ind w:left="328"/>
              <w:rPr>
                <w:b/>
                <w:bCs/>
                <w:noProof/>
                <w:u w:val="single"/>
                <w:lang w:val="en-IE"/>
              </w:rPr>
            </w:pPr>
            <w:r>
              <w:rPr>
                <w:rFonts w:ascii="Times New Roman" w:hAnsi="Times New Roman" w:cs="Times New Roman"/>
                <w:noProof/>
              </w:rPr>
              <w:t xml:space="preserve">Establish </w:t>
            </w:r>
            <w:r w:rsidRPr="007A15C3">
              <w:rPr>
                <w:rFonts w:ascii="Times New Roman" w:hAnsi="Times New Roman" w:cs="Times New Roman"/>
                <w:noProof/>
              </w:rPr>
              <w:t>a high-level academic advisory board</w:t>
            </w:r>
            <w:r>
              <w:rPr>
                <w:rFonts w:ascii="Times New Roman" w:hAnsi="Times New Roman" w:cs="Times New Roman"/>
                <w:noProof/>
              </w:rPr>
              <w:t xml:space="preserve"> (Q4/25)</w:t>
            </w:r>
          </w:p>
        </w:tc>
      </w:tr>
      <w:tr w:rsidR="00A26275" w14:paraId="007B1654" w14:textId="77777777" w:rsidTr="006D3675">
        <w:tc>
          <w:tcPr>
            <w:tcW w:w="1552" w:type="dxa"/>
          </w:tcPr>
          <w:p w14:paraId="0114EEFB" w14:textId="77777777" w:rsidR="00A26275" w:rsidRPr="006D3675" w:rsidRDefault="00A26275" w:rsidP="00131DC5">
            <w:pPr>
              <w:spacing w:after="0"/>
              <w:contextualSpacing/>
              <w:rPr>
                <w:b/>
                <w:bCs/>
                <w:noProof/>
                <w:sz w:val="22"/>
                <w:szCs w:val="22"/>
              </w:rPr>
            </w:pPr>
            <w:r w:rsidRPr="006D3675">
              <w:rPr>
                <w:b/>
                <w:bCs/>
                <w:noProof/>
                <w:sz w:val="22"/>
                <w:szCs w:val="22"/>
              </w:rPr>
              <w:t>Excellence &amp; talent</w:t>
            </w:r>
          </w:p>
        </w:tc>
        <w:tc>
          <w:tcPr>
            <w:tcW w:w="7237" w:type="dxa"/>
          </w:tcPr>
          <w:p w14:paraId="1B20C384" w14:textId="77777777" w:rsidR="00A26275" w:rsidRPr="00FC0A85" w:rsidRDefault="00A26275" w:rsidP="00131DC5">
            <w:pPr>
              <w:pStyle w:val="NormalWeb"/>
              <w:numPr>
                <w:ilvl w:val="0"/>
                <w:numId w:val="28"/>
              </w:numPr>
              <w:spacing w:before="0" w:beforeAutospacing="0" w:after="0" w:afterAutospacing="0" w:line="259" w:lineRule="auto"/>
              <w:contextualSpacing/>
              <w:jc w:val="both"/>
              <w:rPr>
                <w:noProof/>
                <w:sz w:val="22"/>
                <w:szCs w:val="22"/>
              </w:rPr>
            </w:pPr>
            <w:r>
              <w:rPr>
                <w:noProof/>
                <w:sz w:val="22"/>
                <w:szCs w:val="22"/>
              </w:rPr>
              <w:t>F</w:t>
            </w:r>
            <w:r w:rsidRPr="00842BBC">
              <w:rPr>
                <w:noProof/>
                <w:sz w:val="22"/>
                <w:szCs w:val="22"/>
              </w:rPr>
              <w:t xml:space="preserve">und Doctoral Networks on AI in science to train the next generation of researchers </w:t>
            </w:r>
            <w:r w:rsidRPr="00FC0A85">
              <w:rPr>
                <w:noProof/>
                <w:sz w:val="22"/>
                <w:szCs w:val="22"/>
              </w:rPr>
              <w:t>(RAISE pilot) (Q4/25)</w:t>
            </w:r>
          </w:p>
          <w:p w14:paraId="52F95880" w14:textId="7DB6B962" w:rsidR="00A26275" w:rsidRPr="00FC0A85" w:rsidRDefault="00A26275" w:rsidP="00131DC5">
            <w:pPr>
              <w:pStyle w:val="NormalWeb"/>
              <w:numPr>
                <w:ilvl w:val="0"/>
                <w:numId w:val="28"/>
              </w:numPr>
              <w:spacing w:before="0" w:beforeAutospacing="0" w:after="0" w:afterAutospacing="0" w:line="259" w:lineRule="auto"/>
              <w:contextualSpacing/>
              <w:jc w:val="both"/>
              <w:rPr>
                <w:noProof/>
                <w:sz w:val="22"/>
                <w:szCs w:val="22"/>
              </w:rPr>
            </w:pPr>
            <w:r>
              <w:rPr>
                <w:noProof/>
                <w:sz w:val="22"/>
                <w:szCs w:val="22"/>
              </w:rPr>
              <w:t>F</w:t>
            </w:r>
            <w:r w:rsidRPr="00FC0A85">
              <w:rPr>
                <w:noProof/>
                <w:sz w:val="22"/>
                <w:szCs w:val="22"/>
              </w:rPr>
              <w:t xml:space="preserve">und </w:t>
            </w:r>
            <w:r w:rsidR="003E6336">
              <w:rPr>
                <w:noProof/>
                <w:sz w:val="22"/>
                <w:szCs w:val="22"/>
              </w:rPr>
              <w:t>T</w:t>
            </w:r>
            <w:r w:rsidRPr="00FC0A85">
              <w:rPr>
                <w:noProof/>
                <w:sz w:val="22"/>
                <w:szCs w:val="22"/>
              </w:rPr>
              <w:t>hematic Networks of Excellence on AI in science (RAISE pilot) (Q4/25)</w:t>
            </w:r>
          </w:p>
          <w:p w14:paraId="42C4F8A9" w14:textId="77777777" w:rsidR="00A26275" w:rsidRPr="00DF00CF" w:rsidRDefault="00A26275" w:rsidP="007D11B4">
            <w:pPr>
              <w:pStyle w:val="ListParagraph"/>
              <w:numPr>
                <w:ilvl w:val="0"/>
                <w:numId w:val="28"/>
              </w:numPr>
              <w:spacing w:after="0"/>
              <w:jc w:val="both"/>
              <w:rPr>
                <w:noProof/>
              </w:rPr>
            </w:pPr>
            <w:r>
              <w:rPr>
                <w:rFonts w:ascii="Times New Roman" w:eastAsia="Times New Roman" w:hAnsi="Times New Roman" w:cs="Times New Roman"/>
                <w:noProof/>
                <w:lang w:val="en-IE" w:eastAsia="en-IE"/>
              </w:rPr>
              <w:t>U</w:t>
            </w:r>
            <w:r w:rsidRPr="00FD3643">
              <w:rPr>
                <w:rFonts w:ascii="Times New Roman" w:eastAsia="Times New Roman" w:hAnsi="Times New Roman" w:cs="Times New Roman"/>
                <w:noProof/>
                <w:lang w:val="en-IE" w:eastAsia="en-IE"/>
              </w:rPr>
              <w:t xml:space="preserve">pdate the ‘Living Guidelines on the responsible use of generative AI in research’ and other ethics-related operational materials </w:t>
            </w:r>
            <w:r>
              <w:rPr>
                <w:rFonts w:ascii="Times New Roman" w:eastAsia="Times New Roman" w:hAnsi="Times New Roman" w:cs="Times New Roman"/>
                <w:noProof/>
                <w:lang w:val="en-IE" w:eastAsia="en-IE"/>
              </w:rPr>
              <w:t>(on a regular basis)</w:t>
            </w:r>
          </w:p>
          <w:p w14:paraId="19843893" w14:textId="3F8F39CF" w:rsidR="00A26275" w:rsidRPr="00FC0A85" w:rsidRDefault="00A26275" w:rsidP="007D11B4">
            <w:pPr>
              <w:pStyle w:val="ListParagraph"/>
              <w:numPr>
                <w:ilvl w:val="0"/>
                <w:numId w:val="28"/>
              </w:numPr>
              <w:spacing w:after="0"/>
              <w:jc w:val="both"/>
              <w:rPr>
                <w:noProof/>
              </w:rPr>
            </w:pPr>
            <w:r w:rsidRPr="009915AF">
              <w:rPr>
                <w:rFonts w:ascii="Times New Roman" w:eastAsia="Times New Roman" w:hAnsi="Times New Roman" w:cs="Times New Roman"/>
                <w:noProof/>
                <w:lang w:val="en-IE" w:eastAsia="en-IE"/>
              </w:rPr>
              <w:t>C</w:t>
            </w:r>
            <w:r w:rsidRPr="00556C1E">
              <w:rPr>
                <w:rFonts w:ascii="Times New Roman" w:eastAsia="Times New Roman" w:hAnsi="Times New Roman" w:cs="Times New Roman"/>
                <w:noProof/>
                <w:lang w:val="en-IE" w:eastAsia="en-IE"/>
              </w:rPr>
              <w:t>reate a</w:t>
            </w:r>
            <w:r w:rsidR="00255AD9">
              <w:rPr>
                <w:rFonts w:ascii="Times New Roman" w:eastAsia="Times New Roman" w:hAnsi="Times New Roman" w:cs="Times New Roman"/>
                <w:noProof/>
                <w:lang w:val="en-IE" w:eastAsia="en-IE"/>
              </w:rPr>
              <w:t xml:space="preserve">n </w:t>
            </w:r>
            <w:r w:rsidRPr="00556C1E">
              <w:rPr>
                <w:rFonts w:ascii="Times New Roman" w:eastAsia="Times New Roman" w:hAnsi="Times New Roman" w:cs="Times New Roman"/>
                <w:noProof/>
                <w:lang w:val="en-IE" w:eastAsia="en-IE"/>
              </w:rPr>
              <w:t>AI Evaluation Hub to monitor and evaluate AI models and systems in strategic scientific fields</w:t>
            </w:r>
            <w:r w:rsidRPr="00556C1E">
              <w:rPr>
                <w:rFonts w:ascii="Times New Roman" w:hAnsi="Times New Roman" w:cs="Times New Roman"/>
                <w:noProof/>
              </w:rPr>
              <w:t xml:space="preserve"> </w:t>
            </w:r>
            <w:r w:rsidRPr="00DF00CF">
              <w:rPr>
                <w:rFonts w:ascii="Times New Roman" w:hAnsi="Times New Roman" w:cs="Times New Roman"/>
                <w:noProof/>
              </w:rPr>
              <w:t>(2027)</w:t>
            </w:r>
          </w:p>
        </w:tc>
      </w:tr>
      <w:tr w:rsidR="00A26275" w14:paraId="20A72E7A" w14:textId="77777777" w:rsidTr="006D3675">
        <w:tc>
          <w:tcPr>
            <w:tcW w:w="1552" w:type="dxa"/>
          </w:tcPr>
          <w:p w14:paraId="0D144D77" w14:textId="77777777" w:rsidR="00A26275" w:rsidRPr="006D3675" w:rsidRDefault="00A26275" w:rsidP="00131DC5">
            <w:pPr>
              <w:spacing w:after="0"/>
              <w:contextualSpacing/>
              <w:rPr>
                <w:b/>
                <w:bCs/>
                <w:noProof/>
                <w:sz w:val="22"/>
                <w:szCs w:val="22"/>
              </w:rPr>
            </w:pPr>
            <w:r w:rsidRPr="006D3675">
              <w:rPr>
                <w:b/>
                <w:bCs/>
                <w:noProof/>
                <w:sz w:val="22"/>
                <w:szCs w:val="22"/>
              </w:rPr>
              <w:t>Compute</w:t>
            </w:r>
          </w:p>
        </w:tc>
        <w:tc>
          <w:tcPr>
            <w:tcW w:w="7237" w:type="dxa"/>
          </w:tcPr>
          <w:p w14:paraId="5EEC8381" w14:textId="518BCDC3" w:rsidR="00A26275" w:rsidRPr="00DF65E9" w:rsidRDefault="001806BE" w:rsidP="00397AF4">
            <w:pPr>
              <w:pStyle w:val="ListParagraph"/>
              <w:numPr>
                <w:ilvl w:val="0"/>
                <w:numId w:val="28"/>
              </w:numPr>
              <w:spacing w:after="0"/>
              <w:jc w:val="both"/>
              <w:rPr>
                <w:noProof/>
              </w:rPr>
            </w:pPr>
            <w:r>
              <w:rPr>
                <w:rFonts w:ascii="Times New Roman" w:eastAsia="Times New Roman" w:hAnsi="Times New Roman" w:cs="Times New Roman"/>
                <w:noProof/>
                <w:lang w:val="en-IE" w:eastAsia="en-IE"/>
              </w:rPr>
              <w:t>S</w:t>
            </w:r>
            <w:r w:rsidR="00336DDF" w:rsidRPr="00336DDF">
              <w:rPr>
                <w:rFonts w:ascii="Times New Roman" w:eastAsia="Times New Roman" w:hAnsi="Times New Roman" w:cs="Times New Roman"/>
                <w:noProof/>
                <w:lang w:val="en-IE" w:eastAsia="en-IE"/>
              </w:rPr>
              <w:t>ecure dedicated access to AI Gigafactories for EU scientists and startups, including for Horizon Europe specific objectives. Horizon Europe will invest up to EUR 600 million (RAISE pilot)</w:t>
            </w:r>
            <w:r w:rsidR="00336DDF">
              <w:rPr>
                <w:rFonts w:ascii="Times New Roman" w:eastAsia="Times New Roman" w:hAnsi="Times New Roman" w:cs="Times New Roman"/>
                <w:noProof/>
                <w:lang w:val="en-IE" w:eastAsia="en-IE"/>
              </w:rPr>
              <w:t xml:space="preserve"> (</w:t>
            </w:r>
            <w:r w:rsidR="00A26275" w:rsidRPr="00336DDF">
              <w:rPr>
                <w:noProof/>
              </w:rPr>
              <w:t xml:space="preserve">Q4/25) </w:t>
            </w:r>
          </w:p>
          <w:p w14:paraId="327DD6D3" w14:textId="224432D8" w:rsidR="00A26275" w:rsidRPr="00FC0A85" w:rsidRDefault="00215723" w:rsidP="007D11B4">
            <w:pPr>
              <w:pStyle w:val="ListParagraph"/>
              <w:numPr>
                <w:ilvl w:val="0"/>
                <w:numId w:val="25"/>
              </w:numPr>
              <w:spacing w:after="0"/>
              <w:ind w:left="360"/>
              <w:rPr>
                <w:b/>
                <w:bCs/>
                <w:noProof/>
                <w:u w:val="single"/>
                <w:lang w:val="en-IE"/>
              </w:rPr>
            </w:pPr>
            <w:r>
              <w:rPr>
                <w:rFonts w:ascii="Times New Roman" w:hAnsi="Times New Roman" w:cs="Times New Roman"/>
                <w:noProof/>
                <w:lang w:val="en-IE"/>
              </w:rPr>
              <w:t>Develop</w:t>
            </w:r>
            <w:r w:rsidRPr="00FC0A85">
              <w:rPr>
                <w:rFonts w:ascii="Times New Roman" w:hAnsi="Times New Roman" w:cs="Times New Roman"/>
                <w:noProof/>
                <w:lang w:val="en-IE"/>
              </w:rPr>
              <w:t xml:space="preserve"> </w:t>
            </w:r>
            <w:r w:rsidR="00A26275" w:rsidRPr="00FC0A85">
              <w:rPr>
                <w:rFonts w:ascii="Times New Roman" w:hAnsi="Times New Roman" w:cs="Times New Roman"/>
                <w:noProof/>
                <w:lang w:val="en-IE"/>
              </w:rPr>
              <w:t xml:space="preserve">the AI computing resources devoted to science through the AI Factories </w:t>
            </w:r>
          </w:p>
        </w:tc>
      </w:tr>
      <w:tr w:rsidR="00A26275" w14:paraId="294A7929" w14:textId="77777777" w:rsidTr="006D3675">
        <w:tc>
          <w:tcPr>
            <w:tcW w:w="1552" w:type="dxa"/>
          </w:tcPr>
          <w:p w14:paraId="48AEBF48" w14:textId="77777777" w:rsidR="00A26275" w:rsidRPr="006D3675" w:rsidRDefault="00A26275" w:rsidP="00131DC5">
            <w:pPr>
              <w:spacing w:after="0"/>
              <w:contextualSpacing/>
              <w:rPr>
                <w:b/>
                <w:bCs/>
                <w:noProof/>
                <w:sz w:val="22"/>
                <w:szCs w:val="22"/>
              </w:rPr>
            </w:pPr>
            <w:r w:rsidRPr="006D3675">
              <w:rPr>
                <w:b/>
                <w:bCs/>
                <w:noProof/>
                <w:sz w:val="22"/>
                <w:szCs w:val="22"/>
              </w:rPr>
              <w:t>Data</w:t>
            </w:r>
          </w:p>
        </w:tc>
        <w:tc>
          <w:tcPr>
            <w:tcW w:w="7237" w:type="dxa"/>
          </w:tcPr>
          <w:p w14:paraId="72ED1980" w14:textId="6B96BD15" w:rsidR="00A26275" w:rsidRPr="00FC0A85" w:rsidRDefault="00A26275" w:rsidP="007D11B4">
            <w:pPr>
              <w:pStyle w:val="ListParagraph"/>
              <w:keepNext/>
              <w:keepLines/>
              <w:numPr>
                <w:ilvl w:val="0"/>
                <w:numId w:val="24"/>
              </w:numPr>
              <w:spacing w:after="0" w:line="240" w:lineRule="auto"/>
              <w:ind w:left="360"/>
              <w:rPr>
                <w:rFonts w:ascii="Times New Roman" w:hAnsi="Times New Roman" w:cs="Times New Roman"/>
                <w:noProof/>
                <w:lang w:val="en-IE"/>
              </w:rPr>
            </w:pPr>
            <w:r>
              <w:rPr>
                <w:rFonts w:ascii="Times New Roman" w:hAnsi="Times New Roman" w:cs="Times New Roman"/>
                <w:noProof/>
                <w:lang w:val="en-IE"/>
              </w:rPr>
              <w:t>S</w:t>
            </w:r>
            <w:r w:rsidRPr="00FC0A85">
              <w:rPr>
                <w:rFonts w:ascii="Times New Roman" w:hAnsi="Times New Roman" w:cs="Times New Roman"/>
                <w:noProof/>
                <w:lang w:val="en-IE"/>
              </w:rPr>
              <w:t xml:space="preserve">upport the </w:t>
            </w:r>
            <w:r w:rsidRPr="00452DC7">
              <w:rPr>
                <w:rFonts w:ascii="Times New Roman" w:hAnsi="Times New Roman" w:cs="Times New Roman"/>
                <w:noProof/>
                <w:lang w:val="en-IE"/>
              </w:rPr>
              <w:t>design</w:t>
            </w:r>
            <w:r w:rsidRPr="00FC0A85">
              <w:rPr>
                <w:rFonts w:ascii="Times New Roman" w:hAnsi="Times New Roman" w:cs="Times New Roman"/>
                <w:noProof/>
                <w:lang w:val="en-IE"/>
              </w:rPr>
              <w:t xml:space="preserve"> of Data </w:t>
            </w:r>
            <w:r>
              <w:rPr>
                <w:rFonts w:ascii="Times New Roman" w:hAnsi="Times New Roman" w:cs="Times New Roman"/>
                <w:noProof/>
                <w:lang w:val="en-IE"/>
              </w:rPr>
              <w:t xml:space="preserve">Labs </w:t>
            </w:r>
            <w:r w:rsidR="00887902" w:rsidRPr="00887902">
              <w:rPr>
                <w:rFonts w:ascii="Times New Roman" w:hAnsi="Times New Roman" w:cs="Times New Roman"/>
                <w:noProof/>
                <w:lang w:val="en-IE"/>
              </w:rPr>
              <w:t xml:space="preserve">and their linking with Common </w:t>
            </w:r>
            <w:r w:rsidRPr="00FC0A85">
              <w:rPr>
                <w:rFonts w:ascii="Times New Roman" w:hAnsi="Times New Roman" w:cs="Times New Roman"/>
                <w:noProof/>
                <w:lang w:val="en-IE"/>
              </w:rPr>
              <w:t>European Data Spaces, in particular EOSC</w:t>
            </w:r>
            <w:r w:rsidR="00FD0393" w:rsidRPr="00FD0393">
              <w:rPr>
                <w:rFonts w:ascii="Times New Roman" w:hAnsi="Times New Roman" w:cs="Times New Roman"/>
                <w:noProof/>
                <w:lang w:val="en-IE"/>
              </w:rPr>
              <w:t>, to ensure their suitability for scientific research</w:t>
            </w:r>
            <w:r w:rsidRPr="00FC0A85">
              <w:rPr>
                <w:rFonts w:ascii="Times New Roman" w:hAnsi="Times New Roman" w:cs="Times New Roman"/>
                <w:noProof/>
                <w:lang w:val="en-IE"/>
              </w:rPr>
              <w:t xml:space="preserve"> (2026)</w:t>
            </w:r>
          </w:p>
          <w:p w14:paraId="2D9EEDF7" w14:textId="36E878C1" w:rsidR="00FD0393" w:rsidRPr="00452DC7" w:rsidRDefault="00EC6384" w:rsidP="007D11B4">
            <w:pPr>
              <w:pStyle w:val="ListParagraph"/>
              <w:keepNext/>
              <w:keepLines/>
              <w:numPr>
                <w:ilvl w:val="0"/>
                <w:numId w:val="24"/>
              </w:numPr>
              <w:spacing w:after="0" w:line="240" w:lineRule="auto"/>
              <w:ind w:left="360"/>
              <w:rPr>
                <w:rFonts w:ascii="Times New Roman" w:hAnsi="Times New Roman" w:cs="Times New Roman"/>
                <w:noProof/>
                <w:sz w:val="20"/>
                <w:szCs w:val="20"/>
                <w:lang w:val="en-IE"/>
              </w:rPr>
            </w:pPr>
            <w:r>
              <w:rPr>
                <w:rFonts w:ascii="Times New Roman" w:hAnsi="Times New Roman" w:cs="Times New Roman"/>
                <w:noProof/>
                <w:lang w:val="en-IE"/>
              </w:rPr>
              <w:t>S</w:t>
            </w:r>
            <w:r w:rsidR="00FD0393" w:rsidRPr="00452DC7">
              <w:rPr>
                <w:rFonts w:ascii="Times New Roman" w:hAnsi="Times New Roman" w:cs="Times New Roman"/>
                <w:noProof/>
                <w:lang w:val="en-IE"/>
              </w:rPr>
              <w:t>upport scientists to identify strategic data gaps and gather, curate and integrate the datasets needed through the RAISE Networks</w:t>
            </w:r>
            <w:r w:rsidR="00FD0393" w:rsidRPr="00343E46">
              <w:rPr>
                <w:rFonts w:ascii="Times New Roman" w:hAnsi="Times New Roman" w:cs="Times New Roman"/>
                <w:noProof/>
                <w:lang w:val="en-IE"/>
              </w:rPr>
              <w:t xml:space="preserve"> (RAISE pilot) (Q4/25)</w:t>
            </w:r>
          </w:p>
          <w:p w14:paraId="0CF8365E" w14:textId="11631C5F" w:rsidR="00A26275" w:rsidRPr="00FC0A85" w:rsidRDefault="007F6B71" w:rsidP="007D11B4">
            <w:pPr>
              <w:pStyle w:val="ListParagraph"/>
              <w:numPr>
                <w:ilvl w:val="0"/>
                <w:numId w:val="24"/>
              </w:numPr>
              <w:spacing w:after="0"/>
              <w:ind w:left="360"/>
              <w:rPr>
                <w:rFonts w:ascii="Times New Roman" w:hAnsi="Times New Roman" w:cs="Times New Roman"/>
                <w:noProof/>
                <w:lang w:val="en-IE"/>
              </w:rPr>
            </w:pPr>
            <w:r>
              <w:rPr>
                <w:rFonts w:ascii="Times New Roman" w:hAnsi="Times New Roman" w:cs="Times New Roman"/>
                <w:noProof/>
                <w:lang w:val="en-IE"/>
              </w:rPr>
              <w:t>C</w:t>
            </w:r>
            <w:r w:rsidRPr="007F6B71">
              <w:rPr>
                <w:rFonts w:ascii="Times New Roman" w:hAnsi="Times New Roman" w:cs="Times New Roman"/>
                <w:noProof/>
                <w:lang w:val="en-IE"/>
              </w:rPr>
              <w:t xml:space="preserve">ollect evidence on the need </w:t>
            </w:r>
            <w:r w:rsidR="00A26275" w:rsidRPr="00452DC7">
              <w:rPr>
                <w:rFonts w:ascii="Times New Roman" w:hAnsi="Times New Roman" w:cs="Times New Roman"/>
                <w:noProof/>
                <w:lang w:val="en-IE"/>
              </w:rPr>
              <w:t xml:space="preserve">to improve access </w:t>
            </w:r>
            <w:r w:rsidR="00A14C28">
              <w:rPr>
                <w:rFonts w:ascii="Times New Roman" w:hAnsi="Times New Roman" w:cs="Times New Roman"/>
                <w:noProof/>
                <w:lang w:val="en-IE"/>
              </w:rPr>
              <w:t xml:space="preserve">to </w:t>
            </w:r>
            <w:r w:rsidR="00A26275" w:rsidRPr="00452DC7">
              <w:rPr>
                <w:rFonts w:ascii="Times New Roman" w:hAnsi="Times New Roman" w:cs="Times New Roman"/>
                <w:noProof/>
                <w:lang w:val="en-IE"/>
              </w:rPr>
              <w:t xml:space="preserve">and </w:t>
            </w:r>
            <w:r w:rsidR="00A14C28">
              <w:rPr>
                <w:rFonts w:ascii="Times New Roman" w:hAnsi="Times New Roman" w:cs="Times New Roman"/>
                <w:noProof/>
                <w:lang w:val="en-IE"/>
              </w:rPr>
              <w:t xml:space="preserve">to </w:t>
            </w:r>
            <w:r w:rsidR="00A26275" w:rsidRPr="00452DC7">
              <w:rPr>
                <w:rFonts w:ascii="Times New Roman" w:hAnsi="Times New Roman" w:cs="Times New Roman"/>
                <w:noProof/>
                <w:lang w:val="en-IE"/>
              </w:rPr>
              <w:t xml:space="preserve">reuse publicly funded research results and </w:t>
            </w:r>
            <w:r w:rsidR="00343E46">
              <w:rPr>
                <w:rFonts w:ascii="Times New Roman" w:hAnsi="Times New Roman" w:cs="Times New Roman"/>
                <w:noProof/>
                <w:lang w:val="en-IE"/>
              </w:rPr>
              <w:t xml:space="preserve">the </w:t>
            </w:r>
            <w:r w:rsidR="00A26275" w:rsidRPr="00452DC7">
              <w:rPr>
                <w:rFonts w:ascii="Times New Roman" w:hAnsi="Times New Roman" w:cs="Times New Roman"/>
                <w:noProof/>
                <w:lang w:val="en-IE"/>
              </w:rPr>
              <w:t>use of publications and data for scientific purposes</w:t>
            </w:r>
            <w:r w:rsidR="00A26275" w:rsidRPr="00FC0A85">
              <w:rPr>
                <w:rFonts w:ascii="Times New Roman" w:hAnsi="Times New Roman" w:cs="Times New Roman"/>
                <w:noProof/>
                <w:lang w:val="en-IE"/>
              </w:rPr>
              <w:t xml:space="preserve"> (Q</w:t>
            </w:r>
            <w:r w:rsidR="00A26275" w:rsidRPr="00452DC7">
              <w:rPr>
                <w:rFonts w:ascii="Times New Roman" w:hAnsi="Times New Roman" w:cs="Times New Roman"/>
                <w:noProof/>
                <w:lang w:val="en-IE"/>
              </w:rPr>
              <w:t>4</w:t>
            </w:r>
            <w:r w:rsidR="00A26275" w:rsidRPr="00FC0A85">
              <w:rPr>
                <w:rFonts w:ascii="Times New Roman" w:hAnsi="Times New Roman" w:cs="Times New Roman"/>
                <w:noProof/>
                <w:lang w:val="en-IE"/>
              </w:rPr>
              <w:t>/25)</w:t>
            </w:r>
          </w:p>
        </w:tc>
      </w:tr>
      <w:tr w:rsidR="00A26275" w14:paraId="77964BFA" w14:textId="77777777" w:rsidTr="006D3675">
        <w:tc>
          <w:tcPr>
            <w:tcW w:w="1552" w:type="dxa"/>
          </w:tcPr>
          <w:p w14:paraId="2916D889" w14:textId="77777777" w:rsidR="00A26275" w:rsidRPr="006D3675" w:rsidRDefault="00A26275" w:rsidP="00131DC5">
            <w:pPr>
              <w:spacing w:after="0"/>
              <w:contextualSpacing/>
              <w:rPr>
                <w:b/>
                <w:bCs/>
                <w:noProof/>
                <w:sz w:val="22"/>
                <w:szCs w:val="22"/>
              </w:rPr>
            </w:pPr>
            <w:r w:rsidRPr="006D3675">
              <w:rPr>
                <w:b/>
                <w:bCs/>
                <w:noProof/>
                <w:sz w:val="22"/>
                <w:szCs w:val="22"/>
              </w:rPr>
              <w:t>Research funding</w:t>
            </w:r>
          </w:p>
        </w:tc>
        <w:tc>
          <w:tcPr>
            <w:tcW w:w="7237" w:type="dxa"/>
          </w:tcPr>
          <w:p w14:paraId="6C7DD3E9" w14:textId="0D05EB5D" w:rsidR="00A26275" w:rsidRPr="00917350" w:rsidRDefault="00A26275" w:rsidP="007D11B4">
            <w:pPr>
              <w:numPr>
                <w:ilvl w:val="0"/>
                <w:numId w:val="23"/>
              </w:numPr>
              <w:spacing w:after="0"/>
              <w:ind w:left="360"/>
              <w:contextualSpacing/>
              <w:rPr>
                <w:noProof/>
                <w:sz w:val="22"/>
                <w:szCs w:val="22"/>
              </w:rPr>
            </w:pPr>
            <w:r w:rsidRPr="00917350">
              <w:rPr>
                <w:noProof/>
                <w:sz w:val="22"/>
                <w:szCs w:val="22"/>
              </w:rPr>
              <w:t>Incentivise and coordinate investments in AI in science through a</w:t>
            </w:r>
            <w:r w:rsidR="00CE112D">
              <w:rPr>
                <w:noProof/>
                <w:sz w:val="22"/>
                <w:szCs w:val="22"/>
              </w:rPr>
              <w:t>n</w:t>
            </w:r>
            <w:r w:rsidRPr="00917350">
              <w:rPr>
                <w:noProof/>
                <w:sz w:val="22"/>
                <w:szCs w:val="22"/>
              </w:rPr>
              <w:t xml:space="preserve"> investment agenda on AI in Science in Horizon Europe’s Work Programme 2026-27 (RAISE pilot) (Q4/25)</w:t>
            </w:r>
          </w:p>
          <w:p w14:paraId="3237912C" w14:textId="2D5F4324" w:rsidR="00A26275" w:rsidRPr="00917350" w:rsidRDefault="003B389C" w:rsidP="007D11B4">
            <w:pPr>
              <w:numPr>
                <w:ilvl w:val="0"/>
                <w:numId w:val="23"/>
              </w:numPr>
              <w:spacing w:after="0"/>
              <w:ind w:left="360"/>
              <w:contextualSpacing/>
              <w:rPr>
                <w:noProof/>
                <w:sz w:val="22"/>
                <w:szCs w:val="22"/>
              </w:rPr>
            </w:pPr>
            <w:r>
              <w:rPr>
                <w:noProof/>
                <w:sz w:val="22"/>
                <w:szCs w:val="22"/>
              </w:rPr>
              <w:t>Seek to d</w:t>
            </w:r>
            <w:r w:rsidR="00A26275" w:rsidRPr="006D3675">
              <w:rPr>
                <w:noProof/>
                <w:sz w:val="22"/>
                <w:szCs w:val="22"/>
              </w:rPr>
              <w:t xml:space="preserve">ouble </w:t>
            </w:r>
            <w:r w:rsidR="006A22D0">
              <w:rPr>
                <w:noProof/>
                <w:sz w:val="22"/>
                <w:szCs w:val="22"/>
              </w:rPr>
              <w:t>Horizon Europe</w:t>
            </w:r>
            <w:r w:rsidR="006A22D0" w:rsidRPr="00917350">
              <w:rPr>
                <w:noProof/>
                <w:sz w:val="22"/>
                <w:szCs w:val="22"/>
              </w:rPr>
              <w:t xml:space="preserve"> </w:t>
            </w:r>
            <w:r w:rsidR="00A26275" w:rsidRPr="00917350">
              <w:rPr>
                <w:noProof/>
                <w:sz w:val="22"/>
                <w:szCs w:val="22"/>
              </w:rPr>
              <w:t xml:space="preserve">investment figures in AI </w:t>
            </w:r>
            <w:r w:rsidR="0019355A">
              <w:rPr>
                <w:noProof/>
                <w:sz w:val="22"/>
                <w:szCs w:val="22"/>
              </w:rPr>
              <w:t xml:space="preserve">and AI </w:t>
            </w:r>
            <w:r w:rsidR="00A26275" w:rsidRPr="00917350">
              <w:rPr>
                <w:noProof/>
                <w:sz w:val="22"/>
                <w:szCs w:val="22"/>
              </w:rPr>
              <w:t>in science by 2028</w:t>
            </w:r>
          </w:p>
          <w:p w14:paraId="18C924D2" w14:textId="3A9F782C" w:rsidR="00A26275" w:rsidRPr="00917350" w:rsidRDefault="00A26275" w:rsidP="007D11B4">
            <w:pPr>
              <w:numPr>
                <w:ilvl w:val="0"/>
                <w:numId w:val="23"/>
              </w:numPr>
              <w:spacing w:after="0"/>
              <w:ind w:left="360"/>
              <w:contextualSpacing/>
              <w:rPr>
                <w:noProof/>
                <w:sz w:val="22"/>
                <w:szCs w:val="22"/>
              </w:rPr>
            </w:pPr>
            <w:r w:rsidRPr="00917350">
              <w:rPr>
                <w:noProof/>
                <w:sz w:val="22"/>
                <w:szCs w:val="22"/>
              </w:rPr>
              <w:t xml:space="preserve">Fund scientific laboratory automation and the development </w:t>
            </w:r>
            <w:r w:rsidR="00343E46" w:rsidRPr="00917350">
              <w:rPr>
                <w:noProof/>
                <w:sz w:val="22"/>
                <w:szCs w:val="22"/>
              </w:rPr>
              <w:t xml:space="preserve">and update </w:t>
            </w:r>
            <w:r w:rsidRPr="00917350">
              <w:rPr>
                <w:noProof/>
                <w:sz w:val="22"/>
                <w:szCs w:val="22"/>
              </w:rPr>
              <w:t>of scientific foundation models (RAISE pilot) (Q4/25)</w:t>
            </w:r>
          </w:p>
        </w:tc>
      </w:tr>
      <w:tr w:rsidR="00A26275" w14:paraId="3FA10614" w14:textId="77777777" w:rsidTr="006D3675">
        <w:tc>
          <w:tcPr>
            <w:tcW w:w="1552" w:type="dxa"/>
          </w:tcPr>
          <w:p w14:paraId="5BED9ECB" w14:textId="77777777" w:rsidR="00A26275" w:rsidRPr="006D3675" w:rsidRDefault="00A26275" w:rsidP="00131DC5">
            <w:pPr>
              <w:spacing w:after="0"/>
              <w:contextualSpacing/>
              <w:rPr>
                <w:b/>
                <w:bCs/>
                <w:noProof/>
                <w:sz w:val="22"/>
                <w:szCs w:val="22"/>
              </w:rPr>
            </w:pPr>
            <w:r w:rsidRPr="006D3675">
              <w:rPr>
                <w:b/>
                <w:bCs/>
                <w:noProof/>
                <w:sz w:val="22"/>
                <w:szCs w:val="22"/>
              </w:rPr>
              <w:t>Collaboration &amp; Coordination</w:t>
            </w:r>
          </w:p>
        </w:tc>
        <w:tc>
          <w:tcPr>
            <w:tcW w:w="7237" w:type="dxa"/>
          </w:tcPr>
          <w:p w14:paraId="45F1BE04" w14:textId="77777777" w:rsidR="00A26275" w:rsidRPr="00FC0A85" w:rsidRDefault="00A26275" w:rsidP="00A26275">
            <w:pPr>
              <w:keepNext/>
              <w:spacing w:after="0" w:line="259" w:lineRule="auto"/>
              <w:contextualSpacing/>
              <w:rPr>
                <w:rFonts w:eastAsia="Calibri"/>
                <w:b/>
                <w:bCs/>
                <w:noProof/>
                <w:sz w:val="22"/>
                <w:szCs w:val="22"/>
                <w:u w:val="single"/>
                <w:lang w:val="en-IE"/>
              </w:rPr>
            </w:pPr>
            <w:r w:rsidRPr="00FC0A85">
              <w:rPr>
                <w:rFonts w:eastAsia="Calibri"/>
                <w:b/>
                <w:bCs/>
                <w:noProof/>
                <w:sz w:val="22"/>
                <w:szCs w:val="22"/>
                <w:u w:val="single"/>
                <w:lang w:val="en-IE"/>
              </w:rPr>
              <w:t>Private sector collaboration</w:t>
            </w:r>
          </w:p>
          <w:p w14:paraId="66138B59" w14:textId="57209EE0" w:rsidR="00A26275" w:rsidRPr="00FC0A85" w:rsidRDefault="00A26275" w:rsidP="00131DC5">
            <w:pPr>
              <w:pStyle w:val="NormalWeb"/>
              <w:numPr>
                <w:ilvl w:val="0"/>
                <w:numId w:val="28"/>
              </w:numPr>
              <w:spacing w:before="0" w:beforeAutospacing="0" w:after="0" w:afterAutospacing="0"/>
              <w:contextualSpacing/>
              <w:jc w:val="both"/>
              <w:rPr>
                <w:noProof/>
                <w:sz w:val="22"/>
                <w:szCs w:val="22"/>
              </w:rPr>
            </w:pPr>
            <w:r w:rsidRPr="00FC0A85">
              <w:rPr>
                <w:noProof/>
                <w:sz w:val="22"/>
                <w:szCs w:val="22"/>
              </w:rPr>
              <w:t>Organise AI in science Summits, (First edition in Copenhagen 3-4 Nov</w:t>
            </w:r>
            <w:r w:rsidR="00575376">
              <w:rPr>
                <w:noProof/>
                <w:sz w:val="22"/>
                <w:szCs w:val="22"/>
              </w:rPr>
              <w:t>ember</w:t>
            </w:r>
            <w:r w:rsidRPr="00FC0A85">
              <w:rPr>
                <w:noProof/>
                <w:sz w:val="22"/>
                <w:szCs w:val="22"/>
              </w:rPr>
              <w:t xml:space="preserve"> 2025, under the Danish Presidency) (Q4/25)</w:t>
            </w:r>
          </w:p>
          <w:p w14:paraId="16D5C4C1" w14:textId="77777777" w:rsidR="00A26275" w:rsidRPr="00FC0A85" w:rsidRDefault="00A26275" w:rsidP="00131DC5">
            <w:pPr>
              <w:pStyle w:val="NormalWeb"/>
              <w:numPr>
                <w:ilvl w:val="0"/>
                <w:numId w:val="28"/>
              </w:numPr>
              <w:spacing w:before="0" w:beforeAutospacing="0" w:after="0" w:afterAutospacing="0" w:line="259" w:lineRule="auto"/>
              <w:contextualSpacing/>
              <w:jc w:val="both"/>
              <w:rPr>
                <w:noProof/>
                <w:sz w:val="22"/>
                <w:szCs w:val="22"/>
              </w:rPr>
            </w:pPr>
            <w:r>
              <w:rPr>
                <w:noProof/>
                <w:sz w:val="22"/>
                <w:szCs w:val="22"/>
              </w:rPr>
              <w:t>Launch</w:t>
            </w:r>
            <w:r w:rsidRPr="00FC0A85">
              <w:rPr>
                <w:noProof/>
                <w:sz w:val="22"/>
                <w:szCs w:val="22"/>
              </w:rPr>
              <w:t xml:space="preserve"> a campaign to encourage pledges from private companies (2026)</w:t>
            </w:r>
          </w:p>
          <w:p w14:paraId="21E9D76A" w14:textId="77777777" w:rsidR="00A26275" w:rsidRDefault="00A26275" w:rsidP="00131DC5">
            <w:pPr>
              <w:pStyle w:val="NormalWeb"/>
              <w:numPr>
                <w:ilvl w:val="0"/>
                <w:numId w:val="28"/>
              </w:numPr>
              <w:spacing w:before="0" w:beforeAutospacing="0" w:after="0" w:afterAutospacing="0" w:line="259" w:lineRule="auto"/>
              <w:contextualSpacing/>
              <w:jc w:val="both"/>
              <w:rPr>
                <w:noProof/>
                <w:sz w:val="22"/>
                <w:szCs w:val="22"/>
              </w:rPr>
            </w:pPr>
            <w:r w:rsidRPr="00FC0A85">
              <w:rPr>
                <w:noProof/>
                <w:sz w:val="22"/>
                <w:szCs w:val="22"/>
              </w:rPr>
              <w:t xml:space="preserve">Analyse the implications of the AI Act for the scientific community (Q4/25) </w:t>
            </w:r>
          </w:p>
          <w:p w14:paraId="22F9B2EF" w14:textId="77777777" w:rsidR="00A26275" w:rsidRPr="00FC0A85" w:rsidRDefault="00A26275" w:rsidP="00131DC5">
            <w:pPr>
              <w:spacing w:after="0"/>
              <w:contextualSpacing/>
              <w:rPr>
                <w:noProof/>
                <w:sz w:val="22"/>
                <w:szCs w:val="22"/>
              </w:rPr>
            </w:pPr>
            <w:r w:rsidRPr="00FC0A85">
              <w:rPr>
                <w:rFonts w:eastAsia="Calibri"/>
                <w:b/>
                <w:bCs/>
                <w:noProof/>
                <w:sz w:val="22"/>
                <w:szCs w:val="22"/>
                <w:u w:val="single"/>
                <w:lang w:val="en-IE"/>
              </w:rPr>
              <w:t>Member States coordination</w:t>
            </w:r>
          </w:p>
          <w:p w14:paraId="39C8D119" w14:textId="10E0C5D8" w:rsidR="00A018A6" w:rsidRPr="00A018A6" w:rsidRDefault="00213EFC" w:rsidP="007D11B4">
            <w:pPr>
              <w:pStyle w:val="ListParagraph"/>
              <w:numPr>
                <w:ilvl w:val="0"/>
                <w:numId w:val="28"/>
              </w:numPr>
              <w:spacing w:after="0"/>
              <w:rPr>
                <w:rFonts w:ascii="Times New Roman" w:hAnsi="Times New Roman" w:cs="Times New Roman"/>
                <w:noProof/>
              </w:rPr>
            </w:pPr>
            <w:r>
              <w:rPr>
                <w:rFonts w:ascii="Times New Roman" w:hAnsi="Times New Roman" w:cs="Times New Roman"/>
                <w:noProof/>
              </w:rPr>
              <w:t>C</w:t>
            </w:r>
            <w:r w:rsidR="00A018A6" w:rsidRPr="00A018A6">
              <w:rPr>
                <w:rFonts w:ascii="Times New Roman" w:hAnsi="Times New Roman" w:cs="Times New Roman"/>
                <w:noProof/>
              </w:rPr>
              <w:t xml:space="preserve">oordinate with Member States, Associated Countries and R&amp;I stakeholders </w:t>
            </w:r>
            <w:r w:rsidR="00AB7FBB">
              <w:rPr>
                <w:rFonts w:ascii="Times New Roman" w:hAnsi="Times New Roman" w:cs="Times New Roman"/>
                <w:noProof/>
              </w:rPr>
              <w:t>through the</w:t>
            </w:r>
            <w:r w:rsidR="00A018A6" w:rsidRPr="00A018A6">
              <w:rPr>
                <w:rFonts w:ascii="Times New Roman" w:hAnsi="Times New Roman" w:cs="Times New Roman"/>
                <w:noProof/>
              </w:rPr>
              <w:t xml:space="preserve"> ERA Action on AI in science </w:t>
            </w:r>
            <w:r w:rsidR="00AB7FBB" w:rsidRPr="00FC0A85">
              <w:rPr>
                <w:rFonts w:ascii="Times New Roman" w:hAnsi="Times New Roman" w:cs="Times New Roman"/>
                <w:noProof/>
              </w:rPr>
              <w:t>(Q4/25)</w:t>
            </w:r>
          </w:p>
          <w:p w14:paraId="605241DB" w14:textId="1DC137D6" w:rsidR="00A26275" w:rsidRPr="00FC0A85" w:rsidRDefault="00213EFC" w:rsidP="007D11B4">
            <w:pPr>
              <w:pStyle w:val="ListParagraph"/>
              <w:numPr>
                <w:ilvl w:val="0"/>
                <w:numId w:val="28"/>
              </w:numPr>
              <w:spacing w:after="0"/>
              <w:jc w:val="both"/>
              <w:rPr>
                <w:rFonts w:ascii="Times New Roman" w:hAnsi="Times New Roman" w:cs="Times New Roman"/>
                <w:noProof/>
              </w:rPr>
            </w:pPr>
            <w:r>
              <w:rPr>
                <w:rFonts w:ascii="Times New Roman" w:hAnsi="Times New Roman" w:cs="Times New Roman"/>
                <w:noProof/>
              </w:rPr>
              <w:t>M</w:t>
            </w:r>
            <w:r w:rsidR="00A018A6" w:rsidRPr="00A018A6">
              <w:rPr>
                <w:rFonts w:ascii="Times New Roman" w:hAnsi="Times New Roman" w:cs="Times New Roman"/>
                <w:noProof/>
              </w:rPr>
              <w:t>onitor the uptake of AI in science with indicators and metrics</w:t>
            </w:r>
            <w:r w:rsidR="00AB7FBB">
              <w:rPr>
                <w:rFonts w:ascii="Times New Roman" w:hAnsi="Times New Roman" w:cs="Times New Roman"/>
                <w:noProof/>
              </w:rPr>
              <w:t>. (2026)</w:t>
            </w:r>
            <w:r w:rsidR="00A26275" w:rsidRPr="00FC0A85">
              <w:rPr>
                <w:rFonts w:ascii="Times New Roman" w:hAnsi="Times New Roman" w:cs="Times New Roman"/>
                <w:noProof/>
              </w:rPr>
              <w:t xml:space="preserve"> </w:t>
            </w:r>
          </w:p>
          <w:p w14:paraId="1CC6B5CC" w14:textId="77777777" w:rsidR="00A26275" w:rsidRPr="00FC0A85" w:rsidRDefault="00A26275" w:rsidP="00131DC5">
            <w:pPr>
              <w:spacing w:after="0" w:line="259" w:lineRule="auto"/>
              <w:contextualSpacing/>
              <w:rPr>
                <w:rFonts w:eastAsia="Calibri"/>
                <w:b/>
                <w:bCs/>
                <w:noProof/>
                <w:sz w:val="22"/>
                <w:szCs w:val="22"/>
                <w:u w:val="single"/>
                <w:lang w:val="en-IE"/>
              </w:rPr>
            </w:pPr>
            <w:r w:rsidRPr="00FC0A85">
              <w:rPr>
                <w:rFonts w:eastAsia="Calibri"/>
                <w:b/>
                <w:bCs/>
                <w:noProof/>
                <w:sz w:val="22"/>
                <w:szCs w:val="22"/>
                <w:u w:val="single"/>
                <w:lang w:val="en-IE"/>
              </w:rPr>
              <w:t xml:space="preserve">International cooperation </w:t>
            </w:r>
          </w:p>
          <w:p w14:paraId="29503ACD" w14:textId="36C43602" w:rsidR="00AD05D5" w:rsidRPr="00174159" w:rsidRDefault="00AD05D5" w:rsidP="00131DC5">
            <w:pPr>
              <w:pStyle w:val="NormalWeb"/>
              <w:numPr>
                <w:ilvl w:val="0"/>
                <w:numId w:val="28"/>
              </w:numPr>
              <w:spacing w:before="0" w:beforeAutospacing="0" w:after="0" w:afterAutospacing="0"/>
              <w:contextualSpacing/>
              <w:jc w:val="both"/>
              <w:rPr>
                <w:noProof/>
              </w:rPr>
            </w:pPr>
            <w:r w:rsidRPr="006D3675">
              <w:rPr>
                <w:noProof/>
                <w:sz w:val="22"/>
                <w:szCs w:val="22"/>
              </w:rPr>
              <w:t>Address specific issues of AI in science with relevant third countries and regions</w:t>
            </w:r>
            <w:r w:rsidR="004F3889">
              <w:rPr>
                <w:noProof/>
                <w:sz w:val="22"/>
                <w:szCs w:val="22"/>
              </w:rPr>
              <w:t xml:space="preserve"> </w:t>
            </w:r>
            <w:r w:rsidR="004F3889" w:rsidRPr="00AD05D5">
              <w:rPr>
                <w:noProof/>
                <w:sz w:val="22"/>
                <w:szCs w:val="22"/>
              </w:rPr>
              <w:t>(Q4/25)</w:t>
            </w:r>
          </w:p>
          <w:p w14:paraId="3E28A9DF" w14:textId="77777777" w:rsidR="00A26275" w:rsidRPr="00AD05D5" w:rsidRDefault="00A26275" w:rsidP="00131DC5">
            <w:pPr>
              <w:pStyle w:val="NormalWeb"/>
              <w:numPr>
                <w:ilvl w:val="0"/>
                <w:numId w:val="28"/>
              </w:numPr>
              <w:spacing w:before="0" w:beforeAutospacing="0" w:after="0" w:afterAutospacing="0"/>
              <w:contextualSpacing/>
              <w:jc w:val="both"/>
              <w:rPr>
                <w:noProof/>
                <w:sz w:val="22"/>
                <w:szCs w:val="22"/>
              </w:rPr>
            </w:pPr>
            <w:r w:rsidRPr="00AD05D5">
              <w:rPr>
                <w:noProof/>
                <w:sz w:val="22"/>
                <w:szCs w:val="22"/>
              </w:rPr>
              <w:t>Engage through existing regional policy dialogues on R&amp;I (Q4/25)</w:t>
            </w:r>
          </w:p>
          <w:p w14:paraId="390994DF" w14:textId="77777777" w:rsidR="00A26275" w:rsidRPr="00FC0A85" w:rsidRDefault="00A26275" w:rsidP="007D11B4">
            <w:pPr>
              <w:keepNext/>
              <w:numPr>
                <w:ilvl w:val="0"/>
                <w:numId w:val="28"/>
              </w:numPr>
              <w:spacing w:after="0" w:line="259" w:lineRule="auto"/>
              <w:contextualSpacing/>
              <w:rPr>
                <w:noProof/>
                <w:sz w:val="22"/>
                <w:szCs w:val="22"/>
              </w:rPr>
            </w:pPr>
            <w:r w:rsidRPr="00FC0A85">
              <w:rPr>
                <w:noProof/>
                <w:sz w:val="22"/>
                <w:szCs w:val="22"/>
              </w:rPr>
              <w:t>Promote EU values and standards for responsible AI in science through multilateral fora</w:t>
            </w:r>
            <w:r>
              <w:rPr>
                <w:noProof/>
                <w:sz w:val="22"/>
                <w:szCs w:val="22"/>
              </w:rPr>
              <w:t xml:space="preserve"> (2026)</w:t>
            </w:r>
          </w:p>
        </w:tc>
      </w:tr>
    </w:tbl>
    <w:p w14:paraId="46E4D5AA" w14:textId="77777777" w:rsidR="000B2075" w:rsidRPr="00131DC5" w:rsidRDefault="000B2075" w:rsidP="002F62FC">
      <w:pPr>
        <w:pStyle w:val="Heading1"/>
        <w:numPr>
          <w:ilvl w:val="0"/>
          <w:numId w:val="0"/>
        </w:numPr>
        <w:rPr>
          <w:noProof/>
          <w:sz w:val="2"/>
          <w:szCs w:val="2"/>
        </w:rPr>
      </w:pPr>
    </w:p>
    <w:sectPr w:rsidR="000B2075" w:rsidRPr="00131DC5" w:rsidSect="00A30EC4">
      <w:headerReference w:type="even" r:id="rId24"/>
      <w:headerReference w:type="default" r:id="rId25"/>
      <w:footerReference w:type="even" r:id="rId26"/>
      <w:footerReference w:type="default" r:id="rId27"/>
      <w:headerReference w:type="first" r:id="rId28"/>
      <w:footerReference w:type="first" r:id="rId29"/>
      <w:endnotePr>
        <w:numFmt w:val="lowerLetter"/>
      </w:endnotePr>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439168" w14:textId="77777777" w:rsidR="002E1F8A" w:rsidRDefault="002E1F8A">
      <w:pPr>
        <w:spacing w:after="0"/>
      </w:pPr>
      <w:r>
        <w:separator/>
      </w:r>
    </w:p>
  </w:endnote>
  <w:endnote w:type="continuationSeparator" w:id="0">
    <w:p w14:paraId="5760022C" w14:textId="77777777" w:rsidR="002E1F8A" w:rsidRDefault="002E1F8A">
      <w:pPr>
        <w:spacing w:after="0"/>
      </w:pPr>
      <w:r>
        <w:continuationSeparator/>
      </w:r>
    </w:p>
  </w:endnote>
  <w:endnote w:type="continuationNotice" w:id="1">
    <w:p w14:paraId="4FA9FAA2" w14:textId="77777777" w:rsidR="002E1F8A" w:rsidRDefault="002E1F8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pitch w:val="default"/>
  </w:font>
  <w:font w:name="Aptos">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F1AA9C" w14:textId="501FAD6B" w:rsidR="00642CD4" w:rsidRPr="00642CD4" w:rsidRDefault="00642CD4" w:rsidP="00642CD4">
    <w:pPr>
      <w:pStyle w:val="FooterCoverPage"/>
      <w:rPr>
        <w:rFonts w:ascii="Arial" w:hAnsi="Arial" w:cs="Arial"/>
        <w:b/>
        <w:sz w:val="48"/>
      </w:rPr>
    </w:pPr>
    <w:r w:rsidRPr="00642CD4">
      <w:rPr>
        <w:rFonts w:ascii="Arial" w:hAnsi="Arial" w:cs="Arial"/>
        <w:b/>
        <w:sz w:val="48"/>
      </w:rPr>
      <w:t>EN</w:t>
    </w:r>
    <w:r w:rsidRPr="00642CD4">
      <w:rPr>
        <w:rFonts w:ascii="Arial" w:hAnsi="Arial" w:cs="Arial"/>
        <w:b/>
        <w:sz w:val="48"/>
      </w:rPr>
      <w:tab/>
    </w:r>
    <w:r w:rsidRPr="00642CD4">
      <w:rPr>
        <w:rFonts w:ascii="Arial" w:hAnsi="Arial" w:cs="Arial"/>
        <w:b/>
        <w:sz w:val="48"/>
      </w:rPr>
      <w:tab/>
    </w:r>
    <w:r w:rsidRPr="00642CD4">
      <w:tab/>
    </w:r>
    <w:r w:rsidRPr="00642CD4">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ECD8DF" w14:textId="41A4AF9F" w:rsidR="00642CD4" w:rsidRPr="00642CD4" w:rsidRDefault="00642CD4" w:rsidP="00642CD4">
    <w:pPr>
      <w:pStyle w:val="FooterCoverPage"/>
      <w:rPr>
        <w:rFonts w:ascii="Arial" w:hAnsi="Arial" w:cs="Arial"/>
        <w:b/>
        <w:sz w:val="48"/>
      </w:rPr>
    </w:pPr>
    <w:r w:rsidRPr="00642CD4">
      <w:rPr>
        <w:rFonts w:ascii="Arial" w:hAnsi="Arial" w:cs="Arial"/>
        <w:b/>
        <w:sz w:val="48"/>
      </w:rPr>
      <w:t>EN</w:t>
    </w:r>
    <w:r w:rsidRPr="00642CD4">
      <w:rPr>
        <w:rFonts w:ascii="Arial" w:hAnsi="Arial" w:cs="Arial"/>
        <w:b/>
        <w:sz w:val="48"/>
      </w:rPr>
      <w:tab/>
    </w:r>
    <w:r w:rsidRPr="00642CD4">
      <w:rPr>
        <w:rFonts w:ascii="Arial" w:hAnsi="Arial" w:cs="Arial"/>
        <w:b/>
        <w:sz w:val="48"/>
      </w:rPr>
      <w:tab/>
    </w:r>
    <w:r w:rsidRPr="00642CD4">
      <w:tab/>
    </w:r>
    <w:r w:rsidRPr="00642CD4">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8A2ECF" w14:textId="77777777" w:rsidR="00642CD4" w:rsidRPr="00642CD4" w:rsidRDefault="00642CD4" w:rsidP="00642CD4">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99E466" w14:textId="77777777" w:rsidR="00A30EC4" w:rsidRDefault="00A30EC4">
    <w:pPr>
      <w:pStyle w:val="FooterLine"/>
      <w:jc w:val="center"/>
    </w:pPr>
    <w:r>
      <w:fldChar w:fldCharType="begin"/>
    </w:r>
    <w:r>
      <w:instrText>PAGE   \* MERGEFORMAT</w:instrText>
    </w:r>
    <w:r>
      <w:fldChar w:fldCharType="separate"/>
    </w:r>
    <w:r>
      <w:rPr>
        <w:noProof/>
      </w:rP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C5A427" w14:textId="10312570" w:rsidR="00A30EC4" w:rsidRDefault="00A30EC4">
    <w:pPr>
      <w:pStyle w:val="FooterLine"/>
      <w:jc w:val="center"/>
    </w:pPr>
    <w:r>
      <w:fldChar w:fldCharType="begin"/>
    </w:r>
    <w:r>
      <w:instrText>PAGE   \* MERGEFORMAT</w:instrText>
    </w:r>
    <w:r>
      <w:fldChar w:fldCharType="separate"/>
    </w:r>
    <w:r w:rsidR="00642CD4">
      <w:rPr>
        <w:noProof/>
      </w:rPr>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4567437"/>
      <w:docPartObj>
        <w:docPartGallery w:val="Page Numbers (Bottom of Page)"/>
        <w:docPartUnique/>
      </w:docPartObj>
    </w:sdtPr>
    <w:sdtEndPr>
      <w:rPr>
        <w:noProof/>
      </w:rPr>
    </w:sdtEndPr>
    <w:sdtContent>
      <w:p w14:paraId="739F248E" w14:textId="55F00240" w:rsidR="00E513CF" w:rsidRDefault="00E513CF">
        <w:pPr>
          <w:pStyle w:val="Footer"/>
          <w:jc w:val="center"/>
        </w:pPr>
        <w:r>
          <w:fldChar w:fldCharType="begin"/>
        </w:r>
        <w:r>
          <w:instrText xml:space="preserve"> PAGE   \* MERGEFORMAT </w:instrText>
        </w:r>
        <w:r>
          <w:fldChar w:fldCharType="separate"/>
        </w:r>
        <w:r w:rsidR="00642CD4">
          <w:rPr>
            <w:noProof/>
          </w:rPr>
          <w:t>1</w:t>
        </w:r>
        <w:r>
          <w:rPr>
            <w:noProof/>
          </w:rPr>
          <w:fldChar w:fldCharType="end"/>
        </w:r>
      </w:p>
    </w:sdtContent>
  </w:sdt>
  <w:p w14:paraId="5E4C031C" w14:textId="77777777" w:rsidR="00A30EC4" w:rsidRDefault="00A30E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03014F" w14:textId="77777777" w:rsidR="002E1F8A" w:rsidRDefault="002E1F8A">
      <w:pPr>
        <w:spacing w:after="0"/>
      </w:pPr>
      <w:r>
        <w:separator/>
      </w:r>
    </w:p>
  </w:footnote>
  <w:footnote w:type="continuationSeparator" w:id="0">
    <w:p w14:paraId="551F8031" w14:textId="77777777" w:rsidR="002E1F8A" w:rsidRDefault="002E1F8A">
      <w:pPr>
        <w:spacing w:after="0"/>
      </w:pPr>
      <w:r>
        <w:continuationSeparator/>
      </w:r>
    </w:p>
  </w:footnote>
  <w:footnote w:type="continuationNotice" w:id="1">
    <w:p w14:paraId="09A05F5F" w14:textId="77777777" w:rsidR="002E1F8A" w:rsidRDefault="002E1F8A">
      <w:pPr>
        <w:spacing w:after="0"/>
      </w:pPr>
    </w:p>
  </w:footnote>
  <w:footnote w:id="2">
    <w:p w14:paraId="6850FA9F" w14:textId="3D71DC6E" w:rsidR="005135E1" w:rsidRPr="00B7072E" w:rsidRDefault="005135E1" w:rsidP="005135E1">
      <w:pPr>
        <w:pStyle w:val="FootnoteText"/>
        <w:rPr>
          <w:lang w:val="es-ES"/>
        </w:rPr>
      </w:pPr>
      <w:r>
        <w:t>(</w:t>
      </w:r>
      <w:r>
        <w:rPr>
          <w:rStyle w:val="FootnoteReference"/>
          <w:rFonts w:eastAsiaTheme="majorEastAsia"/>
        </w:rPr>
        <w:footnoteRef/>
      </w:r>
      <w:r>
        <w:t>)</w:t>
      </w:r>
      <w:r>
        <w:tab/>
      </w:r>
      <w:hyperlink r:id="rId1" w:history="1">
        <w:r w:rsidRPr="004F505B">
          <w:rPr>
            <w:rStyle w:val="Hyperlink"/>
          </w:rPr>
          <w:t>Successful and timely uptake of artificial intelligence in science in the EU</w:t>
        </w:r>
      </w:hyperlink>
      <w:r w:rsidR="00990253">
        <w:t>,</w:t>
      </w:r>
      <w:r w:rsidRPr="00B7072E">
        <w:t xml:space="preserve"> </w:t>
      </w:r>
      <w:r w:rsidRPr="00B90775">
        <w:t xml:space="preserve">Berlin: SAPEA 2024 </w:t>
      </w:r>
    </w:p>
  </w:footnote>
  <w:footnote w:id="3">
    <w:p w14:paraId="033C3886" w14:textId="705F2D1A" w:rsidR="00645047" w:rsidRDefault="00645047" w:rsidP="00925BFC">
      <w:pPr>
        <w:pStyle w:val="FootnoteText"/>
        <w:jc w:val="left"/>
        <w:rPr>
          <w:lang w:val="es-ES"/>
        </w:rPr>
      </w:pPr>
      <w:r w:rsidRPr="005E5109">
        <w:rPr>
          <w:lang w:val="es-ES"/>
        </w:rPr>
        <w:t>(</w:t>
      </w:r>
      <w:r w:rsidRPr="0A7BA8DF">
        <w:rPr>
          <w:rStyle w:val="FootnoteReference"/>
          <w:rFonts w:eastAsiaTheme="majorEastAsia"/>
        </w:rPr>
        <w:footnoteRef/>
      </w:r>
      <w:r w:rsidRPr="005E5109">
        <w:rPr>
          <w:lang w:val="es-ES"/>
        </w:rPr>
        <w:t>)</w:t>
      </w:r>
      <w:r w:rsidRPr="005E5109">
        <w:rPr>
          <w:lang w:val="es-ES"/>
        </w:rPr>
        <w:tab/>
      </w:r>
      <w:r w:rsidR="00CA1DAF">
        <w:rPr>
          <w:lang w:val="es-ES"/>
        </w:rPr>
        <w:t>Working paper, ‘</w:t>
      </w:r>
      <w:hyperlink r:id="rId2" w:history="1">
        <w:r w:rsidR="00925BFC" w:rsidRPr="00C43F23">
          <w:rPr>
            <w:rStyle w:val="Hyperlink"/>
            <w:lang w:val="es-ES"/>
          </w:rPr>
          <w:t>Artificial intelligence in science Promises or perils for creativity?</w:t>
        </w:r>
      </w:hyperlink>
      <w:r w:rsidR="00CA1DAF">
        <w:rPr>
          <w:lang w:val="es-ES"/>
        </w:rPr>
        <w:t>’</w:t>
      </w:r>
      <w:r w:rsidR="00925BFC">
        <w:rPr>
          <w:lang w:val="es-ES"/>
        </w:rPr>
        <w:t xml:space="preserve"> </w:t>
      </w:r>
    </w:p>
  </w:footnote>
  <w:footnote w:id="4">
    <w:p w14:paraId="256A66CB" w14:textId="0E5231EA" w:rsidR="00B01784" w:rsidRPr="00312A36" w:rsidRDefault="00B01784" w:rsidP="00B01784">
      <w:pPr>
        <w:pStyle w:val="FootnoteText"/>
        <w:rPr>
          <w:lang w:val="es-ES"/>
        </w:rPr>
      </w:pPr>
      <w:r w:rsidRPr="00312A36">
        <w:rPr>
          <w:lang w:val="es-ES"/>
        </w:rPr>
        <w:t>(</w:t>
      </w:r>
      <w:r>
        <w:rPr>
          <w:rStyle w:val="FootnoteReference"/>
        </w:rPr>
        <w:footnoteRef/>
      </w:r>
      <w:r w:rsidRPr="00312A36">
        <w:rPr>
          <w:lang w:val="es-ES"/>
        </w:rPr>
        <w:t>)</w:t>
      </w:r>
      <w:r w:rsidRPr="00312A36">
        <w:rPr>
          <w:lang w:val="es-ES"/>
        </w:rPr>
        <w:tab/>
      </w:r>
      <w:hyperlink r:id="rId3" w:history="1">
        <w:r w:rsidR="00A82F5B">
          <w:rPr>
            <w:rStyle w:val="Hyperlink"/>
            <w:lang w:val="es-ES"/>
          </w:rPr>
          <w:t>"AlphaFold uses open data and AI to discover the 3D protein universe", EMBL</w:t>
        </w:r>
      </w:hyperlink>
      <w:r w:rsidRPr="00312A36">
        <w:rPr>
          <w:lang w:val="es-ES"/>
        </w:rPr>
        <w:t xml:space="preserve"> </w:t>
      </w:r>
    </w:p>
  </w:footnote>
  <w:footnote w:id="5">
    <w:p w14:paraId="39D63F62" w14:textId="529B8710" w:rsidR="00704D66" w:rsidRPr="00704D66" w:rsidRDefault="00704D66">
      <w:pPr>
        <w:pStyle w:val="FootnoteText"/>
        <w:rPr>
          <w:lang w:val="es-ES"/>
        </w:rPr>
      </w:pPr>
      <w:r w:rsidRPr="00704D66">
        <w:rPr>
          <w:lang w:val="es-ES"/>
        </w:rPr>
        <w:t>(</w:t>
      </w:r>
      <w:r>
        <w:rPr>
          <w:rStyle w:val="FootnoteReference"/>
        </w:rPr>
        <w:footnoteRef/>
      </w:r>
      <w:r w:rsidRPr="00704D66">
        <w:rPr>
          <w:lang w:val="es-ES"/>
        </w:rPr>
        <w:t>)</w:t>
      </w:r>
      <w:r w:rsidRPr="00704D66">
        <w:rPr>
          <w:lang w:val="es-ES"/>
        </w:rPr>
        <w:tab/>
      </w:r>
      <w:r w:rsidR="00823E3B">
        <w:rPr>
          <w:lang w:val="es-ES"/>
        </w:rPr>
        <w:t xml:space="preserve">COSMIC-DANCE project, </w:t>
      </w:r>
      <w:hyperlink r:id="rId4" w:history="1">
        <w:r w:rsidR="00823E3B" w:rsidRPr="00823E3B">
          <w:rPr>
            <w:rStyle w:val="Hyperlink"/>
            <w:lang w:val="es-ES"/>
          </w:rPr>
          <w:t>https://cordis.europa.eu/project/id/682903</w:t>
        </w:r>
      </w:hyperlink>
      <w:r w:rsidR="00990253">
        <w:rPr>
          <w:lang w:val="es-ES"/>
        </w:rPr>
        <w:t xml:space="preserve"> </w:t>
      </w:r>
    </w:p>
  </w:footnote>
  <w:footnote w:id="6">
    <w:p w14:paraId="3711CFE1" w14:textId="3DDA0C18" w:rsidR="009367E9" w:rsidRDefault="009367E9" w:rsidP="009367E9">
      <w:pPr>
        <w:pStyle w:val="FootnoteText"/>
        <w:rPr>
          <w:lang w:val="es-ES"/>
        </w:rPr>
      </w:pPr>
      <w:r w:rsidRPr="000836D1">
        <w:rPr>
          <w:lang w:val="es-ES"/>
        </w:rPr>
        <w:t>(</w:t>
      </w:r>
      <w:r w:rsidRPr="35B38F8F">
        <w:rPr>
          <w:rStyle w:val="FootnoteReference"/>
          <w:rFonts w:eastAsiaTheme="majorEastAsia"/>
        </w:rPr>
        <w:footnoteRef/>
      </w:r>
      <w:r w:rsidRPr="000836D1">
        <w:rPr>
          <w:lang w:val="es-ES"/>
        </w:rPr>
        <w:t>)</w:t>
      </w:r>
      <w:r w:rsidR="008E5CF4">
        <w:rPr>
          <w:lang w:val="es-ES"/>
        </w:rPr>
        <w:tab/>
      </w:r>
      <w:r w:rsidR="00CA1DAF">
        <w:rPr>
          <w:lang w:val="es-ES"/>
        </w:rPr>
        <w:t>Working paper, ‘</w:t>
      </w:r>
      <w:r w:rsidR="001C560A" w:rsidRPr="001C560A">
        <w:rPr>
          <w:lang w:val="es-ES"/>
        </w:rPr>
        <w:t>Trends in the use of AI in science</w:t>
      </w:r>
      <w:r w:rsidR="00CA1DAF">
        <w:rPr>
          <w:lang w:val="es-ES"/>
        </w:rPr>
        <w:t>’</w:t>
      </w:r>
      <w:r w:rsidR="0072461C">
        <w:rPr>
          <w:lang w:val="es-ES"/>
        </w:rPr>
        <w:t xml:space="preserve">, </w:t>
      </w:r>
      <w:hyperlink r:id="rId5" w:history="1">
        <w:r w:rsidR="0072461C" w:rsidRPr="0072461C">
          <w:rPr>
            <w:rStyle w:val="Hyperlink"/>
            <w:rFonts w:eastAsiaTheme="majorEastAsia"/>
            <w:lang w:val="es-ES"/>
          </w:rPr>
          <w:t>https://data.europa.eu/doi/10.2777/418191</w:t>
        </w:r>
      </w:hyperlink>
      <w:r w:rsidRPr="000836D1">
        <w:rPr>
          <w:lang w:val="es-ES"/>
        </w:rPr>
        <w:t xml:space="preserve"> </w:t>
      </w:r>
    </w:p>
  </w:footnote>
  <w:footnote w:id="7">
    <w:p w14:paraId="7E8E1E7E" w14:textId="4024D4FC" w:rsidR="0096244C" w:rsidRPr="00707343" w:rsidRDefault="0096244C" w:rsidP="0096244C">
      <w:pPr>
        <w:pStyle w:val="FootnoteText"/>
        <w:rPr>
          <w:lang w:val="es-ES"/>
        </w:rPr>
      </w:pPr>
      <w:r w:rsidRPr="00704D66">
        <w:rPr>
          <w:lang w:val="es-ES"/>
        </w:rPr>
        <w:t>(</w:t>
      </w:r>
      <w:r>
        <w:rPr>
          <w:rStyle w:val="FootnoteReference"/>
        </w:rPr>
        <w:footnoteRef/>
      </w:r>
      <w:r w:rsidRPr="00704D66">
        <w:rPr>
          <w:lang w:val="es-ES"/>
        </w:rPr>
        <w:t>)</w:t>
      </w:r>
      <w:r w:rsidRPr="00704D66">
        <w:rPr>
          <w:lang w:val="es-ES"/>
        </w:rPr>
        <w:tab/>
      </w:r>
      <w:r w:rsidR="007A6CDA" w:rsidRPr="00452DC7">
        <w:t>AI computa</w:t>
      </w:r>
      <w:r w:rsidR="00C67FCF" w:rsidRPr="00452DC7">
        <w:t>tional capacity w</w:t>
      </w:r>
      <w:r w:rsidR="005A5983">
        <w:t>i</w:t>
      </w:r>
      <w:r w:rsidR="00C67FCF" w:rsidRPr="00452DC7">
        <w:t xml:space="preserve">th specialised </w:t>
      </w:r>
      <w:r w:rsidR="009170C1" w:rsidRPr="00452DC7">
        <w:t xml:space="preserve">chips </w:t>
      </w:r>
      <w:r w:rsidR="00A60BC7" w:rsidRPr="00452DC7">
        <w:t>(GPU</w:t>
      </w:r>
      <w:r w:rsidR="00DA6C2D">
        <w:t>s</w:t>
      </w:r>
      <w:r w:rsidR="00A60BC7" w:rsidRPr="00452DC7">
        <w:t>, TPU</w:t>
      </w:r>
      <w:r w:rsidR="00DA6C2D">
        <w:t>s</w:t>
      </w:r>
      <w:r w:rsidR="00A60BC7" w:rsidRPr="00452DC7">
        <w:t>,</w:t>
      </w:r>
      <w:r w:rsidR="00EC35FA">
        <w:t>…</w:t>
      </w:r>
      <w:r w:rsidR="00A60BC7" w:rsidRPr="00452DC7">
        <w:t xml:space="preserve">) </w:t>
      </w:r>
      <w:r w:rsidR="007A6CDA" w:rsidRPr="00452DC7">
        <w:t>as defined in</w:t>
      </w:r>
      <w:r w:rsidRPr="00A66E04">
        <w:rPr>
          <w:lang w:val="es-ES"/>
        </w:rPr>
        <w:t xml:space="preserve"> </w:t>
      </w:r>
      <w:hyperlink r:id="rId6" w:history="1">
        <w:r w:rsidR="00024C0A">
          <w:rPr>
            <w:rStyle w:val="Hyperlink"/>
            <w:lang w:val="es-ES"/>
          </w:rPr>
          <w:t xml:space="preserve">Pilz </w:t>
        </w:r>
        <w:r w:rsidR="00024C0A" w:rsidRPr="00024C0A">
          <w:rPr>
            <w:rStyle w:val="Hyperlink"/>
            <w:i/>
            <w:lang w:val="es-ES"/>
          </w:rPr>
          <w:t>et al</w:t>
        </w:r>
        <w:r w:rsidR="00024C0A">
          <w:rPr>
            <w:rStyle w:val="Hyperlink"/>
            <w:lang w:val="es-ES"/>
          </w:rPr>
          <w:t>, 2025</w:t>
        </w:r>
      </w:hyperlink>
    </w:p>
  </w:footnote>
  <w:footnote w:id="8">
    <w:p w14:paraId="0967722A" w14:textId="001C3985" w:rsidR="00B00725" w:rsidRPr="009768D1" w:rsidRDefault="00B00725">
      <w:pPr>
        <w:pStyle w:val="FootnoteText"/>
        <w:rPr>
          <w:lang w:val="es-ES"/>
        </w:rPr>
      </w:pPr>
      <w:r>
        <w:t>(</w:t>
      </w:r>
      <w:r>
        <w:rPr>
          <w:rStyle w:val="FootnoteReference"/>
        </w:rPr>
        <w:footnoteRef/>
      </w:r>
      <w:r>
        <w:t>)</w:t>
      </w:r>
      <w:r>
        <w:tab/>
      </w:r>
      <w:hyperlink r:id="rId7" w:history="1">
        <w:r w:rsidR="005E042A" w:rsidRPr="00382069">
          <w:rPr>
            <w:rStyle w:val="Hyperlink"/>
          </w:rPr>
          <w:t>“The Role of Artificial Intelligence in Scientific Research – A Science for Policy, European Perspective”</w:t>
        </w:r>
      </w:hyperlink>
      <w:r w:rsidR="001D44D5" w:rsidRPr="001D44D5">
        <w:t xml:space="preserve"> Publications Office of the European Union, Luxembourg, 2025,</w:t>
      </w:r>
      <w:r w:rsidR="007E7420" w:rsidRPr="007E7420">
        <w:t xml:space="preserve"> JRC14</w:t>
      </w:r>
      <w:r w:rsidR="009B05B9">
        <w:t>3482</w:t>
      </w:r>
      <w:r w:rsidR="00B852CB">
        <w:t>, D</w:t>
      </w:r>
      <w:r w:rsidR="00B852CB" w:rsidRPr="00B852CB">
        <w:t>OI: 10.2760/7217497</w:t>
      </w:r>
      <w:r w:rsidR="00382069">
        <w:t>.</w:t>
      </w:r>
    </w:p>
  </w:footnote>
  <w:footnote w:id="9">
    <w:p w14:paraId="2060B4F3" w14:textId="77777777" w:rsidR="00A32B26" w:rsidRPr="00987122" w:rsidRDefault="00A32B26" w:rsidP="00A32B26">
      <w:pPr>
        <w:pStyle w:val="FootnoteText"/>
      </w:pPr>
      <w:r w:rsidRPr="009768D1">
        <w:rPr>
          <w:lang w:val="es-ES"/>
        </w:rPr>
        <w:t>(</w:t>
      </w:r>
      <w:r w:rsidRPr="009768D1">
        <w:rPr>
          <w:rStyle w:val="FootnoteReference"/>
          <w:rFonts w:eastAsiaTheme="majorEastAsia"/>
        </w:rPr>
        <w:footnoteRef/>
      </w:r>
      <w:r w:rsidRPr="009768D1">
        <w:rPr>
          <w:lang w:val="es-ES"/>
        </w:rPr>
        <w:t xml:space="preserve">) </w:t>
      </w:r>
      <w:r w:rsidRPr="009768D1">
        <w:rPr>
          <w:lang w:val="es-ES"/>
        </w:rPr>
        <w:tab/>
      </w:r>
      <w:hyperlink r:id="rId8" w:history="1">
        <w:r w:rsidRPr="009768D1">
          <w:rPr>
            <w:rStyle w:val="Hyperlink"/>
            <w:rFonts w:eastAsiaTheme="majorEastAsia"/>
            <w:lang w:val="es-ES"/>
          </w:rPr>
          <w:t>US</w:t>
        </w:r>
      </w:hyperlink>
      <w:r w:rsidRPr="009768D1">
        <w:t xml:space="preserve">; </w:t>
      </w:r>
      <w:hyperlink r:id="rId9" w:anchor=":~:text=China%27s%20Ministry%20of%20Science%20and%20Technology%20has%20launched,basic%20disciplines%20including%20mathematics%2C%20physics%2C%20chemistry%20and%20astronomy." w:history="1">
        <w:r w:rsidRPr="009768D1">
          <w:rPr>
            <w:rStyle w:val="Hyperlink"/>
            <w:rFonts w:eastAsiaTheme="majorEastAsia"/>
          </w:rPr>
          <w:t>China</w:t>
        </w:r>
      </w:hyperlink>
      <w:r w:rsidRPr="009768D1">
        <w:t xml:space="preserve">; </w:t>
      </w:r>
      <w:hyperlink r:id="rId10" w:history="1">
        <w:r w:rsidRPr="009768D1">
          <w:rPr>
            <w:rStyle w:val="Hyperlink"/>
            <w:rFonts w:eastAsiaTheme="majorEastAsia"/>
          </w:rPr>
          <w:t>Japan</w:t>
        </w:r>
      </w:hyperlink>
      <w:r w:rsidRPr="009768D1">
        <w:t xml:space="preserve">; </w:t>
      </w:r>
      <w:hyperlink r:id="rId11" w:history="1">
        <w:r w:rsidRPr="009768D1">
          <w:rPr>
            <w:rStyle w:val="Hyperlink"/>
            <w:rFonts w:eastAsiaTheme="majorEastAsia"/>
            <w:lang w:val="es-ES"/>
          </w:rPr>
          <w:t>UK</w:t>
        </w:r>
      </w:hyperlink>
    </w:p>
  </w:footnote>
  <w:footnote w:id="10">
    <w:p w14:paraId="66601E3D" w14:textId="77777777" w:rsidR="00DB413D" w:rsidRPr="000C668A" w:rsidRDefault="00DB413D" w:rsidP="00DB413D">
      <w:pPr>
        <w:pStyle w:val="FootnoteText"/>
        <w:rPr>
          <w:lang w:val="es-ES"/>
        </w:rPr>
      </w:pPr>
      <w:r>
        <w:t>(</w:t>
      </w:r>
      <w:r>
        <w:rPr>
          <w:rStyle w:val="FootnoteReference"/>
          <w:rFonts w:eastAsiaTheme="majorEastAsia"/>
        </w:rPr>
        <w:footnoteRef/>
      </w:r>
      <w:r>
        <w:t xml:space="preserve">) </w:t>
      </w:r>
      <w:hyperlink r:id="rId12" w:history="1">
        <w:r w:rsidRPr="000C668A">
          <w:rPr>
            <w:rStyle w:val="Hyperlink"/>
            <w:rFonts w:eastAsiaTheme="majorEastAsia" w:cstheme="minorHAnsi"/>
            <w:shd w:val="clear" w:color="auto" w:fill="FFFFFF"/>
          </w:rPr>
          <w:t>The future of European competitiveness – A competitiveness strategy for Europe</w:t>
        </w:r>
      </w:hyperlink>
      <w:r>
        <w:rPr>
          <w:rFonts w:cstheme="minorHAnsi"/>
          <w:color w:val="26324B"/>
          <w:shd w:val="clear" w:color="auto" w:fill="FFFFFF"/>
        </w:rPr>
        <w:t xml:space="preserve"> </w:t>
      </w:r>
    </w:p>
  </w:footnote>
  <w:footnote w:id="11">
    <w:p w14:paraId="10750246" w14:textId="77777777" w:rsidR="00DB413D" w:rsidRPr="001167C5" w:rsidRDefault="00DB413D" w:rsidP="00DB413D">
      <w:pPr>
        <w:pStyle w:val="FootnoteText"/>
        <w:rPr>
          <w:lang w:val="es-ES"/>
        </w:rPr>
      </w:pPr>
      <w:r>
        <w:rPr>
          <w:lang w:val="es-ES"/>
        </w:rPr>
        <w:t>(</w:t>
      </w:r>
      <w:r>
        <w:rPr>
          <w:rStyle w:val="FootnoteReference"/>
          <w:rFonts w:eastAsiaTheme="majorEastAsia"/>
        </w:rPr>
        <w:footnoteRef/>
      </w:r>
      <w:r>
        <w:rPr>
          <w:lang w:val="es-ES"/>
        </w:rPr>
        <w:t>)</w:t>
      </w:r>
      <w:r w:rsidRPr="00633315">
        <w:rPr>
          <w:lang w:val="es-ES"/>
        </w:rPr>
        <w:t xml:space="preserve"> </w:t>
      </w:r>
      <w:hyperlink r:id="rId13" w:history="1">
        <w:r>
          <w:rPr>
            <w:rStyle w:val="Hyperlink"/>
          </w:rPr>
          <w:t>Much more than a market - Speed, Security, Solidarity</w:t>
        </w:r>
      </w:hyperlink>
    </w:p>
  </w:footnote>
  <w:footnote w:id="12">
    <w:p w14:paraId="1B26FF48" w14:textId="77777777" w:rsidR="001E6923" w:rsidRPr="00BE19BC" w:rsidRDefault="001E6923" w:rsidP="001E6923">
      <w:pPr>
        <w:pStyle w:val="FootnoteText"/>
        <w:rPr>
          <w:lang w:val="es-ES"/>
        </w:rPr>
      </w:pPr>
      <w:r w:rsidRPr="00890963">
        <w:rPr>
          <w:lang w:val="es-ES"/>
        </w:rPr>
        <w:t>(</w:t>
      </w:r>
      <w:r>
        <w:rPr>
          <w:rStyle w:val="FootnoteReference"/>
          <w:rFonts w:eastAsiaTheme="majorEastAsia"/>
        </w:rPr>
        <w:footnoteRef/>
      </w:r>
      <w:r w:rsidRPr="00890963">
        <w:rPr>
          <w:lang w:val="es-ES"/>
        </w:rPr>
        <w:t>)</w:t>
      </w:r>
      <w:r w:rsidRPr="00890963">
        <w:rPr>
          <w:lang w:val="es-ES"/>
        </w:rPr>
        <w:tab/>
      </w:r>
      <w:hyperlink r:id="rId14" w:history="1">
        <w:r>
          <w:rPr>
            <w:rStyle w:val="Hyperlink"/>
            <w:rFonts w:eastAsiaTheme="majorEastAsia"/>
            <w:lang w:val="es-ES"/>
          </w:rPr>
          <w:t>AI Continent Action Plan, COM(2025) 165 final</w:t>
        </w:r>
      </w:hyperlink>
      <w:r>
        <w:rPr>
          <w:lang w:val="es-ES"/>
        </w:rPr>
        <w:t xml:space="preserve"> </w:t>
      </w:r>
    </w:p>
  </w:footnote>
  <w:footnote w:id="13">
    <w:p w14:paraId="542FF089" w14:textId="77777777" w:rsidR="000E3567" w:rsidRPr="00B90775" w:rsidRDefault="000E3567" w:rsidP="000E3567">
      <w:pPr>
        <w:pStyle w:val="FootnoteText"/>
        <w:rPr>
          <w:lang w:val="en-IE"/>
        </w:rPr>
      </w:pPr>
      <w:r>
        <w:t>(</w:t>
      </w:r>
      <w:r>
        <w:rPr>
          <w:rStyle w:val="FootnoteReference"/>
        </w:rPr>
        <w:footnoteRef/>
      </w:r>
      <w:r>
        <w:t>)</w:t>
      </w:r>
      <w:r>
        <w:tab/>
      </w:r>
      <w:r w:rsidRPr="00751703">
        <w:t xml:space="preserve">This strategy </w:t>
      </w:r>
      <w:r>
        <w:t>is informed by the</w:t>
      </w:r>
      <w:hyperlink r:id="rId15" w:history="1">
        <w:r w:rsidRPr="00267B1B">
          <w:rPr>
            <w:rStyle w:val="Hyperlink"/>
          </w:rPr>
          <w:t xml:space="preserve"> recommendations</w:t>
        </w:r>
      </w:hyperlink>
      <w:r>
        <w:t xml:space="preserve"> of the Commission’s </w:t>
      </w:r>
      <w:r w:rsidRPr="00751703">
        <w:t>Scientific Advice Mechanism</w:t>
      </w:r>
      <w:r>
        <w:t>.</w:t>
      </w:r>
    </w:p>
  </w:footnote>
  <w:footnote w:id="14">
    <w:p w14:paraId="4E2B8ED6" w14:textId="41297B6B" w:rsidR="000E3567" w:rsidRPr="00046438" w:rsidRDefault="000E3567" w:rsidP="000E3567">
      <w:pPr>
        <w:pStyle w:val="FootnoteText"/>
        <w:rPr>
          <w:lang w:val="es-ES"/>
        </w:rPr>
      </w:pPr>
      <w:r>
        <w:t>(</w:t>
      </w:r>
      <w:r>
        <w:rPr>
          <w:rStyle w:val="FootnoteReference"/>
        </w:rPr>
        <w:footnoteRef/>
      </w:r>
      <w:r>
        <w:t>)</w:t>
      </w:r>
      <w:r>
        <w:tab/>
      </w:r>
      <w:hyperlink r:id="rId16" w:history="1">
        <w:r w:rsidRPr="00382069">
          <w:rPr>
            <w:rStyle w:val="Hyperlink"/>
          </w:rPr>
          <w:t>“The Role of Artificial Intelligence in Scientific Research – A Science for Policy, European Perspective”</w:t>
        </w:r>
      </w:hyperlink>
      <w:r>
        <w:t xml:space="preserve"> </w:t>
      </w:r>
      <w:r w:rsidR="009600A9" w:rsidRPr="009600A9">
        <w:t>Publications Office of the European Union, Luxembourg, 2025,</w:t>
      </w:r>
      <w:r w:rsidRPr="007E7420">
        <w:t xml:space="preserve"> JRC14</w:t>
      </w:r>
      <w:r>
        <w:t>3482, D</w:t>
      </w:r>
      <w:r w:rsidRPr="00B852CB">
        <w:t>OI: 10.2760/7217497</w:t>
      </w:r>
      <w:r>
        <w:t>.</w:t>
      </w:r>
    </w:p>
  </w:footnote>
  <w:footnote w:id="15">
    <w:p w14:paraId="36CC3070" w14:textId="77777777" w:rsidR="00294755" w:rsidRPr="006D3675" w:rsidRDefault="00294755" w:rsidP="00294755">
      <w:pPr>
        <w:pStyle w:val="FootnoteText"/>
        <w:rPr>
          <w:lang w:val="en-IE"/>
        </w:rPr>
      </w:pPr>
      <w:r>
        <w:t>(</w:t>
      </w:r>
      <w:r>
        <w:rPr>
          <w:rStyle w:val="FootnoteReference"/>
        </w:rPr>
        <w:footnoteRef/>
      </w:r>
      <w:r>
        <w:t>)</w:t>
      </w:r>
      <w:r>
        <w:tab/>
      </w:r>
      <w:hyperlink r:id="rId17" w:history="1">
        <w:r w:rsidRPr="00185967">
          <w:rPr>
            <w:rStyle w:val="Hyperlink"/>
          </w:rPr>
          <w:t>EUR 6.4 billion for 2021-24</w:t>
        </w:r>
      </w:hyperlink>
      <w:r>
        <w:t xml:space="preserve"> and </w:t>
      </w:r>
      <w:hyperlink r:id="rId18" w:history="1">
        <w:r w:rsidRPr="00185967">
          <w:rPr>
            <w:rStyle w:val="Hyperlink"/>
          </w:rPr>
          <w:t>more than EUR 1.6 billion in</w:t>
        </w:r>
        <w:r>
          <w:rPr>
            <w:rStyle w:val="Hyperlink"/>
          </w:rPr>
          <w:t xml:space="preserve"> the </w:t>
        </w:r>
        <w:r w:rsidRPr="00185967">
          <w:rPr>
            <w:rStyle w:val="Hyperlink"/>
          </w:rPr>
          <w:t>Work Programme 2025</w:t>
        </w:r>
      </w:hyperlink>
    </w:p>
  </w:footnote>
  <w:footnote w:id="16">
    <w:p w14:paraId="7D6A7214" w14:textId="77777777" w:rsidR="00F95CAA" w:rsidRPr="00B90775" w:rsidRDefault="00F95CAA" w:rsidP="00F95CAA">
      <w:pPr>
        <w:pStyle w:val="FootnoteText"/>
        <w:rPr>
          <w:lang w:val="es-ES"/>
        </w:rPr>
      </w:pPr>
      <w:r w:rsidDel="00224980">
        <w:t>(</w:t>
      </w:r>
      <w:r w:rsidDel="00224980">
        <w:rPr>
          <w:rStyle w:val="FootnoteReference"/>
        </w:rPr>
        <w:footnoteRef/>
      </w:r>
      <w:r w:rsidDel="00224980">
        <w:t>)</w:t>
      </w:r>
      <w:r w:rsidDel="00224980">
        <w:tab/>
      </w:r>
      <w:r>
        <w:t xml:space="preserve">Advancing both science for AI and AI in science in close interaction has been successfully </w:t>
      </w:r>
      <w:r w:rsidRPr="00224980">
        <w:t>applied in both public and private contexts (e.g. CNRS AISSAI, Google DeepMind).</w:t>
      </w:r>
      <w:r>
        <w:t xml:space="preserve"> Different approaches to pooling AI resources for science exist globally but are limited to data and compute, e.g. NAIRR (USA).</w:t>
      </w:r>
    </w:p>
  </w:footnote>
  <w:footnote w:id="17">
    <w:p w14:paraId="66E2F7DB" w14:textId="77777777" w:rsidR="006C29B7" w:rsidRPr="00212F65" w:rsidRDefault="006C29B7" w:rsidP="006C29B7">
      <w:pPr>
        <w:pStyle w:val="FootnoteText"/>
        <w:rPr>
          <w:lang w:val="en-IE"/>
        </w:rPr>
      </w:pPr>
      <w:r w:rsidRPr="005C69B9">
        <w:t>(</w:t>
      </w:r>
      <w:r w:rsidRPr="005C69B9">
        <w:rPr>
          <w:rStyle w:val="FootnoteReference"/>
        </w:rPr>
        <w:footnoteRef/>
      </w:r>
      <w:r w:rsidRPr="005C69B9">
        <w:t>)</w:t>
      </w:r>
      <w:r w:rsidRPr="005C69B9">
        <w:tab/>
      </w:r>
      <w:hyperlink r:id="rId19" w:history="1">
        <w:r w:rsidRPr="00D32A69">
          <w:rPr>
            <w:rStyle w:val="Hyperlink"/>
          </w:rPr>
          <w:t>Proposal for a Regulation establishing Horizon Europe for the period 2028-2034, COM(2025) 543 final</w:t>
        </w:r>
      </w:hyperlink>
      <w:r w:rsidRPr="00401C89">
        <w:t xml:space="preserve"> </w:t>
      </w:r>
    </w:p>
  </w:footnote>
  <w:footnote w:id="18">
    <w:p w14:paraId="1A8AB7F3" w14:textId="59E6D3CA" w:rsidR="00492FED" w:rsidRPr="007128B1" w:rsidRDefault="00492FED" w:rsidP="00492FED">
      <w:pPr>
        <w:pStyle w:val="FootnoteText"/>
        <w:rPr>
          <w:lang w:val="es-ES"/>
        </w:rPr>
      </w:pPr>
      <w:r>
        <w:t>(</w:t>
      </w:r>
      <w:r>
        <w:rPr>
          <w:rStyle w:val="FootnoteReference"/>
        </w:rPr>
        <w:footnoteRef/>
      </w:r>
      <w:r>
        <w:t>)</w:t>
      </w:r>
      <w:r w:rsidR="00893B4A">
        <w:tab/>
      </w:r>
      <w:r>
        <w:t xml:space="preserve">Only 38% of Europeans trust scientific discoveries with AI according to the </w:t>
      </w:r>
      <w:hyperlink r:id="rId20" w:history="1">
        <w:r w:rsidRPr="00997F80">
          <w:rPr>
            <w:rStyle w:val="Hyperlink"/>
          </w:rPr>
          <w:t>Eurobarometer</w:t>
        </w:r>
      </w:hyperlink>
      <w:r>
        <w:t>.</w:t>
      </w:r>
    </w:p>
  </w:footnote>
  <w:footnote w:id="19">
    <w:p w14:paraId="0FB7F9E7" w14:textId="77777777" w:rsidR="009E45A9" w:rsidRPr="00630CFD" w:rsidRDefault="009E45A9" w:rsidP="009E45A9">
      <w:pPr>
        <w:pStyle w:val="FootnoteText"/>
        <w:rPr>
          <w:lang w:val="en-IE"/>
        </w:rPr>
      </w:pPr>
      <w:r>
        <w:t>(</w:t>
      </w:r>
      <w:r>
        <w:rPr>
          <w:rStyle w:val="FootnoteReference"/>
        </w:rPr>
        <w:footnoteRef/>
      </w:r>
      <w:r>
        <w:t>)</w:t>
      </w:r>
      <w:r>
        <w:tab/>
        <w:t>established in the AI Act.</w:t>
      </w:r>
    </w:p>
  </w:footnote>
  <w:footnote w:id="20">
    <w:p w14:paraId="5B02248D" w14:textId="77777777" w:rsidR="00900653" w:rsidRPr="009B3642" w:rsidRDefault="00900653" w:rsidP="00900653">
      <w:pPr>
        <w:pStyle w:val="FootnoteText"/>
        <w:rPr>
          <w:lang w:val="es-ES"/>
        </w:rPr>
      </w:pPr>
      <w:r w:rsidRPr="009B3642">
        <w:rPr>
          <w:lang w:val="es-ES"/>
        </w:rPr>
        <w:t>(</w:t>
      </w:r>
      <w:r>
        <w:rPr>
          <w:rStyle w:val="FootnoteReference"/>
        </w:rPr>
        <w:footnoteRef/>
      </w:r>
      <w:r w:rsidRPr="009B3642">
        <w:rPr>
          <w:lang w:val="es-ES"/>
        </w:rPr>
        <w:t>)</w:t>
      </w:r>
      <w:r w:rsidRPr="009B3642">
        <w:rPr>
          <w:lang w:val="es-ES"/>
        </w:rPr>
        <w:tab/>
      </w:r>
      <w:hyperlink r:id="rId21" w:history="1">
        <w:r w:rsidRPr="0094551D">
          <w:rPr>
            <w:rStyle w:val="Hyperlink"/>
            <w:lang w:val="es-ES"/>
          </w:rPr>
          <w:t>https://digital-strategy.ec.europa.eu/en/library/ethics-guidelines-trustworthy-ai</w:t>
        </w:r>
      </w:hyperlink>
      <w:r>
        <w:rPr>
          <w:lang w:val="es-ES"/>
        </w:rPr>
        <w:t xml:space="preserve"> </w:t>
      </w:r>
    </w:p>
  </w:footnote>
  <w:footnote w:id="21">
    <w:p w14:paraId="56615358" w14:textId="3E8EF098" w:rsidR="009B165B" w:rsidRPr="00532790" w:rsidRDefault="009B165B" w:rsidP="009B165B">
      <w:pPr>
        <w:pStyle w:val="FootnoteText"/>
        <w:rPr>
          <w:lang w:val="es-ES"/>
        </w:rPr>
      </w:pPr>
      <w:r w:rsidRPr="00092605">
        <w:rPr>
          <w:lang w:val="es-ES"/>
        </w:rPr>
        <w:t>(</w:t>
      </w:r>
      <w:r>
        <w:rPr>
          <w:rStyle w:val="FootnoteReference"/>
        </w:rPr>
        <w:footnoteRef/>
      </w:r>
      <w:r w:rsidRPr="00092605">
        <w:rPr>
          <w:lang w:val="es-ES"/>
        </w:rPr>
        <w:t>)</w:t>
      </w:r>
      <w:r w:rsidRPr="00092605">
        <w:rPr>
          <w:lang w:val="es-ES"/>
        </w:rPr>
        <w:tab/>
      </w:r>
      <w:hyperlink r:id="rId22" w:history="1">
        <w:r w:rsidR="00843374" w:rsidRPr="0009357C">
          <w:rPr>
            <w:rStyle w:val="Hyperlink"/>
            <w:lang w:val="es-ES"/>
          </w:rPr>
          <w:t>https://www.wiley.com/en-de/ai-study/for-researchers</w:t>
        </w:r>
      </w:hyperlink>
      <w:r w:rsidR="00843374" w:rsidRPr="0009357C">
        <w:rPr>
          <w:lang w:val="es-ES"/>
        </w:rPr>
        <w:t xml:space="preserve">  </w:t>
      </w:r>
      <w:r w:rsidRPr="00092605">
        <w:rPr>
          <w:lang w:val="es-ES"/>
        </w:rPr>
        <w:t xml:space="preserve"> </w:t>
      </w:r>
    </w:p>
  </w:footnote>
  <w:footnote w:id="22">
    <w:p w14:paraId="11CB9F28" w14:textId="440C8D71" w:rsidR="00314093" w:rsidRPr="00D13055" w:rsidRDefault="00314093" w:rsidP="00314093">
      <w:pPr>
        <w:pStyle w:val="FootnoteText"/>
        <w:rPr>
          <w:lang w:val="es-ES"/>
        </w:rPr>
      </w:pPr>
      <w:r w:rsidRPr="009B3642">
        <w:rPr>
          <w:lang w:val="es-ES"/>
        </w:rPr>
        <w:t>(</w:t>
      </w:r>
      <w:r>
        <w:rPr>
          <w:rStyle w:val="FootnoteReference"/>
        </w:rPr>
        <w:footnoteRef/>
      </w:r>
      <w:r w:rsidRPr="009B3642">
        <w:rPr>
          <w:lang w:val="es-ES"/>
        </w:rPr>
        <w:t xml:space="preserve">) </w:t>
      </w:r>
      <w:hyperlink r:id="rId23" w:history="1">
        <w:r w:rsidR="00DB4078">
          <w:rPr>
            <w:rStyle w:val="Hyperlink"/>
            <w:lang w:val="es-ES"/>
          </w:rPr>
          <w:t>Ethics By Design and Ethics of Use Approaches for AI, guidance for Horizon Europe</w:t>
        </w:r>
      </w:hyperlink>
      <w:r w:rsidRPr="009B3642">
        <w:rPr>
          <w:lang w:val="es-ES"/>
        </w:rPr>
        <w:t xml:space="preserve"> </w:t>
      </w:r>
    </w:p>
  </w:footnote>
  <w:footnote w:id="23">
    <w:p w14:paraId="28A5BB73" w14:textId="6441E3EC" w:rsidR="00314093" w:rsidRPr="00585A32" w:rsidRDefault="00314093" w:rsidP="00314093">
      <w:pPr>
        <w:pStyle w:val="FootnoteText"/>
        <w:rPr>
          <w:lang w:val="es-ES"/>
        </w:rPr>
      </w:pPr>
      <w:r w:rsidRPr="009B3642">
        <w:rPr>
          <w:lang w:val="es-ES"/>
        </w:rPr>
        <w:t>(</w:t>
      </w:r>
      <w:r>
        <w:rPr>
          <w:rStyle w:val="FootnoteReference"/>
        </w:rPr>
        <w:footnoteRef/>
      </w:r>
      <w:r w:rsidRPr="009B3642">
        <w:rPr>
          <w:lang w:val="es-ES"/>
        </w:rPr>
        <w:t xml:space="preserve">) </w:t>
      </w:r>
      <w:hyperlink r:id="rId24" w:history="1">
        <w:r w:rsidR="00375513">
          <w:rPr>
            <w:rStyle w:val="Hyperlink"/>
            <w:lang w:val="es-ES"/>
          </w:rPr>
          <w:t>Living guidelines for the use of generative AI in research</w:t>
        </w:r>
      </w:hyperlink>
      <w:r w:rsidRPr="009B3642">
        <w:rPr>
          <w:lang w:val="es-ES"/>
        </w:rPr>
        <w:t xml:space="preserve"> </w:t>
      </w:r>
    </w:p>
  </w:footnote>
  <w:footnote w:id="24">
    <w:p w14:paraId="2BECBD1A" w14:textId="5877F8EA" w:rsidR="006311E6" w:rsidRPr="00397AF4" w:rsidRDefault="006311E6" w:rsidP="006311E6">
      <w:pPr>
        <w:pStyle w:val="FootnoteText"/>
        <w:rPr>
          <w:lang w:val="en-IE"/>
        </w:rPr>
      </w:pPr>
      <w:r>
        <w:t>(</w:t>
      </w:r>
      <w:r>
        <w:rPr>
          <w:rStyle w:val="FootnoteReference"/>
        </w:rPr>
        <w:footnoteRef/>
      </w:r>
      <w:r>
        <w:t>)</w:t>
      </w:r>
      <w:r>
        <w:tab/>
        <w:t>Article 2(6) AI Act</w:t>
      </w:r>
      <w:r w:rsidR="00485CFE">
        <w:t xml:space="preserve"> (</w:t>
      </w:r>
      <w:hyperlink r:id="rId25" w:history="1">
        <w:r w:rsidR="00485CFE" w:rsidRPr="00751EE0">
          <w:rPr>
            <w:rStyle w:val="Hyperlink"/>
          </w:rPr>
          <w:t>Regulation (EU) 2024/1689</w:t>
        </w:r>
      </w:hyperlink>
      <w:r w:rsidR="00485CFE">
        <w:t>)</w:t>
      </w:r>
    </w:p>
  </w:footnote>
  <w:footnote w:id="25">
    <w:p w14:paraId="5FC4345F" w14:textId="34646A8B" w:rsidR="00B322D4" w:rsidRPr="008C0DFC" w:rsidRDefault="00B322D4">
      <w:pPr>
        <w:pStyle w:val="FootnoteText"/>
      </w:pPr>
      <w:r w:rsidRPr="008C0DFC">
        <w:t>(</w:t>
      </w:r>
      <w:r>
        <w:rPr>
          <w:rStyle w:val="FootnoteReference"/>
        </w:rPr>
        <w:footnoteRef/>
      </w:r>
      <w:r w:rsidRPr="008C0DFC">
        <w:t>)</w:t>
      </w:r>
      <w:r w:rsidRPr="008C0DFC">
        <w:tab/>
      </w:r>
      <w:hyperlink r:id="rId26" w:history="1">
        <w:r w:rsidR="00CE79C5" w:rsidRPr="00CE79C5">
          <w:rPr>
            <w:rStyle w:val="Hyperlink"/>
            <w:lang w:val="es-ES"/>
          </w:rPr>
          <w:t>AI Skills and Occupations in the European Start-up Ecosystem, EIT, 2025</w:t>
        </w:r>
      </w:hyperlink>
    </w:p>
  </w:footnote>
  <w:footnote w:id="26">
    <w:p w14:paraId="5E7DF3E4" w14:textId="1AE172F0" w:rsidR="00DA6A79" w:rsidRPr="002B0B93" w:rsidRDefault="00DA6A79" w:rsidP="00DA6A79">
      <w:pPr>
        <w:pStyle w:val="FootnoteText"/>
      </w:pPr>
      <w:r>
        <w:t>(</w:t>
      </w:r>
      <w:r>
        <w:rPr>
          <w:rStyle w:val="FootnoteReference"/>
        </w:rPr>
        <w:footnoteRef/>
      </w:r>
      <w:r>
        <w:t>)</w:t>
      </w:r>
      <w:r w:rsidRPr="002B0B93">
        <w:t xml:space="preserve"> </w:t>
      </w:r>
      <w:hyperlink r:id="rId27" w:history="1">
        <w:r w:rsidR="00E30EA5">
          <w:rPr>
            <w:rStyle w:val="Hyperlink"/>
            <w:lang w:val="en-IE"/>
          </w:rPr>
          <w:t>Union of Skills communication, COM(2025) 90 final</w:t>
        </w:r>
      </w:hyperlink>
    </w:p>
  </w:footnote>
  <w:footnote w:id="27">
    <w:p w14:paraId="12405C93" w14:textId="6340C2A7" w:rsidR="00A051BC" w:rsidRPr="007B7177" w:rsidRDefault="00A051BC" w:rsidP="00604939">
      <w:pPr>
        <w:pStyle w:val="FootnoteText"/>
        <w:rPr>
          <w:lang w:val="es-ES"/>
        </w:rPr>
      </w:pPr>
      <w:r>
        <w:t>(</w:t>
      </w:r>
      <w:r>
        <w:rPr>
          <w:rStyle w:val="FootnoteReference"/>
        </w:rPr>
        <w:footnoteRef/>
      </w:r>
      <w:r>
        <w:t>)</w:t>
      </w:r>
      <w:r>
        <w:tab/>
      </w:r>
      <w:r w:rsidRPr="00270D8F">
        <w:t>Women represent only 22% of AI professionals globally and account for 13.8% of AI research paper authors.</w:t>
      </w:r>
      <w:r>
        <w:t xml:space="preserve"> </w:t>
      </w:r>
      <w:hyperlink r:id="rId28" w:history="1">
        <w:r w:rsidRPr="002702B3">
          <w:rPr>
            <w:rStyle w:val="Hyperlink"/>
          </w:rPr>
          <w:t>World Economic Forum</w:t>
        </w:r>
      </w:hyperlink>
      <w:r w:rsidRPr="007B7177">
        <w:t>, 2022</w:t>
      </w:r>
      <w:r w:rsidR="002702B3">
        <w:t>.</w:t>
      </w:r>
      <w:r w:rsidR="00604939">
        <w:t xml:space="preserve"> The </w:t>
      </w:r>
      <w:hyperlink r:id="rId29" w:history="1">
        <w:r w:rsidR="00604939" w:rsidRPr="00A878FD">
          <w:rPr>
            <w:rStyle w:val="Hyperlink"/>
          </w:rPr>
          <w:t>Roadmap for Women’s Rights</w:t>
        </w:r>
      </w:hyperlink>
      <w:r w:rsidR="00604939">
        <w:t xml:space="preserve"> </w:t>
      </w:r>
      <w:r w:rsidR="00184BCB" w:rsidRPr="00184BCB">
        <w:t xml:space="preserve">highlights the importance of </w:t>
      </w:r>
      <w:r w:rsidR="00604939">
        <w:t>encouraging women and girls’ acquisition of digital skills and competences, including in AI.</w:t>
      </w:r>
    </w:p>
  </w:footnote>
  <w:footnote w:id="28">
    <w:p w14:paraId="78F88310" w14:textId="77777777" w:rsidR="00AC3C1E" w:rsidRPr="00630CFD" w:rsidRDefault="00AC3C1E" w:rsidP="00AC3C1E">
      <w:pPr>
        <w:pStyle w:val="FootnoteText"/>
        <w:rPr>
          <w:lang w:val="en-US"/>
        </w:rPr>
      </w:pPr>
      <w:r>
        <w:t>(</w:t>
      </w:r>
      <w:r>
        <w:rPr>
          <w:rStyle w:val="FootnoteReference"/>
        </w:rPr>
        <w:footnoteRef/>
      </w:r>
      <w:r>
        <w:t>)</w:t>
      </w:r>
      <w:r>
        <w:tab/>
      </w:r>
      <w:hyperlink r:id="rId30" w:anchor="1720699867912-1" w:history="1">
        <w:r w:rsidRPr="006F210A">
          <w:rPr>
            <w:rStyle w:val="Hyperlink"/>
          </w:rPr>
          <w:t>AI talent, skills and literacy | Shaping Europe’s digital future</w:t>
        </w:r>
      </w:hyperlink>
    </w:p>
  </w:footnote>
  <w:footnote w:id="29">
    <w:p w14:paraId="5A6EA305" w14:textId="43E609EE" w:rsidR="00695A79" w:rsidRPr="00795A01" w:rsidRDefault="00695A79">
      <w:pPr>
        <w:pStyle w:val="FootnoteText"/>
        <w:rPr>
          <w:lang w:val="es-ES"/>
        </w:rPr>
      </w:pPr>
      <w:r>
        <w:t>(</w:t>
      </w:r>
      <w:r>
        <w:rPr>
          <w:rStyle w:val="FootnoteReference"/>
        </w:rPr>
        <w:footnoteRef/>
      </w:r>
      <w:r>
        <w:t>)</w:t>
      </w:r>
      <w:r>
        <w:tab/>
      </w:r>
      <w:r w:rsidRPr="00695A79">
        <w:t>Digital Education Action Plan (2021-2027) - European Education Area</w:t>
      </w:r>
    </w:p>
  </w:footnote>
  <w:footnote w:id="30">
    <w:p w14:paraId="743401B7" w14:textId="77777777" w:rsidR="00DA6A79" w:rsidRPr="009D507D" w:rsidRDefault="00DA6A79" w:rsidP="00DA6A79">
      <w:pPr>
        <w:pStyle w:val="FootnoteText"/>
      </w:pPr>
      <w:r>
        <w:t>(</w:t>
      </w:r>
      <w:r>
        <w:rPr>
          <w:rStyle w:val="FootnoteReference"/>
        </w:rPr>
        <w:footnoteRef/>
      </w:r>
      <w:r>
        <w:t>)</w:t>
      </w:r>
      <w:r w:rsidRPr="009D507D">
        <w:t xml:space="preserve"> </w:t>
      </w:r>
      <w:hyperlink r:id="rId31" w:history="1">
        <w:r>
          <w:rPr>
            <w:rStyle w:val="Hyperlink"/>
            <w:lang w:val="en-IE"/>
          </w:rPr>
          <w:t>STEM Education Strategic Plan</w:t>
        </w:r>
      </w:hyperlink>
      <w:r>
        <w:t xml:space="preserve"> </w:t>
      </w:r>
    </w:p>
  </w:footnote>
  <w:footnote w:id="31">
    <w:p w14:paraId="0A32C557" w14:textId="3A8A8194" w:rsidR="00DA6A79" w:rsidRPr="003B7BF8" w:rsidRDefault="00DA6A79" w:rsidP="00DA6A79">
      <w:pPr>
        <w:pStyle w:val="FootnoteText"/>
      </w:pPr>
      <w:r>
        <w:t>(</w:t>
      </w:r>
      <w:r>
        <w:rPr>
          <w:rStyle w:val="FootnoteReference"/>
        </w:rPr>
        <w:footnoteRef/>
      </w:r>
      <w:r>
        <w:t>)</w:t>
      </w:r>
      <w:r w:rsidRPr="003B7BF8">
        <w:t xml:space="preserve"> </w:t>
      </w:r>
      <w:r>
        <w:t xml:space="preserve">EU instruments for education and training include Erasmus+ </w:t>
      </w:r>
      <w:r w:rsidR="00FF3D6B">
        <w:t xml:space="preserve">and </w:t>
      </w:r>
      <w:r>
        <w:t xml:space="preserve">the Marie </w:t>
      </w:r>
      <w:r w:rsidRPr="00014AD5">
        <w:t>Skłodowska-Curie Actions</w:t>
      </w:r>
      <w:r>
        <w:t>.</w:t>
      </w:r>
    </w:p>
  </w:footnote>
  <w:footnote w:id="32">
    <w:p w14:paraId="58C957D2" w14:textId="4DFB4587" w:rsidR="00DA6A79" w:rsidRPr="002317C4" w:rsidRDefault="00DA6A79" w:rsidP="00DA6A79">
      <w:pPr>
        <w:pStyle w:val="FootnoteText"/>
      </w:pPr>
      <w:r>
        <w:t>(</w:t>
      </w:r>
      <w:r>
        <w:rPr>
          <w:rStyle w:val="FootnoteReference"/>
        </w:rPr>
        <w:footnoteRef/>
      </w:r>
      <w:r>
        <w:t>)</w:t>
      </w:r>
      <w:r w:rsidRPr="002317C4">
        <w:t xml:space="preserve"> </w:t>
      </w:r>
      <w:hyperlink r:id="rId32" w:anchor="other-eu-competence-frameworks" w:history="1">
        <w:r w:rsidR="00747282">
          <w:rPr>
            <w:rStyle w:val="Hyperlink"/>
            <w:lang w:val="en-IE"/>
          </w:rPr>
          <w:t>ResearchComp</w:t>
        </w:r>
      </w:hyperlink>
      <w:r w:rsidR="0066458A">
        <w:t>; as done for the Research Managers Competence Framework (</w:t>
      </w:r>
      <w:hyperlink r:id="rId33" w:history="1">
        <w:r w:rsidR="0066458A" w:rsidRPr="00360782">
          <w:rPr>
            <w:rStyle w:val="Hyperlink"/>
          </w:rPr>
          <w:t>RM Comp</w:t>
        </w:r>
      </w:hyperlink>
      <w:r w:rsidR="0066458A">
        <w:t>)</w:t>
      </w:r>
      <w:r w:rsidR="0066458A" w:rsidRPr="00362D8E">
        <w:t> </w:t>
      </w:r>
      <w:r w:rsidR="0066458A">
        <w:t xml:space="preserve"> </w:t>
      </w:r>
    </w:p>
  </w:footnote>
  <w:footnote w:id="33">
    <w:p w14:paraId="54F52226" w14:textId="309AF5E7" w:rsidR="00DA6A79" w:rsidRPr="009800BC" w:rsidRDefault="00DA6A79" w:rsidP="00DA6A79">
      <w:pPr>
        <w:pStyle w:val="FootnoteText"/>
        <w:rPr>
          <w:lang w:val="en-IE"/>
        </w:rPr>
      </w:pPr>
      <w:r>
        <w:rPr>
          <w:lang w:val="en-IE"/>
        </w:rPr>
        <w:t>(</w:t>
      </w:r>
      <w:r>
        <w:rPr>
          <w:rStyle w:val="FootnoteReference"/>
        </w:rPr>
        <w:footnoteRef/>
      </w:r>
      <w:r>
        <w:rPr>
          <w:lang w:val="en-IE"/>
        </w:rPr>
        <w:t>)</w:t>
      </w:r>
      <w:r w:rsidRPr="009800BC">
        <w:rPr>
          <w:lang w:val="en-IE"/>
        </w:rPr>
        <w:t xml:space="preserve"> </w:t>
      </w:r>
      <w:hyperlink r:id="rId34" w:history="1">
        <w:r w:rsidR="00597317">
          <w:rPr>
            <w:rStyle w:val="Hyperlink"/>
            <w:lang w:val="en-IE"/>
          </w:rPr>
          <w:t>Choose Europe for Science</w:t>
        </w:r>
      </w:hyperlink>
      <w:r>
        <w:rPr>
          <w:lang w:val="en-IE"/>
        </w:rPr>
        <w:t xml:space="preserve"> </w:t>
      </w:r>
    </w:p>
  </w:footnote>
  <w:footnote w:id="34">
    <w:p w14:paraId="5B2BE45E" w14:textId="77777777" w:rsidR="00DA6A79" w:rsidRPr="00532790" w:rsidRDefault="00DA6A79" w:rsidP="00DA6A79">
      <w:pPr>
        <w:pStyle w:val="FootnoteText"/>
        <w:rPr>
          <w:lang w:val="en-IE"/>
        </w:rPr>
      </w:pPr>
      <w:r w:rsidRPr="00532790">
        <w:rPr>
          <w:lang w:val="en-IE"/>
        </w:rPr>
        <w:t>(</w:t>
      </w:r>
      <w:r>
        <w:rPr>
          <w:rStyle w:val="FootnoteReference"/>
        </w:rPr>
        <w:footnoteRef/>
      </w:r>
      <w:r w:rsidRPr="00532790">
        <w:rPr>
          <w:lang w:val="en-IE"/>
        </w:rPr>
        <w:t>)</w:t>
      </w:r>
      <w:r w:rsidRPr="00532790">
        <w:rPr>
          <w:lang w:val="en-IE"/>
        </w:rPr>
        <w:tab/>
      </w:r>
      <w:hyperlink r:id="rId35" w:history="1">
        <w:r w:rsidRPr="00532790">
          <w:rPr>
            <w:rStyle w:val="Hyperlink"/>
            <w:lang w:val="en-IE"/>
          </w:rPr>
          <w:t>COM(2025) 270 final</w:t>
        </w:r>
      </w:hyperlink>
    </w:p>
  </w:footnote>
  <w:footnote w:id="35">
    <w:p w14:paraId="1B5F7560" w14:textId="77777777" w:rsidR="003D2C77" w:rsidRPr="009528BD" w:rsidRDefault="003D2C77" w:rsidP="003D2C77">
      <w:pPr>
        <w:pStyle w:val="FootnoteText"/>
        <w:rPr>
          <w:lang w:val="en-IE"/>
        </w:rPr>
      </w:pPr>
      <w:r>
        <w:t>(</w:t>
      </w:r>
      <w:r>
        <w:rPr>
          <w:rStyle w:val="FootnoteReference"/>
        </w:rPr>
        <w:footnoteRef/>
      </w:r>
      <w:r>
        <w:t>)</w:t>
      </w:r>
      <w:r>
        <w:tab/>
      </w:r>
      <w:hyperlink r:id="rId36" w:history="1">
        <w:r>
          <w:rPr>
            <w:rStyle w:val="Hyperlink"/>
          </w:rPr>
          <w:t>Choose Europe for Science</w:t>
        </w:r>
      </w:hyperlink>
      <w:r>
        <w:t xml:space="preserve">  </w:t>
      </w:r>
    </w:p>
  </w:footnote>
  <w:footnote w:id="36">
    <w:p w14:paraId="3ADC2AC0" w14:textId="20F1547A" w:rsidR="005F7B3A" w:rsidRPr="00452DC7" w:rsidRDefault="005F7B3A">
      <w:pPr>
        <w:pStyle w:val="FootnoteText"/>
        <w:rPr>
          <w:lang w:val="es-ES"/>
        </w:rPr>
      </w:pPr>
      <w:r>
        <w:t>(</w:t>
      </w:r>
      <w:r>
        <w:rPr>
          <w:rStyle w:val="FootnoteReference"/>
        </w:rPr>
        <w:footnoteRef/>
      </w:r>
      <w:r>
        <w:t>)</w:t>
      </w:r>
      <w:r>
        <w:tab/>
      </w:r>
      <w:r w:rsidRPr="005F7B3A">
        <w:t>MSCA Doctoral Networks is a bottom-up action focusing on research training that attracts a large proportion of projects with a significant AI component</w:t>
      </w:r>
    </w:p>
  </w:footnote>
  <w:footnote w:id="37">
    <w:p w14:paraId="25DAC92C" w14:textId="7FD414CC" w:rsidR="000C7E25" w:rsidRDefault="00362D8E" w:rsidP="000C7E25">
      <w:pPr>
        <w:pStyle w:val="FootnoteText"/>
      </w:pPr>
      <w:r>
        <w:t>(</w:t>
      </w:r>
      <w:r w:rsidR="000C7E25">
        <w:rPr>
          <w:rStyle w:val="FootnoteReference"/>
          <w:rFonts w:eastAsiaTheme="majorEastAsia"/>
        </w:rPr>
        <w:footnoteRef/>
      </w:r>
      <w:r>
        <w:t>)</w:t>
      </w:r>
      <w:r w:rsidR="000C7E25">
        <w:t xml:space="preserve"> “</w:t>
      </w:r>
      <w:r w:rsidR="000C7E25" w:rsidRPr="00B87684">
        <w:t>Academia is falling behind industry in frontier AI research. Today, no university in the world can build a frontier AI system on par with industry</w:t>
      </w:r>
      <w:r w:rsidR="00130198" w:rsidRPr="00B87684">
        <w:t>.</w:t>
      </w:r>
      <w:r w:rsidR="00130198">
        <w:t>” (</w:t>
      </w:r>
      <w:hyperlink r:id="rId37" w:history="1">
        <w:r w:rsidR="00543692" w:rsidRPr="00543692">
          <w:rPr>
            <w:rStyle w:val="Hyperlink"/>
          </w:rPr>
          <w:t xml:space="preserve">Stanford </w:t>
        </w:r>
        <w:r w:rsidR="000C7E25" w:rsidRPr="00543692">
          <w:rPr>
            <w:rStyle w:val="Hyperlink"/>
          </w:rPr>
          <w:t>H</w:t>
        </w:r>
        <w:r w:rsidR="00543692" w:rsidRPr="00543692">
          <w:rPr>
            <w:rStyle w:val="Hyperlink"/>
          </w:rPr>
          <w:t xml:space="preserve">uman-Centered </w:t>
        </w:r>
        <w:r w:rsidR="000C7E25" w:rsidRPr="00543692">
          <w:rPr>
            <w:rStyle w:val="Hyperlink"/>
          </w:rPr>
          <w:t>AI</w:t>
        </w:r>
        <w:r w:rsidR="00543692" w:rsidRPr="00543692">
          <w:rPr>
            <w:rStyle w:val="Hyperlink"/>
          </w:rPr>
          <w:t>, 2024</w:t>
        </w:r>
      </w:hyperlink>
      <w:r w:rsidR="000C7E25">
        <w:t>)</w:t>
      </w:r>
    </w:p>
  </w:footnote>
  <w:footnote w:id="38">
    <w:p w14:paraId="6CB30B64" w14:textId="0D4E2835" w:rsidR="005F649B" w:rsidRPr="00071B7B" w:rsidRDefault="005F649B" w:rsidP="005F649B">
      <w:pPr>
        <w:pStyle w:val="FootnoteText"/>
        <w:rPr>
          <w:lang w:val="es-ES"/>
        </w:rPr>
      </w:pPr>
      <w:r>
        <w:t>(</w:t>
      </w:r>
      <w:r>
        <w:rPr>
          <w:rStyle w:val="FootnoteReference"/>
        </w:rPr>
        <w:footnoteRef/>
      </w:r>
      <w:r>
        <w:t xml:space="preserve">) </w:t>
      </w:r>
      <w:r w:rsidR="006E4701" w:rsidRPr="00212F65">
        <w:rPr>
          <w:lang w:val="en-IE"/>
        </w:rPr>
        <w:t>According to the results of the consultation</w:t>
      </w:r>
      <w:r w:rsidR="009666FE" w:rsidRPr="00212F65">
        <w:rPr>
          <w:lang w:val="en-IE"/>
        </w:rPr>
        <w:t>s</w:t>
      </w:r>
      <w:r w:rsidR="006E4701" w:rsidRPr="00212F65">
        <w:rPr>
          <w:lang w:val="en-IE"/>
        </w:rPr>
        <w:t xml:space="preserve"> </w:t>
      </w:r>
      <w:r w:rsidR="009666FE" w:rsidRPr="00212F65">
        <w:rPr>
          <w:lang w:val="en-IE"/>
        </w:rPr>
        <w:t>with stakeholders</w:t>
      </w:r>
      <w:r w:rsidR="006E4701" w:rsidRPr="00212F65">
        <w:rPr>
          <w:lang w:val="en-IE"/>
        </w:rPr>
        <w:t xml:space="preserve"> for the AI </w:t>
      </w:r>
      <w:r w:rsidR="009666FE" w:rsidRPr="00212F65">
        <w:rPr>
          <w:lang w:val="en-IE"/>
        </w:rPr>
        <w:t xml:space="preserve">in science </w:t>
      </w:r>
      <w:r w:rsidR="006E4701" w:rsidRPr="00212F65">
        <w:rPr>
          <w:lang w:val="en-IE"/>
        </w:rPr>
        <w:t>Strategy</w:t>
      </w:r>
    </w:p>
  </w:footnote>
  <w:footnote w:id="39">
    <w:p w14:paraId="3420FFF9" w14:textId="70D09DAE" w:rsidR="004A6F5D" w:rsidRPr="007D11B4" w:rsidRDefault="004A6F5D">
      <w:pPr>
        <w:pStyle w:val="FootnoteText"/>
        <w:rPr>
          <w:lang w:val="es-ES"/>
        </w:rPr>
      </w:pPr>
      <w:r w:rsidRPr="007D11B4">
        <w:rPr>
          <w:lang w:val="es-ES"/>
        </w:rPr>
        <w:t>(</w:t>
      </w:r>
      <w:r>
        <w:rPr>
          <w:rStyle w:val="FootnoteReference"/>
        </w:rPr>
        <w:footnoteRef/>
      </w:r>
      <w:r w:rsidRPr="007D11B4">
        <w:rPr>
          <w:lang w:val="es-ES"/>
        </w:rPr>
        <w:t>)</w:t>
      </w:r>
      <w:r w:rsidRPr="007D11B4">
        <w:rPr>
          <w:lang w:val="es-ES"/>
        </w:rPr>
        <w:tab/>
      </w:r>
      <w:hyperlink r:id="rId38" w:history="1">
        <w:r w:rsidRPr="007D11B4">
          <w:rPr>
            <w:rStyle w:val="Hyperlink"/>
            <w:lang w:val="es-ES"/>
          </w:rPr>
          <w:t>https://www.eurohpc-ju.europa.eu/index_en</w:t>
        </w:r>
      </w:hyperlink>
      <w:r w:rsidRPr="007D11B4">
        <w:rPr>
          <w:lang w:val="es-ES"/>
        </w:rPr>
        <w:t xml:space="preserve"> </w:t>
      </w:r>
    </w:p>
  </w:footnote>
  <w:footnote w:id="40">
    <w:p w14:paraId="0ACA6265" w14:textId="77777777" w:rsidR="001C31A6" w:rsidRPr="00630CFD" w:rsidRDefault="001C31A6" w:rsidP="001C31A6">
      <w:pPr>
        <w:pStyle w:val="FootnoteText"/>
        <w:rPr>
          <w:lang w:val="en-IE"/>
        </w:rPr>
      </w:pPr>
      <w:r>
        <w:t>(</w:t>
      </w:r>
      <w:r>
        <w:rPr>
          <w:rStyle w:val="FootnoteReference"/>
        </w:rPr>
        <w:footnoteRef/>
      </w:r>
      <w:r>
        <w:t>)</w:t>
      </w:r>
      <w:r>
        <w:tab/>
        <w:t xml:space="preserve">See more reference to the role played by the ecosystem of support in the Apply AI Strategy.  </w:t>
      </w:r>
    </w:p>
  </w:footnote>
  <w:footnote w:id="41">
    <w:p w14:paraId="36E66BF7" w14:textId="3DA49778" w:rsidR="00C37513" w:rsidRPr="00905F80" w:rsidRDefault="00C37513">
      <w:pPr>
        <w:pStyle w:val="FootnoteText"/>
        <w:rPr>
          <w:lang w:val="es-ES"/>
        </w:rPr>
      </w:pPr>
      <w:r w:rsidRPr="00532790">
        <w:rPr>
          <w:lang w:val="es-ES"/>
        </w:rPr>
        <w:t>(</w:t>
      </w:r>
      <w:r>
        <w:rPr>
          <w:rStyle w:val="FootnoteReference"/>
        </w:rPr>
        <w:footnoteRef/>
      </w:r>
      <w:r w:rsidRPr="00532790">
        <w:rPr>
          <w:lang w:val="es-ES"/>
        </w:rPr>
        <w:t>)</w:t>
      </w:r>
      <w:r w:rsidRPr="00532790">
        <w:rPr>
          <w:lang w:val="es-ES"/>
        </w:rPr>
        <w:tab/>
      </w:r>
      <w:hyperlink r:id="rId39" w:history="1">
        <w:r w:rsidR="00905F80" w:rsidRPr="00532790">
          <w:rPr>
            <w:rStyle w:val="Hyperlink"/>
            <w:lang w:val="es-ES"/>
          </w:rPr>
          <w:t>https://eurohpc-ju.europa.eu/ai-factories_en</w:t>
        </w:r>
      </w:hyperlink>
      <w:r w:rsidR="00905F80" w:rsidRPr="00532790">
        <w:rPr>
          <w:lang w:val="es-ES"/>
        </w:rPr>
        <w:t xml:space="preserve"> </w:t>
      </w:r>
    </w:p>
  </w:footnote>
  <w:footnote w:id="42">
    <w:p w14:paraId="754A6D42" w14:textId="2A1DF336" w:rsidR="00DA1305" w:rsidRPr="006D3675" w:rsidRDefault="00DA1305">
      <w:pPr>
        <w:pStyle w:val="FootnoteText"/>
        <w:rPr>
          <w:lang w:val="en-IE"/>
        </w:rPr>
      </w:pPr>
      <w:r>
        <w:t>(</w:t>
      </w:r>
      <w:r>
        <w:rPr>
          <w:rStyle w:val="FootnoteReference"/>
        </w:rPr>
        <w:footnoteRef/>
      </w:r>
      <w:r>
        <w:t>)</w:t>
      </w:r>
      <w:r>
        <w:tab/>
      </w:r>
      <w:hyperlink r:id="rId40" w:history="1">
        <w:r w:rsidR="00CF6E77">
          <w:rPr>
            <w:rStyle w:val="Hyperlink"/>
          </w:rPr>
          <w:t>Public Consultation on the AI GigaFactories</w:t>
        </w:r>
      </w:hyperlink>
    </w:p>
  </w:footnote>
  <w:footnote w:id="43">
    <w:p w14:paraId="343FC73E" w14:textId="43D86E31" w:rsidR="00191A02" w:rsidRPr="00795A01" w:rsidRDefault="00191A02">
      <w:pPr>
        <w:pStyle w:val="FootnoteText"/>
        <w:rPr>
          <w:lang w:val="es-ES"/>
        </w:rPr>
      </w:pPr>
      <w:r w:rsidRPr="00212F65">
        <w:rPr>
          <w:lang w:val="es-ES"/>
        </w:rPr>
        <w:t>(</w:t>
      </w:r>
      <w:r>
        <w:rPr>
          <w:rStyle w:val="FootnoteReference"/>
        </w:rPr>
        <w:footnoteRef/>
      </w:r>
      <w:r w:rsidRPr="00212F65">
        <w:rPr>
          <w:lang w:val="es-ES"/>
        </w:rPr>
        <w:t>)</w:t>
      </w:r>
      <w:r w:rsidRPr="00212F65">
        <w:rPr>
          <w:lang w:val="es-ES"/>
        </w:rPr>
        <w:tab/>
      </w:r>
      <w:hyperlink r:id="rId41" w:history="1">
        <w:r w:rsidR="000300C9" w:rsidRPr="005F6DB3">
          <w:rPr>
            <w:rStyle w:val="Hyperlink"/>
            <w:lang w:val="es-ES"/>
          </w:rPr>
          <w:t>https://digital-strategy.ec.europa.eu/en/library/quantum-europe-strategy</w:t>
        </w:r>
      </w:hyperlink>
      <w:r w:rsidR="000300C9">
        <w:rPr>
          <w:lang w:val="es-ES"/>
        </w:rPr>
        <w:t xml:space="preserve"> </w:t>
      </w:r>
    </w:p>
  </w:footnote>
  <w:footnote w:id="44">
    <w:p w14:paraId="187E8715" w14:textId="61082E62" w:rsidR="005314D3" w:rsidRPr="00532790" w:rsidRDefault="005314D3">
      <w:pPr>
        <w:pStyle w:val="FootnoteText"/>
        <w:rPr>
          <w:lang w:val="es-ES"/>
        </w:rPr>
      </w:pPr>
      <w:r w:rsidRPr="00532790">
        <w:rPr>
          <w:lang w:val="es-ES"/>
        </w:rPr>
        <w:t>(</w:t>
      </w:r>
      <w:r>
        <w:rPr>
          <w:rStyle w:val="FootnoteReference"/>
        </w:rPr>
        <w:footnoteRef/>
      </w:r>
      <w:r w:rsidRPr="00532790">
        <w:rPr>
          <w:lang w:val="es-ES"/>
        </w:rPr>
        <w:t>)</w:t>
      </w:r>
      <w:r w:rsidRPr="00532790">
        <w:rPr>
          <w:lang w:val="es-ES"/>
        </w:rPr>
        <w:tab/>
      </w:r>
      <w:hyperlink r:id="rId42" w:history="1">
        <w:r w:rsidR="00557F0F">
          <w:rPr>
            <w:rStyle w:val="Hyperlink"/>
            <w:lang w:val="es-ES"/>
          </w:rPr>
          <w:t>European Open Science Cloud</w:t>
        </w:r>
      </w:hyperlink>
      <w:r w:rsidR="009E67F4">
        <w:rPr>
          <w:lang w:val="es-ES"/>
        </w:rPr>
        <w:t xml:space="preserve"> </w:t>
      </w:r>
    </w:p>
  </w:footnote>
  <w:footnote w:id="45">
    <w:p w14:paraId="6E6451B9" w14:textId="77777777" w:rsidR="00FB4274" w:rsidRPr="00532790" w:rsidRDefault="00FB4274" w:rsidP="00FB4274">
      <w:pPr>
        <w:pStyle w:val="FootnoteText"/>
        <w:rPr>
          <w:lang w:val="es-ES"/>
        </w:rPr>
      </w:pPr>
      <w:r w:rsidRPr="00532790">
        <w:rPr>
          <w:lang w:val="es-ES"/>
        </w:rPr>
        <w:t>(</w:t>
      </w:r>
      <w:r>
        <w:rPr>
          <w:rStyle w:val="FootnoteReference"/>
        </w:rPr>
        <w:footnoteRef/>
      </w:r>
      <w:r w:rsidRPr="00532790">
        <w:rPr>
          <w:lang w:val="es-ES"/>
        </w:rPr>
        <w:t xml:space="preserve">) </w:t>
      </w:r>
      <w:hyperlink r:id="rId43" w:history="1">
        <w:r w:rsidRPr="00532790">
          <w:rPr>
            <w:rStyle w:val="Hyperlink"/>
            <w:lang w:val="es-ES"/>
          </w:rPr>
          <w:t>https://digital-strategy.ec.europa.eu/en/policies/data-spaces</w:t>
        </w:r>
      </w:hyperlink>
      <w:r w:rsidRPr="00532790">
        <w:rPr>
          <w:lang w:val="es-ES"/>
        </w:rPr>
        <w:t xml:space="preserve"> </w:t>
      </w:r>
    </w:p>
  </w:footnote>
  <w:footnote w:id="46">
    <w:p w14:paraId="7EFCFAB6" w14:textId="3D4FADC0" w:rsidR="00EA335F" w:rsidRPr="00452DC7" w:rsidRDefault="00EA335F">
      <w:pPr>
        <w:pStyle w:val="FootnoteText"/>
        <w:rPr>
          <w:lang w:val="en-IE"/>
        </w:rPr>
      </w:pPr>
      <w:r>
        <w:t>(</w:t>
      </w:r>
      <w:r>
        <w:rPr>
          <w:rStyle w:val="FootnoteReference"/>
        </w:rPr>
        <w:footnoteRef/>
      </w:r>
      <w:r>
        <w:t>)</w:t>
      </w:r>
      <w:r>
        <w:tab/>
      </w:r>
      <w:hyperlink r:id="rId44" w:history="1">
        <w:r w:rsidR="00F91CC7" w:rsidRPr="004F6A04">
          <w:rPr>
            <w:rStyle w:val="Hyperlink"/>
          </w:rPr>
          <w:t xml:space="preserve">Regulation </w:t>
        </w:r>
        <w:r w:rsidR="001B7230" w:rsidRPr="004F6A04">
          <w:rPr>
            <w:rStyle w:val="Hyperlink"/>
          </w:rPr>
          <w:t>(</w:t>
        </w:r>
        <w:r w:rsidR="00F91CC7" w:rsidRPr="004F6A04">
          <w:rPr>
            <w:rStyle w:val="Hyperlink"/>
          </w:rPr>
          <w:t>EU</w:t>
        </w:r>
        <w:r w:rsidR="001B7230" w:rsidRPr="004F6A04">
          <w:rPr>
            <w:rStyle w:val="Hyperlink"/>
          </w:rPr>
          <w:t>) 2025/</w:t>
        </w:r>
        <w:r w:rsidR="00010D95" w:rsidRPr="004F6A04">
          <w:rPr>
            <w:rStyle w:val="Hyperlink"/>
          </w:rPr>
          <w:t>327</w:t>
        </w:r>
      </w:hyperlink>
      <w:r w:rsidR="00010D95">
        <w:t xml:space="preserve"> on </w:t>
      </w:r>
      <w:r w:rsidR="004F6A04">
        <w:t>the European Health Data Space</w:t>
      </w:r>
      <w:r w:rsidR="00F91CC7">
        <w:t xml:space="preserve"> </w:t>
      </w:r>
    </w:p>
  </w:footnote>
  <w:footnote w:id="47">
    <w:p w14:paraId="66F345A6" w14:textId="769663C0" w:rsidR="0061370F" w:rsidRPr="007D11B4" w:rsidRDefault="0061370F">
      <w:pPr>
        <w:pStyle w:val="FootnoteText"/>
        <w:rPr>
          <w:lang w:val="es-ES"/>
        </w:rPr>
      </w:pPr>
      <w:r>
        <w:t>(</w:t>
      </w:r>
      <w:r>
        <w:rPr>
          <w:rStyle w:val="FootnoteReference"/>
        </w:rPr>
        <w:footnoteRef/>
      </w:r>
      <w:r>
        <w:t>)</w:t>
      </w:r>
      <w:r>
        <w:tab/>
      </w:r>
      <w:hyperlink r:id="rId45" w:history="1">
        <w:r w:rsidR="006B4440" w:rsidRPr="006B4440">
          <w:rPr>
            <w:rStyle w:val="Hyperlink"/>
          </w:rPr>
          <w:t>Open Data Directive</w:t>
        </w:r>
      </w:hyperlink>
      <w:r w:rsidR="006B4440">
        <w:t xml:space="preserve">; </w:t>
      </w:r>
      <w:hyperlink r:id="rId46" w:history="1">
        <w:r w:rsidR="006B4440">
          <w:rPr>
            <w:rStyle w:val="Hyperlink"/>
          </w:rPr>
          <w:t>Data Governance Act</w:t>
        </w:r>
      </w:hyperlink>
      <w:r w:rsidR="006B4440">
        <w:t xml:space="preserve">; </w:t>
      </w:r>
      <w:hyperlink r:id="rId47" w:history="1">
        <w:r w:rsidR="006B4440">
          <w:rPr>
            <w:rStyle w:val="Hyperlink"/>
          </w:rPr>
          <w:t>Data Act</w:t>
        </w:r>
      </w:hyperlink>
    </w:p>
  </w:footnote>
  <w:footnote w:id="48">
    <w:p w14:paraId="0AA79F9E" w14:textId="169CFACD" w:rsidR="00966649" w:rsidRPr="00966649" w:rsidRDefault="00966649">
      <w:pPr>
        <w:pStyle w:val="FootnoteText"/>
        <w:rPr>
          <w:lang w:val="es-ES"/>
        </w:rPr>
      </w:pPr>
      <w:r w:rsidRPr="00D57623">
        <w:rPr>
          <w:lang w:val="es-ES"/>
        </w:rPr>
        <w:t>(</w:t>
      </w:r>
      <w:r>
        <w:rPr>
          <w:rStyle w:val="FootnoteReference"/>
        </w:rPr>
        <w:footnoteRef/>
      </w:r>
      <w:r w:rsidRPr="00D57623">
        <w:rPr>
          <w:lang w:val="es-ES"/>
        </w:rPr>
        <w:t>)</w:t>
      </w:r>
      <w:r w:rsidRPr="00D57623">
        <w:rPr>
          <w:lang w:val="es-ES"/>
        </w:rPr>
        <w:tab/>
      </w:r>
      <w:hyperlink r:id="rId48" w:history="1">
        <w:r w:rsidR="00656E09">
          <w:rPr>
            <w:rStyle w:val="Hyperlink"/>
            <w:lang w:val="es-ES"/>
          </w:rPr>
          <w:t>The Cultural Heritage Cloud</w:t>
        </w:r>
      </w:hyperlink>
      <w:r w:rsidR="00D31F6D" w:rsidRPr="00D57623">
        <w:rPr>
          <w:lang w:val="es-ES"/>
        </w:rPr>
        <w:t xml:space="preserve"> </w:t>
      </w:r>
    </w:p>
  </w:footnote>
  <w:footnote w:id="49">
    <w:p w14:paraId="472BA85A" w14:textId="1F4E540E" w:rsidR="004B0A38" w:rsidRPr="004B0A38" w:rsidRDefault="004B0A38">
      <w:pPr>
        <w:pStyle w:val="FootnoteText"/>
        <w:rPr>
          <w:lang w:val="es-ES"/>
        </w:rPr>
      </w:pPr>
      <w:r w:rsidRPr="00D57623">
        <w:rPr>
          <w:lang w:val="es-ES"/>
        </w:rPr>
        <w:t>(</w:t>
      </w:r>
      <w:r>
        <w:rPr>
          <w:rStyle w:val="FootnoteReference"/>
        </w:rPr>
        <w:footnoteRef/>
      </w:r>
      <w:r w:rsidRPr="00D57623">
        <w:rPr>
          <w:lang w:val="es-ES"/>
        </w:rPr>
        <w:t>)</w:t>
      </w:r>
      <w:r w:rsidRPr="00D57623">
        <w:rPr>
          <w:lang w:val="es-ES"/>
        </w:rPr>
        <w:tab/>
      </w:r>
      <w:hyperlink r:id="rId49" w:history="1">
        <w:r w:rsidR="00B571CB">
          <w:rPr>
            <w:rStyle w:val="Hyperlink"/>
            <w:lang w:val="es-ES"/>
          </w:rPr>
          <w:t>Communication on Advanced Materials for Industrial Leadership, COM(2024) 98 final</w:t>
        </w:r>
      </w:hyperlink>
      <w:r w:rsidR="008B1FE0">
        <w:rPr>
          <w:lang w:val="es-ES"/>
        </w:rPr>
        <w:t xml:space="preserve"> </w:t>
      </w:r>
    </w:p>
  </w:footnote>
  <w:footnote w:id="50">
    <w:p w14:paraId="767C54FA" w14:textId="1AFB5ECD" w:rsidR="00464701" w:rsidRPr="00464701" w:rsidRDefault="00464701">
      <w:pPr>
        <w:pStyle w:val="FootnoteText"/>
        <w:rPr>
          <w:lang w:val="es-ES"/>
        </w:rPr>
      </w:pPr>
      <w:r w:rsidRPr="00212F65">
        <w:rPr>
          <w:lang w:val="es-ES"/>
        </w:rPr>
        <w:t>(</w:t>
      </w:r>
      <w:r>
        <w:rPr>
          <w:rStyle w:val="FootnoteReference"/>
        </w:rPr>
        <w:footnoteRef/>
      </w:r>
      <w:r w:rsidRPr="00212F65">
        <w:rPr>
          <w:lang w:val="es-ES"/>
        </w:rPr>
        <w:t>)</w:t>
      </w:r>
      <w:r w:rsidRPr="00212F65">
        <w:rPr>
          <w:lang w:val="es-ES"/>
        </w:rPr>
        <w:tab/>
      </w:r>
      <w:hyperlink r:id="rId50" w:history="1">
        <w:r w:rsidR="0085648C">
          <w:rPr>
            <w:rStyle w:val="Hyperlink"/>
            <w:lang w:val="es-ES"/>
          </w:rPr>
          <w:t>Communication on Choose Europe for life sciences, COM(2025) 525 final</w:t>
        </w:r>
      </w:hyperlink>
      <w:r w:rsidR="0085648C">
        <w:rPr>
          <w:rStyle w:val="Hyperlink"/>
          <w:lang w:val="es-ES"/>
        </w:rPr>
        <w:t xml:space="preserve"> </w:t>
      </w:r>
    </w:p>
  </w:footnote>
  <w:footnote w:id="51">
    <w:p w14:paraId="734C5397" w14:textId="24A5F166" w:rsidR="00892CD3" w:rsidRPr="00071B7B" w:rsidRDefault="00892CD3" w:rsidP="00892CD3">
      <w:pPr>
        <w:pStyle w:val="FootnoteText"/>
        <w:rPr>
          <w:highlight w:val="yellow"/>
          <w:lang w:val="en-IE"/>
        </w:rPr>
      </w:pPr>
      <w:r>
        <w:t>(</w:t>
      </w:r>
      <w:r w:rsidRPr="4353B8E8">
        <w:rPr>
          <w:rStyle w:val="FootnoteReference"/>
        </w:rPr>
        <w:footnoteRef/>
      </w:r>
      <w:r>
        <w:t>)</w:t>
      </w:r>
      <w:r w:rsidR="00F65FEA">
        <w:t xml:space="preserve"> </w:t>
      </w:r>
      <w:hyperlink r:id="rId51" w:history="1">
        <w:r w:rsidR="00F65FEA">
          <w:rPr>
            <w:rStyle w:val="Hyperlink"/>
          </w:rPr>
          <w:t>Mutual Learning Exercise on AI in science – Second thematic report</w:t>
        </w:r>
      </w:hyperlink>
    </w:p>
  </w:footnote>
  <w:footnote w:id="52">
    <w:p w14:paraId="3290C6C4" w14:textId="37905653" w:rsidR="000C4370" w:rsidRPr="00795A01" w:rsidRDefault="000C4370" w:rsidP="000C4370">
      <w:pPr>
        <w:pStyle w:val="FootnoteText"/>
        <w:rPr>
          <w:lang w:val="es-ES"/>
        </w:rPr>
      </w:pPr>
      <w:r>
        <w:t>(</w:t>
      </w:r>
      <w:r>
        <w:rPr>
          <w:rStyle w:val="FootnoteReference"/>
        </w:rPr>
        <w:footnoteRef/>
      </w:r>
      <w:r>
        <w:t>)</w:t>
      </w:r>
      <w:r>
        <w:tab/>
      </w:r>
      <w:r w:rsidRPr="003E5023">
        <w:t>EOSC is being implemented as a federation of data repositories and services. EOSC also provides scientific services that support the uptake of AI.</w:t>
      </w:r>
    </w:p>
  </w:footnote>
  <w:footnote w:id="53">
    <w:p w14:paraId="43C39274" w14:textId="4073C3E4" w:rsidR="00433E22" w:rsidRPr="00433E22" w:rsidRDefault="00433E22">
      <w:pPr>
        <w:pStyle w:val="FootnoteText"/>
        <w:rPr>
          <w:lang w:val="es-ES"/>
        </w:rPr>
      </w:pPr>
      <w:r w:rsidRPr="007D11B4">
        <w:rPr>
          <w:lang w:val="es-ES"/>
        </w:rPr>
        <w:t>(</w:t>
      </w:r>
      <w:r>
        <w:rPr>
          <w:rStyle w:val="FootnoteReference"/>
        </w:rPr>
        <w:footnoteRef/>
      </w:r>
      <w:r w:rsidRPr="007D11B4">
        <w:rPr>
          <w:lang w:val="es-ES"/>
        </w:rPr>
        <w:t>)</w:t>
      </w:r>
      <w:r w:rsidRPr="007D11B4">
        <w:rPr>
          <w:lang w:val="es-ES"/>
        </w:rPr>
        <w:tab/>
      </w:r>
      <w:hyperlink r:id="rId52" w:history="1">
        <w:r w:rsidR="00F64006" w:rsidRPr="007D11B4">
          <w:rPr>
            <w:rStyle w:val="Hyperlink"/>
            <w:lang w:val="es-ES"/>
          </w:rPr>
          <w:t>https://research-and-innovation.ec.europa.eu/document/009f0f91-74d3-4b94-9d79-55668cfd5a78_en</w:t>
        </w:r>
      </w:hyperlink>
      <w:r w:rsidR="00F64006" w:rsidRPr="007D11B4">
        <w:rPr>
          <w:lang w:val="es-ES"/>
        </w:rPr>
        <w:t xml:space="preserve"> </w:t>
      </w:r>
    </w:p>
  </w:footnote>
  <w:footnote w:id="54">
    <w:p w14:paraId="25A3E1F3" w14:textId="5FA8A708" w:rsidR="009646FD" w:rsidRPr="007D11B4" w:rsidRDefault="009646FD">
      <w:pPr>
        <w:pStyle w:val="FootnoteText"/>
        <w:rPr>
          <w:lang w:val="es-ES"/>
        </w:rPr>
      </w:pPr>
      <w:r>
        <w:t>(</w:t>
      </w:r>
      <w:r>
        <w:rPr>
          <w:rStyle w:val="FootnoteReference"/>
        </w:rPr>
        <w:footnoteRef/>
      </w:r>
      <w:r>
        <w:t>)</w:t>
      </w:r>
      <w:r>
        <w:tab/>
      </w:r>
      <w:hyperlink r:id="rId53" w:history="1">
        <w:r>
          <w:rPr>
            <w:rStyle w:val="Hyperlink"/>
            <w:lang w:val="es-ES"/>
          </w:rPr>
          <w:t>Council Recommendation on the European Research Area Policy Agenda 2025-2027</w:t>
        </w:r>
      </w:hyperlink>
    </w:p>
  </w:footnote>
  <w:footnote w:id="55">
    <w:p w14:paraId="1264A3B9" w14:textId="23FAE06A" w:rsidR="004F2F3F" w:rsidRPr="00452DC7" w:rsidRDefault="004F2F3F" w:rsidP="004F2F3F">
      <w:pPr>
        <w:pStyle w:val="FootnoteText"/>
        <w:rPr>
          <w:lang w:val="es-ES"/>
        </w:rPr>
      </w:pPr>
      <w:r>
        <w:t>(</w:t>
      </w:r>
      <w:r>
        <w:rPr>
          <w:rStyle w:val="FootnoteReference"/>
        </w:rPr>
        <w:footnoteRef/>
      </w:r>
      <w:r>
        <w:t>)</w:t>
      </w:r>
      <w:r>
        <w:tab/>
        <w:t>Complementing existing evidence, see “</w:t>
      </w:r>
      <w:r w:rsidRPr="00551E46">
        <w:t>Improving access to and reuse of research results, publications and data for scientific purposes</w:t>
      </w:r>
      <w:r>
        <w:t>”</w:t>
      </w:r>
      <w:r w:rsidRPr="00551E46">
        <w:t xml:space="preserve"> </w:t>
      </w:r>
      <w:hyperlink r:id="rId54" w:history="1">
        <w:r w:rsidRPr="00DD6E0B">
          <w:rPr>
            <w:rStyle w:val="Hyperlink"/>
          </w:rPr>
          <w:t>https://data.europa.eu/doi/10.2777/633395</w:t>
        </w:r>
      </w:hyperlink>
      <w:r>
        <w:t xml:space="preserve"> </w:t>
      </w:r>
    </w:p>
  </w:footnote>
  <w:footnote w:id="56">
    <w:p w14:paraId="33CF3E0C" w14:textId="77777777" w:rsidR="00EA6B0F" w:rsidRPr="00126E4B" w:rsidRDefault="00EA6B0F" w:rsidP="00EA6B0F">
      <w:pPr>
        <w:pStyle w:val="FootnoteText"/>
        <w:rPr>
          <w:lang w:val="es-ES"/>
        </w:rPr>
      </w:pPr>
      <w:r>
        <w:t>(</w:t>
      </w:r>
      <w:r>
        <w:rPr>
          <w:rStyle w:val="FootnoteReference"/>
        </w:rPr>
        <w:footnoteRef/>
      </w:r>
      <w:r>
        <w:t>) ERCEA</w:t>
      </w:r>
      <w:r w:rsidRPr="00721A81">
        <w:t xml:space="preserve">, </w:t>
      </w:r>
      <w:hyperlink r:id="rId55" w:history="1">
        <w:r w:rsidRPr="00F44483">
          <w:rPr>
            <w:rStyle w:val="Hyperlink"/>
          </w:rPr>
          <w:t>Mapping ERC frontier research artificial intelligence</w:t>
        </w:r>
      </w:hyperlink>
      <w:r w:rsidRPr="00721A81">
        <w:t>, 2024</w:t>
      </w:r>
    </w:p>
  </w:footnote>
  <w:footnote w:id="57">
    <w:p w14:paraId="268558F9" w14:textId="6BCC2D1B" w:rsidR="00411DF6" w:rsidRPr="00E14645" w:rsidRDefault="00411DF6" w:rsidP="00411DF6">
      <w:pPr>
        <w:pStyle w:val="FootnoteText"/>
      </w:pPr>
      <w:r>
        <w:t>(</w:t>
      </w:r>
      <w:r>
        <w:rPr>
          <w:rStyle w:val="FootnoteReference"/>
        </w:rPr>
        <w:footnoteRef/>
      </w:r>
      <w:r>
        <w:t xml:space="preserve">) </w:t>
      </w:r>
      <w:r w:rsidRPr="004E0781">
        <w:t>Examples of EU</w:t>
      </w:r>
      <w:r w:rsidR="00D93B5C">
        <w:t>-</w:t>
      </w:r>
      <w:r w:rsidRPr="004E0781">
        <w:t>funded projects using AI in</w:t>
      </w:r>
      <w:r w:rsidR="000A14E4">
        <w:t xml:space="preserve"> the CORDIS results pack on </w:t>
      </w:r>
      <w:hyperlink r:id="rId56" w:history="1">
        <w:r w:rsidR="000A14E4" w:rsidRPr="00D93B5C">
          <w:rPr>
            <w:rStyle w:val="Hyperlink"/>
          </w:rPr>
          <w:t>AI in science</w:t>
        </w:r>
      </w:hyperlink>
      <w:r w:rsidR="000A14E4">
        <w:t xml:space="preserve"> and </w:t>
      </w:r>
      <w:hyperlink r:id="rId57" w:history="1">
        <w:r w:rsidR="000A14E4" w:rsidRPr="00D93B5C">
          <w:rPr>
            <w:rStyle w:val="Hyperlink"/>
          </w:rPr>
          <w:t>AI in the life sciences</w:t>
        </w:r>
      </w:hyperlink>
    </w:p>
  </w:footnote>
  <w:footnote w:id="58">
    <w:p w14:paraId="1104F484" w14:textId="703FC653" w:rsidR="00F818F0" w:rsidRPr="00366734" w:rsidRDefault="00F818F0" w:rsidP="00F818F0">
      <w:pPr>
        <w:pStyle w:val="FootnoteText"/>
        <w:rPr>
          <w:lang w:val="es-ES"/>
        </w:rPr>
      </w:pPr>
      <w:r>
        <w:t>(</w:t>
      </w:r>
      <w:r>
        <w:rPr>
          <w:rStyle w:val="FootnoteReference"/>
        </w:rPr>
        <w:footnoteRef/>
      </w:r>
      <w:r>
        <w:t>)</w:t>
      </w:r>
      <w:r>
        <w:tab/>
      </w:r>
      <w:bookmarkStart w:id="2" w:name="_Hlk203403485"/>
      <w:r>
        <w:t xml:space="preserve">The </w:t>
      </w:r>
      <w:r w:rsidRPr="00366734">
        <w:t xml:space="preserve">ERC grants on AI in science added </w:t>
      </w:r>
      <w:r w:rsidRPr="00212F65">
        <w:t>up to around EUR 450 million in 2023</w:t>
      </w:r>
      <w:r>
        <w:t xml:space="preserve"> and overall </w:t>
      </w:r>
      <w:r w:rsidRPr="00D819A6">
        <w:t xml:space="preserve">invested over </w:t>
      </w:r>
      <w:hyperlink r:id="rId58" w:history="1">
        <w:r w:rsidRPr="003227B9">
          <w:rPr>
            <w:rStyle w:val="Hyperlink"/>
          </w:rPr>
          <w:t>EUR 2 billion in AI research since 2007</w:t>
        </w:r>
      </w:hyperlink>
      <w:r w:rsidR="003227B9">
        <w:t xml:space="preserve">. </w:t>
      </w:r>
      <w:r w:rsidRPr="005A2B72">
        <w:t xml:space="preserve">MSCA has funded more than 1000 AI </w:t>
      </w:r>
      <w:r w:rsidR="00216BBA" w:rsidRPr="00216BBA">
        <w:t>projects with a strong AI component</w:t>
      </w:r>
      <w:r>
        <w:t>, while EIC is supporting several AI in science startups.</w:t>
      </w:r>
      <w:bookmarkEnd w:id="2"/>
    </w:p>
  </w:footnote>
  <w:footnote w:id="59">
    <w:p w14:paraId="4273675B" w14:textId="7627680F" w:rsidR="00271DFF" w:rsidRPr="006D3675" w:rsidRDefault="0032630B" w:rsidP="00271DFF">
      <w:pPr>
        <w:pStyle w:val="FootnoteText"/>
      </w:pPr>
      <w:r w:rsidRPr="00532790">
        <w:rPr>
          <w:lang w:val="es-ES"/>
        </w:rPr>
        <w:t>(</w:t>
      </w:r>
      <w:r w:rsidR="00271DFF">
        <w:rPr>
          <w:rStyle w:val="FootnoteReference"/>
        </w:rPr>
        <w:footnoteRef/>
      </w:r>
      <w:r w:rsidRPr="00532790">
        <w:rPr>
          <w:lang w:val="es-ES"/>
        </w:rPr>
        <w:t>)</w:t>
      </w:r>
      <w:r w:rsidR="00271DFF" w:rsidRPr="00532790">
        <w:rPr>
          <w:lang w:val="es-ES"/>
        </w:rPr>
        <w:t xml:space="preserve"> </w:t>
      </w:r>
      <w:hyperlink r:id="rId59" w:history="1">
        <w:r w:rsidR="008558EF">
          <w:rPr>
            <w:rStyle w:val="Hyperlink"/>
          </w:rPr>
          <w:t>COM(2024) 28 final</w:t>
        </w:r>
      </w:hyperlink>
      <w:r w:rsidR="00271DFF" w:rsidRPr="006D3675">
        <w:t xml:space="preserve"> </w:t>
      </w:r>
    </w:p>
  </w:footnote>
  <w:footnote w:id="60">
    <w:p w14:paraId="3CDCFDAA" w14:textId="77777777" w:rsidR="004419E4" w:rsidRPr="007D11B4" w:rsidRDefault="004419E4" w:rsidP="004419E4">
      <w:pPr>
        <w:pStyle w:val="FootnoteText"/>
        <w:rPr>
          <w:lang w:val="es-ES"/>
        </w:rPr>
      </w:pPr>
      <w:r>
        <w:t>(</w:t>
      </w:r>
      <w:r>
        <w:rPr>
          <w:rStyle w:val="FootnoteReference"/>
        </w:rPr>
        <w:footnoteRef/>
      </w:r>
      <w:r>
        <w:t>)</w:t>
      </w:r>
      <w:r>
        <w:tab/>
        <w:t>In particular</w:t>
      </w:r>
      <w:r w:rsidRPr="006D3106">
        <w:t xml:space="preserve"> by using the flexibilities introduced by the Mid-Term Review, including through STEP, to strengthen dual-use investments such as AI applications.</w:t>
      </w:r>
    </w:p>
  </w:footnote>
  <w:footnote w:id="61">
    <w:p w14:paraId="7464A180" w14:textId="7934160F" w:rsidR="00B5029C" w:rsidRPr="00DD73D9" w:rsidRDefault="00B5029C" w:rsidP="00B5029C">
      <w:pPr>
        <w:pStyle w:val="FootnoteText"/>
        <w:rPr>
          <w:lang w:val="es-ES"/>
        </w:rPr>
      </w:pPr>
      <w:r w:rsidRPr="006D3675">
        <w:t>(</w:t>
      </w:r>
      <w:r w:rsidRPr="00E840B3">
        <w:rPr>
          <w:rStyle w:val="FootnoteReference"/>
        </w:rPr>
        <w:footnoteRef/>
      </w:r>
      <w:r w:rsidRPr="006D3675">
        <w:t>)</w:t>
      </w:r>
      <w:r w:rsidRPr="006D3675">
        <w:tab/>
      </w:r>
      <w:hyperlink r:id="rId60" w:history="1">
        <w:r w:rsidR="001B7971" w:rsidRPr="006D3675">
          <w:rPr>
            <w:rStyle w:val="Hyperlink"/>
          </w:rPr>
          <w:t>MLE</w:t>
        </w:r>
        <w:r w:rsidRPr="006D3675">
          <w:rPr>
            <w:rStyle w:val="Hyperlink"/>
          </w:rPr>
          <w:t xml:space="preserve"> on AI in science</w:t>
        </w:r>
      </w:hyperlink>
    </w:p>
  </w:footnote>
  <w:footnote w:id="62">
    <w:p w14:paraId="111A517D" w14:textId="77777777" w:rsidR="006D06A7" w:rsidRPr="00630CFD" w:rsidRDefault="006D06A7" w:rsidP="006D06A7">
      <w:pPr>
        <w:pStyle w:val="FootnoteText"/>
        <w:rPr>
          <w:lang w:val="en-IE"/>
        </w:rPr>
      </w:pPr>
      <w:r>
        <w:t>(</w:t>
      </w:r>
      <w:r>
        <w:rPr>
          <w:rStyle w:val="FootnoteReference"/>
        </w:rPr>
        <w:footnoteRef/>
      </w:r>
      <w:r>
        <w:t>)</w:t>
      </w:r>
      <w:r>
        <w:tab/>
        <w:t xml:space="preserve">For broader collaboration and coordination with the </w:t>
      </w:r>
      <w:r w:rsidRPr="00AA33ED">
        <w:t>AI providers, industry leaders, public sector organisations, academia and the wider public</w:t>
      </w:r>
      <w:r>
        <w:t xml:space="preserve">, see the collaboration mechanism put in place under the Apply AI Strategy: the Apply AI Alliance.  </w:t>
      </w:r>
    </w:p>
  </w:footnote>
  <w:footnote w:id="63">
    <w:p w14:paraId="2A0F1D4B" w14:textId="77777777" w:rsidR="00CF7FA1" w:rsidRPr="00532790" w:rsidRDefault="00CF7FA1" w:rsidP="00CF7FA1">
      <w:pPr>
        <w:pStyle w:val="FootnoteText"/>
        <w:rPr>
          <w:lang w:val="es-ES"/>
        </w:rPr>
      </w:pPr>
      <w:r w:rsidRPr="00532790">
        <w:rPr>
          <w:lang w:val="es-ES"/>
        </w:rPr>
        <w:t>(</w:t>
      </w:r>
      <w:r>
        <w:rPr>
          <w:rStyle w:val="FootnoteReference"/>
        </w:rPr>
        <w:footnoteRef/>
      </w:r>
      <w:r w:rsidRPr="00532790">
        <w:rPr>
          <w:lang w:val="es-ES"/>
        </w:rPr>
        <w:t xml:space="preserve">) </w:t>
      </w:r>
      <w:hyperlink r:id="rId61" w:history="1">
        <w:r w:rsidRPr="00532790">
          <w:rPr>
            <w:rStyle w:val="Hyperlink"/>
            <w:lang w:val="es-ES"/>
          </w:rPr>
          <w:t>https://ec.europa.eu/commission/presscorner/detail/en/ip_25_1350</w:t>
        </w:r>
      </w:hyperlink>
      <w:r w:rsidRPr="00532790">
        <w:rPr>
          <w:lang w:val="es-ES"/>
        </w:rPr>
        <w:t xml:space="preserve"> </w:t>
      </w:r>
    </w:p>
  </w:footnote>
  <w:footnote w:id="64">
    <w:p w14:paraId="20E38A49" w14:textId="4DF696DC" w:rsidR="00CF7FA1" w:rsidRPr="00AF68DD" w:rsidRDefault="00CF7FA1" w:rsidP="00CF7FA1">
      <w:pPr>
        <w:pStyle w:val="FootnoteText"/>
      </w:pPr>
      <w:r>
        <w:t>(</w:t>
      </w:r>
      <w:r>
        <w:rPr>
          <w:rStyle w:val="FootnoteReference"/>
        </w:rPr>
        <w:footnoteRef/>
      </w:r>
      <w:r>
        <w:t xml:space="preserve">) </w:t>
      </w:r>
      <w:hyperlink r:id="rId62" w:history="1">
        <w:r w:rsidRPr="009F5D80">
          <w:rPr>
            <w:rStyle w:val="Hyperlink"/>
          </w:rPr>
          <w:t>The EU Startup and Scaleup Strategy</w:t>
        </w:r>
        <w:r w:rsidR="009F5D80" w:rsidRPr="009F5D80">
          <w:rPr>
            <w:rStyle w:val="Hyperlink"/>
          </w:rPr>
          <w:t>, COM(2025) 270 final</w:t>
        </w:r>
      </w:hyperlink>
    </w:p>
  </w:footnote>
  <w:footnote w:id="65">
    <w:p w14:paraId="24390E72" w14:textId="0A43930A" w:rsidR="00ED2A8D" w:rsidRPr="00AF2BB7" w:rsidRDefault="00ED2A8D" w:rsidP="00ED2A8D">
      <w:pPr>
        <w:pStyle w:val="FootnoteText"/>
        <w:rPr>
          <w:lang w:val="es-ES"/>
        </w:rPr>
      </w:pPr>
      <w:r>
        <w:t>(</w:t>
      </w:r>
      <w:r>
        <w:rPr>
          <w:rStyle w:val="FootnoteReference"/>
        </w:rPr>
        <w:footnoteRef/>
      </w:r>
      <w:r>
        <w:t>)</w:t>
      </w:r>
      <w:r>
        <w:tab/>
      </w:r>
      <w:hyperlink r:id="rId63" w:history="1">
        <w:r w:rsidR="0049187C">
          <w:rPr>
            <w:rStyle w:val="Hyperlink"/>
          </w:rPr>
          <w:t>EIC impact report 2025</w:t>
        </w:r>
      </w:hyperlink>
    </w:p>
  </w:footnote>
  <w:footnote w:id="66">
    <w:p w14:paraId="76231D20" w14:textId="0F813A41" w:rsidR="001F2DF9" w:rsidRPr="00452DC7" w:rsidRDefault="001F2DF9">
      <w:pPr>
        <w:pStyle w:val="FootnoteText"/>
        <w:rPr>
          <w:lang w:val="es-ES"/>
        </w:rPr>
      </w:pPr>
      <w:r w:rsidRPr="00452DC7">
        <w:rPr>
          <w:lang w:val="es-ES"/>
        </w:rPr>
        <w:t>(</w:t>
      </w:r>
      <w:r>
        <w:rPr>
          <w:rStyle w:val="FootnoteReference"/>
        </w:rPr>
        <w:footnoteRef/>
      </w:r>
      <w:r w:rsidRPr="00452DC7">
        <w:rPr>
          <w:lang w:val="es-ES"/>
        </w:rPr>
        <w:t>)</w:t>
      </w:r>
      <w:r w:rsidRPr="00452DC7">
        <w:rPr>
          <w:lang w:val="es-ES"/>
        </w:rPr>
        <w:tab/>
      </w:r>
      <w:hyperlink r:id="rId64" w:history="1">
        <w:r w:rsidR="00363D72" w:rsidRPr="00DD6E0B">
          <w:rPr>
            <w:rStyle w:val="Hyperlink"/>
            <w:lang w:val="es-ES"/>
          </w:rPr>
          <w:t>https://digital-strategy.ec.europa.eu/en/policies/guidelines-gpai-providers</w:t>
        </w:r>
      </w:hyperlink>
      <w:r w:rsidR="00363D72">
        <w:rPr>
          <w:lang w:val="es-ES"/>
        </w:rPr>
        <w:t xml:space="preserve"> </w:t>
      </w:r>
    </w:p>
  </w:footnote>
  <w:footnote w:id="67">
    <w:p w14:paraId="7865C9B2" w14:textId="4721BCE1" w:rsidR="007F0A54" w:rsidRPr="00452DC7" w:rsidRDefault="007F0A54">
      <w:pPr>
        <w:pStyle w:val="FootnoteText"/>
        <w:rPr>
          <w:lang w:val="es-ES"/>
        </w:rPr>
      </w:pPr>
      <w:r w:rsidRPr="00452DC7">
        <w:rPr>
          <w:lang w:val="es-ES"/>
        </w:rPr>
        <w:t>(</w:t>
      </w:r>
      <w:r>
        <w:rPr>
          <w:rStyle w:val="FootnoteReference"/>
        </w:rPr>
        <w:footnoteRef/>
      </w:r>
      <w:r w:rsidRPr="00452DC7">
        <w:rPr>
          <w:lang w:val="es-ES"/>
        </w:rPr>
        <w:t>)</w:t>
      </w:r>
      <w:r w:rsidRPr="00452DC7">
        <w:rPr>
          <w:lang w:val="es-ES"/>
        </w:rPr>
        <w:tab/>
      </w:r>
      <w:hyperlink r:id="rId65" w:history="1">
        <w:r w:rsidR="00363D72" w:rsidRPr="00DD6E0B">
          <w:rPr>
            <w:rStyle w:val="Hyperlink"/>
            <w:lang w:val="es-ES"/>
          </w:rPr>
          <w:t>https://digital-strategy.ec.europa.eu/en/policies/contents-code-gpai</w:t>
        </w:r>
      </w:hyperlink>
      <w:r w:rsidR="00363D72">
        <w:rPr>
          <w:lang w:val="es-ES"/>
        </w:rPr>
        <w:t xml:space="preserve"> </w:t>
      </w:r>
    </w:p>
  </w:footnote>
  <w:footnote w:id="68">
    <w:p w14:paraId="71AE9857" w14:textId="30BE3331" w:rsidR="00192F53" w:rsidRPr="00D7569A" w:rsidRDefault="00192F53" w:rsidP="00192F53">
      <w:pPr>
        <w:pStyle w:val="FootnoteText"/>
        <w:rPr>
          <w:lang w:val="es-ES"/>
        </w:rPr>
      </w:pPr>
      <w:r>
        <w:t>(</w:t>
      </w:r>
      <w:r>
        <w:rPr>
          <w:rStyle w:val="FootnoteReference"/>
        </w:rPr>
        <w:footnoteRef/>
      </w:r>
      <w:r>
        <w:t>)</w:t>
      </w:r>
      <w:r>
        <w:tab/>
      </w:r>
      <w:hyperlink r:id="rId66" w:history="1">
        <w:r w:rsidRPr="006E5125">
          <w:rPr>
            <w:rStyle w:val="Hyperlink"/>
          </w:rPr>
          <w:t>Council conclusions ‘Towards the EU strategy on AI in science’</w:t>
        </w:r>
      </w:hyperlink>
      <w:r w:rsidRPr="002263FA">
        <w:t xml:space="preserve">, 23 May 2025 </w:t>
      </w:r>
    </w:p>
  </w:footnote>
  <w:footnote w:id="69">
    <w:p w14:paraId="52173119" w14:textId="10BD0863" w:rsidR="00192F53" w:rsidRPr="00D7569A" w:rsidRDefault="00192F53" w:rsidP="00192F53">
      <w:pPr>
        <w:pStyle w:val="FootnoteText"/>
        <w:rPr>
          <w:lang w:val="es-ES"/>
        </w:rPr>
      </w:pPr>
      <w:r w:rsidRPr="0022046F">
        <w:rPr>
          <w:lang w:val="es-ES"/>
        </w:rPr>
        <w:t>(</w:t>
      </w:r>
      <w:r>
        <w:rPr>
          <w:rStyle w:val="FootnoteReference"/>
        </w:rPr>
        <w:footnoteRef/>
      </w:r>
      <w:r w:rsidRPr="0022046F">
        <w:rPr>
          <w:lang w:val="es-ES"/>
        </w:rPr>
        <w:t>)</w:t>
      </w:r>
      <w:r w:rsidRPr="0022046F">
        <w:rPr>
          <w:lang w:val="es-ES"/>
        </w:rPr>
        <w:tab/>
      </w:r>
      <w:hyperlink r:id="rId67" w:history="1">
        <w:r w:rsidRPr="00E921E0">
          <w:rPr>
            <w:rStyle w:val="Hyperlink"/>
            <w:lang w:val="es-ES"/>
          </w:rPr>
          <w:t>M</w:t>
        </w:r>
        <w:r w:rsidR="00454B48">
          <w:rPr>
            <w:rStyle w:val="Hyperlink"/>
            <w:lang w:val="es-ES"/>
          </w:rPr>
          <w:t xml:space="preserve">utual </w:t>
        </w:r>
        <w:r w:rsidRPr="00E921E0">
          <w:rPr>
            <w:rStyle w:val="Hyperlink"/>
            <w:lang w:val="es-ES"/>
          </w:rPr>
          <w:t>L</w:t>
        </w:r>
        <w:r w:rsidR="00454B48">
          <w:rPr>
            <w:rStyle w:val="Hyperlink"/>
            <w:lang w:val="es-ES"/>
          </w:rPr>
          <w:t xml:space="preserve">earning </w:t>
        </w:r>
        <w:r w:rsidRPr="00E921E0">
          <w:rPr>
            <w:rStyle w:val="Hyperlink"/>
            <w:lang w:val="es-ES"/>
          </w:rPr>
          <w:t>E</w:t>
        </w:r>
        <w:r w:rsidR="00454B48">
          <w:rPr>
            <w:rStyle w:val="Hyperlink"/>
            <w:lang w:val="es-ES"/>
          </w:rPr>
          <w:t>xercise</w:t>
        </w:r>
        <w:r w:rsidRPr="00E921E0">
          <w:rPr>
            <w:rStyle w:val="Hyperlink"/>
            <w:lang w:val="es-ES"/>
          </w:rPr>
          <w:t xml:space="preserve"> </w:t>
        </w:r>
        <w:r w:rsidR="00454B48">
          <w:rPr>
            <w:rStyle w:val="Hyperlink"/>
            <w:lang w:val="es-ES"/>
          </w:rPr>
          <w:t>(</w:t>
        </w:r>
        <w:r w:rsidRPr="00E921E0">
          <w:rPr>
            <w:rStyle w:val="Hyperlink"/>
            <w:lang w:val="es-ES"/>
          </w:rPr>
          <w:t>MLE</w:t>
        </w:r>
        <w:r w:rsidR="00454B48">
          <w:rPr>
            <w:rStyle w:val="Hyperlink"/>
            <w:lang w:val="es-ES"/>
          </w:rPr>
          <w:t>)</w:t>
        </w:r>
        <w:r w:rsidRPr="00E921E0">
          <w:rPr>
            <w:rStyle w:val="Hyperlink"/>
            <w:lang w:val="es-ES"/>
          </w:rPr>
          <w:t xml:space="preserve"> on AI in science</w:t>
        </w:r>
      </w:hyperlink>
    </w:p>
  </w:footnote>
  <w:footnote w:id="70">
    <w:p w14:paraId="5EC370B6" w14:textId="77777777" w:rsidR="00192F53" w:rsidRPr="00544FDB" w:rsidRDefault="00192F53" w:rsidP="00192F53">
      <w:pPr>
        <w:pStyle w:val="FootnoteText"/>
        <w:rPr>
          <w:lang w:val="es-ES"/>
        </w:rPr>
      </w:pPr>
      <w:r>
        <w:t>(</w:t>
      </w:r>
      <w:r>
        <w:rPr>
          <w:rStyle w:val="FootnoteReference"/>
          <w:rFonts w:eastAsiaTheme="majorEastAsia"/>
        </w:rPr>
        <w:footnoteRef/>
      </w:r>
      <w:r>
        <w:t xml:space="preserve">) All the EU-level funding of public R&amp;D accounts for around one-tenth of the overall public spending on R&amp;D in the Union, </w:t>
      </w:r>
      <w:hyperlink r:id="rId68" w:history="1">
        <w:r w:rsidRPr="005D5E8D">
          <w:rPr>
            <w:rStyle w:val="Hyperlink"/>
            <w:rFonts w:eastAsiaTheme="majorEastAsia"/>
          </w:rPr>
          <w:t>The future of European competitiveness: In-depth analysis and recommendations,</w:t>
        </w:r>
      </w:hyperlink>
      <w:r>
        <w:t xml:space="preserve"> </w:t>
      </w:r>
    </w:p>
  </w:footnote>
  <w:footnote w:id="71">
    <w:p w14:paraId="6006A37C" w14:textId="25C0776F" w:rsidR="007746B7" w:rsidRPr="007D11B4" w:rsidRDefault="007746B7">
      <w:pPr>
        <w:pStyle w:val="FootnoteText"/>
        <w:rPr>
          <w:lang w:val="es-ES"/>
        </w:rPr>
      </w:pPr>
      <w:r>
        <w:t>(</w:t>
      </w:r>
      <w:r>
        <w:rPr>
          <w:rStyle w:val="FootnoteReference"/>
        </w:rPr>
        <w:footnoteRef/>
      </w:r>
      <w:r>
        <w:t>)</w:t>
      </w:r>
      <w:r>
        <w:tab/>
      </w:r>
      <w:r w:rsidR="005B4DAF">
        <w:t xml:space="preserve">While respecting article 4(3) of </w:t>
      </w:r>
      <w:r w:rsidR="005B4DAF" w:rsidRPr="005B4DAF">
        <w:t>Treaty on the Functioning of the European Union</w:t>
      </w:r>
      <w:r w:rsidR="005B4DAF">
        <w:t xml:space="preserve"> and </w:t>
      </w:r>
      <w:r w:rsidR="005B4DAF" w:rsidRPr="005B4DAF">
        <w:t>the applicable State Aid rules.</w:t>
      </w:r>
    </w:p>
  </w:footnote>
  <w:footnote w:id="72">
    <w:p w14:paraId="0AC7CDC9" w14:textId="58F2BCA2" w:rsidR="00192F53" w:rsidRPr="00B71D00" w:rsidRDefault="00192F53" w:rsidP="00192F53">
      <w:pPr>
        <w:pStyle w:val="FootnoteText"/>
        <w:rPr>
          <w:lang w:val="es-ES"/>
        </w:rPr>
      </w:pPr>
      <w:r w:rsidRPr="00EE7750">
        <w:rPr>
          <w:lang w:val="es-ES"/>
        </w:rPr>
        <w:t>(</w:t>
      </w:r>
      <w:r>
        <w:rPr>
          <w:rStyle w:val="FootnoteReference"/>
        </w:rPr>
        <w:footnoteRef/>
      </w:r>
      <w:r w:rsidRPr="00EE7750">
        <w:rPr>
          <w:lang w:val="es-ES"/>
        </w:rPr>
        <w:t>) Based on OECD AI Policy Observatory 2024, section in</w:t>
      </w:r>
      <w:r w:rsidR="00EE7750">
        <w:rPr>
          <w:lang w:val="es-ES"/>
        </w:rPr>
        <w:t xml:space="preserve"> </w:t>
      </w:r>
      <w:r w:rsidRPr="00EE7750">
        <w:rPr>
          <w:lang w:val="es-ES"/>
        </w:rPr>
        <w:t>Bianchin</w:t>
      </w:r>
      <w:r w:rsidR="00EE7750">
        <w:rPr>
          <w:lang w:val="es-ES"/>
        </w:rPr>
        <w:t xml:space="preserve">i </w:t>
      </w:r>
      <w:r w:rsidR="00EE7750" w:rsidRPr="00EE7750">
        <w:rPr>
          <w:i/>
          <w:lang w:val="es-ES"/>
        </w:rPr>
        <w:t>et al</w:t>
      </w:r>
      <w:r w:rsidR="00EE7750">
        <w:rPr>
          <w:lang w:val="es-ES"/>
        </w:rPr>
        <w:t>.,</w:t>
      </w:r>
      <w:r w:rsidRPr="00EE7750">
        <w:rPr>
          <w:lang w:val="es-ES"/>
        </w:rPr>
        <w:t xml:space="preserve"> </w:t>
      </w:r>
      <w:r w:rsidR="00EE7750">
        <w:rPr>
          <w:lang w:val="es-ES"/>
        </w:rPr>
        <w:t>‘</w:t>
      </w:r>
      <w:r w:rsidRPr="00EE7750">
        <w:rPr>
          <w:lang w:val="es-ES"/>
        </w:rPr>
        <w:t>Artificial intelligence in science – Promises or perils for creativity?</w:t>
      </w:r>
      <w:r w:rsidR="006E5125">
        <w:rPr>
          <w:lang w:val="es-ES"/>
        </w:rPr>
        <w:t>’</w:t>
      </w:r>
      <w:r w:rsidRPr="00EE7750">
        <w:rPr>
          <w:lang w:val="es-ES"/>
        </w:rPr>
        <w:t xml:space="preserve">, 2025, </w:t>
      </w:r>
      <w:hyperlink r:id="rId69" w:history="1">
        <w:r w:rsidRPr="00EE7750">
          <w:rPr>
            <w:rStyle w:val="Hyperlink"/>
            <w:lang w:val="es-ES"/>
          </w:rPr>
          <w:t>https://data.europa.eu/doi/10.2777/6693925</w:t>
        </w:r>
      </w:hyperlink>
      <w:r w:rsidRPr="00EE7750">
        <w:rPr>
          <w:lang w:val="es-ES"/>
        </w:rPr>
        <w:t xml:space="preserve"> </w:t>
      </w:r>
    </w:p>
  </w:footnote>
  <w:footnote w:id="73">
    <w:p w14:paraId="02C3979C" w14:textId="77777777" w:rsidR="002A069A" w:rsidRPr="00630CFD" w:rsidRDefault="002A069A" w:rsidP="002A069A">
      <w:pPr>
        <w:pStyle w:val="FootnoteText"/>
        <w:rPr>
          <w:lang w:val="en-IE"/>
        </w:rPr>
      </w:pPr>
      <w:r>
        <w:t>(</w:t>
      </w:r>
      <w:r>
        <w:rPr>
          <w:rStyle w:val="FootnoteReference"/>
        </w:rPr>
        <w:footnoteRef/>
      </w:r>
      <w:r>
        <w:t>)</w:t>
      </w:r>
      <w:r>
        <w:tab/>
        <w:t xml:space="preserve">The AI Board -established as part of the AI Act- will be closely linked and kept informed about ERA’s activities. </w:t>
      </w:r>
    </w:p>
  </w:footnote>
  <w:footnote w:id="74">
    <w:p w14:paraId="65233BE1" w14:textId="77777777" w:rsidR="00F14685" w:rsidRPr="005A3DCE" w:rsidRDefault="00F14685" w:rsidP="00F14685">
      <w:pPr>
        <w:pStyle w:val="FootnoteText"/>
        <w:rPr>
          <w:lang w:val="es-ES"/>
        </w:rPr>
      </w:pPr>
      <w:r w:rsidRPr="00DA6DAE">
        <w:rPr>
          <w:lang w:val="es-ES"/>
        </w:rPr>
        <w:t>(</w:t>
      </w:r>
      <w:r>
        <w:rPr>
          <w:rStyle w:val="FootnoteReference"/>
        </w:rPr>
        <w:footnoteRef/>
      </w:r>
      <w:r w:rsidRPr="00DA6DAE">
        <w:rPr>
          <w:lang w:val="es-ES"/>
        </w:rPr>
        <w:t>)</w:t>
      </w:r>
      <w:r w:rsidRPr="00DA6DAE">
        <w:rPr>
          <w:lang w:val="es-ES"/>
        </w:rPr>
        <w:tab/>
      </w:r>
      <w:hyperlink r:id="rId70" w:history="1">
        <w:r>
          <w:rPr>
            <w:rStyle w:val="Hyperlink"/>
            <w:lang w:val="es-ES"/>
          </w:rPr>
          <w:t>Council Recommendation on the European Research Area Policy Agenda 2025-2027</w:t>
        </w:r>
      </w:hyperlink>
      <w:r w:rsidRPr="00DA6DAE">
        <w:rPr>
          <w:lang w:val="es-ES"/>
        </w:rPr>
        <w:t xml:space="preserve"> </w:t>
      </w:r>
    </w:p>
  </w:footnote>
  <w:footnote w:id="75">
    <w:p w14:paraId="440FB668" w14:textId="3440CECE" w:rsidR="00192F53" w:rsidRPr="006F0BE5" w:rsidRDefault="00192F53" w:rsidP="00192F53">
      <w:pPr>
        <w:pStyle w:val="FootnoteText"/>
        <w:rPr>
          <w:lang w:val="en-IE"/>
        </w:rPr>
      </w:pPr>
      <w:r>
        <w:rPr>
          <w:lang w:val="en-IE"/>
        </w:rPr>
        <w:t>(</w:t>
      </w:r>
      <w:r w:rsidRPr="006F0BE5">
        <w:rPr>
          <w:rStyle w:val="FootnoteReference"/>
          <w:lang w:val="en-IE"/>
        </w:rPr>
        <w:footnoteRef/>
      </w:r>
      <w:r>
        <w:rPr>
          <w:lang w:val="en-IE"/>
        </w:rPr>
        <w:t>)</w:t>
      </w:r>
      <w:r w:rsidR="00363D72">
        <w:rPr>
          <w:lang w:val="en-IE"/>
        </w:rPr>
        <w:t xml:space="preserve"> </w:t>
      </w:r>
      <w:hyperlink r:id="rId71" w:history="1">
        <w:r w:rsidRPr="00363D72">
          <w:rPr>
            <w:rStyle w:val="Hyperlink"/>
            <w:lang w:val="en-IE"/>
          </w:rPr>
          <w:t>Align, act, accelerate – Research, technology and innovation to boost European competitiveness</w:t>
        </w:r>
      </w:hyperlink>
      <w:r w:rsidRPr="006F0BE5">
        <w:rPr>
          <w:lang w:val="en-IE"/>
        </w:rPr>
        <w:t xml:space="preserve">, 2024, </w:t>
      </w:r>
    </w:p>
  </w:footnote>
  <w:footnote w:id="76">
    <w:p w14:paraId="2A8EB201" w14:textId="77777777" w:rsidR="003E1D48" w:rsidRDefault="003E1D48" w:rsidP="003E1D48">
      <w:pPr>
        <w:pStyle w:val="FootnoteText"/>
      </w:pPr>
      <w:r>
        <w:t>(</w:t>
      </w:r>
      <w:r w:rsidRPr="5870012A">
        <w:rPr>
          <w:rStyle w:val="FootnoteReference"/>
        </w:rPr>
        <w:footnoteRef/>
      </w:r>
      <w:r>
        <w:t>) COM(2021) 252 final</w:t>
      </w:r>
    </w:p>
  </w:footnote>
  <w:footnote w:id="77">
    <w:p w14:paraId="222E1FAC" w14:textId="5E4B6172" w:rsidR="003B78EF" w:rsidRPr="007D11B4" w:rsidRDefault="003B78EF">
      <w:pPr>
        <w:pStyle w:val="FootnoteText"/>
        <w:rPr>
          <w:lang w:val="es-ES"/>
        </w:rPr>
      </w:pPr>
      <w:r>
        <w:t>(</w:t>
      </w:r>
      <w:r>
        <w:rPr>
          <w:rStyle w:val="FootnoteReference"/>
        </w:rPr>
        <w:footnoteRef/>
      </w:r>
      <w:r>
        <w:t>)</w:t>
      </w:r>
      <w:r>
        <w:tab/>
      </w:r>
      <w:hyperlink r:id="rId72" w:history="1">
        <w:r w:rsidR="0056007E" w:rsidRPr="00925CD2">
          <w:rPr>
            <w:rStyle w:val="Hyperlink"/>
          </w:rPr>
          <w:t>https://research-and-innovation.ec.europa.eu/system/files/2021-05/ec_rtd_com2021-252.pdf</w:t>
        </w:r>
      </w:hyperlink>
      <w:r w:rsidR="0056007E">
        <w:t xml:space="preserve"> </w:t>
      </w:r>
    </w:p>
  </w:footnote>
  <w:footnote w:id="78">
    <w:p w14:paraId="0706E79D" w14:textId="2CD99F9F" w:rsidR="000900A3" w:rsidRPr="00452DC7" w:rsidRDefault="000900A3">
      <w:pPr>
        <w:pStyle w:val="FootnoteText"/>
        <w:rPr>
          <w:lang w:val="es-ES"/>
        </w:rPr>
      </w:pPr>
      <w:r w:rsidRPr="009768D1">
        <w:t>(</w:t>
      </w:r>
      <w:r w:rsidRPr="009768D1">
        <w:rPr>
          <w:rStyle w:val="FootnoteReference"/>
        </w:rPr>
        <w:footnoteRef/>
      </w:r>
      <w:r w:rsidRPr="009768D1">
        <w:t>)</w:t>
      </w:r>
      <w:r w:rsidRPr="009768D1">
        <w:tab/>
      </w:r>
      <w:r w:rsidRPr="009B05B9">
        <w:t xml:space="preserve">For more info on AI and materials discovery, please check </w:t>
      </w:r>
      <w:r w:rsidR="009B05B9" w:rsidRPr="009B05B9">
        <w:t xml:space="preserve">“The Role of Artificial Intelligence in Scientific Research – A Science for Policy, European Perspective” </w:t>
      </w:r>
      <w:r w:rsidR="009600A9" w:rsidRPr="009600A9">
        <w:t>Publications Office of the European Union, Luxembourg, 2025,</w:t>
      </w:r>
      <w:r w:rsidR="009B05B9" w:rsidRPr="009B05B9">
        <w:t xml:space="preserve"> JRC143482, DOI: 10.2760/7217497.</w:t>
      </w:r>
    </w:p>
  </w:footnote>
  <w:footnote w:id="79">
    <w:p w14:paraId="1A6ACD74" w14:textId="32E31F9B" w:rsidR="000162C3" w:rsidRPr="00452DC7" w:rsidRDefault="000162C3">
      <w:pPr>
        <w:pStyle w:val="FootnoteText"/>
        <w:rPr>
          <w:lang w:val="es-ES"/>
        </w:rPr>
      </w:pPr>
      <w:r>
        <w:t>(</w:t>
      </w:r>
      <w:r>
        <w:rPr>
          <w:rStyle w:val="FootnoteReference"/>
        </w:rPr>
        <w:footnoteRef/>
      </w:r>
      <w:r>
        <w:t>)</w:t>
      </w:r>
      <w:r>
        <w:tab/>
      </w:r>
      <w:r w:rsidRPr="000162C3">
        <w:t xml:space="preserve">Maqsood A, Chen C, Jacobsson TJ. The Future of Material Scientists in an Age of Artificial Intelligence. Adv Sci (Weinh). 2024 May;11(19):e2401401. doi: 10.1002/advs.202401401. </w:t>
      </w:r>
    </w:p>
  </w:footnote>
  <w:footnote w:id="80">
    <w:p w14:paraId="38E126EE" w14:textId="77777777" w:rsidR="00F1676E" w:rsidRPr="00AA4D49" w:rsidRDefault="00F1676E" w:rsidP="00F1676E">
      <w:pPr>
        <w:pStyle w:val="FootnoteText"/>
        <w:rPr>
          <w:lang w:val="es-ES"/>
        </w:rPr>
      </w:pPr>
      <w:r w:rsidRPr="00AA4D49">
        <w:rPr>
          <w:lang w:val="es-ES"/>
        </w:rPr>
        <w:t>(</w:t>
      </w:r>
      <w:r>
        <w:rPr>
          <w:rStyle w:val="FootnoteReference"/>
        </w:rPr>
        <w:footnoteRef/>
      </w:r>
      <w:r w:rsidRPr="00AA4D49">
        <w:rPr>
          <w:lang w:val="es-ES"/>
        </w:rPr>
        <w:t>)</w:t>
      </w:r>
      <w:r w:rsidRPr="00AA4D49">
        <w:rPr>
          <w:lang w:val="es-ES"/>
        </w:rPr>
        <w:tab/>
      </w:r>
      <w:hyperlink r:id="rId73" w:tgtFrame="_blank" w:history="1">
        <w:r w:rsidRPr="00AA4D49">
          <w:rPr>
            <w:rStyle w:val="Hyperlink"/>
            <w:lang w:val="es-ES"/>
          </w:rPr>
          <w:t>COM/2024/137 final</w:t>
        </w:r>
      </w:hyperlink>
      <w:r w:rsidRPr="00AA4D49">
        <w:rPr>
          <w:lang w:val="es-ES"/>
        </w:rPr>
        <w:t> </w:t>
      </w:r>
    </w:p>
  </w:footnote>
  <w:footnote w:id="81">
    <w:p w14:paraId="309F45A3" w14:textId="77777777" w:rsidR="00F1676E" w:rsidRPr="00AA4D49" w:rsidRDefault="00F1676E" w:rsidP="00F1676E">
      <w:pPr>
        <w:pStyle w:val="FootnoteText"/>
        <w:rPr>
          <w:lang w:val="es-ES"/>
        </w:rPr>
      </w:pPr>
      <w:r w:rsidRPr="00AA4D49">
        <w:rPr>
          <w:lang w:val="es-ES"/>
        </w:rPr>
        <w:t>(</w:t>
      </w:r>
      <w:r>
        <w:rPr>
          <w:rStyle w:val="FootnoteReference"/>
        </w:rPr>
        <w:footnoteRef/>
      </w:r>
      <w:r w:rsidRPr="00AA4D49">
        <w:rPr>
          <w:lang w:val="es-ES"/>
        </w:rPr>
        <w:t>)</w:t>
      </w:r>
      <w:r w:rsidRPr="00AA4D49">
        <w:rPr>
          <w:lang w:val="es-ES"/>
        </w:rPr>
        <w:tab/>
      </w:r>
      <w:hyperlink r:id="rId74" w:history="1">
        <w:r w:rsidRPr="00AA4D49">
          <w:rPr>
            <w:rStyle w:val="Hyperlink"/>
            <w:lang w:val="es-ES"/>
          </w:rPr>
          <w:t>https://eur-lex.europa.eu/eli/reco/2023/2113</w:t>
        </w:r>
      </w:hyperlink>
      <w:r w:rsidRPr="00AA4D49">
        <w:rPr>
          <w:lang w:val="es-ES"/>
        </w:rPr>
        <w:t xml:space="preserve"> </w:t>
      </w:r>
    </w:p>
  </w:footnote>
  <w:footnote w:id="82">
    <w:p w14:paraId="693F5B80" w14:textId="77777777" w:rsidR="00F1676E" w:rsidRPr="00356876" w:rsidRDefault="00F1676E" w:rsidP="00F1676E">
      <w:pPr>
        <w:pStyle w:val="FootnoteText"/>
      </w:pPr>
      <w:r>
        <w:t>(</w:t>
      </w:r>
      <w:r>
        <w:rPr>
          <w:rStyle w:val="FootnoteReference"/>
        </w:rPr>
        <w:footnoteRef/>
      </w:r>
      <w:r>
        <w:t>)</w:t>
      </w:r>
      <w:r>
        <w:tab/>
        <w:t>Data for 2022,</w:t>
      </w:r>
      <w:r w:rsidRPr="00356876">
        <w:t xml:space="preserve"> </w:t>
      </w:r>
      <w:hyperlink r:id="rId75" w:history="1">
        <w:r w:rsidRPr="00B54A9B">
          <w:rPr>
            <w:rStyle w:val="Hyperlink"/>
          </w:rPr>
          <w:t>https://datam.jrc.ec.europa.eu/datam/mashup/LIFE_SCIENCES_SECTORS/</w:t>
        </w:r>
      </w:hyperlink>
      <w:r>
        <w:t xml:space="preserve"> and </w:t>
      </w:r>
      <w:hyperlink r:id="rId76" w:history="1">
        <w:r w:rsidRPr="00645433">
          <w:rPr>
            <w:rStyle w:val="Hyperlink"/>
          </w:rPr>
          <w:t>https://publications.jrc.ec.europa.eu/repository/handle/JRC142396</w:t>
        </w:r>
      </w:hyperlink>
      <w:r>
        <w:t xml:space="preserve"> </w:t>
      </w:r>
    </w:p>
  </w:footnote>
  <w:footnote w:id="83">
    <w:p w14:paraId="2ED992D4" w14:textId="33CD58ED" w:rsidR="000900A3" w:rsidRPr="00452DC7" w:rsidRDefault="000900A3">
      <w:pPr>
        <w:pStyle w:val="FootnoteText"/>
        <w:rPr>
          <w:lang w:val="es-ES"/>
        </w:rPr>
      </w:pPr>
      <w:r>
        <w:t>(</w:t>
      </w:r>
      <w:r>
        <w:rPr>
          <w:rStyle w:val="FootnoteReference"/>
        </w:rPr>
        <w:footnoteRef/>
      </w:r>
      <w:r>
        <w:t>)</w:t>
      </w:r>
      <w:r>
        <w:tab/>
      </w:r>
      <w:r w:rsidRPr="009B05B9">
        <w:t xml:space="preserve">For more info on AI and biomolecules structures, please check </w:t>
      </w:r>
      <w:r w:rsidR="009B05B9" w:rsidRPr="009B05B9">
        <w:t xml:space="preserve">“The Role of Artificial Intelligence in Scientific Research – A Science for Policy, European Perspective” </w:t>
      </w:r>
      <w:r w:rsidR="001D44D5" w:rsidRPr="001D44D5">
        <w:t xml:space="preserve">Publications Office of the European Union, Luxembourg, 2025, </w:t>
      </w:r>
      <w:r w:rsidR="009B05B9" w:rsidRPr="009B05B9">
        <w:t>JRC143482, DOI: 10.2760/7217497.</w:t>
      </w:r>
    </w:p>
  </w:footnote>
  <w:footnote w:id="84">
    <w:p w14:paraId="0F8A42BE" w14:textId="77777777" w:rsidR="00093F55" w:rsidRPr="00AA4D49" w:rsidRDefault="00093F55" w:rsidP="00093F55">
      <w:pPr>
        <w:pStyle w:val="FootnoteText"/>
        <w:rPr>
          <w:lang w:val="es-ES"/>
        </w:rPr>
      </w:pPr>
      <w:r w:rsidRPr="00AA4D49">
        <w:rPr>
          <w:lang w:val="es-ES"/>
        </w:rPr>
        <w:t>(</w:t>
      </w:r>
      <w:r>
        <w:rPr>
          <w:rStyle w:val="FootnoteReference"/>
        </w:rPr>
        <w:footnoteRef/>
      </w:r>
      <w:r w:rsidRPr="00AA4D49">
        <w:rPr>
          <w:lang w:val="es-ES"/>
        </w:rPr>
        <w:t>)</w:t>
      </w:r>
      <w:r w:rsidRPr="00AA4D49">
        <w:rPr>
          <w:lang w:val="es-ES"/>
        </w:rPr>
        <w:tab/>
      </w:r>
      <w:hyperlink r:id="rId77" w:tgtFrame="_blank" w:history="1">
        <w:r w:rsidRPr="00AA4D49">
          <w:rPr>
            <w:rStyle w:val="Hyperlink"/>
            <w:lang w:val="es-ES"/>
          </w:rPr>
          <w:t>https://epoch.ai/blog/announcing-expanded-biology-ai-coverage</w:t>
        </w:r>
      </w:hyperlink>
      <w:r w:rsidRPr="00AA4D49">
        <w:rPr>
          <w:lang w:val="es-ES"/>
        </w:rPr>
        <w:t> </w:t>
      </w:r>
    </w:p>
  </w:footnote>
  <w:footnote w:id="85">
    <w:p w14:paraId="05AC0CD7" w14:textId="77777777" w:rsidR="00F1676E" w:rsidRPr="00AA4D49" w:rsidRDefault="00F1676E" w:rsidP="00F1676E">
      <w:pPr>
        <w:pStyle w:val="FootnoteText"/>
        <w:rPr>
          <w:lang w:val="es-ES"/>
        </w:rPr>
      </w:pPr>
      <w:r w:rsidRPr="00AA4D49">
        <w:rPr>
          <w:lang w:val="es-ES"/>
        </w:rPr>
        <w:t>(</w:t>
      </w:r>
      <w:r>
        <w:rPr>
          <w:rStyle w:val="FootnoteReference"/>
        </w:rPr>
        <w:footnoteRef/>
      </w:r>
      <w:r w:rsidRPr="00AA4D49">
        <w:rPr>
          <w:lang w:val="es-ES"/>
        </w:rPr>
        <w:t>)</w:t>
      </w:r>
      <w:r w:rsidRPr="00AA4D49">
        <w:rPr>
          <w:lang w:val="es-ES"/>
        </w:rPr>
        <w:tab/>
      </w:r>
      <w:hyperlink r:id="rId78" w:tgtFrame="_blank" w:history="1">
        <w:r w:rsidRPr="00AA4D49">
          <w:rPr>
            <w:rStyle w:val="Hyperlink"/>
            <w:lang w:val="es-ES"/>
          </w:rPr>
          <w:t>AI Index Report 2024 – Artificial Intelligence Index</w:t>
        </w:r>
      </w:hyperlink>
      <w:r w:rsidRPr="00AA4D49">
        <w:rPr>
          <w:lang w:val="es-ES"/>
        </w:rPr>
        <w:t> ; </w:t>
      </w:r>
      <w:hyperlink r:id="rId79" w:tgtFrame="_blank" w:history="1">
        <w:r w:rsidRPr="00AA4D49">
          <w:rPr>
            <w:rStyle w:val="Hyperlink"/>
            <w:lang w:val="es-ES"/>
          </w:rPr>
          <w:t>https://epoch.ai/blog/announcing-expanded-biology-ai-coverage</w:t>
        </w:r>
      </w:hyperlink>
      <w:r w:rsidRPr="00AA4D49">
        <w:rPr>
          <w:lang w:val="es-ES"/>
        </w:rPr>
        <w:t> </w:t>
      </w:r>
    </w:p>
  </w:footnote>
  <w:footnote w:id="86">
    <w:p w14:paraId="652127F9" w14:textId="5418C0E4" w:rsidR="008B5D1B" w:rsidRPr="006D3675" w:rsidRDefault="008B5D1B">
      <w:pPr>
        <w:pStyle w:val="FootnoteText"/>
        <w:rPr>
          <w:lang w:val="en-IE"/>
        </w:rPr>
      </w:pPr>
      <w:r>
        <w:t>(</w:t>
      </w:r>
      <w:r>
        <w:rPr>
          <w:rStyle w:val="FootnoteReference"/>
        </w:rPr>
        <w:footnoteRef/>
      </w:r>
      <w:r>
        <w:t>)</w:t>
      </w:r>
      <w:r>
        <w:tab/>
      </w:r>
      <w:r w:rsidR="00A150D5">
        <w:t xml:space="preserve">Providers of general-purpose AI models can refer to the AI Act, the Code of Practice </w:t>
      </w:r>
      <w:r w:rsidR="00F85B6D">
        <w:t xml:space="preserve">and the Guidelines on the scope of obligations </w:t>
      </w:r>
      <w:r w:rsidR="00410211">
        <w:t xml:space="preserve">for further guidance on risk assessment and mitigation </w:t>
      </w:r>
      <w:r w:rsidR="00C86343">
        <w:t xml:space="preserve">at AI model level. </w:t>
      </w:r>
      <w:r w:rsidR="00D9321C">
        <w:t xml:space="preserve"> </w:t>
      </w:r>
    </w:p>
  </w:footnote>
  <w:footnote w:id="87">
    <w:p w14:paraId="6E1695D2" w14:textId="1F8AAEA0" w:rsidR="002B606A" w:rsidRPr="00452DC7" w:rsidRDefault="002B606A" w:rsidP="00452DC7">
      <w:pPr>
        <w:pStyle w:val="FootnoteText"/>
        <w:ind w:left="360" w:hanging="360"/>
        <w:rPr>
          <w:lang w:val="es-ES"/>
        </w:rPr>
      </w:pPr>
      <w:r>
        <w:t>(</w:t>
      </w:r>
      <w:r>
        <w:rPr>
          <w:rStyle w:val="FootnoteReference"/>
        </w:rPr>
        <w:footnoteRef/>
      </w:r>
      <w:r>
        <w:t>)</w:t>
      </w:r>
      <w:r>
        <w:tab/>
      </w:r>
      <w:r w:rsidRPr="002B606A">
        <w:t xml:space="preserve">Gómez-González, E. and Gómez, E. </w:t>
      </w:r>
      <w:hyperlink r:id="rId80" w:history="1">
        <w:r w:rsidRPr="005471EA">
          <w:rPr>
            <w:rStyle w:val="Hyperlink"/>
          </w:rPr>
          <w:t>Artificial intelligence for healthcare and well-being during exceptional times: a recent landscape from a European perspective</w:t>
        </w:r>
      </w:hyperlink>
      <w:r w:rsidR="00C072FD">
        <w:t xml:space="preserve"> </w:t>
      </w:r>
    </w:p>
  </w:footnote>
  <w:footnote w:id="88">
    <w:p w14:paraId="49AC2E32" w14:textId="77777777" w:rsidR="008D19ED" w:rsidRPr="00452DC7" w:rsidRDefault="008D19ED" w:rsidP="008D19ED">
      <w:pPr>
        <w:pStyle w:val="FootnoteText"/>
        <w:rPr>
          <w:lang w:val="es-ES"/>
        </w:rPr>
      </w:pPr>
      <w:r w:rsidRPr="00452DC7">
        <w:rPr>
          <w:lang w:val="es-ES"/>
        </w:rPr>
        <w:t>(</w:t>
      </w:r>
      <w:r>
        <w:rPr>
          <w:rStyle w:val="FootnoteReference"/>
        </w:rPr>
        <w:footnoteRef/>
      </w:r>
      <w:r w:rsidRPr="00452DC7">
        <w:rPr>
          <w:lang w:val="es-ES"/>
        </w:rPr>
        <w:t>)</w:t>
      </w:r>
      <w:r w:rsidRPr="00452DC7">
        <w:rPr>
          <w:lang w:val="es-ES"/>
        </w:rPr>
        <w:tab/>
      </w:r>
      <w:hyperlink r:id="rId81" w:history="1">
        <w:r>
          <w:rPr>
            <w:rStyle w:val="Hyperlink"/>
            <w:lang w:val="es-ES"/>
          </w:rPr>
          <w:t>Communication on Choose Europe for life sciences, COM(2025) 525 final</w:t>
        </w:r>
      </w:hyperlink>
    </w:p>
  </w:footnote>
  <w:footnote w:id="89">
    <w:p w14:paraId="734ACC17" w14:textId="1FE6F484" w:rsidR="00881AD9" w:rsidRPr="00452DC7" w:rsidRDefault="00881AD9">
      <w:pPr>
        <w:pStyle w:val="FootnoteText"/>
        <w:rPr>
          <w:lang w:val="es-ES"/>
        </w:rPr>
      </w:pPr>
      <w:r w:rsidRPr="00452DC7">
        <w:rPr>
          <w:lang w:val="es-ES"/>
        </w:rPr>
        <w:t>(</w:t>
      </w:r>
      <w:r>
        <w:rPr>
          <w:rStyle w:val="FootnoteReference"/>
        </w:rPr>
        <w:footnoteRef/>
      </w:r>
      <w:r w:rsidRPr="00452DC7">
        <w:rPr>
          <w:lang w:val="es-ES"/>
        </w:rPr>
        <w:t>)</w:t>
      </w:r>
      <w:r w:rsidRPr="00452DC7">
        <w:rPr>
          <w:lang w:val="es-ES"/>
        </w:rPr>
        <w:tab/>
      </w:r>
      <w:hyperlink r:id="rId82" w:history="1">
        <w:r w:rsidR="00747DA6">
          <w:rPr>
            <w:rStyle w:val="Hyperlink"/>
            <w:lang w:val="es-ES"/>
          </w:rPr>
          <w:t>The European Data Strategy</w:t>
        </w:r>
      </w:hyperlink>
      <w:r w:rsidR="00062248">
        <w:rPr>
          <w:lang w:val="es-ES"/>
        </w:rPr>
        <w:t xml:space="preserve"> </w:t>
      </w:r>
    </w:p>
  </w:footnote>
  <w:footnote w:id="90">
    <w:p w14:paraId="5F776BA7" w14:textId="64782C23" w:rsidR="000443D1" w:rsidRPr="00452DC7" w:rsidRDefault="000443D1">
      <w:pPr>
        <w:pStyle w:val="FootnoteText"/>
        <w:rPr>
          <w:lang w:val="es-ES"/>
        </w:rPr>
      </w:pPr>
      <w:r w:rsidRPr="00452DC7">
        <w:rPr>
          <w:lang w:val="es-ES"/>
        </w:rPr>
        <w:t>(</w:t>
      </w:r>
      <w:r>
        <w:rPr>
          <w:rStyle w:val="FootnoteReference"/>
        </w:rPr>
        <w:footnoteRef/>
      </w:r>
      <w:r w:rsidRPr="00452DC7">
        <w:rPr>
          <w:lang w:val="es-ES"/>
        </w:rPr>
        <w:t>)</w:t>
      </w:r>
      <w:r w:rsidRPr="00452DC7">
        <w:rPr>
          <w:lang w:val="es-ES"/>
        </w:rPr>
        <w:tab/>
      </w:r>
      <w:hyperlink r:id="rId83" w:history="1">
        <w:r w:rsidR="00747DA6" w:rsidRPr="0098128E">
          <w:rPr>
            <w:rStyle w:val="Hyperlink"/>
            <w:lang w:val="es-ES"/>
          </w:rPr>
          <w:t>https://commission.europa.eu/topics/eu-competitiveness/ai-continent_en</w:t>
        </w:r>
      </w:hyperlink>
      <w:r w:rsidR="00747DA6">
        <w:rPr>
          <w:lang w:val="es-E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7BB09" w14:textId="77777777" w:rsidR="00642CD4" w:rsidRPr="00642CD4" w:rsidRDefault="00642CD4" w:rsidP="00642CD4">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8B9B00" w14:textId="77777777" w:rsidR="00642CD4" w:rsidRPr="00642CD4" w:rsidRDefault="00642CD4" w:rsidP="00642CD4">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3D7A03" w14:textId="77777777" w:rsidR="00642CD4" w:rsidRPr="00642CD4" w:rsidRDefault="00642CD4" w:rsidP="00642CD4">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E9FEFD" w14:textId="77777777" w:rsidR="00A30EC4" w:rsidRDefault="00A30EC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A48EA5" w14:textId="53A1F184" w:rsidR="00A30EC4" w:rsidRDefault="00A30EC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3AAE9F" w14:textId="4BAFDEA8" w:rsidR="00A30EC4" w:rsidRDefault="00A30E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7B6339"/>
    <w:multiLevelType w:val="hybridMultilevel"/>
    <w:tmpl w:val="AE64C956"/>
    <w:lvl w:ilvl="0" w:tplc="825EF4EE">
      <w:start w:val="1"/>
      <w:numFmt w:val="bullet"/>
      <w:lvlText w:val=""/>
      <w:lvlJc w:val="left"/>
      <w:pPr>
        <w:ind w:left="720" w:hanging="360"/>
      </w:pPr>
      <w:rPr>
        <w:rFonts w:ascii="Symbol" w:hAnsi="Symbol" w:hint="default"/>
      </w:rPr>
    </w:lvl>
    <w:lvl w:ilvl="1" w:tplc="ECE0FD7E" w:tentative="1">
      <w:start w:val="1"/>
      <w:numFmt w:val="bullet"/>
      <w:lvlText w:val="o"/>
      <w:lvlJc w:val="left"/>
      <w:pPr>
        <w:ind w:left="1440" w:hanging="360"/>
      </w:pPr>
      <w:rPr>
        <w:rFonts w:ascii="Courier New" w:hAnsi="Courier New" w:hint="default"/>
      </w:rPr>
    </w:lvl>
    <w:lvl w:ilvl="2" w:tplc="7442AB36" w:tentative="1">
      <w:start w:val="1"/>
      <w:numFmt w:val="bullet"/>
      <w:lvlText w:val=""/>
      <w:lvlJc w:val="left"/>
      <w:pPr>
        <w:ind w:left="2160" w:hanging="360"/>
      </w:pPr>
      <w:rPr>
        <w:rFonts w:ascii="Wingdings" w:hAnsi="Wingdings" w:hint="default"/>
      </w:rPr>
    </w:lvl>
    <w:lvl w:ilvl="3" w:tplc="DAAA651C" w:tentative="1">
      <w:start w:val="1"/>
      <w:numFmt w:val="bullet"/>
      <w:lvlText w:val=""/>
      <w:lvlJc w:val="left"/>
      <w:pPr>
        <w:ind w:left="2880" w:hanging="360"/>
      </w:pPr>
      <w:rPr>
        <w:rFonts w:ascii="Symbol" w:hAnsi="Symbol" w:hint="default"/>
      </w:rPr>
    </w:lvl>
    <w:lvl w:ilvl="4" w:tplc="8114769A" w:tentative="1">
      <w:start w:val="1"/>
      <w:numFmt w:val="bullet"/>
      <w:lvlText w:val="o"/>
      <w:lvlJc w:val="left"/>
      <w:pPr>
        <w:ind w:left="3600" w:hanging="360"/>
      </w:pPr>
      <w:rPr>
        <w:rFonts w:ascii="Courier New" w:hAnsi="Courier New" w:hint="default"/>
      </w:rPr>
    </w:lvl>
    <w:lvl w:ilvl="5" w:tplc="8C68DE5E" w:tentative="1">
      <w:start w:val="1"/>
      <w:numFmt w:val="bullet"/>
      <w:lvlText w:val=""/>
      <w:lvlJc w:val="left"/>
      <w:pPr>
        <w:ind w:left="4320" w:hanging="360"/>
      </w:pPr>
      <w:rPr>
        <w:rFonts w:ascii="Wingdings" w:hAnsi="Wingdings" w:hint="default"/>
      </w:rPr>
    </w:lvl>
    <w:lvl w:ilvl="6" w:tplc="523E9658" w:tentative="1">
      <w:start w:val="1"/>
      <w:numFmt w:val="bullet"/>
      <w:lvlText w:val=""/>
      <w:lvlJc w:val="left"/>
      <w:pPr>
        <w:ind w:left="5040" w:hanging="360"/>
      </w:pPr>
      <w:rPr>
        <w:rFonts w:ascii="Symbol" w:hAnsi="Symbol" w:hint="default"/>
      </w:rPr>
    </w:lvl>
    <w:lvl w:ilvl="7" w:tplc="4C0AAC0E" w:tentative="1">
      <w:start w:val="1"/>
      <w:numFmt w:val="bullet"/>
      <w:lvlText w:val="o"/>
      <w:lvlJc w:val="left"/>
      <w:pPr>
        <w:ind w:left="5760" w:hanging="360"/>
      </w:pPr>
      <w:rPr>
        <w:rFonts w:ascii="Courier New" w:hAnsi="Courier New" w:hint="default"/>
      </w:rPr>
    </w:lvl>
    <w:lvl w:ilvl="8" w:tplc="1106876A" w:tentative="1">
      <w:start w:val="1"/>
      <w:numFmt w:val="bullet"/>
      <w:lvlText w:val=""/>
      <w:lvlJc w:val="left"/>
      <w:pPr>
        <w:ind w:left="6480" w:hanging="360"/>
      </w:pPr>
      <w:rPr>
        <w:rFonts w:ascii="Wingdings" w:hAnsi="Wingdings" w:hint="default"/>
      </w:rPr>
    </w:lvl>
  </w:abstractNum>
  <w:abstractNum w:abstractNumId="1" w15:restartNumberingAfterBreak="0">
    <w:nsid w:val="0A2900F7"/>
    <w:multiLevelType w:val="multilevel"/>
    <w:tmpl w:val="DADE1884"/>
    <w:name w:val="ListDash4Numbering"/>
    <w:lvl w:ilvl="0">
      <w:start w:val="1"/>
      <w:numFmt w:val="bullet"/>
      <w:pStyle w:val="ListDash4"/>
      <w:lvlText w:val="–"/>
      <w:lvlJc w:val="left"/>
      <w:pPr>
        <w:tabs>
          <w:tab w:val="num" w:pos="1485"/>
        </w:tabs>
        <w:ind w:left="1485" w:hanging="283"/>
      </w:pPr>
      <w:rPr>
        <w:rFonts w:ascii="Times New Roman" w:hAnsi="Times New Roman" w:hint="default"/>
      </w:rPr>
    </w:lvl>
    <w:lvl w:ilvl="1">
      <w:start w:val="1"/>
      <w:numFmt w:val="bullet"/>
      <w:pStyle w:val="ListDash4Level2"/>
      <w:lvlText w:val="–"/>
      <w:lvlJc w:val="left"/>
      <w:pPr>
        <w:tabs>
          <w:tab w:val="num" w:pos="1769"/>
        </w:tabs>
        <w:ind w:left="1769" w:hanging="284"/>
      </w:pPr>
      <w:rPr>
        <w:rFonts w:ascii="Times New Roman" w:hAnsi="Times New Roman" w:hint="default"/>
      </w:rPr>
    </w:lvl>
    <w:lvl w:ilvl="2">
      <w:start w:val="1"/>
      <w:numFmt w:val="bullet"/>
      <w:pStyle w:val="ListDash4Level3"/>
      <w:lvlText w:val="–"/>
      <w:lvlJc w:val="left"/>
      <w:pPr>
        <w:tabs>
          <w:tab w:val="num" w:pos="2052"/>
        </w:tabs>
        <w:ind w:left="2052" w:hanging="283"/>
      </w:pPr>
      <w:rPr>
        <w:rFonts w:ascii="Times New Roman" w:hAnsi="Times New Roman" w:hint="default"/>
      </w:rPr>
    </w:lvl>
    <w:lvl w:ilvl="3">
      <w:start w:val="1"/>
      <w:numFmt w:val="bullet"/>
      <w:pStyle w:val="ListDash4Level4"/>
      <w:lvlText w:val="–"/>
      <w:lvlJc w:val="left"/>
      <w:pPr>
        <w:tabs>
          <w:tab w:val="num" w:pos="2336"/>
        </w:tabs>
        <w:ind w:left="2336"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C2053D3"/>
    <w:multiLevelType w:val="hybridMultilevel"/>
    <w:tmpl w:val="F898A54E"/>
    <w:lvl w:ilvl="0" w:tplc="ECBCA9A6">
      <w:start w:val="1"/>
      <w:numFmt w:val="bullet"/>
      <w:lvlText w:val=""/>
      <w:lvlJc w:val="left"/>
      <w:pPr>
        <w:ind w:left="720" w:hanging="360"/>
      </w:pPr>
      <w:rPr>
        <w:rFonts w:ascii="Symbol" w:hAnsi="Symbol" w:hint="default"/>
      </w:rPr>
    </w:lvl>
    <w:lvl w:ilvl="1" w:tplc="E2627EBE" w:tentative="1">
      <w:start w:val="1"/>
      <w:numFmt w:val="bullet"/>
      <w:lvlText w:val="o"/>
      <w:lvlJc w:val="left"/>
      <w:pPr>
        <w:ind w:left="1440" w:hanging="360"/>
      </w:pPr>
      <w:rPr>
        <w:rFonts w:ascii="Courier New" w:hAnsi="Courier New" w:hint="default"/>
      </w:rPr>
    </w:lvl>
    <w:lvl w:ilvl="2" w:tplc="E1588E04" w:tentative="1">
      <w:start w:val="1"/>
      <w:numFmt w:val="bullet"/>
      <w:lvlText w:val=""/>
      <w:lvlJc w:val="left"/>
      <w:pPr>
        <w:ind w:left="2160" w:hanging="360"/>
      </w:pPr>
      <w:rPr>
        <w:rFonts w:ascii="Wingdings" w:hAnsi="Wingdings" w:hint="default"/>
      </w:rPr>
    </w:lvl>
    <w:lvl w:ilvl="3" w:tplc="C3229740" w:tentative="1">
      <w:start w:val="1"/>
      <w:numFmt w:val="bullet"/>
      <w:lvlText w:val=""/>
      <w:lvlJc w:val="left"/>
      <w:pPr>
        <w:ind w:left="2880" w:hanging="360"/>
      </w:pPr>
      <w:rPr>
        <w:rFonts w:ascii="Symbol" w:hAnsi="Symbol" w:hint="default"/>
      </w:rPr>
    </w:lvl>
    <w:lvl w:ilvl="4" w:tplc="FB46577E" w:tentative="1">
      <w:start w:val="1"/>
      <w:numFmt w:val="bullet"/>
      <w:lvlText w:val="o"/>
      <w:lvlJc w:val="left"/>
      <w:pPr>
        <w:ind w:left="3600" w:hanging="360"/>
      </w:pPr>
      <w:rPr>
        <w:rFonts w:ascii="Courier New" w:hAnsi="Courier New" w:hint="default"/>
      </w:rPr>
    </w:lvl>
    <w:lvl w:ilvl="5" w:tplc="00EEFBE0" w:tentative="1">
      <w:start w:val="1"/>
      <w:numFmt w:val="bullet"/>
      <w:lvlText w:val=""/>
      <w:lvlJc w:val="left"/>
      <w:pPr>
        <w:ind w:left="4320" w:hanging="360"/>
      </w:pPr>
      <w:rPr>
        <w:rFonts w:ascii="Wingdings" w:hAnsi="Wingdings" w:hint="default"/>
      </w:rPr>
    </w:lvl>
    <w:lvl w:ilvl="6" w:tplc="494428DC" w:tentative="1">
      <w:start w:val="1"/>
      <w:numFmt w:val="bullet"/>
      <w:lvlText w:val=""/>
      <w:lvlJc w:val="left"/>
      <w:pPr>
        <w:ind w:left="5040" w:hanging="360"/>
      </w:pPr>
      <w:rPr>
        <w:rFonts w:ascii="Symbol" w:hAnsi="Symbol" w:hint="default"/>
      </w:rPr>
    </w:lvl>
    <w:lvl w:ilvl="7" w:tplc="C27A52E4" w:tentative="1">
      <w:start w:val="1"/>
      <w:numFmt w:val="bullet"/>
      <w:lvlText w:val="o"/>
      <w:lvlJc w:val="left"/>
      <w:pPr>
        <w:ind w:left="5760" w:hanging="360"/>
      </w:pPr>
      <w:rPr>
        <w:rFonts w:ascii="Courier New" w:hAnsi="Courier New" w:hint="default"/>
      </w:rPr>
    </w:lvl>
    <w:lvl w:ilvl="8" w:tplc="4EB03B42" w:tentative="1">
      <w:start w:val="1"/>
      <w:numFmt w:val="bullet"/>
      <w:lvlText w:val=""/>
      <w:lvlJc w:val="left"/>
      <w:pPr>
        <w:ind w:left="6480" w:hanging="360"/>
      </w:pPr>
      <w:rPr>
        <w:rFonts w:ascii="Wingdings" w:hAnsi="Wingdings" w:hint="default"/>
      </w:rPr>
    </w:lvl>
  </w:abstractNum>
  <w:abstractNum w:abstractNumId="3" w15:restartNumberingAfterBreak="0">
    <w:nsid w:val="0D9E29D5"/>
    <w:multiLevelType w:val="hybridMultilevel"/>
    <w:tmpl w:val="2752FE5E"/>
    <w:lvl w:ilvl="0" w:tplc="5E7AE5B8">
      <w:start w:val="1"/>
      <w:numFmt w:val="bullet"/>
      <w:lvlText w:val=""/>
      <w:lvlJc w:val="left"/>
      <w:pPr>
        <w:ind w:left="720" w:hanging="360"/>
      </w:pPr>
      <w:rPr>
        <w:rFonts w:ascii="Symbol" w:hAnsi="Symbol" w:hint="default"/>
      </w:rPr>
    </w:lvl>
    <w:lvl w:ilvl="1" w:tplc="81262128" w:tentative="1">
      <w:start w:val="1"/>
      <w:numFmt w:val="bullet"/>
      <w:lvlText w:val="o"/>
      <w:lvlJc w:val="left"/>
      <w:pPr>
        <w:ind w:left="1440" w:hanging="360"/>
      </w:pPr>
      <w:rPr>
        <w:rFonts w:ascii="Courier New" w:hAnsi="Courier New" w:hint="default"/>
      </w:rPr>
    </w:lvl>
    <w:lvl w:ilvl="2" w:tplc="5EC2BEBE" w:tentative="1">
      <w:start w:val="1"/>
      <w:numFmt w:val="bullet"/>
      <w:lvlText w:val=""/>
      <w:lvlJc w:val="left"/>
      <w:pPr>
        <w:ind w:left="2160" w:hanging="360"/>
      </w:pPr>
      <w:rPr>
        <w:rFonts w:ascii="Wingdings" w:hAnsi="Wingdings" w:hint="default"/>
      </w:rPr>
    </w:lvl>
    <w:lvl w:ilvl="3" w:tplc="0868B7D4" w:tentative="1">
      <w:start w:val="1"/>
      <w:numFmt w:val="bullet"/>
      <w:lvlText w:val=""/>
      <w:lvlJc w:val="left"/>
      <w:pPr>
        <w:ind w:left="2880" w:hanging="360"/>
      </w:pPr>
      <w:rPr>
        <w:rFonts w:ascii="Symbol" w:hAnsi="Symbol" w:hint="default"/>
      </w:rPr>
    </w:lvl>
    <w:lvl w:ilvl="4" w:tplc="B2A4C9E0" w:tentative="1">
      <w:start w:val="1"/>
      <w:numFmt w:val="bullet"/>
      <w:lvlText w:val="o"/>
      <w:lvlJc w:val="left"/>
      <w:pPr>
        <w:ind w:left="3600" w:hanging="360"/>
      </w:pPr>
      <w:rPr>
        <w:rFonts w:ascii="Courier New" w:hAnsi="Courier New" w:hint="default"/>
      </w:rPr>
    </w:lvl>
    <w:lvl w:ilvl="5" w:tplc="408ED82C" w:tentative="1">
      <w:start w:val="1"/>
      <w:numFmt w:val="bullet"/>
      <w:lvlText w:val=""/>
      <w:lvlJc w:val="left"/>
      <w:pPr>
        <w:ind w:left="4320" w:hanging="360"/>
      </w:pPr>
      <w:rPr>
        <w:rFonts w:ascii="Wingdings" w:hAnsi="Wingdings" w:hint="default"/>
      </w:rPr>
    </w:lvl>
    <w:lvl w:ilvl="6" w:tplc="96EAF888" w:tentative="1">
      <w:start w:val="1"/>
      <w:numFmt w:val="bullet"/>
      <w:lvlText w:val=""/>
      <w:lvlJc w:val="left"/>
      <w:pPr>
        <w:ind w:left="5040" w:hanging="360"/>
      </w:pPr>
      <w:rPr>
        <w:rFonts w:ascii="Symbol" w:hAnsi="Symbol" w:hint="default"/>
      </w:rPr>
    </w:lvl>
    <w:lvl w:ilvl="7" w:tplc="43E28036" w:tentative="1">
      <w:start w:val="1"/>
      <w:numFmt w:val="bullet"/>
      <w:lvlText w:val="o"/>
      <w:lvlJc w:val="left"/>
      <w:pPr>
        <w:ind w:left="5760" w:hanging="360"/>
      </w:pPr>
      <w:rPr>
        <w:rFonts w:ascii="Courier New" w:hAnsi="Courier New" w:hint="default"/>
      </w:rPr>
    </w:lvl>
    <w:lvl w:ilvl="8" w:tplc="26EC80E2" w:tentative="1">
      <w:start w:val="1"/>
      <w:numFmt w:val="bullet"/>
      <w:lvlText w:val=""/>
      <w:lvlJc w:val="left"/>
      <w:pPr>
        <w:ind w:left="6480" w:hanging="360"/>
      </w:pPr>
      <w:rPr>
        <w:rFonts w:ascii="Wingdings" w:hAnsi="Wingdings" w:hint="default"/>
      </w:rPr>
    </w:lvl>
  </w:abstractNum>
  <w:abstractNum w:abstractNumId="4" w15:restartNumberingAfterBreak="0">
    <w:nsid w:val="0EFB7115"/>
    <w:multiLevelType w:val="multilevel"/>
    <w:tmpl w:val="90D0086E"/>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hint="default"/>
      </w:rPr>
    </w:lvl>
    <w:lvl w:ilvl="3">
      <w:start w:val="1"/>
      <w:numFmt w:val="bullet"/>
      <w:pStyle w:val="ListNumber3Level4"/>
      <w:lvlText w:val=""/>
      <w:lvlJc w:val="left"/>
      <w:pPr>
        <w:tabs>
          <w:tab w:val="num" w:pos="4037"/>
        </w:tabs>
        <w:ind w:left="4037"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20B7201"/>
    <w:multiLevelType w:val="multilevel"/>
    <w:tmpl w:val="CCCC3484"/>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hint="default"/>
      </w:rPr>
    </w:lvl>
    <w:lvl w:ilvl="3">
      <w:start w:val="1"/>
      <w:numFmt w:val="bullet"/>
      <w:pStyle w:val="ListNumberLevel4"/>
      <w:lvlText w:val=""/>
      <w:lvlJc w:val="left"/>
      <w:pPr>
        <w:tabs>
          <w:tab w:val="num" w:pos="2835"/>
        </w:tabs>
        <w:ind w:left="2835"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20B8345"/>
    <w:multiLevelType w:val="multilevel"/>
    <w:tmpl w:val="2AF08DE6"/>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hint="default"/>
      </w:rPr>
    </w:lvl>
    <w:lvl w:ilvl="3">
      <w:start w:val="1"/>
      <w:numFmt w:val="bullet"/>
      <w:pStyle w:val="TableListNumberLevel4"/>
      <w:lvlText w:val=""/>
      <w:lvlJc w:val="left"/>
      <w:pPr>
        <w:tabs>
          <w:tab w:val="num" w:pos="1814"/>
        </w:tabs>
        <w:ind w:left="1814" w:hanging="453"/>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262685D"/>
    <w:multiLevelType w:val="multilevel"/>
    <w:tmpl w:val="2D185808"/>
    <w:name w:val="ListBullet4Numbering"/>
    <w:lvl w:ilvl="0">
      <w:start w:val="1"/>
      <w:numFmt w:val="bullet"/>
      <w:pStyle w:val="ListBullet4"/>
      <w:lvlText w:val=""/>
      <w:lvlJc w:val="left"/>
      <w:pPr>
        <w:tabs>
          <w:tab w:val="num" w:pos="1485"/>
        </w:tabs>
        <w:ind w:left="1485" w:hanging="283"/>
      </w:pPr>
      <w:rPr>
        <w:rFonts w:ascii="Symbol" w:hAnsi="Symbol" w:hint="default"/>
      </w:rPr>
    </w:lvl>
    <w:lvl w:ilvl="1">
      <w:start w:val="1"/>
      <w:numFmt w:val="bullet"/>
      <w:pStyle w:val="ListBullet4Level2"/>
      <w:lvlText w:val=""/>
      <w:lvlJc w:val="left"/>
      <w:pPr>
        <w:tabs>
          <w:tab w:val="num" w:pos="1769"/>
        </w:tabs>
        <w:ind w:left="1769" w:hanging="284"/>
      </w:pPr>
      <w:rPr>
        <w:rFonts w:ascii="Symbol" w:hAnsi="Symbol" w:hint="default"/>
      </w:rPr>
    </w:lvl>
    <w:lvl w:ilvl="2">
      <w:start w:val="1"/>
      <w:numFmt w:val="bullet"/>
      <w:pStyle w:val="ListBullet4Level3"/>
      <w:lvlText w:val=""/>
      <w:lvlJc w:val="left"/>
      <w:pPr>
        <w:tabs>
          <w:tab w:val="num" w:pos="2052"/>
        </w:tabs>
        <w:ind w:left="2052" w:hanging="283"/>
      </w:pPr>
      <w:rPr>
        <w:rFonts w:ascii="Symbol" w:hAnsi="Symbol" w:hint="default"/>
      </w:rPr>
    </w:lvl>
    <w:lvl w:ilvl="3">
      <w:start w:val="1"/>
      <w:numFmt w:val="bullet"/>
      <w:pStyle w:val="ListBullet4Level4"/>
      <w:lvlText w:val=""/>
      <w:lvlJc w:val="left"/>
      <w:pPr>
        <w:tabs>
          <w:tab w:val="num" w:pos="2336"/>
        </w:tabs>
        <w:ind w:left="2336"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43D0A16"/>
    <w:multiLevelType w:val="multilevel"/>
    <w:tmpl w:val="81761490"/>
    <w:name w:val="ListBullet3Numbering"/>
    <w:lvl w:ilvl="0">
      <w:start w:val="1"/>
      <w:numFmt w:val="bullet"/>
      <w:pStyle w:val="ListBullet3"/>
      <w:lvlText w:val=""/>
      <w:lvlJc w:val="left"/>
      <w:pPr>
        <w:tabs>
          <w:tab w:val="num" w:pos="1485"/>
        </w:tabs>
        <w:ind w:left="1485" w:hanging="283"/>
      </w:pPr>
      <w:rPr>
        <w:rFonts w:ascii="Symbol" w:hAnsi="Symbol" w:hint="default"/>
      </w:rPr>
    </w:lvl>
    <w:lvl w:ilvl="1">
      <w:start w:val="1"/>
      <w:numFmt w:val="bullet"/>
      <w:pStyle w:val="ListBullet3Level2"/>
      <w:lvlText w:val=""/>
      <w:lvlJc w:val="left"/>
      <w:pPr>
        <w:tabs>
          <w:tab w:val="num" w:pos="1769"/>
        </w:tabs>
        <w:ind w:left="1769" w:hanging="284"/>
      </w:pPr>
      <w:rPr>
        <w:rFonts w:ascii="Symbol" w:hAnsi="Symbol" w:hint="default"/>
      </w:rPr>
    </w:lvl>
    <w:lvl w:ilvl="2">
      <w:start w:val="1"/>
      <w:numFmt w:val="bullet"/>
      <w:pStyle w:val="ListBullet3Level3"/>
      <w:lvlText w:val=""/>
      <w:lvlJc w:val="left"/>
      <w:pPr>
        <w:tabs>
          <w:tab w:val="num" w:pos="2052"/>
        </w:tabs>
        <w:ind w:left="2052" w:hanging="283"/>
      </w:pPr>
      <w:rPr>
        <w:rFonts w:ascii="Symbol" w:hAnsi="Symbol" w:hint="default"/>
      </w:rPr>
    </w:lvl>
    <w:lvl w:ilvl="3">
      <w:start w:val="1"/>
      <w:numFmt w:val="bullet"/>
      <w:pStyle w:val="ListBullet3Level4"/>
      <w:lvlText w:val=""/>
      <w:lvlJc w:val="left"/>
      <w:pPr>
        <w:tabs>
          <w:tab w:val="num" w:pos="2336"/>
        </w:tabs>
        <w:ind w:left="2336"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72F0AC5"/>
    <w:multiLevelType w:val="multilevel"/>
    <w:tmpl w:val="0956A13C"/>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hint="default"/>
      </w:rPr>
    </w:lvl>
    <w:lvl w:ilvl="3">
      <w:start w:val="1"/>
      <w:numFmt w:val="bullet"/>
      <w:pStyle w:val="ListNumber2Level4"/>
      <w:lvlText w:val=""/>
      <w:lvlJc w:val="left"/>
      <w:pPr>
        <w:tabs>
          <w:tab w:val="num" w:pos="4037"/>
        </w:tabs>
        <w:ind w:left="4037"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8D56942"/>
    <w:multiLevelType w:val="hybridMultilevel"/>
    <w:tmpl w:val="892869B0"/>
    <w:lvl w:ilvl="0" w:tplc="C128D354">
      <w:start w:val="1"/>
      <w:numFmt w:val="bullet"/>
      <w:lvlText w:val=""/>
      <w:lvlJc w:val="left"/>
      <w:pPr>
        <w:ind w:left="720" w:hanging="360"/>
      </w:pPr>
      <w:rPr>
        <w:rFonts w:ascii="Symbol" w:hAnsi="Symbol" w:hint="default"/>
      </w:rPr>
    </w:lvl>
    <w:lvl w:ilvl="1" w:tplc="F520554A" w:tentative="1">
      <w:start w:val="1"/>
      <w:numFmt w:val="bullet"/>
      <w:lvlText w:val="o"/>
      <w:lvlJc w:val="left"/>
      <w:pPr>
        <w:ind w:left="1440" w:hanging="360"/>
      </w:pPr>
      <w:rPr>
        <w:rFonts w:ascii="Courier New" w:hAnsi="Courier New" w:hint="default"/>
      </w:rPr>
    </w:lvl>
    <w:lvl w:ilvl="2" w:tplc="623E4080" w:tentative="1">
      <w:start w:val="1"/>
      <w:numFmt w:val="bullet"/>
      <w:lvlText w:val=""/>
      <w:lvlJc w:val="left"/>
      <w:pPr>
        <w:ind w:left="2160" w:hanging="360"/>
      </w:pPr>
      <w:rPr>
        <w:rFonts w:ascii="Wingdings" w:hAnsi="Wingdings" w:hint="default"/>
      </w:rPr>
    </w:lvl>
    <w:lvl w:ilvl="3" w:tplc="F74E017E" w:tentative="1">
      <w:start w:val="1"/>
      <w:numFmt w:val="bullet"/>
      <w:lvlText w:val=""/>
      <w:lvlJc w:val="left"/>
      <w:pPr>
        <w:ind w:left="2880" w:hanging="360"/>
      </w:pPr>
      <w:rPr>
        <w:rFonts w:ascii="Symbol" w:hAnsi="Symbol" w:hint="default"/>
      </w:rPr>
    </w:lvl>
    <w:lvl w:ilvl="4" w:tplc="8D16FAD2" w:tentative="1">
      <w:start w:val="1"/>
      <w:numFmt w:val="bullet"/>
      <w:lvlText w:val="o"/>
      <w:lvlJc w:val="left"/>
      <w:pPr>
        <w:ind w:left="3600" w:hanging="360"/>
      </w:pPr>
      <w:rPr>
        <w:rFonts w:ascii="Courier New" w:hAnsi="Courier New" w:hint="default"/>
      </w:rPr>
    </w:lvl>
    <w:lvl w:ilvl="5" w:tplc="E5A2FF5E" w:tentative="1">
      <w:start w:val="1"/>
      <w:numFmt w:val="bullet"/>
      <w:lvlText w:val=""/>
      <w:lvlJc w:val="left"/>
      <w:pPr>
        <w:ind w:left="4320" w:hanging="360"/>
      </w:pPr>
      <w:rPr>
        <w:rFonts w:ascii="Wingdings" w:hAnsi="Wingdings" w:hint="default"/>
      </w:rPr>
    </w:lvl>
    <w:lvl w:ilvl="6" w:tplc="4DE4779C" w:tentative="1">
      <w:start w:val="1"/>
      <w:numFmt w:val="bullet"/>
      <w:lvlText w:val=""/>
      <w:lvlJc w:val="left"/>
      <w:pPr>
        <w:ind w:left="5040" w:hanging="360"/>
      </w:pPr>
      <w:rPr>
        <w:rFonts w:ascii="Symbol" w:hAnsi="Symbol" w:hint="default"/>
      </w:rPr>
    </w:lvl>
    <w:lvl w:ilvl="7" w:tplc="30C2FF24" w:tentative="1">
      <w:start w:val="1"/>
      <w:numFmt w:val="bullet"/>
      <w:lvlText w:val="o"/>
      <w:lvlJc w:val="left"/>
      <w:pPr>
        <w:ind w:left="5760" w:hanging="360"/>
      </w:pPr>
      <w:rPr>
        <w:rFonts w:ascii="Courier New" w:hAnsi="Courier New" w:hint="default"/>
      </w:rPr>
    </w:lvl>
    <w:lvl w:ilvl="8" w:tplc="B134A146" w:tentative="1">
      <w:start w:val="1"/>
      <w:numFmt w:val="bullet"/>
      <w:lvlText w:val=""/>
      <w:lvlJc w:val="left"/>
      <w:pPr>
        <w:ind w:left="6480" w:hanging="360"/>
      </w:pPr>
      <w:rPr>
        <w:rFonts w:ascii="Wingdings" w:hAnsi="Wingdings" w:hint="default"/>
      </w:rPr>
    </w:lvl>
  </w:abstractNum>
  <w:abstractNum w:abstractNumId="11" w15:restartNumberingAfterBreak="0">
    <w:nsid w:val="1C7B624F"/>
    <w:multiLevelType w:val="multilevel"/>
    <w:tmpl w:val="7EB8013C"/>
    <w:name w:val="ListDash2Numbering"/>
    <w:lvl w:ilvl="0">
      <w:start w:val="1"/>
      <w:numFmt w:val="bullet"/>
      <w:pStyle w:val="ListDash2"/>
      <w:lvlText w:val="–"/>
      <w:lvlJc w:val="left"/>
      <w:pPr>
        <w:tabs>
          <w:tab w:val="num" w:pos="1485"/>
        </w:tabs>
        <w:ind w:left="1485" w:hanging="283"/>
      </w:pPr>
      <w:rPr>
        <w:rFonts w:ascii="Times New Roman" w:hAnsi="Times New Roman" w:hint="default"/>
      </w:rPr>
    </w:lvl>
    <w:lvl w:ilvl="1">
      <w:start w:val="1"/>
      <w:numFmt w:val="bullet"/>
      <w:pStyle w:val="ListDash2Level2"/>
      <w:lvlText w:val="–"/>
      <w:lvlJc w:val="left"/>
      <w:pPr>
        <w:tabs>
          <w:tab w:val="num" w:pos="1769"/>
        </w:tabs>
        <w:ind w:left="1769" w:hanging="284"/>
      </w:pPr>
      <w:rPr>
        <w:rFonts w:ascii="Times New Roman" w:hAnsi="Times New Roman" w:hint="default"/>
      </w:rPr>
    </w:lvl>
    <w:lvl w:ilvl="2">
      <w:start w:val="1"/>
      <w:numFmt w:val="bullet"/>
      <w:pStyle w:val="ListDash2Level3"/>
      <w:lvlText w:val="–"/>
      <w:lvlJc w:val="left"/>
      <w:pPr>
        <w:tabs>
          <w:tab w:val="num" w:pos="2052"/>
        </w:tabs>
        <w:ind w:left="2052" w:hanging="283"/>
      </w:pPr>
      <w:rPr>
        <w:rFonts w:ascii="Times New Roman" w:hAnsi="Times New Roman" w:hint="default"/>
      </w:rPr>
    </w:lvl>
    <w:lvl w:ilvl="3">
      <w:start w:val="1"/>
      <w:numFmt w:val="bullet"/>
      <w:pStyle w:val="ListDash2Level4"/>
      <w:lvlText w:val="–"/>
      <w:lvlJc w:val="left"/>
      <w:pPr>
        <w:tabs>
          <w:tab w:val="num" w:pos="2336"/>
        </w:tabs>
        <w:ind w:left="2336"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C8DFDF8"/>
    <w:multiLevelType w:val="multilevel"/>
    <w:tmpl w:val="709CA53A"/>
    <w:name w:val="ListBullet2Numbering"/>
    <w:lvl w:ilvl="0">
      <w:start w:val="1"/>
      <w:numFmt w:val="bullet"/>
      <w:pStyle w:val="ListBullet2"/>
      <w:lvlText w:val=""/>
      <w:lvlJc w:val="left"/>
      <w:pPr>
        <w:tabs>
          <w:tab w:val="num" w:pos="1485"/>
        </w:tabs>
        <w:ind w:left="1485" w:hanging="283"/>
      </w:pPr>
      <w:rPr>
        <w:rFonts w:ascii="Symbol" w:hAnsi="Symbol" w:hint="default"/>
      </w:rPr>
    </w:lvl>
    <w:lvl w:ilvl="1">
      <w:start w:val="1"/>
      <w:numFmt w:val="bullet"/>
      <w:pStyle w:val="ListBullet2Level2"/>
      <w:lvlText w:val=""/>
      <w:lvlJc w:val="left"/>
      <w:pPr>
        <w:tabs>
          <w:tab w:val="num" w:pos="1769"/>
        </w:tabs>
        <w:ind w:left="1769" w:hanging="284"/>
      </w:pPr>
      <w:rPr>
        <w:rFonts w:ascii="Symbol" w:hAnsi="Symbol" w:hint="default"/>
      </w:rPr>
    </w:lvl>
    <w:lvl w:ilvl="2">
      <w:start w:val="1"/>
      <w:numFmt w:val="bullet"/>
      <w:pStyle w:val="ListBullet2Level3"/>
      <w:lvlText w:val=""/>
      <w:lvlJc w:val="left"/>
      <w:pPr>
        <w:tabs>
          <w:tab w:val="num" w:pos="2052"/>
        </w:tabs>
        <w:ind w:left="2052" w:hanging="283"/>
      </w:pPr>
      <w:rPr>
        <w:rFonts w:ascii="Symbol" w:hAnsi="Symbol" w:hint="default"/>
      </w:rPr>
    </w:lvl>
    <w:lvl w:ilvl="3">
      <w:start w:val="1"/>
      <w:numFmt w:val="bullet"/>
      <w:pStyle w:val="ListBullet2Level4"/>
      <w:lvlText w:val=""/>
      <w:lvlJc w:val="left"/>
      <w:pPr>
        <w:tabs>
          <w:tab w:val="num" w:pos="2336"/>
        </w:tabs>
        <w:ind w:left="2336"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D293CE3"/>
    <w:multiLevelType w:val="multilevel"/>
    <w:tmpl w:val="7368E152"/>
    <w:name w:val="LegalNumParNumbering"/>
    <w:lvl w:ilvl="0">
      <w:start w:val="1"/>
      <w:numFmt w:val="decimal"/>
      <w:pStyle w:val="LegalNumPar"/>
      <w:lvlText w:val="%1."/>
      <w:lvlJc w:val="left"/>
      <w:pPr>
        <w:tabs>
          <w:tab w:val="num" w:pos="476"/>
        </w:tabs>
        <w:ind w:left="476" w:hanging="476"/>
      </w:pPr>
    </w:lvl>
    <w:lvl w:ilvl="1">
      <w:start w:val="1"/>
      <w:numFmt w:val="lowerLetter"/>
      <w:pStyle w:val="LegalNumPar2"/>
      <w:lvlText w:val="%2."/>
      <w:lvlJc w:val="left"/>
      <w:pPr>
        <w:tabs>
          <w:tab w:val="num" w:pos="952"/>
        </w:tabs>
        <w:ind w:left="952" w:hanging="476"/>
      </w:pPr>
    </w:lvl>
    <w:lvl w:ilvl="2">
      <w:start w:val="1"/>
      <w:numFmt w:val="lowerRoman"/>
      <w:pStyle w:val="LegalNumPar3"/>
      <w:lvlText w:val="%3."/>
      <w:lvlJc w:val="left"/>
      <w:pPr>
        <w:tabs>
          <w:tab w:val="num" w:pos="1429"/>
        </w:tabs>
        <w:ind w:left="1429" w:hanging="477"/>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D293CF4"/>
    <w:multiLevelType w:val="multilevel"/>
    <w:tmpl w:val="BA38A6D8"/>
    <w:name w:val="ContNumNumbering"/>
    <w:lvl w:ilvl="0">
      <w:start w:val="1"/>
      <w:numFmt w:val="decimal"/>
      <w:pStyle w:val="ContNum"/>
      <w:lvlText w:val="%1."/>
      <w:lvlJc w:val="left"/>
      <w:pPr>
        <w:tabs>
          <w:tab w:val="num" w:pos="476"/>
        </w:tabs>
        <w:ind w:left="476" w:hanging="476"/>
      </w:pPr>
    </w:lvl>
    <w:lvl w:ilvl="1">
      <w:start w:val="1"/>
      <w:numFmt w:val="lowerLetter"/>
      <w:pStyle w:val="ContNumLevel2"/>
      <w:lvlText w:val="%2."/>
      <w:lvlJc w:val="left"/>
      <w:pPr>
        <w:tabs>
          <w:tab w:val="num" w:pos="952"/>
        </w:tabs>
        <w:ind w:left="952" w:hanging="476"/>
      </w:pPr>
    </w:lvl>
    <w:lvl w:ilvl="2">
      <w:start w:val="1"/>
      <w:numFmt w:val="lowerRoman"/>
      <w:pStyle w:val="ContNumLevel3"/>
      <w:lvlText w:val="%3."/>
      <w:lvlJc w:val="left"/>
      <w:pPr>
        <w:tabs>
          <w:tab w:val="num" w:pos="1429"/>
        </w:tabs>
        <w:ind w:left="1429" w:hanging="477"/>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6324F1E"/>
    <w:multiLevelType w:val="multilevel"/>
    <w:tmpl w:val="97FAED70"/>
    <w:name w:val="ListDash3Numbering"/>
    <w:lvl w:ilvl="0">
      <w:start w:val="1"/>
      <w:numFmt w:val="bullet"/>
      <w:pStyle w:val="ListDash3"/>
      <w:lvlText w:val="–"/>
      <w:lvlJc w:val="left"/>
      <w:pPr>
        <w:tabs>
          <w:tab w:val="num" w:pos="1485"/>
        </w:tabs>
        <w:ind w:left="1485" w:hanging="283"/>
      </w:pPr>
      <w:rPr>
        <w:rFonts w:ascii="Times New Roman" w:hAnsi="Times New Roman" w:hint="default"/>
      </w:rPr>
    </w:lvl>
    <w:lvl w:ilvl="1">
      <w:start w:val="1"/>
      <w:numFmt w:val="bullet"/>
      <w:pStyle w:val="ListDash3Level2"/>
      <w:lvlText w:val="–"/>
      <w:lvlJc w:val="left"/>
      <w:pPr>
        <w:tabs>
          <w:tab w:val="num" w:pos="1769"/>
        </w:tabs>
        <w:ind w:left="1769" w:hanging="284"/>
      </w:pPr>
      <w:rPr>
        <w:rFonts w:ascii="Times New Roman" w:hAnsi="Times New Roman" w:hint="default"/>
      </w:rPr>
    </w:lvl>
    <w:lvl w:ilvl="2">
      <w:start w:val="1"/>
      <w:numFmt w:val="bullet"/>
      <w:pStyle w:val="ListDash3Level3"/>
      <w:lvlText w:val="–"/>
      <w:lvlJc w:val="left"/>
      <w:pPr>
        <w:tabs>
          <w:tab w:val="num" w:pos="2052"/>
        </w:tabs>
        <w:ind w:left="2052" w:hanging="283"/>
      </w:pPr>
      <w:rPr>
        <w:rFonts w:ascii="Times New Roman" w:hAnsi="Times New Roman" w:hint="default"/>
      </w:rPr>
    </w:lvl>
    <w:lvl w:ilvl="3">
      <w:start w:val="1"/>
      <w:numFmt w:val="bullet"/>
      <w:pStyle w:val="ListDash3Level4"/>
      <w:lvlText w:val="–"/>
      <w:lvlJc w:val="left"/>
      <w:pPr>
        <w:tabs>
          <w:tab w:val="num" w:pos="2336"/>
        </w:tabs>
        <w:ind w:left="2336"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7CB1E1C"/>
    <w:multiLevelType w:val="multilevel"/>
    <w:tmpl w:val="DF405DAC"/>
    <w:name w:val="ListDash1Numbering"/>
    <w:lvl w:ilvl="0">
      <w:start w:val="1"/>
      <w:numFmt w:val="bullet"/>
      <w:pStyle w:val="ListDash1"/>
      <w:lvlText w:val="–"/>
      <w:lvlJc w:val="left"/>
      <w:pPr>
        <w:tabs>
          <w:tab w:val="num" w:pos="765"/>
        </w:tabs>
        <w:ind w:left="765" w:hanging="283"/>
      </w:pPr>
      <w:rPr>
        <w:rFonts w:ascii="Times New Roman" w:hAnsi="Times New Roman" w:hint="default"/>
      </w:rPr>
    </w:lvl>
    <w:lvl w:ilvl="1">
      <w:start w:val="1"/>
      <w:numFmt w:val="bullet"/>
      <w:pStyle w:val="ListDash1Level2"/>
      <w:lvlText w:val="–"/>
      <w:lvlJc w:val="left"/>
      <w:pPr>
        <w:tabs>
          <w:tab w:val="num" w:pos="1049"/>
        </w:tabs>
        <w:ind w:left="1049" w:hanging="284"/>
      </w:pPr>
      <w:rPr>
        <w:rFonts w:ascii="Times New Roman" w:hAnsi="Times New Roman" w:hint="default"/>
      </w:rPr>
    </w:lvl>
    <w:lvl w:ilvl="2">
      <w:start w:val="1"/>
      <w:numFmt w:val="bullet"/>
      <w:pStyle w:val="ListDash1Level3"/>
      <w:lvlText w:val="–"/>
      <w:lvlJc w:val="left"/>
      <w:pPr>
        <w:tabs>
          <w:tab w:val="num" w:pos="1332"/>
        </w:tabs>
        <w:ind w:left="1332" w:hanging="283"/>
      </w:pPr>
      <w:rPr>
        <w:rFonts w:ascii="Times New Roman" w:hAnsi="Times New Roman" w:hint="default"/>
      </w:rPr>
    </w:lvl>
    <w:lvl w:ilvl="3">
      <w:start w:val="1"/>
      <w:numFmt w:val="bullet"/>
      <w:pStyle w:val="ListDash1Level4"/>
      <w:lvlText w:val="–"/>
      <w:lvlJc w:val="left"/>
      <w:pPr>
        <w:tabs>
          <w:tab w:val="num" w:pos="1616"/>
        </w:tabs>
        <w:ind w:left="1616"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A7730C4"/>
    <w:multiLevelType w:val="multilevel"/>
    <w:tmpl w:val="4A086D30"/>
    <w:name w:val="ListBullet1Numbering"/>
    <w:lvl w:ilvl="0">
      <w:start w:val="1"/>
      <w:numFmt w:val="bullet"/>
      <w:pStyle w:val="ListBullet1"/>
      <w:lvlText w:val=""/>
      <w:lvlJc w:val="left"/>
      <w:pPr>
        <w:tabs>
          <w:tab w:val="num" w:pos="765"/>
        </w:tabs>
        <w:ind w:left="765" w:hanging="283"/>
      </w:pPr>
      <w:rPr>
        <w:rFonts w:ascii="Symbol" w:hAnsi="Symbol" w:hint="default"/>
      </w:rPr>
    </w:lvl>
    <w:lvl w:ilvl="1">
      <w:start w:val="1"/>
      <w:numFmt w:val="bullet"/>
      <w:pStyle w:val="ListBullet1Level2"/>
      <w:lvlText w:val=""/>
      <w:lvlJc w:val="left"/>
      <w:pPr>
        <w:tabs>
          <w:tab w:val="num" w:pos="1049"/>
        </w:tabs>
        <w:ind w:left="1049" w:hanging="284"/>
      </w:pPr>
      <w:rPr>
        <w:rFonts w:ascii="Symbol" w:hAnsi="Symbol" w:hint="default"/>
      </w:rPr>
    </w:lvl>
    <w:lvl w:ilvl="2">
      <w:start w:val="1"/>
      <w:numFmt w:val="bullet"/>
      <w:pStyle w:val="ListBullet1Level3"/>
      <w:lvlText w:val=""/>
      <w:lvlJc w:val="left"/>
      <w:pPr>
        <w:tabs>
          <w:tab w:val="num" w:pos="1332"/>
        </w:tabs>
        <w:ind w:left="1332" w:hanging="283"/>
      </w:pPr>
      <w:rPr>
        <w:rFonts w:ascii="Symbol" w:hAnsi="Symbol" w:hint="default"/>
      </w:rPr>
    </w:lvl>
    <w:lvl w:ilvl="3">
      <w:start w:val="1"/>
      <w:numFmt w:val="bullet"/>
      <w:pStyle w:val="ListBullet1Level4"/>
      <w:lvlText w:val=""/>
      <w:lvlJc w:val="left"/>
      <w:pPr>
        <w:tabs>
          <w:tab w:val="num" w:pos="1616"/>
        </w:tabs>
        <w:ind w:left="1616"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145386C"/>
    <w:multiLevelType w:val="hybridMultilevel"/>
    <w:tmpl w:val="875C78AC"/>
    <w:lvl w:ilvl="0" w:tplc="24948C66">
      <w:start w:val="1"/>
      <w:numFmt w:val="bullet"/>
      <w:lvlText w:val=""/>
      <w:lvlJc w:val="left"/>
      <w:pPr>
        <w:ind w:left="720" w:hanging="360"/>
      </w:pPr>
      <w:rPr>
        <w:rFonts w:ascii="Symbol" w:hAnsi="Symbol" w:hint="default"/>
      </w:rPr>
    </w:lvl>
    <w:lvl w:ilvl="1" w:tplc="ACE42860" w:tentative="1">
      <w:start w:val="1"/>
      <w:numFmt w:val="bullet"/>
      <w:lvlText w:val="o"/>
      <w:lvlJc w:val="left"/>
      <w:pPr>
        <w:ind w:left="1440" w:hanging="360"/>
      </w:pPr>
      <w:rPr>
        <w:rFonts w:ascii="Courier New" w:hAnsi="Courier New" w:hint="default"/>
      </w:rPr>
    </w:lvl>
    <w:lvl w:ilvl="2" w:tplc="5E8CB068" w:tentative="1">
      <w:start w:val="1"/>
      <w:numFmt w:val="bullet"/>
      <w:lvlText w:val=""/>
      <w:lvlJc w:val="left"/>
      <w:pPr>
        <w:ind w:left="2160" w:hanging="360"/>
      </w:pPr>
      <w:rPr>
        <w:rFonts w:ascii="Wingdings" w:hAnsi="Wingdings" w:hint="default"/>
      </w:rPr>
    </w:lvl>
    <w:lvl w:ilvl="3" w:tplc="0B06447C" w:tentative="1">
      <w:start w:val="1"/>
      <w:numFmt w:val="bullet"/>
      <w:lvlText w:val=""/>
      <w:lvlJc w:val="left"/>
      <w:pPr>
        <w:ind w:left="2880" w:hanging="360"/>
      </w:pPr>
      <w:rPr>
        <w:rFonts w:ascii="Symbol" w:hAnsi="Symbol" w:hint="default"/>
      </w:rPr>
    </w:lvl>
    <w:lvl w:ilvl="4" w:tplc="D3CA7D5A" w:tentative="1">
      <w:start w:val="1"/>
      <w:numFmt w:val="bullet"/>
      <w:lvlText w:val="o"/>
      <w:lvlJc w:val="left"/>
      <w:pPr>
        <w:ind w:left="3600" w:hanging="360"/>
      </w:pPr>
      <w:rPr>
        <w:rFonts w:ascii="Courier New" w:hAnsi="Courier New" w:hint="default"/>
      </w:rPr>
    </w:lvl>
    <w:lvl w:ilvl="5" w:tplc="4C8CFA30" w:tentative="1">
      <w:start w:val="1"/>
      <w:numFmt w:val="bullet"/>
      <w:lvlText w:val=""/>
      <w:lvlJc w:val="left"/>
      <w:pPr>
        <w:ind w:left="4320" w:hanging="360"/>
      </w:pPr>
      <w:rPr>
        <w:rFonts w:ascii="Wingdings" w:hAnsi="Wingdings" w:hint="default"/>
      </w:rPr>
    </w:lvl>
    <w:lvl w:ilvl="6" w:tplc="B6F08ECC" w:tentative="1">
      <w:start w:val="1"/>
      <w:numFmt w:val="bullet"/>
      <w:lvlText w:val=""/>
      <w:lvlJc w:val="left"/>
      <w:pPr>
        <w:ind w:left="5040" w:hanging="360"/>
      </w:pPr>
      <w:rPr>
        <w:rFonts w:ascii="Symbol" w:hAnsi="Symbol" w:hint="default"/>
      </w:rPr>
    </w:lvl>
    <w:lvl w:ilvl="7" w:tplc="B5F2796E" w:tentative="1">
      <w:start w:val="1"/>
      <w:numFmt w:val="bullet"/>
      <w:lvlText w:val="o"/>
      <w:lvlJc w:val="left"/>
      <w:pPr>
        <w:ind w:left="5760" w:hanging="360"/>
      </w:pPr>
      <w:rPr>
        <w:rFonts w:ascii="Courier New" w:hAnsi="Courier New" w:hint="default"/>
      </w:rPr>
    </w:lvl>
    <w:lvl w:ilvl="8" w:tplc="12F473F8" w:tentative="1">
      <w:start w:val="1"/>
      <w:numFmt w:val="bullet"/>
      <w:lvlText w:val=""/>
      <w:lvlJc w:val="left"/>
      <w:pPr>
        <w:ind w:left="6480" w:hanging="360"/>
      </w:pPr>
      <w:rPr>
        <w:rFonts w:ascii="Wingdings" w:hAnsi="Wingdings" w:hint="default"/>
      </w:rPr>
    </w:lvl>
  </w:abstractNum>
  <w:abstractNum w:abstractNumId="19" w15:restartNumberingAfterBreak="0">
    <w:nsid w:val="429E662A"/>
    <w:multiLevelType w:val="multilevel"/>
    <w:tmpl w:val="A9C8E04C"/>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hint="default"/>
      </w:rPr>
    </w:lvl>
    <w:lvl w:ilvl="3">
      <w:start w:val="1"/>
      <w:numFmt w:val="bullet"/>
      <w:pStyle w:val="ListNumber1Level4"/>
      <w:lvlText w:val=""/>
      <w:lvlJc w:val="left"/>
      <w:pPr>
        <w:tabs>
          <w:tab w:val="num" w:pos="3317"/>
        </w:tabs>
        <w:ind w:left="3317"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3AB3567"/>
    <w:multiLevelType w:val="hybridMultilevel"/>
    <w:tmpl w:val="F796C6A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E1A63DF"/>
    <w:multiLevelType w:val="multilevel"/>
    <w:tmpl w:val="6BA06C7A"/>
    <w:name w:val="TableListBulletNumbering"/>
    <w:lvl w:ilvl="0">
      <w:start w:val="1"/>
      <w:numFmt w:val="bullet"/>
      <w:pStyle w:val="TableListBullet"/>
      <w:lvlText w:val=""/>
      <w:lvlJc w:val="left"/>
      <w:pPr>
        <w:tabs>
          <w:tab w:val="num" w:pos="283"/>
        </w:tabs>
        <w:ind w:left="283" w:hanging="283"/>
      </w:pPr>
      <w:rPr>
        <w:rFonts w:ascii="Symbol" w:hAnsi="Symbol" w:hint="default"/>
      </w:rPr>
    </w:lvl>
    <w:lvl w:ilvl="1">
      <w:start w:val="1"/>
      <w:numFmt w:val="bullet"/>
      <w:pStyle w:val="TableListBulletLevel2"/>
      <w:lvlText w:val=""/>
      <w:lvlJc w:val="left"/>
      <w:pPr>
        <w:tabs>
          <w:tab w:val="num" w:pos="567"/>
        </w:tabs>
        <w:ind w:left="567" w:hanging="284"/>
      </w:pPr>
      <w:rPr>
        <w:rFonts w:ascii="Symbol" w:hAnsi="Symbol" w:hint="default"/>
      </w:rPr>
    </w:lvl>
    <w:lvl w:ilvl="2">
      <w:start w:val="1"/>
      <w:numFmt w:val="bullet"/>
      <w:pStyle w:val="TableListBulletLevel3"/>
      <w:lvlText w:val=""/>
      <w:lvlJc w:val="left"/>
      <w:pPr>
        <w:tabs>
          <w:tab w:val="num" w:pos="850"/>
        </w:tabs>
        <w:ind w:left="850" w:hanging="283"/>
      </w:pPr>
      <w:rPr>
        <w:rFonts w:ascii="Symbol" w:hAnsi="Symbol" w:hint="default"/>
      </w:rPr>
    </w:lvl>
    <w:lvl w:ilvl="3">
      <w:start w:val="1"/>
      <w:numFmt w:val="bullet"/>
      <w:pStyle w:val="TableListBulletLevel4"/>
      <w:lvlText w:val=""/>
      <w:lvlJc w:val="left"/>
      <w:pPr>
        <w:tabs>
          <w:tab w:val="num" w:pos="1134"/>
        </w:tabs>
        <w:ind w:left="1134"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E1A982C"/>
    <w:multiLevelType w:val="multilevel"/>
    <w:tmpl w:val="03C853C6"/>
    <w:lvl w:ilvl="0">
      <w:start w:val="1"/>
      <w:numFmt w:val="bullet"/>
      <w:pStyle w:val="ListBullet"/>
      <w:lvlText w:val=""/>
      <w:lvlJc w:val="left"/>
      <w:pPr>
        <w:tabs>
          <w:tab w:val="num" w:pos="283"/>
        </w:tabs>
        <w:ind w:left="283" w:hanging="283"/>
      </w:pPr>
      <w:rPr>
        <w:rFonts w:ascii="Symbol" w:hAnsi="Symbol" w:hint="default"/>
      </w:rPr>
    </w:lvl>
    <w:lvl w:ilvl="1">
      <w:start w:val="1"/>
      <w:numFmt w:val="bullet"/>
      <w:lvlText w:val=""/>
      <w:lvlJc w:val="left"/>
      <w:pPr>
        <w:tabs>
          <w:tab w:val="num" w:pos="567"/>
        </w:tabs>
        <w:ind w:left="567" w:hanging="284"/>
      </w:pPr>
      <w:rPr>
        <w:rFonts w:ascii="Symbol" w:hAnsi="Symbol" w:hint="default"/>
      </w:rPr>
    </w:lvl>
    <w:lvl w:ilvl="2">
      <w:start w:val="1"/>
      <w:numFmt w:val="bullet"/>
      <w:lvlText w:val=""/>
      <w:lvlJc w:val="left"/>
      <w:pPr>
        <w:tabs>
          <w:tab w:val="num" w:pos="850"/>
        </w:tabs>
        <w:ind w:left="850" w:hanging="283"/>
      </w:pPr>
      <w:rPr>
        <w:rFonts w:ascii="Symbol" w:hAnsi="Symbol" w:hint="default"/>
      </w:rPr>
    </w:lvl>
    <w:lvl w:ilvl="3">
      <w:start w:val="1"/>
      <w:numFmt w:val="bullet"/>
      <w:lvlText w:val=""/>
      <w:lvlJc w:val="left"/>
      <w:pPr>
        <w:tabs>
          <w:tab w:val="num" w:pos="1134"/>
        </w:tabs>
        <w:ind w:left="1134"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072619B"/>
    <w:multiLevelType w:val="multilevel"/>
    <w:tmpl w:val="AE50ABCE"/>
    <w:name w:val="ListDashNumbering"/>
    <w:lvl w:ilvl="0">
      <w:start w:val="1"/>
      <w:numFmt w:val="bullet"/>
      <w:pStyle w:val="ListDash"/>
      <w:lvlText w:val="–"/>
      <w:lvlJc w:val="left"/>
      <w:pPr>
        <w:tabs>
          <w:tab w:val="num" w:pos="283"/>
        </w:tabs>
        <w:ind w:left="283" w:hanging="283"/>
      </w:pPr>
      <w:rPr>
        <w:rFonts w:ascii="Times New Roman" w:hAnsi="Times New Roman" w:hint="default"/>
      </w:rPr>
    </w:lvl>
    <w:lvl w:ilvl="1">
      <w:start w:val="1"/>
      <w:numFmt w:val="bullet"/>
      <w:pStyle w:val="ListDashLevel2"/>
      <w:lvlText w:val="–"/>
      <w:lvlJc w:val="left"/>
      <w:pPr>
        <w:tabs>
          <w:tab w:val="num" w:pos="567"/>
        </w:tabs>
        <w:ind w:left="567" w:hanging="284"/>
      </w:pPr>
      <w:rPr>
        <w:rFonts w:ascii="Times New Roman" w:hAnsi="Times New Roman" w:hint="default"/>
      </w:rPr>
    </w:lvl>
    <w:lvl w:ilvl="2">
      <w:start w:val="1"/>
      <w:numFmt w:val="bullet"/>
      <w:pStyle w:val="ListDashLevel3"/>
      <w:lvlText w:val="–"/>
      <w:lvlJc w:val="left"/>
      <w:pPr>
        <w:tabs>
          <w:tab w:val="num" w:pos="850"/>
        </w:tabs>
        <w:ind w:left="850" w:hanging="283"/>
      </w:pPr>
      <w:rPr>
        <w:rFonts w:ascii="Times New Roman" w:hAnsi="Times New Roman" w:hint="default"/>
      </w:rPr>
    </w:lvl>
    <w:lvl w:ilvl="3">
      <w:start w:val="1"/>
      <w:numFmt w:val="bullet"/>
      <w:pStyle w:val="ListDashLevel4"/>
      <w:lvlText w:val="–"/>
      <w:lvlJc w:val="left"/>
      <w:pPr>
        <w:tabs>
          <w:tab w:val="num" w:pos="1134"/>
        </w:tabs>
        <w:ind w:left="1134"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0729B52"/>
    <w:multiLevelType w:val="multilevel"/>
    <w:tmpl w:val="DD104450"/>
    <w:name w:val="TableListDashNumbering"/>
    <w:lvl w:ilvl="0">
      <w:start w:val="1"/>
      <w:numFmt w:val="bullet"/>
      <w:pStyle w:val="TableListDash"/>
      <w:lvlText w:val="–"/>
      <w:lvlJc w:val="left"/>
      <w:pPr>
        <w:tabs>
          <w:tab w:val="num" w:pos="283"/>
        </w:tabs>
        <w:ind w:left="283" w:hanging="283"/>
      </w:pPr>
      <w:rPr>
        <w:rFonts w:ascii="Times New Roman" w:hAnsi="Times New Roman" w:hint="default"/>
      </w:rPr>
    </w:lvl>
    <w:lvl w:ilvl="1">
      <w:start w:val="1"/>
      <w:numFmt w:val="bullet"/>
      <w:pStyle w:val="TableListDashLevel2"/>
      <w:lvlText w:val="–"/>
      <w:lvlJc w:val="left"/>
      <w:pPr>
        <w:tabs>
          <w:tab w:val="num" w:pos="567"/>
        </w:tabs>
        <w:ind w:left="567" w:hanging="284"/>
      </w:pPr>
      <w:rPr>
        <w:rFonts w:ascii="Times New Roman" w:hAnsi="Times New Roman" w:hint="default"/>
      </w:rPr>
    </w:lvl>
    <w:lvl w:ilvl="2">
      <w:start w:val="1"/>
      <w:numFmt w:val="bullet"/>
      <w:pStyle w:val="TableListDashLevel3"/>
      <w:lvlText w:val="–"/>
      <w:lvlJc w:val="left"/>
      <w:pPr>
        <w:tabs>
          <w:tab w:val="num" w:pos="850"/>
        </w:tabs>
        <w:ind w:left="850" w:hanging="283"/>
      </w:pPr>
      <w:rPr>
        <w:rFonts w:ascii="Times New Roman" w:hAnsi="Times New Roman" w:hint="default"/>
      </w:rPr>
    </w:lvl>
    <w:lvl w:ilvl="3">
      <w:start w:val="1"/>
      <w:numFmt w:val="bullet"/>
      <w:pStyle w:val="TableListDashLevel4"/>
      <w:lvlText w:val="–"/>
      <w:lvlJc w:val="left"/>
      <w:pPr>
        <w:tabs>
          <w:tab w:val="num" w:pos="1134"/>
        </w:tabs>
        <w:ind w:left="1134"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C2676F1"/>
    <w:multiLevelType w:val="hybridMultilevel"/>
    <w:tmpl w:val="9C48173C"/>
    <w:lvl w:ilvl="0" w:tplc="D26618FA">
      <w:start w:val="1"/>
      <w:numFmt w:val="bullet"/>
      <w:lvlText w:val=""/>
      <w:lvlJc w:val="left"/>
      <w:pPr>
        <w:ind w:left="720" w:hanging="360"/>
      </w:pPr>
      <w:rPr>
        <w:rFonts w:ascii="Symbol" w:hAnsi="Symbol"/>
      </w:rPr>
    </w:lvl>
    <w:lvl w:ilvl="1" w:tplc="A59027EE">
      <w:start w:val="1"/>
      <w:numFmt w:val="bullet"/>
      <w:lvlText w:val=""/>
      <w:lvlJc w:val="left"/>
      <w:pPr>
        <w:ind w:left="720" w:hanging="360"/>
      </w:pPr>
      <w:rPr>
        <w:rFonts w:ascii="Symbol" w:hAnsi="Symbol"/>
      </w:rPr>
    </w:lvl>
    <w:lvl w:ilvl="2" w:tplc="3E4EB134">
      <w:start w:val="1"/>
      <w:numFmt w:val="bullet"/>
      <w:lvlText w:val=""/>
      <w:lvlJc w:val="left"/>
      <w:pPr>
        <w:ind w:left="720" w:hanging="360"/>
      </w:pPr>
      <w:rPr>
        <w:rFonts w:ascii="Symbol" w:hAnsi="Symbol"/>
      </w:rPr>
    </w:lvl>
    <w:lvl w:ilvl="3" w:tplc="8F4CE774">
      <w:start w:val="1"/>
      <w:numFmt w:val="bullet"/>
      <w:lvlText w:val=""/>
      <w:lvlJc w:val="left"/>
      <w:pPr>
        <w:ind w:left="720" w:hanging="360"/>
      </w:pPr>
      <w:rPr>
        <w:rFonts w:ascii="Symbol" w:hAnsi="Symbol"/>
      </w:rPr>
    </w:lvl>
    <w:lvl w:ilvl="4" w:tplc="114AC54C">
      <w:start w:val="1"/>
      <w:numFmt w:val="bullet"/>
      <w:lvlText w:val=""/>
      <w:lvlJc w:val="left"/>
      <w:pPr>
        <w:ind w:left="720" w:hanging="360"/>
      </w:pPr>
      <w:rPr>
        <w:rFonts w:ascii="Symbol" w:hAnsi="Symbol"/>
      </w:rPr>
    </w:lvl>
    <w:lvl w:ilvl="5" w:tplc="9D94B484">
      <w:start w:val="1"/>
      <w:numFmt w:val="bullet"/>
      <w:lvlText w:val=""/>
      <w:lvlJc w:val="left"/>
      <w:pPr>
        <w:ind w:left="720" w:hanging="360"/>
      </w:pPr>
      <w:rPr>
        <w:rFonts w:ascii="Symbol" w:hAnsi="Symbol"/>
      </w:rPr>
    </w:lvl>
    <w:lvl w:ilvl="6" w:tplc="A0B85084">
      <w:start w:val="1"/>
      <w:numFmt w:val="bullet"/>
      <w:lvlText w:val=""/>
      <w:lvlJc w:val="left"/>
      <w:pPr>
        <w:ind w:left="720" w:hanging="360"/>
      </w:pPr>
      <w:rPr>
        <w:rFonts w:ascii="Symbol" w:hAnsi="Symbol"/>
      </w:rPr>
    </w:lvl>
    <w:lvl w:ilvl="7" w:tplc="56E60E82">
      <w:start w:val="1"/>
      <w:numFmt w:val="bullet"/>
      <w:lvlText w:val=""/>
      <w:lvlJc w:val="left"/>
      <w:pPr>
        <w:ind w:left="720" w:hanging="360"/>
      </w:pPr>
      <w:rPr>
        <w:rFonts w:ascii="Symbol" w:hAnsi="Symbol"/>
      </w:rPr>
    </w:lvl>
    <w:lvl w:ilvl="8" w:tplc="DC4E307A">
      <w:start w:val="1"/>
      <w:numFmt w:val="bullet"/>
      <w:lvlText w:val=""/>
      <w:lvlJc w:val="left"/>
      <w:pPr>
        <w:ind w:left="720" w:hanging="360"/>
      </w:pPr>
      <w:rPr>
        <w:rFonts w:ascii="Symbol" w:hAnsi="Symbol"/>
      </w:rPr>
    </w:lvl>
  </w:abstractNum>
  <w:abstractNum w:abstractNumId="26" w15:restartNumberingAfterBreak="0">
    <w:nsid w:val="64D76154"/>
    <w:multiLevelType w:val="multilevel"/>
    <w:tmpl w:val="080CFD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lvlText w:val="o"/>
      <w:lvlJc w:val="left"/>
      <w:pPr>
        <w:ind w:left="1080" w:hanging="360"/>
      </w:pPr>
      <w:rPr>
        <w:rFonts w:ascii="Courier New" w:hAnsi="Courier New"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977472E"/>
    <w:multiLevelType w:val="multilevel"/>
    <w:tmpl w:val="8AD8F64E"/>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hint="default"/>
      </w:rPr>
    </w:lvl>
    <w:lvl w:ilvl="3">
      <w:start w:val="1"/>
      <w:numFmt w:val="bullet"/>
      <w:pStyle w:val="ListNumber4Level4"/>
      <w:lvlText w:val=""/>
      <w:lvlJc w:val="left"/>
      <w:pPr>
        <w:tabs>
          <w:tab w:val="num" w:pos="4037"/>
        </w:tabs>
        <w:ind w:left="4037"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C2479B6"/>
    <w:multiLevelType w:val="hybridMultilevel"/>
    <w:tmpl w:val="170EB568"/>
    <w:lvl w:ilvl="0" w:tplc="C4A6AB5E">
      <w:start w:val="1"/>
      <w:numFmt w:val="bullet"/>
      <w:lvlText w:val=""/>
      <w:lvlJc w:val="left"/>
      <w:pPr>
        <w:ind w:left="720" w:hanging="360"/>
      </w:pPr>
      <w:rPr>
        <w:rFonts w:ascii="Symbol" w:hAnsi="Symbol" w:hint="default"/>
      </w:rPr>
    </w:lvl>
    <w:lvl w:ilvl="1" w:tplc="CE3431D2" w:tentative="1">
      <w:start w:val="1"/>
      <w:numFmt w:val="bullet"/>
      <w:lvlText w:val="o"/>
      <w:lvlJc w:val="left"/>
      <w:pPr>
        <w:ind w:left="1440" w:hanging="360"/>
      </w:pPr>
      <w:rPr>
        <w:rFonts w:ascii="Courier New" w:hAnsi="Courier New" w:hint="default"/>
      </w:rPr>
    </w:lvl>
    <w:lvl w:ilvl="2" w:tplc="973A30A6" w:tentative="1">
      <w:start w:val="1"/>
      <w:numFmt w:val="bullet"/>
      <w:lvlText w:val=""/>
      <w:lvlJc w:val="left"/>
      <w:pPr>
        <w:ind w:left="2160" w:hanging="360"/>
      </w:pPr>
      <w:rPr>
        <w:rFonts w:ascii="Wingdings" w:hAnsi="Wingdings" w:hint="default"/>
      </w:rPr>
    </w:lvl>
    <w:lvl w:ilvl="3" w:tplc="A5926708" w:tentative="1">
      <w:start w:val="1"/>
      <w:numFmt w:val="bullet"/>
      <w:lvlText w:val=""/>
      <w:lvlJc w:val="left"/>
      <w:pPr>
        <w:ind w:left="2880" w:hanging="360"/>
      </w:pPr>
      <w:rPr>
        <w:rFonts w:ascii="Symbol" w:hAnsi="Symbol" w:hint="default"/>
      </w:rPr>
    </w:lvl>
    <w:lvl w:ilvl="4" w:tplc="32962142" w:tentative="1">
      <w:start w:val="1"/>
      <w:numFmt w:val="bullet"/>
      <w:lvlText w:val="o"/>
      <w:lvlJc w:val="left"/>
      <w:pPr>
        <w:ind w:left="3600" w:hanging="360"/>
      </w:pPr>
      <w:rPr>
        <w:rFonts w:ascii="Courier New" w:hAnsi="Courier New" w:hint="default"/>
      </w:rPr>
    </w:lvl>
    <w:lvl w:ilvl="5" w:tplc="46F0EA92" w:tentative="1">
      <w:start w:val="1"/>
      <w:numFmt w:val="bullet"/>
      <w:lvlText w:val=""/>
      <w:lvlJc w:val="left"/>
      <w:pPr>
        <w:ind w:left="4320" w:hanging="360"/>
      </w:pPr>
      <w:rPr>
        <w:rFonts w:ascii="Wingdings" w:hAnsi="Wingdings" w:hint="default"/>
      </w:rPr>
    </w:lvl>
    <w:lvl w:ilvl="6" w:tplc="9656F8D8" w:tentative="1">
      <w:start w:val="1"/>
      <w:numFmt w:val="bullet"/>
      <w:lvlText w:val=""/>
      <w:lvlJc w:val="left"/>
      <w:pPr>
        <w:ind w:left="5040" w:hanging="360"/>
      </w:pPr>
      <w:rPr>
        <w:rFonts w:ascii="Symbol" w:hAnsi="Symbol" w:hint="default"/>
      </w:rPr>
    </w:lvl>
    <w:lvl w:ilvl="7" w:tplc="13BEB288" w:tentative="1">
      <w:start w:val="1"/>
      <w:numFmt w:val="bullet"/>
      <w:lvlText w:val="o"/>
      <w:lvlJc w:val="left"/>
      <w:pPr>
        <w:ind w:left="5760" w:hanging="360"/>
      </w:pPr>
      <w:rPr>
        <w:rFonts w:ascii="Courier New" w:hAnsi="Courier New" w:hint="default"/>
      </w:rPr>
    </w:lvl>
    <w:lvl w:ilvl="8" w:tplc="BCA6B89C" w:tentative="1">
      <w:start w:val="1"/>
      <w:numFmt w:val="bullet"/>
      <w:lvlText w:val=""/>
      <w:lvlJc w:val="left"/>
      <w:pPr>
        <w:ind w:left="6480" w:hanging="360"/>
      </w:pPr>
      <w:rPr>
        <w:rFonts w:ascii="Wingdings" w:hAnsi="Wingdings" w:hint="default"/>
      </w:rPr>
    </w:lvl>
  </w:abstractNum>
  <w:abstractNum w:abstractNumId="29" w15:restartNumberingAfterBreak="0">
    <w:nsid w:val="6E5D2E5D"/>
    <w:multiLevelType w:val="hybridMultilevel"/>
    <w:tmpl w:val="CF325BCC"/>
    <w:lvl w:ilvl="0" w:tplc="1F50A98A">
      <w:start w:val="1"/>
      <w:numFmt w:val="bullet"/>
      <w:lvlText w:val=""/>
      <w:lvlJc w:val="left"/>
      <w:pPr>
        <w:ind w:left="1440" w:hanging="360"/>
      </w:pPr>
      <w:rPr>
        <w:rFonts w:ascii="Symbol" w:hAnsi="Symbol"/>
      </w:rPr>
    </w:lvl>
    <w:lvl w:ilvl="1" w:tplc="95AA2708">
      <w:start w:val="1"/>
      <w:numFmt w:val="bullet"/>
      <w:lvlText w:val=""/>
      <w:lvlJc w:val="left"/>
      <w:pPr>
        <w:ind w:left="1440" w:hanging="360"/>
      </w:pPr>
      <w:rPr>
        <w:rFonts w:ascii="Symbol" w:hAnsi="Symbol"/>
      </w:rPr>
    </w:lvl>
    <w:lvl w:ilvl="2" w:tplc="CE7889AC">
      <w:start w:val="1"/>
      <w:numFmt w:val="bullet"/>
      <w:lvlText w:val=""/>
      <w:lvlJc w:val="left"/>
      <w:pPr>
        <w:ind w:left="1440" w:hanging="360"/>
      </w:pPr>
      <w:rPr>
        <w:rFonts w:ascii="Symbol" w:hAnsi="Symbol"/>
      </w:rPr>
    </w:lvl>
    <w:lvl w:ilvl="3" w:tplc="268AF21C">
      <w:start w:val="1"/>
      <w:numFmt w:val="bullet"/>
      <w:lvlText w:val=""/>
      <w:lvlJc w:val="left"/>
      <w:pPr>
        <w:ind w:left="1440" w:hanging="360"/>
      </w:pPr>
      <w:rPr>
        <w:rFonts w:ascii="Symbol" w:hAnsi="Symbol"/>
      </w:rPr>
    </w:lvl>
    <w:lvl w:ilvl="4" w:tplc="E14CB91C">
      <w:start w:val="1"/>
      <w:numFmt w:val="bullet"/>
      <w:lvlText w:val=""/>
      <w:lvlJc w:val="left"/>
      <w:pPr>
        <w:ind w:left="1440" w:hanging="360"/>
      </w:pPr>
      <w:rPr>
        <w:rFonts w:ascii="Symbol" w:hAnsi="Symbol"/>
      </w:rPr>
    </w:lvl>
    <w:lvl w:ilvl="5" w:tplc="0518CF1E">
      <w:start w:val="1"/>
      <w:numFmt w:val="bullet"/>
      <w:lvlText w:val=""/>
      <w:lvlJc w:val="left"/>
      <w:pPr>
        <w:ind w:left="1440" w:hanging="360"/>
      </w:pPr>
      <w:rPr>
        <w:rFonts w:ascii="Symbol" w:hAnsi="Symbol"/>
      </w:rPr>
    </w:lvl>
    <w:lvl w:ilvl="6" w:tplc="5EAEC6F2">
      <w:start w:val="1"/>
      <w:numFmt w:val="bullet"/>
      <w:lvlText w:val=""/>
      <w:lvlJc w:val="left"/>
      <w:pPr>
        <w:ind w:left="1440" w:hanging="360"/>
      </w:pPr>
      <w:rPr>
        <w:rFonts w:ascii="Symbol" w:hAnsi="Symbol"/>
      </w:rPr>
    </w:lvl>
    <w:lvl w:ilvl="7" w:tplc="E58EFF2E">
      <w:start w:val="1"/>
      <w:numFmt w:val="bullet"/>
      <w:lvlText w:val=""/>
      <w:lvlJc w:val="left"/>
      <w:pPr>
        <w:ind w:left="1440" w:hanging="360"/>
      </w:pPr>
      <w:rPr>
        <w:rFonts w:ascii="Symbol" w:hAnsi="Symbol"/>
      </w:rPr>
    </w:lvl>
    <w:lvl w:ilvl="8" w:tplc="16AE5572">
      <w:start w:val="1"/>
      <w:numFmt w:val="bullet"/>
      <w:lvlText w:val=""/>
      <w:lvlJc w:val="left"/>
      <w:pPr>
        <w:ind w:left="1440" w:hanging="360"/>
      </w:pPr>
      <w:rPr>
        <w:rFonts w:ascii="Symbol" w:hAnsi="Symbol"/>
      </w:rPr>
    </w:lvl>
  </w:abstractNum>
  <w:abstractNum w:abstractNumId="30" w15:restartNumberingAfterBreak="0">
    <w:nsid w:val="73427503"/>
    <w:multiLevelType w:val="multilevel"/>
    <w:tmpl w:val="D2CA0E3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lvlText w:val="o"/>
      <w:lvlJc w:val="left"/>
      <w:pPr>
        <w:ind w:left="1080" w:hanging="360"/>
      </w:pPr>
      <w:rPr>
        <w:rFonts w:ascii="Courier New" w:hAnsi="Courier New"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3AE2180"/>
    <w:multiLevelType w:val="hybridMultilevel"/>
    <w:tmpl w:val="C5A26996"/>
    <w:lvl w:ilvl="0" w:tplc="15BAD9BC">
      <w:start w:val="1"/>
      <w:numFmt w:val="bullet"/>
      <w:lvlText w:val=""/>
      <w:lvlJc w:val="left"/>
      <w:pPr>
        <w:ind w:left="720" w:hanging="360"/>
      </w:pPr>
      <w:rPr>
        <w:rFonts w:ascii="Symbol" w:hAnsi="Symbol" w:hint="default"/>
      </w:rPr>
    </w:lvl>
    <w:lvl w:ilvl="1" w:tplc="B8B4628E">
      <w:start w:val="1"/>
      <w:numFmt w:val="bullet"/>
      <w:lvlText w:val="o"/>
      <w:lvlJc w:val="left"/>
      <w:pPr>
        <w:ind w:left="1440" w:hanging="360"/>
      </w:pPr>
      <w:rPr>
        <w:rFonts w:ascii="Courier New" w:hAnsi="Courier New" w:hint="default"/>
      </w:rPr>
    </w:lvl>
    <w:lvl w:ilvl="2" w:tplc="63B235F2" w:tentative="1">
      <w:start w:val="1"/>
      <w:numFmt w:val="bullet"/>
      <w:lvlText w:val=""/>
      <w:lvlJc w:val="left"/>
      <w:pPr>
        <w:ind w:left="2160" w:hanging="360"/>
      </w:pPr>
      <w:rPr>
        <w:rFonts w:ascii="Wingdings" w:hAnsi="Wingdings" w:hint="default"/>
      </w:rPr>
    </w:lvl>
    <w:lvl w:ilvl="3" w:tplc="DDFA470E" w:tentative="1">
      <w:start w:val="1"/>
      <w:numFmt w:val="bullet"/>
      <w:lvlText w:val=""/>
      <w:lvlJc w:val="left"/>
      <w:pPr>
        <w:ind w:left="2880" w:hanging="360"/>
      </w:pPr>
      <w:rPr>
        <w:rFonts w:ascii="Symbol" w:hAnsi="Symbol" w:hint="default"/>
      </w:rPr>
    </w:lvl>
    <w:lvl w:ilvl="4" w:tplc="5A2483E2" w:tentative="1">
      <w:start w:val="1"/>
      <w:numFmt w:val="bullet"/>
      <w:lvlText w:val="o"/>
      <w:lvlJc w:val="left"/>
      <w:pPr>
        <w:ind w:left="3600" w:hanging="360"/>
      </w:pPr>
      <w:rPr>
        <w:rFonts w:ascii="Courier New" w:hAnsi="Courier New" w:hint="default"/>
      </w:rPr>
    </w:lvl>
    <w:lvl w:ilvl="5" w:tplc="EF0EABAC" w:tentative="1">
      <w:start w:val="1"/>
      <w:numFmt w:val="bullet"/>
      <w:lvlText w:val=""/>
      <w:lvlJc w:val="left"/>
      <w:pPr>
        <w:ind w:left="4320" w:hanging="360"/>
      </w:pPr>
      <w:rPr>
        <w:rFonts w:ascii="Wingdings" w:hAnsi="Wingdings" w:hint="default"/>
      </w:rPr>
    </w:lvl>
    <w:lvl w:ilvl="6" w:tplc="8EB65214" w:tentative="1">
      <w:start w:val="1"/>
      <w:numFmt w:val="bullet"/>
      <w:lvlText w:val=""/>
      <w:lvlJc w:val="left"/>
      <w:pPr>
        <w:ind w:left="5040" w:hanging="360"/>
      </w:pPr>
      <w:rPr>
        <w:rFonts w:ascii="Symbol" w:hAnsi="Symbol" w:hint="default"/>
      </w:rPr>
    </w:lvl>
    <w:lvl w:ilvl="7" w:tplc="4520301A" w:tentative="1">
      <w:start w:val="1"/>
      <w:numFmt w:val="bullet"/>
      <w:lvlText w:val="o"/>
      <w:lvlJc w:val="left"/>
      <w:pPr>
        <w:ind w:left="5760" w:hanging="360"/>
      </w:pPr>
      <w:rPr>
        <w:rFonts w:ascii="Courier New" w:hAnsi="Courier New" w:hint="default"/>
      </w:rPr>
    </w:lvl>
    <w:lvl w:ilvl="8" w:tplc="A1C8E4EC" w:tentative="1">
      <w:start w:val="1"/>
      <w:numFmt w:val="bullet"/>
      <w:lvlText w:val=""/>
      <w:lvlJc w:val="left"/>
      <w:pPr>
        <w:ind w:left="6480" w:hanging="360"/>
      </w:pPr>
      <w:rPr>
        <w:rFonts w:ascii="Wingdings" w:hAnsi="Wingdings" w:hint="default"/>
      </w:rPr>
    </w:lvl>
  </w:abstractNum>
  <w:abstractNum w:abstractNumId="32" w15:restartNumberingAfterBreak="0">
    <w:nsid w:val="78552A83"/>
    <w:multiLevelType w:val="hybridMultilevel"/>
    <w:tmpl w:val="17C2DE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7C65145E"/>
    <w:multiLevelType w:val="multilevel"/>
    <w:tmpl w:val="7C8EF2F0"/>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720"/>
        </w:tabs>
        <w:ind w:left="720" w:hanging="720"/>
      </w:pPr>
    </w:lvl>
    <w:lvl w:ilvl="2">
      <w:start w:val="1"/>
      <w:numFmt w:val="decimal"/>
      <w:pStyle w:val="Heading3"/>
      <w:lvlText w:val="%1.%2.%3."/>
      <w:lvlJc w:val="left"/>
      <w:pPr>
        <w:tabs>
          <w:tab w:val="num" w:pos="2438"/>
        </w:tabs>
        <w:ind w:left="2211" w:hanging="1009"/>
      </w:pPr>
    </w:lvl>
    <w:lvl w:ilvl="3">
      <w:start w:val="1"/>
      <w:numFmt w:val="decimal"/>
      <w:pStyle w:val="Heading4"/>
      <w:lvlText w:val="%1.%2.%3.%4."/>
      <w:lvlJc w:val="left"/>
      <w:pPr>
        <w:tabs>
          <w:tab w:val="num" w:pos="2438"/>
        </w:tabs>
        <w:ind w:left="2211" w:hanging="1009"/>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34"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1"/>
  </w:num>
  <w:num w:numId="2">
    <w:abstractNumId w:val="15"/>
  </w:num>
  <w:num w:numId="3">
    <w:abstractNumId w:val="11"/>
  </w:num>
  <w:num w:numId="4">
    <w:abstractNumId w:val="16"/>
  </w:num>
  <w:num w:numId="5">
    <w:abstractNumId w:val="23"/>
  </w:num>
  <w:num w:numId="6">
    <w:abstractNumId w:val="27"/>
  </w:num>
  <w:num w:numId="7">
    <w:abstractNumId w:val="4"/>
  </w:num>
  <w:num w:numId="8">
    <w:abstractNumId w:val="19"/>
  </w:num>
  <w:num w:numId="9">
    <w:abstractNumId w:val="5"/>
  </w:num>
  <w:num w:numId="10">
    <w:abstractNumId w:val="7"/>
  </w:num>
  <w:num w:numId="11">
    <w:abstractNumId w:val="8"/>
  </w:num>
  <w:num w:numId="12">
    <w:abstractNumId w:val="12"/>
  </w:num>
  <w:num w:numId="13">
    <w:abstractNumId w:val="17"/>
  </w:num>
  <w:num w:numId="14">
    <w:abstractNumId w:val="22"/>
  </w:num>
  <w:num w:numId="15">
    <w:abstractNumId w:val="33"/>
  </w:num>
  <w:num w:numId="16">
    <w:abstractNumId w:val="13"/>
  </w:num>
  <w:num w:numId="17">
    <w:abstractNumId w:val="14"/>
  </w:num>
  <w:num w:numId="18">
    <w:abstractNumId w:val="34"/>
  </w:num>
  <w:num w:numId="19">
    <w:abstractNumId w:val="21"/>
  </w:num>
  <w:num w:numId="20">
    <w:abstractNumId w:val="24"/>
  </w:num>
  <w:num w:numId="21">
    <w:abstractNumId w:val="6"/>
  </w:num>
  <w:num w:numId="22">
    <w:abstractNumId w:val="9"/>
  </w:num>
  <w:num w:numId="23">
    <w:abstractNumId w:val="0"/>
  </w:num>
  <w:num w:numId="24">
    <w:abstractNumId w:val="2"/>
  </w:num>
  <w:num w:numId="25">
    <w:abstractNumId w:val="18"/>
  </w:num>
  <w:num w:numId="26">
    <w:abstractNumId w:val="31"/>
  </w:num>
  <w:num w:numId="27">
    <w:abstractNumId w:val="3"/>
  </w:num>
  <w:num w:numId="28">
    <w:abstractNumId w:val="30"/>
  </w:num>
  <w:num w:numId="2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num>
  <w:num w:numId="31">
    <w:abstractNumId w:val="28"/>
  </w:num>
  <w:num w:numId="32">
    <w:abstractNumId w:val="20"/>
  </w:num>
  <w:num w:numId="33">
    <w:abstractNumId w:val="32"/>
  </w:num>
  <w:num w:numId="34">
    <w:abstractNumId w:val="26"/>
  </w:num>
  <w:num w:numId="35">
    <w:abstractNumId w:val="29"/>
  </w:num>
  <w:num w:numId="36">
    <w:abstractNumId w:val="2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 w:id="1"/>
  </w:footnotePr>
  <w:endnotePr>
    <w:numFmt w:val="lowerLette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CORRIGENDUM" w:val="&lt;UNUSED&gt;"/>
    <w:docVar w:name="LW_COVERPAGE_EXISTS" w:val="True"/>
    <w:docVar w:name="LW_COVERPAGE_GUID" w:val="DFD16D14-5D6A-4B93-8072-531E1123C438"/>
    <w:docVar w:name="LW_COVERPAGE_TYPE" w:val="1"/>
    <w:docVar w:name="LW_CROSSREFERENCE" w:val="&lt;UNUSED&gt;"/>
    <w:docVar w:name="LW_DocType" w:val="EUROLOOK"/>
    <w:docVar w:name="LW_EMISSION" w:val="8.10.2025"/>
    <w:docVar w:name="LW_EMISSION_ISODATE" w:val="2025-10-08"/>
    <w:docVar w:name="LW_EMISSION_LOCATION" w:val="BRX"/>
    <w:docVar w:name="LW_EMISSION_PREFIX" w:val="Brussels, "/>
    <w:docVar w:name="LW_EMISSION_SUFFIX" w:val=" "/>
    <w:docVar w:name="LW_ID_DOCTYPE_NONLW" w:val="CP-012"/>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5) 72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Font=Times New Roman Bold,Bold&gt;A European Strategy for Artificial Intelligence in Science &lt;/FMT&gt;_x000d__x000d__x000d__x000d__x000d__x000d__x000d__x000d__x000d__x000b_&lt;FMT:Bold&gt;Paving the way for the Resource for AI Science in Europe (RAISE)&lt;/FMT&gt;"/>
    <w:docVar w:name="LW_TYPE.DOC.CP" w:val="COMMUNICATION FROM THE COMMISSION TO THE EUROPEAN PARLIAMENT AND THE COUNCIL"/>
    <w:docVar w:name="LW_TYPE.DOC.CP.USERTEXT" w:val="&lt;EMPTY&gt;"/>
    <w:docVar w:name="LwApiVersions" w:val="LW4CoDe 1.24.5.0; LW 9.0, Build 20240221"/>
  </w:docVars>
  <w:rsids>
    <w:rsidRoot w:val="00F47826"/>
    <w:rsid w:val="0000001E"/>
    <w:rsid w:val="000000E0"/>
    <w:rsid w:val="00000132"/>
    <w:rsid w:val="00000134"/>
    <w:rsid w:val="00000219"/>
    <w:rsid w:val="00000312"/>
    <w:rsid w:val="000003D4"/>
    <w:rsid w:val="000004D7"/>
    <w:rsid w:val="0000059A"/>
    <w:rsid w:val="00000635"/>
    <w:rsid w:val="00000674"/>
    <w:rsid w:val="000007A0"/>
    <w:rsid w:val="000009A3"/>
    <w:rsid w:val="00000B4D"/>
    <w:rsid w:val="00000CFA"/>
    <w:rsid w:val="00000DA8"/>
    <w:rsid w:val="00000DB3"/>
    <w:rsid w:val="00000EB1"/>
    <w:rsid w:val="00000F5D"/>
    <w:rsid w:val="00000F69"/>
    <w:rsid w:val="00000F8C"/>
    <w:rsid w:val="00000FC2"/>
    <w:rsid w:val="00001081"/>
    <w:rsid w:val="000012D7"/>
    <w:rsid w:val="00001389"/>
    <w:rsid w:val="000013B4"/>
    <w:rsid w:val="0000142A"/>
    <w:rsid w:val="000016CD"/>
    <w:rsid w:val="00001821"/>
    <w:rsid w:val="000018ED"/>
    <w:rsid w:val="00001954"/>
    <w:rsid w:val="00001995"/>
    <w:rsid w:val="00001997"/>
    <w:rsid w:val="00001B9E"/>
    <w:rsid w:val="00001C64"/>
    <w:rsid w:val="00001CE6"/>
    <w:rsid w:val="00001E8B"/>
    <w:rsid w:val="00001EA7"/>
    <w:rsid w:val="00001F0A"/>
    <w:rsid w:val="00001F82"/>
    <w:rsid w:val="00001FEE"/>
    <w:rsid w:val="00002026"/>
    <w:rsid w:val="0000204D"/>
    <w:rsid w:val="00002058"/>
    <w:rsid w:val="00002069"/>
    <w:rsid w:val="0000206D"/>
    <w:rsid w:val="00002111"/>
    <w:rsid w:val="0000226E"/>
    <w:rsid w:val="00002344"/>
    <w:rsid w:val="00002483"/>
    <w:rsid w:val="00002491"/>
    <w:rsid w:val="0000254D"/>
    <w:rsid w:val="000025B7"/>
    <w:rsid w:val="00002832"/>
    <w:rsid w:val="00002835"/>
    <w:rsid w:val="000029BF"/>
    <w:rsid w:val="00002A4B"/>
    <w:rsid w:val="00002AC6"/>
    <w:rsid w:val="00002AED"/>
    <w:rsid w:val="00002B2E"/>
    <w:rsid w:val="00002BD8"/>
    <w:rsid w:val="00002C16"/>
    <w:rsid w:val="00002C93"/>
    <w:rsid w:val="00002C97"/>
    <w:rsid w:val="00002CBF"/>
    <w:rsid w:val="00002CD4"/>
    <w:rsid w:val="00002E4B"/>
    <w:rsid w:val="00002F62"/>
    <w:rsid w:val="00002F9F"/>
    <w:rsid w:val="0000300D"/>
    <w:rsid w:val="000030BE"/>
    <w:rsid w:val="00003169"/>
    <w:rsid w:val="000031BC"/>
    <w:rsid w:val="000035CA"/>
    <w:rsid w:val="000035DC"/>
    <w:rsid w:val="000037E6"/>
    <w:rsid w:val="000038D7"/>
    <w:rsid w:val="00003A45"/>
    <w:rsid w:val="00003AD0"/>
    <w:rsid w:val="00003D28"/>
    <w:rsid w:val="0000404D"/>
    <w:rsid w:val="0000417E"/>
    <w:rsid w:val="00004342"/>
    <w:rsid w:val="000043CB"/>
    <w:rsid w:val="00004474"/>
    <w:rsid w:val="0000448B"/>
    <w:rsid w:val="00004592"/>
    <w:rsid w:val="00004695"/>
    <w:rsid w:val="00004696"/>
    <w:rsid w:val="000046A1"/>
    <w:rsid w:val="000048C9"/>
    <w:rsid w:val="0000497A"/>
    <w:rsid w:val="000049C4"/>
    <w:rsid w:val="00004BAE"/>
    <w:rsid w:val="00004BD3"/>
    <w:rsid w:val="00004D7A"/>
    <w:rsid w:val="00004F1F"/>
    <w:rsid w:val="00004FEF"/>
    <w:rsid w:val="00004FFE"/>
    <w:rsid w:val="00005182"/>
    <w:rsid w:val="00005272"/>
    <w:rsid w:val="000052D8"/>
    <w:rsid w:val="00005376"/>
    <w:rsid w:val="00005389"/>
    <w:rsid w:val="00005446"/>
    <w:rsid w:val="00005449"/>
    <w:rsid w:val="000054C8"/>
    <w:rsid w:val="00005513"/>
    <w:rsid w:val="0000562A"/>
    <w:rsid w:val="0000568B"/>
    <w:rsid w:val="00005788"/>
    <w:rsid w:val="000057C7"/>
    <w:rsid w:val="000057FC"/>
    <w:rsid w:val="0000587B"/>
    <w:rsid w:val="00005913"/>
    <w:rsid w:val="000059B0"/>
    <w:rsid w:val="00005A7A"/>
    <w:rsid w:val="00005C47"/>
    <w:rsid w:val="00005C49"/>
    <w:rsid w:val="00005D4F"/>
    <w:rsid w:val="00005D78"/>
    <w:rsid w:val="00005E97"/>
    <w:rsid w:val="00005F09"/>
    <w:rsid w:val="00005FD5"/>
    <w:rsid w:val="000061A5"/>
    <w:rsid w:val="0000622F"/>
    <w:rsid w:val="00006267"/>
    <w:rsid w:val="0000628B"/>
    <w:rsid w:val="000063E2"/>
    <w:rsid w:val="0000641E"/>
    <w:rsid w:val="00006426"/>
    <w:rsid w:val="00006534"/>
    <w:rsid w:val="000066A6"/>
    <w:rsid w:val="000066F8"/>
    <w:rsid w:val="000067DF"/>
    <w:rsid w:val="000067FC"/>
    <w:rsid w:val="00006951"/>
    <w:rsid w:val="000069FB"/>
    <w:rsid w:val="00006AA2"/>
    <w:rsid w:val="00006BB2"/>
    <w:rsid w:val="00006BB7"/>
    <w:rsid w:val="00006D10"/>
    <w:rsid w:val="00006E0F"/>
    <w:rsid w:val="00006E4B"/>
    <w:rsid w:val="000073A1"/>
    <w:rsid w:val="00007521"/>
    <w:rsid w:val="00007573"/>
    <w:rsid w:val="000075C5"/>
    <w:rsid w:val="0000760C"/>
    <w:rsid w:val="000076B8"/>
    <w:rsid w:val="000076D6"/>
    <w:rsid w:val="000076EF"/>
    <w:rsid w:val="00007734"/>
    <w:rsid w:val="0000777E"/>
    <w:rsid w:val="000077C4"/>
    <w:rsid w:val="00007815"/>
    <w:rsid w:val="00007A56"/>
    <w:rsid w:val="00007A60"/>
    <w:rsid w:val="00007B9A"/>
    <w:rsid w:val="00007CDF"/>
    <w:rsid w:val="00007E8D"/>
    <w:rsid w:val="00007EF9"/>
    <w:rsid w:val="00007F1E"/>
    <w:rsid w:val="0001002A"/>
    <w:rsid w:val="0001016A"/>
    <w:rsid w:val="00010172"/>
    <w:rsid w:val="00010382"/>
    <w:rsid w:val="0001039F"/>
    <w:rsid w:val="0001041F"/>
    <w:rsid w:val="0001046C"/>
    <w:rsid w:val="0001048C"/>
    <w:rsid w:val="00010508"/>
    <w:rsid w:val="00010545"/>
    <w:rsid w:val="000105E3"/>
    <w:rsid w:val="000106C8"/>
    <w:rsid w:val="00010748"/>
    <w:rsid w:val="000107C9"/>
    <w:rsid w:val="000107DA"/>
    <w:rsid w:val="0001092D"/>
    <w:rsid w:val="00010977"/>
    <w:rsid w:val="00010A14"/>
    <w:rsid w:val="00010A1D"/>
    <w:rsid w:val="00010B61"/>
    <w:rsid w:val="00010C6B"/>
    <w:rsid w:val="00010CA9"/>
    <w:rsid w:val="00010CED"/>
    <w:rsid w:val="00010D66"/>
    <w:rsid w:val="00010D95"/>
    <w:rsid w:val="00010EB3"/>
    <w:rsid w:val="00010FCE"/>
    <w:rsid w:val="00011076"/>
    <w:rsid w:val="00011111"/>
    <w:rsid w:val="0001121E"/>
    <w:rsid w:val="00011239"/>
    <w:rsid w:val="00011293"/>
    <w:rsid w:val="00011454"/>
    <w:rsid w:val="000114D9"/>
    <w:rsid w:val="000114DE"/>
    <w:rsid w:val="0001152B"/>
    <w:rsid w:val="00011603"/>
    <w:rsid w:val="00011633"/>
    <w:rsid w:val="00011721"/>
    <w:rsid w:val="00011743"/>
    <w:rsid w:val="000117D5"/>
    <w:rsid w:val="0001187F"/>
    <w:rsid w:val="000118B1"/>
    <w:rsid w:val="0001192F"/>
    <w:rsid w:val="00011AAE"/>
    <w:rsid w:val="00011B1E"/>
    <w:rsid w:val="00011B5C"/>
    <w:rsid w:val="00011CBE"/>
    <w:rsid w:val="00011CE6"/>
    <w:rsid w:val="00011D0C"/>
    <w:rsid w:val="00011D26"/>
    <w:rsid w:val="00011D9E"/>
    <w:rsid w:val="00011E76"/>
    <w:rsid w:val="00011E92"/>
    <w:rsid w:val="00011F33"/>
    <w:rsid w:val="00011F6C"/>
    <w:rsid w:val="00012084"/>
    <w:rsid w:val="000120AA"/>
    <w:rsid w:val="000120B9"/>
    <w:rsid w:val="000120FC"/>
    <w:rsid w:val="0001234F"/>
    <w:rsid w:val="00012356"/>
    <w:rsid w:val="000123D9"/>
    <w:rsid w:val="00012469"/>
    <w:rsid w:val="000124AA"/>
    <w:rsid w:val="000124FB"/>
    <w:rsid w:val="00012593"/>
    <w:rsid w:val="0001273E"/>
    <w:rsid w:val="000128D8"/>
    <w:rsid w:val="000129C6"/>
    <w:rsid w:val="00012B3C"/>
    <w:rsid w:val="00012B5A"/>
    <w:rsid w:val="00012B6D"/>
    <w:rsid w:val="00012C06"/>
    <w:rsid w:val="00012C50"/>
    <w:rsid w:val="00012CE1"/>
    <w:rsid w:val="00012E0F"/>
    <w:rsid w:val="00012E27"/>
    <w:rsid w:val="00012F59"/>
    <w:rsid w:val="00013032"/>
    <w:rsid w:val="0001304A"/>
    <w:rsid w:val="0001305A"/>
    <w:rsid w:val="0001306C"/>
    <w:rsid w:val="0001307E"/>
    <w:rsid w:val="0001308B"/>
    <w:rsid w:val="00013090"/>
    <w:rsid w:val="00013092"/>
    <w:rsid w:val="00013292"/>
    <w:rsid w:val="000132DE"/>
    <w:rsid w:val="00013398"/>
    <w:rsid w:val="0001350F"/>
    <w:rsid w:val="000135B1"/>
    <w:rsid w:val="00013694"/>
    <w:rsid w:val="000136D0"/>
    <w:rsid w:val="00013703"/>
    <w:rsid w:val="00013749"/>
    <w:rsid w:val="000137CD"/>
    <w:rsid w:val="00013873"/>
    <w:rsid w:val="000138A8"/>
    <w:rsid w:val="000138DC"/>
    <w:rsid w:val="000139D2"/>
    <w:rsid w:val="00013D30"/>
    <w:rsid w:val="00013E08"/>
    <w:rsid w:val="00013EA0"/>
    <w:rsid w:val="00013EE4"/>
    <w:rsid w:val="00014011"/>
    <w:rsid w:val="0001402B"/>
    <w:rsid w:val="0001405C"/>
    <w:rsid w:val="00014132"/>
    <w:rsid w:val="0001424C"/>
    <w:rsid w:val="000142FB"/>
    <w:rsid w:val="00014331"/>
    <w:rsid w:val="0001434C"/>
    <w:rsid w:val="00014520"/>
    <w:rsid w:val="0001463C"/>
    <w:rsid w:val="00014671"/>
    <w:rsid w:val="000146B1"/>
    <w:rsid w:val="000146D1"/>
    <w:rsid w:val="00014708"/>
    <w:rsid w:val="00014751"/>
    <w:rsid w:val="0001487B"/>
    <w:rsid w:val="000148E6"/>
    <w:rsid w:val="0001490D"/>
    <w:rsid w:val="00014955"/>
    <w:rsid w:val="00014AE9"/>
    <w:rsid w:val="00014AEB"/>
    <w:rsid w:val="00014B4D"/>
    <w:rsid w:val="00014B7E"/>
    <w:rsid w:val="00014BAE"/>
    <w:rsid w:val="00014C6D"/>
    <w:rsid w:val="00014D6E"/>
    <w:rsid w:val="00014D72"/>
    <w:rsid w:val="00014E78"/>
    <w:rsid w:val="00014EF3"/>
    <w:rsid w:val="00014EFD"/>
    <w:rsid w:val="00014F63"/>
    <w:rsid w:val="00015014"/>
    <w:rsid w:val="000153D3"/>
    <w:rsid w:val="0001544C"/>
    <w:rsid w:val="0001545F"/>
    <w:rsid w:val="0001549D"/>
    <w:rsid w:val="0001550E"/>
    <w:rsid w:val="00015602"/>
    <w:rsid w:val="00015633"/>
    <w:rsid w:val="000157DF"/>
    <w:rsid w:val="000157E5"/>
    <w:rsid w:val="000158A0"/>
    <w:rsid w:val="000158C1"/>
    <w:rsid w:val="000158D3"/>
    <w:rsid w:val="00015926"/>
    <w:rsid w:val="000159E2"/>
    <w:rsid w:val="00015A49"/>
    <w:rsid w:val="00015BAA"/>
    <w:rsid w:val="00015C7C"/>
    <w:rsid w:val="00015C98"/>
    <w:rsid w:val="00015D7C"/>
    <w:rsid w:val="00015D82"/>
    <w:rsid w:val="00015DD8"/>
    <w:rsid w:val="00015E7D"/>
    <w:rsid w:val="00015F20"/>
    <w:rsid w:val="00015F96"/>
    <w:rsid w:val="00016054"/>
    <w:rsid w:val="000160DA"/>
    <w:rsid w:val="000160FA"/>
    <w:rsid w:val="000162A4"/>
    <w:rsid w:val="000162B6"/>
    <w:rsid w:val="000162C3"/>
    <w:rsid w:val="000163B1"/>
    <w:rsid w:val="000163B6"/>
    <w:rsid w:val="0001644A"/>
    <w:rsid w:val="000164AF"/>
    <w:rsid w:val="000164C0"/>
    <w:rsid w:val="000164D5"/>
    <w:rsid w:val="000165A4"/>
    <w:rsid w:val="00016658"/>
    <w:rsid w:val="000166A5"/>
    <w:rsid w:val="00016781"/>
    <w:rsid w:val="0001679D"/>
    <w:rsid w:val="0001687B"/>
    <w:rsid w:val="00016AC6"/>
    <w:rsid w:val="00016BA0"/>
    <w:rsid w:val="00016BE5"/>
    <w:rsid w:val="0001707E"/>
    <w:rsid w:val="00017092"/>
    <w:rsid w:val="00017095"/>
    <w:rsid w:val="000170E4"/>
    <w:rsid w:val="00017223"/>
    <w:rsid w:val="00017289"/>
    <w:rsid w:val="000172DB"/>
    <w:rsid w:val="000174DA"/>
    <w:rsid w:val="00017669"/>
    <w:rsid w:val="00017789"/>
    <w:rsid w:val="000178C0"/>
    <w:rsid w:val="00017909"/>
    <w:rsid w:val="0001795A"/>
    <w:rsid w:val="00017AC4"/>
    <w:rsid w:val="00017DCB"/>
    <w:rsid w:val="00017E5F"/>
    <w:rsid w:val="00017EFF"/>
    <w:rsid w:val="00017F92"/>
    <w:rsid w:val="000201AA"/>
    <w:rsid w:val="00020202"/>
    <w:rsid w:val="00020238"/>
    <w:rsid w:val="0002027A"/>
    <w:rsid w:val="00020340"/>
    <w:rsid w:val="000203B1"/>
    <w:rsid w:val="0002043A"/>
    <w:rsid w:val="00020490"/>
    <w:rsid w:val="000204EF"/>
    <w:rsid w:val="0002052A"/>
    <w:rsid w:val="000206F1"/>
    <w:rsid w:val="0002073D"/>
    <w:rsid w:val="0002078A"/>
    <w:rsid w:val="0002087D"/>
    <w:rsid w:val="0002099A"/>
    <w:rsid w:val="00020A11"/>
    <w:rsid w:val="00020B8E"/>
    <w:rsid w:val="00020C32"/>
    <w:rsid w:val="00020C4C"/>
    <w:rsid w:val="00020CD5"/>
    <w:rsid w:val="00020D74"/>
    <w:rsid w:val="00020E86"/>
    <w:rsid w:val="00020ECA"/>
    <w:rsid w:val="00020F91"/>
    <w:rsid w:val="00021039"/>
    <w:rsid w:val="000210A9"/>
    <w:rsid w:val="00021188"/>
    <w:rsid w:val="000212C6"/>
    <w:rsid w:val="00021321"/>
    <w:rsid w:val="00021342"/>
    <w:rsid w:val="000213A3"/>
    <w:rsid w:val="000213A6"/>
    <w:rsid w:val="000215C4"/>
    <w:rsid w:val="000217C7"/>
    <w:rsid w:val="000217CD"/>
    <w:rsid w:val="00021925"/>
    <w:rsid w:val="00021966"/>
    <w:rsid w:val="00021B6B"/>
    <w:rsid w:val="00021B8D"/>
    <w:rsid w:val="00021BD4"/>
    <w:rsid w:val="00021C14"/>
    <w:rsid w:val="00021E1C"/>
    <w:rsid w:val="00021F17"/>
    <w:rsid w:val="00021F9A"/>
    <w:rsid w:val="00021FE4"/>
    <w:rsid w:val="00021FF4"/>
    <w:rsid w:val="0002210A"/>
    <w:rsid w:val="000221B4"/>
    <w:rsid w:val="00022401"/>
    <w:rsid w:val="00022499"/>
    <w:rsid w:val="000224F0"/>
    <w:rsid w:val="00022578"/>
    <w:rsid w:val="000225BD"/>
    <w:rsid w:val="000226DD"/>
    <w:rsid w:val="000227B1"/>
    <w:rsid w:val="00022877"/>
    <w:rsid w:val="00022892"/>
    <w:rsid w:val="000228E1"/>
    <w:rsid w:val="0002291E"/>
    <w:rsid w:val="00022A00"/>
    <w:rsid w:val="00022A72"/>
    <w:rsid w:val="00022A9E"/>
    <w:rsid w:val="00022B97"/>
    <w:rsid w:val="00022C83"/>
    <w:rsid w:val="00022CB8"/>
    <w:rsid w:val="00022D0D"/>
    <w:rsid w:val="00022E87"/>
    <w:rsid w:val="00022EFF"/>
    <w:rsid w:val="00023003"/>
    <w:rsid w:val="0002314C"/>
    <w:rsid w:val="000233FA"/>
    <w:rsid w:val="00023456"/>
    <w:rsid w:val="000234E0"/>
    <w:rsid w:val="000235C4"/>
    <w:rsid w:val="00023677"/>
    <w:rsid w:val="0002368E"/>
    <w:rsid w:val="0002397C"/>
    <w:rsid w:val="0002397E"/>
    <w:rsid w:val="00023A20"/>
    <w:rsid w:val="00023A27"/>
    <w:rsid w:val="00023A97"/>
    <w:rsid w:val="00023B98"/>
    <w:rsid w:val="00023BA7"/>
    <w:rsid w:val="00023BB1"/>
    <w:rsid w:val="00023C17"/>
    <w:rsid w:val="00023C1C"/>
    <w:rsid w:val="00023C81"/>
    <w:rsid w:val="00023D7F"/>
    <w:rsid w:val="00023F88"/>
    <w:rsid w:val="00023FDD"/>
    <w:rsid w:val="000240BC"/>
    <w:rsid w:val="000241CD"/>
    <w:rsid w:val="00024204"/>
    <w:rsid w:val="00024221"/>
    <w:rsid w:val="00024266"/>
    <w:rsid w:val="000243BB"/>
    <w:rsid w:val="0002446C"/>
    <w:rsid w:val="000244C4"/>
    <w:rsid w:val="000244FB"/>
    <w:rsid w:val="00024549"/>
    <w:rsid w:val="00024688"/>
    <w:rsid w:val="00024697"/>
    <w:rsid w:val="00024732"/>
    <w:rsid w:val="0002477F"/>
    <w:rsid w:val="0002479A"/>
    <w:rsid w:val="000247A4"/>
    <w:rsid w:val="000248AB"/>
    <w:rsid w:val="000248EA"/>
    <w:rsid w:val="00024C01"/>
    <w:rsid w:val="00024C0A"/>
    <w:rsid w:val="00024C0F"/>
    <w:rsid w:val="00024C20"/>
    <w:rsid w:val="00024D17"/>
    <w:rsid w:val="00024D52"/>
    <w:rsid w:val="00024DB3"/>
    <w:rsid w:val="00024E61"/>
    <w:rsid w:val="00024E91"/>
    <w:rsid w:val="00024EBA"/>
    <w:rsid w:val="00024F12"/>
    <w:rsid w:val="00024F4F"/>
    <w:rsid w:val="00024F7B"/>
    <w:rsid w:val="00024F90"/>
    <w:rsid w:val="0002504E"/>
    <w:rsid w:val="0002508E"/>
    <w:rsid w:val="0002514A"/>
    <w:rsid w:val="00025242"/>
    <w:rsid w:val="00025314"/>
    <w:rsid w:val="0002536D"/>
    <w:rsid w:val="00025510"/>
    <w:rsid w:val="00025644"/>
    <w:rsid w:val="0002588A"/>
    <w:rsid w:val="00025953"/>
    <w:rsid w:val="00025B3F"/>
    <w:rsid w:val="00025C16"/>
    <w:rsid w:val="00025C23"/>
    <w:rsid w:val="00025FEB"/>
    <w:rsid w:val="00026003"/>
    <w:rsid w:val="000260CE"/>
    <w:rsid w:val="000260DD"/>
    <w:rsid w:val="0002619F"/>
    <w:rsid w:val="00026225"/>
    <w:rsid w:val="000262BA"/>
    <w:rsid w:val="0002642C"/>
    <w:rsid w:val="000265EB"/>
    <w:rsid w:val="00026749"/>
    <w:rsid w:val="00026779"/>
    <w:rsid w:val="000267AB"/>
    <w:rsid w:val="000267B5"/>
    <w:rsid w:val="00026800"/>
    <w:rsid w:val="00026832"/>
    <w:rsid w:val="00026A4A"/>
    <w:rsid w:val="00026A9C"/>
    <w:rsid w:val="00026AC5"/>
    <w:rsid w:val="00026DE1"/>
    <w:rsid w:val="00026F2D"/>
    <w:rsid w:val="00026FEF"/>
    <w:rsid w:val="000271C6"/>
    <w:rsid w:val="000271FD"/>
    <w:rsid w:val="00027387"/>
    <w:rsid w:val="000273FB"/>
    <w:rsid w:val="000274D4"/>
    <w:rsid w:val="000274F3"/>
    <w:rsid w:val="00027584"/>
    <w:rsid w:val="000275EE"/>
    <w:rsid w:val="0002762F"/>
    <w:rsid w:val="0002765A"/>
    <w:rsid w:val="00027779"/>
    <w:rsid w:val="000278E5"/>
    <w:rsid w:val="0002791C"/>
    <w:rsid w:val="0002793E"/>
    <w:rsid w:val="00027A0F"/>
    <w:rsid w:val="00027A8E"/>
    <w:rsid w:val="00027B52"/>
    <w:rsid w:val="00027C71"/>
    <w:rsid w:val="00027D2A"/>
    <w:rsid w:val="00027D59"/>
    <w:rsid w:val="00027DC9"/>
    <w:rsid w:val="00027E03"/>
    <w:rsid w:val="00027E84"/>
    <w:rsid w:val="00027FCD"/>
    <w:rsid w:val="0002F16C"/>
    <w:rsid w:val="000300C9"/>
    <w:rsid w:val="00030262"/>
    <w:rsid w:val="00030310"/>
    <w:rsid w:val="00030339"/>
    <w:rsid w:val="000303F5"/>
    <w:rsid w:val="00030406"/>
    <w:rsid w:val="00030461"/>
    <w:rsid w:val="00030614"/>
    <w:rsid w:val="0003071C"/>
    <w:rsid w:val="000307A4"/>
    <w:rsid w:val="00030881"/>
    <w:rsid w:val="0003099E"/>
    <w:rsid w:val="00030AD0"/>
    <w:rsid w:val="00030B99"/>
    <w:rsid w:val="00030C46"/>
    <w:rsid w:val="00030C67"/>
    <w:rsid w:val="00030E36"/>
    <w:rsid w:val="00030E48"/>
    <w:rsid w:val="00030F18"/>
    <w:rsid w:val="00030F7C"/>
    <w:rsid w:val="00030F7F"/>
    <w:rsid w:val="0003118E"/>
    <w:rsid w:val="00031193"/>
    <w:rsid w:val="000311FA"/>
    <w:rsid w:val="00031211"/>
    <w:rsid w:val="00031260"/>
    <w:rsid w:val="0003126C"/>
    <w:rsid w:val="00031356"/>
    <w:rsid w:val="0003138E"/>
    <w:rsid w:val="00031544"/>
    <w:rsid w:val="00031605"/>
    <w:rsid w:val="00031667"/>
    <w:rsid w:val="0003178F"/>
    <w:rsid w:val="00031805"/>
    <w:rsid w:val="00031876"/>
    <w:rsid w:val="000318BF"/>
    <w:rsid w:val="00031C5A"/>
    <w:rsid w:val="00031C61"/>
    <w:rsid w:val="00031D2A"/>
    <w:rsid w:val="00031D5A"/>
    <w:rsid w:val="00031E38"/>
    <w:rsid w:val="00031E68"/>
    <w:rsid w:val="00031E80"/>
    <w:rsid w:val="00031EF3"/>
    <w:rsid w:val="00031F85"/>
    <w:rsid w:val="00032169"/>
    <w:rsid w:val="00032286"/>
    <w:rsid w:val="000323A6"/>
    <w:rsid w:val="00032408"/>
    <w:rsid w:val="000325A5"/>
    <w:rsid w:val="000325E8"/>
    <w:rsid w:val="000326C1"/>
    <w:rsid w:val="000326EF"/>
    <w:rsid w:val="00032798"/>
    <w:rsid w:val="000327B0"/>
    <w:rsid w:val="000327FA"/>
    <w:rsid w:val="000328FF"/>
    <w:rsid w:val="000329AF"/>
    <w:rsid w:val="00032A7A"/>
    <w:rsid w:val="00032B8F"/>
    <w:rsid w:val="00032C49"/>
    <w:rsid w:val="00032D46"/>
    <w:rsid w:val="00032FA8"/>
    <w:rsid w:val="00032FD9"/>
    <w:rsid w:val="00033056"/>
    <w:rsid w:val="00033162"/>
    <w:rsid w:val="0003317C"/>
    <w:rsid w:val="00033198"/>
    <w:rsid w:val="000331D0"/>
    <w:rsid w:val="0003333F"/>
    <w:rsid w:val="0003335E"/>
    <w:rsid w:val="0003337D"/>
    <w:rsid w:val="00033401"/>
    <w:rsid w:val="00033420"/>
    <w:rsid w:val="0003346B"/>
    <w:rsid w:val="000334AF"/>
    <w:rsid w:val="0003350C"/>
    <w:rsid w:val="00033675"/>
    <w:rsid w:val="00033680"/>
    <w:rsid w:val="00033697"/>
    <w:rsid w:val="000336C8"/>
    <w:rsid w:val="000337A4"/>
    <w:rsid w:val="00033942"/>
    <w:rsid w:val="00033972"/>
    <w:rsid w:val="00033AE2"/>
    <w:rsid w:val="00033BB4"/>
    <w:rsid w:val="00033BB7"/>
    <w:rsid w:val="00033BE3"/>
    <w:rsid w:val="00033C0D"/>
    <w:rsid w:val="00033D36"/>
    <w:rsid w:val="00033D97"/>
    <w:rsid w:val="00033E06"/>
    <w:rsid w:val="00033FDB"/>
    <w:rsid w:val="00034049"/>
    <w:rsid w:val="0003411B"/>
    <w:rsid w:val="000342D6"/>
    <w:rsid w:val="00034312"/>
    <w:rsid w:val="0003431E"/>
    <w:rsid w:val="0003432A"/>
    <w:rsid w:val="00034422"/>
    <w:rsid w:val="00034555"/>
    <w:rsid w:val="0003463B"/>
    <w:rsid w:val="00034755"/>
    <w:rsid w:val="000347F3"/>
    <w:rsid w:val="000348A0"/>
    <w:rsid w:val="00034A35"/>
    <w:rsid w:val="00034B2C"/>
    <w:rsid w:val="00034B79"/>
    <w:rsid w:val="00034CDF"/>
    <w:rsid w:val="00034D3C"/>
    <w:rsid w:val="00034D96"/>
    <w:rsid w:val="00034E48"/>
    <w:rsid w:val="00034E4D"/>
    <w:rsid w:val="00035066"/>
    <w:rsid w:val="0003507A"/>
    <w:rsid w:val="000350F4"/>
    <w:rsid w:val="000351CA"/>
    <w:rsid w:val="000351ED"/>
    <w:rsid w:val="000351FC"/>
    <w:rsid w:val="0003523C"/>
    <w:rsid w:val="000352B1"/>
    <w:rsid w:val="000354CE"/>
    <w:rsid w:val="00035530"/>
    <w:rsid w:val="00035600"/>
    <w:rsid w:val="00035663"/>
    <w:rsid w:val="000357DB"/>
    <w:rsid w:val="00035831"/>
    <w:rsid w:val="0003584E"/>
    <w:rsid w:val="0003592E"/>
    <w:rsid w:val="00035AA9"/>
    <w:rsid w:val="00035AF8"/>
    <w:rsid w:val="00035B81"/>
    <w:rsid w:val="00035BA0"/>
    <w:rsid w:val="00035BA9"/>
    <w:rsid w:val="00035C74"/>
    <w:rsid w:val="00035CFA"/>
    <w:rsid w:val="00035D12"/>
    <w:rsid w:val="00035D74"/>
    <w:rsid w:val="00035FAC"/>
    <w:rsid w:val="00035FE3"/>
    <w:rsid w:val="00036077"/>
    <w:rsid w:val="000360F4"/>
    <w:rsid w:val="00036101"/>
    <w:rsid w:val="00036138"/>
    <w:rsid w:val="000361C7"/>
    <w:rsid w:val="000361CD"/>
    <w:rsid w:val="000361D8"/>
    <w:rsid w:val="0003633C"/>
    <w:rsid w:val="000363FB"/>
    <w:rsid w:val="00036550"/>
    <w:rsid w:val="000365DC"/>
    <w:rsid w:val="000365ED"/>
    <w:rsid w:val="00036678"/>
    <w:rsid w:val="000366F2"/>
    <w:rsid w:val="00036798"/>
    <w:rsid w:val="0003685C"/>
    <w:rsid w:val="00036A8D"/>
    <w:rsid w:val="00036B82"/>
    <w:rsid w:val="00036BDE"/>
    <w:rsid w:val="00036BE9"/>
    <w:rsid w:val="00036CB7"/>
    <w:rsid w:val="00036DF5"/>
    <w:rsid w:val="00036EB9"/>
    <w:rsid w:val="00036ED8"/>
    <w:rsid w:val="00036F15"/>
    <w:rsid w:val="00036F89"/>
    <w:rsid w:val="000370BF"/>
    <w:rsid w:val="000370E9"/>
    <w:rsid w:val="00037145"/>
    <w:rsid w:val="00037160"/>
    <w:rsid w:val="000371E7"/>
    <w:rsid w:val="0003726F"/>
    <w:rsid w:val="00037373"/>
    <w:rsid w:val="00037413"/>
    <w:rsid w:val="000375DE"/>
    <w:rsid w:val="0003762C"/>
    <w:rsid w:val="000376D4"/>
    <w:rsid w:val="000376D7"/>
    <w:rsid w:val="0003776C"/>
    <w:rsid w:val="000377A2"/>
    <w:rsid w:val="00037831"/>
    <w:rsid w:val="00037858"/>
    <w:rsid w:val="000378E2"/>
    <w:rsid w:val="0003793D"/>
    <w:rsid w:val="0003797C"/>
    <w:rsid w:val="00037A0A"/>
    <w:rsid w:val="00037A4A"/>
    <w:rsid w:val="00037A4E"/>
    <w:rsid w:val="00037A92"/>
    <w:rsid w:val="00037C1C"/>
    <w:rsid w:val="00037CDA"/>
    <w:rsid w:val="00037D76"/>
    <w:rsid w:val="00037F1E"/>
    <w:rsid w:val="00037FDA"/>
    <w:rsid w:val="00040064"/>
    <w:rsid w:val="000400F8"/>
    <w:rsid w:val="00040142"/>
    <w:rsid w:val="00040170"/>
    <w:rsid w:val="000401B7"/>
    <w:rsid w:val="000401C6"/>
    <w:rsid w:val="0004021F"/>
    <w:rsid w:val="000404B3"/>
    <w:rsid w:val="000404F0"/>
    <w:rsid w:val="00040639"/>
    <w:rsid w:val="000406AE"/>
    <w:rsid w:val="0004079E"/>
    <w:rsid w:val="000408F5"/>
    <w:rsid w:val="00040949"/>
    <w:rsid w:val="00040971"/>
    <w:rsid w:val="000409D9"/>
    <w:rsid w:val="00040A0C"/>
    <w:rsid w:val="00040A28"/>
    <w:rsid w:val="00040A33"/>
    <w:rsid w:val="00040AEC"/>
    <w:rsid w:val="00040B2B"/>
    <w:rsid w:val="00040BB6"/>
    <w:rsid w:val="00040C3B"/>
    <w:rsid w:val="00040CE1"/>
    <w:rsid w:val="00040CF3"/>
    <w:rsid w:val="00040D1D"/>
    <w:rsid w:val="00040E24"/>
    <w:rsid w:val="00040F5A"/>
    <w:rsid w:val="00041110"/>
    <w:rsid w:val="0004117E"/>
    <w:rsid w:val="000411E5"/>
    <w:rsid w:val="000413D2"/>
    <w:rsid w:val="00041400"/>
    <w:rsid w:val="00041594"/>
    <w:rsid w:val="000415E5"/>
    <w:rsid w:val="00041659"/>
    <w:rsid w:val="0004175D"/>
    <w:rsid w:val="0004177F"/>
    <w:rsid w:val="000417CE"/>
    <w:rsid w:val="0004189F"/>
    <w:rsid w:val="00041AEA"/>
    <w:rsid w:val="00041B14"/>
    <w:rsid w:val="00041BB5"/>
    <w:rsid w:val="00041C31"/>
    <w:rsid w:val="00041CA9"/>
    <w:rsid w:val="00041E7B"/>
    <w:rsid w:val="00041EC9"/>
    <w:rsid w:val="00042045"/>
    <w:rsid w:val="00042054"/>
    <w:rsid w:val="000420ED"/>
    <w:rsid w:val="000421CA"/>
    <w:rsid w:val="0004222A"/>
    <w:rsid w:val="00042287"/>
    <w:rsid w:val="000422AA"/>
    <w:rsid w:val="00042349"/>
    <w:rsid w:val="000423B5"/>
    <w:rsid w:val="00042497"/>
    <w:rsid w:val="00042507"/>
    <w:rsid w:val="0004250D"/>
    <w:rsid w:val="0004257B"/>
    <w:rsid w:val="00042649"/>
    <w:rsid w:val="0004264D"/>
    <w:rsid w:val="0004265D"/>
    <w:rsid w:val="00042747"/>
    <w:rsid w:val="00042902"/>
    <w:rsid w:val="0004296B"/>
    <w:rsid w:val="00042A04"/>
    <w:rsid w:val="00042A25"/>
    <w:rsid w:val="00042AC4"/>
    <w:rsid w:val="00042BBF"/>
    <w:rsid w:val="00042CAC"/>
    <w:rsid w:val="00042D3F"/>
    <w:rsid w:val="00042D9B"/>
    <w:rsid w:val="00042E29"/>
    <w:rsid w:val="00042F79"/>
    <w:rsid w:val="00043298"/>
    <w:rsid w:val="000432D9"/>
    <w:rsid w:val="000432F7"/>
    <w:rsid w:val="0004343F"/>
    <w:rsid w:val="00043465"/>
    <w:rsid w:val="00043670"/>
    <w:rsid w:val="0004376E"/>
    <w:rsid w:val="0004378B"/>
    <w:rsid w:val="00043799"/>
    <w:rsid w:val="00043817"/>
    <w:rsid w:val="00043862"/>
    <w:rsid w:val="00043AE9"/>
    <w:rsid w:val="00043AFF"/>
    <w:rsid w:val="00043C0E"/>
    <w:rsid w:val="00043CD2"/>
    <w:rsid w:val="00043D71"/>
    <w:rsid w:val="00043E9B"/>
    <w:rsid w:val="00043F0A"/>
    <w:rsid w:val="00044099"/>
    <w:rsid w:val="000440F1"/>
    <w:rsid w:val="0004417D"/>
    <w:rsid w:val="000441F6"/>
    <w:rsid w:val="0004420A"/>
    <w:rsid w:val="0004421D"/>
    <w:rsid w:val="00044378"/>
    <w:rsid w:val="000443D1"/>
    <w:rsid w:val="00044539"/>
    <w:rsid w:val="000445C8"/>
    <w:rsid w:val="00044629"/>
    <w:rsid w:val="000447C2"/>
    <w:rsid w:val="0004495B"/>
    <w:rsid w:val="00044971"/>
    <w:rsid w:val="000449F6"/>
    <w:rsid w:val="00044A34"/>
    <w:rsid w:val="00044A90"/>
    <w:rsid w:val="00044ACE"/>
    <w:rsid w:val="00044ADC"/>
    <w:rsid w:val="00044C0C"/>
    <w:rsid w:val="00044C0F"/>
    <w:rsid w:val="00044C77"/>
    <w:rsid w:val="00044D01"/>
    <w:rsid w:val="00044D24"/>
    <w:rsid w:val="00044D8B"/>
    <w:rsid w:val="00044E8C"/>
    <w:rsid w:val="00044EAB"/>
    <w:rsid w:val="00044F57"/>
    <w:rsid w:val="00045028"/>
    <w:rsid w:val="00045154"/>
    <w:rsid w:val="00045190"/>
    <w:rsid w:val="000451CF"/>
    <w:rsid w:val="000452CD"/>
    <w:rsid w:val="00045316"/>
    <w:rsid w:val="00045318"/>
    <w:rsid w:val="00045362"/>
    <w:rsid w:val="000453FE"/>
    <w:rsid w:val="0004556D"/>
    <w:rsid w:val="000455F2"/>
    <w:rsid w:val="0004576D"/>
    <w:rsid w:val="000457B8"/>
    <w:rsid w:val="000457F2"/>
    <w:rsid w:val="000459E4"/>
    <w:rsid w:val="00045A68"/>
    <w:rsid w:val="00045C29"/>
    <w:rsid w:val="00045D10"/>
    <w:rsid w:val="00045D12"/>
    <w:rsid w:val="00045D89"/>
    <w:rsid w:val="00045E46"/>
    <w:rsid w:val="00045F8F"/>
    <w:rsid w:val="000460DC"/>
    <w:rsid w:val="00046116"/>
    <w:rsid w:val="00046145"/>
    <w:rsid w:val="00046156"/>
    <w:rsid w:val="000461B7"/>
    <w:rsid w:val="0004620E"/>
    <w:rsid w:val="00046436"/>
    <w:rsid w:val="00046509"/>
    <w:rsid w:val="000465CA"/>
    <w:rsid w:val="000466A9"/>
    <w:rsid w:val="000466C5"/>
    <w:rsid w:val="000466FC"/>
    <w:rsid w:val="00046748"/>
    <w:rsid w:val="00046803"/>
    <w:rsid w:val="000468FE"/>
    <w:rsid w:val="00046948"/>
    <w:rsid w:val="00046968"/>
    <w:rsid w:val="000469AF"/>
    <w:rsid w:val="00046C51"/>
    <w:rsid w:val="00046CC3"/>
    <w:rsid w:val="00046D9B"/>
    <w:rsid w:val="00046FDE"/>
    <w:rsid w:val="00046FF6"/>
    <w:rsid w:val="0004705E"/>
    <w:rsid w:val="000471C2"/>
    <w:rsid w:val="000471DE"/>
    <w:rsid w:val="000472F2"/>
    <w:rsid w:val="0004749A"/>
    <w:rsid w:val="000474F7"/>
    <w:rsid w:val="000476BF"/>
    <w:rsid w:val="0004775E"/>
    <w:rsid w:val="000477DF"/>
    <w:rsid w:val="000477F3"/>
    <w:rsid w:val="00047975"/>
    <w:rsid w:val="000479D8"/>
    <w:rsid w:val="00047C0E"/>
    <w:rsid w:val="00047CEE"/>
    <w:rsid w:val="00047D6C"/>
    <w:rsid w:val="00047D7E"/>
    <w:rsid w:val="00047D84"/>
    <w:rsid w:val="00047DE7"/>
    <w:rsid w:val="00047E29"/>
    <w:rsid w:val="00047E40"/>
    <w:rsid w:val="00047F09"/>
    <w:rsid w:val="00047F6A"/>
    <w:rsid w:val="00050021"/>
    <w:rsid w:val="0005019F"/>
    <w:rsid w:val="00050300"/>
    <w:rsid w:val="000503EF"/>
    <w:rsid w:val="00050485"/>
    <w:rsid w:val="000504D6"/>
    <w:rsid w:val="00050629"/>
    <w:rsid w:val="000507B2"/>
    <w:rsid w:val="00050855"/>
    <w:rsid w:val="00050908"/>
    <w:rsid w:val="00050989"/>
    <w:rsid w:val="00050997"/>
    <w:rsid w:val="00050AA9"/>
    <w:rsid w:val="00050B0E"/>
    <w:rsid w:val="00050B20"/>
    <w:rsid w:val="00050B47"/>
    <w:rsid w:val="00050B90"/>
    <w:rsid w:val="00050C0F"/>
    <w:rsid w:val="00050C67"/>
    <w:rsid w:val="00050D11"/>
    <w:rsid w:val="00050E17"/>
    <w:rsid w:val="00050E51"/>
    <w:rsid w:val="00050E82"/>
    <w:rsid w:val="00050EBC"/>
    <w:rsid w:val="00050EDC"/>
    <w:rsid w:val="00050F16"/>
    <w:rsid w:val="000510C0"/>
    <w:rsid w:val="000511B2"/>
    <w:rsid w:val="00051548"/>
    <w:rsid w:val="00051556"/>
    <w:rsid w:val="000517BD"/>
    <w:rsid w:val="000518A0"/>
    <w:rsid w:val="000518D6"/>
    <w:rsid w:val="00051957"/>
    <w:rsid w:val="00051984"/>
    <w:rsid w:val="00051A6E"/>
    <w:rsid w:val="00051AB3"/>
    <w:rsid w:val="00051ABD"/>
    <w:rsid w:val="00051C3D"/>
    <w:rsid w:val="00051D49"/>
    <w:rsid w:val="000520F9"/>
    <w:rsid w:val="00052189"/>
    <w:rsid w:val="000522B3"/>
    <w:rsid w:val="000522E9"/>
    <w:rsid w:val="000523FC"/>
    <w:rsid w:val="00052437"/>
    <w:rsid w:val="000524AE"/>
    <w:rsid w:val="000524DB"/>
    <w:rsid w:val="00052529"/>
    <w:rsid w:val="00052612"/>
    <w:rsid w:val="0005264F"/>
    <w:rsid w:val="000526C4"/>
    <w:rsid w:val="000527EE"/>
    <w:rsid w:val="00052872"/>
    <w:rsid w:val="000529F1"/>
    <w:rsid w:val="00052B69"/>
    <w:rsid w:val="00052B85"/>
    <w:rsid w:val="00052BE3"/>
    <w:rsid w:val="00052C1A"/>
    <w:rsid w:val="00052D10"/>
    <w:rsid w:val="00052E95"/>
    <w:rsid w:val="00052EF7"/>
    <w:rsid w:val="00052F05"/>
    <w:rsid w:val="0005306D"/>
    <w:rsid w:val="00053152"/>
    <w:rsid w:val="00053164"/>
    <w:rsid w:val="000531C5"/>
    <w:rsid w:val="0005322D"/>
    <w:rsid w:val="00053242"/>
    <w:rsid w:val="0005325F"/>
    <w:rsid w:val="0005343C"/>
    <w:rsid w:val="00053504"/>
    <w:rsid w:val="000535E0"/>
    <w:rsid w:val="000535E2"/>
    <w:rsid w:val="00053600"/>
    <w:rsid w:val="000536EF"/>
    <w:rsid w:val="000538CA"/>
    <w:rsid w:val="00053902"/>
    <w:rsid w:val="0005394A"/>
    <w:rsid w:val="00053AC9"/>
    <w:rsid w:val="00053B22"/>
    <w:rsid w:val="00053BD1"/>
    <w:rsid w:val="00053CC8"/>
    <w:rsid w:val="00053D63"/>
    <w:rsid w:val="00053DC0"/>
    <w:rsid w:val="00054090"/>
    <w:rsid w:val="0005412F"/>
    <w:rsid w:val="00054168"/>
    <w:rsid w:val="000545F7"/>
    <w:rsid w:val="00054651"/>
    <w:rsid w:val="000546DA"/>
    <w:rsid w:val="00054A59"/>
    <w:rsid w:val="00054A73"/>
    <w:rsid w:val="00054A86"/>
    <w:rsid w:val="00054C1F"/>
    <w:rsid w:val="00054D2C"/>
    <w:rsid w:val="00054EB2"/>
    <w:rsid w:val="00054EFD"/>
    <w:rsid w:val="00055081"/>
    <w:rsid w:val="000551D4"/>
    <w:rsid w:val="00055265"/>
    <w:rsid w:val="00055306"/>
    <w:rsid w:val="00055378"/>
    <w:rsid w:val="000553EF"/>
    <w:rsid w:val="000553F9"/>
    <w:rsid w:val="00055401"/>
    <w:rsid w:val="00055499"/>
    <w:rsid w:val="00055559"/>
    <w:rsid w:val="00055575"/>
    <w:rsid w:val="00055594"/>
    <w:rsid w:val="000556AB"/>
    <w:rsid w:val="000556E9"/>
    <w:rsid w:val="00055724"/>
    <w:rsid w:val="000557D5"/>
    <w:rsid w:val="00055881"/>
    <w:rsid w:val="0005592E"/>
    <w:rsid w:val="00055ADA"/>
    <w:rsid w:val="00055B09"/>
    <w:rsid w:val="00055D0D"/>
    <w:rsid w:val="00055E9B"/>
    <w:rsid w:val="00055FFE"/>
    <w:rsid w:val="000560BF"/>
    <w:rsid w:val="0005616E"/>
    <w:rsid w:val="00056269"/>
    <w:rsid w:val="0005644B"/>
    <w:rsid w:val="00056553"/>
    <w:rsid w:val="000567CA"/>
    <w:rsid w:val="00056890"/>
    <w:rsid w:val="000568BA"/>
    <w:rsid w:val="00056A82"/>
    <w:rsid w:val="00056CE0"/>
    <w:rsid w:val="00056CF9"/>
    <w:rsid w:val="00056FCF"/>
    <w:rsid w:val="00057183"/>
    <w:rsid w:val="00057243"/>
    <w:rsid w:val="00057264"/>
    <w:rsid w:val="000572E6"/>
    <w:rsid w:val="00057374"/>
    <w:rsid w:val="00057378"/>
    <w:rsid w:val="0005738D"/>
    <w:rsid w:val="00057618"/>
    <w:rsid w:val="0005766A"/>
    <w:rsid w:val="000577A0"/>
    <w:rsid w:val="000579DD"/>
    <w:rsid w:val="00057BAB"/>
    <w:rsid w:val="00057C80"/>
    <w:rsid w:val="00057CC2"/>
    <w:rsid w:val="00057D6F"/>
    <w:rsid w:val="00057F86"/>
    <w:rsid w:val="00060011"/>
    <w:rsid w:val="000601D9"/>
    <w:rsid w:val="00060286"/>
    <w:rsid w:val="00060318"/>
    <w:rsid w:val="0006037C"/>
    <w:rsid w:val="000603B3"/>
    <w:rsid w:val="000603D7"/>
    <w:rsid w:val="000604EB"/>
    <w:rsid w:val="00060548"/>
    <w:rsid w:val="0006058B"/>
    <w:rsid w:val="00060600"/>
    <w:rsid w:val="0006060B"/>
    <w:rsid w:val="000607C5"/>
    <w:rsid w:val="0006086D"/>
    <w:rsid w:val="0006094D"/>
    <w:rsid w:val="00060982"/>
    <w:rsid w:val="00060A76"/>
    <w:rsid w:val="00060AB1"/>
    <w:rsid w:val="00060AEA"/>
    <w:rsid w:val="00060C0D"/>
    <w:rsid w:val="00060C4B"/>
    <w:rsid w:val="00060D31"/>
    <w:rsid w:val="00060E22"/>
    <w:rsid w:val="00060E9D"/>
    <w:rsid w:val="00060F8C"/>
    <w:rsid w:val="00060F94"/>
    <w:rsid w:val="00060FC1"/>
    <w:rsid w:val="00060FD3"/>
    <w:rsid w:val="0006108E"/>
    <w:rsid w:val="00061120"/>
    <w:rsid w:val="00061232"/>
    <w:rsid w:val="0006129A"/>
    <w:rsid w:val="000612B4"/>
    <w:rsid w:val="000612F8"/>
    <w:rsid w:val="000615B7"/>
    <w:rsid w:val="000615E7"/>
    <w:rsid w:val="000615F0"/>
    <w:rsid w:val="000616BE"/>
    <w:rsid w:val="000616F3"/>
    <w:rsid w:val="0006179D"/>
    <w:rsid w:val="000618F3"/>
    <w:rsid w:val="0006191A"/>
    <w:rsid w:val="0006199E"/>
    <w:rsid w:val="00061A50"/>
    <w:rsid w:val="00061B09"/>
    <w:rsid w:val="00061B36"/>
    <w:rsid w:val="00061B5E"/>
    <w:rsid w:val="00061B61"/>
    <w:rsid w:val="00061CEF"/>
    <w:rsid w:val="00061D39"/>
    <w:rsid w:val="00061D7F"/>
    <w:rsid w:val="00061E1E"/>
    <w:rsid w:val="00061EDC"/>
    <w:rsid w:val="00061F1B"/>
    <w:rsid w:val="00061FB4"/>
    <w:rsid w:val="00062069"/>
    <w:rsid w:val="000621E1"/>
    <w:rsid w:val="00062243"/>
    <w:rsid w:val="00062248"/>
    <w:rsid w:val="00062371"/>
    <w:rsid w:val="00062399"/>
    <w:rsid w:val="000623BB"/>
    <w:rsid w:val="000624CE"/>
    <w:rsid w:val="00062503"/>
    <w:rsid w:val="00062638"/>
    <w:rsid w:val="00062642"/>
    <w:rsid w:val="0006269C"/>
    <w:rsid w:val="00062735"/>
    <w:rsid w:val="00062801"/>
    <w:rsid w:val="00062822"/>
    <w:rsid w:val="00062835"/>
    <w:rsid w:val="00062899"/>
    <w:rsid w:val="000628FD"/>
    <w:rsid w:val="0006299B"/>
    <w:rsid w:val="000629C9"/>
    <w:rsid w:val="00062A8A"/>
    <w:rsid w:val="00062B00"/>
    <w:rsid w:val="00062BFA"/>
    <w:rsid w:val="00062CFC"/>
    <w:rsid w:val="00062D64"/>
    <w:rsid w:val="00062E11"/>
    <w:rsid w:val="00062E2A"/>
    <w:rsid w:val="00062FA8"/>
    <w:rsid w:val="00063065"/>
    <w:rsid w:val="00063093"/>
    <w:rsid w:val="000630C4"/>
    <w:rsid w:val="00063185"/>
    <w:rsid w:val="000631D3"/>
    <w:rsid w:val="000631EB"/>
    <w:rsid w:val="000632DD"/>
    <w:rsid w:val="000632E4"/>
    <w:rsid w:val="000632F1"/>
    <w:rsid w:val="000633C2"/>
    <w:rsid w:val="000633DD"/>
    <w:rsid w:val="0006355D"/>
    <w:rsid w:val="00063566"/>
    <w:rsid w:val="0006365B"/>
    <w:rsid w:val="000636C2"/>
    <w:rsid w:val="0006370A"/>
    <w:rsid w:val="00063723"/>
    <w:rsid w:val="0006372A"/>
    <w:rsid w:val="000637E6"/>
    <w:rsid w:val="000638C5"/>
    <w:rsid w:val="00063935"/>
    <w:rsid w:val="00063988"/>
    <w:rsid w:val="00063B37"/>
    <w:rsid w:val="00063C39"/>
    <w:rsid w:val="00063D3C"/>
    <w:rsid w:val="00063E13"/>
    <w:rsid w:val="00063F59"/>
    <w:rsid w:val="00064011"/>
    <w:rsid w:val="000641BF"/>
    <w:rsid w:val="000641CC"/>
    <w:rsid w:val="0006434B"/>
    <w:rsid w:val="000644AE"/>
    <w:rsid w:val="00064539"/>
    <w:rsid w:val="000645CC"/>
    <w:rsid w:val="000645CD"/>
    <w:rsid w:val="00064668"/>
    <w:rsid w:val="0006469A"/>
    <w:rsid w:val="000646A7"/>
    <w:rsid w:val="00064735"/>
    <w:rsid w:val="00064894"/>
    <w:rsid w:val="00064B31"/>
    <w:rsid w:val="00064B92"/>
    <w:rsid w:val="00064C21"/>
    <w:rsid w:val="00064DCD"/>
    <w:rsid w:val="00064E4F"/>
    <w:rsid w:val="00064E6A"/>
    <w:rsid w:val="00064E91"/>
    <w:rsid w:val="00064EDE"/>
    <w:rsid w:val="00064F72"/>
    <w:rsid w:val="00064F7E"/>
    <w:rsid w:val="00064FC5"/>
    <w:rsid w:val="00065068"/>
    <w:rsid w:val="00065146"/>
    <w:rsid w:val="00065171"/>
    <w:rsid w:val="00065229"/>
    <w:rsid w:val="00065231"/>
    <w:rsid w:val="00065295"/>
    <w:rsid w:val="000652A1"/>
    <w:rsid w:val="000653B1"/>
    <w:rsid w:val="000654F3"/>
    <w:rsid w:val="000655A0"/>
    <w:rsid w:val="000655BC"/>
    <w:rsid w:val="0006569F"/>
    <w:rsid w:val="000659E3"/>
    <w:rsid w:val="00065A14"/>
    <w:rsid w:val="00065A28"/>
    <w:rsid w:val="00065ABC"/>
    <w:rsid w:val="00065D9B"/>
    <w:rsid w:val="00065FDC"/>
    <w:rsid w:val="00066032"/>
    <w:rsid w:val="00066070"/>
    <w:rsid w:val="0006608C"/>
    <w:rsid w:val="000660F8"/>
    <w:rsid w:val="00066195"/>
    <w:rsid w:val="00066211"/>
    <w:rsid w:val="00066510"/>
    <w:rsid w:val="000665BA"/>
    <w:rsid w:val="0006662F"/>
    <w:rsid w:val="00066642"/>
    <w:rsid w:val="00066681"/>
    <w:rsid w:val="0006672A"/>
    <w:rsid w:val="00066877"/>
    <w:rsid w:val="000668C6"/>
    <w:rsid w:val="0006697D"/>
    <w:rsid w:val="00066A6F"/>
    <w:rsid w:val="00066B10"/>
    <w:rsid w:val="00066C04"/>
    <w:rsid w:val="00066C5D"/>
    <w:rsid w:val="00066D94"/>
    <w:rsid w:val="00066DB2"/>
    <w:rsid w:val="00066DCA"/>
    <w:rsid w:val="00066E1D"/>
    <w:rsid w:val="00066F1C"/>
    <w:rsid w:val="00067226"/>
    <w:rsid w:val="00067328"/>
    <w:rsid w:val="00067350"/>
    <w:rsid w:val="000673E8"/>
    <w:rsid w:val="000674E6"/>
    <w:rsid w:val="0006760D"/>
    <w:rsid w:val="0006764D"/>
    <w:rsid w:val="00067651"/>
    <w:rsid w:val="00067655"/>
    <w:rsid w:val="000677FD"/>
    <w:rsid w:val="00067836"/>
    <w:rsid w:val="00067849"/>
    <w:rsid w:val="00067896"/>
    <w:rsid w:val="000679DB"/>
    <w:rsid w:val="00067AB7"/>
    <w:rsid w:val="00067B56"/>
    <w:rsid w:val="00067BF2"/>
    <w:rsid w:val="00067C33"/>
    <w:rsid w:val="00067C62"/>
    <w:rsid w:val="00067C71"/>
    <w:rsid w:val="00067CCC"/>
    <w:rsid w:val="00067D59"/>
    <w:rsid w:val="00067DD9"/>
    <w:rsid w:val="00067EB1"/>
    <w:rsid w:val="00067F66"/>
    <w:rsid w:val="00067F93"/>
    <w:rsid w:val="000701E3"/>
    <w:rsid w:val="00070304"/>
    <w:rsid w:val="0007038B"/>
    <w:rsid w:val="00070391"/>
    <w:rsid w:val="000703C2"/>
    <w:rsid w:val="000704C4"/>
    <w:rsid w:val="0007061D"/>
    <w:rsid w:val="00070674"/>
    <w:rsid w:val="00070719"/>
    <w:rsid w:val="000708C1"/>
    <w:rsid w:val="00070936"/>
    <w:rsid w:val="00070A87"/>
    <w:rsid w:val="00070AE7"/>
    <w:rsid w:val="00070D6C"/>
    <w:rsid w:val="00070DB3"/>
    <w:rsid w:val="00070DF6"/>
    <w:rsid w:val="00070EBB"/>
    <w:rsid w:val="00070EEE"/>
    <w:rsid w:val="00070F5B"/>
    <w:rsid w:val="000710BD"/>
    <w:rsid w:val="000710D4"/>
    <w:rsid w:val="000710DA"/>
    <w:rsid w:val="0007111B"/>
    <w:rsid w:val="0007124F"/>
    <w:rsid w:val="000712E3"/>
    <w:rsid w:val="00071418"/>
    <w:rsid w:val="0007152B"/>
    <w:rsid w:val="00071592"/>
    <w:rsid w:val="000716AE"/>
    <w:rsid w:val="00071892"/>
    <w:rsid w:val="00071A71"/>
    <w:rsid w:val="00071AA9"/>
    <w:rsid w:val="00071B31"/>
    <w:rsid w:val="00071B6B"/>
    <w:rsid w:val="00071B75"/>
    <w:rsid w:val="00071CC6"/>
    <w:rsid w:val="00071CF4"/>
    <w:rsid w:val="00071D96"/>
    <w:rsid w:val="00071DC3"/>
    <w:rsid w:val="00071E34"/>
    <w:rsid w:val="00071E6B"/>
    <w:rsid w:val="00071E86"/>
    <w:rsid w:val="00071F91"/>
    <w:rsid w:val="00071FBF"/>
    <w:rsid w:val="00072004"/>
    <w:rsid w:val="000720C2"/>
    <w:rsid w:val="000720E4"/>
    <w:rsid w:val="0007224A"/>
    <w:rsid w:val="000722C7"/>
    <w:rsid w:val="000723F9"/>
    <w:rsid w:val="0007249B"/>
    <w:rsid w:val="00072562"/>
    <w:rsid w:val="000727AB"/>
    <w:rsid w:val="0007286C"/>
    <w:rsid w:val="000728E6"/>
    <w:rsid w:val="00072A57"/>
    <w:rsid w:val="00072B2B"/>
    <w:rsid w:val="00072C98"/>
    <w:rsid w:val="00072CDF"/>
    <w:rsid w:val="00072CFA"/>
    <w:rsid w:val="00072D5B"/>
    <w:rsid w:val="00072DAE"/>
    <w:rsid w:val="00072E8B"/>
    <w:rsid w:val="000730E3"/>
    <w:rsid w:val="00073173"/>
    <w:rsid w:val="0007334E"/>
    <w:rsid w:val="000733C6"/>
    <w:rsid w:val="0007340F"/>
    <w:rsid w:val="000735A7"/>
    <w:rsid w:val="0007361B"/>
    <w:rsid w:val="0007367D"/>
    <w:rsid w:val="00073841"/>
    <w:rsid w:val="000738AD"/>
    <w:rsid w:val="000738BB"/>
    <w:rsid w:val="000738F7"/>
    <w:rsid w:val="000739CB"/>
    <w:rsid w:val="00073A85"/>
    <w:rsid w:val="00073B13"/>
    <w:rsid w:val="00073B49"/>
    <w:rsid w:val="00073B9D"/>
    <w:rsid w:val="00073BB8"/>
    <w:rsid w:val="00073BD4"/>
    <w:rsid w:val="00073D6E"/>
    <w:rsid w:val="00073D97"/>
    <w:rsid w:val="00073E13"/>
    <w:rsid w:val="00073ECD"/>
    <w:rsid w:val="00073F36"/>
    <w:rsid w:val="00073FB4"/>
    <w:rsid w:val="0007405A"/>
    <w:rsid w:val="000741B1"/>
    <w:rsid w:val="000742D3"/>
    <w:rsid w:val="0007441D"/>
    <w:rsid w:val="000744F0"/>
    <w:rsid w:val="00074556"/>
    <w:rsid w:val="00074591"/>
    <w:rsid w:val="00074594"/>
    <w:rsid w:val="000745AB"/>
    <w:rsid w:val="00074633"/>
    <w:rsid w:val="000747B5"/>
    <w:rsid w:val="00074889"/>
    <w:rsid w:val="000749B5"/>
    <w:rsid w:val="00074A00"/>
    <w:rsid w:val="00074A1A"/>
    <w:rsid w:val="00074B9E"/>
    <w:rsid w:val="00074BA3"/>
    <w:rsid w:val="00074BE7"/>
    <w:rsid w:val="00074C5B"/>
    <w:rsid w:val="00074CBA"/>
    <w:rsid w:val="00074D1C"/>
    <w:rsid w:val="00074DC6"/>
    <w:rsid w:val="00074EEC"/>
    <w:rsid w:val="00075058"/>
    <w:rsid w:val="0007506C"/>
    <w:rsid w:val="00075086"/>
    <w:rsid w:val="0007512E"/>
    <w:rsid w:val="00075167"/>
    <w:rsid w:val="00075434"/>
    <w:rsid w:val="000754D2"/>
    <w:rsid w:val="0007556B"/>
    <w:rsid w:val="000755ED"/>
    <w:rsid w:val="0007575D"/>
    <w:rsid w:val="000757F9"/>
    <w:rsid w:val="00075838"/>
    <w:rsid w:val="0007584F"/>
    <w:rsid w:val="00075851"/>
    <w:rsid w:val="0007587C"/>
    <w:rsid w:val="000758C4"/>
    <w:rsid w:val="000758F9"/>
    <w:rsid w:val="00075B03"/>
    <w:rsid w:val="00075DEF"/>
    <w:rsid w:val="00075DF3"/>
    <w:rsid w:val="00075E0C"/>
    <w:rsid w:val="00075E45"/>
    <w:rsid w:val="00075F64"/>
    <w:rsid w:val="00075F90"/>
    <w:rsid w:val="00075FC6"/>
    <w:rsid w:val="00076015"/>
    <w:rsid w:val="00076328"/>
    <w:rsid w:val="00076359"/>
    <w:rsid w:val="00076381"/>
    <w:rsid w:val="00076409"/>
    <w:rsid w:val="0007675A"/>
    <w:rsid w:val="00076872"/>
    <w:rsid w:val="000768E6"/>
    <w:rsid w:val="00076968"/>
    <w:rsid w:val="000769DB"/>
    <w:rsid w:val="00076A0F"/>
    <w:rsid w:val="00076B1A"/>
    <w:rsid w:val="00076BFB"/>
    <w:rsid w:val="00076C06"/>
    <w:rsid w:val="00076CF6"/>
    <w:rsid w:val="00076E2D"/>
    <w:rsid w:val="00076EF5"/>
    <w:rsid w:val="00076F06"/>
    <w:rsid w:val="000770E0"/>
    <w:rsid w:val="00077328"/>
    <w:rsid w:val="00077345"/>
    <w:rsid w:val="000773FE"/>
    <w:rsid w:val="0007752D"/>
    <w:rsid w:val="00077558"/>
    <w:rsid w:val="000776FE"/>
    <w:rsid w:val="0007790A"/>
    <w:rsid w:val="000779A5"/>
    <w:rsid w:val="00077ADB"/>
    <w:rsid w:val="00077B06"/>
    <w:rsid w:val="00077C25"/>
    <w:rsid w:val="00077D40"/>
    <w:rsid w:val="00077DCC"/>
    <w:rsid w:val="00077EE1"/>
    <w:rsid w:val="00077EF0"/>
    <w:rsid w:val="0008001C"/>
    <w:rsid w:val="000802A8"/>
    <w:rsid w:val="000802C3"/>
    <w:rsid w:val="0008033D"/>
    <w:rsid w:val="00080450"/>
    <w:rsid w:val="0008045F"/>
    <w:rsid w:val="000804D0"/>
    <w:rsid w:val="00080532"/>
    <w:rsid w:val="0008060B"/>
    <w:rsid w:val="00080667"/>
    <w:rsid w:val="000806FA"/>
    <w:rsid w:val="00080961"/>
    <w:rsid w:val="00080AC2"/>
    <w:rsid w:val="00080BDA"/>
    <w:rsid w:val="00080C9C"/>
    <w:rsid w:val="00080E32"/>
    <w:rsid w:val="00080E82"/>
    <w:rsid w:val="000810B1"/>
    <w:rsid w:val="00081132"/>
    <w:rsid w:val="0008113B"/>
    <w:rsid w:val="00081302"/>
    <w:rsid w:val="000814C4"/>
    <w:rsid w:val="000814F4"/>
    <w:rsid w:val="00081512"/>
    <w:rsid w:val="000815EE"/>
    <w:rsid w:val="0008164E"/>
    <w:rsid w:val="00081713"/>
    <w:rsid w:val="00081725"/>
    <w:rsid w:val="0008172D"/>
    <w:rsid w:val="000818C4"/>
    <w:rsid w:val="000818EE"/>
    <w:rsid w:val="000818FA"/>
    <w:rsid w:val="00081915"/>
    <w:rsid w:val="00081939"/>
    <w:rsid w:val="00081979"/>
    <w:rsid w:val="00081BC9"/>
    <w:rsid w:val="00081C1C"/>
    <w:rsid w:val="00081D26"/>
    <w:rsid w:val="00081D77"/>
    <w:rsid w:val="00081D8B"/>
    <w:rsid w:val="00081FA4"/>
    <w:rsid w:val="00082002"/>
    <w:rsid w:val="00082028"/>
    <w:rsid w:val="00082108"/>
    <w:rsid w:val="0008217F"/>
    <w:rsid w:val="000821E1"/>
    <w:rsid w:val="0008226A"/>
    <w:rsid w:val="0008235F"/>
    <w:rsid w:val="000823AB"/>
    <w:rsid w:val="0008251E"/>
    <w:rsid w:val="0008255E"/>
    <w:rsid w:val="0008264D"/>
    <w:rsid w:val="0008265D"/>
    <w:rsid w:val="000826A2"/>
    <w:rsid w:val="0008270E"/>
    <w:rsid w:val="0008283B"/>
    <w:rsid w:val="0008286C"/>
    <w:rsid w:val="00082879"/>
    <w:rsid w:val="000829F6"/>
    <w:rsid w:val="00082C8A"/>
    <w:rsid w:val="00082CAC"/>
    <w:rsid w:val="00082D5F"/>
    <w:rsid w:val="00082E95"/>
    <w:rsid w:val="00082EB4"/>
    <w:rsid w:val="00082EEF"/>
    <w:rsid w:val="00082F0F"/>
    <w:rsid w:val="00082F65"/>
    <w:rsid w:val="00082FAC"/>
    <w:rsid w:val="00082FB2"/>
    <w:rsid w:val="00083152"/>
    <w:rsid w:val="0008316C"/>
    <w:rsid w:val="0008320B"/>
    <w:rsid w:val="000832D4"/>
    <w:rsid w:val="000832EF"/>
    <w:rsid w:val="00083480"/>
    <w:rsid w:val="000834CF"/>
    <w:rsid w:val="00083509"/>
    <w:rsid w:val="000835B7"/>
    <w:rsid w:val="000835CC"/>
    <w:rsid w:val="00083645"/>
    <w:rsid w:val="000836BF"/>
    <w:rsid w:val="000836D1"/>
    <w:rsid w:val="000839A2"/>
    <w:rsid w:val="000839D2"/>
    <w:rsid w:val="00083AC2"/>
    <w:rsid w:val="00083B33"/>
    <w:rsid w:val="00083B5C"/>
    <w:rsid w:val="00083E2C"/>
    <w:rsid w:val="00083E36"/>
    <w:rsid w:val="00083E87"/>
    <w:rsid w:val="00083EB6"/>
    <w:rsid w:val="00083FD5"/>
    <w:rsid w:val="000840C9"/>
    <w:rsid w:val="00084121"/>
    <w:rsid w:val="000841FF"/>
    <w:rsid w:val="00084297"/>
    <w:rsid w:val="000842D2"/>
    <w:rsid w:val="0008439D"/>
    <w:rsid w:val="000843C8"/>
    <w:rsid w:val="0008448F"/>
    <w:rsid w:val="00084559"/>
    <w:rsid w:val="00084562"/>
    <w:rsid w:val="00084693"/>
    <w:rsid w:val="000846F9"/>
    <w:rsid w:val="000847AA"/>
    <w:rsid w:val="0008487C"/>
    <w:rsid w:val="0008487D"/>
    <w:rsid w:val="000848F0"/>
    <w:rsid w:val="00084940"/>
    <w:rsid w:val="00084BFA"/>
    <w:rsid w:val="00084CFD"/>
    <w:rsid w:val="00084DAF"/>
    <w:rsid w:val="00084DF2"/>
    <w:rsid w:val="00084E49"/>
    <w:rsid w:val="00084E52"/>
    <w:rsid w:val="00084E7B"/>
    <w:rsid w:val="00084E85"/>
    <w:rsid w:val="00084E9C"/>
    <w:rsid w:val="00084F0D"/>
    <w:rsid w:val="00084FE4"/>
    <w:rsid w:val="00085067"/>
    <w:rsid w:val="000850F9"/>
    <w:rsid w:val="000850FF"/>
    <w:rsid w:val="000851ED"/>
    <w:rsid w:val="0008525D"/>
    <w:rsid w:val="0008541A"/>
    <w:rsid w:val="00085549"/>
    <w:rsid w:val="0008557F"/>
    <w:rsid w:val="00085588"/>
    <w:rsid w:val="00085600"/>
    <w:rsid w:val="00085638"/>
    <w:rsid w:val="00085647"/>
    <w:rsid w:val="00085686"/>
    <w:rsid w:val="0008571F"/>
    <w:rsid w:val="000857F3"/>
    <w:rsid w:val="0008583A"/>
    <w:rsid w:val="0008587C"/>
    <w:rsid w:val="000858F3"/>
    <w:rsid w:val="00085958"/>
    <w:rsid w:val="0008595F"/>
    <w:rsid w:val="00085C56"/>
    <w:rsid w:val="00085CA8"/>
    <w:rsid w:val="00085D3F"/>
    <w:rsid w:val="00085DE5"/>
    <w:rsid w:val="00085DF0"/>
    <w:rsid w:val="00085E0C"/>
    <w:rsid w:val="000860E0"/>
    <w:rsid w:val="00086160"/>
    <w:rsid w:val="0008616A"/>
    <w:rsid w:val="00086173"/>
    <w:rsid w:val="00086190"/>
    <w:rsid w:val="00086428"/>
    <w:rsid w:val="0008644B"/>
    <w:rsid w:val="000864EB"/>
    <w:rsid w:val="000864FC"/>
    <w:rsid w:val="000865F2"/>
    <w:rsid w:val="00086601"/>
    <w:rsid w:val="0008667E"/>
    <w:rsid w:val="00086696"/>
    <w:rsid w:val="000866A3"/>
    <w:rsid w:val="00086721"/>
    <w:rsid w:val="0008677F"/>
    <w:rsid w:val="00086784"/>
    <w:rsid w:val="000867BC"/>
    <w:rsid w:val="00086991"/>
    <w:rsid w:val="00086A14"/>
    <w:rsid w:val="00086A1E"/>
    <w:rsid w:val="00086A82"/>
    <w:rsid w:val="00086ACE"/>
    <w:rsid w:val="00086C66"/>
    <w:rsid w:val="00086DA8"/>
    <w:rsid w:val="00086DBD"/>
    <w:rsid w:val="00086DDA"/>
    <w:rsid w:val="00086EB2"/>
    <w:rsid w:val="00086FAB"/>
    <w:rsid w:val="0008729D"/>
    <w:rsid w:val="00087388"/>
    <w:rsid w:val="0008742F"/>
    <w:rsid w:val="0008755B"/>
    <w:rsid w:val="000877F4"/>
    <w:rsid w:val="00087C24"/>
    <w:rsid w:val="00087D9B"/>
    <w:rsid w:val="00087DF2"/>
    <w:rsid w:val="00087E8F"/>
    <w:rsid w:val="00087F38"/>
    <w:rsid w:val="00087F5B"/>
    <w:rsid w:val="00087F69"/>
    <w:rsid w:val="00090087"/>
    <w:rsid w:val="000900A3"/>
    <w:rsid w:val="0009012A"/>
    <w:rsid w:val="00090215"/>
    <w:rsid w:val="000902B4"/>
    <w:rsid w:val="0009033B"/>
    <w:rsid w:val="0009038B"/>
    <w:rsid w:val="000903D2"/>
    <w:rsid w:val="000903D4"/>
    <w:rsid w:val="0009078A"/>
    <w:rsid w:val="0009079E"/>
    <w:rsid w:val="0009081C"/>
    <w:rsid w:val="00090894"/>
    <w:rsid w:val="0009089F"/>
    <w:rsid w:val="000908D4"/>
    <w:rsid w:val="00090B5C"/>
    <w:rsid w:val="00090BE4"/>
    <w:rsid w:val="00090C15"/>
    <w:rsid w:val="00090C98"/>
    <w:rsid w:val="00090CD9"/>
    <w:rsid w:val="00090D6B"/>
    <w:rsid w:val="00090DCD"/>
    <w:rsid w:val="00090E37"/>
    <w:rsid w:val="0009115D"/>
    <w:rsid w:val="000911AA"/>
    <w:rsid w:val="0009125A"/>
    <w:rsid w:val="00091267"/>
    <w:rsid w:val="0009126D"/>
    <w:rsid w:val="00091398"/>
    <w:rsid w:val="000913AD"/>
    <w:rsid w:val="000913ED"/>
    <w:rsid w:val="00091441"/>
    <w:rsid w:val="0009147F"/>
    <w:rsid w:val="00091498"/>
    <w:rsid w:val="0009152D"/>
    <w:rsid w:val="000915B0"/>
    <w:rsid w:val="00091668"/>
    <w:rsid w:val="000916E7"/>
    <w:rsid w:val="0009186E"/>
    <w:rsid w:val="0009192C"/>
    <w:rsid w:val="0009198E"/>
    <w:rsid w:val="000919AE"/>
    <w:rsid w:val="00091A53"/>
    <w:rsid w:val="00091BCD"/>
    <w:rsid w:val="00091D24"/>
    <w:rsid w:val="00091D3A"/>
    <w:rsid w:val="00091DC9"/>
    <w:rsid w:val="00091F1B"/>
    <w:rsid w:val="00091F77"/>
    <w:rsid w:val="00091FC6"/>
    <w:rsid w:val="00092029"/>
    <w:rsid w:val="000920D7"/>
    <w:rsid w:val="00092164"/>
    <w:rsid w:val="000922C7"/>
    <w:rsid w:val="000922F4"/>
    <w:rsid w:val="0009236C"/>
    <w:rsid w:val="00092505"/>
    <w:rsid w:val="00092564"/>
    <w:rsid w:val="00092605"/>
    <w:rsid w:val="000926C1"/>
    <w:rsid w:val="0009276A"/>
    <w:rsid w:val="00092949"/>
    <w:rsid w:val="00092993"/>
    <w:rsid w:val="00092A4E"/>
    <w:rsid w:val="00092A84"/>
    <w:rsid w:val="00092BD7"/>
    <w:rsid w:val="00092C0A"/>
    <w:rsid w:val="00092CC5"/>
    <w:rsid w:val="00092CEE"/>
    <w:rsid w:val="00092D4E"/>
    <w:rsid w:val="00092D61"/>
    <w:rsid w:val="00092EC9"/>
    <w:rsid w:val="00093056"/>
    <w:rsid w:val="0009306A"/>
    <w:rsid w:val="000930E1"/>
    <w:rsid w:val="00093146"/>
    <w:rsid w:val="000932F0"/>
    <w:rsid w:val="0009348D"/>
    <w:rsid w:val="000934CB"/>
    <w:rsid w:val="000934CD"/>
    <w:rsid w:val="0009357C"/>
    <w:rsid w:val="000936C2"/>
    <w:rsid w:val="00093819"/>
    <w:rsid w:val="00093D8C"/>
    <w:rsid w:val="00093EBA"/>
    <w:rsid w:val="00093F4B"/>
    <w:rsid w:val="00093F55"/>
    <w:rsid w:val="0009411B"/>
    <w:rsid w:val="0009416A"/>
    <w:rsid w:val="000941D7"/>
    <w:rsid w:val="000941F5"/>
    <w:rsid w:val="00094292"/>
    <w:rsid w:val="000942DD"/>
    <w:rsid w:val="0009434E"/>
    <w:rsid w:val="000943CE"/>
    <w:rsid w:val="000943DF"/>
    <w:rsid w:val="0009440E"/>
    <w:rsid w:val="000944FB"/>
    <w:rsid w:val="000946A0"/>
    <w:rsid w:val="00094781"/>
    <w:rsid w:val="000949AD"/>
    <w:rsid w:val="000949E6"/>
    <w:rsid w:val="00094A2A"/>
    <w:rsid w:val="00094B52"/>
    <w:rsid w:val="00094BB1"/>
    <w:rsid w:val="00094BBA"/>
    <w:rsid w:val="00094BE8"/>
    <w:rsid w:val="00094C27"/>
    <w:rsid w:val="00094CA1"/>
    <w:rsid w:val="00094CB6"/>
    <w:rsid w:val="00094CFC"/>
    <w:rsid w:val="00094D38"/>
    <w:rsid w:val="00094D6D"/>
    <w:rsid w:val="00094E68"/>
    <w:rsid w:val="00094E6F"/>
    <w:rsid w:val="00094E75"/>
    <w:rsid w:val="00094E9C"/>
    <w:rsid w:val="0009511E"/>
    <w:rsid w:val="0009516C"/>
    <w:rsid w:val="0009518C"/>
    <w:rsid w:val="00095199"/>
    <w:rsid w:val="000952DC"/>
    <w:rsid w:val="00095537"/>
    <w:rsid w:val="0009553F"/>
    <w:rsid w:val="00095733"/>
    <w:rsid w:val="000958C9"/>
    <w:rsid w:val="00095A7B"/>
    <w:rsid w:val="00095B06"/>
    <w:rsid w:val="00095CA4"/>
    <w:rsid w:val="00095CF2"/>
    <w:rsid w:val="00095D03"/>
    <w:rsid w:val="00095DFF"/>
    <w:rsid w:val="000961A3"/>
    <w:rsid w:val="000961E3"/>
    <w:rsid w:val="00096219"/>
    <w:rsid w:val="00096482"/>
    <w:rsid w:val="00096525"/>
    <w:rsid w:val="0009654E"/>
    <w:rsid w:val="000965BE"/>
    <w:rsid w:val="000965C6"/>
    <w:rsid w:val="0009669B"/>
    <w:rsid w:val="00096845"/>
    <w:rsid w:val="00096867"/>
    <w:rsid w:val="00096ADC"/>
    <w:rsid w:val="00096BD5"/>
    <w:rsid w:val="00096C12"/>
    <w:rsid w:val="00096C82"/>
    <w:rsid w:val="00096CB7"/>
    <w:rsid w:val="00096D01"/>
    <w:rsid w:val="00096ECB"/>
    <w:rsid w:val="00097131"/>
    <w:rsid w:val="0009716A"/>
    <w:rsid w:val="00097181"/>
    <w:rsid w:val="0009733D"/>
    <w:rsid w:val="0009750F"/>
    <w:rsid w:val="00097638"/>
    <w:rsid w:val="0009763C"/>
    <w:rsid w:val="000976AC"/>
    <w:rsid w:val="0009779A"/>
    <w:rsid w:val="0009794A"/>
    <w:rsid w:val="0009794C"/>
    <w:rsid w:val="00097982"/>
    <w:rsid w:val="000979F1"/>
    <w:rsid w:val="00097A28"/>
    <w:rsid w:val="00097AA8"/>
    <w:rsid w:val="00097B68"/>
    <w:rsid w:val="00097C7E"/>
    <w:rsid w:val="00097CC1"/>
    <w:rsid w:val="00097D54"/>
    <w:rsid w:val="00097D98"/>
    <w:rsid w:val="00097DD8"/>
    <w:rsid w:val="000A0039"/>
    <w:rsid w:val="000A01B1"/>
    <w:rsid w:val="000A0222"/>
    <w:rsid w:val="000A02AB"/>
    <w:rsid w:val="000A02C8"/>
    <w:rsid w:val="000A031A"/>
    <w:rsid w:val="000A0322"/>
    <w:rsid w:val="000A0390"/>
    <w:rsid w:val="000A0411"/>
    <w:rsid w:val="000A0528"/>
    <w:rsid w:val="000A05A8"/>
    <w:rsid w:val="000A0718"/>
    <w:rsid w:val="000A07F4"/>
    <w:rsid w:val="000A082A"/>
    <w:rsid w:val="000A0BDB"/>
    <w:rsid w:val="000A0CA2"/>
    <w:rsid w:val="000A0D3C"/>
    <w:rsid w:val="000A0EE5"/>
    <w:rsid w:val="000A1198"/>
    <w:rsid w:val="000A1255"/>
    <w:rsid w:val="000A14E4"/>
    <w:rsid w:val="000A14EE"/>
    <w:rsid w:val="000A15F4"/>
    <w:rsid w:val="000A1936"/>
    <w:rsid w:val="000A1957"/>
    <w:rsid w:val="000A197B"/>
    <w:rsid w:val="000A1A2C"/>
    <w:rsid w:val="000A1A92"/>
    <w:rsid w:val="000A1AB4"/>
    <w:rsid w:val="000A1B45"/>
    <w:rsid w:val="000A1BDB"/>
    <w:rsid w:val="000A1BF0"/>
    <w:rsid w:val="000A1C4A"/>
    <w:rsid w:val="000A1CA4"/>
    <w:rsid w:val="000A1D42"/>
    <w:rsid w:val="000A1D94"/>
    <w:rsid w:val="000A1E4B"/>
    <w:rsid w:val="000A1E7D"/>
    <w:rsid w:val="000A1EC5"/>
    <w:rsid w:val="000A1F4B"/>
    <w:rsid w:val="000A1F80"/>
    <w:rsid w:val="000A1FE2"/>
    <w:rsid w:val="000A1FE9"/>
    <w:rsid w:val="000A1FF6"/>
    <w:rsid w:val="000A1FFD"/>
    <w:rsid w:val="000A200F"/>
    <w:rsid w:val="000A20A6"/>
    <w:rsid w:val="000A20AA"/>
    <w:rsid w:val="000A20EB"/>
    <w:rsid w:val="000A210A"/>
    <w:rsid w:val="000A2206"/>
    <w:rsid w:val="000A2326"/>
    <w:rsid w:val="000A2342"/>
    <w:rsid w:val="000A23D9"/>
    <w:rsid w:val="000A2492"/>
    <w:rsid w:val="000A24A2"/>
    <w:rsid w:val="000A24ED"/>
    <w:rsid w:val="000A2531"/>
    <w:rsid w:val="000A25A1"/>
    <w:rsid w:val="000A261F"/>
    <w:rsid w:val="000A266E"/>
    <w:rsid w:val="000A28BD"/>
    <w:rsid w:val="000A2B04"/>
    <w:rsid w:val="000A2B8B"/>
    <w:rsid w:val="000A2B98"/>
    <w:rsid w:val="000A2C76"/>
    <w:rsid w:val="000A2D50"/>
    <w:rsid w:val="000A2D8D"/>
    <w:rsid w:val="000A2DC1"/>
    <w:rsid w:val="000A2DE9"/>
    <w:rsid w:val="000A2E53"/>
    <w:rsid w:val="000A2F80"/>
    <w:rsid w:val="000A314E"/>
    <w:rsid w:val="000A316F"/>
    <w:rsid w:val="000A318A"/>
    <w:rsid w:val="000A329C"/>
    <w:rsid w:val="000A3327"/>
    <w:rsid w:val="000A3401"/>
    <w:rsid w:val="000A35A5"/>
    <w:rsid w:val="000A3695"/>
    <w:rsid w:val="000A3716"/>
    <w:rsid w:val="000A3789"/>
    <w:rsid w:val="000A37A3"/>
    <w:rsid w:val="000A38BF"/>
    <w:rsid w:val="000A39CF"/>
    <w:rsid w:val="000A39E1"/>
    <w:rsid w:val="000A3BD6"/>
    <w:rsid w:val="000A3DAF"/>
    <w:rsid w:val="000A3E48"/>
    <w:rsid w:val="000A3E81"/>
    <w:rsid w:val="000A3E90"/>
    <w:rsid w:val="000A3EC9"/>
    <w:rsid w:val="000A3ED9"/>
    <w:rsid w:val="000A3F47"/>
    <w:rsid w:val="000A403A"/>
    <w:rsid w:val="000A407C"/>
    <w:rsid w:val="000A4192"/>
    <w:rsid w:val="000A423C"/>
    <w:rsid w:val="000A4319"/>
    <w:rsid w:val="000A44CC"/>
    <w:rsid w:val="000A46A5"/>
    <w:rsid w:val="000A4746"/>
    <w:rsid w:val="000A47A5"/>
    <w:rsid w:val="000A48BA"/>
    <w:rsid w:val="000A48C6"/>
    <w:rsid w:val="000A497C"/>
    <w:rsid w:val="000A49E9"/>
    <w:rsid w:val="000A4AE8"/>
    <w:rsid w:val="000A4B26"/>
    <w:rsid w:val="000A4BB1"/>
    <w:rsid w:val="000A503C"/>
    <w:rsid w:val="000A5063"/>
    <w:rsid w:val="000A51D3"/>
    <w:rsid w:val="000A528D"/>
    <w:rsid w:val="000A5413"/>
    <w:rsid w:val="000A542E"/>
    <w:rsid w:val="000A54F7"/>
    <w:rsid w:val="000A5520"/>
    <w:rsid w:val="000A555D"/>
    <w:rsid w:val="000A558B"/>
    <w:rsid w:val="000A563F"/>
    <w:rsid w:val="000A5A60"/>
    <w:rsid w:val="000A5BEB"/>
    <w:rsid w:val="000A5C46"/>
    <w:rsid w:val="000A5C9C"/>
    <w:rsid w:val="000A5CF5"/>
    <w:rsid w:val="000A5D93"/>
    <w:rsid w:val="000A5F49"/>
    <w:rsid w:val="000A6071"/>
    <w:rsid w:val="000A61F9"/>
    <w:rsid w:val="000A61FE"/>
    <w:rsid w:val="000A62B8"/>
    <w:rsid w:val="000A6302"/>
    <w:rsid w:val="000A6313"/>
    <w:rsid w:val="000A636B"/>
    <w:rsid w:val="000A63B3"/>
    <w:rsid w:val="000A64F8"/>
    <w:rsid w:val="000A655C"/>
    <w:rsid w:val="000A6668"/>
    <w:rsid w:val="000A6755"/>
    <w:rsid w:val="000A6859"/>
    <w:rsid w:val="000A6898"/>
    <w:rsid w:val="000A68AE"/>
    <w:rsid w:val="000A6A41"/>
    <w:rsid w:val="000A6A78"/>
    <w:rsid w:val="000A6BDB"/>
    <w:rsid w:val="000A6C66"/>
    <w:rsid w:val="000A6CDA"/>
    <w:rsid w:val="000A6DFA"/>
    <w:rsid w:val="000A6FCD"/>
    <w:rsid w:val="000A7008"/>
    <w:rsid w:val="000A703E"/>
    <w:rsid w:val="000A716C"/>
    <w:rsid w:val="000A7189"/>
    <w:rsid w:val="000A7199"/>
    <w:rsid w:val="000A7292"/>
    <w:rsid w:val="000A7297"/>
    <w:rsid w:val="000A72EC"/>
    <w:rsid w:val="000A73FE"/>
    <w:rsid w:val="000A7444"/>
    <w:rsid w:val="000A74D6"/>
    <w:rsid w:val="000A7672"/>
    <w:rsid w:val="000A7779"/>
    <w:rsid w:val="000A7784"/>
    <w:rsid w:val="000A77D7"/>
    <w:rsid w:val="000A78A2"/>
    <w:rsid w:val="000A7996"/>
    <w:rsid w:val="000A79AF"/>
    <w:rsid w:val="000A7A79"/>
    <w:rsid w:val="000A7A89"/>
    <w:rsid w:val="000A7A91"/>
    <w:rsid w:val="000A7AC6"/>
    <w:rsid w:val="000A7B24"/>
    <w:rsid w:val="000A7BBA"/>
    <w:rsid w:val="000A7C25"/>
    <w:rsid w:val="000A7CAB"/>
    <w:rsid w:val="000A7D97"/>
    <w:rsid w:val="000A7F06"/>
    <w:rsid w:val="000A7F62"/>
    <w:rsid w:val="000A7FF2"/>
    <w:rsid w:val="000B006C"/>
    <w:rsid w:val="000B0088"/>
    <w:rsid w:val="000B00C8"/>
    <w:rsid w:val="000B0109"/>
    <w:rsid w:val="000B0125"/>
    <w:rsid w:val="000B01D6"/>
    <w:rsid w:val="000B01F4"/>
    <w:rsid w:val="000B0297"/>
    <w:rsid w:val="000B0349"/>
    <w:rsid w:val="000B048F"/>
    <w:rsid w:val="000B049E"/>
    <w:rsid w:val="000B0522"/>
    <w:rsid w:val="000B05EF"/>
    <w:rsid w:val="000B0622"/>
    <w:rsid w:val="000B0674"/>
    <w:rsid w:val="000B067C"/>
    <w:rsid w:val="000B093E"/>
    <w:rsid w:val="000B0A63"/>
    <w:rsid w:val="000B0A89"/>
    <w:rsid w:val="000B0AC1"/>
    <w:rsid w:val="000B0ADE"/>
    <w:rsid w:val="000B0BCD"/>
    <w:rsid w:val="000B0BD2"/>
    <w:rsid w:val="000B0C3F"/>
    <w:rsid w:val="000B0DC8"/>
    <w:rsid w:val="000B0ECA"/>
    <w:rsid w:val="000B0F11"/>
    <w:rsid w:val="000B0FC7"/>
    <w:rsid w:val="000B0FCD"/>
    <w:rsid w:val="000B0FF8"/>
    <w:rsid w:val="000B118C"/>
    <w:rsid w:val="000B11F1"/>
    <w:rsid w:val="000B12E9"/>
    <w:rsid w:val="000B13EC"/>
    <w:rsid w:val="000B1528"/>
    <w:rsid w:val="000B1532"/>
    <w:rsid w:val="000B1707"/>
    <w:rsid w:val="000B1764"/>
    <w:rsid w:val="000B17CB"/>
    <w:rsid w:val="000B1831"/>
    <w:rsid w:val="000B1852"/>
    <w:rsid w:val="000B1856"/>
    <w:rsid w:val="000B190C"/>
    <w:rsid w:val="000B1A11"/>
    <w:rsid w:val="000B1A63"/>
    <w:rsid w:val="000B1A8A"/>
    <w:rsid w:val="000B1B92"/>
    <w:rsid w:val="000B1C5B"/>
    <w:rsid w:val="000B1CDE"/>
    <w:rsid w:val="000B1CE8"/>
    <w:rsid w:val="000B1D5A"/>
    <w:rsid w:val="000B1D98"/>
    <w:rsid w:val="000B1E21"/>
    <w:rsid w:val="000B1F8B"/>
    <w:rsid w:val="000B2075"/>
    <w:rsid w:val="000B213D"/>
    <w:rsid w:val="000B22AC"/>
    <w:rsid w:val="000B2576"/>
    <w:rsid w:val="000B25F9"/>
    <w:rsid w:val="000B289F"/>
    <w:rsid w:val="000B2A33"/>
    <w:rsid w:val="000B2B15"/>
    <w:rsid w:val="000B2D1E"/>
    <w:rsid w:val="000B2D76"/>
    <w:rsid w:val="000B2D78"/>
    <w:rsid w:val="000B2FB9"/>
    <w:rsid w:val="000B3097"/>
    <w:rsid w:val="000B30C1"/>
    <w:rsid w:val="000B3105"/>
    <w:rsid w:val="000B31EE"/>
    <w:rsid w:val="000B3222"/>
    <w:rsid w:val="000B3431"/>
    <w:rsid w:val="000B3481"/>
    <w:rsid w:val="000B34CC"/>
    <w:rsid w:val="000B3547"/>
    <w:rsid w:val="000B35AB"/>
    <w:rsid w:val="000B3714"/>
    <w:rsid w:val="000B37CA"/>
    <w:rsid w:val="000B38F3"/>
    <w:rsid w:val="000B390C"/>
    <w:rsid w:val="000B39B1"/>
    <w:rsid w:val="000B39BC"/>
    <w:rsid w:val="000B3A52"/>
    <w:rsid w:val="000B3AB6"/>
    <w:rsid w:val="000B3AD5"/>
    <w:rsid w:val="000B3AF4"/>
    <w:rsid w:val="000B3CED"/>
    <w:rsid w:val="000B3D41"/>
    <w:rsid w:val="000B3D5B"/>
    <w:rsid w:val="000B3D8C"/>
    <w:rsid w:val="000B3F6F"/>
    <w:rsid w:val="000B40A7"/>
    <w:rsid w:val="000B430F"/>
    <w:rsid w:val="000B43E8"/>
    <w:rsid w:val="000B4440"/>
    <w:rsid w:val="000B44D1"/>
    <w:rsid w:val="000B44E8"/>
    <w:rsid w:val="000B45D2"/>
    <w:rsid w:val="000B467C"/>
    <w:rsid w:val="000B46CE"/>
    <w:rsid w:val="000B48CF"/>
    <w:rsid w:val="000B4932"/>
    <w:rsid w:val="000B49FD"/>
    <w:rsid w:val="000B4A27"/>
    <w:rsid w:val="000B4A4C"/>
    <w:rsid w:val="000B4A82"/>
    <w:rsid w:val="000B4BD2"/>
    <w:rsid w:val="000B4C12"/>
    <w:rsid w:val="000B4C17"/>
    <w:rsid w:val="000B4C3D"/>
    <w:rsid w:val="000B4CAD"/>
    <w:rsid w:val="000B4CC8"/>
    <w:rsid w:val="000B4CD5"/>
    <w:rsid w:val="000B4D56"/>
    <w:rsid w:val="000B4D75"/>
    <w:rsid w:val="000B4ED4"/>
    <w:rsid w:val="000B5006"/>
    <w:rsid w:val="000B50CE"/>
    <w:rsid w:val="000B51CC"/>
    <w:rsid w:val="000B52C1"/>
    <w:rsid w:val="000B52D3"/>
    <w:rsid w:val="000B5332"/>
    <w:rsid w:val="000B53D6"/>
    <w:rsid w:val="000B54F2"/>
    <w:rsid w:val="000B5521"/>
    <w:rsid w:val="000B55D2"/>
    <w:rsid w:val="000B5645"/>
    <w:rsid w:val="000B566C"/>
    <w:rsid w:val="000B569D"/>
    <w:rsid w:val="000B56C8"/>
    <w:rsid w:val="000B58A5"/>
    <w:rsid w:val="000B5A38"/>
    <w:rsid w:val="000B5ADA"/>
    <w:rsid w:val="000B5B2F"/>
    <w:rsid w:val="000B5B71"/>
    <w:rsid w:val="000B5DEB"/>
    <w:rsid w:val="000B5F9C"/>
    <w:rsid w:val="000B60F2"/>
    <w:rsid w:val="000B6116"/>
    <w:rsid w:val="000B61A9"/>
    <w:rsid w:val="000B6421"/>
    <w:rsid w:val="000B64E2"/>
    <w:rsid w:val="000B6616"/>
    <w:rsid w:val="000B682C"/>
    <w:rsid w:val="000B6846"/>
    <w:rsid w:val="000B689B"/>
    <w:rsid w:val="000B68A3"/>
    <w:rsid w:val="000B6A48"/>
    <w:rsid w:val="000B6B12"/>
    <w:rsid w:val="000B6BE5"/>
    <w:rsid w:val="000B6C6F"/>
    <w:rsid w:val="000B6D0B"/>
    <w:rsid w:val="000B6D1B"/>
    <w:rsid w:val="000B6D43"/>
    <w:rsid w:val="000B6D5E"/>
    <w:rsid w:val="000B6FA0"/>
    <w:rsid w:val="000B6FF5"/>
    <w:rsid w:val="000B729C"/>
    <w:rsid w:val="000B72E2"/>
    <w:rsid w:val="000B72F3"/>
    <w:rsid w:val="000B731E"/>
    <w:rsid w:val="000B734D"/>
    <w:rsid w:val="000B7617"/>
    <w:rsid w:val="000B76D3"/>
    <w:rsid w:val="000B76D4"/>
    <w:rsid w:val="000B7734"/>
    <w:rsid w:val="000B7787"/>
    <w:rsid w:val="000B78B1"/>
    <w:rsid w:val="000B790E"/>
    <w:rsid w:val="000B7B1E"/>
    <w:rsid w:val="000B7B3D"/>
    <w:rsid w:val="000B7D0C"/>
    <w:rsid w:val="000B7F16"/>
    <w:rsid w:val="000B7F58"/>
    <w:rsid w:val="000B7FBB"/>
    <w:rsid w:val="000C0038"/>
    <w:rsid w:val="000C00B8"/>
    <w:rsid w:val="000C010D"/>
    <w:rsid w:val="000C019B"/>
    <w:rsid w:val="000C01EC"/>
    <w:rsid w:val="000C0251"/>
    <w:rsid w:val="000C02E4"/>
    <w:rsid w:val="000C031F"/>
    <w:rsid w:val="000C03CE"/>
    <w:rsid w:val="000C04B2"/>
    <w:rsid w:val="000C050C"/>
    <w:rsid w:val="000C058D"/>
    <w:rsid w:val="000C05E7"/>
    <w:rsid w:val="000C0625"/>
    <w:rsid w:val="000C0747"/>
    <w:rsid w:val="000C0980"/>
    <w:rsid w:val="000C0AAF"/>
    <w:rsid w:val="000C0AC5"/>
    <w:rsid w:val="000C0B27"/>
    <w:rsid w:val="000C0CB4"/>
    <w:rsid w:val="000C0D58"/>
    <w:rsid w:val="000C0DC2"/>
    <w:rsid w:val="000C0DEE"/>
    <w:rsid w:val="000C0EBC"/>
    <w:rsid w:val="000C0F26"/>
    <w:rsid w:val="000C0FA6"/>
    <w:rsid w:val="000C0FBD"/>
    <w:rsid w:val="000C0FDC"/>
    <w:rsid w:val="000C1119"/>
    <w:rsid w:val="000C12C0"/>
    <w:rsid w:val="000C12CC"/>
    <w:rsid w:val="000C130C"/>
    <w:rsid w:val="000C136C"/>
    <w:rsid w:val="000C13A7"/>
    <w:rsid w:val="000C1439"/>
    <w:rsid w:val="000C1513"/>
    <w:rsid w:val="000C15A5"/>
    <w:rsid w:val="000C17C9"/>
    <w:rsid w:val="000C198F"/>
    <w:rsid w:val="000C1A34"/>
    <w:rsid w:val="000C1AE2"/>
    <w:rsid w:val="000C1B44"/>
    <w:rsid w:val="000C1BF8"/>
    <w:rsid w:val="000C1C28"/>
    <w:rsid w:val="000C1C64"/>
    <w:rsid w:val="000C1CA1"/>
    <w:rsid w:val="000C1D33"/>
    <w:rsid w:val="000C1D80"/>
    <w:rsid w:val="000C1DFE"/>
    <w:rsid w:val="000C1FC6"/>
    <w:rsid w:val="000C20DD"/>
    <w:rsid w:val="000C2106"/>
    <w:rsid w:val="000C2207"/>
    <w:rsid w:val="000C224C"/>
    <w:rsid w:val="000C233C"/>
    <w:rsid w:val="000C2446"/>
    <w:rsid w:val="000C2467"/>
    <w:rsid w:val="000C269A"/>
    <w:rsid w:val="000C27B3"/>
    <w:rsid w:val="000C27B5"/>
    <w:rsid w:val="000C27BA"/>
    <w:rsid w:val="000C2847"/>
    <w:rsid w:val="000C2983"/>
    <w:rsid w:val="000C29A1"/>
    <w:rsid w:val="000C29B8"/>
    <w:rsid w:val="000C2A31"/>
    <w:rsid w:val="000C2A82"/>
    <w:rsid w:val="000C2B6D"/>
    <w:rsid w:val="000C2BD2"/>
    <w:rsid w:val="000C2C44"/>
    <w:rsid w:val="000C2D29"/>
    <w:rsid w:val="000C2D38"/>
    <w:rsid w:val="000C2FA0"/>
    <w:rsid w:val="000C3052"/>
    <w:rsid w:val="000C31C5"/>
    <w:rsid w:val="000C3231"/>
    <w:rsid w:val="000C32A5"/>
    <w:rsid w:val="000C32D3"/>
    <w:rsid w:val="000C34DB"/>
    <w:rsid w:val="000C34EE"/>
    <w:rsid w:val="000C35E4"/>
    <w:rsid w:val="000C362B"/>
    <w:rsid w:val="000C377E"/>
    <w:rsid w:val="000C37A6"/>
    <w:rsid w:val="000C37FF"/>
    <w:rsid w:val="000C388F"/>
    <w:rsid w:val="000C39EF"/>
    <w:rsid w:val="000C3A53"/>
    <w:rsid w:val="000C3B15"/>
    <w:rsid w:val="000C3B9C"/>
    <w:rsid w:val="000C3DC5"/>
    <w:rsid w:val="000C4200"/>
    <w:rsid w:val="000C420C"/>
    <w:rsid w:val="000C429D"/>
    <w:rsid w:val="000C42CC"/>
    <w:rsid w:val="000C4370"/>
    <w:rsid w:val="000C44DF"/>
    <w:rsid w:val="000C4652"/>
    <w:rsid w:val="000C46B9"/>
    <w:rsid w:val="000C4854"/>
    <w:rsid w:val="000C492B"/>
    <w:rsid w:val="000C493B"/>
    <w:rsid w:val="000C4972"/>
    <w:rsid w:val="000C4A48"/>
    <w:rsid w:val="000C4B4A"/>
    <w:rsid w:val="000C4C33"/>
    <w:rsid w:val="000C4C36"/>
    <w:rsid w:val="000C4EC8"/>
    <w:rsid w:val="000C4F9A"/>
    <w:rsid w:val="000C5053"/>
    <w:rsid w:val="000C512E"/>
    <w:rsid w:val="000C5174"/>
    <w:rsid w:val="000C5214"/>
    <w:rsid w:val="000C526B"/>
    <w:rsid w:val="000C538E"/>
    <w:rsid w:val="000C549B"/>
    <w:rsid w:val="000C54B0"/>
    <w:rsid w:val="000C5506"/>
    <w:rsid w:val="000C5530"/>
    <w:rsid w:val="000C5545"/>
    <w:rsid w:val="000C560B"/>
    <w:rsid w:val="000C5629"/>
    <w:rsid w:val="000C5642"/>
    <w:rsid w:val="000C567C"/>
    <w:rsid w:val="000C56FE"/>
    <w:rsid w:val="000C5743"/>
    <w:rsid w:val="000C589D"/>
    <w:rsid w:val="000C58CA"/>
    <w:rsid w:val="000C595E"/>
    <w:rsid w:val="000C5AE1"/>
    <w:rsid w:val="000C5BC6"/>
    <w:rsid w:val="000C5BCD"/>
    <w:rsid w:val="000C5C87"/>
    <w:rsid w:val="000C5D71"/>
    <w:rsid w:val="000C60BD"/>
    <w:rsid w:val="000C6144"/>
    <w:rsid w:val="000C61DA"/>
    <w:rsid w:val="000C622C"/>
    <w:rsid w:val="000C6248"/>
    <w:rsid w:val="000C62BA"/>
    <w:rsid w:val="000C62D3"/>
    <w:rsid w:val="000C6353"/>
    <w:rsid w:val="000C63A9"/>
    <w:rsid w:val="000C642A"/>
    <w:rsid w:val="000C64E0"/>
    <w:rsid w:val="000C64E9"/>
    <w:rsid w:val="000C67A9"/>
    <w:rsid w:val="000C67C6"/>
    <w:rsid w:val="000C6805"/>
    <w:rsid w:val="000C6816"/>
    <w:rsid w:val="000C688E"/>
    <w:rsid w:val="000C68A5"/>
    <w:rsid w:val="000C6966"/>
    <w:rsid w:val="000C6975"/>
    <w:rsid w:val="000C6A2D"/>
    <w:rsid w:val="000C6BD8"/>
    <w:rsid w:val="000C6D6C"/>
    <w:rsid w:val="000C6D7C"/>
    <w:rsid w:val="000C733D"/>
    <w:rsid w:val="000C74C7"/>
    <w:rsid w:val="000C761E"/>
    <w:rsid w:val="000C762A"/>
    <w:rsid w:val="000C777F"/>
    <w:rsid w:val="000C7A2A"/>
    <w:rsid w:val="000C7A3B"/>
    <w:rsid w:val="000C7A40"/>
    <w:rsid w:val="000C7A81"/>
    <w:rsid w:val="000C7BE4"/>
    <w:rsid w:val="000C7C19"/>
    <w:rsid w:val="000C7C5E"/>
    <w:rsid w:val="000C7C75"/>
    <w:rsid w:val="000C7D47"/>
    <w:rsid w:val="000C7E25"/>
    <w:rsid w:val="000C7E44"/>
    <w:rsid w:val="000C7FF6"/>
    <w:rsid w:val="000D006C"/>
    <w:rsid w:val="000D01E9"/>
    <w:rsid w:val="000D022C"/>
    <w:rsid w:val="000D0261"/>
    <w:rsid w:val="000D02FE"/>
    <w:rsid w:val="000D0386"/>
    <w:rsid w:val="000D04A7"/>
    <w:rsid w:val="000D04F2"/>
    <w:rsid w:val="000D05F7"/>
    <w:rsid w:val="000D0621"/>
    <w:rsid w:val="000D0629"/>
    <w:rsid w:val="000D088E"/>
    <w:rsid w:val="000D0893"/>
    <w:rsid w:val="000D0A25"/>
    <w:rsid w:val="000D0B21"/>
    <w:rsid w:val="000D0BA9"/>
    <w:rsid w:val="000D0BDD"/>
    <w:rsid w:val="000D0C3C"/>
    <w:rsid w:val="000D0C51"/>
    <w:rsid w:val="000D0C55"/>
    <w:rsid w:val="000D0C8E"/>
    <w:rsid w:val="000D0D1F"/>
    <w:rsid w:val="000D0D34"/>
    <w:rsid w:val="000D0D44"/>
    <w:rsid w:val="000D0D74"/>
    <w:rsid w:val="000D0DF2"/>
    <w:rsid w:val="000D0E02"/>
    <w:rsid w:val="000D0E12"/>
    <w:rsid w:val="000D0EBC"/>
    <w:rsid w:val="000D0F3B"/>
    <w:rsid w:val="000D1173"/>
    <w:rsid w:val="000D1479"/>
    <w:rsid w:val="000D14A6"/>
    <w:rsid w:val="000D14F1"/>
    <w:rsid w:val="000D15BB"/>
    <w:rsid w:val="000D15C8"/>
    <w:rsid w:val="000D1629"/>
    <w:rsid w:val="000D1663"/>
    <w:rsid w:val="000D16BA"/>
    <w:rsid w:val="000D171D"/>
    <w:rsid w:val="000D1765"/>
    <w:rsid w:val="000D1827"/>
    <w:rsid w:val="000D1834"/>
    <w:rsid w:val="000D1936"/>
    <w:rsid w:val="000D1B9B"/>
    <w:rsid w:val="000D1BD7"/>
    <w:rsid w:val="000D1BED"/>
    <w:rsid w:val="000D1C3B"/>
    <w:rsid w:val="000D1CC2"/>
    <w:rsid w:val="000D20D3"/>
    <w:rsid w:val="000D2283"/>
    <w:rsid w:val="000D241A"/>
    <w:rsid w:val="000D244F"/>
    <w:rsid w:val="000D2468"/>
    <w:rsid w:val="000D2550"/>
    <w:rsid w:val="000D25B2"/>
    <w:rsid w:val="000D25E0"/>
    <w:rsid w:val="000D261D"/>
    <w:rsid w:val="000D2720"/>
    <w:rsid w:val="000D27C2"/>
    <w:rsid w:val="000D285E"/>
    <w:rsid w:val="000D2B90"/>
    <w:rsid w:val="000D2BD4"/>
    <w:rsid w:val="000D2C3D"/>
    <w:rsid w:val="000D2CA5"/>
    <w:rsid w:val="000D2CF2"/>
    <w:rsid w:val="000D2D50"/>
    <w:rsid w:val="000D2E24"/>
    <w:rsid w:val="000D2E7F"/>
    <w:rsid w:val="000D2FF8"/>
    <w:rsid w:val="000D3082"/>
    <w:rsid w:val="000D3153"/>
    <w:rsid w:val="000D31DE"/>
    <w:rsid w:val="000D3280"/>
    <w:rsid w:val="000D33DD"/>
    <w:rsid w:val="000D3437"/>
    <w:rsid w:val="000D352E"/>
    <w:rsid w:val="000D362E"/>
    <w:rsid w:val="000D3639"/>
    <w:rsid w:val="000D3862"/>
    <w:rsid w:val="000D39A4"/>
    <w:rsid w:val="000D3A36"/>
    <w:rsid w:val="000D3F1D"/>
    <w:rsid w:val="000D4110"/>
    <w:rsid w:val="000D41B3"/>
    <w:rsid w:val="000D41E5"/>
    <w:rsid w:val="000D4285"/>
    <w:rsid w:val="000D43CE"/>
    <w:rsid w:val="000D44B2"/>
    <w:rsid w:val="000D4521"/>
    <w:rsid w:val="000D4596"/>
    <w:rsid w:val="000D45C3"/>
    <w:rsid w:val="000D472A"/>
    <w:rsid w:val="000D485E"/>
    <w:rsid w:val="000D4959"/>
    <w:rsid w:val="000D4AC3"/>
    <w:rsid w:val="000D4B9E"/>
    <w:rsid w:val="000D4CF9"/>
    <w:rsid w:val="000D4D94"/>
    <w:rsid w:val="000D4E02"/>
    <w:rsid w:val="000D4E84"/>
    <w:rsid w:val="000D4E87"/>
    <w:rsid w:val="000D4EE8"/>
    <w:rsid w:val="000D509A"/>
    <w:rsid w:val="000D5116"/>
    <w:rsid w:val="000D5246"/>
    <w:rsid w:val="000D5298"/>
    <w:rsid w:val="000D52D2"/>
    <w:rsid w:val="000D52EA"/>
    <w:rsid w:val="000D5505"/>
    <w:rsid w:val="000D5556"/>
    <w:rsid w:val="000D5557"/>
    <w:rsid w:val="000D561E"/>
    <w:rsid w:val="000D57AD"/>
    <w:rsid w:val="000D59BD"/>
    <w:rsid w:val="000D5AE4"/>
    <w:rsid w:val="000D5B1B"/>
    <w:rsid w:val="000D5B1D"/>
    <w:rsid w:val="000D5B77"/>
    <w:rsid w:val="000D5B91"/>
    <w:rsid w:val="000D5BAF"/>
    <w:rsid w:val="000D5C0A"/>
    <w:rsid w:val="000D5C14"/>
    <w:rsid w:val="000D5C88"/>
    <w:rsid w:val="000D5D89"/>
    <w:rsid w:val="000D5E7C"/>
    <w:rsid w:val="000D5EBA"/>
    <w:rsid w:val="000D5F44"/>
    <w:rsid w:val="000D602D"/>
    <w:rsid w:val="000D617E"/>
    <w:rsid w:val="000D6285"/>
    <w:rsid w:val="000D628A"/>
    <w:rsid w:val="000D6309"/>
    <w:rsid w:val="000D63C5"/>
    <w:rsid w:val="000D63D3"/>
    <w:rsid w:val="000D6425"/>
    <w:rsid w:val="000D64AE"/>
    <w:rsid w:val="000D6573"/>
    <w:rsid w:val="000D65DA"/>
    <w:rsid w:val="000D6622"/>
    <w:rsid w:val="000D6629"/>
    <w:rsid w:val="000D66FC"/>
    <w:rsid w:val="000D6773"/>
    <w:rsid w:val="000D6817"/>
    <w:rsid w:val="000D68E5"/>
    <w:rsid w:val="000D6922"/>
    <w:rsid w:val="000D6966"/>
    <w:rsid w:val="000D6967"/>
    <w:rsid w:val="000D6991"/>
    <w:rsid w:val="000D69CC"/>
    <w:rsid w:val="000D6A01"/>
    <w:rsid w:val="000D6A36"/>
    <w:rsid w:val="000D6A5C"/>
    <w:rsid w:val="000D6AB0"/>
    <w:rsid w:val="000D6B36"/>
    <w:rsid w:val="000D6B83"/>
    <w:rsid w:val="000D6C52"/>
    <w:rsid w:val="000D6C73"/>
    <w:rsid w:val="000D6C9A"/>
    <w:rsid w:val="000D6D7C"/>
    <w:rsid w:val="000D6D94"/>
    <w:rsid w:val="000D6DBC"/>
    <w:rsid w:val="000D6E03"/>
    <w:rsid w:val="000D6E1D"/>
    <w:rsid w:val="000D6E25"/>
    <w:rsid w:val="000D6ED8"/>
    <w:rsid w:val="000D6F60"/>
    <w:rsid w:val="000D6F82"/>
    <w:rsid w:val="000D6FD4"/>
    <w:rsid w:val="000D710C"/>
    <w:rsid w:val="000D7149"/>
    <w:rsid w:val="000D7282"/>
    <w:rsid w:val="000D7293"/>
    <w:rsid w:val="000D72A3"/>
    <w:rsid w:val="000D7301"/>
    <w:rsid w:val="000D7303"/>
    <w:rsid w:val="000D73F9"/>
    <w:rsid w:val="000D744D"/>
    <w:rsid w:val="000D7585"/>
    <w:rsid w:val="000D767E"/>
    <w:rsid w:val="000D7709"/>
    <w:rsid w:val="000D77AA"/>
    <w:rsid w:val="000D77E0"/>
    <w:rsid w:val="000D7A01"/>
    <w:rsid w:val="000D7ACB"/>
    <w:rsid w:val="000D7B2D"/>
    <w:rsid w:val="000D7BB7"/>
    <w:rsid w:val="000D7BD9"/>
    <w:rsid w:val="000D7C15"/>
    <w:rsid w:val="000D7CBE"/>
    <w:rsid w:val="000D7D19"/>
    <w:rsid w:val="000D7DF7"/>
    <w:rsid w:val="000D7E31"/>
    <w:rsid w:val="000D7EDF"/>
    <w:rsid w:val="000D7F9B"/>
    <w:rsid w:val="000E00EE"/>
    <w:rsid w:val="000E021F"/>
    <w:rsid w:val="000E042B"/>
    <w:rsid w:val="000E048D"/>
    <w:rsid w:val="000E05DE"/>
    <w:rsid w:val="000E06BE"/>
    <w:rsid w:val="000E06C6"/>
    <w:rsid w:val="000E06CF"/>
    <w:rsid w:val="000E06D3"/>
    <w:rsid w:val="000E06D5"/>
    <w:rsid w:val="000E0745"/>
    <w:rsid w:val="000E077B"/>
    <w:rsid w:val="000E0A82"/>
    <w:rsid w:val="000E0C7D"/>
    <w:rsid w:val="000E0CFE"/>
    <w:rsid w:val="000E0E24"/>
    <w:rsid w:val="000E0EB9"/>
    <w:rsid w:val="000E0F54"/>
    <w:rsid w:val="000E113D"/>
    <w:rsid w:val="000E119B"/>
    <w:rsid w:val="000E11B3"/>
    <w:rsid w:val="000E128E"/>
    <w:rsid w:val="000E12B3"/>
    <w:rsid w:val="000E1335"/>
    <w:rsid w:val="000E1512"/>
    <w:rsid w:val="000E169B"/>
    <w:rsid w:val="000E16D5"/>
    <w:rsid w:val="000E1751"/>
    <w:rsid w:val="000E1844"/>
    <w:rsid w:val="000E18E2"/>
    <w:rsid w:val="000E198D"/>
    <w:rsid w:val="000E19E5"/>
    <w:rsid w:val="000E1BEF"/>
    <w:rsid w:val="000E1BF7"/>
    <w:rsid w:val="000E1C21"/>
    <w:rsid w:val="000E1C2F"/>
    <w:rsid w:val="000E1D3E"/>
    <w:rsid w:val="000E1D76"/>
    <w:rsid w:val="000E1DE3"/>
    <w:rsid w:val="000E1E0A"/>
    <w:rsid w:val="000E1F1A"/>
    <w:rsid w:val="000E1FAB"/>
    <w:rsid w:val="000E1FE7"/>
    <w:rsid w:val="000E2001"/>
    <w:rsid w:val="000E2032"/>
    <w:rsid w:val="000E20DA"/>
    <w:rsid w:val="000E21FA"/>
    <w:rsid w:val="000E232D"/>
    <w:rsid w:val="000E23B5"/>
    <w:rsid w:val="000E249D"/>
    <w:rsid w:val="000E2564"/>
    <w:rsid w:val="000E2661"/>
    <w:rsid w:val="000E2736"/>
    <w:rsid w:val="000E2811"/>
    <w:rsid w:val="000E2C4A"/>
    <w:rsid w:val="000E2CF2"/>
    <w:rsid w:val="000E2D79"/>
    <w:rsid w:val="000E2DB0"/>
    <w:rsid w:val="000E2E70"/>
    <w:rsid w:val="000E2F15"/>
    <w:rsid w:val="000E2F6D"/>
    <w:rsid w:val="000E3135"/>
    <w:rsid w:val="000E3327"/>
    <w:rsid w:val="000E3401"/>
    <w:rsid w:val="000E346A"/>
    <w:rsid w:val="000E34FE"/>
    <w:rsid w:val="000E3504"/>
    <w:rsid w:val="000E3567"/>
    <w:rsid w:val="000E35C8"/>
    <w:rsid w:val="000E360A"/>
    <w:rsid w:val="000E3617"/>
    <w:rsid w:val="000E3784"/>
    <w:rsid w:val="000E380C"/>
    <w:rsid w:val="000E3892"/>
    <w:rsid w:val="000E393B"/>
    <w:rsid w:val="000E3966"/>
    <w:rsid w:val="000E3977"/>
    <w:rsid w:val="000E3A09"/>
    <w:rsid w:val="000E3AFC"/>
    <w:rsid w:val="000E3B0B"/>
    <w:rsid w:val="000E3B45"/>
    <w:rsid w:val="000E3DC4"/>
    <w:rsid w:val="000E3EBA"/>
    <w:rsid w:val="000E3ED9"/>
    <w:rsid w:val="000E4212"/>
    <w:rsid w:val="000E4245"/>
    <w:rsid w:val="000E4297"/>
    <w:rsid w:val="000E42ED"/>
    <w:rsid w:val="000E43BF"/>
    <w:rsid w:val="000E443F"/>
    <w:rsid w:val="000E44C9"/>
    <w:rsid w:val="000E456F"/>
    <w:rsid w:val="000E4588"/>
    <w:rsid w:val="000E45C6"/>
    <w:rsid w:val="000E4635"/>
    <w:rsid w:val="000E465C"/>
    <w:rsid w:val="000E4698"/>
    <w:rsid w:val="000E46B0"/>
    <w:rsid w:val="000E46CE"/>
    <w:rsid w:val="000E479B"/>
    <w:rsid w:val="000E47B1"/>
    <w:rsid w:val="000E48A2"/>
    <w:rsid w:val="000E494F"/>
    <w:rsid w:val="000E4A59"/>
    <w:rsid w:val="000E4AA5"/>
    <w:rsid w:val="000E4AAD"/>
    <w:rsid w:val="000E4B04"/>
    <w:rsid w:val="000E4BB0"/>
    <w:rsid w:val="000E4BBA"/>
    <w:rsid w:val="000E4C5C"/>
    <w:rsid w:val="000E4C6B"/>
    <w:rsid w:val="000E4E79"/>
    <w:rsid w:val="000E4F53"/>
    <w:rsid w:val="000E4F9B"/>
    <w:rsid w:val="000E4FD0"/>
    <w:rsid w:val="000E504E"/>
    <w:rsid w:val="000E50B6"/>
    <w:rsid w:val="000E5126"/>
    <w:rsid w:val="000E51B3"/>
    <w:rsid w:val="000E529D"/>
    <w:rsid w:val="000E52F0"/>
    <w:rsid w:val="000E5332"/>
    <w:rsid w:val="000E5364"/>
    <w:rsid w:val="000E5370"/>
    <w:rsid w:val="000E5451"/>
    <w:rsid w:val="000E5589"/>
    <w:rsid w:val="000E559D"/>
    <w:rsid w:val="000E55BA"/>
    <w:rsid w:val="000E56A9"/>
    <w:rsid w:val="000E5768"/>
    <w:rsid w:val="000E588F"/>
    <w:rsid w:val="000E58EB"/>
    <w:rsid w:val="000E5987"/>
    <w:rsid w:val="000E59A0"/>
    <w:rsid w:val="000E59D4"/>
    <w:rsid w:val="000E5A76"/>
    <w:rsid w:val="000E5B40"/>
    <w:rsid w:val="000E5BDE"/>
    <w:rsid w:val="000E5C6B"/>
    <w:rsid w:val="000E5D1F"/>
    <w:rsid w:val="000E5DD5"/>
    <w:rsid w:val="000E6079"/>
    <w:rsid w:val="000E63C5"/>
    <w:rsid w:val="000E640C"/>
    <w:rsid w:val="000E64D5"/>
    <w:rsid w:val="000E65C9"/>
    <w:rsid w:val="000E666C"/>
    <w:rsid w:val="000E6673"/>
    <w:rsid w:val="000E671E"/>
    <w:rsid w:val="000E684A"/>
    <w:rsid w:val="000E6857"/>
    <w:rsid w:val="000E68A0"/>
    <w:rsid w:val="000E6904"/>
    <w:rsid w:val="000E69A2"/>
    <w:rsid w:val="000E6A38"/>
    <w:rsid w:val="000E6AC1"/>
    <w:rsid w:val="000E6B1A"/>
    <w:rsid w:val="000E6C17"/>
    <w:rsid w:val="000E6C87"/>
    <w:rsid w:val="000E6C8C"/>
    <w:rsid w:val="000E6D86"/>
    <w:rsid w:val="000E6EFA"/>
    <w:rsid w:val="000E6F3D"/>
    <w:rsid w:val="000E6F41"/>
    <w:rsid w:val="000E6F82"/>
    <w:rsid w:val="000E7003"/>
    <w:rsid w:val="000E7094"/>
    <w:rsid w:val="000E70A7"/>
    <w:rsid w:val="000E71DD"/>
    <w:rsid w:val="000E7252"/>
    <w:rsid w:val="000E7330"/>
    <w:rsid w:val="000E7510"/>
    <w:rsid w:val="000E75F9"/>
    <w:rsid w:val="000E760F"/>
    <w:rsid w:val="000E7615"/>
    <w:rsid w:val="000E7657"/>
    <w:rsid w:val="000E78FD"/>
    <w:rsid w:val="000E7C14"/>
    <w:rsid w:val="000E7C41"/>
    <w:rsid w:val="000E7CC8"/>
    <w:rsid w:val="000E7E0C"/>
    <w:rsid w:val="000E7FF9"/>
    <w:rsid w:val="000F0008"/>
    <w:rsid w:val="000F02A6"/>
    <w:rsid w:val="000F0343"/>
    <w:rsid w:val="000F036A"/>
    <w:rsid w:val="000F04D6"/>
    <w:rsid w:val="000F051E"/>
    <w:rsid w:val="000F0563"/>
    <w:rsid w:val="000F068B"/>
    <w:rsid w:val="000F074A"/>
    <w:rsid w:val="000F08A2"/>
    <w:rsid w:val="000F08FB"/>
    <w:rsid w:val="000F09AB"/>
    <w:rsid w:val="000F0B01"/>
    <w:rsid w:val="000F0B3D"/>
    <w:rsid w:val="000F0CEB"/>
    <w:rsid w:val="000F0DBB"/>
    <w:rsid w:val="000F0EB2"/>
    <w:rsid w:val="000F0F3C"/>
    <w:rsid w:val="000F0F47"/>
    <w:rsid w:val="000F0F4A"/>
    <w:rsid w:val="000F0F6A"/>
    <w:rsid w:val="000F1056"/>
    <w:rsid w:val="000F1058"/>
    <w:rsid w:val="000F10E0"/>
    <w:rsid w:val="000F118F"/>
    <w:rsid w:val="000F1288"/>
    <w:rsid w:val="000F12DD"/>
    <w:rsid w:val="000F134F"/>
    <w:rsid w:val="000F1377"/>
    <w:rsid w:val="000F1381"/>
    <w:rsid w:val="000F138B"/>
    <w:rsid w:val="000F13FE"/>
    <w:rsid w:val="000F14E4"/>
    <w:rsid w:val="000F1512"/>
    <w:rsid w:val="000F15AA"/>
    <w:rsid w:val="000F1666"/>
    <w:rsid w:val="000F16F3"/>
    <w:rsid w:val="000F16FC"/>
    <w:rsid w:val="000F1704"/>
    <w:rsid w:val="000F174E"/>
    <w:rsid w:val="000F17E8"/>
    <w:rsid w:val="000F18D2"/>
    <w:rsid w:val="000F19F7"/>
    <w:rsid w:val="000F1A2B"/>
    <w:rsid w:val="000F1DB3"/>
    <w:rsid w:val="000F1E1A"/>
    <w:rsid w:val="000F1E78"/>
    <w:rsid w:val="000F1E8F"/>
    <w:rsid w:val="000F200D"/>
    <w:rsid w:val="000F2084"/>
    <w:rsid w:val="000F208F"/>
    <w:rsid w:val="000F20C9"/>
    <w:rsid w:val="000F2251"/>
    <w:rsid w:val="000F227D"/>
    <w:rsid w:val="000F22AC"/>
    <w:rsid w:val="000F2303"/>
    <w:rsid w:val="000F2469"/>
    <w:rsid w:val="000F24EE"/>
    <w:rsid w:val="000F252E"/>
    <w:rsid w:val="000F261C"/>
    <w:rsid w:val="000F26EE"/>
    <w:rsid w:val="000F2708"/>
    <w:rsid w:val="000F2863"/>
    <w:rsid w:val="000F28D8"/>
    <w:rsid w:val="000F294C"/>
    <w:rsid w:val="000F2B52"/>
    <w:rsid w:val="000F2D5C"/>
    <w:rsid w:val="000F2D8C"/>
    <w:rsid w:val="000F2E01"/>
    <w:rsid w:val="000F2E1E"/>
    <w:rsid w:val="000F2E83"/>
    <w:rsid w:val="000F2F78"/>
    <w:rsid w:val="000F2F9C"/>
    <w:rsid w:val="000F3008"/>
    <w:rsid w:val="000F30AF"/>
    <w:rsid w:val="000F30E9"/>
    <w:rsid w:val="000F30F6"/>
    <w:rsid w:val="000F319D"/>
    <w:rsid w:val="000F3216"/>
    <w:rsid w:val="000F323C"/>
    <w:rsid w:val="000F3299"/>
    <w:rsid w:val="000F32F6"/>
    <w:rsid w:val="000F33B9"/>
    <w:rsid w:val="000F3459"/>
    <w:rsid w:val="000F355C"/>
    <w:rsid w:val="000F3752"/>
    <w:rsid w:val="000F38D8"/>
    <w:rsid w:val="000F39DE"/>
    <w:rsid w:val="000F3A6B"/>
    <w:rsid w:val="000F3B0D"/>
    <w:rsid w:val="000F3BB7"/>
    <w:rsid w:val="000F3C28"/>
    <w:rsid w:val="000F3C67"/>
    <w:rsid w:val="000F3CAA"/>
    <w:rsid w:val="000F3CF1"/>
    <w:rsid w:val="000F3E15"/>
    <w:rsid w:val="000F3F12"/>
    <w:rsid w:val="000F3F15"/>
    <w:rsid w:val="000F3FF2"/>
    <w:rsid w:val="000F4052"/>
    <w:rsid w:val="000F40F4"/>
    <w:rsid w:val="000F4127"/>
    <w:rsid w:val="000F431C"/>
    <w:rsid w:val="000F43F7"/>
    <w:rsid w:val="000F44A2"/>
    <w:rsid w:val="000F44F4"/>
    <w:rsid w:val="000F4847"/>
    <w:rsid w:val="000F4921"/>
    <w:rsid w:val="000F4946"/>
    <w:rsid w:val="000F498A"/>
    <w:rsid w:val="000F4994"/>
    <w:rsid w:val="000F4A92"/>
    <w:rsid w:val="000F4B1D"/>
    <w:rsid w:val="000F4B76"/>
    <w:rsid w:val="000F4BB3"/>
    <w:rsid w:val="000F4BF7"/>
    <w:rsid w:val="000F4C60"/>
    <w:rsid w:val="000F4CD3"/>
    <w:rsid w:val="000F4D9F"/>
    <w:rsid w:val="000F4DAB"/>
    <w:rsid w:val="000F4E72"/>
    <w:rsid w:val="000F4F74"/>
    <w:rsid w:val="000F4F9C"/>
    <w:rsid w:val="000F5081"/>
    <w:rsid w:val="000F519B"/>
    <w:rsid w:val="000F540A"/>
    <w:rsid w:val="000F542E"/>
    <w:rsid w:val="000F5533"/>
    <w:rsid w:val="000F5576"/>
    <w:rsid w:val="000F574E"/>
    <w:rsid w:val="000F579D"/>
    <w:rsid w:val="000F57F4"/>
    <w:rsid w:val="000F588E"/>
    <w:rsid w:val="000F58DC"/>
    <w:rsid w:val="000F5908"/>
    <w:rsid w:val="000F5943"/>
    <w:rsid w:val="000F5955"/>
    <w:rsid w:val="000F59AD"/>
    <w:rsid w:val="000F59DB"/>
    <w:rsid w:val="000F59F9"/>
    <w:rsid w:val="000F5BD7"/>
    <w:rsid w:val="000F5C40"/>
    <w:rsid w:val="000F5CFF"/>
    <w:rsid w:val="000F5D17"/>
    <w:rsid w:val="000F5D2E"/>
    <w:rsid w:val="000F5D91"/>
    <w:rsid w:val="000F6047"/>
    <w:rsid w:val="000F6309"/>
    <w:rsid w:val="000F63E2"/>
    <w:rsid w:val="000F643B"/>
    <w:rsid w:val="000F646E"/>
    <w:rsid w:val="000F6489"/>
    <w:rsid w:val="000F64D0"/>
    <w:rsid w:val="000F6526"/>
    <w:rsid w:val="000F6757"/>
    <w:rsid w:val="000F67DE"/>
    <w:rsid w:val="000F693B"/>
    <w:rsid w:val="000F697C"/>
    <w:rsid w:val="000F6B04"/>
    <w:rsid w:val="000F6B2B"/>
    <w:rsid w:val="000F6CA5"/>
    <w:rsid w:val="000F6D46"/>
    <w:rsid w:val="000F6D74"/>
    <w:rsid w:val="000F6F60"/>
    <w:rsid w:val="000F6F7C"/>
    <w:rsid w:val="000F6F8C"/>
    <w:rsid w:val="000F6FAD"/>
    <w:rsid w:val="000F7021"/>
    <w:rsid w:val="000F705C"/>
    <w:rsid w:val="000F7065"/>
    <w:rsid w:val="000F7075"/>
    <w:rsid w:val="000F707B"/>
    <w:rsid w:val="000F70C8"/>
    <w:rsid w:val="000F7152"/>
    <w:rsid w:val="000F71EC"/>
    <w:rsid w:val="000F7353"/>
    <w:rsid w:val="000F7481"/>
    <w:rsid w:val="000F74D4"/>
    <w:rsid w:val="000F762C"/>
    <w:rsid w:val="000F7632"/>
    <w:rsid w:val="000F78CC"/>
    <w:rsid w:val="000F79D7"/>
    <w:rsid w:val="000F7A13"/>
    <w:rsid w:val="000F7A76"/>
    <w:rsid w:val="000F7C70"/>
    <w:rsid w:val="000F7DF2"/>
    <w:rsid w:val="000F7E0E"/>
    <w:rsid w:val="000F7EE1"/>
    <w:rsid w:val="000F7F3A"/>
    <w:rsid w:val="000F7FE9"/>
    <w:rsid w:val="00100089"/>
    <w:rsid w:val="001000AA"/>
    <w:rsid w:val="00100167"/>
    <w:rsid w:val="00100180"/>
    <w:rsid w:val="00100211"/>
    <w:rsid w:val="0010021B"/>
    <w:rsid w:val="001002B0"/>
    <w:rsid w:val="00100423"/>
    <w:rsid w:val="00100454"/>
    <w:rsid w:val="001004C3"/>
    <w:rsid w:val="00100526"/>
    <w:rsid w:val="00100713"/>
    <w:rsid w:val="00100735"/>
    <w:rsid w:val="001007B5"/>
    <w:rsid w:val="001008B4"/>
    <w:rsid w:val="001009D0"/>
    <w:rsid w:val="00100A7C"/>
    <w:rsid w:val="00100A84"/>
    <w:rsid w:val="00100ACA"/>
    <w:rsid w:val="00100B1D"/>
    <w:rsid w:val="00100B5C"/>
    <w:rsid w:val="00100C52"/>
    <w:rsid w:val="00100D17"/>
    <w:rsid w:val="00100D8C"/>
    <w:rsid w:val="00100E57"/>
    <w:rsid w:val="00100EB0"/>
    <w:rsid w:val="00100EBF"/>
    <w:rsid w:val="00100ED4"/>
    <w:rsid w:val="00100FAE"/>
    <w:rsid w:val="00101016"/>
    <w:rsid w:val="001010B3"/>
    <w:rsid w:val="001011F8"/>
    <w:rsid w:val="00101331"/>
    <w:rsid w:val="0010134C"/>
    <w:rsid w:val="00101384"/>
    <w:rsid w:val="001013C7"/>
    <w:rsid w:val="00101477"/>
    <w:rsid w:val="00101490"/>
    <w:rsid w:val="00101589"/>
    <w:rsid w:val="001016CC"/>
    <w:rsid w:val="0010177C"/>
    <w:rsid w:val="00101948"/>
    <w:rsid w:val="001019C1"/>
    <w:rsid w:val="001019C6"/>
    <w:rsid w:val="00101A7E"/>
    <w:rsid w:val="00101A8B"/>
    <w:rsid w:val="00101BED"/>
    <w:rsid w:val="00101BFD"/>
    <w:rsid w:val="00101CA4"/>
    <w:rsid w:val="00101E69"/>
    <w:rsid w:val="00101EC4"/>
    <w:rsid w:val="00101EF7"/>
    <w:rsid w:val="00101F6C"/>
    <w:rsid w:val="00102016"/>
    <w:rsid w:val="00102091"/>
    <w:rsid w:val="001020FC"/>
    <w:rsid w:val="0010215B"/>
    <w:rsid w:val="0010237D"/>
    <w:rsid w:val="001025D4"/>
    <w:rsid w:val="00102638"/>
    <w:rsid w:val="0010275A"/>
    <w:rsid w:val="001027DF"/>
    <w:rsid w:val="0010281D"/>
    <w:rsid w:val="001028DB"/>
    <w:rsid w:val="0010291E"/>
    <w:rsid w:val="001029AC"/>
    <w:rsid w:val="001029D4"/>
    <w:rsid w:val="00102AFA"/>
    <w:rsid w:val="00102BC9"/>
    <w:rsid w:val="00102D52"/>
    <w:rsid w:val="00102D8A"/>
    <w:rsid w:val="00102E94"/>
    <w:rsid w:val="00102FC6"/>
    <w:rsid w:val="00103084"/>
    <w:rsid w:val="00103220"/>
    <w:rsid w:val="00103275"/>
    <w:rsid w:val="001032D9"/>
    <w:rsid w:val="001033B9"/>
    <w:rsid w:val="00103650"/>
    <w:rsid w:val="001036FE"/>
    <w:rsid w:val="00103881"/>
    <w:rsid w:val="00103955"/>
    <w:rsid w:val="00103990"/>
    <w:rsid w:val="00103A0B"/>
    <w:rsid w:val="00103ADE"/>
    <w:rsid w:val="00103B36"/>
    <w:rsid w:val="00103C13"/>
    <w:rsid w:val="00103CE2"/>
    <w:rsid w:val="00103D0A"/>
    <w:rsid w:val="00103E4D"/>
    <w:rsid w:val="00103FB2"/>
    <w:rsid w:val="00103FF0"/>
    <w:rsid w:val="0010402E"/>
    <w:rsid w:val="00104136"/>
    <w:rsid w:val="0010418D"/>
    <w:rsid w:val="001043F0"/>
    <w:rsid w:val="00104460"/>
    <w:rsid w:val="0010449F"/>
    <w:rsid w:val="001044B4"/>
    <w:rsid w:val="0010472C"/>
    <w:rsid w:val="00104743"/>
    <w:rsid w:val="001047DF"/>
    <w:rsid w:val="001049F1"/>
    <w:rsid w:val="00104A0C"/>
    <w:rsid w:val="00104B90"/>
    <w:rsid w:val="00104B93"/>
    <w:rsid w:val="00104BB3"/>
    <w:rsid w:val="00104E38"/>
    <w:rsid w:val="00104E47"/>
    <w:rsid w:val="00104E4D"/>
    <w:rsid w:val="00104F4C"/>
    <w:rsid w:val="00104FC3"/>
    <w:rsid w:val="00105089"/>
    <w:rsid w:val="001052A3"/>
    <w:rsid w:val="001052A8"/>
    <w:rsid w:val="001052D9"/>
    <w:rsid w:val="00105310"/>
    <w:rsid w:val="00105360"/>
    <w:rsid w:val="001053F9"/>
    <w:rsid w:val="001054B1"/>
    <w:rsid w:val="0010570E"/>
    <w:rsid w:val="00105743"/>
    <w:rsid w:val="001057D3"/>
    <w:rsid w:val="00105929"/>
    <w:rsid w:val="00105B19"/>
    <w:rsid w:val="00105B7E"/>
    <w:rsid w:val="00105B89"/>
    <w:rsid w:val="00105BA6"/>
    <w:rsid w:val="00105BE4"/>
    <w:rsid w:val="00105CE2"/>
    <w:rsid w:val="00105E5B"/>
    <w:rsid w:val="001061C8"/>
    <w:rsid w:val="0010632A"/>
    <w:rsid w:val="001063DE"/>
    <w:rsid w:val="00106450"/>
    <w:rsid w:val="001065F4"/>
    <w:rsid w:val="001066C0"/>
    <w:rsid w:val="001067CC"/>
    <w:rsid w:val="001068CF"/>
    <w:rsid w:val="00106A54"/>
    <w:rsid w:val="00106B49"/>
    <w:rsid w:val="00106C48"/>
    <w:rsid w:val="00106C5A"/>
    <w:rsid w:val="00106DCB"/>
    <w:rsid w:val="00106F26"/>
    <w:rsid w:val="00106F2D"/>
    <w:rsid w:val="0010707F"/>
    <w:rsid w:val="001070C0"/>
    <w:rsid w:val="001070CB"/>
    <w:rsid w:val="001070EE"/>
    <w:rsid w:val="0010719B"/>
    <w:rsid w:val="0010725F"/>
    <w:rsid w:val="00107420"/>
    <w:rsid w:val="00107437"/>
    <w:rsid w:val="0010745C"/>
    <w:rsid w:val="001075B2"/>
    <w:rsid w:val="0010762E"/>
    <w:rsid w:val="00107659"/>
    <w:rsid w:val="001076CE"/>
    <w:rsid w:val="001077D6"/>
    <w:rsid w:val="001077EC"/>
    <w:rsid w:val="00107802"/>
    <w:rsid w:val="00107959"/>
    <w:rsid w:val="0010795E"/>
    <w:rsid w:val="00107A1C"/>
    <w:rsid w:val="00107ABC"/>
    <w:rsid w:val="00107BC7"/>
    <w:rsid w:val="00107C39"/>
    <w:rsid w:val="00107C41"/>
    <w:rsid w:val="00107CB6"/>
    <w:rsid w:val="00107CC8"/>
    <w:rsid w:val="00107DE5"/>
    <w:rsid w:val="00107E63"/>
    <w:rsid w:val="00107EB7"/>
    <w:rsid w:val="00107F39"/>
    <w:rsid w:val="00107FDC"/>
    <w:rsid w:val="00107FF3"/>
    <w:rsid w:val="00110142"/>
    <w:rsid w:val="0011017E"/>
    <w:rsid w:val="0011057F"/>
    <w:rsid w:val="00110584"/>
    <w:rsid w:val="001105A8"/>
    <w:rsid w:val="001105D1"/>
    <w:rsid w:val="0011063D"/>
    <w:rsid w:val="001106C2"/>
    <w:rsid w:val="00110742"/>
    <w:rsid w:val="001107AC"/>
    <w:rsid w:val="001107E9"/>
    <w:rsid w:val="00110888"/>
    <w:rsid w:val="00110A25"/>
    <w:rsid w:val="00110AA4"/>
    <w:rsid w:val="00110B08"/>
    <w:rsid w:val="00110B34"/>
    <w:rsid w:val="00110BF3"/>
    <w:rsid w:val="00110C6A"/>
    <w:rsid w:val="00110CF7"/>
    <w:rsid w:val="00110E30"/>
    <w:rsid w:val="00110ED6"/>
    <w:rsid w:val="00110ED9"/>
    <w:rsid w:val="00110EF9"/>
    <w:rsid w:val="00110F9F"/>
    <w:rsid w:val="0011101F"/>
    <w:rsid w:val="0011136F"/>
    <w:rsid w:val="001113CB"/>
    <w:rsid w:val="001113E2"/>
    <w:rsid w:val="00111608"/>
    <w:rsid w:val="00111679"/>
    <w:rsid w:val="001116A6"/>
    <w:rsid w:val="00111732"/>
    <w:rsid w:val="001117DB"/>
    <w:rsid w:val="0011180B"/>
    <w:rsid w:val="00111881"/>
    <w:rsid w:val="0011199E"/>
    <w:rsid w:val="001119A0"/>
    <w:rsid w:val="00111A36"/>
    <w:rsid w:val="00111A38"/>
    <w:rsid w:val="00111C03"/>
    <w:rsid w:val="00111C0B"/>
    <w:rsid w:val="00111C35"/>
    <w:rsid w:val="00111CDB"/>
    <w:rsid w:val="00111DAF"/>
    <w:rsid w:val="00111F22"/>
    <w:rsid w:val="00112037"/>
    <w:rsid w:val="001120CD"/>
    <w:rsid w:val="001120EF"/>
    <w:rsid w:val="00112116"/>
    <w:rsid w:val="0011218C"/>
    <w:rsid w:val="00112266"/>
    <w:rsid w:val="001122BB"/>
    <w:rsid w:val="001122D6"/>
    <w:rsid w:val="001124BB"/>
    <w:rsid w:val="00112582"/>
    <w:rsid w:val="001125B3"/>
    <w:rsid w:val="001126C9"/>
    <w:rsid w:val="00112865"/>
    <w:rsid w:val="00112866"/>
    <w:rsid w:val="0011292E"/>
    <w:rsid w:val="001129FF"/>
    <w:rsid w:val="00112A55"/>
    <w:rsid w:val="00112A98"/>
    <w:rsid w:val="00112B07"/>
    <w:rsid w:val="00112B63"/>
    <w:rsid w:val="00112C42"/>
    <w:rsid w:val="00112C88"/>
    <w:rsid w:val="00112C8A"/>
    <w:rsid w:val="00112E6A"/>
    <w:rsid w:val="00112EE4"/>
    <w:rsid w:val="00113057"/>
    <w:rsid w:val="00113090"/>
    <w:rsid w:val="001130C9"/>
    <w:rsid w:val="00113154"/>
    <w:rsid w:val="001131D3"/>
    <w:rsid w:val="001131F4"/>
    <w:rsid w:val="001134BC"/>
    <w:rsid w:val="001135A8"/>
    <w:rsid w:val="001135EA"/>
    <w:rsid w:val="001136D7"/>
    <w:rsid w:val="0011371A"/>
    <w:rsid w:val="00113801"/>
    <w:rsid w:val="0011380E"/>
    <w:rsid w:val="0011393F"/>
    <w:rsid w:val="00113964"/>
    <w:rsid w:val="0011398A"/>
    <w:rsid w:val="00113AF5"/>
    <w:rsid w:val="00113AFC"/>
    <w:rsid w:val="00113C80"/>
    <w:rsid w:val="00113D5E"/>
    <w:rsid w:val="00113E86"/>
    <w:rsid w:val="00113E9C"/>
    <w:rsid w:val="00113EC5"/>
    <w:rsid w:val="00113EE6"/>
    <w:rsid w:val="00113F2D"/>
    <w:rsid w:val="00113FFC"/>
    <w:rsid w:val="0011418B"/>
    <w:rsid w:val="00114251"/>
    <w:rsid w:val="00114384"/>
    <w:rsid w:val="001143CB"/>
    <w:rsid w:val="0011454F"/>
    <w:rsid w:val="00114552"/>
    <w:rsid w:val="001146A9"/>
    <w:rsid w:val="00114772"/>
    <w:rsid w:val="00114783"/>
    <w:rsid w:val="001147A4"/>
    <w:rsid w:val="0011482F"/>
    <w:rsid w:val="0011496E"/>
    <w:rsid w:val="001149B1"/>
    <w:rsid w:val="001149E9"/>
    <w:rsid w:val="00114ACC"/>
    <w:rsid w:val="00114B6B"/>
    <w:rsid w:val="00114B89"/>
    <w:rsid w:val="00114D74"/>
    <w:rsid w:val="00114E63"/>
    <w:rsid w:val="00114F71"/>
    <w:rsid w:val="00114F95"/>
    <w:rsid w:val="00115047"/>
    <w:rsid w:val="00115063"/>
    <w:rsid w:val="00115216"/>
    <w:rsid w:val="00115246"/>
    <w:rsid w:val="00115263"/>
    <w:rsid w:val="001152AE"/>
    <w:rsid w:val="001152CC"/>
    <w:rsid w:val="00115388"/>
    <w:rsid w:val="001153E6"/>
    <w:rsid w:val="001153F7"/>
    <w:rsid w:val="0011549F"/>
    <w:rsid w:val="00115661"/>
    <w:rsid w:val="00115792"/>
    <w:rsid w:val="001159BD"/>
    <w:rsid w:val="001159D0"/>
    <w:rsid w:val="00115A0B"/>
    <w:rsid w:val="00115A3F"/>
    <w:rsid w:val="00115D34"/>
    <w:rsid w:val="00115D7D"/>
    <w:rsid w:val="001160DA"/>
    <w:rsid w:val="0011618C"/>
    <w:rsid w:val="0011624E"/>
    <w:rsid w:val="0011629C"/>
    <w:rsid w:val="001162AA"/>
    <w:rsid w:val="001162C5"/>
    <w:rsid w:val="0011653D"/>
    <w:rsid w:val="001165C1"/>
    <w:rsid w:val="00116600"/>
    <w:rsid w:val="00116728"/>
    <w:rsid w:val="001168B1"/>
    <w:rsid w:val="001169A6"/>
    <w:rsid w:val="00116A04"/>
    <w:rsid w:val="00116A53"/>
    <w:rsid w:val="00116BFB"/>
    <w:rsid w:val="00116CD1"/>
    <w:rsid w:val="00116E55"/>
    <w:rsid w:val="00116F2A"/>
    <w:rsid w:val="00116F87"/>
    <w:rsid w:val="001170FD"/>
    <w:rsid w:val="00117188"/>
    <w:rsid w:val="00117282"/>
    <w:rsid w:val="0011739C"/>
    <w:rsid w:val="0011739D"/>
    <w:rsid w:val="001173EB"/>
    <w:rsid w:val="0011777D"/>
    <w:rsid w:val="00117902"/>
    <w:rsid w:val="00117933"/>
    <w:rsid w:val="00117936"/>
    <w:rsid w:val="00117A2A"/>
    <w:rsid w:val="00117B7E"/>
    <w:rsid w:val="00117BE7"/>
    <w:rsid w:val="00117C85"/>
    <w:rsid w:val="00117D7E"/>
    <w:rsid w:val="00117EA6"/>
    <w:rsid w:val="00117FAC"/>
    <w:rsid w:val="00117FD4"/>
    <w:rsid w:val="00120184"/>
    <w:rsid w:val="00120217"/>
    <w:rsid w:val="00120260"/>
    <w:rsid w:val="001202CA"/>
    <w:rsid w:val="00120653"/>
    <w:rsid w:val="00120688"/>
    <w:rsid w:val="00120781"/>
    <w:rsid w:val="00120810"/>
    <w:rsid w:val="00120860"/>
    <w:rsid w:val="0012089F"/>
    <w:rsid w:val="001208A0"/>
    <w:rsid w:val="001209CC"/>
    <w:rsid w:val="00120A16"/>
    <w:rsid w:val="00120A68"/>
    <w:rsid w:val="00120BBE"/>
    <w:rsid w:val="00120BC8"/>
    <w:rsid w:val="00120DC7"/>
    <w:rsid w:val="00120DDE"/>
    <w:rsid w:val="00120E53"/>
    <w:rsid w:val="00120FBA"/>
    <w:rsid w:val="00121129"/>
    <w:rsid w:val="001211F3"/>
    <w:rsid w:val="0012120B"/>
    <w:rsid w:val="00121262"/>
    <w:rsid w:val="001212F9"/>
    <w:rsid w:val="0012130E"/>
    <w:rsid w:val="00121326"/>
    <w:rsid w:val="001213DB"/>
    <w:rsid w:val="0012146C"/>
    <w:rsid w:val="001214BB"/>
    <w:rsid w:val="00121546"/>
    <w:rsid w:val="00121549"/>
    <w:rsid w:val="001215CB"/>
    <w:rsid w:val="001216FA"/>
    <w:rsid w:val="0012180C"/>
    <w:rsid w:val="0012192E"/>
    <w:rsid w:val="0012195F"/>
    <w:rsid w:val="00121AD4"/>
    <w:rsid w:val="00121C2D"/>
    <w:rsid w:val="00121CEC"/>
    <w:rsid w:val="00121D1C"/>
    <w:rsid w:val="00121D6E"/>
    <w:rsid w:val="00121E15"/>
    <w:rsid w:val="00121E64"/>
    <w:rsid w:val="00121EE1"/>
    <w:rsid w:val="00121F6D"/>
    <w:rsid w:val="00121FD4"/>
    <w:rsid w:val="00121FF8"/>
    <w:rsid w:val="00122073"/>
    <w:rsid w:val="001221E6"/>
    <w:rsid w:val="001221ED"/>
    <w:rsid w:val="00122227"/>
    <w:rsid w:val="0012244F"/>
    <w:rsid w:val="00122640"/>
    <w:rsid w:val="001226DB"/>
    <w:rsid w:val="00122876"/>
    <w:rsid w:val="001228DE"/>
    <w:rsid w:val="00122D23"/>
    <w:rsid w:val="00122DF6"/>
    <w:rsid w:val="00122E3F"/>
    <w:rsid w:val="00122E8F"/>
    <w:rsid w:val="00122F83"/>
    <w:rsid w:val="00123120"/>
    <w:rsid w:val="001231D6"/>
    <w:rsid w:val="0012327F"/>
    <w:rsid w:val="00123300"/>
    <w:rsid w:val="001233E7"/>
    <w:rsid w:val="0012343E"/>
    <w:rsid w:val="00123491"/>
    <w:rsid w:val="0012349D"/>
    <w:rsid w:val="001234B8"/>
    <w:rsid w:val="001234E4"/>
    <w:rsid w:val="0012357A"/>
    <w:rsid w:val="001235F3"/>
    <w:rsid w:val="00123611"/>
    <w:rsid w:val="00123714"/>
    <w:rsid w:val="00123752"/>
    <w:rsid w:val="00123819"/>
    <w:rsid w:val="00123859"/>
    <w:rsid w:val="001238E8"/>
    <w:rsid w:val="00123958"/>
    <w:rsid w:val="0012395E"/>
    <w:rsid w:val="00123AC5"/>
    <w:rsid w:val="00123AE2"/>
    <w:rsid w:val="00123B17"/>
    <w:rsid w:val="00123BCC"/>
    <w:rsid w:val="00123CD8"/>
    <w:rsid w:val="00123D81"/>
    <w:rsid w:val="00123E6C"/>
    <w:rsid w:val="00123EAB"/>
    <w:rsid w:val="00123FE6"/>
    <w:rsid w:val="00124030"/>
    <w:rsid w:val="00124128"/>
    <w:rsid w:val="00124159"/>
    <w:rsid w:val="001241E1"/>
    <w:rsid w:val="00124241"/>
    <w:rsid w:val="00124287"/>
    <w:rsid w:val="00124295"/>
    <w:rsid w:val="001242C0"/>
    <w:rsid w:val="0012448B"/>
    <w:rsid w:val="001244B6"/>
    <w:rsid w:val="00124541"/>
    <w:rsid w:val="00124569"/>
    <w:rsid w:val="001245E4"/>
    <w:rsid w:val="00124662"/>
    <w:rsid w:val="00124692"/>
    <w:rsid w:val="001246A3"/>
    <w:rsid w:val="00124779"/>
    <w:rsid w:val="00124824"/>
    <w:rsid w:val="00124A94"/>
    <w:rsid w:val="00124B75"/>
    <w:rsid w:val="00124D6A"/>
    <w:rsid w:val="00124E24"/>
    <w:rsid w:val="00124E32"/>
    <w:rsid w:val="001250E8"/>
    <w:rsid w:val="001250ED"/>
    <w:rsid w:val="001251A1"/>
    <w:rsid w:val="001251BD"/>
    <w:rsid w:val="0012521C"/>
    <w:rsid w:val="00125238"/>
    <w:rsid w:val="001252E0"/>
    <w:rsid w:val="00125320"/>
    <w:rsid w:val="001253ED"/>
    <w:rsid w:val="00125417"/>
    <w:rsid w:val="0012551F"/>
    <w:rsid w:val="00125628"/>
    <w:rsid w:val="0012565A"/>
    <w:rsid w:val="001257D4"/>
    <w:rsid w:val="0012580B"/>
    <w:rsid w:val="00125A06"/>
    <w:rsid w:val="00125A6D"/>
    <w:rsid w:val="00125A9C"/>
    <w:rsid w:val="00125ACD"/>
    <w:rsid w:val="00125B39"/>
    <w:rsid w:val="00125C6F"/>
    <w:rsid w:val="00125DCE"/>
    <w:rsid w:val="00125F25"/>
    <w:rsid w:val="00126022"/>
    <w:rsid w:val="00126204"/>
    <w:rsid w:val="00126221"/>
    <w:rsid w:val="0012636E"/>
    <w:rsid w:val="0012651D"/>
    <w:rsid w:val="001265B1"/>
    <w:rsid w:val="001265C5"/>
    <w:rsid w:val="001267E5"/>
    <w:rsid w:val="00126828"/>
    <w:rsid w:val="001268A6"/>
    <w:rsid w:val="00126997"/>
    <w:rsid w:val="001269C0"/>
    <w:rsid w:val="001269CC"/>
    <w:rsid w:val="001269E8"/>
    <w:rsid w:val="001269FC"/>
    <w:rsid w:val="00126A65"/>
    <w:rsid w:val="00126BA0"/>
    <w:rsid w:val="00126D67"/>
    <w:rsid w:val="00126D9B"/>
    <w:rsid w:val="00126E1E"/>
    <w:rsid w:val="00126E7E"/>
    <w:rsid w:val="00126EFC"/>
    <w:rsid w:val="00126F8D"/>
    <w:rsid w:val="00127095"/>
    <w:rsid w:val="0012720B"/>
    <w:rsid w:val="0012720D"/>
    <w:rsid w:val="00127345"/>
    <w:rsid w:val="0012742E"/>
    <w:rsid w:val="001274F1"/>
    <w:rsid w:val="00127546"/>
    <w:rsid w:val="001275FA"/>
    <w:rsid w:val="00127692"/>
    <w:rsid w:val="00127782"/>
    <w:rsid w:val="0012780A"/>
    <w:rsid w:val="0012785F"/>
    <w:rsid w:val="00127981"/>
    <w:rsid w:val="00127B66"/>
    <w:rsid w:val="00127B69"/>
    <w:rsid w:val="00127D71"/>
    <w:rsid w:val="00127D75"/>
    <w:rsid w:val="00127DBD"/>
    <w:rsid w:val="00127E4F"/>
    <w:rsid w:val="00127EFB"/>
    <w:rsid w:val="00127F3F"/>
    <w:rsid w:val="00127F5F"/>
    <w:rsid w:val="00127F62"/>
    <w:rsid w:val="00127FB7"/>
    <w:rsid w:val="00130061"/>
    <w:rsid w:val="0013009D"/>
    <w:rsid w:val="001300A0"/>
    <w:rsid w:val="001300D2"/>
    <w:rsid w:val="001300FD"/>
    <w:rsid w:val="00130112"/>
    <w:rsid w:val="00130198"/>
    <w:rsid w:val="00130242"/>
    <w:rsid w:val="001302E9"/>
    <w:rsid w:val="0013031D"/>
    <w:rsid w:val="0013039E"/>
    <w:rsid w:val="001303D6"/>
    <w:rsid w:val="0013050A"/>
    <w:rsid w:val="001307CC"/>
    <w:rsid w:val="00130807"/>
    <w:rsid w:val="0013080C"/>
    <w:rsid w:val="00130870"/>
    <w:rsid w:val="00130917"/>
    <w:rsid w:val="00130972"/>
    <w:rsid w:val="00130976"/>
    <w:rsid w:val="00130A8C"/>
    <w:rsid w:val="00130A91"/>
    <w:rsid w:val="00130AB4"/>
    <w:rsid w:val="00130AF3"/>
    <w:rsid w:val="00130B67"/>
    <w:rsid w:val="00130B72"/>
    <w:rsid w:val="00130BC3"/>
    <w:rsid w:val="00130E2C"/>
    <w:rsid w:val="00130FF4"/>
    <w:rsid w:val="00131015"/>
    <w:rsid w:val="0013127F"/>
    <w:rsid w:val="001312A9"/>
    <w:rsid w:val="001312CD"/>
    <w:rsid w:val="00131332"/>
    <w:rsid w:val="00131396"/>
    <w:rsid w:val="001313CB"/>
    <w:rsid w:val="001313E7"/>
    <w:rsid w:val="00131422"/>
    <w:rsid w:val="0013142C"/>
    <w:rsid w:val="00131455"/>
    <w:rsid w:val="00131581"/>
    <w:rsid w:val="001315A3"/>
    <w:rsid w:val="001315DA"/>
    <w:rsid w:val="001318B2"/>
    <w:rsid w:val="0013196D"/>
    <w:rsid w:val="00131A28"/>
    <w:rsid w:val="00131A8C"/>
    <w:rsid w:val="00131A8E"/>
    <w:rsid w:val="00131B79"/>
    <w:rsid w:val="00131B85"/>
    <w:rsid w:val="00131C8D"/>
    <w:rsid w:val="00131DB9"/>
    <w:rsid w:val="00131DC5"/>
    <w:rsid w:val="00131E8B"/>
    <w:rsid w:val="00131EF0"/>
    <w:rsid w:val="00131FFA"/>
    <w:rsid w:val="0013247E"/>
    <w:rsid w:val="00132638"/>
    <w:rsid w:val="00132741"/>
    <w:rsid w:val="0013288E"/>
    <w:rsid w:val="00132914"/>
    <w:rsid w:val="00132CA6"/>
    <w:rsid w:val="00132CC5"/>
    <w:rsid w:val="00132D13"/>
    <w:rsid w:val="00132DC2"/>
    <w:rsid w:val="00132EB5"/>
    <w:rsid w:val="00132F2A"/>
    <w:rsid w:val="00133124"/>
    <w:rsid w:val="001331EF"/>
    <w:rsid w:val="001332CE"/>
    <w:rsid w:val="001332E7"/>
    <w:rsid w:val="00133643"/>
    <w:rsid w:val="0013368D"/>
    <w:rsid w:val="0013373B"/>
    <w:rsid w:val="0013376F"/>
    <w:rsid w:val="001337FB"/>
    <w:rsid w:val="001338ED"/>
    <w:rsid w:val="001339C4"/>
    <w:rsid w:val="00133B0A"/>
    <w:rsid w:val="00133B0E"/>
    <w:rsid w:val="00133B22"/>
    <w:rsid w:val="00133C6E"/>
    <w:rsid w:val="00133C82"/>
    <w:rsid w:val="00133C87"/>
    <w:rsid w:val="00133DA1"/>
    <w:rsid w:val="00133E14"/>
    <w:rsid w:val="00133FAA"/>
    <w:rsid w:val="0013416D"/>
    <w:rsid w:val="001341CD"/>
    <w:rsid w:val="001341DF"/>
    <w:rsid w:val="001342F0"/>
    <w:rsid w:val="00134316"/>
    <w:rsid w:val="0013431E"/>
    <w:rsid w:val="00134365"/>
    <w:rsid w:val="001344A7"/>
    <w:rsid w:val="0013454F"/>
    <w:rsid w:val="00134628"/>
    <w:rsid w:val="00134680"/>
    <w:rsid w:val="001347AA"/>
    <w:rsid w:val="00134D01"/>
    <w:rsid w:val="00134D60"/>
    <w:rsid w:val="00134F3B"/>
    <w:rsid w:val="00135025"/>
    <w:rsid w:val="00135101"/>
    <w:rsid w:val="0013512E"/>
    <w:rsid w:val="001351B1"/>
    <w:rsid w:val="001351F5"/>
    <w:rsid w:val="0013521D"/>
    <w:rsid w:val="0013524C"/>
    <w:rsid w:val="0013532A"/>
    <w:rsid w:val="0013539C"/>
    <w:rsid w:val="001354B1"/>
    <w:rsid w:val="00135579"/>
    <w:rsid w:val="001355FA"/>
    <w:rsid w:val="0013572A"/>
    <w:rsid w:val="001357AC"/>
    <w:rsid w:val="00135AD0"/>
    <w:rsid w:val="00135AE9"/>
    <w:rsid w:val="00135B0D"/>
    <w:rsid w:val="00135BA2"/>
    <w:rsid w:val="00135D95"/>
    <w:rsid w:val="00135E8C"/>
    <w:rsid w:val="00135F13"/>
    <w:rsid w:val="00135FFF"/>
    <w:rsid w:val="00136056"/>
    <w:rsid w:val="001360A7"/>
    <w:rsid w:val="001360E6"/>
    <w:rsid w:val="00136224"/>
    <w:rsid w:val="001362E2"/>
    <w:rsid w:val="00136328"/>
    <w:rsid w:val="001363F7"/>
    <w:rsid w:val="0013644A"/>
    <w:rsid w:val="00136599"/>
    <w:rsid w:val="001365A0"/>
    <w:rsid w:val="001365A9"/>
    <w:rsid w:val="0013660E"/>
    <w:rsid w:val="001366F4"/>
    <w:rsid w:val="001367B9"/>
    <w:rsid w:val="00136815"/>
    <w:rsid w:val="00136842"/>
    <w:rsid w:val="0013686C"/>
    <w:rsid w:val="00136996"/>
    <w:rsid w:val="00136A3F"/>
    <w:rsid w:val="00136A44"/>
    <w:rsid w:val="00136A8D"/>
    <w:rsid w:val="00136AD2"/>
    <w:rsid w:val="00136CA2"/>
    <w:rsid w:val="00136E49"/>
    <w:rsid w:val="00136E72"/>
    <w:rsid w:val="00136EB9"/>
    <w:rsid w:val="00136EF4"/>
    <w:rsid w:val="00136F59"/>
    <w:rsid w:val="00137022"/>
    <w:rsid w:val="00137119"/>
    <w:rsid w:val="0013718B"/>
    <w:rsid w:val="001371BB"/>
    <w:rsid w:val="00137245"/>
    <w:rsid w:val="00137276"/>
    <w:rsid w:val="001372CC"/>
    <w:rsid w:val="001372DC"/>
    <w:rsid w:val="00137322"/>
    <w:rsid w:val="00137327"/>
    <w:rsid w:val="0013745B"/>
    <w:rsid w:val="00137517"/>
    <w:rsid w:val="001375D6"/>
    <w:rsid w:val="0013766B"/>
    <w:rsid w:val="00137679"/>
    <w:rsid w:val="001378AA"/>
    <w:rsid w:val="0013794E"/>
    <w:rsid w:val="00137950"/>
    <w:rsid w:val="00137B2A"/>
    <w:rsid w:val="00137BE0"/>
    <w:rsid w:val="00137C4A"/>
    <w:rsid w:val="00137C85"/>
    <w:rsid w:val="00137D99"/>
    <w:rsid w:val="00137F69"/>
    <w:rsid w:val="00137FB6"/>
    <w:rsid w:val="001400FE"/>
    <w:rsid w:val="00140398"/>
    <w:rsid w:val="001403B9"/>
    <w:rsid w:val="00140403"/>
    <w:rsid w:val="00140424"/>
    <w:rsid w:val="00140432"/>
    <w:rsid w:val="0014046D"/>
    <w:rsid w:val="001404AC"/>
    <w:rsid w:val="001405EC"/>
    <w:rsid w:val="0014099A"/>
    <w:rsid w:val="001409D8"/>
    <w:rsid w:val="00140C7D"/>
    <w:rsid w:val="00140C81"/>
    <w:rsid w:val="00140CB1"/>
    <w:rsid w:val="00140CF2"/>
    <w:rsid w:val="00140D2A"/>
    <w:rsid w:val="00140E38"/>
    <w:rsid w:val="00140E9F"/>
    <w:rsid w:val="00140F6F"/>
    <w:rsid w:val="00141037"/>
    <w:rsid w:val="00141092"/>
    <w:rsid w:val="00141098"/>
    <w:rsid w:val="0014109B"/>
    <w:rsid w:val="00141106"/>
    <w:rsid w:val="00141142"/>
    <w:rsid w:val="00141183"/>
    <w:rsid w:val="001412F3"/>
    <w:rsid w:val="001413A2"/>
    <w:rsid w:val="00141473"/>
    <w:rsid w:val="001414FB"/>
    <w:rsid w:val="0014151F"/>
    <w:rsid w:val="00141581"/>
    <w:rsid w:val="0014162C"/>
    <w:rsid w:val="00141644"/>
    <w:rsid w:val="0014170C"/>
    <w:rsid w:val="001417A5"/>
    <w:rsid w:val="00141800"/>
    <w:rsid w:val="00141839"/>
    <w:rsid w:val="0014187F"/>
    <w:rsid w:val="00141921"/>
    <w:rsid w:val="001419C6"/>
    <w:rsid w:val="00141A30"/>
    <w:rsid w:val="00141AD1"/>
    <w:rsid w:val="00141B65"/>
    <w:rsid w:val="00141D6F"/>
    <w:rsid w:val="00141DF8"/>
    <w:rsid w:val="00141E2B"/>
    <w:rsid w:val="00141F17"/>
    <w:rsid w:val="00141FA7"/>
    <w:rsid w:val="001420CF"/>
    <w:rsid w:val="001421A2"/>
    <w:rsid w:val="00142350"/>
    <w:rsid w:val="001423E4"/>
    <w:rsid w:val="00142525"/>
    <w:rsid w:val="001426B7"/>
    <w:rsid w:val="00142717"/>
    <w:rsid w:val="001427D3"/>
    <w:rsid w:val="00142804"/>
    <w:rsid w:val="00142879"/>
    <w:rsid w:val="001428E3"/>
    <w:rsid w:val="001428F3"/>
    <w:rsid w:val="00142943"/>
    <w:rsid w:val="00142A02"/>
    <w:rsid w:val="00142B3E"/>
    <w:rsid w:val="00142BDA"/>
    <w:rsid w:val="00142C5E"/>
    <w:rsid w:val="00142DD9"/>
    <w:rsid w:val="00142EDB"/>
    <w:rsid w:val="00142F7B"/>
    <w:rsid w:val="00142FCB"/>
    <w:rsid w:val="00142FF5"/>
    <w:rsid w:val="00143042"/>
    <w:rsid w:val="001432CE"/>
    <w:rsid w:val="00143426"/>
    <w:rsid w:val="001434A4"/>
    <w:rsid w:val="001434B3"/>
    <w:rsid w:val="001434F0"/>
    <w:rsid w:val="001437D7"/>
    <w:rsid w:val="00143820"/>
    <w:rsid w:val="00143825"/>
    <w:rsid w:val="001438CE"/>
    <w:rsid w:val="0014394F"/>
    <w:rsid w:val="00143993"/>
    <w:rsid w:val="00143CC6"/>
    <w:rsid w:val="00143D1A"/>
    <w:rsid w:val="00143D5B"/>
    <w:rsid w:val="00143EF4"/>
    <w:rsid w:val="00143F7D"/>
    <w:rsid w:val="00143FA8"/>
    <w:rsid w:val="00144076"/>
    <w:rsid w:val="001440A5"/>
    <w:rsid w:val="001440E6"/>
    <w:rsid w:val="001440F5"/>
    <w:rsid w:val="00144125"/>
    <w:rsid w:val="00144186"/>
    <w:rsid w:val="0014434F"/>
    <w:rsid w:val="001445D2"/>
    <w:rsid w:val="0014461D"/>
    <w:rsid w:val="00144718"/>
    <w:rsid w:val="001447E6"/>
    <w:rsid w:val="00144814"/>
    <w:rsid w:val="00144D6F"/>
    <w:rsid w:val="00144F3C"/>
    <w:rsid w:val="00145083"/>
    <w:rsid w:val="00145239"/>
    <w:rsid w:val="001454DA"/>
    <w:rsid w:val="0014556C"/>
    <w:rsid w:val="00145594"/>
    <w:rsid w:val="001455E6"/>
    <w:rsid w:val="001458D3"/>
    <w:rsid w:val="00145B4C"/>
    <w:rsid w:val="00145BCE"/>
    <w:rsid w:val="00145BF2"/>
    <w:rsid w:val="00145C44"/>
    <w:rsid w:val="00145D6B"/>
    <w:rsid w:val="00145DAB"/>
    <w:rsid w:val="00145F87"/>
    <w:rsid w:val="00145FDD"/>
    <w:rsid w:val="0014602D"/>
    <w:rsid w:val="00146086"/>
    <w:rsid w:val="00146185"/>
    <w:rsid w:val="001461E1"/>
    <w:rsid w:val="00146374"/>
    <w:rsid w:val="001463FE"/>
    <w:rsid w:val="001463FF"/>
    <w:rsid w:val="0014647F"/>
    <w:rsid w:val="001464F8"/>
    <w:rsid w:val="00146533"/>
    <w:rsid w:val="00146883"/>
    <w:rsid w:val="0014691C"/>
    <w:rsid w:val="001469BB"/>
    <w:rsid w:val="00146E0D"/>
    <w:rsid w:val="00146E38"/>
    <w:rsid w:val="00146F9C"/>
    <w:rsid w:val="0014700D"/>
    <w:rsid w:val="0014702A"/>
    <w:rsid w:val="00147108"/>
    <w:rsid w:val="0014712F"/>
    <w:rsid w:val="001471AB"/>
    <w:rsid w:val="001471F4"/>
    <w:rsid w:val="001472FC"/>
    <w:rsid w:val="00147358"/>
    <w:rsid w:val="001473A9"/>
    <w:rsid w:val="00147473"/>
    <w:rsid w:val="001474BE"/>
    <w:rsid w:val="001474D7"/>
    <w:rsid w:val="00147552"/>
    <w:rsid w:val="0014758A"/>
    <w:rsid w:val="001475AD"/>
    <w:rsid w:val="001475B1"/>
    <w:rsid w:val="00147709"/>
    <w:rsid w:val="001478BD"/>
    <w:rsid w:val="0014797A"/>
    <w:rsid w:val="001479D0"/>
    <w:rsid w:val="00147BD8"/>
    <w:rsid w:val="00147C39"/>
    <w:rsid w:val="00147CF2"/>
    <w:rsid w:val="00147CFA"/>
    <w:rsid w:val="00147EA5"/>
    <w:rsid w:val="00147EE8"/>
    <w:rsid w:val="00147FDA"/>
    <w:rsid w:val="00150186"/>
    <w:rsid w:val="0015020B"/>
    <w:rsid w:val="001502D5"/>
    <w:rsid w:val="00150313"/>
    <w:rsid w:val="0015038D"/>
    <w:rsid w:val="001503D4"/>
    <w:rsid w:val="00150435"/>
    <w:rsid w:val="00150553"/>
    <w:rsid w:val="0015057B"/>
    <w:rsid w:val="00150591"/>
    <w:rsid w:val="00150604"/>
    <w:rsid w:val="0015066C"/>
    <w:rsid w:val="001507F0"/>
    <w:rsid w:val="001509C2"/>
    <w:rsid w:val="00150A4C"/>
    <w:rsid w:val="00150A7F"/>
    <w:rsid w:val="00150B41"/>
    <w:rsid w:val="00150B55"/>
    <w:rsid w:val="00150B7E"/>
    <w:rsid w:val="00150BF3"/>
    <w:rsid w:val="00150CB0"/>
    <w:rsid w:val="00150CBE"/>
    <w:rsid w:val="00150D9A"/>
    <w:rsid w:val="00150FBB"/>
    <w:rsid w:val="00151111"/>
    <w:rsid w:val="00151150"/>
    <w:rsid w:val="00151242"/>
    <w:rsid w:val="00151261"/>
    <w:rsid w:val="0015136F"/>
    <w:rsid w:val="001515E8"/>
    <w:rsid w:val="0015167E"/>
    <w:rsid w:val="00151701"/>
    <w:rsid w:val="00151733"/>
    <w:rsid w:val="0015173B"/>
    <w:rsid w:val="00151944"/>
    <w:rsid w:val="00151982"/>
    <w:rsid w:val="00151A16"/>
    <w:rsid w:val="00151B6D"/>
    <w:rsid w:val="00151CBD"/>
    <w:rsid w:val="00151D2B"/>
    <w:rsid w:val="00151D55"/>
    <w:rsid w:val="00151E3F"/>
    <w:rsid w:val="00151E60"/>
    <w:rsid w:val="00152027"/>
    <w:rsid w:val="001521D7"/>
    <w:rsid w:val="00152247"/>
    <w:rsid w:val="0015227F"/>
    <w:rsid w:val="0015228B"/>
    <w:rsid w:val="0015238D"/>
    <w:rsid w:val="00152397"/>
    <w:rsid w:val="001525B5"/>
    <w:rsid w:val="001525EA"/>
    <w:rsid w:val="00152602"/>
    <w:rsid w:val="00152615"/>
    <w:rsid w:val="0015266B"/>
    <w:rsid w:val="00152772"/>
    <w:rsid w:val="001528BB"/>
    <w:rsid w:val="00152961"/>
    <w:rsid w:val="001529B5"/>
    <w:rsid w:val="00152A13"/>
    <w:rsid w:val="00152AB7"/>
    <w:rsid w:val="00152B17"/>
    <w:rsid w:val="00152B2B"/>
    <w:rsid w:val="00152B93"/>
    <w:rsid w:val="00152C44"/>
    <w:rsid w:val="00152D95"/>
    <w:rsid w:val="00152EDB"/>
    <w:rsid w:val="00152F2F"/>
    <w:rsid w:val="001530DA"/>
    <w:rsid w:val="001530F3"/>
    <w:rsid w:val="0015315C"/>
    <w:rsid w:val="0015328F"/>
    <w:rsid w:val="0015329D"/>
    <w:rsid w:val="00153437"/>
    <w:rsid w:val="00153438"/>
    <w:rsid w:val="00153451"/>
    <w:rsid w:val="0015358B"/>
    <w:rsid w:val="00153741"/>
    <w:rsid w:val="00153771"/>
    <w:rsid w:val="001537B3"/>
    <w:rsid w:val="00153814"/>
    <w:rsid w:val="00153864"/>
    <w:rsid w:val="001539D2"/>
    <w:rsid w:val="001539F2"/>
    <w:rsid w:val="00153A2F"/>
    <w:rsid w:val="00153B01"/>
    <w:rsid w:val="00153C0B"/>
    <w:rsid w:val="00153C70"/>
    <w:rsid w:val="00153D06"/>
    <w:rsid w:val="00153D21"/>
    <w:rsid w:val="00153DB9"/>
    <w:rsid w:val="00153E91"/>
    <w:rsid w:val="00153EAE"/>
    <w:rsid w:val="00153FED"/>
    <w:rsid w:val="00154022"/>
    <w:rsid w:val="00154046"/>
    <w:rsid w:val="00154159"/>
    <w:rsid w:val="0015415D"/>
    <w:rsid w:val="0015420F"/>
    <w:rsid w:val="001542C4"/>
    <w:rsid w:val="0015430B"/>
    <w:rsid w:val="00154334"/>
    <w:rsid w:val="00154381"/>
    <w:rsid w:val="00154465"/>
    <w:rsid w:val="001544A5"/>
    <w:rsid w:val="001544E2"/>
    <w:rsid w:val="0015456A"/>
    <w:rsid w:val="001545D6"/>
    <w:rsid w:val="0015477C"/>
    <w:rsid w:val="001547F8"/>
    <w:rsid w:val="00154837"/>
    <w:rsid w:val="001548E5"/>
    <w:rsid w:val="00154A98"/>
    <w:rsid w:val="00154AE7"/>
    <w:rsid w:val="00154AF9"/>
    <w:rsid w:val="00154DA2"/>
    <w:rsid w:val="00154F6C"/>
    <w:rsid w:val="00154FD2"/>
    <w:rsid w:val="001550BE"/>
    <w:rsid w:val="001551FE"/>
    <w:rsid w:val="00155229"/>
    <w:rsid w:val="00155250"/>
    <w:rsid w:val="001552D8"/>
    <w:rsid w:val="00155345"/>
    <w:rsid w:val="001553C9"/>
    <w:rsid w:val="00155468"/>
    <w:rsid w:val="00155474"/>
    <w:rsid w:val="001555AE"/>
    <w:rsid w:val="001556B5"/>
    <w:rsid w:val="001557A3"/>
    <w:rsid w:val="001557F2"/>
    <w:rsid w:val="001557FE"/>
    <w:rsid w:val="0015583D"/>
    <w:rsid w:val="00155878"/>
    <w:rsid w:val="001558EE"/>
    <w:rsid w:val="00155906"/>
    <w:rsid w:val="00155935"/>
    <w:rsid w:val="00155936"/>
    <w:rsid w:val="0015595E"/>
    <w:rsid w:val="00155A5A"/>
    <w:rsid w:val="00155B27"/>
    <w:rsid w:val="00155B59"/>
    <w:rsid w:val="00155BBA"/>
    <w:rsid w:val="00155BE3"/>
    <w:rsid w:val="00155D23"/>
    <w:rsid w:val="00155E28"/>
    <w:rsid w:val="00155E34"/>
    <w:rsid w:val="00155F79"/>
    <w:rsid w:val="00156030"/>
    <w:rsid w:val="0015606D"/>
    <w:rsid w:val="0015613F"/>
    <w:rsid w:val="0015628C"/>
    <w:rsid w:val="0015638E"/>
    <w:rsid w:val="0015650A"/>
    <w:rsid w:val="0015652F"/>
    <w:rsid w:val="0015653C"/>
    <w:rsid w:val="00156565"/>
    <w:rsid w:val="00156638"/>
    <w:rsid w:val="00156749"/>
    <w:rsid w:val="00156766"/>
    <w:rsid w:val="001567AD"/>
    <w:rsid w:val="00156872"/>
    <w:rsid w:val="00156989"/>
    <w:rsid w:val="00156A0C"/>
    <w:rsid w:val="00156AD3"/>
    <w:rsid w:val="00156BC2"/>
    <w:rsid w:val="00156BCD"/>
    <w:rsid w:val="00156C95"/>
    <w:rsid w:val="00156CD5"/>
    <w:rsid w:val="00156E1C"/>
    <w:rsid w:val="00156EF7"/>
    <w:rsid w:val="00157011"/>
    <w:rsid w:val="001570F6"/>
    <w:rsid w:val="00157103"/>
    <w:rsid w:val="001574C2"/>
    <w:rsid w:val="00157530"/>
    <w:rsid w:val="00157554"/>
    <w:rsid w:val="001575D6"/>
    <w:rsid w:val="00157832"/>
    <w:rsid w:val="00157902"/>
    <w:rsid w:val="00157951"/>
    <w:rsid w:val="00157961"/>
    <w:rsid w:val="00157A9C"/>
    <w:rsid w:val="00157BC4"/>
    <w:rsid w:val="00157C1B"/>
    <w:rsid w:val="00157CE8"/>
    <w:rsid w:val="00157DD0"/>
    <w:rsid w:val="00157E92"/>
    <w:rsid w:val="00157F33"/>
    <w:rsid w:val="0016014C"/>
    <w:rsid w:val="00160210"/>
    <w:rsid w:val="0016024C"/>
    <w:rsid w:val="001602F2"/>
    <w:rsid w:val="00160302"/>
    <w:rsid w:val="00160327"/>
    <w:rsid w:val="0016038D"/>
    <w:rsid w:val="001604AB"/>
    <w:rsid w:val="001604EE"/>
    <w:rsid w:val="00160500"/>
    <w:rsid w:val="00160573"/>
    <w:rsid w:val="00160773"/>
    <w:rsid w:val="00160852"/>
    <w:rsid w:val="001608AB"/>
    <w:rsid w:val="00160BBD"/>
    <w:rsid w:val="00160CAF"/>
    <w:rsid w:val="00160D99"/>
    <w:rsid w:val="00160EAE"/>
    <w:rsid w:val="00160F9A"/>
    <w:rsid w:val="00160FF7"/>
    <w:rsid w:val="00160FFA"/>
    <w:rsid w:val="001612DC"/>
    <w:rsid w:val="001612F0"/>
    <w:rsid w:val="0016130B"/>
    <w:rsid w:val="0016140B"/>
    <w:rsid w:val="00161414"/>
    <w:rsid w:val="00161475"/>
    <w:rsid w:val="0016152D"/>
    <w:rsid w:val="0016155F"/>
    <w:rsid w:val="00161601"/>
    <w:rsid w:val="001616FF"/>
    <w:rsid w:val="0016170D"/>
    <w:rsid w:val="00161736"/>
    <w:rsid w:val="001617E9"/>
    <w:rsid w:val="00161830"/>
    <w:rsid w:val="001618A4"/>
    <w:rsid w:val="001619C2"/>
    <w:rsid w:val="00161A18"/>
    <w:rsid w:val="00161BF9"/>
    <w:rsid w:val="00161C94"/>
    <w:rsid w:val="00161C9D"/>
    <w:rsid w:val="00161E50"/>
    <w:rsid w:val="00161E7D"/>
    <w:rsid w:val="00161E90"/>
    <w:rsid w:val="00161EBD"/>
    <w:rsid w:val="00161F9B"/>
    <w:rsid w:val="00161FAD"/>
    <w:rsid w:val="00161FEE"/>
    <w:rsid w:val="00162043"/>
    <w:rsid w:val="00162392"/>
    <w:rsid w:val="001623D8"/>
    <w:rsid w:val="001623FC"/>
    <w:rsid w:val="001623FE"/>
    <w:rsid w:val="0016246C"/>
    <w:rsid w:val="00162576"/>
    <w:rsid w:val="001626B8"/>
    <w:rsid w:val="0016272D"/>
    <w:rsid w:val="001627C2"/>
    <w:rsid w:val="001627F3"/>
    <w:rsid w:val="00162876"/>
    <w:rsid w:val="0016292E"/>
    <w:rsid w:val="001629AF"/>
    <w:rsid w:val="00162C0C"/>
    <w:rsid w:val="00162F28"/>
    <w:rsid w:val="00162FB7"/>
    <w:rsid w:val="001630DB"/>
    <w:rsid w:val="00163102"/>
    <w:rsid w:val="001631C0"/>
    <w:rsid w:val="00163212"/>
    <w:rsid w:val="0016329C"/>
    <w:rsid w:val="00163446"/>
    <w:rsid w:val="0016349F"/>
    <w:rsid w:val="00163623"/>
    <w:rsid w:val="00163673"/>
    <w:rsid w:val="0016388D"/>
    <w:rsid w:val="001639C3"/>
    <w:rsid w:val="001639DC"/>
    <w:rsid w:val="00163A02"/>
    <w:rsid w:val="00163A04"/>
    <w:rsid w:val="00163A05"/>
    <w:rsid w:val="00163AA4"/>
    <w:rsid w:val="00163AD3"/>
    <w:rsid w:val="00163B22"/>
    <w:rsid w:val="00163C1E"/>
    <w:rsid w:val="00163C4E"/>
    <w:rsid w:val="00163C90"/>
    <w:rsid w:val="00163C9F"/>
    <w:rsid w:val="00163E06"/>
    <w:rsid w:val="00163EF3"/>
    <w:rsid w:val="00163F1D"/>
    <w:rsid w:val="00163F39"/>
    <w:rsid w:val="00163F84"/>
    <w:rsid w:val="001640C9"/>
    <w:rsid w:val="00164122"/>
    <w:rsid w:val="0016423B"/>
    <w:rsid w:val="00164280"/>
    <w:rsid w:val="0016435B"/>
    <w:rsid w:val="001644FB"/>
    <w:rsid w:val="001645B0"/>
    <w:rsid w:val="00164646"/>
    <w:rsid w:val="001646D1"/>
    <w:rsid w:val="0016471C"/>
    <w:rsid w:val="00164793"/>
    <w:rsid w:val="001647DE"/>
    <w:rsid w:val="00164816"/>
    <w:rsid w:val="001649BA"/>
    <w:rsid w:val="00164A3E"/>
    <w:rsid w:val="00164A8D"/>
    <w:rsid w:val="00164C7E"/>
    <w:rsid w:val="00164D4D"/>
    <w:rsid w:val="00164D5A"/>
    <w:rsid w:val="00164D90"/>
    <w:rsid w:val="00164DEC"/>
    <w:rsid w:val="00164E4D"/>
    <w:rsid w:val="00164E52"/>
    <w:rsid w:val="00164F56"/>
    <w:rsid w:val="00164FE8"/>
    <w:rsid w:val="00165041"/>
    <w:rsid w:val="00165122"/>
    <w:rsid w:val="001652F0"/>
    <w:rsid w:val="001652F4"/>
    <w:rsid w:val="0016536E"/>
    <w:rsid w:val="00165467"/>
    <w:rsid w:val="001656A0"/>
    <w:rsid w:val="001656F8"/>
    <w:rsid w:val="001657AA"/>
    <w:rsid w:val="00165813"/>
    <w:rsid w:val="001658A1"/>
    <w:rsid w:val="00165949"/>
    <w:rsid w:val="001659B6"/>
    <w:rsid w:val="00165A85"/>
    <w:rsid w:val="00165C0A"/>
    <w:rsid w:val="00165D1D"/>
    <w:rsid w:val="00165DF7"/>
    <w:rsid w:val="00165E4C"/>
    <w:rsid w:val="00165E51"/>
    <w:rsid w:val="00165F54"/>
    <w:rsid w:val="00165F97"/>
    <w:rsid w:val="00166096"/>
    <w:rsid w:val="00166415"/>
    <w:rsid w:val="00166444"/>
    <w:rsid w:val="0016649C"/>
    <w:rsid w:val="0016650D"/>
    <w:rsid w:val="00166703"/>
    <w:rsid w:val="00166721"/>
    <w:rsid w:val="00166942"/>
    <w:rsid w:val="0016697B"/>
    <w:rsid w:val="00166A0C"/>
    <w:rsid w:val="00166B3F"/>
    <w:rsid w:val="00166BCC"/>
    <w:rsid w:val="00167062"/>
    <w:rsid w:val="001670A8"/>
    <w:rsid w:val="00167116"/>
    <w:rsid w:val="001671A0"/>
    <w:rsid w:val="00167269"/>
    <w:rsid w:val="00167302"/>
    <w:rsid w:val="001673B9"/>
    <w:rsid w:val="0016741C"/>
    <w:rsid w:val="001674CF"/>
    <w:rsid w:val="00167544"/>
    <w:rsid w:val="00167617"/>
    <w:rsid w:val="0016761D"/>
    <w:rsid w:val="00167690"/>
    <w:rsid w:val="00167788"/>
    <w:rsid w:val="00167860"/>
    <w:rsid w:val="00167868"/>
    <w:rsid w:val="001678B5"/>
    <w:rsid w:val="001678C3"/>
    <w:rsid w:val="001678E3"/>
    <w:rsid w:val="00167991"/>
    <w:rsid w:val="00167A8D"/>
    <w:rsid w:val="00167ABA"/>
    <w:rsid w:val="00167BC4"/>
    <w:rsid w:val="00167C05"/>
    <w:rsid w:val="00167C13"/>
    <w:rsid w:val="00167F37"/>
    <w:rsid w:val="00167FC4"/>
    <w:rsid w:val="00167FF3"/>
    <w:rsid w:val="0017013C"/>
    <w:rsid w:val="001702CD"/>
    <w:rsid w:val="001702F3"/>
    <w:rsid w:val="001703A5"/>
    <w:rsid w:val="001704AE"/>
    <w:rsid w:val="00170582"/>
    <w:rsid w:val="001706BF"/>
    <w:rsid w:val="0017073E"/>
    <w:rsid w:val="00170761"/>
    <w:rsid w:val="001707BD"/>
    <w:rsid w:val="001707F4"/>
    <w:rsid w:val="00170847"/>
    <w:rsid w:val="001708BD"/>
    <w:rsid w:val="0017096D"/>
    <w:rsid w:val="00170A54"/>
    <w:rsid w:val="00170B06"/>
    <w:rsid w:val="00170B92"/>
    <w:rsid w:val="00170C2B"/>
    <w:rsid w:val="00170CE8"/>
    <w:rsid w:val="00170E58"/>
    <w:rsid w:val="00170F1C"/>
    <w:rsid w:val="00170F91"/>
    <w:rsid w:val="00171055"/>
    <w:rsid w:val="001710C1"/>
    <w:rsid w:val="001712B0"/>
    <w:rsid w:val="001713A1"/>
    <w:rsid w:val="00171491"/>
    <w:rsid w:val="0017149C"/>
    <w:rsid w:val="001714F9"/>
    <w:rsid w:val="001715B4"/>
    <w:rsid w:val="001716E8"/>
    <w:rsid w:val="001717A0"/>
    <w:rsid w:val="0017188A"/>
    <w:rsid w:val="001719A8"/>
    <w:rsid w:val="001719CC"/>
    <w:rsid w:val="001719DE"/>
    <w:rsid w:val="00171AE7"/>
    <w:rsid w:val="00171CA6"/>
    <w:rsid w:val="00171E46"/>
    <w:rsid w:val="00171E7C"/>
    <w:rsid w:val="00171E9C"/>
    <w:rsid w:val="00171ECD"/>
    <w:rsid w:val="00171EDD"/>
    <w:rsid w:val="00171EFC"/>
    <w:rsid w:val="00171F17"/>
    <w:rsid w:val="0017202F"/>
    <w:rsid w:val="00172088"/>
    <w:rsid w:val="001720AE"/>
    <w:rsid w:val="001720E7"/>
    <w:rsid w:val="00172158"/>
    <w:rsid w:val="0017215E"/>
    <w:rsid w:val="0017229E"/>
    <w:rsid w:val="00172344"/>
    <w:rsid w:val="00172346"/>
    <w:rsid w:val="00172540"/>
    <w:rsid w:val="00172596"/>
    <w:rsid w:val="0017262D"/>
    <w:rsid w:val="001726B6"/>
    <w:rsid w:val="0017272D"/>
    <w:rsid w:val="00172743"/>
    <w:rsid w:val="001728B2"/>
    <w:rsid w:val="001728F1"/>
    <w:rsid w:val="00172986"/>
    <w:rsid w:val="00172A28"/>
    <w:rsid w:val="00172B3C"/>
    <w:rsid w:val="00172B91"/>
    <w:rsid w:val="00172B93"/>
    <w:rsid w:val="00172BD5"/>
    <w:rsid w:val="00172C99"/>
    <w:rsid w:val="00172CE0"/>
    <w:rsid w:val="00172DAC"/>
    <w:rsid w:val="00172E00"/>
    <w:rsid w:val="00172E77"/>
    <w:rsid w:val="0017303B"/>
    <w:rsid w:val="001733FE"/>
    <w:rsid w:val="001734AB"/>
    <w:rsid w:val="001734C3"/>
    <w:rsid w:val="001735E8"/>
    <w:rsid w:val="00173658"/>
    <w:rsid w:val="001736E9"/>
    <w:rsid w:val="0017371D"/>
    <w:rsid w:val="001737EB"/>
    <w:rsid w:val="00173836"/>
    <w:rsid w:val="0017383F"/>
    <w:rsid w:val="00173844"/>
    <w:rsid w:val="001738F4"/>
    <w:rsid w:val="00173918"/>
    <w:rsid w:val="001739C8"/>
    <w:rsid w:val="001739EB"/>
    <w:rsid w:val="00173A54"/>
    <w:rsid w:val="00173B4A"/>
    <w:rsid w:val="00173BBE"/>
    <w:rsid w:val="00173C7D"/>
    <w:rsid w:val="00173D8E"/>
    <w:rsid w:val="00173DE4"/>
    <w:rsid w:val="0017407D"/>
    <w:rsid w:val="00174159"/>
    <w:rsid w:val="00174160"/>
    <w:rsid w:val="00174167"/>
    <w:rsid w:val="001741F7"/>
    <w:rsid w:val="0017421E"/>
    <w:rsid w:val="0017425E"/>
    <w:rsid w:val="0017443E"/>
    <w:rsid w:val="00174528"/>
    <w:rsid w:val="0017452D"/>
    <w:rsid w:val="00174614"/>
    <w:rsid w:val="001746D4"/>
    <w:rsid w:val="00174802"/>
    <w:rsid w:val="0017490E"/>
    <w:rsid w:val="00174997"/>
    <w:rsid w:val="00174998"/>
    <w:rsid w:val="00174B8A"/>
    <w:rsid w:val="00174B95"/>
    <w:rsid w:val="00174C4D"/>
    <w:rsid w:val="00174C8A"/>
    <w:rsid w:val="00174CA2"/>
    <w:rsid w:val="00174D32"/>
    <w:rsid w:val="00174D83"/>
    <w:rsid w:val="00174E7C"/>
    <w:rsid w:val="00174EE3"/>
    <w:rsid w:val="0017502C"/>
    <w:rsid w:val="00175151"/>
    <w:rsid w:val="0017519B"/>
    <w:rsid w:val="00175285"/>
    <w:rsid w:val="0017531C"/>
    <w:rsid w:val="00175351"/>
    <w:rsid w:val="00175354"/>
    <w:rsid w:val="001754A5"/>
    <w:rsid w:val="001754DB"/>
    <w:rsid w:val="00175593"/>
    <w:rsid w:val="001756BB"/>
    <w:rsid w:val="001756EE"/>
    <w:rsid w:val="001757C8"/>
    <w:rsid w:val="00175815"/>
    <w:rsid w:val="00175865"/>
    <w:rsid w:val="001758C7"/>
    <w:rsid w:val="001758EE"/>
    <w:rsid w:val="0017595F"/>
    <w:rsid w:val="0017598D"/>
    <w:rsid w:val="00175A7E"/>
    <w:rsid w:val="00175AE9"/>
    <w:rsid w:val="00175B7D"/>
    <w:rsid w:val="00175C59"/>
    <w:rsid w:val="00175C89"/>
    <w:rsid w:val="00175C92"/>
    <w:rsid w:val="00175CA8"/>
    <w:rsid w:val="00175E68"/>
    <w:rsid w:val="00175F74"/>
    <w:rsid w:val="00175FDB"/>
    <w:rsid w:val="00176044"/>
    <w:rsid w:val="00176086"/>
    <w:rsid w:val="001760F8"/>
    <w:rsid w:val="0017624D"/>
    <w:rsid w:val="00176499"/>
    <w:rsid w:val="00176519"/>
    <w:rsid w:val="0017659F"/>
    <w:rsid w:val="00176602"/>
    <w:rsid w:val="00176651"/>
    <w:rsid w:val="001766E8"/>
    <w:rsid w:val="00176736"/>
    <w:rsid w:val="00176776"/>
    <w:rsid w:val="0017681F"/>
    <w:rsid w:val="00176876"/>
    <w:rsid w:val="001768EA"/>
    <w:rsid w:val="00176922"/>
    <w:rsid w:val="00176947"/>
    <w:rsid w:val="00176972"/>
    <w:rsid w:val="00176B52"/>
    <w:rsid w:val="00176BB0"/>
    <w:rsid w:val="00176C1F"/>
    <w:rsid w:val="00176CA8"/>
    <w:rsid w:val="00176CD3"/>
    <w:rsid w:val="00176D1A"/>
    <w:rsid w:val="00176E03"/>
    <w:rsid w:val="00176E94"/>
    <w:rsid w:val="00176F4C"/>
    <w:rsid w:val="0017706A"/>
    <w:rsid w:val="001770B2"/>
    <w:rsid w:val="00177130"/>
    <w:rsid w:val="001772A0"/>
    <w:rsid w:val="001772CF"/>
    <w:rsid w:val="00177321"/>
    <w:rsid w:val="0017739F"/>
    <w:rsid w:val="001775B7"/>
    <w:rsid w:val="001775D2"/>
    <w:rsid w:val="001775FA"/>
    <w:rsid w:val="00177631"/>
    <w:rsid w:val="00177662"/>
    <w:rsid w:val="0017769D"/>
    <w:rsid w:val="001776FF"/>
    <w:rsid w:val="00177825"/>
    <w:rsid w:val="00177B18"/>
    <w:rsid w:val="00177BBC"/>
    <w:rsid w:val="00177BDB"/>
    <w:rsid w:val="00177D2E"/>
    <w:rsid w:val="00177DC7"/>
    <w:rsid w:val="00177ED8"/>
    <w:rsid w:val="00177F32"/>
    <w:rsid w:val="00177F6E"/>
    <w:rsid w:val="00177F75"/>
    <w:rsid w:val="001800AB"/>
    <w:rsid w:val="001801A4"/>
    <w:rsid w:val="00180221"/>
    <w:rsid w:val="00180466"/>
    <w:rsid w:val="00180488"/>
    <w:rsid w:val="001805FB"/>
    <w:rsid w:val="001806BE"/>
    <w:rsid w:val="00180788"/>
    <w:rsid w:val="001807C9"/>
    <w:rsid w:val="001807DB"/>
    <w:rsid w:val="0018088F"/>
    <w:rsid w:val="0018094C"/>
    <w:rsid w:val="001809A0"/>
    <w:rsid w:val="00180BD9"/>
    <w:rsid w:val="00180C52"/>
    <w:rsid w:val="00180C7A"/>
    <w:rsid w:val="00180CD2"/>
    <w:rsid w:val="00180D31"/>
    <w:rsid w:val="00180DB3"/>
    <w:rsid w:val="00180ECA"/>
    <w:rsid w:val="00180EFE"/>
    <w:rsid w:val="00180FEE"/>
    <w:rsid w:val="001810A1"/>
    <w:rsid w:val="001810DB"/>
    <w:rsid w:val="0018114C"/>
    <w:rsid w:val="001811A5"/>
    <w:rsid w:val="0018138A"/>
    <w:rsid w:val="001813C9"/>
    <w:rsid w:val="00181438"/>
    <w:rsid w:val="00181491"/>
    <w:rsid w:val="001814DB"/>
    <w:rsid w:val="00181526"/>
    <w:rsid w:val="0018159B"/>
    <w:rsid w:val="001815A1"/>
    <w:rsid w:val="0018176B"/>
    <w:rsid w:val="00181772"/>
    <w:rsid w:val="0018182A"/>
    <w:rsid w:val="00181A0A"/>
    <w:rsid w:val="00181A44"/>
    <w:rsid w:val="00181A47"/>
    <w:rsid w:val="00181A97"/>
    <w:rsid w:val="00181AF8"/>
    <w:rsid w:val="00181BA1"/>
    <w:rsid w:val="00181BFC"/>
    <w:rsid w:val="00181E7B"/>
    <w:rsid w:val="00181F53"/>
    <w:rsid w:val="00182010"/>
    <w:rsid w:val="0018222C"/>
    <w:rsid w:val="001822D4"/>
    <w:rsid w:val="001823F1"/>
    <w:rsid w:val="0018251A"/>
    <w:rsid w:val="001825AC"/>
    <w:rsid w:val="001826E9"/>
    <w:rsid w:val="00182733"/>
    <w:rsid w:val="00182769"/>
    <w:rsid w:val="001828F0"/>
    <w:rsid w:val="0018292E"/>
    <w:rsid w:val="001829BD"/>
    <w:rsid w:val="00182A55"/>
    <w:rsid w:val="00182BC3"/>
    <w:rsid w:val="00182C3E"/>
    <w:rsid w:val="00182CC1"/>
    <w:rsid w:val="00182CF7"/>
    <w:rsid w:val="00182D3D"/>
    <w:rsid w:val="00182E6D"/>
    <w:rsid w:val="00182EEF"/>
    <w:rsid w:val="00182F0D"/>
    <w:rsid w:val="00182F4E"/>
    <w:rsid w:val="001830AC"/>
    <w:rsid w:val="00183175"/>
    <w:rsid w:val="001831B1"/>
    <w:rsid w:val="001832D8"/>
    <w:rsid w:val="001833FB"/>
    <w:rsid w:val="00183458"/>
    <w:rsid w:val="00183488"/>
    <w:rsid w:val="0018354F"/>
    <w:rsid w:val="001835A9"/>
    <w:rsid w:val="0018360D"/>
    <w:rsid w:val="0018362A"/>
    <w:rsid w:val="0018364B"/>
    <w:rsid w:val="0018369C"/>
    <w:rsid w:val="001837EE"/>
    <w:rsid w:val="00183A77"/>
    <w:rsid w:val="00183C05"/>
    <w:rsid w:val="00183E4E"/>
    <w:rsid w:val="0018403C"/>
    <w:rsid w:val="00184393"/>
    <w:rsid w:val="00184453"/>
    <w:rsid w:val="00184521"/>
    <w:rsid w:val="001845A1"/>
    <w:rsid w:val="001845BB"/>
    <w:rsid w:val="001845F1"/>
    <w:rsid w:val="0018462F"/>
    <w:rsid w:val="0018465D"/>
    <w:rsid w:val="00184681"/>
    <w:rsid w:val="0018473C"/>
    <w:rsid w:val="00184750"/>
    <w:rsid w:val="001847D5"/>
    <w:rsid w:val="001847EB"/>
    <w:rsid w:val="00184806"/>
    <w:rsid w:val="0018483C"/>
    <w:rsid w:val="0018487C"/>
    <w:rsid w:val="00184AC9"/>
    <w:rsid w:val="00184B33"/>
    <w:rsid w:val="00184BB1"/>
    <w:rsid w:val="00184BCB"/>
    <w:rsid w:val="00184CB9"/>
    <w:rsid w:val="00184CD7"/>
    <w:rsid w:val="00184D29"/>
    <w:rsid w:val="00184D5B"/>
    <w:rsid w:val="00184D62"/>
    <w:rsid w:val="00184E61"/>
    <w:rsid w:val="00185075"/>
    <w:rsid w:val="001850EC"/>
    <w:rsid w:val="0018513A"/>
    <w:rsid w:val="001851E9"/>
    <w:rsid w:val="00185200"/>
    <w:rsid w:val="001852EB"/>
    <w:rsid w:val="0018532F"/>
    <w:rsid w:val="00185360"/>
    <w:rsid w:val="001853C6"/>
    <w:rsid w:val="00185411"/>
    <w:rsid w:val="00185422"/>
    <w:rsid w:val="001855FC"/>
    <w:rsid w:val="0018563A"/>
    <w:rsid w:val="0018565B"/>
    <w:rsid w:val="00185706"/>
    <w:rsid w:val="001857A9"/>
    <w:rsid w:val="001858DC"/>
    <w:rsid w:val="00185959"/>
    <w:rsid w:val="00185967"/>
    <w:rsid w:val="00185A53"/>
    <w:rsid w:val="00185BE7"/>
    <w:rsid w:val="00185C06"/>
    <w:rsid w:val="00185C2B"/>
    <w:rsid w:val="00185CDC"/>
    <w:rsid w:val="00185CEC"/>
    <w:rsid w:val="00185E5E"/>
    <w:rsid w:val="00185F08"/>
    <w:rsid w:val="0018616F"/>
    <w:rsid w:val="0018618A"/>
    <w:rsid w:val="00186207"/>
    <w:rsid w:val="0018640C"/>
    <w:rsid w:val="00186415"/>
    <w:rsid w:val="00186424"/>
    <w:rsid w:val="00186425"/>
    <w:rsid w:val="00186471"/>
    <w:rsid w:val="00186497"/>
    <w:rsid w:val="00186576"/>
    <w:rsid w:val="00186760"/>
    <w:rsid w:val="00186814"/>
    <w:rsid w:val="0018686E"/>
    <w:rsid w:val="001868E1"/>
    <w:rsid w:val="00186918"/>
    <w:rsid w:val="001869D8"/>
    <w:rsid w:val="00186A34"/>
    <w:rsid w:val="00186AD0"/>
    <w:rsid w:val="00186B96"/>
    <w:rsid w:val="00186C34"/>
    <w:rsid w:val="00186C44"/>
    <w:rsid w:val="00186C77"/>
    <w:rsid w:val="00186CEA"/>
    <w:rsid w:val="00186D18"/>
    <w:rsid w:val="00186E02"/>
    <w:rsid w:val="00186E0E"/>
    <w:rsid w:val="00186E2E"/>
    <w:rsid w:val="00186F4B"/>
    <w:rsid w:val="00187071"/>
    <w:rsid w:val="001871A3"/>
    <w:rsid w:val="00187203"/>
    <w:rsid w:val="0018741D"/>
    <w:rsid w:val="0018743B"/>
    <w:rsid w:val="00187460"/>
    <w:rsid w:val="001874B0"/>
    <w:rsid w:val="001875C0"/>
    <w:rsid w:val="00187616"/>
    <w:rsid w:val="0018762C"/>
    <w:rsid w:val="00187642"/>
    <w:rsid w:val="0018772A"/>
    <w:rsid w:val="00187739"/>
    <w:rsid w:val="001877F0"/>
    <w:rsid w:val="00187805"/>
    <w:rsid w:val="0018780A"/>
    <w:rsid w:val="00187817"/>
    <w:rsid w:val="0018781C"/>
    <w:rsid w:val="001878D4"/>
    <w:rsid w:val="00187904"/>
    <w:rsid w:val="00187911"/>
    <w:rsid w:val="00187B88"/>
    <w:rsid w:val="00187BC9"/>
    <w:rsid w:val="00187BF7"/>
    <w:rsid w:val="00187C3B"/>
    <w:rsid w:val="00187D6E"/>
    <w:rsid w:val="00187E1A"/>
    <w:rsid w:val="00187E61"/>
    <w:rsid w:val="00187EAA"/>
    <w:rsid w:val="00187F09"/>
    <w:rsid w:val="00187F70"/>
    <w:rsid w:val="00187FBA"/>
    <w:rsid w:val="00187FBD"/>
    <w:rsid w:val="00190046"/>
    <w:rsid w:val="001900D2"/>
    <w:rsid w:val="001901BE"/>
    <w:rsid w:val="001901DC"/>
    <w:rsid w:val="001902B9"/>
    <w:rsid w:val="001903E8"/>
    <w:rsid w:val="00190457"/>
    <w:rsid w:val="001907CF"/>
    <w:rsid w:val="0019088E"/>
    <w:rsid w:val="00190931"/>
    <w:rsid w:val="00190B08"/>
    <w:rsid w:val="00190B52"/>
    <w:rsid w:val="00190E8C"/>
    <w:rsid w:val="00190FD9"/>
    <w:rsid w:val="00191002"/>
    <w:rsid w:val="00191111"/>
    <w:rsid w:val="0019125C"/>
    <w:rsid w:val="0019126D"/>
    <w:rsid w:val="001912DF"/>
    <w:rsid w:val="001912E5"/>
    <w:rsid w:val="00191558"/>
    <w:rsid w:val="00191708"/>
    <w:rsid w:val="001917FB"/>
    <w:rsid w:val="0019186C"/>
    <w:rsid w:val="00191895"/>
    <w:rsid w:val="001919CD"/>
    <w:rsid w:val="00191A02"/>
    <w:rsid w:val="00191A7A"/>
    <w:rsid w:val="00191AB9"/>
    <w:rsid w:val="00191BF6"/>
    <w:rsid w:val="00191BFA"/>
    <w:rsid w:val="00191C49"/>
    <w:rsid w:val="00191C5E"/>
    <w:rsid w:val="00191C5F"/>
    <w:rsid w:val="00191CF1"/>
    <w:rsid w:val="00191F37"/>
    <w:rsid w:val="00191F6A"/>
    <w:rsid w:val="001920BA"/>
    <w:rsid w:val="0019218F"/>
    <w:rsid w:val="0019220C"/>
    <w:rsid w:val="0019226A"/>
    <w:rsid w:val="00192295"/>
    <w:rsid w:val="001922FF"/>
    <w:rsid w:val="001923E8"/>
    <w:rsid w:val="00192419"/>
    <w:rsid w:val="00192460"/>
    <w:rsid w:val="001926D6"/>
    <w:rsid w:val="00192913"/>
    <w:rsid w:val="001929B6"/>
    <w:rsid w:val="001929FC"/>
    <w:rsid w:val="00192A32"/>
    <w:rsid w:val="00192AE4"/>
    <w:rsid w:val="00192BB1"/>
    <w:rsid w:val="00192BD5"/>
    <w:rsid w:val="00192BE6"/>
    <w:rsid w:val="00192DDE"/>
    <w:rsid w:val="00192E3F"/>
    <w:rsid w:val="00192E70"/>
    <w:rsid w:val="00192F53"/>
    <w:rsid w:val="0019312E"/>
    <w:rsid w:val="0019322C"/>
    <w:rsid w:val="00193469"/>
    <w:rsid w:val="0019355A"/>
    <w:rsid w:val="001935A6"/>
    <w:rsid w:val="001935D9"/>
    <w:rsid w:val="001935DE"/>
    <w:rsid w:val="00193631"/>
    <w:rsid w:val="001936B3"/>
    <w:rsid w:val="001936E4"/>
    <w:rsid w:val="0019380A"/>
    <w:rsid w:val="001938A4"/>
    <w:rsid w:val="00193956"/>
    <w:rsid w:val="001939F5"/>
    <w:rsid w:val="00193A06"/>
    <w:rsid w:val="00193A7D"/>
    <w:rsid w:val="00193ACA"/>
    <w:rsid w:val="00193AE0"/>
    <w:rsid w:val="00193B3A"/>
    <w:rsid w:val="00193B58"/>
    <w:rsid w:val="00193BAF"/>
    <w:rsid w:val="00193BD2"/>
    <w:rsid w:val="00193C79"/>
    <w:rsid w:val="00193C82"/>
    <w:rsid w:val="00193D1A"/>
    <w:rsid w:val="00193D1F"/>
    <w:rsid w:val="00193D58"/>
    <w:rsid w:val="00193E65"/>
    <w:rsid w:val="00193EB2"/>
    <w:rsid w:val="00194050"/>
    <w:rsid w:val="00194083"/>
    <w:rsid w:val="00194196"/>
    <w:rsid w:val="0019429A"/>
    <w:rsid w:val="001943B7"/>
    <w:rsid w:val="0019442E"/>
    <w:rsid w:val="00194451"/>
    <w:rsid w:val="00194455"/>
    <w:rsid w:val="00194497"/>
    <w:rsid w:val="001944BB"/>
    <w:rsid w:val="001944C2"/>
    <w:rsid w:val="00194510"/>
    <w:rsid w:val="001946BD"/>
    <w:rsid w:val="00194714"/>
    <w:rsid w:val="00194910"/>
    <w:rsid w:val="00194990"/>
    <w:rsid w:val="00194BCF"/>
    <w:rsid w:val="00194BEA"/>
    <w:rsid w:val="00194CB7"/>
    <w:rsid w:val="00194CF0"/>
    <w:rsid w:val="00194D48"/>
    <w:rsid w:val="00194E63"/>
    <w:rsid w:val="0019509E"/>
    <w:rsid w:val="001951B2"/>
    <w:rsid w:val="001951CD"/>
    <w:rsid w:val="0019521D"/>
    <w:rsid w:val="001954F2"/>
    <w:rsid w:val="00195535"/>
    <w:rsid w:val="00195556"/>
    <w:rsid w:val="0019558F"/>
    <w:rsid w:val="00195793"/>
    <w:rsid w:val="001957B1"/>
    <w:rsid w:val="0019582B"/>
    <w:rsid w:val="001958AC"/>
    <w:rsid w:val="001959EC"/>
    <w:rsid w:val="00195A16"/>
    <w:rsid w:val="00195A27"/>
    <w:rsid w:val="00195ACE"/>
    <w:rsid w:val="00195AD2"/>
    <w:rsid w:val="00195C66"/>
    <w:rsid w:val="00195F14"/>
    <w:rsid w:val="001960D1"/>
    <w:rsid w:val="001961CD"/>
    <w:rsid w:val="00196273"/>
    <w:rsid w:val="001962DD"/>
    <w:rsid w:val="0019638A"/>
    <w:rsid w:val="001964F0"/>
    <w:rsid w:val="001965BB"/>
    <w:rsid w:val="001965D0"/>
    <w:rsid w:val="0019671F"/>
    <w:rsid w:val="0019675C"/>
    <w:rsid w:val="0019689D"/>
    <w:rsid w:val="0019693D"/>
    <w:rsid w:val="001969EB"/>
    <w:rsid w:val="00196A8A"/>
    <w:rsid w:val="00196AAB"/>
    <w:rsid w:val="00196ABC"/>
    <w:rsid w:val="00196B05"/>
    <w:rsid w:val="00196B17"/>
    <w:rsid w:val="00196B4B"/>
    <w:rsid w:val="00196C50"/>
    <w:rsid w:val="00196CB4"/>
    <w:rsid w:val="00196CDD"/>
    <w:rsid w:val="00196E3B"/>
    <w:rsid w:val="00196EFF"/>
    <w:rsid w:val="00196F8C"/>
    <w:rsid w:val="00197273"/>
    <w:rsid w:val="00197381"/>
    <w:rsid w:val="00197388"/>
    <w:rsid w:val="001973B4"/>
    <w:rsid w:val="001974DB"/>
    <w:rsid w:val="001974E5"/>
    <w:rsid w:val="001974EF"/>
    <w:rsid w:val="00197529"/>
    <w:rsid w:val="0019756E"/>
    <w:rsid w:val="0019779E"/>
    <w:rsid w:val="00197810"/>
    <w:rsid w:val="00197A5B"/>
    <w:rsid w:val="00197ADA"/>
    <w:rsid w:val="00197AEE"/>
    <w:rsid w:val="00197B6B"/>
    <w:rsid w:val="00197C6C"/>
    <w:rsid w:val="00197CA1"/>
    <w:rsid w:val="00197EE5"/>
    <w:rsid w:val="001A002F"/>
    <w:rsid w:val="001A0073"/>
    <w:rsid w:val="001A0198"/>
    <w:rsid w:val="001A01E7"/>
    <w:rsid w:val="001A0220"/>
    <w:rsid w:val="001A0391"/>
    <w:rsid w:val="001A03BC"/>
    <w:rsid w:val="001A0454"/>
    <w:rsid w:val="001A0584"/>
    <w:rsid w:val="001A05C5"/>
    <w:rsid w:val="001A0776"/>
    <w:rsid w:val="001A07CB"/>
    <w:rsid w:val="001A07F1"/>
    <w:rsid w:val="001A07F2"/>
    <w:rsid w:val="001A085A"/>
    <w:rsid w:val="001A08CF"/>
    <w:rsid w:val="001A0ACE"/>
    <w:rsid w:val="001A0BA6"/>
    <w:rsid w:val="001A0C5B"/>
    <w:rsid w:val="001A0C6B"/>
    <w:rsid w:val="001A10E1"/>
    <w:rsid w:val="001A1242"/>
    <w:rsid w:val="001A12C5"/>
    <w:rsid w:val="001A1316"/>
    <w:rsid w:val="001A16EE"/>
    <w:rsid w:val="001A1738"/>
    <w:rsid w:val="001A1744"/>
    <w:rsid w:val="001A17A3"/>
    <w:rsid w:val="001A18C7"/>
    <w:rsid w:val="001A19A5"/>
    <w:rsid w:val="001A19E3"/>
    <w:rsid w:val="001A1B1B"/>
    <w:rsid w:val="001A1D0B"/>
    <w:rsid w:val="001A1D7C"/>
    <w:rsid w:val="001A1E6A"/>
    <w:rsid w:val="001A1F5C"/>
    <w:rsid w:val="001A1FAE"/>
    <w:rsid w:val="001A205D"/>
    <w:rsid w:val="001A214F"/>
    <w:rsid w:val="001A2163"/>
    <w:rsid w:val="001A216C"/>
    <w:rsid w:val="001A21B6"/>
    <w:rsid w:val="001A21F8"/>
    <w:rsid w:val="001A23D6"/>
    <w:rsid w:val="001A23DE"/>
    <w:rsid w:val="001A245F"/>
    <w:rsid w:val="001A2493"/>
    <w:rsid w:val="001A250D"/>
    <w:rsid w:val="001A25A8"/>
    <w:rsid w:val="001A269C"/>
    <w:rsid w:val="001A26FE"/>
    <w:rsid w:val="001A27E5"/>
    <w:rsid w:val="001A27FA"/>
    <w:rsid w:val="001A2878"/>
    <w:rsid w:val="001A2969"/>
    <w:rsid w:val="001A29EA"/>
    <w:rsid w:val="001A2A0D"/>
    <w:rsid w:val="001A2A63"/>
    <w:rsid w:val="001A2A90"/>
    <w:rsid w:val="001A2C76"/>
    <w:rsid w:val="001A2D6F"/>
    <w:rsid w:val="001A2DAE"/>
    <w:rsid w:val="001A2E18"/>
    <w:rsid w:val="001A2E8A"/>
    <w:rsid w:val="001A2F95"/>
    <w:rsid w:val="001A300D"/>
    <w:rsid w:val="001A30DA"/>
    <w:rsid w:val="001A30F9"/>
    <w:rsid w:val="001A3182"/>
    <w:rsid w:val="001A318A"/>
    <w:rsid w:val="001A321B"/>
    <w:rsid w:val="001A3394"/>
    <w:rsid w:val="001A33AC"/>
    <w:rsid w:val="001A33BA"/>
    <w:rsid w:val="001A35E1"/>
    <w:rsid w:val="001A37B3"/>
    <w:rsid w:val="001A3844"/>
    <w:rsid w:val="001A3878"/>
    <w:rsid w:val="001A38C3"/>
    <w:rsid w:val="001A38D6"/>
    <w:rsid w:val="001A39A3"/>
    <w:rsid w:val="001A39AB"/>
    <w:rsid w:val="001A39DC"/>
    <w:rsid w:val="001A3A19"/>
    <w:rsid w:val="001A3AB8"/>
    <w:rsid w:val="001A3B9B"/>
    <w:rsid w:val="001A3BC4"/>
    <w:rsid w:val="001A3C1B"/>
    <w:rsid w:val="001A3C6A"/>
    <w:rsid w:val="001A3D69"/>
    <w:rsid w:val="001A4140"/>
    <w:rsid w:val="001A41F4"/>
    <w:rsid w:val="001A420F"/>
    <w:rsid w:val="001A4218"/>
    <w:rsid w:val="001A42A4"/>
    <w:rsid w:val="001A432E"/>
    <w:rsid w:val="001A4377"/>
    <w:rsid w:val="001A43EB"/>
    <w:rsid w:val="001A441B"/>
    <w:rsid w:val="001A4513"/>
    <w:rsid w:val="001A45DB"/>
    <w:rsid w:val="001A4646"/>
    <w:rsid w:val="001A46FB"/>
    <w:rsid w:val="001A4781"/>
    <w:rsid w:val="001A492E"/>
    <w:rsid w:val="001A49E0"/>
    <w:rsid w:val="001A4C58"/>
    <w:rsid w:val="001A4D50"/>
    <w:rsid w:val="001A4E46"/>
    <w:rsid w:val="001A4E58"/>
    <w:rsid w:val="001A4FA5"/>
    <w:rsid w:val="001A5004"/>
    <w:rsid w:val="001A5083"/>
    <w:rsid w:val="001A50AB"/>
    <w:rsid w:val="001A50C6"/>
    <w:rsid w:val="001A5115"/>
    <w:rsid w:val="001A5193"/>
    <w:rsid w:val="001A5289"/>
    <w:rsid w:val="001A53F7"/>
    <w:rsid w:val="001A5431"/>
    <w:rsid w:val="001A55FE"/>
    <w:rsid w:val="001A569E"/>
    <w:rsid w:val="001A577D"/>
    <w:rsid w:val="001A57B1"/>
    <w:rsid w:val="001A57E3"/>
    <w:rsid w:val="001A5830"/>
    <w:rsid w:val="001A5962"/>
    <w:rsid w:val="001A5965"/>
    <w:rsid w:val="001A59A0"/>
    <w:rsid w:val="001A59DA"/>
    <w:rsid w:val="001A59F8"/>
    <w:rsid w:val="001A5AA1"/>
    <w:rsid w:val="001A5AB0"/>
    <w:rsid w:val="001A5B06"/>
    <w:rsid w:val="001A5C0B"/>
    <w:rsid w:val="001A5C3D"/>
    <w:rsid w:val="001A5C84"/>
    <w:rsid w:val="001A5D3F"/>
    <w:rsid w:val="001A5D74"/>
    <w:rsid w:val="001A5D9C"/>
    <w:rsid w:val="001A5E9D"/>
    <w:rsid w:val="001A5EB4"/>
    <w:rsid w:val="001A6028"/>
    <w:rsid w:val="001A6142"/>
    <w:rsid w:val="001A6162"/>
    <w:rsid w:val="001A619B"/>
    <w:rsid w:val="001A61AC"/>
    <w:rsid w:val="001A62D8"/>
    <w:rsid w:val="001A6312"/>
    <w:rsid w:val="001A6379"/>
    <w:rsid w:val="001A64D8"/>
    <w:rsid w:val="001A650A"/>
    <w:rsid w:val="001A65F7"/>
    <w:rsid w:val="001A6642"/>
    <w:rsid w:val="001A670C"/>
    <w:rsid w:val="001A6791"/>
    <w:rsid w:val="001A6859"/>
    <w:rsid w:val="001A6942"/>
    <w:rsid w:val="001A6CB2"/>
    <w:rsid w:val="001A6F37"/>
    <w:rsid w:val="001A6F71"/>
    <w:rsid w:val="001A6F83"/>
    <w:rsid w:val="001A709B"/>
    <w:rsid w:val="001A724E"/>
    <w:rsid w:val="001A7265"/>
    <w:rsid w:val="001A72E2"/>
    <w:rsid w:val="001A72F6"/>
    <w:rsid w:val="001A73D8"/>
    <w:rsid w:val="001A759C"/>
    <w:rsid w:val="001A76BA"/>
    <w:rsid w:val="001A76C9"/>
    <w:rsid w:val="001A7737"/>
    <w:rsid w:val="001A77A7"/>
    <w:rsid w:val="001A783E"/>
    <w:rsid w:val="001A7C23"/>
    <w:rsid w:val="001A7CE0"/>
    <w:rsid w:val="001A7CEE"/>
    <w:rsid w:val="001A7CF5"/>
    <w:rsid w:val="001A7DAC"/>
    <w:rsid w:val="001A7F1F"/>
    <w:rsid w:val="001B0089"/>
    <w:rsid w:val="001B0148"/>
    <w:rsid w:val="001B02FB"/>
    <w:rsid w:val="001B03AD"/>
    <w:rsid w:val="001B0428"/>
    <w:rsid w:val="001B045E"/>
    <w:rsid w:val="001B0485"/>
    <w:rsid w:val="001B04AE"/>
    <w:rsid w:val="001B04DC"/>
    <w:rsid w:val="001B04EC"/>
    <w:rsid w:val="001B04EF"/>
    <w:rsid w:val="001B05D7"/>
    <w:rsid w:val="001B061F"/>
    <w:rsid w:val="001B06BB"/>
    <w:rsid w:val="001B06E4"/>
    <w:rsid w:val="001B071D"/>
    <w:rsid w:val="001B08D6"/>
    <w:rsid w:val="001B0B55"/>
    <w:rsid w:val="001B0DDA"/>
    <w:rsid w:val="001B0E12"/>
    <w:rsid w:val="001B0E8A"/>
    <w:rsid w:val="001B0EA7"/>
    <w:rsid w:val="001B0F53"/>
    <w:rsid w:val="001B10A5"/>
    <w:rsid w:val="001B1178"/>
    <w:rsid w:val="001B117B"/>
    <w:rsid w:val="001B11EC"/>
    <w:rsid w:val="001B1260"/>
    <w:rsid w:val="001B12BE"/>
    <w:rsid w:val="001B12CD"/>
    <w:rsid w:val="001B1326"/>
    <w:rsid w:val="001B1337"/>
    <w:rsid w:val="001B159C"/>
    <w:rsid w:val="001B15DD"/>
    <w:rsid w:val="001B1608"/>
    <w:rsid w:val="001B16A4"/>
    <w:rsid w:val="001B1995"/>
    <w:rsid w:val="001B1A30"/>
    <w:rsid w:val="001B1A4E"/>
    <w:rsid w:val="001B1B05"/>
    <w:rsid w:val="001B1B2F"/>
    <w:rsid w:val="001B1E25"/>
    <w:rsid w:val="001B1E35"/>
    <w:rsid w:val="001B1EC6"/>
    <w:rsid w:val="001B1F11"/>
    <w:rsid w:val="001B1F37"/>
    <w:rsid w:val="001B1F80"/>
    <w:rsid w:val="001B2048"/>
    <w:rsid w:val="001B205A"/>
    <w:rsid w:val="001B20B5"/>
    <w:rsid w:val="001B20C0"/>
    <w:rsid w:val="001B212D"/>
    <w:rsid w:val="001B21B9"/>
    <w:rsid w:val="001B226E"/>
    <w:rsid w:val="001B228A"/>
    <w:rsid w:val="001B2327"/>
    <w:rsid w:val="001B2329"/>
    <w:rsid w:val="001B2374"/>
    <w:rsid w:val="001B2438"/>
    <w:rsid w:val="001B24D4"/>
    <w:rsid w:val="001B25A6"/>
    <w:rsid w:val="001B267D"/>
    <w:rsid w:val="001B285C"/>
    <w:rsid w:val="001B28A1"/>
    <w:rsid w:val="001B29D2"/>
    <w:rsid w:val="001B2B43"/>
    <w:rsid w:val="001B2B5F"/>
    <w:rsid w:val="001B2BD0"/>
    <w:rsid w:val="001B2BDD"/>
    <w:rsid w:val="001B2BDF"/>
    <w:rsid w:val="001B2E50"/>
    <w:rsid w:val="001B2FFC"/>
    <w:rsid w:val="001B3058"/>
    <w:rsid w:val="001B30EA"/>
    <w:rsid w:val="001B3101"/>
    <w:rsid w:val="001B3334"/>
    <w:rsid w:val="001B33CD"/>
    <w:rsid w:val="001B3402"/>
    <w:rsid w:val="001B3555"/>
    <w:rsid w:val="001B3635"/>
    <w:rsid w:val="001B363F"/>
    <w:rsid w:val="001B3725"/>
    <w:rsid w:val="001B3790"/>
    <w:rsid w:val="001B37C5"/>
    <w:rsid w:val="001B3814"/>
    <w:rsid w:val="001B391E"/>
    <w:rsid w:val="001B3928"/>
    <w:rsid w:val="001B39A6"/>
    <w:rsid w:val="001B3B36"/>
    <w:rsid w:val="001B3B67"/>
    <w:rsid w:val="001B3BAC"/>
    <w:rsid w:val="001B3BE6"/>
    <w:rsid w:val="001B3D2A"/>
    <w:rsid w:val="001B3FE3"/>
    <w:rsid w:val="001B4082"/>
    <w:rsid w:val="001B4128"/>
    <w:rsid w:val="001B41D6"/>
    <w:rsid w:val="001B4220"/>
    <w:rsid w:val="001B42BD"/>
    <w:rsid w:val="001B431B"/>
    <w:rsid w:val="001B4391"/>
    <w:rsid w:val="001B459A"/>
    <w:rsid w:val="001B4689"/>
    <w:rsid w:val="001B46E5"/>
    <w:rsid w:val="001B487B"/>
    <w:rsid w:val="001B48CB"/>
    <w:rsid w:val="001B494D"/>
    <w:rsid w:val="001B4B05"/>
    <w:rsid w:val="001B4B93"/>
    <w:rsid w:val="001B4BA1"/>
    <w:rsid w:val="001B4BBB"/>
    <w:rsid w:val="001B4BC5"/>
    <w:rsid w:val="001B4BE6"/>
    <w:rsid w:val="001B4BFE"/>
    <w:rsid w:val="001B4C5A"/>
    <w:rsid w:val="001B4C79"/>
    <w:rsid w:val="001B4D2B"/>
    <w:rsid w:val="001B4D44"/>
    <w:rsid w:val="001B4E7D"/>
    <w:rsid w:val="001B4F56"/>
    <w:rsid w:val="001B4F5A"/>
    <w:rsid w:val="001B5061"/>
    <w:rsid w:val="001B52FC"/>
    <w:rsid w:val="001B539B"/>
    <w:rsid w:val="001B53A6"/>
    <w:rsid w:val="001B556D"/>
    <w:rsid w:val="001B5656"/>
    <w:rsid w:val="001B5670"/>
    <w:rsid w:val="001B56D3"/>
    <w:rsid w:val="001B56F1"/>
    <w:rsid w:val="001B5701"/>
    <w:rsid w:val="001B573B"/>
    <w:rsid w:val="001B57DE"/>
    <w:rsid w:val="001B5832"/>
    <w:rsid w:val="001B5A4A"/>
    <w:rsid w:val="001B5B7B"/>
    <w:rsid w:val="001B5C12"/>
    <w:rsid w:val="001B5C5A"/>
    <w:rsid w:val="001B5E0A"/>
    <w:rsid w:val="001B5FA7"/>
    <w:rsid w:val="001B5FAD"/>
    <w:rsid w:val="001B6174"/>
    <w:rsid w:val="001B619B"/>
    <w:rsid w:val="001B630C"/>
    <w:rsid w:val="001B6334"/>
    <w:rsid w:val="001B63F5"/>
    <w:rsid w:val="001B642B"/>
    <w:rsid w:val="001B6716"/>
    <w:rsid w:val="001B67A9"/>
    <w:rsid w:val="001B684E"/>
    <w:rsid w:val="001B6851"/>
    <w:rsid w:val="001B6855"/>
    <w:rsid w:val="001B685F"/>
    <w:rsid w:val="001B68AA"/>
    <w:rsid w:val="001B6A27"/>
    <w:rsid w:val="001B6A4D"/>
    <w:rsid w:val="001B6B81"/>
    <w:rsid w:val="001B6BE5"/>
    <w:rsid w:val="001B6C0C"/>
    <w:rsid w:val="001B6C51"/>
    <w:rsid w:val="001B6CA0"/>
    <w:rsid w:val="001B6E99"/>
    <w:rsid w:val="001B6F1B"/>
    <w:rsid w:val="001B6F51"/>
    <w:rsid w:val="001B6F76"/>
    <w:rsid w:val="001B714F"/>
    <w:rsid w:val="001B71F2"/>
    <w:rsid w:val="001B7230"/>
    <w:rsid w:val="001B724C"/>
    <w:rsid w:val="001B72AF"/>
    <w:rsid w:val="001B7318"/>
    <w:rsid w:val="001B742D"/>
    <w:rsid w:val="001B7459"/>
    <w:rsid w:val="001B74AC"/>
    <w:rsid w:val="001B74BC"/>
    <w:rsid w:val="001B7530"/>
    <w:rsid w:val="001B75F9"/>
    <w:rsid w:val="001B768C"/>
    <w:rsid w:val="001B76A5"/>
    <w:rsid w:val="001B7757"/>
    <w:rsid w:val="001B777E"/>
    <w:rsid w:val="001B7922"/>
    <w:rsid w:val="001B7971"/>
    <w:rsid w:val="001B7A25"/>
    <w:rsid w:val="001B7A46"/>
    <w:rsid w:val="001B7AE4"/>
    <w:rsid w:val="001B7BFB"/>
    <w:rsid w:val="001B7C18"/>
    <w:rsid w:val="001B7C27"/>
    <w:rsid w:val="001B7C6B"/>
    <w:rsid w:val="001B7C98"/>
    <w:rsid w:val="001B7D4E"/>
    <w:rsid w:val="001B7F84"/>
    <w:rsid w:val="001C006C"/>
    <w:rsid w:val="001C0088"/>
    <w:rsid w:val="001C0180"/>
    <w:rsid w:val="001C01C2"/>
    <w:rsid w:val="001C03A7"/>
    <w:rsid w:val="001C046A"/>
    <w:rsid w:val="001C0643"/>
    <w:rsid w:val="001C06BD"/>
    <w:rsid w:val="001C076D"/>
    <w:rsid w:val="001C08E0"/>
    <w:rsid w:val="001C09B1"/>
    <w:rsid w:val="001C09BA"/>
    <w:rsid w:val="001C0A24"/>
    <w:rsid w:val="001C0A49"/>
    <w:rsid w:val="001C0A5C"/>
    <w:rsid w:val="001C0AD7"/>
    <w:rsid w:val="001C0B6C"/>
    <w:rsid w:val="001C0BBE"/>
    <w:rsid w:val="001C0C5A"/>
    <w:rsid w:val="001C0CD4"/>
    <w:rsid w:val="001C0CE3"/>
    <w:rsid w:val="001C0D66"/>
    <w:rsid w:val="001C0D6B"/>
    <w:rsid w:val="001C0E50"/>
    <w:rsid w:val="001C0FB7"/>
    <w:rsid w:val="001C1005"/>
    <w:rsid w:val="001C11E3"/>
    <w:rsid w:val="001C12D3"/>
    <w:rsid w:val="001C147E"/>
    <w:rsid w:val="001C14BA"/>
    <w:rsid w:val="001C15EF"/>
    <w:rsid w:val="001C161B"/>
    <w:rsid w:val="001C1628"/>
    <w:rsid w:val="001C169D"/>
    <w:rsid w:val="001C18B4"/>
    <w:rsid w:val="001C19E9"/>
    <w:rsid w:val="001C19ED"/>
    <w:rsid w:val="001C1A11"/>
    <w:rsid w:val="001C1B3E"/>
    <w:rsid w:val="001C1BC0"/>
    <w:rsid w:val="001C1CB5"/>
    <w:rsid w:val="001C1CF7"/>
    <w:rsid w:val="001C1DE7"/>
    <w:rsid w:val="001C1E24"/>
    <w:rsid w:val="001C1E4B"/>
    <w:rsid w:val="001C20C5"/>
    <w:rsid w:val="001C21EE"/>
    <w:rsid w:val="001C2263"/>
    <w:rsid w:val="001C23BC"/>
    <w:rsid w:val="001C240A"/>
    <w:rsid w:val="001C248E"/>
    <w:rsid w:val="001C25AC"/>
    <w:rsid w:val="001C2606"/>
    <w:rsid w:val="001C2686"/>
    <w:rsid w:val="001C26BD"/>
    <w:rsid w:val="001C26D0"/>
    <w:rsid w:val="001C27D2"/>
    <w:rsid w:val="001C29F0"/>
    <w:rsid w:val="001C2A70"/>
    <w:rsid w:val="001C2BFF"/>
    <w:rsid w:val="001C2C36"/>
    <w:rsid w:val="001C2CD0"/>
    <w:rsid w:val="001C2D1A"/>
    <w:rsid w:val="001C2D40"/>
    <w:rsid w:val="001C2D97"/>
    <w:rsid w:val="001C2DE0"/>
    <w:rsid w:val="001C2E00"/>
    <w:rsid w:val="001C2E0B"/>
    <w:rsid w:val="001C2E12"/>
    <w:rsid w:val="001C2E6D"/>
    <w:rsid w:val="001C2EFC"/>
    <w:rsid w:val="001C2F26"/>
    <w:rsid w:val="001C2F42"/>
    <w:rsid w:val="001C306D"/>
    <w:rsid w:val="001C31A6"/>
    <w:rsid w:val="001C323A"/>
    <w:rsid w:val="001C326B"/>
    <w:rsid w:val="001C32C2"/>
    <w:rsid w:val="001C33DA"/>
    <w:rsid w:val="001C3406"/>
    <w:rsid w:val="001C35A7"/>
    <w:rsid w:val="001C35D9"/>
    <w:rsid w:val="001C35E0"/>
    <w:rsid w:val="001C3677"/>
    <w:rsid w:val="001C372F"/>
    <w:rsid w:val="001C37BA"/>
    <w:rsid w:val="001C3839"/>
    <w:rsid w:val="001C38F5"/>
    <w:rsid w:val="001C398A"/>
    <w:rsid w:val="001C3993"/>
    <w:rsid w:val="001C3A90"/>
    <w:rsid w:val="001C3AA9"/>
    <w:rsid w:val="001C3B6C"/>
    <w:rsid w:val="001C3C3B"/>
    <w:rsid w:val="001C3C44"/>
    <w:rsid w:val="001C3C65"/>
    <w:rsid w:val="001C3CFC"/>
    <w:rsid w:val="001C3DE6"/>
    <w:rsid w:val="001C3F48"/>
    <w:rsid w:val="001C3F63"/>
    <w:rsid w:val="001C3F94"/>
    <w:rsid w:val="001C3FCD"/>
    <w:rsid w:val="001C3FFE"/>
    <w:rsid w:val="001C4387"/>
    <w:rsid w:val="001C471C"/>
    <w:rsid w:val="001C474D"/>
    <w:rsid w:val="001C475B"/>
    <w:rsid w:val="001C4857"/>
    <w:rsid w:val="001C48EA"/>
    <w:rsid w:val="001C4B5D"/>
    <w:rsid w:val="001C4F95"/>
    <w:rsid w:val="001C4F9C"/>
    <w:rsid w:val="001C4FA1"/>
    <w:rsid w:val="001C5006"/>
    <w:rsid w:val="001C5043"/>
    <w:rsid w:val="001C504F"/>
    <w:rsid w:val="001C5200"/>
    <w:rsid w:val="001C5280"/>
    <w:rsid w:val="001C52BC"/>
    <w:rsid w:val="001C53D3"/>
    <w:rsid w:val="001C5508"/>
    <w:rsid w:val="001C55F0"/>
    <w:rsid w:val="001C560A"/>
    <w:rsid w:val="001C5730"/>
    <w:rsid w:val="001C575D"/>
    <w:rsid w:val="001C5790"/>
    <w:rsid w:val="001C57C6"/>
    <w:rsid w:val="001C581A"/>
    <w:rsid w:val="001C5852"/>
    <w:rsid w:val="001C5B37"/>
    <w:rsid w:val="001C5D96"/>
    <w:rsid w:val="001C5E54"/>
    <w:rsid w:val="001C5F67"/>
    <w:rsid w:val="001C5FE4"/>
    <w:rsid w:val="001C6041"/>
    <w:rsid w:val="001C6144"/>
    <w:rsid w:val="001C6200"/>
    <w:rsid w:val="001C6225"/>
    <w:rsid w:val="001C6265"/>
    <w:rsid w:val="001C626A"/>
    <w:rsid w:val="001C6382"/>
    <w:rsid w:val="001C642B"/>
    <w:rsid w:val="001C65A4"/>
    <w:rsid w:val="001C660F"/>
    <w:rsid w:val="001C670F"/>
    <w:rsid w:val="001C677B"/>
    <w:rsid w:val="001C6804"/>
    <w:rsid w:val="001C688B"/>
    <w:rsid w:val="001C68B4"/>
    <w:rsid w:val="001C6BEA"/>
    <w:rsid w:val="001C6C37"/>
    <w:rsid w:val="001C6D08"/>
    <w:rsid w:val="001C6D31"/>
    <w:rsid w:val="001C6D9F"/>
    <w:rsid w:val="001C6DB1"/>
    <w:rsid w:val="001C6E3A"/>
    <w:rsid w:val="001C7029"/>
    <w:rsid w:val="001C70AB"/>
    <w:rsid w:val="001C71CA"/>
    <w:rsid w:val="001C71F5"/>
    <w:rsid w:val="001C732A"/>
    <w:rsid w:val="001C73DE"/>
    <w:rsid w:val="001C74D5"/>
    <w:rsid w:val="001C74F3"/>
    <w:rsid w:val="001C777F"/>
    <w:rsid w:val="001C7787"/>
    <w:rsid w:val="001C77DC"/>
    <w:rsid w:val="001C77FC"/>
    <w:rsid w:val="001C7886"/>
    <w:rsid w:val="001C78A7"/>
    <w:rsid w:val="001C7A8E"/>
    <w:rsid w:val="001C7A94"/>
    <w:rsid w:val="001C7AD6"/>
    <w:rsid w:val="001C7C3B"/>
    <w:rsid w:val="001C7CCB"/>
    <w:rsid w:val="001C7EA1"/>
    <w:rsid w:val="001C7F09"/>
    <w:rsid w:val="001C7F29"/>
    <w:rsid w:val="001C7FA4"/>
    <w:rsid w:val="001D0050"/>
    <w:rsid w:val="001D014B"/>
    <w:rsid w:val="001D0260"/>
    <w:rsid w:val="001D02BD"/>
    <w:rsid w:val="001D031F"/>
    <w:rsid w:val="001D0352"/>
    <w:rsid w:val="001D04FE"/>
    <w:rsid w:val="001D050C"/>
    <w:rsid w:val="001D0538"/>
    <w:rsid w:val="001D05A2"/>
    <w:rsid w:val="001D0681"/>
    <w:rsid w:val="001D06D6"/>
    <w:rsid w:val="001D08D5"/>
    <w:rsid w:val="001D0981"/>
    <w:rsid w:val="001D098E"/>
    <w:rsid w:val="001D0A48"/>
    <w:rsid w:val="001D0A57"/>
    <w:rsid w:val="001D0B91"/>
    <w:rsid w:val="001D0DE2"/>
    <w:rsid w:val="001D100E"/>
    <w:rsid w:val="001D1057"/>
    <w:rsid w:val="001D10D9"/>
    <w:rsid w:val="001D1137"/>
    <w:rsid w:val="001D1181"/>
    <w:rsid w:val="001D12B2"/>
    <w:rsid w:val="001D12EA"/>
    <w:rsid w:val="001D136B"/>
    <w:rsid w:val="001D136D"/>
    <w:rsid w:val="001D1534"/>
    <w:rsid w:val="001D16F4"/>
    <w:rsid w:val="001D17CE"/>
    <w:rsid w:val="001D1829"/>
    <w:rsid w:val="001D195A"/>
    <w:rsid w:val="001D19E2"/>
    <w:rsid w:val="001D19F1"/>
    <w:rsid w:val="001D1AE0"/>
    <w:rsid w:val="001D1AE3"/>
    <w:rsid w:val="001D1B7E"/>
    <w:rsid w:val="001D1BC2"/>
    <w:rsid w:val="001D1BC9"/>
    <w:rsid w:val="001D1C56"/>
    <w:rsid w:val="001D1D4B"/>
    <w:rsid w:val="001D1E24"/>
    <w:rsid w:val="001D1EDD"/>
    <w:rsid w:val="001D1F37"/>
    <w:rsid w:val="001D20DD"/>
    <w:rsid w:val="001D2191"/>
    <w:rsid w:val="001D21CE"/>
    <w:rsid w:val="001D2359"/>
    <w:rsid w:val="001D2425"/>
    <w:rsid w:val="001D2477"/>
    <w:rsid w:val="001D2531"/>
    <w:rsid w:val="001D2581"/>
    <w:rsid w:val="001D25C9"/>
    <w:rsid w:val="001D25CC"/>
    <w:rsid w:val="001D265E"/>
    <w:rsid w:val="001D26DB"/>
    <w:rsid w:val="001D27A1"/>
    <w:rsid w:val="001D27DA"/>
    <w:rsid w:val="001D281D"/>
    <w:rsid w:val="001D28E0"/>
    <w:rsid w:val="001D28E8"/>
    <w:rsid w:val="001D2995"/>
    <w:rsid w:val="001D29E2"/>
    <w:rsid w:val="001D29FA"/>
    <w:rsid w:val="001D2A46"/>
    <w:rsid w:val="001D2A84"/>
    <w:rsid w:val="001D2B38"/>
    <w:rsid w:val="001D2B4C"/>
    <w:rsid w:val="001D2C82"/>
    <w:rsid w:val="001D2CB6"/>
    <w:rsid w:val="001D2CEC"/>
    <w:rsid w:val="001D2EE4"/>
    <w:rsid w:val="001D2F70"/>
    <w:rsid w:val="001D2F97"/>
    <w:rsid w:val="001D2FE8"/>
    <w:rsid w:val="001D300C"/>
    <w:rsid w:val="001D30DA"/>
    <w:rsid w:val="001D3130"/>
    <w:rsid w:val="001D3284"/>
    <w:rsid w:val="001D32C4"/>
    <w:rsid w:val="001D32DE"/>
    <w:rsid w:val="001D32F2"/>
    <w:rsid w:val="001D3371"/>
    <w:rsid w:val="001D3389"/>
    <w:rsid w:val="001D33D9"/>
    <w:rsid w:val="001D33DA"/>
    <w:rsid w:val="001D34A0"/>
    <w:rsid w:val="001D353A"/>
    <w:rsid w:val="001D3620"/>
    <w:rsid w:val="001D3643"/>
    <w:rsid w:val="001D36DA"/>
    <w:rsid w:val="001D37EE"/>
    <w:rsid w:val="001D3A83"/>
    <w:rsid w:val="001D3B83"/>
    <w:rsid w:val="001D3BDA"/>
    <w:rsid w:val="001D3C06"/>
    <w:rsid w:val="001D3C88"/>
    <w:rsid w:val="001D3C8F"/>
    <w:rsid w:val="001D3D82"/>
    <w:rsid w:val="001D3EAA"/>
    <w:rsid w:val="001D3F54"/>
    <w:rsid w:val="001D4164"/>
    <w:rsid w:val="001D429F"/>
    <w:rsid w:val="001D4354"/>
    <w:rsid w:val="001D43E8"/>
    <w:rsid w:val="001D44D5"/>
    <w:rsid w:val="001D459A"/>
    <w:rsid w:val="001D4673"/>
    <w:rsid w:val="001D4834"/>
    <w:rsid w:val="001D4AE0"/>
    <w:rsid w:val="001D4C15"/>
    <w:rsid w:val="001D4D11"/>
    <w:rsid w:val="001D4D9C"/>
    <w:rsid w:val="001D4DA1"/>
    <w:rsid w:val="001D4DE0"/>
    <w:rsid w:val="001D4E1D"/>
    <w:rsid w:val="001D5048"/>
    <w:rsid w:val="001D5140"/>
    <w:rsid w:val="001D514E"/>
    <w:rsid w:val="001D516E"/>
    <w:rsid w:val="001D51E0"/>
    <w:rsid w:val="001D5260"/>
    <w:rsid w:val="001D527E"/>
    <w:rsid w:val="001D5294"/>
    <w:rsid w:val="001D539A"/>
    <w:rsid w:val="001D53CB"/>
    <w:rsid w:val="001D53DC"/>
    <w:rsid w:val="001D543D"/>
    <w:rsid w:val="001D58F6"/>
    <w:rsid w:val="001D592A"/>
    <w:rsid w:val="001D592B"/>
    <w:rsid w:val="001D592C"/>
    <w:rsid w:val="001D5A49"/>
    <w:rsid w:val="001D5B26"/>
    <w:rsid w:val="001D5CBC"/>
    <w:rsid w:val="001D5CF6"/>
    <w:rsid w:val="001D5D15"/>
    <w:rsid w:val="001D5D4C"/>
    <w:rsid w:val="001D5E74"/>
    <w:rsid w:val="001D5F66"/>
    <w:rsid w:val="001D5F9F"/>
    <w:rsid w:val="001D601B"/>
    <w:rsid w:val="001D604B"/>
    <w:rsid w:val="001D60B5"/>
    <w:rsid w:val="001D6175"/>
    <w:rsid w:val="001D62C3"/>
    <w:rsid w:val="001D62DB"/>
    <w:rsid w:val="001D6528"/>
    <w:rsid w:val="001D6587"/>
    <w:rsid w:val="001D65DD"/>
    <w:rsid w:val="001D665D"/>
    <w:rsid w:val="001D6AC1"/>
    <w:rsid w:val="001D6B68"/>
    <w:rsid w:val="001D6C1E"/>
    <w:rsid w:val="001D6CA2"/>
    <w:rsid w:val="001D6D1C"/>
    <w:rsid w:val="001D6DE0"/>
    <w:rsid w:val="001D6EDE"/>
    <w:rsid w:val="001D7082"/>
    <w:rsid w:val="001D717F"/>
    <w:rsid w:val="001D727B"/>
    <w:rsid w:val="001D72A6"/>
    <w:rsid w:val="001D740F"/>
    <w:rsid w:val="001D7449"/>
    <w:rsid w:val="001D7549"/>
    <w:rsid w:val="001D769B"/>
    <w:rsid w:val="001D7747"/>
    <w:rsid w:val="001D77A7"/>
    <w:rsid w:val="001D7805"/>
    <w:rsid w:val="001D7982"/>
    <w:rsid w:val="001D7A1F"/>
    <w:rsid w:val="001D7B88"/>
    <w:rsid w:val="001D7C08"/>
    <w:rsid w:val="001D7D27"/>
    <w:rsid w:val="001D7EF5"/>
    <w:rsid w:val="001E009C"/>
    <w:rsid w:val="001E0199"/>
    <w:rsid w:val="001E021F"/>
    <w:rsid w:val="001E0234"/>
    <w:rsid w:val="001E036E"/>
    <w:rsid w:val="001E03A1"/>
    <w:rsid w:val="001E06F6"/>
    <w:rsid w:val="001E0784"/>
    <w:rsid w:val="001E07B2"/>
    <w:rsid w:val="001E07E8"/>
    <w:rsid w:val="001E0848"/>
    <w:rsid w:val="001E09A0"/>
    <w:rsid w:val="001E09A3"/>
    <w:rsid w:val="001E0A84"/>
    <w:rsid w:val="001E0AA0"/>
    <w:rsid w:val="001E0CB6"/>
    <w:rsid w:val="001E0D32"/>
    <w:rsid w:val="001E0E5A"/>
    <w:rsid w:val="001E0E87"/>
    <w:rsid w:val="001E0EAF"/>
    <w:rsid w:val="001E0EBF"/>
    <w:rsid w:val="001E0F0C"/>
    <w:rsid w:val="001E0F8A"/>
    <w:rsid w:val="001E102B"/>
    <w:rsid w:val="001E1094"/>
    <w:rsid w:val="001E11D0"/>
    <w:rsid w:val="001E125B"/>
    <w:rsid w:val="001E1269"/>
    <w:rsid w:val="001E12D9"/>
    <w:rsid w:val="001E1383"/>
    <w:rsid w:val="001E14A5"/>
    <w:rsid w:val="001E15A9"/>
    <w:rsid w:val="001E15C7"/>
    <w:rsid w:val="001E16D6"/>
    <w:rsid w:val="001E19C2"/>
    <w:rsid w:val="001E1B7B"/>
    <w:rsid w:val="001E1B92"/>
    <w:rsid w:val="001E1BA2"/>
    <w:rsid w:val="001E1BC9"/>
    <w:rsid w:val="001E1C5F"/>
    <w:rsid w:val="001E1CEE"/>
    <w:rsid w:val="001E1D3F"/>
    <w:rsid w:val="001E1D59"/>
    <w:rsid w:val="001E1F61"/>
    <w:rsid w:val="001E1F8E"/>
    <w:rsid w:val="001E20D5"/>
    <w:rsid w:val="001E233B"/>
    <w:rsid w:val="001E252A"/>
    <w:rsid w:val="001E256C"/>
    <w:rsid w:val="001E258A"/>
    <w:rsid w:val="001E28DF"/>
    <w:rsid w:val="001E29A4"/>
    <w:rsid w:val="001E2AE0"/>
    <w:rsid w:val="001E2C33"/>
    <w:rsid w:val="001E2CB3"/>
    <w:rsid w:val="001E2CCC"/>
    <w:rsid w:val="001E2CF7"/>
    <w:rsid w:val="001E2E1F"/>
    <w:rsid w:val="001E2E5D"/>
    <w:rsid w:val="001E2FA5"/>
    <w:rsid w:val="001E3034"/>
    <w:rsid w:val="001E30AE"/>
    <w:rsid w:val="001E30D4"/>
    <w:rsid w:val="001E318B"/>
    <w:rsid w:val="001E31FE"/>
    <w:rsid w:val="001E3216"/>
    <w:rsid w:val="001E3226"/>
    <w:rsid w:val="001E3266"/>
    <w:rsid w:val="001E33B4"/>
    <w:rsid w:val="001E345D"/>
    <w:rsid w:val="001E34A2"/>
    <w:rsid w:val="001E35A5"/>
    <w:rsid w:val="001E35D8"/>
    <w:rsid w:val="001E3686"/>
    <w:rsid w:val="001E3691"/>
    <w:rsid w:val="001E3794"/>
    <w:rsid w:val="001E37A2"/>
    <w:rsid w:val="001E37DA"/>
    <w:rsid w:val="001E3851"/>
    <w:rsid w:val="001E390F"/>
    <w:rsid w:val="001E39C5"/>
    <w:rsid w:val="001E3A5B"/>
    <w:rsid w:val="001E3A91"/>
    <w:rsid w:val="001E3AF6"/>
    <w:rsid w:val="001E3BA1"/>
    <w:rsid w:val="001E3C33"/>
    <w:rsid w:val="001E3CD9"/>
    <w:rsid w:val="001E3E35"/>
    <w:rsid w:val="001E3E7E"/>
    <w:rsid w:val="001E3FB2"/>
    <w:rsid w:val="001E400C"/>
    <w:rsid w:val="001E4247"/>
    <w:rsid w:val="001E4252"/>
    <w:rsid w:val="001E4341"/>
    <w:rsid w:val="001E443E"/>
    <w:rsid w:val="001E4458"/>
    <w:rsid w:val="001E4498"/>
    <w:rsid w:val="001E4615"/>
    <w:rsid w:val="001E4647"/>
    <w:rsid w:val="001E46E8"/>
    <w:rsid w:val="001E46EC"/>
    <w:rsid w:val="001E46F0"/>
    <w:rsid w:val="001E4763"/>
    <w:rsid w:val="001E487A"/>
    <w:rsid w:val="001E49D5"/>
    <w:rsid w:val="001E4A3F"/>
    <w:rsid w:val="001E4AC4"/>
    <w:rsid w:val="001E4B82"/>
    <w:rsid w:val="001E4BD8"/>
    <w:rsid w:val="001E4CA3"/>
    <w:rsid w:val="001E4D24"/>
    <w:rsid w:val="001E4D28"/>
    <w:rsid w:val="001E4D2A"/>
    <w:rsid w:val="001E4D7C"/>
    <w:rsid w:val="001E4E10"/>
    <w:rsid w:val="001E4EB4"/>
    <w:rsid w:val="001E5029"/>
    <w:rsid w:val="001E502A"/>
    <w:rsid w:val="001E5070"/>
    <w:rsid w:val="001E512F"/>
    <w:rsid w:val="001E51AB"/>
    <w:rsid w:val="001E51B1"/>
    <w:rsid w:val="001E51F1"/>
    <w:rsid w:val="001E52AF"/>
    <w:rsid w:val="001E52B6"/>
    <w:rsid w:val="001E530B"/>
    <w:rsid w:val="001E5316"/>
    <w:rsid w:val="001E54DC"/>
    <w:rsid w:val="001E55BF"/>
    <w:rsid w:val="001E5788"/>
    <w:rsid w:val="001E587A"/>
    <w:rsid w:val="001E595A"/>
    <w:rsid w:val="001E5977"/>
    <w:rsid w:val="001E59A8"/>
    <w:rsid w:val="001E59C4"/>
    <w:rsid w:val="001E5A44"/>
    <w:rsid w:val="001E5C99"/>
    <w:rsid w:val="001E5CD0"/>
    <w:rsid w:val="001E5D7A"/>
    <w:rsid w:val="001E5F9E"/>
    <w:rsid w:val="001E608D"/>
    <w:rsid w:val="001E60CB"/>
    <w:rsid w:val="001E611F"/>
    <w:rsid w:val="001E616F"/>
    <w:rsid w:val="001E6254"/>
    <w:rsid w:val="001E6266"/>
    <w:rsid w:val="001E6311"/>
    <w:rsid w:val="001E63BE"/>
    <w:rsid w:val="001E644F"/>
    <w:rsid w:val="001E657B"/>
    <w:rsid w:val="001E6777"/>
    <w:rsid w:val="001E6790"/>
    <w:rsid w:val="001E67BB"/>
    <w:rsid w:val="001E682C"/>
    <w:rsid w:val="001E6923"/>
    <w:rsid w:val="001E697A"/>
    <w:rsid w:val="001E6A35"/>
    <w:rsid w:val="001E6B25"/>
    <w:rsid w:val="001E6B72"/>
    <w:rsid w:val="001E6BEE"/>
    <w:rsid w:val="001E6C4D"/>
    <w:rsid w:val="001E6CB6"/>
    <w:rsid w:val="001E6CB8"/>
    <w:rsid w:val="001E6D11"/>
    <w:rsid w:val="001E6D1D"/>
    <w:rsid w:val="001E6D31"/>
    <w:rsid w:val="001E6DA0"/>
    <w:rsid w:val="001E6E54"/>
    <w:rsid w:val="001E6ED2"/>
    <w:rsid w:val="001E6FA0"/>
    <w:rsid w:val="001E70AB"/>
    <w:rsid w:val="001E70CB"/>
    <w:rsid w:val="001E714D"/>
    <w:rsid w:val="001E7157"/>
    <w:rsid w:val="001E7200"/>
    <w:rsid w:val="001E723A"/>
    <w:rsid w:val="001E72E9"/>
    <w:rsid w:val="001E72EA"/>
    <w:rsid w:val="001E742B"/>
    <w:rsid w:val="001E743D"/>
    <w:rsid w:val="001E74EA"/>
    <w:rsid w:val="001E7557"/>
    <w:rsid w:val="001E7602"/>
    <w:rsid w:val="001E761B"/>
    <w:rsid w:val="001E7677"/>
    <w:rsid w:val="001E770B"/>
    <w:rsid w:val="001E779C"/>
    <w:rsid w:val="001E78E2"/>
    <w:rsid w:val="001E7947"/>
    <w:rsid w:val="001E7AFD"/>
    <w:rsid w:val="001E7BBA"/>
    <w:rsid w:val="001E7C41"/>
    <w:rsid w:val="001E7CBA"/>
    <w:rsid w:val="001E7CDA"/>
    <w:rsid w:val="001E7F4A"/>
    <w:rsid w:val="001E7F7D"/>
    <w:rsid w:val="001E7F96"/>
    <w:rsid w:val="001F0043"/>
    <w:rsid w:val="001F00C6"/>
    <w:rsid w:val="001F0234"/>
    <w:rsid w:val="001F02B4"/>
    <w:rsid w:val="001F02C1"/>
    <w:rsid w:val="001F02C6"/>
    <w:rsid w:val="001F037F"/>
    <w:rsid w:val="001F03BB"/>
    <w:rsid w:val="001F040F"/>
    <w:rsid w:val="001F049A"/>
    <w:rsid w:val="001F0516"/>
    <w:rsid w:val="001F0547"/>
    <w:rsid w:val="001F05FF"/>
    <w:rsid w:val="001F06E6"/>
    <w:rsid w:val="001F07F1"/>
    <w:rsid w:val="001F087F"/>
    <w:rsid w:val="001F0895"/>
    <w:rsid w:val="001F096C"/>
    <w:rsid w:val="001F097B"/>
    <w:rsid w:val="001F097D"/>
    <w:rsid w:val="001F0A55"/>
    <w:rsid w:val="001F0B63"/>
    <w:rsid w:val="001F0B74"/>
    <w:rsid w:val="001F0B96"/>
    <w:rsid w:val="001F0BAB"/>
    <w:rsid w:val="001F0BDE"/>
    <w:rsid w:val="001F0C18"/>
    <w:rsid w:val="001F0D72"/>
    <w:rsid w:val="001F0E88"/>
    <w:rsid w:val="001F0EED"/>
    <w:rsid w:val="001F0F2B"/>
    <w:rsid w:val="001F0F48"/>
    <w:rsid w:val="001F0F6F"/>
    <w:rsid w:val="001F0FD7"/>
    <w:rsid w:val="001F10CA"/>
    <w:rsid w:val="001F1284"/>
    <w:rsid w:val="001F1294"/>
    <w:rsid w:val="001F132B"/>
    <w:rsid w:val="001F1390"/>
    <w:rsid w:val="001F1476"/>
    <w:rsid w:val="001F15F2"/>
    <w:rsid w:val="001F15FC"/>
    <w:rsid w:val="001F1646"/>
    <w:rsid w:val="001F17D7"/>
    <w:rsid w:val="001F186A"/>
    <w:rsid w:val="001F1898"/>
    <w:rsid w:val="001F18C1"/>
    <w:rsid w:val="001F18FB"/>
    <w:rsid w:val="001F191D"/>
    <w:rsid w:val="001F194D"/>
    <w:rsid w:val="001F1AC7"/>
    <w:rsid w:val="001F1ADB"/>
    <w:rsid w:val="001F1C31"/>
    <w:rsid w:val="001F1D85"/>
    <w:rsid w:val="001F1E04"/>
    <w:rsid w:val="001F1E35"/>
    <w:rsid w:val="001F1F2E"/>
    <w:rsid w:val="001F20B9"/>
    <w:rsid w:val="001F20DA"/>
    <w:rsid w:val="001F21B5"/>
    <w:rsid w:val="001F22FD"/>
    <w:rsid w:val="001F23DE"/>
    <w:rsid w:val="001F2421"/>
    <w:rsid w:val="001F27B8"/>
    <w:rsid w:val="001F28A1"/>
    <w:rsid w:val="001F28FA"/>
    <w:rsid w:val="001F2A66"/>
    <w:rsid w:val="001F2C07"/>
    <w:rsid w:val="001F2C74"/>
    <w:rsid w:val="001F2C94"/>
    <w:rsid w:val="001F2CCE"/>
    <w:rsid w:val="001F2DE2"/>
    <w:rsid w:val="001F2DF9"/>
    <w:rsid w:val="001F2EE1"/>
    <w:rsid w:val="001F2FD4"/>
    <w:rsid w:val="001F2FF4"/>
    <w:rsid w:val="001F3039"/>
    <w:rsid w:val="001F3061"/>
    <w:rsid w:val="001F310F"/>
    <w:rsid w:val="001F31F4"/>
    <w:rsid w:val="001F31F8"/>
    <w:rsid w:val="001F3275"/>
    <w:rsid w:val="001F332D"/>
    <w:rsid w:val="001F333F"/>
    <w:rsid w:val="001F3345"/>
    <w:rsid w:val="001F337D"/>
    <w:rsid w:val="001F33F8"/>
    <w:rsid w:val="001F357F"/>
    <w:rsid w:val="001F362F"/>
    <w:rsid w:val="001F37AC"/>
    <w:rsid w:val="001F385D"/>
    <w:rsid w:val="001F3860"/>
    <w:rsid w:val="001F3865"/>
    <w:rsid w:val="001F388A"/>
    <w:rsid w:val="001F38F1"/>
    <w:rsid w:val="001F39E6"/>
    <w:rsid w:val="001F3A6B"/>
    <w:rsid w:val="001F3A8C"/>
    <w:rsid w:val="001F3D30"/>
    <w:rsid w:val="001F3E2A"/>
    <w:rsid w:val="001F3E56"/>
    <w:rsid w:val="001F3E6A"/>
    <w:rsid w:val="001F4067"/>
    <w:rsid w:val="001F40B4"/>
    <w:rsid w:val="001F40E9"/>
    <w:rsid w:val="001F4114"/>
    <w:rsid w:val="001F4161"/>
    <w:rsid w:val="001F41B3"/>
    <w:rsid w:val="001F4258"/>
    <w:rsid w:val="001F4298"/>
    <w:rsid w:val="001F42EF"/>
    <w:rsid w:val="001F433E"/>
    <w:rsid w:val="001F43B3"/>
    <w:rsid w:val="001F4422"/>
    <w:rsid w:val="001F4571"/>
    <w:rsid w:val="001F45F3"/>
    <w:rsid w:val="001F47D7"/>
    <w:rsid w:val="001F4891"/>
    <w:rsid w:val="001F4912"/>
    <w:rsid w:val="001F4981"/>
    <w:rsid w:val="001F499C"/>
    <w:rsid w:val="001F4A3B"/>
    <w:rsid w:val="001F4AEF"/>
    <w:rsid w:val="001F4B1E"/>
    <w:rsid w:val="001F4B2C"/>
    <w:rsid w:val="001F4B78"/>
    <w:rsid w:val="001F4BF6"/>
    <w:rsid w:val="001F4BFE"/>
    <w:rsid w:val="001F4D2C"/>
    <w:rsid w:val="001F4E23"/>
    <w:rsid w:val="001F50CD"/>
    <w:rsid w:val="001F50D9"/>
    <w:rsid w:val="001F5145"/>
    <w:rsid w:val="001F51BC"/>
    <w:rsid w:val="001F5251"/>
    <w:rsid w:val="001F5324"/>
    <w:rsid w:val="001F5339"/>
    <w:rsid w:val="001F546F"/>
    <w:rsid w:val="001F54F6"/>
    <w:rsid w:val="001F5A4D"/>
    <w:rsid w:val="001F5AAE"/>
    <w:rsid w:val="001F5B08"/>
    <w:rsid w:val="001F5BBD"/>
    <w:rsid w:val="001F5CB5"/>
    <w:rsid w:val="001F5D3F"/>
    <w:rsid w:val="001F5E17"/>
    <w:rsid w:val="001F5EEA"/>
    <w:rsid w:val="001F5FBF"/>
    <w:rsid w:val="001F6032"/>
    <w:rsid w:val="001F6097"/>
    <w:rsid w:val="001F6128"/>
    <w:rsid w:val="001F617C"/>
    <w:rsid w:val="001F6182"/>
    <w:rsid w:val="001F61CF"/>
    <w:rsid w:val="001F63D9"/>
    <w:rsid w:val="001F662D"/>
    <w:rsid w:val="001F6741"/>
    <w:rsid w:val="001F67EB"/>
    <w:rsid w:val="001F6836"/>
    <w:rsid w:val="001F6891"/>
    <w:rsid w:val="001F6A06"/>
    <w:rsid w:val="001F6A89"/>
    <w:rsid w:val="001F6B89"/>
    <w:rsid w:val="001F6BFF"/>
    <w:rsid w:val="001F6C6D"/>
    <w:rsid w:val="001F6C8D"/>
    <w:rsid w:val="001F6E44"/>
    <w:rsid w:val="001F6E54"/>
    <w:rsid w:val="001F6E8A"/>
    <w:rsid w:val="001F6F42"/>
    <w:rsid w:val="001F6F6F"/>
    <w:rsid w:val="001F6FB2"/>
    <w:rsid w:val="001F70A5"/>
    <w:rsid w:val="001F71A2"/>
    <w:rsid w:val="001F71A4"/>
    <w:rsid w:val="001F725A"/>
    <w:rsid w:val="001F7264"/>
    <w:rsid w:val="001F726C"/>
    <w:rsid w:val="001F7286"/>
    <w:rsid w:val="001F729A"/>
    <w:rsid w:val="001F7315"/>
    <w:rsid w:val="001F7477"/>
    <w:rsid w:val="001F75A0"/>
    <w:rsid w:val="001F7647"/>
    <w:rsid w:val="001F768F"/>
    <w:rsid w:val="001F76C7"/>
    <w:rsid w:val="001F7784"/>
    <w:rsid w:val="001F7909"/>
    <w:rsid w:val="001F79B2"/>
    <w:rsid w:val="001F7ABA"/>
    <w:rsid w:val="001F7C28"/>
    <w:rsid w:val="001F7C58"/>
    <w:rsid w:val="001F7CC8"/>
    <w:rsid w:val="0020001F"/>
    <w:rsid w:val="0020008F"/>
    <w:rsid w:val="0020019A"/>
    <w:rsid w:val="00200221"/>
    <w:rsid w:val="002002F0"/>
    <w:rsid w:val="0020032E"/>
    <w:rsid w:val="00200331"/>
    <w:rsid w:val="00200357"/>
    <w:rsid w:val="00200514"/>
    <w:rsid w:val="0020064F"/>
    <w:rsid w:val="002006AE"/>
    <w:rsid w:val="002006DF"/>
    <w:rsid w:val="002006EA"/>
    <w:rsid w:val="0020097C"/>
    <w:rsid w:val="00200A29"/>
    <w:rsid w:val="00200A40"/>
    <w:rsid w:val="00200AAC"/>
    <w:rsid w:val="00200B32"/>
    <w:rsid w:val="00200C0E"/>
    <w:rsid w:val="00200C7A"/>
    <w:rsid w:val="00200D1A"/>
    <w:rsid w:val="00200F64"/>
    <w:rsid w:val="00201053"/>
    <w:rsid w:val="002011A5"/>
    <w:rsid w:val="002011F8"/>
    <w:rsid w:val="002012AF"/>
    <w:rsid w:val="0020136E"/>
    <w:rsid w:val="0020138F"/>
    <w:rsid w:val="00201425"/>
    <w:rsid w:val="0020144E"/>
    <w:rsid w:val="00201525"/>
    <w:rsid w:val="0020161E"/>
    <w:rsid w:val="00201697"/>
    <w:rsid w:val="002018B0"/>
    <w:rsid w:val="00201AD4"/>
    <w:rsid w:val="00201B44"/>
    <w:rsid w:val="00201E6D"/>
    <w:rsid w:val="00201F22"/>
    <w:rsid w:val="00201FA6"/>
    <w:rsid w:val="00202101"/>
    <w:rsid w:val="002023C2"/>
    <w:rsid w:val="002023ED"/>
    <w:rsid w:val="0020248A"/>
    <w:rsid w:val="002024A2"/>
    <w:rsid w:val="00202565"/>
    <w:rsid w:val="002025B3"/>
    <w:rsid w:val="002025E0"/>
    <w:rsid w:val="0020270B"/>
    <w:rsid w:val="002028A9"/>
    <w:rsid w:val="002028AE"/>
    <w:rsid w:val="00202AA6"/>
    <w:rsid w:val="00202AF8"/>
    <w:rsid w:val="00202B64"/>
    <w:rsid w:val="00202C1C"/>
    <w:rsid w:val="00202C67"/>
    <w:rsid w:val="00202C7E"/>
    <w:rsid w:val="00202CB6"/>
    <w:rsid w:val="00202E14"/>
    <w:rsid w:val="00202E3B"/>
    <w:rsid w:val="00202EC5"/>
    <w:rsid w:val="00202FEF"/>
    <w:rsid w:val="00203063"/>
    <w:rsid w:val="00203086"/>
    <w:rsid w:val="002030A1"/>
    <w:rsid w:val="002031AD"/>
    <w:rsid w:val="002031CB"/>
    <w:rsid w:val="00203425"/>
    <w:rsid w:val="00203446"/>
    <w:rsid w:val="002035CF"/>
    <w:rsid w:val="00203A01"/>
    <w:rsid w:val="00203A9C"/>
    <w:rsid w:val="00203C77"/>
    <w:rsid w:val="00203CBE"/>
    <w:rsid w:val="00203D80"/>
    <w:rsid w:val="00203DCF"/>
    <w:rsid w:val="00203EF4"/>
    <w:rsid w:val="00203F78"/>
    <w:rsid w:val="002040A1"/>
    <w:rsid w:val="002040BA"/>
    <w:rsid w:val="00204326"/>
    <w:rsid w:val="00204356"/>
    <w:rsid w:val="002044FA"/>
    <w:rsid w:val="002045FD"/>
    <w:rsid w:val="002046B2"/>
    <w:rsid w:val="00204752"/>
    <w:rsid w:val="0020499F"/>
    <w:rsid w:val="002049F5"/>
    <w:rsid w:val="00204A92"/>
    <w:rsid w:val="00204B67"/>
    <w:rsid w:val="00204ED8"/>
    <w:rsid w:val="00205015"/>
    <w:rsid w:val="002050A5"/>
    <w:rsid w:val="00205108"/>
    <w:rsid w:val="00205111"/>
    <w:rsid w:val="0020517B"/>
    <w:rsid w:val="00205223"/>
    <w:rsid w:val="00205555"/>
    <w:rsid w:val="00205660"/>
    <w:rsid w:val="0020566F"/>
    <w:rsid w:val="0020574F"/>
    <w:rsid w:val="00205762"/>
    <w:rsid w:val="002058B9"/>
    <w:rsid w:val="0020593D"/>
    <w:rsid w:val="00205BB8"/>
    <w:rsid w:val="00205C52"/>
    <w:rsid w:val="00205DCF"/>
    <w:rsid w:val="00205FE8"/>
    <w:rsid w:val="00206079"/>
    <w:rsid w:val="00206101"/>
    <w:rsid w:val="002061B0"/>
    <w:rsid w:val="00206399"/>
    <w:rsid w:val="0020643E"/>
    <w:rsid w:val="002064C2"/>
    <w:rsid w:val="002065E6"/>
    <w:rsid w:val="002067C4"/>
    <w:rsid w:val="00206949"/>
    <w:rsid w:val="00206AD0"/>
    <w:rsid w:val="00206AD2"/>
    <w:rsid w:val="00206B00"/>
    <w:rsid w:val="00206C3C"/>
    <w:rsid w:val="00206CAC"/>
    <w:rsid w:val="00206D82"/>
    <w:rsid w:val="00206DCA"/>
    <w:rsid w:val="00206DD1"/>
    <w:rsid w:val="002070C4"/>
    <w:rsid w:val="002071A2"/>
    <w:rsid w:val="0020725B"/>
    <w:rsid w:val="00207399"/>
    <w:rsid w:val="002074DA"/>
    <w:rsid w:val="002074E3"/>
    <w:rsid w:val="00207590"/>
    <w:rsid w:val="0020776D"/>
    <w:rsid w:val="002077D0"/>
    <w:rsid w:val="002077E3"/>
    <w:rsid w:val="00207820"/>
    <w:rsid w:val="00207A93"/>
    <w:rsid w:val="00207AD8"/>
    <w:rsid w:val="00207B93"/>
    <w:rsid w:val="00207C52"/>
    <w:rsid w:val="00207E29"/>
    <w:rsid w:val="00207E83"/>
    <w:rsid w:val="00207FD3"/>
    <w:rsid w:val="00207FDD"/>
    <w:rsid w:val="0021007E"/>
    <w:rsid w:val="0021024A"/>
    <w:rsid w:val="002102DE"/>
    <w:rsid w:val="00210304"/>
    <w:rsid w:val="00210354"/>
    <w:rsid w:val="00210410"/>
    <w:rsid w:val="00210543"/>
    <w:rsid w:val="0021056B"/>
    <w:rsid w:val="002106EC"/>
    <w:rsid w:val="002108C9"/>
    <w:rsid w:val="002108DE"/>
    <w:rsid w:val="0021095F"/>
    <w:rsid w:val="00210A30"/>
    <w:rsid w:val="00210A77"/>
    <w:rsid w:val="00210AB6"/>
    <w:rsid w:val="00210CA9"/>
    <w:rsid w:val="00210DEA"/>
    <w:rsid w:val="00210E0F"/>
    <w:rsid w:val="00210EEE"/>
    <w:rsid w:val="00210F0B"/>
    <w:rsid w:val="0021100A"/>
    <w:rsid w:val="00211088"/>
    <w:rsid w:val="002110E7"/>
    <w:rsid w:val="0021117D"/>
    <w:rsid w:val="00211202"/>
    <w:rsid w:val="00211365"/>
    <w:rsid w:val="0021137E"/>
    <w:rsid w:val="00211452"/>
    <w:rsid w:val="0021162D"/>
    <w:rsid w:val="00211639"/>
    <w:rsid w:val="002117B1"/>
    <w:rsid w:val="002117D3"/>
    <w:rsid w:val="00211801"/>
    <w:rsid w:val="0021191D"/>
    <w:rsid w:val="0021198C"/>
    <w:rsid w:val="00211A2A"/>
    <w:rsid w:val="00211A85"/>
    <w:rsid w:val="00211AA4"/>
    <w:rsid w:val="00211D13"/>
    <w:rsid w:val="00211D8A"/>
    <w:rsid w:val="00211D99"/>
    <w:rsid w:val="00211F06"/>
    <w:rsid w:val="00211FCC"/>
    <w:rsid w:val="0021206E"/>
    <w:rsid w:val="00212089"/>
    <w:rsid w:val="00212098"/>
    <w:rsid w:val="0021239C"/>
    <w:rsid w:val="0021266A"/>
    <w:rsid w:val="002126AE"/>
    <w:rsid w:val="00212842"/>
    <w:rsid w:val="002128F5"/>
    <w:rsid w:val="002129B4"/>
    <w:rsid w:val="00212A4E"/>
    <w:rsid w:val="00212A7F"/>
    <w:rsid w:val="00212A89"/>
    <w:rsid w:val="00212C25"/>
    <w:rsid w:val="00212C50"/>
    <w:rsid w:val="00212C6B"/>
    <w:rsid w:val="00212C95"/>
    <w:rsid w:val="00212CA2"/>
    <w:rsid w:val="00212CB3"/>
    <w:rsid w:val="00212D33"/>
    <w:rsid w:val="00212E1F"/>
    <w:rsid w:val="00212EF9"/>
    <w:rsid w:val="00212F65"/>
    <w:rsid w:val="00212F83"/>
    <w:rsid w:val="00213059"/>
    <w:rsid w:val="002130C1"/>
    <w:rsid w:val="002130F6"/>
    <w:rsid w:val="0021310A"/>
    <w:rsid w:val="0021312D"/>
    <w:rsid w:val="00213195"/>
    <w:rsid w:val="002132A0"/>
    <w:rsid w:val="0021333D"/>
    <w:rsid w:val="002133E1"/>
    <w:rsid w:val="00213413"/>
    <w:rsid w:val="00213562"/>
    <w:rsid w:val="00213593"/>
    <w:rsid w:val="002135A5"/>
    <w:rsid w:val="0021363E"/>
    <w:rsid w:val="00213689"/>
    <w:rsid w:val="00213768"/>
    <w:rsid w:val="00213878"/>
    <w:rsid w:val="0021398F"/>
    <w:rsid w:val="00213A80"/>
    <w:rsid w:val="00213B1B"/>
    <w:rsid w:val="00213B65"/>
    <w:rsid w:val="00213C94"/>
    <w:rsid w:val="00213CDC"/>
    <w:rsid w:val="00213DDC"/>
    <w:rsid w:val="00213EC1"/>
    <w:rsid w:val="00213EFC"/>
    <w:rsid w:val="00213F49"/>
    <w:rsid w:val="002140BB"/>
    <w:rsid w:val="002140FF"/>
    <w:rsid w:val="0021410A"/>
    <w:rsid w:val="00214138"/>
    <w:rsid w:val="0021415C"/>
    <w:rsid w:val="002141C1"/>
    <w:rsid w:val="002141C4"/>
    <w:rsid w:val="00214304"/>
    <w:rsid w:val="00214395"/>
    <w:rsid w:val="0021461D"/>
    <w:rsid w:val="0021480C"/>
    <w:rsid w:val="00214843"/>
    <w:rsid w:val="002148B1"/>
    <w:rsid w:val="002148C9"/>
    <w:rsid w:val="00214983"/>
    <w:rsid w:val="002149F6"/>
    <w:rsid w:val="00214A09"/>
    <w:rsid w:val="00214A51"/>
    <w:rsid w:val="00214B5E"/>
    <w:rsid w:val="00214B86"/>
    <w:rsid w:val="00214C3D"/>
    <w:rsid w:val="00214CD0"/>
    <w:rsid w:val="00214D3D"/>
    <w:rsid w:val="00214E26"/>
    <w:rsid w:val="00214EEA"/>
    <w:rsid w:val="00214FA4"/>
    <w:rsid w:val="00214FD3"/>
    <w:rsid w:val="0021502A"/>
    <w:rsid w:val="00215430"/>
    <w:rsid w:val="00215540"/>
    <w:rsid w:val="00215576"/>
    <w:rsid w:val="002155A9"/>
    <w:rsid w:val="002155AA"/>
    <w:rsid w:val="002155D1"/>
    <w:rsid w:val="00215625"/>
    <w:rsid w:val="00215641"/>
    <w:rsid w:val="00215679"/>
    <w:rsid w:val="00215723"/>
    <w:rsid w:val="0021579E"/>
    <w:rsid w:val="00215819"/>
    <w:rsid w:val="002159ED"/>
    <w:rsid w:val="00215B24"/>
    <w:rsid w:val="00215C44"/>
    <w:rsid w:val="00215DB3"/>
    <w:rsid w:val="00215E7C"/>
    <w:rsid w:val="00216361"/>
    <w:rsid w:val="002164BC"/>
    <w:rsid w:val="00216629"/>
    <w:rsid w:val="0021681E"/>
    <w:rsid w:val="00216B7B"/>
    <w:rsid w:val="00216BBA"/>
    <w:rsid w:val="00216BCB"/>
    <w:rsid w:val="00216CF8"/>
    <w:rsid w:val="00216D40"/>
    <w:rsid w:val="00216DC3"/>
    <w:rsid w:val="00216DC8"/>
    <w:rsid w:val="00216E75"/>
    <w:rsid w:val="00216F1C"/>
    <w:rsid w:val="0021701C"/>
    <w:rsid w:val="00217071"/>
    <w:rsid w:val="00217105"/>
    <w:rsid w:val="00217164"/>
    <w:rsid w:val="0021718D"/>
    <w:rsid w:val="002171F3"/>
    <w:rsid w:val="00217397"/>
    <w:rsid w:val="0021747A"/>
    <w:rsid w:val="0021753C"/>
    <w:rsid w:val="00217633"/>
    <w:rsid w:val="00217681"/>
    <w:rsid w:val="0021768A"/>
    <w:rsid w:val="00217773"/>
    <w:rsid w:val="002177F5"/>
    <w:rsid w:val="00217935"/>
    <w:rsid w:val="00217968"/>
    <w:rsid w:val="002179C9"/>
    <w:rsid w:val="00217BCD"/>
    <w:rsid w:val="00217CC1"/>
    <w:rsid w:val="00217D08"/>
    <w:rsid w:val="00217D6F"/>
    <w:rsid w:val="0022009E"/>
    <w:rsid w:val="002200CB"/>
    <w:rsid w:val="002203D4"/>
    <w:rsid w:val="002203E1"/>
    <w:rsid w:val="0022046F"/>
    <w:rsid w:val="002205EB"/>
    <w:rsid w:val="00220839"/>
    <w:rsid w:val="0022097B"/>
    <w:rsid w:val="002209E8"/>
    <w:rsid w:val="00220A99"/>
    <w:rsid w:val="00220B4B"/>
    <w:rsid w:val="00220B9F"/>
    <w:rsid w:val="00220D05"/>
    <w:rsid w:val="002211D2"/>
    <w:rsid w:val="0022128B"/>
    <w:rsid w:val="002214D4"/>
    <w:rsid w:val="002216C9"/>
    <w:rsid w:val="00221715"/>
    <w:rsid w:val="00221842"/>
    <w:rsid w:val="00221877"/>
    <w:rsid w:val="002219C0"/>
    <w:rsid w:val="00221A27"/>
    <w:rsid w:val="00221ADF"/>
    <w:rsid w:val="00221B09"/>
    <w:rsid w:val="00221B13"/>
    <w:rsid w:val="00221BBE"/>
    <w:rsid w:val="00221BE2"/>
    <w:rsid w:val="00221D90"/>
    <w:rsid w:val="00221D93"/>
    <w:rsid w:val="00221E28"/>
    <w:rsid w:val="00221F48"/>
    <w:rsid w:val="00221FDA"/>
    <w:rsid w:val="00222072"/>
    <w:rsid w:val="002220B1"/>
    <w:rsid w:val="00222230"/>
    <w:rsid w:val="0022227B"/>
    <w:rsid w:val="00222341"/>
    <w:rsid w:val="002224CD"/>
    <w:rsid w:val="002224CF"/>
    <w:rsid w:val="0022254F"/>
    <w:rsid w:val="0022256F"/>
    <w:rsid w:val="00222711"/>
    <w:rsid w:val="0022271C"/>
    <w:rsid w:val="00222827"/>
    <w:rsid w:val="002228FF"/>
    <w:rsid w:val="00222928"/>
    <w:rsid w:val="00222A15"/>
    <w:rsid w:val="00222BA3"/>
    <w:rsid w:val="00222C1E"/>
    <w:rsid w:val="00222D9F"/>
    <w:rsid w:val="00222DDA"/>
    <w:rsid w:val="00222DDD"/>
    <w:rsid w:val="00222DF6"/>
    <w:rsid w:val="00222F5E"/>
    <w:rsid w:val="00222FC4"/>
    <w:rsid w:val="00222FEA"/>
    <w:rsid w:val="00222FF7"/>
    <w:rsid w:val="0022308E"/>
    <w:rsid w:val="002230DE"/>
    <w:rsid w:val="002230E8"/>
    <w:rsid w:val="002230FD"/>
    <w:rsid w:val="00223185"/>
    <w:rsid w:val="00223225"/>
    <w:rsid w:val="00223271"/>
    <w:rsid w:val="002232E6"/>
    <w:rsid w:val="0022331B"/>
    <w:rsid w:val="002233F3"/>
    <w:rsid w:val="00223462"/>
    <w:rsid w:val="002234B3"/>
    <w:rsid w:val="0022368E"/>
    <w:rsid w:val="00223731"/>
    <w:rsid w:val="00223A32"/>
    <w:rsid w:val="00223A86"/>
    <w:rsid w:val="00223AD5"/>
    <w:rsid w:val="00223B53"/>
    <w:rsid w:val="00223BB2"/>
    <w:rsid w:val="00223BC2"/>
    <w:rsid w:val="00223C63"/>
    <w:rsid w:val="00223D3D"/>
    <w:rsid w:val="00223E17"/>
    <w:rsid w:val="00223F57"/>
    <w:rsid w:val="00224111"/>
    <w:rsid w:val="00224164"/>
    <w:rsid w:val="002241AE"/>
    <w:rsid w:val="002241F7"/>
    <w:rsid w:val="0022431A"/>
    <w:rsid w:val="00224333"/>
    <w:rsid w:val="00224370"/>
    <w:rsid w:val="0022470A"/>
    <w:rsid w:val="002248C3"/>
    <w:rsid w:val="00224944"/>
    <w:rsid w:val="0022495A"/>
    <w:rsid w:val="00224980"/>
    <w:rsid w:val="002249D8"/>
    <w:rsid w:val="00224A65"/>
    <w:rsid w:val="00224AD2"/>
    <w:rsid w:val="00224B6C"/>
    <w:rsid w:val="00224B76"/>
    <w:rsid w:val="00224C5F"/>
    <w:rsid w:val="00224D9E"/>
    <w:rsid w:val="00224F95"/>
    <w:rsid w:val="00225069"/>
    <w:rsid w:val="0022510E"/>
    <w:rsid w:val="00225166"/>
    <w:rsid w:val="002252D7"/>
    <w:rsid w:val="0022545E"/>
    <w:rsid w:val="00225573"/>
    <w:rsid w:val="002256A4"/>
    <w:rsid w:val="002256E7"/>
    <w:rsid w:val="002257C5"/>
    <w:rsid w:val="002258E2"/>
    <w:rsid w:val="00225912"/>
    <w:rsid w:val="00225953"/>
    <w:rsid w:val="002259AA"/>
    <w:rsid w:val="002259EE"/>
    <w:rsid w:val="00225A6B"/>
    <w:rsid w:val="00225AA1"/>
    <w:rsid w:val="00225B08"/>
    <w:rsid w:val="00225C59"/>
    <w:rsid w:val="00225D2B"/>
    <w:rsid w:val="00225F10"/>
    <w:rsid w:val="00225FC8"/>
    <w:rsid w:val="00226141"/>
    <w:rsid w:val="00226221"/>
    <w:rsid w:val="00226247"/>
    <w:rsid w:val="00226257"/>
    <w:rsid w:val="0022639B"/>
    <w:rsid w:val="002263FA"/>
    <w:rsid w:val="002264D4"/>
    <w:rsid w:val="002264F3"/>
    <w:rsid w:val="00226549"/>
    <w:rsid w:val="002267B7"/>
    <w:rsid w:val="002267D6"/>
    <w:rsid w:val="002268B2"/>
    <w:rsid w:val="002268F5"/>
    <w:rsid w:val="00226A24"/>
    <w:rsid w:val="00226A73"/>
    <w:rsid w:val="00226AAF"/>
    <w:rsid w:val="00226B24"/>
    <w:rsid w:val="00226BE3"/>
    <w:rsid w:val="00226BFD"/>
    <w:rsid w:val="00226D52"/>
    <w:rsid w:val="00226D6F"/>
    <w:rsid w:val="00226DA5"/>
    <w:rsid w:val="00226DC9"/>
    <w:rsid w:val="00226E00"/>
    <w:rsid w:val="00226E89"/>
    <w:rsid w:val="00226F56"/>
    <w:rsid w:val="00226F62"/>
    <w:rsid w:val="00227093"/>
    <w:rsid w:val="002270AF"/>
    <w:rsid w:val="0022716A"/>
    <w:rsid w:val="0022726D"/>
    <w:rsid w:val="0022743B"/>
    <w:rsid w:val="00227446"/>
    <w:rsid w:val="002274AD"/>
    <w:rsid w:val="002275A2"/>
    <w:rsid w:val="002276AA"/>
    <w:rsid w:val="002276AB"/>
    <w:rsid w:val="0022777C"/>
    <w:rsid w:val="002278E4"/>
    <w:rsid w:val="002279A3"/>
    <w:rsid w:val="00227AC0"/>
    <w:rsid w:val="00227C8D"/>
    <w:rsid w:val="00227CDD"/>
    <w:rsid w:val="00227D1A"/>
    <w:rsid w:val="00227DA6"/>
    <w:rsid w:val="00227E13"/>
    <w:rsid w:val="00227F04"/>
    <w:rsid w:val="0023000E"/>
    <w:rsid w:val="0023003F"/>
    <w:rsid w:val="002300A6"/>
    <w:rsid w:val="002300D6"/>
    <w:rsid w:val="00230144"/>
    <w:rsid w:val="00230196"/>
    <w:rsid w:val="00230214"/>
    <w:rsid w:val="002302CA"/>
    <w:rsid w:val="00230811"/>
    <w:rsid w:val="0023082E"/>
    <w:rsid w:val="0023092B"/>
    <w:rsid w:val="00230A56"/>
    <w:rsid w:val="00230CBD"/>
    <w:rsid w:val="00230D2D"/>
    <w:rsid w:val="00230DAB"/>
    <w:rsid w:val="00230DCD"/>
    <w:rsid w:val="00230ED1"/>
    <w:rsid w:val="00230F57"/>
    <w:rsid w:val="00230F58"/>
    <w:rsid w:val="00230FE8"/>
    <w:rsid w:val="002311CC"/>
    <w:rsid w:val="00231349"/>
    <w:rsid w:val="00231412"/>
    <w:rsid w:val="002315B6"/>
    <w:rsid w:val="002315FA"/>
    <w:rsid w:val="0023163D"/>
    <w:rsid w:val="00231708"/>
    <w:rsid w:val="00231812"/>
    <w:rsid w:val="0023185E"/>
    <w:rsid w:val="002318DA"/>
    <w:rsid w:val="0023194A"/>
    <w:rsid w:val="002319DE"/>
    <w:rsid w:val="00231A9C"/>
    <w:rsid w:val="00231AE2"/>
    <w:rsid w:val="00231B03"/>
    <w:rsid w:val="00231B48"/>
    <w:rsid w:val="00231D53"/>
    <w:rsid w:val="00231D7E"/>
    <w:rsid w:val="00231DC3"/>
    <w:rsid w:val="00231E71"/>
    <w:rsid w:val="00231E81"/>
    <w:rsid w:val="00231F3B"/>
    <w:rsid w:val="00231F80"/>
    <w:rsid w:val="00232059"/>
    <w:rsid w:val="00232122"/>
    <w:rsid w:val="0023215F"/>
    <w:rsid w:val="002321F9"/>
    <w:rsid w:val="002321FB"/>
    <w:rsid w:val="00232222"/>
    <w:rsid w:val="00232344"/>
    <w:rsid w:val="002325E9"/>
    <w:rsid w:val="002327F9"/>
    <w:rsid w:val="00232891"/>
    <w:rsid w:val="0023293A"/>
    <w:rsid w:val="00232981"/>
    <w:rsid w:val="00232C46"/>
    <w:rsid w:val="00232ED5"/>
    <w:rsid w:val="00232F25"/>
    <w:rsid w:val="00232FDB"/>
    <w:rsid w:val="002330F8"/>
    <w:rsid w:val="002330FA"/>
    <w:rsid w:val="00233111"/>
    <w:rsid w:val="00233154"/>
    <w:rsid w:val="002331D7"/>
    <w:rsid w:val="00233451"/>
    <w:rsid w:val="0023348B"/>
    <w:rsid w:val="0023348F"/>
    <w:rsid w:val="00233585"/>
    <w:rsid w:val="00233597"/>
    <w:rsid w:val="002335D0"/>
    <w:rsid w:val="002335F4"/>
    <w:rsid w:val="0023371E"/>
    <w:rsid w:val="0023377B"/>
    <w:rsid w:val="00233849"/>
    <w:rsid w:val="002338D9"/>
    <w:rsid w:val="00233A23"/>
    <w:rsid w:val="00233A76"/>
    <w:rsid w:val="00233B3B"/>
    <w:rsid w:val="00233D76"/>
    <w:rsid w:val="00233FE3"/>
    <w:rsid w:val="00234067"/>
    <w:rsid w:val="0023408A"/>
    <w:rsid w:val="002341EF"/>
    <w:rsid w:val="00234272"/>
    <w:rsid w:val="002342A1"/>
    <w:rsid w:val="002342E6"/>
    <w:rsid w:val="00234638"/>
    <w:rsid w:val="00234660"/>
    <w:rsid w:val="002346F6"/>
    <w:rsid w:val="0023474B"/>
    <w:rsid w:val="002347E4"/>
    <w:rsid w:val="002347E5"/>
    <w:rsid w:val="00234897"/>
    <w:rsid w:val="0023497D"/>
    <w:rsid w:val="002349E3"/>
    <w:rsid w:val="00234AAE"/>
    <w:rsid w:val="00234BBD"/>
    <w:rsid w:val="00234C3D"/>
    <w:rsid w:val="00234CA6"/>
    <w:rsid w:val="00234CAB"/>
    <w:rsid w:val="00234D64"/>
    <w:rsid w:val="00234D88"/>
    <w:rsid w:val="00234F77"/>
    <w:rsid w:val="00235008"/>
    <w:rsid w:val="00235059"/>
    <w:rsid w:val="0023509F"/>
    <w:rsid w:val="002352D5"/>
    <w:rsid w:val="00235430"/>
    <w:rsid w:val="002354C4"/>
    <w:rsid w:val="00235583"/>
    <w:rsid w:val="002355BB"/>
    <w:rsid w:val="00235859"/>
    <w:rsid w:val="002358EF"/>
    <w:rsid w:val="0023591F"/>
    <w:rsid w:val="002359D3"/>
    <w:rsid w:val="00235A57"/>
    <w:rsid w:val="00235AF9"/>
    <w:rsid w:val="00235C12"/>
    <w:rsid w:val="00235C29"/>
    <w:rsid w:val="00235C3B"/>
    <w:rsid w:val="00235D47"/>
    <w:rsid w:val="00235D83"/>
    <w:rsid w:val="00235E10"/>
    <w:rsid w:val="00235E87"/>
    <w:rsid w:val="002360D6"/>
    <w:rsid w:val="002360F0"/>
    <w:rsid w:val="00236168"/>
    <w:rsid w:val="002362F1"/>
    <w:rsid w:val="002362FB"/>
    <w:rsid w:val="002362FE"/>
    <w:rsid w:val="0023630A"/>
    <w:rsid w:val="0023649F"/>
    <w:rsid w:val="0023650E"/>
    <w:rsid w:val="002365AC"/>
    <w:rsid w:val="002366B9"/>
    <w:rsid w:val="00236880"/>
    <w:rsid w:val="002368F5"/>
    <w:rsid w:val="00236975"/>
    <w:rsid w:val="0023698A"/>
    <w:rsid w:val="00236AAA"/>
    <w:rsid w:val="00236B5C"/>
    <w:rsid w:val="00236BC0"/>
    <w:rsid w:val="00236BD8"/>
    <w:rsid w:val="00236C4A"/>
    <w:rsid w:val="00236D89"/>
    <w:rsid w:val="00236DA8"/>
    <w:rsid w:val="00236EA6"/>
    <w:rsid w:val="00236FB0"/>
    <w:rsid w:val="00237024"/>
    <w:rsid w:val="00237318"/>
    <w:rsid w:val="002373C2"/>
    <w:rsid w:val="0023749F"/>
    <w:rsid w:val="002375D5"/>
    <w:rsid w:val="002376A8"/>
    <w:rsid w:val="002376B3"/>
    <w:rsid w:val="002376C8"/>
    <w:rsid w:val="00237720"/>
    <w:rsid w:val="00237766"/>
    <w:rsid w:val="0023779D"/>
    <w:rsid w:val="00237932"/>
    <w:rsid w:val="002379E9"/>
    <w:rsid w:val="002379F8"/>
    <w:rsid w:val="00237A9E"/>
    <w:rsid w:val="00237B61"/>
    <w:rsid w:val="00237CB6"/>
    <w:rsid w:val="00237EAC"/>
    <w:rsid w:val="00237F31"/>
    <w:rsid w:val="00237FA5"/>
    <w:rsid w:val="00237FFB"/>
    <w:rsid w:val="00240062"/>
    <w:rsid w:val="00240066"/>
    <w:rsid w:val="0024029B"/>
    <w:rsid w:val="002403DB"/>
    <w:rsid w:val="002403FD"/>
    <w:rsid w:val="00240410"/>
    <w:rsid w:val="0024049E"/>
    <w:rsid w:val="00240557"/>
    <w:rsid w:val="00240598"/>
    <w:rsid w:val="002405D6"/>
    <w:rsid w:val="00240694"/>
    <w:rsid w:val="002406C3"/>
    <w:rsid w:val="002406EB"/>
    <w:rsid w:val="00240761"/>
    <w:rsid w:val="00240799"/>
    <w:rsid w:val="0024082A"/>
    <w:rsid w:val="00240873"/>
    <w:rsid w:val="002408A0"/>
    <w:rsid w:val="00240948"/>
    <w:rsid w:val="00240AAA"/>
    <w:rsid w:val="00240AE9"/>
    <w:rsid w:val="00240C9A"/>
    <w:rsid w:val="00240CD6"/>
    <w:rsid w:val="00240D05"/>
    <w:rsid w:val="00240D4F"/>
    <w:rsid w:val="00240E6A"/>
    <w:rsid w:val="00240F58"/>
    <w:rsid w:val="002410BE"/>
    <w:rsid w:val="00241177"/>
    <w:rsid w:val="0024118B"/>
    <w:rsid w:val="002411A5"/>
    <w:rsid w:val="00241387"/>
    <w:rsid w:val="0024156F"/>
    <w:rsid w:val="002415A2"/>
    <w:rsid w:val="002415BD"/>
    <w:rsid w:val="002415CB"/>
    <w:rsid w:val="00241641"/>
    <w:rsid w:val="00241665"/>
    <w:rsid w:val="00241683"/>
    <w:rsid w:val="0024172E"/>
    <w:rsid w:val="002417D4"/>
    <w:rsid w:val="002417F4"/>
    <w:rsid w:val="002418A3"/>
    <w:rsid w:val="002418A6"/>
    <w:rsid w:val="00241912"/>
    <w:rsid w:val="00241988"/>
    <w:rsid w:val="00241AAC"/>
    <w:rsid w:val="00241AF9"/>
    <w:rsid w:val="00241B04"/>
    <w:rsid w:val="00241B62"/>
    <w:rsid w:val="00241DCE"/>
    <w:rsid w:val="00241ECE"/>
    <w:rsid w:val="00241F43"/>
    <w:rsid w:val="00241FE8"/>
    <w:rsid w:val="00242000"/>
    <w:rsid w:val="00242006"/>
    <w:rsid w:val="00242014"/>
    <w:rsid w:val="0024209A"/>
    <w:rsid w:val="002421B3"/>
    <w:rsid w:val="00242270"/>
    <w:rsid w:val="002422ED"/>
    <w:rsid w:val="0024238D"/>
    <w:rsid w:val="002423A9"/>
    <w:rsid w:val="00242537"/>
    <w:rsid w:val="0024257E"/>
    <w:rsid w:val="00242755"/>
    <w:rsid w:val="00242757"/>
    <w:rsid w:val="00242774"/>
    <w:rsid w:val="00242855"/>
    <w:rsid w:val="00242867"/>
    <w:rsid w:val="00242943"/>
    <w:rsid w:val="00242AC7"/>
    <w:rsid w:val="00242D42"/>
    <w:rsid w:val="00242E8F"/>
    <w:rsid w:val="00242F73"/>
    <w:rsid w:val="00243010"/>
    <w:rsid w:val="00243085"/>
    <w:rsid w:val="002430B2"/>
    <w:rsid w:val="002430F2"/>
    <w:rsid w:val="00243192"/>
    <w:rsid w:val="00243212"/>
    <w:rsid w:val="00243307"/>
    <w:rsid w:val="0024333B"/>
    <w:rsid w:val="0024347B"/>
    <w:rsid w:val="00243514"/>
    <w:rsid w:val="00243588"/>
    <w:rsid w:val="002435D8"/>
    <w:rsid w:val="00243690"/>
    <w:rsid w:val="002436DA"/>
    <w:rsid w:val="002437C3"/>
    <w:rsid w:val="002438DF"/>
    <w:rsid w:val="002439CC"/>
    <w:rsid w:val="002439CE"/>
    <w:rsid w:val="00243B2C"/>
    <w:rsid w:val="00243B83"/>
    <w:rsid w:val="00243C83"/>
    <w:rsid w:val="00243CD8"/>
    <w:rsid w:val="00243D58"/>
    <w:rsid w:val="00243E1F"/>
    <w:rsid w:val="00243E79"/>
    <w:rsid w:val="00243FEC"/>
    <w:rsid w:val="002440CD"/>
    <w:rsid w:val="002440F3"/>
    <w:rsid w:val="0024411C"/>
    <w:rsid w:val="0024412D"/>
    <w:rsid w:val="00244268"/>
    <w:rsid w:val="002442B5"/>
    <w:rsid w:val="0024440F"/>
    <w:rsid w:val="0024444D"/>
    <w:rsid w:val="002444A2"/>
    <w:rsid w:val="002445CB"/>
    <w:rsid w:val="00244760"/>
    <w:rsid w:val="00244779"/>
    <w:rsid w:val="002447C7"/>
    <w:rsid w:val="002447E4"/>
    <w:rsid w:val="0024482B"/>
    <w:rsid w:val="002448AA"/>
    <w:rsid w:val="002448F6"/>
    <w:rsid w:val="00244921"/>
    <w:rsid w:val="00244B85"/>
    <w:rsid w:val="00244C2B"/>
    <w:rsid w:val="00244D6E"/>
    <w:rsid w:val="00244DB3"/>
    <w:rsid w:val="00244E3F"/>
    <w:rsid w:val="00244EBE"/>
    <w:rsid w:val="00244FB0"/>
    <w:rsid w:val="00244FC5"/>
    <w:rsid w:val="00244FF0"/>
    <w:rsid w:val="00245124"/>
    <w:rsid w:val="00245173"/>
    <w:rsid w:val="002452D6"/>
    <w:rsid w:val="00245321"/>
    <w:rsid w:val="002454F8"/>
    <w:rsid w:val="00245542"/>
    <w:rsid w:val="00245549"/>
    <w:rsid w:val="00245559"/>
    <w:rsid w:val="00245811"/>
    <w:rsid w:val="0024584D"/>
    <w:rsid w:val="00245A25"/>
    <w:rsid w:val="00245AEA"/>
    <w:rsid w:val="00245B50"/>
    <w:rsid w:val="00245B65"/>
    <w:rsid w:val="00245BD8"/>
    <w:rsid w:val="00245DDB"/>
    <w:rsid w:val="00245DE1"/>
    <w:rsid w:val="00245E1A"/>
    <w:rsid w:val="00245E1F"/>
    <w:rsid w:val="00245E81"/>
    <w:rsid w:val="00245F19"/>
    <w:rsid w:val="00245F5F"/>
    <w:rsid w:val="002461DB"/>
    <w:rsid w:val="0024627E"/>
    <w:rsid w:val="002463F5"/>
    <w:rsid w:val="002464D5"/>
    <w:rsid w:val="0024650D"/>
    <w:rsid w:val="00246682"/>
    <w:rsid w:val="002467F9"/>
    <w:rsid w:val="0024682E"/>
    <w:rsid w:val="0024682F"/>
    <w:rsid w:val="00246866"/>
    <w:rsid w:val="00246898"/>
    <w:rsid w:val="002469A0"/>
    <w:rsid w:val="00246ABA"/>
    <w:rsid w:val="00246B11"/>
    <w:rsid w:val="00246B2F"/>
    <w:rsid w:val="00246F5C"/>
    <w:rsid w:val="00246F6A"/>
    <w:rsid w:val="0024702C"/>
    <w:rsid w:val="0024728C"/>
    <w:rsid w:val="002472A1"/>
    <w:rsid w:val="00247387"/>
    <w:rsid w:val="002474E5"/>
    <w:rsid w:val="00247516"/>
    <w:rsid w:val="002476B3"/>
    <w:rsid w:val="002479A5"/>
    <w:rsid w:val="00247B18"/>
    <w:rsid w:val="00247D90"/>
    <w:rsid w:val="00247D94"/>
    <w:rsid w:val="00247F09"/>
    <w:rsid w:val="00247F47"/>
    <w:rsid w:val="00250149"/>
    <w:rsid w:val="00250382"/>
    <w:rsid w:val="00250396"/>
    <w:rsid w:val="002503E4"/>
    <w:rsid w:val="00250672"/>
    <w:rsid w:val="002507B0"/>
    <w:rsid w:val="002507ED"/>
    <w:rsid w:val="002508B6"/>
    <w:rsid w:val="00250A38"/>
    <w:rsid w:val="00250A9C"/>
    <w:rsid w:val="00250AB7"/>
    <w:rsid w:val="00250AF0"/>
    <w:rsid w:val="00250D67"/>
    <w:rsid w:val="00250DDB"/>
    <w:rsid w:val="00250F6C"/>
    <w:rsid w:val="00250FA4"/>
    <w:rsid w:val="00250FE5"/>
    <w:rsid w:val="00251091"/>
    <w:rsid w:val="002510A7"/>
    <w:rsid w:val="00251114"/>
    <w:rsid w:val="00251124"/>
    <w:rsid w:val="002511A9"/>
    <w:rsid w:val="002511D2"/>
    <w:rsid w:val="002511D5"/>
    <w:rsid w:val="0025130F"/>
    <w:rsid w:val="00251509"/>
    <w:rsid w:val="0025170F"/>
    <w:rsid w:val="002517A1"/>
    <w:rsid w:val="0025180F"/>
    <w:rsid w:val="0025181B"/>
    <w:rsid w:val="0025189A"/>
    <w:rsid w:val="00251B90"/>
    <w:rsid w:val="00251BF7"/>
    <w:rsid w:val="00251C64"/>
    <w:rsid w:val="00251D1F"/>
    <w:rsid w:val="00251FC5"/>
    <w:rsid w:val="00251FEE"/>
    <w:rsid w:val="002520BF"/>
    <w:rsid w:val="00252174"/>
    <w:rsid w:val="00252203"/>
    <w:rsid w:val="00252346"/>
    <w:rsid w:val="0025236C"/>
    <w:rsid w:val="00252455"/>
    <w:rsid w:val="002524F0"/>
    <w:rsid w:val="00252521"/>
    <w:rsid w:val="00252537"/>
    <w:rsid w:val="00252554"/>
    <w:rsid w:val="002526DF"/>
    <w:rsid w:val="0025274A"/>
    <w:rsid w:val="00252778"/>
    <w:rsid w:val="002527D5"/>
    <w:rsid w:val="00252964"/>
    <w:rsid w:val="00252AAD"/>
    <w:rsid w:val="00252AF0"/>
    <w:rsid w:val="00252B7A"/>
    <w:rsid w:val="00252C73"/>
    <w:rsid w:val="00252DF4"/>
    <w:rsid w:val="00253081"/>
    <w:rsid w:val="002530A5"/>
    <w:rsid w:val="002530D6"/>
    <w:rsid w:val="0025344C"/>
    <w:rsid w:val="00253652"/>
    <w:rsid w:val="0025372E"/>
    <w:rsid w:val="00253864"/>
    <w:rsid w:val="00253974"/>
    <w:rsid w:val="0025398F"/>
    <w:rsid w:val="002539BE"/>
    <w:rsid w:val="00253BA1"/>
    <w:rsid w:val="00253EFC"/>
    <w:rsid w:val="00253F38"/>
    <w:rsid w:val="00253F8C"/>
    <w:rsid w:val="00253FB2"/>
    <w:rsid w:val="00253FFF"/>
    <w:rsid w:val="00254021"/>
    <w:rsid w:val="0025421C"/>
    <w:rsid w:val="00254244"/>
    <w:rsid w:val="0025425A"/>
    <w:rsid w:val="00254481"/>
    <w:rsid w:val="00254549"/>
    <w:rsid w:val="00254693"/>
    <w:rsid w:val="0025484A"/>
    <w:rsid w:val="00254A5F"/>
    <w:rsid w:val="00254AB0"/>
    <w:rsid w:val="00254ABE"/>
    <w:rsid w:val="00254B15"/>
    <w:rsid w:val="00254B4F"/>
    <w:rsid w:val="00254B9B"/>
    <w:rsid w:val="00254BAC"/>
    <w:rsid w:val="00254BE1"/>
    <w:rsid w:val="00254C06"/>
    <w:rsid w:val="00254D1E"/>
    <w:rsid w:val="00254D33"/>
    <w:rsid w:val="00254DC2"/>
    <w:rsid w:val="00254E22"/>
    <w:rsid w:val="00254E7C"/>
    <w:rsid w:val="00254EA0"/>
    <w:rsid w:val="00254FE2"/>
    <w:rsid w:val="0025500B"/>
    <w:rsid w:val="00255147"/>
    <w:rsid w:val="00255185"/>
    <w:rsid w:val="002551FD"/>
    <w:rsid w:val="00255277"/>
    <w:rsid w:val="002553BD"/>
    <w:rsid w:val="0025559D"/>
    <w:rsid w:val="0025566C"/>
    <w:rsid w:val="002556C5"/>
    <w:rsid w:val="00255767"/>
    <w:rsid w:val="002558B0"/>
    <w:rsid w:val="00255910"/>
    <w:rsid w:val="002559CA"/>
    <w:rsid w:val="00255A4D"/>
    <w:rsid w:val="00255A6C"/>
    <w:rsid w:val="00255AD9"/>
    <w:rsid w:val="00255B13"/>
    <w:rsid w:val="00255B56"/>
    <w:rsid w:val="00255B93"/>
    <w:rsid w:val="00255CB2"/>
    <w:rsid w:val="00255D51"/>
    <w:rsid w:val="00255D85"/>
    <w:rsid w:val="00255DC5"/>
    <w:rsid w:val="00255DFF"/>
    <w:rsid w:val="00255E92"/>
    <w:rsid w:val="00255FAC"/>
    <w:rsid w:val="00256038"/>
    <w:rsid w:val="002560F9"/>
    <w:rsid w:val="0025618F"/>
    <w:rsid w:val="00256207"/>
    <w:rsid w:val="002563BF"/>
    <w:rsid w:val="002565AF"/>
    <w:rsid w:val="002565DF"/>
    <w:rsid w:val="002567EB"/>
    <w:rsid w:val="0025682F"/>
    <w:rsid w:val="00256862"/>
    <w:rsid w:val="00256866"/>
    <w:rsid w:val="002568D3"/>
    <w:rsid w:val="0025690C"/>
    <w:rsid w:val="002569E4"/>
    <w:rsid w:val="00256AD9"/>
    <w:rsid w:val="00256C1B"/>
    <w:rsid w:val="00256C50"/>
    <w:rsid w:val="00256C6A"/>
    <w:rsid w:val="00256CBE"/>
    <w:rsid w:val="00256D74"/>
    <w:rsid w:val="00256E7B"/>
    <w:rsid w:val="00256E93"/>
    <w:rsid w:val="00256F9B"/>
    <w:rsid w:val="002571A9"/>
    <w:rsid w:val="002571F3"/>
    <w:rsid w:val="002573AC"/>
    <w:rsid w:val="002573E5"/>
    <w:rsid w:val="00257409"/>
    <w:rsid w:val="00257559"/>
    <w:rsid w:val="0025759F"/>
    <w:rsid w:val="002575D8"/>
    <w:rsid w:val="00257670"/>
    <w:rsid w:val="00257703"/>
    <w:rsid w:val="00257878"/>
    <w:rsid w:val="00257A13"/>
    <w:rsid w:val="00257A1C"/>
    <w:rsid w:val="00257A9A"/>
    <w:rsid w:val="00257BF9"/>
    <w:rsid w:val="00257C70"/>
    <w:rsid w:val="00257D32"/>
    <w:rsid w:val="00257E86"/>
    <w:rsid w:val="00257FAA"/>
    <w:rsid w:val="00257FCC"/>
    <w:rsid w:val="00260026"/>
    <w:rsid w:val="0026009B"/>
    <w:rsid w:val="002600B7"/>
    <w:rsid w:val="002600DB"/>
    <w:rsid w:val="0026010B"/>
    <w:rsid w:val="00260110"/>
    <w:rsid w:val="0026012B"/>
    <w:rsid w:val="0026022C"/>
    <w:rsid w:val="00260297"/>
    <w:rsid w:val="002602C7"/>
    <w:rsid w:val="00260317"/>
    <w:rsid w:val="0026031F"/>
    <w:rsid w:val="00260421"/>
    <w:rsid w:val="00260457"/>
    <w:rsid w:val="002604B7"/>
    <w:rsid w:val="002605B3"/>
    <w:rsid w:val="00260721"/>
    <w:rsid w:val="00260839"/>
    <w:rsid w:val="0026089B"/>
    <w:rsid w:val="002608A3"/>
    <w:rsid w:val="002608E1"/>
    <w:rsid w:val="00260A44"/>
    <w:rsid w:val="00260AF0"/>
    <w:rsid w:val="00260B65"/>
    <w:rsid w:val="00260B74"/>
    <w:rsid w:val="00260BB7"/>
    <w:rsid w:val="00260CD3"/>
    <w:rsid w:val="00260E6C"/>
    <w:rsid w:val="00260F91"/>
    <w:rsid w:val="002610D8"/>
    <w:rsid w:val="002612EF"/>
    <w:rsid w:val="002612F5"/>
    <w:rsid w:val="002613BE"/>
    <w:rsid w:val="0026147D"/>
    <w:rsid w:val="0026154E"/>
    <w:rsid w:val="00261589"/>
    <w:rsid w:val="002615B1"/>
    <w:rsid w:val="002615DA"/>
    <w:rsid w:val="0026160A"/>
    <w:rsid w:val="002616F2"/>
    <w:rsid w:val="00261732"/>
    <w:rsid w:val="00261754"/>
    <w:rsid w:val="0026183A"/>
    <w:rsid w:val="00261873"/>
    <w:rsid w:val="00261942"/>
    <w:rsid w:val="00261A32"/>
    <w:rsid w:val="00261AD0"/>
    <w:rsid w:val="00261B2D"/>
    <w:rsid w:val="00261B33"/>
    <w:rsid w:val="00261B69"/>
    <w:rsid w:val="00261BA8"/>
    <w:rsid w:val="00261C8B"/>
    <w:rsid w:val="00261E42"/>
    <w:rsid w:val="00261E83"/>
    <w:rsid w:val="00261EA5"/>
    <w:rsid w:val="00261ED5"/>
    <w:rsid w:val="00261F25"/>
    <w:rsid w:val="00262107"/>
    <w:rsid w:val="002622C8"/>
    <w:rsid w:val="002622D8"/>
    <w:rsid w:val="0026242F"/>
    <w:rsid w:val="002624CE"/>
    <w:rsid w:val="002624D6"/>
    <w:rsid w:val="00262617"/>
    <w:rsid w:val="00262683"/>
    <w:rsid w:val="002626EE"/>
    <w:rsid w:val="00262849"/>
    <w:rsid w:val="0026292C"/>
    <w:rsid w:val="002629E6"/>
    <w:rsid w:val="002629FA"/>
    <w:rsid w:val="00262B05"/>
    <w:rsid w:val="00262B7A"/>
    <w:rsid w:val="00262DA7"/>
    <w:rsid w:val="00262E44"/>
    <w:rsid w:val="00262E53"/>
    <w:rsid w:val="00262E5D"/>
    <w:rsid w:val="00262EA9"/>
    <w:rsid w:val="00262ECE"/>
    <w:rsid w:val="00262F08"/>
    <w:rsid w:val="00262F74"/>
    <w:rsid w:val="00262FA4"/>
    <w:rsid w:val="0026312A"/>
    <w:rsid w:val="0026313F"/>
    <w:rsid w:val="002633A7"/>
    <w:rsid w:val="002633EB"/>
    <w:rsid w:val="0026351E"/>
    <w:rsid w:val="00263616"/>
    <w:rsid w:val="00263831"/>
    <w:rsid w:val="0026384A"/>
    <w:rsid w:val="0026397E"/>
    <w:rsid w:val="00263A54"/>
    <w:rsid w:val="00263AAE"/>
    <w:rsid w:val="00263ACA"/>
    <w:rsid w:val="00263AE1"/>
    <w:rsid w:val="00263B31"/>
    <w:rsid w:val="00263B5C"/>
    <w:rsid w:val="00263B69"/>
    <w:rsid w:val="00263B7D"/>
    <w:rsid w:val="00263D0A"/>
    <w:rsid w:val="00263D6D"/>
    <w:rsid w:val="00263DCF"/>
    <w:rsid w:val="00263DD4"/>
    <w:rsid w:val="00263E68"/>
    <w:rsid w:val="00263EB8"/>
    <w:rsid w:val="00263F8D"/>
    <w:rsid w:val="00263FBA"/>
    <w:rsid w:val="00264064"/>
    <w:rsid w:val="00264095"/>
    <w:rsid w:val="002640FA"/>
    <w:rsid w:val="00264126"/>
    <w:rsid w:val="00264140"/>
    <w:rsid w:val="0026422B"/>
    <w:rsid w:val="0026425D"/>
    <w:rsid w:val="00264290"/>
    <w:rsid w:val="002642BA"/>
    <w:rsid w:val="002642D7"/>
    <w:rsid w:val="00264309"/>
    <w:rsid w:val="0026438A"/>
    <w:rsid w:val="002643DB"/>
    <w:rsid w:val="0026453C"/>
    <w:rsid w:val="00264614"/>
    <w:rsid w:val="0026461D"/>
    <w:rsid w:val="00264655"/>
    <w:rsid w:val="00264660"/>
    <w:rsid w:val="00264779"/>
    <w:rsid w:val="002647C3"/>
    <w:rsid w:val="00264814"/>
    <w:rsid w:val="00264971"/>
    <w:rsid w:val="0026499B"/>
    <w:rsid w:val="00264A39"/>
    <w:rsid w:val="00264BC4"/>
    <w:rsid w:val="00264DE2"/>
    <w:rsid w:val="00264DF9"/>
    <w:rsid w:val="00264EE3"/>
    <w:rsid w:val="00264F66"/>
    <w:rsid w:val="0026505A"/>
    <w:rsid w:val="002651FD"/>
    <w:rsid w:val="0026528E"/>
    <w:rsid w:val="002652F2"/>
    <w:rsid w:val="00265316"/>
    <w:rsid w:val="00265399"/>
    <w:rsid w:val="002653C5"/>
    <w:rsid w:val="002653EC"/>
    <w:rsid w:val="002653ED"/>
    <w:rsid w:val="00265459"/>
    <w:rsid w:val="00265503"/>
    <w:rsid w:val="00265708"/>
    <w:rsid w:val="00265755"/>
    <w:rsid w:val="0026584B"/>
    <w:rsid w:val="002658C8"/>
    <w:rsid w:val="00265901"/>
    <w:rsid w:val="0026594F"/>
    <w:rsid w:val="00265A41"/>
    <w:rsid w:val="00265A79"/>
    <w:rsid w:val="00265BCE"/>
    <w:rsid w:val="00265C33"/>
    <w:rsid w:val="00265C3C"/>
    <w:rsid w:val="00265D5D"/>
    <w:rsid w:val="00265D81"/>
    <w:rsid w:val="00265E38"/>
    <w:rsid w:val="00265F6A"/>
    <w:rsid w:val="00265F84"/>
    <w:rsid w:val="00265FEA"/>
    <w:rsid w:val="00266083"/>
    <w:rsid w:val="00266140"/>
    <w:rsid w:val="0026616A"/>
    <w:rsid w:val="002661BA"/>
    <w:rsid w:val="00266282"/>
    <w:rsid w:val="0026647F"/>
    <w:rsid w:val="002665A8"/>
    <w:rsid w:val="002665E0"/>
    <w:rsid w:val="00266604"/>
    <w:rsid w:val="0026666D"/>
    <w:rsid w:val="00266744"/>
    <w:rsid w:val="00266753"/>
    <w:rsid w:val="0026686C"/>
    <w:rsid w:val="00266927"/>
    <w:rsid w:val="0026698B"/>
    <w:rsid w:val="002669BC"/>
    <w:rsid w:val="002669D0"/>
    <w:rsid w:val="00266A95"/>
    <w:rsid w:val="00266AC4"/>
    <w:rsid w:val="00266BF0"/>
    <w:rsid w:val="00266C32"/>
    <w:rsid w:val="00266CBE"/>
    <w:rsid w:val="00266CE5"/>
    <w:rsid w:val="00266CF8"/>
    <w:rsid w:val="00266FB9"/>
    <w:rsid w:val="00266FD3"/>
    <w:rsid w:val="00267065"/>
    <w:rsid w:val="00267080"/>
    <w:rsid w:val="0026728A"/>
    <w:rsid w:val="002672EE"/>
    <w:rsid w:val="002673FB"/>
    <w:rsid w:val="00267458"/>
    <w:rsid w:val="002674A6"/>
    <w:rsid w:val="00267556"/>
    <w:rsid w:val="00267565"/>
    <w:rsid w:val="00267594"/>
    <w:rsid w:val="002675D1"/>
    <w:rsid w:val="00267730"/>
    <w:rsid w:val="0026777C"/>
    <w:rsid w:val="002677C6"/>
    <w:rsid w:val="002677D8"/>
    <w:rsid w:val="002678EE"/>
    <w:rsid w:val="00267906"/>
    <w:rsid w:val="00267B1B"/>
    <w:rsid w:val="00267BAF"/>
    <w:rsid w:val="00267CD6"/>
    <w:rsid w:val="00267E03"/>
    <w:rsid w:val="00267F76"/>
    <w:rsid w:val="0027004A"/>
    <w:rsid w:val="002700E5"/>
    <w:rsid w:val="002701E3"/>
    <w:rsid w:val="002702A0"/>
    <w:rsid w:val="002702B3"/>
    <w:rsid w:val="002702C3"/>
    <w:rsid w:val="002703FC"/>
    <w:rsid w:val="0027053C"/>
    <w:rsid w:val="0027069F"/>
    <w:rsid w:val="00270901"/>
    <w:rsid w:val="0027096E"/>
    <w:rsid w:val="00270982"/>
    <w:rsid w:val="002709D8"/>
    <w:rsid w:val="00270A6B"/>
    <w:rsid w:val="00270C54"/>
    <w:rsid w:val="00270D8F"/>
    <w:rsid w:val="00270E6F"/>
    <w:rsid w:val="00270F20"/>
    <w:rsid w:val="00270F8B"/>
    <w:rsid w:val="0027103D"/>
    <w:rsid w:val="0027108F"/>
    <w:rsid w:val="002710D6"/>
    <w:rsid w:val="0027121C"/>
    <w:rsid w:val="002712EF"/>
    <w:rsid w:val="002713BF"/>
    <w:rsid w:val="002714C3"/>
    <w:rsid w:val="0027161F"/>
    <w:rsid w:val="002716C2"/>
    <w:rsid w:val="0027179D"/>
    <w:rsid w:val="00271805"/>
    <w:rsid w:val="00271879"/>
    <w:rsid w:val="002718CF"/>
    <w:rsid w:val="0027190F"/>
    <w:rsid w:val="002719B8"/>
    <w:rsid w:val="00271A5A"/>
    <w:rsid w:val="00271C00"/>
    <w:rsid w:val="00271DFF"/>
    <w:rsid w:val="00271EB8"/>
    <w:rsid w:val="00271F7C"/>
    <w:rsid w:val="00271F91"/>
    <w:rsid w:val="00271FC9"/>
    <w:rsid w:val="00272066"/>
    <w:rsid w:val="00272136"/>
    <w:rsid w:val="0027216B"/>
    <w:rsid w:val="00272194"/>
    <w:rsid w:val="00272245"/>
    <w:rsid w:val="002722CA"/>
    <w:rsid w:val="0027230E"/>
    <w:rsid w:val="0027232D"/>
    <w:rsid w:val="00272407"/>
    <w:rsid w:val="0027250A"/>
    <w:rsid w:val="00272512"/>
    <w:rsid w:val="0027254A"/>
    <w:rsid w:val="0027256A"/>
    <w:rsid w:val="00272664"/>
    <w:rsid w:val="0027295B"/>
    <w:rsid w:val="00272AFC"/>
    <w:rsid w:val="00272C94"/>
    <w:rsid w:val="00272CDE"/>
    <w:rsid w:val="00272E16"/>
    <w:rsid w:val="00272E40"/>
    <w:rsid w:val="00272E46"/>
    <w:rsid w:val="00272E94"/>
    <w:rsid w:val="00272F3A"/>
    <w:rsid w:val="0027310F"/>
    <w:rsid w:val="0027314E"/>
    <w:rsid w:val="002734BD"/>
    <w:rsid w:val="002734EF"/>
    <w:rsid w:val="00273533"/>
    <w:rsid w:val="00273566"/>
    <w:rsid w:val="00273584"/>
    <w:rsid w:val="0027364F"/>
    <w:rsid w:val="00273792"/>
    <w:rsid w:val="002738A8"/>
    <w:rsid w:val="002738CB"/>
    <w:rsid w:val="0027391E"/>
    <w:rsid w:val="002739E4"/>
    <w:rsid w:val="00273D55"/>
    <w:rsid w:val="00273DDF"/>
    <w:rsid w:val="00273E76"/>
    <w:rsid w:val="00273F06"/>
    <w:rsid w:val="00273FB3"/>
    <w:rsid w:val="002741B6"/>
    <w:rsid w:val="0027423B"/>
    <w:rsid w:val="002743AE"/>
    <w:rsid w:val="002746EF"/>
    <w:rsid w:val="002747CB"/>
    <w:rsid w:val="0027484E"/>
    <w:rsid w:val="002748B6"/>
    <w:rsid w:val="002749F4"/>
    <w:rsid w:val="00274C60"/>
    <w:rsid w:val="00274CBD"/>
    <w:rsid w:val="00274CED"/>
    <w:rsid w:val="00274E5E"/>
    <w:rsid w:val="00274EF6"/>
    <w:rsid w:val="00274F37"/>
    <w:rsid w:val="00274FB0"/>
    <w:rsid w:val="00274FC8"/>
    <w:rsid w:val="002750A0"/>
    <w:rsid w:val="002750FA"/>
    <w:rsid w:val="00275121"/>
    <w:rsid w:val="0027512E"/>
    <w:rsid w:val="002751EC"/>
    <w:rsid w:val="00275228"/>
    <w:rsid w:val="0027524E"/>
    <w:rsid w:val="00275251"/>
    <w:rsid w:val="00275268"/>
    <w:rsid w:val="00275296"/>
    <w:rsid w:val="0027531D"/>
    <w:rsid w:val="00275350"/>
    <w:rsid w:val="0027538D"/>
    <w:rsid w:val="00275425"/>
    <w:rsid w:val="00275453"/>
    <w:rsid w:val="00275482"/>
    <w:rsid w:val="00275677"/>
    <w:rsid w:val="002756A6"/>
    <w:rsid w:val="002756B5"/>
    <w:rsid w:val="002756E3"/>
    <w:rsid w:val="0027571B"/>
    <w:rsid w:val="002757A9"/>
    <w:rsid w:val="00275831"/>
    <w:rsid w:val="00275840"/>
    <w:rsid w:val="00275880"/>
    <w:rsid w:val="002758CA"/>
    <w:rsid w:val="00275927"/>
    <w:rsid w:val="002759E0"/>
    <w:rsid w:val="00275A02"/>
    <w:rsid w:val="00275BAA"/>
    <w:rsid w:val="00275BB8"/>
    <w:rsid w:val="00275CCD"/>
    <w:rsid w:val="00275DD8"/>
    <w:rsid w:val="00275E32"/>
    <w:rsid w:val="00275E51"/>
    <w:rsid w:val="00275E80"/>
    <w:rsid w:val="00275EC5"/>
    <w:rsid w:val="00275F3B"/>
    <w:rsid w:val="00275FD7"/>
    <w:rsid w:val="00276093"/>
    <w:rsid w:val="002760F4"/>
    <w:rsid w:val="002760F9"/>
    <w:rsid w:val="00276180"/>
    <w:rsid w:val="00276183"/>
    <w:rsid w:val="002761BA"/>
    <w:rsid w:val="00276245"/>
    <w:rsid w:val="0027639B"/>
    <w:rsid w:val="002763E7"/>
    <w:rsid w:val="002765ED"/>
    <w:rsid w:val="0027667D"/>
    <w:rsid w:val="00276683"/>
    <w:rsid w:val="0027668D"/>
    <w:rsid w:val="002766AD"/>
    <w:rsid w:val="002766C8"/>
    <w:rsid w:val="00276710"/>
    <w:rsid w:val="00276861"/>
    <w:rsid w:val="002768A9"/>
    <w:rsid w:val="002768E3"/>
    <w:rsid w:val="00276906"/>
    <w:rsid w:val="002769B9"/>
    <w:rsid w:val="00276A09"/>
    <w:rsid w:val="00276A46"/>
    <w:rsid w:val="00276A5C"/>
    <w:rsid w:val="00276AAF"/>
    <w:rsid w:val="00276AB0"/>
    <w:rsid w:val="00276BDB"/>
    <w:rsid w:val="00276BFE"/>
    <w:rsid w:val="00276C48"/>
    <w:rsid w:val="00276C96"/>
    <w:rsid w:val="00276D7E"/>
    <w:rsid w:val="00276DE0"/>
    <w:rsid w:val="00276E6E"/>
    <w:rsid w:val="0027706B"/>
    <w:rsid w:val="002770E5"/>
    <w:rsid w:val="002770FA"/>
    <w:rsid w:val="002772D4"/>
    <w:rsid w:val="00277309"/>
    <w:rsid w:val="002774B3"/>
    <w:rsid w:val="00277543"/>
    <w:rsid w:val="002775DC"/>
    <w:rsid w:val="0027764E"/>
    <w:rsid w:val="002776B2"/>
    <w:rsid w:val="002776B5"/>
    <w:rsid w:val="00277784"/>
    <w:rsid w:val="00277A32"/>
    <w:rsid w:val="00277AA2"/>
    <w:rsid w:val="00277AEE"/>
    <w:rsid w:val="00277C1A"/>
    <w:rsid w:val="00277D62"/>
    <w:rsid w:val="00277DA4"/>
    <w:rsid w:val="00277E38"/>
    <w:rsid w:val="00277E3C"/>
    <w:rsid w:val="00277FD9"/>
    <w:rsid w:val="00280022"/>
    <w:rsid w:val="00280117"/>
    <w:rsid w:val="00280239"/>
    <w:rsid w:val="0028029C"/>
    <w:rsid w:val="00280389"/>
    <w:rsid w:val="0028038A"/>
    <w:rsid w:val="002803F0"/>
    <w:rsid w:val="00280458"/>
    <w:rsid w:val="002804F9"/>
    <w:rsid w:val="00280690"/>
    <w:rsid w:val="0028072E"/>
    <w:rsid w:val="00280777"/>
    <w:rsid w:val="00280816"/>
    <w:rsid w:val="00280828"/>
    <w:rsid w:val="002808EE"/>
    <w:rsid w:val="002808F5"/>
    <w:rsid w:val="00280921"/>
    <w:rsid w:val="002809B1"/>
    <w:rsid w:val="00280A43"/>
    <w:rsid w:val="00280B8B"/>
    <w:rsid w:val="00280BA5"/>
    <w:rsid w:val="00280C9A"/>
    <w:rsid w:val="00280DF6"/>
    <w:rsid w:val="00280E05"/>
    <w:rsid w:val="00280F1E"/>
    <w:rsid w:val="00281034"/>
    <w:rsid w:val="00281124"/>
    <w:rsid w:val="00281146"/>
    <w:rsid w:val="00281221"/>
    <w:rsid w:val="0028126C"/>
    <w:rsid w:val="002812B6"/>
    <w:rsid w:val="002812D5"/>
    <w:rsid w:val="002812D7"/>
    <w:rsid w:val="0028156A"/>
    <w:rsid w:val="0028161B"/>
    <w:rsid w:val="00281645"/>
    <w:rsid w:val="002816C0"/>
    <w:rsid w:val="00281726"/>
    <w:rsid w:val="002817B2"/>
    <w:rsid w:val="0028186A"/>
    <w:rsid w:val="00281940"/>
    <w:rsid w:val="00281977"/>
    <w:rsid w:val="00281ACB"/>
    <w:rsid w:val="00281BF2"/>
    <w:rsid w:val="00281D1C"/>
    <w:rsid w:val="00281D1E"/>
    <w:rsid w:val="00281D29"/>
    <w:rsid w:val="00281DFF"/>
    <w:rsid w:val="00281E6D"/>
    <w:rsid w:val="00281EA6"/>
    <w:rsid w:val="00281EC9"/>
    <w:rsid w:val="00281F88"/>
    <w:rsid w:val="002820AD"/>
    <w:rsid w:val="00282134"/>
    <w:rsid w:val="002821DF"/>
    <w:rsid w:val="0028220D"/>
    <w:rsid w:val="00282246"/>
    <w:rsid w:val="002823CE"/>
    <w:rsid w:val="0028245E"/>
    <w:rsid w:val="00282475"/>
    <w:rsid w:val="0028253B"/>
    <w:rsid w:val="0028255B"/>
    <w:rsid w:val="002826A5"/>
    <w:rsid w:val="0028278F"/>
    <w:rsid w:val="00282879"/>
    <w:rsid w:val="00282946"/>
    <w:rsid w:val="002829E2"/>
    <w:rsid w:val="00282A06"/>
    <w:rsid w:val="00282A23"/>
    <w:rsid w:val="00282A92"/>
    <w:rsid w:val="00282ACE"/>
    <w:rsid w:val="00282C80"/>
    <w:rsid w:val="00282CC2"/>
    <w:rsid w:val="00282D92"/>
    <w:rsid w:val="00282DC7"/>
    <w:rsid w:val="00282DDE"/>
    <w:rsid w:val="00282DF6"/>
    <w:rsid w:val="00282F5B"/>
    <w:rsid w:val="00282FEB"/>
    <w:rsid w:val="00283068"/>
    <w:rsid w:val="00283124"/>
    <w:rsid w:val="0028313F"/>
    <w:rsid w:val="00283236"/>
    <w:rsid w:val="00283452"/>
    <w:rsid w:val="0028346D"/>
    <w:rsid w:val="0028355B"/>
    <w:rsid w:val="002836B2"/>
    <w:rsid w:val="0028374F"/>
    <w:rsid w:val="00283753"/>
    <w:rsid w:val="002837A1"/>
    <w:rsid w:val="0028388D"/>
    <w:rsid w:val="00283A16"/>
    <w:rsid w:val="00283B0F"/>
    <w:rsid w:val="00283B13"/>
    <w:rsid w:val="00283BC7"/>
    <w:rsid w:val="00283F32"/>
    <w:rsid w:val="00284058"/>
    <w:rsid w:val="0028427B"/>
    <w:rsid w:val="0028431F"/>
    <w:rsid w:val="002843AB"/>
    <w:rsid w:val="002843E1"/>
    <w:rsid w:val="002844DD"/>
    <w:rsid w:val="00284595"/>
    <w:rsid w:val="0028461E"/>
    <w:rsid w:val="00284636"/>
    <w:rsid w:val="00284861"/>
    <w:rsid w:val="00284965"/>
    <w:rsid w:val="00284B19"/>
    <w:rsid w:val="00284B85"/>
    <w:rsid w:val="00284C69"/>
    <w:rsid w:val="00284FE9"/>
    <w:rsid w:val="00285051"/>
    <w:rsid w:val="002850D0"/>
    <w:rsid w:val="00285197"/>
    <w:rsid w:val="00285337"/>
    <w:rsid w:val="0028533C"/>
    <w:rsid w:val="002853D2"/>
    <w:rsid w:val="00285404"/>
    <w:rsid w:val="00285485"/>
    <w:rsid w:val="00285605"/>
    <w:rsid w:val="00285889"/>
    <w:rsid w:val="002858FF"/>
    <w:rsid w:val="00285A96"/>
    <w:rsid w:val="00285B0E"/>
    <w:rsid w:val="00285B8C"/>
    <w:rsid w:val="00285C9C"/>
    <w:rsid w:val="00285DB3"/>
    <w:rsid w:val="00285EE8"/>
    <w:rsid w:val="00285FC7"/>
    <w:rsid w:val="00286068"/>
    <w:rsid w:val="0028609D"/>
    <w:rsid w:val="002860EF"/>
    <w:rsid w:val="002860F9"/>
    <w:rsid w:val="002861EF"/>
    <w:rsid w:val="002862E2"/>
    <w:rsid w:val="00286439"/>
    <w:rsid w:val="002867F8"/>
    <w:rsid w:val="002868BC"/>
    <w:rsid w:val="002868C3"/>
    <w:rsid w:val="002869B9"/>
    <w:rsid w:val="002869C9"/>
    <w:rsid w:val="00286A82"/>
    <w:rsid w:val="00286A94"/>
    <w:rsid w:val="00286B1D"/>
    <w:rsid w:val="00286B44"/>
    <w:rsid w:val="00286B85"/>
    <w:rsid w:val="00286D2C"/>
    <w:rsid w:val="00286DC7"/>
    <w:rsid w:val="0028716E"/>
    <w:rsid w:val="00287253"/>
    <w:rsid w:val="00287300"/>
    <w:rsid w:val="00287407"/>
    <w:rsid w:val="0028740A"/>
    <w:rsid w:val="0028742B"/>
    <w:rsid w:val="00287497"/>
    <w:rsid w:val="0028757F"/>
    <w:rsid w:val="0028759D"/>
    <w:rsid w:val="002875EC"/>
    <w:rsid w:val="0028760C"/>
    <w:rsid w:val="002876C0"/>
    <w:rsid w:val="002876F1"/>
    <w:rsid w:val="00287746"/>
    <w:rsid w:val="0028777E"/>
    <w:rsid w:val="00287843"/>
    <w:rsid w:val="002879E8"/>
    <w:rsid w:val="00287A59"/>
    <w:rsid w:val="00287A75"/>
    <w:rsid w:val="00287B56"/>
    <w:rsid w:val="00287C24"/>
    <w:rsid w:val="00287C93"/>
    <w:rsid w:val="00287CB4"/>
    <w:rsid w:val="00287DAF"/>
    <w:rsid w:val="00287E3A"/>
    <w:rsid w:val="00287EBD"/>
    <w:rsid w:val="00287EC8"/>
    <w:rsid w:val="00290055"/>
    <w:rsid w:val="00290064"/>
    <w:rsid w:val="0029007F"/>
    <w:rsid w:val="0029008E"/>
    <w:rsid w:val="002900B0"/>
    <w:rsid w:val="00290107"/>
    <w:rsid w:val="0029012C"/>
    <w:rsid w:val="00290204"/>
    <w:rsid w:val="002903AF"/>
    <w:rsid w:val="002903DF"/>
    <w:rsid w:val="00290453"/>
    <w:rsid w:val="00290471"/>
    <w:rsid w:val="00290628"/>
    <w:rsid w:val="002906AD"/>
    <w:rsid w:val="002906C6"/>
    <w:rsid w:val="00290768"/>
    <w:rsid w:val="002907CA"/>
    <w:rsid w:val="002908E4"/>
    <w:rsid w:val="00290AB2"/>
    <w:rsid w:val="00290BDD"/>
    <w:rsid w:val="00290C15"/>
    <w:rsid w:val="00290D4F"/>
    <w:rsid w:val="00290E06"/>
    <w:rsid w:val="00290E0C"/>
    <w:rsid w:val="00290F08"/>
    <w:rsid w:val="00290F5B"/>
    <w:rsid w:val="00290F5C"/>
    <w:rsid w:val="00290FEC"/>
    <w:rsid w:val="002910F7"/>
    <w:rsid w:val="00291161"/>
    <w:rsid w:val="0029118C"/>
    <w:rsid w:val="00291235"/>
    <w:rsid w:val="002912A6"/>
    <w:rsid w:val="00291352"/>
    <w:rsid w:val="0029135C"/>
    <w:rsid w:val="00291427"/>
    <w:rsid w:val="00291491"/>
    <w:rsid w:val="0029149A"/>
    <w:rsid w:val="002914DD"/>
    <w:rsid w:val="00291503"/>
    <w:rsid w:val="002915A7"/>
    <w:rsid w:val="00291644"/>
    <w:rsid w:val="002916CB"/>
    <w:rsid w:val="002917A0"/>
    <w:rsid w:val="00291861"/>
    <w:rsid w:val="00291884"/>
    <w:rsid w:val="00291A4B"/>
    <w:rsid w:val="00291C6A"/>
    <w:rsid w:val="00291D50"/>
    <w:rsid w:val="00291ED1"/>
    <w:rsid w:val="00291EEF"/>
    <w:rsid w:val="00291EF5"/>
    <w:rsid w:val="0029213A"/>
    <w:rsid w:val="00292174"/>
    <w:rsid w:val="00292295"/>
    <w:rsid w:val="00292329"/>
    <w:rsid w:val="0029236F"/>
    <w:rsid w:val="00292475"/>
    <w:rsid w:val="002924A4"/>
    <w:rsid w:val="00292560"/>
    <w:rsid w:val="0029264F"/>
    <w:rsid w:val="00292701"/>
    <w:rsid w:val="0029275A"/>
    <w:rsid w:val="002927EA"/>
    <w:rsid w:val="00292814"/>
    <w:rsid w:val="00292880"/>
    <w:rsid w:val="002928DA"/>
    <w:rsid w:val="002928EB"/>
    <w:rsid w:val="00292926"/>
    <w:rsid w:val="0029297F"/>
    <w:rsid w:val="00292A58"/>
    <w:rsid w:val="00292BA3"/>
    <w:rsid w:val="00292CF4"/>
    <w:rsid w:val="00292D58"/>
    <w:rsid w:val="00292D5F"/>
    <w:rsid w:val="00292F7D"/>
    <w:rsid w:val="0029301C"/>
    <w:rsid w:val="002930E7"/>
    <w:rsid w:val="00293143"/>
    <w:rsid w:val="00293164"/>
    <w:rsid w:val="0029336F"/>
    <w:rsid w:val="002933E2"/>
    <w:rsid w:val="00293424"/>
    <w:rsid w:val="00293436"/>
    <w:rsid w:val="00293482"/>
    <w:rsid w:val="00293632"/>
    <w:rsid w:val="00293696"/>
    <w:rsid w:val="002936B7"/>
    <w:rsid w:val="0029380F"/>
    <w:rsid w:val="00293829"/>
    <w:rsid w:val="002938EA"/>
    <w:rsid w:val="00293902"/>
    <w:rsid w:val="002939F5"/>
    <w:rsid w:val="00293AA5"/>
    <w:rsid w:val="00293AB8"/>
    <w:rsid w:val="00293C97"/>
    <w:rsid w:val="00293CB6"/>
    <w:rsid w:val="00293D54"/>
    <w:rsid w:val="00293D56"/>
    <w:rsid w:val="00293D8F"/>
    <w:rsid w:val="00293DB5"/>
    <w:rsid w:val="00294174"/>
    <w:rsid w:val="0029418B"/>
    <w:rsid w:val="002941E5"/>
    <w:rsid w:val="0029424E"/>
    <w:rsid w:val="0029428B"/>
    <w:rsid w:val="002942B4"/>
    <w:rsid w:val="00294375"/>
    <w:rsid w:val="0029441D"/>
    <w:rsid w:val="002944DD"/>
    <w:rsid w:val="0029461D"/>
    <w:rsid w:val="00294683"/>
    <w:rsid w:val="00294755"/>
    <w:rsid w:val="00294764"/>
    <w:rsid w:val="002949D1"/>
    <w:rsid w:val="00294BEF"/>
    <w:rsid w:val="00294C5A"/>
    <w:rsid w:val="00294D03"/>
    <w:rsid w:val="00294D17"/>
    <w:rsid w:val="00294D8E"/>
    <w:rsid w:val="00294DDD"/>
    <w:rsid w:val="00294E1D"/>
    <w:rsid w:val="00294E84"/>
    <w:rsid w:val="00294EFD"/>
    <w:rsid w:val="0029509C"/>
    <w:rsid w:val="00295107"/>
    <w:rsid w:val="002951BF"/>
    <w:rsid w:val="0029562E"/>
    <w:rsid w:val="002956C0"/>
    <w:rsid w:val="0029571E"/>
    <w:rsid w:val="00295730"/>
    <w:rsid w:val="002957D8"/>
    <w:rsid w:val="0029582D"/>
    <w:rsid w:val="00295989"/>
    <w:rsid w:val="00295AA2"/>
    <w:rsid w:val="00295C1E"/>
    <w:rsid w:val="00295C5B"/>
    <w:rsid w:val="00295C88"/>
    <w:rsid w:val="00295E16"/>
    <w:rsid w:val="00295E93"/>
    <w:rsid w:val="00295EDD"/>
    <w:rsid w:val="002960A2"/>
    <w:rsid w:val="0029614C"/>
    <w:rsid w:val="002962AE"/>
    <w:rsid w:val="002963D1"/>
    <w:rsid w:val="0029647C"/>
    <w:rsid w:val="0029652B"/>
    <w:rsid w:val="0029656B"/>
    <w:rsid w:val="00296603"/>
    <w:rsid w:val="002966B9"/>
    <w:rsid w:val="002966C3"/>
    <w:rsid w:val="002968E3"/>
    <w:rsid w:val="00296A84"/>
    <w:rsid w:val="00296B46"/>
    <w:rsid w:val="00296BCE"/>
    <w:rsid w:val="00296CF2"/>
    <w:rsid w:val="00296E03"/>
    <w:rsid w:val="00296E07"/>
    <w:rsid w:val="00296E34"/>
    <w:rsid w:val="00297069"/>
    <w:rsid w:val="00297168"/>
    <w:rsid w:val="00297173"/>
    <w:rsid w:val="00297178"/>
    <w:rsid w:val="002971EE"/>
    <w:rsid w:val="00297400"/>
    <w:rsid w:val="00297499"/>
    <w:rsid w:val="00297567"/>
    <w:rsid w:val="00297571"/>
    <w:rsid w:val="0029766B"/>
    <w:rsid w:val="002976C0"/>
    <w:rsid w:val="002976F4"/>
    <w:rsid w:val="0029782B"/>
    <w:rsid w:val="00297896"/>
    <w:rsid w:val="002978EC"/>
    <w:rsid w:val="002979B9"/>
    <w:rsid w:val="00297A6F"/>
    <w:rsid w:val="00297BF5"/>
    <w:rsid w:val="00297C66"/>
    <w:rsid w:val="00297D07"/>
    <w:rsid w:val="00297E55"/>
    <w:rsid w:val="00298F06"/>
    <w:rsid w:val="002A009D"/>
    <w:rsid w:val="002A0153"/>
    <w:rsid w:val="002A023E"/>
    <w:rsid w:val="002A0268"/>
    <w:rsid w:val="002A0317"/>
    <w:rsid w:val="002A0404"/>
    <w:rsid w:val="002A0497"/>
    <w:rsid w:val="002A0599"/>
    <w:rsid w:val="002A0656"/>
    <w:rsid w:val="002A069A"/>
    <w:rsid w:val="002A076B"/>
    <w:rsid w:val="002A07C2"/>
    <w:rsid w:val="002A08BF"/>
    <w:rsid w:val="002A0909"/>
    <w:rsid w:val="002A093D"/>
    <w:rsid w:val="002A0966"/>
    <w:rsid w:val="002A0994"/>
    <w:rsid w:val="002A0BDC"/>
    <w:rsid w:val="002A0C2A"/>
    <w:rsid w:val="002A0C47"/>
    <w:rsid w:val="002A0C6B"/>
    <w:rsid w:val="002A0C6E"/>
    <w:rsid w:val="002A0CCE"/>
    <w:rsid w:val="002A0D3D"/>
    <w:rsid w:val="002A0E28"/>
    <w:rsid w:val="002A0E8D"/>
    <w:rsid w:val="002A0F4F"/>
    <w:rsid w:val="002A0FDA"/>
    <w:rsid w:val="002A1165"/>
    <w:rsid w:val="002A116C"/>
    <w:rsid w:val="002A11CB"/>
    <w:rsid w:val="002A141B"/>
    <w:rsid w:val="002A1453"/>
    <w:rsid w:val="002A1485"/>
    <w:rsid w:val="002A14A2"/>
    <w:rsid w:val="002A14A6"/>
    <w:rsid w:val="002A16A7"/>
    <w:rsid w:val="002A16AE"/>
    <w:rsid w:val="002A16F1"/>
    <w:rsid w:val="002A1708"/>
    <w:rsid w:val="002A1721"/>
    <w:rsid w:val="002A181E"/>
    <w:rsid w:val="002A18F2"/>
    <w:rsid w:val="002A198B"/>
    <w:rsid w:val="002A1AC8"/>
    <w:rsid w:val="002A1B32"/>
    <w:rsid w:val="002A1D38"/>
    <w:rsid w:val="002A1DA2"/>
    <w:rsid w:val="002A1DAD"/>
    <w:rsid w:val="002A1FD1"/>
    <w:rsid w:val="002A1FD9"/>
    <w:rsid w:val="002A2046"/>
    <w:rsid w:val="002A20AC"/>
    <w:rsid w:val="002A20EF"/>
    <w:rsid w:val="002A2177"/>
    <w:rsid w:val="002A21AB"/>
    <w:rsid w:val="002A21C2"/>
    <w:rsid w:val="002A21C6"/>
    <w:rsid w:val="002A221F"/>
    <w:rsid w:val="002A239A"/>
    <w:rsid w:val="002A23C3"/>
    <w:rsid w:val="002A24DA"/>
    <w:rsid w:val="002A2537"/>
    <w:rsid w:val="002A2608"/>
    <w:rsid w:val="002A26BB"/>
    <w:rsid w:val="002A2742"/>
    <w:rsid w:val="002A2855"/>
    <w:rsid w:val="002A29B9"/>
    <w:rsid w:val="002A29E6"/>
    <w:rsid w:val="002A2A66"/>
    <w:rsid w:val="002A2AC9"/>
    <w:rsid w:val="002A2BAA"/>
    <w:rsid w:val="002A2C93"/>
    <w:rsid w:val="002A2D4A"/>
    <w:rsid w:val="002A2DD5"/>
    <w:rsid w:val="002A2EC7"/>
    <w:rsid w:val="002A2EDD"/>
    <w:rsid w:val="002A2FEE"/>
    <w:rsid w:val="002A3272"/>
    <w:rsid w:val="002A329A"/>
    <w:rsid w:val="002A33B0"/>
    <w:rsid w:val="002A3433"/>
    <w:rsid w:val="002A3534"/>
    <w:rsid w:val="002A354D"/>
    <w:rsid w:val="002A3600"/>
    <w:rsid w:val="002A3627"/>
    <w:rsid w:val="002A3894"/>
    <w:rsid w:val="002A38FD"/>
    <w:rsid w:val="002A39E4"/>
    <w:rsid w:val="002A3A52"/>
    <w:rsid w:val="002A3B10"/>
    <w:rsid w:val="002A3B1F"/>
    <w:rsid w:val="002A3DA1"/>
    <w:rsid w:val="002A3FEB"/>
    <w:rsid w:val="002A4123"/>
    <w:rsid w:val="002A4312"/>
    <w:rsid w:val="002A447E"/>
    <w:rsid w:val="002A4497"/>
    <w:rsid w:val="002A4518"/>
    <w:rsid w:val="002A4579"/>
    <w:rsid w:val="002A458B"/>
    <w:rsid w:val="002A4729"/>
    <w:rsid w:val="002A4741"/>
    <w:rsid w:val="002A49F1"/>
    <w:rsid w:val="002A4A2A"/>
    <w:rsid w:val="002A4B51"/>
    <w:rsid w:val="002A4BD4"/>
    <w:rsid w:val="002A4C2B"/>
    <w:rsid w:val="002A4C3C"/>
    <w:rsid w:val="002A4C72"/>
    <w:rsid w:val="002A4D29"/>
    <w:rsid w:val="002A4D61"/>
    <w:rsid w:val="002A4D98"/>
    <w:rsid w:val="002A4DF9"/>
    <w:rsid w:val="002A4FD3"/>
    <w:rsid w:val="002A4FDC"/>
    <w:rsid w:val="002A50B2"/>
    <w:rsid w:val="002A52CA"/>
    <w:rsid w:val="002A5369"/>
    <w:rsid w:val="002A5370"/>
    <w:rsid w:val="002A5433"/>
    <w:rsid w:val="002A545C"/>
    <w:rsid w:val="002A5503"/>
    <w:rsid w:val="002A5538"/>
    <w:rsid w:val="002A56CA"/>
    <w:rsid w:val="002A5753"/>
    <w:rsid w:val="002A5766"/>
    <w:rsid w:val="002A585B"/>
    <w:rsid w:val="002A58C3"/>
    <w:rsid w:val="002A58D6"/>
    <w:rsid w:val="002A5962"/>
    <w:rsid w:val="002A5985"/>
    <w:rsid w:val="002A5AC9"/>
    <w:rsid w:val="002A5C01"/>
    <w:rsid w:val="002A5CE8"/>
    <w:rsid w:val="002A5DE5"/>
    <w:rsid w:val="002A5EBF"/>
    <w:rsid w:val="002A5F64"/>
    <w:rsid w:val="002A619C"/>
    <w:rsid w:val="002A6304"/>
    <w:rsid w:val="002A6335"/>
    <w:rsid w:val="002A633A"/>
    <w:rsid w:val="002A6370"/>
    <w:rsid w:val="002A64B3"/>
    <w:rsid w:val="002A654F"/>
    <w:rsid w:val="002A656A"/>
    <w:rsid w:val="002A66DD"/>
    <w:rsid w:val="002A682E"/>
    <w:rsid w:val="002A6836"/>
    <w:rsid w:val="002A695A"/>
    <w:rsid w:val="002A697F"/>
    <w:rsid w:val="002A6994"/>
    <w:rsid w:val="002A69CC"/>
    <w:rsid w:val="002A6A20"/>
    <w:rsid w:val="002A6B1F"/>
    <w:rsid w:val="002A6C03"/>
    <w:rsid w:val="002A6C61"/>
    <w:rsid w:val="002A6CDF"/>
    <w:rsid w:val="002A6D1B"/>
    <w:rsid w:val="002A6D30"/>
    <w:rsid w:val="002A6E78"/>
    <w:rsid w:val="002A6ECC"/>
    <w:rsid w:val="002A6EEF"/>
    <w:rsid w:val="002A6F46"/>
    <w:rsid w:val="002A6FAF"/>
    <w:rsid w:val="002A70C4"/>
    <w:rsid w:val="002A726B"/>
    <w:rsid w:val="002A734A"/>
    <w:rsid w:val="002A7372"/>
    <w:rsid w:val="002A7442"/>
    <w:rsid w:val="002A7453"/>
    <w:rsid w:val="002A76AF"/>
    <w:rsid w:val="002A76BE"/>
    <w:rsid w:val="002A7792"/>
    <w:rsid w:val="002A77C4"/>
    <w:rsid w:val="002A78E2"/>
    <w:rsid w:val="002A79E7"/>
    <w:rsid w:val="002A7A8A"/>
    <w:rsid w:val="002A7B7E"/>
    <w:rsid w:val="002A7C93"/>
    <w:rsid w:val="002A7C9E"/>
    <w:rsid w:val="002A7D9D"/>
    <w:rsid w:val="002A7ECD"/>
    <w:rsid w:val="002A7FF5"/>
    <w:rsid w:val="002B001C"/>
    <w:rsid w:val="002B0051"/>
    <w:rsid w:val="002B00BA"/>
    <w:rsid w:val="002B025B"/>
    <w:rsid w:val="002B02FD"/>
    <w:rsid w:val="002B030B"/>
    <w:rsid w:val="002B030C"/>
    <w:rsid w:val="002B0353"/>
    <w:rsid w:val="002B0364"/>
    <w:rsid w:val="002B0369"/>
    <w:rsid w:val="002B0386"/>
    <w:rsid w:val="002B03B3"/>
    <w:rsid w:val="002B03F1"/>
    <w:rsid w:val="002B03F5"/>
    <w:rsid w:val="002B040D"/>
    <w:rsid w:val="002B0464"/>
    <w:rsid w:val="002B04A9"/>
    <w:rsid w:val="002B0503"/>
    <w:rsid w:val="002B065D"/>
    <w:rsid w:val="002B068A"/>
    <w:rsid w:val="002B06E3"/>
    <w:rsid w:val="002B08EA"/>
    <w:rsid w:val="002B0943"/>
    <w:rsid w:val="002B0A15"/>
    <w:rsid w:val="002B0A6B"/>
    <w:rsid w:val="002B0C9A"/>
    <w:rsid w:val="002B0E38"/>
    <w:rsid w:val="002B0F4F"/>
    <w:rsid w:val="002B0F71"/>
    <w:rsid w:val="002B0F8A"/>
    <w:rsid w:val="002B0F8B"/>
    <w:rsid w:val="002B1052"/>
    <w:rsid w:val="002B1226"/>
    <w:rsid w:val="002B12C1"/>
    <w:rsid w:val="002B1339"/>
    <w:rsid w:val="002B13E9"/>
    <w:rsid w:val="002B148A"/>
    <w:rsid w:val="002B16C6"/>
    <w:rsid w:val="002B16D3"/>
    <w:rsid w:val="002B17B9"/>
    <w:rsid w:val="002B17DB"/>
    <w:rsid w:val="002B1894"/>
    <w:rsid w:val="002B18D1"/>
    <w:rsid w:val="002B192E"/>
    <w:rsid w:val="002B1941"/>
    <w:rsid w:val="002B19BD"/>
    <w:rsid w:val="002B1AB0"/>
    <w:rsid w:val="002B1AEC"/>
    <w:rsid w:val="002B1B0A"/>
    <w:rsid w:val="002B1BB1"/>
    <w:rsid w:val="002B1D1C"/>
    <w:rsid w:val="002B1F42"/>
    <w:rsid w:val="002B1FD6"/>
    <w:rsid w:val="002B2390"/>
    <w:rsid w:val="002B2396"/>
    <w:rsid w:val="002B2423"/>
    <w:rsid w:val="002B25D1"/>
    <w:rsid w:val="002B267F"/>
    <w:rsid w:val="002B27BE"/>
    <w:rsid w:val="002B2807"/>
    <w:rsid w:val="002B28BC"/>
    <w:rsid w:val="002B2937"/>
    <w:rsid w:val="002B2B62"/>
    <w:rsid w:val="002B2C28"/>
    <w:rsid w:val="002B2D0D"/>
    <w:rsid w:val="002B2EC7"/>
    <w:rsid w:val="002B2F46"/>
    <w:rsid w:val="002B2F96"/>
    <w:rsid w:val="002B2FDD"/>
    <w:rsid w:val="002B3064"/>
    <w:rsid w:val="002B30E3"/>
    <w:rsid w:val="002B31B6"/>
    <w:rsid w:val="002B31BC"/>
    <w:rsid w:val="002B31DE"/>
    <w:rsid w:val="002B323E"/>
    <w:rsid w:val="002B336D"/>
    <w:rsid w:val="002B34DD"/>
    <w:rsid w:val="002B358D"/>
    <w:rsid w:val="002B3648"/>
    <w:rsid w:val="002B369D"/>
    <w:rsid w:val="002B37AC"/>
    <w:rsid w:val="002B3814"/>
    <w:rsid w:val="002B383C"/>
    <w:rsid w:val="002B38AB"/>
    <w:rsid w:val="002B3ABC"/>
    <w:rsid w:val="002B3B25"/>
    <w:rsid w:val="002B3CBC"/>
    <w:rsid w:val="002B3DFD"/>
    <w:rsid w:val="002B3E06"/>
    <w:rsid w:val="002B3EF9"/>
    <w:rsid w:val="002B3F77"/>
    <w:rsid w:val="002B4085"/>
    <w:rsid w:val="002B41CB"/>
    <w:rsid w:val="002B42BE"/>
    <w:rsid w:val="002B435B"/>
    <w:rsid w:val="002B4382"/>
    <w:rsid w:val="002B4430"/>
    <w:rsid w:val="002B446D"/>
    <w:rsid w:val="002B4502"/>
    <w:rsid w:val="002B4621"/>
    <w:rsid w:val="002B4628"/>
    <w:rsid w:val="002B4671"/>
    <w:rsid w:val="002B47C6"/>
    <w:rsid w:val="002B47CE"/>
    <w:rsid w:val="002B49F8"/>
    <w:rsid w:val="002B4B8E"/>
    <w:rsid w:val="002B4C2F"/>
    <w:rsid w:val="002B4C6B"/>
    <w:rsid w:val="002B4CA9"/>
    <w:rsid w:val="002B4CF5"/>
    <w:rsid w:val="002B4D88"/>
    <w:rsid w:val="002B4EE1"/>
    <w:rsid w:val="002B4F97"/>
    <w:rsid w:val="002B4FD5"/>
    <w:rsid w:val="002B515E"/>
    <w:rsid w:val="002B5173"/>
    <w:rsid w:val="002B5220"/>
    <w:rsid w:val="002B5290"/>
    <w:rsid w:val="002B56F7"/>
    <w:rsid w:val="002B5783"/>
    <w:rsid w:val="002B582D"/>
    <w:rsid w:val="002B5880"/>
    <w:rsid w:val="002B589B"/>
    <w:rsid w:val="002B5912"/>
    <w:rsid w:val="002B591E"/>
    <w:rsid w:val="002B5950"/>
    <w:rsid w:val="002B5A33"/>
    <w:rsid w:val="002B5A47"/>
    <w:rsid w:val="002B5A71"/>
    <w:rsid w:val="002B5C0A"/>
    <w:rsid w:val="002B5C95"/>
    <w:rsid w:val="002B5C98"/>
    <w:rsid w:val="002B5CD0"/>
    <w:rsid w:val="002B5CD8"/>
    <w:rsid w:val="002B5D64"/>
    <w:rsid w:val="002B5E09"/>
    <w:rsid w:val="002B5E46"/>
    <w:rsid w:val="002B5EDC"/>
    <w:rsid w:val="002B5F36"/>
    <w:rsid w:val="002B5FE7"/>
    <w:rsid w:val="002B606A"/>
    <w:rsid w:val="002B6075"/>
    <w:rsid w:val="002B6168"/>
    <w:rsid w:val="002B6183"/>
    <w:rsid w:val="002B6220"/>
    <w:rsid w:val="002B644C"/>
    <w:rsid w:val="002B646E"/>
    <w:rsid w:val="002B6512"/>
    <w:rsid w:val="002B653A"/>
    <w:rsid w:val="002B65FA"/>
    <w:rsid w:val="002B6653"/>
    <w:rsid w:val="002B679B"/>
    <w:rsid w:val="002B67E8"/>
    <w:rsid w:val="002B68E9"/>
    <w:rsid w:val="002B6905"/>
    <w:rsid w:val="002B6A43"/>
    <w:rsid w:val="002B6BC3"/>
    <w:rsid w:val="002B6C49"/>
    <w:rsid w:val="002B6CA3"/>
    <w:rsid w:val="002B6F2F"/>
    <w:rsid w:val="002B6F8C"/>
    <w:rsid w:val="002B6FE6"/>
    <w:rsid w:val="002B7017"/>
    <w:rsid w:val="002B702C"/>
    <w:rsid w:val="002B7031"/>
    <w:rsid w:val="002B70E1"/>
    <w:rsid w:val="002B7160"/>
    <w:rsid w:val="002B727E"/>
    <w:rsid w:val="002B74C4"/>
    <w:rsid w:val="002B7613"/>
    <w:rsid w:val="002B7619"/>
    <w:rsid w:val="002B7708"/>
    <w:rsid w:val="002B787C"/>
    <w:rsid w:val="002B7AF9"/>
    <w:rsid w:val="002B7B94"/>
    <w:rsid w:val="002B7BE4"/>
    <w:rsid w:val="002B7C11"/>
    <w:rsid w:val="002B7C44"/>
    <w:rsid w:val="002B7C53"/>
    <w:rsid w:val="002B7C5F"/>
    <w:rsid w:val="002B7CBA"/>
    <w:rsid w:val="002B7DAA"/>
    <w:rsid w:val="002B7DAD"/>
    <w:rsid w:val="002B7E69"/>
    <w:rsid w:val="002B7EB3"/>
    <w:rsid w:val="002B7FB2"/>
    <w:rsid w:val="002C0021"/>
    <w:rsid w:val="002C003E"/>
    <w:rsid w:val="002C0047"/>
    <w:rsid w:val="002C010D"/>
    <w:rsid w:val="002C0155"/>
    <w:rsid w:val="002C02D4"/>
    <w:rsid w:val="002C031A"/>
    <w:rsid w:val="002C03FF"/>
    <w:rsid w:val="002C055B"/>
    <w:rsid w:val="002C05F0"/>
    <w:rsid w:val="002C0603"/>
    <w:rsid w:val="002C0615"/>
    <w:rsid w:val="002C06E0"/>
    <w:rsid w:val="002C073B"/>
    <w:rsid w:val="002C0843"/>
    <w:rsid w:val="002C0860"/>
    <w:rsid w:val="002C099B"/>
    <w:rsid w:val="002C0A8D"/>
    <w:rsid w:val="002C0C57"/>
    <w:rsid w:val="002C0D1C"/>
    <w:rsid w:val="002C0DA9"/>
    <w:rsid w:val="002C0EB9"/>
    <w:rsid w:val="002C0F1C"/>
    <w:rsid w:val="002C0FC9"/>
    <w:rsid w:val="002C100A"/>
    <w:rsid w:val="002C109A"/>
    <w:rsid w:val="002C11A6"/>
    <w:rsid w:val="002C1281"/>
    <w:rsid w:val="002C1284"/>
    <w:rsid w:val="002C1293"/>
    <w:rsid w:val="002C1316"/>
    <w:rsid w:val="002C15F5"/>
    <w:rsid w:val="002C1769"/>
    <w:rsid w:val="002C17A4"/>
    <w:rsid w:val="002C17F4"/>
    <w:rsid w:val="002C1871"/>
    <w:rsid w:val="002C18A7"/>
    <w:rsid w:val="002C18B6"/>
    <w:rsid w:val="002C18F8"/>
    <w:rsid w:val="002C19F6"/>
    <w:rsid w:val="002C1A01"/>
    <w:rsid w:val="002C1A39"/>
    <w:rsid w:val="002C1CDE"/>
    <w:rsid w:val="002C1D71"/>
    <w:rsid w:val="002C1D9C"/>
    <w:rsid w:val="002C1E16"/>
    <w:rsid w:val="002C1E35"/>
    <w:rsid w:val="002C1EC6"/>
    <w:rsid w:val="002C1F85"/>
    <w:rsid w:val="002C2072"/>
    <w:rsid w:val="002C20C4"/>
    <w:rsid w:val="002C20E9"/>
    <w:rsid w:val="002C2142"/>
    <w:rsid w:val="002C216A"/>
    <w:rsid w:val="002C2291"/>
    <w:rsid w:val="002C22BC"/>
    <w:rsid w:val="002C2378"/>
    <w:rsid w:val="002C2381"/>
    <w:rsid w:val="002C24B6"/>
    <w:rsid w:val="002C24BE"/>
    <w:rsid w:val="002C24C7"/>
    <w:rsid w:val="002C26B1"/>
    <w:rsid w:val="002C273F"/>
    <w:rsid w:val="002C2775"/>
    <w:rsid w:val="002C27FA"/>
    <w:rsid w:val="002C2802"/>
    <w:rsid w:val="002C282F"/>
    <w:rsid w:val="002C28EA"/>
    <w:rsid w:val="002C2957"/>
    <w:rsid w:val="002C2992"/>
    <w:rsid w:val="002C2A68"/>
    <w:rsid w:val="002C2B10"/>
    <w:rsid w:val="002C2B9B"/>
    <w:rsid w:val="002C2BA4"/>
    <w:rsid w:val="002C2C4C"/>
    <w:rsid w:val="002C2CA3"/>
    <w:rsid w:val="002C2D3B"/>
    <w:rsid w:val="002C2D3E"/>
    <w:rsid w:val="002C2D6F"/>
    <w:rsid w:val="002C2E61"/>
    <w:rsid w:val="002C2F38"/>
    <w:rsid w:val="002C2FB3"/>
    <w:rsid w:val="002C2FB4"/>
    <w:rsid w:val="002C309A"/>
    <w:rsid w:val="002C3268"/>
    <w:rsid w:val="002C3370"/>
    <w:rsid w:val="002C33EC"/>
    <w:rsid w:val="002C344E"/>
    <w:rsid w:val="002C3476"/>
    <w:rsid w:val="002C3546"/>
    <w:rsid w:val="002C35B1"/>
    <w:rsid w:val="002C3684"/>
    <w:rsid w:val="002C36F6"/>
    <w:rsid w:val="002C374B"/>
    <w:rsid w:val="002C38DD"/>
    <w:rsid w:val="002C3948"/>
    <w:rsid w:val="002C394B"/>
    <w:rsid w:val="002C3A3B"/>
    <w:rsid w:val="002C3AD8"/>
    <w:rsid w:val="002C3BDF"/>
    <w:rsid w:val="002C3C83"/>
    <w:rsid w:val="002C3C87"/>
    <w:rsid w:val="002C3D14"/>
    <w:rsid w:val="002C3D56"/>
    <w:rsid w:val="002C3D99"/>
    <w:rsid w:val="002C3DF3"/>
    <w:rsid w:val="002C3E17"/>
    <w:rsid w:val="002C3E70"/>
    <w:rsid w:val="002C3EFB"/>
    <w:rsid w:val="002C3F49"/>
    <w:rsid w:val="002C3F86"/>
    <w:rsid w:val="002C3FA3"/>
    <w:rsid w:val="002C4023"/>
    <w:rsid w:val="002C4231"/>
    <w:rsid w:val="002C445C"/>
    <w:rsid w:val="002C44FA"/>
    <w:rsid w:val="002C4559"/>
    <w:rsid w:val="002C4590"/>
    <w:rsid w:val="002C4706"/>
    <w:rsid w:val="002C4799"/>
    <w:rsid w:val="002C48FD"/>
    <w:rsid w:val="002C4A17"/>
    <w:rsid w:val="002C4A82"/>
    <w:rsid w:val="002C4B31"/>
    <w:rsid w:val="002C4B86"/>
    <w:rsid w:val="002C4BC5"/>
    <w:rsid w:val="002C4BFE"/>
    <w:rsid w:val="002C4C2F"/>
    <w:rsid w:val="002C4C31"/>
    <w:rsid w:val="002C4C63"/>
    <w:rsid w:val="002C4D25"/>
    <w:rsid w:val="002C4D4B"/>
    <w:rsid w:val="002C4E5E"/>
    <w:rsid w:val="002C4FA3"/>
    <w:rsid w:val="002C4FE6"/>
    <w:rsid w:val="002C508D"/>
    <w:rsid w:val="002C50C9"/>
    <w:rsid w:val="002C5159"/>
    <w:rsid w:val="002C5209"/>
    <w:rsid w:val="002C5226"/>
    <w:rsid w:val="002C52C0"/>
    <w:rsid w:val="002C52E9"/>
    <w:rsid w:val="002C53CB"/>
    <w:rsid w:val="002C5424"/>
    <w:rsid w:val="002C565D"/>
    <w:rsid w:val="002C5740"/>
    <w:rsid w:val="002C57BB"/>
    <w:rsid w:val="002C59B7"/>
    <w:rsid w:val="002C59DB"/>
    <w:rsid w:val="002C5C0C"/>
    <w:rsid w:val="002C5D88"/>
    <w:rsid w:val="002C5DB7"/>
    <w:rsid w:val="002C5F35"/>
    <w:rsid w:val="002C5FC8"/>
    <w:rsid w:val="002C6085"/>
    <w:rsid w:val="002C60B7"/>
    <w:rsid w:val="002C6210"/>
    <w:rsid w:val="002C62D8"/>
    <w:rsid w:val="002C6323"/>
    <w:rsid w:val="002C6329"/>
    <w:rsid w:val="002C63E8"/>
    <w:rsid w:val="002C6610"/>
    <w:rsid w:val="002C667C"/>
    <w:rsid w:val="002C6696"/>
    <w:rsid w:val="002C677B"/>
    <w:rsid w:val="002C6796"/>
    <w:rsid w:val="002C685F"/>
    <w:rsid w:val="002C6A74"/>
    <w:rsid w:val="002C6B50"/>
    <w:rsid w:val="002C6B83"/>
    <w:rsid w:val="002C6C2D"/>
    <w:rsid w:val="002C6D29"/>
    <w:rsid w:val="002C6F64"/>
    <w:rsid w:val="002C7019"/>
    <w:rsid w:val="002C70CE"/>
    <w:rsid w:val="002C7135"/>
    <w:rsid w:val="002C7157"/>
    <w:rsid w:val="002C716F"/>
    <w:rsid w:val="002C718A"/>
    <w:rsid w:val="002C71B1"/>
    <w:rsid w:val="002C7246"/>
    <w:rsid w:val="002C72F9"/>
    <w:rsid w:val="002C73F2"/>
    <w:rsid w:val="002C7429"/>
    <w:rsid w:val="002C75A9"/>
    <w:rsid w:val="002C75B7"/>
    <w:rsid w:val="002C75E5"/>
    <w:rsid w:val="002C7609"/>
    <w:rsid w:val="002C7839"/>
    <w:rsid w:val="002C79BF"/>
    <w:rsid w:val="002C7A2C"/>
    <w:rsid w:val="002C7A34"/>
    <w:rsid w:val="002C7A4E"/>
    <w:rsid w:val="002C7C06"/>
    <w:rsid w:val="002C7CAB"/>
    <w:rsid w:val="002C7CDF"/>
    <w:rsid w:val="002C7D63"/>
    <w:rsid w:val="002C7DC7"/>
    <w:rsid w:val="002C7DD1"/>
    <w:rsid w:val="002C7E76"/>
    <w:rsid w:val="002C7F09"/>
    <w:rsid w:val="002D0196"/>
    <w:rsid w:val="002D0237"/>
    <w:rsid w:val="002D02EF"/>
    <w:rsid w:val="002D040C"/>
    <w:rsid w:val="002D0531"/>
    <w:rsid w:val="002D053F"/>
    <w:rsid w:val="002D057E"/>
    <w:rsid w:val="002D06FA"/>
    <w:rsid w:val="002D0793"/>
    <w:rsid w:val="002D088C"/>
    <w:rsid w:val="002D0943"/>
    <w:rsid w:val="002D0ADA"/>
    <w:rsid w:val="002D0B0B"/>
    <w:rsid w:val="002D0CA6"/>
    <w:rsid w:val="002D0D93"/>
    <w:rsid w:val="002D0F46"/>
    <w:rsid w:val="002D0FBA"/>
    <w:rsid w:val="002D109D"/>
    <w:rsid w:val="002D1237"/>
    <w:rsid w:val="002D1259"/>
    <w:rsid w:val="002D127E"/>
    <w:rsid w:val="002D133A"/>
    <w:rsid w:val="002D1429"/>
    <w:rsid w:val="002D148F"/>
    <w:rsid w:val="002D14C8"/>
    <w:rsid w:val="002D15FA"/>
    <w:rsid w:val="002D164C"/>
    <w:rsid w:val="002D1780"/>
    <w:rsid w:val="002D17A0"/>
    <w:rsid w:val="002D1800"/>
    <w:rsid w:val="002D19BA"/>
    <w:rsid w:val="002D1AB7"/>
    <w:rsid w:val="002D1AC9"/>
    <w:rsid w:val="002D1AE7"/>
    <w:rsid w:val="002D1B1D"/>
    <w:rsid w:val="002D1B51"/>
    <w:rsid w:val="002D1B54"/>
    <w:rsid w:val="002D1CFF"/>
    <w:rsid w:val="002D1D19"/>
    <w:rsid w:val="002D1E2C"/>
    <w:rsid w:val="002D1EF6"/>
    <w:rsid w:val="002D21D4"/>
    <w:rsid w:val="002D2326"/>
    <w:rsid w:val="002D24B8"/>
    <w:rsid w:val="002D2608"/>
    <w:rsid w:val="002D27BD"/>
    <w:rsid w:val="002D28AD"/>
    <w:rsid w:val="002D2ABC"/>
    <w:rsid w:val="002D2AFE"/>
    <w:rsid w:val="002D2B57"/>
    <w:rsid w:val="002D2B9C"/>
    <w:rsid w:val="002D2C93"/>
    <w:rsid w:val="002D2C9E"/>
    <w:rsid w:val="002D2CBD"/>
    <w:rsid w:val="002D2D17"/>
    <w:rsid w:val="002D2DC1"/>
    <w:rsid w:val="002D2DD7"/>
    <w:rsid w:val="002D2DF7"/>
    <w:rsid w:val="002D2E48"/>
    <w:rsid w:val="002D2EAE"/>
    <w:rsid w:val="002D2EF9"/>
    <w:rsid w:val="002D2F48"/>
    <w:rsid w:val="002D308B"/>
    <w:rsid w:val="002D3143"/>
    <w:rsid w:val="002D316E"/>
    <w:rsid w:val="002D321B"/>
    <w:rsid w:val="002D3243"/>
    <w:rsid w:val="002D339E"/>
    <w:rsid w:val="002D3524"/>
    <w:rsid w:val="002D3633"/>
    <w:rsid w:val="002D37BA"/>
    <w:rsid w:val="002D3825"/>
    <w:rsid w:val="002D38C2"/>
    <w:rsid w:val="002D39D4"/>
    <w:rsid w:val="002D3BC7"/>
    <w:rsid w:val="002D3C8A"/>
    <w:rsid w:val="002D3E0A"/>
    <w:rsid w:val="002D3E17"/>
    <w:rsid w:val="002D3F50"/>
    <w:rsid w:val="002D4100"/>
    <w:rsid w:val="002D414A"/>
    <w:rsid w:val="002D41C7"/>
    <w:rsid w:val="002D41F8"/>
    <w:rsid w:val="002D427E"/>
    <w:rsid w:val="002D4309"/>
    <w:rsid w:val="002D4350"/>
    <w:rsid w:val="002D43C8"/>
    <w:rsid w:val="002D43CC"/>
    <w:rsid w:val="002D43EA"/>
    <w:rsid w:val="002D4621"/>
    <w:rsid w:val="002D469F"/>
    <w:rsid w:val="002D47CB"/>
    <w:rsid w:val="002D4858"/>
    <w:rsid w:val="002D4A42"/>
    <w:rsid w:val="002D4A96"/>
    <w:rsid w:val="002D4AD0"/>
    <w:rsid w:val="002D4B16"/>
    <w:rsid w:val="002D4B90"/>
    <w:rsid w:val="002D4C13"/>
    <w:rsid w:val="002D4CE4"/>
    <w:rsid w:val="002D4CF4"/>
    <w:rsid w:val="002D4D5C"/>
    <w:rsid w:val="002D4DD4"/>
    <w:rsid w:val="002D4E06"/>
    <w:rsid w:val="002D4E74"/>
    <w:rsid w:val="002D4F01"/>
    <w:rsid w:val="002D502A"/>
    <w:rsid w:val="002D502E"/>
    <w:rsid w:val="002D5083"/>
    <w:rsid w:val="002D5141"/>
    <w:rsid w:val="002D5153"/>
    <w:rsid w:val="002D5193"/>
    <w:rsid w:val="002D5263"/>
    <w:rsid w:val="002D52FA"/>
    <w:rsid w:val="002D5326"/>
    <w:rsid w:val="002D5336"/>
    <w:rsid w:val="002D53B9"/>
    <w:rsid w:val="002D53E7"/>
    <w:rsid w:val="002D553B"/>
    <w:rsid w:val="002D5677"/>
    <w:rsid w:val="002D56F5"/>
    <w:rsid w:val="002D56FB"/>
    <w:rsid w:val="002D5784"/>
    <w:rsid w:val="002D5A62"/>
    <w:rsid w:val="002D5B0D"/>
    <w:rsid w:val="002D5B40"/>
    <w:rsid w:val="002D5D89"/>
    <w:rsid w:val="002D5D91"/>
    <w:rsid w:val="002D5DBC"/>
    <w:rsid w:val="002D5E67"/>
    <w:rsid w:val="002D5EA2"/>
    <w:rsid w:val="002D5FD0"/>
    <w:rsid w:val="002D5FF3"/>
    <w:rsid w:val="002D6085"/>
    <w:rsid w:val="002D6284"/>
    <w:rsid w:val="002D63E0"/>
    <w:rsid w:val="002D63FA"/>
    <w:rsid w:val="002D64C2"/>
    <w:rsid w:val="002D64C8"/>
    <w:rsid w:val="002D6540"/>
    <w:rsid w:val="002D66FC"/>
    <w:rsid w:val="002D67E8"/>
    <w:rsid w:val="002D686E"/>
    <w:rsid w:val="002D68CE"/>
    <w:rsid w:val="002D68DF"/>
    <w:rsid w:val="002D68E2"/>
    <w:rsid w:val="002D6A20"/>
    <w:rsid w:val="002D6BAA"/>
    <w:rsid w:val="002D6BC4"/>
    <w:rsid w:val="002D6CE6"/>
    <w:rsid w:val="002D6D07"/>
    <w:rsid w:val="002D6D45"/>
    <w:rsid w:val="002D6D64"/>
    <w:rsid w:val="002D6ECC"/>
    <w:rsid w:val="002D6FA3"/>
    <w:rsid w:val="002D6FA7"/>
    <w:rsid w:val="002D7029"/>
    <w:rsid w:val="002D70A2"/>
    <w:rsid w:val="002D70D8"/>
    <w:rsid w:val="002D7181"/>
    <w:rsid w:val="002D7288"/>
    <w:rsid w:val="002D72C4"/>
    <w:rsid w:val="002D73C5"/>
    <w:rsid w:val="002D73D1"/>
    <w:rsid w:val="002D7482"/>
    <w:rsid w:val="002D74B3"/>
    <w:rsid w:val="002D7557"/>
    <w:rsid w:val="002D7563"/>
    <w:rsid w:val="002D765B"/>
    <w:rsid w:val="002D7669"/>
    <w:rsid w:val="002D76C1"/>
    <w:rsid w:val="002D789F"/>
    <w:rsid w:val="002D78E9"/>
    <w:rsid w:val="002D78F8"/>
    <w:rsid w:val="002D791B"/>
    <w:rsid w:val="002D797A"/>
    <w:rsid w:val="002D79B4"/>
    <w:rsid w:val="002D7A8A"/>
    <w:rsid w:val="002D7C50"/>
    <w:rsid w:val="002D7CDC"/>
    <w:rsid w:val="002D7E6E"/>
    <w:rsid w:val="002D7F3A"/>
    <w:rsid w:val="002D7F52"/>
    <w:rsid w:val="002E0005"/>
    <w:rsid w:val="002E0016"/>
    <w:rsid w:val="002E005A"/>
    <w:rsid w:val="002E0149"/>
    <w:rsid w:val="002E0177"/>
    <w:rsid w:val="002E022D"/>
    <w:rsid w:val="002E024D"/>
    <w:rsid w:val="002E065B"/>
    <w:rsid w:val="002E080F"/>
    <w:rsid w:val="002E0840"/>
    <w:rsid w:val="002E086F"/>
    <w:rsid w:val="002E0872"/>
    <w:rsid w:val="002E096E"/>
    <w:rsid w:val="002E0A9B"/>
    <w:rsid w:val="002E0B40"/>
    <w:rsid w:val="002E0CE7"/>
    <w:rsid w:val="002E0D14"/>
    <w:rsid w:val="002E0D46"/>
    <w:rsid w:val="002E0E12"/>
    <w:rsid w:val="002E0EFC"/>
    <w:rsid w:val="002E0FF7"/>
    <w:rsid w:val="002E1032"/>
    <w:rsid w:val="002E10DC"/>
    <w:rsid w:val="002E116D"/>
    <w:rsid w:val="002E11A2"/>
    <w:rsid w:val="002E11A8"/>
    <w:rsid w:val="002E11B0"/>
    <w:rsid w:val="002E11DB"/>
    <w:rsid w:val="002E1244"/>
    <w:rsid w:val="002E12D3"/>
    <w:rsid w:val="002E15BE"/>
    <w:rsid w:val="002E15FE"/>
    <w:rsid w:val="002E16AE"/>
    <w:rsid w:val="002E1778"/>
    <w:rsid w:val="002E179E"/>
    <w:rsid w:val="002E17B3"/>
    <w:rsid w:val="002E1844"/>
    <w:rsid w:val="002E192A"/>
    <w:rsid w:val="002E19E7"/>
    <w:rsid w:val="002E1AA9"/>
    <w:rsid w:val="002E1AEA"/>
    <w:rsid w:val="002E1AED"/>
    <w:rsid w:val="002E1B12"/>
    <w:rsid w:val="002E1B19"/>
    <w:rsid w:val="002E1B93"/>
    <w:rsid w:val="002E1BBC"/>
    <w:rsid w:val="002E1BE7"/>
    <w:rsid w:val="002E1BEB"/>
    <w:rsid w:val="002E1CCB"/>
    <w:rsid w:val="002E1D22"/>
    <w:rsid w:val="002E1D55"/>
    <w:rsid w:val="002E1F8A"/>
    <w:rsid w:val="002E211F"/>
    <w:rsid w:val="002E2201"/>
    <w:rsid w:val="002E2237"/>
    <w:rsid w:val="002E223F"/>
    <w:rsid w:val="002E233B"/>
    <w:rsid w:val="002E23D8"/>
    <w:rsid w:val="002E24B5"/>
    <w:rsid w:val="002E2589"/>
    <w:rsid w:val="002E25EC"/>
    <w:rsid w:val="002E26D0"/>
    <w:rsid w:val="002E27DD"/>
    <w:rsid w:val="002E27F4"/>
    <w:rsid w:val="002E2865"/>
    <w:rsid w:val="002E29F1"/>
    <w:rsid w:val="002E2AC3"/>
    <w:rsid w:val="002E2B3D"/>
    <w:rsid w:val="002E2C26"/>
    <w:rsid w:val="002E2C66"/>
    <w:rsid w:val="002E2C99"/>
    <w:rsid w:val="002E2D0B"/>
    <w:rsid w:val="002E2D7C"/>
    <w:rsid w:val="002E2EA2"/>
    <w:rsid w:val="002E2FE6"/>
    <w:rsid w:val="002E3026"/>
    <w:rsid w:val="002E303A"/>
    <w:rsid w:val="002E31C7"/>
    <w:rsid w:val="002E329D"/>
    <w:rsid w:val="002E33D4"/>
    <w:rsid w:val="002E343D"/>
    <w:rsid w:val="002E348F"/>
    <w:rsid w:val="002E351C"/>
    <w:rsid w:val="002E358C"/>
    <w:rsid w:val="002E3761"/>
    <w:rsid w:val="002E397C"/>
    <w:rsid w:val="002E39B9"/>
    <w:rsid w:val="002E39DA"/>
    <w:rsid w:val="002E3C55"/>
    <w:rsid w:val="002E3CA5"/>
    <w:rsid w:val="002E3E5D"/>
    <w:rsid w:val="002E3F96"/>
    <w:rsid w:val="002E4022"/>
    <w:rsid w:val="002E408C"/>
    <w:rsid w:val="002E40DF"/>
    <w:rsid w:val="002E4122"/>
    <w:rsid w:val="002E42E9"/>
    <w:rsid w:val="002E4399"/>
    <w:rsid w:val="002E4475"/>
    <w:rsid w:val="002E4531"/>
    <w:rsid w:val="002E454D"/>
    <w:rsid w:val="002E4558"/>
    <w:rsid w:val="002E469E"/>
    <w:rsid w:val="002E4767"/>
    <w:rsid w:val="002E48F0"/>
    <w:rsid w:val="002E499B"/>
    <w:rsid w:val="002E4A25"/>
    <w:rsid w:val="002E4A5E"/>
    <w:rsid w:val="002E4A7D"/>
    <w:rsid w:val="002E4B01"/>
    <w:rsid w:val="002E4B59"/>
    <w:rsid w:val="002E4D0C"/>
    <w:rsid w:val="002E4DC8"/>
    <w:rsid w:val="002E4DD6"/>
    <w:rsid w:val="002E4DD7"/>
    <w:rsid w:val="002E4E0A"/>
    <w:rsid w:val="002E4E17"/>
    <w:rsid w:val="002E4ECE"/>
    <w:rsid w:val="002E4EEC"/>
    <w:rsid w:val="002E4F59"/>
    <w:rsid w:val="002E4FF1"/>
    <w:rsid w:val="002E4FFB"/>
    <w:rsid w:val="002E506C"/>
    <w:rsid w:val="002E5085"/>
    <w:rsid w:val="002E51EB"/>
    <w:rsid w:val="002E5225"/>
    <w:rsid w:val="002E52E0"/>
    <w:rsid w:val="002E5372"/>
    <w:rsid w:val="002E54AD"/>
    <w:rsid w:val="002E5526"/>
    <w:rsid w:val="002E556F"/>
    <w:rsid w:val="002E55E5"/>
    <w:rsid w:val="002E5709"/>
    <w:rsid w:val="002E5878"/>
    <w:rsid w:val="002E59BE"/>
    <w:rsid w:val="002E5B04"/>
    <w:rsid w:val="002E5C7D"/>
    <w:rsid w:val="002E5CA9"/>
    <w:rsid w:val="002E5D0B"/>
    <w:rsid w:val="002E5DCB"/>
    <w:rsid w:val="002E5E30"/>
    <w:rsid w:val="002E5E50"/>
    <w:rsid w:val="002E5E9B"/>
    <w:rsid w:val="002E5EA2"/>
    <w:rsid w:val="002E5F94"/>
    <w:rsid w:val="002E5FC0"/>
    <w:rsid w:val="002E5FFD"/>
    <w:rsid w:val="002E6297"/>
    <w:rsid w:val="002E6322"/>
    <w:rsid w:val="002E6531"/>
    <w:rsid w:val="002E6636"/>
    <w:rsid w:val="002E66FB"/>
    <w:rsid w:val="002E6700"/>
    <w:rsid w:val="002E6704"/>
    <w:rsid w:val="002E6754"/>
    <w:rsid w:val="002E67BC"/>
    <w:rsid w:val="002E689D"/>
    <w:rsid w:val="002E696D"/>
    <w:rsid w:val="002E699D"/>
    <w:rsid w:val="002E6B93"/>
    <w:rsid w:val="002E6BD6"/>
    <w:rsid w:val="002E6C52"/>
    <w:rsid w:val="002E6CE5"/>
    <w:rsid w:val="002E6D79"/>
    <w:rsid w:val="002E6DB1"/>
    <w:rsid w:val="002E6F2C"/>
    <w:rsid w:val="002E7026"/>
    <w:rsid w:val="002E7039"/>
    <w:rsid w:val="002E703A"/>
    <w:rsid w:val="002E706A"/>
    <w:rsid w:val="002E708E"/>
    <w:rsid w:val="002E70AC"/>
    <w:rsid w:val="002E70B5"/>
    <w:rsid w:val="002E70DA"/>
    <w:rsid w:val="002E7123"/>
    <w:rsid w:val="002E71EB"/>
    <w:rsid w:val="002E7285"/>
    <w:rsid w:val="002E7802"/>
    <w:rsid w:val="002E7897"/>
    <w:rsid w:val="002E799C"/>
    <w:rsid w:val="002E79BE"/>
    <w:rsid w:val="002E79DB"/>
    <w:rsid w:val="002E7B2E"/>
    <w:rsid w:val="002E7DAA"/>
    <w:rsid w:val="002E7DE5"/>
    <w:rsid w:val="002E7FB7"/>
    <w:rsid w:val="002F006B"/>
    <w:rsid w:val="002F00D2"/>
    <w:rsid w:val="002F020C"/>
    <w:rsid w:val="002F024A"/>
    <w:rsid w:val="002F02F9"/>
    <w:rsid w:val="002F0466"/>
    <w:rsid w:val="002F071B"/>
    <w:rsid w:val="002F0742"/>
    <w:rsid w:val="002F0744"/>
    <w:rsid w:val="002F098C"/>
    <w:rsid w:val="002F0A6E"/>
    <w:rsid w:val="002F0B0A"/>
    <w:rsid w:val="002F0B7A"/>
    <w:rsid w:val="002F0C66"/>
    <w:rsid w:val="002F0D9E"/>
    <w:rsid w:val="002F0DDD"/>
    <w:rsid w:val="002F0DFD"/>
    <w:rsid w:val="002F0EA7"/>
    <w:rsid w:val="002F0F12"/>
    <w:rsid w:val="002F0F2A"/>
    <w:rsid w:val="002F0F4F"/>
    <w:rsid w:val="002F0F94"/>
    <w:rsid w:val="002F1082"/>
    <w:rsid w:val="002F128A"/>
    <w:rsid w:val="002F12A1"/>
    <w:rsid w:val="002F1356"/>
    <w:rsid w:val="002F13A7"/>
    <w:rsid w:val="002F1795"/>
    <w:rsid w:val="002F1AF4"/>
    <w:rsid w:val="002F1CC3"/>
    <w:rsid w:val="002F1D67"/>
    <w:rsid w:val="002F1D68"/>
    <w:rsid w:val="002F1D6E"/>
    <w:rsid w:val="002F1DD8"/>
    <w:rsid w:val="002F1E14"/>
    <w:rsid w:val="002F1EC9"/>
    <w:rsid w:val="002F1EEB"/>
    <w:rsid w:val="002F1F14"/>
    <w:rsid w:val="002F1F5D"/>
    <w:rsid w:val="002F1FD8"/>
    <w:rsid w:val="002F20DE"/>
    <w:rsid w:val="002F2214"/>
    <w:rsid w:val="002F23FA"/>
    <w:rsid w:val="002F2428"/>
    <w:rsid w:val="002F250F"/>
    <w:rsid w:val="002F25A1"/>
    <w:rsid w:val="002F25CE"/>
    <w:rsid w:val="002F25D6"/>
    <w:rsid w:val="002F2713"/>
    <w:rsid w:val="002F2717"/>
    <w:rsid w:val="002F277D"/>
    <w:rsid w:val="002F27FF"/>
    <w:rsid w:val="002F289B"/>
    <w:rsid w:val="002F28D2"/>
    <w:rsid w:val="002F2912"/>
    <w:rsid w:val="002F2A7A"/>
    <w:rsid w:val="002F2AE7"/>
    <w:rsid w:val="002F2BE6"/>
    <w:rsid w:val="002F2C6A"/>
    <w:rsid w:val="002F2DA0"/>
    <w:rsid w:val="002F2DE0"/>
    <w:rsid w:val="002F30F6"/>
    <w:rsid w:val="002F30FD"/>
    <w:rsid w:val="002F3121"/>
    <w:rsid w:val="002F3200"/>
    <w:rsid w:val="002F3215"/>
    <w:rsid w:val="002F3307"/>
    <w:rsid w:val="002F3355"/>
    <w:rsid w:val="002F33D0"/>
    <w:rsid w:val="002F3405"/>
    <w:rsid w:val="002F346F"/>
    <w:rsid w:val="002F3518"/>
    <w:rsid w:val="002F35F4"/>
    <w:rsid w:val="002F364B"/>
    <w:rsid w:val="002F36B2"/>
    <w:rsid w:val="002F372B"/>
    <w:rsid w:val="002F377F"/>
    <w:rsid w:val="002F37AC"/>
    <w:rsid w:val="002F3904"/>
    <w:rsid w:val="002F391D"/>
    <w:rsid w:val="002F3B94"/>
    <w:rsid w:val="002F3BEE"/>
    <w:rsid w:val="002F3D87"/>
    <w:rsid w:val="002F3DB7"/>
    <w:rsid w:val="002F3DF6"/>
    <w:rsid w:val="002F3E96"/>
    <w:rsid w:val="002F3FB9"/>
    <w:rsid w:val="002F40E1"/>
    <w:rsid w:val="002F4171"/>
    <w:rsid w:val="002F421D"/>
    <w:rsid w:val="002F424D"/>
    <w:rsid w:val="002F42FD"/>
    <w:rsid w:val="002F4351"/>
    <w:rsid w:val="002F4390"/>
    <w:rsid w:val="002F44DF"/>
    <w:rsid w:val="002F4539"/>
    <w:rsid w:val="002F453F"/>
    <w:rsid w:val="002F4545"/>
    <w:rsid w:val="002F45F9"/>
    <w:rsid w:val="002F47A1"/>
    <w:rsid w:val="002F47F6"/>
    <w:rsid w:val="002F49E3"/>
    <w:rsid w:val="002F4D13"/>
    <w:rsid w:val="002F4D17"/>
    <w:rsid w:val="002F4D3B"/>
    <w:rsid w:val="002F4EE1"/>
    <w:rsid w:val="002F4F06"/>
    <w:rsid w:val="002F4FED"/>
    <w:rsid w:val="002F5105"/>
    <w:rsid w:val="002F510D"/>
    <w:rsid w:val="002F513D"/>
    <w:rsid w:val="002F5197"/>
    <w:rsid w:val="002F52FE"/>
    <w:rsid w:val="002F5322"/>
    <w:rsid w:val="002F552A"/>
    <w:rsid w:val="002F55A6"/>
    <w:rsid w:val="002F55D8"/>
    <w:rsid w:val="002F55E1"/>
    <w:rsid w:val="002F5658"/>
    <w:rsid w:val="002F56B0"/>
    <w:rsid w:val="002F579B"/>
    <w:rsid w:val="002F58F3"/>
    <w:rsid w:val="002F591A"/>
    <w:rsid w:val="002F592F"/>
    <w:rsid w:val="002F5AAA"/>
    <w:rsid w:val="002F5AF7"/>
    <w:rsid w:val="002F5C8D"/>
    <w:rsid w:val="002F5C8F"/>
    <w:rsid w:val="002F5CF9"/>
    <w:rsid w:val="002F5D1F"/>
    <w:rsid w:val="002F5D74"/>
    <w:rsid w:val="002F5D88"/>
    <w:rsid w:val="002F5E5F"/>
    <w:rsid w:val="002F5F06"/>
    <w:rsid w:val="002F5F18"/>
    <w:rsid w:val="002F6149"/>
    <w:rsid w:val="002F6233"/>
    <w:rsid w:val="002F62FC"/>
    <w:rsid w:val="002F6408"/>
    <w:rsid w:val="002F6448"/>
    <w:rsid w:val="002F6760"/>
    <w:rsid w:val="002F6857"/>
    <w:rsid w:val="002F6896"/>
    <w:rsid w:val="002F69FA"/>
    <w:rsid w:val="002F6A1E"/>
    <w:rsid w:val="002F6A3D"/>
    <w:rsid w:val="002F6B5B"/>
    <w:rsid w:val="002F6B77"/>
    <w:rsid w:val="002F6C6F"/>
    <w:rsid w:val="002F6CA8"/>
    <w:rsid w:val="002F6CAD"/>
    <w:rsid w:val="002F6D89"/>
    <w:rsid w:val="002F6E60"/>
    <w:rsid w:val="002F708A"/>
    <w:rsid w:val="002F7188"/>
    <w:rsid w:val="002F722B"/>
    <w:rsid w:val="002F7263"/>
    <w:rsid w:val="002F7278"/>
    <w:rsid w:val="002F7290"/>
    <w:rsid w:val="002F72A9"/>
    <w:rsid w:val="002F72C3"/>
    <w:rsid w:val="002F72D1"/>
    <w:rsid w:val="002F731A"/>
    <w:rsid w:val="002F7356"/>
    <w:rsid w:val="002F73CD"/>
    <w:rsid w:val="002F75ED"/>
    <w:rsid w:val="002F76F3"/>
    <w:rsid w:val="002F7713"/>
    <w:rsid w:val="002F77EB"/>
    <w:rsid w:val="002F7A6D"/>
    <w:rsid w:val="002F7B78"/>
    <w:rsid w:val="002F7B7C"/>
    <w:rsid w:val="002F7FA2"/>
    <w:rsid w:val="002F7FE6"/>
    <w:rsid w:val="00300037"/>
    <w:rsid w:val="00300219"/>
    <w:rsid w:val="003002FC"/>
    <w:rsid w:val="00300451"/>
    <w:rsid w:val="00300498"/>
    <w:rsid w:val="003004D3"/>
    <w:rsid w:val="003004EC"/>
    <w:rsid w:val="0030056F"/>
    <w:rsid w:val="003005A5"/>
    <w:rsid w:val="00300675"/>
    <w:rsid w:val="003008B4"/>
    <w:rsid w:val="003009EC"/>
    <w:rsid w:val="00300A80"/>
    <w:rsid w:val="00300A85"/>
    <w:rsid w:val="00300BBA"/>
    <w:rsid w:val="00300C1F"/>
    <w:rsid w:val="00300D4D"/>
    <w:rsid w:val="00300E3C"/>
    <w:rsid w:val="00300E6E"/>
    <w:rsid w:val="00300FA7"/>
    <w:rsid w:val="00301057"/>
    <w:rsid w:val="00301095"/>
    <w:rsid w:val="003010E7"/>
    <w:rsid w:val="0030114B"/>
    <w:rsid w:val="003013A6"/>
    <w:rsid w:val="0030141C"/>
    <w:rsid w:val="00301451"/>
    <w:rsid w:val="00301458"/>
    <w:rsid w:val="003016F9"/>
    <w:rsid w:val="00301749"/>
    <w:rsid w:val="00301837"/>
    <w:rsid w:val="0030183A"/>
    <w:rsid w:val="00301980"/>
    <w:rsid w:val="003019FF"/>
    <w:rsid w:val="00301A97"/>
    <w:rsid w:val="00301B0E"/>
    <w:rsid w:val="00301B94"/>
    <w:rsid w:val="00301BD1"/>
    <w:rsid w:val="00301C22"/>
    <w:rsid w:val="00301C66"/>
    <w:rsid w:val="0030207C"/>
    <w:rsid w:val="00302123"/>
    <w:rsid w:val="00302217"/>
    <w:rsid w:val="003022C8"/>
    <w:rsid w:val="00302381"/>
    <w:rsid w:val="0030240B"/>
    <w:rsid w:val="0030256D"/>
    <w:rsid w:val="00302652"/>
    <w:rsid w:val="00302797"/>
    <w:rsid w:val="00302821"/>
    <w:rsid w:val="00302A7B"/>
    <w:rsid w:val="00302B40"/>
    <w:rsid w:val="00302E0A"/>
    <w:rsid w:val="00302E4B"/>
    <w:rsid w:val="00302E76"/>
    <w:rsid w:val="00302FA9"/>
    <w:rsid w:val="00302FD4"/>
    <w:rsid w:val="0030332F"/>
    <w:rsid w:val="0030342A"/>
    <w:rsid w:val="0030345F"/>
    <w:rsid w:val="00303498"/>
    <w:rsid w:val="0030354F"/>
    <w:rsid w:val="0030365C"/>
    <w:rsid w:val="003036AE"/>
    <w:rsid w:val="003036BC"/>
    <w:rsid w:val="0030372E"/>
    <w:rsid w:val="00303731"/>
    <w:rsid w:val="0030373D"/>
    <w:rsid w:val="00303806"/>
    <w:rsid w:val="0030390B"/>
    <w:rsid w:val="00303917"/>
    <w:rsid w:val="00303969"/>
    <w:rsid w:val="00303A5C"/>
    <w:rsid w:val="00303D4F"/>
    <w:rsid w:val="00303DC9"/>
    <w:rsid w:val="00304101"/>
    <w:rsid w:val="00304141"/>
    <w:rsid w:val="003041F8"/>
    <w:rsid w:val="00304477"/>
    <w:rsid w:val="00304500"/>
    <w:rsid w:val="00304540"/>
    <w:rsid w:val="00304578"/>
    <w:rsid w:val="00304600"/>
    <w:rsid w:val="00304672"/>
    <w:rsid w:val="0030473B"/>
    <w:rsid w:val="003047B0"/>
    <w:rsid w:val="003049A6"/>
    <w:rsid w:val="00304A29"/>
    <w:rsid w:val="00304A4B"/>
    <w:rsid w:val="00304A60"/>
    <w:rsid w:val="00304A9B"/>
    <w:rsid w:val="00304AEA"/>
    <w:rsid w:val="00304B3D"/>
    <w:rsid w:val="00304B73"/>
    <w:rsid w:val="00304BE6"/>
    <w:rsid w:val="00304D6F"/>
    <w:rsid w:val="00304DB7"/>
    <w:rsid w:val="00304DCC"/>
    <w:rsid w:val="00304E57"/>
    <w:rsid w:val="00304E89"/>
    <w:rsid w:val="00304EB8"/>
    <w:rsid w:val="00304EC6"/>
    <w:rsid w:val="00304F04"/>
    <w:rsid w:val="00305088"/>
    <w:rsid w:val="003050D1"/>
    <w:rsid w:val="00305105"/>
    <w:rsid w:val="0030516B"/>
    <w:rsid w:val="0030520E"/>
    <w:rsid w:val="00305251"/>
    <w:rsid w:val="00305293"/>
    <w:rsid w:val="003053B6"/>
    <w:rsid w:val="003053C4"/>
    <w:rsid w:val="003053E5"/>
    <w:rsid w:val="00305455"/>
    <w:rsid w:val="00305628"/>
    <w:rsid w:val="003056E3"/>
    <w:rsid w:val="003057D2"/>
    <w:rsid w:val="00305819"/>
    <w:rsid w:val="00305910"/>
    <w:rsid w:val="00305B4F"/>
    <w:rsid w:val="00305B98"/>
    <w:rsid w:val="00305C9E"/>
    <w:rsid w:val="00305CDC"/>
    <w:rsid w:val="00305E1E"/>
    <w:rsid w:val="00305EAF"/>
    <w:rsid w:val="00305F36"/>
    <w:rsid w:val="00305F44"/>
    <w:rsid w:val="00305FD7"/>
    <w:rsid w:val="00306017"/>
    <w:rsid w:val="0030614B"/>
    <w:rsid w:val="00306186"/>
    <w:rsid w:val="003062CA"/>
    <w:rsid w:val="003062E5"/>
    <w:rsid w:val="003064E1"/>
    <w:rsid w:val="0030650A"/>
    <w:rsid w:val="0030659D"/>
    <w:rsid w:val="003065C0"/>
    <w:rsid w:val="00306621"/>
    <w:rsid w:val="00306837"/>
    <w:rsid w:val="00306849"/>
    <w:rsid w:val="003068FE"/>
    <w:rsid w:val="0030696A"/>
    <w:rsid w:val="0030697A"/>
    <w:rsid w:val="00306992"/>
    <w:rsid w:val="00306A65"/>
    <w:rsid w:val="00306BE8"/>
    <w:rsid w:val="00306E7B"/>
    <w:rsid w:val="00306EA4"/>
    <w:rsid w:val="003070CC"/>
    <w:rsid w:val="00307148"/>
    <w:rsid w:val="0030714F"/>
    <w:rsid w:val="00307214"/>
    <w:rsid w:val="00307288"/>
    <w:rsid w:val="00307311"/>
    <w:rsid w:val="003074C0"/>
    <w:rsid w:val="0030753C"/>
    <w:rsid w:val="00307568"/>
    <w:rsid w:val="0030767C"/>
    <w:rsid w:val="003076B2"/>
    <w:rsid w:val="0030776C"/>
    <w:rsid w:val="00307ADC"/>
    <w:rsid w:val="00307C4E"/>
    <w:rsid w:val="00307D69"/>
    <w:rsid w:val="00307E23"/>
    <w:rsid w:val="00307FEA"/>
    <w:rsid w:val="003102E5"/>
    <w:rsid w:val="003104EA"/>
    <w:rsid w:val="00310546"/>
    <w:rsid w:val="0031057B"/>
    <w:rsid w:val="00310586"/>
    <w:rsid w:val="0031068A"/>
    <w:rsid w:val="003106D3"/>
    <w:rsid w:val="00310731"/>
    <w:rsid w:val="00310769"/>
    <w:rsid w:val="003107D5"/>
    <w:rsid w:val="003107D8"/>
    <w:rsid w:val="00310885"/>
    <w:rsid w:val="003109F1"/>
    <w:rsid w:val="00310A24"/>
    <w:rsid w:val="00310A8A"/>
    <w:rsid w:val="00310B1D"/>
    <w:rsid w:val="00310C61"/>
    <w:rsid w:val="00310CBF"/>
    <w:rsid w:val="00310CC6"/>
    <w:rsid w:val="00310DC4"/>
    <w:rsid w:val="00310F87"/>
    <w:rsid w:val="00310FD6"/>
    <w:rsid w:val="00311105"/>
    <w:rsid w:val="0031117D"/>
    <w:rsid w:val="0031118C"/>
    <w:rsid w:val="0031127B"/>
    <w:rsid w:val="003113D0"/>
    <w:rsid w:val="003114EA"/>
    <w:rsid w:val="00311561"/>
    <w:rsid w:val="003117A2"/>
    <w:rsid w:val="003117FD"/>
    <w:rsid w:val="00311943"/>
    <w:rsid w:val="00311A01"/>
    <w:rsid w:val="00311B8D"/>
    <w:rsid w:val="00311BB4"/>
    <w:rsid w:val="00311D2A"/>
    <w:rsid w:val="00311DC5"/>
    <w:rsid w:val="00311DDB"/>
    <w:rsid w:val="00311E2A"/>
    <w:rsid w:val="00311F55"/>
    <w:rsid w:val="0031210C"/>
    <w:rsid w:val="003122EC"/>
    <w:rsid w:val="00312316"/>
    <w:rsid w:val="0031237E"/>
    <w:rsid w:val="003124B0"/>
    <w:rsid w:val="003126D3"/>
    <w:rsid w:val="003126F5"/>
    <w:rsid w:val="0031276F"/>
    <w:rsid w:val="0031287C"/>
    <w:rsid w:val="003128EF"/>
    <w:rsid w:val="003129D5"/>
    <w:rsid w:val="00312A36"/>
    <w:rsid w:val="00312AC7"/>
    <w:rsid w:val="00312B66"/>
    <w:rsid w:val="00312B95"/>
    <w:rsid w:val="00312B97"/>
    <w:rsid w:val="00312C06"/>
    <w:rsid w:val="00312C60"/>
    <w:rsid w:val="00312C8A"/>
    <w:rsid w:val="00312D44"/>
    <w:rsid w:val="00312DF1"/>
    <w:rsid w:val="00312E34"/>
    <w:rsid w:val="00312EDA"/>
    <w:rsid w:val="00312F07"/>
    <w:rsid w:val="00312F16"/>
    <w:rsid w:val="0031313C"/>
    <w:rsid w:val="00313175"/>
    <w:rsid w:val="003131D1"/>
    <w:rsid w:val="0031323D"/>
    <w:rsid w:val="00313253"/>
    <w:rsid w:val="00313560"/>
    <w:rsid w:val="00313565"/>
    <w:rsid w:val="00313621"/>
    <w:rsid w:val="003137F0"/>
    <w:rsid w:val="00313B10"/>
    <w:rsid w:val="00313B46"/>
    <w:rsid w:val="00313C3A"/>
    <w:rsid w:val="00313DBD"/>
    <w:rsid w:val="00313DC9"/>
    <w:rsid w:val="00313DFD"/>
    <w:rsid w:val="00314013"/>
    <w:rsid w:val="00314071"/>
    <w:rsid w:val="00314093"/>
    <w:rsid w:val="003140CD"/>
    <w:rsid w:val="003140CE"/>
    <w:rsid w:val="0031412A"/>
    <w:rsid w:val="00314150"/>
    <w:rsid w:val="003141B5"/>
    <w:rsid w:val="003142D2"/>
    <w:rsid w:val="00314314"/>
    <w:rsid w:val="0031446E"/>
    <w:rsid w:val="00314855"/>
    <w:rsid w:val="0031488D"/>
    <w:rsid w:val="003148AA"/>
    <w:rsid w:val="00314931"/>
    <w:rsid w:val="003149CE"/>
    <w:rsid w:val="00314AF6"/>
    <w:rsid w:val="00314C98"/>
    <w:rsid w:val="00314CAA"/>
    <w:rsid w:val="00314CB4"/>
    <w:rsid w:val="00314D7F"/>
    <w:rsid w:val="00314E97"/>
    <w:rsid w:val="00314EA6"/>
    <w:rsid w:val="00315041"/>
    <w:rsid w:val="00315066"/>
    <w:rsid w:val="0031510A"/>
    <w:rsid w:val="00315122"/>
    <w:rsid w:val="003151AA"/>
    <w:rsid w:val="003151FA"/>
    <w:rsid w:val="00315250"/>
    <w:rsid w:val="00315283"/>
    <w:rsid w:val="003152E2"/>
    <w:rsid w:val="00315482"/>
    <w:rsid w:val="003154D4"/>
    <w:rsid w:val="00315524"/>
    <w:rsid w:val="0031552C"/>
    <w:rsid w:val="003155C1"/>
    <w:rsid w:val="0031561E"/>
    <w:rsid w:val="0031577B"/>
    <w:rsid w:val="00315786"/>
    <w:rsid w:val="00315965"/>
    <w:rsid w:val="00315A50"/>
    <w:rsid w:val="00315DBC"/>
    <w:rsid w:val="00315DC8"/>
    <w:rsid w:val="00315F9B"/>
    <w:rsid w:val="00315FAB"/>
    <w:rsid w:val="0031602F"/>
    <w:rsid w:val="00316222"/>
    <w:rsid w:val="00316252"/>
    <w:rsid w:val="003163C2"/>
    <w:rsid w:val="00316564"/>
    <w:rsid w:val="003165AA"/>
    <w:rsid w:val="00316789"/>
    <w:rsid w:val="003167BD"/>
    <w:rsid w:val="003167E8"/>
    <w:rsid w:val="0031688D"/>
    <w:rsid w:val="0031691A"/>
    <w:rsid w:val="00316966"/>
    <w:rsid w:val="00316976"/>
    <w:rsid w:val="00316988"/>
    <w:rsid w:val="00316991"/>
    <w:rsid w:val="003169F2"/>
    <w:rsid w:val="00316A08"/>
    <w:rsid w:val="00316BB0"/>
    <w:rsid w:val="00316D5C"/>
    <w:rsid w:val="00316D98"/>
    <w:rsid w:val="00316E47"/>
    <w:rsid w:val="00316E84"/>
    <w:rsid w:val="00316FAE"/>
    <w:rsid w:val="00316FE7"/>
    <w:rsid w:val="0031704C"/>
    <w:rsid w:val="003170A0"/>
    <w:rsid w:val="003170DA"/>
    <w:rsid w:val="003170EB"/>
    <w:rsid w:val="003171B5"/>
    <w:rsid w:val="0031729D"/>
    <w:rsid w:val="003172A2"/>
    <w:rsid w:val="003172EE"/>
    <w:rsid w:val="00317352"/>
    <w:rsid w:val="003173B8"/>
    <w:rsid w:val="00317475"/>
    <w:rsid w:val="003174AA"/>
    <w:rsid w:val="003175E7"/>
    <w:rsid w:val="00317659"/>
    <w:rsid w:val="003176AF"/>
    <w:rsid w:val="00317781"/>
    <w:rsid w:val="003178BB"/>
    <w:rsid w:val="003178E4"/>
    <w:rsid w:val="00317916"/>
    <w:rsid w:val="0031792E"/>
    <w:rsid w:val="00317A20"/>
    <w:rsid w:val="00317ABA"/>
    <w:rsid w:val="00317B58"/>
    <w:rsid w:val="00317D54"/>
    <w:rsid w:val="00317EE4"/>
    <w:rsid w:val="0032003D"/>
    <w:rsid w:val="003202E2"/>
    <w:rsid w:val="003203FA"/>
    <w:rsid w:val="00320415"/>
    <w:rsid w:val="00320535"/>
    <w:rsid w:val="00320545"/>
    <w:rsid w:val="00320631"/>
    <w:rsid w:val="0032069D"/>
    <w:rsid w:val="003207E0"/>
    <w:rsid w:val="003207E7"/>
    <w:rsid w:val="00320882"/>
    <w:rsid w:val="003208E5"/>
    <w:rsid w:val="00320B5E"/>
    <w:rsid w:val="00320BAE"/>
    <w:rsid w:val="00320BEB"/>
    <w:rsid w:val="00320C25"/>
    <w:rsid w:val="00320C41"/>
    <w:rsid w:val="00320DC2"/>
    <w:rsid w:val="00320E2E"/>
    <w:rsid w:val="00320E50"/>
    <w:rsid w:val="00320ED0"/>
    <w:rsid w:val="00320EE9"/>
    <w:rsid w:val="00320F51"/>
    <w:rsid w:val="0032104E"/>
    <w:rsid w:val="0032109C"/>
    <w:rsid w:val="003210B7"/>
    <w:rsid w:val="0032115A"/>
    <w:rsid w:val="0032128E"/>
    <w:rsid w:val="00321334"/>
    <w:rsid w:val="00321369"/>
    <w:rsid w:val="00321380"/>
    <w:rsid w:val="0032141B"/>
    <w:rsid w:val="003214D1"/>
    <w:rsid w:val="0032151B"/>
    <w:rsid w:val="003215FF"/>
    <w:rsid w:val="00321666"/>
    <w:rsid w:val="0032171C"/>
    <w:rsid w:val="00321896"/>
    <w:rsid w:val="003218DE"/>
    <w:rsid w:val="00321AFD"/>
    <w:rsid w:val="00321B02"/>
    <w:rsid w:val="00321B8D"/>
    <w:rsid w:val="00321BA0"/>
    <w:rsid w:val="00321C3F"/>
    <w:rsid w:val="00321C88"/>
    <w:rsid w:val="00321CA7"/>
    <w:rsid w:val="00321D46"/>
    <w:rsid w:val="00321DB4"/>
    <w:rsid w:val="00321DC6"/>
    <w:rsid w:val="00321DC8"/>
    <w:rsid w:val="00321E1F"/>
    <w:rsid w:val="00321F1C"/>
    <w:rsid w:val="00321FE6"/>
    <w:rsid w:val="00322002"/>
    <w:rsid w:val="0032203C"/>
    <w:rsid w:val="003220AB"/>
    <w:rsid w:val="003220AD"/>
    <w:rsid w:val="0032216E"/>
    <w:rsid w:val="00322179"/>
    <w:rsid w:val="003221DB"/>
    <w:rsid w:val="00322275"/>
    <w:rsid w:val="0032227B"/>
    <w:rsid w:val="003222F2"/>
    <w:rsid w:val="00322323"/>
    <w:rsid w:val="00322364"/>
    <w:rsid w:val="00322512"/>
    <w:rsid w:val="0032272A"/>
    <w:rsid w:val="003227B9"/>
    <w:rsid w:val="003228CF"/>
    <w:rsid w:val="003229BA"/>
    <w:rsid w:val="003229CB"/>
    <w:rsid w:val="00322A34"/>
    <w:rsid w:val="00322A60"/>
    <w:rsid w:val="00322A6F"/>
    <w:rsid w:val="00322AF4"/>
    <w:rsid w:val="00322B2A"/>
    <w:rsid w:val="00322C3E"/>
    <w:rsid w:val="00322DFC"/>
    <w:rsid w:val="00322E66"/>
    <w:rsid w:val="00322EA7"/>
    <w:rsid w:val="00322ED1"/>
    <w:rsid w:val="00322F3A"/>
    <w:rsid w:val="0032303F"/>
    <w:rsid w:val="0032330F"/>
    <w:rsid w:val="003234AD"/>
    <w:rsid w:val="003234EC"/>
    <w:rsid w:val="00323503"/>
    <w:rsid w:val="003235D8"/>
    <w:rsid w:val="003235F3"/>
    <w:rsid w:val="003236FC"/>
    <w:rsid w:val="0032374E"/>
    <w:rsid w:val="00323787"/>
    <w:rsid w:val="00323936"/>
    <w:rsid w:val="003239D3"/>
    <w:rsid w:val="00323A87"/>
    <w:rsid w:val="00323B11"/>
    <w:rsid w:val="00323B88"/>
    <w:rsid w:val="00323C38"/>
    <w:rsid w:val="00323CAB"/>
    <w:rsid w:val="00323CC6"/>
    <w:rsid w:val="00323CCF"/>
    <w:rsid w:val="00323CD4"/>
    <w:rsid w:val="00323D7A"/>
    <w:rsid w:val="00323EAD"/>
    <w:rsid w:val="00323EC7"/>
    <w:rsid w:val="00323ED4"/>
    <w:rsid w:val="00323F38"/>
    <w:rsid w:val="00323F6F"/>
    <w:rsid w:val="00323FE7"/>
    <w:rsid w:val="0032409C"/>
    <w:rsid w:val="00324280"/>
    <w:rsid w:val="003242F0"/>
    <w:rsid w:val="00324370"/>
    <w:rsid w:val="003243C3"/>
    <w:rsid w:val="00324425"/>
    <w:rsid w:val="00324433"/>
    <w:rsid w:val="00324465"/>
    <w:rsid w:val="0032453B"/>
    <w:rsid w:val="0032456C"/>
    <w:rsid w:val="00324571"/>
    <w:rsid w:val="0032469E"/>
    <w:rsid w:val="003247A9"/>
    <w:rsid w:val="003248A2"/>
    <w:rsid w:val="00324945"/>
    <w:rsid w:val="00324A39"/>
    <w:rsid w:val="00324A9D"/>
    <w:rsid w:val="00324B73"/>
    <w:rsid w:val="00324CD0"/>
    <w:rsid w:val="00324E92"/>
    <w:rsid w:val="0032501D"/>
    <w:rsid w:val="003250AC"/>
    <w:rsid w:val="00325342"/>
    <w:rsid w:val="003254BB"/>
    <w:rsid w:val="003256DD"/>
    <w:rsid w:val="00325811"/>
    <w:rsid w:val="00325856"/>
    <w:rsid w:val="00325878"/>
    <w:rsid w:val="00325B7A"/>
    <w:rsid w:val="00325B8F"/>
    <w:rsid w:val="00325BF1"/>
    <w:rsid w:val="00325CBE"/>
    <w:rsid w:val="00325CE4"/>
    <w:rsid w:val="00325E4C"/>
    <w:rsid w:val="00325ED9"/>
    <w:rsid w:val="00326039"/>
    <w:rsid w:val="00326070"/>
    <w:rsid w:val="00326093"/>
    <w:rsid w:val="003261B2"/>
    <w:rsid w:val="0032621F"/>
    <w:rsid w:val="0032630B"/>
    <w:rsid w:val="00326380"/>
    <w:rsid w:val="003263A0"/>
    <w:rsid w:val="003263BF"/>
    <w:rsid w:val="003263D5"/>
    <w:rsid w:val="0032641A"/>
    <w:rsid w:val="00326440"/>
    <w:rsid w:val="003264BD"/>
    <w:rsid w:val="0032653E"/>
    <w:rsid w:val="00326586"/>
    <w:rsid w:val="0032667E"/>
    <w:rsid w:val="00326876"/>
    <w:rsid w:val="0032692D"/>
    <w:rsid w:val="00326963"/>
    <w:rsid w:val="003269C1"/>
    <w:rsid w:val="00326A67"/>
    <w:rsid w:val="00326AA1"/>
    <w:rsid w:val="00326B13"/>
    <w:rsid w:val="00326B57"/>
    <w:rsid w:val="00326C53"/>
    <w:rsid w:val="00326DAD"/>
    <w:rsid w:val="00326EC1"/>
    <w:rsid w:val="00326EC3"/>
    <w:rsid w:val="00326FCA"/>
    <w:rsid w:val="00327038"/>
    <w:rsid w:val="003270A7"/>
    <w:rsid w:val="003270B9"/>
    <w:rsid w:val="003270F8"/>
    <w:rsid w:val="003271D6"/>
    <w:rsid w:val="0032720F"/>
    <w:rsid w:val="0032725B"/>
    <w:rsid w:val="0032726A"/>
    <w:rsid w:val="0032731E"/>
    <w:rsid w:val="0032736C"/>
    <w:rsid w:val="003273C0"/>
    <w:rsid w:val="003273C6"/>
    <w:rsid w:val="003273DA"/>
    <w:rsid w:val="003274E5"/>
    <w:rsid w:val="0032752F"/>
    <w:rsid w:val="00327561"/>
    <w:rsid w:val="0032759C"/>
    <w:rsid w:val="003275F8"/>
    <w:rsid w:val="00327642"/>
    <w:rsid w:val="0032764D"/>
    <w:rsid w:val="003276C3"/>
    <w:rsid w:val="00327729"/>
    <w:rsid w:val="003277E0"/>
    <w:rsid w:val="0032786E"/>
    <w:rsid w:val="00327A60"/>
    <w:rsid w:val="00327AAB"/>
    <w:rsid w:val="00327C69"/>
    <w:rsid w:val="00327DFC"/>
    <w:rsid w:val="00327EAD"/>
    <w:rsid w:val="00327FEB"/>
    <w:rsid w:val="0033003D"/>
    <w:rsid w:val="003300C6"/>
    <w:rsid w:val="00330334"/>
    <w:rsid w:val="00330442"/>
    <w:rsid w:val="00330482"/>
    <w:rsid w:val="00330491"/>
    <w:rsid w:val="003305D1"/>
    <w:rsid w:val="0033061B"/>
    <w:rsid w:val="00330680"/>
    <w:rsid w:val="003307A9"/>
    <w:rsid w:val="00330891"/>
    <w:rsid w:val="003309F7"/>
    <w:rsid w:val="00330A8C"/>
    <w:rsid w:val="00330AB4"/>
    <w:rsid w:val="00330B6C"/>
    <w:rsid w:val="00330B79"/>
    <w:rsid w:val="00330C98"/>
    <w:rsid w:val="00330CBD"/>
    <w:rsid w:val="00330DCB"/>
    <w:rsid w:val="00330DDD"/>
    <w:rsid w:val="00330E95"/>
    <w:rsid w:val="00330EC8"/>
    <w:rsid w:val="00331170"/>
    <w:rsid w:val="0033129E"/>
    <w:rsid w:val="003312D2"/>
    <w:rsid w:val="00331390"/>
    <w:rsid w:val="003315CA"/>
    <w:rsid w:val="003315CD"/>
    <w:rsid w:val="0033176B"/>
    <w:rsid w:val="00331793"/>
    <w:rsid w:val="00331801"/>
    <w:rsid w:val="003318A1"/>
    <w:rsid w:val="003318E5"/>
    <w:rsid w:val="00331981"/>
    <w:rsid w:val="0033199E"/>
    <w:rsid w:val="00331A64"/>
    <w:rsid w:val="00331C8A"/>
    <w:rsid w:val="00331DDE"/>
    <w:rsid w:val="00331DEE"/>
    <w:rsid w:val="00331E23"/>
    <w:rsid w:val="003321FD"/>
    <w:rsid w:val="00332243"/>
    <w:rsid w:val="00332371"/>
    <w:rsid w:val="003324B1"/>
    <w:rsid w:val="003324F0"/>
    <w:rsid w:val="003324F1"/>
    <w:rsid w:val="00332706"/>
    <w:rsid w:val="00332755"/>
    <w:rsid w:val="003328EB"/>
    <w:rsid w:val="00332969"/>
    <w:rsid w:val="003329BC"/>
    <w:rsid w:val="003329F4"/>
    <w:rsid w:val="00332A43"/>
    <w:rsid w:val="00332B7B"/>
    <w:rsid w:val="00332BA7"/>
    <w:rsid w:val="00332CF6"/>
    <w:rsid w:val="00332EB5"/>
    <w:rsid w:val="00332ED1"/>
    <w:rsid w:val="00332EF3"/>
    <w:rsid w:val="00332F84"/>
    <w:rsid w:val="0033302B"/>
    <w:rsid w:val="00333042"/>
    <w:rsid w:val="003330F7"/>
    <w:rsid w:val="00333127"/>
    <w:rsid w:val="0033315C"/>
    <w:rsid w:val="003331B1"/>
    <w:rsid w:val="003331CC"/>
    <w:rsid w:val="0033321D"/>
    <w:rsid w:val="00333233"/>
    <w:rsid w:val="003332F4"/>
    <w:rsid w:val="00333412"/>
    <w:rsid w:val="00333489"/>
    <w:rsid w:val="003334A6"/>
    <w:rsid w:val="003334CE"/>
    <w:rsid w:val="00333531"/>
    <w:rsid w:val="00333596"/>
    <w:rsid w:val="003336ED"/>
    <w:rsid w:val="003337D0"/>
    <w:rsid w:val="00333944"/>
    <w:rsid w:val="00333A7C"/>
    <w:rsid w:val="00333ADD"/>
    <w:rsid w:val="00333B27"/>
    <w:rsid w:val="00333B85"/>
    <w:rsid w:val="00333D74"/>
    <w:rsid w:val="00333D9E"/>
    <w:rsid w:val="00333DDF"/>
    <w:rsid w:val="00333DE7"/>
    <w:rsid w:val="00333EAA"/>
    <w:rsid w:val="00333ECE"/>
    <w:rsid w:val="00333F8F"/>
    <w:rsid w:val="00333FEA"/>
    <w:rsid w:val="003340A1"/>
    <w:rsid w:val="0033431E"/>
    <w:rsid w:val="003343FC"/>
    <w:rsid w:val="003344CA"/>
    <w:rsid w:val="0033459A"/>
    <w:rsid w:val="0033462D"/>
    <w:rsid w:val="003346B9"/>
    <w:rsid w:val="0033478B"/>
    <w:rsid w:val="003347F0"/>
    <w:rsid w:val="00334A6F"/>
    <w:rsid w:val="00334A98"/>
    <w:rsid w:val="00334AF0"/>
    <w:rsid w:val="00334B42"/>
    <w:rsid w:val="00334BAE"/>
    <w:rsid w:val="00334C22"/>
    <w:rsid w:val="00334C95"/>
    <w:rsid w:val="00334FED"/>
    <w:rsid w:val="00335019"/>
    <w:rsid w:val="00335031"/>
    <w:rsid w:val="0033511B"/>
    <w:rsid w:val="00335137"/>
    <w:rsid w:val="003351DD"/>
    <w:rsid w:val="00335210"/>
    <w:rsid w:val="00335220"/>
    <w:rsid w:val="00335296"/>
    <w:rsid w:val="003353C8"/>
    <w:rsid w:val="0033541B"/>
    <w:rsid w:val="00335557"/>
    <w:rsid w:val="003355F5"/>
    <w:rsid w:val="003356C6"/>
    <w:rsid w:val="0033577C"/>
    <w:rsid w:val="00335E23"/>
    <w:rsid w:val="00335E49"/>
    <w:rsid w:val="00335E70"/>
    <w:rsid w:val="00335EDD"/>
    <w:rsid w:val="00335F70"/>
    <w:rsid w:val="00335FD1"/>
    <w:rsid w:val="00335FD2"/>
    <w:rsid w:val="00336067"/>
    <w:rsid w:val="003360A4"/>
    <w:rsid w:val="00336126"/>
    <w:rsid w:val="00336192"/>
    <w:rsid w:val="0033620A"/>
    <w:rsid w:val="00336255"/>
    <w:rsid w:val="0033629B"/>
    <w:rsid w:val="003363D3"/>
    <w:rsid w:val="003364C2"/>
    <w:rsid w:val="00336508"/>
    <w:rsid w:val="00336626"/>
    <w:rsid w:val="00336631"/>
    <w:rsid w:val="0033669F"/>
    <w:rsid w:val="0033688C"/>
    <w:rsid w:val="0033692E"/>
    <w:rsid w:val="00336D82"/>
    <w:rsid w:val="00336D9F"/>
    <w:rsid w:val="00336DDF"/>
    <w:rsid w:val="00336F0D"/>
    <w:rsid w:val="00337024"/>
    <w:rsid w:val="00337038"/>
    <w:rsid w:val="00337054"/>
    <w:rsid w:val="00337070"/>
    <w:rsid w:val="00337157"/>
    <w:rsid w:val="00337286"/>
    <w:rsid w:val="00337384"/>
    <w:rsid w:val="003373DB"/>
    <w:rsid w:val="003374D6"/>
    <w:rsid w:val="00337505"/>
    <w:rsid w:val="00337583"/>
    <w:rsid w:val="00337629"/>
    <w:rsid w:val="0033763E"/>
    <w:rsid w:val="00337673"/>
    <w:rsid w:val="003378AA"/>
    <w:rsid w:val="003378F8"/>
    <w:rsid w:val="00337B70"/>
    <w:rsid w:val="00337C59"/>
    <w:rsid w:val="00337D44"/>
    <w:rsid w:val="003401C6"/>
    <w:rsid w:val="003401EF"/>
    <w:rsid w:val="003402C5"/>
    <w:rsid w:val="00340302"/>
    <w:rsid w:val="00340477"/>
    <w:rsid w:val="003404B3"/>
    <w:rsid w:val="003404DC"/>
    <w:rsid w:val="003405D3"/>
    <w:rsid w:val="00340601"/>
    <w:rsid w:val="00340907"/>
    <w:rsid w:val="00340A02"/>
    <w:rsid w:val="00340A6B"/>
    <w:rsid w:val="00340A8F"/>
    <w:rsid w:val="00340BFC"/>
    <w:rsid w:val="00340C1E"/>
    <w:rsid w:val="00340C2C"/>
    <w:rsid w:val="00340ED9"/>
    <w:rsid w:val="00340F94"/>
    <w:rsid w:val="00340FE8"/>
    <w:rsid w:val="00340FEA"/>
    <w:rsid w:val="003411F8"/>
    <w:rsid w:val="00341200"/>
    <w:rsid w:val="0034125F"/>
    <w:rsid w:val="00341290"/>
    <w:rsid w:val="003412C7"/>
    <w:rsid w:val="003412F6"/>
    <w:rsid w:val="003412F9"/>
    <w:rsid w:val="0034141F"/>
    <w:rsid w:val="00341591"/>
    <w:rsid w:val="003415B0"/>
    <w:rsid w:val="003415D0"/>
    <w:rsid w:val="0034185A"/>
    <w:rsid w:val="00341875"/>
    <w:rsid w:val="003418D2"/>
    <w:rsid w:val="0034195B"/>
    <w:rsid w:val="0034198B"/>
    <w:rsid w:val="00341BE3"/>
    <w:rsid w:val="00341C52"/>
    <w:rsid w:val="00341DC6"/>
    <w:rsid w:val="00341E12"/>
    <w:rsid w:val="00341EE0"/>
    <w:rsid w:val="00341F8F"/>
    <w:rsid w:val="00341FFB"/>
    <w:rsid w:val="00342035"/>
    <w:rsid w:val="00342101"/>
    <w:rsid w:val="00342198"/>
    <w:rsid w:val="003421D9"/>
    <w:rsid w:val="00342246"/>
    <w:rsid w:val="003423CF"/>
    <w:rsid w:val="00342435"/>
    <w:rsid w:val="003425B1"/>
    <w:rsid w:val="0034268B"/>
    <w:rsid w:val="003428BB"/>
    <w:rsid w:val="00342952"/>
    <w:rsid w:val="0034299D"/>
    <w:rsid w:val="00342A3C"/>
    <w:rsid w:val="00342A5B"/>
    <w:rsid w:val="00342A81"/>
    <w:rsid w:val="00342ACF"/>
    <w:rsid w:val="00342B29"/>
    <w:rsid w:val="00342BD4"/>
    <w:rsid w:val="00342C0C"/>
    <w:rsid w:val="00342CAD"/>
    <w:rsid w:val="00342E98"/>
    <w:rsid w:val="00342F05"/>
    <w:rsid w:val="00342FF3"/>
    <w:rsid w:val="00343054"/>
    <w:rsid w:val="003430AA"/>
    <w:rsid w:val="0034319A"/>
    <w:rsid w:val="003431ED"/>
    <w:rsid w:val="00343212"/>
    <w:rsid w:val="003432C8"/>
    <w:rsid w:val="003432D7"/>
    <w:rsid w:val="00343390"/>
    <w:rsid w:val="0034344F"/>
    <w:rsid w:val="0034357B"/>
    <w:rsid w:val="00343580"/>
    <w:rsid w:val="0034361C"/>
    <w:rsid w:val="00343669"/>
    <w:rsid w:val="003436D6"/>
    <w:rsid w:val="00343A25"/>
    <w:rsid w:val="00343A7E"/>
    <w:rsid w:val="00343C3A"/>
    <w:rsid w:val="00343C98"/>
    <w:rsid w:val="00343D49"/>
    <w:rsid w:val="00343E46"/>
    <w:rsid w:val="00343F78"/>
    <w:rsid w:val="00344138"/>
    <w:rsid w:val="00344152"/>
    <w:rsid w:val="00344250"/>
    <w:rsid w:val="00344344"/>
    <w:rsid w:val="0034436A"/>
    <w:rsid w:val="00344451"/>
    <w:rsid w:val="00344477"/>
    <w:rsid w:val="003444D9"/>
    <w:rsid w:val="00344562"/>
    <w:rsid w:val="0034456A"/>
    <w:rsid w:val="00344654"/>
    <w:rsid w:val="003446DA"/>
    <w:rsid w:val="00344707"/>
    <w:rsid w:val="00344730"/>
    <w:rsid w:val="003447D5"/>
    <w:rsid w:val="0034492A"/>
    <w:rsid w:val="00344B8A"/>
    <w:rsid w:val="00344B96"/>
    <w:rsid w:val="00344D22"/>
    <w:rsid w:val="00344D86"/>
    <w:rsid w:val="00344E8F"/>
    <w:rsid w:val="00344EDC"/>
    <w:rsid w:val="0034527C"/>
    <w:rsid w:val="003452B3"/>
    <w:rsid w:val="00345369"/>
    <w:rsid w:val="00345672"/>
    <w:rsid w:val="003456DF"/>
    <w:rsid w:val="00345A1E"/>
    <w:rsid w:val="00345A5B"/>
    <w:rsid w:val="00345A8B"/>
    <w:rsid w:val="00345A94"/>
    <w:rsid w:val="00345BAE"/>
    <w:rsid w:val="00345BF7"/>
    <w:rsid w:val="00345C29"/>
    <w:rsid w:val="00345E4F"/>
    <w:rsid w:val="00345FC3"/>
    <w:rsid w:val="003462ED"/>
    <w:rsid w:val="00346382"/>
    <w:rsid w:val="00346489"/>
    <w:rsid w:val="00346598"/>
    <w:rsid w:val="0034674D"/>
    <w:rsid w:val="0034674E"/>
    <w:rsid w:val="00346806"/>
    <w:rsid w:val="0034682B"/>
    <w:rsid w:val="00346B7E"/>
    <w:rsid w:val="00346D9B"/>
    <w:rsid w:val="00346DC5"/>
    <w:rsid w:val="00346DD4"/>
    <w:rsid w:val="00347019"/>
    <w:rsid w:val="00347039"/>
    <w:rsid w:val="00347040"/>
    <w:rsid w:val="003471FE"/>
    <w:rsid w:val="00347279"/>
    <w:rsid w:val="00347298"/>
    <w:rsid w:val="003472F6"/>
    <w:rsid w:val="0034733B"/>
    <w:rsid w:val="003473C0"/>
    <w:rsid w:val="0034740D"/>
    <w:rsid w:val="00347481"/>
    <w:rsid w:val="003474B6"/>
    <w:rsid w:val="0034759B"/>
    <w:rsid w:val="003475C2"/>
    <w:rsid w:val="00347602"/>
    <w:rsid w:val="0034762E"/>
    <w:rsid w:val="00347739"/>
    <w:rsid w:val="00347828"/>
    <w:rsid w:val="0034784A"/>
    <w:rsid w:val="00347A6F"/>
    <w:rsid w:val="00347A95"/>
    <w:rsid w:val="00347B75"/>
    <w:rsid w:val="00347BD3"/>
    <w:rsid w:val="00347C0D"/>
    <w:rsid w:val="00347C94"/>
    <w:rsid w:val="00347C9E"/>
    <w:rsid w:val="00347D5B"/>
    <w:rsid w:val="00347DAA"/>
    <w:rsid w:val="00347DC7"/>
    <w:rsid w:val="00347E8F"/>
    <w:rsid w:val="00347E9E"/>
    <w:rsid w:val="00347F2C"/>
    <w:rsid w:val="00347FEA"/>
    <w:rsid w:val="0035009A"/>
    <w:rsid w:val="00350126"/>
    <w:rsid w:val="00350222"/>
    <w:rsid w:val="00350224"/>
    <w:rsid w:val="00350250"/>
    <w:rsid w:val="003502C0"/>
    <w:rsid w:val="003502F1"/>
    <w:rsid w:val="0035035C"/>
    <w:rsid w:val="00350368"/>
    <w:rsid w:val="0035038B"/>
    <w:rsid w:val="003503F0"/>
    <w:rsid w:val="0035044D"/>
    <w:rsid w:val="0035052A"/>
    <w:rsid w:val="00350564"/>
    <w:rsid w:val="0035056E"/>
    <w:rsid w:val="003505B4"/>
    <w:rsid w:val="00350638"/>
    <w:rsid w:val="0035069A"/>
    <w:rsid w:val="00350704"/>
    <w:rsid w:val="0035088A"/>
    <w:rsid w:val="003509EB"/>
    <w:rsid w:val="003509F9"/>
    <w:rsid w:val="00350B92"/>
    <w:rsid w:val="00350D0B"/>
    <w:rsid w:val="00350D3A"/>
    <w:rsid w:val="00350DE3"/>
    <w:rsid w:val="00350E15"/>
    <w:rsid w:val="00350E8B"/>
    <w:rsid w:val="00350FBC"/>
    <w:rsid w:val="0035115B"/>
    <w:rsid w:val="003511B2"/>
    <w:rsid w:val="003511E3"/>
    <w:rsid w:val="00351299"/>
    <w:rsid w:val="003512A1"/>
    <w:rsid w:val="003512F6"/>
    <w:rsid w:val="00351303"/>
    <w:rsid w:val="00351304"/>
    <w:rsid w:val="00351391"/>
    <w:rsid w:val="003513B7"/>
    <w:rsid w:val="003513DF"/>
    <w:rsid w:val="00351461"/>
    <w:rsid w:val="003515D5"/>
    <w:rsid w:val="00351730"/>
    <w:rsid w:val="003517DC"/>
    <w:rsid w:val="0035181F"/>
    <w:rsid w:val="0035189A"/>
    <w:rsid w:val="003518BE"/>
    <w:rsid w:val="00351A4E"/>
    <w:rsid w:val="00351AF9"/>
    <w:rsid w:val="00351BA1"/>
    <w:rsid w:val="00351CC9"/>
    <w:rsid w:val="00351D4E"/>
    <w:rsid w:val="00351D56"/>
    <w:rsid w:val="00351DFF"/>
    <w:rsid w:val="003520BA"/>
    <w:rsid w:val="003520C7"/>
    <w:rsid w:val="003520D0"/>
    <w:rsid w:val="003520E6"/>
    <w:rsid w:val="00352123"/>
    <w:rsid w:val="00352128"/>
    <w:rsid w:val="0035214B"/>
    <w:rsid w:val="003523A5"/>
    <w:rsid w:val="00352511"/>
    <w:rsid w:val="003525AF"/>
    <w:rsid w:val="003525D7"/>
    <w:rsid w:val="003526A4"/>
    <w:rsid w:val="00352779"/>
    <w:rsid w:val="0035279F"/>
    <w:rsid w:val="00352871"/>
    <w:rsid w:val="003529FD"/>
    <w:rsid w:val="00352CB2"/>
    <w:rsid w:val="00352D83"/>
    <w:rsid w:val="00352E82"/>
    <w:rsid w:val="00352F1B"/>
    <w:rsid w:val="0035300E"/>
    <w:rsid w:val="0035309E"/>
    <w:rsid w:val="00353111"/>
    <w:rsid w:val="00353181"/>
    <w:rsid w:val="003531F8"/>
    <w:rsid w:val="00353239"/>
    <w:rsid w:val="00353379"/>
    <w:rsid w:val="003534DF"/>
    <w:rsid w:val="003534F3"/>
    <w:rsid w:val="003535E3"/>
    <w:rsid w:val="0035361D"/>
    <w:rsid w:val="003536B5"/>
    <w:rsid w:val="003536E2"/>
    <w:rsid w:val="00353782"/>
    <w:rsid w:val="00353988"/>
    <w:rsid w:val="00353A90"/>
    <w:rsid w:val="00353A9B"/>
    <w:rsid w:val="00353B0E"/>
    <w:rsid w:val="00353B2C"/>
    <w:rsid w:val="00353B36"/>
    <w:rsid w:val="00353CB4"/>
    <w:rsid w:val="00353D6E"/>
    <w:rsid w:val="00353D74"/>
    <w:rsid w:val="00353E24"/>
    <w:rsid w:val="00353E91"/>
    <w:rsid w:val="00353F3D"/>
    <w:rsid w:val="00353FE6"/>
    <w:rsid w:val="00354094"/>
    <w:rsid w:val="003541C0"/>
    <w:rsid w:val="0035427E"/>
    <w:rsid w:val="003544D5"/>
    <w:rsid w:val="00354549"/>
    <w:rsid w:val="0035455F"/>
    <w:rsid w:val="003546FE"/>
    <w:rsid w:val="00354875"/>
    <w:rsid w:val="0035489E"/>
    <w:rsid w:val="003548B2"/>
    <w:rsid w:val="00354931"/>
    <w:rsid w:val="00354A30"/>
    <w:rsid w:val="00354A88"/>
    <w:rsid w:val="00354AA5"/>
    <w:rsid w:val="00354B84"/>
    <w:rsid w:val="00354BD4"/>
    <w:rsid w:val="00354CFB"/>
    <w:rsid w:val="00354D19"/>
    <w:rsid w:val="00354D5F"/>
    <w:rsid w:val="00354D8E"/>
    <w:rsid w:val="00354DEA"/>
    <w:rsid w:val="00354E6D"/>
    <w:rsid w:val="00354ED7"/>
    <w:rsid w:val="00354FA7"/>
    <w:rsid w:val="00354FE9"/>
    <w:rsid w:val="00355056"/>
    <w:rsid w:val="0035512B"/>
    <w:rsid w:val="003552E2"/>
    <w:rsid w:val="00355404"/>
    <w:rsid w:val="00355470"/>
    <w:rsid w:val="003554F6"/>
    <w:rsid w:val="0035559C"/>
    <w:rsid w:val="003555FA"/>
    <w:rsid w:val="00355661"/>
    <w:rsid w:val="00355794"/>
    <w:rsid w:val="00355941"/>
    <w:rsid w:val="003559A2"/>
    <w:rsid w:val="00355AA6"/>
    <w:rsid w:val="00355B57"/>
    <w:rsid w:val="00355BBF"/>
    <w:rsid w:val="00355BE8"/>
    <w:rsid w:val="00355C9A"/>
    <w:rsid w:val="00355CFC"/>
    <w:rsid w:val="00355D33"/>
    <w:rsid w:val="00355D3A"/>
    <w:rsid w:val="00355E0D"/>
    <w:rsid w:val="00355E61"/>
    <w:rsid w:val="00355EC0"/>
    <w:rsid w:val="00355F19"/>
    <w:rsid w:val="00355F41"/>
    <w:rsid w:val="00355F5D"/>
    <w:rsid w:val="00355F8F"/>
    <w:rsid w:val="00355FAE"/>
    <w:rsid w:val="00356266"/>
    <w:rsid w:val="003562AF"/>
    <w:rsid w:val="003563B9"/>
    <w:rsid w:val="00356876"/>
    <w:rsid w:val="0035690D"/>
    <w:rsid w:val="00356A04"/>
    <w:rsid w:val="00356A5A"/>
    <w:rsid w:val="00356B81"/>
    <w:rsid w:val="00356BCC"/>
    <w:rsid w:val="00356C46"/>
    <w:rsid w:val="00356C71"/>
    <w:rsid w:val="00356C95"/>
    <w:rsid w:val="00356D6D"/>
    <w:rsid w:val="00356D76"/>
    <w:rsid w:val="00356E07"/>
    <w:rsid w:val="00356E64"/>
    <w:rsid w:val="00356EC8"/>
    <w:rsid w:val="00356F3F"/>
    <w:rsid w:val="0035712B"/>
    <w:rsid w:val="00357153"/>
    <w:rsid w:val="00357166"/>
    <w:rsid w:val="003572A5"/>
    <w:rsid w:val="00357328"/>
    <w:rsid w:val="0035735D"/>
    <w:rsid w:val="003573DF"/>
    <w:rsid w:val="00357407"/>
    <w:rsid w:val="00357444"/>
    <w:rsid w:val="003575AE"/>
    <w:rsid w:val="0035778E"/>
    <w:rsid w:val="003578B5"/>
    <w:rsid w:val="00357A0F"/>
    <w:rsid w:val="00357A23"/>
    <w:rsid w:val="00357A93"/>
    <w:rsid w:val="00357CF3"/>
    <w:rsid w:val="00357E34"/>
    <w:rsid w:val="00357E8A"/>
    <w:rsid w:val="00360037"/>
    <w:rsid w:val="00360180"/>
    <w:rsid w:val="003601E6"/>
    <w:rsid w:val="00360251"/>
    <w:rsid w:val="003602BE"/>
    <w:rsid w:val="00360453"/>
    <w:rsid w:val="0036047F"/>
    <w:rsid w:val="003605AC"/>
    <w:rsid w:val="0036064F"/>
    <w:rsid w:val="0036068C"/>
    <w:rsid w:val="003606BC"/>
    <w:rsid w:val="00360782"/>
    <w:rsid w:val="003607C2"/>
    <w:rsid w:val="003607FC"/>
    <w:rsid w:val="00360A93"/>
    <w:rsid w:val="00360D15"/>
    <w:rsid w:val="00360D64"/>
    <w:rsid w:val="00360FE2"/>
    <w:rsid w:val="003611A4"/>
    <w:rsid w:val="003611F1"/>
    <w:rsid w:val="0036128C"/>
    <w:rsid w:val="00361549"/>
    <w:rsid w:val="00361817"/>
    <w:rsid w:val="003618B7"/>
    <w:rsid w:val="00361983"/>
    <w:rsid w:val="003619FC"/>
    <w:rsid w:val="00361A76"/>
    <w:rsid w:val="00361A8C"/>
    <w:rsid w:val="00361B27"/>
    <w:rsid w:val="00361B4E"/>
    <w:rsid w:val="00361BDE"/>
    <w:rsid w:val="00361E7D"/>
    <w:rsid w:val="00361EA7"/>
    <w:rsid w:val="00361F1E"/>
    <w:rsid w:val="00362102"/>
    <w:rsid w:val="003621AC"/>
    <w:rsid w:val="00362225"/>
    <w:rsid w:val="0036233A"/>
    <w:rsid w:val="00362365"/>
    <w:rsid w:val="0036244A"/>
    <w:rsid w:val="003624F2"/>
    <w:rsid w:val="00362803"/>
    <w:rsid w:val="00362805"/>
    <w:rsid w:val="0036287C"/>
    <w:rsid w:val="00362958"/>
    <w:rsid w:val="00362A56"/>
    <w:rsid w:val="00362A6A"/>
    <w:rsid w:val="00362B17"/>
    <w:rsid w:val="00362CA7"/>
    <w:rsid w:val="00362CBC"/>
    <w:rsid w:val="00362D0D"/>
    <w:rsid w:val="00362D8E"/>
    <w:rsid w:val="00362E46"/>
    <w:rsid w:val="00362F22"/>
    <w:rsid w:val="00362F2E"/>
    <w:rsid w:val="00363078"/>
    <w:rsid w:val="00363130"/>
    <w:rsid w:val="00363199"/>
    <w:rsid w:val="003631D8"/>
    <w:rsid w:val="00363234"/>
    <w:rsid w:val="0036323B"/>
    <w:rsid w:val="003632ED"/>
    <w:rsid w:val="00363333"/>
    <w:rsid w:val="00363412"/>
    <w:rsid w:val="0036344E"/>
    <w:rsid w:val="0036352A"/>
    <w:rsid w:val="003635F0"/>
    <w:rsid w:val="00363834"/>
    <w:rsid w:val="0036390F"/>
    <w:rsid w:val="00363A00"/>
    <w:rsid w:val="00363A46"/>
    <w:rsid w:val="00363A5B"/>
    <w:rsid w:val="00363A60"/>
    <w:rsid w:val="00363AC3"/>
    <w:rsid w:val="00363B49"/>
    <w:rsid w:val="00363C9C"/>
    <w:rsid w:val="00363CDA"/>
    <w:rsid w:val="00363D72"/>
    <w:rsid w:val="00363DDE"/>
    <w:rsid w:val="00363EAA"/>
    <w:rsid w:val="00363F2F"/>
    <w:rsid w:val="0036419E"/>
    <w:rsid w:val="003641F5"/>
    <w:rsid w:val="003643A4"/>
    <w:rsid w:val="00364455"/>
    <w:rsid w:val="003645C5"/>
    <w:rsid w:val="003646E8"/>
    <w:rsid w:val="00364720"/>
    <w:rsid w:val="003647CE"/>
    <w:rsid w:val="0036488A"/>
    <w:rsid w:val="003648E1"/>
    <w:rsid w:val="00364A79"/>
    <w:rsid w:val="00364B4B"/>
    <w:rsid w:val="00364BB2"/>
    <w:rsid w:val="00364BC0"/>
    <w:rsid w:val="00364C52"/>
    <w:rsid w:val="00364C58"/>
    <w:rsid w:val="00364CC7"/>
    <w:rsid w:val="00364D7F"/>
    <w:rsid w:val="00364F42"/>
    <w:rsid w:val="00364F7A"/>
    <w:rsid w:val="00364F8D"/>
    <w:rsid w:val="00364FC2"/>
    <w:rsid w:val="00365337"/>
    <w:rsid w:val="0036538E"/>
    <w:rsid w:val="0036554A"/>
    <w:rsid w:val="00365649"/>
    <w:rsid w:val="003656FD"/>
    <w:rsid w:val="0036570F"/>
    <w:rsid w:val="0036575A"/>
    <w:rsid w:val="003657A0"/>
    <w:rsid w:val="003657DE"/>
    <w:rsid w:val="003657F7"/>
    <w:rsid w:val="0036586A"/>
    <w:rsid w:val="00365952"/>
    <w:rsid w:val="0036598F"/>
    <w:rsid w:val="00365AED"/>
    <w:rsid w:val="00365B60"/>
    <w:rsid w:val="00365C5E"/>
    <w:rsid w:val="00365CBC"/>
    <w:rsid w:val="00365E13"/>
    <w:rsid w:val="00365E48"/>
    <w:rsid w:val="0036607B"/>
    <w:rsid w:val="0036609F"/>
    <w:rsid w:val="003660A8"/>
    <w:rsid w:val="0036613F"/>
    <w:rsid w:val="00366247"/>
    <w:rsid w:val="00366289"/>
    <w:rsid w:val="0036645E"/>
    <w:rsid w:val="00366467"/>
    <w:rsid w:val="003664D5"/>
    <w:rsid w:val="0036666E"/>
    <w:rsid w:val="00366734"/>
    <w:rsid w:val="00366815"/>
    <w:rsid w:val="00366821"/>
    <w:rsid w:val="003668E9"/>
    <w:rsid w:val="00366924"/>
    <w:rsid w:val="00366A64"/>
    <w:rsid w:val="00366A90"/>
    <w:rsid w:val="00366ACA"/>
    <w:rsid w:val="00366BA7"/>
    <w:rsid w:val="00366C40"/>
    <w:rsid w:val="00366C70"/>
    <w:rsid w:val="00366E2B"/>
    <w:rsid w:val="00366FB9"/>
    <w:rsid w:val="00367099"/>
    <w:rsid w:val="0036713B"/>
    <w:rsid w:val="00367294"/>
    <w:rsid w:val="00367498"/>
    <w:rsid w:val="003674C1"/>
    <w:rsid w:val="003675B7"/>
    <w:rsid w:val="003677A6"/>
    <w:rsid w:val="00367A28"/>
    <w:rsid w:val="00367B67"/>
    <w:rsid w:val="00367B81"/>
    <w:rsid w:val="00367BB1"/>
    <w:rsid w:val="00367BB2"/>
    <w:rsid w:val="00367BBB"/>
    <w:rsid w:val="00367BC8"/>
    <w:rsid w:val="00367BE1"/>
    <w:rsid w:val="00367C2D"/>
    <w:rsid w:val="00367C32"/>
    <w:rsid w:val="00367CBE"/>
    <w:rsid w:val="00367CD9"/>
    <w:rsid w:val="00367D84"/>
    <w:rsid w:val="00367DF3"/>
    <w:rsid w:val="00367E47"/>
    <w:rsid w:val="00367E86"/>
    <w:rsid w:val="00367F0B"/>
    <w:rsid w:val="00367F4D"/>
    <w:rsid w:val="00367F7F"/>
    <w:rsid w:val="0037007A"/>
    <w:rsid w:val="00370113"/>
    <w:rsid w:val="0037016B"/>
    <w:rsid w:val="00370179"/>
    <w:rsid w:val="003701E4"/>
    <w:rsid w:val="0037021D"/>
    <w:rsid w:val="00370426"/>
    <w:rsid w:val="003706E4"/>
    <w:rsid w:val="0037071A"/>
    <w:rsid w:val="0037072A"/>
    <w:rsid w:val="003707F7"/>
    <w:rsid w:val="00370859"/>
    <w:rsid w:val="003708D2"/>
    <w:rsid w:val="00370A87"/>
    <w:rsid w:val="00370B05"/>
    <w:rsid w:val="00370C37"/>
    <w:rsid w:val="00370C82"/>
    <w:rsid w:val="00370EBD"/>
    <w:rsid w:val="00370F03"/>
    <w:rsid w:val="00371014"/>
    <w:rsid w:val="003710EB"/>
    <w:rsid w:val="003710F4"/>
    <w:rsid w:val="0037113B"/>
    <w:rsid w:val="003711CB"/>
    <w:rsid w:val="003711CD"/>
    <w:rsid w:val="003711ED"/>
    <w:rsid w:val="003711FB"/>
    <w:rsid w:val="0037128F"/>
    <w:rsid w:val="00371347"/>
    <w:rsid w:val="00371436"/>
    <w:rsid w:val="0037145E"/>
    <w:rsid w:val="00371525"/>
    <w:rsid w:val="0037168C"/>
    <w:rsid w:val="00371712"/>
    <w:rsid w:val="00371780"/>
    <w:rsid w:val="00371876"/>
    <w:rsid w:val="003718BE"/>
    <w:rsid w:val="003718F9"/>
    <w:rsid w:val="003719DD"/>
    <w:rsid w:val="00371AE1"/>
    <w:rsid w:val="00371B60"/>
    <w:rsid w:val="00371B96"/>
    <w:rsid w:val="00371C65"/>
    <w:rsid w:val="00371DD8"/>
    <w:rsid w:val="00371F2A"/>
    <w:rsid w:val="00371F2F"/>
    <w:rsid w:val="00371FB1"/>
    <w:rsid w:val="00371FCA"/>
    <w:rsid w:val="00371FF3"/>
    <w:rsid w:val="00372128"/>
    <w:rsid w:val="0037214F"/>
    <w:rsid w:val="00372223"/>
    <w:rsid w:val="00372306"/>
    <w:rsid w:val="003723E2"/>
    <w:rsid w:val="003723EC"/>
    <w:rsid w:val="00372407"/>
    <w:rsid w:val="00372476"/>
    <w:rsid w:val="0037248F"/>
    <w:rsid w:val="003724A7"/>
    <w:rsid w:val="003724E1"/>
    <w:rsid w:val="003725D0"/>
    <w:rsid w:val="003725FC"/>
    <w:rsid w:val="00372656"/>
    <w:rsid w:val="003728F5"/>
    <w:rsid w:val="0037292A"/>
    <w:rsid w:val="003729F5"/>
    <w:rsid w:val="00372ADE"/>
    <w:rsid w:val="00372B33"/>
    <w:rsid w:val="00372BB9"/>
    <w:rsid w:val="00372CB4"/>
    <w:rsid w:val="00372DFB"/>
    <w:rsid w:val="00372F7F"/>
    <w:rsid w:val="00372FCB"/>
    <w:rsid w:val="00372FD5"/>
    <w:rsid w:val="00372FE3"/>
    <w:rsid w:val="0037316F"/>
    <w:rsid w:val="00373282"/>
    <w:rsid w:val="003733DA"/>
    <w:rsid w:val="003734BE"/>
    <w:rsid w:val="0037359D"/>
    <w:rsid w:val="003735AE"/>
    <w:rsid w:val="00373712"/>
    <w:rsid w:val="0037389B"/>
    <w:rsid w:val="00373A2E"/>
    <w:rsid w:val="00373A34"/>
    <w:rsid w:val="00373A94"/>
    <w:rsid w:val="00373AFE"/>
    <w:rsid w:val="00373C49"/>
    <w:rsid w:val="00373CC6"/>
    <w:rsid w:val="00373CC7"/>
    <w:rsid w:val="00373D55"/>
    <w:rsid w:val="00373D6A"/>
    <w:rsid w:val="00373DA8"/>
    <w:rsid w:val="00373DF7"/>
    <w:rsid w:val="00373ECA"/>
    <w:rsid w:val="00373EF5"/>
    <w:rsid w:val="00373F26"/>
    <w:rsid w:val="00373F50"/>
    <w:rsid w:val="00374075"/>
    <w:rsid w:val="003740EF"/>
    <w:rsid w:val="003741BD"/>
    <w:rsid w:val="003742E3"/>
    <w:rsid w:val="00374470"/>
    <w:rsid w:val="003744F2"/>
    <w:rsid w:val="003744FF"/>
    <w:rsid w:val="00374592"/>
    <w:rsid w:val="003745ED"/>
    <w:rsid w:val="00374671"/>
    <w:rsid w:val="00374702"/>
    <w:rsid w:val="0037477D"/>
    <w:rsid w:val="003747A2"/>
    <w:rsid w:val="0037487D"/>
    <w:rsid w:val="00374900"/>
    <w:rsid w:val="00374902"/>
    <w:rsid w:val="0037491B"/>
    <w:rsid w:val="00374982"/>
    <w:rsid w:val="00374AA2"/>
    <w:rsid w:val="00374C4C"/>
    <w:rsid w:val="00374DA7"/>
    <w:rsid w:val="00374E55"/>
    <w:rsid w:val="00374EA3"/>
    <w:rsid w:val="00374FEB"/>
    <w:rsid w:val="00375176"/>
    <w:rsid w:val="003751D1"/>
    <w:rsid w:val="00375363"/>
    <w:rsid w:val="0037538E"/>
    <w:rsid w:val="003753F0"/>
    <w:rsid w:val="003754BB"/>
    <w:rsid w:val="00375507"/>
    <w:rsid w:val="00375513"/>
    <w:rsid w:val="003755E7"/>
    <w:rsid w:val="003759B8"/>
    <w:rsid w:val="00375AA0"/>
    <w:rsid w:val="00375AF8"/>
    <w:rsid w:val="00375B54"/>
    <w:rsid w:val="00375B58"/>
    <w:rsid w:val="00375D22"/>
    <w:rsid w:val="00375D95"/>
    <w:rsid w:val="00375E36"/>
    <w:rsid w:val="00375E70"/>
    <w:rsid w:val="00375F08"/>
    <w:rsid w:val="00375F28"/>
    <w:rsid w:val="00376058"/>
    <w:rsid w:val="003760F2"/>
    <w:rsid w:val="003761A1"/>
    <w:rsid w:val="003761C2"/>
    <w:rsid w:val="003762AA"/>
    <w:rsid w:val="00376306"/>
    <w:rsid w:val="00376312"/>
    <w:rsid w:val="00376466"/>
    <w:rsid w:val="003766B9"/>
    <w:rsid w:val="003766FD"/>
    <w:rsid w:val="00376740"/>
    <w:rsid w:val="00376913"/>
    <w:rsid w:val="00376967"/>
    <w:rsid w:val="00376A77"/>
    <w:rsid w:val="00376B23"/>
    <w:rsid w:val="00376C0D"/>
    <w:rsid w:val="00376D53"/>
    <w:rsid w:val="00376D5B"/>
    <w:rsid w:val="00376DA5"/>
    <w:rsid w:val="00376E27"/>
    <w:rsid w:val="00376FA1"/>
    <w:rsid w:val="00377074"/>
    <w:rsid w:val="003770E8"/>
    <w:rsid w:val="00377116"/>
    <w:rsid w:val="003772C0"/>
    <w:rsid w:val="003772CB"/>
    <w:rsid w:val="003772DE"/>
    <w:rsid w:val="00377318"/>
    <w:rsid w:val="0037736A"/>
    <w:rsid w:val="003773BD"/>
    <w:rsid w:val="00377432"/>
    <w:rsid w:val="00377590"/>
    <w:rsid w:val="003776A2"/>
    <w:rsid w:val="00377883"/>
    <w:rsid w:val="003778BF"/>
    <w:rsid w:val="003778ED"/>
    <w:rsid w:val="00377A95"/>
    <w:rsid w:val="00377AE1"/>
    <w:rsid w:val="00377B5F"/>
    <w:rsid w:val="00377D4D"/>
    <w:rsid w:val="00377DE2"/>
    <w:rsid w:val="00377DEA"/>
    <w:rsid w:val="00377F3A"/>
    <w:rsid w:val="00377FDF"/>
    <w:rsid w:val="00380093"/>
    <w:rsid w:val="003800F6"/>
    <w:rsid w:val="00380166"/>
    <w:rsid w:val="003801C1"/>
    <w:rsid w:val="003801DF"/>
    <w:rsid w:val="00380291"/>
    <w:rsid w:val="0038052F"/>
    <w:rsid w:val="0038058A"/>
    <w:rsid w:val="0038061E"/>
    <w:rsid w:val="0038062F"/>
    <w:rsid w:val="003806C4"/>
    <w:rsid w:val="003807D8"/>
    <w:rsid w:val="00380B8F"/>
    <w:rsid w:val="00380C07"/>
    <w:rsid w:val="00380C13"/>
    <w:rsid w:val="00380C3A"/>
    <w:rsid w:val="00380C87"/>
    <w:rsid w:val="00380C95"/>
    <w:rsid w:val="00380CEA"/>
    <w:rsid w:val="00380DB6"/>
    <w:rsid w:val="00380DF1"/>
    <w:rsid w:val="00380F44"/>
    <w:rsid w:val="0038105D"/>
    <w:rsid w:val="00381125"/>
    <w:rsid w:val="0038115E"/>
    <w:rsid w:val="003811DC"/>
    <w:rsid w:val="003812A0"/>
    <w:rsid w:val="003812B8"/>
    <w:rsid w:val="0038133D"/>
    <w:rsid w:val="0038138E"/>
    <w:rsid w:val="003813ED"/>
    <w:rsid w:val="0038145D"/>
    <w:rsid w:val="0038145E"/>
    <w:rsid w:val="00381470"/>
    <w:rsid w:val="003814D5"/>
    <w:rsid w:val="0038163F"/>
    <w:rsid w:val="003816E9"/>
    <w:rsid w:val="00381821"/>
    <w:rsid w:val="003818AB"/>
    <w:rsid w:val="003818E9"/>
    <w:rsid w:val="00381B40"/>
    <w:rsid w:val="00381BBC"/>
    <w:rsid w:val="00381BCA"/>
    <w:rsid w:val="00381C3A"/>
    <w:rsid w:val="00381D37"/>
    <w:rsid w:val="00381D70"/>
    <w:rsid w:val="00381D82"/>
    <w:rsid w:val="00381D9F"/>
    <w:rsid w:val="00381E37"/>
    <w:rsid w:val="00381E94"/>
    <w:rsid w:val="00381F3F"/>
    <w:rsid w:val="00381F45"/>
    <w:rsid w:val="00382069"/>
    <w:rsid w:val="003820CC"/>
    <w:rsid w:val="00382108"/>
    <w:rsid w:val="00382115"/>
    <w:rsid w:val="0038211E"/>
    <w:rsid w:val="00382150"/>
    <w:rsid w:val="003821DC"/>
    <w:rsid w:val="00382312"/>
    <w:rsid w:val="00382363"/>
    <w:rsid w:val="0038236C"/>
    <w:rsid w:val="00382370"/>
    <w:rsid w:val="003824EE"/>
    <w:rsid w:val="003824F2"/>
    <w:rsid w:val="00382535"/>
    <w:rsid w:val="003826BC"/>
    <w:rsid w:val="003826F1"/>
    <w:rsid w:val="00382A5B"/>
    <w:rsid w:val="00382AB6"/>
    <w:rsid w:val="00382AEB"/>
    <w:rsid w:val="00382BC4"/>
    <w:rsid w:val="00382C6A"/>
    <w:rsid w:val="00382C7B"/>
    <w:rsid w:val="00382E27"/>
    <w:rsid w:val="00382E86"/>
    <w:rsid w:val="00382F11"/>
    <w:rsid w:val="00382FCE"/>
    <w:rsid w:val="00382FEF"/>
    <w:rsid w:val="0038316E"/>
    <w:rsid w:val="003831F1"/>
    <w:rsid w:val="00383204"/>
    <w:rsid w:val="00383271"/>
    <w:rsid w:val="0038327B"/>
    <w:rsid w:val="00383314"/>
    <w:rsid w:val="0038331F"/>
    <w:rsid w:val="0038340F"/>
    <w:rsid w:val="0038344C"/>
    <w:rsid w:val="003834C6"/>
    <w:rsid w:val="003835B7"/>
    <w:rsid w:val="003835FC"/>
    <w:rsid w:val="003836F6"/>
    <w:rsid w:val="0038381F"/>
    <w:rsid w:val="00383879"/>
    <w:rsid w:val="003839CC"/>
    <w:rsid w:val="00383A51"/>
    <w:rsid w:val="00383CC5"/>
    <w:rsid w:val="00383D1C"/>
    <w:rsid w:val="00383DFC"/>
    <w:rsid w:val="00383E2E"/>
    <w:rsid w:val="00384140"/>
    <w:rsid w:val="00384228"/>
    <w:rsid w:val="003842BD"/>
    <w:rsid w:val="00384312"/>
    <w:rsid w:val="00384337"/>
    <w:rsid w:val="00384352"/>
    <w:rsid w:val="003844C7"/>
    <w:rsid w:val="0038451D"/>
    <w:rsid w:val="003846EE"/>
    <w:rsid w:val="0038475F"/>
    <w:rsid w:val="00384782"/>
    <w:rsid w:val="0038483E"/>
    <w:rsid w:val="0038485D"/>
    <w:rsid w:val="00384972"/>
    <w:rsid w:val="00384979"/>
    <w:rsid w:val="003849DD"/>
    <w:rsid w:val="003849F6"/>
    <w:rsid w:val="00384A45"/>
    <w:rsid w:val="00384C4C"/>
    <w:rsid w:val="00384DB4"/>
    <w:rsid w:val="00384DD3"/>
    <w:rsid w:val="00384F81"/>
    <w:rsid w:val="0038513A"/>
    <w:rsid w:val="003852FD"/>
    <w:rsid w:val="003853E9"/>
    <w:rsid w:val="003853F4"/>
    <w:rsid w:val="00385441"/>
    <w:rsid w:val="0038553D"/>
    <w:rsid w:val="00385544"/>
    <w:rsid w:val="003855E8"/>
    <w:rsid w:val="00385626"/>
    <w:rsid w:val="003856B4"/>
    <w:rsid w:val="00385783"/>
    <w:rsid w:val="00385852"/>
    <w:rsid w:val="0038591A"/>
    <w:rsid w:val="00385A62"/>
    <w:rsid w:val="00385A6D"/>
    <w:rsid w:val="00385ABC"/>
    <w:rsid w:val="00385CD8"/>
    <w:rsid w:val="00385D01"/>
    <w:rsid w:val="00385DA1"/>
    <w:rsid w:val="00385F98"/>
    <w:rsid w:val="00385FD3"/>
    <w:rsid w:val="00385FDE"/>
    <w:rsid w:val="00386003"/>
    <w:rsid w:val="0038605B"/>
    <w:rsid w:val="0038608C"/>
    <w:rsid w:val="003860E9"/>
    <w:rsid w:val="00386138"/>
    <w:rsid w:val="0038613C"/>
    <w:rsid w:val="00386274"/>
    <w:rsid w:val="003862A3"/>
    <w:rsid w:val="003864F0"/>
    <w:rsid w:val="00386540"/>
    <w:rsid w:val="003865E3"/>
    <w:rsid w:val="0038665B"/>
    <w:rsid w:val="00386687"/>
    <w:rsid w:val="003867A5"/>
    <w:rsid w:val="003867B6"/>
    <w:rsid w:val="003867D1"/>
    <w:rsid w:val="0038689D"/>
    <w:rsid w:val="003868A3"/>
    <w:rsid w:val="003868FC"/>
    <w:rsid w:val="00386909"/>
    <w:rsid w:val="0038694A"/>
    <w:rsid w:val="00386A34"/>
    <w:rsid w:val="00386B3A"/>
    <w:rsid w:val="00386DB7"/>
    <w:rsid w:val="00386E12"/>
    <w:rsid w:val="00386EC3"/>
    <w:rsid w:val="00386ED9"/>
    <w:rsid w:val="00387032"/>
    <w:rsid w:val="00387069"/>
    <w:rsid w:val="0038724E"/>
    <w:rsid w:val="00387277"/>
    <w:rsid w:val="00387343"/>
    <w:rsid w:val="0038744B"/>
    <w:rsid w:val="00387505"/>
    <w:rsid w:val="00387540"/>
    <w:rsid w:val="0038759F"/>
    <w:rsid w:val="003875D8"/>
    <w:rsid w:val="00387675"/>
    <w:rsid w:val="003876D1"/>
    <w:rsid w:val="003876DF"/>
    <w:rsid w:val="0038781D"/>
    <w:rsid w:val="00387878"/>
    <w:rsid w:val="00387912"/>
    <w:rsid w:val="0038791B"/>
    <w:rsid w:val="00387957"/>
    <w:rsid w:val="003879DB"/>
    <w:rsid w:val="00387A3C"/>
    <w:rsid w:val="00387AAE"/>
    <w:rsid w:val="00387AF5"/>
    <w:rsid w:val="00387D2D"/>
    <w:rsid w:val="00387D63"/>
    <w:rsid w:val="0039001F"/>
    <w:rsid w:val="00390044"/>
    <w:rsid w:val="003900B9"/>
    <w:rsid w:val="00390156"/>
    <w:rsid w:val="00390171"/>
    <w:rsid w:val="003901C2"/>
    <w:rsid w:val="00390375"/>
    <w:rsid w:val="003904DB"/>
    <w:rsid w:val="003904DC"/>
    <w:rsid w:val="0039057D"/>
    <w:rsid w:val="003905B6"/>
    <w:rsid w:val="00390645"/>
    <w:rsid w:val="00390663"/>
    <w:rsid w:val="00390767"/>
    <w:rsid w:val="003907AA"/>
    <w:rsid w:val="003908FC"/>
    <w:rsid w:val="00390928"/>
    <w:rsid w:val="003909C8"/>
    <w:rsid w:val="003909FC"/>
    <w:rsid w:val="00390A7B"/>
    <w:rsid w:val="00390AE4"/>
    <w:rsid w:val="00390B77"/>
    <w:rsid w:val="00390DC1"/>
    <w:rsid w:val="00390DF2"/>
    <w:rsid w:val="00390E00"/>
    <w:rsid w:val="00390E2E"/>
    <w:rsid w:val="00390E56"/>
    <w:rsid w:val="00390EC1"/>
    <w:rsid w:val="00390FC5"/>
    <w:rsid w:val="00390FE0"/>
    <w:rsid w:val="003910DD"/>
    <w:rsid w:val="003910F4"/>
    <w:rsid w:val="003913C5"/>
    <w:rsid w:val="00391611"/>
    <w:rsid w:val="00391745"/>
    <w:rsid w:val="003918ED"/>
    <w:rsid w:val="00391AD2"/>
    <w:rsid w:val="00391B0B"/>
    <w:rsid w:val="00391B9E"/>
    <w:rsid w:val="00391BEF"/>
    <w:rsid w:val="00391C84"/>
    <w:rsid w:val="00391CB6"/>
    <w:rsid w:val="00391D65"/>
    <w:rsid w:val="00391F43"/>
    <w:rsid w:val="00391FFE"/>
    <w:rsid w:val="00392110"/>
    <w:rsid w:val="0039216E"/>
    <w:rsid w:val="003921F0"/>
    <w:rsid w:val="0039239E"/>
    <w:rsid w:val="00392420"/>
    <w:rsid w:val="0039262F"/>
    <w:rsid w:val="00392659"/>
    <w:rsid w:val="00392672"/>
    <w:rsid w:val="003926C6"/>
    <w:rsid w:val="00392729"/>
    <w:rsid w:val="00392877"/>
    <w:rsid w:val="00392979"/>
    <w:rsid w:val="003929EB"/>
    <w:rsid w:val="00392B3C"/>
    <w:rsid w:val="00392B81"/>
    <w:rsid w:val="00392CA9"/>
    <w:rsid w:val="00392D54"/>
    <w:rsid w:val="00392D7C"/>
    <w:rsid w:val="00392DDA"/>
    <w:rsid w:val="00392F05"/>
    <w:rsid w:val="00392F75"/>
    <w:rsid w:val="00392FCF"/>
    <w:rsid w:val="00393041"/>
    <w:rsid w:val="00393146"/>
    <w:rsid w:val="0039316B"/>
    <w:rsid w:val="003931D4"/>
    <w:rsid w:val="00393221"/>
    <w:rsid w:val="003932CF"/>
    <w:rsid w:val="003933C9"/>
    <w:rsid w:val="0039343C"/>
    <w:rsid w:val="003934F8"/>
    <w:rsid w:val="0039355E"/>
    <w:rsid w:val="00393699"/>
    <w:rsid w:val="003937BC"/>
    <w:rsid w:val="00393913"/>
    <w:rsid w:val="00393A89"/>
    <w:rsid w:val="00393B25"/>
    <w:rsid w:val="00393BC5"/>
    <w:rsid w:val="00393C69"/>
    <w:rsid w:val="00393C6B"/>
    <w:rsid w:val="00393D78"/>
    <w:rsid w:val="00393E27"/>
    <w:rsid w:val="003940AC"/>
    <w:rsid w:val="0039414B"/>
    <w:rsid w:val="003941BF"/>
    <w:rsid w:val="0039425C"/>
    <w:rsid w:val="003942D5"/>
    <w:rsid w:val="00394318"/>
    <w:rsid w:val="00394367"/>
    <w:rsid w:val="00394386"/>
    <w:rsid w:val="003943E6"/>
    <w:rsid w:val="00394492"/>
    <w:rsid w:val="0039450F"/>
    <w:rsid w:val="00394572"/>
    <w:rsid w:val="0039470D"/>
    <w:rsid w:val="0039481A"/>
    <w:rsid w:val="003948A7"/>
    <w:rsid w:val="00394A5D"/>
    <w:rsid w:val="00394A95"/>
    <w:rsid w:val="00394D2E"/>
    <w:rsid w:val="00394D63"/>
    <w:rsid w:val="00394D84"/>
    <w:rsid w:val="00394E0D"/>
    <w:rsid w:val="00394F04"/>
    <w:rsid w:val="00395017"/>
    <w:rsid w:val="0039512F"/>
    <w:rsid w:val="00395138"/>
    <w:rsid w:val="003951DE"/>
    <w:rsid w:val="003952FE"/>
    <w:rsid w:val="00395311"/>
    <w:rsid w:val="003953CF"/>
    <w:rsid w:val="003953E3"/>
    <w:rsid w:val="00395475"/>
    <w:rsid w:val="003955F8"/>
    <w:rsid w:val="003956EF"/>
    <w:rsid w:val="0039572F"/>
    <w:rsid w:val="00395A8C"/>
    <w:rsid w:val="00395B4B"/>
    <w:rsid w:val="00395B9E"/>
    <w:rsid w:val="00395BD5"/>
    <w:rsid w:val="00395C84"/>
    <w:rsid w:val="00395D31"/>
    <w:rsid w:val="00395DA9"/>
    <w:rsid w:val="00395E00"/>
    <w:rsid w:val="00395E6B"/>
    <w:rsid w:val="00395EE3"/>
    <w:rsid w:val="00396077"/>
    <w:rsid w:val="00396100"/>
    <w:rsid w:val="003961A9"/>
    <w:rsid w:val="00396271"/>
    <w:rsid w:val="00396315"/>
    <w:rsid w:val="00396492"/>
    <w:rsid w:val="003966CD"/>
    <w:rsid w:val="003966D9"/>
    <w:rsid w:val="0039675E"/>
    <w:rsid w:val="00396980"/>
    <w:rsid w:val="00396AB6"/>
    <w:rsid w:val="00396ACB"/>
    <w:rsid w:val="00396D2F"/>
    <w:rsid w:val="00396DF5"/>
    <w:rsid w:val="00396E15"/>
    <w:rsid w:val="00396EB3"/>
    <w:rsid w:val="0039715D"/>
    <w:rsid w:val="0039719A"/>
    <w:rsid w:val="00397294"/>
    <w:rsid w:val="0039731E"/>
    <w:rsid w:val="00397376"/>
    <w:rsid w:val="003974A4"/>
    <w:rsid w:val="003974E3"/>
    <w:rsid w:val="00397575"/>
    <w:rsid w:val="0039758D"/>
    <w:rsid w:val="0039761E"/>
    <w:rsid w:val="00397717"/>
    <w:rsid w:val="00397777"/>
    <w:rsid w:val="0039797B"/>
    <w:rsid w:val="00397A22"/>
    <w:rsid w:val="00397AF4"/>
    <w:rsid w:val="00397AF8"/>
    <w:rsid w:val="00397B2C"/>
    <w:rsid w:val="00397BDA"/>
    <w:rsid w:val="00397C1B"/>
    <w:rsid w:val="00397D73"/>
    <w:rsid w:val="00397D93"/>
    <w:rsid w:val="00397DA6"/>
    <w:rsid w:val="00397E1C"/>
    <w:rsid w:val="00397E6E"/>
    <w:rsid w:val="00397F01"/>
    <w:rsid w:val="00397F60"/>
    <w:rsid w:val="003A0043"/>
    <w:rsid w:val="003A0045"/>
    <w:rsid w:val="003A0060"/>
    <w:rsid w:val="003A00B4"/>
    <w:rsid w:val="003A01BC"/>
    <w:rsid w:val="003A02C8"/>
    <w:rsid w:val="003A065D"/>
    <w:rsid w:val="003A08B3"/>
    <w:rsid w:val="003A08B8"/>
    <w:rsid w:val="003A08BC"/>
    <w:rsid w:val="003A0A25"/>
    <w:rsid w:val="003A0BC2"/>
    <w:rsid w:val="003A0D76"/>
    <w:rsid w:val="003A0D7D"/>
    <w:rsid w:val="003A0EAE"/>
    <w:rsid w:val="003A0EC1"/>
    <w:rsid w:val="003A0FCA"/>
    <w:rsid w:val="003A10ED"/>
    <w:rsid w:val="003A10FF"/>
    <w:rsid w:val="003A114C"/>
    <w:rsid w:val="003A114D"/>
    <w:rsid w:val="003A11DC"/>
    <w:rsid w:val="003A1214"/>
    <w:rsid w:val="003A14F5"/>
    <w:rsid w:val="003A14FD"/>
    <w:rsid w:val="003A153A"/>
    <w:rsid w:val="003A159D"/>
    <w:rsid w:val="003A16CA"/>
    <w:rsid w:val="003A16CB"/>
    <w:rsid w:val="003A1734"/>
    <w:rsid w:val="003A186F"/>
    <w:rsid w:val="003A18C1"/>
    <w:rsid w:val="003A18C8"/>
    <w:rsid w:val="003A191F"/>
    <w:rsid w:val="003A195E"/>
    <w:rsid w:val="003A1A85"/>
    <w:rsid w:val="003A1C1D"/>
    <w:rsid w:val="003A1C79"/>
    <w:rsid w:val="003A1CE6"/>
    <w:rsid w:val="003A1CF6"/>
    <w:rsid w:val="003A1D17"/>
    <w:rsid w:val="003A1D71"/>
    <w:rsid w:val="003A1DD8"/>
    <w:rsid w:val="003A1DFE"/>
    <w:rsid w:val="003A1E6E"/>
    <w:rsid w:val="003A1EAE"/>
    <w:rsid w:val="003A1EE1"/>
    <w:rsid w:val="003A1F92"/>
    <w:rsid w:val="003A1FCE"/>
    <w:rsid w:val="003A2078"/>
    <w:rsid w:val="003A20C0"/>
    <w:rsid w:val="003A20F1"/>
    <w:rsid w:val="003A224D"/>
    <w:rsid w:val="003A22B0"/>
    <w:rsid w:val="003A22EE"/>
    <w:rsid w:val="003A233C"/>
    <w:rsid w:val="003A23B6"/>
    <w:rsid w:val="003A23EA"/>
    <w:rsid w:val="003A2410"/>
    <w:rsid w:val="003A252F"/>
    <w:rsid w:val="003A2576"/>
    <w:rsid w:val="003A25DA"/>
    <w:rsid w:val="003A27DA"/>
    <w:rsid w:val="003A2819"/>
    <w:rsid w:val="003A2947"/>
    <w:rsid w:val="003A294E"/>
    <w:rsid w:val="003A296E"/>
    <w:rsid w:val="003A29AB"/>
    <w:rsid w:val="003A2B1C"/>
    <w:rsid w:val="003A2C18"/>
    <w:rsid w:val="003A2CA0"/>
    <w:rsid w:val="003A2CBA"/>
    <w:rsid w:val="003A2E48"/>
    <w:rsid w:val="003A2F35"/>
    <w:rsid w:val="003A2F88"/>
    <w:rsid w:val="003A2FA4"/>
    <w:rsid w:val="003A2FED"/>
    <w:rsid w:val="003A30A6"/>
    <w:rsid w:val="003A313E"/>
    <w:rsid w:val="003A3168"/>
    <w:rsid w:val="003A31CF"/>
    <w:rsid w:val="003A31DE"/>
    <w:rsid w:val="003A328D"/>
    <w:rsid w:val="003A332B"/>
    <w:rsid w:val="003A3355"/>
    <w:rsid w:val="003A3438"/>
    <w:rsid w:val="003A352E"/>
    <w:rsid w:val="003A3610"/>
    <w:rsid w:val="003A3652"/>
    <w:rsid w:val="003A366A"/>
    <w:rsid w:val="003A3699"/>
    <w:rsid w:val="003A37AE"/>
    <w:rsid w:val="003A38B0"/>
    <w:rsid w:val="003A390F"/>
    <w:rsid w:val="003A3A58"/>
    <w:rsid w:val="003A3A7B"/>
    <w:rsid w:val="003A3B18"/>
    <w:rsid w:val="003A3B76"/>
    <w:rsid w:val="003A3BA7"/>
    <w:rsid w:val="003A3BAA"/>
    <w:rsid w:val="003A3C5F"/>
    <w:rsid w:val="003A3D50"/>
    <w:rsid w:val="003A3EBB"/>
    <w:rsid w:val="003A3EE9"/>
    <w:rsid w:val="003A401A"/>
    <w:rsid w:val="003A40A9"/>
    <w:rsid w:val="003A4145"/>
    <w:rsid w:val="003A41E6"/>
    <w:rsid w:val="003A429C"/>
    <w:rsid w:val="003A42CB"/>
    <w:rsid w:val="003A42CC"/>
    <w:rsid w:val="003A4331"/>
    <w:rsid w:val="003A4396"/>
    <w:rsid w:val="003A4447"/>
    <w:rsid w:val="003A4524"/>
    <w:rsid w:val="003A46C0"/>
    <w:rsid w:val="003A4828"/>
    <w:rsid w:val="003A4859"/>
    <w:rsid w:val="003A495F"/>
    <w:rsid w:val="003A4A02"/>
    <w:rsid w:val="003A4A94"/>
    <w:rsid w:val="003A4B85"/>
    <w:rsid w:val="003A4D1E"/>
    <w:rsid w:val="003A4D56"/>
    <w:rsid w:val="003A4E0B"/>
    <w:rsid w:val="003A4E85"/>
    <w:rsid w:val="003A4F91"/>
    <w:rsid w:val="003A51AF"/>
    <w:rsid w:val="003A5233"/>
    <w:rsid w:val="003A5465"/>
    <w:rsid w:val="003A5586"/>
    <w:rsid w:val="003A558E"/>
    <w:rsid w:val="003A5592"/>
    <w:rsid w:val="003A5627"/>
    <w:rsid w:val="003A56F1"/>
    <w:rsid w:val="003A5774"/>
    <w:rsid w:val="003A5820"/>
    <w:rsid w:val="003A5836"/>
    <w:rsid w:val="003A592F"/>
    <w:rsid w:val="003A5931"/>
    <w:rsid w:val="003A5950"/>
    <w:rsid w:val="003A5962"/>
    <w:rsid w:val="003A596B"/>
    <w:rsid w:val="003A5B8A"/>
    <w:rsid w:val="003A5B97"/>
    <w:rsid w:val="003A5C02"/>
    <w:rsid w:val="003A5C47"/>
    <w:rsid w:val="003A5CA4"/>
    <w:rsid w:val="003A5DE4"/>
    <w:rsid w:val="003A5F0D"/>
    <w:rsid w:val="003A5F98"/>
    <w:rsid w:val="003A6027"/>
    <w:rsid w:val="003A6036"/>
    <w:rsid w:val="003A60B2"/>
    <w:rsid w:val="003A60CE"/>
    <w:rsid w:val="003A61FA"/>
    <w:rsid w:val="003A6236"/>
    <w:rsid w:val="003A62DB"/>
    <w:rsid w:val="003A6355"/>
    <w:rsid w:val="003A63CC"/>
    <w:rsid w:val="003A65C2"/>
    <w:rsid w:val="003A65C4"/>
    <w:rsid w:val="003A6733"/>
    <w:rsid w:val="003A675C"/>
    <w:rsid w:val="003A6776"/>
    <w:rsid w:val="003A67A7"/>
    <w:rsid w:val="003A67EE"/>
    <w:rsid w:val="003A683A"/>
    <w:rsid w:val="003A6AE8"/>
    <w:rsid w:val="003A6AEE"/>
    <w:rsid w:val="003A6B19"/>
    <w:rsid w:val="003A6B35"/>
    <w:rsid w:val="003A6C58"/>
    <w:rsid w:val="003A6CFB"/>
    <w:rsid w:val="003A6DCD"/>
    <w:rsid w:val="003A6E50"/>
    <w:rsid w:val="003A6F72"/>
    <w:rsid w:val="003A70AE"/>
    <w:rsid w:val="003A70B5"/>
    <w:rsid w:val="003A721A"/>
    <w:rsid w:val="003A7432"/>
    <w:rsid w:val="003A7471"/>
    <w:rsid w:val="003A74E1"/>
    <w:rsid w:val="003A76AC"/>
    <w:rsid w:val="003A76D4"/>
    <w:rsid w:val="003A7763"/>
    <w:rsid w:val="003A78AA"/>
    <w:rsid w:val="003A78F4"/>
    <w:rsid w:val="003A7A1E"/>
    <w:rsid w:val="003A7B27"/>
    <w:rsid w:val="003A7CAA"/>
    <w:rsid w:val="003A7DDE"/>
    <w:rsid w:val="003A7EA0"/>
    <w:rsid w:val="003A7F14"/>
    <w:rsid w:val="003B007B"/>
    <w:rsid w:val="003B0159"/>
    <w:rsid w:val="003B01FC"/>
    <w:rsid w:val="003B0291"/>
    <w:rsid w:val="003B03B7"/>
    <w:rsid w:val="003B0476"/>
    <w:rsid w:val="003B048A"/>
    <w:rsid w:val="003B054A"/>
    <w:rsid w:val="003B05B7"/>
    <w:rsid w:val="003B07F9"/>
    <w:rsid w:val="003B083A"/>
    <w:rsid w:val="003B0888"/>
    <w:rsid w:val="003B0929"/>
    <w:rsid w:val="003B0A50"/>
    <w:rsid w:val="003B0AD6"/>
    <w:rsid w:val="003B0D21"/>
    <w:rsid w:val="003B0D50"/>
    <w:rsid w:val="003B0EB9"/>
    <w:rsid w:val="003B0FF9"/>
    <w:rsid w:val="003B1017"/>
    <w:rsid w:val="003B1103"/>
    <w:rsid w:val="003B121C"/>
    <w:rsid w:val="003B1223"/>
    <w:rsid w:val="003B1269"/>
    <w:rsid w:val="003B12D8"/>
    <w:rsid w:val="003B1333"/>
    <w:rsid w:val="003B1366"/>
    <w:rsid w:val="003B13D4"/>
    <w:rsid w:val="003B1409"/>
    <w:rsid w:val="003B140D"/>
    <w:rsid w:val="003B15B6"/>
    <w:rsid w:val="003B1689"/>
    <w:rsid w:val="003B17BF"/>
    <w:rsid w:val="003B180D"/>
    <w:rsid w:val="003B1816"/>
    <w:rsid w:val="003B1837"/>
    <w:rsid w:val="003B1889"/>
    <w:rsid w:val="003B1945"/>
    <w:rsid w:val="003B1952"/>
    <w:rsid w:val="003B1979"/>
    <w:rsid w:val="003B1A4F"/>
    <w:rsid w:val="003B1A60"/>
    <w:rsid w:val="003B1BC5"/>
    <w:rsid w:val="003B1C8F"/>
    <w:rsid w:val="003B1CB6"/>
    <w:rsid w:val="003B1DA4"/>
    <w:rsid w:val="003B1DFE"/>
    <w:rsid w:val="003B1E92"/>
    <w:rsid w:val="003B207F"/>
    <w:rsid w:val="003B215A"/>
    <w:rsid w:val="003B229B"/>
    <w:rsid w:val="003B2421"/>
    <w:rsid w:val="003B2444"/>
    <w:rsid w:val="003B24B4"/>
    <w:rsid w:val="003B24C1"/>
    <w:rsid w:val="003B24F9"/>
    <w:rsid w:val="003B2511"/>
    <w:rsid w:val="003B263A"/>
    <w:rsid w:val="003B2658"/>
    <w:rsid w:val="003B283D"/>
    <w:rsid w:val="003B289F"/>
    <w:rsid w:val="003B29D7"/>
    <w:rsid w:val="003B2A1C"/>
    <w:rsid w:val="003B2AE9"/>
    <w:rsid w:val="003B2B37"/>
    <w:rsid w:val="003B2B4A"/>
    <w:rsid w:val="003B2D87"/>
    <w:rsid w:val="003B2E75"/>
    <w:rsid w:val="003B30F3"/>
    <w:rsid w:val="003B312D"/>
    <w:rsid w:val="003B31ED"/>
    <w:rsid w:val="003B32A4"/>
    <w:rsid w:val="003B33EC"/>
    <w:rsid w:val="003B34A4"/>
    <w:rsid w:val="003B34EF"/>
    <w:rsid w:val="003B3535"/>
    <w:rsid w:val="003B389C"/>
    <w:rsid w:val="003B39CB"/>
    <w:rsid w:val="003B3B1C"/>
    <w:rsid w:val="003B3B8C"/>
    <w:rsid w:val="003B3B90"/>
    <w:rsid w:val="003B3CCA"/>
    <w:rsid w:val="003B3E06"/>
    <w:rsid w:val="003B3E3D"/>
    <w:rsid w:val="003B40E6"/>
    <w:rsid w:val="003B423C"/>
    <w:rsid w:val="003B424C"/>
    <w:rsid w:val="003B435F"/>
    <w:rsid w:val="003B4502"/>
    <w:rsid w:val="003B4522"/>
    <w:rsid w:val="003B45F2"/>
    <w:rsid w:val="003B4795"/>
    <w:rsid w:val="003B4821"/>
    <w:rsid w:val="003B4822"/>
    <w:rsid w:val="003B48D8"/>
    <w:rsid w:val="003B4A42"/>
    <w:rsid w:val="003B4A99"/>
    <w:rsid w:val="003B4D2C"/>
    <w:rsid w:val="003B4D65"/>
    <w:rsid w:val="003B4DAB"/>
    <w:rsid w:val="003B4DE0"/>
    <w:rsid w:val="003B4E11"/>
    <w:rsid w:val="003B4E2E"/>
    <w:rsid w:val="003B4EE7"/>
    <w:rsid w:val="003B5054"/>
    <w:rsid w:val="003B508B"/>
    <w:rsid w:val="003B510A"/>
    <w:rsid w:val="003B515D"/>
    <w:rsid w:val="003B5285"/>
    <w:rsid w:val="003B53D2"/>
    <w:rsid w:val="003B551A"/>
    <w:rsid w:val="003B5545"/>
    <w:rsid w:val="003B56B4"/>
    <w:rsid w:val="003B56E5"/>
    <w:rsid w:val="003B5745"/>
    <w:rsid w:val="003B574B"/>
    <w:rsid w:val="003B5765"/>
    <w:rsid w:val="003B5876"/>
    <w:rsid w:val="003B58F6"/>
    <w:rsid w:val="003B598E"/>
    <w:rsid w:val="003B5A33"/>
    <w:rsid w:val="003B5AED"/>
    <w:rsid w:val="003B5BB0"/>
    <w:rsid w:val="003B5C1E"/>
    <w:rsid w:val="003B5C7A"/>
    <w:rsid w:val="003B5D84"/>
    <w:rsid w:val="003B5E1A"/>
    <w:rsid w:val="003B5F1E"/>
    <w:rsid w:val="003B605B"/>
    <w:rsid w:val="003B6248"/>
    <w:rsid w:val="003B626B"/>
    <w:rsid w:val="003B632E"/>
    <w:rsid w:val="003B6415"/>
    <w:rsid w:val="003B6428"/>
    <w:rsid w:val="003B64DA"/>
    <w:rsid w:val="003B6634"/>
    <w:rsid w:val="003B6724"/>
    <w:rsid w:val="003B673E"/>
    <w:rsid w:val="003B6750"/>
    <w:rsid w:val="003B6931"/>
    <w:rsid w:val="003B6A8F"/>
    <w:rsid w:val="003B6AC7"/>
    <w:rsid w:val="003B6B98"/>
    <w:rsid w:val="003B6BCA"/>
    <w:rsid w:val="003B6C2E"/>
    <w:rsid w:val="003B6C34"/>
    <w:rsid w:val="003B6D8D"/>
    <w:rsid w:val="003B6DA5"/>
    <w:rsid w:val="003B6EFE"/>
    <w:rsid w:val="003B6FD6"/>
    <w:rsid w:val="003B6FEB"/>
    <w:rsid w:val="003B7158"/>
    <w:rsid w:val="003B71F7"/>
    <w:rsid w:val="003B7237"/>
    <w:rsid w:val="003B726E"/>
    <w:rsid w:val="003B73A6"/>
    <w:rsid w:val="003B750C"/>
    <w:rsid w:val="003B7515"/>
    <w:rsid w:val="003B7594"/>
    <w:rsid w:val="003B75B3"/>
    <w:rsid w:val="003B7648"/>
    <w:rsid w:val="003B76BB"/>
    <w:rsid w:val="003B777F"/>
    <w:rsid w:val="003B780D"/>
    <w:rsid w:val="003B78EF"/>
    <w:rsid w:val="003B78F4"/>
    <w:rsid w:val="003B7907"/>
    <w:rsid w:val="003B7B02"/>
    <w:rsid w:val="003B7D31"/>
    <w:rsid w:val="003B7DB4"/>
    <w:rsid w:val="003B7DBF"/>
    <w:rsid w:val="003B7DC9"/>
    <w:rsid w:val="003B7DFE"/>
    <w:rsid w:val="003B7EC1"/>
    <w:rsid w:val="003B7EE6"/>
    <w:rsid w:val="003C00DF"/>
    <w:rsid w:val="003C01FE"/>
    <w:rsid w:val="003C02C4"/>
    <w:rsid w:val="003C0302"/>
    <w:rsid w:val="003C0523"/>
    <w:rsid w:val="003C0565"/>
    <w:rsid w:val="003C0590"/>
    <w:rsid w:val="003C0756"/>
    <w:rsid w:val="003C07D8"/>
    <w:rsid w:val="003C0853"/>
    <w:rsid w:val="003C0877"/>
    <w:rsid w:val="003C08C2"/>
    <w:rsid w:val="003C095F"/>
    <w:rsid w:val="003C0A93"/>
    <w:rsid w:val="003C0BD5"/>
    <w:rsid w:val="003C0CA9"/>
    <w:rsid w:val="003C0D71"/>
    <w:rsid w:val="003C0F60"/>
    <w:rsid w:val="003C112B"/>
    <w:rsid w:val="003C113B"/>
    <w:rsid w:val="003C123C"/>
    <w:rsid w:val="003C1241"/>
    <w:rsid w:val="003C12A0"/>
    <w:rsid w:val="003C12C3"/>
    <w:rsid w:val="003C132C"/>
    <w:rsid w:val="003C157F"/>
    <w:rsid w:val="003C16D0"/>
    <w:rsid w:val="003C175D"/>
    <w:rsid w:val="003C1767"/>
    <w:rsid w:val="003C176C"/>
    <w:rsid w:val="003C1774"/>
    <w:rsid w:val="003C1858"/>
    <w:rsid w:val="003C1A88"/>
    <w:rsid w:val="003C1AAF"/>
    <w:rsid w:val="003C1B0F"/>
    <w:rsid w:val="003C1B45"/>
    <w:rsid w:val="003C1B68"/>
    <w:rsid w:val="003C1BC3"/>
    <w:rsid w:val="003C1BF6"/>
    <w:rsid w:val="003C1C01"/>
    <w:rsid w:val="003C1C78"/>
    <w:rsid w:val="003C1DE3"/>
    <w:rsid w:val="003C1E60"/>
    <w:rsid w:val="003C1EE0"/>
    <w:rsid w:val="003C1F54"/>
    <w:rsid w:val="003C20AF"/>
    <w:rsid w:val="003C2322"/>
    <w:rsid w:val="003C2396"/>
    <w:rsid w:val="003C23F3"/>
    <w:rsid w:val="003C2457"/>
    <w:rsid w:val="003C24A6"/>
    <w:rsid w:val="003C24B1"/>
    <w:rsid w:val="003C24C2"/>
    <w:rsid w:val="003C2561"/>
    <w:rsid w:val="003C274E"/>
    <w:rsid w:val="003C2790"/>
    <w:rsid w:val="003C279E"/>
    <w:rsid w:val="003C27C3"/>
    <w:rsid w:val="003C27CB"/>
    <w:rsid w:val="003C27D4"/>
    <w:rsid w:val="003C29CB"/>
    <w:rsid w:val="003C29F4"/>
    <w:rsid w:val="003C2A84"/>
    <w:rsid w:val="003C2B07"/>
    <w:rsid w:val="003C2B4C"/>
    <w:rsid w:val="003C2C06"/>
    <w:rsid w:val="003C2C23"/>
    <w:rsid w:val="003C2C3A"/>
    <w:rsid w:val="003C2C7C"/>
    <w:rsid w:val="003C2CB0"/>
    <w:rsid w:val="003C2CE1"/>
    <w:rsid w:val="003C2D28"/>
    <w:rsid w:val="003C2E2B"/>
    <w:rsid w:val="003C2EDE"/>
    <w:rsid w:val="003C2F77"/>
    <w:rsid w:val="003C2F79"/>
    <w:rsid w:val="003C31EC"/>
    <w:rsid w:val="003C32A6"/>
    <w:rsid w:val="003C3397"/>
    <w:rsid w:val="003C33D4"/>
    <w:rsid w:val="003C34AD"/>
    <w:rsid w:val="003C3575"/>
    <w:rsid w:val="003C35CF"/>
    <w:rsid w:val="003C36AA"/>
    <w:rsid w:val="003C379D"/>
    <w:rsid w:val="003C38D1"/>
    <w:rsid w:val="003C3B45"/>
    <w:rsid w:val="003C3B50"/>
    <w:rsid w:val="003C3C04"/>
    <w:rsid w:val="003C3D67"/>
    <w:rsid w:val="003C3D6E"/>
    <w:rsid w:val="003C3DBD"/>
    <w:rsid w:val="003C3EFD"/>
    <w:rsid w:val="003C3F0F"/>
    <w:rsid w:val="003C3F77"/>
    <w:rsid w:val="003C3FAB"/>
    <w:rsid w:val="003C3FE6"/>
    <w:rsid w:val="003C4066"/>
    <w:rsid w:val="003C413D"/>
    <w:rsid w:val="003C4367"/>
    <w:rsid w:val="003C43FA"/>
    <w:rsid w:val="003C4475"/>
    <w:rsid w:val="003C44C9"/>
    <w:rsid w:val="003C4587"/>
    <w:rsid w:val="003C45B0"/>
    <w:rsid w:val="003C4608"/>
    <w:rsid w:val="003C4654"/>
    <w:rsid w:val="003C4665"/>
    <w:rsid w:val="003C4679"/>
    <w:rsid w:val="003C4764"/>
    <w:rsid w:val="003C478D"/>
    <w:rsid w:val="003C4855"/>
    <w:rsid w:val="003C486B"/>
    <w:rsid w:val="003C48FB"/>
    <w:rsid w:val="003C4A6C"/>
    <w:rsid w:val="003C4B11"/>
    <w:rsid w:val="003C4BD8"/>
    <w:rsid w:val="003C4C65"/>
    <w:rsid w:val="003C4D94"/>
    <w:rsid w:val="003C4DEB"/>
    <w:rsid w:val="003C4E7E"/>
    <w:rsid w:val="003C50F2"/>
    <w:rsid w:val="003C5138"/>
    <w:rsid w:val="003C520D"/>
    <w:rsid w:val="003C5319"/>
    <w:rsid w:val="003C5357"/>
    <w:rsid w:val="003C53DD"/>
    <w:rsid w:val="003C541A"/>
    <w:rsid w:val="003C5434"/>
    <w:rsid w:val="003C5445"/>
    <w:rsid w:val="003C54BE"/>
    <w:rsid w:val="003C54DA"/>
    <w:rsid w:val="003C550B"/>
    <w:rsid w:val="003C551B"/>
    <w:rsid w:val="003C55A0"/>
    <w:rsid w:val="003C55BC"/>
    <w:rsid w:val="003C572E"/>
    <w:rsid w:val="003C5756"/>
    <w:rsid w:val="003C57B6"/>
    <w:rsid w:val="003C58FC"/>
    <w:rsid w:val="003C5A24"/>
    <w:rsid w:val="003C5ADE"/>
    <w:rsid w:val="003C5B27"/>
    <w:rsid w:val="003C5B6A"/>
    <w:rsid w:val="003C5B86"/>
    <w:rsid w:val="003C5BE2"/>
    <w:rsid w:val="003C5CCD"/>
    <w:rsid w:val="003C5CEA"/>
    <w:rsid w:val="003C5D08"/>
    <w:rsid w:val="003C5EF8"/>
    <w:rsid w:val="003C5FFA"/>
    <w:rsid w:val="003C61FA"/>
    <w:rsid w:val="003C6255"/>
    <w:rsid w:val="003C6293"/>
    <w:rsid w:val="003C62AD"/>
    <w:rsid w:val="003C62FE"/>
    <w:rsid w:val="003C6358"/>
    <w:rsid w:val="003C63F6"/>
    <w:rsid w:val="003C64CF"/>
    <w:rsid w:val="003C64E3"/>
    <w:rsid w:val="003C64F8"/>
    <w:rsid w:val="003C66AF"/>
    <w:rsid w:val="003C678B"/>
    <w:rsid w:val="003C6826"/>
    <w:rsid w:val="003C6849"/>
    <w:rsid w:val="003C68EC"/>
    <w:rsid w:val="003C6960"/>
    <w:rsid w:val="003C6AFE"/>
    <w:rsid w:val="003C6B25"/>
    <w:rsid w:val="003C6B7D"/>
    <w:rsid w:val="003C6C5A"/>
    <w:rsid w:val="003C6C7A"/>
    <w:rsid w:val="003C6D39"/>
    <w:rsid w:val="003C6E17"/>
    <w:rsid w:val="003C6E92"/>
    <w:rsid w:val="003C6EA5"/>
    <w:rsid w:val="003C6EEB"/>
    <w:rsid w:val="003C6F55"/>
    <w:rsid w:val="003C6F66"/>
    <w:rsid w:val="003C6F67"/>
    <w:rsid w:val="003C6FA9"/>
    <w:rsid w:val="003C7079"/>
    <w:rsid w:val="003C710F"/>
    <w:rsid w:val="003C7127"/>
    <w:rsid w:val="003C7133"/>
    <w:rsid w:val="003C72C0"/>
    <w:rsid w:val="003C72FD"/>
    <w:rsid w:val="003C7349"/>
    <w:rsid w:val="003C7433"/>
    <w:rsid w:val="003C74EB"/>
    <w:rsid w:val="003C750E"/>
    <w:rsid w:val="003C75EB"/>
    <w:rsid w:val="003C7821"/>
    <w:rsid w:val="003C7856"/>
    <w:rsid w:val="003C7886"/>
    <w:rsid w:val="003C790F"/>
    <w:rsid w:val="003C7920"/>
    <w:rsid w:val="003C794E"/>
    <w:rsid w:val="003C7A06"/>
    <w:rsid w:val="003C7B42"/>
    <w:rsid w:val="003C7BDC"/>
    <w:rsid w:val="003C7BF7"/>
    <w:rsid w:val="003C7D53"/>
    <w:rsid w:val="003C7E09"/>
    <w:rsid w:val="003C7E5F"/>
    <w:rsid w:val="003C7E67"/>
    <w:rsid w:val="003D0031"/>
    <w:rsid w:val="003D030A"/>
    <w:rsid w:val="003D0312"/>
    <w:rsid w:val="003D0375"/>
    <w:rsid w:val="003D0635"/>
    <w:rsid w:val="003D064F"/>
    <w:rsid w:val="003D073A"/>
    <w:rsid w:val="003D073F"/>
    <w:rsid w:val="003D07C7"/>
    <w:rsid w:val="003D080B"/>
    <w:rsid w:val="003D083B"/>
    <w:rsid w:val="003D08F1"/>
    <w:rsid w:val="003D0915"/>
    <w:rsid w:val="003D093D"/>
    <w:rsid w:val="003D0973"/>
    <w:rsid w:val="003D0B08"/>
    <w:rsid w:val="003D0CB5"/>
    <w:rsid w:val="003D0DA0"/>
    <w:rsid w:val="003D0DCD"/>
    <w:rsid w:val="003D0E1C"/>
    <w:rsid w:val="003D0EF2"/>
    <w:rsid w:val="003D0F2B"/>
    <w:rsid w:val="003D1028"/>
    <w:rsid w:val="003D1073"/>
    <w:rsid w:val="003D154D"/>
    <w:rsid w:val="003D15F6"/>
    <w:rsid w:val="003D1692"/>
    <w:rsid w:val="003D16AB"/>
    <w:rsid w:val="003D1732"/>
    <w:rsid w:val="003D1734"/>
    <w:rsid w:val="003D1756"/>
    <w:rsid w:val="003D1771"/>
    <w:rsid w:val="003D1774"/>
    <w:rsid w:val="003D1881"/>
    <w:rsid w:val="003D19B0"/>
    <w:rsid w:val="003D1A4D"/>
    <w:rsid w:val="003D1A7A"/>
    <w:rsid w:val="003D1ACA"/>
    <w:rsid w:val="003D1BD0"/>
    <w:rsid w:val="003D1C8F"/>
    <w:rsid w:val="003D1CD9"/>
    <w:rsid w:val="003D1CFC"/>
    <w:rsid w:val="003D1E65"/>
    <w:rsid w:val="003D1E68"/>
    <w:rsid w:val="003D1EE6"/>
    <w:rsid w:val="003D1EFB"/>
    <w:rsid w:val="003D1FF1"/>
    <w:rsid w:val="003D203A"/>
    <w:rsid w:val="003D2078"/>
    <w:rsid w:val="003D20B7"/>
    <w:rsid w:val="003D2199"/>
    <w:rsid w:val="003D21A1"/>
    <w:rsid w:val="003D2281"/>
    <w:rsid w:val="003D229F"/>
    <w:rsid w:val="003D2355"/>
    <w:rsid w:val="003D243B"/>
    <w:rsid w:val="003D24B1"/>
    <w:rsid w:val="003D25A8"/>
    <w:rsid w:val="003D267C"/>
    <w:rsid w:val="003D2734"/>
    <w:rsid w:val="003D27A1"/>
    <w:rsid w:val="003D2827"/>
    <w:rsid w:val="003D2833"/>
    <w:rsid w:val="003D2861"/>
    <w:rsid w:val="003D2863"/>
    <w:rsid w:val="003D291D"/>
    <w:rsid w:val="003D2B25"/>
    <w:rsid w:val="003D2C77"/>
    <w:rsid w:val="003D2C80"/>
    <w:rsid w:val="003D2DF6"/>
    <w:rsid w:val="003D2E08"/>
    <w:rsid w:val="003D2EDD"/>
    <w:rsid w:val="003D2F82"/>
    <w:rsid w:val="003D2F8A"/>
    <w:rsid w:val="003D3067"/>
    <w:rsid w:val="003D30A9"/>
    <w:rsid w:val="003D3182"/>
    <w:rsid w:val="003D320E"/>
    <w:rsid w:val="003D3263"/>
    <w:rsid w:val="003D3281"/>
    <w:rsid w:val="003D3317"/>
    <w:rsid w:val="003D3486"/>
    <w:rsid w:val="003D348B"/>
    <w:rsid w:val="003D3551"/>
    <w:rsid w:val="003D35C7"/>
    <w:rsid w:val="003D35D5"/>
    <w:rsid w:val="003D36A6"/>
    <w:rsid w:val="003D36FE"/>
    <w:rsid w:val="003D370E"/>
    <w:rsid w:val="003D373D"/>
    <w:rsid w:val="003D37A4"/>
    <w:rsid w:val="003D39AC"/>
    <w:rsid w:val="003D3A2F"/>
    <w:rsid w:val="003D3AB6"/>
    <w:rsid w:val="003D3B2E"/>
    <w:rsid w:val="003D3B43"/>
    <w:rsid w:val="003D3BDD"/>
    <w:rsid w:val="003D3C28"/>
    <w:rsid w:val="003D3CD0"/>
    <w:rsid w:val="003D3D06"/>
    <w:rsid w:val="003D3D1A"/>
    <w:rsid w:val="003D3DB6"/>
    <w:rsid w:val="003D3DB8"/>
    <w:rsid w:val="003D3F17"/>
    <w:rsid w:val="003D3FBC"/>
    <w:rsid w:val="003D40E1"/>
    <w:rsid w:val="003D4106"/>
    <w:rsid w:val="003D41CC"/>
    <w:rsid w:val="003D4216"/>
    <w:rsid w:val="003D432A"/>
    <w:rsid w:val="003D4335"/>
    <w:rsid w:val="003D44FC"/>
    <w:rsid w:val="003D466F"/>
    <w:rsid w:val="003D480D"/>
    <w:rsid w:val="003D4A46"/>
    <w:rsid w:val="003D4A5E"/>
    <w:rsid w:val="003D4B28"/>
    <w:rsid w:val="003D4C60"/>
    <w:rsid w:val="003D4C8C"/>
    <w:rsid w:val="003D4CA1"/>
    <w:rsid w:val="003D4CFB"/>
    <w:rsid w:val="003D4D5E"/>
    <w:rsid w:val="003D4D72"/>
    <w:rsid w:val="003D4E90"/>
    <w:rsid w:val="003D4F1F"/>
    <w:rsid w:val="003D4F2A"/>
    <w:rsid w:val="003D523E"/>
    <w:rsid w:val="003D5391"/>
    <w:rsid w:val="003D53A0"/>
    <w:rsid w:val="003D5775"/>
    <w:rsid w:val="003D5896"/>
    <w:rsid w:val="003D58AE"/>
    <w:rsid w:val="003D58C9"/>
    <w:rsid w:val="003D592B"/>
    <w:rsid w:val="003D59AF"/>
    <w:rsid w:val="003D5A5C"/>
    <w:rsid w:val="003D5A76"/>
    <w:rsid w:val="003D5A8D"/>
    <w:rsid w:val="003D5B3C"/>
    <w:rsid w:val="003D5CC0"/>
    <w:rsid w:val="003D5D4B"/>
    <w:rsid w:val="003D5E7C"/>
    <w:rsid w:val="003D5F04"/>
    <w:rsid w:val="003D5FD1"/>
    <w:rsid w:val="003D600B"/>
    <w:rsid w:val="003D60F5"/>
    <w:rsid w:val="003D6176"/>
    <w:rsid w:val="003D6357"/>
    <w:rsid w:val="003D645B"/>
    <w:rsid w:val="003D663A"/>
    <w:rsid w:val="003D6752"/>
    <w:rsid w:val="003D68AE"/>
    <w:rsid w:val="003D68BE"/>
    <w:rsid w:val="003D692E"/>
    <w:rsid w:val="003D699D"/>
    <w:rsid w:val="003D6A80"/>
    <w:rsid w:val="003D6AA2"/>
    <w:rsid w:val="003D6B61"/>
    <w:rsid w:val="003D6C78"/>
    <w:rsid w:val="003D6CC4"/>
    <w:rsid w:val="003D6CF8"/>
    <w:rsid w:val="003D6D72"/>
    <w:rsid w:val="003D6EC9"/>
    <w:rsid w:val="003D6F68"/>
    <w:rsid w:val="003D70D0"/>
    <w:rsid w:val="003D70E6"/>
    <w:rsid w:val="003D71C3"/>
    <w:rsid w:val="003D724F"/>
    <w:rsid w:val="003D728D"/>
    <w:rsid w:val="003D7484"/>
    <w:rsid w:val="003D748D"/>
    <w:rsid w:val="003D7575"/>
    <w:rsid w:val="003D7654"/>
    <w:rsid w:val="003D7737"/>
    <w:rsid w:val="003D7753"/>
    <w:rsid w:val="003D77D1"/>
    <w:rsid w:val="003D79B4"/>
    <w:rsid w:val="003D79EB"/>
    <w:rsid w:val="003D7A17"/>
    <w:rsid w:val="003D7AA0"/>
    <w:rsid w:val="003D7B1B"/>
    <w:rsid w:val="003D7C92"/>
    <w:rsid w:val="003D7E11"/>
    <w:rsid w:val="003D7E42"/>
    <w:rsid w:val="003D7EB1"/>
    <w:rsid w:val="003D7F57"/>
    <w:rsid w:val="003E00F2"/>
    <w:rsid w:val="003E0272"/>
    <w:rsid w:val="003E03BD"/>
    <w:rsid w:val="003E0431"/>
    <w:rsid w:val="003E0647"/>
    <w:rsid w:val="003E076B"/>
    <w:rsid w:val="003E0773"/>
    <w:rsid w:val="003E0821"/>
    <w:rsid w:val="003E088C"/>
    <w:rsid w:val="003E0891"/>
    <w:rsid w:val="003E08A4"/>
    <w:rsid w:val="003E08C9"/>
    <w:rsid w:val="003E0958"/>
    <w:rsid w:val="003E09A8"/>
    <w:rsid w:val="003E0A70"/>
    <w:rsid w:val="003E0BB6"/>
    <w:rsid w:val="003E0BD6"/>
    <w:rsid w:val="003E0C7D"/>
    <w:rsid w:val="003E0CE4"/>
    <w:rsid w:val="003E0E33"/>
    <w:rsid w:val="003E0F5D"/>
    <w:rsid w:val="003E0FFD"/>
    <w:rsid w:val="003E1023"/>
    <w:rsid w:val="003E104F"/>
    <w:rsid w:val="003E111F"/>
    <w:rsid w:val="003E1134"/>
    <w:rsid w:val="003E116D"/>
    <w:rsid w:val="003E125C"/>
    <w:rsid w:val="003E13EA"/>
    <w:rsid w:val="003E13EC"/>
    <w:rsid w:val="003E1405"/>
    <w:rsid w:val="003E144A"/>
    <w:rsid w:val="003E16C9"/>
    <w:rsid w:val="003E186A"/>
    <w:rsid w:val="003E189C"/>
    <w:rsid w:val="003E1936"/>
    <w:rsid w:val="003E1A87"/>
    <w:rsid w:val="003E1C28"/>
    <w:rsid w:val="003E1CDB"/>
    <w:rsid w:val="003E1D32"/>
    <w:rsid w:val="003E1D48"/>
    <w:rsid w:val="003E1D7B"/>
    <w:rsid w:val="003E1E53"/>
    <w:rsid w:val="003E1E54"/>
    <w:rsid w:val="003E1EEC"/>
    <w:rsid w:val="003E21E8"/>
    <w:rsid w:val="003E2216"/>
    <w:rsid w:val="003E2232"/>
    <w:rsid w:val="003E224B"/>
    <w:rsid w:val="003E22D0"/>
    <w:rsid w:val="003E2331"/>
    <w:rsid w:val="003E241B"/>
    <w:rsid w:val="003E243C"/>
    <w:rsid w:val="003E2530"/>
    <w:rsid w:val="003E2556"/>
    <w:rsid w:val="003E2739"/>
    <w:rsid w:val="003E285C"/>
    <w:rsid w:val="003E286E"/>
    <w:rsid w:val="003E2922"/>
    <w:rsid w:val="003E2969"/>
    <w:rsid w:val="003E2A0A"/>
    <w:rsid w:val="003E2A63"/>
    <w:rsid w:val="003E2AA8"/>
    <w:rsid w:val="003E2B27"/>
    <w:rsid w:val="003E2BF9"/>
    <w:rsid w:val="003E2C3A"/>
    <w:rsid w:val="003E2E67"/>
    <w:rsid w:val="003E2ECF"/>
    <w:rsid w:val="003E30EB"/>
    <w:rsid w:val="003E30FA"/>
    <w:rsid w:val="003E3193"/>
    <w:rsid w:val="003E31C5"/>
    <w:rsid w:val="003E325A"/>
    <w:rsid w:val="003E3477"/>
    <w:rsid w:val="003E351B"/>
    <w:rsid w:val="003E3525"/>
    <w:rsid w:val="003E3535"/>
    <w:rsid w:val="003E3664"/>
    <w:rsid w:val="003E36B1"/>
    <w:rsid w:val="003E371C"/>
    <w:rsid w:val="003E371E"/>
    <w:rsid w:val="003E38A3"/>
    <w:rsid w:val="003E38EA"/>
    <w:rsid w:val="003E39E0"/>
    <w:rsid w:val="003E3A1E"/>
    <w:rsid w:val="003E3B77"/>
    <w:rsid w:val="003E3BFC"/>
    <w:rsid w:val="003E3C40"/>
    <w:rsid w:val="003E3CE7"/>
    <w:rsid w:val="003E3EFB"/>
    <w:rsid w:val="003E3F1F"/>
    <w:rsid w:val="003E3FF7"/>
    <w:rsid w:val="003E3FFE"/>
    <w:rsid w:val="003E4006"/>
    <w:rsid w:val="003E41A3"/>
    <w:rsid w:val="003E4219"/>
    <w:rsid w:val="003E434F"/>
    <w:rsid w:val="003E4405"/>
    <w:rsid w:val="003E4552"/>
    <w:rsid w:val="003E459B"/>
    <w:rsid w:val="003E467F"/>
    <w:rsid w:val="003E46F6"/>
    <w:rsid w:val="003E4701"/>
    <w:rsid w:val="003E497F"/>
    <w:rsid w:val="003E4AA4"/>
    <w:rsid w:val="003E4B58"/>
    <w:rsid w:val="003E4C62"/>
    <w:rsid w:val="003E4E3B"/>
    <w:rsid w:val="003E5017"/>
    <w:rsid w:val="003E5023"/>
    <w:rsid w:val="003E5129"/>
    <w:rsid w:val="003E5166"/>
    <w:rsid w:val="003E5182"/>
    <w:rsid w:val="003E51FE"/>
    <w:rsid w:val="003E5255"/>
    <w:rsid w:val="003E5286"/>
    <w:rsid w:val="003E5354"/>
    <w:rsid w:val="003E53B3"/>
    <w:rsid w:val="003E5629"/>
    <w:rsid w:val="003E5647"/>
    <w:rsid w:val="003E575A"/>
    <w:rsid w:val="003E57CD"/>
    <w:rsid w:val="003E5814"/>
    <w:rsid w:val="003E5879"/>
    <w:rsid w:val="003E59A0"/>
    <w:rsid w:val="003E59C2"/>
    <w:rsid w:val="003E5A05"/>
    <w:rsid w:val="003E5A73"/>
    <w:rsid w:val="003E5BE4"/>
    <w:rsid w:val="003E5C3E"/>
    <w:rsid w:val="003E5DF5"/>
    <w:rsid w:val="003E5DF8"/>
    <w:rsid w:val="003E5E89"/>
    <w:rsid w:val="003E6026"/>
    <w:rsid w:val="003E6044"/>
    <w:rsid w:val="003E6336"/>
    <w:rsid w:val="003E63D4"/>
    <w:rsid w:val="003E64D1"/>
    <w:rsid w:val="003E6504"/>
    <w:rsid w:val="003E653C"/>
    <w:rsid w:val="003E674E"/>
    <w:rsid w:val="003E6821"/>
    <w:rsid w:val="003E685C"/>
    <w:rsid w:val="003E6943"/>
    <w:rsid w:val="003E6978"/>
    <w:rsid w:val="003E6979"/>
    <w:rsid w:val="003E6A8F"/>
    <w:rsid w:val="003E6A95"/>
    <w:rsid w:val="003E6B47"/>
    <w:rsid w:val="003E6C28"/>
    <w:rsid w:val="003E6C86"/>
    <w:rsid w:val="003E6D2F"/>
    <w:rsid w:val="003E6E86"/>
    <w:rsid w:val="003E6E9A"/>
    <w:rsid w:val="003E6FE5"/>
    <w:rsid w:val="003E703D"/>
    <w:rsid w:val="003E71EA"/>
    <w:rsid w:val="003E72CB"/>
    <w:rsid w:val="003E733C"/>
    <w:rsid w:val="003E737B"/>
    <w:rsid w:val="003E73E1"/>
    <w:rsid w:val="003E7449"/>
    <w:rsid w:val="003E747B"/>
    <w:rsid w:val="003E7552"/>
    <w:rsid w:val="003E7569"/>
    <w:rsid w:val="003E7594"/>
    <w:rsid w:val="003E76DA"/>
    <w:rsid w:val="003E7728"/>
    <w:rsid w:val="003E7771"/>
    <w:rsid w:val="003E7977"/>
    <w:rsid w:val="003E7987"/>
    <w:rsid w:val="003E7A10"/>
    <w:rsid w:val="003E7BA1"/>
    <w:rsid w:val="003E7C1B"/>
    <w:rsid w:val="003E7CBF"/>
    <w:rsid w:val="003E7D24"/>
    <w:rsid w:val="003E7DC5"/>
    <w:rsid w:val="003E7E17"/>
    <w:rsid w:val="003E7E5C"/>
    <w:rsid w:val="003F0022"/>
    <w:rsid w:val="003F014D"/>
    <w:rsid w:val="003F03DA"/>
    <w:rsid w:val="003F040C"/>
    <w:rsid w:val="003F04A2"/>
    <w:rsid w:val="003F0538"/>
    <w:rsid w:val="003F05A5"/>
    <w:rsid w:val="003F05D9"/>
    <w:rsid w:val="003F0821"/>
    <w:rsid w:val="003F08FF"/>
    <w:rsid w:val="003F098D"/>
    <w:rsid w:val="003F0999"/>
    <w:rsid w:val="003F0F84"/>
    <w:rsid w:val="003F1021"/>
    <w:rsid w:val="003F108C"/>
    <w:rsid w:val="003F10E6"/>
    <w:rsid w:val="003F1150"/>
    <w:rsid w:val="003F11C8"/>
    <w:rsid w:val="003F1226"/>
    <w:rsid w:val="003F124A"/>
    <w:rsid w:val="003F12B3"/>
    <w:rsid w:val="003F1450"/>
    <w:rsid w:val="003F1509"/>
    <w:rsid w:val="003F1526"/>
    <w:rsid w:val="003F156E"/>
    <w:rsid w:val="003F15A2"/>
    <w:rsid w:val="003F17B3"/>
    <w:rsid w:val="003F1855"/>
    <w:rsid w:val="003F194F"/>
    <w:rsid w:val="003F1A46"/>
    <w:rsid w:val="003F1B88"/>
    <w:rsid w:val="003F1B98"/>
    <w:rsid w:val="003F1BC2"/>
    <w:rsid w:val="003F1E83"/>
    <w:rsid w:val="003F1F24"/>
    <w:rsid w:val="003F1F84"/>
    <w:rsid w:val="003F1FBD"/>
    <w:rsid w:val="003F1FCD"/>
    <w:rsid w:val="003F2077"/>
    <w:rsid w:val="003F20CE"/>
    <w:rsid w:val="003F21FA"/>
    <w:rsid w:val="003F2260"/>
    <w:rsid w:val="003F243B"/>
    <w:rsid w:val="003F260C"/>
    <w:rsid w:val="003F2866"/>
    <w:rsid w:val="003F28AF"/>
    <w:rsid w:val="003F2961"/>
    <w:rsid w:val="003F2A8B"/>
    <w:rsid w:val="003F2BEC"/>
    <w:rsid w:val="003F2C48"/>
    <w:rsid w:val="003F2CC6"/>
    <w:rsid w:val="003F2EF8"/>
    <w:rsid w:val="003F2F10"/>
    <w:rsid w:val="003F3060"/>
    <w:rsid w:val="003F309A"/>
    <w:rsid w:val="003F3289"/>
    <w:rsid w:val="003F32DE"/>
    <w:rsid w:val="003F3424"/>
    <w:rsid w:val="003F3533"/>
    <w:rsid w:val="003F3574"/>
    <w:rsid w:val="003F36AD"/>
    <w:rsid w:val="003F374B"/>
    <w:rsid w:val="003F389D"/>
    <w:rsid w:val="003F38A5"/>
    <w:rsid w:val="003F3905"/>
    <w:rsid w:val="003F397B"/>
    <w:rsid w:val="003F3AA9"/>
    <w:rsid w:val="003F3C02"/>
    <w:rsid w:val="003F3C34"/>
    <w:rsid w:val="003F3C5C"/>
    <w:rsid w:val="003F3C86"/>
    <w:rsid w:val="003F3CE7"/>
    <w:rsid w:val="003F3D03"/>
    <w:rsid w:val="003F3D25"/>
    <w:rsid w:val="003F3D5A"/>
    <w:rsid w:val="003F3D88"/>
    <w:rsid w:val="003F3E40"/>
    <w:rsid w:val="003F3ED6"/>
    <w:rsid w:val="003F3EFF"/>
    <w:rsid w:val="003F3F69"/>
    <w:rsid w:val="003F3FA5"/>
    <w:rsid w:val="003F3FD8"/>
    <w:rsid w:val="003F4402"/>
    <w:rsid w:val="003F45D5"/>
    <w:rsid w:val="003F460A"/>
    <w:rsid w:val="003F46C4"/>
    <w:rsid w:val="003F46CF"/>
    <w:rsid w:val="003F4904"/>
    <w:rsid w:val="003F490C"/>
    <w:rsid w:val="003F491D"/>
    <w:rsid w:val="003F4943"/>
    <w:rsid w:val="003F499B"/>
    <w:rsid w:val="003F49B0"/>
    <w:rsid w:val="003F4BF9"/>
    <w:rsid w:val="003F4CB8"/>
    <w:rsid w:val="003F4CC4"/>
    <w:rsid w:val="003F4D17"/>
    <w:rsid w:val="003F4DEC"/>
    <w:rsid w:val="003F4E12"/>
    <w:rsid w:val="003F4E24"/>
    <w:rsid w:val="003F4E83"/>
    <w:rsid w:val="003F4EB5"/>
    <w:rsid w:val="003F50AD"/>
    <w:rsid w:val="003F50CE"/>
    <w:rsid w:val="003F50D3"/>
    <w:rsid w:val="003F50E0"/>
    <w:rsid w:val="003F51E9"/>
    <w:rsid w:val="003F52C2"/>
    <w:rsid w:val="003F533B"/>
    <w:rsid w:val="003F5345"/>
    <w:rsid w:val="003F5398"/>
    <w:rsid w:val="003F556A"/>
    <w:rsid w:val="003F5576"/>
    <w:rsid w:val="003F5641"/>
    <w:rsid w:val="003F5642"/>
    <w:rsid w:val="003F5794"/>
    <w:rsid w:val="003F5853"/>
    <w:rsid w:val="003F5878"/>
    <w:rsid w:val="003F589B"/>
    <w:rsid w:val="003F5973"/>
    <w:rsid w:val="003F598B"/>
    <w:rsid w:val="003F5A4A"/>
    <w:rsid w:val="003F5A8E"/>
    <w:rsid w:val="003F5AD6"/>
    <w:rsid w:val="003F5B78"/>
    <w:rsid w:val="003F5C04"/>
    <w:rsid w:val="003F5D9E"/>
    <w:rsid w:val="003F5F70"/>
    <w:rsid w:val="003F5FFE"/>
    <w:rsid w:val="003F6068"/>
    <w:rsid w:val="003F60DE"/>
    <w:rsid w:val="003F6130"/>
    <w:rsid w:val="003F6138"/>
    <w:rsid w:val="003F6155"/>
    <w:rsid w:val="003F625D"/>
    <w:rsid w:val="003F6297"/>
    <w:rsid w:val="003F648C"/>
    <w:rsid w:val="003F64D2"/>
    <w:rsid w:val="003F66BC"/>
    <w:rsid w:val="003F671E"/>
    <w:rsid w:val="003F67D5"/>
    <w:rsid w:val="003F682C"/>
    <w:rsid w:val="003F68E9"/>
    <w:rsid w:val="003F6A01"/>
    <w:rsid w:val="003F6D3D"/>
    <w:rsid w:val="003F6DF0"/>
    <w:rsid w:val="003F6E86"/>
    <w:rsid w:val="003F6F0D"/>
    <w:rsid w:val="003F7063"/>
    <w:rsid w:val="003F71B6"/>
    <w:rsid w:val="003F76B4"/>
    <w:rsid w:val="003F7774"/>
    <w:rsid w:val="003F77C5"/>
    <w:rsid w:val="003F7859"/>
    <w:rsid w:val="003F7A3A"/>
    <w:rsid w:val="003F7B4E"/>
    <w:rsid w:val="003F7C7B"/>
    <w:rsid w:val="003F7CD1"/>
    <w:rsid w:val="003F7D6D"/>
    <w:rsid w:val="003F7DE5"/>
    <w:rsid w:val="003F7EE3"/>
    <w:rsid w:val="003F7F7E"/>
    <w:rsid w:val="003F7F83"/>
    <w:rsid w:val="0040008A"/>
    <w:rsid w:val="004001A0"/>
    <w:rsid w:val="0040028A"/>
    <w:rsid w:val="0040034F"/>
    <w:rsid w:val="00400387"/>
    <w:rsid w:val="00400403"/>
    <w:rsid w:val="00400637"/>
    <w:rsid w:val="00400668"/>
    <w:rsid w:val="00400731"/>
    <w:rsid w:val="00400739"/>
    <w:rsid w:val="00400A0D"/>
    <w:rsid w:val="00400A54"/>
    <w:rsid w:val="00400BD5"/>
    <w:rsid w:val="00400C06"/>
    <w:rsid w:val="00400C21"/>
    <w:rsid w:val="00400E24"/>
    <w:rsid w:val="00400E66"/>
    <w:rsid w:val="00400F66"/>
    <w:rsid w:val="00400FC6"/>
    <w:rsid w:val="00400FCA"/>
    <w:rsid w:val="00401129"/>
    <w:rsid w:val="0040113B"/>
    <w:rsid w:val="004011F7"/>
    <w:rsid w:val="004012B8"/>
    <w:rsid w:val="004013E2"/>
    <w:rsid w:val="004013F9"/>
    <w:rsid w:val="0040152C"/>
    <w:rsid w:val="004015C8"/>
    <w:rsid w:val="004015F7"/>
    <w:rsid w:val="004017A4"/>
    <w:rsid w:val="004017A9"/>
    <w:rsid w:val="004017D0"/>
    <w:rsid w:val="0040185C"/>
    <w:rsid w:val="00401992"/>
    <w:rsid w:val="004019FF"/>
    <w:rsid w:val="00401AD5"/>
    <w:rsid w:val="00401B0C"/>
    <w:rsid w:val="00401B2C"/>
    <w:rsid w:val="00401B85"/>
    <w:rsid w:val="00401BA3"/>
    <w:rsid w:val="00401C89"/>
    <w:rsid w:val="00401CFF"/>
    <w:rsid w:val="00401D25"/>
    <w:rsid w:val="00401DA8"/>
    <w:rsid w:val="00401DB3"/>
    <w:rsid w:val="00401DC8"/>
    <w:rsid w:val="00401DD0"/>
    <w:rsid w:val="00401E1B"/>
    <w:rsid w:val="00401E83"/>
    <w:rsid w:val="00401F31"/>
    <w:rsid w:val="00401FA7"/>
    <w:rsid w:val="00401FE4"/>
    <w:rsid w:val="00401FFF"/>
    <w:rsid w:val="004020B6"/>
    <w:rsid w:val="004020C4"/>
    <w:rsid w:val="00402171"/>
    <w:rsid w:val="004021B3"/>
    <w:rsid w:val="00402369"/>
    <w:rsid w:val="00402374"/>
    <w:rsid w:val="00402409"/>
    <w:rsid w:val="00402518"/>
    <w:rsid w:val="00402563"/>
    <w:rsid w:val="00402651"/>
    <w:rsid w:val="004026D4"/>
    <w:rsid w:val="00402717"/>
    <w:rsid w:val="0040271F"/>
    <w:rsid w:val="0040291D"/>
    <w:rsid w:val="00402941"/>
    <w:rsid w:val="0040297E"/>
    <w:rsid w:val="00402991"/>
    <w:rsid w:val="00402AB7"/>
    <w:rsid w:val="00402ABC"/>
    <w:rsid w:val="00402B05"/>
    <w:rsid w:val="00402B96"/>
    <w:rsid w:val="00402C24"/>
    <w:rsid w:val="00402D0E"/>
    <w:rsid w:val="00402D3E"/>
    <w:rsid w:val="00402F00"/>
    <w:rsid w:val="00403010"/>
    <w:rsid w:val="0040306B"/>
    <w:rsid w:val="00403077"/>
    <w:rsid w:val="0040325E"/>
    <w:rsid w:val="00403377"/>
    <w:rsid w:val="00403643"/>
    <w:rsid w:val="0040366E"/>
    <w:rsid w:val="00403A5C"/>
    <w:rsid w:val="00403B0D"/>
    <w:rsid w:val="00403B34"/>
    <w:rsid w:val="00403DF8"/>
    <w:rsid w:val="00403E27"/>
    <w:rsid w:val="00403E83"/>
    <w:rsid w:val="00403FD5"/>
    <w:rsid w:val="00404023"/>
    <w:rsid w:val="00404141"/>
    <w:rsid w:val="004042CA"/>
    <w:rsid w:val="004045D1"/>
    <w:rsid w:val="0040481D"/>
    <w:rsid w:val="0040486B"/>
    <w:rsid w:val="004048FE"/>
    <w:rsid w:val="0040496A"/>
    <w:rsid w:val="004049DC"/>
    <w:rsid w:val="00404AE9"/>
    <w:rsid w:val="00404B5C"/>
    <w:rsid w:val="00404CE8"/>
    <w:rsid w:val="00404DC3"/>
    <w:rsid w:val="00404DD6"/>
    <w:rsid w:val="00404DE4"/>
    <w:rsid w:val="00404F5F"/>
    <w:rsid w:val="00404F8E"/>
    <w:rsid w:val="00404F8F"/>
    <w:rsid w:val="004050AC"/>
    <w:rsid w:val="00405151"/>
    <w:rsid w:val="00405158"/>
    <w:rsid w:val="004051C5"/>
    <w:rsid w:val="00405273"/>
    <w:rsid w:val="00405506"/>
    <w:rsid w:val="00405566"/>
    <w:rsid w:val="004056D0"/>
    <w:rsid w:val="00405827"/>
    <w:rsid w:val="0040589C"/>
    <w:rsid w:val="0040598C"/>
    <w:rsid w:val="0040598F"/>
    <w:rsid w:val="004059B9"/>
    <w:rsid w:val="00405A7E"/>
    <w:rsid w:val="00405B22"/>
    <w:rsid w:val="00405B59"/>
    <w:rsid w:val="00405B93"/>
    <w:rsid w:val="00405CE0"/>
    <w:rsid w:val="00405EB2"/>
    <w:rsid w:val="00405EC9"/>
    <w:rsid w:val="00405F3D"/>
    <w:rsid w:val="00405FB3"/>
    <w:rsid w:val="0040625E"/>
    <w:rsid w:val="004062AB"/>
    <w:rsid w:val="00406385"/>
    <w:rsid w:val="004063C5"/>
    <w:rsid w:val="00406572"/>
    <w:rsid w:val="00406953"/>
    <w:rsid w:val="004069A4"/>
    <w:rsid w:val="004069BE"/>
    <w:rsid w:val="004069F3"/>
    <w:rsid w:val="00406AFE"/>
    <w:rsid w:val="00406B61"/>
    <w:rsid w:val="00406B66"/>
    <w:rsid w:val="00406BA2"/>
    <w:rsid w:val="00406BC1"/>
    <w:rsid w:val="00406D8C"/>
    <w:rsid w:val="00406E07"/>
    <w:rsid w:val="00406EB2"/>
    <w:rsid w:val="00407076"/>
    <w:rsid w:val="004071F5"/>
    <w:rsid w:val="00407263"/>
    <w:rsid w:val="00407320"/>
    <w:rsid w:val="0040735F"/>
    <w:rsid w:val="004074F8"/>
    <w:rsid w:val="00407599"/>
    <w:rsid w:val="004075A3"/>
    <w:rsid w:val="0040787E"/>
    <w:rsid w:val="00407883"/>
    <w:rsid w:val="00407B23"/>
    <w:rsid w:val="00407B35"/>
    <w:rsid w:val="00407C9E"/>
    <w:rsid w:val="00407D76"/>
    <w:rsid w:val="00407DC5"/>
    <w:rsid w:val="00407E7D"/>
    <w:rsid w:val="00407F2C"/>
    <w:rsid w:val="00407F33"/>
    <w:rsid w:val="00407FEB"/>
    <w:rsid w:val="00410149"/>
    <w:rsid w:val="004101BB"/>
    <w:rsid w:val="004101EC"/>
    <w:rsid w:val="00410211"/>
    <w:rsid w:val="0041022F"/>
    <w:rsid w:val="004102ED"/>
    <w:rsid w:val="0041040B"/>
    <w:rsid w:val="00410617"/>
    <w:rsid w:val="00410682"/>
    <w:rsid w:val="004108E9"/>
    <w:rsid w:val="004109C2"/>
    <w:rsid w:val="00410B34"/>
    <w:rsid w:val="00410B3D"/>
    <w:rsid w:val="00410B99"/>
    <w:rsid w:val="00410D73"/>
    <w:rsid w:val="00410E4F"/>
    <w:rsid w:val="00410FFB"/>
    <w:rsid w:val="00411001"/>
    <w:rsid w:val="00411020"/>
    <w:rsid w:val="00411033"/>
    <w:rsid w:val="00411207"/>
    <w:rsid w:val="00411229"/>
    <w:rsid w:val="004112ED"/>
    <w:rsid w:val="0041135D"/>
    <w:rsid w:val="0041182B"/>
    <w:rsid w:val="004119FD"/>
    <w:rsid w:val="00411A57"/>
    <w:rsid w:val="00411C3A"/>
    <w:rsid w:val="00411C98"/>
    <w:rsid w:val="00411CBE"/>
    <w:rsid w:val="00411CFF"/>
    <w:rsid w:val="00411DC6"/>
    <w:rsid w:val="00411DF6"/>
    <w:rsid w:val="00412006"/>
    <w:rsid w:val="0041208A"/>
    <w:rsid w:val="004120B0"/>
    <w:rsid w:val="004120DC"/>
    <w:rsid w:val="00412101"/>
    <w:rsid w:val="004121E0"/>
    <w:rsid w:val="004121F3"/>
    <w:rsid w:val="0041226E"/>
    <w:rsid w:val="00412287"/>
    <w:rsid w:val="004122B7"/>
    <w:rsid w:val="004122B8"/>
    <w:rsid w:val="004122D2"/>
    <w:rsid w:val="0041232A"/>
    <w:rsid w:val="00412372"/>
    <w:rsid w:val="004123AC"/>
    <w:rsid w:val="004123ED"/>
    <w:rsid w:val="0041243B"/>
    <w:rsid w:val="00412455"/>
    <w:rsid w:val="004124FC"/>
    <w:rsid w:val="004124FF"/>
    <w:rsid w:val="00412770"/>
    <w:rsid w:val="004127DC"/>
    <w:rsid w:val="0041281E"/>
    <w:rsid w:val="00412842"/>
    <w:rsid w:val="004128A8"/>
    <w:rsid w:val="00412A7C"/>
    <w:rsid w:val="00412AFD"/>
    <w:rsid w:val="00412BED"/>
    <w:rsid w:val="00412CC6"/>
    <w:rsid w:val="00412CF3"/>
    <w:rsid w:val="00412DBF"/>
    <w:rsid w:val="00412DF5"/>
    <w:rsid w:val="00412F05"/>
    <w:rsid w:val="00413005"/>
    <w:rsid w:val="0041323B"/>
    <w:rsid w:val="00413257"/>
    <w:rsid w:val="00413306"/>
    <w:rsid w:val="004133C0"/>
    <w:rsid w:val="00413413"/>
    <w:rsid w:val="00413465"/>
    <w:rsid w:val="00413522"/>
    <w:rsid w:val="00413613"/>
    <w:rsid w:val="004136C6"/>
    <w:rsid w:val="00413876"/>
    <w:rsid w:val="00413A07"/>
    <w:rsid w:val="00413B54"/>
    <w:rsid w:val="00413C49"/>
    <w:rsid w:val="00413C4F"/>
    <w:rsid w:val="00413C8C"/>
    <w:rsid w:val="00413D82"/>
    <w:rsid w:val="00413D8E"/>
    <w:rsid w:val="00413DEB"/>
    <w:rsid w:val="00413E1F"/>
    <w:rsid w:val="00413FAE"/>
    <w:rsid w:val="00413FE3"/>
    <w:rsid w:val="00414068"/>
    <w:rsid w:val="0041408A"/>
    <w:rsid w:val="004140B6"/>
    <w:rsid w:val="00414125"/>
    <w:rsid w:val="004141A4"/>
    <w:rsid w:val="004141A8"/>
    <w:rsid w:val="004142A6"/>
    <w:rsid w:val="004142DA"/>
    <w:rsid w:val="00414341"/>
    <w:rsid w:val="004143A2"/>
    <w:rsid w:val="00414465"/>
    <w:rsid w:val="004145D1"/>
    <w:rsid w:val="004145F1"/>
    <w:rsid w:val="004146B7"/>
    <w:rsid w:val="004147E2"/>
    <w:rsid w:val="00414834"/>
    <w:rsid w:val="00414952"/>
    <w:rsid w:val="004149B1"/>
    <w:rsid w:val="00414A12"/>
    <w:rsid w:val="00414A5D"/>
    <w:rsid w:val="00414B07"/>
    <w:rsid w:val="00414CE8"/>
    <w:rsid w:val="00414D06"/>
    <w:rsid w:val="00414D98"/>
    <w:rsid w:val="00414DA9"/>
    <w:rsid w:val="00414DEB"/>
    <w:rsid w:val="00414E8A"/>
    <w:rsid w:val="00415028"/>
    <w:rsid w:val="00415073"/>
    <w:rsid w:val="004151A1"/>
    <w:rsid w:val="0041527E"/>
    <w:rsid w:val="004152AC"/>
    <w:rsid w:val="00415391"/>
    <w:rsid w:val="0041551B"/>
    <w:rsid w:val="004155E4"/>
    <w:rsid w:val="00415662"/>
    <w:rsid w:val="0041566A"/>
    <w:rsid w:val="004156F1"/>
    <w:rsid w:val="004157E9"/>
    <w:rsid w:val="0041583F"/>
    <w:rsid w:val="004158E0"/>
    <w:rsid w:val="004158EC"/>
    <w:rsid w:val="00415C4D"/>
    <w:rsid w:val="00415CBC"/>
    <w:rsid w:val="00415F37"/>
    <w:rsid w:val="00415F9E"/>
    <w:rsid w:val="00415FDF"/>
    <w:rsid w:val="0041612B"/>
    <w:rsid w:val="004161B4"/>
    <w:rsid w:val="00416218"/>
    <w:rsid w:val="0041632E"/>
    <w:rsid w:val="0041637C"/>
    <w:rsid w:val="0041644F"/>
    <w:rsid w:val="004164E3"/>
    <w:rsid w:val="004164F3"/>
    <w:rsid w:val="0041662C"/>
    <w:rsid w:val="004166FC"/>
    <w:rsid w:val="004167D3"/>
    <w:rsid w:val="004168D9"/>
    <w:rsid w:val="00416A1E"/>
    <w:rsid w:val="00416BB0"/>
    <w:rsid w:val="00416BCF"/>
    <w:rsid w:val="00416C4B"/>
    <w:rsid w:val="00416C80"/>
    <w:rsid w:val="00416CA3"/>
    <w:rsid w:val="00416D12"/>
    <w:rsid w:val="00416E07"/>
    <w:rsid w:val="00416E3B"/>
    <w:rsid w:val="00416F23"/>
    <w:rsid w:val="00417010"/>
    <w:rsid w:val="004170DE"/>
    <w:rsid w:val="004170F0"/>
    <w:rsid w:val="004171F2"/>
    <w:rsid w:val="00417560"/>
    <w:rsid w:val="00417567"/>
    <w:rsid w:val="00417692"/>
    <w:rsid w:val="0041772F"/>
    <w:rsid w:val="0041775E"/>
    <w:rsid w:val="004177F4"/>
    <w:rsid w:val="0041782D"/>
    <w:rsid w:val="00417A77"/>
    <w:rsid w:val="00417C06"/>
    <w:rsid w:val="00417FDA"/>
    <w:rsid w:val="00420086"/>
    <w:rsid w:val="004200B8"/>
    <w:rsid w:val="004200D0"/>
    <w:rsid w:val="004201E9"/>
    <w:rsid w:val="004203D3"/>
    <w:rsid w:val="004203EE"/>
    <w:rsid w:val="00420465"/>
    <w:rsid w:val="00420521"/>
    <w:rsid w:val="00420564"/>
    <w:rsid w:val="004205ED"/>
    <w:rsid w:val="0042063D"/>
    <w:rsid w:val="00420660"/>
    <w:rsid w:val="00420844"/>
    <w:rsid w:val="004208AD"/>
    <w:rsid w:val="00420943"/>
    <w:rsid w:val="00420950"/>
    <w:rsid w:val="00420AFB"/>
    <w:rsid w:val="00420B66"/>
    <w:rsid w:val="00420BDF"/>
    <w:rsid w:val="00420BEA"/>
    <w:rsid w:val="00420C1F"/>
    <w:rsid w:val="00420D3C"/>
    <w:rsid w:val="00420D48"/>
    <w:rsid w:val="00420D77"/>
    <w:rsid w:val="00420DEA"/>
    <w:rsid w:val="00420DFC"/>
    <w:rsid w:val="00420E02"/>
    <w:rsid w:val="00420ED8"/>
    <w:rsid w:val="00421114"/>
    <w:rsid w:val="0042113B"/>
    <w:rsid w:val="00421186"/>
    <w:rsid w:val="004211C9"/>
    <w:rsid w:val="00421249"/>
    <w:rsid w:val="00421260"/>
    <w:rsid w:val="0042134C"/>
    <w:rsid w:val="00421390"/>
    <w:rsid w:val="004213EF"/>
    <w:rsid w:val="00421421"/>
    <w:rsid w:val="0042145A"/>
    <w:rsid w:val="0042152B"/>
    <w:rsid w:val="00421579"/>
    <w:rsid w:val="004215C2"/>
    <w:rsid w:val="004215F3"/>
    <w:rsid w:val="00421667"/>
    <w:rsid w:val="00421671"/>
    <w:rsid w:val="0042167C"/>
    <w:rsid w:val="004216A4"/>
    <w:rsid w:val="004217DB"/>
    <w:rsid w:val="0042185A"/>
    <w:rsid w:val="004219BC"/>
    <w:rsid w:val="004219F7"/>
    <w:rsid w:val="00421A20"/>
    <w:rsid w:val="00421A6A"/>
    <w:rsid w:val="00421BD2"/>
    <w:rsid w:val="00421C44"/>
    <w:rsid w:val="00421C90"/>
    <w:rsid w:val="00421CA1"/>
    <w:rsid w:val="00421D24"/>
    <w:rsid w:val="00421EBA"/>
    <w:rsid w:val="00421FF1"/>
    <w:rsid w:val="0042201A"/>
    <w:rsid w:val="00422132"/>
    <w:rsid w:val="00422158"/>
    <w:rsid w:val="004221AF"/>
    <w:rsid w:val="004222D2"/>
    <w:rsid w:val="004222EF"/>
    <w:rsid w:val="0042231D"/>
    <w:rsid w:val="00422381"/>
    <w:rsid w:val="004223A2"/>
    <w:rsid w:val="0042241D"/>
    <w:rsid w:val="00422446"/>
    <w:rsid w:val="0042244E"/>
    <w:rsid w:val="0042248E"/>
    <w:rsid w:val="0042253F"/>
    <w:rsid w:val="0042258F"/>
    <w:rsid w:val="00422590"/>
    <w:rsid w:val="004226D6"/>
    <w:rsid w:val="004226F1"/>
    <w:rsid w:val="00422783"/>
    <w:rsid w:val="004228F1"/>
    <w:rsid w:val="00422A51"/>
    <w:rsid w:val="00422B97"/>
    <w:rsid w:val="00422BAC"/>
    <w:rsid w:val="00422BC8"/>
    <w:rsid w:val="00422BE7"/>
    <w:rsid w:val="00422CC5"/>
    <w:rsid w:val="00422CF5"/>
    <w:rsid w:val="00422D15"/>
    <w:rsid w:val="00422D9D"/>
    <w:rsid w:val="00422DEB"/>
    <w:rsid w:val="00422E2B"/>
    <w:rsid w:val="00422E6E"/>
    <w:rsid w:val="00422F47"/>
    <w:rsid w:val="00422F8A"/>
    <w:rsid w:val="0042306D"/>
    <w:rsid w:val="0042315B"/>
    <w:rsid w:val="00423321"/>
    <w:rsid w:val="0042336F"/>
    <w:rsid w:val="004233DB"/>
    <w:rsid w:val="00423460"/>
    <w:rsid w:val="0042363E"/>
    <w:rsid w:val="004236AE"/>
    <w:rsid w:val="004236B6"/>
    <w:rsid w:val="004236FC"/>
    <w:rsid w:val="00423737"/>
    <w:rsid w:val="004237B6"/>
    <w:rsid w:val="004238AC"/>
    <w:rsid w:val="00423989"/>
    <w:rsid w:val="00423A44"/>
    <w:rsid w:val="00423A7A"/>
    <w:rsid w:val="00423CF0"/>
    <w:rsid w:val="00423DA3"/>
    <w:rsid w:val="00423E15"/>
    <w:rsid w:val="00423E4C"/>
    <w:rsid w:val="00424005"/>
    <w:rsid w:val="0042400F"/>
    <w:rsid w:val="0042401C"/>
    <w:rsid w:val="0042418C"/>
    <w:rsid w:val="004241DC"/>
    <w:rsid w:val="004244A5"/>
    <w:rsid w:val="00424536"/>
    <w:rsid w:val="00424542"/>
    <w:rsid w:val="004245AF"/>
    <w:rsid w:val="004245B7"/>
    <w:rsid w:val="00424687"/>
    <w:rsid w:val="0042471A"/>
    <w:rsid w:val="00424780"/>
    <w:rsid w:val="004247B4"/>
    <w:rsid w:val="00424875"/>
    <w:rsid w:val="0042488C"/>
    <w:rsid w:val="004248DB"/>
    <w:rsid w:val="0042492A"/>
    <w:rsid w:val="00424976"/>
    <w:rsid w:val="00424ACD"/>
    <w:rsid w:val="00424AD0"/>
    <w:rsid w:val="00424B6C"/>
    <w:rsid w:val="00424BC6"/>
    <w:rsid w:val="00424C04"/>
    <w:rsid w:val="00424DEA"/>
    <w:rsid w:val="00424E25"/>
    <w:rsid w:val="00424F1D"/>
    <w:rsid w:val="00424FD3"/>
    <w:rsid w:val="00425037"/>
    <w:rsid w:val="00425090"/>
    <w:rsid w:val="0042510D"/>
    <w:rsid w:val="00425134"/>
    <w:rsid w:val="0042514F"/>
    <w:rsid w:val="004251C4"/>
    <w:rsid w:val="004251F5"/>
    <w:rsid w:val="00425228"/>
    <w:rsid w:val="004252DC"/>
    <w:rsid w:val="004256AF"/>
    <w:rsid w:val="00425700"/>
    <w:rsid w:val="00425896"/>
    <w:rsid w:val="004259DF"/>
    <w:rsid w:val="00425A27"/>
    <w:rsid w:val="00425AB1"/>
    <w:rsid w:val="00425AEF"/>
    <w:rsid w:val="00425CB2"/>
    <w:rsid w:val="00425D3F"/>
    <w:rsid w:val="00425DB7"/>
    <w:rsid w:val="00425F17"/>
    <w:rsid w:val="00425F85"/>
    <w:rsid w:val="00425FE1"/>
    <w:rsid w:val="0042610B"/>
    <w:rsid w:val="00426132"/>
    <w:rsid w:val="004261EA"/>
    <w:rsid w:val="0042622A"/>
    <w:rsid w:val="00426269"/>
    <w:rsid w:val="00426377"/>
    <w:rsid w:val="004263E4"/>
    <w:rsid w:val="0042640D"/>
    <w:rsid w:val="0042653A"/>
    <w:rsid w:val="00426585"/>
    <w:rsid w:val="004266AC"/>
    <w:rsid w:val="004266F5"/>
    <w:rsid w:val="004266F7"/>
    <w:rsid w:val="00426834"/>
    <w:rsid w:val="00426A28"/>
    <w:rsid w:val="00426A2D"/>
    <w:rsid w:val="00426A40"/>
    <w:rsid w:val="00426A9D"/>
    <w:rsid w:val="00426BCE"/>
    <w:rsid w:val="00426D38"/>
    <w:rsid w:val="00426D69"/>
    <w:rsid w:val="00426E7C"/>
    <w:rsid w:val="004270C9"/>
    <w:rsid w:val="00427142"/>
    <w:rsid w:val="00427153"/>
    <w:rsid w:val="00427200"/>
    <w:rsid w:val="00427224"/>
    <w:rsid w:val="00427280"/>
    <w:rsid w:val="0042731F"/>
    <w:rsid w:val="00427353"/>
    <w:rsid w:val="00427456"/>
    <w:rsid w:val="00427463"/>
    <w:rsid w:val="0042748B"/>
    <w:rsid w:val="00427557"/>
    <w:rsid w:val="004276AF"/>
    <w:rsid w:val="00427803"/>
    <w:rsid w:val="0042792F"/>
    <w:rsid w:val="00427984"/>
    <w:rsid w:val="004279E7"/>
    <w:rsid w:val="00427A00"/>
    <w:rsid w:val="00427A68"/>
    <w:rsid w:val="00427ABA"/>
    <w:rsid w:val="00427AEA"/>
    <w:rsid w:val="00427AFC"/>
    <w:rsid w:val="00427BE1"/>
    <w:rsid w:val="00427E70"/>
    <w:rsid w:val="00427E76"/>
    <w:rsid w:val="00427E7D"/>
    <w:rsid w:val="00427EA1"/>
    <w:rsid w:val="00427F67"/>
    <w:rsid w:val="00427FD1"/>
    <w:rsid w:val="0042AEB9"/>
    <w:rsid w:val="004300B7"/>
    <w:rsid w:val="00430138"/>
    <w:rsid w:val="0043022A"/>
    <w:rsid w:val="0043029E"/>
    <w:rsid w:val="004303BE"/>
    <w:rsid w:val="00430476"/>
    <w:rsid w:val="00430585"/>
    <w:rsid w:val="00430675"/>
    <w:rsid w:val="0043070B"/>
    <w:rsid w:val="0043086F"/>
    <w:rsid w:val="004308C7"/>
    <w:rsid w:val="00430941"/>
    <w:rsid w:val="00430964"/>
    <w:rsid w:val="00430969"/>
    <w:rsid w:val="004309BD"/>
    <w:rsid w:val="00430AB6"/>
    <w:rsid w:val="00430D11"/>
    <w:rsid w:val="00430D73"/>
    <w:rsid w:val="00430E00"/>
    <w:rsid w:val="00430E45"/>
    <w:rsid w:val="00430F7B"/>
    <w:rsid w:val="00430FC8"/>
    <w:rsid w:val="00430FFD"/>
    <w:rsid w:val="0043107F"/>
    <w:rsid w:val="00431125"/>
    <w:rsid w:val="00431139"/>
    <w:rsid w:val="00431274"/>
    <w:rsid w:val="004312BB"/>
    <w:rsid w:val="004313BB"/>
    <w:rsid w:val="004313E8"/>
    <w:rsid w:val="0043140C"/>
    <w:rsid w:val="00431446"/>
    <w:rsid w:val="00431566"/>
    <w:rsid w:val="00431588"/>
    <w:rsid w:val="004316B2"/>
    <w:rsid w:val="0043187B"/>
    <w:rsid w:val="004318A7"/>
    <w:rsid w:val="00431A23"/>
    <w:rsid w:val="00431C50"/>
    <w:rsid w:val="00431CA3"/>
    <w:rsid w:val="00431D6B"/>
    <w:rsid w:val="00431D90"/>
    <w:rsid w:val="00431E1A"/>
    <w:rsid w:val="00431F30"/>
    <w:rsid w:val="00431F5A"/>
    <w:rsid w:val="00432067"/>
    <w:rsid w:val="00432154"/>
    <w:rsid w:val="004321DA"/>
    <w:rsid w:val="004323DD"/>
    <w:rsid w:val="004325AA"/>
    <w:rsid w:val="00432616"/>
    <w:rsid w:val="00432732"/>
    <w:rsid w:val="0043276C"/>
    <w:rsid w:val="004327CC"/>
    <w:rsid w:val="004327E6"/>
    <w:rsid w:val="0043287E"/>
    <w:rsid w:val="00432AFC"/>
    <w:rsid w:val="00432B55"/>
    <w:rsid w:val="00432C18"/>
    <w:rsid w:val="00432C4C"/>
    <w:rsid w:val="00432DE9"/>
    <w:rsid w:val="00432E9A"/>
    <w:rsid w:val="00432E9B"/>
    <w:rsid w:val="00432ED5"/>
    <w:rsid w:val="00432F3A"/>
    <w:rsid w:val="004330A1"/>
    <w:rsid w:val="004330A4"/>
    <w:rsid w:val="004330EC"/>
    <w:rsid w:val="004332BC"/>
    <w:rsid w:val="00433354"/>
    <w:rsid w:val="00433395"/>
    <w:rsid w:val="00433418"/>
    <w:rsid w:val="0043346E"/>
    <w:rsid w:val="0043362D"/>
    <w:rsid w:val="004336DB"/>
    <w:rsid w:val="0043379D"/>
    <w:rsid w:val="00433831"/>
    <w:rsid w:val="00433840"/>
    <w:rsid w:val="00433873"/>
    <w:rsid w:val="004338B3"/>
    <w:rsid w:val="004338C2"/>
    <w:rsid w:val="004338DE"/>
    <w:rsid w:val="0043390B"/>
    <w:rsid w:val="00433A3B"/>
    <w:rsid w:val="00433A8F"/>
    <w:rsid w:val="00433C49"/>
    <w:rsid w:val="00433C94"/>
    <w:rsid w:val="00433E22"/>
    <w:rsid w:val="00433EC1"/>
    <w:rsid w:val="00434081"/>
    <w:rsid w:val="0043408C"/>
    <w:rsid w:val="0043411A"/>
    <w:rsid w:val="00434238"/>
    <w:rsid w:val="00434266"/>
    <w:rsid w:val="0043426C"/>
    <w:rsid w:val="0043429E"/>
    <w:rsid w:val="004343E5"/>
    <w:rsid w:val="0043456D"/>
    <w:rsid w:val="00434588"/>
    <w:rsid w:val="00434667"/>
    <w:rsid w:val="004347D4"/>
    <w:rsid w:val="004347E8"/>
    <w:rsid w:val="00434847"/>
    <w:rsid w:val="00434872"/>
    <w:rsid w:val="004348B7"/>
    <w:rsid w:val="00434937"/>
    <w:rsid w:val="00434B3E"/>
    <w:rsid w:val="00434B7B"/>
    <w:rsid w:val="00434C2A"/>
    <w:rsid w:val="00434CB1"/>
    <w:rsid w:val="00434DF8"/>
    <w:rsid w:val="00434FF9"/>
    <w:rsid w:val="004350C6"/>
    <w:rsid w:val="00435201"/>
    <w:rsid w:val="0043535A"/>
    <w:rsid w:val="00435378"/>
    <w:rsid w:val="00435423"/>
    <w:rsid w:val="0043546C"/>
    <w:rsid w:val="0043558A"/>
    <w:rsid w:val="004355A4"/>
    <w:rsid w:val="0043564A"/>
    <w:rsid w:val="00435905"/>
    <w:rsid w:val="00435916"/>
    <w:rsid w:val="00435A01"/>
    <w:rsid w:val="00435AA1"/>
    <w:rsid w:val="00435B66"/>
    <w:rsid w:val="00435CE5"/>
    <w:rsid w:val="00435D66"/>
    <w:rsid w:val="00435EDD"/>
    <w:rsid w:val="00435FEC"/>
    <w:rsid w:val="0043617F"/>
    <w:rsid w:val="00436232"/>
    <w:rsid w:val="00436298"/>
    <w:rsid w:val="0043634F"/>
    <w:rsid w:val="00436378"/>
    <w:rsid w:val="00436484"/>
    <w:rsid w:val="004364E6"/>
    <w:rsid w:val="00436639"/>
    <w:rsid w:val="004366FC"/>
    <w:rsid w:val="00436754"/>
    <w:rsid w:val="004367AF"/>
    <w:rsid w:val="004367EE"/>
    <w:rsid w:val="0043692D"/>
    <w:rsid w:val="0043699F"/>
    <w:rsid w:val="00436B1D"/>
    <w:rsid w:val="00436B88"/>
    <w:rsid w:val="00436C0A"/>
    <w:rsid w:val="00436D21"/>
    <w:rsid w:val="00436F1E"/>
    <w:rsid w:val="0043725C"/>
    <w:rsid w:val="00437504"/>
    <w:rsid w:val="00437637"/>
    <w:rsid w:val="00437686"/>
    <w:rsid w:val="004376CD"/>
    <w:rsid w:val="0043771F"/>
    <w:rsid w:val="00437807"/>
    <w:rsid w:val="00437819"/>
    <w:rsid w:val="00437938"/>
    <w:rsid w:val="00437971"/>
    <w:rsid w:val="004379B0"/>
    <w:rsid w:val="00437A56"/>
    <w:rsid w:val="00437ABC"/>
    <w:rsid w:val="00437B2E"/>
    <w:rsid w:val="00437BAA"/>
    <w:rsid w:val="00437C00"/>
    <w:rsid w:val="00437CCE"/>
    <w:rsid w:val="00437EF8"/>
    <w:rsid w:val="00437FAD"/>
    <w:rsid w:val="00437FDD"/>
    <w:rsid w:val="00440054"/>
    <w:rsid w:val="00440088"/>
    <w:rsid w:val="004400B6"/>
    <w:rsid w:val="0044019E"/>
    <w:rsid w:val="004401D1"/>
    <w:rsid w:val="0044025E"/>
    <w:rsid w:val="00440265"/>
    <w:rsid w:val="004402AC"/>
    <w:rsid w:val="0044039B"/>
    <w:rsid w:val="004403BB"/>
    <w:rsid w:val="00440481"/>
    <w:rsid w:val="004404E0"/>
    <w:rsid w:val="0044056A"/>
    <w:rsid w:val="00440571"/>
    <w:rsid w:val="0044068C"/>
    <w:rsid w:val="004406CE"/>
    <w:rsid w:val="0044084C"/>
    <w:rsid w:val="00440938"/>
    <w:rsid w:val="00440965"/>
    <w:rsid w:val="004409A8"/>
    <w:rsid w:val="004409D0"/>
    <w:rsid w:val="00440A02"/>
    <w:rsid w:val="00440A32"/>
    <w:rsid w:val="00440A72"/>
    <w:rsid w:val="00440B26"/>
    <w:rsid w:val="00440B27"/>
    <w:rsid w:val="00440BB8"/>
    <w:rsid w:val="00440C24"/>
    <w:rsid w:val="00440C34"/>
    <w:rsid w:val="00440DE4"/>
    <w:rsid w:val="00440DEE"/>
    <w:rsid w:val="00440E4F"/>
    <w:rsid w:val="00440EF0"/>
    <w:rsid w:val="00440FDB"/>
    <w:rsid w:val="0044107F"/>
    <w:rsid w:val="004410CF"/>
    <w:rsid w:val="004410EB"/>
    <w:rsid w:val="00441101"/>
    <w:rsid w:val="00441159"/>
    <w:rsid w:val="00441461"/>
    <w:rsid w:val="00441657"/>
    <w:rsid w:val="004416B3"/>
    <w:rsid w:val="00441797"/>
    <w:rsid w:val="004418E8"/>
    <w:rsid w:val="0044192A"/>
    <w:rsid w:val="004419C2"/>
    <w:rsid w:val="004419D5"/>
    <w:rsid w:val="004419E4"/>
    <w:rsid w:val="00441A94"/>
    <w:rsid w:val="00441ADA"/>
    <w:rsid w:val="00441B3F"/>
    <w:rsid w:val="00441B9F"/>
    <w:rsid w:val="00441BD7"/>
    <w:rsid w:val="00441C80"/>
    <w:rsid w:val="00441C9D"/>
    <w:rsid w:val="00441DBC"/>
    <w:rsid w:val="00441DE3"/>
    <w:rsid w:val="00441E37"/>
    <w:rsid w:val="0044210C"/>
    <w:rsid w:val="00442125"/>
    <w:rsid w:val="0044212A"/>
    <w:rsid w:val="00442138"/>
    <w:rsid w:val="0044215B"/>
    <w:rsid w:val="004421B1"/>
    <w:rsid w:val="004421CB"/>
    <w:rsid w:val="00442359"/>
    <w:rsid w:val="0044239C"/>
    <w:rsid w:val="00442481"/>
    <w:rsid w:val="0044274B"/>
    <w:rsid w:val="00442765"/>
    <w:rsid w:val="004427D7"/>
    <w:rsid w:val="00442830"/>
    <w:rsid w:val="004428C3"/>
    <w:rsid w:val="004428D2"/>
    <w:rsid w:val="004428FF"/>
    <w:rsid w:val="00442992"/>
    <w:rsid w:val="00442B12"/>
    <w:rsid w:val="00442BAB"/>
    <w:rsid w:val="00442DA1"/>
    <w:rsid w:val="00442DC1"/>
    <w:rsid w:val="00442DE7"/>
    <w:rsid w:val="00442EB1"/>
    <w:rsid w:val="00442F89"/>
    <w:rsid w:val="00442FF2"/>
    <w:rsid w:val="0044316B"/>
    <w:rsid w:val="004431FB"/>
    <w:rsid w:val="00443269"/>
    <w:rsid w:val="004432A9"/>
    <w:rsid w:val="004432C0"/>
    <w:rsid w:val="00443349"/>
    <w:rsid w:val="00443421"/>
    <w:rsid w:val="0044342F"/>
    <w:rsid w:val="004434FF"/>
    <w:rsid w:val="00443568"/>
    <w:rsid w:val="00443626"/>
    <w:rsid w:val="00443697"/>
    <w:rsid w:val="004436DC"/>
    <w:rsid w:val="00443843"/>
    <w:rsid w:val="0044385C"/>
    <w:rsid w:val="004439A6"/>
    <w:rsid w:val="004439E3"/>
    <w:rsid w:val="00443A09"/>
    <w:rsid w:val="00443A3B"/>
    <w:rsid w:val="00443A81"/>
    <w:rsid w:val="00443A82"/>
    <w:rsid w:val="00443BEA"/>
    <w:rsid w:val="00443CE2"/>
    <w:rsid w:val="00443D93"/>
    <w:rsid w:val="00443D9F"/>
    <w:rsid w:val="00443DAB"/>
    <w:rsid w:val="00443E32"/>
    <w:rsid w:val="00443E46"/>
    <w:rsid w:val="00443E85"/>
    <w:rsid w:val="00443ECB"/>
    <w:rsid w:val="00443F6A"/>
    <w:rsid w:val="0044419B"/>
    <w:rsid w:val="004441CF"/>
    <w:rsid w:val="004442B4"/>
    <w:rsid w:val="004442B5"/>
    <w:rsid w:val="004443A4"/>
    <w:rsid w:val="0044457F"/>
    <w:rsid w:val="004445AF"/>
    <w:rsid w:val="004445B9"/>
    <w:rsid w:val="004445D7"/>
    <w:rsid w:val="004445FB"/>
    <w:rsid w:val="00444656"/>
    <w:rsid w:val="00444813"/>
    <w:rsid w:val="004449BB"/>
    <w:rsid w:val="00444A63"/>
    <w:rsid w:val="00444A7F"/>
    <w:rsid w:val="00444A88"/>
    <w:rsid w:val="00444ADD"/>
    <w:rsid w:val="00444C62"/>
    <w:rsid w:val="00444C84"/>
    <w:rsid w:val="00444D62"/>
    <w:rsid w:val="00444E6F"/>
    <w:rsid w:val="00444F14"/>
    <w:rsid w:val="00444FDF"/>
    <w:rsid w:val="00445018"/>
    <w:rsid w:val="00445045"/>
    <w:rsid w:val="004450EE"/>
    <w:rsid w:val="00445144"/>
    <w:rsid w:val="00445417"/>
    <w:rsid w:val="004455DA"/>
    <w:rsid w:val="004455DC"/>
    <w:rsid w:val="00445694"/>
    <w:rsid w:val="004457BF"/>
    <w:rsid w:val="00445802"/>
    <w:rsid w:val="0044586B"/>
    <w:rsid w:val="004458B3"/>
    <w:rsid w:val="00445956"/>
    <w:rsid w:val="00445A84"/>
    <w:rsid w:val="00445ACB"/>
    <w:rsid w:val="00445B0F"/>
    <w:rsid w:val="00445B96"/>
    <w:rsid w:val="00445BD3"/>
    <w:rsid w:val="00445C0B"/>
    <w:rsid w:val="00445C9D"/>
    <w:rsid w:val="00445CA4"/>
    <w:rsid w:val="00445D51"/>
    <w:rsid w:val="00445DC8"/>
    <w:rsid w:val="00445E71"/>
    <w:rsid w:val="0044661C"/>
    <w:rsid w:val="004466E4"/>
    <w:rsid w:val="004466F1"/>
    <w:rsid w:val="004468A3"/>
    <w:rsid w:val="0044694B"/>
    <w:rsid w:val="004469AB"/>
    <w:rsid w:val="00446A6E"/>
    <w:rsid w:val="00446B8E"/>
    <w:rsid w:val="00446C65"/>
    <w:rsid w:val="00446CED"/>
    <w:rsid w:val="00446D80"/>
    <w:rsid w:val="00446DB1"/>
    <w:rsid w:val="00446E8F"/>
    <w:rsid w:val="00446F5A"/>
    <w:rsid w:val="0044716E"/>
    <w:rsid w:val="00447217"/>
    <w:rsid w:val="00447369"/>
    <w:rsid w:val="004474CE"/>
    <w:rsid w:val="0044777D"/>
    <w:rsid w:val="004477B8"/>
    <w:rsid w:val="004477C3"/>
    <w:rsid w:val="00447831"/>
    <w:rsid w:val="0044788F"/>
    <w:rsid w:val="00447942"/>
    <w:rsid w:val="004479F3"/>
    <w:rsid w:val="00447E6D"/>
    <w:rsid w:val="00447EF2"/>
    <w:rsid w:val="00447F1E"/>
    <w:rsid w:val="00447FFD"/>
    <w:rsid w:val="00449B62"/>
    <w:rsid w:val="0045005D"/>
    <w:rsid w:val="004500A1"/>
    <w:rsid w:val="004500BB"/>
    <w:rsid w:val="004500D8"/>
    <w:rsid w:val="0045010D"/>
    <w:rsid w:val="0045017D"/>
    <w:rsid w:val="004503A4"/>
    <w:rsid w:val="004504E5"/>
    <w:rsid w:val="004506B7"/>
    <w:rsid w:val="00450877"/>
    <w:rsid w:val="00450881"/>
    <w:rsid w:val="004509A0"/>
    <w:rsid w:val="00450A23"/>
    <w:rsid w:val="00450AAF"/>
    <w:rsid w:val="00450AE3"/>
    <w:rsid w:val="00450AF0"/>
    <w:rsid w:val="00450BD7"/>
    <w:rsid w:val="00450C1A"/>
    <w:rsid w:val="00450D1B"/>
    <w:rsid w:val="00450D9C"/>
    <w:rsid w:val="00450DCE"/>
    <w:rsid w:val="00450E57"/>
    <w:rsid w:val="00450EC6"/>
    <w:rsid w:val="00451090"/>
    <w:rsid w:val="0045126D"/>
    <w:rsid w:val="004512E9"/>
    <w:rsid w:val="004513C5"/>
    <w:rsid w:val="004513C7"/>
    <w:rsid w:val="00451545"/>
    <w:rsid w:val="0045159C"/>
    <w:rsid w:val="00451631"/>
    <w:rsid w:val="00451652"/>
    <w:rsid w:val="004516F0"/>
    <w:rsid w:val="00451764"/>
    <w:rsid w:val="004517B2"/>
    <w:rsid w:val="004517BC"/>
    <w:rsid w:val="00451802"/>
    <w:rsid w:val="00451857"/>
    <w:rsid w:val="00451D58"/>
    <w:rsid w:val="00451E9E"/>
    <w:rsid w:val="00451ED1"/>
    <w:rsid w:val="00451F67"/>
    <w:rsid w:val="00451FEC"/>
    <w:rsid w:val="0045200D"/>
    <w:rsid w:val="004521C4"/>
    <w:rsid w:val="004521EF"/>
    <w:rsid w:val="0045223A"/>
    <w:rsid w:val="0045224A"/>
    <w:rsid w:val="004524E2"/>
    <w:rsid w:val="004524EA"/>
    <w:rsid w:val="00452583"/>
    <w:rsid w:val="004525D5"/>
    <w:rsid w:val="00452714"/>
    <w:rsid w:val="004527D2"/>
    <w:rsid w:val="0045284B"/>
    <w:rsid w:val="00452860"/>
    <w:rsid w:val="0045287C"/>
    <w:rsid w:val="0045292B"/>
    <w:rsid w:val="004529D2"/>
    <w:rsid w:val="00452A04"/>
    <w:rsid w:val="00452A5A"/>
    <w:rsid w:val="00452B84"/>
    <w:rsid w:val="00452B96"/>
    <w:rsid w:val="00452BD2"/>
    <w:rsid w:val="00452C74"/>
    <w:rsid w:val="00452CCA"/>
    <w:rsid w:val="00452D1D"/>
    <w:rsid w:val="00452D62"/>
    <w:rsid w:val="00452DB6"/>
    <w:rsid w:val="00452DC7"/>
    <w:rsid w:val="00452EF2"/>
    <w:rsid w:val="00452F59"/>
    <w:rsid w:val="004532F4"/>
    <w:rsid w:val="00453330"/>
    <w:rsid w:val="0045353B"/>
    <w:rsid w:val="00453575"/>
    <w:rsid w:val="0045368F"/>
    <w:rsid w:val="004537F5"/>
    <w:rsid w:val="0045380E"/>
    <w:rsid w:val="00453A0A"/>
    <w:rsid w:val="00453A24"/>
    <w:rsid w:val="00453AB2"/>
    <w:rsid w:val="00453AC1"/>
    <w:rsid w:val="00453B05"/>
    <w:rsid w:val="00453CDC"/>
    <w:rsid w:val="00453E7F"/>
    <w:rsid w:val="00453FAA"/>
    <w:rsid w:val="00453FAB"/>
    <w:rsid w:val="004540A1"/>
    <w:rsid w:val="004540BC"/>
    <w:rsid w:val="00454195"/>
    <w:rsid w:val="004544DD"/>
    <w:rsid w:val="00454505"/>
    <w:rsid w:val="0045455D"/>
    <w:rsid w:val="00454596"/>
    <w:rsid w:val="00454648"/>
    <w:rsid w:val="004546E6"/>
    <w:rsid w:val="00454730"/>
    <w:rsid w:val="004547BE"/>
    <w:rsid w:val="004547D5"/>
    <w:rsid w:val="00454856"/>
    <w:rsid w:val="0045489C"/>
    <w:rsid w:val="004548B9"/>
    <w:rsid w:val="00454A8F"/>
    <w:rsid w:val="00454AF9"/>
    <w:rsid w:val="00454B24"/>
    <w:rsid w:val="00454B48"/>
    <w:rsid w:val="00454CCC"/>
    <w:rsid w:val="00454DF2"/>
    <w:rsid w:val="00454F72"/>
    <w:rsid w:val="00455058"/>
    <w:rsid w:val="004550AB"/>
    <w:rsid w:val="0045519F"/>
    <w:rsid w:val="0045534B"/>
    <w:rsid w:val="0045535E"/>
    <w:rsid w:val="00455476"/>
    <w:rsid w:val="004555BE"/>
    <w:rsid w:val="004555C1"/>
    <w:rsid w:val="0045565B"/>
    <w:rsid w:val="004558C1"/>
    <w:rsid w:val="0045590A"/>
    <w:rsid w:val="0045597C"/>
    <w:rsid w:val="00455A0C"/>
    <w:rsid w:val="00455ADE"/>
    <w:rsid w:val="00455B7F"/>
    <w:rsid w:val="00455BC4"/>
    <w:rsid w:val="00455BEB"/>
    <w:rsid w:val="00455C55"/>
    <w:rsid w:val="00455DDA"/>
    <w:rsid w:val="00455E49"/>
    <w:rsid w:val="00455E4A"/>
    <w:rsid w:val="00455E70"/>
    <w:rsid w:val="00455E8A"/>
    <w:rsid w:val="00455F93"/>
    <w:rsid w:val="00455FCA"/>
    <w:rsid w:val="0045607E"/>
    <w:rsid w:val="004562A0"/>
    <w:rsid w:val="0045631D"/>
    <w:rsid w:val="004563DF"/>
    <w:rsid w:val="004564B3"/>
    <w:rsid w:val="00456596"/>
    <w:rsid w:val="004565BD"/>
    <w:rsid w:val="00456727"/>
    <w:rsid w:val="004568EE"/>
    <w:rsid w:val="00456A72"/>
    <w:rsid w:val="00456AA8"/>
    <w:rsid w:val="00456ABF"/>
    <w:rsid w:val="00456BC0"/>
    <w:rsid w:val="00456C05"/>
    <w:rsid w:val="00456C43"/>
    <w:rsid w:val="00456CE4"/>
    <w:rsid w:val="00456DF0"/>
    <w:rsid w:val="004570D9"/>
    <w:rsid w:val="00457347"/>
    <w:rsid w:val="00457429"/>
    <w:rsid w:val="00457495"/>
    <w:rsid w:val="00457561"/>
    <w:rsid w:val="0045758F"/>
    <w:rsid w:val="004575CF"/>
    <w:rsid w:val="00457630"/>
    <w:rsid w:val="004576E7"/>
    <w:rsid w:val="004577ED"/>
    <w:rsid w:val="004578F6"/>
    <w:rsid w:val="00457936"/>
    <w:rsid w:val="004579CF"/>
    <w:rsid w:val="00457A32"/>
    <w:rsid w:val="00457A7F"/>
    <w:rsid w:val="00457AA1"/>
    <w:rsid w:val="00457B26"/>
    <w:rsid w:val="00457BCE"/>
    <w:rsid w:val="00457C14"/>
    <w:rsid w:val="00457C18"/>
    <w:rsid w:val="00457C77"/>
    <w:rsid w:val="00457CBE"/>
    <w:rsid w:val="00457D5F"/>
    <w:rsid w:val="00457D95"/>
    <w:rsid w:val="00457F02"/>
    <w:rsid w:val="00457F36"/>
    <w:rsid w:val="004600C8"/>
    <w:rsid w:val="004601A6"/>
    <w:rsid w:val="0046026B"/>
    <w:rsid w:val="00460287"/>
    <w:rsid w:val="004602A1"/>
    <w:rsid w:val="004604B1"/>
    <w:rsid w:val="0046054D"/>
    <w:rsid w:val="004605A7"/>
    <w:rsid w:val="004605AB"/>
    <w:rsid w:val="00460604"/>
    <w:rsid w:val="004606D5"/>
    <w:rsid w:val="004607A4"/>
    <w:rsid w:val="00460826"/>
    <w:rsid w:val="00460832"/>
    <w:rsid w:val="00460902"/>
    <w:rsid w:val="0046099A"/>
    <w:rsid w:val="00460D01"/>
    <w:rsid w:val="00460D47"/>
    <w:rsid w:val="00460DB9"/>
    <w:rsid w:val="00460DEA"/>
    <w:rsid w:val="00460EA0"/>
    <w:rsid w:val="00460EF3"/>
    <w:rsid w:val="00460EF9"/>
    <w:rsid w:val="00460F1E"/>
    <w:rsid w:val="00460F42"/>
    <w:rsid w:val="00460FCF"/>
    <w:rsid w:val="00460FEE"/>
    <w:rsid w:val="00461322"/>
    <w:rsid w:val="00461376"/>
    <w:rsid w:val="0046148A"/>
    <w:rsid w:val="004614B3"/>
    <w:rsid w:val="00461551"/>
    <w:rsid w:val="0046157C"/>
    <w:rsid w:val="00461626"/>
    <w:rsid w:val="00461843"/>
    <w:rsid w:val="004619A9"/>
    <w:rsid w:val="00461A3A"/>
    <w:rsid w:val="00461C1F"/>
    <w:rsid w:val="00461C95"/>
    <w:rsid w:val="00461CC6"/>
    <w:rsid w:val="00461E13"/>
    <w:rsid w:val="00461E29"/>
    <w:rsid w:val="00461E2C"/>
    <w:rsid w:val="00461E46"/>
    <w:rsid w:val="00461F12"/>
    <w:rsid w:val="00461F9A"/>
    <w:rsid w:val="0046201C"/>
    <w:rsid w:val="0046202E"/>
    <w:rsid w:val="00462076"/>
    <w:rsid w:val="00462092"/>
    <w:rsid w:val="004620C0"/>
    <w:rsid w:val="0046212A"/>
    <w:rsid w:val="004621D7"/>
    <w:rsid w:val="0046225D"/>
    <w:rsid w:val="00462334"/>
    <w:rsid w:val="004623B6"/>
    <w:rsid w:val="004624BC"/>
    <w:rsid w:val="004625A6"/>
    <w:rsid w:val="00462741"/>
    <w:rsid w:val="0046276D"/>
    <w:rsid w:val="004627E3"/>
    <w:rsid w:val="0046280E"/>
    <w:rsid w:val="004628CC"/>
    <w:rsid w:val="00462924"/>
    <w:rsid w:val="0046298D"/>
    <w:rsid w:val="00462A47"/>
    <w:rsid w:val="00462A54"/>
    <w:rsid w:val="00462A87"/>
    <w:rsid w:val="00462BBA"/>
    <w:rsid w:val="00462BDC"/>
    <w:rsid w:val="00462D79"/>
    <w:rsid w:val="00462DD0"/>
    <w:rsid w:val="00462E6C"/>
    <w:rsid w:val="00462F83"/>
    <w:rsid w:val="00462FC2"/>
    <w:rsid w:val="004630D1"/>
    <w:rsid w:val="00463217"/>
    <w:rsid w:val="00463261"/>
    <w:rsid w:val="00463281"/>
    <w:rsid w:val="00463366"/>
    <w:rsid w:val="004636B1"/>
    <w:rsid w:val="00463751"/>
    <w:rsid w:val="004637E7"/>
    <w:rsid w:val="004637FC"/>
    <w:rsid w:val="00463A13"/>
    <w:rsid w:val="00463C01"/>
    <w:rsid w:val="00463C3A"/>
    <w:rsid w:val="00463C91"/>
    <w:rsid w:val="00463E01"/>
    <w:rsid w:val="00464029"/>
    <w:rsid w:val="00464124"/>
    <w:rsid w:val="004641F4"/>
    <w:rsid w:val="00464205"/>
    <w:rsid w:val="004642D2"/>
    <w:rsid w:val="0046453F"/>
    <w:rsid w:val="0046464C"/>
    <w:rsid w:val="004646FF"/>
    <w:rsid w:val="00464701"/>
    <w:rsid w:val="004647FE"/>
    <w:rsid w:val="004649AE"/>
    <w:rsid w:val="00464A0F"/>
    <w:rsid w:val="00464BCC"/>
    <w:rsid w:val="00464C0A"/>
    <w:rsid w:val="00464CE9"/>
    <w:rsid w:val="00464DAF"/>
    <w:rsid w:val="00464DB4"/>
    <w:rsid w:val="00464DDB"/>
    <w:rsid w:val="00464F8C"/>
    <w:rsid w:val="00465005"/>
    <w:rsid w:val="00465174"/>
    <w:rsid w:val="004653DD"/>
    <w:rsid w:val="00465426"/>
    <w:rsid w:val="00465439"/>
    <w:rsid w:val="0046543B"/>
    <w:rsid w:val="004654C9"/>
    <w:rsid w:val="00465571"/>
    <w:rsid w:val="004655D9"/>
    <w:rsid w:val="004656FB"/>
    <w:rsid w:val="00465704"/>
    <w:rsid w:val="00465793"/>
    <w:rsid w:val="004657A5"/>
    <w:rsid w:val="00465826"/>
    <w:rsid w:val="00465915"/>
    <w:rsid w:val="00465AF3"/>
    <w:rsid w:val="00465AFA"/>
    <w:rsid w:val="00465BDF"/>
    <w:rsid w:val="00465D0E"/>
    <w:rsid w:val="00465D65"/>
    <w:rsid w:val="00465D9A"/>
    <w:rsid w:val="00465EFC"/>
    <w:rsid w:val="0046627F"/>
    <w:rsid w:val="0046635D"/>
    <w:rsid w:val="00466466"/>
    <w:rsid w:val="00466497"/>
    <w:rsid w:val="004664B4"/>
    <w:rsid w:val="00466768"/>
    <w:rsid w:val="004667C5"/>
    <w:rsid w:val="004668C9"/>
    <w:rsid w:val="00466930"/>
    <w:rsid w:val="004669B7"/>
    <w:rsid w:val="00466A42"/>
    <w:rsid w:val="00466A9F"/>
    <w:rsid w:val="00466BE4"/>
    <w:rsid w:val="00466E1D"/>
    <w:rsid w:val="00466F09"/>
    <w:rsid w:val="00466F55"/>
    <w:rsid w:val="00466FA8"/>
    <w:rsid w:val="00467041"/>
    <w:rsid w:val="004670CA"/>
    <w:rsid w:val="0046723E"/>
    <w:rsid w:val="00467420"/>
    <w:rsid w:val="004674EE"/>
    <w:rsid w:val="00467502"/>
    <w:rsid w:val="00467547"/>
    <w:rsid w:val="00467690"/>
    <w:rsid w:val="00467714"/>
    <w:rsid w:val="00467814"/>
    <w:rsid w:val="0046788C"/>
    <w:rsid w:val="004678F8"/>
    <w:rsid w:val="00467A02"/>
    <w:rsid w:val="00467B93"/>
    <w:rsid w:val="00467CA0"/>
    <w:rsid w:val="00467D73"/>
    <w:rsid w:val="00467DD3"/>
    <w:rsid w:val="00467DF1"/>
    <w:rsid w:val="00467F5D"/>
    <w:rsid w:val="00467F91"/>
    <w:rsid w:val="00467FD7"/>
    <w:rsid w:val="00470136"/>
    <w:rsid w:val="00470177"/>
    <w:rsid w:val="0047021E"/>
    <w:rsid w:val="00470298"/>
    <w:rsid w:val="004702F9"/>
    <w:rsid w:val="0047035A"/>
    <w:rsid w:val="0047041C"/>
    <w:rsid w:val="004704B5"/>
    <w:rsid w:val="004706DB"/>
    <w:rsid w:val="00470742"/>
    <w:rsid w:val="004707A4"/>
    <w:rsid w:val="00470806"/>
    <w:rsid w:val="0047091E"/>
    <w:rsid w:val="00470941"/>
    <w:rsid w:val="00470944"/>
    <w:rsid w:val="00470961"/>
    <w:rsid w:val="004709E8"/>
    <w:rsid w:val="00470AEA"/>
    <w:rsid w:val="00470B92"/>
    <w:rsid w:val="00470BF9"/>
    <w:rsid w:val="00470C03"/>
    <w:rsid w:val="00470C20"/>
    <w:rsid w:val="00470D9A"/>
    <w:rsid w:val="00470DD2"/>
    <w:rsid w:val="00470DF3"/>
    <w:rsid w:val="00470F47"/>
    <w:rsid w:val="00470F4A"/>
    <w:rsid w:val="00471041"/>
    <w:rsid w:val="00471189"/>
    <w:rsid w:val="0047123D"/>
    <w:rsid w:val="004713B5"/>
    <w:rsid w:val="004713E0"/>
    <w:rsid w:val="004713F9"/>
    <w:rsid w:val="00471585"/>
    <w:rsid w:val="004716B0"/>
    <w:rsid w:val="004716F3"/>
    <w:rsid w:val="0047179D"/>
    <w:rsid w:val="00471829"/>
    <w:rsid w:val="00471899"/>
    <w:rsid w:val="004718D7"/>
    <w:rsid w:val="004718E6"/>
    <w:rsid w:val="00471A22"/>
    <w:rsid w:val="00471AE7"/>
    <w:rsid w:val="00471B2F"/>
    <w:rsid w:val="00471B99"/>
    <w:rsid w:val="00471C48"/>
    <w:rsid w:val="00471D2F"/>
    <w:rsid w:val="00471E75"/>
    <w:rsid w:val="00471E86"/>
    <w:rsid w:val="00471F34"/>
    <w:rsid w:val="00471FB6"/>
    <w:rsid w:val="004720B0"/>
    <w:rsid w:val="004720C6"/>
    <w:rsid w:val="0047232B"/>
    <w:rsid w:val="00472348"/>
    <w:rsid w:val="004724EB"/>
    <w:rsid w:val="00472623"/>
    <w:rsid w:val="00472693"/>
    <w:rsid w:val="00472868"/>
    <w:rsid w:val="00472888"/>
    <w:rsid w:val="00472AB9"/>
    <w:rsid w:val="00472B1B"/>
    <w:rsid w:val="00472B20"/>
    <w:rsid w:val="00472CBD"/>
    <w:rsid w:val="00472CCE"/>
    <w:rsid w:val="00472E53"/>
    <w:rsid w:val="00472EC7"/>
    <w:rsid w:val="004730EF"/>
    <w:rsid w:val="004730F5"/>
    <w:rsid w:val="004731E6"/>
    <w:rsid w:val="0047328D"/>
    <w:rsid w:val="004732F8"/>
    <w:rsid w:val="00473420"/>
    <w:rsid w:val="004734C4"/>
    <w:rsid w:val="00473531"/>
    <w:rsid w:val="004735B7"/>
    <w:rsid w:val="00473888"/>
    <w:rsid w:val="004738FF"/>
    <w:rsid w:val="00473A94"/>
    <w:rsid w:val="00473ACE"/>
    <w:rsid w:val="00473B89"/>
    <w:rsid w:val="00473C3F"/>
    <w:rsid w:val="00473C9D"/>
    <w:rsid w:val="00473E6B"/>
    <w:rsid w:val="00473F05"/>
    <w:rsid w:val="0047406A"/>
    <w:rsid w:val="0047425B"/>
    <w:rsid w:val="004742DA"/>
    <w:rsid w:val="004742EF"/>
    <w:rsid w:val="00474336"/>
    <w:rsid w:val="0047436F"/>
    <w:rsid w:val="004743B9"/>
    <w:rsid w:val="00474428"/>
    <w:rsid w:val="00474493"/>
    <w:rsid w:val="0047457C"/>
    <w:rsid w:val="004745D0"/>
    <w:rsid w:val="0047460E"/>
    <w:rsid w:val="00474614"/>
    <w:rsid w:val="00474828"/>
    <w:rsid w:val="0047490E"/>
    <w:rsid w:val="00474947"/>
    <w:rsid w:val="00474992"/>
    <w:rsid w:val="00474C06"/>
    <w:rsid w:val="00474C70"/>
    <w:rsid w:val="00474CAB"/>
    <w:rsid w:val="00474DD1"/>
    <w:rsid w:val="00474E33"/>
    <w:rsid w:val="00474EBA"/>
    <w:rsid w:val="0047530F"/>
    <w:rsid w:val="00475316"/>
    <w:rsid w:val="0047534F"/>
    <w:rsid w:val="00475407"/>
    <w:rsid w:val="0047558D"/>
    <w:rsid w:val="004755E0"/>
    <w:rsid w:val="004755EC"/>
    <w:rsid w:val="004756CA"/>
    <w:rsid w:val="00475710"/>
    <w:rsid w:val="00475741"/>
    <w:rsid w:val="00475784"/>
    <w:rsid w:val="00475830"/>
    <w:rsid w:val="00475854"/>
    <w:rsid w:val="00475874"/>
    <w:rsid w:val="00475909"/>
    <w:rsid w:val="0047591A"/>
    <w:rsid w:val="00475972"/>
    <w:rsid w:val="004759A1"/>
    <w:rsid w:val="004759B4"/>
    <w:rsid w:val="004759CC"/>
    <w:rsid w:val="00475A75"/>
    <w:rsid w:val="00475A9E"/>
    <w:rsid w:val="00475B28"/>
    <w:rsid w:val="00475BAB"/>
    <w:rsid w:val="00475CCD"/>
    <w:rsid w:val="00475ED3"/>
    <w:rsid w:val="0047607D"/>
    <w:rsid w:val="0047637C"/>
    <w:rsid w:val="004763B1"/>
    <w:rsid w:val="004763F8"/>
    <w:rsid w:val="004764CF"/>
    <w:rsid w:val="004764F2"/>
    <w:rsid w:val="00476519"/>
    <w:rsid w:val="00476531"/>
    <w:rsid w:val="004765AB"/>
    <w:rsid w:val="004765BE"/>
    <w:rsid w:val="004765D6"/>
    <w:rsid w:val="004765FD"/>
    <w:rsid w:val="00476614"/>
    <w:rsid w:val="004766BB"/>
    <w:rsid w:val="00476883"/>
    <w:rsid w:val="004769B0"/>
    <w:rsid w:val="00476A24"/>
    <w:rsid w:val="00476A92"/>
    <w:rsid w:val="00476B0C"/>
    <w:rsid w:val="00476C21"/>
    <w:rsid w:val="00476C46"/>
    <w:rsid w:val="00476C5B"/>
    <w:rsid w:val="00476C70"/>
    <w:rsid w:val="00476C89"/>
    <w:rsid w:val="00476D29"/>
    <w:rsid w:val="00477068"/>
    <w:rsid w:val="004770A1"/>
    <w:rsid w:val="0047728E"/>
    <w:rsid w:val="004772DE"/>
    <w:rsid w:val="004772EB"/>
    <w:rsid w:val="00477393"/>
    <w:rsid w:val="00477598"/>
    <w:rsid w:val="0047760F"/>
    <w:rsid w:val="00477767"/>
    <w:rsid w:val="0047798A"/>
    <w:rsid w:val="00477AE4"/>
    <w:rsid w:val="00477BE6"/>
    <w:rsid w:val="00477BF8"/>
    <w:rsid w:val="00477EA4"/>
    <w:rsid w:val="00477EAF"/>
    <w:rsid w:val="00477EE5"/>
    <w:rsid w:val="0048007B"/>
    <w:rsid w:val="00480102"/>
    <w:rsid w:val="0048010F"/>
    <w:rsid w:val="0048011B"/>
    <w:rsid w:val="004801F0"/>
    <w:rsid w:val="0048046A"/>
    <w:rsid w:val="00480538"/>
    <w:rsid w:val="00480573"/>
    <w:rsid w:val="004805B2"/>
    <w:rsid w:val="004805C0"/>
    <w:rsid w:val="004805DF"/>
    <w:rsid w:val="00480603"/>
    <w:rsid w:val="00480646"/>
    <w:rsid w:val="00480695"/>
    <w:rsid w:val="004806D5"/>
    <w:rsid w:val="0048073B"/>
    <w:rsid w:val="00480861"/>
    <w:rsid w:val="004808B6"/>
    <w:rsid w:val="004808D6"/>
    <w:rsid w:val="00480AF6"/>
    <w:rsid w:val="00480C1E"/>
    <w:rsid w:val="00480C33"/>
    <w:rsid w:val="00480DA6"/>
    <w:rsid w:val="00480E3F"/>
    <w:rsid w:val="00480E48"/>
    <w:rsid w:val="00480FF2"/>
    <w:rsid w:val="0048105C"/>
    <w:rsid w:val="00481063"/>
    <w:rsid w:val="00481147"/>
    <w:rsid w:val="00481242"/>
    <w:rsid w:val="00481333"/>
    <w:rsid w:val="0048136D"/>
    <w:rsid w:val="0048151C"/>
    <w:rsid w:val="0048155F"/>
    <w:rsid w:val="00481694"/>
    <w:rsid w:val="0048189E"/>
    <w:rsid w:val="004818E1"/>
    <w:rsid w:val="0048194A"/>
    <w:rsid w:val="00481A1D"/>
    <w:rsid w:val="00481B07"/>
    <w:rsid w:val="00481B74"/>
    <w:rsid w:val="00481B9C"/>
    <w:rsid w:val="00481C3F"/>
    <w:rsid w:val="00481D33"/>
    <w:rsid w:val="00481E4B"/>
    <w:rsid w:val="00481E9A"/>
    <w:rsid w:val="00481F1B"/>
    <w:rsid w:val="00481F1C"/>
    <w:rsid w:val="00481FB8"/>
    <w:rsid w:val="00481FF6"/>
    <w:rsid w:val="00482018"/>
    <w:rsid w:val="0048202F"/>
    <w:rsid w:val="00482185"/>
    <w:rsid w:val="004821CD"/>
    <w:rsid w:val="004822DF"/>
    <w:rsid w:val="0048231D"/>
    <w:rsid w:val="0048232F"/>
    <w:rsid w:val="00482358"/>
    <w:rsid w:val="004823AB"/>
    <w:rsid w:val="004823E0"/>
    <w:rsid w:val="004823E9"/>
    <w:rsid w:val="00482424"/>
    <w:rsid w:val="00482468"/>
    <w:rsid w:val="00482494"/>
    <w:rsid w:val="004826B2"/>
    <w:rsid w:val="00482748"/>
    <w:rsid w:val="0048284F"/>
    <w:rsid w:val="0048295A"/>
    <w:rsid w:val="00482B64"/>
    <w:rsid w:val="00482B81"/>
    <w:rsid w:val="00482B9F"/>
    <w:rsid w:val="00482BFC"/>
    <w:rsid w:val="00482D1B"/>
    <w:rsid w:val="00482D71"/>
    <w:rsid w:val="00482F78"/>
    <w:rsid w:val="00482FF6"/>
    <w:rsid w:val="004830BF"/>
    <w:rsid w:val="004830C3"/>
    <w:rsid w:val="00483183"/>
    <w:rsid w:val="00483214"/>
    <w:rsid w:val="004832AF"/>
    <w:rsid w:val="0048330D"/>
    <w:rsid w:val="0048332F"/>
    <w:rsid w:val="00483352"/>
    <w:rsid w:val="00483433"/>
    <w:rsid w:val="00483463"/>
    <w:rsid w:val="004834A5"/>
    <w:rsid w:val="004834FA"/>
    <w:rsid w:val="00483601"/>
    <w:rsid w:val="00483644"/>
    <w:rsid w:val="004836B5"/>
    <w:rsid w:val="004836BB"/>
    <w:rsid w:val="0048372A"/>
    <w:rsid w:val="00483846"/>
    <w:rsid w:val="00483935"/>
    <w:rsid w:val="00483B07"/>
    <w:rsid w:val="00483C24"/>
    <w:rsid w:val="00483C83"/>
    <w:rsid w:val="00483D19"/>
    <w:rsid w:val="00483D37"/>
    <w:rsid w:val="00483D68"/>
    <w:rsid w:val="00483DA8"/>
    <w:rsid w:val="00483E67"/>
    <w:rsid w:val="00483FBB"/>
    <w:rsid w:val="00484011"/>
    <w:rsid w:val="0048408C"/>
    <w:rsid w:val="0048411B"/>
    <w:rsid w:val="00484256"/>
    <w:rsid w:val="00484492"/>
    <w:rsid w:val="004844C7"/>
    <w:rsid w:val="00484559"/>
    <w:rsid w:val="004845FD"/>
    <w:rsid w:val="00484731"/>
    <w:rsid w:val="00484831"/>
    <w:rsid w:val="00484A3C"/>
    <w:rsid w:val="00484B26"/>
    <w:rsid w:val="00484B76"/>
    <w:rsid w:val="00484BFD"/>
    <w:rsid w:val="00484D8E"/>
    <w:rsid w:val="00484F0A"/>
    <w:rsid w:val="00484FA1"/>
    <w:rsid w:val="00484FF8"/>
    <w:rsid w:val="00485140"/>
    <w:rsid w:val="00485212"/>
    <w:rsid w:val="00485265"/>
    <w:rsid w:val="00485293"/>
    <w:rsid w:val="0048532A"/>
    <w:rsid w:val="00485452"/>
    <w:rsid w:val="00485491"/>
    <w:rsid w:val="004854B1"/>
    <w:rsid w:val="00485580"/>
    <w:rsid w:val="004855D6"/>
    <w:rsid w:val="004855E3"/>
    <w:rsid w:val="00485625"/>
    <w:rsid w:val="0048572A"/>
    <w:rsid w:val="00485740"/>
    <w:rsid w:val="004857AA"/>
    <w:rsid w:val="004857C5"/>
    <w:rsid w:val="00485827"/>
    <w:rsid w:val="00485850"/>
    <w:rsid w:val="004858B2"/>
    <w:rsid w:val="00485998"/>
    <w:rsid w:val="004859F5"/>
    <w:rsid w:val="00485B31"/>
    <w:rsid w:val="00485BE6"/>
    <w:rsid w:val="00485CFE"/>
    <w:rsid w:val="004860E9"/>
    <w:rsid w:val="0048611A"/>
    <w:rsid w:val="00486276"/>
    <w:rsid w:val="0048628F"/>
    <w:rsid w:val="0048643A"/>
    <w:rsid w:val="00486459"/>
    <w:rsid w:val="0048656D"/>
    <w:rsid w:val="004865ED"/>
    <w:rsid w:val="004865F8"/>
    <w:rsid w:val="00486838"/>
    <w:rsid w:val="004868C0"/>
    <w:rsid w:val="00486915"/>
    <w:rsid w:val="00486923"/>
    <w:rsid w:val="004869E1"/>
    <w:rsid w:val="00486A01"/>
    <w:rsid w:val="00486A75"/>
    <w:rsid w:val="00486A9D"/>
    <w:rsid w:val="00486AA4"/>
    <w:rsid w:val="00486ACA"/>
    <w:rsid w:val="00486ACE"/>
    <w:rsid w:val="00486B52"/>
    <w:rsid w:val="00486BB9"/>
    <w:rsid w:val="00486C22"/>
    <w:rsid w:val="00486C72"/>
    <w:rsid w:val="00486C93"/>
    <w:rsid w:val="00486CAD"/>
    <w:rsid w:val="00486D27"/>
    <w:rsid w:val="00486DA6"/>
    <w:rsid w:val="00486E66"/>
    <w:rsid w:val="00486EAD"/>
    <w:rsid w:val="00486F76"/>
    <w:rsid w:val="0048712E"/>
    <w:rsid w:val="00487150"/>
    <w:rsid w:val="004871F0"/>
    <w:rsid w:val="004872B0"/>
    <w:rsid w:val="004872D8"/>
    <w:rsid w:val="00487351"/>
    <w:rsid w:val="00487376"/>
    <w:rsid w:val="00487425"/>
    <w:rsid w:val="0048743F"/>
    <w:rsid w:val="00487558"/>
    <w:rsid w:val="004875A3"/>
    <w:rsid w:val="00487602"/>
    <w:rsid w:val="0048780B"/>
    <w:rsid w:val="00487960"/>
    <w:rsid w:val="00487AC2"/>
    <w:rsid w:val="00487AF3"/>
    <w:rsid w:val="00487D0D"/>
    <w:rsid w:val="00487DA0"/>
    <w:rsid w:val="00487E55"/>
    <w:rsid w:val="00487EB0"/>
    <w:rsid w:val="00487F75"/>
    <w:rsid w:val="0049001F"/>
    <w:rsid w:val="00490085"/>
    <w:rsid w:val="0049017C"/>
    <w:rsid w:val="004901EB"/>
    <w:rsid w:val="00490267"/>
    <w:rsid w:val="004902D4"/>
    <w:rsid w:val="00490323"/>
    <w:rsid w:val="00490843"/>
    <w:rsid w:val="00490A40"/>
    <w:rsid w:val="00490A91"/>
    <w:rsid w:val="00490ADC"/>
    <w:rsid w:val="00490B23"/>
    <w:rsid w:val="00490C34"/>
    <w:rsid w:val="00490CAD"/>
    <w:rsid w:val="00490CE0"/>
    <w:rsid w:val="00490D13"/>
    <w:rsid w:val="00490D9C"/>
    <w:rsid w:val="00490DCB"/>
    <w:rsid w:val="00490E34"/>
    <w:rsid w:val="00490EA5"/>
    <w:rsid w:val="00490ED9"/>
    <w:rsid w:val="00490F54"/>
    <w:rsid w:val="00490F82"/>
    <w:rsid w:val="00490FA6"/>
    <w:rsid w:val="00491128"/>
    <w:rsid w:val="00491138"/>
    <w:rsid w:val="0049122A"/>
    <w:rsid w:val="0049124D"/>
    <w:rsid w:val="004912D0"/>
    <w:rsid w:val="00491380"/>
    <w:rsid w:val="00491448"/>
    <w:rsid w:val="0049146E"/>
    <w:rsid w:val="004914E9"/>
    <w:rsid w:val="0049156E"/>
    <w:rsid w:val="00491748"/>
    <w:rsid w:val="00491763"/>
    <w:rsid w:val="004917A8"/>
    <w:rsid w:val="0049186D"/>
    <w:rsid w:val="0049187C"/>
    <w:rsid w:val="00491962"/>
    <w:rsid w:val="0049198D"/>
    <w:rsid w:val="00491A91"/>
    <w:rsid w:val="00491ADE"/>
    <w:rsid w:val="00491B46"/>
    <w:rsid w:val="00491B57"/>
    <w:rsid w:val="00491E01"/>
    <w:rsid w:val="00491E34"/>
    <w:rsid w:val="00491F08"/>
    <w:rsid w:val="00491F35"/>
    <w:rsid w:val="00492000"/>
    <w:rsid w:val="0049210C"/>
    <w:rsid w:val="0049212D"/>
    <w:rsid w:val="004922D3"/>
    <w:rsid w:val="004922FA"/>
    <w:rsid w:val="00492309"/>
    <w:rsid w:val="00492318"/>
    <w:rsid w:val="0049235A"/>
    <w:rsid w:val="004923DD"/>
    <w:rsid w:val="00492432"/>
    <w:rsid w:val="00492467"/>
    <w:rsid w:val="004924D0"/>
    <w:rsid w:val="00492635"/>
    <w:rsid w:val="00492645"/>
    <w:rsid w:val="0049286A"/>
    <w:rsid w:val="004929A8"/>
    <w:rsid w:val="00492A2E"/>
    <w:rsid w:val="00492B74"/>
    <w:rsid w:val="00492D0D"/>
    <w:rsid w:val="00492D6A"/>
    <w:rsid w:val="00492EA9"/>
    <w:rsid w:val="00492FED"/>
    <w:rsid w:val="0049321C"/>
    <w:rsid w:val="00493255"/>
    <w:rsid w:val="004932C6"/>
    <w:rsid w:val="004935B0"/>
    <w:rsid w:val="00493837"/>
    <w:rsid w:val="00493864"/>
    <w:rsid w:val="004939A0"/>
    <w:rsid w:val="004939AE"/>
    <w:rsid w:val="004939B6"/>
    <w:rsid w:val="004939D6"/>
    <w:rsid w:val="00493A74"/>
    <w:rsid w:val="00493ACE"/>
    <w:rsid w:val="00493BDA"/>
    <w:rsid w:val="00493D32"/>
    <w:rsid w:val="00493D76"/>
    <w:rsid w:val="00494045"/>
    <w:rsid w:val="00494150"/>
    <w:rsid w:val="004941B5"/>
    <w:rsid w:val="004941B9"/>
    <w:rsid w:val="004943DC"/>
    <w:rsid w:val="004943E2"/>
    <w:rsid w:val="00494426"/>
    <w:rsid w:val="0049451A"/>
    <w:rsid w:val="0049451F"/>
    <w:rsid w:val="004945B6"/>
    <w:rsid w:val="004945F7"/>
    <w:rsid w:val="004946D0"/>
    <w:rsid w:val="004947F1"/>
    <w:rsid w:val="00494870"/>
    <w:rsid w:val="004948EA"/>
    <w:rsid w:val="00494AF9"/>
    <w:rsid w:val="00494B32"/>
    <w:rsid w:val="00494C43"/>
    <w:rsid w:val="00494C53"/>
    <w:rsid w:val="00494D8A"/>
    <w:rsid w:val="00494E85"/>
    <w:rsid w:val="00494E86"/>
    <w:rsid w:val="00494F1E"/>
    <w:rsid w:val="00494F6B"/>
    <w:rsid w:val="00495042"/>
    <w:rsid w:val="0049512B"/>
    <w:rsid w:val="00495409"/>
    <w:rsid w:val="00495423"/>
    <w:rsid w:val="00495468"/>
    <w:rsid w:val="004954BA"/>
    <w:rsid w:val="0049550D"/>
    <w:rsid w:val="00495592"/>
    <w:rsid w:val="004955DA"/>
    <w:rsid w:val="004956CB"/>
    <w:rsid w:val="004956E4"/>
    <w:rsid w:val="00495859"/>
    <w:rsid w:val="004958F4"/>
    <w:rsid w:val="00495958"/>
    <w:rsid w:val="00495ABB"/>
    <w:rsid w:val="00495B4C"/>
    <w:rsid w:val="00495BCF"/>
    <w:rsid w:val="00495CD7"/>
    <w:rsid w:val="00495D25"/>
    <w:rsid w:val="00495D37"/>
    <w:rsid w:val="00495D68"/>
    <w:rsid w:val="00495DB9"/>
    <w:rsid w:val="00495DF2"/>
    <w:rsid w:val="00495E6B"/>
    <w:rsid w:val="00495EF3"/>
    <w:rsid w:val="00495F7B"/>
    <w:rsid w:val="00496096"/>
    <w:rsid w:val="0049613F"/>
    <w:rsid w:val="00496140"/>
    <w:rsid w:val="00496150"/>
    <w:rsid w:val="0049629D"/>
    <w:rsid w:val="004962A9"/>
    <w:rsid w:val="004962B4"/>
    <w:rsid w:val="00496323"/>
    <w:rsid w:val="0049638D"/>
    <w:rsid w:val="00496747"/>
    <w:rsid w:val="00496790"/>
    <w:rsid w:val="004967D1"/>
    <w:rsid w:val="0049689B"/>
    <w:rsid w:val="004968D1"/>
    <w:rsid w:val="00496A02"/>
    <w:rsid w:val="00496BAD"/>
    <w:rsid w:val="00496BC6"/>
    <w:rsid w:val="00496CA7"/>
    <w:rsid w:val="00496CAA"/>
    <w:rsid w:val="00496D2D"/>
    <w:rsid w:val="00496F45"/>
    <w:rsid w:val="00497371"/>
    <w:rsid w:val="00497418"/>
    <w:rsid w:val="0049741F"/>
    <w:rsid w:val="004975D8"/>
    <w:rsid w:val="00497666"/>
    <w:rsid w:val="00497785"/>
    <w:rsid w:val="00497823"/>
    <w:rsid w:val="004978B2"/>
    <w:rsid w:val="00497978"/>
    <w:rsid w:val="0049799C"/>
    <w:rsid w:val="004979A5"/>
    <w:rsid w:val="00497A6B"/>
    <w:rsid w:val="00497BA1"/>
    <w:rsid w:val="00497C22"/>
    <w:rsid w:val="00497C4B"/>
    <w:rsid w:val="00497CC6"/>
    <w:rsid w:val="00497D02"/>
    <w:rsid w:val="00497D08"/>
    <w:rsid w:val="00497E4B"/>
    <w:rsid w:val="00497FFC"/>
    <w:rsid w:val="004A0025"/>
    <w:rsid w:val="004A0040"/>
    <w:rsid w:val="004A011D"/>
    <w:rsid w:val="004A0133"/>
    <w:rsid w:val="004A03BF"/>
    <w:rsid w:val="004A07EE"/>
    <w:rsid w:val="004A09AE"/>
    <w:rsid w:val="004A09DC"/>
    <w:rsid w:val="004A09EB"/>
    <w:rsid w:val="004A0B46"/>
    <w:rsid w:val="004A0BBE"/>
    <w:rsid w:val="004A0C7B"/>
    <w:rsid w:val="004A0C90"/>
    <w:rsid w:val="004A0D5E"/>
    <w:rsid w:val="004A0FBF"/>
    <w:rsid w:val="004A10BD"/>
    <w:rsid w:val="004A10F1"/>
    <w:rsid w:val="004A110E"/>
    <w:rsid w:val="004A1171"/>
    <w:rsid w:val="004A11A8"/>
    <w:rsid w:val="004A1210"/>
    <w:rsid w:val="004A12A1"/>
    <w:rsid w:val="004A12EB"/>
    <w:rsid w:val="004A131D"/>
    <w:rsid w:val="004A13BA"/>
    <w:rsid w:val="004A144D"/>
    <w:rsid w:val="004A14F8"/>
    <w:rsid w:val="004A15EB"/>
    <w:rsid w:val="004A15ED"/>
    <w:rsid w:val="004A166E"/>
    <w:rsid w:val="004A1853"/>
    <w:rsid w:val="004A1887"/>
    <w:rsid w:val="004A18DE"/>
    <w:rsid w:val="004A195B"/>
    <w:rsid w:val="004A19D6"/>
    <w:rsid w:val="004A19E3"/>
    <w:rsid w:val="004A1A19"/>
    <w:rsid w:val="004A1AC4"/>
    <w:rsid w:val="004A1BED"/>
    <w:rsid w:val="004A1BF9"/>
    <w:rsid w:val="004A1C40"/>
    <w:rsid w:val="004A1CF0"/>
    <w:rsid w:val="004A1E8D"/>
    <w:rsid w:val="004A1E90"/>
    <w:rsid w:val="004A1FBB"/>
    <w:rsid w:val="004A20A1"/>
    <w:rsid w:val="004A21D9"/>
    <w:rsid w:val="004A229D"/>
    <w:rsid w:val="004A22B3"/>
    <w:rsid w:val="004A22D8"/>
    <w:rsid w:val="004A2307"/>
    <w:rsid w:val="004A2345"/>
    <w:rsid w:val="004A23AD"/>
    <w:rsid w:val="004A240A"/>
    <w:rsid w:val="004A241A"/>
    <w:rsid w:val="004A25D2"/>
    <w:rsid w:val="004A2778"/>
    <w:rsid w:val="004A27A0"/>
    <w:rsid w:val="004A29D8"/>
    <w:rsid w:val="004A2A08"/>
    <w:rsid w:val="004A2B16"/>
    <w:rsid w:val="004A2B3A"/>
    <w:rsid w:val="004A2B40"/>
    <w:rsid w:val="004A2C25"/>
    <w:rsid w:val="004A2C8C"/>
    <w:rsid w:val="004A2CA5"/>
    <w:rsid w:val="004A2CB5"/>
    <w:rsid w:val="004A2CFF"/>
    <w:rsid w:val="004A2D8C"/>
    <w:rsid w:val="004A2EB9"/>
    <w:rsid w:val="004A2ECB"/>
    <w:rsid w:val="004A2EF6"/>
    <w:rsid w:val="004A30F5"/>
    <w:rsid w:val="004A3136"/>
    <w:rsid w:val="004A3167"/>
    <w:rsid w:val="004A31CF"/>
    <w:rsid w:val="004A31E7"/>
    <w:rsid w:val="004A31F1"/>
    <w:rsid w:val="004A333E"/>
    <w:rsid w:val="004A34D5"/>
    <w:rsid w:val="004A3569"/>
    <w:rsid w:val="004A370C"/>
    <w:rsid w:val="004A375A"/>
    <w:rsid w:val="004A37B6"/>
    <w:rsid w:val="004A37F8"/>
    <w:rsid w:val="004A3870"/>
    <w:rsid w:val="004A38AA"/>
    <w:rsid w:val="004A399E"/>
    <w:rsid w:val="004A3A5E"/>
    <w:rsid w:val="004A3AE3"/>
    <w:rsid w:val="004A3B72"/>
    <w:rsid w:val="004A3B92"/>
    <w:rsid w:val="004A3C07"/>
    <w:rsid w:val="004A3C4E"/>
    <w:rsid w:val="004A3C5D"/>
    <w:rsid w:val="004A3C6F"/>
    <w:rsid w:val="004A3C82"/>
    <w:rsid w:val="004A3D27"/>
    <w:rsid w:val="004A3D46"/>
    <w:rsid w:val="004A3F38"/>
    <w:rsid w:val="004A3F50"/>
    <w:rsid w:val="004A3FC0"/>
    <w:rsid w:val="004A421C"/>
    <w:rsid w:val="004A4361"/>
    <w:rsid w:val="004A4444"/>
    <w:rsid w:val="004A44C0"/>
    <w:rsid w:val="004A4638"/>
    <w:rsid w:val="004A4669"/>
    <w:rsid w:val="004A4784"/>
    <w:rsid w:val="004A47EC"/>
    <w:rsid w:val="004A482A"/>
    <w:rsid w:val="004A491A"/>
    <w:rsid w:val="004A4934"/>
    <w:rsid w:val="004A4956"/>
    <w:rsid w:val="004A49BE"/>
    <w:rsid w:val="004A4AC8"/>
    <w:rsid w:val="004A4B0E"/>
    <w:rsid w:val="004A4BA7"/>
    <w:rsid w:val="004A4C40"/>
    <w:rsid w:val="004A4C84"/>
    <w:rsid w:val="004A4D15"/>
    <w:rsid w:val="004A4E43"/>
    <w:rsid w:val="004A4E77"/>
    <w:rsid w:val="004A4F09"/>
    <w:rsid w:val="004A4FE8"/>
    <w:rsid w:val="004A5169"/>
    <w:rsid w:val="004A51C2"/>
    <w:rsid w:val="004A51D0"/>
    <w:rsid w:val="004A525F"/>
    <w:rsid w:val="004A53A7"/>
    <w:rsid w:val="004A54F9"/>
    <w:rsid w:val="004A5508"/>
    <w:rsid w:val="004A5532"/>
    <w:rsid w:val="004A55A1"/>
    <w:rsid w:val="004A5660"/>
    <w:rsid w:val="004A56F4"/>
    <w:rsid w:val="004A574E"/>
    <w:rsid w:val="004A5889"/>
    <w:rsid w:val="004A58AC"/>
    <w:rsid w:val="004A58D6"/>
    <w:rsid w:val="004A5990"/>
    <w:rsid w:val="004A5A3D"/>
    <w:rsid w:val="004A5B44"/>
    <w:rsid w:val="004A5BA6"/>
    <w:rsid w:val="004A5D52"/>
    <w:rsid w:val="004A5E36"/>
    <w:rsid w:val="004A5E68"/>
    <w:rsid w:val="004A5E69"/>
    <w:rsid w:val="004A5EAC"/>
    <w:rsid w:val="004A6194"/>
    <w:rsid w:val="004A6219"/>
    <w:rsid w:val="004A6254"/>
    <w:rsid w:val="004A62BD"/>
    <w:rsid w:val="004A639A"/>
    <w:rsid w:val="004A63DA"/>
    <w:rsid w:val="004A6436"/>
    <w:rsid w:val="004A648B"/>
    <w:rsid w:val="004A64D2"/>
    <w:rsid w:val="004A6617"/>
    <w:rsid w:val="004A66A6"/>
    <w:rsid w:val="004A670C"/>
    <w:rsid w:val="004A6840"/>
    <w:rsid w:val="004A6960"/>
    <w:rsid w:val="004A698B"/>
    <w:rsid w:val="004A69CD"/>
    <w:rsid w:val="004A69FE"/>
    <w:rsid w:val="004A6ACC"/>
    <w:rsid w:val="004A6ADE"/>
    <w:rsid w:val="004A6B02"/>
    <w:rsid w:val="004A6C86"/>
    <w:rsid w:val="004A6D46"/>
    <w:rsid w:val="004A6D84"/>
    <w:rsid w:val="004A6EDB"/>
    <w:rsid w:val="004A6F5D"/>
    <w:rsid w:val="004A7033"/>
    <w:rsid w:val="004A7391"/>
    <w:rsid w:val="004A73AB"/>
    <w:rsid w:val="004A760D"/>
    <w:rsid w:val="004A79C0"/>
    <w:rsid w:val="004A7A89"/>
    <w:rsid w:val="004A7C68"/>
    <w:rsid w:val="004A7D11"/>
    <w:rsid w:val="004A7F1F"/>
    <w:rsid w:val="004A7FE8"/>
    <w:rsid w:val="004B00AA"/>
    <w:rsid w:val="004B016C"/>
    <w:rsid w:val="004B019A"/>
    <w:rsid w:val="004B02B4"/>
    <w:rsid w:val="004B0313"/>
    <w:rsid w:val="004B04B1"/>
    <w:rsid w:val="004B06A7"/>
    <w:rsid w:val="004B07BC"/>
    <w:rsid w:val="004B09EB"/>
    <w:rsid w:val="004B0A2A"/>
    <w:rsid w:val="004B0A38"/>
    <w:rsid w:val="004B0A89"/>
    <w:rsid w:val="004B0AF9"/>
    <w:rsid w:val="004B0B1C"/>
    <w:rsid w:val="004B0B1E"/>
    <w:rsid w:val="004B0C39"/>
    <w:rsid w:val="004B0D69"/>
    <w:rsid w:val="004B0E1C"/>
    <w:rsid w:val="004B0E90"/>
    <w:rsid w:val="004B105B"/>
    <w:rsid w:val="004B10DC"/>
    <w:rsid w:val="004B10E9"/>
    <w:rsid w:val="004B1114"/>
    <w:rsid w:val="004B1181"/>
    <w:rsid w:val="004B1376"/>
    <w:rsid w:val="004B13AF"/>
    <w:rsid w:val="004B1417"/>
    <w:rsid w:val="004B145B"/>
    <w:rsid w:val="004B14F1"/>
    <w:rsid w:val="004B15F1"/>
    <w:rsid w:val="004B18B8"/>
    <w:rsid w:val="004B199C"/>
    <w:rsid w:val="004B1BF9"/>
    <w:rsid w:val="004B1CCA"/>
    <w:rsid w:val="004B1CCC"/>
    <w:rsid w:val="004B1DBD"/>
    <w:rsid w:val="004B1F34"/>
    <w:rsid w:val="004B209D"/>
    <w:rsid w:val="004B2152"/>
    <w:rsid w:val="004B21F2"/>
    <w:rsid w:val="004B224A"/>
    <w:rsid w:val="004B2251"/>
    <w:rsid w:val="004B233A"/>
    <w:rsid w:val="004B2354"/>
    <w:rsid w:val="004B2369"/>
    <w:rsid w:val="004B24B7"/>
    <w:rsid w:val="004B2511"/>
    <w:rsid w:val="004B2566"/>
    <w:rsid w:val="004B2628"/>
    <w:rsid w:val="004B26CC"/>
    <w:rsid w:val="004B26FB"/>
    <w:rsid w:val="004B2740"/>
    <w:rsid w:val="004B2B2C"/>
    <w:rsid w:val="004B2C24"/>
    <w:rsid w:val="004B2E2F"/>
    <w:rsid w:val="004B2E5F"/>
    <w:rsid w:val="004B2E62"/>
    <w:rsid w:val="004B2E98"/>
    <w:rsid w:val="004B2EE0"/>
    <w:rsid w:val="004B2EF5"/>
    <w:rsid w:val="004B2F1D"/>
    <w:rsid w:val="004B2FE1"/>
    <w:rsid w:val="004B3034"/>
    <w:rsid w:val="004B304B"/>
    <w:rsid w:val="004B31CE"/>
    <w:rsid w:val="004B3340"/>
    <w:rsid w:val="004B337D"/>
    <w:rsid w:val="004B3691"/>
    <w:rsid w:val="004B36BA"/>
    <w:rsid w:val="004B36D7"/>
    <w:rsid w:val="004B37DC"/>
    <w:rsid w:val="004B38DB"/>
    <w:rsid w:val="004B395A"/>
    <w:rsid w:val="004B39C7"/>
    <w:rsid w:val="004B39D9"/>
    <w:rsid w:val="004B3AB4"/>
    <w:rsid w:val="004B3ABF"/>
    <w:rsid w:val="004B3B37"/>
    <w:rsid w:val="004B3B92"/>
    <w:rsid w:val="004B3D09"/>
    <w:rsid w:val="004B3D86"/>
    <w:rsid w:val="004B3DD6"/>
    <w:rsid w:val="004B3E00"/>
    <w:rsid w:val="004B3F01"/>
    <w:rsid w:val="004B3F64"/>
    <w:rsid w:val="004B3FC3"/>
    <w:rsid w:val="004B3FD4"/>
    <w:rsid w:val="004B40DA"/>
    <w:rsid w:val="004B4165"/>
    <w:rsid w:val="004B41F2"/>
    <w:rsid w:val="004B4243"/>
    <w:rsid w:val="004B427B"/>
    <w:rsid w:val="004B42B1"/>
    <w:rsid w:val="004B4300"/>
    <w:rsid w:val="004B4454"/>
    <w:rsid w:val="004B44E2"/>
    <w:rsid w:val="004B4647"/>
    <w:rsid w:val="004B47B8"/>
    <w:rsid w:val="004B47F5"/>
    <w:rsid w:val="004B4875"/>
    <w:rsid w:val="004B4A31"/>
    <w:rsid w:val="004B4A97"/>
    <w:rsid w:val="004B4BA4"/>
    <w:rsid w:val="004B4C4A"/>
    <w:rsid w:val="004B4D19"/>
    <w:rsid w:val="004B4D85"/>
    <w:rsid w:val="004B4D87"/>
    <w:rsid w:val="004B4DE9"/>
    <w:rsid w:val="004B4E35"/>
    <w:rsid w:val="004B5037"/>
    <w:rsid w:val="004B5145"/>
    <w:rsid w:val="004B526C"/>
    <w:rsid w:val="004B54A6"/>
    <w:rsid w:val="004B554F"/>
    <w:rsid w:val="004B556B"/>
    <w:rsid w:val="004B55C6"/>
    <w:rsid w:val="004B5612"/>
    <w:rsid w:val="004B5617"/>
    <w:rsid w:val="004B5635"/>
    <w:rsid w:val="004B576A"/>
    <w:rsid w:val="004B57B2"/>
    <w:rsid w:val="004B5813"/>
    <w:rsid w:val="004B582F"/>
    <w:rsid w:val="004B5860"/>
    <w:rsid w:val="004B589E"/>
    <w:rsid w:val="004B58A9"/>
    <w:rsid w:val="004B5968"/>
    <w:rsid w:val="004B5A16"/>
    <w:rsid w:val="004B5A18"/>
    <w:rsid w:val="004B5A4B"/>
    <w:rsid w:val="004B5DD4"/>
    <w:rsid w:val="004B5DEB"/>
    <w:rsid w:val="004B5E44"/>
    <w:rsid w:val="004B5E55"/>
    <w:rsid w:val="004B5E57"/>
    <w:rsid w:val="004B5EFF"/>
    <w:rsid w:val="004B5F2D"/>
    <w:rsid w:val="004B6161"/>
    <w:rsid w:val="004B63E7"/>
    <w:rsid w:val="004B63F6"/>
    <w:rsid w:val="004B64D3"/>
    <w:rsid w:val="004B64D7"/>
    <w:rsid w:val="004B6580"/>
    <w:rsid w:val="004B65B0"/>
    <w:rsid w:val="004B66C8"/>
    <w:rsid w:val="004B67FF"/>
    <w:rsid w:val="004B6846"/>
    <w:rsid w:val="004B684B"/>
    <w:rsid w:val="004B6863"/>
    <w:rsid w:val="004B6A75"/>
    <w:rsid w:val="004B6AAB"/>
    <w:rsid w:val="004B6AD2"/>
    <w:rsid w:val="004B6B5E"/>
    <w:rsid w:val="004B6B7A"/>
    <w:rsid w:val="004B6D27"/>
    <w:rsid w:val="004B6F70"/>
    <w:rsid w:val="004B6FF5"/>
    <w:rsid w:val="004B7030"/>
    <w:rsid w:val="004B70E0"/>
    <w:rsid w:val="004B7130"/>
    <w:rsid w:val="004B71EC"/>
    <w:rsid w:val="004B7215"/>
    <w:rsid w:val="004B729D"/>
    <w:rsid w:val="004B72CE"/>
    <w:rsid w:val="004B72DC"/>
    <w:rsid w:val="004B731F"/>
    <w:rsid w:val="004B73E9"/>
    <w:rsid w:val="004B7429"/>
    <w:rsid w:val="004B7553"/>
    <w:rsid w:val="004B7565"/>
    <w:rsid w:val="004B75A3"/>
    <w:rsid w:val="004B7664"/>
    <w:rsid w:val="004B76DE"/>
    <w:rsid w:val="004B7711"/>
    <w:rsid w:val="004B7784"/>
    <w:rsid w:val="004B79E3"/>
    <w:rsid w:val="004B7A68"/>
    <w:rsid w:val="004B7A96"/>
    <w:rsid w:val="004B7B04"/>
    <w:rsid w:val="004B7B09"/>
    <w:rsid w:val="004B7B0D"/>
    <w:rsid w:val="004B7BB7"/>
    <w:rsid w:val="004B7BFF"/>
    <w:rsid w:val="004B7D1C"/>
    <w:rsid w:val="004B7D3E"/>
    <w:rsid w:val="004B7E23"/>
    <w:rsid w:val="004B7E45"/>
    <w:rsid w:val="004B7E6F"/>
    <w:rsid w:val="004B7E94"/>
    <w:rsid w:val="004B7EA4"/>
    <w:rsid w:val="004B7F39"/>
    <w:rsid w:val="004B7FB1"/>
    <w:rsid w:val="004B7FD1"/>
    <w:rsid w:val="004BEF8B"/>
    <w:rsid w:val="004C00BD"/>
    <w:rsid w:val="004C00C2"/>
    <w:rsid w:val="004C00C5"/>
    <w:rsid w:val="004C0255"/>
    <w:rsid w:val="004C03C6"/>
    <w:rsid w:val="004C0693"/>
    <w:rsid w:val="004C0727"/>
    <w:rsid w:val="004C07DE"/>
    <w:rsid w:val="004C07EA"/>
    <w:rsid w:val="004C0A20"/>
    <w:rsid w:val="004C0B3B"/>
    <w:rsid w:val="004C0B8F"/>
    <w:rsid w:val="004C0C92"/>
    <w:rsid w:val="004C0CB6"/>
    <w:rsid w:val="004C0D20"/>
    <w:rsid w:val="004C0D66"/>
    <w:rsid w:val="004C0DE7"/>
    <w:rsid w:val="004C0EAA"/>
    <w:rsid w:val="004C0F66"/>
    <w:rsid w:val="004C109C"/>
    <w:rsid w:val="004C1183"/>
    <w:rsid w:val="004C11D2"/>
    <w:rsid w:val="004C1365"/>
    <w:rsid w:val="004C13AC"/>
    <w:rsid w:val="004C14AA"/>
    <w:rsid w:val="004C15DC"/>
    <w:rsid w:val="004C170A"/>
    <w:rsid w:val="004C178F"/>
    <w:rsid w:val="004C18E8"/>
    <w:rsid w:val="004C197C"/>
    <w:rsid w:val="004C1A6B"/>
    <w:rsid w:val="004C1A8E"/>
    <w:rsid w:val="004C1BEF"/>
    <w:rsid w:val="004C1BFA"/>
    <w:rsid w:val="004C1C20"/>
    <w:rsid w:val="004C1CBC"/>
    <w:rsid w:val="004C1E65"/>
    <w:rsid w:val="004C1EFE"/>
    <w:rsid w:val="004C2004"/>
    <w:rsid w:val="004C2225"/>
    <w:rsid w:val="004C2248"/>
    <w:rsid w:val="004C2394"/>
    <w:rsid w:val="004C23A4"/>
    <w:rsid w:val="004C2423"/>
    <w:rsid w:val="004C24B1"/>
    <w:rsid w:val="004C25E3"/>
    <w:rsid w:val="004C26D4"/>
    <w:rsid w:val="004C2856"/>
    <w:rsid w:val="004C288A"/>
    <w:rsid w:val="004C28E5"/>
    <w:rsid w:val="004C292E"/>
    <w:rsid w:val="004C29F1"/>
    <w:rsid w:val="004C2A5B"/>
    <w:rsid w:val="004C2D86"/>
    <w:rsid w:val="004C2DAC"/>
    <w:rsid w:val="004C2E94"/>
    <w:rsid w:val="004C30B5"/>
    <w:rsid w:val="004C3187"/>
    <w:rsid w:val="004C3250"/>
    <w:rsid w:val="004C32E4"/>
    <w:rsid w:val="004C330F"/>
    <w:rsid w:val="004C3474"/>
    <w:rsid w:val="004C350E"/>
    <w:rsid w:val="004C3548"/>
    <w:rsid w:val="004C35C1"/>
    <w:rsid w:val="004C37DA"/>
    <w:rsid w:val="004C37E1"/>
    <w:rsid w:val="004C38EE"/>
    <w:rsid w:val="004C397D"/>
    <w:rsid w:val="004C3992"/>
    <w:rsid w:val="004C39AA"/>
    <w:rsid w:val="004C3B39"/>
    <w:rsid w:val="004C3BD8"/>
    <w:rsid w:val="004C3C4F"/>
    <w:rsid w:val="004C3CC0"/>
    <w:rsid w:val="004C3D6B"/>
    <w:rsid w:val="004C3DB0"/>
    <w:rsid w:val="004C3ECF"/>
    <w:rsid w:val="004C3EF0"/>
    <w:rsid w:val="004C4071"/>
    <w:rsid w:val="004C40B1"/>
    <w:rsid w:val="004C422A"/>
    <w:rsid w:val="004C4250"/>
    <w:rsid w:val="004C42B0"/>
    <w:rsid w:val="004C4354"/>
    <w:rsid w:val="004C43B4"/>
    <w:rsid w:val="004C43E8"/>
    <w:rsid w:val="004C446A"/>
    <w:rsid w:val="004C460F"/>
    <w:rsid w:val="004C4696"/>
    <w:rsid w:val="004C47EB"/>
    <w:rsid w:val="004C4811"/>
    <w:rsid w:val="004C489D"/>
    <w:rsid w:val="004C4A1B"/>
    <w:rsid w:val="004C4B12"/>
    <w:rsid w:val="004C4BFE"/>
    <w:rsid w:val="004C4C87"/>
    <w:rsid w:val="004C4CCC"/>
    <w:rsid w:val="004C4D74"/>
    <w:rsid w:val="004C4DA2"/>
    <w:rsid w:val="004C4E15"/>
    <w:rsid w:val="004C4F15"/>
    <w:rsid w:val="004C4FA1"/>
    <w:rsid w:val="004C4FE9"/>
    <w:rsid w:val="004C5068"/>
    <w:rsid w:val="004C50B3"/>
    <w:rsid w:val="004C50CD"/>
    <w:rsid w:val="004C524B"/>
    <w:rsid w:val="004C53AE"/>
    <w:rsid w:val="004C5487"/>
    <w:rsid w:val="004C54BC"/>
    <w:rsid w:val="004C5514"/>
    <w:rsid w:val="004C55F7"/>
    <w:rsid w:val="004C5601"/>
    <w:rsid w:val="004C561A"/>
    <w:rsid w:val="004C5745"/>
    <w:rsid w:val="004C576C"/>
    <w:rsid w:val="004C58FB"/>
    <w:rsid w:val="004C59A4"/>
    <w:rsid w:val="004C5B48"/>
    <w:rsid w:val="004C5B9E"/>
    <w:rsid w:val="004C5BF3"/>
    <w:rsid w:val="004C5C42"/>
    <w:rsid w:val="004C5C44"/>
    <w:rsid w:val="004C5EBD"/>
    <w:rsid w:val="004C5F93"/>
    <w:rsid w:val="004C5FFA"/>
    <w:rsid w:val="004C607C"/>
    <w:rsid w:val="004C6120"/>
    <w:rsid w:val="004C619E"/>
    <w:rsid w:val="004C61D6"/>
    <w:rsid w:val="004C63B2"/>
    <w:rsid w:val="004C63BC"/>
    <w:rsid w:val="004C63E0"/>
    <w:rsid w:val="004C656E"/>
    <w:rsid w:val="004C65AF"/>
    <w:rsid w:val="004C670C"/>
    <w:rsid w:val="004C6734"/>
    <w:rsid w:val="004C688B"/>
    <w:rsid w:val="004C69A6"/>
    <w:rsid w:val="004C69CD"/>
    <w:rsid w:val="004C6ABF"/>
    <w:rsid w:val="004C6B3B"/>
    <w:rsid w:val="004C6B62"/>
    <w:rsid w:val="004C6B83"/>
    <w:rsid w:val="004C6CB9"/>
    <w:rsid w:val="004C6E22"/>
    <w:rsid w:val="004C6F19"/>
    <w:rsid w:val="004C6FAA"/>
    <w:rsid w:val="004C709E"/>
    <w:rsid w:val="004C70A4"/>
    <w:rsid w:val="004C72BD"/>
    <w:rsid w:val="004C74A5"/>
    <w:rsid w:val="004C75AE"/>
    <w:rsid w:val="004C764C"/>
    <w:rsid w:val="004C76E3"/>
    <w:rsid w:val="004C7771"/>
    <w:rsid w:val="004C7796"/>
    <w:rsid w:val="004C77D1"/>
    <w:rsid w:val="004C77E8"/>
    <w:rsid w:val="004C7814"/>
    <w:rsid w:val="004C7839"/>
    <w:rsid w:val="004C783C"/>
    <w:rsid w:val="004C7845"/>
    <w:rsid w:val="004C78D9"/>
    <w:rsid w:val="004C794F"/>
    <w:rsid w:val="004C79D2"/>
    <w:rsid w:val="004C7B88"/>
    <w:rsid w:val="004C7BF0"/>
    <w:rsid w:val="004C7C83"/>
    <w:rsid w:val="004C7D04"/>
    <w:rsid w:val="004C7EB9"/>
    <w:rsid w:val="004C7F3A"/>
    <w:rsid w:val="004C7FBB"/>
    <w:rsid w:val="004C7FD2"/>
    <w:rsid w:val="004D006F"/>
    <w:rsid w:val="004D00A7"/>
    <w:rsid w:val="004D0126"/>
    <w:rsid w:val="004D0158"/>
    <w:rsid w:val="004D0227"/>
    <w:rsid w:val="004D03A4"/>
    <w:rsid w:val="004D040D"/>
    <w:rsid w:val="004D0410"/>
    <w:rsid w:val="004D04F7"/>
    <w:rsid w:val="004D0569"/>
    <w:rsid w:val="004D0700"/>
    <w:rsid w:val="004D0871"/>
    <w:rsid w:val="004D08C1"/>
    <w:rsid w:val="004D08F2"/>
    <w:rsid w:val="004D0A7A"/>
    <w:rsid w:val="004D0B2C"/>
    <w:rsid w:val="004D0BB9"/>
    <w:rsid w:val="004D0BC3"/>
    <w:rsid w:val="004D0D79"/>
    <w:rsid w:val="004D0DF1"/>
    <w:rsid w:val="004D0E7E"/>
    <w:rsid w:val="004D0EE4"/>
    <w:rsid w:val="004D0F57"/>
    <w:rsid w:val="004D0FAC"/>
    <w:rsid w:val="004D0FFB"/>
    <w:rsid w:val="004D10C7"/>
    <w:rsid w:val="004D114A"/>
    <w:rsid w:val="004D117A"/>
    <w:rsid w:val="004D133C"/>
    <w:rsid w:val="004D14FB"/>
    <w:rsid w:val="004D1582"/>
    <w:rsid w:val="004D15B5"/>
    <w:rsid w:val="004D1674"/>
    <w:rsid w:val="004D1768"/>
    <w:rsid w:val="004D1794"/>
    <w:rsid w:val="004D17C2"/>
    <w:rsid w:val="004D17DD"/>
    <w:rsid w:val="004D1817"/>
    <w:rsid w:val="004D181D"/>
    <w:rsid w:val="004D19AA"/>
    <w:rsid w:val="004D1A89"/>
    <w:rsid w:val="004D1B2F"/>
    <w:rsid w:val="004D1B53"/>
    <w:rsid w:val="004D1B99"/>
    <w:rsid w:val="004D1BAA"/>
    <w:rsid w:val="004D1CB4"/>
    <w:rsid w:val="004D1D4E"/>
    <w:rsid w:val="004D1D89"/>
    <w:rsid w:val="004D1DAF"/>
    <w:rsid w:val="004D1E1F"/>
    <w:rsid w:val="004D1F08"/>
    <w:rsid w:val="004D1FCA"/>
    <w:rsid w:val="004D2024"/>
    <w:rsid w:val="004D22AD"/>
    <w:rsid w:val="004D22BF"/>
    <w:rsid w:val="004D230A"/>
    <w:rsid w:val="004D23F3"/>
    <w:rsid w:val="004D246C"/>
    <w:rsid w:val="004D24C7"/>
    <w:rsid w:val="004D25DB"/>
    <w:rsid w:val="004D264A"/>
    <w:rsid w:val="004D2775"/>
    <w:rsid w:val="004D28B7"/>
    <w:rsid w:val="004D2933"/>
    <w:rsid w:val="004D2B12"/>
    <w:rsid w:val="004D2D3D"/>
    <w:rsid w:val="004D3112"/>
    <w:rsid w:val="004D322D"/>
    <w:rsid w:val="004D334D"/>
    <w:rsid w:val="004D342A"/>
    <w:rsid w:val="004D3490"/>
    <w:rsid w:val="004D3634"/>
    <w:rsid w:val="004D3697"/>
    <w:rsid w:val="004D37C3"/>
    <w:rsid w:val="004D3812"/>
    <w:rsid w:val="004D3883"/>
    <w:rsid w:val="004D3980"/>
    <w:rsid w:val="004D39B6"/>
    <w:rsid w:val="004D3A8E"/>
    <w:rsid w:val="004D3AC7"/>
    <w:rsid w:val="004D3AE2"/>
    <w:rsid w:val="004D3B31"/>
    <w:rsid w:val="004D3CD8"/>
    <w:rsid w:val="004D3D31"/>
    <w:rsid w:val="004D3E2C"/>
    <w:rsid w:val="004D3E31"/>
    <w:rsid w:val="004D3E93"/>
    <w:rsid w:val="004D3F1B"/>
    <w:rsid w:val="004D3F72"/>
    <w:rsid w:val="004D4026"/>
    <w:rsid w:val="004D4194"/>
    <w:rsid w:val="004D4214"/>
    <w:rsid w:val="004D4252"/>
    <w:rsid w:val="004D437B"/>
    <w:rsid w:val="004D43D4"/>
    <w:rsid w:val="004D45A9"/>
    <w:rsid w:val="004D4796"/>
    <w:rsid w:val="004D47D4"/>
    <w:rsid w:val="004D47E2"/>
    <w:rsid w:val="004D485D"/>
    <w:rsid w:val="004D48D0"/>
    <w:rsid w:val="004D49C3"/>
    <w:rsid w:val="004D4A00"/>
    <w:rsid w:val="004D4AF1"/>
    <w:rsid w:val="004D4B6D"/>
    <w:rsid w:val="004D4B98"/>
    <w:rsid w:val="004D4BF6"/>
    <w:rsid w:val="004D4DC6"/>
    <w:rsid w:val="004D4F34"/>
    <w:rsid w:val="004D4F65"/>
    <w:rsid w:val="004D4FF6"/>
    <w:rsid w:val="004D518A"/>
    <w:rsid w:val="004D52A2"/>
    <w:rsid w:val="004D537C"/>
    <w:rsid w:val="004D5410"/>
    <w:rsid w:val="004D5432"/>
    <w:rsid w:val="004D545D"/>
    <w:rsid w:val="004D5472"/>
    <w:rsid w:val="004D5679"/>
    <w:rsid w:val="004D56E9"/>
    <w:rsid w:val="004D5765"/>
    <w:rsid w:val="004D5774"/>
    <w:rsid w:val="004D57FB"/>
    <w:rsid w:val="004D5874"/>
    <w:rsid w:val="004D59BE"/>
    <w:rsid w:val="004D5C80"/>
    <w:rsid w:val="004D5E47"/>
    <w:rsid w:val="004D5E91"/>
    <w:rsid w:val="004D5E92"/>
    <w:rsid w:val="004D5EA4"/>
    <w:rsid w:val="004D616A"/>
    <w:rsid w:val="004D617C"/>
    <w:rsid w:val="004D62A1"/>
    <w:rsid w:val="004D63AC"/>
    <w:rsid w:val="004D63E4"/>
    <w:rsid w:val="004D6533"/>
    <w:rsid w:val="004D6555"/>
    <w:rsid w:val="004D657A"/>
    <w:rsid w:val="004D65B3"/>
    <w:rsid w:val="004D65B9"/>
    <w:rsid w:val="004D66A1"/>
    <w:rsid w:val="004D66B0"/>
    <w:rsid w:val="004D6721"/>
    <w:rsid w:val="004D6832"/>
    <w:rsid w:val="004D6989"/>
    <w:rsid w:val="004D69E1"/>
    <w:rsid w:val="004D6B37"/>
    <w:rsid w:val="004D6C3E"/>
    <w:rsid w:val="004D6CE3"/>
    <w:rsid w:val="004D6D3D"/>
    <w:rsid w:val="004D6D57"/>
    <w:rsid w:val="004D6E2B"/>
    <w:rsid w:val="004D6F0D"/>
    <w:rsid w:val="004D6F3C"/>
    <w:rsid w:val="004D6F79"/>
    <w:rsid w:val="004D7310"/>
    <w:rsid w:val="004D7457"/>
    <w:rsid w:val="004D747A"/>
    <w:rsid w:val="004D74B1"/>
    <w:rsid w:val="004D7567"/>
    <w:rsid w:val="004D7794"/>
    <w:rsid w:val="004D779E"/>
    <w:rsid w:val="004D7902"/>
    <w:rsid w:val="004D7ADA"/>
    <w:rsid w:val="004D7C58"/>
    <w:rsid w:val="004D7C93"/>
    <w:rsid w:val="004D7FAA"/>
    <w:rsid w:val="004E00C7"/>
    <w:rsid w:val="004E0217"/>
    <w:rsid w:val="004E02A5"/>
    <w:rsid w:val="004E02EA"/>
    <w:rsid w:val="004E04E3"/>
    <w:rsid w:val="004E0559"/>
    <w:rsid w:val="004E06C3"/>
    <w:rsid w:val="004E0712"/>
    <w:rsid w:val="004E0781"/>
    <w:rsid w:val="004E082A"/>
    <w:rsid w:val="004E0830"/>
    <w:rsid w:val="004E095D"/>
    <w:rsid w:val="004E0A2B"/>
    <w:rsid w:val="004E0AA4"/>
    <w:rsid w:val="004E0ACC"/>
    <w:rsid w:val="004E0B2F"/>
    <w:rsid w:val="004E0B40"/>
    <w:rsid w:val="004E0B9F"/>
    <w:rsid w:val="004E0BA8"/>
    <w:rsid w:val="004E0C04"/>
    <w:rsid w:val="004E0C06"/>
    <w:rsid w:val="004E0C0F"/>
    <w:rsid w:val="004E0D09"/>
    <w:rsid w:val="004E0E76"/>
    <w:rsid w:val="004E0FD1"/>
    <w:rsid w:val="004E10D7"/>
    <w:rsid w:val="004E1157"/>
    <w:rsid w:val="004E12E4"/>
    <w:rsid w:val="004E138C"/>
    <w:rsid w:val="004E15DB"/>
    <w:rsid w:val="004E15ED"/>
    <w:rsid w:val="004E178B"/>
    <w:rsid w:val="004E17A7"/>
    <w:rsid w:val="004E1814"/>
    <w:rsid w:val="004E181D"/>
    <w:rsid w:val="004E187D"/>
    <w:rsid w:val="004E18BC"/>
    <w:rsid w:val="004E193B"/>
    <w:rsid w:val="004E1981"/>
    <w:rsid w:val="004E1A4D"/>
    <w:rsid w:val="004E1B92"/>
    <w:rsid w:val="004E1C04"/>
    <w:rsid w:val="004E1CB5"/>
    <w:rsid w:val="004E1D9A"/>
    <w:rsid w:val="004E1DD1"/>
    <w:rsid w:val="004E1F5D"/>
    <w:rsid w:val="004E1FDB"/>
    <w:rsid w:val="004E2031"/>
    <w:rsid w:val="004E20D3"/>
    <w:rsid w:val="004E2169"/>
    <w:rsid w:val="004E2396"/>
    <w:rsid w:val="004E23CB"/>
    <w:rsid w:val="004E23DA"/>
    <w:rsid w:val="004E249E"/>
    <w:rsid w:val="004E24C8"/>
    <w:rsid w:val="004E24FF"/>
    <w:rsid w:val="004E25B0"/>
    <w:rsid w:val="004E2664"/>
    <w:rsid w:val="004E268F"/>
    <w:rsid w:val="004E2733"/>
    <w:rsid w:val="004E2761"/>
    <w:rsid w:val="004E27EC"/>
    <w:rsid w:val="004E2803"/>
    <w:rsid w:val="004E2976"/>
    <w:rsid w:val="004E2A34"/>
    <w:rsid w:val="004E2B05"/>
    <w:rsid w:val="004E2C71"/>
    <w:rsid w:val="004E2CD9"/>
    <w:rsid w:val="004E2D51"/>
    <w:rsid w:val="004E2E31"/>
    <w:rsid w:val="004E2E9C"/>
    <w:rsid w:val="004E2EA4"/>
    <w:rsid w:val="004E2F43"/>
    <w:rsid w:val="004E2F55"/>
    <w:rsid w:val="004E3041"/>
    <w:rsid w:val="004E307A"/>
    <w:rsid w:val="004E3240"/>
    <w:rsid w:val="004E34DE"/>
    <w:rsid w:val="004E3652"/>
    <w:rsid w:val="004E367E"/>
    <w:rsid w:val="004E3697"/>
    <w:rsid w:val="004E36B9"/>
    <w:rsid w:val="004E3732"/>
    <w:rsid w:val="004E3858"/>
    <w:rsid w:val="004E39AA"/>
    <w:rsid w:val="004E3A37"/>
    <w:rsid w:val="004E3D5E"/>
    <w:rsid w:val="004E3DBF"/>
    <w:rsid w:val="004E3DE1"/>
    <w:rsid w:val="004E3E0E"/>
    <w:rsid w:val="004E406A"/>
    <w:rsid w:val="004E4168"/>
    <w:rsid w:val="004E4259"/>
    <w:rsid w:val="004E4366"/>
    <w:rsid w:val="004E4391"/>
    <w:rsid w:val="004E43B6"/>
    <w:rsid w:val="004E4488"/>
    <w:rsid w:val="004E45B2"/>
    <w:rsid w:val="004E4715"/>
    <w:rsid w:val="004E4827"/>
    <w:rsid w:val="004E4892"/>
    <w:rsid w:val="004E4B4D"/>
    <w:rsid w:val="004E4C07"/>
    <w:rsid w:val="004E4D23"/>
    <w:rsid w:val="004E4D6B"/>
    <w:rsid w:val="004E4E59"/>
    <w:rsid w:val="004E4ED7"/>
    <w:rsid w:val="004E4F1C"/>
    <w:rsid w:val="004E5001"/>
    <w:rsid w:val="004E51EA"/>
    <w:rsid w:val="004E524E"/>
    <w:rsid w:val="004E53A9"/>
    <w:rsid w:val="004E550D"/>
    <w:rsid w:val="004E55B6"/>
    <w:rsid w:val="004E55ED"/>
    <w:rsid w:val="004E56FD"/>
    <w:rsid w:val="004E5812"/>
    <w:rsid w:val="004E5864"/>
    <w:rsid w:val="004E5A2B"/>
    <w:rsid w:val="004E5A34"/>
    <w:rsid w:val="004E5B8B"/>
    <w:rsid w:val="004E5BC7"/>
    <w:rsid w:val="004E5C0E"/>
    <w:rsid w:val="004E5C11"/>
    <w:rsid w:val="004E5CC4"/>
    <w:rsid w:val="004E5CE7"/>
    <w:rsid w:val="004E5E68"/>
    <w:rsid w:val="004E5EEA"/>
    <w:rsid w:val="004E605E"/>
    <w:rsid w:val="004E6081"/>
    <w:rsid w:val="004E620F"/>
    <w:rsid w:val="004E62C0"/>
    <w:rsid w:val="004E6357"/>
    <w:rsid w:val="004E63BD"/>
    <w:rsid w:val="004E6404"/>
    <w:rsid w:val="004E6513"/>
    <w:rsid w:val="004E659A"/>
    <w:rsid w:val="004E66E2"/>
    <w:rsid w:val="004E6720"/>
    <w:rsid w:val="004E673E"/>
    <w:rsid w:val="004E6781"/>
    <w:rsid w:val="004E6798"/>
    <w:rsid w:val="004E679A"/>
    <w:rsid w:val="004E684C"/>
    <w:rsid w:val="004E69D7"/>
    <w:rsid w:val="004E69F1"/>
    <w:rsid w:val="004E6A51"/>
    <w:rsid w:val="004E6AF6"/>
    <w:rsid w:val="004E6CA1"/>
    <w:rsid w:val="004E6CB4"/>
    <w:rsid w:val="004E6CF8"/>
    <w:rsid w:val="004E6E52"/>
    <w:rsid w:val="004E7342"/>
    <w:rsid w:val="004E7415"/>
    <w:rsid w:val="004E7616"/>
    <w:rsid w:val="004E7651"/>
    <w:rsid w:val="004E76D4"/>
    <w:rsid w:val="004E7715"/>
    <w:rsid w:val="004E7741"/>
    <w:rsid w:val="004E7769"/>
    <w:rsid w:val="004E779B"/>
    <w:rsid w:val="004E77F9"/>
    <w:rsid w:val="004E78A1"/>
    <w:rsid w:val="004E79D7"/>
    <w:rsid w:val="004E79E1"/>
    <w:rsid w:val="004E7BFE"/>
    <w:rsid w:val="004E7C10"/>
    <w:rsid w:val="004E7D1D"/>
    <w:rsid w:val="004E7D45"/>
    <w:rsid w:val="004E7E3B"/>
    <w:rsid w:val="004E7EB4"/>
    <w:rsid w:val="004E7FF0"/>
    <w:rsid w:val="004F0065"/>
    <w:rsid w:val="004F00B1"/>
    <w:rsid w:val="004F00F9"/>
    <w:rsid w:val="004F0231"/>
    <w:rsid w:val="004F0234"/>
    <w:rsid w:val="004F028F"/>
    <w:rsid w:val="004F02FD"/>
    <w:rsid w:val="004F0323"/>
    <w:rsid w:val="004F032B"/>
    <w:rsid w:val="004F03C6"/>
    <w:rsid w:val="004F0418"/>
    <w:rsid w:val="004F0475"/>
    <w:rsid w:val="004F06CA"/>
    <w:rsid w:val="004F06CC"/>
    <w:rsid w:val="004F0700"/>
    <w:rsid w:val="004F0784"/>
    <w:rsid w:val="004F08FD"/>
    <w:rsid w:val="004F0B0C"/>
    <w:rsid w:val="004F0CDD"/>
    <w:rsid w:val="004F0CEB"/>
    <w:rsid w:val="004F0E28"/>
    <w:rsid w:val="004F0EE7"/>
    <w:rsid w:val="004F0F89"/>
    <w:rsid w:val="004F131C"/>
    <w:rsid w:val="004F13B5"/>
    <w:rsid w:val="004F1462"/>
    <w:rsid w:val="004F14FF"/>
    <w:rsid w:val="004F151B"/>
    <w:rsid w:val="004F152C"/>
    <w:rsid w:val="004F155C"/>
    <w:rsid w:val="004F15A5"/>
    <w:rsid w:val="004F1736"/>
    <w:rsid w:val="004F178B"/>
    <w:rsid w:val="004F18C2"/>
    <w:rsid w:val="004F18CD"/>
    <w:rsid w:val="004F18F2"/>
    <w:rsid w:val="004F1961"/>
    <w:rsid w:val="004F199F"/>
    <w:rsid w:val="004F19AE"/>
    <w:rsid w:val="004F1B26"/>
    <w:rsid w:val="004F1D22"/>
    <w:rsid w:val="004F1EF4"/>
    <w:rsid w:val="004F2320"/>
    <w:rsid w:val="004F2370"/>
    <w:rsid w:val="004F23FA"/>
    <w:rsid w:val="004F24DC"/>
    <w:rsid w:val="004F2545"/>
    <w:rsid w:val="004F25AB"/>
    <w:rsid w:val="004F2607"/>
    <w:rsid w:val="004F2669"/>
    <w:rsid w:val="004F2765"/>
    <w:rsid w:val="004F287F"/>
    <w:rsid w:val="004F28A9"/>
    <w:rsid w:val="004F2ABE"/>
    <w:rsid w:val="004F2B0B"/>
    <w:rsid w:val="004F2B13"/>
    <w:rsid w:val="004F2C24"/>
    <w:rsid w:val="004F2C38"/>
    <w:rsid w:val="004F2C54"/>
    <w:rsid w:val="004F2D1C"/>
    <w:rsid w:val="004F2EFE"/>
    <w:rsid w:val="004F2F3F"/>
    <w:rsid w:val="004F3003"/>
    <w:rsid w:val="004F3099"/>
    <w:rsid w:val="004F30A3"/>
    <w:rsid w:val="004F31A3"/>
    <w:rsid w:val="004F31E3"/>
    <w:rsid w:val="004F336C"/>
    <w:rsid w:val="004F34BD"/>
    <w:rsid w:val="004F34C5"/>
    <w:rsid w:val="004F3649"/>
    <w:rsid w:val="004F36A5"/>
    <w:rsid w:val="004F36D9"/>
    <w:rsid w:val="004F3815"/>
    <w:rsid w:val="004F385D"/>
    <w:rsid w:val="004F3889"/>
    <w:rsid w:val="004F388E"/>
    <w:rsid w:val="004F3996"/>
    <w:rsid w:val="004F39FA"/>
    <w:rsid w:val="004F3A23"/>
    <w:rsid w:val="004F3AA4"/>
    <w:rsid w:val="004F3AF6"/>
    <w:rsid w:val="004F3C2D"/>
    <w:rsid w:val="004F4084"/>
    <w:rsid w:val="004F4102"/>
    <w:rsid w:val="004F4104"/>
    <w:rsid w:val="004F421A"/>
    <w:rsid w:val="004F437A"/>
    <w:rsid w:val="004F4428"/>
    <w:rsid w:val="004F452C"/>
    <w:rsid w:val="004F4558"/>
    <w:rsid w:val="004F45C0"/>
    <w:rsid w:val="004F46AC"/>
    <w:rsid w:val="004F46B6"/>
    <w:rsid w:val="004F4723"/>
    <w:rsid w:val="004F4812"/>
    <w:rsid w:val="004F4A3C"/>
    <w:rsid w:val="004F4A4A"/>
    <w:rsid w:val="004F4ABE"/>
    <w:rsid w:val="004F4B7D"/>
    <w:rsid w:val="004F4CF8"/>
    <w:rsid w:val="004F4E09"/>
    <w:rsid w:val="004F4F82"/>
    <w:rsid w:val="004F4FF4"/>
    <w:rsid w:val="004F5032"/>
    <w:rsid w:val="004F505B"/>
    <w:rsid w:val="004F51F3"/>
    <w:rsid w:val="004F5387"/>
    <w:rsid w:val="004F5469"/>
    <w:rsid w:val="004F5512"/>
    <w:rsid w:val="004F554E"/>
    <w:rsid w:val="004F5653"/>
    <w:rsid w:val="004F5685"/>
    <w:rsid w:val="004F56A9"/>
    <w:rsid w:val="004F5895"/>
    <w:rsid w:val="004F591A"/>
    <w:rsid w:val="004F59A8"/>
    <w:rsid w:val="004F5A3B"/>
    <w:rsid w:val="004F5B8F"/>
    <w:rsid w:val="004F5BD8"/>
    <w:rsid w:val="004F5C06"/>
    <w:rsid w:val="004F5D2C"/>
    <w:rsid w:val="004F5D7C"/>
    <w:rsid w:val="004F5E1B"/>
    <w:rsid w:val="004F5E67"/>
    <w:rsid w:val="004F5F55"/>
    <w:rsid w:val="004F5F92"/>
    <w:rsid w:val="004F6106"/>
    <w:rsid w:val="004F6177"/>
    <w:rsid w:val="004F619F"/>
    <w:rsid w:val="004F6255"/>
    <w:rsid w:val="004F6260"/>
    <w:rsid w:val="004F62DF"/>
    <w:rsid w:val="004F631F"/>
    <w:rsid w:val="004F63DC"/>
    <w:rsid w:val="004F6400"/>
    <w:rsid w:val="004F6525"/>
    <w:rsid w:val="004F657B"/>
    <w:rsid w:val="004F65F3"/>
    <w:rsid w:val="004F6614"/>
    <w:rsid w:val="004F6753"/>
    <w:rsid w:val="004F684E"/>
    <w:rsid w:val="004F6A04"/>
    <w:rsid w:val="004F6AFC"/>
    <w:rsid w:val="004F6C8F"/>
    <w:rsid w:val="004F6D50"/>
    <w:rsid w:val="004F6E7E"/>
    <w:rsid w:val="004F6FCE"/>
    <w:rsid w:val="004F7000"/>
    <w:rsid w:val="004F7120"/>
    <w:rsid w:val="004F719C"/>
    <w:rsid w:val="004F71E7"/>
    <w:rsid w:val="004F7226"/>
    <w:rsid w:val="004F7285"/>
    <w:rsid w:val="004F7418"/>
    <w:rsid w:val="004F748B"/>
    <w:rsid w:val="004F7527"/>
    <w:rsid w:val="004F76EB"/>
    <w:rsid w:val="004F775E"/>
    <w:rsid w:val="004F7799"/>
    <w:rsid w:val="004F7834"/>
    <w:rsid w:val="004F7ACC"/>
    <w:rsid w:val="004F7BE7"/>
    <w:rsid w:val="004F7C1C"/>
    <w:rsid w:val="004F7CD7"/>
    <w:rsid w:val="004F7D2C"/>
    <w:rsid w:val="004F7D63"/>
    <w:rsid w:val="004F7D86"/>
    <w:rsid w:val="004F7DB8"/>
    <w:rsid w:val="004F7FC1"/>
    <w:rsid w:val="005000A9"/>
    <w:rsid w:val="00500147"/>
    <w:rsid w:val="005001F1"/>
    <w:rsid w:val="00500256"/>
    <w:rsid w:val="005003CC"/>
    <w:rsid w:val="00500491"/>
    <w:rsid w:val="0050062B"/>
    <w:rsid w:val="00500695"/>
    <w:rsid w:val="005007BE"/>
    <w:rsid w:val="005008C0"/>
    <w:rsid w:val="005008F4"/>
    <w:rsid w:val="00500A0F"/>
    <w:rsid w:val="00500A60"/>
    <w:rsid w:val="00500BE4"/>
    <w:rsid w:val="00500C88"/>
    <w:rsid w:val="00500C97"/>
    <w:rsid w:val="00500E0E"/>
    <w:rsid w:val="00500E1F"/>
    <w:rsid w:val="00500E3A"/>
    <w:rsid w:val="00500E94"/>
    <w:rsid w:val="00500F93"/>
    <w:rsid w:val="005010CB"/>
    <w:rsid w:val="0050112B"/>
    <w:rsid w:val="005011DB"/>
    <w:rsid w:val="0050123F"/>
    <w:rsid w:val="00501322"/>
    <w:rsid w:val="00501450"/>
    <w:rsid w:val="00501502"/>
    <w:rsid w:val="00501512"/>
    <w:rsid w:val="00501607"/>
    <w:rsid w:val="00501649"/>
    <w:rsid w:val="0050164D"/>
    <w:rsid w:val="0050182C"/>
    <w:rsid w:val="00501867"/>
    <w:rsid w:val="00501899"/>
    <w:rsid w:val="00501AEA"/>
    <w:rsid w:val="00501BA7"/>
    <w:rsid w:val="00501D1B"/>
    <w:rsid w:val="00501DE4"/>
    <w:rsid w:val="00501E5C"/>
    <w:rsid w:val="00501EB5"/>
    <w:rsid w:val="00501EC1"/>
    <w:rsid w:val="00501ECB"/>
    <w:rsid w:val="00501F13"/>
    <w:rsid w:val="00502157"/>
    <w:rsid w:val="005021FC"/>
    <w:rsid w:val="0050227D"/>
    <w:rsid w:val="00502289"/>
    <w:rsid w:val="005022E5"/>
    <w:rsid w:val="00502331"/>
    <w:rsid w:val="00502397"/>
    <w:rsid w:val="00502501"/>
    <w:rsid w:val="005027DA"/>
    <w:rsid w:val="0050280E"/>
    <w:rsid w:val="0050296E"/>
    <w:rsid w:val="00502A07"/>
    <w:rsid w:val="00502B73"/>
    <w:rsid w:val="00502BC7"/>
    <w:rsid w:val="00502C48"/>
    <w:rsid w:val="00502D81"/>
    <w:rsid w:val="00502DFC"/>
    <w:rsid w:val="00502E38"/>
    <w:rsid w:val="00502FD2"/>
    <w:rsid w:val="00503190"/>
    <w:rsid w:val="0050321B"/>
    <w:rsid w:val="00503254"/>
    <w:rsid w:val="0050330E"/>
    <w:rsid w:val="00503322"/>
    <w:rsid w:val="00503334"/>
    <w:rsid w:val="005033F3"/>
    <w:rsid w:val="005034D0"/>
    <w:rsid w:val="0050353A"/>
    <w:rsid w:val="00503563"/>
    <w:rsid w:val="00503599"/>
    <w:rsid w:val="0050371F"/>
    <w:rsid w:val="00503751"/>
    <w:rsid w:val="00503827"/>
    <w:rsid w:val="0050385E"/>
    <w:rsid w:val="005039B9"/>
    <w:rsid w:val="00503ABC"/>
    <w:rsid w:val="00503AD8"/>
    <w:rsid w:val="00503BE6"/>
    <w:rsid w:val="00503C03"/>
    <w:rsid w:val="00503C99"/>
    <w:rsid w:val="00503CC1"/>
    <w:rsid w:val="00503CFB"/>
    <w:rsid w:val="00503D57"/>
    <w:rsid w:val="00503E29"/>
    <w:rsid w:val="00503F5C"/>
    <w:rsid w:val="00504002"/>
    <w:rsid w:val="0050418A"/>
    <w:rsid w:val="0050425F"/>
    <w:rsid w:val="00504383"/>
    <w:rsid w:val="0050451E"/>
    <w:rsid w:val="0050455B"/>
    <w:rsid w:val="0050460B"/>
    <w:rsid w:val="005046D8"/>
    <w:rsid w:val="00504755"/>
    <w:rsid w:val="005048AA"/>
    <w:rsid w:val="005048CB"/>
    <w:rsid w:val="0050497F"/>
    <w:rsid w:val="00504990"/>
    <w:rsid w:val="005049A2"/>
    <w:rsid w:val="00504A5F"/>
    <w:rsid w:val="00504A65"/>
    <w:rsid w:val="00504BCE"/>
    <w:rsid w:val="00504BDC"/>
    <w:rsid w:val="00504CC1"/>
    <w:rsid w:val="00504CD0"/>
    <w:rsid w:val="00504CEE"/>
    <w:rsid w:val="00504E3B"/>
    <w:rsid w:val="00504ED6"/>
    <w:rsid w:val="00504EF5"/>
    <w:rsid w:val="00504FD4"/>
    <w:rsid w:val="00505131"/>
    <w:rsid w:val="00505146"/>
    <w:rsid w:val="005051FA"/>
    <w:rsid w:val="00505220"/>
    <w:rsid w:val="00505284"/>
    <w:rsid w:val="005052C7"/>
    <w:rsid w:val="00505393"/>
    <w:rsid w:val="005053FC"/>
    <w:rsid w:val="00505440"/>
    <w:rsid w:val="00505726"/>
    <w:rsid w:val="00505760"/>
    <w:rsid w:val="0050578F"/>
    <w:rsid w:val="005057A0"/>
    <w:rsid w:val="00505812"/>
    <w:rsid w:val="00505991"/>
    <w:rsid w:val="00505A96"/>
    <w:rsid w:val="00505AAC"/>
    <w:rsid w:val="00505AC4"/>
    <w:rsid w:val="00505B27"/>
    <w:rsid w:val="00505B5F"/>
    <w:rsid w:val="00505D46"/>
    <w:rsid w:val="00505E7C"/>
    <w:rsid w:val="00505EC0"/>
    <w:rsid w:val="00505EEE"/>
    <w:rsid w:val="00505F93"/>
    <w:rsid w:val="00505FBA"/>
    <w:rsid w:val="00506033"/>
    <w:rsid w:val="00506158"/>
    <w:rsid w:val="005061D1"/>
    <w:rsid w:val="00506223"/>
    <w:rsid w:val="005062B5"/>
    <w:rsid w:val="005062F0"/>
    <w:rsid w:val="0050641B"/>
    <w:rsid w:val="0050643D"/>
    <w:rsid w:val="0050655A"/>
    <w:rsid w:val="0050661B"/>
    <w:rsid w:val="0050663D"/>
    <w:rsid w:val="005066E6"/>
    <w:rsid w:val="0050688A"/>
    <w:rsid w:val="005068B6"/>
    <w:rsid w:val="005068C3"/>
    <w:rsid w:val="005068DD"/>
    <w:rsid w:val="00506A32"/>
    <w:rsid w:val="00506AB5"/>
    <w:rsid w:val="00506CC1"/>
    <w:rsid w:val="00506D9D"/>
    <w:rsid w:val="00506DBA"/>
    <w:rsid w:val="00506E92"/>
    <w:rsid w:val="00506EA6"/>
    <w:rsid w:val="00506F03"/>
    <w:rsid w:val="00506F2E"/>
    <w:rsid w:val="00507182"/>
    <w:rsid w:val="005071B4"/>
    <w:rsid w:val="00507218"/>
    <w:rsid w:val="0050725C"/>
    <w:rsid w:val="005072FB"/>
    <w:rsid w:val="00507315"/>
    <w:rsid w:val="005073B3"/>
    <w:rsid w:val="00507497"/>
    <w:rsid w:val="005074A0"/>
    <w:rsid w:val="00507697"/>
    <w:rsid w:val="005076FB"/>
    <w:rsid w:val="00507738"/>
    <w:rsid w:val="00507800"/>
    <w:rsid w:val="0050785C"/>
    <w:rsid w:val="00507872"/>
    <w:rsid w:val="0050788E"/>
    <w:rsid w:val="0050794F"/>
    <w:rsid w:val="00507A76"/>
    <w:rsid w:val="00507AC7"/>
    <w:rsid w:val="00507B92"/>
    <w:rsid w:val="00507C44"/>
    <w:rsid w:val="00507E2E"/>
    <w:rsid w:val="00507EB2"/>
    <w:rsid w:val="00507EF2"/>
    <w:rsid w:val="005100BD"/>
    <w:rsid w:val="00510122"/>
    <w:rsid w:val="005102F8"/>
    <w:rsid w:val="00510386"/>
    <w:rsid w:val="0051055E"/>
    <w:rsid w:val="0051064C"/>
    <w:rsid w:val="00510695"/>
    <w:rsid w:val="005106B0"/>
    <w:rsid w:val="00510735"/>
    <w:rsid w:val="00510962"/>
    <w:rsid w:val="005109C7"/>
    <w:rsid w:val="00510A29"/>
    <w:rsid w:val="00510A2E"/>
    <w:rsid w:val="00510AF8"/>
    <w:rsid w:val="00510AFC"/>
    <w:rsid w:val="00510B2E"/>
    <w:rsid w:val="00510B52"/>
    <w:rsid w:val="00510C00"/>
    <w:rsid w:val="00510C59"/>
    <w:rsid w:val="00510D03"/>
    <w:rsid w:val="00510D2E"/>
    <w:rsid w:val="00510DA6"/>
    <w:rsid w:val="00510F19"/>
    <w:rsid w:val="00510F37"/>
    <w:rsid w:val="00511073"/>
    <w:rsid w:val="005110BF"/>
    <w:rsid w:val="005110CB"/>
    <w:rsid w:val="005111EB"/>
    <w:rsid w:val="00511225"/>
    <w:rsid w:val="00511238"/>
    <w:rsid w:val="005114B8"/>
    <w:rsid w:val="005114BB"/>
    <w:rsid w:val="0051156B"/>
    <w:rsid w:val="005115C6"/>
    <w:rsid w:val="0051163B"/>
    <w:rsid w:val="0051180D"/>
    <w:rsid w:val="00511B4D"/>
    <w:rsid w:val="00511B7B"/>
    <w:rsid w:val="00511BB9"/>
    <w:rsid w:val="00511D52"/>
    <w:rsid w:val="00511E97"/>
    <w:rsid w:val="00511F52"/>
    <w:rsid w:val="00511FA1"/>
    <w:rsid w:val="00511FFA"/>
    <w:rsid w:val="00512045"/>
    <w:rsid w:val="00512059"/>
    <w:rsid w:val="00512111"/>
    <w:rsid w:val="00512171"/>
    <w:rsid w:val="00512227"/>
    <w:rsid w:val="00512280"/>
    <w:rsid w:val="00512353"/>
    <w:rsid w:val="0051235D"/>
    <w:rsid w:val="00512431"/>
    <w:rsid w:val="0051246E"/>
    <w:rsid w:val="00512734"/>
    <w:rsid w:val="0051280E"/>
    <w:rsid w:val="005128C8"/>
    <w:rsid w:val="00512912"/>
    <w:rsid w:val="0051299F"/>
    <w:rsid w:val="00512A80"/>
    <w:rsid w:val="00512AA9"/>
    <w:rsid w:val="00512C5C"/>
    <w:rsid w:val="00512DC1"/>
    <w:rsid w:val="00512E41"/>
    <w:rsid w:val="00512E84"/>
    <w:rsid w:val="00512E89"/>
    <w:rsid w:val="005130A5"/>
    <w:rsid w:val="00513200"/>
    <w:rsid w:val="0051322E"/>
    <w:rsid w:val="00513357"/>
    <w:rsid w:val="00513380"/>
    <w:rsid w:val="005135BB"/>
    <w:rsid w:val="005135E1"/>
    <w:rsid w:val="005136BD"/>
    <w:rsid w:val="00513761"/>
    <w:rsid w:val="005138F7"/>
    <w:rsid w:val="005139ED"/>
    <w:rsid w:val="005139FE"/>
    <w:rsid w:val="00513A2C"/>
    <w:rsid w:val="00513A77"/>
    <w:rsid w:val="00513A94"/>
    <w:rsid w:val="00513AB8"/>
    <w:rsid w:val="00513ACD"/>
    <w:rsid w:val="00513B70"/>
    <w:rsid w:val="00513E4E"/>
    <w:rsid w:val="00513FAB"/>
    <w:rsid w:val="0051407D"/>
    <w:rsid w:val="005143C5"/>
    <w:rsid w:val="00514478"/>
    <w:rsid w:val="00514487"/>
    <w:rsid w:val="00514519"/>
    <w:rsid w:val="0051457E"/>
    <w:rsid w:val="005147C2"/>
    <w:rsid w:val="005147D8"/>
    <w:rsid w:val="00514802"/>
    <w:rsid w:val="0051489D"/>
    <w:rsid w:val="005149BE"/>
    <w:rsid w:val="005149ED"/>
    <w:rsid w:val="00514A1D"/>
    <w:rsid w:val="00514A32"/>
    <w:rsid w:val="00514A9B"/>
    <w:rsid w:val="00514AE1"/>
    <w:rsid w:val="00514B85"/>
    <w:rsid w:val="00514BF6"/>
    <w:rsid w:val="00514C20"/>
    <w:rsid w:val="00514C73"/>
    <w:rsid w:val="00514CBA"/>
    <w:rsid w:val="00514DC2"/>
    <w:rsid w:val="00514F7F"/>
    <w:rsid w:val="00514FBD"/>
    <w:rsid w:val="00514FD6"/>
    <w:rsid w:val="00515142"/>
    <w:rsid w:val="0051515A"/>
    <w:rsid w:val="00515229"/>
    <w:rsid w:val="00515417"/>
    <w:rsid w:val="00515511"/>
    <w:rsid w:val="00515593"/>
    <w:rsid w:val="00515668"/>
    <w:rsid w:val="00515730"/>
    <w:rsid w:val="0051574D"/>
    <w:rsid w:val="0051578D"/>
    <w:rsid w:val="0051579B"/>
    <w:rsid w:val="0051586C"/>
    <w:rsid w:val="00515ACC"/>
    <w:rsid w:val="00515C4C"/>
    <w:rsid w:val="00515DB6"/>
    <w:rsid w:val="00515DE4"/>
    <w:rsid w:val="00515E9E"/>
    <w:rsid w:val="00515F13"/>
    <w:rsid w:val="00515F6D"/>
    <w:rsid w:val="00515F9D"/>
    <w:rsid w:val="00516126"/>
    <w:rsid w:val="005161DF"/>
    <w:rsid w:val="00516251"/>
    <w:rsid w:val="00516312"/>
    <w:rsid w:val="00516573"/>
    <w:rsid w:val="00516619"/>
    <w:rsid w:val="005166EF"/>
    <w:rsid w:val="0051688F"/>
    <w:rsid w:val="00516966"/>
    <w:rsid w:val="005169CC"/>
    <w:rsid w:val="005169DF"/>
    <w:rsid w:val="005169E1"/>
    <w:rsid w:val="00516A20"/>
    <w:rsid w:val="00516A74"/>
    <w:rsid w:val="00516AD6"/>
    <w:rsid w:val="00516C68"/>
    <w:rsid w:val="00516CBD"/>
    <w:rsid w:val="00516CED"/>
    <w:rsid w:val="00516E61"/>
    <w:rsid w:val="00516FA9"/>
    <w:rsid w:val="00517116"/>
    <w:rsid w:val="0051712E"/>
    <w:rsid w:val="005171A0"/>
    <w:rsid w:val="005171A1"/>
    <w:rsid w:val="00517224"/>
    <w:rsid w:val="005173BE"/>
    <w:rsid w:val="005174D8"/>
    <w:rsid w:val="00517504"/>
    <w:rsid w:val="00517524"/>
    <w:rsid w:val="005175E2"/>
    <w:rsid w:val="005175E8"/>
    <w:rsid w:val="00517602"/>
    <w:rsid w:val="0051762B"/>
    <w:rsid w:val="00517639"/>
    <w:rsid w:val="00517649"/>
    <w:rsid w:val="00517661"/>
    <w:rsid w:val="0051781D"/>
    <w:rsid w:val="005179CC"/>
    <w:rsid w:val="00517A38"/>
    <w:rsid w:val="00517A4E"/>
    <w:rsid w:val="00517BEC"/>
    <w:rsid w:val="00517D1A"/>
    <w:rsid w:val="00517DC4"/>
    <w:rsid w:val="00517DE2"/>
    <w:rsid w:val="00517DF9"/>
    <w:rsid w:val="00517EF2"/>
    <w:rsid w:val="0052008B"/>
    <w:rsid w:val="00520206"/>
    <w:rsid w:val="005203EE"/>
    <w:rsid w:val="00520402"/>
    <w:rsid w:val="0052042E"/>
    <w:rsid w:val="00520593"/>
    <w:rsid w:val="0052062E"/>
    <w:rsid w:val="005206F5"/>
    <w:rsid w:val="00520785"/>
    <w:rsid w:val="005207D5"/>
    <w:rsid w:val="00520837"/>
    <w:rsid w:val="00520875"/>
    <w:rsid w:val="0052090A"/>
    <w:rsid w:val="00520911"/>
    <w:rsid w:val="005209D8"/>
    <w:rsid w:val="005209F3"/>
    <w:rsid w:val="00520BEB"/>
    <w:rsid w:val="00520C56"/>
    <w:rsid w:val="00520C64"/>
    <w:rsid w:val="00520D1D"/>
    <w:rsid w:val="00520DBE"/>
    <w:rsid w:val="00520DE0"/>
    <w:rsid w:val="00520EA0"/>
    <w:rsid w:val="00520EE2"/>
    <w:rsid w:val="00520F25"/>
    <w:rsid w:val="005211C9"/>
    <w:rsid w:val="0052126D"/>
    <w:rsid w:val="00521443"/>
    <w:rsid w:val="00521500"/>
    <w:rsid w:val="0052152A"/>
    <w:rsid w:val="0052164A"/>
    <w:rsid w:val="005217BE"/>
    <w:rsid w:val="005217FD"/>
    <w:rsid w:val="0052191E"/>
    <w:rsid w:val="005219D9"/>
    <w:rsid w:val="00521B69"/>
    <w:rsid w:val="00521B6D"/>
    <w:rsid w:val="00521BB2"/>
    <w:rsid w:val="00521BCB"/>
    <w:rsid w:val="00521D18"/>
    <w:rsid w:val="00521DA8"/>
    <w:rsid w:val="00521E78"/>
    <w:rsid w:val="00522078"/>
    <w:rsid w:val="00522100"/>
    <w:rsid w:val="0052213F"/>
    <w:rsid w:val="00522204"/>
    <w:rsid w:val="00522209"/>
    <w:rsid w:val="005222CB"/>
    <w:rsid w:val="00522438"/>
    <w:rsid w:val="0052249F"/>
    <w:rsid w:val="005225F2"/>
    <w:rsid w:val="00522670"/>
    <w:rsid w:val="005226EB"/>
    <w:rsid w:val="00522717"/>
    <w:rsid w:val="0052275F"/>
    <w:rsid w:val="005227B1"/>
    <w:rsid w:val="005228A3"/>
    <w:rsid w:val="005229A6"/>
    <w:rsid w:val="005229D8"/>
    <w:rsid w:val="00522A32"/>
    <w:rsid w:val="00522AEF"/>
    <w:rsid w:val="00522B01"/>
    <w:rsid w:val="00522B1E"/>
    <w:rsid w:val="00522B34"/>
    <w:rsid w:val="00522B7D"/>
    <w:rsid w:val="00522D10"/>
    <w:rsid w:val="00522DB4"/>
    <w:rsid w:val="0052306C"/>
    <w:rsid w:val="0052315C"/>
    <w:rsid w:val="00523193"/>
    <w:rsid w:val="0052319B"/>
    <w:rsid w:val="0052323E"/>
    <w:rsid w:val="00523299"/>
    <w:rsid w:val="005232D7"/>
    <w:rsid w:val="005232FA"/>
    <w:rsid w:val="0052348B"/>
    <w:rsid w:val="00523547"/>
    <w:rsid w:val="0052359E"/>
    <w:rsid w:val="005236A2"/>
    <w:rsid w:val="0052379C"/>
    <w:rsid w:val="005237C3"/>
    <w:rsid w:val="0052393B"/>
    <w:rsid w:val="005239A1"/>
    <w:rsid w:val="005239B4"/>
    <w:rsid w:val="005239B6"/>
    <w:rsid w:val="00523A39"/>
    <w:rsid w:val="00523B04"/>
    <w:rsid w:val="00523BB4"/>
    <w:rsid w:val="00523C2E"/>
    <w:rsid w:val="00523C8D"/>
    <w:rsid w:val="00523CEF"/>
    <w:rsid w:val="00523D4B"/>
    <w:rsid w:val="00523DF4"/>
    <w:rsid w:val="00523E31"/>
    <w:rsid w:val="00523E89"/>
    <w:rsid w:val="00523F76"/>
    <w:rsid w:val="00524076"/>
    <w:rsid w:val="00524126"/>
    <w:rsid w:val="00524324"/>
    <w:rsid w:val="0052434C"/>
    <w:rsid w:val="005244A3"/>
    <w:rsid w:val="00524534"/>
    <w:rsid w:val="0052466C"/>
    <w:rsid w:val="005249F6"/>
    <w:rsid w:val="00524A2C"/>
    <w:rsid w:val="00524B4E"/>
    <w:rsid w:val="00524B56"/>
    <w:rsid w:val="00524CB3"/>
    <w:rsid w:val="00524E09"/>
    <w:rsid w:val="00524E71"/>
    <w:rsid w:val="00524F16"/>
    <w:rsid w:val="00524F5A"/>
    <w:rsid w:val="00524FBF"/>
    <w:rsid w:val="0052501E"/>
    <w:rsid w:val="00525051"/>
    <w:rsid w:val="005250A4"/>
    <w:rsid w:val="00525101"/>
    <w:rsid w:val="005251F7"/>
    <w:rsid w:val="005252B1"/>
    <w:rsid w:val="00525309"/>
    <w:rsid w:val="00525314"/>
    <w:rsid w:val="005253CC"/>
    <w:rsid w:val="005255B3"/>
    <w:rsid w:val="005256B0"/>
    <w:rsid w:val="005256D2"/>
    <w:rsid w:val="0052584B"/>
    <w:rsid w:val="0052586C"/>
    <w:rsid w:val="005258BE"/>
    <w:rsid w:val="00525931"/>
    <w:rsid w:val="00525954"/>
    <w:rsid w:val="005259F9"/>
    <w:rsid w:val="00525A63"/>
    <w:rsid w:val="00525B95"/>
    <w:rsid w:val="00525BC2"/>
    <w:rsid w:val="00525BDD"/>
    <w:rsid w:val="00525C68"/>
    <w:rsid w:val="00525C74"/>
    <w:rsid w:val="00525D42"/>
    <w:rsid w:val="00525D4A"/>
    <w:rsid w:val="00525FEC"/>
    <w:rsid w:val="005260AF"/>
    <w:rsid w:val="00526103"/>
    <w:rsid w:val="00526162"/>
    <w:rsid w:val="005261BA"/>
    <w:rsid w:val="00526335"/>
    <w:rsid w:val="0052633A"/>
    <w:rsid w:val="005263CC"/>
    <w:rsid w:val="00526429"/>
    <w:rsid w:val="0052657F"/>
    <w:rsid w:val="005265E1"/>
    <w:rsid w:val="00526627"/>
    <w:rsid w:val="0052663D"/>
    <w:rsid w:val="005268AD"/>
    <w:rsid w:val="005268D3"/>
    <w:rsid w:val="005268DF"/>
    <w:rsid w:val="00526926"/>
    <w:rsid w:val="00526A82"/>
    <w:rsid w:val="00526AE1"/>
    <w:rsid w:val="00526C7F"/>
    <w:rsid w:val="00526DB6"/>
    <w:rsid w:val="00526E6D"/>
    <w:rsid w:val="00527082"/>
    <w:rsid w:val="005270D6"/>
    <w:rsid w:val="005271A2"/>
    <w:rsid w:val="005271B1"/>
    <w:rsid w:val="00527230"/>
    <w:rsid w:val="00527435"/>
    <w:rsid w:val="00527453"/>
    <w:rsid w:val="005274D0"/>
    <w:rsid w:val="005275AB"/>
    <w:rsid w:val="005275D4"/>
    <w:rsid w:val="00527689"/>
    <w:rsid w:val="005276F6"/>
    <w:rsid w:val="0052776E"/>
    <w:rsid w:val="005278DB"/>
    <w:rsid w:val="00527903"/>
    <w:rsid w:val="0052798E"/>
    <w:rsid w:val="00527B39"/>
    <w:rsid w:val="00527C84"/>
    <w:rsid w:val="00527E49"/>
    <w:rsid w:val="00527E76"/>
    <w:rsid w:val="00527EB3"/>
    <w:rsid w:val="00527FC0"/>
    <w:rsid w:val="00527FDF"/>
    <w:rsid w:val="0053011C"/>
    <w:rsid w:val="005301E4"/>
    <w:rsid w:val="00530213"/>
    <w:rsid w:val="00530238"/>
    <w:rsid w:val="00530247"/>
    <w:rsid w:val="0053050A"/>
    <w:rsid w:val="005305C3"/>
    <w:rsid w:val="0053077C"/>
    <w:rsid w:val="005307D4"/>
    <w:rsid w:val="005307F1"/>
    <w:rsid w:val="0053085E"/>
    <w:rsid w:val="00530A99"/>
    <w:rsid w:val="00530AD1"/>
    <w:rsid w:val="00530B26"/>
    <w:rsid w:val="00530B43"/>
    <w:rsid w:val="00530B61"/>
    <w:rsid w:val="00530C08"/>
    <w:rsid w:val="00530C7A"/>
    <w:rsid w:val="00530CC8"/>
    <w:rsid w:val="00530D3B"/>
    <w:rsid w:val="00530DCC"/>
    <w:rsid w:val="00530E12"/>
    <w:rsid w:val="00530E64"/>
    <w:rsid w:val="00530E71"/>
    <w:rsid w:val="00530ED8"/>
    <w:rsid w:val="00530FD2"/>
    <w:rsid w:val="00530FE7"/>
    <w:rsid w:val="0053104A"/>
    <w:rsid w:val="0053115C"/>
    <w:rsid w:val="005312C6"/>
    <w:rsid w:val="00531336"/>
    <w:rsid w:val="00531382"/>
    <w:rsid w:val="0053138D"/>
    <w:rsid w:val="005313D6"/>
    <w:rsid w:val="00531439"/>
    <w:rsid w:val="00531443"/>
    <w:rsid w:val="00531454"/>
    <w:rsid w:val="005314D3"/>
    <w:rsid w:val="005314D8"/>
    <w:rsid w:val="00531536"/>
    <w:rsid w:val="005315A3"/>
    <w:rsid w:val="005316A9"/>
    <w:rsid w:val="005316CC"/>
    <w:rsid w:val="005316F0"/>
    <w:rsid w:val="005318E1"/>
    <w:rsid w:val="005318E4"/>
    <w:rsid w:val="00531921"/>
    <w:rsid w:val="00531A3E"/>
    <w:rsid w:val="00531A54"/>
    <w:rsid w:val="00531B6E"/>
    <w:rsid w:val="00531B98"/>
    <w:rsid w:val="00531BB2"/>
    <w:rsid w:val="00531C2C"/>
    <w:rsid w:val="00531C5E"/>
    <w:rsid w:val="00531C6D"/>
    <w:rsid w:val="00531DB4"/>
    <w:rsid w:val="00531F2B"/>
    <w:rsid w:val="00532064"/>
    <w:rsid w:val="005320AA"/>
    <w:rsid w:val="0053216F"/>
    <w:rsid w:val="00532790"/>
    <w:rsid w:val="0053281A"/>
    <w:rsid w:val="00532989"/>
    <w:rsid w:val="00532A0C"/>
    <w:rsid w:val="00532A37"/>
    <w:rsid w:val="00532AF5"/>
    <w:rsid w:val="00532BD6"/>
    <w:rsid w:val="00532C98"/>
    <w:rsid w:val="00532CE4"/>
    <w:rsid w:val="00532F4A"/>
    <w:rsid w:val="00532F54"/>
    <w:rsid w:val="00533063"/>
    <w:rsid w:val="005330F3"/>
    <w:rsid w:val="005331C1"/>
    <w:rsid w:val="005331FB"/>
    <w:rsid w:val="00533247"/>
    <w:rsid w:val="0053327D"/>
    <w:rsid w:val="00533327"/>
    <w:rsid w:val="005333D3"/>
    <w:rsid w:val="00533578"/>
    <w:rsid w:val="00533662"/>
    <w:rsid w:val="00533790"/>
    <w:rsid w:val="005337C3"/>
    <w:rsid w:val="00533808"/>
    <w:rsid w:val="00533846"/>
    <w:rsid w:val="0053384B"/>
    <w:rsid w:val="00533926"/>
    <w:rsid w:val="00533BE2"/>
    <w:rsid w:val="00533C6B"/>
    <w:rsid w:val="00533CEA"/>
    <w:rsid w:val="00533D48"/>
    <w:rsid w:val="00533D73"/>
    <w:rsid w:val="00533DC3"/>
    <w:rsid w:val="00533DF4"/>
    <w:rsid w:val="00533E69"/>
    <w:rsid w:val="00533F00"/>
    <w:rsid w:val="00534192"/>
    <w:rsid w:val="005341CF"/>
    <w:rsid w:val="005341FD"/>
    <w:rsid w:val="00534244"/>
    <w:rsid w:val="00534264"/>
    <w:rsid w:val="0053435B"/>
    <w:rsid w:val="005343C0"/>
    <w:rsid w:val="005343C5"/>
    <w:rsid w:val="005343CD"/>
    <w:rsid w:val="00534428"/>
    <w:rsid w:val="0053442F"/>
    <w:rsid w:val="0053446A"/>
    <w:rsid w:val="0053459F"/>
    <w:rsid w:val="005345A5"/>
    <w:rsid w:val="0053469F"/>
    <w:rsid w:val="0053492C"/>
    <w:rsid w:val="00534A56"/>
    <w:rsid w:val="00534A80"/>
    <w:rsid w:val="00534AA4"/>
    <w:rsid w:val="00534B29"/>
    <w:rsid w:val="00534B45"/>
    <w:rsid w:val="00534B63"/>
    <w:rsid w:val="00534BAA"/>
    <w:rsid w:val="00534C60"/>
    <w:rsid w:val="00534C8B"/>
    <w:rsid w:val="00534D99"/>
    <w:rsid w:val="00534E6C"/>
    <w:rsid w:val="0053502B"/>
    <w:rsid w:val="00535232"/>
    <w:rsid w:val="005355A6"/>
    <w:rsid w:val="0053569C"/>
    <w:rsid w:val="005356D8"/>
    <w:rsid w:val="00535809"/>
    <w:rsid w:val="005358D0"/>
    <w:rsid w:val="0053590B"/>
    <w:rsid w:val="005359D0"/>
    <w:rsid w:val="005359D4"/>
    <w:rsid w:val="00535A06"/>
    <w:rsid w:val="00535B6F"/>
    <w:rsid w:val="00535C70"/>
    <w:rsid w:val="00535DDA"/>
    <w:rsid w:val="00535E88"/>
    <w:rsid w:val="00535FF4"/>
    <w:rsid w:val="00536009"/>
    <w:rsid w:val="00536024"/>
    <w:rsid w:val="0053607F"/>
    <w:rsid w:val="00536097"/>
    <w:rsid w:val="005360CB"/>
    <w:rsid w:val="00536248"/>
    <w:rsid w:val="005362D6"/>
    <w:rsid w:val="00536354"/>
    <w:rsid w:val="005363DE"/>
    <w:rsid w:val="005364AA"/>
    <w:rsid w:val="005364C3"/>
    <w:rsid w:val="005364E8"/>
    <w:rsid w:val="005365D2"/>
    <w:rsid w:val="00536870"/>
    <w:rsid w:val="00536A16"/>
    <w:rsid w:val="00536A8F"/>
    <w:rsid w:val="00536AA5"/>
    <w:rsid w:val="00536B4C"/>
    <w:rsid w:val="00536BA8"/>
    <w:rsid w:val="00536BC5"/>
    <w:rsid w:val="00536C58"/>
    <w:rsid w:val="00536DAF"/>
    <w:rsid w:val="00536E27"/>
    <w:rsid w:val="00536EE8"/>
    <w:rsid w:val="00536F97"/>
    <w:rsid w:val="00536FCE"/>
    <w:rsid w:val="0053706B"/>
    <w:rsid w:val="00537305"/>
    <w:rsid w:val="005375CF"/>
    <w:rsid w:val="0053789D"/>
    <w:rsid w:val="0053794F"/>
    <w:rsid w:val="0053797F"/>
    <w:rsid w:val="00537A4B"/>
    <w:rsid w:val="00537A60"/>
    <w:rsid w:val="00537ABD"/>
    <w:rsid w:val="00537B60"/>
    <w:rsid w:val="00537C07"/>
    <w:rsid w:val="00537CFB"/>
    <w:rsid w:val="00537DC7"/>
    <w:rsid w:val="00537E24"/>
    <w:rsid w:val="00537E51"/>
    <w:rsid w:val="00537EB1"/>
    <w:rsid w:val="00537F29"/>
    <w:rsid w:val="00537F40"/>
    <w:rsid w:val="00537FE5"/>
    <w:rsid w:val="00540045"/>
    <w:rsid w:val="0054006C"/>
    <w:rsid w:val="0054007F"/>
    <w:rsid w:val="005400EA"/>
    <w:rsid w:val="005401FC"/>
    <w:rsid w:val="005402A4"/>
    <w:rsid w:val="0054031D"/>
    <w:rsid w:val="0054039F"/>
    <w:rsid w:val="005404D5"/>
    <w:rsid w:val="005404E1"/>
    <w:rsid w:val="005405B2"/>
    <w:rsid w:val="00540712"/>
    <w:rsid w:val="00540828"/>
    <w:rsid w:val="00540893"/>
    <w:rsid w:val="005408A4"/>
    <w:rsid w:val="005408CE"/>
    <w:rsid w:val="00540909"/>
    <w:rsid w:val="00540977"/>
    <w:rsid w:val="005409CB"/>
    <w:rsid w:val="005409FC"/>
    <w:rsid w:val="00540A80"/>
    <w:rsid w:val="00540A96"/>
    <w:rsid w:val="00540D6A"/>
    <w:rsid w:val="00540DE1"/>
    <w:rsid w:val="00540DF7"/>
    <w:rsid w:val="00540DFE"/>
    <w:rsid w:val="00540EDA"/>
    <w:rsid w:val="00540F46"/>
    <w:rsid w:val="0054117C"/>
    <w:rsid w:val="005411ED"/>
    <w:rsid w:val="00541230"/>
    <w:rsid w:val="00541238"/>
    <w:rsid w:val="00541282"/>
    <w:rsid w:val="00541299"/>
    <w:rsid w:val="005412A0"/>
    <w:rsid w:val="005412C5"/>
    <w:rsid w:val="005413C0"/>
    <w:rsid w:val="005413F7"/>
    <w:rsid w:val="00541436"/>
    <w:rsid w:val="005414E4"/>
    <w:rsid w:val="00541595"/>
    <w:rsid w:val="00541607"/>
    <w:rsid w:val="00541674"/>
    <w:rsid w:val="00541718"/>
    <w:rsid w:val="0054176F"/>
    <w:rsid w:val="005418D3"/>
    <w:rsid w:val="00541901"/>
    <w:rsid w:val="0054192D"/>
    <w:rsid w:val="00541976"/>
    <w:rsid w:val="00541B35"/>
    <w:rsid w:val="00541C87"/>
    <w:rsid w:val="00541D03"/>
    <w:rsid w:val="00541D25"/>
    <w:rsid w:val="00541E79"/>
    <w:rsid w:val="005420EC"/>
    <w:rsid w:val="0054210A"/>
    <w:rsid w:val="00542137"/>
    <w:rsid w:val="00542227"/>
    <w:rsid w:val="00542275"/>
    <w:rsid w:val="00542457"/>
    <w:rsid w:val="00542495"/>
    <w:rsid w:val="00542502"/>
    <w:rsid w:val="0054254B"/>
    <w:rsid w:val="005425CF"/>
    <w:rsid w:val="0054261C"/>
    <w:rsid w:val="00542634"/>
    <w:rsid w:val="00542694"/>
    <w:rsid w:val="00542843"/>
    <w:rsid w:val="00542884"/>
    <w:rsid w:val="00542908"/>
    <w:rsid w:val="00542A26"/>
    <w:rsid w:val="00542A36"/>
    <w:rsid w:val="00542A83"/>
    <w:rsid w:val="00542B2C"/>
    <w:rsid w:val="00542C09"/>
    <w:rsid w:val="00542CA3"/>
    <w:rsid w:val="00542CA9"/>
    <w:rsid w:val="00542E9E"/>
    <w:rsid w:val="00542EAA"/>
    <w:rsid w:val="00542FA3"/>
    <w:rsid w:val="00543095"/>
    <w:rsid w:val="00543099"/>
    <w:rsid w:val="005430D2"/>
    <w:rsid w:val="00543125"/>
    <w:rsid w:val="0054318C"/>
    <w:rsid w:val="00543198"/>
    <w:rsid w:val="005431A6"/>
    <w:rsid w:val="005431F3"/>
    <w:rsid w:val="00543450"/>
    <w:rsid w:val="005434B6"/>
    <w:rsid w:val="005434FC"/>
    <w:rsid w:val="0054351C"/>
    <w:rsid w:val="0054354F"/>
    <w:rsid w:val="00543692"/>
    <w:rsid w:val="005436E1"/>
    <w:rsid w:val="00543832"/>
    <w:rsid w:val="00543989"/>
    <w:rsid w:val="005439AD"/>
    <w:rsid w:val="00543AF7"/>
    <w:rsid w:val="00543B07"/>
    <w:rsid w:val="00543B6A"/>
    <w:rsid w:val="00543C2D"/>
    <w:rsid w:val="00543CFD"/>
    <w:rsid w:val="00543DC2"/>
    <w:rsid w:val="00543DE4"/>
    <w:rsid w:val="00543E2D"/>
    <w:rsid w:val="00543E46"/>
    <w:rsid w:val="00543E8D"/>
    <w:rsid w:val="00543ECD"/>
    <w:rsid w:val="00543F6F"/>
    <w:rsid w:val="00543FB1"/>
    <w:rsid w:val="005440E9"/>
    <w:rsid w:val="00544153"/>
    <w:rsid w:val="005441A8"/>
    <w:rsid w:val="005441AE"/>
    <w:rsid w:val="005442C5"/>
    <w:rsid w:val="00544337"/>
    <w:rsid w:val="005444B7"/>
    <w:rsid w:val="005445BD"/>
    <w:rsid w:val="00544643"/>
    <w:rsid w:val="0054474C"/>
    <w:rsid w:val="005447F4"/>
    <w:rsid w:val="00544812"/>
    <w:rsid w:val="00544828"/>
    <w:rsid w:val="0054485B"/>
    <w:rsid w:val="0054490D"/>
    <w:rsid w:val="00544970"/>
    <w:rsid w:val="005449EA"/>
    <w:rsid w:val="00544A81"/>
    <w:rsid w:val="00544B60"/>
    <w:rsid w:val="00544C31"/>
    <w:rsid w:val="00544CCA"/>
    <w:rsid w:val="00544D0E"/>
    <w:rsid w:val="00544D3E"/>
    <w:rsid w:val="00544E41"/>
    <w:rsid w:val="00544EAF"/>
    <w:rsid w:val="00544F23"/>
    <w:rsid w:val="00545046"/>
    <w:rsid w:val="00545095"/>
    <w:rsid w:val="0054539A"/>
    <w:rsid w:val="005453DF"/>
    <w:rsid w:val="005454A7"/>
    <w:rsid w:val="0054551B"/>
    <w:rsid w:val="005455AB"/>
    <w:rsid w:val="0054563A"/>
    <w:rsid w:val="005456AD"/>
    <w:rsid w:val="005456CC"/>
    <w:rsid w:val="00545775"/>
    <w:rsid w:val="005457AB"/>
    <w:rsid w:val="005457D2"/>
    <w:rsid w:val="005457DB"/>
    <w:rsid w:val="00545868"/>
    <w:rsid w:val="005458B8"/>
    <w:rsid w:val="0054595E"/>
    <w:rsid w:val="00545969"/>
    <w:rsid w:val="00545A45"/>
    <w:rsid w:val="00545BEE"/>
    <w:rsid w:val="00545C31"/>
    <w:rsid w:val="00545CB7"/>
    <w:rsid w:val="00545CE7"/>
    <w:rsid w:val="00545EDF"/>
    <w:rsid w:val="00546016"/>
    <w:rsid w:val="0054601C"/>
    <w:rsid w:val="0054619B"/>
    <w:rsid w:val="0054620D"/>
    <w:rsid w:val="005462C6"/>
    <w:rsid w:val="00546389"/>
    <w:rsid w:val="005463DE"/>
    <w:rsid w:val="00546707"/>
    <w:rsid w:val="00546708"/>
    <w:rsid w:val="005467BF"/>
    <w:rsid w:val="005467D8"/>
    <w:rsid w:val="00546875"/>
    <w:rsid w:val="005468E6"/>
    <w:rsid w:val="00546A20"/>
    <w:rsid w:val="00546AAE"/>
    <w:rsid w:val="00546B48"/>
    <w:rsid w:val="00546B5A"/>
    <w:rsid w:val="00546B81"/>
    <w:rsid w:val="00546C37"/>
    <w:rsid w:val="00546C39"/>
    <w:rsid w:val="00546C9C"/>
    <w:rsid w:val="00546CA1"/>
    <w:rsid w:val="00546D87"/>
    <w:rsid w:val="00546DB1"/>
    <w:rsid w:val="00546F07"/>
    <w:rsid w:val="00546F5C"/>
    <w:rsid w:val="00546FA0"/>
    <w:rsid w:val="00547042"/>
    <w:rsid w:val="005470C5"/>
    <w:rsid w:val="005471EA"/>
    <w:rsid w:val="00547233"/>
    <w:rsid w:val="00547267"/>
    <w:rsid w:val="005474BB"/>
    <w:rsid w:val="005475F5"/>
    <w:rsid w:val="00547708"/>
    <w:rsid w:val="00547711"/>
    <w:rsid w:val="00547724"/>
    <w:rsid w:val="0054777E"/>
    <w:rsid w:val="00547851"/>
    <w:rsid w:val="0054794A"/>
    <w:rsid w:val="0054798F"/>
    <w:rsid w:val="005479A4"/>
    <w:rsid w:val="00547A13"/>
    <w:rsid w:val="00547B64"/>
    <w:rsid w:val="00547BAF"/>
    <w:rsid w:val="00547BD1"/>
    <w:rsid w:val="00547C64"/>
    <w:rsid w:val="00547E01"/>
    <w:rsid w:val="00547F00"/>
    <w:rsid w:val="00550019"/>
    <w:rsid w:val="0055014B"/>
    <w:rsid w:val="0055019B"/>
    <w:rsid w:val="005501A6"/>
    <w:rsid w:val="0055037A"/>
    <w:rsid w:val="0055037E"/>
    <w:rsid w:val="0055048F"/>
    <w:rsid w:val="0055067F"/>
    <w:rsid w:val="005506FE"/>
    <w:rsid w:val="00550702"/>
    <w:rsid w:val="00550756"/>
    <w:rsid w:val="0055077B"/>
    <w:rsid w:val="00550816"/>
    <w:rsid w:val="00550A7C"/>
    <w:rsid w:val="00550B2E"/>
    <w:rsid w:val="00550D0C"/>
    <w:rsid w:val="00550D9A"/>
    <w:rsid w:val="00550DC3"/>
    <w:rsid w:val="00550F2D"/>
    <w:rsid w:val="0055109F"/>
    <w:rsid w:val="005510D6"/>
    <w:rsid w:val="00551169"/>
    <w:rsid w:val="00551365"/>
    <w:rsid w:val="005513D8"/>
    <w:rsid w:val="005514E2"/>
    <w:rsid w:val="0055158A"/>
    <w:rsid w:val="00551628"/>
    <w:rsid w:val="005516F9"/>
    <w:rsid w:val="00551708"/>
    <w:rsid w:val="005518B3"/>
    <w:rsid w:val="0055190C"/>
    <w:rsid w:val="00551939"/>
    <w:rsid w:val="00551A4A"/>
    <w:rsid w:val="00551A95"/>
    <w:rsid w:val="00551B0D"/>
    <w:rsid w:val="00551BCF"/>
    <w:rsid w:val="00551C1C"/>
    <w:rsid w:val="00551D5E"/>
    <w:rsid w:val="00551E46"/>
    <w:rsid w:val="00551EB0"/>
    <w:rsid w:val="00551EE8"/>
    <w:rsid w:val="00551F03"/>
    <w:rsid w:val="00551F3E"/>
    <w:rsid w:val="00551F78"/>
    <w:rsid w:val="00551F84"/>
    <w:rsid w:val="00551F8C"/>
    <w:rsid w:val="00552051"/>
    <w:rsid w:val="005520A2"/>
    <w:rsid w:val="00552119"/>
    <w:rsid w:val="005521F0"/>
    <w:rsid w:val="00552331"/>
    <w:rsid w:val="005523B4"/>
    <w:rsid w:val="0055256E"/>
    <w:rsid w:val="0055265C"/>
    <w:rsid w:val="0055266F"/>
    <w:rsid w:val="005527A3"/>
    <w:rsid w:val="005527B1"/>
    <w:rsid w:val="005527E6"/>
    <w:rsid w:val="00552891"/>
    <w:rsid w:val="005528AA"/>
    <w:rsid w:val="00552989"/>
    <w:rsid w:val="00552A20"/>
    <w:rsid w:val="00552A8F"/>
    <w:rsid w:val="00552BB7"/>
    <w:rsid w:val="00552CE6"/>
    <w:rsid w:val="00552CF7"/>
    <w:rsid w:val="00552CF8"/>
    <w:rsid w:val="00552D29"/>
    <w:rsid w:val="00552D71"/>
    <w:rsid w:val="00552E02"/>
    <w:rsid w:val="0055307A"/>
    <w:rsid w:val="00553125"/>
    <w:rsid w:val="005531B1"/>
    <w:rsid w:val="005531D5"/>
    <w:rsid w:val="005532DF"/>
    <w:rsid w:val="005533A5"/>
    <w:rsid w:val="00553448"/>
    <w:rsid w:val="00553454"/>
    <w:rsid w:val="0055348B"/>
    <w:rsid w:val="005534BF"/>
    <w:rsid w:val="00553549"/>
    <w:rsid w:val="005535BD"/>
    <w:rsid w:val="005535E6"/>
    <w:rsid w:val="00553814"/>
    <w:rsid w:val="00553A3E"/>
    <w:rsid w:val="00553B0F"/>
    <w:rsid w:val="00553BC7"/>
    <w:rsid w:val="00553C12"/>
    <w:rsid w:val="00553CC9"/>
    <w:rsid w:val="00553CE1"/>
    <w:rsid w:val="00553E30"/>
    <w:rsid w:val="00553EFA"/>
    <w:rsid w:val="005540B2"/>
    <w:rsid w:val="00554183"/>
    <w:rsid w:val="005541BC"/>
    <w:rsid w:val="005542DB"/>
    <w:rsid w:val="00554337"/>
    <w:rsid w:val="00554360"/>
    <w:rsid w:val="0055437A"/>
    <w:rsid w:val="00554407"/>
    <w:rsid w:val="00554501"/>
    <w:rsid w:val="0055459C"/>
    <w:rsid w:val="005545B6"/>
    <w:rsid w:val="005545CB"/>
    <w:rsid w:val="00554617"/>
    <w:rsid w:val="0055462E"/>
    <w:rsid w:val="005546B0"/>
    <w:rsid w:val="005546BC"/>
    <w:rsid w:val="00554765"/>
    <w:rsid w:val="005547DE"/>
    <w:rsid w:val="00554B1F"/>
    <w:rsid w:val="00554B6F"/>
    <w:rsid w:val="00554C6B"/>
    <w:rsid w:val="00554C79"/>
    <w:rsid w:val="00554D02"/>
    <w:rsid w:val="00554D8C"/>
    <w:rsid w:val="00554F1E"/>
    <w:rsid w:val="00554F34"/>
    <w:rsid w:val="00554F75"/>
    <w:rsid w:val="0055513C"/>
    <w:rsid w:val="00555144"/>
    <w:rsid w:val="005551D3"/>
    <w:rsid w:val="00555361"/>
    <w:rsid w:val="0055542E"/>
    <w:rsid w:val="005554F9"/>
    <w:rsid w:val="0055550A"/>
    <w:rsid w:val="00555628"/>
    <w:rsid w:val="0055568B"/>
    <w:rsid w:val="00555807"/>
    <w:rsid w:val="0055583A"/>
    <w:rsid w:val="005558E9"/>
    <w:rsid w:val="0055597B"/>
    <w:rsid w:val="00555A28"/>
    <w:rsid w:val="00555BB0"/>
    <w:rsid w:val="00555BB6"/>
    <w:rsid w:val="00555BCB"/>
    <w:rsid w:val="00555BCF"/>
    <w:rsid w:val="00555C04"/>
    <w:rsid w:val="00555D2F"/>
    <w:rsid w:val="00555D4E"/>
    <w:rsid w:val="00555D8F"/>
    <w:rsid w:val="00555DE7"/>
    <w:rsid w:val="00555F30"/>
    <w:rsid w:val="00555FC6"/>
    <w:rsid w:val="00556014"/>
    <w:rsid w:val="005561F8"/>
    <w:rsid w:val="00556203"/>
    <w:rsid w:val="00556224"/>
    <w:rsid w:val="00556237"/>
    <w:rsid w:val="005565E0"/>
    <w:rsid w:val="00556625"/>
    <w:rsid w:val="0055664D"/>
    <w:rsid w:val="005567BE"/>
    <w:rsid w:val="00556800"/>
    <w:rsid w:val="0055680F"/>
    <w:rsid w:val="00556841"/>
    <w:rsid w:val="00556852"/>
    <w:rsid w:val="00556B90"/>
    <w:rsid w:val="00556C1E"/>
    <w:rsid w:val="00556CC5"/>
    <w:rsid w:val="00556DD4"/>
    <w:rsid w:val="00556E04"/>
    <w:rsid w:val="00556F21"/>
    <w:rsid w:val="00556FF8"/>
    <w:rsid w:val="00557036"/>
    <w:rsid w:val="00557233"/>
    <w:rsid w:val="0055738C"/>
    <w:rsid w:val="005573B8"/>
    <w:rsid w:val="005574E7"/>
    <w:rsid w:val="0055751C"/>
    <w:rsid w:val="00557575"/>
    <w:rsid w:val="0055765F"/>
    <w:rsid w:val="005576B4"/>
    <w:rsid w:val="00557781"/>
    <w:rsid w:val="005577FA"/>
    <w:rsid w:val="00557825"/>
    <w:rsid w:val="005578D1"/>
    <w:rsid w:val="00557AE7"/>
    <w:rsid w:val="00557B9B"/>
    <w:rsid w:val="00557BC3"/>
    <w:rsid w:val="00557C14"/>
    <w:rsid w:val="00557CA0"/>
    <w:rsid w:val="00557D07"/>
    <w:rsid w:val="00557D2D"/>
    <w:rsid w:val="00557DCD"/>
    <w:rsid w:val="00557E33"/>
    <w:rsid w:val="00557E37"/>
    <w:rsid w:val="00557F0F"/>
    <w:rsid w:val="00560002"/>
    <w:rsid w:val="0056007E"/>
    <w:rsid w:val="00560099"/>
    <w:rsid w:val="00560166"/>
    <w:rsid w:val="005601BE"/>
    <w:rsid w:val="00560491"/>
    <w:rsid w:val="0056066A"/>
    <w:rsid w:val="005606D4"/>
    <w:rsid w:val="0056074D"/>
    <w:rsid w:val="005608EF"/>
    <w:rsid w:val="005609BB"/>
    <w:rsid w:val="005609C1"/>
    <w:rsid w:val="00560BE6"/>
    <w:rsid w:val="00560C90"/>
    <w:rsid w:val="00560D50"/>
    <w:rsid w:val="00560DAA"/>
    <w:rsid w:val="00560DF5"/>
    <w:rsid w:val="00560E65"/>
    <w:rsid w:val="00560E94"/>
    <w:rsid w:val="00561245"/>
    <w:rsid w:val="005612A0"/>
    <w:rsid w:val="00561323"/>
    <w:rsid w:val="00561334"/>
    <w:rsid w:val="005613A2"/>
    <w:rsid w:val="00561487"/>
    <w:rsid w:val="00561504"/>
    <w:rsid w:val="0056158D"/>
    <w:rsid w:val="0056162A"/>
    <w:rsid w:val="0056171D"/>
    <w:rsid w:val="00561767"/>
    <w:rsid w:val="005617D1"/>
    <w:rsid w:val="0056192E"/>
    <w:rsid w:val="00561988"/>
    <w:rsid w:val="00561B1E"/>
    <w:rsid w:val="00561CB4"/>
    <w:rsid w:val="00561D1C"/>
    <w:rsid w:val="00561D64"/>
    <w:rsid w:val="00561DB2"/>
    <w:rsid w:val="00561DB6"/>
    <w:rsid w:val="00561E80"/>
    <w:rsid w:val="00561EF8"/>
    <w:rsid w:val="00561F41"/>
    <w:rsid w:val="00561F66"/>
    <w:rsid w:val="00561FEB"/>
    <w:rsid w:val="0056217A"/>
    <w:rsid w:val="005621A0"/>
    <w:rsid w:val="00562371"/>
    <w:rsid w:val="005623BA"/>
    <w:rsid w:val="00562528"/>
    <w:rsid w:val="0056253E"/>
    <w:rsid w:val="00562727"/>
    <w:rsid w:val="0056272E"/>
    <w:rsid w:val="00562745"/>
    <w:rsid w:val="00562B1B"/>
    <w:rsid w:val="00562B26"/>
    <w:rsid w:val="00562BA5"/>
    <w:rsid w:val="00562BD0"/>
    <w:rsid w:val="00562C39"/>
    <w:rsid w:val="00562C92"/>
    <w:rsid w:val="00562E81"/>
    <w:rsid w:val="00562F48"/>
    <w:rsid w:val="00562F66"/>
    <w:rsid w:val="00562FA7"/>
    <w:rsid w:val="0056310E"/>
    <w:rsid w:val="005631C0"/>
    <w:rsid w:val="005632D8"/>
    <w:rsid w:val="005634BD"/>
    <w:rsid w:val="00563592"/>
    <w:rsid w:val="0056359B"/>
    <w:rsid w:val="0056361C"/>
    <w:rsid w:val="00563636"/>
    <w:rsid w:val="00563741"/>
    <w:rsid w:val="0056374B"/>
    <w:rsid w:val="0056379B"/>
    <w:rsid w:val="005637FE"/>
    <w:rsid w:val="00563948"/>
    <w:rsid w:val="00563A25"/>
    <w:rsid w:val="00563AAD"/>
    <w:rsid w:val="00563B32"/>
    <w:rsid w:val="00563B4A"/>
    <w:rsid w:val="00563CED"/>
    <w:rsid w:val="00563DC7"/>
    <w:rsid w:val="00563E51"/>
    <w:rsid w:val="00563F12"/>
    <w:rsid w:val="00563F2B"/>
    <w:rsid w:val="00563F49"/>
    <w:rsid w:val="00563FE6"/>
    <w:rsid w:val="00563FED"/>
    <w:rsid w:val="0056404E"/>
    <w:rsid w:val="005640A6"/>
    <w:rsid w:val="005640E8"/>
    <w:rsid w:val="0056410D"/>
    <w:rsid w:val="0056428F"/>
    <w:rsid w:val="00564363"/>
    <w:rsid w:val="00564484"/>
    <w:rsid w:val="005644AF"/>
    <w:rsid w:val="00564547"/>
    <w:rsid w:val="005645C8"/>
    <w:rsid w:val="00564611"/>
    <w:rsid w:val="00564653"/>
    <w:rsid w:val="0056469E"/>
    <w:rsid w:val="00564749"/>
    <w:rsid w:val="00564792"/>
    <w:rsid w:val="005647AB"/>
    <w:rsid w:val="00564823"/>
    <w:rsid w:val="0056493E"/>
    <w:rsid w:val="0056496C"/>
    <w:rsid w:val="00564B24"/>
    <w:rsid w:val="00564B26"/>
    <w:rsid w:val="00564C3E"/>
    <w:rsid w:val="00564E08"/>
    <w:rsid w:val="0056506A"/>
    <w:rsid w:val="00565123"/>
    <w:rsid w:val="00565240"/>
    <w:rsid w:val="0056528C"/>
    <w:rsid w:val="005652DC"/>
    <w:rsid w:val="005652EE"/>
    <w:rsid w:val="0056539E"/>
    <w:rsid w:val="00565402"/>
    <w:rsid w:val="00565484"/>
    <w:rsid w:val="00565503"/>
    <w:rsid w:val="0056554F"/>
    <w:rsid w:val="0056560F"/>
    <w:rsid w:val="005656AB"/>
    <w:rsid w:val="0056573B"/>
    <w:rsid w:val="00565776"/>
    <w:rsid w:val="00565899"/>
    <w:rsid w:val="005658BE"/>
    <w:rsid w:val="00565A27"/>
    <w:rsid w:val="00565A2C"/>
    <w:rsid w:val="00565A87"/>
    <w:rsid w:val="00565A9B"/>
    <w:rsid w:val="00565AA0"/>
    <w:rsid w:val="00565B74"/>
    <w:rsid w:val="00565EDB"/>
    <w:rsid w:val="00565F1C"/>
    <w:rsid w:val="00565FF6"/>
    <w:rsid w:val="0056620E"/>
    <w:rsid w:val="0056621A"/>
    <w:rsid w:val="0056641A"/>
    <w:rsid w:val="00566593"/>
    <w:rsid w:val="00566660"/>
    <w:rsid w:val="005666A2"/>
    <w:rsid w:val="005666B6"/>
    <w:rsid w:val="005666FD"/>
    <w:rsid w:val="00566743"/>
    <w:rsid w:val="00566886"/>
    <w:rsid w:val="0056690B"/>
    <w:rsid w:val="00566AD7"/>
    <w:rsid w:val="00566BBF"/>
    <w:rsid w:val="00566C0C"/>
    <w:rsid w:val="00566C9E"/>
    <w:rsid w:val="00566D07"/>
    <w:rsid w:val="00566E95"/>
    <w:rsid w:val="00566EDC"/>
    <w:rsid w:val="00566F36"/>
    <w:rsid w:val="00566FF8"/>
    <w:rsid w:val="00566FFE"/>
    <w:rsid w:val="00567019"/>
    <w:rsid w:val="0056719E"/>
    <w:rsid w:val="005671F2"/>
    <w:rsid w:val="00567366"/>
    <w:rsid w:val="005673DE"/>
    <w:rsid w:val="005674E6"/>
    <w:rsid w:val="0056759B"/>
    <w:rsid w:val="00567677"/>
    <w:rsid w:val="005676FC"/>
    <w:rsid w:val="005677CE"/>
    <w:rsid w:val="00567993"/>
    <w:rsid w:val="00567AF3"/>
    <w:rsid w:val="00567C37"/>
    <w:rsid w:val="00567D02"/>
    <w:rsid w:val="00567EA8"/>
    <w:rsid w:val="00567F79"/>
    <w:rsid w:val="00567FC2"/>
    <w:rsid w:val="0057002F"/>
    <w:rsid w:val="005700E6"/>
    <w:rsid w:val="00570235"/>
    <w:rsid w:val="00570241"/>
    <w:rsid w:val="00570349"/>
    <w:rsid w:val="00570354"/>
    <w:rsid w:val="00570370"/>
    <w:rsid w:val="005703E3"/>
    <w:rsid w:val="0057044C"/>
    <w:rsid w:val="0057044D"/>
    <w:rsid w:val="00570524"/>
    <w:rsid w:val="005705A8"/>
    <w:rsid w:val="00570631"/>
    <w:rsid w:val="0057065B"/>
    <w:rsid w:val="00570663"/>
    <w:rsid w:val="00570705"/>
    <w:rsid w:val="0057078C"/>
    <w:rsid w:val="005707C5"/>
    <w:rsid w:val="00570829"/>
    <w:rsid w:val="005708A0"/>
    <w:rsid w:val="00570995"/>
    <w:rsid w:val="005709C6"/>
    <w:rsid w:val="00570B85"/>
    <w:rsid w:val="00570B9B"/>
    <w:rsid w:val="00570C70"/>
    <w:rsid w:val="00570CBA"/>
    <w:rsid w:val="00570D7A"/>
    <w:rsid w:val="00570DF9"/>
    <w:rsid w:val="00570E5A"/>
    <w:rsid w:val="00570EA9"/>
    <w:rsid w:val="00570EDE"/>
    <w:rsid w:val="00571009"/>
    <w:rsid w:val="005710FA"/>
    <w:rsid w:val="005711DD"/>
    <w:rsid w:val="00571281"/>
    <w:rsid w:val="005712A8"/>
    <w:rsid w:val="005714AB"/>
    <w:rsid w:val="00571600"/>
    <w:rsid w:val="005716FD"/>
    <w:rsid w:val="00571784"/>
    <w:rsid w:val="005717E7"/>
    <w:rsid w:val="005719FF"/>
    <w:rsid w:val="00571A76"/>
    <w:rsid w:val="00571CC8"/>
    <w:rsid w:val="00571D3A"/>
    <w:rsid w:val="00571E3C"/>
    <w:rsid w:val="00571E54"/>
    <w:rsid w:val="00571EB8"/>
    <w:rsid w:val="00571EE9"/>
    <w:rsid w:val="00571F00"/>
    <w:rsid w:val="00571F34"/>
    <w:rsid w:val="00571F43"/>
    <w:rsid w:val="00572029"/>
    <w:rsid w:val="005721FD"/>
    <w:rsid w:val="00572322"/>
    <w:rsid w:val="005723C6"/>
    <w:rsid w:val="00572540"/>
    <w:rsid w:val="00572563"/>
    <w:rsid w:val="00572566"/>
    <w:rsid w:val="005726F4"/>
    <w:rsid w:val="00572788"/>
    <w:rsid w:val="00572848"/>
    <w:rsid w:val="005728D1"/>
    <w:rsid w:val="005729BB"/>
    <w:rsid w:val="00572AFA"/>
    <w:rsid w:val="00572B28"/>
    <w:rsid w:val="00572BC5"/>
    <w:rsid w:val="00572C63"/>
    <w:rsid w:val="00572CF6"/>
    <w:rsid w:val="00572D32"/>
    <w:rsid w:val="00572DCA"/>
    <w:rsid w:val="00572DE3"/>
    <w:rsid w:val="00572EE5"/>
    <w:rsid w:val="00572FFD"/>
    <w:rsid w:val="005730C8"/>
    <w:rsid w:val="005730D6"/>
    <w:rsid w:val="005730DC"/>
    <w:rsid w:val="005731CB"/>
    <w:rsid w:val="005732C1"/>
    <w:rsid w:val="005733B5"/>
    <w:rsid w:val="00573434"/>
    <w:rsid w:val="00573436"/>
    <w:rsid w:val="0057343A"/>
    <w:rsid w:val="0057351D"/>
    <w:rsid w:val="00573553"/>
    <w:rsid w:val="005735E3"/>
    <w:rsid w:val="0057360F"/>
    <w:rsid w:val="0057363F"/>
    <w:rsid w:val="00573643"/>
    <w:rsid w:val="00573668"/>
    <w:rsid w:val="0057371F"/>
    <w:rsid w:val="00573793"/>
    <w:rsid w:val="005737F7"/>
    <w:rsid w:val="00573874"/>
    <w:rsid w:val="0057395F"/>
    <w:rsid w:val="00573977"/>
    <w:rsid w:val="005739A2"/>
    <w:rsid w:val="00573A95"/>
    <w:rsid w:val="00573B1B"/>
    <w:rsid w:val="00573B7F"/>
    <w:rsid w:val="00573C03"/>
    <w:rsid w:val="00573C9A"/>
    <w:rsid w:val="00573CC4"/>
    <w:rsid w:val="00573DE7"/>
    <w:rsid w:val="00573DEA"/>
    <w:rsid w:val="00573FBE"/>
    <w:rsid w:val="0057402C"/>
    <w:rsid w:val="00574077"/>
    <w:rsid w:val="005741CB"/>
    <w:rsid w:val="005741F8"/>
    <w:rsid w:val="005742BB"/>
    <w:rsid w:val="00574345"/>
    <w:rsid w:val="00574382"/>
    <w:rsid w:val="005744A1"/>
    <w:rsid w:val="00574689"/>
    <w:rsid w:val="005746CF"/>
    <w:rsid w:val="0057473A"/>
    <w:rsid w:val="005748E0"/>
    <w:rsid w:val="00574AC0"/>
    <w:rsid w:val="00574AF5"/>
    <w:rsid w:val="00574B0B"/>
    <w:rsid w:val="00574BF3"/>
    <w:rsid w:val="00574C21"/>
    <w:rsid w:val="00574C22"/>
    <w:rsid w:val="00574C4F"/>
    <w:rsid w:val="00574D41"/>
    <w:rsid w:val="00574D8A"/>
    <w:rsid w:val="00574E72"/>
    <w:rsid w:val="00574FD8"/>
    <w:rsid w:val="00575077"/>
    <w:rsid w:val="00575083"/>
    <w:rsid w:val="005751E6"/>
    <w:rsid w:val="00575292"/>
    <w:rsid w:val="00575331"/>
    <w:rsid w:val="00575376"/>
    <w:rsid w:val="005753F5"/>
    <w:rsid w:val="005753F6"/>
    <w:rsid w:val="00575497"/>
    <w:rsid w:val="00575535"/>
    <w:rsid w:val="00575681"/>
    <w:rsid w:val="005756D0"/>
    <w:rsid w:val="0057583C"/>
    <w:rsid w:val="0057587C"/>
    <w:rsid w:val="00575880"/>
    <w:rsid w:val="00575928"/>
    <w:rsid w:val="00575A7D"/>
    <w:rsid w:val="00575B22"/>
    <w:rsid w:val="00575B2B"/>
    <w:rsid w:val="00575CE3"/>
    <w:rsid w:val="00575D9C"/>
    <w:rsid w:val="00575DC7"/>
    <w:rsid w:val="005761AE"/>
    <w:rsid w:val="005761C4"/>
    <w:rsid w:val="00576271"/>
    <w:rsid w:val="0057634E"/>
    <w:rsid w:val="0057636F"/>
    <w:rsid w:val="005765BD"/>
    <w:rsid w:val="005765C6"/>
    <w:rsid w:val="00576723"/>
    <w:rsid w:val="0057672B"/>
    <w:rsid w:val="0057673A"/>
    <w:rsid w:val="00576772"/>
    <w:rsid w:val="00576837"/>
    <w:rsid w:val="005768BC"/>
    <w:rsid w:val="005768D4"/>
    <w:rsid w:val="005769BA"/>
    <w:rsid w:val="005769EC"/>
    <w:rsid w:val="00576BD1"/>
    <w:rsid w:val="00576D69"/>
    <w:rsid w:val="00576D7C"/>
    <w:rsid w:val="00576DD8"/>
    <w:rsid w:val="00576DFF"/>
    <w:rsid w:val="00576FDF"/>
    <w:rsid w:val="00577101"/>
    <w:rsid w:val="00577124"/>
    <w:rsid w:val="005771EF"/>
    <w:rsid w:val="00577423"/>
    <w:rsid w:val="00577480"/>
    <w:rsid w:val="00577537"/>
    <w:rsid w:val="00577561"/>
    <w:rsid w:val="005775C8"/>
    <w:rsid w:val="0057760A"/>
    <w:rsid w:val="00577811"/>
    <w:rsid w:val="0057783E"/>
    <w:rsid w:val="005778D8"/>
    <w:rsid w:val="005778DA"/>
    <w:rsid w:val="00577A81"/>
    <w:rsid w:val="00577B3F"/>
    <w:rsid w:val="00577B8B"/>
    <w:rsid w:val="00577D0C"/>
    <w:rsid w:val="00577E12"/>
    <w:rsid w:val="00577E23"/>
    <w:rsid w:val="00577F3F"/>
    <w:rsid w:val="00577F4E"/>
    <w:rsid w:val="00577FC4"/>
    <w:rsid w:val="00577FF9"/>
    <w:rsid w:val="00580184"/>
    <w:rsid w:val="00580216"/>
    <w:rsid w:val="0058027F"/>
    <w:rsid w:val="00580433"/>
    <w:rsid w:val="0058044D"/>
    <w:rsid w:val="005804D3"/>
    <w:rsid w:val="005804E0"/>
    <w:rsid w:val="00580719"/>
    <w:rsid w:val="00580771"/>
    <w:rsid w:val="00580879"/>
    <w:rsid w:val="005808D2"/>
    <w:rsid w:val="00580A0B"/>
    <w:rsid w:val="00580A2A"/>
    <w:rsid w:val="00580BEE"/>
    <w:rsid w:val="00580C1B"/>
    <w:rsid w:val="00580D92"/>
    <w:rsid w:val="00580E0F"/>
    <w:rsid w:val="00580E66"/>
    <w:rsid w:val="005813F6"/>
    <w:rsid w:val="00581479"/>
    <w:rsid w:val="005814B1"/>
    <w:rsid w:val="00581513"/>
    <w:rsid w:val="00581643"/>
    <w:rsid w:val="0058170A"/>
    <w:rsid w:val="00581723"/>
    <w:rsid w:val="005817C1"/>
    <w:rsid w:val="005818A5"/>
    <w:rsid w:val="00581945"/>
    <w:rsid w:val="005819A6"/>
    <w:rsid w:val="005819E6"/>
    <w:rsid w:val="00581D16"/>
    <w:rsid w:val="00581DB4"/>
    <w:rsid w:val="00581E61"/>
    <w:rsid w:val="00581FCA"/>
    <w:rsid w:val="005821CD"/>
    <w:rsid w:val="0058225F"/>
    <w:rsid w:val="005823B2"/>
    <w:rsid w:val="00582419"/>
    <w:rsid w:val="00582519"/>
    <w:rsid w:val="0058262E"/>
    <w:rsid w:val="00582666"/>
    <w:rsid w:val="005826B0"/>
    <w:rsid w:val="00582755"/>
    <w:rsid w:val="00582814"/>
    <w:rsid w:val="0058288C"/>
    <w:rsid w:val="005828CA"/>
    <w:rsid w:val="00582920"/>
    <w:rsid w:val="00582963"/>
    <w:rsid w:val="00582A7E"/>
    <w:rsid w:val="00582BF9"/>
    <w:rsid w:val="00582EF2"/>
    <w:rsid w:val="00582F6F"/>
    <w:rsid w:val="00583054"/>
    <w:rsid w:val="00583103"/>
    <w:rsid w:val="0058313D"/>
    <w:rsid w:val="005832A6"/>
    <w:rsid w:val="00583559"/>
    <w:rsid w:val="00583584"/>
    <w:rsid w:val="00583625"/>
    <w:rsid w:val="0058368A"/>
    <w:rsid w:val="005836F9"/>
    <w:rsid w:val="0058374E"/>
    <w:rsid w:val="00583800"/>
    <w:rsid w:val="00583834"/>
    <w:rsid w:val="00583C03"/>
    <w:rsid w:val="00583C69"/>
    <w:rsid w:val="00583C97"/>
    <w:rsid w:val="00583CC9"/>
    <w:rsid w:val="00583D21"/>
    <w:rsid w:val="00583D92"/>
    <w:rsid w:val="00583E8E"/>
    <w:rsid w:val="00583F34"/>
    <w:rsid w:val="00583FB5"/>
    <w:rsid w:val="00584164"/>
    <w:rsid w:val="005842D2"/>
    <w:rsid w:val="0058435E"/>
    <w:rsid w:val="005843D6"/>
    <w:rsid w:val="005843E7"/>
    <w:rsid w:val="005844E0"/>
    <w:rsid w:val="0058458A"/>
    <w:rsid w:val="005845AE"/>
    <w:rsid w:val="00584667"/>
    <w:rsid w:val="0058477B"/>
    <w:rsid w:val="00584815"/>
    <w:rsid w:val="0058481A"/>
    <w:rsid w:val="0058488C"/>
    <w:rsid w:val="00584911"/>
    <w:rsid w:val="005849C9"/>
    <w:rsid w:val="00584AB7"/>
    <w:rsid w:val="00584ABA"/>
    <w:rsid w:val="00584AC3"/>
    <w:rsid w:val="00584C80"/>
    <w:rsid w:val="00584CCD"/>
    <w:rsid w:val="00584CD4"/>
    <w:rsid w:val="00584DE5"/>
    <w:rsid w:val="00585047"/>
    <w:rsid w:val="00585060"/>
    <w:rsid w:val="005850A8"/>
    <w:rsid w:val="0058518A"/>
    <w:rsid w:val="00585239"/>
    <w:rsid w:val="005852CC"/>
    <w:rsid w:val="0058547A"/>
    <w:rsid w:val="00585514"/>
    <w:rsid w:val="00585541"/>
    <w:rsid w:val="0058557C"/>
    <w:rsid w:val="005855CA"/>
    <w:rsid w:val="00585666"/>
    <w:rsid w:val="005856A1"/>
    <w:rsid w:val="005858FD"/>
    <w:rsid w:val="00585904"/>
    <w:rsid w:val="0058596C"/>
    <w:rsid w:val="005859AC"/>
    <w:rsid w:val="00585B36"/>
    <w:rsid w:val="00585BB2"/>
    <w:rsid w:val="00585BCA"/>
    <w:rsid w:val="00585E0D"/>
    <w:rsid w:val="00585E1C"/>
    <w:rsid w:val="00585F21"/>
    <w:rsid w:val="00585F8C"/>
    <w:rsid w:val="00586067"/>
    <w:rsid w:val="005860B8"/>
    <w:rsid w:val="0058616B"/>
    <w:rsid w:val="005861BA"/>
    <w:rsid w:val="005862A8"/>
    <w:rsid w:val="005862D7"/>
    <w:rsid w:val="00586307"/>
    <w:rsid w:val="0058630E"/>
    <w:rsid w:val="00586478"/>
    <w:rsid w:val="00586533"/>
    <w:rsid w:val="005865A7"/>
    <w:rsid w:val="005865B2"/>
    <w:rsid w:val="005865C4"/>
    <w:rsid w:val="005865C7"/>
    <w:rsid w:val="005865CD"/>
    <w:rsid w:val="0058669D"/>
    <w:rsid w:val="0058671A"/>
    <w:rsid w:val="0058681D"/>
    <w:rsid w:val="00586949"/>
    <w:rsid w:val="0058699E"/>
    <w:rsid w:val="005869A9"/>
    <w:rsid w:val="00586B11"/>
    <w:rsid w:val="00586B17"/>
    <w:rsid w:val="00586C48"/>
    <w:rsid w:val="00586C77"/>
    <w:rsid w:val="00586E16"/>
    <w:rsid w:val="00586E91"/>
    <w:rsid w:val="00586EC8"/>
    <w:rsid w:val="00586ECE"/>
    <w:rsid w:val="00586EEF"/>
    <w:rsid w:val="0058715D"/>
    <w:rsid w:val="005871CE"/>
    <w:rsid w:val="00587239"/>
    <w:rsid w:val="00587344"/>
    <w:rsid w:val="005874CA"/>
    <w:rsid w:val="005874EB"/>
    <w:rsid w:val="0058751B"/>
    <w:rsid w:val="00587702"/>
    <w:rsid w:val="00587860"/>
    <w:rsid w:val="00587883"/>
    <w:rsid w:val="005879AA"/>
    <w:rsid w:val="005879C5"/>
    <w:rsid w:val="00587AB5"/>
    <w:rsid w:val="00587C67"/>
    <w:rsid w:val="00587D5D"/>
    <w:rsid w:val="00587DF3"/>
    <w:rsid w:val="00587E0C"/>
    <w:rsid w:val="00587E37"/>
    <w:rsid w:val="00587E9B"/>
    <w:rsid w:val="00587ED3"/>
    <w:rsid w:val="00587EF1"/>
    <w:rsid w:val="00587FD9"/>
    <w:rsid w:val="0059005B"/>
    <w:rsid w:val="005900A2"/>
    <w:rsid w:val="005900E5"/>
    <w:rsid w:val="0059012F"/>
    <w:rsid w:val="005901B4"/>
    <w:rsid w:val="005902D0"/>
    <w:rsid w:val="005902F8"/>
    <w:rsid w:val="005902FA"/>
    <w:rsid w:val="005904DC"/>
    <w:rsid w:val="005904EB"/>
    <w:rsid w:val="005905F1"/>
    <w:rsid w:val="005907A6"/>
    <w:rsid w:val="005909E2"/>
    <w:rsid w:val="00590A6F"/>
    <w:rsid w:val="00590B49"/>
    <w:rsid w:val="00590BB4"/>
    <w:rsid w:val="00590C05"/>
    <w:rsid w:val="00590C40"/>
    <w:rsid w:val="00590D18"/>
    <w:rsid w:val="00590E58"/>
    <w:rsid w:val="00590E66"/>
    <w:rsid w:val="00590E95"/>
    <w:rsid w:val="00590F2B"/>
    <w:rsid w:val="00590F37"/>
    <w:rsid w:val="0059104D"/>
    <w:rsid w:val="00591129"/>
    <w:rsid w:val="00591147"/>
    <w:rsid w:val="00591168"/>
    <w:rsid w:val="0059118E"/>
    <w:rsid w:val="005912A1"/>
    <w:rsid w:val="005912B6"/>
    <w:rsid w:val="00591416"/>
    <w:rsid w:val="005914D3"/>
    <w:rsid w:val="00591645"/>
    <w:rsid w:val="0059177C"/>
    <w:rsid w:val="005917FD"/>
    <w:rsid w:val="00591955"/>
    <w:rsid w:val="00591963"/>
    <w:rsid w:val="00591A8B"/>
    <w:rsid w:val="00591BD4"/>
    <w:rsid w:val="00591C8C"/>
    <w:rsid w:val="00591C8E"/>
    <w:rsid w:val="00591D08"/>
    <w:rsid w:val="00591D30"/>
    <w:rsid w:val="00591D3C"/>
    <w:rsid w:val="00591DAF"/>
    <w:rsid w:val="00591DE5"/>
    <w:rsid w:val="00591E1E"/>
    <w:rsid w:val="00591E72"/>
    <w:rsid w:val="00591E93"/>
    <w:rsid w:val="00591EEF"/>
    <w:rsid w:val="00591F20"/>
    <w:rsid w:val="00591FD2"/>
    <w:rsid w:val="00591FE5"/>
    <w:rsid w:val="00592050"/>
    <w:rsid w:val="00592087"/>
    <w:rsid w:val="005920BE"/>
    <w:rsid w:val="00592219"/>
    <w:rsid w:val="0059229D"/>
    <w:rsid w:val="00592306"/>
    <w:rsid w:val="00592390"/>
    <w:rsid w:val="005923FF"/>
    <w:rsid w:val="0059274C"/>
    <w:rsid w:val="00592782"/>
    <w:rsid w:val="005927C5"/>
    <w:rsid w:val="005927E4"/>
    <w:rsid w:val="005928D1"/>
    <w:rsid w:val="00592BD1"/>
    <w:rsid w:val="00592BEB"/>
    <w:rsid w:val="00592C33"/>
    <w:rsid w:val="00592C40"/>
    <w:rsid w:val="00592D9F"/>
    <w:rsid w:val="00592FE9"/>
    <w:rsid w:val="005930D1"/>
    <w:rsid w:val="005931AC"/>
    <w:rsid w:val="005931DA"/>
    <w:rsid w:val="005932D1"/>
    <w:rsid w:val="0059346A"/>
    <w:rsid w:val="0059349B"/>
    <w:rsid w:val="00593517"/>
    <w:rsid w:val="00593591"/>
    <w:rsid w:val="00593612"/>
    <w:rsid w:val="005937A2"/>
    <w:rsid w:val="005938DA"/>
    <w:rsid w:val="005938E1"/>
    <w:rsid w:val="00593917"/>
    <w:rsid w:val="005939FD"/>
    <w:rsid w:val="00593B26"/>
    <w:rsid w:val="00593B3E"/>
    <w:rsid w:val="00593B82"/>
    <w:rsid w:val="00593D47"/>
    <w:rsid w:val="00593D6F"/>
    <w:rsid w:val="00593DEC"/>
    <w:rsid w:val="00593DF8"/>
    <w:rsid w:val="00593E1F"/>
    <w:rsid w:val="00593ED4"/>
    <w:rsid w:val="00593F64"/>
    <w:rsid w:val="00593FCD"/>
    <w:rsid w:val="00593FEA"/>
    <w:rsid w:val="0059400C"/>
    <w:rsid w:val="005940F3"/>
    <w:rsid w:val="0059413B"/>
    <w:rsid w:val="00594245"/>
    <w:rsid w:val="0059424C"/>
    <w:rsid w:val="005942BA"/>
    <w:rsid w:val="00594371"/>
    <w:rsid w:val="0059450B"/>
    <w:rsid w:val="00594567"/>
    <w:rsid w:val="0059465A"/>
    <w:rsid w:val="00594779"/>
    <w:rsid w:val="00594782"/>
    <w:rsid w:val="0059487D"/>
    <w:rsid w:val="005948CC"/>
    <w:rsid w:val="005948ED"/>
    <w:rsid w:val="005949FB"/>
    <w:rsid w:val="00594B63"/>
    <w:rsid w:val="00594C54"/>
    <w:rsid w:val="00594D78"/>
    <w:rsid w:val="00594DCE"/>
    <w:rsid w:val="00594EC6"/>
    <w:rsid w:val="00594ECE"/>
    <w:rsid w:val="00594FDE"/>
    <w:rsid w:val="00595020"/>
    <w:rsid w:val="0059517B"/>
    <w:rsid w:val="00595197"/>
    <w:rsid w:val="00595255"/>
    <w:rsid w:val="00595311"/>
    <w:rsid w:val="0059539C"/>
    <w:rsid w:val="005953A0"/>
    <w:rsid w:val="005953E8"/>
    <w:rsid w:val="0059541E"/>
    <w:rsid w:val="00595421"/>
    <w:rsid w:val="0059551D"/>
    <w:rsid w:val="005955BC"/>
    <w:rsid w:val="005958B5"/>
    <w:rsid w:val="00595A00"/>
    <w:rsid w:val="00595A6C"/>
    <w:rsid w:val="00595B43"/>
    <w:rsid w:val="00595E40"/>
    <w:rsid w:val="00595FE0"/>
    <w:rsid w:val="00596147"/>
    <w:rsid w:val="00596295"/>
    <w:rsid w:val="00596340"/>
    <w:rsid w:val="005963A7"/>
    <w:rsid w:val="005963B9"/>
    <w:rsid w:val="0059658E"/>
    <w:rsid w:val="005965D4"/>
    <w:rsid w:val="00596765"/>
    <w:rsid w:val="00596779"/>
    <w:rsid w:val="005967E1"/>
    <w:rsid w:val="00596836"/>
    <w:rsid w:val="0059684C"/>
    <w:rsid w:val="00596863"/>
    <w:rsid w:val="00596CBD"/>
    <w:rsid w:val="00596D80"/>
    <w:rsid w:val="00596DD3"/>
    <w:rsid w:val="00596DE9"/>
    <w:rsid w:val="00596E0F"/>
    <w:rsid w:val="00596E9B"/>
    <w:rsid w:val="00596F2C"/>
    <w:rsid w:val="00596F88"/>
    <w:rsid w:val="00596FCF"/>
    <w:rsid w:val="00596FFE"/>
    <w:rsid w:val="0059705C"/>
    <w:rsid w:val="00597211"/>
    <w:rsid w:val="00597234"/>
    <w:rsid w:val="0059724A"/>
    <w:rsid w:val="0059724E"/>
    <w:rsid w:val="00597273"/>
    <w:rsid w:val="005972FB"/>
    <w:rsid w:val="00597317"/>
    <w:rsid w:val="00597359"/>
    <w:rsid w:val="0059736C"/>
    <w:rsid w:val="0059739A"/>
    <w:rsid w:val="005973D6"/>
    <w:rsid w:val="0059756A"/>
    <w:rsid w:val="005975DC"/>
    <w:rsid w:val="005975FD"/>
    <w:rsid w:val="005976CC"/>
    <w:rsid w:val="00597724"/>
    <w:rsid w:val="00597765"/>
    <w:rsid w:val="0059787A"/>
    <w:rsid w:val="00597936"/>
    <w:rsid w:val="00597941"/>
    <w:rsid w:val="00597954"/>
    <w:rsid w:val="00597A10"/>
    <w:rsid w:val="00597AAF"/>
    <w:rsid w:val="00597B41"/>
    <w:rsid w:val="00597CBE"/>
    <w:rsid w:val="00597CF8"/>
    <w:rsid w:val="00597D04"/>
    <w:rsid w:val="00597DE6"/>
    <w:rsid w:val="00597FB0"/>
    <w:rsid w:val="005A009F"/>
    <w:rsid w:val="005A0160"/>
    <w:rsid w:val="005A01DE"/>
    <w:rsid w:val="005A025E"/>
    <w:rsid w:val="005A025F"/>
    <w:rsid w:val="005A0426"/>
    <w:rsid w:val="005A046B"/>
    <w:rsid w:val="005A0492"/>
    <w:rsid w:val="005A05E4"/>
    <w:rsid w:val="005A0614"/>
    <w:rsid w:val="005A062F"/>
    <w:rsid w:val="005A064B"/>
    <w:rsid w:val="005A0941"/>
    <w:rsid w:val="005A0A26"/>
    <w:rsid w:val="005A0A99"/>
    <w:rsid w:val="005A0BB4"/>
    <w:rsid w:val="005A0C02"/>
    <w:rsid w:val="005A0C83"/>
    <w:rsid w:val="005A0D60"/>
    <w:rsid w:val="005A0D65"/>
    <w:rsid w:val="005A0DD0"/>
    <w:rsid w:val="005A0EFD"/>
    <w:rsid w:val="005A10B6"/>
    <w:rsid w:val="005A10B7"/>
    <w:rsid w:val="005A1236"/>
    <w:rsid w:val="005A12DB"/>
    <w:rsid w:val="005A12E5"/>
    <w:rsid w:val="005A15FF"/>
    <w:rsid w:val="005A1666"/>
    <w:rsid w:val="005A1790"/>
    <w:rsid w:val="005A17A3"/>
    <w:rsid w:val="005A17CD"/>
    <w:rsid w:val="005A197A"/>
    <w:rsid w:val="005A1984"/>
    <w:rsid w:val="005A19A1"/>
    <w:rsid w:val="005A1A76"/>
    <w:rsid w:val="005A1B05"/>
    <w:rsid w:val="005A1C2B"/>
    <w:rsid w:val="005A1C31"/>
    <w:rsid w:val="005A1D1A"/>
    <w:rsid w:val="005A1DB1"/>
    <w:rsid w:val="005A1DCF"/>
    <w:rsid w:val="005A1DF0"/>
    <w:rsid w:val="005A1E61"/>
    <w:rsid w:val="005A1F14"/>
    <w:rsid w:val="005A1F46"/>
    <w:rsid w:val="005A1F62"/>
    <w:rsid w:val="005A1F7F"/>
    <w:rsid w:val="005A1FBB"/>
    <w:rsid w:val="005A20FA"/>
    <w:rsid w:val="005A22D3"/>
    <w:rsid w:val="005A2308"/>
    <w:rsid w:val="005A23B1"/>
    <w:rsid w:val="005A23C3"/>
    <w:rsid w:val="005A2404"/>
    <w:rsid w:val="005A2435"/>
    <w:rsid w:val="005A2526"/>
    <w:rsid w:val="005A260D"/>
    <w:rsid w:val="005A2611"/>
    <w:rsid w:val="005A26D3"/>
    <w:rsid w:val="005A277F"/>
    <w:rsid w:val="005A27A7"/>
    <w:rsid w:val="005A27EB"/>
    <w:rsid w:val="005A2ADB"/>
    <w:rsid w:val="005A2B32"/>
    <w:rsid w:val="005A2B4A"/>
    <w:rsid w:val="005A2B72"/>
    <w:rsid w:val="005A2D12"/>
    <w:rsid w:val="005A2D4F"/>
    <w:rsid w:val="005A2E33"/>
    <w:rsid w:val="005A2E78"/>
    <w:rsid w:val="005A2EEB"/>
    <w:rsid w:val="005A2FC9"/>
    <w:rsid w:val="005A3003"/>
    <w:rsid w:val="005A3132"/>
    <w:rsid w:val="005A3178"/>
    <w:rsid w:val="005A31B3"/>
    <w:rsid w:val="005A31DD"/>
    <w:rsid w:val="005A32B0"/>
    <w:rsid w:val="005A3580"/>
    <w:rsid w:val="005A35AD"/>
    <w:rsid w:val="005A35E7"/>
    <w:rsid w:val="005A3623"/>
    <w:rsid w:val="005A36E9"/>
    <w:rsid w:val="005A389C"/>
    <w:rsid w:val="005A390E"/>
    <w:rsid w:val="005A39C3"/>
    <w:rsid w:val="005A3AB4"/>
    <w:rsid w:val="005A3ACD"/>
    <w:rsid w:val="005A3B5C"/>
    <w:rsid w:val="005A3BB8"/>
    <w:rsid w:val="005A3BDE"/>
    <w:rsid w:val="005A3CC0"/>
    <w:rsid w:val="005A3D75"/>
    <w:rsid w:val="005A3DCE"/>
    <w:rsid w:val="005A3E1A"/>
    <w:rsid w:val="005A3FC2"/>
    <w:rsid w:val="005A408D"/>
    <w:rsid w:val="005A4289"/>
    <w:rsid w:val="005A4292"/>
    <w:rsid w:val="005A42A1"/>
    <w:rsid w:val="005A4400"/>
    <w:rsid w:val="005A4408"/>
    <w:rsid w:val="005A443B"/>
    <w:rsid w:val="005A45C5"/>
    <w:rsid w:val="005A46A2"/>
    <w:rsid w:val="005A46D9"/>
    <w:rsid w:val="005A47D2"/>
    <w:rsid w:val="005A485E"/>
    <w:rsid w:val="005A4907"/>
    <w:rsid w:val="005A49D1"/>
    <w:rsid w:val="005A4C0B"/>
    <w:rsid w:val="005A4D00"/>
    <w:rsid w:val="005A4DD8"/>
    <w:rsid w:val="005A4E0B"/>
    <w:rsid w:val="005A4E2C"/>
    <w:rsid w:val="005A4E7C"/>
    <w:rsid w:val="005A4E9E"/>
    <w:rsid w:val="005A4ECA"/>
    <w:rsid w:val="005A4F6E"/>
    <w:rsid w:val="005A52DE"/>
    <w:rsid w:val="005A5396"/>
    <w:rsid w:val="005A53AA"/>
    <w:rsid w:val="005A53EF"/>
    <w:rsid w:val="005A53FD"/>
    <w:rsid w:val="005A54E2"/>
    <w:rsid w:val="005A5561"/>
    <w:rsid w:val="005A55F5"/>
    <w:rsid w:val="005A5667"/>
    <w:rsid w:val="005A573B"/>
    <w:rsid w:val="005A5889"/>
    <w:rsid w:val="005A5983"/>
    <w:rsid w:val="005A5A1F"/>
    <w:rsid w:val="005A5B5F"/>
    <w:rsid w:val="005A5C5F"/>
    <w:rsid w:val="005A5C75"/>
    <w:rsid w:val="005A5CC4"/>
    <w:rsid w:val="005A5CF1"/>
    <w:rsid w:val="005A5D3A"/>
    <w:rsid w:val="005A5D79"/>
    <w:rsid w:val="005A5DDA"/>
    <w:rsid w:val="005A5EE6"/>
    <w:rsid w:val="005A6154"/>
    <w:rsid w:val="005A6184"/>
    <w:rsid w:val="005A62AC"/>
    <w:rsid w:val="005A62BE"/>
    <w:rsid w:val="005A6316"/>
    <w:rsid w:val="005A64E5"/>
    <w:rsid w:val="005A6549"/>
    <w:rsid w:val="005A66EE"/>
    <w:rsid w:val="005A67FB"/>
    <w:rsid w:val="005A68E1"/>
    <w:rsid w:val="005A6A44"/>
    <w:rsid w:val="005A6B4B"/>
    <w:rsid w:val="005A6E61"/>
    <w:rsid w:val="005A6F1F"/>
    <w:rsid w:val="005A6F4B"/>
    <w:rsid w:val="005A6F9D"/>
    <w:rsid w:val="005A6FF3"/>
    <w:rsid w:val="005A7074"/>
    <w:rsid w:val="005A70CB"/>
    <w:rsid w:val="005A70E1"/>
    <w:rsid w:val="005A7245"/>
    <w:rsid w:val="005A7259"/>
    <w:rsid w:val="005A72B9"/>
    <w:rsid w:val="005A7386"/>
    <w:rsid w:val="005A7395"/>
    <w:rsid w:val="005A755C"/>
    <w:rsid w:val="005A756F"/>
    <w:rsid w:val="005A759C"/>
    <w:rsid w:val="005A7639"/>
    <w:rsid w:val="005A76E2"/>
    <w:rsid w:val="005A77DB"/>
    <w:rsid w:val="005A77EB"/>
    <w:rsid w:val="005A7836"/>
    <w:rsid w:val="005A7859"/>
    <w:rsid w:val="005A7951"/>
    <w:rsid w:val="005A7A0F"/>
    <w:rsid w:val="005A7AC1"/>
    <w:rsid w:val="005A7B13"/>
    <w:rsid w:val="005A7B42"/>
    <w:rsid w:val="005A7B5E"/>
    <w:rsid w:val="005A7C04"/>
    <w:rsid w:val="005A7C3C"/>
    <w:rsid w:val="005A7C50"/>
    <w:rsid w:val="005A7CC1"/>
    <w:rsid w:val="005A7DE6"/>
    <w:rsid w:val="005A7F51"/>
    <w:rsid w:val="005A7FC3"/>
    <w:rsid w:val="005A7FE2"/>
    <w:rsid w:val="005B0079"/>
    <w:rsid w:val="005B00B1"/>
    <w:rsid w:val="005B012C"/>
    <w:rsid w:val="005B01F6"/>
    <w:rsid w:val="005B04D0"/>
    <w:rsid w:val="005B067D"/>
    <w:rsid w:val="005B0683"/>
    <w:rsid w:val="005B0747"/>
    <w:rsid w:val="005B0749"/>
    <w:rsid w:val="005B078F"/>
    <w:rsid w:val="005B0813"/>
    <w:rsid w:val="005B0928"/>
    <w:rsid w:val="005B09D2"/>
    <w:rsid w:val="005B0A6C"/>
    <w:rsid w:val="005B0A77"/>
    <w:rsid w:val="005B0A9A"/>
    <w:rsid w:val="005B0AAA"/>
    <w:rsid w:val="005B0B1E"/>
    <w:rsid w:val="005B0CFF"/>
    <w:rsid w:val="005B0D90"/>
    <w:rsid w:val="005B0EB0"/>
    <w:rsid w:val="005B0EBD"/>
    <w:rsid w:val="005B0FCE"/>
    <w:rsid w:val="005B0FF3"/>
    <w:rsid w:val="005B10FE"/>
    <w:rsid w:val="005B1110"/>
    <w:rsid w:val="005B111A"/>
    <w:rsid w:val="005B11E2"/>
    <w:rsid w:val="005B11E6"/>
    <w:rsid w:val="005B124E"/>
    <w:rsid w:val="005B13AB"/>
    <w:rsid w:val="005B1539"/>
    <w:rsid w:val="005B1545"/>
    <w:rsid w:val="005B1588"/>
    <w:rsid w:val="005B15E1"/>
    <w:rsid w:val="005B168E"/>
    <w:rsid w:val="005B16D9"/>
    <w:rsid w:val="005B172D"/>
    <w:rsid w:val="005B17D0"/>
    <w:rsid w:val="005B185F"/>
    <w:rsid w:val="005B197A"/>
    <w:rsid w:val="005B19A4"/>
    <w:rsid w:val="005B19FE"/>
    <w:rsid w:val="005B1AA9"/>
    <w:rsid w:val="005B1BF0"/>
    <w:rsid w:val="005B1C94"/>
    <w:rsid w:val="005B1CD6"/>
    <w:rsid w:val="005B1D0B"/>
    <w:rsid w:val="005B1D54"/>
    <w:rsid w:val="005B1D92"/>
    <w:rsid w:val="005B1DC8"/>
    <w:rsid w:val="005B1E14"/>
    <w:rsid w:val="005B1E15"/>
    <w:rsid w:val="005B1E95"/>
    <w:rsid w:val="005B1FC2"/>
    <w:rsid w:val="005B1FFC"/>
    <w:rsid w:val="005B202B"/>
    <w:rsid w:val="005B20AF"/>
    <w:rsid w:val="005B2123"/>
    <w:rsid w:val="005B21DA"/>
    <w:rsid w:val="005B23AA"/>
    <w:rsid w:val="005B24B4"/>
    <w:rsid w:val="005B2530"/>
    <w:rsid w:val="005B2575"/>
    <w:rsid w:val="005B263E"/>
    <w:rsid w:val="005B26D4"/>
    <w:rsid w:val="005B27FC"/>
    <w:rsid w:val="005B2803"/>
    <w:rsid w:val="005B28FF"/>
    <w:rsid w:val="005B2967"/>
    <w:rsid w:val="005B29A2"/>
    <w:rsid w:val="005B2B62"/>
    <w:rsid w:val="005B2BD3"/>
    <w:rsid w:val="005B2C96"/>
    <w:rsid w:val="005B2F54"/>
    <w:rsid w:val="005B2F5E"/>
    <w:rsid w:val="005B2F8B"/>
    <w:rsid w:val="005B2FA4"/>
    <w:rsid w:val="005B331D"/>
    <w:rsid w:val="005B336E"/>
    <w:rsid w:val="005B33A1"/>
    <w:rsid w:val="005B33D5"/>
    <w:rsid w:val="005B34EF"/>
    <w:rsid w:val="005B3546"/>
    <w:rsid w:val="005B3564"/>
    <w:rsid w:val="005B36F1"/>
    <w:rsid w:val="005B3702"/>
    <w:rsid w:val="005B3706"/>
    <w:rsid w:val="005B3724"/>
    <w:rsid w:val="005B3755"/>
    <w:rsid w:val="005B3784"/>
    <w:rsid w:val="005B38AD"/>
    <w:rsid w:val="005B39E3"/>
    <w:rsid w:val="005B3D23"/>
    <w:rsid w:val="005B3DFB"/>
    <w:rsid w:val="005B3E08"/>
    <w:rsid w:val="005B3EA0"/>
    <w:rsid w:val="005B3F42"/>
    <w:rsid w:val="005B3F67"/>
    <w:rsid w:val="005B3F79"/>
    <w:rsid w:val="005B3FC5"/>
    <w:rsid w:val="005B3FD0"/>
    <w:rsid w:val="005B40CC"/>
    <w:rsid w:val="005B4106"/>
    <w:rsid w:val="005B4117"/>
    <w:rsid w:val="005B412F"/>
    <w:rsid w:val="005B4135"/>
    <w:rsid w:val="005B4159"/>
    <w:rsid w:val="005B4346"/>
    <w:rsid w:val="005B4444"/>
    <w:rsid w:val="005B446F"/>
    <w:rsid w:val="005B447D"/>
    <w:rsid w:val="005B4484"/>
    <w:rsid w:val="005B44A5"/>
    <w:rsid w:val="005B458F"/>
    <w:rsid w:val="005B466B"/>
    <w:rsid w:val="005B4732"/>
    <w:rsid w:val="005B483F"/>
    <w:rsid w:val="005B4994"/>
    <w:rsid w:val="005B4A75"/>
    <w:rsid w:val="005B4AEB"/>
    <w:rsid w:val="005B4B5B"/>
    <w:rsid w:val="005B4B82"/>
    <w:rsid w:val="005B4BCE"/>
    <w:rsid w:val="005B4C1C"/>
    <w:rsid w:val="005B4C31"/>
    <w:rsid w:val="005B4CF7"/>
    <w:rsid w:val="005B4DAF"/>
    <w:rsid w:val="005B4DBF"/>
    <w:rsid w:val="005B4E18"/>
    <w:rsid w:val="005B4EE2"/>
    <w:rsid w:val="005B4EFD"/>
    <w:rsid w:val="005B5048"/>
    <w:rsid w:val="005B5156"/>
    <w:rsid w:val="005B5197"/>
    <w:rsid w:val="005B5347"/>
    <w:rsid w:val="005B544B"/>
    <w:rsid w:val="005B5568"/>
    <w:rsid w:val="005B5661"/>
    <w:rsid w:val="005B5743"/>
    <w:rsid w:val="005B5893"/>
    <w:rsid w:val="005B59E3"/>
    <w:rsid w:val="005B5A9B"/>
    <w:rsid w:val="005B5C08"/>
    <w:rsid w:val="005B5C99"/>
    <w:rsid w:val="005B5D19"/>
    <w:rsid w:val="005B5D62"/>
    <w:rsid w:val="005B5D69"/>
    <w:rsid w:val="005B5D84"/>
    <w:rsid w:val="005B5E53"/>
    <w:rsid w:val="005B5ECD"/>
    <w:rsid w:val="005B5FE7"/>
    <w:rsid w:val="005B6063"/>
    <w:rsid w:val="005B60E6"/>
    <w:rsid w:val="005B62C0"/>
    <w:rsid w:val="005B62E1"/>
    <w:rsid w:val="005B64C6"/>
    <w:rsid w:val="005B65CA"/>
    <w:rsid w:val="005B6601"/>
    <w:rsid w:val="005B6614"/>
    <w:rsid w:val="005B6708"/>
    <w:rsid w:val="005B67BC"/>
    <w:rsid w:val="005B6804"/>
    <w:rsid w:val="005B685B"/>
    <w:rsid w:val="005B6AFA"/>
    <w:rsid w:val="005B6BBF"/>
    <w:rsid w:val="005B6C31"/>
    <w:rsid w:val="005B6DC7"/>
    <w:rsid w:val="005B6E5B"/>
    <w:rsid w:val="005B6E97"/>
    <w:rsid w:val="005B6F64"/>
    <w:rsid w:val="005B6F6A"/>
    <w:rsid w:val="005B7164"/>
    <w:rsid w:val="005B71D8"/>
    <w:rsid w:val="005B72B3"/>
    <w:rsid w:val="005B73EF"/>
    <w:rsid w:val="005B73F7"/>
    <w:rsid w:val="005B7505"/>
    <w:rsid w:val="005B7551"/>
    <w:rsid w:val="005B77D6"/>
    <w:rsid w:val="005B78D3"/>
    <w:rsid w:val="005B791C"/>
    <w:rsid w:val="005B794B"/>
    <w:rsid w:val="005B79C4"/>
    <w:rsid w:val="005B7A82"/>
    <w:rsid w:val="005B7B37"/>
    <w:rsid w:val="005B7BD8"/>
    <w:rsid w:val="005B7C9C"/>
    <w:rsid w:val="005B7CE8"/>
    <w:rsid w:val="005B7D2D"/>
    <w:rsid w:val="005B7DCA"/>
    <w:rsid w:val="005B7E39"/>
    <w:rsid w:val="005B7E6E"/>
    <w:rsid w:val="005B7ED3"/>
    <w:rsid w:val="005C0096"/>
    <w:rsid w:val="005C019F"/>
    <w:rsid w:val="005C0309"/>
    <w:rsid w:val="005C04D8"/>
    <w:rsid w:val="005C04F2"/>
    <w:rsid w:val="005C086D"/>
    <w:rsid w:val="005C0986"/>
    <w:rsid w:val="005C0A1C"/>
    <w:rsid w:val="005C0A88"/>
    <w:rsid w:val="005C0AB3"/>
    <w:rsid w:val="005C0B18"/>
    <w:rsid w:val="005C0B5A"/>
    <w:rsid w:val="005C0CB2"/>
    <w:rsid w:val="005C0D08"/>
    <w:rsid w:val="005C0FD0"/>
    <w:rsid w:val="005C1050"/>
    <w:rsid w:val="005C10EE"/>
    <w:rsid w:val="005C1462"/>
    <w:rsid w:val="005C1539"/>
    <w:rsid w:val="005C1593"/>
    <w:rsid w:val="005C15B3"/>
    <w:rsid w:val="005C172C"/>
    <w:rsid w:val="005C19A5"/>
    <w:rsid w:val="005C1AAC"/>
    <w:rsid w:val="005C1ACD"/>
    <w:rsid w:val="005C1C8F"/>
    <w:rsid w:val="005C1D8E"/>
    <w:rsid w:val="005C1E13"/>
    <w:rsid w:val="005C1ED9"/>
    <w:rsid w:val="005C1F07"/>
    <w:rsid w:val="005C1FAE"/>
    <w:rsid w:val="005C20DD"/>
    <w:rsid w:val="005C20E3"/>
    <w:rsid w:val="005C211F"/>
    <w:rsid w:val="005C2204"/>
    <w:rsid w:val="005C23E2"/>
    <w:rsid w:val="005C2478"/>
    <w:rsid w:val="005C251A"/>
    <w:rsid w:val="005C25E7"/>
    <w:rsid w:val="005C25F7"/>
    <w:rsid w:val="005C26B5"/>
    <w:rsid w:val="005C26C2"/>
    <w:rsid w:val="005C2749"/>
    <w:rsid w:val="005C279C"/>
    <w:rsid w:val="005C2876"/>
    <w:rsid w:val="005C29DC"/>
    <w:rsid w:val="005C2A6E"/>
    <w:rsid w:val="005C2CB1"/>
    <w:rsid w:val="005C2CDD"/>
    <w:rsid w:val="005C2CFC"/>
    <w:rsid w:val="005C2CFE"/>
    <w:rsid w:val="005C2D49"/>
    <w:rsid w:val="005C2DC7"/>
    <w:rsid w:val="005C2F95"/>
    <w:rsid w:val="005C3011"/>
    <w:rsid w:val="005C3152"/>
    <w:rsid w:val="005C3237"/>
    <w:rsid w:val="005C3410"/>
    <w:rsid w:val="005C343A"/>
    <w:rsid w:val="005C3459"/>
    <w:rsid w:val="005C348A"/>
    <w:rsid w:val="005C34BE"/>
    <w:rsid w:val="005C36C0"/>
    <w:rsid w:val="005C36D8"/>
    <w:rsid w:val="005C36F5"/>
    <w:rsid w:val="005C373A"/>
    <w:rsid w:val="005C3750"/>
    <w:rsid w:val="005C37FA"/>
    <w:rsid w:val="005C3A4B"/>
    <w:rsid w:val="005C3C6E"/>
    <w:rsid w:val="005C3D22"/>
    <w:rsid w:val="005C3D38"/>
    <w:rsid w:val="005C3D78"/>
    <w:rsid w:val="005C3E58"/>
    <w:rsid w:val="005C3F99"/>
    <w:rsid w:val="005C3FE3"/>
    <w:rsid w:val="005C404F"/>
    <w:rsid w:val="005C40A4"/>
    <w:rsid w:val="005C40ED"/>
    <w:rsid w:val="005C4136"/>
    <w:rsid w:val="005C4285"/>
    <w:rsid w:val="005C42B4"/>
    <w:rsid w:val="005C42EF"/>
    <w:rsid w:val="005C43AF"/>
    <w:rsid w:val="005C43C2"/>
    <w:rsid w:val="005C446E"/>
    <w:rsid w:val="005C4483"/>
    <w:rsid w:val="005C4582"/>
    <w:rsid w:val="005C4733"/>
    <w:rsid w:val="005C47BC"/>
    <w:rsid w:val="005C4826"/>
    <w:rsid w:val="005C486E"/>
    <w:rsid w:val="005C48A1"/>
    <w:rsid w:val="005C4C18"/>
    <w:rsid w:val="005C4CC0"/>
    <w:rsid w:val="005C4CC4"/>
    <w:rsid w:val="005C4E6C"/>
    <w:rsid w:val="005C4F3E"/>
    <w:rsid w:val="005C4F69"/>
    <w:rsid w:val="005C4F82"/>
    <w:rsid w:val="005C5011"/>
    <w:rsid w:val="005C5077"/>
    <w:rsid w:val="005C5128"/>
    <w:rsid w:val="005C51F3"/>
    <w:rsid w:val="005C52F7"/>
    <w:rsid w:val="005C5532"/>
    <w:rsid w:val="005C554C"/>
    <w:rsid w:val="005C55E1"/>
    <w:rsid w:val="005C563B"/>
    <w:rsid w:val="005C56F8"/>
    <w:rsid w:val="005C587B"/>
    <w:rsid w:val="005C5958"/>
    <w:rsid w:val="005C5991"/>
    <w:rsid w:val="005C5AAD"/>
    <w:rsid w:val="005C5B35"/>
    <w:rsid w:val="005C5B5D"/>
    <w:rsid w:val="005C5BEF"/>
    <w:rsid w:val="005C5C7D"/>
    <w:rsid w:val="005C5C95"/>
    <w:rsid w:val="005C5DAD"/>
    <w:rsid w:val="005C5DB2"/>
    <w:rsid w:val="005C5DF7"/>
    <w:rsid w:val="005C5E80"/>
    <w:rsid w:val="005C5F38"/>
    <w:rsid w:val="005C6303"/>
    <w:rsid w:val="005C6472"/>
    <w:rsid w:val="005C6505"/>
    <w:rsid w:val="005C6536"/>
    <w:rsid w:val="005C6610"/>
    <w:rsid w:val="005C6796"/>
    <w:rsid w:val="005C6817"/>
    <w:rsid w:val="005C68AA"/>
    <w:rsid w:val="005C68D3"/>
    <w:rsid w:val="005C692E"/>
    <w:rsid w:val="005C69B9"/>
    <w:rsid w:val="005C6A2C"/>
    <w:rsid w:val="005C6A93"/>
    <w:rsid w:val="005C6C36"/>
    <w:rsid w:val="005C6D52"/>
    <w:rsid w:val="005C6DD1"/>
    <w:rsid w:val="005C6E29"/>
    <w:rsid w:val="005C6E2D"/>
    <w:rsid w:val="005C6FD6"/>
    <w:rsid w:val="005C7026"/>
    <w:rsid w:val="005C708B"/>
    <w:rsid w:val="005C7149"/>
    <w:rsid w:val="005C7165"/>
    <w:rsid w:val="005C7259"/>
    <w:rsid w:val="005C7378"/>
    <w:rsid w:val="005C73D8"/>
    <w:rsid w:val="005C7405"/>
    <w:rsid w:val="005C746D"/>
    <w:rsid w:val="005C74BD"/>
    <w:rsid w:val="005C75AD"/>
    <w:rsid w:val="005C75F8"/>
    <w:rsid w:val="005C788E"/>
    <w:rsid w:val="005C78E3"/>
    <w:rsid w:val="005C79E7"/>
    <w:rsid w:val="005C7C10"/>
    <w:rsid w:val="005C7C28"/>
    <w:rsid w:val="005C7CEB"/>
    <w:rsid w:val="005C7D0D"/>
    <w:rsid w:val="005C7E2E"/>
    <w:rsid w:val="005C7E7B"/>
    <w:rsid w:val="005C7EE8"/>
    <w:rsid w:val="005D00D9"/>
    <w:rsid w:val="005D00EF"/>
    <w:rsid w:val="005D02D4"/>
    <w:rsid w:val="005D0431"/>
    <w:rsid w:val="005D05C7"/>
    <w:rsid w:val="005D06A9"/>
    <w:rsid w:val="005D0709"/>
    <w:rsid w:val="005D076E"/>
    <w:rsid w:val="005D08A3"/>
    <w:rsid w:val="005D0998"/>
    <w:rsid w:val="005D0A66"/>
    <w:rsid w:val="005D0BB7"/>
    <w:rsid w:val="005D0CD1"/>
    <w:rsid w:val="005D0D27"/>
    <w:rsid w:val="005D0DAB"/>
    <w:rsid w:val="005D0DCE"/>
    <w:rsid w:val="005D0EDE"/>
    <w:rsid w:val="005D0FF9"/>
    <w:rsid w:val="005D110B"/>
    <w:rsid w:val="005D115E"/>
    <w:rsid w:val="005D124E"/>
    <w:rsid w:val="005D1254"/>
    <w:rsid w:val="005D12A1"/>
    <w:rsid w:val="005D142E"/>
    <w:rsid w:val="005D147B"/>
    <w:rsid w:val="005D14F9"/>
    <w:rsid w:val="005D1518"/>
    <w:rsid w:val="005D156F"/>
    <w:rsid w:val="005D166E"/>
    <w:rsid w:val="005D17FA"/>
    <w:rsid w:val="005D18C8"/>
    <w:rsid w:val="005D18F2"/>
    <w:rsid w:val="005D192F"/>
    <w:rsid w:val="005D1989"/>
    <w:rsid w:val="005D19C1"/>
    <w:rsid w:val="005D19CA"/>
    <w:rsid w:val="005D1A23"/>
    <w:rsid w:val="005D1A4F"/>
    <w:rsid w:val="005D1A87"/>
    <w:rsid w:val="005D1B8A"/>
    <w:rsid w:val="005D1DB1"/>
    <w:rsid w:val="005D1DB6"/>
    <w:rsid w:val="005D1F33"/>
    <w:rsid w:val="005D21FD"/>
    <w:rsid w:val="005D2255"/>
    <w:rsid w:val="005D2486"/>
    <w:rsid w:val="005D25D7"/>
    <w:rsid w:val="005D2635"/>
    <w:rsid w:val="005D2694"/>
    <w:rsid w:val="005D2716"/>
    <w:rsid w:val="005D27F9"/>
    <w:rsid w:val="005D2857"/>
    <w:rsid w:val="005D2C3E"/>
    <w:rsid w:val="005D2DE4"/>
    <w:rsid w:val="005D2DEF"/>
    <w:rsid w:val="005D2E3A"/>
    <w:rsid w:val="005D2EE9"/>
    <w:rsid w:val="005D3052"/>
    <w:rsid w:val="005D310A"/>
    <w:rsid w:val="005D324E"/>
    <w:rsid w:val="005D3416"/>
    <w:rsid w:val="005D343D"/>
    <w:rsid w:val="005D3442"/>
    <w:rsid w:val="005D34CF"/>
    <w:rsid w:val="005D374F"/>
    <w:rsid w:val="005D37D3"/>
    <w:rsid w:val="005D38E3"/>
    <w:rsid w:val="005D39D9"/>
    <w:rsid w:val="005D3AAD"/>
    <w:rsid w:val="005D3ACA"/>
    <w:rsid w:val="005D3B4A"/>
    <w:rsid w:val="005D3B74"/>
    <w:rsid w:val="005D3DCC"/>
    <w:rsid w:val="005D3DCF"/>
    <w:rsid w:val="005D3E71"/>
    <w:rsid w:val="005D3EED"/>
    <w:rsid w:val="005D3EFB"/>
    <w:rsid w:val="005D401D"/>
    <w:rsid w:val="005D403A"/>
    <w:rsid w:val="005D4148"/>
    <w:rsid w:val="005D4173"/>
    <w:rsid w:val="005D42AE"/>
    <w:rsid w:val="005D42E8"/>
    <w:rsid w:val="005D43C8"/>
    <w:rsid w:val="005D44D3"/>
    <w:rsid w:val="005D4503"/>
    <w:rsid w:val="005D4538"/>
    <w:rsid w:val="005D45A8"/>
    <w:rsid w:val="005D45B7"/>
    <w:rsid w:val="005D45C9"/>
    <w:rsid w:val="005D45FE"/>
    <w:rsid w:val="005D4862"/>
    <w:rsid w:val="005D4B49"/>
    <w:rsid w:val="005D4B4A"/>
    <w:rsid w:val="005D4CB0"/>
    <w:rsid w:val="005D4DC7"/>
    <w:rsid w:val="005D4DCA"/>
    <w:rsid w:val="005D4EBB"/>
    <w:rsid w:val="005D4EC0"/>
    <w:rsid w:val="005D4F0D"/>
    <w:rsid w:val="005D4F14"/>
    <w:rsid w:val="005D4F19"/>
    <w:rsid w:val="005D5016"/>
    <w:rsid w:val="005D505B"/>
    <w:rsid w:val="005D514D"/>
    <w:rsid w:val="005D517F"/>
    <w:rsid w:val="005D51F2"/>
    <w:rsid w:val="005D5326"/>
    <w:rsid w:val="005D5455"/>
    <w:rsid w:val="005D54FD"/>
    <w:rsid w:val="005D5598"/>
    <w:rsid w:val="005D576C"/>
    <w:rsid w:val="005D5798"/>
    <w:rsid w:val="005D581E"/>
    <w:rsid w:val="005D5888"/>
    <w:rsid w:val="005D59D9"/>
    <w:rsid w:val="005D59EA"/>
    <w:rsid w:val="005D5A08"/>
    <w:rsid w:val="005D5A19"/>
    <w:rsid w:val="005D5B23"/>
    <w:rsid w:val="005D5D33"/>
    <w:rsid w:val="005D5DB0"/>
    <w:rsid w:val="005D5DD9"/>
    <w:rsid w:val="005D5EBE"/>
    <w:rsid w:val="005D5EC3"/>
    <w:rsid w:val="005D5F29"/>
    <w:rsid w:val="005D6237"/>
    <w:rsid w:val="005D628F"/>
    <w:rsid w:val="005D6347"/>
    <w:rsid w:val="005D64B2"/>
    <w:rsid w:val="005D6592"/>
    <w:rsid w:val="005D6610"/>
    <w:rsid w:val="005D6620"/>
    <w:rsid w:val="005D6665"/>
    <w:rsid w:val="005D668B"/>
    <w:rsid w:val="005D67B3"/>
    <w:rsid w:val="005D6807"/>
    <w:rsid w:val="005D6840"/>
    <w:rsid w:val="005D6881"/>
    <w:rsid w:val="005D694F"/>
    <w:rsid w:val="005D69F8"/>
    <w:rsid w:val="005D6A56"/>
    <w:rsid w:val="005D6A96"/>
    <w:rsid w:val="005D6B27"/>
    <w:rsid w:val="005D6B48"/>
    <w:rsid w:val="005D6BFD"/>
    <w:rsid w:val="005D6C54"/>
    <w:rsid w:val="005D6C65"/>
    <w:rsid w:val="005D6C6E"/>
    <w:rsid w:val="005D6CEC"/>
    <w:rsid w:val="005D6D22"/>
    <w:rsid w:val="005D6D2F"/>
    <w:rsid w:val="005D6F89"/>
    <w:rsid w:val="005D6FBB"/>
    <w:rsid w:val="005D70F3"/>
    <w:rsid w:val="005D714D"/>
    <w:rsid w:val="005D7162"/>
    <w:rsid w:val="005D71A3"/>
    <w:rsid w:val="005D7280"/>
    <w:rsid w:val="005D7378"/>
    <w:rsid w:val="005D73C6"/>
    <w:rsid w:val="005D7404"/>
    <w:rsid w:val="005D748E"/>
    <w:rsid w:val="005D76EF"/>
    <w:rsid w:val="005D77A4"/>
    <w:rsid w:val="005D77F5"/>
    <w:rsid w:val="005D7833"/>
    <w:rsid w:val="005D785B"/>
    <w:rsid w:val="005D7874"/>
    <w:rsid w:val="005D78A3"/>
    <w:rsid w:val="005D78A6"/>
    <w:rsid w:val="005D78CA"/>
    <w:rsid w:val="005D78E9"/>
    <w:rsid w:val="005D7903"/>
    <w:rsid w:val="005D7A52"/>
    <w:rsid w:val="005D7DF5"/>
    <w:rsid w:val="005D7F0F"/>
    <w:rsid w:val="005D7F1C"/>
    <w:rsid w:val="005D7F97"/>
    <w:rsid w:val="005D7FC9"/>
    <w:rsid w:val="005E0047"/>
    <w:rsid w:val="005E00C1"/>
    <w:rsid w:val="005E0135"/>
    <w:rsid w:val="005E014E"/>
    <w:rsid w:val="005E0374"/>
    <w:rsid w:val="005E042A"/>
    <w:rsid w:val="005E0630"/>
    <w:rsid w:val="005E066C"/>
    <w:rsid w:val="005E069A"/>
    <w:rsid w:val="005E0814"/>
    <w:rsid w:val="005E083A"/>
    <w:rsid w:val="005E0862"/>
    <w:rsid w:val="005E0868"/>
    <w:rsid w:val="005E08B3"/>
    <w:rsid w:val="005E0975"/>
    <w:rsid w:val="005E09E9"/>
    <w:rsid w:val="005E0A8B"/>
    <w:rsid w:val="005E0A8F"/>
    <w:rsid w:val="005E0B60"/>
    <w:rsid w:val="005E0B8A"/>
    <w:rsid w:val="005E0C2A"/>
    <w:rsid w:val="005E0CA7"/>
    <w:rsid w:val="005E0DDF"/>
    <w:rsid w:val="005E0E3A"/>
    <w:rsid w:val="005E0F11"/>
    <w:rsid w:val="005E0F70"/>
    <w:rsid w:val="005E1000"/>
    <w:rsid w:val="005E115F"/>
    <w:rsid w:val="005E1194"/>
    <w:rsid w:val="005E12C3"/>
    <w:rsid w:val="005E1314"/>
    <w:rsid w:val="005E14DF"/>
    <w:rsid w:val="005E14E4"/>
    <w:rsid w:val="005E1577"/>
    <w:rsid w:val="005E1666"/>
    <w:rsid w:val="005E179E"/>
    <w:rsid w:val="005E1891"/>
    <w:rsid w:val="005E18D4"/>
    <w:rsid w:val="005E190D"/>
    <w:rsid w:val="005E1A21"/>
    <w:rsid w:val="005E1A26"/>
    <w:rsid w:val="005E1A95"/>
    <w:rsid w:val="005E1B46"/>
    <w:rsid w:val="005E1C5B"/>
    <w:rsid w:val="005E1C66"/>
    <w:rsid w:val="005E1E17"/>
    <w:rsid w:val="005E1E73"/>
    <w:rsid w:val="005E1E8C"/>
    <w:rsid w:val="005E1E96"/>
    <w:rsid w:val="005E1F71"/>
    <w:rsid w:val="005E2076"/>
    <w:rsid w:val="005E20E2"/>
    <w:rsid w:val="005E20E9"/>
    <w:rsid w:val="005E20F0"/>
    <w:rsid w:val="005E23CD"/>
    <w:rsid w:val="005E24CA"/>
    <w:rsid w:val="005E2581"/>
    <w:rsid w:val="005E25DA"/>
    <w:rsid w:val="005E266D"/>
    <w:rsid w:val="005E26FC"/>
    <w:rsid w:val="005E2732"/>
    <w:rsid w:val="005E2913"/>
    <w:rsid w:val="005E2978"/>
    <w:rsid w:val="005E2B6A"/>
    <w:rsid w:val="005E2B8A"/>
    <w:rsid w:val="005E2B91"/>
    <w:rsid w:val="005E2BFE"/>
    <w:rsid w:val="005E2FE1"/>
    <w:rsid w:val="005E3064"/>
    <w:rsid w:val="005E3124"/>
    <w:rsid w:val="005E313A"/>
    <w:rsid w:val="005E31A5"/>
    <w:rsid w:val="005E328F"/>
    <w:rsid w:val="005E3362"/>
    <w:rsid w:val="005E36C1"/>
    <w:rsid w:val="005E36DD"/>
    <w:rsid w:val="005E36F4"/>
    <w:rsid w:val="005E372A"/>
    <w:rsid w:val="005E397A"/>
    <w:rsid w:val="005E3A4E"/>
    <w:rsid w:val="005E3AD4"/>
    <w:rsid w:val="005E3BED"/>
    <w:rsid w:val="005E3BFD"/>
    <w:rsid w:val="005E3C27"/>
    <w:rsid w:val="005E3CCD"/>
    <w:rsid w:val="005E3D0D"/>
    <w:rsid w:val="005E3D54"/>
    <w:rsid w:val="005E3D75"/>
    <w:rsid w:val="005E3D98"/>
    <w:rsid w:val="005E3E5E"/>
    <w:rsid w:val="005E3EEA"/>
    <w:rsid w:val="005E4044"/>
    <w:rsid w:val="005E4081"/>
    <w:rsid w:val="005E40E5"/>
    <w:rsid w:val="005E4266"/>
    <w:rsid w:val="005E4499"/>
    <w:rsid w:val="005E449F"/>
    <w:rsid w:val="005E4654"/>
    <w:rsid w:val="005E4694"/>
    <w:rsid w:val="005E470B"/>
    <w:rsid w:val="005E4720"/>
    <w:rsid w:val="005E475A"/>
    <w:rsid w:val="005E47D7"/>
    <w:rsid w:val="005E4954"/>
    <w:rsid w:val="005E4A9B"/>
    <w:rsid w:val="005E4B0D"/>
    <w:rsid w:val="005E4BC7"/>
    <w:rsid w:val="005E4D13"/>
    <w:rsid w:val="005E4D87"/>
    <w:rsid w:val="005E4E1E"/>
    <w:rsid w:val="005E4E66"/>
    <w:rsid w:val="005E4F08"/>
    <w:rsid w:val="005E4F86"/>
    <w:rsid w:val="005E4FA1"/>
    <w:rsid w:val="005E4FB9"/>
    <w:rsid w:val="005E504E"/>
    <w:rsid w:val="005E5081"/>
    <w:rsid w:val="005E509B"/>
    <w:rsid w:val="005E50CE"/>
    <w:rsid w:val="005E50F5"/>
    <w:rsid w:val="005E5109"/>
    <w:rsid w:val="005E5156"/>
    <w:rsid w:val="005E515F"/>
    <w:rsid w:val="005E5173"/>
    <w:rsid w:val="005E5246"/>
    <w:rsid w:val="005E5290"/>
    <w:rsid w:val="005E5294"/>
    <w:rsid w:val="005E5415"/>
    <w:rsid w:val="005E54F3"/>
    <w:rsid w:val="005E54F9"/>
    <w:rsid w:val="005E5544"/>
    <w:rsid w:val="005E55FA"/>
    <w:rsid w:val="005E563D"/>
    <w:rsid w:val="005E56B0"/>
    <w:rsid w:val="005E56E3"/>
    <w:rsid w:val="005E56FF"/>
    <w:rsid w:val="005E57A8"/>
    <w:rsid w:val="005E581C"/>
    <w:rsid w:val="005E5892"/>
    <w:rsid w:val="005E58C6"/>
    <w:rsid w:val="005E59F3"/>
    <w:rsid w:val="005E5B2C"/>
    <w:rsid w:val="005E5C60"/>
    <w:rsid w:val="005E5E2A"/>
    <w:rsid w:val="005E5EC1"/>
    <w:rsid w:val="005E5EEA"/>
    <w:rsid w:val="005E5F2C"/>
    <w:rsid w:val="005E6029"/>
    <w:rsid w:val="005E611E"/>
    <w:rsid w:val="005E6120"/>
    <w:rsid w:val="005E61D2"/>
    <w:rsid w:val="005E61E7"/>
    <w:rsid w:val="005E622D"/>
    <w:rsid w:val="005E623C"/>
    <w:rsid w:val="005E624A"/>
    <w:rsid w:val="005E626D"/>
    <w:rsid w:val="005E6307"/>
    <w:rsid w:val="005E638F"/>
    <w:rsid w:val="005E65B5"/>
    <w:rsid w:val="005E6600"/>
    <w:rsid w:val="005E6645"/>
    <w:rsid w:val="005E6653"/>
    <w:rsid w:val="005E6988"/>
    <w:rsid w:val="005E69AC"/>
    <w:rsid w:val="005E6A2B"/>
    <w:rsid w:val="005E6CB4"/>
    <w:rsid w:val="005E6D64"/>
    <w:rsid w:val="005E6DB7"/>
    <w:rsid w:val="005E6DB8"/>
    <w:rsid w:val="005E6E84"/>
    <w:rsid w:val="005E6E8F"/>
    <w:rsid w:val="005E6ED4"/>
    <w:rsid w:val="005E6F4C"/>
    <w:rsid w:val="005E6FCE"/>
    <w:rsid w:val="005E7170"/>
    <w:rsid w:val="005E72F7"/>
    <w:rsid w:val="005E7519"/>
    <w:rsid w:val="005E7647"/>
    <w:rsid w:val="005E764B"/>
    <w:rsid w:val="005E764E"/>
    <w:rsid w:val="005E770B"/>
    <w:rsid w:val="005E775C"/>
    <w:rsid w:val="005E7801"/>
    <w:rsid w:val="005E7891"/>
    <w:rsid w:val="005E7A08"/>
    <w:rsid w:val="005E7C89"/>
    <w:rsid w:val="005E7D03"/>
    <w:rsid w:val="005E7D0A"/>
    <w:rsid w:val="005E7D98"/>
    <w:rsid w:val="005F009A"/>
    <w:rsid w:val="005F00F2"/>
    <w:rsid w:val="005F0122"/>
    <w:rsid w:val="005F0139"/>
    <w:rsid w:val="005F0282"/>
    <w:rsid w:val="005F0391"/>
    <w:rsid w:val="005F0402"/>
    <w:rsid w:val="005F0497"/>
    <w:rsid w:val="005F0533"/>
    <w:rsid w:val="005F06D9"/>
    <w:rsid w:val="005F08C8"/>
    <w:rsid w:val="005F08E9"/>
    <w:rsid w:val="005F0C7B"/>
    <w:rsid w:val="005F0D2E"/>
    <w:rsid w:val="005F0E3F"/>
    <w:rsid w:val="005F0F1F"/>
    <w:rsid w:val="005F1033"/>
    <w:rsid w:val="005F1088"/>
    <w:rsid w:val="005F1094"/>
    <w:rsid w:val="005F10A0"/>
    <w:rsid w:val="005F1161"/>
    <w:rsid w:val="005F1266"/>
    <w:rsid w:val="005F12CB"/>
    <w:rsid w:val="005F12F0"/>
    <w:rsid w:val="005F12FD"/>
    <w:rsid w:val="005F1353"/>
    <w:rsid w:val="005F1355"/>
    <w:rsid w:val="005F1359"/>
    <w:rsid w:val="005F1365"/>
    <w:rsid w:val="005F144A"/>
    <w:rsid w:val="005F146D"/>
    <w:rsid w:val="005F1504"/>
    <w:rsid w:val="005F15FA"/>
    <w:rsid w:val="005F16B9"/>
    <w:rsid w:val="005F16BD"/>
    <w:rsid w:val="005F16BF"/>
    <w:rsid w:val="005F17AB"/>
    <w:rsid w:val="005F17DC"/>
    <w:rsid w:val="005F1919"/>
    <w:rsid w:val="005F19B6"/>
    <w:rsid w:val="005F19E2"/>
    <w:rsid w:val="005F1A23"/>
    <w:rsid w:val="005F1AC2"/>
    <w:rsid w:val="005F1AC9"/>
    <w:rsid w:val="005F1ADC"/>
    <w:rsid w:val="005F1B10"/>
    <w:rsid w:val="005F1BC1"/>
    <w:rsid w:val="005F1D94"/>
    <w:rsid w:val="005F1DA1"/>
    <w:rsid w:val="005F1E86"/>
    <w:rsid w:val="005F1F78"/>
    <w:rsid w:val="005F1F91"/>
    <w:rsid w:val="005F1FB9"/>
    <w:rsid w:val="005F213D"/>
    <w:rsid w:val="005F2356"/>
    <w:rsid w:val="005F2591"/>
    <w:rsid w:val="005F2680"/>
    <w:rsid w:val="005F26B6"/>
    <w:rsid w:val="005F26E6"/>
    <w:rsid w:val="005F28FA"/>
    <w:rsid w:val="005F2929"/>
    <w:rsid w:val="005F29A8"/>
    <w:rsid w:val="005F2B03"/>
    <w:rsid w:val="005F2D52"/>
    <w:rsid w:val="005F2D5E"/>
    <w:rsid w:val="005F2E1E"/>
    <w:rsid w:val="005F2F38"/>
    <w:rsid w:val="005F2F4B"/>
    <w:rsid w:val="005F2FA1"/>
    <w:rsid w:val="005F3070"/>
    <w:rsid w:val="005F30CF"/>
    <w:rsid w:val="005F30EA"/>
    <w:rsid w:val="005F31AD"/>
    <w:rsid w:val="005F32BC"/>
    <w:rsid w:val="005F3315"/>
    <w:rsid w:val="005F3480"/>
    <w:rsid w:val="005F34AC"/>
    <w:rsid w:val="005F3588"/>
    <w:rsid w:val="005F362A"/>
    <w:rsid w:val="005F3675"/>
    <w:rsid w:val="005F3751"/>
    <w:rsid w:val="005F375B"/>
    <w:rsid w:val="005F3779"/>
    <w:rsid w:val="005F3787"/>
    <w:rsid w:val="005F3800"/>
    <w:rsid w:val="005F3A0A"/>
    <w:rsid w:val="005F3B1A"/>
    <w:rsid w:val="005F3B87"/>
    <w:rsid w:val="005F3C0B"/>
    <w:rsid w:val="005F3E89"/>
    <w:rsid w:val="005F3EA8"/>
    <w:rsid w:val="005F3F64"/>
    <w:rsid w:val="005F410B"/>
    <w:rsid w:val="005F4192"/>
    <w:rsid w:val="005F41C4"/>
    <w:rsid w:val="005F4211"/>
    <w:rsid w:val="005F4225"/>
    <w:rsid w:val="005F4482"/>
    <w:rsid w:val="005F46AE"/>
    <w:rsid w:val="005F47F8"/>
    <w:rsid w:val="005F48E5"/>
    <w:rsid w:val="005F4B1A"/>
    <w:rsid w:val="005F4E15"/>
    <w:rsid w:val="005F4E4C"/>
    <w:rsid w:val="005F4F9A"/>
    <w:rsid w:val="005F4FDB"/>
    <w:rsid w:val="005F4FF5"/>
    <w:rsid w:val="005F5295"/>
    <w:rsid w:val="005F52B7"/>
    <w:rsid w:val="005F52F0"/>
    <w:rsid w:val="005F56A6"/>
    <w:rsid w:val="005F56CA"/>
    <w:rsid w:val="005F56EB"/>
    <w:rsid w:val="005F56FF"/>
    <w:rsid w:val="005F572E"/>
    <w:rsid w:val="005F58B2"/>
    <w:rsid w:val="005F590F"/>
    <w:rsid w:val="005F5B4D"/>
    <w:rsid w:val="005F5B65"/>
    <w:rsid w:val="005F5CAA"/>
    <w:rsid w:val="005F5CB5"/>
    <w:rsid w:val="005F5EB6"/>
    <w:rsid w:val="005F5EF9"/>
    <w:rsid w:val="005F5F15"/>
    <w:rsid w:val="005F5F69"/>
    <w:rsid w:val="005F60AC"/>
    <w:rsid w:val="005F612B"/>
    <w:rsid w:val="005F6371"/>
    <w:rsid w:val="005F641A"/>
    <w:rsid w:val="005F649B"/>
    <w:rsid w:val="005F64C7"/>
    <w:rsid w:val="005F64ED"/>
    <w:rsid w:val="005F6542"/>
    <w:rsid w:val="005F65B4"/>
    <w:rsid w:val="005F662B"/>
    <w:rsid w:val="005F66A0"/>
    <w:rsid w:val="005F66AC"/>
    <w:rsid w:val="005F66C8"/>
    <w:rsid w:val="005F6704"/>
    <w:rsid w:val="005F6829"/>
    <w:rsid w:val="005F6853"/>
    <w:rsid w:val="005F6894"/>
    <w:rsid w:val="005F6901"/>
    <w:rsid w:val="005F69C7"/>
    <w:rsid w:val="005F6A1B"/>
    <w:rsid w:val="005F6B26"/>
    <w:rsid w:val="005F6B51"/>
    <w:rsid w:val="005F6C7C"/>
    <w:rsid w:val="005F6C8E"/>
    <w:rsid w:val="005F6D53"/>
    <w:rsid w:val="005F6DC2"/>
    <w:rsid w:val="005F6F05"/>
    <w:rsid w:val="005F6F27"/>
    <w:rsid w:val="005F6F81"/>
    <w:rsid w:val="005F70C2"/>
    <w:rsid w:val="005F72B5"/>
    <w:rsid w:val="005F735C"/>
    <w:rsid w:val="005F7525"/>
    <w:rsid w:val="005F752D"/>
    <w:rsid w:val="005F7569"/>
    <w:rsid w:val="005F76F5"/>
    <w:rsid w:val="005F7746"/>
    <w:rsid w:val="005F77A1"/>
    <w:rsid w:val="005F77B4"/>
    <w:rsid w:val="005F77FD"/>
    <w:rsid w:val="005F782E"/>
    <w:rsid w:val="005F790C"/>
    <w:rsid w:val="005F79D0"/>
    <w:rsid w:val="005F79E4"/>
    <w:rsid w:val="005F7B13"/>
    <w:rsid w:val="005F7B3A"/>
    <w:rsid w:val="005F7BA0"/>
    <w:rsid w:val="005F7BA5"/>
    <w:rsid w:val="005F7C85"/>
    <w:rsid w:val="005F7CB4"/>
    <w:rsid w:val="005F7D5E"/>
    <w:rsid w:val="005F7DB5"/>
    <w:rsid w:val="005F7EC4"/>
    <w:rsid w:val="005F7EF4"/>
    <w:rsid w:val="005F7F21"/>
    <w:rsid w:val="00600076"/>
    <w:rsid w:val="00600172"/>
    <w:rsid w:val="006001A2"/>
    <w:rsid w:val="0060022F"/>
    <w:rsid w:val="00600242"/>
    <w:rsid w:val="0060027E"/>
    <w:rsid w:val="00600341"/>
    <w:rsid w:val="00600492"/>
    <w:rsid w:val="006004EC"/>
    <w:rsid w:val="00600757"/>
    <w:rsid w:val="006007FC"/>
    <w:rsid w:val="006008EA"/>
    <w:rsid w:val="00600A9C"/>
    <w:rsid w:val="00600AD7"/>
    <w:rsid w:val="00600BFC"/>
    <w:rsid w:val="00600C2F"/>
    <w:rsid w:val="00600C6C"/>
    <w:rsid w:val="00600D02"/>
    <w:rsid w:val="00600D77"/>
    <w:rsid w:val="00600DAA"/>
    <w:rsid w:val="00600F44"/>
    <w:rsid w:val="00600FC8"/>
    <w:rsid w:val="00601000"/>
    <w:rsid w:val="0060104B"/>
    <w:rsid w:val="006010C5"/>
    <w:rsid w:val="0060117D"/>
    <w:rsid w:val="0060134C"/>
    <w:rsid w:val="006013CF"/>
    <w:rsid w:val="00601476"/>
    <w:rsid w:val="006014B6"/>
    <w:rsid w:val="006016B4"/>
    <w:rsid w:val="00601715"/>
    <w:rsid w:val="00601722"/>
    <w:rsid w:val="00601792"/>
    <w:rsid w:val="0060182C"/>
    <w:rsid w:val="00601835"/>
    <w:rsid w:val="0060198B"/>
    <w:rsid w:val="00601998"/>
    <w:rsid w:val="00601A02"/>
    <w:rsid w:val="00601A66"/>
    <w:rsid w:val="00601B80"/>
    <w:rsid w:val="00601D01"/>
    <w:rsid w:val="00601D52"/>
    <w:rsid w:val="00601E7C"/>
    <w:rsid w:val="00601F1E"/>
    <w:rsid w:val="00601F32"/>
    <w:rsid w:val="00602121"/>
    <w:rsid w:val="006021A0"/>
    <w:rsid w:val="006021D4"/>
    <w:rsid w:val="006021E9"/>
    <w:rsid w:val="00602218"/>
    <w:rsid w:val="00602537"/>
    <w:rsid w:val="00602769"/>
    <w:rsid w:val="006027A4"/>
    <w:rsid w:val="00602887"/>
    <w:rsid w:val="00602922"/>
    <w:rsid w:val="00602A53"/>
    <w:rsid w:val="00602A60"/>
    <w:rsid w:val="00602BDC"/>
    <w:rsid w:val="00602CEE"/>
    <w:rsid w:val="00602D0E"/>
    <w:rsid w:val="00602DAB"/>
    <w:rsid w:val="006030D4"/>
    <w:rsid w:val="006030F6"/>
    <w:rsid w:val="00603180"/>
    <w:rsid w:val="00603260"/>
    <w:rsid w:val="006033BF"/>
    <w:rsid w:val="0060351C"/>
    <w:rsid w:val="006035AC"/>
    <w:rsid w:val="006035ED"/>
    <w:rsid w:val="00603615"/>
    <w:rsid w:val="006036E2"/>
    <w:rsid w:val="00603829"/>
    <w:rsid w:val="0060384F"/>
    <w:rsid w:val="00603862"/>
    <w:rsid w:val="00603991"/>
    <w:rsid w:val="006039C9"/>
    <w:rsid w:val="006039DB"/>
    <w:rsid w:val="00603AD7"/>
    <w:rsid w:val="00603AFC"/>
    <w:rsid w:val="00603BA5"/>
    <w:rsid w:val="00603BC6"/>
    <w:rsid w:val="00603C23"/>
    <w:rsid w:val="00603D51"/>
    <w:rsid w:val="00603E03"/>
    <w:rsid w:val="00603EEF"/>
    <w:rsid w:val="006041D3"/>
    <w:rsid w:val="00604281"/>
    <w:rsid w:val="00604444"/>
    <w:rsid w:val="00604521"/>
    <w:rsid w:val="00604632"/>
    <w:rsid w:val="00604651"/>
    <w:rsid w:val="006046DC"/>
    <w:rsid w:val="0060472D"/>
    <w:rsid w:val="0060475D"/>
    <w:rsid w:val="00604773"/>
    <w:rsid w:val="00604776"/>
    <w:rsid w:val="00604787"/>
    <w:rsid w:val="006047D8"/>
    <w:rsid w:val="006047F6"/>
    <w:rsid w:val="00604846"/>
    <w:rsid w:val="0060489C"/>
    <w:rsid w:val="00604939"/>
    <w:rsid w:val="006049D0"/>
    <w:rsid w:val="006049E7"/>
    <w:rsid w:val="00604B70"/>
    <w:rsid w:val="00604B98"/>
    <w:rsid w:val="00604D17"/>
    <w:rsid w:val="00604D92"/>
    <w:rsid w:val="00604E0D"/>
    <w:rsid w:val="00604E61"/>
    <w:rsid w:val="00605090"/>
    <w:rsid w:val="006056E7"/>
    <w:rsid w:val="006057CC"/>
    <w:rsid w:val="006057F4"/>
    <w:rsid w:val="00605A8F"/>
    <w:rsid w:val="00605AB7"/>
    <w:rsid w:val="00605AD2"/>
    <w:rsid w:val="00605AF5"/>
    <w:rsid w:val="00605B18"/>
    <w:rsid w:val="00605B54"/>
    <w:rsid w:val="00605BFB"/>
    <w:rsid w:val="00605D35"/>
    <w:rsid w:val="00605D8E"/>
    <w:rsid w:val="00605E32"/>
    <w:rsid w:val="00605F93"/>
    <w:rsid w:val="00605FD2"/>
    <w:rsid w:val="00605FFF"/>
    <w:rsid w:val="006060DF"/>
    <w:rsid w:val="00606153"/>
    <w:rsid w:val="0060617C"/>
    <w:rsid w:val="006061B6"/>
    <w:rsid w:val="00606277"/>
    <w:rsid w:val="006063BF"/>
    <w:rsid w:val="006063F1"/>
    <w:rsid w:val="006064F6"/>
    <w:rsid w:val="00606510"/>
    <w:rsid w:val="00606597"/>
    <w:rsid w:val="006065B4"/>
    <w:rsid w:val="006065CC"/>
    <w:rsid w:val="006067C3"/>
    <w:rsid w:val="00606B68"/>
    <w:rsid w:val="00606B6F"/>
    <w:rsid w:val="00606CC1"/>
    <w:rsid w:val="00607072"/>
    <w:rsid w:val="0060722A"/>
    <w:rsid w:val="006073C5"/>
    <w:rsid w:val="006073E5"/>
    <w:rsid w:val="00607455"/>
    <w:rsid w:val="00607488"/>
    <w:rsid w:val="0060748E"/>
    <w:rsid w:val="006074EC"/>
    <w:rsid w:val="0060751B"/>
    <w:rsid w:val="006076CE"/>
    <w:rsid w:val="006077ED"/>
    <w:rsid w:val="0060782E"/>
    <w:rsid w:val="006078F2"/>
    <w:rsid w:val="00607951"/>
    <w:rsid w:val="00607969"/>
    <w:rsid w:val="006079BC"/>
    <w:rsid w:val="00607CF9"/>
    <w:rsid w:val="00607E35"/>
    <w:rsid w:val="00607F71"/>
    <w:rsid w:val="00607FC3"/>
    <w:rsid w:val="00607FEF"/>
    <w:rsid w:val="0061003A"/>
    <w:rsid w:val="006100ED"/>
    <w:rsid w:val="00610202"/>
    <w:rsid w:val="00610440"/>
    <w:rsid w:val="006104FF"/>
    <w:rsid w:val="006105CE"/>
    <w:rsid w:val="006105D2"/>
    <w:rsid w:val="006107AF"/>
    <w:rsid w:val="00610839"/>
    <w:rsid w:val="0061085E"/>
    <w:rsid w:val="0061089E"/>
    <w:rsid w:val="0061099A"/>
    <w:rsid w:val="00610B38"/>
    <w:rsid w:val="00610BD4"/>
    <w:rsid w:val="00610C34"/>
    <w:rsid w:val="00610CE3"/>
    <w:rsid w:val="00610EB5"/>
    <w:rsid w:val="00610F42"/>
    <w:rsid w:val="00611072"/>
    <w:rsid w:val="0061110F"/>
    <w:rsid w:val="006111E6"/>
    <w:rsid w:val="006111E7"/>
    <w:rsid w:val="00611273"/>
    <w:rsid w:val="006114C7"/>
    <w:rsid w:val="006114C8"/>
    <w:rsid w:val="006114F1"/>
    <w:rsid w:val="006116A7"/>
    <w:rsid w:val="006117B5"/>
    <w:rsid w:val="006117F0"/>
    <w:rsid w:val="0061187B"/>
    <w:rsid w:val="00611899"/>
    <w:rsid w:val="0061191A"/>
    <w:rsid w:val="006119E5"/>
    <w:rsid w:val="00611AA7"/>
    <w:rsid w:val="00611B19"/>
    <w:rsid w:val="00611B3C"/>
    <w:rsid w:val="00611B79"/>
    <w:rsid w:val="00611BDC"/>
    <w:rsid w:val="00611D21"/>
    <w:rsid w:val="00611DA5"/>
    <w:rsid w:val="00611DD2"/>
    <w:rsid w:val="00611E55"/>
    <w:rsid w:val="00611EB2"/>
    <w:rsid w:val="00611EDC"/>
    <w:rsid w:val="00611F08"/>
    <w:rsid w:val="00611F76"/>
    <w:rsid w:val="00611FB4"/>
    <w:rsid w:val="0061209A"/>
    <w:rsid w:val="006120D6"/>
    <w:rsid w:val="006121D2"/>
    <w:rsid w:val="006123C1"/>
    <w:rsid w:val="0061241C"/>
    <w:rsid w:val="0061241D"/>
    <w:rsid w:val="0061252B"/>
    <w:rsid w:val="00612640"/>
    <w:rsid w:val="0061267F"/>
    <w:rsid w:val="006126FF"/>
    <w:rsid w:val="006127E4"/>
    <w:rsid w:val="0061291B"/>
    <w:rsid w:val="006129DE"/>
    <w:rsid w:val="00612B56"/>
    <w:rsid w:val="00612D59"/>
    <w:rsid w:val="00612D61"/>
    <w:rsid w:val="00612E39"/>
    <w:rsid w:val="00612EDB"/>
    <w:rsid w:val="00612EE8"/>
    <w:rsid w:val="00612EFB"/>
    <w:rsid w:val="00612F24"/>
    <w:rsid w:val="00613031"/>
    <w:rsid w:val="0061304B"/>
    <w:rsid w:val="006130F6"/>
    <w:rsid w:val="00613328"/>
    <w:rsid w:val="00613349"/>
    <w:rsid w:val="00613395"/>
    <w:rsid w:val="0061368F"/>
    <w:rsid w:val="0061370F"/>
    <w:rsid w:val="00613756"/>
    <w:rsid w:val="00613819"/>
    <w:rsid w:val="00613A29"/>
    <w:rsid w:val="00613A66"/>
    <w:rsid w:val="00613B1D"/>
    <w:rsid w:val="00613BAC"/>
    <w:rsid w:val="00613D90"/>
    <w:rsid w:val="00613DF3"/>
    <w:rsid w:val="00613E3D"/>
    <w:rsid w:val="00613E48"/>
    <w:rsid w:val="00613F44"/>
    <w:rsid w:val="00613F86"/>
    <w:rsid w:val="00613F95"/>
    <w:rsid w:val="00614151"/>
    <w:rsid w:val="00614257"/>
    <w:rsid w:val="0061436E"/>
    <w:rsid w:val="006143C5"/>
    <w:rsid w:val="0061447D"/>
    <w:rsid w:val="00614484"/>
    <w:rsid w:val="00614870"/>
    <w:rsid w:val="00614A24"/>
    <w:rsid w:val="00614CCE"/>
    <w:rsid w:val="00614D52"/>
    <w:rsid w:val="00614DD3"/>
    <w:rsid w:val="00614E27"/>
    <w:rsid w:val="00614EB6"/>
    <w:rsid w:val="00614F3A"/>
    <w:rsid w:val="00614F45"/>
    <w:rsid w:val="00615026"/>
    <w:rsid w:val="006151F0"/>
    <w:rsid w:val="0061520F"/>
    <w:rsid w:val="006152B3"/>
    <w:rsid w:val="006153B0"/>
    <w:rsid w:val="006153EE"/>
    <w:rsid w:val="006154B3"/>
    <w:rsid w:val="00615588"/>
    <w:rsid w:val="006157E0"/>
    <w:rsid w:val="0061582E"/>
    <w:rsid w:val="00615840"/>
    <w:rsid w:val="0061586C"/>
    <w:rsid w:val="00615B00"/>
    <w:rsid w:val="00615B17"/>
    <w:rsid w:val="00615B5D"/>
    <w:rsid w:val="00615D2C"/>
    <w:rsid w:val="00615D3D"/>
    <w:rsid w:val="00615D8C"/>
    <w:rsid w:val="00615DAB"/>
    <w:rsid w:val="00615DB8"/>
    <w:rsid w:val="00615E05"/>
    <w:rsid w:val="00615E20"/>
    <w:rsid w:val="00615E27"/>
    <w:rsid w:val="00615E3B"/>
    <w:rsid w:val="00615E69"/>
    <w:rsid w:val="00615EBC"/>
    <w:rsid w:val="006161BE"/>
    <w:rsid w:val="006163AC"/>
    <w:rsid w:val="006163D7"/>
    <w:rsid w:val="006166C1"/>
    <w:rsid w:val="006166FD"/>
    <w:rsid w:val="00616720"/>
    <w:rsid w:val="00616789"/>
    <w:rsid w:val="006167BE"/>
    <w:rsid w:val="00616976"/>
    <w:rsid w:val="00616A9A"/>
    <w:rsid w:val="00616AB1"/>
    <w:rsid w:val="00616BED"/>
    <w:rsid w:val="00616C13"/>
    <w:rsid w:val="00616CBB"/>
    <w:rsid w:val="00616CFE"/>
    <w:rsid w:val="00616DE4"/>
    <w:rsid w:val="00616E18"/>
    <w:rsid w:val="00616EFB"/>
    <w:rsid w:val="006170C5"/>
    <w:rsid w:val="00617151"/>
    <w:rsid w:val="006171B1"/>
    <w:rsid w:val="00617212"/>
    <w:rsid w:val="0061752C"/>
    <w:rsid w:val="00617646"/>
    <w:rsid w:val="0061787B"/>
    <w:rsid w:val="00617899"/>
    <w:rsid w:val="00617995"/>
    <w:rsid w:val="00617A16"/>
    <w:rsid w:val="00617A50"/>
    <w:rsid w:val="00617B2C"/>
    <w:rsid w:val="00617B3D"/>
    <w:rsid w:val="00617BE6"/>
    <w:rsid w:val="00617CA6"/>
    <w:rsid w:val="00617DDE"/>
    <w:rsid w:val="00617E83"/>
    <w:rsid w:val="006200B9"/>
    <w:rsid w:val="00620193"/>
    <w:rsid w:val="00620563"/>
    <w:rsid w:val="006206D6"/>
    <w:rsid w:val="0062079F"/>
    <w:rsid w:val="006207DB"/>
    <w:rsid w:val="0062085F"/>
    <w:rsid w:val="00620990"/>
    <w:rsid w:val="00620A7E"/>
    <w:rsid w:val="00620AF6"/>
    <w:rsid w:val="00620B0B"/>
    <w:rsid w:val="00620B7F"/>
    <w:rsid w:val="00620B9C"/>
    <w:rsid w:val="00620C7F"/>
    <w:rsid w:val="00620D69"/>
    <w:rsid w:val="00620D77"/>
    <w:rsid w:val="00620D9E"/>
    <w:rsid w:val="00620E49"/>
    <w:rsid w:val="00620E9A"/>
    <w:rsid w:val="00620EAD"/>
    <w:rsid w:val="00620F17"/>
    <w:rsid w:val="006210F9"/>
    <w:rsid w:val="006211B0"/>
    <w:rsid w:val="00621202"/>
    <w:rsid w:val="006212CE"/>
    <w:rsid w:val="00621346"/>
    <w:rsid w:val="0062139C"/>
    <w:rsid w:val="00621672"/>
    <w:rsid w:val="00621789"/>
    <w:rsid w:val="00621794"/>
    <w:rsid w:val="006217B7"/>
    <w:rsid w:val="00621837"/>
    <w:rsid w:val="006218F7"/>
    <w:rsid w:val="00621934"/>
    <w:rsid w:val="00621A8C"/>
    <w:rsid w:val="00621B44"/>
    <w:rsid w:val="00621DA3"/>
    <w:rsid w:val="00622133"/>
    <w:rsid w:val="0062231E"/>
    <w:rsid w:val="00622375"/>
    <w:rsid w:val="006224C3"/>
    <w:rsid w:val="006224D3"/>
    <w:rsid w:val="0062264C"/>
    <w:rsid w:val="006227F2"/>
    <w:rsid w:val="00622845"/>
    <w:rsid w:val="00622999"/>
    <w:rsid w:val="006229EE"/>
    <w:rsid w:val="00622A55"/>
    <w:rsid w:val="00622BE2"/>
    <w:rsid w:val="00622CF3"/>
    <w:rsid w:val="00622D1B"/>
    <w:rsid w:val="00622D2F"/>
    <w:rsid w:val="00622D4D"/>
    <w:rsid w:val="00622D79"/>
    <w:rsid w:val="00622DE1"/>
    <w:rsid w:val="00622E48"/>
    <w:rsid w:val="00622F3F"/>
    <w:rsid w:val="00622F94"/>
    <w:rsid w:val="00622FED"/>
    <w:rsid w:val="006230BA"/>
    <w:rsid w:val="006230D1"/>
    <w:rsid w:val="006231AB"/>
    <w:rsid w:val="00623247"/>
    <w:rsid w:val="00623255"/>
    <w:rsid w:val="0062327E"/>
    <w:rsid w:val="0062332C"/>
    <w:rsid w:val="0062332E"/>
    <w:rsid w:val="006233D5"/>
    <w:rsid w:val="006234A5"/>
    <w:rsid w:val="00623595"/>
    <w:rsid w:val="006236B5"/>
    <w:rsid w:val="0062374A"/>
    <w:rsid w:val="0062374B"/>
    <w:rsid w:val="0062375C"/>
    <w:rsid w:val="00623791"/>
    <w:rsid w:val="00623796"/>
    <w:rsid w:val="006238D9"/>
    <w:rsid w:val="006238FD"/>
    <w:rsid w:val="00623A3B"/>
    <w:rsid w:val="00623A92"/>
    <w:rsid w:val="00623AEC"/>
    <w:rsid w:val="00623C32"/>
    <w:rsid w:val="00623C73"/>
    <w:rsid w:val="00623D68"/>
    <w:rsid w:val="00623D82"/>
    <w:rsid w:val="00623D8D"/>
    <w:rsid w:val="00623D8E"/>
    <w:rsid w:val="00623DD0"/>
    <w:rsid w:val="00623E49"/>
    <w:rsid w:val="00623EC9"/>
    <w:rsid w:val="00623ED8"/>
    <w:rsid w:val="00624004"/>
    <w:rsid w:val="00624038"/>
    <w:rsid w:val="00624211"/>
    <w:rsid w:val="0062445B"/>
    <w:rsid w:val="006244B6"/>
    <w:rsid w:val="006246AC"/>
    <w:rsid w:val="0062480B"/>
    <w:rsid w:val="00624968"/>
    <w:rsid w:val="00624972"/>
    <w:rsid w:val="00624B73"/>
    <w:rsid w:val="00624C39"/>
    <w:rsid w:val="00624C85"/>
    <w:rsid w:val="00624CB8"/>
    <w:rsid w:val="00624D02"/>
    <w:rsid w:val="00624D43"/>
    <w:rsid w:val="00624F4F"/>
    <w:rsid w:val="00624F97"/>
    <w:rsid w:val="00625006"/>
    <w:rsid w:val="006250B5"/>
    <w:rsid w:val="00625150"/>
    <w:rsid w:val="00625180"/>
    <w:rsid w:val="00625296"/>
    <w:rsid w:val="006253A1"/>
    <w:rsid w:val="006254D8"/>
    <w:rsid w:val="006254EF"/>
    <w:rsid w:val="0062551F"/>
    <w:rsid w:val="00625530"/>
    <w:rsid w:val="0062569C"/>
    <w:rsid w:val="006256CA"/>
    <w:rsid w:val="00625912"/>
    <w:rsid w:val="00625B01"/>
    <w:rsid w:val="00625B0D"/>
    <w:rsid w:val="00625B26"/>
    <w:rsid w:val="00625B92"/>
    <w:rsid w:val="00625BED"/>
    <w:rsid w:val="00625C83"/>
    <w:rsid w:val="00625CB6"/>
    <w:rsid w:val="00625F5F"/>
    <w:rsid w:val="00625FEA"/>
    <w:rsid w:val="00625FF1"/>
    <w:rsid w:val="0062607F"/>
    <w:rsid w:val="006261D3"/>
    <w:rsid w:val="006263FC"/>
    <w:rsid w:val="00626481"/>
    <w:rsid w:val="00626547"/>
    <w:rsid w:val="00626596"/>
    <w:rsid w:val="0062667A"/>
    <w:rsid w:val="006267CA"/>
    <w:rsid w:val="0062682E"/>
    <w:rsid w:val="00626884"/>
    <w:rsid w:val="006268BD"/>
    <w:rsid w:val="0062699E"/>
    <w:rsid w:val="00626AA9"/>
    <w:rsid w:val="00626CEA"/>
    <w:rsid w:val="00626D81"/>
    <w:rsid w:val="00626E09"/>
    <w:rsid w:val="00626EDB"/>
    <w:rsid w:val="00626EE8"/>
    <w:rsid w:val="00626F7F"/>
    <w:rsid w:val="00626F96"/>
    <w:rsid w:val="006270DC"/>
    <w:rsid w:val="00627224"/>
    <w:rsid w:val="00627233"/>
    <w:rsid w:val="0062725A"/>
    <w:rsid w:val="006273A2"/>
    <w:rsid w:val="0062745D"/>
    <w:rsid w:val="006274B6"/>
    <w:rsid w:val="00627565"/>
    <w:rsid w:val="00627577"/>
    <w:rsid w:val="00627578"/>
    <w:rsid w:val="006275D3"/>
    <w:rsid w:val="00627833"/>
    <w:rsid w:val="006278B5"/>
    <w:rsid w:val="00627ACA"/>
    <w:rsid w:val="00627AD3"/>
    <w:rsid w:val="00627BCA"/>
    <w:rsid w:val="00627C70"/>
    <w:rsid w:val="00627CE1"/>
    <w:rsid w:val="00627DD2"/>
    <w:rsid w:val="00627EA7"/>
    <w:rsid w:val="00627F70"/>
    <w:rsid w:val="00627FEC"/>
    <w:rsid w:val="00630057"/>
    <w:rsid w:val="006300B4"/>
    <w:rsid w:val="006300C0"/>
    <w:rsid w:val="00630160"/>
    <w:rsid w:val="0063017D"/>
    <w:rsid w:val="00630308"/>
    <w:rsid w:val="0063038C"/>
    <w:rsid w:val="00630464"/>
    <w:rsid w:val="006304F9"/>
    <w:rsid w:val="00630536"/>
    <w:rsid w:val="00630600"/>
    <w:rsid w:val="006308EA"/>
    <w:rsid w:val="00630915"/>
    <w:rsid w:val="00630AB9"/>
    <w:rsid w:val="00630B12"/>
    <w:rsid w:val="00630BA9"/>
    <w:rsid w:val="00630D28"/>
    <w:rsid w:val="00630E06"/>
    <w:rsid w:val="00630E8A"/>
    <w:rsid w:val="00630ED9"/>
    <w:rsid w:val="00630F85"/>
    <w:rsid w:val="00630FB5"/>
    <w:rsid w:val="00630FC2"/>
    <w:rsid w:val="00631038"/>
    <w:rsid w:val="006310AB"/>
    <w:rsid w:val="006310AC"/>
    <w:rsid w:val="006311E6"/>
    <w:rsid w:val="00631219"/>
    <w:rsid w:val="006312EF"/>
    <w:rsid w:val="00631420"/>
    <w:rsid w:val="00631697"/>
    <w:rsid w:val="006316FF"/>
    <w:rsid w:val="00631839"/>
    <w:rsid w:val="0063186A"/>
    <w:rsid w:val="00631896"/>
    <w:rsid w:val="0063197B"/>
    <w:rsid w:val="00631ACB"/>
    <w:rsid w:val="00631C0B"/>
    <w:rsid w:val="00631C2E"/>
    <w:rsid w:val="00631C96"/>
    <w:rsid w:val="00631D04"/>
    <w:rsid w:val="00631D6C"/>
    <w:rsid w:val="00631E8E"/>
    <w:rsid w:val="00631F42"/>
    <w:rsid w:val="00632009"/>
    <w:rsid w:val="0063207C"/>
    <w:rsid w:val="006320C8"/>
    <w:rsid w:val="0063216B"/>
    <w:rsid w:val="0063224F"/>
    <w:rsid w:val="00632392"/>
    <w:rsid w:val="006323B3"/>
    <w:rsid w:val="0063242A"/>
    <w:rsid w:val="006326BC"/>
    <w:rsid w:val="00632989"/>
    <w:rsid w:val="00632B01"/>
    <w:rsid w:val="00632CCF"/>
    <w:rsid w:val="00632D7B"/>
    <w:rsid w:val="00632E1B"/>
    <w:rsid w:val="0063311B"/>
    <w:rsid w:val="006331C6"/>
    <w:rsid w:val="006331CF"/>
    <w:rsid w:val="006331D3"/>
    <w:rsid w:val="006332C6"/>
    <w:rsid w:val="00633511"/>
    <w:rsid w:val="00633538"/>
    <w:rsid w:val="00633587"/>
    <w:rsid w:val="006335BB"/>
    <w:rsid w:val="006335C7"/>
    <w:rsid w:val="00633609"/>
    <w:rsid w:val="006338CD"/>
    <w:rsid w:val="006339BE"/>
    <w:rsid w:val="00633C1E"/>
    <w:rsid w:val="00633C60"/>
    <w:rsid w:val="00633CB3"/>
    <w:rsid w:val="00633D46"/>
    <w:rsid w:val="00633E61"/>
    <w:rsid w:val="00633E8E"/>
    <w:rsid w:val="00633E9B"/>
    <w:rsid w:val="00633F14"/>
    <w:rsid w:val="00633F6E"/>
    <w:rsid w:val="006340DC"/>
    <w:rsid w:val="0063411D"/>
    <w:rsid w:val="0063412D"/>
    <w:rsid w:val="00634457"/>
    <w:rsid w:val="0063450A"/>
    <w:rsid w:val="00634635"/>
    <w:rsid w:val="0063463B"/>
    <w:rsid w:val="0063465D"/>
    <w:rsid w:val="0063467D"/>
    <w:rsid w:val="00634763"/>
    <w:rsid w:val="00634786"/>
    <w:rsid w:val="006347F7"/>
    <w:rsid w:val="00634B12"/>
    <w:rsid w:val="00634B25"/>
    <w:rsid w:val="00634CE4"/>
    <w:rsid w:val="00634CF2"/>
    <w:rsid w:val="00634F5E"/>
    <w:rsid w:val="00634F83"/>
    <w:rsid w:val="00634F9F"/>
    <w:rsid w:val="0063507D"/>
    <w:rsid w:val="006351FF"/>
    <w:rsid w:val="0063530D"/>
    <w:rsid w:val="00635529"/>
    <w:rsid w:val="00635584"/>
    <w:rsid w:val="00635605"/>
    <w:rsid w:val="00635651"/>
    <w:rsid w:val="00635655"/>
    <w:rsid w:val="006356BA"/>
    <w:rsid w:val="006357EA"/>
    <w:rsid w:val="0063592C"/>
    <w:rsid w:val="00635A06"/>
    <w:rsid w:val="00635C5B"/>
    <w:rsid w:val="00635D48"/>
    <w:rsid w:val="00635E27"/>
    <w:rsid w:val="00635E4F"/>
    <w:rsid w:val="00635EB4"/>
    <w:rsid w:val="00635F2E"/>
    <w:rsid w:val="00635FC0"/>
    <w:rsid w:val="00635FD9"/>
    <w:rsid w:val="00636005"/>
    <w:rsid w:val="00636023"/>
    <w:rsid w:val="00636114"/>
    <w:rsid w:val="00636189"/>
    <w:rsid w:val="006361B7"/>
    <w:rsid w:val="006361E5"/>
    <w:rsid w:val="006362C0"/>
    <w:rsid w:val="00636483"/>
    <w:rsid w:val="00636498"/>
    <w:rsid w:val="006364D5"/>
    <w:rsid w:val="00636509"/>
    <w:rsid w:val="006366A7"/>
    <w:rsid w:val="006366AF"/>
    <w:rsid w:val="0063674B"/>
    <w:rsid w:val="00636898"/>
    <w:rsid w:val="00636933"/>
    <w:rsid w:val="0063697E"/>
    <w:rsid w:val="00636A59"/>
    <w:rsid w:val="00636BDE"/>
    <w:rsid w:val="00636C58"/>
    <w:rsid w:val="00636D25"/>
    <w:rsid w:val="00636DE2"/>
    <w:rsid w:val="00636E58"/>
    <w:rsid w:val="00636EC8"/>
    <w:rsid w:val="00636EDE"/>
    <w:rsid w:val="00636F89"/>
    <w:rsid w:val="00636FA7"/>
    <w:rsid w:val="006370A7"/>
    <w:rsid w:val="006370CD"/>
    <w:rsid w:val="006370EB"/>
    <w:rsid w:val="00637344"/>
    <w:rsid w:val="0063742F"/>
    <w:rsid w:val="0063747A"/>
    <w:rsid w:val="006374DD"/>
    <w:rsid w:val="00637510"/>
    <w:rsid w:val="006375E1"/>
    <w:rsid w:val="00637655"/>
    <w:rsid w:val="00637663"/>
    <w:rsid w:val="00637688"/>
    <w:rsid w:val="0063778C"/>
    <w:rsid w:val="0063778E"/>
    <w:rsid w:val="0063786F"/>
    <w:rsid w:val="0063797D"/>
    <w:rsid w:val="0063799B"/>
    <w:rsid w:val="00637B74"/>
    <w:rsid w:val="00637B81"/>
    <w:rsid w:val="00637C50"/>
    <w:rsid w:val="00637D12"/>
    <w:rsid w:val="00637D77"/>
    <w:rsid w:val="00637E6F"/>
    <w:rsid w:val="00637F48"/>
    <w:rsid w:val="00637F86"/>
    <w:rsid w:val="0063FEE0"/>
    <w:rsid w:val="0064001E"/>
    <w:rsid w:val="006400E7"/>
    <w:rsid w:val="006401CB"/>
    <w:rsid w:val="00640262"/>
    <w:rsid w:val="006403AF"/>
    <w:rsid w:val="00640426"/>
    <w:rsid w:val="0064047F"/>
    <w:rsid w:val="006404B5"/>
    <w:rsid w:val="0064060C"/>
    <w:rsid w:val="0064060F"/>
    <w:rsid w:val="00640781"/>
    <w:rsid w:val="0064082E"/>
    <w:rsid w:val="00640A8A"/>
    <w:rsid w:val="00640B08"/>
    <w:rsid w:val="00640C5B"/>
    <w:rsid w:val="00640DF3"/>
    <w:rsid w:val="00640E0E"/>
    <w:rsid w:val="00640F63"/>
    <w:rsid w:val="0064102D"/>
    <w:rsid w:val="0064105C"/>
    <w:rsid w:val="006410A6"/>
    <w:rsid w:val="00641238"/>
    <w:rsid w:val="00641298"/>
    <w:rsid w:val="006412BB"/>
    <w:rsid w:val="006414DC"/>
    <w:rsid w:val="006414DD"/>
    <w:rsid w:val="006414F2"/>
    <w:rsid w:val="00641525"/>
    <w:rsid w:val="006415A3"/>
    <w:rsid w:val="006416A7"/>
    <w:rsid w:val="006416E2"/>
    <w:rsid w:val="00641845"/>
    <w:rsid w:val="00641B69"/>
    <w:rsid w:val="00641B86"/>
    <w:rsid w:val="00641E01"/>
    <w:rsid w:val="00641EF4"/>
    <w:rsid w:val="00641FA8"/>
    <w:rsid w:val="00641FCA"/>
    <w:rsid w:val="0064214B"/>
    <w:rsid w:val="006421B9"/>
    <w:rsid w:val="00642290"/>
    <w:rsid w:val="006425BA"/>
    <w:rsid w:val="006428AA"/>
    <w:rsid w:val="00642936"/>
    <w:rsid w:val="00642992"/>
    <w:rsid w:val="00642B40"/>
    <w:rsid w:val="00642C69"/>
    <w:rsid w:val="00642CD4"/>
    <w:rsid w:val="00642DBF"/>
    <w:rsid w:val="00642DD8"/>
    <w:rsid w:val="00642E94"/>
    <w:rsid w:val="00642EAB"/>
    <w:rsid w:val="00642F69"/>
    <w:rsid w:val="0064311E"/>
    <w:rsid w:val="00643141"/>
    <w:rsid w:val="006431E6"/>
    <w:rsid w:val="00643297"/>
    <w:rsid w:val="006433FA"/>
    <w:rsid w:val="006434ED"/>
    <w:rsid w:val="0064356E"/>
    <w:rsid w:val="0064363A"/>
    <w:rsid w:val="0064370C"/>
    <w:rsid w:val="00643733"/>
    <w:rsid w:val="006437EE"/>
    <w:rsid w:val="0064382C"/>
    <w:rsid w:val="00643839"/>
    <w:rsid w:val="0064384E"/>
    <w:rsid w:val="00643862"/>
    <w:rsid w:val="00643922"/>
    <w:rsid w:val="0064393C"/>
    <w:rsid w:val="0064399A"/>
    <w:rsid w:val="006439F0"/>
    <w:rsid w:val="00643A65"/>
    <w:rsid w:val="00643AEA"/>
    <w:rsid w:val="00643B52"/>
    <w:rsid w:val="00643C00"/>
    <w:rsid w:val="00643CEA"/>
    <w:rsid w:val="00643D41"/>
    <w:rsid w:val="00643E54"/>
    <w:rsid w:val="00643F42"/>
    <w:rsid w:val="0064403A"/>
    <w:rsid w:val="0064413D"/>
    <w:rsid w:val="00644145"/>
    <w:rsid w:val="006441BD"/>
    <w:rsid w:val="006441D4"/>
    <w:rsid w:val="006441DD"/>
    <w:rsid w:val="006441EC"/>
    <w:rsid w:val="00644234"/>
    <w:rsid w:val="00644347"/>
    <w:rsid w:val="00644438"/>
    <w:rsid w:val="0064445D"/>
    <w:rsid w:val="00644495"/>
    <w:rsid w:val="0064453D"/>
    <w:rsid w:val="00644683"/>
    <w:rsid w:val="006446A5"/>
    <w:rsid w:val="0064482A"/>
    <w:rsid w:val="0064485A"/>
    <w:rsid w:val="00644916"/>
    <w:rsid w:val="0064497A"/>
    <w:rsid w:val="00644980"/>
    <w:rsid w:val="00644A0B"/>
    <w:rsid w:val="00644A31"/>
    <w:rsid w:val="00644A7B"/>
    <w:rsid w:val="00644AB5"/>
    <w:rsid w:val="00644BB2"/>
    <w:rsid w:val="00644C47"/>
    <w:rsid w:val="00644CD0"/>
    <w:rsid w:val="00644CF5"/>
    <w:rsid w:val="00644DF9"/>
    <w:rsid w:val="00644E41"/>
    <w:rsid w:val="00644EA4"/>
    <w:rsid w:val="00644F12"/>
    <w:rsid w:val="00644F24"/>
    <w:rsid w:val="00645047"/>
    <w:rsid w:val="0064513E"/>
    <w:rsid w:val="006452AC"/>
    <w:rsid w:val="00645385"/>
    <w:rsid w:val="0064551A"/>
    <w:rsid w:val="006455F9"/>
    <w:rsid w:val="006456AA"/>
    <w:rsid w:val="006456B7"/>
    <w:rsid w:val="006456CE"/>
    <w:rsid w:val="006456DE"/>
    <w:rsid w:val="00645726"/>
    <w:rsid w:val="00645748"/>
    <w:rsid w:val="00645958"/>
    <w:rsid w:val="006459B1"/>
    <w:rsid w:val="006459ED"/>
    <w:rsid w:val="00645A46"/>
    <w:rsid w:val="00645AF6"/>
    <w:rsid w:val="00645BB0"/>
    <w:rsid w:val="00645BC9"/>
    <w:rsid w:val="00645E45"/>
    <w:rsid w:val="00645F7B"/>
    <w:rsid w:val="00646079"/>
    <w:rsid w:val="006461C4"/>
    <w:rsid w:val="006461FC"/>
    <w:rsid w:val="00646236"/>
    <w:rsid w:val="00646240"/>
    <w:rsid w:val="00646253"/>
    <w:rsid w:val="006462BC"/>
    <w:rsid w:val="006462EC"/>
    <w:rsid w:val="006463A5"/>
    <w:rsid w:val="0064644C"/>
    <w:rsid w:val="006464B5"/>
    <w:rsid w:val="00646513"/>
    <w:rsid w:val="00646563"/>
    <w:rsid w:val="00646584"/>
    <w:rsid w:val="0064663B"/>
    <w:rsid w:val="00646980"/>
    <w:rsid w:val="00646AA8"/>
    <w:rsid w:val="00646ACD"/>
    <w:rsid w:val="00646B4D"/>
    <w:rsid w:val="00646BAB"/>
    <w:rsid w:val="00646BAE"/>
    <w:rsid w:val="00646BEA"/>
    <w:rsid w:val="00646CD3"/>
    <w:rsid w:val="00646D84"/>
    <w:rsid w:val="00646E2F"/>
    <w:rsid w:val="00646F33"/>
    <w:rsid w:val="00646F44"/>
    <w:rsid w:val="0064703F"/>
    <w:rsid w:val="0064707A"/>
    <w:rsid w:val="00647116"/>
    <w:rsid w:val="006471A1"/>
    <w:rsid w:val="006472C6"/>
    <w:rsid w:val="00647364"/>
    <w:rsid w:val="006473FF"/>
    <w:rsid w:val="006474AF"/>
    <w:rsid w:val="006474ED"/>
    <w:rsid w:val="0064772B"/>
    <w:rsid w:val="00647780"/>
    <w:rsid w:val="00647839"/>
    <w:rsid w:val="00647864"/>
    <w:rsid w:val="0064786A"/>
    <w:rsid w:val="00647958"/>
    <w:rsid w:val="006479AB"/>
    <w:rsid w:val="00647B03"/>
    <w:rsid w:val="00647B5A"/>
    <w:rsid w:val="00647C7A"/>
    <w:rsid w:val="00647C87"/>
    <w:rsid w:val="00647C8D"/>
    <w:rsid w:val="00647D77"/>
    <w:rsid w:val="00647D82"/>
    <w:rsid w:val="00647DD5"/>
    <w:rsid w:val="00647E63"/>
    <w:rsid w:val="00647F68"/>
    <w:rsid w:val="00647FAC"/>
    <w:rsid w:val="006500CF"/>
    <w:rsid w:val="00650174"/>
    <w:rsid w:val="00650325"/>
    <w:rsid w:val="006503EF"/>
    <w:rsid w:val="0065046F"/>
    <w:rsid w:val="00650717"/>
    <w:rsid w:val="00650822"/>
    <w:rsid w:val="0065083B"/>
    <w:rsid w:val="00650897"/>
    <w:rsid w:val="006508E8"/>
    <w:rsid w:val="00650972"/>
    <w:rsid w:val="00650BDB"/>
    <w:rsid w:val="00650BE2"/>
    <w:rsid w:val="00650BF2"/>
    <w:rsid w:val="00650C1F"/>
    <w:rsid w:val="00650E48"/>
    <w:rsid w:val="006510CF"/>
    <w:rsid w:val="006510E0"/>
    <w:rsid w:val="0065130E"/>
    <w:rsid w:val="00651312"/>
    <w:rsid w:val="00651414"/>
    <w:rsid w:val="00651437"/>
    <w:rsid w:val="006514AB"/>
    <w:rsid w:val="006514BF"/>
    <w:rsid w:val="006514D2"/>
    <w:rsid w:val="00651589"/>
    <w:rsid w:val="0065160D"/>
    <w:rsid w:val="00651685"/>
    <w:rsid w:val="006519FE"/>
    <w:rsid w:val="00651A09"/>
    <w:rsid w:val="00651AC0"/>
    <w:rsid w:val="00651ADE"/>
    <w:rsid w:val="00651AE8"/>
    <w:rsid w:val="00651AEA"/>
    <w:rsid w:val="00651C06"/>
    <w:rsid w:val="00651C23"/>
    <w:rsid w:val="00651D3E"/>
    <w:rsid w:val="00651DC3"/>
    <w:rsid w:val="00651E93"/>
    <w:rsid w:val="00651F5B"/>
    <w:rsid w:val="00651FB2"/>
    <w:rsid w:val="006520D8"/>
    <w:rsid w:val="006520FA"/>
    <w:rsid w:val="00652162"/>
    <w:rsid w:val="006521FD"/>
    <w:rsid w:val="0065222B"/>
    <w:rsid w:val="006522F5"/>
    <w:rsid w:val="00652428"/>
    <w:rsid w:val="0065265E"/>
    <w:rsid w:val="00652676"/>
    <w:rsid w:val="0065267C"/>
    <w:rsid w:val="00652742"/>
    <w:rsid w:val="00652852"/>
    <w:rsid w:val="00652891"/>
    <w:rsid w:val="00652A51"/>
    <w:rsid w:val="00652A85"/>
    <w:rsid w:val="00652B45"/>
    <w:rsid w:val="00652C54"/>
    <w:rsid w:val="00652C92"/>
    <w:rsid w:val="00652CED"/>
    <w:rsid w:val="00652D9A"/>
    <w:rsid w:val="00652F71"/>
    <w:rsid w:val="0065311A"/>
    <w:rsid w:val="0065325B"/>
    <w:rsid w:val="006532F0"/>
    <w:rsid w:val="00653427"/>
    <w:rsid w:val="00653490"/>
    <w:rsid w:val="006536B1"/>
    <w:rsid w:val="006536BD"/>
    <w:rsid w:val="00653764"/>
    <w:rsid w:val="0065379E"/>
    <w:rsid w:val="006538BD"/>
    <w:rsid w:val="006539CA"/>
    <w:rsid w:val="00653A41"/>
    <w:rsid w:val="00653B84"/>
    <w:rsid w:val="00653BA4"/>
    <w:rsid w:val="00653BF8"/>
    <w:rsid w:val="00653D1E"/>
    <w:rsid w:val="00653DED"/>
    <w:rsid w:val="00653E71"/>
    <w:rsid w:val="00653E73"/>
    <w:rsid w:val="00653F52"/>
    <w:rsid w:val="00653FC4"/>
    <w:rsid w:val="006540CE"/>
    <w:rsid w:val="0065425C"/>
    <w:rsid w:val="00654353"/>
    <w:rsid w:val="00654370"/>
    <w:rsid w:val="006543B6"/>
    <w:rsid w:val="006544AB"/>
    <w:rsid w:val="00654561"/>
    <w:rsid w:val="006545D1"/>
    <w:rsid w:val="006545E3"/>
    <w:rsid w:val="006546D5"/>
    <w:rsid w:val="006547A3"/>
    <w:rsid w:val="0065480F"/>
    <w:rsid w:val="00654834"/>
    <w:rsid w:val="006548A5"/>
    <w:rsid w:val="00654920"/>
    <w:rsid w:val="00654992"/>
    <w:rsid w:val="006549AB"/>
    <w:rsid w:val="006549E0"/>
    <w:rsid w:val="00654A50"/>
    <w:rsid w:val="00654AB0"/>
    <w:rsid w:val="00654BF3"/>
    <w:rsid w:val="00654C33"/>
    <w:rsid w:val="00654C54"/>
    <w:rsid w:val="00654CB2"/>
    <w:rsid w:val="00654E18"/>
    <w:rsid w:val="00654E41"/>
    <w:rsid w:val="00654E46"/>
    <w:rsid w:val="00654F15"/>
    <w:rsid w:val="00654F97"/>
    <w:rsid w:val="00654FF3"/>
    <w:rsid w:val="006552A9"/>
    <w:rsid w:val="006552B0"/>
    <w:rsid w:val="006552FA"/>
    <w:rsid w:val="006553A6"/>
    <w:rsid w:val="0065541E"/>
    <w:rsid w:val="00655572"/>
    <w:rsid w:val="006555E2"/>
    <w:rsid w:val="006556E5"/>
    <w:rsid w:val="006556F5"/>
    <w:rsid w:val="00655708"/>
    <w:rsid w:val="00655718"/>
    <w:rsid w:val="00655735"/>
    <w:rsid w:val="00655782"/>
    <w:rsid w:val="00655881"/>
    <w:rsid w:val="006558B5"/>
    <w:rsid w:val="00655953"/>
    <w:rsid w:val="00655AB3"/>
    <w:rsid w:val="00655B22"/>
    <w:rsid w:val="00655C13"/>
    <w:rsid w:val="00655CF9"/>
    <w:rsid w:val="00655D4B"/>
    <w:rsid w:val="00655DC1"/>
    <w:rsid w:val="00655DF6"/>
    <w:rsid w:val="0065619F"/>
    <w:rsid w:val="00656334"/>
    <w:rsid w:val="00656367"/>
    <w:rsid w:val="00656509"/>
    <w:rsid w:val="0065659B"/>
    <w:rsid w:val="0065662D"/>
    <w:rsid w:val="00656670"/>
    <w:rsid w:val="006566B1"/>
    <w:rsid w:val="0065670E"/>
    <w:rsid w:val="006568F1"/>
    <w:rsid w:val="006568F5"/>
    <w:rsid w:val="00656A42"/>
    <w:rsid w:val="00656AB3"/>
    <w:rsid w:val="00656AE2"/>
    <w:rsid w:val="00656B90"/>
    <w:rsid w:val="00656BF0"/>
    <w:rsid w:val="00656CB9"/>
    <w:rsid w:val="00656D6A"/>
    <w:rsid w:val="00656E09"/>
    <w:rsid w:val="00656EDA"/>
    <w:rsid w:val="00656F56"/>
    <w:rsid w:val="00656F91"/>
    <w:rsid w:val="0065701A"/>
    <w:rsid w:val="0065702B"/>
    <w:rsid w:val="00657140"/>
    <w:rsid w:val="006571EC"/>
    <w:rsid w:val="006572A5"/>
    <w:rsid w:val="00657338"/>
    <w:rsid w:val="0065748E"/>
    <w:rsid w:val="0065765A"/>
    <w:rsid w:val="006576DD"/>
    <w:rsid w:val="00657805"/>
    <w:rsid w:val="00657912"/>
    <w:rsid w:val="00657AA1"/>
    <w:rsid w:val="00657B26"/>
    <w:rsid w:val="00657BDD"/>
    <w:rsid w:val="00657CE7"/>
    <w:rsid w:val="00657D5E"/>
    <w:rsid w:val="00657E9D"/>
    <w:rsid w:val="00657EB9"/>
    <w:rsid w:val="0066010E"/>
    <w:rsid w:val="00660130"/>
    <w:rsid w:val="00660231"/>
    <w:rsid w:val="00660260"/>
    <w:rsid w:val="00660299"/>
    <w:rsid w:val="006602CB"/>
    <w:rsid w:val="0066031B"/>
    <w:rsid w:val="00660348"/>
    <w:rsid w:val="0066035C"/>
    <w:rsid w:val="00660375"/>
    <w:rsid w:val="00660415"/>
    <w:rsid w:val="00660436"/>
    <w:rsid w:val="00660637"/>
    <w:rsid w:val="0066063B"/>
    <w:rsid w:val="006606A1"/>
    <w:rsid w:val="006607C6"/>
    <w:rsid w:val="00660944"/>
    <w:rsid w:val="00660A22"/>
    <w:rsid w:val="00660A8A"/>
    <w:rsid w:val="00660AD6"/>
    <w:rsid w:val="00660AEA"/>
    <w:rsid w:val="00660B7C"/>
    <w:rsid w:val="00660C58"/>
    <w:rsid w:val="00660C64"/>
    <w:rsid w:val="00660CA4"/>
    <w:rsid w:val="00660CD0"/>
    <w:rsid w:val="00660E21"/>
    <w:rsid w:val="00660E71"/>
    <w:rsid w:val="00660EB3"/>
    <w:rsid w:val="00660FAB"/>
    <w:rsid w:val="0066115E"/>
    <w:rsid w:val="006611F6"/>
    <w:rsid w:val="00661222"/>
    <w:rsid w:val="00661257"/>
    <w:rsid w:val="0066138B"/>
    <w:rsid w:val="006614F7"/>
    <w:rsid w:val="00661537"/>
    <w:rsid w:val="006615A8"/>
    <w:rsid w:val="006616B7"/>
    <w:rsid w:val="006617EB"/>
    <w:rsid w:val="00661874"/>
    <w:rsid w:val="00661881"/>
    <w:rsid w:val="00661943"/>
    <w:rsid w:val="00661969"/>
    <w:rsid w:val="00661977"/>
    <w:rsid w:val="00661A4F"/>
    <w:rsid w:val="00661B61"/>
    <w:rsid w:val="00661CC5"/>
    <w:rsid w:val="00661D2A"/>
    <w:rsid w:val="00661D3E"/>
    <w:rsid w:val="00661D69"/>
    <w:rsid w:val="00661E44"/>
    <w:rsid w:val="00661F01"/>
    <w:rsid w:val="00662103"/>
    <w:rsid w:val="00662147"/>
    <w:rsid w:val="00662192"/>
    <w:rsid w:val="006621AB"/>
    <w:rsid w:val="00662249"/>
    <w:rsid w:val="00662252"/>
    <w:rsid w:val="0066230A"/>
    <w:rsid w:val="00662403"/>
    <w:rsid w:val="00662414"/>
    <w:rsid w:val="00662424"/>
    <w:rsid w:val="006624CF"/>
    <w:rsid w:val="0066253A"/>
    <w:rsid w:val="006625AA"/>
    <w:rsid w:val="00662732"/>
    <w:rsid w:val="00662739"/>
    <w:rsid w:val="006627B9"/>
    <w:rsid w:val="00662A47"/>
    <w:rsid w:val="00662B09"/>
    <w:rsid w:val="00662BCB"/>
    <w:rsid w:val="00662D18"/>
    <w:rsid w:val="00662E5D"/>
    <w:rsid w:val="00662E94"/>
    <w:rsid w:val="00662F45"/>
    <w:rsid w:val="00662FBC"/>
    <w:rsid w:val="00662FE5"/>
    <w:rsid w:val="006631CE"/>
    <w:rsid w:val="006631D3"/>
    <w:rsid w:val="006633E7"/>
    <w:rsid w:val="0066352C"/>
    <w:rsid w:val="0066362F"/>
    <w:rsid w:val="006636E6"/>
    <w:rsid w:val="006637A2"/>
    <w:rsid w:val="006637AD"/>
    <w:rsid w:val="006637CA"/>
    <w:rsid w:val="006638BD"/>
    <w:rsid w:val="00663934"/>
    <w:rsid w:val="00663A07"/>
    <w:rsid w:val="00663A89"/>
    <w:rsid w:val="00663C97"/>
    <w:rsid w:val="00663DCC"/>
    <w:rsid w:val="00663F51"/>
    <w:rsid w:val="00663FF9"/>
    <w:rsid w:val="00664046"/>
    <w:rsid w:val="00664084"/>
    <w:rsid w:val="0066408F"/>
    <w:rsid w:val="006640DE"/>
    <w:rsid w:val="006641F7"/>
    <w:rsid w:val="006641FB"/>
    <w:rsid w:val="006643B0"/>
    <w:rsid w:val="006643D3"/>
    <w:rsid w:val="00664463"/>
    <w:rsid w:val="00664470"/>
    <w:rsid w:val="0066458A"/>
    <w:rsid w:val="006645FB"/>
    <w:rsid w:val="0066461D"/>
    <w:rsid w:val="0066463C"/>
    <w:rsid w:val="006647EF"/>
    <w:rsid w:val="00664801"/>
    <w:rsid w:val="00664829"/>
    <w:rsid w:val="0066485A"/>
    <w:rsid w:val="00664954"/>
    <w:rsid w:val="00664C1E"/>
    <w:rsid w:val="00664D1F"/>
    <w:rsid w:val="00664EAC"/>
    <w:rsid w:val="00664EAE"/>
    <w:rsid w:val="00664F1E"/>
    <w:rsid w:val="00664F8F"/>
    <w:rsid w:val="00664FA4"/>
    <w:rsid w:val="0066517F"/>
    <w:rsid w:val="006651C3"/>
    <w:rsid w:val="00665288"/>
    <w:rsid w:val="006652B2"/>
    <w:rsid w:val="00665344"/>
    <w:rsid w:val="00665481"/>
    <w:rsid w:val="00665516"/>
    <w:rsid w:val="00665550"/>
    <w:rsid w:val="0066563A"/>
    <w:rsid w:val="0066563B"/>
    <w:rsid w:val="00665697"/>
    <w:rsid w:val="006658C2"/>
    <w:rsid w:val="00665A9E"/>
    <w:rsid w:val="00665B65"/>
    <w:rsid w:val="00665C71"/>
    <w:rsid w:val="00665DE6"/>
    <w:rsid w:val="00665DEF"/>
    <w:rsid w:val="00665E16"/>
    <w:rsid w:val="00665E23"/>
    <w:rsid w:val="00665E44"/>
    <w:rsid w:val="0066612F"/>
    <w:rsid w:val="006661C8"/>
    <w:rsid w:val="006661EC"/>
    <w:rsid w:val="00666240"/>
    <w:rsid w:val="0066627A"/>
    <w:rsid w:val="0066630A"/>
    <w:rsid w:val="0066637F"/>
    <w:rsid w:val="00666392"/>
    <w:rsid w:val="006664B1"/>
    <w:rsid w:val="006664D1"/>
    <w:rsid w:val="0066657C"/>
    <w:rsid w:val="00666618"/>
    <w:rsid w:val="00666718"/>
    <w:rsid w:val="006667B9"/>
    <w:rsid w:val="006668B2"/>
    <w:rsid w:val="006669F9"/>
    <w:rsid w:val="00666C07"/>
    <w:rsid w:val="00666CF7"/>
    <w:rsid w:val="00666DA2"/>
    <w:rsid w:val="00666DDA"/>
    <w:rsid w:val="00666FAF"/>
    <w:rsid w:val="00667003"/>
    <w:rsid w:val="006670BD"/>
    <w:rsid w:val="0066725E"/>
    <w:rsid w:val="006672A0"/>
    <w:rsid w:val="006672AB"/>
    <w:rsid w:val="006672CE"/>
    <w:rsid w:val="0066737B"/>
    <w:rsid w:val="006674C5"/>
    <w:rsid w:val="006675AA"/>
    <w:rsid w:val="0066763A"/>
    <w:rsid w:val="00667663"/>
    <w:rsid w:val="006677C3"/>
    <w:rsid w:val="00667946"/>
    <w:rsid w:val="00667A13"/>
    <w:rsid w:val="00667A28"/>
    <w:rsid w:val="00667A4C"/>
    <w:rsid w:val="00667BA6"/>
    <w:rsid w:val="00667C1E"/>
    <w:rsid w:val="00667D46"/>
    <w:rsid w:val="00667D4D"/>
    <w:rsid w:val="00667DDA"/>
    <w:rsid w:val="00667E5E"/>
    <w:rsid w:val="00667FA5"/>
    <w:rsid w:val="006701DD"/>
    <w:rsid w:val="006701F5"/>
    <w:rsid w:val="006703BB"/>
    <w:rsid w:val="00670595"/>
    <w:rsid w:val="006705CA"/>
    <w:rsid w:val="00670670"/>
    <w:rsid w:val="006706AD"/>
    <w:rsid w:val="00670825"/>
    <w:rsid w:val="0067084D"/>
    <w:rsid w:val="00670863"/>
    <w:rsid w:val="00670872"/>
    <w:rsid w:val="00670897"/>
    <w:rsid w:val="006709BB"/>
    <w:rsid w:val="00670B6A"/>
    <w:rsid w:val="00670D35"/>
    <w:rsid w:val="00670E78"/>
    <w:rsid w:val="00670E91"/>
    <w:rsid w:val="00670EF9"/>
    <w:rsid w:val="00670F6D"/>
    <w:rsid w:val="006710A5"/>
    <w:rsid w:val="0067114A"/>
    <w:rsid w:val="00671157"/>
    <w:rsid w:val="006712E3"/>
    <w:rsid w:val="006712E5"/>
    <w:rsid w:val="00671334"/>
    <w:rsid w:val="00671365"/>
    <w:rsid w:val="00671409"/>
    <w:rsid w:val="0067147E"/>
    <w:rsid w:val="006717B9"/>
    <w:rsid w:val="00671873"/>
    <w:rsid w:val="006719FA"/>
    <w:rsid w:val="00671A1E"/>
    <w:rsid w:val="00671A80"/>
    <w:rsid w:val="00671CAA"/>
    <w:rsid w:val="00671D12"/>
    <w:rsid w:val="00671D49"/>
    <w:rsid w:val="00671D9D"/>
    <w:rsid w:val="00671FB0"/>
    <w:rsid w:val="0067202B"/>
    <w:rsid w:val="006720CC"/>
    <w:rsid w:val="0067212B"/>
    <w:rsid w:val="0067224F"/>
    <w:rsid w:val="006722A8"/>
    <w:rsid w:val="006722F9"/>
    <w:rsid w:val="00672348"/>
    <w:rsid w:val="006723CD"/>
    <w:rsid w:val="006723E2"/>
    <w:rsid w:val="006724AB"/>
    <w:rsid w:val="00672530"/>
    <w:rsid w:val="0067255B"/>
    <w:rsid w:val="006725AF"/>
    <w:rsid w:val="00672671"/>
    <w:rsid w:val="006726FA"/>
    <w:rsid w:val="0067273D"/>
    <w:rsid w:val="006727AF"/>
    <w:rsid w:val="006728A5"/>
    <w:rsid w:val="006728B5"/>
    <w:rsid w:val="0067291E"/>
    <w:rsid w:val="00672A68"/>
    <w:rsid w:val="00672A9A"/>
    <w:rsid w:val="00672DB4"/>
    <w:rsid w:val="00672DEF"/>
    <w:rsid w:val="00672E0E"/>
    <w:rsid w:val="00672E94"/>
    <w:rsid w:val="00672F03"/>
    <w:rsid w:val="00672F0F"/>
    <w:rsid w:val="006730BB"/>
    <w:rsid w:val="00673144"/>
    <w:rsid w:val="00673257"/>
    <w:rsid w:val="0067325B"/>
    <w:rsid w:val="00673349"/>
    <w:rsid w:val="0067340D"/>
    <w:rsid w:val="0067343F"/>
    <w:rsid w:val="00673472"/>
    <w:rsid w:val="006734A5"/>
    <w:rsid w:val="0067355B"/>
    <w:rsid w:val="0067355D"/>
    <w:rsid w:val="006735AB"/>
    <w:rsid w:val="006736E2"/>
    <w:rsid w:val="00673774"/>
    <w:rsid w:val="006737E3"/>
    <w:rsid w:val="006737F8"/>
    <w:rsid w:val="0067388B"/>
    <w:rsid w:val="00673930"/>
    <w:rsid w:val="00673974"/>
    <w:rsid w:val="006739F7"/>
    <w:rsid w:val="00673A71"/>
    <w:rsid w:val="00673B99"/>
    <w:rsid w:val="00673C36"/>
    <w:rsid w:val="00673DA4"/>
    <w:rsid w:val="00673E66"/>
    <w:rsid w:val="00673E67"/>
    <w:rsid w:val="00673F5D"/>
    <w:rsid w:val="00673FA3"/>
    <w:rsid w:val="00674092"/>
    <w:rsid w:val="00674104"/>
    <w:rsid w:val="006741A1"/>
    <w:rsid w:val="006741F9"/>
    <w:rsid w:val="0067422E"/>
    <w:rsid w:val="0067436F"/>
    <w:rsid w:val="006743C9"/>
    <w:rsid w:val="0067442E"/>
    <w:rsid w:val="0067458A"/>
    <w:rsid w:val="00674731"/>
    <w:rsid w:val="0067475A"/>
    <w:rsid w:val="00674801"/>
    <w:rsid w:val="00674834"/>
    <w:rsid w:val="0067485D"/>
    <w:rsid w:val="00674B36"/>
    <w:rsid w:val="00674BC7"/>
    <w:rsid w:val="00674BF2"/>
    <w:rsid w:val="00674E6E"/>
    <w:rsid w:val="00674F1A"/>
    <w:rsid w:val="00674F20"/>
    <w:rsid w:val="006750DA"/>
    <w:rsid w:val="006750DB"/>
    <w:rsid w:val="00675273"/>
    <w:rsid w:val="006752FF"/>
    <w:rsid w:val="006753A0"/>
    <w:rsid w:val="006753A1"/>
    <w:rsid w:val="006753CA"/>
    <w:rsid w:val="00675543"/>
    <w:rsid w:val="00675558"/>
    <w:rsid w:val="006755AB"/>
    <w:rsid w:val="00675774"/>
    <w:rsid w:val="006757D6"/>
    <w:rsid w:val="006757F0"/>
    <w:rsid w:val="006758C8"/>
    <w:rsid w:val="0067593C"/>
    <w:rsid w:val="00675B3F"/>
    <w:rsid w:val="00675BF7"/>
    <w:rsid w:val="00675D46"/>
    <w:rsid w:val="00675F8B"/>
    <w:rsid w:val="00675FC7"/>
    <w:rsid w:val="00675FC9"/>
    <w:rsid w:val="0067620C"/>
    <w:rsid w:val="0067621B"/>
    <w:rsid w:val="006762D3"/>
    <w:rsid w:val="0067634F"/>
    <w:rsid w:val="0067652A"/>
    <w:rsid w:val="00676665"/>
    <w:rsid w:val="00676702"/>
    <w:rsid w:val="0067672E"/>
    <w:rsid w:val="006767C5"/>
    <w:rsid w:val="0067680F"/>
    <w:rsid w:val="00676825"/>
    <w:rsid w:val="00676918"/>
    <w:rsid w:val="00676953"/>
    <w:rsid w:val="00676988"/>
    <w:rsid w:val="006769AC"/>
    <w:rsid w:val="00676B10"/>
    <w:rsid w:val="00676B78"/>
    <w:rsid w:val="00676BF8"/>
    <w:rsid w:val="00676D08"/>
    <w:rsid w:val="00676D59"/>
    <w:rsid w:val="00676EEB"/>
    <w:rsid w:val="00676F7E"/>
    <w:rsid w:val="0067704B"/>
    <w:rsid w:val="00677111"/>
    <w:rsid w:val="00677155"/>
    <w:rsid w:val="00677264"/>
    <w:rsid w:val="00677325"/>
    <w:rsid w:val="0067741B"/>
    <w:rsid w:val="00677515"/>
    <w:rsid w:val="0067755D"/>
    <w:rsid w:val="00677588"/>
    <w:rsid w:val="00677776"/>
    <w:rsid w:val="0067779B"/>
    <w:rsid w:val="006777A4"/>
    <w:rsid w:val="006777B9"/>
    <w:rsid w:val="00677942"/>
    <w:rsid w:val="0067796F"/>
    <w:rsid w:val="00677A3D"/>
    <w:rsid w:val="00677B0A"/>
    <w:rsid w:val="00677B70"/>
    <w:rsid w:val="00677BDE"/>
    <w:rsid w:val="00677C41"/>
    <w:rsid w:val="00677CCC"/>
    <w:rsid w:val="00677D56"/>
    <w:rsid w:val="00677DC2"/>
    <w:rsid w:val="00677EEC"/>
    <w:rsid w:val="00677F19"/>
    <w:rsid w:val="00677FDB"/>
    <w:rsid w:val="006800F5"/>
    <w:rsid w:val="006801A6"/>
    <w:rsid w:val="006802E8"/>
    <w:rsid w:val="0068044A"/>
    <w:rsid w:val="00680528"/>
    <w:rsid w:val="006805C5"/>
    <w:rsid w:val="00680617"/>
    <w:rsid w:val="006806F1"/>
    <w:rsid w:val="00680745"/>
    <w:rsid w:val="006808EC"/>
    <w:rsid w:val="00680A5B"/>
    <w:rsid w:val="00680A8E"/>
    <w:rsid w:val="00680C5E"/>
    <w:rsid w:val="00680DC2"/>
    <w:rsid w:val="00680EC0"/>
    <w:rsid w:val="00680F6F"/>
    <w:rsid w:val="00680FF6"/>
    <w:rsid w:val="00681002"/>
    <w:rsid w:val="006810EE"/>
    <w:rsid w:val="00681113"/>
    <w:rsid w:val="006811DA"/>
    <w:rsid w:val="00681252"/>
    <w:rsid w:val="006812F7"/>
    <w:rsid w:val="0068134F"/>
    <w:rsid w:val="006813F8"/>
    <w:rsid w:val="0068143C"/>
    <w:rsid w:val="006814B3"/>
    <w:rsid w:val="00681732"/>
    <w:rsid w:val="00681998"/>
    <w:rsid w:val="006819DF"/>
    <w:rsid w:val="00681AA4"/>
    <w:rsid w:val="00681AFE"/>
    <w:rsid w:val="00681C37"/>
    <w:rsid w:val="00681DD9"/>
    <w:rsid w:val="00681F60"/>
    <w:rsid w:val="00681F92"/>
    <w:rsid w:val="0068206B"/>
    <w:rsid w:val="006820AC"/>
    <w:rsid w:val="006821CC"/>
    <w:rsid w:val="006821F3"/>
    <w:rsid w:val="00682245"/>
    <w:rsid w:val="00682277"/>
    <w:rsid w:val="00682367"/>
    <w:rsid w:val="006824C7"/>
    <w:rsid w:val="0068252A"/>
    <w:rsid w:val="00682556"/>
    <w:rsid w:val="006825EB"/>
    <w:rsid w:val="00682649"/>
    <w:rsid w:val="00682954"/>
    <w:rsid w:val="00682AF2"/>
    <w:rsid w:val="00682B12"/>
    <w:rsid w:val="00682C72"/>
    <w:rsid w:val="00682D46"/>
    <w:rsid w:val="00682DA1"/>
    <w:rsid w:val="00682E44"/>
    <w:rsid w:val="00682E5D"/>
    <w:rsid w:val="00682E87"/>
    <w:rsid w:val="00682F35"/>
    <w:rsid w:val="0068311E"/>
    <w:rsid w:val="0068322C"/>
    <w:rsid w:val="00683256"/>
    <w:rsid w:val="00683257"/>
    <w:rsid w:val="00683258"/>
    <w:rsid w:val="006832A0"/>
    <w:rsid w:val="00683373"/>
    <w:rsid w:val="00683393"/>
    <w:rsid w:val="006833C2"/>
    <w:rsid w:val="006833E0"/>
    <w:rsid w:val="0068344A"/>
    <w:rsid w:val="006835CF"/>
    <w:rsid w:val="0068371C"/>
    <w:rsid w:val="0068391E"/>
    <w:rsid w:val="00683A57"/>
    <w:rsid w:val="00683A83"/>
    <w:rsid w:val="00683BFE"/>
    <w:rsid w:val="00683ED1"/>
    <w:rsid w:val="00683FD7"/>
    <w:rsid w:val="00684370"/>
    <w:rsid w:val="006843BC"/>
    <w:rsid w:val="006845D7"/>
    <w:rsid w:val="006846EF"/>
    <w:rsid w:val="006846F8"/>
    <w:rsid w:val="00684711"/>
    <w:rsid w:val="00684741"/>
    <w:rsid w:val="00684786"/>
    <w:rsid w:val="006847B6"/>
    <w:rsid w:val="006847F9"/>
    <w:rsid w:val="006848C0"/>
    <w:rsid w:val="00684910"/>
    <w:rsid w:val="0068499B"/>
    <w:rsid w:val="00684E20"/>
    <w:rsid w:val="00684F07"/>
    <w:rsid w:val="0068505D"/>
    <w:rsid w:val="006850FA"/>
    <w:rsid w:val="006851FE"/>
    <w:rsid w:val="006852DC"/>
    <w:rsid w:val="0068538B"/>
    <w:rsid w:val="00685595"/>
    <w:rsid w:val="006856D9"/>
    <w:rsid w:val="0068571F"/>
    <w:rsid w:val="00685735"/>
    <w:rsid w:val="00685787"/>
    <w:rsid w:val="00685976"/>
    <w:rsid w:val="0068598D"/>
    <w:rsid w:val="00685BB0"/>
    <w:rsid w:val="00685BBF"/>
    <w:rsid w:val="00685C08"/>
    <w:rsid w:val="00685C89"/>
    <w:rsid w:val="00685E4C"/>
    <w:rsid w:val="00685EC3"/>
    <w:rsid w:val="00685EEA"/>
    <w:rsid w:val="00685EFD"/>
    <w:rsid w:val="00686017"/>
    <w:rsid w:val="006860F4"/>
    <w:rsid w:val="006861E1"/>
    <w:rsid w:val="006861E4"/>
    <w:rsid w:val="006861FB"/>
    <w:rsid w:val="0068627B"/>
    <w:rsid w:val="00686424"/>
    <w:rsid w:val="00686505"/>
    <w:rsid w:val="00686557"/>
    <w:rsid w:val="006866CC"/>
    <w:rsid w:val="00686712"/>
    <w:rsid w:val="006867B8"/>
    <w:rsid w:val="00686968"/>
    <w:rsid w:val="00686A25"/>
    <w:rsid w:val="00686BBF"/>
    <w:rsid w:val="00686C8B"/>
    <w:rsid w:val="00686D87"/>
    <w:rsid w:val="00686DF6"/>
    <w:rsid w:val="00686E73"/>
    <w:rsid w:val="00686F15"/>
    <w:rsid w:val="00686F1B"/>
    <w:rsid w:val="00686FA9"/>
    <w:rsid w:val="00686FF1"/>
    <w:rsid w:val="006870AB"/>
    <w:rsid w:val="00687212"/>
    <w:rsid w:val="0068721A"/>
    <w:rsid w:val="0068728E"/>
    <w:rsid w:val="00687326"/>
    <w:rsid w:val="00687401"/>
    <w:rsid w:val="0068747A"/>
    <w:rsid w:val="006875A5"/>
    <w:rsid w:val="0068774C"/>
    <w:rsid w:val="0068779C"/>
    <w:rsid w:val="006877F7"/>
    <w:rsid w:val="00687866"/>
    <w:rsid w:val="00687873"/>
    <w:rsid w:val="006878C0"/>
    <w:rsid w:val="006879B8"/>
    <w:rsid w:val="00687A85"/>
    <w:rsid w:val="00687AB3"/>
    <w:rsid w:val="00687BE1"/>
    <w:rsid w:val="00687C1D"/>
    <w:rsid w:val="00687C4E"/>
    <w:rsid w:val="00687C58"/>
    <w:rsid w:val="00687F5B"/>
    <w:rsid w:val="00687FBD"/>
    <w:rsid w:val="00690255"/>
    <w:rsid w:val="00690356"/>
    <w:rsid w:val="00690399"/>
    <w:rsid w:val="0069052C"/>
    <w:rsid w:val="006905FD"/>
    <w:rsid w:val="006906FF"/>
    <w:rsid w:val="00690797"/>
    <w:rsid w:val="006907B9"/>
    <w:rsid w:val="00690840"/>
    <w:rsid w:val="006908AB"/>
    <w:rsid w:val="00690942"/>
    <w:rsid w:val="00690AA5"/>
    <w:rsid w:val="00690B41"/>
    <w:rsid w:val="00690CEB"/>
    <w:rsid w:val="00690D20"/>
    <w:rsid w:val="00690DA5"/>
    <w:rsid w:val="0069120F"/>
    <w:rsid w:val="00691354"/>
    <w:rsid w:val="0069138C"/>
    <w:rsid w:val="00691394"/>
    <w:rsid w:val="00691459"/>
    <w:rsid w:val="00691552"/>
    <w:rsid w:val="00691608"/>
    <w:rsid w:val="006916E4"/>
    <w:rsid w:val="00691973"/>
    <w:rsid w:val="006919D5"/>
    <w:rsid w:val="00691A1E"/>
    <w:rsid w:val="00691A91"/>
    <w:rsid w:val="00691AF6"/>
    <w:rsid w:val="00691C83"/>
    <w:rsid w:val="00691EFD"/>
    <w:rsid w:val="00691F01"/>
    <w:rsid w:val="00691FF0"/>
    <w:rsid w:val="00692061"/>
    <w:rsid w:val="00692196"/>
    <w:rsid w:val="0069221D"/>
    <w:rsid w:val="00692237"/>
    <w:rsid w:val="00692514"/>
    <w:rsid w:val="0069256F"/>
    <w:rsid w:val="0069259F"/>
    <w:rsid w:val="00692613"/>
    <w:rsid w:val="00692741"/>
    <w:rsid w:val="006927F4"/>
    <w:rsid w:val="00692819"/>
    <w:rsid w:val="00692B52"/>
    <w:rsid w:val="00692B5B"/>
    <w:rsid w:val="00692C77"/>
    <w:rsid w:val="00692CC6"/>
    <w:rsid w:val="00692D0B"/>
    <w:rsid w:val="00692E4E"/>
    <w:rsid w:val="00692EE9"/>
    <w:rsid w:val="00692F28"/>
    <w:rsid w:val="0069300C"/>
    <w:rsid w:val="00693051"/>
    <w:rsid w:val="0069312E"/>
    <w:rsid w:val="0069317F"/>
    <w:rsid w:val="006931B1"/>
    <w:rsid w:val="006932AD"/>
    <w:rsid w:val="006932F8"/>
    <w:rsid w:val="00693349"/>
    <w:rsid w:val="0069347B"/>
    <w:rsid w:val="0069361C"/>
    <w:rsid w:val="00693709"/>
    <w:rsid w:val="00693724"/>
    <w:rsid w:val="0069384E"/>
    <w:rsid w:val="00693886"/>
    <w:rsid w:val="00693920"/>
    <w:rsid w:val="00693BB6"/>
    <w:rsid w:val="00693C33"/>
    <w:rsid w:val="00693F58"/>
    <w:rsid w:val="00693FB8"/>
    <w:rsid w:val="0069405E"/>
    <w:rsid w:val="0069419C"/>
    <w:rsid w:val="006941E2"/>
    <w:rsid w:val="0069420F"/>
    <w:rsid w:val="00694225"/>
    <w:rsid w:val="006944A6"/>
    <w:rsid w:val="00694532"/>
    <w:rsid w:val="00694701"/>
    <w:rsid w:val="00694724"/>
    <w:rsid w:val="00694778"/>
    <w:rsid w:val="00694AD8"/>
    <w:rsid w:val="00694AE2"/>
    <w:rsid w:val="00694B01"/>
    <w:rsid w:val="00694CB3"/>
    <w:rsid w:val="00694CF5"/>
    <w:rsid w:val="00694E9F"/>
    <w:rsid w:val="00694EC0"/>
    <w:rsid w:val="00695022"/>
    <w:rsid w:val="0069502E"/>
    <w:rsid w:val="00695236"/>
    <w:rsid w:val="00695237"/>
    <w:rsid w:val="00695299"/>
    <w:rsid w:val="00695556"/>
    <w:rsid w:val="006955BF"/>
    <w:rsid w:val="006955C9"/>
    <w:rsid w:val="00695652"/>
    <w:rsid w:val="00695765"/>
    <w:rsid w:val="00695787"/>
    <w:rsid w:val="006957F6"/>
    <w:rsid w:val="0069580E"/>
    <w:rsid w:val="00695868"/>
    <w:rsid w:val="00695A79"/>
    <w:rsid w:val="00695B9F"/>
    <w:rsid w:val="00695DD9"/>
    <w:rsid w:val="00695EFD"/>
    <w:rsid w:val="00695FA6"/>
    <w:rsid w:val="006960C9"/>
    <w:rsid w:val="00696108"/>
    <w:rsid w:val="00696180"/>
    <w:rsid w:val="00696247"/>
    <w:rsid w:val="0069628B"/>
    <w:rsid w:val="00696299"/>
    <w:rsid w:val="0069659D"/>
    <w:rsid w:val="006966F2"/>
    <w:rsid w:val="0069676D"/>
    <w:rsid w:val="006968B4"/>
    <w:rsid w:val="00696938"/>
    <w:rsid w:val="00696943"/>
    <w:rsid w:val="00696984"/>
    <w:rsid w:val="00696A57"/>
    <w:rsid w:val="00696B01"/>
    <w:rsid w:val="00696BAB"/>
    <w:rsid w:val="00696DAD"/>
    <w:rsid w:val="00696DE9"/>
    <w:rsid w:val="00696E70"/>
    <w:rsid w:val="00696F1C"/>
    <w:rsid w:val="00696FB1"/>
    <w:rsid w:val="00696FE3"/>
    <w:rsid w:val="00697005"/>
    <w:rsid w:val="00697099"/>
    <w:rsid w:val="006970CF"/>
    <w:rsid w:val="00697165"/>
    <w:rsid w:val="0069720F"/>
    <w:rsid w:val="006972F5"/>
    <w:rsid w:val="0069736B"/>
    <w:rsid w:val="00697440"/>
    <w:rsid w:val="00697484"/>
    <w:rsid w:val="006974AB"/>
    <w:rsid w:val="0069756E"/>
    <w:rsid w:val="00697658"/>
    <w:rsid w:val="006976EF"/>
    <w:rsid w:val="006977A0"/>
    <w:rsid w:val="006979A1"/>
    <w:rsid w:val="006979AC"/>
    <w:rsid w:val="00697A25"/>
    <w:rsid w:val="00697A33"/>
    <w:rsid w:val="00697AB7"/>
    <w:rsid w:val="00697AC8"/>
    <w:rsid w:val="00697AE0"/>
    <w:rsid w:val="00697C3A"/>
    <w:rsid w:val="00697D33"/>
    <w:rsid w:val="00697F84"/>
    <w:rsid w:val="006A0070"/>
    <w:rsid w:val="006A00F2"/>
    <w:rsid w:val="006A0141"/>
    <w:rsid w:val="006A015B"/>
    <w:rsid w:val="006A01A7"/>
    <w:rsid w:val="006A02B9"/>
    <w:rsid w:val="006A039B"/>
    <w:rsid w:val="006A0447"/>
    <w:rsid w:val="006A04FA"/>
    <w:rsid w:val="006A0568"/>
    <w:rsid w:val="006A0648"/>
    <w:rsid w:val="006A0678"/>
    <w:rsid w:val="006A0735"/>
    <w:rsid w:val="006A082E"/>
    <w:rsid w:val="006A09E5"/>
    <w:rsid w:val="006A0A50"/>
    <w:rsid w:val="006A0AD4"/>
    <w:rsid w:val="006A0B26"/>
    <w:rsid w:val="006A0C0E"/>
    <w:rsid w:val="006A0D2B"/>
    <w:rsid w:val="006A0E6C"/>
    <w:rsid w:val="006A0F30"/>
    <w:rsid w:val="006A0F53"/>
    <w:rsid w:val="006A10C2"/>
    <w:rsid w:val="006A120C"/>
    <w:rsid w:val="006A123F"/>
    <w:rsid w:val="006A1406"/>
    <w:rsid w:val="006A159D"/>
    <w:rsid w:val="006A1609"/>
    <w:rsid w:val="006A1791"/>
    <w:rsid w:val="006A18DA"/>
    <w:rsid w:val="006A18E1"/>
    <w:rsid w:val="006A1AC4"/>
    <w:rsid w:val="006A1BF9"/>
    <w:rsid w:val="006A1C56"/>
    <w:rsid w:val="006A1C80"/>
    <w:rsid w:val="006A1CF3"/>
    <w:rsid w:val="006A1D05"/>
    <w:rsid w:val="006A1D3E"/>
    <w:rsid w:val="006A1FB6"/>
    <w:rsid w:val="006A20A1"/>
    <w:rsid w:val="006A210A"/>
    <w:rsid w:val="006A21D9"/>
    <w:rsid w:val="006A22D0"/>
    <w:rsid w:val="006A2398"/>
    <w:rsid w:val="006A23E8"/>
    <w:rsid w:val="006A2550"/>
    <w:rsid w:val="006A25C2"/>
    <w:rsid w:val="006A26D4"/>
    <w:rsid w:val="006A279A"/>
    <w:rsid w:val="006A27A8"/>
    <w:rsid w:val="006A2852"/>
    <w:rsid w:val="006A2855"/>
    <w:rsid w:val="006A28FA"/>
    <w:rsid w:val="006A2910"/>
    <w:rsid w:val="006A295F"/>
    <w:rsid w:val="006A2963"/>
    <w:rsid w:val="006A29C4"/>
    <w:rsid w:val="006A2A05"/>
    <w:rsid w:val="006A2A3C"/>
    <w:rsid w:val="006A2AA2"/>
    <w:rsid w:val="006A2D0B"/>
    <w:rsid w:val="006A2D92"/>
    <w:rsid w:val="006A2DD6"/>
    <w:rsid w:val="006A3056"/>
    <w:rsid w:val="006A30E9"/>
    <w:rsid w:val="006A3287"/>
    <w:rsid w:val="006A336C"/>
    <w:rsid w:val="006A33B3"/>
    <w:rsid w:val="006A3524"/>
    <w:rsid w:val="006A3598"/>
    <w:rsid w:val="006A368D"/>
    <w:rsid w:val="006A377B"/>
    <w:rsid w:val="006A38B4"/>
    <w:rsid w:val="006A39EE"/>
    <w:rsid w:val="006A3A6B"/>
    <w:rsid w:val="006A3A9F"/>
    <w:rsid w:val="006A3AD2"/>
    <w:rsid w:val="006A3AE1"/>
    <w:rsid w:val="006A3B08"/>
    <w:rsid w:val="006A3C01"/>
    <w:rsid w:val="006A3CBA"/>
    <w:rsid w:val="006A3CF4"/>
    <w:rsid w:val="006A3D07"/>
    <w:rsid w:val="006A3D73"/>
    <w:rsid w:val="006A3E86"/>
    <w:rsid w:val="006A3E96"/>
    <w:rsid w:val="006A4097"/>
    <w:rsid w:val="006A4108"/>
    <w:rsid w:val="006A4226"/>
    <w:rsid w:val="006A4277"/>
    <w:rsid w:val="006A4355"/>
    <w:rsid w:val="006A445E"/>
    <w:rsid w:val="006A44A4"/>
    <w:rsid w:val="006A450E"/>
    <w:rsid w:val="006A4517"/>
    <w:rsid w:val="006A46C0"/>
    <w:rsid w:val="006A4755"/>
    <w:rsid w:val="006A475A"/>
    <w:rsid w:val="006A478F"/>
    <w:rsid w:val="006A47FB"/>
    <w:rsid w:val="006A4900"/>
    <w:rsid w:val="006A4933"/>
    <w:rsid w:val="006A4A33"/>
    <w:rsid w:val="006A4A51"/>
    <w:rsid w:val="006A4C77"/>
    <w:rsid w:val="006A4C89"/>
    <w:rsid w:val="006A4E34"/>
    <w:rsid w:val="006A4FC8"/>
    <w:rsid w:val="006A50BD"/>
    <w:rsid w:val="006A5153"/>
    <w:rsid w:val="006A5200"/>
    <w:rsid w:val="006A52B5"/>
    <w:rsid w:val="006A52ED"/>
    <w:rsid w:val="006A54D6"/>
    <w:rsid w:val="006A554D"/>
    <w:rsid w:val="006A558C"/>
    <w:rsid w:val="006A57D4"/>
    <w:rsid w:val="006A59A0"/>
    <w:rsid w:val="006A5AAE"/>
    <w:rsid w:val="006A5B07"/>
    <w:rsid w:val="006A5B20"/>
    <w:rsid w:val="006A5DBF"/>
    <w:rsid w:val="006A5DDE"/>
    <w:rsid w:val="006A5DEB"/>
    <w:rsid w:val="006A5ECB"/>
    <w:rsid w:val="006A5F4C"/>
    <w:rsid w:val="006A6011"/>
    <w:rsid w:val="006A6141"/>
    <w:rsid w:val="006A6206"/>
    <w:rsid w:val="006A620E"/>
    <w:rsid w:val="006A6250"/>
    <w:rsid w:val="006A633C"/>
    <w:rsid w:val="006A63AE"/>
    <w:rsid w:val="006A63CD"/>
    <w:rsid w:val="006A666A"/>
    <w:rsid w:val="006A67D4"/>
    <w:rsid w:val="006A682F"/>
    <w:rsid w:val="006A6843"/>
    <w:rsid w:val="006A68A2"/>
    <w:rsid w:val="006A68ED"/>
    <w:rsid w:val="006A68FB"/>
    <w:rsid w:val="006A6B5F"/>
    <w:rsid w:val="006A6BCB"/>
    <w:rsid w:val="006A6C17"/>
    <w:rsid w:val="006A6CE9"/>
    <w:rsid w:val="006A6D0D"/>
    <w:rsid w:val="006A6D3A"/>
    <w:rsid w:val="006A6DD4"/>
    <w:rsid w:val="006A6DE5"/>
    <w:rsid w:val="006A6E80"/>
    <w:rsid w:val="006A6EBE"/>
    <w:rsid w:val="006A6ECE"/>
    <w:rsid w:val="006A6ECF"/>
    <w:rsid w:val="006A6F16"/>
    <w:rsid w:val="006A6FC8"/>
    <w:rsid w:val="006A708A"/>
    <w:rsid w:val="006A70F4"/>
    <w:rsid w:val="006A716E"/>
    <w:rsid w:val="006A71B6"/>
    <w:rsid w:val="006A71E1"/>
    <w:rsid w:val="006A7246"/>
    <w:rsid w:val="006A7376"/>
    <w:rsid w:val="006A7399"/>
    <w:rsid w:val="006A73DD"/>
    <w:rsid w:val="006A7550"/>
    <w:rsid w:val="006A75C9"/>
    <w:rsid w:val="006A7717"/>
    <w:rsid w:val="006A7723"/>
    <w:rsid w:val="006A78C6"/>
    <w:rsid w:val="006A7928"/>
    <w:rsid w:val="006A79E1"/>
    <w:rsid w:val="006A7A05"/>
    <w:rsid w:val="006A7A57"/>
    <w:rsid w:val="006A7B37"/>
    <w:rsid w:val="006A7B41"/>
    <w:rsid w:val="006A7C9B"/>
    <w:rsid w:val="006A7CA2"/>
    <w:rsid w:val="006A7CE8"/>
    <w:rsid w:val="006A7D4E"/>
    <w:rsid w:val="006A7D61"/>
    <w:rsid w:val="006A7DA5"/>
    <w:rsid w:val="006A7E65"/>
    <w:rsid w:val="006A7E7A"/>
    <w:rsid w:val="006A7FB8"/>
    <w:rsid w:val="006A7FDB"/>
    <w:rsid w:val="006B00B5"/>
    <w:rsid w:val="006B0113"/>
    <w:rsid w:val="006B0181"/>
    <w:rsid w:val="006B0342"/>
    <w:rsid w:val="006B03A9"/>
    <w:rsid w:val="006B0434"/>
    <w:rsid w:val="006B046B"/>
    <w:rsid w:val="006B0486"/>
    <w:rsid w:val="006B0616"/>
    <w:rsid w:val="006B0723"/>
    <w:rsid w:val="006B09FD"/>
    <w:rsid w:val="006B0A31"/>
    <w:rsid w:val="006B0A57"/>
    <w:rsid w:val="006B0AEC"/>
    <w:rsid w:val="006B0B6C"/>
    <w:rsid w:val="006B0BDD"/>
    <w:rsid w:val="006B0CD6"/>
    <w:rsid w:val="006B0DD3"/>
    <w:rsid w:val="006B0DF9"/>
    <w:rsid w:val="006B0E59"/>
    <w:rsid w:val="006B0E79"/>
    <w:rsid w:val="006B0ECE"/>
    <w:rsid w:val="006B110D"/>
    <w:rsid w:val="006B1168"/>
    <w:rsid w:val="006B13DE"/>
    <w:rsid w:val="006B1589"/>
    <w:rsid w:val="006B1667"/>
    <w:rsid w:val="006B16C5"/>
    <w:rsid w:val="006B18C0"/>
    <w:rsid w:val="006B1950"/>
    <w:rsid w:val="006B1970"/>
    <w:rsid w:val="006B198A"/>
    <w:rsid w:val="006B1B05"/>
    <w:rsid w:val="006B1BD4"/>
    <w:rsid w:val="006B1C72"/>
    <w:rsid w:val="006B1D57"/>
    <w:rsid w:val="006B1D74"/>
    <w:rsid w:val="006B1E4A"/>
    <w:rsid w:val="006B1E73"/>
    <w:rsid w:val="006B1FDE"/>
    <w:rsid w:val="006B20FD"/>
    <w:rsid w:val="006B213B"/>
    <w:rsid w:val="006B21D0"/>
    <w:rsid w:val="006B21FF"/>
    <w:rsid w:val="006B24B7"/>
    <w:rsid w:val="006B24D6"/>
    <w:rsid w:val="006B24E3"/>
    <w:rsid w:val="006B2623"/>
    <w:rsid w:val="006B262D"/>
    <w:rsid w:val="006B2630"/>
    <w:rsid w:val="006B26DE"/>
    <w:rsid w:val="006B271F"/>
    <w:rsid w:val="006B272D"/>
    <w:rsid w:val="006B2738"/>
    <w:rsid w:val="006B2793"/>
    <w:rsid w:val="006B2817"/>
    <w:rsid w:val="006B295A"/>
    <w:rsid w:val="006B2AB1"/>
    <w:rsid w:val="006B2B19"/>
    <w:rsid w:val="006B2B85"/>
    <w:rsid w:val="006B2BEC"/>
    <w:rsid w:val="006B2CF3"/>
    <w:rsid w:val="006B2D13"/>
    <w:rsid w:val="006B2DA7"/>
    <w:rsid w:val="006B2DF2"/>
    <w:rsid w:val="006B2E0A"/>
    <w:rsid w:val="006B2EBF"/>
    <w:rsid w:val="006B2ED6"/>
    <w:rsid w:val="006B307B"/>
    <w:rsid w:val="006B30B2"/>
    <w:rsid w:val="006B316E"/>
    <w:rsid w:val="006B321B"/>
    <w:rsid w:val="006B32D6"/>
    <w:rsid w:val="006B32DA"/>
    <w:rsid w:val="006B33EF"/>
    <w:rsid w:val="006B3431"/>
    <w:rsid w:val="006B34E5"/>
    <w:rsid w:val="006B36C4"/>
    <w:rsid w:val="006B3704"/>
    <w:rsid w:val="006B3740"/>
    <w:rsid w:val="006B3792"/>
    <w:rsid w:val="006B37E5"/>
    <w:rsid w:val="006B3816"/>
    <w:rsid w:val="006B3842"/>
    <w:rsid w:val="006B3AAA"/>
    <w:rsid w:val="006B3BAA"/>
    <w:rsid w:val="006B3BBC"/>
    <w:rsid w:val="006B3BC8"/>
    <w:rsid w:val="006B3C40"/>
    <w:rsid w:val="006B3CB9"/>
    <w:rsid w:val="006B3CEA"/>
    <w:rsid w:val="006B3E0D"/>
    <w:rsid w:val="006B3E9F"/>
    <w:rsid w:val="006B3ED7"/>
    <w:rsid w:val="006B3FE2"/>
    <w:rsid w:val="006B4014"/>
    <w:rsid w:val="006B407E"/>
    <w:rsid w:val="006B4123"/>
    <w:rsid w:val="006B418B"/>
    <w:rsid w:val="006B4221"/>
    <w:rsid w:val="006B43A4"/>
    <w:rsid w:val="006B4440"/>
    <w:rsid w:val="006B4466"/>
    <w:rsid w:val="006B4488"/>
    <w:rsid w:val="006B448A"/>
    <w:rsid w:val="006B44DE"/>
    <w:rsid w:val="006B4583"/>
    <w:rsid w:val="006B460D"/>
    <w:rsid w:val="006B493D"/>
    <w:rsid w:val="006B49F3"/>
    <w:rsid w:val="006B49F9"/>
    <w:rsid w:val="006B4AA1"/>
    <w:rsid w:val="006B4AB6"/>
    <w:rsid w:val="006B4B86"/>
    <w:rsid w:val="006B4BA8"/>
    <w:rsid w:val="006B4CE7"/>
    <w:rsid w:val="006B4DA2"/>
    <w:rsid w:val="006B4F4D"/>
    <w:rsid w:val="006B4F6A"/>
    <w:rsid w:val="006B503B"/>
    <w:rsid w:val="006B5066"/>
    <w:rsid w:val="006B5221"/>
    <w:rsid w:val="006B5266"/>
    <w:rsid w:val="006B5300"/>
    <w:rsid w:val="006B5534"/>
    <w:rsid w:val="006B56CB"/>
    <w:rsid w:val="006B5707"/>
    <w:rsid w:val="006B5833"/>
    <w:rsid w:val="006B583E"/>
    <w:rsid w:val="006B58F3"/>
    <w:rsid w:val="006B5935"/>
    <w:rsid w:val="006B59A3"/>
    <w:rsid w:val="006B5A62"/>
    <w:rsid w:val="006B5D50"/>
    <w:rsid w:val="006B5D9B"/>
    <w:rsid w:val="006B5DEE"/>
    <w:rsid w:val="006B5E4E"/>
    <w:rsid w:val="006B5F05"/>
    <w:rsid w:val="006B5F63"/>
    <w:rsid w:val="006B5F69"/>
    <w:rsid w:val="006B600E"/>
    <w:rsid w:val="006B60F2"/>
    <w:rsid w:val="006B619A"/>
    <w:rsid w:val="006B61D1"/>
    <w:rsid w:val="006B61EB"/>
    <w:rsid w:val="006B62D5"/>
    <w:rsid w:val="006B6422"/>
    <w:rsid w:val="006B649F"/>
    <w:rsid w:val="006B64EF"/>
    <w:rsid w:val="006B65C0"/>
    <w:rsid w:val="006B65CA"/>
    <w:rsid w:val="006B6628"/>
    <w:rsid w:val="006B6681"/>
    <w:rsid w:val="006B668D"/>
    <w:rsid w:val="006B669E"/>
    <w:rsid w:val="006B67AD"/>
    <w:rsid w:val="006B682F"/>
    <w:rsid w:val="006B683E"/>
    <w:rsid w:val="006B6923"/>
    <w:rsid w:val="006B6957"/>
    <w:rsid w:val="006B69B4"/>
    <w:rsid w:val="006B6A08"/>
    <w:rsid w:val="006B6C15"/>
    <w:rsid w:val="006B6CA3"/>
    <w:rsid w:val="006B6D41"/>
    <w:rsid w:val="006B6DAE"/>
    <w:rsid w:val="006B6DCA"/>
    <w:rsid w:val="006B6E75"/>
    <w:rsid w:val="006B6E95"/>
    <w:rsid w:val="006B6F05"/>
    <w:rsid w:val="006B70F9"/>
    <w:rsid w:val="006B7141"/>
    <w:rsid w:val="006B7151"/>
    <w:rsid w:val="006B724C"/>
    <w:rsid w:val="006B72C2"/>
    <w:rsid w:val="006B72E3"/>
    <w:rsid w:val="006B7320"/>
    <w:rsid w:val="006B7321"/>
    <w:rsid w:val="006B7356"/>
    <w:rsid w:val="006B73CA"/>
    <w:rsid w:val="006B73DA"/>
    <w:rsid w:val="006B7417"/>
    <w:rsid w:val="006B74B9"/>
    <w:rsid w:val="006B75CB"/>
    <w:rsid w:val="006B76AF"/>
    <w:rsid w:val="006B7774"/>
    <w:rsid w:val="006B7814"/>
    <w:rsid w:val="006B7881"/>
    <w:rsid w:val="006B7ABA"/>
    <w:rsid w:val="006B7BA0"/>
    <w:rsid w:val="006B7BDA"/>
    <w:rsid w:val="006B7C6F"/>
    <w:rsid w:val="006B7D2B"/>
    <w:rsid w:val="006B7D7D"/>
    <w:rsid w:val="006B7DC4"/>
    <w:rsid w:val="006B7E68"/>
    <w:rsid w:val="006B7F7A"/>
    <w:rsid w:val="006C0132"/>
    <w:rsid w:val="006C0148"/>
    <w:rsid w:val="006C0162"/>
    <w:rsid w:val="006C02C1"/>
    <w:rsid w:val="006C0624"/>
    <w:rsid w:val="006C08BF"/>
    <w:rsid w:val="006C0907"/>
    <w:rsid w:val="006C093C"/>
    <w:rsid w:val="006C09AE"/>
    <w:rsid w:val="006C0CE7"/>
    <w:rsid w:val="006C0D29"/>
    <w:rsid w:val="006C0DDA"/>
    <w:rsid w:val="006C0E65"/>
    <w:rsid w:val="006C0E6D"/>
    <w:rsid w:val="006C100B"/>
    <w:rsid w:val="006C1024"/>
    <w:rsid w:val="006C103A"/>
    <w:rsid w:val="006C1064"/>
    <w:rsid w:val="006C1413"/>
    <w:rsid w:val="006C1459"/>
    <w:rsid w:val="006C14D3"/>
    <w:rsid w:val="006C1509"/>
    <w:rsid w:val="006C1583"/>
    <w:rsid w:val="006C1600"/>
    <w:rsid w:val="006C160B"/>
    <w:rsid w:val="006C1630"/>
    <w:rsid w:val="006C16BE"/>
    <w:rsid w:val="006C193C"/>
    <w:rsid w:val="006C19A3"/>
    <w:rsid w:val="006C19A8"/>
    <w:rsid w:val="006C1B39"/>
    <w:rsid w:val="006C1BBD"/>
    <w:rsid w:val="006C1DAD"/>
    <w:rsid w:val="006C1DEE"/>
    <w:rsid w:val="006C1F80"/>
    <w:rsid w:val="006C1FBC"/>
    <w:rsid w:val="006C202B"/>
    <w:rsid w:val="006C21C9"/>
    <w:rsid w:val="006C2225"/>
    <w:rsid w:val="006C2248"/>
    <w:rsid w:val="006C2344"/>
    <w:rsid w:val="006C2375"/>
    <w:rsid w:val="006C23FD"/>
    <w:rsid w:val="006C25C1"/>
    <w:rsid w:val="006C25C5"/>
    <w:rsid w:val="006C2604"/>
    <w:rsid w:val="006C261C"/>
    <w:rsid w:val="006C26A4"/>
    <w:rsid w:val="006C27D3"/>
    <w:rsid w:val="006C280A"/>
    <w:rsid w:val="006C29A5"/>
    <w:rsid w:val="006C29B7"/>
    <w:rsid w:val="006C2A14"/>
    <w:rsid w:val="006C2A6A"/>
    <w:rsid w:val="006C2AFA"/>
    <w:rsid w:val="006C2B8A"/>
    <w:rsid w:val="006C2C59"/>
    <w:rsid w:val="006C2D7A"/>
    <w:rsid w:val="006C2DEB"/>
    <w:rsid w:val="006C2E9E"/>
    <w:rsid w:val="006C3011"/>
    <w:rsid w:val="006C301D"/>
    <w:rsid w:val="006C3025"/>
    <w:rsid w:val="006C3056"/>
    <w:rsid w:val="006C30F7"/>
    <w:rsid w:val="006C3171"/>
    <w:rsid w:val="006C31CE"/>
    <w:rsid w:val="006C3281"/>
    <w:rsid w:val="006C329E"/>
    <w:rsid w:val="006C3337"/>
    <w:rsid w:val="006C333A"/>
    <w:rsid w:val="006C33BE"/>
    <w:rsid w:val="006C33D7"/>
    <w:rsid w:val="006C34F8"/>
    <w:rsid w:val="006C3513"/>
    <w:rsid w:val="006C355D"/>
    <w:rsid w:val="006C3627"/>
    <w:rsid w:val="006C3659"/>
    <w:rsid w:val="006C36DB"/>
    <w:rsid w:val="006C37F8"/>
    <w:rsid w:val="006C3835"/>
    <w:rsid w:val="006C38C6"/>
    <w:rsid w:val="006C3BE9"/>
    <w:rsid w:val="006C3CD2"/>
    <w:rsid w:val="006C3E72"/>
    <w:rsid w:val="006C3EE8"/>
    <w:rsid w:val="006C3F49"/>
    <w:rsid w:val="006C3FBE"/>
    <w:rsid w:val="006C3FE3"/>
    <w:rsid w:val="006C406F"/>
    <w:rsid w:val="006C40C3"/>
    <w:rsid w:val="006C40D8"/>
    <w:rsid w:val="006C43E8"/>
    <w:rsid w:val="006C44C0"/>
    <w:rsid w:val="006C457C"/>
    <w:rsid w:val="006C4584"/>
    <w:rsid w:val="006C45A5"/>
    <w:rsid w:val="006C4784"/>
    <w:rsid w:val="006C47BA"/>
    <w:rsid w:val="006C4822"/>
    <w:rsid w:val="006C48E2"/>
    <w:rsid w:val="006C493D"/>
    <w:rsid w:val="006C4940"/>
    <w:rsid w:val="006C49D9"/>
    <w:rsid w:val="006C49FE"/>
    <w:rsid w:val="006C4A2D"/>
    <w:rsid w:val="006C4A92"/>
    <w:rsid w:val="006C4ABC"/>
    <w:rsid w:val="006C4AEB"/>
    <w:rsid w:val="006C4C7E"/>
    <w:rsid w:val="006C4CBA"/>
    <w:rsid w:val="006C4CFF"/>
    <w:rsid w:val="006C4D0F"/>
    <w:rsid w:val="006C4E1D"/>
    <w:rsid w:val="006C4EA3"/>
    <w:rsid w:val="006C4EAE"/>
    <w:rsid w:val="006C4F77"/>
    <w:rsid w:val="006C4FFA"/>
    <w:rsid w:val="006C503D"/>
    <w:rsid w:val="006C509A"/>
    <w:rsid w:val="006C516C"/>
    <w:rsid w:val="006C516F"/>
    <w:rsid w:val="006C52BA"/>
    <w:rsid w:val="006C536A"/>
    <w:rsid w:val="006C5380"/>
    <w:rsid w:val="006C5445"/>
    <w:rsid w:val="006C54AD"/>
    <w:rsid w:val="006C552A"/>
    <w:rsid w:val="006C576E"/>
    <w:rsid w:val="006C5870"/>
    <w:rsid w:val="006C5A9A"/>
    <w:rsid w:val="006C5B32"/>
    <w:rsid w:val="006C5C0E"/>
    <w:rsid w:val="006C5D4D"/>
    <w:rsid w:val="006C5D78"/>
    <w:rsid w:val="006C5DA7"/>
    <w:rsid w:val="006C5DD1"/>
    <w:rsid w:val="006C5ECF"/>
    <w:rsid w:val="006C5EF5"/>
    <w:rsid w:val="006C5F02"/>
    <w:rsid w:val="006C6040"/>
    <w:rsid w:val="006C61AA"/>
    <w:rsid w:val="006C6362"/>
    <w:rsid w:val="006C66A2"/>
    <w:rsid w:val="006C66D8"/>
    <w:rsid w:val="006C68E5"/>
    <w:rsid w:val="006C6AF8"/>
    <w:rsid w:val="006C6B90"/>
    <w:rsid w:val="006C6B9E"/>
    <w:rsid w:val="006C6C1E"/>
    <w:rsid w:val="006C6EB0"/>
    <w:rsid w:val="006C6F6C"/>
    <w:rsid w:val="006C6F89"/>
    <w:rsid w:val="006C6F92"/>
    <w:rsid w:val="006C6FF5"/>
    <w:rsid w:val="006C7149"/>
    <w:rsid w:val="006C7218"/>
    <w:rsid w:val="006C72FF"/>
    <w:rsid w:val="006C7370"/>
    <w:rsid w:val="006C73CC"/>
    <w:rsid w:val="006C7483"/>
    <w:rsid w:val="006C74A7"/>
    <w:rsid w:val="006C7647"/>
    <w:rsid w:val="006C7859"/>
    <w:rsid w:val="006C7896"/>
    <w:rsid w:val="006C79B9"/>
    <w:rsid w:val="006C79C8"/>
    <w:rsid w:val="006C79F5"/>
    <w:rsid w:val="006C7A04"/>
    <w:rsid w:val="006C7B4F"/>
    <w:rsid w:val="006C7B9F"/>
    <w:rsid w:val="006C7D11"/>
    <w:rsid w:val="006C7D30"/>
    <w:rsid w:val="006C7F12"/>
    <w:rsid w:val="006C7F8F"/>
    <w:rsid w:val="006D0132"/>
    <w:rsid w:val="006D0257"/>
    <w:rsid w:val="006D02A0"/>
    <w:rsid w:val="006D02DE"/>
    <w:rsid w:val="006D0316"/>
    <w:rsid w:val="006D0328"/>
    <w:rsid w:val="006D04D8"/>
    <w:rsid w:val="006D051B"/>
    <w:rsid w:val="006D057F"/>
    <w:rsid w:val="006D0590"/>
    <w:rsid w:val="006D06A7"/>
    <w:rsid w:val="006D06C8"/>
    <w:rsid w:val="006D07BE"/>
    <w:rsid w:val="006D07D7"/>
    <w:rsid w:val="006D08B3"/>
    <w:rsid w:val="006D08D4"/>
    <w:rsid w:val="006D08FF"/>
    <w:rsid w:val="006D09BB"/>
    <w:rsid w:val="006D0ADF"/>
    <w:rsid w:val="006D0BAE"/>
    <w:rsid w:val="006D0C93"/>
    <w:rsid w:val="006D0CAE"/>
    <w:rsid w:val="006D0E3B"/>
    <w:rsid w:val="006D0EAE"/>
    <w:rsid w:val="006D0FF2"/>
    <w:rsid w:val="006D109D"/>
    <w:rsid w:val="006D1139"/>
    <w:rsid w:val="006D113B"/>
    <w:rsid w:val="006D117D"/>
    <w:rsid w:val="006D11DE"/>
    <w:rsid w:val="006D1239"/>
    <w:rsid w:val="006D127F"/>
    <w:rsid w:val="006D12C0"/>
    <w:rsid w:val="006D1320"/>
    <w:rsid w:val="006D145A"/>
    <w:rsid w:val="006D15CC"/>
    <w:rsid w:val="006D1676"/>
    <w:rsid w:val="006D1699"/>
    <w:rsid w:val="006D1717"/>
    <w:rsid w:val="006D17F6"/>
    <w:rsid w:val="006D1A54"/>
    <w:rsid w:val="006D1A6B"/>
    <w:rsid w:val="006D1B58"/>
    <w:rsid w:val="006D1C30"/>
    <w:rsid w:val="006D1D39"/>
    <w:rsid w:val="006D1D48"/>
    <w:rsid w:val="006D1DCD"/>
    <w:rsid w:val="006D1F0F"/>
    <w:rsid w:val="006D1F6D"/>
    <w:rsid w:val="006D1FAE"/>
    <w:rsid w:val="006D206B"/>
    <w:rsid w:val="006D20E1"/>
    <w:rsid w:val="006D220D"/>
    <w:rsid w:val="006D2281"/>
    <w:rsid w:val="006D24EC"/>
    <w:rsid w:val="006D2568"/>
    <w:rsid w:val="006D25F8"/>
    <w:rsid w:val="006D2600"/>
    <w:rsid w:val="006D2679"/>
    <w:rsid w:val="006D272E"/>
    <w:rsid w:val="006D28B6"/>
    <w:rsid w:val="006D28BA"/>
    <w:rsid w:val="006D2907"/>
    <w:rsid w:val="006D29F6"/>
    <w:rsid w:val="006D2D40"/>
    <w:rsid w:val="006D2D50"/>
    <w:rsid w:val="006D2EC0"/>
    <w:rsid w:val="006D2F82"/>
    <w:rsid w:val="006D3007"/>
    <w:rsid w:val="006D3027"/>
    <w:rsid w:val="006D3061"/>
    <w:rsid w:val="006D30C1"/>
    <w:rsid w:val="006D3106"/>
    <w:rsid w:val="006D3190"/>
    <w:rsid w:val="006D31CA"/>
    <w:rsid w:val="006D3254"/>
    <w:rsid w:val="006D3283"/>
    <w:rsid w:val="006D3321"/>
    <w:rsid w:val="006D3340"/>
    <w:rsid w:val="006D343C"/>
    <w:rsid w:val="006D3445"/>
    <w:rsid w:val="006D34BC"/>
    <w:rsid w:val="006D3512"/>
    <w:rsid w:val="006D3534"/>
    <w:rsid w:val="006D3675"/>
    <w:rsid w:val="006D374A"/>
    <w:rsid w:val="006D37AD"/>
    <w:rsid w:val="006D38A4"/>
    <w:rsid w:val="006D38B3"/>
    <w:rsid w:val="006D3A6E"/>
    <w:rsid w:val="006D3AF1"/>
    <w:rsid w:val="006D3B0D"/>
    <w:rsid w:val="006D3BB6"/>
    <w:rsid w:val="006D3BEA"/>
    <w:rsid w:val="006D3BFA"/>
    <w:rsid w:val="006D3C3D"/>
    <w:rsid w:val="006D3CC1"/>
    <w:rsid w:val="006D3D84"/>
    <w:rsid w:val="006D3E1A"/>
    <w:rsid w:val="006D3E8B"/>
    <w:rsid w:val="006D3ED3"/>
    <w:rsid w:val="006D3FC5"/>
    <w:rsid w:val="006D3FEE"/>
    <w:rsid w:val="006D4037"/>
    <w:rsid w:val="006D4043"/>
    <w:rsid w:val="006D4091"/>
    <w:rsid w:val="006D4176"/>
    <w:rsid w:val="006D4196"/>
    <w:rsid w:val="006D4218"/>
    <w:rsid w:val="006D4221"/>
    <w:rsid w:val="006D429C"/>
    <w:rsid w:val="006D4416"/>
    <w:rsid w:val="006D45B2"/>
    <w:rsid w:val="006D45EE"/>
    <w:rsid w:val="006D4641"/>
    <w:rsid w:val="006D466A"/>
    <w:rsid w:val="006D4882"/>
    <w:rsid w:val="006D4C26"/>
    <w:rsid w:val="006D4C4B"/>
    <w:rsid w:val="006D4CDD"/>
    <w:rsid w:val="006D4D40"/>
    <w:rsid w:val="006D4DC3"/>
    <w:rsid w:val="006D4E55"/>
    <w:rsid w:val="006D4EA7"/>
    <w:rsid w:val="006D5012"/>
    <w:rsid w:val="006D5053"/>
    <w:rsid w:val="006D5169"/>
    <w:rsid w:val="006D5183"/>
    <w:rsid w:val="006D5222"/>
    <w:rsid w:val="006D5262"/>
    <w:rsid w:val="006D52B9"/>
    <w:rsid w:val="006D53B8"/>
    <w:rsid w:val="006D560F"/>
    <w:rsid w:val="006D5658"/>
    <w:rsid w:val="006D5770"/>
    <w:rsid w:val="006D57B1"/>
    <w:rsid w:val="006D5907"/>
    <w:rsid w:val="006D5A14"/>
    <w:rsid w:val="006D5A20"/>
    <w:rsid w:val="006D5AFC"/>
    <w:rsid w:val="006D5B3E"/>
    <w:rsid w:val="006D5B41"/>
    <w:rsid w:val="006D5C44"/>
    <w:rsid w:val="006D5C56"/>
    <w:rsid w:val="006D5C69"/>
    <w:rsid w:val="006D5CD6"/>
    <w:rsid w:val="006D5D6C"/>
    <w:rsid w:val="006D5DC5"/>
    <w:rsid w:val="006D5F0E"/>
    <w:rsid w:val="006D5F1E"/>
    <w:rsid w:val="006D5F97"/>
    <w:rsid w:val="006D6071"/>
    <w:rsid w:val="006D611B"/>
    <w:rsid w:val="006D611F"/>
    <w:rsid w:val="006D619E"/>
    <w:rsid w:val="006D6276"/>
    <w:rsid w:val="006D62B7"/>
    <w:rsid w:val="006D6320"/>
    <w:rsid w:val="006D6409"/>
    <w:rsid w:val="006D6461"/>
    <w:rsid w:val="006D64E5"/>
    <w:rsid w:val="006D6545"/>
    <w:rsid w:val="006D6620"/>
    <w:rsid w:val="006D6625"/>
    <w:rsid w:val="006D6638"/>
    <w:rsid w:val="006D66D5"/>
    <w:rsid w:val="006D6710"/>
    <w:rsid w:val="006D6925"/>
    <w:rsid w:val="006D6A87"/>
    <w:rsid w:val="006D6A8A"/>
    <w:rsid w:val="006D6BCC"/>
    <w:rsid w:val="006D6C50"/>
    <w:rsid w:val="006D6C5A"/>
    <w:rsid w:val="006D6CBE"/>
    <w:rsid w:val="006D6DCC"/>
    <w:rsid w:val="006D6DE0"/>
    <w:rsid w:val="006D6EC8"/>
    <w:rsid w:val="006D6F42"/>
    <w:rsid w:val="006D6FA5"/>
    <w:rsid w:val="006D708F"/>
    <w:rsid w:val="006D71DA"/>
    <w:rsid w:val="006D724D"/>
    <w:rsid w:val="006D725C"/>
    <w:rsid w:val="006D734A"/>
    <w:rsid w:val="006D737D"/>
    <w:rsid w:val="006D73E0"/>
    <w:rsid w:val="006D73E9"/>
    <w:rsid w:val="006D7419"/>
    <w:rsid w:val="006D745C"/>
    <w:rsid w:val="006D74D6"/>
    <w:rsid w:val="006D75E5"/>
    <w:rsid w:val="006D763B"/>
    <w:rsid w:val="006D764C"/>
    <w:rsid w:val="006D768E"/>
    <w:rsid w:val="006D775E"/>
    <w:rsid w:val="006D7907"/>
    <w:rsid w:val="006D79CD"/>
    <w:rsid w:val="006D79F5"/>
    <w:rsid w:val="006D7C8E"/>
    <w:rsid w:val="006D7D7A"/>
    <w:rsid w:val="006D7D84"/>
    <w:rsid w:val="006D7EAF"/>
    <w:rsid w:val="006D7EB3"/>
    <w:rsid w:val="006D7EC6"/>
    <w:rsid w:val="006D7F03"/>
    <w:rsid w:val="006D7F48"/>
    <w:rsid w:val="006D7FC8"/>
    <w:rsid w:val="006D7FFE"/>
    <w:rsid w:val="006E0038"/>
    <w:rsid w:val="006E00FF"/>
    <w:rsid w:val="006E0376"/>
    <w:rsid w:val="006E03D5"/>
    <w:rsid w:val="006E0466"/>
    <w:rsid w:val="006E0497"/>
    <w:rsid w:val="006E0508"/>
    <w:rsid w:val="006E0606"/>
    <w:rsid w:val="006E0621"/>
    <w:rsid w:val="006E0909"/>
    <w:rsid w:val="006E0A92"/>
    <w:rsid w:val="006E0BA7"/>
    <w:rsid w:val="006E0BD7"/>
    <w:rsid w:val="006E0CA8"/>
    <w:rsid w:val="006E0CAE"/>
    <w:rsid w:val="006E0CBA"/>
    <w:rsid w:val="006E0D0F"/>
    <w:rsid w:val="006E0D40"/>
    <w:rsid w:val="006E0DE1"/>
    <w:rsid w:val="006E0F94"/>
    <w:rsid w:val="006E0FE2"/>
    <w:rsid w:val="006E108B"/>
    <w:rsid w:val="006E111B"/>
    <w:rsid w:val="006E11CE"/>
    <w:rsid w:val="006E11E3"/>
    <w:rsid w:val="006E12AE"/>
    <w:rsid w:val="006E12CB"/>
    <w:rsid w:val="006E12E6"/>
    <w:rsid w:val="006E138B"/>
    <w:rsid w:val="006E1452"/>
    <w:rsid w:val="006E14D9"/>
    <w:rsid w:val="006E154E"/>
    <w:rsid w:val="006E1896"/>
    <w:rsid w:val="006E1950"/>
    <w:rsid w:val="006E1A4D"/>
    <w:rsid w:val="006E1C2F"/>
    <w:rsid w:val="006E1D00"/>
    <w:rsid w:val="006E1D52"/>
    <w:rsid w:val="006E1E13"/>
    <w:rsid w:val="006E20E8"/>
    <w:rsid w:val="006E2280"/>
    <w:rsid w:val="006E2390"/>
    <w:rsid w:val="006E2483"/>
    <w:rsid w:val="006E2487"/>
    <w:rsid w:val="006E24B6"/>
    <w:rsid w:val="006E24BA"/>
    <w:rsid w:val="006E250C"/>
    <w:rsid w:val="006E25B6"/>
    <w:rsid w:val="006E260F"/>
    <w:rsid w:val="006E2720"/>
    <w:rsid w:val="006E27D3"/>
    <w:rsid w:val="006E28B8"/>
    <w:rsid w:val="006E29AF"/>
    <w:rsid w:val="006E29EB"/>
    <w:rsid w:val="006E2A8D"/>
    <w:rsid w:val="006E2AF7"/>
    <w:rsid w:val="006E2CA0"/>
    <w:rsid w:val="006E2DD6"/>
    <w:rsid w:val="006E2E3A"/>
    <w:rsid w:val="006E2EAA"/>
    <w:rsid w:val="006E2FC8"/>
    <w:rsid w:val="006E3021"/>
    <w:rsid w:val="006E3022"/>
    <w:rsid w:val="006E3088"/>
    <w:rsid w:val="006E31B4"/>
    <w:rsid w:val="006E338E"/>
    <w:rsid w:val="006E3439"/>
    <w:rsid w:val="006E346D"/>
    <w:rsid w:val="006E3551"/>
    <w:rsid w:val="006E364C"/>
    <w:rsid w:val="006E3789"/>
    <w:rsid w:val="006E37A9"/>
    <w:rsid w:val="006E395C"/>
    <w:rsid w:val="006E3A08"/>
    <w:rsid w:val="006E3A8F"/>
    <w:rsid w:val="006E3AA9"/>
    <w:rsid w:val="006E3BE6"/>
    <w:rsid w:val="006E3C67"/>
    <w:rsid w:val="006E3D03"/>
    <w:rsid w:val="006E3DBD"/>
    <w:rsid w:val="006E3E4E"/>
    <w:rsid w:val="006E4050"/>
    <w:rsid w:val="006E417F"/>
    <w:rsid w:val="006E42B3"/>
    <w:rsid w:val="006E42BF"/>
    <w:rsid w:val="006E42C0"/>
    <w:rsid w:val="006E43EE"/>
    <w:rsid w:val="006E45BE"/>
    <w:rsid w:val="006E46A6"/>
    <w:rsid w:val="006E46C9"/>
    <w:rsid w:val="006E46F8"/>
    <w:rsid w:val="006E4701"/>
    <w:rsid w:val="006E48E9"/>
    <w:rsid w:val="006E4A33"/>
    <w:rsid w:val="006E4B22"/>
    <w:rsid w:val="006E4B61"/>
    <w:rsid w:val="006E4B68"/>
    <w:rsid w:val="006E4B6E"/>
    <w:rsid w:val="006E4C6D"/>
    <w:rsid w:val="006E4CEE"/>
    <w:rsid w:val="006E4D33"/>
    <w:rsid w:val="006E4F3B"/>
    <w:rsid w:val="006E4F42"/>
    <w:rsid w:val="006E50BC"/>
    <w:rsid w:val="006E5125"/>
    <w:rsid w:val="006E5174"/>
    <w:rsid w:val="006E51BA"/>
    <w:rsid w:val="006E5280"/>
    <w:rsid w:val="006E52B7"/>
    <w:rsid w:val="006E55E7"/>
    <w:rsid w:val="006E5729"/>
    <w:rsid w:val="006E5737"/>
    <w:rsid w:val="006E5746"/>
    <w:rsid w:val="006E588A"/>
    <w:rsid w:val="006E5A08"/>
    <w:rsid w:val="006E5A5D"/>
    <w:rsid w:val="006E5BEB"/>
    <w:rsid w:val="006E5C09"/>
    <w:rsid w:val="006E5C8C"/>
    <w:rsid w:val="006E5CA2"/>
    <w:rsid w:val="006E5CA4"/>
    <w:rsid w:val="006E5CEB"/>
    <w:rsid w:val="006E5D6E"/>
    <w:rsid w:val="006E5D9C"/>
    <w:rsid w:val="006E5EAF"/>
    <w:rsid w:val="006E5F26"/>
    <w:rsid w:val="006E5FDA"/>
    <w:rsid w:val="006E6255"/>
    <w:rsid w:val="006E6338"/>
    <w:rsid w:val="006E6543"/>
    <w:rsid w:val="006E65A2"/>
    <w:rsid w:val="006E6690"/>
    <w:rsid w:val="006E675C"/>
    <w:rsid w:val="006E6795"/>
    <w:rsid w:val="006E68D7"/>
    <w:rsid w:val="006E68EC"/>
    <w:rsid w:val="006E691C"/>
    <w:rsid w:val="006E692F"/>
    <w:rsid w:val="006E6956"/>
    <w:rsid w:val="006E6B89"/>
    <w:rsid w:val="006E6CDB"/>
    <w:rsid w:val="006E6CE7"/>
    <w:rsid w:val="006E6DEE"/>
    <w:rsid w:val="006E7149"/>
    <w:rsid w:val="006E72EB"/>
    <w:rsid w:val="006E730D"/>
    <w:rsid w:val="006E7313"/>
    <w:rsid w:val="006E738A"/>
    <w:rsid w:val="006E75C5"/>
    <w:rsid w:val="006E7603"/>
    <w:rsid w:val="006E7654"/>
    <w:rsid w:val="006E7656"/>
    <w:rsid w:val="006E774E"/>
    <w:rsid w:val="006E7862"/>
    <w:rsid w:val="006E7AD9"/>
    <w:rsid w:val="006E7EDF"/>
    <w:rsid w:val="006F042A"/>
    <w:rsid w:val="006F04B9"/>
    <w:rsid w:val="006F050A"/>
    <w:rsid w:val="006F0515"/>
    <w:rsid w:val="006F05F5"/>
    <w:rsid w:val="006F061D"/>
    <w:rsid w:val="006F062A"/>
    <w:rsid w:val="006F06CB"/>
    <w:rsid w:val="006F084B"/>
    <w:rsid w:val="006F087E"/>
    <w:rsid w:val="006F0951"/>
    <w:rsid w:val="006F0985"/>
    <w:rsid w:val="006F0A3C"/>
    <w:rsid w:val="006F0CDD"/>
    <w:rsid w:val="006F0D74"/>
    <w:rsid w:val="006F0F23"/>
    <w:rsid w:val="006F0F6C"/>
    <w:rsid w:val="006F126D"/>
    <w:rsid w:val="006F1278"/>
    <w:rsid w:val="006F133D"/>
    <w:rsid w:val="006F13B3"/>
    <w:rsid w:val="006F14A1"/>
    <w:rsid w:val="006F150C"/>
    <w:rsid w:val="006F15C9"/>
    <w:rsid w:val="006F16EA"/>
    <w:rsid w:val="006F1803"/>
    <w:rsid w:val="006F1900"/>
    <w:rsid w:val="006F1909"/>
    <w:rsid w:val="006F1AAC"/>
    <w:rsid w:val="006F1B0E"/>
    <w:rsid w:val="006F1B45"/>
    <w:rsid w:val="006F1BE3"/>
    <w:rsid w:val="006F1C7A"/>
    <w:rsid w:val="006F1C94"/>
    <w:rsid w:val="006F1D24"/>
    <w:rsid w:val="006F1E37"/>
    <w:rsid w:val="006F1F18"/>
    <w:rsid w:val="006F1F45"/>
    <w:rsid w:val="006F1F92"/>
    <w:rsid w:val="006F2010"/>
    <w:rsid w:val="006F216C"/>
    <w:rsid w:val="006F2210"/>
    <w:rsid w:val="006F2281"/>
    <w:rsid w:val="006F2284"/>
    <w:rsid w:val="006F2310"/>
    <w:rsid w:val="006F2361"/>
    <w:rsid w:val="006F24CA"/>
    <w:rsid w:val="006F251A"/>
    <w:rsid w:val="006F253A"/>
    <w:rsid w:val="006F25D3"/>
    <w:rsid w:val="006F267A"/>
    <w:rsid w:val="006F28C8"/>
    <w:rsid w:val="006F2BEB"/>
    <w:rsid w:val="006F2CF2"/>
    <w:rsid w:val="006F2CF4"/>
    <w:rsid w:val="006F2D5A"/>
    <w:rsid w:val="006F2DBB"/>
    <w:rsid w:val="006F2E72"/>
    <w:rsid w:val="006F305A"/>
    <w:rsid w:val="006F30E4"/>
    <w:rsid w:val="006F30F0"/>
    <w:rsid w:val="006F313F"/>
    <w:rsid w:val="006F31D4"/>
    <w:rsid w:val="006F3212"/>
    <w:rsid w:val="006F3450"/>
    <w:rsid w:val="006F355D"/>
    <w:rsid w:val="006F362C"/>
    <w:rsid w:val="006F366F"/>
    <w:rsid w:val="006F36B1"/>
    <w:rsid w:val="006F3700"/>
    <w:rsid w:val="006F371B"/>
    <w:rsid w:val="006F3740"/>
    <w:rsid w:val="006F3803"/>
    <w:rsid w:val="006F38EC"/>
    <w:rsid w:val="006F3A6C"/>
    <w:rsid w:val="006F3ADE"/>
    <w:rsid w:val="006F3B2D"/>
    <w:rsid w:val="006F3BD2"/>
    <w:rsid w:val="006F3C3C"/>
    <w:rsid w:val="006F3DC9"/>
    <w:rsid w:val="006F3DF6"/>
    <w:rsid w:val="006F3E89"/>
    <w:rsid w:val="006F3E8B"/>
    <w:rsid w:val="006F3ED8"/>
    <w:rsid w:val="006F409B"/>
    <w:rsid w:val="006F40EC"/>
    <w:rsid w:val="006F4322"/>
    <w:rsid w:val="006F4335"/>
    <w:rsid w:val="006F433F"/>
    <w:rsid w:val="006F43AE"/>
    <w:rsid w:val="006F43B8"/>
    <w:rsid w:val="006F43EF"/>
    <w:rsid w:val="006F45C1"/>
    <w:rsid w:val="006F46B1"/>
    <w:rsid w:val="006F474B"/>
    <w:rsid w:val="006F49BC"/>
    <w:rsid w:val="006F4A1E"/>
    <w:rsid w:val="006F4B0D"/>
    <w:rsid w:val="006F4BD4"/>
    <w:rsid w:val="006F4C79"/>
    <w:rsid w:val="006F4D3F"/>
    <w:rsid w:val="006F4D53"/>
    <w:rsid w:val="006F4D5B"/>
    <w:rsid w:val="006F4E1F"/>
    <w:rsid w:val="006F4E7C"/>
    <w:rsid w:val="006F4FE4"/>
    <w:rsid w:val="006F500A"/>
    <w:rsid w:val="006F50FA"/>
    <w:rsid w:val="006F5168"/>
    <w:rsid w:val="006F5179"/>
    <w:rsid w:val="006F51D3"/>
    <w:rsid w:val="006F52E0"/>
    <w:rsid w:val="006F52E7"/>
    <w:rsid w:val="006F5315"/>
    <w:rsid w:val="006F5330"/>
    <w:rsid w:val="006F53C5"/>
    <w:rsid w:val="006F5470"/>
    <w:rsid w:val="006F5479"/>
    <w:rsid w:val="006F54E0"/>
    <w:rsid w:val="006F59CC"/>
    <w:rsid w:val="006F5A95"/>
    <w:rsid w:val="006F5ACB"/>
    <w:rsid w:val="006F5ADA"/>
    <w:rsid w:val="006F5C0B"/>
    <w:rsid w:val="006F5CAC"/>
    <w:rsid w:val="006F5D1C"/>
    <w:rsid w:val="006F5D2C"/>
    <w:rsid w:val="006F5D6A"/>
    <w:rsid w:val="006F5D86"/>
    <w:rsid w:val="006F5DAC"/>
    <w:rsid w:val="006F5E2B"/>
    <w:rsid w:val="006F5E49"/>
    <w:rsid w:val="006F5E5E"/>
    <w:rsid w:val="006F5E82"/>
    <w:rsid w:val="006F5F16"/>
    <w:rsid w:val="006F5F4B"/>
    <w:rsid w:val="006F5FF5"/>
    <w:rsid w:val="006F609F"/>
    <w:rsid w:val="006F60A8"/>
    <w:rsid w:val="006F6122"/>
    <w:rsid w:val="006F6129"/>
    <w:rsid w:val="006F6164"/>
    <w:rsid w:val="006F6219"/>
    <w:rsid w:val="006F628B"/>
    <w:rsid w:val="006F63DE"/>
    <w:rsid w:val="006F640A"/>
    <w:rsid w:val="006F64C5"/>
    <w:rsid w:val="006F6656"/>
    <w:rsid w:val="006F66BB"/>
    <w:rsid w:val="006F675D"/>
    <w:rsid w:val="006F6769"/>
    <w:rsid w:val="006F67DD"/>
    <w:rsid w:val="006F6932"/>
    <w:rsid w:val="006F69A7"/>
    <w:rsid w:val="006F69CE"/>
    <w:rsid w:val="006F6A88"/>
    <w:rsid w:val="006F6B73"/>
    <w:rsid w:val="006F6D69"/>
    <w:rsid w:val="006F6E02"/>
    <w:rsid w:val="006F6E2E"/>
    <w:rsid w:val="006F6E60"/>
    <w:rsid w:val="006F6E9A"/>
    <w:rsid w:val="006F7139"/>
    <w:rsid w:val="006F715F"/>
    <w:rsid w:val="006F7160"/>
    <w:rsid w:val="006F749A"/>
    <w:rsid w:val="006F7508"/>
    <w:rsid w:val="006F7545"/>
    <w:rsid w:val="006F7582"/>
    <w:rsid w:val="006F75F1"/>
    <w:rsid w:val="006F7780"/>
    <w:rsid w:val="006F7880"/>
    <w:rsid w:val="006F79A4"/>
    <w:rsid w:val="006F7A3D"/>
    <w:rsid w:val="006F7C79"/>
    <w:rsid w:val="006F7CDF"/>
    <w:rsid w:val="006F7D3E"/>
    <w:rsid w:val="006F7EFB"/>
    <w:rsid w:val="006F7FEB"/>
    <w:rsid w:val="007000DC"/>
    <w:rsid w:val="007000EE"/>
    <w:rsid w:val="00700152"/>
    <w:rsid w:val="007001C9"/>
    <w:rsid w:val="00700380"/>
    <w:rsid w:val="00700496"/>
    <w:rsid w:val="0070049E"/>
    <w:rsid w:val="0070050A"/>
    <w:rsid w:val="00700546"/>
    <w:rsid w:val="0070064A"/>
    <w:rsid w:val="0070068A"/>
    <w:rsid w:val="007006C1"/>
    <w:rsid w:val="00700791"/>
    <w:rsid w:val="00700812"/>
    <w:rsid w:val="0070087B"/>
    <w:rsid w:val="00700918"/>
    <w:rsid w:val="00700987"/>
    <w:rsid w:val="00700999"/>
    <w:rsid w:val="007009DD"/>
    <w:rsid w:val="00700BB1"/>
    <w:rsid w:val="00700CB3"/>
    <w:rsid w:val="00700CBF"/>
    <w:rsid w:val="00700D0E"/>
    <w:rsid w:val="00700D3E"/>
    <w:rsid w:val="00700DAB"/>
    <w:rsid w:val="00700E02"/>
    <w:rsid w:val="00700EB7"/>
    <w:rsid w:val="00700F15"/>
    <w:rsid w:val="0070108E"/>
    <w:rsid w:val="0070109D"/>
    <w:rsid w:val="007012B5"/>
    <w:rsid w:val="00701319"/>
    <w:rsid w:val="0070133B"/>
    <w:rsid w:val="00701420"/>
    <w:rsid w:val="0070152F"/>
    <w:rsid w:val="0070161F"/>
    <w:rsid w:val="00701634"/>
    <w:rsid w:val="00701642"/>
    <w:rsid w:val="007016DA"/>
    <w:rsid w:val="007017EE"/>
    <w:rsid w:val="007017F8"/>
    <w:rsid w:val="00701866"/>
    <w:rsid w:val="0070188B"/>
    <w:rsid w:val="00701898"/>
    <w:rsid w:val="00701957"/>
    <w:rsid w:val="00701982"/>
    <w:rsid w:val="00701A69"/>
    <w:rsid w:val="00701B98"/>
    <w:rsid w:val="00701BF0"/>
    <w:rsid w:val="00701E47"/>
    <w:rsid w:val="00701F9F"/>
    <w:rsid w:val="00701FE4"/>
    <w:rsid w:val="0070210B"/>
    <w:rsid w:val="00702227"/>
    <w:rsid w:val="007022F2"/>
    <w:rsid w:val="007022FE"/>
    <w:rsid w:val="0070252D"/>
    <w:rsid w:val="0070260B"/>
    <w:rsid w:val="00702618"/>
    <w:rsid w:val="0070276C"/>
    <w:rsid w:val="00702785"/>
    <w:rsid w:val="0070284D"/>
    <w:rsid w:val="00702864"/>
    <w:rsid w:val="0070288F"/>
    <w:rsid w:val="007028B2"/>
    <w:rsid w:val="007028D1"/>
    <w:rsid w:val="0070293C"/>
    <w:rsid w:val="00702942"/>
    <w:rsid w:val="0070295A"/>
    <w:rsid w:val="00702C69"/>
    <w:rsid w:val="00702D0D"/>
    <w:rsid w:val="00702D9D"/>
    <w:rsid w:val="00702E0C"/>
    <w:rsid w:val="00702E34"/>
    <w:rsid w:val="00702E40"/>
    <w:rsid w:val="00702EF1"/>
    <w:rsid w:val="00703049"/>
    <w:rsid w:val="007030AD"/>
    <w:rsid w:val="007030E6"/>
    <w:rsid w:val="007032FD"/>
    <w:rsid w:val="00703379"/>
    <w:rsid w:val="007033A7"/>
    <w:rsid w:val="00703458"/>
    <w:rsid w:val="007034A8"/>
    <w:rsid w:val="00703591"/>
    <w:rsid w:val="007035B2"/>
    <w:rsid w:val="00703631"/>
    <w:rsid w:val="0070363D"/>
    <w:rsid w:val="007036CB"/>
    <w:rsid w:val="007036DB"/>
    <w:rsid w:val="00703A01"/>
    <w:rsid w:val="00703A83"/>
    <w:rsid w:val="00703C4F"/>
    <w:rsid w:val="00703C9A"/>
    <w:rsid w:val="00703C9C"/>
    <w:rsid w:val="00703CA1"/>
    <w:rsid w:val="00703CE6"/>
    <w:rsid w:val="00703D91"/>
    <w:rsid w:val="00703E74"/>
    <w:rsid w:val="00703EB4"/>
    <w:rsid w:val="00703F27"/>
    <w:rsid w:val="00703FC2"/>
    <w:rsid w:val="00703FE5"/>
    <w:rsid w:val="00704146"/>
    <w:rsid w:val="00704180"/>
    <w:rsid w:val="00704293"/>
    <w:rsid w:val="007043BB"/>
    <w:rsid w:val="007045ED"/>
    <w:rsid w:val="00704611"/>
    <w:rsid w:val="007048BC"/>
    <w:rsid w:val="00704A28"/>
    <w:rsid w:val="00704BC8"/>
    <w:rsid w:val="00704CA3"/>
    <w:rsid w:val="00704D66"/>
    <w:rsid w:val="00704E3E"/>
    <w:rsid w:val="00704E79"/>
    <w:rsid w:val="00704EB3"/>
    <w:rsid w:val="00704EC7"/>
    <w:rsid w:val="00704EFB"/>
    <w:rsid w:val="00704FB9"/>
    <w:rsid w:val="00704FCD"/>
    <w:rsid w:val="00705094"/>
    <w:rsid w:val="0070512E"/>
    <w:rsid w:val="00705146"/>
    <w:rsid w:val="00705228"/>
    <w:rsid w:val="00705457"/>
    <w:rsid w:val="0070555B"/>
    <w:rsid w:val="0070568E"/>
    <w:rsid w:val="00705700"/>
    <w:rsid w:val="007057D1"/>
    <w:rsid w:val="007059BF"/>
    <w:rsid w:val="00705AB3"/>
    <w:rsid w:val="00705B47"/>
    <w:rsid w:val="00705CD2"/>
    <w:rsid w:val="00705E26"/>
    <w:rsid w:val="00705E4C"/>
    <w:rsid w:val="00705F9B"/>
    <w:rsid w:val="00705FFA"/>
    <w:rsid w:val="0070601D"/>
    <w:rsid w:val="00706036"/>
    <w:rsid w:val="0070604E"/>
    <w:rsid w:val="00706229"/>
    <w:rsid w:val="00706292"/>
    <w:rsid w:val="007062F1"/>
    <w:rsid w:val="007063D7"/>
    <w:rsid w:val="007064C2"/>
    <w:rsid w:val="007064CC"/>
    <w:rsid w:val="0070660D"/>
    <w:rsid w:val="00706652"/>
    <w:rsid w:val="007066CF"/>
    <w:rsid w:val="007067DA"/>
    <w:rsid w:val="007067F9"/>
    <w:rsid w:val="007069CA"/>
    <w:rsid w:val="00706A9E"/>
    <w:rsid w:val="00706AA4"/>
    <w:rsid w:val="00706B0D"/>
    <w:rsid w:val="00706B1F"/>
    <w:rsid w:val="00706BE3"/>
    <w:rsid w:val="00706C09"/>
    <w:rsid w:val="00706C15"/>
    <w:rsid w:val="00706D46"/>
    <w:rsid w:val="00706D7C"/>
    <w:rsid w:val="00706E24"/>
    <w:rsid w:val="0070706A"/>
    <w:rsid w:val="00707184"/>
    <w:rsid w:val="007071DA"/>
    <w:rsid w:val="0070731C"/>
    <w:rsid w:val="00707328"/>
    <w:rsid w:val="0070740D"/>
    <w:rsid w:val="00707417"/>
    <w:rsid w:val="0070743F"/>
    <w:rsid w:val="007075F6"/>
    <w:rsid w:val="00707639"/>
    <w:rsid w:val="00707645"/>
    <w:rsid w:val="007076AA"/>
    <w:rsid w:val="007076D4"/>
    <w:rsid w:val="0070777D"/>
    <w:rsid w:val="00707790"/>
    <w:rsid w:val="007077B9"/>
    <w:rsid w:val="00707A0F"/>
    <w:rsid w:val="00707A14"/>
    <w:rsid w:val="00707A68"/>
    <w:rsid w:val="00707B25"/>
    <w:rsid w:val="00707B32"/>
    <w:rsid w:val="00707C40"/>
    <w:rsid w:val="00707D78"/>
    <w:rsid w:val="00707DB4"/>
    <w:rsid w:val="00707DD6"/>
    <w:rsid w:val="00707E35"/>
    <w:rsid w:val="00707E62"/>
    <w:rsid w:val="00707EF1"/>
    <w:rsid w:val="00707F06"/>
    <w:rsid w:val="00707F7E"/>
    <w:rsid w:val="00707F8B"/>
    <w:rsid w:val="007100AC"/>
    <w:rsid w:val="00710209"/>
    <w:rsid w:val="007102B2"/>
    <w:rsid w:val="0071039F"/>
    <w:rsid w:val="007103F4"/>
    <w:rsid w:val="00710626"/>
    <w:rsid w:val="007107DC"/>
    <w:rsid w:val="0071082F"/>
    <w:rsid w:val="0071087C"/>
    <w:rsid w:val="0071099B"/>
    <w:rsid w:val="007109C9"/>
    <w:rsid w:val="00710A13"/>
    <w:rsid w:val="00710C61"/>
    <w:rsid w:val="00710E26"/>
    <w:rsid w:val="00710E8B"/>
    <w:rsid w:val="00710FEB"/>
    <w:rsid w:val="00711023"/>
    <w:rsid w:val="00711076"/>
    <w:rsid w:val="00711099"/>
    <w:rsid w:val="007110D1"/>
    <w:rsid w:val="0071118A"/>
    <w:rsid w:val="00711190"/>
    <w:rsid w:val="0071119D"/>
    <w:rsid w:val="007111CC"/>
    <w:rsid w:val="007111E7"/>
    <w:rsid w:val="00711239"/>
    <w:rsid w:val="0071127C"/>
    <w:rsid w:val="00711305"/>
    <w:rsid w:val="007113D4"/>
    <w:rsid w:val="007113F4"/>
    <w:rsid w:val="007114D0"/>
    <w:rsid w:val="0071155A"/>
    <w:rsid w:val="00711678"/>
    <w:rsid w:val="0071167D"/>
    <w:rsid w:val="0071169F"/>
    <w:rsid w:val="007117A7"/>
    <w:rsid w:val="007117FB"/>
    <w:rsid w:val="007118FE"/>
    <w:rsid w:val="00711929"/>
    <w:rsid w:val="00711ADE"/>
    <w:rsid w:val="00711B10"/>
    <w:rsid w:val="00711B8F"/>
    <w:rsid w:val="00711C6D"/>
    <w:rsid w:val="00711DE0"/>
    <w:rsid w:val="00711EAA"/>
    <w:rsid w:val="00711FFD"/>
    <w:rsid w:val="00712160"/>
    <w:rsid w:val="0071221B"/>
    <w:rsid w:val="007122C3"/>
    <w:rsid w:val="00712319"/>
    <w:rsid w:val="007124F9"/>
    <w:rsid w:val="0071261B"/>
    <w:rsid w:val="00712633"/>
    <w:rsid w:val="007126D0"/>
    <w:rsid w:val="0071281F"/>
    <w:rsid w:val="00712A35"/>
    <w:rsid w:val="00712BC2"/>
    <w:rsid w:val="00712C2E"/>
    <w:rsid w:val="00712ED9"/>
    <w:rsid w:val="00712FCF"/>
    <w:rsid w:val="007130A8"/>
    <w:rsid w:val="007131BB"/>
    <w:rsid w:val="007131BD"/>
    <w:rsid w:val="00713292"/>
    <w:rsid w:val="00713467"/>
    <w:rsid w:val="0071349F"/>
    <w:rsid w:val="00713504"/>
    <w:rsid w:val="0071355A"/>
    <w:rsid w:val="007135C0"/>
    <w:rsid w:val="007135EC"/>
    <w:rsid w:val="00713660"/>
    <w:rsid w:val="007137B8"/>
    <w:rsid w:val="00713825"/>
    <w:rsid w:val="0071387E"/>
    <w:rsid w:val="007138DC"/>
    <w:rsid w:val="00713A02"/>
    <w:rsid w:val="00713A1C"/>
    <w:rsid w:val="00713A84"/>
    <w:rsid w:val="00713B33"/>
    <w:rsid w:val="00713BF2"/>
    <w:rsid w:val="00713C5E"/>
    <w:rsid w:val="00713D78"/>
    <w:rsid w:val="00714009"/>
    <w:rsid w:val="0071402A"/>
    <w:rsid w:val="00714056"/>
    <w:rsid w:val="00714160"/>
    <w:rsid w:val="00714207"/>
    <w:rsid w:val="007142D8"/>
    <w:rsid w:val="00714364"/>
    <w:rsid w:val="00714382"/>
    <w:rsid w:val="007143DE"/>
    <w:rsid w:val="007143F1"/>
    <w:rsid w:val="0071442A"/>
    <w:rsid w:val="007145E9"/>
    <w:rsid w:val="0071467B"/>
    <w:rsid w:val="007146F9"/>
    <w:rsid w:val="0071475E"/>
    <w:rsid w:val="00714765"/>
    <w:rsid w:val="0071491D"/>
    <w:rsid w:val="00714927"/>
    <w:rsid w:val="00714A70"/>
    <w:rsid w:val="00714A88"/>
    <w:rsid w:val="00714AA4"/>
    <w:rsid w:val="00714BB9"/>
    <w:rsid w:val="00714C86"/>
    <w:rsid w:val="00714E2B"/>
    <w:rsid w:val="00714EE5"/>
    <w:rsid w:val="00714FC1"/>
    <w:rsid w:val="00715030"/>
    <w:rsid w:val="00715048"/>
    <w:rsid w:val="00715088"/>
    <w:rsid w:val="007150F1"/>
    <w:rsid w:val="00715102"/>
    <w:rsid w:val="00715181"/>
    <w:rsid w:val="007151D5"/>
    <w:rsid w:val="007151EF"/>
    <w:rsid w:val="00715221"/>
    <w:rsid w:val="0071524B"/>
    <w:rsid w:val="0071524C"/>
    <w:rsid w:val="00715318"/>
    <w:rsid w:val="0071531F"/>
    <w:rsid w:val="00715322"/>
    <w:rsid w:val="00715399"/>
    <w:rsid w:val="0071541B"/>
    <w:rsid w:val="0071542F"/>
    <w:rsid w:val="0071543A"/>
    <w:rsid w:val="00715463"/>
    <w:rsid w:val="00715477"/>
    <w:rsid w:val="00715581"/>
    <w:rsid w:val="007155B1"/>
    <w:rsid w:val="007155D2"/>
    <w:rsid w:val="007156B1"/>
    <w:rsid w:val="007157BD"/>
    <w:rsid w:val="0071593A"/>
    <w:rsid w:val="007159C8"/>
    <w:rsid w:val="00715A2B"/>
    <w:rsid w:val="00715A75"/>
    <w:rsid w:val="00715CF1"/>
    <w:rsid w:val="00715CF5"/>
    <w:rsid w:val="00715E33"/>
    <w:rsid w:val="00715F36"/>
    <w:rsid w:val="00715F84"/>
    <w:rsid w:val="00716105"/>
    <w:rsid w:val="00716123"/>
    <w:rsid w:val="0071622B"/>
    <w:rsid w:val="0071627A"/>
    <w:rsid w:val="007162D7"/>
    <w:rsid w:val="007162ED"/>
    <w:rsid w:val="007162F8"/>
    <w:rsid w:val="00716350"/>
    <w:rsid w:val="007164DE"/>
    <w:rsid w:val="00716553"/>
    <w:rsid w:val="0071659C"/>
    <w:rsid w:val="00716654"/>
    <w:rsid w:val="00716703"/>
    <w:rsid w:val="0071671E"/>
    <w:rsid w:val="00716754"/>
    <w:rsid w:val="00716BEF"/>
    <w:rsid w:val="00716C33"/>
    <w:rsid w:val="00716C60"/>
    <w:rsid w:val="00716D39"/>
    <w:rsid w:val="00716E4A"/>
    <w:rsid w:val="00716F19"/>
    <w:rsid w:val="00716F8C"/>
    <w:rsid w:val="0071714E"/>
    <w:rsid w:val="007171F9"/>
    <w:rsid w:val="0071724E"/>
    <w:rsid w:val="00717334"/>
    <w:rsid w:val="007173CD"/>
    <w:rsid w:val="0071745B"/>
    <w:rsid w:val="007175FF"/>
    <w:rsid w:val="0071776F"/>
    <w:rsid w:val="00717871"/>
    <w:rsid w:val="00717AE4"/>
    <w:rsid w:val="00717B44"/>
    <w:rsid w:val="00717B65"/>
    <w:rsid w:val="00717BB0"/>
    <w:rsid w:val="00717BBB"/>
    <w:rsid w:val="00717CA8"/>
    <w:rsid w:val="00717CD1"/>
    <w:rsid w:val="00717D05"/>
    <w:rsid w:val="0072014A"/>
    <w:rsid w:val="0072015D"/>
    <w:rsid w:val="007201C2"/>
    <w:rsid w:val="00720225"/>
    <w:rsid w:val="007205E4"/>
    <w:rsid w:val="0072072D"/>
    <w:rsid w:val="00720798"/>
    <w:rsid w:val="007207D9"/>
    <w:rsid w:val="007207F0"/>
    <w:rsid w:val="00720949"/>
    <w:rsid w:val="0072099D"/>
    <w:rsid w:val="007209DC"/>
    <w:rsid w:val="00720A48"/>
    <w:rsid w:val="00720ACB"/>
    <w:rsid w:val="00720C3E"/>
    <w:rsid w:val="00720C5B"/>
    <w:rsid w:val="00720C9B"/>
    <w:rsid w:val="00720C9C"/>
    <w:rsid w:val="00720CC7"/>
    <w:rsid w:val="00720E6D"/>
    <w:rsid w:val="00720F35"/>
    <w:rsid w:val="00720F84"/>
    <w:rsid w:val="007210D6"/>
    <w:rsid w:val="007210EA"/>
    <w:rsid w:val="00721158"/>
    <w:rsid w:val="0072119B"/>
    <w:rsid w:val="007211B5"/>
    <w:rsid w:val="007211B6"/>
    <w:rsid w:val="007211C2"/>
    <w:rsid w:val="00721241"/>
    <w:rsid w:val="00721266"/>
    <w:rsid w:val="007212E2"/>
    <w:rsid w:val="0072136A"/>
    <w:rsid w:val="007213D3"/>
    <w:rsid w:val="00721446"/>
    <w:rsid w:val="0072145E"/>
    <w:rsid w:val="0072164C"/>
    <w:rsid w:val="007216BF"/>
    <w:rsid w:val="0072182D"/>
    <w:rsid w:val="007218D2"/>
    <w:rsid w:val="00721973"/>
    <w:rsid w:val="00721A81"/>
    <w:rsid w:val="00721ACF"/>
    <w:rsid w:val="00721B11"/>
    <w:rsid w:val="00721C25"/>
    <w:rsid w:val="00721C30"/>
    <w:rsid w:val="00721D7F"/>
    <w:rsid w:val="00721E65"/>
    <w:rsid w:val="00722073"/>
    <w:rsid w:val="0072215F"/>
    <w:rsid w:val="007221DA"/>
    <w:rsid w:val="00722241"/>
    <w:rsid w:val="007222D0"/>
    <w:rsid w:val="007224CB"/>
    <w:rsid w:val="0072253A"/>
    <w:rsid w:val="00722644"/>
    <w:rsid w:val="00722756"/>
    <w:rsid w:val="007227D0"/>
    <w:rsid w:val="00722802"/>
    <w:rsid w:val="00722937"/>
    <w:rsid w:val="00722938"/>
    <w:rsid w:val="00722959"/>
    <w:rsid w:val="007229A2"/>
    <w:rsid w:val="00722D7A"/>
    <w:rsid w:val="00722E9E"/>
    <w:rsid w:val="00722EE6"/>
    <w:rsid w:val="00722FF4"/>
    <w:rsid w:val="00722FF9"/>
    <w:rsid w:val="0072302B"/>
    <w:rsid w:val="0072314A"/>
    <w:rsid w:val="007234D2"/>
    <w:rsid w:val="007235C1"/>
    <w:rsid w:val="0072363B"/>
    <w:rsid w:val="00723843"/>
    <w:rsid w:val="007239AA"/>
    <w:rsid w:val="00723B14"/>
    <w:rsid w:val="00723B3B"/>
    <w:rsid w:val="00723B8F"/>
    <w:rsid w:val="00723BBE"/>
    <w:rsid w:val="00723C1C"/>
    <w:rsid w:val="00723D16"/>
    <w:rsid w:val="00723D63"/>
    <w:rsid w:val="00723DE0"/>
    <w:rsid w:val="00723DF2"/>
    <w:rsid w:val="00723E50"/>
    <w:rsid w:val="00723E6D"/>
    <w:rsid w:val="00723ECF"/>
    <w:rsid w:val="00724087"/>
    <w:rsid w:val="0072408B"/>
    <w:rsid w:val="007240A5"/>
    <w:rsid w:val="0072418C"/>
    <w:rsid w:val="0072419B"/>
    <w:rsid w:val="007241D2"/>
    <w:rsid w:val="0072436C"/>
    <w:rsid w:val="007243CD"/>
    <w:rsid w:val="00724471"/>
    <w:rsid w:val="0072450E"/>
    <w:rsid w:val="0072453F"/>
    <w:rsid w:val="0072461C"/>
    <w:rsid w:val="0072461D"/>
    <w:rsid w:val="00724629"/>
    <w:rsid w:val="00724655"/>
    <w:rsid w:val="00724677"/>
    <w:rsid w:val="007247FA"/>
    <w:rsid w:val="00724812"/>
    <w:rsid w:val="00724867"/>
    <w:rsid w:val="0072489B"/>
    <w:rsid w:val="007248E2"/>
    <w:rsid w:val="00724944"/>
    <w:rsid w:val="00724A57"/>
    <w:rsid w:val="00724B6F"/>
    <w:rsid w:val="00724BD5"/>
    <w:rsid w:val="00724C2C"/>
    <w:rsid w:val="00724C43"/>
    <w:rsid w:val="00724D74"/>
    <w:rsid w:val="00724EBA"/>
    <w:rsid w:val="00724FCB"/>
    <w:rsid w:val="007250C6"/>
    <w:rsid w:val="00725246"/>
    <w:rsid w:val="0072524D"/>
    <w:rsid w:val="00725285"/>
    <w:rsid w:val="00725313"/>
    <w:rsid w:val="007253B9"/>
    <w:rsid w:val="007254B9"/>
    <w:rsid w:val="0072553E"/>
    <w:rsid w:val="0072582C"/>
    <w:rsid w:val="007258CA"/>
    <w:rsid w:val="007259B9"/>
    <w:rsid w:val="00725A20"/>
    <w:rsid w:val="00725A7E"/>
    <w:rsid w:val="00725B47"/>
    <w:rsid w:val="00725BC4"/>
    <w:rsid w:val="00725BCD"/>
    <w:rsid w:val="00725BD6"/>
    <w:rsid w:val="00725CA8"/>
    <w:rsid w:val="00725E90"/>
    <w:rsid w:val="00725FE3"/>
    <w:rsid w:val="00725FE6"/>
    <w:rsid w:val="00726069"/>
    <w:rsid w:val="0072607A"/>
    <w:rsid w:val="007261D1"/>
    <w:rsid w:val="00726215"/>
    <w:rsid w:val="007262D2"/>
    <w:rsid w:val="007262F2"/>
    <w:rsid w:val="00726316"/>
    <w:rsid w:val="0072639D"/>
    <w:rsid w:val="00726400"/>
    <w:rsid w:val="00726467"/>
    <w:rsid w:val="007264C6"/>
    <w:rsid w:val="007264F3"/>
    <w:rsid w:val="00726576"/>
    <w:rsid w:val="0072666E"/>
    <w:rsid w:val="0072677E"/>
    <w:rsid w:val="0072678F"/>
    <w:rsid w:val="00726792"/>
    <w:rsid w:val="00726827"/>
    <w:rsid w:val="007269E6"/>
    <w:rsid w:val="00726ABC"/>
    <w:rsid w:val="00726AFF"/>
    <w:rsid w:val="00726BA7"/>
    <w:rsid w:val="00726C42"/>
    <w:rsid w:val="00726C89"/>
    <w:rsid w:val="00726CD2"/>
    <w:rsid w:val="00726D0E"/>
    <w:rsid w:val="00726E41"/>
    <w:rsid w:val="00726FFE"/>
    <w:rsid w:val="00727007"/>
    <w:rsid w:val="0072702A"/>
    <w:rsid w:val="0072706F"/>
    <w:rsid w:val="007270BB"/>
    <w:rsid w:val="0072719E"/>
    <w:rsid w:val="007271FF"/>
    <w:rsid w:val="007272C3"/>
    <w:rsid w:val="00727351"/>
    <w:rsid w:val="00727429"/>
    <w:rsid w:val="00727464"/>
    <w:rsid w:val="0072746E"/>
    <w:rsid w:val="00727501"/>
    <w:rsid w:val="00727534"/>
    <w:rsid w:val="007276BC"/>
    <w:rsid w:val="0072786E"/>
    <w:rsid w:val="007278DB"/>
    <w:rsid w:val="00727911"/>
    <w:rsid w:val="0072796F"/>
    <w:rsid w:val="00727984"/>
    <w:rsid w:val="007279B2"/>
    <w:rsid w:val="007279D7"/>
    <w:rsid w:val="00727A66"/>
    <w:rsid w:val="00727A83"/>
    <w:rsid w:val="00727B7B"/>
    <w:rsid w:val="00727C1B"/>
    <w:rsid w:val="00727C25"/>
    <w:rsid w:val="00727D24"/>
    <w:rsid w:val="00727D37"/>
    <w:rsid w:val="00727D43"/>
    <w:rsid w:val="00727DAF"/>
    <w:rsid w:val="00727FEF"/>
    <w:rsid w:val="00730108"/>
    <w:rsid w:val="007302A0"/>
    <w:rsid w:val="00730548"/>
    <w:rsid w:val="007305A8"/>
    <w:rsid w:val="007305AB"/>
    <w:rsid w:val="0073064F"/>
    <w:rsid w:val="0073078F"/>
    <w:rsid w:val="007307E2"/>
    <w:rsid w:val="00730817"/>
    <w:rsid w:val="00730B90"/>
    <w:rsid w:val="00730BF1"/>
    <w:rsid w:val="00730C21"/>
    <w:rsid w:val="00730D69"/>
    <w:rsid w:val="00730EEE"/>
    <w:rsid w:val="00730FFC"/>
    <w:rsid w:val="0073111E"/>
    <w:rsid w:val="007312AB"/>
    <w:rsid w:val="00731430"/>
    <w:rsid w:val="007315AF"/>
    <w:rsid w:val="00731661"/>
    <w:rsid w:val="007316CF"/>
    <w:rsid w:val="007316D1"/>
    <w:rsid w:val="00731743"/>
    <w:rsid w:val="0073191F"/>
    <w:rsid w:val="007319AE"/>
    <w:rsid w:val="00731A0E"/>
    <w:rsid w:val="00731B27"/>
    <w:rsid w:val="00731B53"/>
    <w:rsid w:val="00731BDB"/>
    <w:rsid w:val="00731D8C"/>
    <w:rsid w:val="00731F00"/>
    <w:rsid w:val="0073204E"/>
    <w:rsid w:val="00732136"/>
    <w:rsid w:val="00732148"/>
    <w:rsid w:val="0073214B"/>
    <w:rsid w:val="0073228C"/>
    <w:rsid w:val="007323B0"/>
    <w:rsid w:val="00732642"/>
    <w:rsid w:val="00732656"/>
    <w:rsid w:val="0073282F"/>
    <w:rsid w:val="00732833"/>
    <w:rsid w:val="007328A8"/>
    <w:rsid w:val="0073291E"/>
    <w:rsid w:val="00732945"/>
    <w:rsid w:val="00732969"/>
    <w:rsid w:val="007329AF"/>
    <w:rsid w:val="00732A23"/>
    <w:rsid w:val="00732AB3"/>
    <w:rsid w:val="00732BAA"/>
    <w:rsid w:val="00732C9A"/>
    <w:rsid w:val="0073304D"/>
    <w:rsid w:val="007330B9"/>
    <w:rsid w:val="007331F4"/>
    <w:rsid w:val="00733268"/>
    <w:rsid w:val="00733309"/>
    <w:rsid w:val="0073358F"/>
    <w:rsid w:val="00733599"/>
    <w:rsid w:val="00733671"/>
    <w:rsid w:val="00733729"/>
    <w:rsid w:val="00733835"/>
    <w:rsid w:val="0073391B"/>
    <w:rsid w:val="00733955"/>
    <w:rsid w:val="00733A5E"/>
    <w:rsid w:val="00733BAC"/>
    <w:rsid w:val="00733BAD"/>
    <w:rsid w:val="00733BDF"/>
    <w:rsid w:val="00733BE6"/>
    <w:rsid w:val="00733C75"/>
    <w:rsid w:val="00733C83"/>
    <w:rsid w:val="00733DDC"/>
    <w:rsid w:val="00733E17"/>
    <w:rsid w:val="00733E8D"/>
    <w:rsid w:val="00733EFA"/>
    <w:rsid w:val="0073404F"/>
    <w:rsid w:val="00734140"/>
    <w:rsid w:val="007341A2"/>
    <w:rsid w:val="007341FD"/>
    <w:rsid w:val="00734276"/>
    <w:rsid w:val="00734298"/>
    <w:rsid w:val="00734448"/>
    <w:rsid w:val="00734494"/>
    <w:rsid w:val="00734516"/>
    <w:rsid w:val="007345C9"/>
    <w:rsid w:val="007346E1"/>
    <w:rsid w:val="007347E1"/>
    <w:rsid w:val="0073481E"/>
    <w:rsid w:val="00734837"/>
    <w:rsid w:val="0073483E"/>
    <w:rsid w:val="0073488A"/>
    <w:rsid w:val="007348D6"/>
    <w:rsid w:val="00734A19"/>
    <w:rsid w:val="00734B3A"/>
    <w:rsid w:val="00734B3D"/>
    <w:rsid w:val="00734CC4"/>
    <w:rsid w:val="00734E3F"/>
    <w:rsid w:val="007350A1"/>
    <w:rsid w:val="00735103"/>
    <w:rsid w:val="00735139"/>
    <w:rsid w:val="0073524B"/>
    <w:rsid w:val="007352B4"/>
    <w:rsid w:val="007353AC"/>
    <w:rsid w:val="007353D7"/>
    <w:rsid w:val="007353E0"/>
    <w:rsid w:val="00735405"/>
    <w:rsid w:val="0073544D"/>
    <w:rsid w:val="0073546D"/>
    <w:rsid w:val="0073546E"/>
    <w:rsid w:val="0073553E"/>
    <w:rsid w:val="00735584"/>
    <w:rsid w:val="007355DC"/>
    <w:rsid w:val="007355FC"/>
    <w:rsid w:val="00735601"/>
    <w:rsid w:val="00735602"/>
    <w:rsid w:val="0073562F"/>
    <w:rsid w:val="007356E2"/>
    <w:rsid w:val="007358F2"/>
    <w:rsid w:val="00735955"/>
    <w:rsid w:val="00735AAC"/>
    <w:rsid w:val="00735AC6"/>
    <w:rsid w:val="00735AD5"/>
    <w:rsid w:val="00735AE6"/>
    <w:rsid w:val="00735C47"/>
    <w:rsid w:val="00735DB4"/>
    <w:rsid w:val="00735F4C"/>
    <w:rsid w:val="00736165"/>
    <w:rsid w:val="007361D6"/>
    <w:rsid w:val="00736320"/>
    <w:rsid w:val="007363A7"/>
    <w:rsid w:val="0073642C"/>
    <w:rsid w:val="007364BE"/>
    <w:rsid w:val="0073655F"/>
    <w:rsid w:val="00736587"/>
    <w:rsid w:val="00736596"/>
    <w:rsid w:val="007365AC"/>
    <w:rsid w:val="007365C1"/>
    <w:rsid w:val="00736648"/>
    <w:rsid w:val="00736649"/>
    <w:rsid w:val="00736697"/>
    <w:rsid w:val="00736864"/>
    <w:rsid w:val="00736897"/>
    <w:rsid w:val="007368A6"/>
    <w:rsid w:val="007368C7"/>
    <w:rsid w:val="007368E1"/>
    <w:rsid w:val="00736948"/>
    <w:rsid w:val="007369FC"/>
    <w:rsid w:val="00736A4F"/>
    <w:rsid w:val="00736C8A"/>
    <w:rsid w:val="00736D6E"/>
    <w:rsid w:val="00736DAF"/>
    <w:rsid w:val="00736ED8"/>
    <w:rsid w:val="00736FE7"/>
    <w:rsid w:val="00737061"/>
    <w:rsid w:val="007372B3"/>
    <w:rsid w:val="007374A9"/>
    <w:rsid w:val="007374F9"/>
    <w:rsid w:val="0073763E"/>
    <w:rsid w:val="00737660"/>
    <w:rsid w:val="00737878"/>
    <w:rsid w:val="007378B7"/>
    <w:rsid w:val="00737908"/>
    <w:rsid w:val="0073796E"/>
    <w:rsid w:val="00737979"/>
    <w:rsid w:val="00737987"/>
    <w:rsid w:val="00737A72"/>
    <w:rsid w:val="00737BD7"/>
    <w:rsid w:val="00737C40"/>
    <w:rsid w:val="00737D0F"/>
    <w:rsid w:val="00737DC0"/>
    <w:rsid w:val="00737FDA"/>
    <w:rsid w:val="00737FE6"/>
    <w:rsid w:val="00740069"/>
    <w:rsid w:val="00740088"/>
    <w:rsid w:val="007400CF"/>
    <w:rsid w:val="007400EC"/>
    <w:rsid w:val="007402AA"/>
    <w:rsid w:val="0074031B"/>
    <w:rsid w:val="00740339"/>
    <w:rsid w:val="007403A3"/>
    <w:rsid w:val="00740437"/>
    <w:rsid w:val="0074059A"/>
    <w:rsid w:val="007405FA"/>
    <w:rsid w:val="007406E2"/>
    <w:rsid w:val="0074071C"/>
    <w:rsid w:val="00740741"/>
    <w:rsid w:val="007407CC"/>
    <w:rsid w:val="00740833"/>
    <w:rsid w:val="007409A3"/>
    <w:rsid w:val="00740AD3"/>
    <w:rsid w:val="00740B4F"/>
    <w:rsid w:val="00740B7F"/>
    <w:rsid w:val="00740C40"/>
    <w:rsid w:val="00740C63"/>
    <w:rsid w:val="00740CFB"/>
    <w:rsid w:val="00740D12"/>
    <w:rsid w:val="00740D8D"/>
    <w:rsid w:val="00740E7B"/>
    <w:rsid w:val="00740EBD"/>
    <w:rsid w:val="00740ED7"/>
    <w:rsid w:val="00740F3D"/>
    <w:rsid w:val="00740FEC"/>
    <w:rsid w:val="00741056"/>
    <w:rsid w:val="007411C3"/>
    <w:rsid w:val="00741238"/>
    <w:rsid w:val="0074128C"/>
    <w:rsid w:val="0074142D"/>
    <w:rsid w:val="0074145E"/>
    <w:rsid w:val="0074159E"/>
    <w:rsid w:val="00741629"/>
    <w:rsid w:val="007416A2"/>
    <w:rsid w:val="007417F8"/>
    <w:rsid w:val="00741802"/>
    <w:rsid w:val="007418B7"/>
    <w:rsid w:val="007418D8"/>
    <w:rsid w:val="00741918"/>
    <w:rsid w:val="00741A75"/>
    <w:rsid w:val="00741B1F"/>
    <w:rsid w:val="00741B20"/>
    <w:rsid w:val="00741B60"/>
    <w:rsid w:val="00741C08"/>
    <w:rsid w:val="00741D92"/>
    <w:rsid w:val="00741E7E"/>
    <w:rsid w:val="00741EAD"/>
    <w:rsid w:val="00741F74"/>
    <w:rsid w:val="00741FD8"/>
    <w:rsid w:val="00742124"/>
    <w:rsid w:val="00742251"/>
    <w:rsid w:val="007423B2"/>
    <w:rsid w:val="007424E4"/>
    <w:rsid w:val="00742505"/>
    <w:rsid w:val="00742506"/>
    <w:rsid w:val="0074253D"/>
    <w:rsid w:val="0074284B"/>
    <w:rsid w:val="00742894"/>
    <w:rsid w:val="007428F5"/>
    <w:rsid w:val="007428FE"/>
    <w:rsid w:val="00742A05"/>
    <w:rsid w:val="00742A8D"/>
    <w:rsid w:val="00742B49"/>
    <w:rsid w:val="00742B7E"/>
    <w:rsid w:val="00742BB6"/>
    <w:rsid w:val="00742C45"/>
    <w:rsid w:val="00742CAA"/>
    <w:rsid w:val="00742D20"/>
    <w:rsid w:val="00742F00"/>
    <w:rsid w:val="00742F1D"/>
    <w:rsid w:val="00742F6E"/>
    <w:rsid w:val="00743033"/>
    <w:rsid w:val="0074307D"/>
    <w:rsid w:val="007432E9"/>
    <w:rsid w:val="0074335A"/>
    <w:rsid w:val="0074343D"/>
    <w:rsid w:val="00743533"/>
    <w:rsid w:val="007435B9"/>
    <w:rsid w:val="0074379C"/>
    <w:rsid w:val="007437A6"/>
    <w:rsid w:val="0074382F"/>
    <w:rsid w:val="00743847"/>
    <w:rsid w:val="0074397A"/>
    <w:rsid w:val="00743A23"/>
    <w:rsid w:val="00743A71"/>
    <w:rsid w:val="00743CC4"/>
    <w:rsid w:val="00743CC7"/>
    <w:rsid w:val="00743CD1"/>
    <w:rsid w:val="00743D55"/>
    <w:rsid w:val="00743D66"/>
    <w:rsid w:val="00743E16"/>
    <w:rsid w:val="00743F11"/>
    <w:rsid w:val="00743F16"/>
    <w:rsid w:val="00743F89"/>
    <w:rsid w:val="00743F98"/>
    <w:rsid w:val="00744148"/>
    <w:rsid w:val="007441FC"/>
    <w:rsid w:val="007443CF"/>
    <w:rsid w:val="00744416"/>
    <w:rsid w:val="00744510"/>
    <w:rsid w:val="00744626"/>
    <w:rsid w:val="00744696"/>
    <w:rsid w:val="007446B6"/>
    <w:rsid w:val="007446BC"/>
    <w:rsid w:val="0074471A"/>
    <w:rsid w:val="00744788"/>
    <w:rsid w:val="007447EE"/>
    <w:rsid w:val="0074480C"/>
    <w:rsid w:val="007448E4"/>
    <w:rsid w:val="007449C0"/>
    <w:rsid w:val="00744ABD"/>
    <w:rsid w:val="00744BD6"/>
    <w:rsid w:val="00744BD7"/>
    <w:rsid w:val="00744C0F"/>
    <w:rsid w:val="00744E3C"/>
    <w:rsid w:val="00744EF0"/>
    <w:rsid w:val="00744F35"/>
    <w:rsid w:val="00744FB0"/>
    <w:rsid w:val="00744FF2"/>
    <w:rsid w:val="007450B4"/>
    <w:rsid w:val="00745364"/>
    <w:rsid w:val="007454B9"/>
    <w:rsid w:val="007454D5"/>
    <w:rsid w:val="0074554E"/>
    <w:rsid w:val="007455B2"/>
    <w:rsid w:val="007456FE"/>
    <w:rsid w:val="007457AE"/>
    <w:rsid w:val="00745826"/>
    <w:rsid w:val="007458D7"/>
    <w:rsid w:val="007459B7"/>
    <w:rsid w:val="00745A1E"/>
    <w:rsid w:val="00745A2A"/>
    <w:rsid w:val="00745A65"/>
    <w:rsid w:val="00745D05"/>
    <w:rsid w:val="00745D84"/>
    <w:rsid w:val="00745D99"/>
    <w:rsid w:val="00745E04"/>
    <w:rsid w:val="00745E18"/>
    <w:rsid w:val="0074604D"/>
    <w:rsid w:val="0074604E"/>
    <w:rsid w:val="007460B7"/>
    <w:rsid w:val="0074612C"/>
    <w:rsid w:val="0074634D"/>
    <w:rsid w:val="00746351"/>
    <w:rsid w:val="0074649E"/>
    <w:rsid w:val="007464BD"/>
    <w:rsid w:val="00746597"/>
    <w:rsid w:val="0074661B"/>
    <w:rsid w:val="0074662F"/>
    <w:rsid w:val="00746793"/>
    <w:rsid w:val="0074687B"/>
    <w:rsid w:val="007468AC"/>
    <w:rsid w:val="00746945"/>
    <w:rsid w:val="0074696D"/>
    <w:rsid w:val="00746994"/>
    <w:rsid w:val="00746A5D"/>
    <w:rsid w:val="00746AA5"/>
    <w:rsid w:val="00746ACD"/>
    <w:rsid w:val="00746B86"/>
    <w:rsid w:val="00746BC2"/>
    <w:rsid w:val="00746C57"/>
    <w:rsid w:val="00746CD6"/>
    <w:rsid w:val="00746DD6"/>
    <w:rsid w:val="00746F96"/>
    <w:rsid w:val="00746FFF"/>
    <w:rsid w:val="00747282"/>
    <w:rsid w:val="00747292"/>
    <w:rsid w:val="007474DE"/>
    <w:rsid w:val="00747531"/>
    <w:rsid w:val="007475BB"/>
    <w:rsid w:val="0074775F"/>
    <w:rsid w:val="00747830"/>
    <w:rsid w:val="00747890"/>
    <w:rsid w:val="007478C4"/>
    <w:rsid w:val="007479B0"/>
    <w:rsid w:val="00747A88"/>
    <w:rsid w:val="00747CE4"/>
    <w:rsid w:val="00747D2A"/>
    <w:rsid w:val="00747D2C"/>
    <w:rsid w:val="00747D64"/>
    <w:rsid w:val="00747DA6"/>
    <w:rsid w:val="00747E22"/>
    <w:rsid w:val="00747EA3"/>
    <w:rsid w:val="00747EB0"/>
    <w:rsid w:val="0075004C"/>
    <w:rsid w:val="007501DF"/>
    <w:rsid w:val="007504D1"/>
    <w:rsid w:val="007504FA"/>
    <w:rsid w:val="007505A8"/>
    <w:rsid w:val="007506B1"/>
    <w:rsid w:val="007506CB"/>
    <w:rsid w:val="0075084D"/>
    <w:rsid w:val="00750940"/>
    <w:rsid w:val="00750A7C"/>
    <w:rsid w:val="00750B6A"/>
    <w:rsid w:val="00750D01"/>
    <w:rsid w:val="00750DD3"/>
    <w:rsid w:val="00750DD6"/>
    <w:rsid w:val="00750E06"/>
    <w:rsid w:val="00750E13"/>
    <w:rsid w:val="00750E87"/>
    <w:rsid w:val="00750EEF"/>
    <w:rsid w:val="00750F71"/>
    <w:rsid w:val="00750FB9"/>
    <w:rsid w:val="00751198"/>
    <w:rsid w:val="00751250"/>
    <w:rsid w:val="0075146C"/>
    <w:rsid w:val="007514CB"/>
    <w:rsid w:val="00751514"/>
    <w:rsid w:val="00751621"/>
    <w:rsid w:val="00751698"/>
    <w:rsid w:val="00751703"/>
    <w:rsid w:val="0075176F"/>
    <w:rsid w:val="00751830"/>
    <w:rsid w:val="00751959"/>
    <w:rsid w:val="0075196E"/>
    <w:rsid w:val="00751A42"/>
    <w:rsid w:val="00751BAE"/>
    <w:rsid w:val="00751C72"/>
    <w:rsid w:val="00751CE0"/>
    <w:rsid w:val="00751D8A"/>
    <w:rsid w:val="00751E7E"/>
    <w:rsid w:val="00751EE0"/>
    <w:rsid w:val="00751EF2"/>
    <w:rsid w:val="00751FE5"/>
    <w:rsid w:val="007520BE"/>
    <w:rsid w:val="007521BA"/>
    <w:rsid w:val="00752224"/>
    <w:rsid w:val="00752378"/>
    <w:rsid w:val="00752428"/>
    <w:rsid w:val="00752433"/>
    <w:rsid w:val="0075247F"/>
    <w:rsid w:val="0075268B"/>
    <w:rsid w:val="007526D0"/>
    <w:rsid w:val="007527DC"/>
    <w:rsid w:val="00752A25"/>
    <w:rsid w:val="00752B15"/>
    <w:rsid w:val="00752C87"/>
    <w:rsid w:val="00752C99"/>
    <w:rsid w:val="00752CA4"/>
    <w:rsid w:val="00752CAE"/>
    <w:rsid w:val="00752E8B"/>
    <w:rsid w:val="00752F30"/>
    <w:rsid w:val="0075306A"/>
    <w:rsid w:val="007530B6"/>
    <w:rsid w:val="00753153"/>
    <w:rsid w:val="007532AD"/>
    <w:rsid w:val="00753398"/>
    <w:rsid w:val="00753452"/>
    <w:rsid w:val="007534A4"/>
    <w:rsid w:val="007534FA"/>
    <w:rsid w:val="007535B4"/>
    <w:rsid w:val="007536A5"/>
    <w:rsid w:val="007536E3"/>
    <w:rsid w:val="007537B8"/>
    <w:rsid w:val="007537D5"/>
    <w:rsid w:val="00753813"/>
    <w:rsid w:val="00753887"/>
    <w:rsid w:val="007539F9"/>
    <w:rsid w:val="00753A2E"/>
    <w:rsid w:val="00753AF0"/>
    <w:rsid w:val="00753B9F"/>
    <w:rsid w:val="00753BE9"/>
    <w:rsid w:val="00753C2D"/>
    <w:rsid w:val="00753CD0"/>
    <w:rsid w:val="00753CFF"/>
    <w:rsid w:val="00753F66"/>
    <w:rsid w:val="00753FF4"/>
    <w:rsid w:val="00754113"/>
    <w:rsid w:val="0075427E"/>
    <w:rsid w:val="00754317"/>
    <w:rsid w:val="007543D0"/>
    <w:rsid w:val="007543FC"/>
    <w:rsid w:val="007544DB"/>
    <w:rsid w:val="007544EC"/>
    <w:rsid w:val="007545B9"/>
    <w:rsid w:val="007547EA"/>
    <w:rsid w:val="007547FD"/>
    <w:rsid w:val="0075488F"/>
    <w:rsid w:val="00754A60"/>
    <w:rsid w:val="00754AB7"/>
    <w:rsid w:val="00754B1D"/>
    <w:rsid w:val="00754C96"/>
    <w:rsid w:val="00754D71"/>
    <w:rsid w:val="00754E7C"/>
    <w:rsid w:val="00754ED9"/>
    <w:rsid w:val="00754EEE"/>
    <w:rsid w:val="00754EF5"/>
    <w:rsid w:val="00754F55"/>
    <w:rsid w:val="00754F5B"/>
    <w:rsid w:val="0075503A"/>
    <w:rsid w:val="00755161"/>
    <w:rsid w:val="00755180"/>
    <w:rsid w:val="0075527C"/>
    <w:rsid w:val="007552B3"/>
    <w:rsid w:val="0075530E"/>
    <w:rsid w:val="00755363"/>
    <w:rsid w:val="00755420"/>
    <w:rsid w:val="0075543C"/>
    <w:rsid w:val="00755474"/>
    <w:rsid w:val="007554E5"/>
    <w:rsid w:val="0075569F"/>
    <w:rsid w:val="00755717"/>
    <w:rsid w:val="00755978"/>
    <w:rsid w:val="007559E9"/>
    <w:rsid w:val="007559F1"/>
    <w:rsid w:val="00755C3D"/>
    <w:rsid w:val="00755C3F"/>
    <w:rsid w:val="00755CCE"/>
    <w:rsid w:val="00755ED2"/>
    <w:rsid w:val="0075606D"/>
    <w:rsid w:val="00756074"/>
    <w:rsid w:val="00756085"/>
    <w:rsid w:val="00756159"/>
    <w:rsid w:val="00756216"/>
    <w:rsid w:val="0075635E"/>
    <w:rsid w:val="007564EB"/>
    <w:rsid w:val="00756714"/>
    <w:rsid w:val="00756832"/>
    <w:rsid w:val="00756838"/>
    <w:rsid w:val="00756938"/>
    <w:rsid w:val="0075698D"/>
    <w:rsid w:val="00756A57"/>
    <w:rsid w:val="00756A7A"/>
    <w:rsid w:val="00756B35"/>
    <w:rsid w:val="00756C42"/>
    <w:rsid w:val="00756D82"/>
    <w:rsid w:val="00756E49"/>
    <w:rsid w:val="00756EE8"/>
    <w:rsid w:val="00757087"/>
    <w:rsid w:val="00757093"/>
    <w:rsid w:val="007570D2"/>
    <w:rsid w:val="00757174"/>
    <w:rsid w:val="0075718F"/>
    <w:rsid w:val="00757192"/>
    <w:rsid w:val="007573F8"/>
    <w:rsid w:val="007573F9"/>
    <w:rsid w:val="0075755F"/>
    <w:rsid w:val="007576C2"/>
    <w:rsid w:val="00757717"/>
    <w:rsid w:val="0075773C"/>
    <w:rsid w:val="00757841"/>
    <w:rsid w:val="007578B6"/>
    <w:rsid w:val="007578C0"/>
    <w:rsid w:val="007578D1"/>
    <w:rsid w:val="007578F8"/>
    <w:rsid w:val="0075798E"/>
    <w:rsid w:val="00757AED"/>
    <w:rsid w:val="00757C97"/>
    <w:rsid w:val="00757D9D"/>
    <w:rsid w:val="00757FC9"/>
    <w:rsid w:val="0076009F"/>
    <w:rsid w:val="0076014C"/>
    <w:rsid w:val="007602DE"/>
    <w:rsid w:val="00760311"/>
    <w:rsid w:val="00760349"/>
    <w:rsid w:val="0076034D"/>
    <w:rsid w:val="00760409"/>
    <w:rsid w:val="0076040D"/>
    <w:rsid w:val="007604FA"/>
    <w:rsid w:val="007607AA"/>
    <w:rsid w:val="007607F6"/>
    <w:rsid w:val="00760893"/>
    <w:rsid w:val="007608B4"/>
    <w:rsid w:val="007608C2"/>
    <w:rsid w:val="007608FD"/>
    <w:rsid w:val="00760A8B"/>
    <w:rsid w:val="00760B11"/>
    <w:rsid w:val="00760B74"/>
    <w:rsid w:val="00760C5E"/>
    <w:rsid w:val="00760F7C"/>
    <w:rsid w:val="007610BC"/>
    <w:rsid w:val="007610C2"/>
    <w:rsid w:val="007611A1"/>
    <w:rsid w:val="007611F6"/>
    <w:rsid w:val="0076133B"/>
    <w:rsid w:val="007613A9"/>
    <w:rsid w:val="007613B2"/>
    <w:rsid w:val="007613B5"/>
    <w:rsid w:val="007614FB"/>
    <w:rsid w:val="007615B4"/>
    <w:rsid w:val="0076182C"/>
    <w:rsid w:val="007619B4"/>
    <w:rsid w:val="007619BB"/>
    <w:rsid w:val="00761A09"/>
    <w:rsid w:val="00761ABE"/>
    <w:rsid w:val="00761C4F"/>
    <w:rsid w:val="00761CBA"/>
    <w:rsid w:val="00761E07"/>
    <w:rsid w:val="00761F0D"/>
    <w:rsid w:val="00761F73"/>
    <w:rsid w:val="0076202E"/>
    <w:rsid w:val="007620F8"/>
    <w:rsid w:val="0076211E"/>
    <w:rsid w:val="0076217D"/>
    <w:rsid w:val="007622F6"/>
    <w:rsid w:val="0076234A"/>
    <w:rsid w:val="00762396"/>
    <w:rsid w:val="007624B9"/>
    <w:rsid w:val="00762666"/>
    <w:rsid w:val="00762709"/>
    <w:rsid w:val="00762777"/>
    <w:rsid w:val="0076286E"/>
    <w:rsid w:val="00762890"/>
    <w:rsid w:val="007628AE"/>
    <w:rsid w:val="007628E3"/>
    <w:rsid w:val="00762A88"/>
    <w:rsid w:val="00762CDF"/>
    <w:rsid w:val="00762D13"/>
    <w:rsid w:val="00762E21"/>
    <w:rsid w:val="00762ED4"/>
    <w:rsid w:val="00762EE1"/>
    <w:rsid w:val="00762F05"/>
    <w:rsid w:val="00762F07"/>
    <w:rsid w:val="00762F8A"/>
    <w:rsid w:val="007631B4"/>
    <w:rsid w:val="007632E6"/>
    <w:rsid w:val="00763300"/>
    <w:rsid w:val="00763377"/>
    <w:rsid w:val="007633D2"/>
    <w:rsid w:val="007633E3"/>
    <w:rsid w:val="007633E6"/>
    <w:rsid w:val="0076348D"/>
    <w:rsid w:val="007635E4"/>
    <w:rsid w:val="00763613"/>
    <w:rsid w:val="007636B7"/>
    <w:rsid w:val="00763772"/>
    <w:rsid w:val="007639DA"/>
    <w:rsid w:val="00763AA1"/>
    <w:rsid w:val="00763AC6"/>
    <w:rsid w:val="00763BEE"/>
    <w:rsid w:val="00763C56"/>
    <w:rsid w:val="00763D13"/>
    <w:rsid w:val="00763D2E"/>
    <w:rsid w:val="00763DF8"/>
    <w:rsid w:val="00763EA1"/>
    <w:rsid w:val="00764222"/>
    <w:rsid w:val="00764398"/>
    <w:rsid w:val="007643FD"/>
    <w:rsid w:val="00764549"/>
    <w:rsid w:val="007645FE"/>
    <w:rsid w:val="00764725"/>
    <w:rsid w:val="00764807"/>
    <w:rsid w:val="007648A7"/>
    <w:rsid w:val="00764A0A"/>
    <w:rsid w:val="00764A17"/>
    <w:rsid w:val="00764C3A"/>
    <w:rsid w:val="00764C8E"/>
    <w:rsid w:val="00764ECC"/>
    <w:rsid w:val="00764F97"/>
    <w:rsid w:val="00765054"/>
    <w:rsid w:val="00765080"/>
    <w:rsid w:val="00765394"/>
    <w:rsid w:val="00765480"/>
    <w:rsid w:val="0076552A"/>
    <w:rsid w:val="00765567"/>
    <w:rsid w:val="00765608"/>
    <w:rsid w:val="007656A1"/>
    <w:rsid w:val="00765836"/>
    <w:rsid w:val="00765877"/>
    <w:rsid w:val="0076587C"/>
    <w:rsid w:val="00765890"/>
    <w:rsid w:val="0076593C"/>
    <w:rsid w:val="007659BD"/>
    <w:rsid w:val="00765A33"/>
    <w:rsid w:val="00765B5C"/>
    <w:rsid w:val="00765C79"/>
    <w:rsid w:val="00765D7B"/>
    <w:rsid w:val="00765D83"/>
    <w:rsid w:val="00765DB0"/>
    <w:rsid w:val="00765FC4"/>
    <w:rsid w:val="00765FD7"/>
    <w:rsid w:val="00765FDD"/>
    <w:rsid w:val="00765FE0"/>
    <w:rsid w:val="0076614B"/>
    <w:rsid w:val="007661F3"/>
    <w:rsid w:val="00766338"/>
    <w:rsid w:val="00766340"/>
    <w:rsid w:val="00766431"/>
    <w:rsid w:val="00766490"/>
    <w:rsid w:val="00766564"/>
    <w:rsid w:val="00766750"/>
    <w:rsid w:val="007668C4"/>
    <w:rsid w:val="0076690D"/>
    <w:rsid w:val="00766A6F"/>
    <w:rsid w:val="00766A8F"/>
    <w:rsid w:val="00766B5B"/>
    <w:rsid w:val="00766C4F"/>
    <w:rsid w:val="00766C59"/>
    <w:rsid w:val="00766DBF"/>
    <w:rsid w:val="00766E2B"/>
    <w:rsid w:val="00766E3D"/>
    <w:rsid w:val="00766E43"/>
    <w:rsid w:val="00766F61"/>
    <w:rsid w:val="00766F74"/>
    <w:rsid w:val="00766FBC"/>
    <w:rsid w:val="0076701C"/>
    <w:rsid w:val="00767197"/>
    <w:rsid w:val="00767286"/>
    <w:rsid w:val="007673BC"/>
    <w:rsid w:val="00767466"/>
    <w:rsid w:val="0076750F"/>
    <w:rsid w:val="00767764"/>
    <w:rsid w:val="007677B3"/>
    <w:rsid w:val="007677E6"/>
    <w:rsid w:val="007677FB"/>
    <w:rsid w:val="00767820"/>
    <w:rsid w:val="0076799F"/>
    <w:rsid w:val="00767A30"/>
    <w:rsid w:val="00767A7B"/>
    <w:rsid w:val="00767AA6"/>
    <w:rsid w:val="00767BBC"/>
    <w:rsid w:val="00767BE4"/>
    <w:rsid w:val="00767C1F"/>
    <w:rsid w:val="00767D23"/>
    <w:rsid w:val="00767E58"/>
    <w:rsid w:val="007700EC"/>
    <w:rsid w:val="00770296"/>
    <w:rsid w:val="007702C6"/>
    <w:rsid w:val="0077030C"/>
    <w:rsid w:val="00770356"/>
    <w:rsid w:val="007703CE"/>
    <w:rsid w:val="007703D5"/>
    <w:rsid w:val="00770427"/>
    <w:rsid w:val="0077043D"/>
    <w:rsid w:val="00770481"/>
    <w:rsid w:val="007705F6"/>
    <w:rsid w:val="00770605"/>
    <w:rsid w:val="00770641"/>
    <w:rsid w:val="00770953"/>
    <w:rsid w:val="007709FA"/>
    <w:rsid w:val="00770B0B"/>
    <w:rsid w:val="00770B5D"/>
    <w:rsid w:val="00770D12"/>
    <w:rsid w:val="00770E4F"/>
    <w:rsid w:val="00770F92"/>
    <w:rsid w:val="00770FBD"/>
    <w:rsid w:val="00771019"/>
    <w:rsid w:val="007710B3"/>
    <w:rsid w:val="007710E5"/>
    <w:rsid w:val="007710E8"/>
    <w:rsid w:val="007713A2"/>
    <w:rsid w:val="007713EF"/>
    <w:rsid w:val="00771475"/>
    <w:rsid w:val="0077151A"/>
    <w:rsid w:val="0077159E"/>
    <w:rsid w:val="007716AE"/>
    <w:rsid w:val="007717E7"/>
    <w:rsid w:val="007717ED"/>
    <w:rsid w:val="00771960"/>
    <w:rsid w:val="007719E6"/>
    <w:rsid w:val="007719F4"/>
    <w:rsid w:val="00771A0A"/>
    <w:rsid w:val="00771B53"/>
    <w:rsid w:val="00771B5D"/>
    <w:rsid w:val="00771B71"/>
    <w:rsid w:val="00771BBF"/>
    <w:rsid w:val="00771D09"/>
    <w:rsid w:val="00771D2A"/>
    <w:rsid w:val="00771E15"/>
    <w:rsid w:val="00771E6A"/>
    <w:rsid w:val="00772036"/>
    <w:rsid w:val="0077205D"/>
    <w:rsid w:val="00772165"/>
    <w:rsid w:val="00772187"/>
    <w:rsid w:val="007722F8"/>
    <w:rsid w:val="007723C1"/>
    <w:rsid w:val="00772454"/>
    <w:rsid w:val="007724AA"/>
    <w:rsid w:val="007724D4"/>
    <w:rsid w:val="007725B3"/>
    <w:rsid w:val="00772641"/>
    <w:rsid w:val="00772643"/>
    <w:rsid w:val="0077273F"/>
    <w:rsid w:val="00772752"/>
    <w:rsid w:val="007727C0"/>
    <w:rsid w:val="00772878"/>
    <w:rsid w:val="00772891"/>
    <w:rsid w:val="007728C0"/>
    <w:rsid w:val="00772948"/>
    <w:rsid w:val="00772A5C"/>
    <w:rsid w:val="00772A69"/>
    <w:rsid w:val="00772B80"/>
    <w:rsid w:val="00772BE8"/>
    <w:rsid w:val="00772CC4"/>
    <w:rsid w:val="00772D79"/>
    <w:rsid w:val="00772DEB"/>
    <w:rsid w:val="00772E31"/>
    <w:rsid w:val="00772EBA"/>
    <w:rsid w:val="00772F4F"/>
    <w:rsid w:val="00772F55"/>
    <w:rsid w:val="00772F91"/>
    <w:rsid w:val="00772FC0"/>
    <w:rsid w:val="00773198"/>
    <w:rsid w:val="007731AC"/>
    <w:rsid w:val="007731C8"/>
    <w:rsid w:val="00773326"/>
    <w:rsid w:val="0077332E"/>
    <w:rsid w:val="00773356"/>
    <w:rsid w:val="00773437"/>
    <w:rsid w:val="00773472"/>
    <w:rsid w:val="0077352D"/>
    <w:rsid w:val="007735F4"/>
    <w:rsid w:val="00773608"/>
    <w:rsid w:val="00773661"/>
    <w:rsid w:val="0077371B"/>
    <w:rsid w:val="007737F7"/>
    <w:rsid w:val="007738B7"/>
    <w:rsid w:val="007738C4"/>
    <w:rsid w:val="007739C1"/>
    <w:rsid w:val="00773AA3"/>
    <w:rsid w:val="00773AB9"/>
    <w:rsid w:val="00773B52"/>
    <w:rsid w:val="00773B99"/>
    <w:rsid w:val="00773C04"/>
    <w:rsid w:val="00773C4A"/>
    <w:rsid w:val="00773C65"/>
    <w:rsid w:val="00773CB4"/>
    <w:rsid w:val="00773E07"/>
    <w:rsid w:val="00773F42"/>
    <w:rsid w:val="00773F8A"/>
    <w:rsid w:val="0077408E"/>
    <w:rsid w:val="007740D1"/>
    <w:rsid w:val="007740F0"/>
    <w:rsid w:val="0077414B"/>
    <w:rsid w:val="0077418D"/>
    <w:rsid w:val="0077432E"/>
    <w:rsid w:val="0077434C"/>
    <w:rsid w:val="0077440F"/>
    <w:rsid w:val="007744A2"/>
    <w:rsid w:val="007744B2"/>
    <w:rsid w:val="007745A3"/>
    <w:rsid w:val="00774639"/>
    <w:rsid w:val="007746B7"/>
    <w:rsid w:val="0077474A"/>
    <w:rsid w:val="007748A2"/>
    <w:rsid w:val="007748DA"/>
    <w:rsid w:val="00774939"/>
    <w:rsid w:val="0077496D"/>
    <w:rsid w:val="00774A3E"/>
    <w:rsid w:val="00774A81"/>
    <w:rsid w:val="00774A9C"/>
    <w:rsid w:val="00774AF8"/>
    <w:rsid w:val="00774B43"/>
    <w:rsid w:val="00774CE5"/>
    <w:rsid w:val="00774DC3"/>
    <w:rsid w:val="00774E9C"/>
    <w:rsid w:val="00774F6B"/>
    <w:rsid w:val="00774F9F"/>
    <w:rsid w:val="00774FAF"/>
    <w:rsid w:val="0077500F"/>
    <w:rsid w:val="00775040"/>
    <w:rsid w:val="007750FF"/>
    <w:rsid w:val="00775104"/>
    <w:rsid w:val="00775134"/>
    <w:rsid w:val="00775169"/>
    <w:rsid w:val="0077524D"/>
    <w:rsid w:val="00775284"/>
    <w:rsid w:val="0077534E"/>
    <w:rsid w:val="0077536B"/>
    <w:rsid w:val="007753FD"/>
    <w:rsid w:val="00775876"/>
    <w:rsid w:val="0077589E"/>
    <w:rsid w:val="00775943"/>
    <w:rsid w:val="00775954"/>
    <w:rsid w:val="00775979"/>
    <w:rsid w:val="007759A0"/>
    <w:rsid w:val="00775A14"/>
    <w:rsid w:val="00775AD4"/>
    <w:rsid w:val="00775AF8"/>
    <w:rsid w:val="00775B54"/>
    <w:rsid w:val="00775D14"/>
    <w:rsid w:val="00775D32"/>
    <w:rsid w:val="00775E32"/>
    <w:rsid w:val="00775EBF"/>
    <w:rsid w:val="00776101"/>
    <w:rsid w:val="0077616F"/>
    <w:rsid w:val="00776228"/>
    <w:rsid w:val="0077625B"/>
    <w:rsid w:val="0077625D"/>
    <w:rsid w:val="007762CF"/>
    <w:rsid w:val="00776346"/>
    <w:rsid w:val="007764C9"/>
    <w:rsid w:val="007764F9"/>
    <w:rsid w:val="0077658F"/>
    <w:rsid w:val="007765AE"/>
    <w:rsid w:val="007765F3"/>
    <w:rsid w:val="007766E5"/>
    <w:rsid w:val="00776704"/>
    <w:rsid w:val="00776705"/>
    <w:rsid w:val="0077678D"/>
    <w:rsid w:val="007767DF"/>
    <w:rsid w:val="00776800"/>
    <w:rsid w:val="00776864"/>
    <w:rsid w:val="007768AA"/>
    <w:rsid w:val="007768D3"/>
    <w:rsid w:val="007769BE"/>
    <w:rsid w:val="00776A65"/>
    <w:rsid w:val="00776B0A"/>
    <w:rsid w:val="00776B29"/>
    <w:rsid w:val="00776CFC"/>
    <w:rsid w:val="00776D33"/>
    <w:rsid w:val="00776DAE"/>
    <w:rsid w:val="00776F6D"/>
    <w:rsid w:val="00777076"/>
    <w:rsid w:val="00777191"/>
    <w:rsid w:val="0077721B"/>
    <w:rsid w:val="00777253"/>
    <w:rsid w:val="007773C5"/>
    <w:rsid w:val="007774CE"/>
    <w:rsid w:val="007774D2"/>
    <w:rsid w:val="007774E6"/>
    <w:rsid w:val="007775AE"/>
    <w:rsid w:val="007775B2"/>
    <w:rsid w:val="007776A8"/>
    <w:rsid w:val="00777763"/>
    <w:rsid w:val="007777D0"/>
    <w:rsid w:val="00777880"/>
    <w:rsid w:val="007778B2"/>
    <w:rsid w:val="007778CE"/>
    <w:rsid w:val="007778FA"/>
    <w:rsid w:val="00777915"/>
    <w:rsid w:val="00777B3E"/>
    <w:rsid w:val="00777C8A"/>
    <w:rsid w:val="00777CAC"/>
    <w:rsid w:val="00777DB2"/>
    <w:rsid w:val="00780114"/>
    <w:rsid w:val="00780150"/>
    <w:rsid w:val="00780264"/>
    <w:rsid w:val="007802F7"/>
    <w:rsid w:val="007803EA"/>
    <w:rsid w:val="00780409"/>
    <w:rsid w:val="007804DB"/>
    <w:rsid w:val="00780561"/>
    <w:rsid w:val="0078057D"/>
    <w:rsid w:val="00780662"/>
    <w:rsid w:val="00780763"/>
    <w:rsid w:val="00780907"/>
    <w:rsid w:val="00780B8A"/>
    <w:rsid w:val="00780E3C"/>
    <w:rsid w:val="00780E5B"/>
    <w:rsid w:val="00780F97"/>
    <w:rsid w:val="00780FDA"/>
    <w:rsid w:val="00781004"/>
    <w:rsid w:val="0078117D"/>
    <w:rsid w:val="00781270"/>
    <w:rsid w:val="007814E8"/>
    <w:rsid w:val="007815F1"/>
    <w:rsid w:val="007816D2"/>
    <w:rsid w:val="007816D6"/>
    <w:rsid w:val="00781711"/>
    <w:rsid w:val="00781781"/>
    <w:rsid w:val="00781848"/>
    <w:rsid w:val="00781859"/>
    <w:rsid w:val="00781930"/>
    <w:rsid w:val="0078195E"/>
    <w:rsid w:val="007819C6"/>
    <w:rsid w:val="00781AFD"/>
    <w:rsid w:val="00781B72"/>
    <w:rsid w:val="00781C12"/>
    <w:rsid w:val="00781C5A"/>
    <w:rsid w:val="00781C97"/>
    <w:rsid w:val="00781CD9"/>
    <w:rsid w:val="00781D2F"/>
    <w:rsid w:val="00781E2A"/>
    <w:rsid w:val="00781EBB"/>
    <w:rsid w:val="00781F48"/>
    <w:rsid w:val="0078210A"/>
    <w:rsid w:val="007822F3"/>
    <w:rsid w:val="00782303"/>
    <w:rsid w:val="0078230D"/>
    <w:rsid w:val="007823E1"/>
    <w:rsid w:val="007824D4"/>
    <w:rsid w:val="00782654"/>
    <w:rsid w:val="00782680"/>
    <w:rsid w:val="00782748"/>
    <w:rsid w:val="007827BC"/>
    <w:rsid w:val="00782803"/>
    <w:rsid w:val="00782857"/>
    <w:rsid w:val="007829B7"/>
    <w:rsid w:val="00782A35"/>
    <w:rsid w:val="00782AD7"/>
    <w:rsid w:val="00782B00"/>
    <w:rsid w:val="00782BDF"/>
    <w:rsid w:val="00782CFF"/>
    <w:rsid w:val="00782D71"/>
    <w:rsid w:val="00782DE6"/>
    <w:rsid w:val="00782F62"/>
    <w:rsid w:val="00782FED"/>
    <w:rsid w:val="00783036"/>
    <w:rsid w:val="00783157"/>
    <w:rsid w:val="0078327A"/>
    <w:rsid w:val="007832FC"/>
    <w:rsid w:val="0078345D"/>
    <w:rsid w:val="00783547"/>
    <w:rsid w:val="007835EA"/>
    <w:rsid w:val="00783688"/>
    <w:rsid w:val="0078368F"/>
    <w:rsid w:val="0078372D"/>
    <w:rsid w:val="007837B4"/>
    <w:rsid w:val="007838AC"/>
    <w:rsid w:val="007838CD"/>
    <w:rsid w:val="007839AA"/>
    <w:rsid w:val="00783A00"/>
    <w:rsid w:val="00783A75"/>
    <w:rsid w:val="00783B44"/>
    <w:rsid w:val="00783C23"/>
    <w:rsid w:val="00783DA5"/>
    <w:rsid w:val="00783EF3"/>
    <w:rsid w:val="00783F3F"/>
    <w:rsid w:val="00783FB8"/>
    <w:rsid w:val="00784030"/>
    <w:rsid w:val="00784128"/>
    <w:rsid w:val="007841ED"/>
    <w:rsid w:val="00784463"/>
    <w:rsid w:val="0078477D"/>
    <w:rsid w:val="0078488D"/>
    <w:rsid w:val="007848D6"/>
    <w:rsid w:val="00784A32"/>
    <w:rsid w:val="00784A5D"/>
    <w:rsid w:val="00784A7F"/>
    <w:rsid w:val="00784A8E"/>
    <w:rsid w:val="00784AB6"/>
    <w:rsid w:val="00784B45"/>
    <w:rsid w:val="00784B9D"/>
    <w:rsid w:val="00784C88"/>
    <w:rsid w:val="00784CD7"/>
    <w:rsid w:val="00784D11"/>
    <w:rsid w:val="00784D62"/>
    <w:rsid w:val="00784DD0"/>
    <w:rsid w:val="00784E5E"/>
    <w:rsid w:val="00785081"/>
    <w:rsid w:val="00785165"/>
    <w:rsid w:val="007851F0"/>
    <w:rsid w:val="0078529E"/>
    <w:rsid w:val="007852E4"/>
    <w:rsid w:val="007853E2"/>
    <w:rsid w:val="0078558C"/>
    <w:rsid w:val="007855CA"/>
    <w:rsid w:val="0078583B"/>
    <w:rsid w:val="00785873"/>
    <w:rsid w:val="007859BF"/>
    <w:rsid w:val="00785AE3"/>
    <w:rsid w:val="00785F98"/>
    <w:rsid w:val="00786058"/>
    <w:rsid w:val="0078608D"/>
    <w:rsid w:val="007863F1"/>
    <w:rsid w:val="00786459"/>
    <w:rsid w:val="00786666"/>
    <w:rsid w:val="00786668"/>
    <w:rsid w:val="007866E5"/>
    <w:rsid w:val="007866FA"/>
    <w:rsid w:val="0078670E"/>
    <w:rsid w:val="0078679B"/>
    <w:rsid w:val="007867B7"/>
    <w:rsid w:val="00786993"/>
    <w:rsid w:val="007869C1"/>
    <w:rsid w:val="007869EF"/>
    <w:rsid w:val="00786A60"/>
    <w:rsid w:val="00786AAA"/>
    <w:rsid w:val="00786B1D"/>
    <w:rsid w:val="00786D40"/>
    <w:rsid w:val="00786F5C"/>
    <w:rsid w:val="0078703B"/>
    <w:rsid w:val="007871BA"/>
    <w:rsid w:val="007871BE"/>
    <w:rsid w:val="0078725A"/>
    <w:rsid w:val="00787297"/>
    <w:rsid w:val="007872D6"/>
    <w:rsid w:val="007872F0"/>
    <w:rsid w:val="007873A7"/>
    <w:rsid w:val="007873C6"/>
    <w:rsid w:val="00787424"/>
    <w:rsid w:val="00787518"/>
    <w:rsid w:val="00787534"/>
    <w:rsid w:val="00787611"/>
    <w:rsid w:val="00787692"/>
    <w:rsid w:val="00787821"/>
    <w:rsid w:val="00787829"/>
    <w:rsid w:val="00787892"/>
    <w:rsid w:val="0078793C"/>
    <w:rsid w:val="00787AB4"/>
    <w:rsid w:val="00787B22"/>
    <w:rsid w:val="00787B5B"/>
    <w:rsid w:val="00787C85"/>
    <w:rsid w:val="00787CAB"/>
    <w:rsid w:val="00787D03"/>
    <w:rsid w:val="00787E1D"/>
    <w:rsid w:val="00787E93"/>
    <w:rsid w:val="00787F2A"/>
    <w:rsid w:val="0079008E"/>
    <w:rsid w:val="00790144"/>
    <w:rsid w:val="00790154"/>
    <w:rsid w:val="00790279"/>
    <w:rsid w:val="00790318"/>
    <w:rsid w:val="007903CB"/>
    <w:rsid w:val="007903D8"/>
    <w:rsid w:val="00790577"/>
    <w:rsid w:val="00790585"/>
    <w:rsid w:val="007906D6"/>
    <w:rsid w:val="0079077B"/>
    <w:rsid w:val="00790911"/>
    <w:rsid w:val="007909BA"/>
    <w:rsid w:val="00790B16"/>
    <w:rsid w:val="00790B45"/>
    <w:rsid w:val="00790CA7"/>
    <w:rsid w:val="00790CD9"/>
    <w:rsid w:val="00790CFB"/>
    <w:rsid w:val="00790D8D"/>
    <w:rsid w:val="00790FD0"/>
    <w:rsid w:val="00790FD1"/>
    <w:rsid w:val="0079119A"/>
    <w:rsid w:val="00791220"/>
    <w:rsid w:val="007913A7"/>
    <w:rsid w:val="00791500"/>
    <w:rsid w:val="00791505"/>
    <w:rsid w:val="007915E2"/>
    <w:rsid w:val="00791610"/>
    <w:rsid w:val="00791753"/>
    <w:rsid w:val="0079184C"/>
    <w:rsid w:val="00791927"/>
    <w:rsid w:val="0079195E"/>
    <w:rsid w:val="00791B00"/>
    <w:rsid w:val="00791BC9"/>
    <w:rsid w:val="00791BD7"/>
    <w:rsid w:val="00791D1B"/>
    <w:rsid w:val="0079205B"/>
    <w:rsid w:val="007920C2"/>
    <w:rsid w:val="007920FB"/>
    <w:rsid w:val="007921B4"/>
    <w:rsid w:val="007922E2"/>
    <w:rsid w:val="0079240D"/>
    <w:rsid w:val="0079245D"/>
    <w:rsid w:val="007924C5"/>
    <w:rsid w:val="007924CC"/>
    <w:rsid w:val="0079254B"/>
    <w:rsid w:val="00792573"/>
    <w:rsid w:val="007925C6"/>
    <w:rsid w:val="007928A7"/>
    <w:rsid w:val="007928B4"/>
    <w:rsid w:val="007928BC"/>
    <w:rsid w:val="00792BEC"/>
    <w:rsid w:val="00792C00"/>
    <w:rsid w:val="00792CED"/>
    <w:rsid w:val="00792D12"/>
    <w:rsid w:val="00792DCF"/>
    <w:rsid w:val="00792DEB"/>
    <w:rsid w:val="00792E20"/>
    <w:rsid w:val="00792EEF"/>
    <w:rsid w:val="00792F18"/>
    <w:rsid w:val="00792F89"/>
    <w:rsid w:val="00792F9C"/>
    <w:rsid w:val="00792FF2"/>
    <w:rsid w:val="00793028"/>
    <w:rsid w:val="00793113"/>
    <w:rsid w:val="007931BB"/>
    <w:rsid w:val="00793241"/>
    <w:rsid w:val="00793313"/>
    <w:rsid w:val="00793328"/>
    <w:rsid w:val="0079337E"/>
    <w:rsid w:val="007934B0"/>
    <w:rsid w:val="007934CD"/>
    <w:rsid w:val="007934E2"/>
    <w:rsid w:val="007934E7"/>
    <w:rsid w:val="00793659"/>
    <w:rsid w:val="0079386D"/>
    <w:rsid w:val="00793965"/>
    <w:rsid w:val="007939F5"/>
    <w:rsid w:val="00793A0C"/>
    <w:rsid w:val="00793AD0"/>
    <w:rsid w:val="00793B20"/>
    <w:rsid w:val="00793CD8"/>
    <w:rsid w:val="00793D8B"/>
    <w:rsid w:val="00793E95"/>
    <w:rsid w:val="00793EEF"/>
    <w:rsid w:val="00793FF7"/>
    <w:rsid w:val="0079413D"/>
    <w:rsid w:val="00794221"/>
    <w:rsid w:val="007942A4"/>
    <w:rsid w:val="007942F7"/>
    <w:rsid w:val="007943E5"/>
    <w:rsid w:val="007943EA"/>
    <w:rsid w:val="00794438"/>
    <w:rsid w:val="007944AE"/>
    <w:rsid w:val="0079457B"/>
    <w:rsid w:val="0079463C"/>
    <w:rsid w:val="007948AF"/>
    <w:rsid w:val="007948D8"/>
    <w:rsid w:val="00794904"/>
    <w:rsid w:val="0079491F"/>
    <w:rsid w:val="0079492B"/>
    <w:rsid w:val="0079496B"/>
    <w:rsid w:val="0079498D"/>
    <w:rsid w:val="007949BC"/>
    <w:rsid w:val="00794A95"/>
    <w:rsid w:val="00794C28"/>
    <w:rsid w:val="00794C85"/>
    <w:rsid w:val="00794CBC"/>
    <w:rsid w:val="00794E02"/>
    <w:rsid w:val="00794E37"/>
    <w:rsid w:val="00794EDD"/>
    <w:rsid w:val="00794EE8"/>
    <w:rsid w:val="00795142"/>
    <w:rsid w:val="007952EC"/>
    <w:rsid w:val="00795318"/>
    <w:rsid w:val="007953D3"/>
    <w:rsid w:val="007955B0"/>
    <w:rsid w:val="0079562A"/>
    <w:rsid w:val="00795661"/>
    <w:rsid w:val="00795823"/>
    <w:rsid w:val="007958CC"/>
    <w:rsid w:val="00795909"/>
    <w:rsid w:val="00795935"/>
    <w:rsid w:val="00795938"/>
    <w:rsid w:val="0079598B"/>
    <w:rsid w:val="00795A01"/>
    <w:rsid w:val="00795B03"/>
    <w:rsid w:val="00795BAF"/>
    <w:rsid w:val="00795D29"/>
    <w:rsid w:val="00795E2B"/>
    <w:rsid w:val="00795EE5"/>
    <w:rsid w:val="0079601C"/>
    <w:rsid w:val="007960D7"/>
    <w:rsid w:val="00796215"/>
    <w:rsid w:val="007962C5"/>
    <w:rsid w:val="0079637B"/>
    <w:rsid w:val="00796425"/>
    <w:rsid w:val="007964F0"/>
    <w:rsid w:val="007964FF"/>
    <w:rsid w:val="00796505"/>
    <w:rsid w:val="007966E9"/>
    <w:rsid w:val="007967DB"/>
    <w:rsid w:val="007968E7"/>
    <w:rsid w:val="00796AB7"/>
    <w:rsid w:val="00796AF8"/>
    <w:rsid w:val="00796C2D"/>
    <w:rsid w:val="00796D18"/>
    <w:rsid w:val="00796E12"/>
    <w:rsid w:val="00796E4B"/>
    <w:rsid w:val="00796FD7"/>
    <w:rsid w:val="0079700C"/>
    <w:rsid w:val="00797187"/>
    <w:rsid w:val="00797217"/>
    <w:rsid w:val="00797225"/>
    <w:rsid w:val="0079729E"/>
    <w:rsid w:val="007972BF"/>
    <w:rsid w:val="007972FA"/>
    <w:rsid w:val="00797504"/>
    <w:rsid w:val="00797639"/>
    <w:rsid w:val="00797767"/>
    <w:rsid w:val="007978A6"/>
    <w:rsid w:val="00797934"/>
    <w:rsid w:val="00797A3F"/>
    <w:rsid w:val="00797B84"/>
    <w:rsid w:val="00797C1B"/>
    <w:rsid w:val="00797CA7"/>
    <w:rsid w:val="00797CB4"/>
    <w:rsid w:val="00797D0A"/>
    <w:rsid w:val="007A001F"/>
    <w:rsid w:val="007A0083"/>
    <w:rsid w:val="007A0168"/>
    <w:rsid w:val="007A017F"/>
    <w:rsid w:val="007A0398"/>
    <w:rsid w:val="007A0474"/>
    <w:rsid w:val="007A04EA"/>
    <w:rsid w:val="007A06DC"/>
    <w:rsid w:val="007A06F9"/>
    <w:rsid w:val="007A070D"/>
    <w:rsid w:val="007A0776"/>
    <w:rsid w:val="007A082B"/>
    <w:rsid w:val="007A08D2"/>
    <w:rsid w:val="007A09E8"/>
    <w:rsid w:val="007A0BFF"/>
    <w:rsid w:val="007A0E69"/>
    <w:rsid w:val="007A0E83"/>
    <w:rsid w:val="007A0EB0"/>
    <w:rsid w:val="007A0F23"/>
    <w:rsid w:val="007A0F35"/>
    <w:rsid w:val="007A0F88"/>
    <w:rsid w:val="007A1007"/>
    <w:rsid w:val="007A109B"/>
    <w:rsid w:val="007A116E"/>
    <w:rsid w:val="007A117D"/>
    <w:rsid w:val="007A12FD"/>
    <w:rsid w:val="007A1453"/>
    <w:rsid w:val="007A149C"/>
    <w:rsid w:val="007A1557"/>
    <w:rsid w:val="007A156A"/>
    <w:rsid w:val="007A15C3"/>
    <w:rsid w:val="007A1816"/>
    <w:rsid w:val="007A1956"/>
    <w:rsid w:val="007A196E"/>
    <w:rsid w:val="007A1BA2"/>
    <w:rsid w:val="007A1BA4"/>
    <w:rsid w:val="007A1BC4"/>
    <w:rsid w:val="007A1C29"/>
    <w:rsid w:val="007A1EDF"/>
    <w:rsid w:val="007A1F83"/>
    <w:rsid w:val="007A1FBE"/>
    <w:rsid w:val="007A2018"/>
    <w:rsid w:val="007A2123"/>
    <w:rsid w:val="007A21E3"/>
    <w:rsid w:val="007A21FE"/>
    <w:rsid w:val="007A22E6"/>
    <w:rsid w:val="007A23F9"/>
    <w:rsid w:val="007A25D0"/>
    <w:rsid w:val="007A2610"/>
    <w:rsid w:val="007A2866"/>
    <w:rsid w:val="007A29E9"/>
    <w:rsid w:val="007A29ED"/>
    <w:rsid w:val="007A2A3A"/>
    <w:rsid w:val="007A2C49"/>
    <w:rsid w:val="007A2D3E"/>
    <w:rsid w:val="007A2F43"/>
    <w:rsid w:val="007A2F8D"/>
    <w:rsid w:val="007A305F"/>
    <w:rsid w:val="007A3101"/>
    <w:rsid w:val="007A3199"/>
    <w:rsid w:val="007A31A5"/>
    <w:rsid w:val="007A31AA"/>
    <w:rsid w:val="007A32D8"/>
    <w:rsid w:val="007A32E8"/>
    <w:rsid w:val="007A3406"/>
    <w:rsid w:val="007A340C"/>
    <w:rsid w:val="007A34C6"/>
    <w:rsid w:val="007A35AF"/>
    <w:rsid w:val="007A36CB"/>
    <w:rsid w:val="007A37BC"/>
    <w:rsid w:val="007A3838"/>
    <w:rsid w:val="007A38A2"/>
    <w:rsid w:val="007A3930"/>
    <w:rsid w:val="007A3B11"/>
    <w:rsid w:val="007A3B1F"/>
    <w:rsid w:val="007A3BE1"/>
    <w:rsid w:val="007A3C23"/>
    <w:rsid w:val="007A3CDB"/>
    <w:rsid w:val="007A3D1F"/>
    <w:rsid w:val="007A3E09"/>
    <w:rsid w:val="007A3F44"/>
    <w:rsid w:val="007A3FA7"/>
    <w:rsid w:val="007A3FB6"/>
    <w:rsid w:val="007A4055"/>
    <w:rsid w:val="007A4079"/>
    <w:rsid w:val="007A4080"/>
    <w:rsid w:val="007A4188"/>
    <w:rsid w:val="007A42C3"/>
    <w:rsid w:val="007A42D7"/>
    <w:rsid w:val="007A434C"/>
    <w:rsid w:val="007A440C"/>
    <w:rsid w:val="007A4423"/>
    <w:rsid w:val="007A44CF"/>
    <w:rsid w:val="007A44E7"/>
    <w:rsid w:val="007A453B"/>
    <w:rsid w:val="007A4595"/>
    <w:rsid w:val="007A4625"/>
    <w:rsid w:val="007A4637"/>
    <w:rsid w:val="007A46BD"/>
    <w:rsid w:val="007A49EC"/>
    <w:rsid w:val="007A4A0F"/>
    <w:rsid w:val="007A4AC2"/>
    <w:rsid w:val="007A4D47"/>
    <w:rsid w:val="007A4E5B"/>
    <w:rsid w:val="007A4FDB"/>
    <w:rsid w:val="007A5137"/>
    <w:rsid w:val="007A5182"/>
    <w:rsid w:val="007A5194"/>
    <w:rsid w:val="007A5255"/>
    <w:rsid w:val="007A526B"/>
    <w:rsid w:val="007A52A0"/>
    <w:rsid w:val="007A5341"/>
    <w:rsid w:val="007A5448"/>
    <w:rsid w:val="007A570A"/>
    <w:rsid w:val="007A57B0"/>
    <w:rsid w:val="007A585D"/>
    <w:rsid w:val="007A5925"/>
    <w:rsid w:val="007A5A76"/>
    <w:rsid w:val="007A5AA3"/>
    <w:rsid w:val="007A5AE0"/>
    <w:rsid w:val="007A5CB8"/>
    <w:rsid w:val="007A5DD4"/>
    <w:rsid w:val="007A5E60"/>
    <w:rsid w:val="007A5EB4"/>
    <w:rsid w:val="007A6103"/>
    <w:rsid w:val="007A6154"/>
    <w:rsid w:val="007A616F"/>
    <w:rsid w:val="007A62AA"/>
    <w:rsid w:val="007A640A"/>
    <w:rsid w:val="007A64A7"/>
    <w:rsid w:val="007A64DC"/>
    <w:rsid w:val="007A64F6"/>
    <w:rsid w:val="007A6541"/>
    <w:rsid w:val="007A65FF"/>
    <w:rsid w:val="007A6746"/>
    <w:rsid w:val="007A6859"/>
    <w:rsid w:val="007A69DB"/>
    <w:rsid w:val="007A69F7"/>
    <w:rsid w:val="007A6CD1"/>
    <w:rsid w:val="007A6CDA"/>
    <w:rsid w:val="007A6DA9"/>
    <w:rsid w:val="007A6E11"/>
    <w:rsid w:val="007A6EF7"/>
    <w:rsid w:val="007A6F6D"/>
    <w:rsid w:val="007A70EC"/>
    <w:rsid w:val="007A71B9"/>
    <w:rsid w:val="007A7291"/>
    <w:rsid w:val="007A75CC"/>
    <w:rsid w:val="007A788C"/>
    <w:rsid w:val="007A78E7"/>
    <w:rsid w:val="007A7929"/>
    <w:rsid w:val="007A793B"/>
    <w:rsid w:val="007A797B"/>
    <w:rsid w:val="007A7AD8"/>
    <w:rsid w:val="007A7B92"/>
    <w:rsid w:val="007A7BB6"/>
    <w:rsid w:val="007A7BE5"/>
    <w:rsid w:val="007A7C2D"/>
    <w:rsid w:val="007A7C4A"/>
    <w:rsid w:val="007A7DB4"/>
    <w:rsid w:val="007A7DD9"/>
    <w:rsid w:val="007A7DEC"/>
    <w:rsid w:val="007A7E52"/>
    <w:rsid w:val="007A7EA7"/>
    <w:rsid w:val="007B00B1"/>
    <w:rsid w:val="007B01B8"/>
    <w:rsid w:val="007B027E"/>
    <w:rsid w:val="007B0311"/>
    <w:rsid w:val="007B04BD"/>
    <w:rsid w:val="007B05AA"/>
    <w:rsid w:val="007B060E"/>
    <w:rsid w:val="007B06A3"/>
    <w:rsid w:val="007B075A"/>
    <w:rsid w:val="007B0790"/>
    <w:rsid w:val="007B0882"/>
    <w:rsid w:val="007B0AFC"/>
    <w:rsid w:val="007B0B30"/>
    <w:rsid w:val="007B0B51"/>
    <w:rsid w:val="007B0BDB"/>
    <w:rsid w:val="007B0C2B"/>
    <w:rsid w:val="007B0CF5"/>
    <w:rsid w:val="007B0E4D"/>
    <w:rsid w:val="007B0F3C"/>
    <w:rsid w:val="007B1210"/>
    <w:rsid w:val="007B1241"/>
    <w:rsid w:val="007B1255"/>
    <w:rsid w:val="007B1258"/>
    <w:rsid w:val="007B12DF"/>
    <w:rsid w:val="007B1462"/>
    <w:rsid w:val="007B14AE"/>
    <w:rsid w:val="007B14DF"/>
    <w:rsid w:val="007B1636"/>
    <w:rsid w:val="007B16D3"/>
    <w:rsid w:val="007B1751"/>
    <w:rsid w:val="007B1766"/>
    <w:rsid w:val="007B17D8"/>
    <w:rsid w:val="007B1804"/>
    <w:rsid w:val="007B1821"/>
    <w:rsid w:val="007B183A"/>
    <w:rsid w:val="007B1A5A"/>
    <w:rsid w:val="007B1AB9"/>
    <w:rsid w:val="007B1B75"/>
    <w:rsid w:val="007B1D57"/>
    <w:rsid w:val="007B1D61"/>
    <w:rsid w:val="007B1EC2"/>
    <w:rsid w:val="007B1EDA"/>
    <w:rsid w:val="007B1F4A"/>
    <w:rsid w:val="007B1F5E"/>
    <w:rsid w:val="007B1FFA"/>
    <w:rsid w:val="007B21FD"/>
    <w:rsid w:val="007B2260"/>
    <w:rsid w:val="007B2262"/>
    <w:rsid w:val="007B2304"/>
    <w:rsid w:val="007B240F"/>
    <w:rsid w:val="007B2417"/>
    <w:rsid w:val="007B2468"/>
    <w:rsid w:val="007B24B9"/>
    <w:rsid w:val="007B2548"/>
    <w:rsid w:val="007B2681"/>
    <w:rsid w:val="007B2686"/>
    <w:rsid w:val="007B2687"/>
    <w:rsid w:val="007B2744"/>
    <w:rsid w:val="007B278E"/>
    <w:rsid w:val="007B2849"/>
    <w:rsid w:val="007B2903"/>
    <w:rsid w:val="007B290A"/>
    <w:rsid w:val="007B29A7"/>
    <w:rsid w:val="007B29B5"/>
    <w:rsid w:val="007B2A53"/>
    <w:rsid w:val="007B2B1D"/>
    <w:rsid w:val="007B2B78"/>
    <w:rsid w:val="007B2BC8"/>
    <w:rsid w:val="007B2C67"/>
    <w:rsid w:val="007B2CA4"/>
    <w:rsid w:val="007B2D7F"/>
    <w:rsid w:val="007B30C7"/>
    <w:rsid w:val="007B3223"/>
    <w:rsid w:val="007B3297"/>
    <w:rsid w:val="007B32EE"/>
    <w:rsid w:val="007B3377"/>
    <w:rsid w:val="007B3379"/>
    <w:rsid w:val="007B3403"/>
    <w:rsid w:val="007B350C"/>
    <w:rsid w:val="007B3520"/>
    <w:rsid w:val="007B36A6"/>
    <w:rsid w:val="007B36B8"/>
    <w:rsid w:val="007B3757"/>
    <w:rsid w:val="007B3789"/>
    <w:rsid w:val="007B379C"/>
    <w:rsid w:val="007B39C0"/>
    <w:rsid w:val="007B39D0"/>
    <w:rsid w:val="007B3A17"/>
    <w:rsid w:val="007B3A28"/>
    <w:rsid w:val="007B3A9C"/>
    <w:rsid w:val="007B3AFA"/>
    <w:rsid w:val="007B3B82"/>
    <w:rsid w:val="007B3B9D"/>
    <w:rsid w:val="007B3CF0"/>
    <w:rsid w:val="007B3D35"/>
    <w:rsid w:val="007B3D68"/>
    <w:rsid w:val="007B3F98"/>
    <w:rsid w:val="007B4017"/>
    <w:rsid w:val="007B40C6"/>
    <w:rsid w:val="007B40CC"/>
    <w:rsid w:val="007B41AC"/>
    <w:rsid w:val="007B41C2"/>
    <w:rsid w:val="007B423F"/>
    <w:rsid w:val="007B42CC"/>
    <w:rsid w:val="007B4400"/>
    <w:rsid w:val="007B44AE"/>
    <w:rsid w:val="007B4550"/>
    <w:rsid w:val="007B4797"/>
    <w:rsid w:val="007B47DD"/>
    <w:rsid w:val="007B4926"/>
    <w:rsid w:val="007B4A18"/>
    <w:rsid w:val="007B4A77"/>
    <w:rsid w:val="007B4A8B"/>
    <w:rsid w:val="007B4AC8"/>
    <w:rsid w:val="007B4BAD"/>
    <w:rsid w:val="007B4CE9"/>
    <w:rsid w:val="007B4F0F"/>
    <w:rsid w:val="007B4FA1"/>
    <w:rsid w:val="007B4FA9"/>
    <w:rsid w:val="007B50BD"/>
    <w:rsid w:val="007B50F9"/>
    <w:rsid w:val="007B517B"/>
    <w:rsid w:val="007B51F1"/>
    <w:rsid w:val="007B520A"/>
    <w:rsid w:val="007B5226"/>
    <w:rsid w:val="007B526E"/>
    <w:rsid w:val="007B5300"/>
    <w:rsid w:val="007B5465"/>
    <w:rsid w:val="007B5535"/>
    <w:rsid w:val="007B5557"/>
    <w:rsid w:val="007B555D"/>
    <w:rsid w:val="007B5585"/>
    <w:rsid w:val="007B558E"/>
    <w:rsid w:val="007B55EC"/>
    <w:rsid w:val="007B5631"/>
    <w:rsid w:val="007B5670"/>
    <w:rsid w:val="007B57B9"/>
    <w:rsid w:val="007B58BF"/>
    <w:rsid w:val="007B58C4"/>
    <w:rsid w:val="007B5AC4"/>
    <w:rsid w:val="007B5AD9"/>
    <w:rsid w:val="007B5B76"/>
    <w:rsid w:val="007B5BAD"/>
    <w:rsid w:val="007B5C46"/>
    <w:rsid w:val="007B5D34"/>
    <w:rsid w:val="007B5EB0"/>
    <w:rsid w:val="007B5F86"/>
    <w:rsid w:val="007B6004"/>
    <w:rsid w:val="007B6030"/>
    <w:rsid w:val="007B6039"/>
    <w:rsid w:val="007B60B8"/>
    <w:rsid w:val="007B60B9"/>
    <w:rsid w:val="007B620C"/>
    <w:rsid w:val="007B6266"/>
    <w:rsid w:val="007B628B"/>
    <w:rsid w:val="007B63D2"/>
    <w:rsid w:val="007B6431"/>
    <w:rsid w:val="007B6432"/>
    <w:rsid w:val="007B66A0"/>
    <w:rsid w:val="007B679A"/>
    <w:rsid w:val="007B67A1"/>
    <w:rsid w:val="007B6827"/>
    <w:rsid w:val="007B682A"/>
    <w:rsid w:val="007B683E"/>
    <w:rsid w:val="007B6913"/>
    <w:rsid w:val="007B6ADC"/>
    <w:rsid w:val="007B6B94"/>
    <w:rsid w:val="007B6C21"/>
    <w:rsid w:val="007B6CB5"/>
    <w:rsid w:val="007B6F65"/>
    <w:rsid w:val="007B701B"/>
    <w:rsid w:val="007B7020"/>
    <w:rsid w:val="007B7046"/>
    <w:rsid w:val="007B709E"/>
    <w:rsid w:val="007B70E4"/>
    <w:rsid w:val="007B7120"/>
    <w:rsid w:val="007B7177"/>
    <w:rsid w:val="007B721E"/>
    <w:rsid w:val="007B7289"/>
    <w:rsid w:val="007B729C"/>
    <w:rsid w:val="007B735C"/>
    <w:rsid w:val="007B73A0"/>
    <w:rsid w:val="007B751B"/>
    <w:rsid w:val="007B75CC"/>
    <w:rsid w:val="007B75F5"/>
    <w:rsid w:val="007B78BB"/>
    <w:rsid w:val="007B7948"/>
    <w:rsid w:val="007B7969"/>
    <w:rsid w:val="007B79B5"/>
    <w:rsid w:val="007B79E2"/>
    <w:rsid w:val="007B7A6D"/>
    <w:rsid w:val="007B7AA8"/>
    <w:rsid w:val="007B7C86"/>
    <w:rsid w:val="007B7D3C"/>
    <w:rsid w:val="007B7E87"/>
    <w:rsid w:val="007B7E90"/>
    <w:rsid w:val="007C000B"/>
    <w:rsid w:val="007C0023"/>
    <w:rsid w:val="007C003A"/>
    <w:rsid w:val="007C008A"/>
    <w:rsid w:val="007C00D0"/>
    <w:rsid w:val="007C01F7"/>
    <w:rsid w:val="007C02AE"/>
    <w:rsid w:val="007C0325"/>
    <w:rsid w:val="007C03DF"/>
    <w:rsid w:val="007C03FE"/>
    <w:rsid w:val="007C0425"/>
    <w:rsid w:val="007C04C7"/>
    <w:rsid w:val="007C0517"/>
    <w:rsid w:val="007C056E"/>
    <w:rsid w:val="007C056F"/>
    <w:rsid w:val="007C086D"/>
    <w:rsid w:val="007C088A"/>
    <w:rsid w:val="007C0915"/>
    <w:rsid w:val="007C0B36"/>
    <w:rsid w:val="007C0CE7"/>
    <w:rsid w:val="007C0D93"/>
    <w:rsid w:val="007C0DC1"/>
    <w:rsid w:val="007C0E62"/>
    <w:rsid w:val="007C0E8C"/>
    <w:rsid w:val="007C0EDF"/>
    <w:rsid w:val="007C0EF6"/>
    <w:rsid w:val="007C0F37"/>
    <w:rsid w:val="007C0F49"/>
    <w:rsid w:val="007C12EC"/>
    <w:rsid w:val="007C132C"/>
    <w:rsid w:val="007C134D"/>
    <w:rsid w:val="007C1376"/>
    <w:rsid w:val="007C1404"/>
    <w:rsid w:val="007C1454"/>
    <w:rsid w:val="007C1576"/>
    <w:rsid w:val="007C1582"/>
    <w:rsid w:val="007C15CF"/>
    <w:rsid w:val="007C1665"/>
    <w:rsid w:val="007C179B"/>
    <w:rsid w:val="007C1B8D"/>
    <w:rsid w:val="007C1C3B"/>
    <w:rsid w:val="007C1C6D"/>
    <w:rsid w:val="007C1DFC"/>
    <w:rsid w:val="007C2001"/>
    <w:rsid w:val="007C20FB"/>
    <w:rsid w:val="007C223F"/>
    <w:rsid w:val="007C2319"/>
    <w:rsid w:val="007C2392"/>
    <w:rsid w:val="007C2396"/>
    <w:rsid w:val="007C2440"/>
    <w:rsid w:val="007C2481"/>
    <w:rsid w:val="007C252E"/>
    <w:rsid w:val="007C267F"/>
    <w:rsid w:val="007C26DE"/>
    <w:rsid w:val="007C2752"/>
    <w:rsid w:val="007C2789"/>
    <w:rsid w:val="007C28D6"/>
    <w:rsid w:val="007C2A09"/>
    <w:rsid w:val="007C2A7C"/>
    <w:rsid w:val="007C2BCC"/>
    <w:rsid w:val="007C2C05"/>
    <w:rsid w:val="007C2CDF"/>
    <w:rsid w:val="007C2E15"/>
    <w:rsid w:val="007C2E32"/>
    <w:rsid w:val="007C2ED1"/>
    <w:rsid w:val="007C320D"/>
    <w:rsid w:val="007C322A"/>
    <w:rsid w:val="007C32BA"/>
    <w:rsid w:val="007C3375"/>
    <w:rsid w:val="007C33C6"/>
    <w:rsid w:val="007C33D8"/>
    <w:rsid w:val="007C3423"/>
    <w:rsid w:val="007C34E7"/>
    <w:rsid w:val="007C354D"/>
    <w:rsid w:val="007C35A9"/>
    <w:rsid w:val="007C36AA"/>
    <w:rsid w:val="007C36B4"/>
    <w:rsid w:val="007C3702"/>
    <w:rsid w:val="007C3750"/>
    <w:rsid w:val="007C3774"/>
    <w:rsid w:val="007C3852"/>
    <w:rsid w:val="007C389D"/>
    <w:rsid w:val="007C38DB"/>
    <w:rsid w:val="007C3A4B"/>
    <w:rsid w:val="007C3BBF"/>
    <w:rsid w:val="007C3C18"/>
    <w:rsid w:val="007C3C3E"/>
    <w:rsid w:val="007C3C42"/>
    <w:rsid w:val="007C3CF4"/>
    <w:rsid w:val="007C3DFE"/>
    <w:rsid w:val="007C40F2"/>
    <w:rsid w:val="007C430A"/>
    <w:rsid w:val="007C43E1"/>
    <w:rsid w:val="007C456D"/>
    <w:rsid w:val="007C473C"/>
    <w:rsid w:val="007C48A2"/>
    <w:rsid w:val="007C49A3"/>
    <w:rsid w:val="007C4A2E"/>
    <w:rsid w:val="007C4A5A"/>
    <w:rsid w:val="007C4B64"/>
    <w:rsid w:val="007C4B75"/>
    <w:rsid w:val="007C4D7E"/>
    <w:rsid w:val="007C4E48"/>
    <w:rsid w:val="007C5090"/>
    <w:rsid w:val="007C5184"/>
    <w:rsid w:val="007C520C"/>
    <w:rsid w:val="007C52BA"/>
    <w:rsid w:val="007C554A"/>
    <w:rsid w:val="007C5568"/>
    <w:rsid w:val="007C55DA"/>
    <w:rsid w:val="007C5611"/>
    <w:rsid w:val="007C5631"/>
    <w:rsid w:val="007C5648"/>
    <w:rsid w:val="007C5729"/>
    <w:rsid w:val="007C5764"/>
    <w:rsid w:val="007C576A"/>
    <w:rsid w:val="007C5792"/>
    <w:rsid w:val="007C57DC"/>
    <w:rsid w:val="007C5826"/>
    <w:rsid w:val="007C5859"/>
    <w:rsid w:val="007C59A0"/>
    <w:rsid w:val="007C5A52"/>
    <w:rsid w:val="007C5A76"/>
    <w:rsid w:val="007C5B69"/>
    <w:rsid w:val="007C5BA4"/>
    <w:rsid w:val="007C5D33"/>
    <w:rsid w:val="007C5FF7"/>
    <w:rsid w:val="007C612C"/>
    <w:rsid w:val="007C6255"/>
    <w:rsid w:val="007C625E"/>
    <w:rsid w:val="007C62C8"/>
    <w:rsid w:val="007C632B"/>
    <w:rsid w:val="007C646A"/>
    <w:rsid w:val="007C65B3"/>
    <w:rsid w:val="007C6655"/>
    <w:rsid w:val="007C66C0"/>
    <w:rsid w:val="007C68C1"/>
    <w:rsid w:val="007C69E2"/>
    <w:rsid w:val="007C6A11"/>
    <w:rsid w:val="007C6A45"/>
    <w:rsid w:val="007C6A8A"/>
    <w:rsid w:val="007C6B60"/>
    <w:rsid w:val="007C6CBC"/>
    <w:rsid w:val="007C6CCD"/>
    <w:rsid w:val="007C6CE0"/>
    <w:rsid w:val="007C6D3A"/>
    <w:rsid w:val="007C6D7F"/>
    <w:rsid w:val="007C6DCA"/>
    <w:rsid w:val="007C6E44"/>
    <w:rsid w:val="007C6ED2"/>
    <w:rsid w:val="007C6F3F"/>
    <w:rsid w:val="007C7013"/>
    <w:rsid w:val="007C7047"/>
    <w:rsid w:val="007C708C"/>
    <w:rsid w:val="007C7180"/>
    <w:rsid w:val="007C71DF"/>
    <w:rsid w:val="007C72B2"/>
    <w:rsid w:val="007C73FB"/>
    <w:rsid w:val="007C7532"/>
    <w:rsid w:val="007C77A2"/>
    <w:rsid w:val="007C77CD"/>
    <w:rsid w:val="007C780B"/>
    <w:rsid w:val="007C784A"/>
    <w:rsid w:val="007C78F0"/>
    <w:rsid w:val="007C7B29"/>
    <w:rsid w:val="007C7B3B"/>
    <w:rsid w:val="007C7B60"/>
    <w:rsid w:val="007C7B63"/>
    <w:rsid w:val="007C7B75"/>
    <w:rsid w:val="007C7C20"/>
    <w:rsid w:val="007C7D13"/>
    <w:rsid w:val="007C7D78"/>
    <w:rsid w:val="007C7E91"/>
    <w:rsid w:val="007C86D6"/>
    <w:rsid w:val="007D0067"/>
    <w:rsid w:val="007D00E8"/>
    <w:rsid w:val="007D0286"/>
    <w:rsid w:val="007D0343"/>
    <w:rsid w:val="007D0346"/>
    <w:rsid w:val="007D0442"/>
    <w:rsid w:val="007D0471"/>
    <w:rsid w:val="007D0472"/>
    <w:rsid w:val="007D0530"/>
    <w:rsid w:val="007D0659"/>
    <w:rsid w:val="007D06B0"/>
    <w:rsid w:val="007D073E"/>
    <w:rsid w:val="007D07E1"/>
    <w:rsid w:val="007D0821"/>
    <w:rsid w:val="007D08D8"/>
    <w:rsid w:val="007D09C1"/>
    <w:rsid w:val="007D0BF1"/>
    <w:rsid w:val="007D0D39"/>
    <w:rsid w:val="007D0D4B"/>
    <w:rsid w:val="007D0DF4"/>
    <w:rsid w:val="007D11B4"/>
    <w:rsid w:val="007D12AA"/>
    <w:rsid w:val="007D12E6"/>
    <w:rsid w:val="007D132E"/>
    <w:rsid w:val="007D1395"/>
    <w:rsid w:val="007D13B1"/>
    <w:rsid w:val="007D1434"/>
    <w:rsid w:val="007D145E"/>
    <w:rsid w:val="007D15B7"/>
    <w:rsid w:val="007D16F3"/>
    <w:rsid w:val="007D1750"/>
    <w:rsid w:val="007D17BA"/>
    <w:rsid w:val="007D1812"/>
    <w:rsid w:val="007D18C4"/>
    <w:rsid w:val="007D1907"/>
    <w:rsid w:val="007D1950"/>
    <w:rsid w:val="007D19B4"/>
    <w:rsid w:val="007D19CC"/>
    <w:rsid w:val="007D1BD4"/>
    <w:rsid w:val="007D1BE3"/>
    <w:rsid w:val="007D1C60"/>
    <w:rsid w:val="007D1CFA"/>
    <w:rsid w:val="007D1E61"/>
    <w:rsid w:val="007D1EE1"/>
    <w:rsid w:val="007D1FC5"/>
    <w:rsid w:val="007D20C2"/>
    <w:rsid w:val="007D2172"/>
    <w:rsid w:val="007D21CA"/>
    <w:rsid w:val="007D22CD"/>
    <w:rsid w:val="007D22CE"/>
    <w:rsid w:val="007D23C8"/>
    <w:rsid w:val="007D2445"/>
    <w:rsid w:val="007D2466"/>
    <w:rsid w:val="007D2660"/>
    <w:rsid w:val="007D2664"/>
    <w:rsid w:val="007D26F2"/>
    <w:rsid w:val="007D273C"/>
    <w:rsid w:val="007D2743"/>
    <w:rsid w:val="007D2818"/>
    <w:rsid w:val="007D283B"/>
    <w:rsid w:val="007D2A89"/>
    <w:rsid w:val="007D2A98"/>
    <w:rsid w:val="007D2B26"/>
    <w:rsid w:val="007D2BF5"/>
    <w:rsid w:val="007D2C2C"/>
    <w:rsid w:val="007D2C60"/>
    <w:rsid w:val="007D2D6C"/>
    <w:rsid w:val="007D2E66"/>
    <w:rsid w:val="007D2F7B"/>
    <w:rsid w:val="007D2F84"/>
    <w:rsid w:val="007D2F8F"/>
    <w:rsid w:val="007D3008"/>
    <w:rsid w:val="007D302F"/>
    <w:rsid w:val="007D30F0"/>
    <w:rsid w:val="007D31E2"/>
    <w:rsid w:val="007D325E"/>
    <w:rsid w:val="007D32C4"/>
    <w:rsid w:val="007D3316"/>
    <w:rsid w:val="007D332B"/>
    <w:rsid w:val="007D33D0"/>
    <w:rsid w:val="007D33F4"/>
    <w:rsid w:val="007D349E"/>
    <w:rsid w:val="007D34A1"/>
    <w:rsid w:val="007D355B"/>
    <w:rsid w:val="007D368B"/>
    <w:rsid w:val="007D3694"/>
    <w:rsid w:val="007D36E5"/>
    <w:rsid w:val="007D370C"/>
    <w:rsid w:val="007D3869"/>
    <w:rsid w:val="007D3876"/>
    <w:rsid w:val="007D3907"/>
    <w:rsid w:val="007D3940"/>
    <w:rsid w:val="007D3A9B"/>
    <w:rsid w:val="007D3AF4"/>
    <w:rsid w:val="007D3D04"/>
    <w:rsid w:val="007D3D2F"/>
    <w:rsid w:val="007D3DD4"/>
    <w:rsid w:val="007D3E22"/>
    <w:rsid w:val="007D3ECC"/>
    <w:rsid w:val="007D3EF8"/>
    <w:rsid w:val="007D3F19"/>
    <w:rsid w:val="007D4053"/>
    <w:rsid w:val="007D4121"/>
    <w:rsid w:val="007D415B"/>
    <w:rsid w:val="007D4341"/>
    <w:rsid w:val="007D43FC"/>
    <w:rsid w:val="007D4529"/>
    <w:rsid w:val="007D4640"/>
    <w:rsid w:val="007D47A1"/>
    <w:rsid w:val="007D48B8"/>
    <w:rsid w:val="007D4900"/>
    <w:rsid w:val="007D4941"/>
    <w:rsid w:val="007D4A17"/>
    <w:rsid w:val="007D4A23"/>
    <w:rsid w:val="007D4A37"/>
    <w:rsid w:val="007D4B84"/>
    <w:rsid w:val="007D4D45"/>
    <w:rsid w:val="007D4D4D"/>
    <w:rsid w:val="007D4DA2"/>
    <w:rsid w:val="007D4DB2"/>
    <w:rsid w:val="007D4FB3"/>
    <w:rsid w:val="007D4FEC"/>
    <w:rsid w:val="007D50B5"/>
    <w:rsid w:val="007D50E5"/>
    <w:rsid w:val="007D5128"/>
    <w:rsid w:val="007D51A4"/>
    <w:rsid w:val="007D5207"/>
    <w:rsid w:val="007D52E7"/>
    <w:rsid w:val="007D5367"/>
    <w:rsid w:val="007D5385"/>
    <w:rsid w:val="007D539E"/>
    <w:rsid w:val="007D54E6"/>
    <w:rsid w:val="007D54F7"/>
    <w:rsid w:val="007D550D"/>
    <w:rsid w:val="007D55E6"/>
    <w:rsid w:val="007D570A"/>
    <w:rsid w:val="007D57AA"/>
    <w:rsid w:val="007D581F"/>
    <w:rsid w:val="007D58CE"/>
    <w:rsid w:val="007D58DA"/>
    <w:rsid w:val="007D5A06"/>
    <w:rsid w:val="007D5A25"/>
    <w:rsid w:val="007D5A41"/>
    <w:rsid w:val="007D5A9A"/>
    <w:rsid w:val="007D5ACB"/>
    <w:rsid w:val="007D5AF0"/>
    <w:rsid w:val="007D5BBC"/>
    <w:rsid w:val="007D5CF3"/>
    <w:rsid w:val="007D5D83"/>
    <w:rsid w:val="007D5DA1"/>
    <w:rsid w:val="007D5E86"/>
    <w:rsid w:val="007D5EF8"/>
    <w:rsid w:val="007D5F42"/>
    <w:rsid w:val="007D5FC7"/>
    <w:rsid w:val="007D6133"/>
    <w:rsid w:val="007D6293"/>
    <w:rsid w:val="007D62DF"/>
    <w:rsid w:val="007D6348"/>
    <w:rsid w:val="007D634F"/>
    <w:rsid w:val="007D648E"/>
    <w:rsid w:val="007D657E"/>
    <w:rsid w:val="007D6587"/>
    <w:rsid w:val="007D6596"/>
    <w:rsid w:val="007D6656"/>
    <w:rsid w:val="007D66E1"/>
    <w:rsid w:val="007D66E6"/>
    <w:rsid w:val="007D6732"/>
    <w:rsid w:val="007D685F"/>
    <w:rsid w:val="007D6891"/>
    <w:rsid w:val="007D6941"/>
    <w:rsid w:val="007D6B1C"/>
    <w:rsid w:val="007D6B3E"/>
    <w:rsid w:val="007D6BC5"/>
    <w:rsid w:val="007D6BD0"/>
    <w:rsid w:val="007D6BDC"/>
    <w:rsid w:val="007D6C09"/>
    <w:rsid w:val="007D6CBC"/>
    <w:rsid w:val="007D6DDB"/>
    <w:rsid w:val="007D6F0A"/>
    <w:rsid w:val="007D6F40"/>
    <w:rsid w:val="007D704D"/>
    <w:rsid w:val="007D7060"/>
    <w:rsid w:val="007D70CC"/>
    <w:rsid w:val="007D715E"/>
    <w:rsid w:val="007D71CD"/>
    <w:rsid w:val="007D72A2"/>
    <w:rsid w:val="007D7426"/>
    <w:rsid w:val="007D7438"/>
    <w:rsid w:val="007D7515"/>
    <w:rsid w:val="007D77C8"/>
    <w:rsid w:val="007D7A3B"/>
    <w:rsid w:val="007D7B92"/>
    <w:rsid w:val="007D7C6D"/>
    <w:rsid w:val="007D7C95"/>
    <w:rsid w:val="007D7D50"/>
    <w:rsid w:val="007D7DBF"/>
    <w:rsid w:val="007D7F29"/>
    <w:rsid w:val="007D7F3E"/>
    <w:rsid w:val="007D7F8C"/>
    <w:rsid w:val="007D7F90"/>
    <w:rsid w:val="007D7FFE"/>
    <w:rsid w:val="007E000B"/>
    <w:rsid w:val="007E012B"/>
    <w:rsid w:val="007E0181"/>
    <w:rsid w:val="007E0204"/>
    <w:rsid w:val="007E0276"/>
    <w:rsid w:val="007E0357"/>
    <w:rsid w:val="007E05F1"/>
    <w:rsid w:val="007E05F5"/>
    <w:rsid w:val="007E0610"/>
    <w:rsid w:val="007E077E"/>
    <w:rsid w:val="007E07AD"/>
    <w:rsid w:val="007E080F"/>
    <w:rsid w:val="007E08FC"/>
    <w:rsid w:val="007E094E"/>
    <w:rsid w:val="007E09A9"/>
    <w:rsid w:val="007E0A5F"/>
    <w:rsid w:val="007E0A8B"/>
    <w:rsid w:val="007E0B22"/>
    <w:rsid w:val="007E0C21"/>
    <w:rsid w:val="007E0C26"/>
    <w:rsid w:val="007E0C81"/>
    <w:rsid w:val="007E0CA0"/>
    <w:rsid w:val="007E0CE1"/>
    <w:rsid w:val="007E0EEF"/>
    <w:rsid w:val="007E0F5A"/>
    <w:rsid w:val="007E101A"/>
    <w:rsid w:val="007E10B1"/>
    <w:rsid w:val="007E10B2"/>
    <w:rsid w:val="007E118A"/>
    <w:rsid w:val="007E1205"/>
    <w:rsid w:val="007E1227"/>
    <w:rsid w:val="007E135A"/>
    <w:rsid w:val="007E135B"/>
    <w:rsid w:val="007E149E"/>
    <w:rsid w:val="007E15A5"/>
    <w:rsid w:val="007E1712"/>
    <w:rsid w:val="007E1734"/>
    <w:rsid w:val="007E1752"/>
    <w:rsid w:val="007E1769"/>
    <w:rsid w:val="007E177B"/>
    <w:rsid w:val="007E1784"/>
    <w:rsid w:val="007E19F1"/>
    <w:rsid w:val="007E1A1F"/>
    <w:rsid w:val="007E1AAB"/>
    <w:rsid w:val="007E1B1C"/>
    <w:rsid w:val="007E1D27"/>
    <w:rsid w:val="007E1EC2"/>
    <w:rsid w:val="007E1F0B"/>
    <w:rsid w:val="007E1F41"/>
    <w:rsid w:val="007E1FB8"/>
    <w:rsid w:val="007E20B5"/>
    <w:rsid w:val="007E20C6"/>
    <w:rsid w:val="007E2141"/>
    <w:rsid w:val="007E214D"/>
    <w:rsid w:val="007E2162"/>
    <w:rsid w:val="007E218E"/>
    <w:rsid w:val="007E2229"/>
    <w:rsid w:val="007E2294"/>
    <w:rsid w:val="007E23B8"/>
    <w:rsid w:val="007E24D8"/>
    <w:rsid w:val="007E266E"/>
    <w:rsid w:val="007E26AB"/>
    <w:rsid w:val="007E2738"/>
    <w:rsid w:val="007E297E"/>
    <w:rsid w:val="007E2A0A"/>
    <w:rsid w:val="007E2A38"/>
    <w:rsid w:val="007E2A40"/>
    <w:rsid w:val="007E2A7A"/>
    <w:rsid w:val="007E2C9E"/>
    <w:rsid w:val="007E2E92"/>
    <w:rsid w:val="007E2FD0"/>
    <w:rsid w:val="007E30C8"/>
    <w:rsid w:val="007E30DA"/>
    <w:rsid w:val="007E3115"/>
    <w:rsid w:val="007E314C"/>
    <w:rsid w:val="007E31AE"/>
    <w:rsid w:val="007E3210"/>
    <w:rsid w:val="007E3308"/>
    <w:rsid w:val="007E352B"/>
    <w:rsid w:val="007E3640"/>
    <w:rsid w:val="007E385B"/>
    <w:rsid w:val="007E3976"/>
    <w:rsid w:val="007E39D7"/>
    <w:rsid w:val="007E3A2C"/>
    <w:rsid w:val="007E3B2E"/>
    <w:rsid w:val="007E3B42"/>
    <w:rsid w:val="007E3B6D"/>
    <w:rsid w:val="007E3BAD"/>
    <w:rsid w:val="007E3C20"/>
    <w:rsid w:val="007E3D12"/>
    <w:rsid w:val="007E3ECE"/>
    <w:rsid w:val="007E3FCD"/>
    <w:rsid w:val="007E40F1"/>
    <w:rsid w:val="007E410C"/>
    <w:rsid w:val="007E4229"/>
    <w:rsid w:val="007E4287"/>
    <w:rsid w:val="007E42AB"/>
    <w:rsid w:val="007E43F0"/>
    <w:rsid w:val="007E45C4"/>
    <w:rsid w:val="007E4637"/>
    <w:rsid w:val="007E4650"/>
    <w:rsid w:val="007E4764"/>
    <w:rsid w:val="007E4779"/>
    <w:rsid w:val="007E47D2"/>
    <w:rsid w:val="007E4882"/>
    <w:rsid w:val="007E4896"/>
    <w:rsid w:val="007E4982"/>
    <w:rsid w:val="007E49A6"/>
    <w:rsid w:val="007E4AE3"/>
    <w:rsid w:val="007E4C33"/>
    <w:rsid w:val="007E4CAB"/>
    <w:rsid w:val="007E4CFC"/>
    <w:rsid w:val="007E4DAC"/>
    <w:rsid w:val="007E5059"/>
    <w:rsid w:val="007E50A9"/>
    <w:rsid w:val="007E516C"/>
    <w:rsid w:val="007E51F3"/>
    <w:rsid w:val="007E52BB"/>
    <w:rsid w:val="007E52C1"/>
    <w:rsid w:val="007E52D7"/>
    <w:rsid w:val="007E5322"/>
    <w:rsid w:val="007E53A5"/>
    <w:rsid w:val="007E53E7"/>
    <w:rsid w:val="007E5489"/>
    <w:rsid w:val="007E549F"/>
    <w:rsid w:val="007E5662"/>
    <w:rsid w:val="007E576B"/>
    <w:rsid w:val="007E583A"/>
    <w:rsid w:val="007E5870"/>
    <w:rsid w:val="007E591D"/>
    <w:rsid w:val="007E5991"/>
    <w:rsid w:val="007E5D1E"/>
    <w:rsid w:val="007E5D41"/>
    <w:rsid w:val="007E5EFE"/>
    <w:rsid w:val="007E5F2D"/>
    <w:rsid w:val="007E60EB"/>
    <w:rsid w:val="007E617D"/>
    <w:rsid w:val="007E63C9"/>
    <w:rsid w:val="007E6487"/>
    <w:rsid w:val="007E651E"/>
    <w:rsid w:val="007E6611"/>
    <w:rsid w:val="007E66C4"/>
    <w:rsid w:val="007E671B"/>
    <w:rsid w:val="007E6780"/>
    <w:rsid w:val="007E6793"/>
    <w:rsid w:val="007E67B7"/>
    <w:rsid w:val="007E6902"/>
    <w:rsid w:val="007E6948"/>
    <w:rsid w:val="007E694C"/>
    <w:rsid w:val="007E6A63"/>
    <w:rsid w:val="007E6B89"/>
    <w:rsid w:val="007E6BCF"/>
    <w:rsid w:val="007E6C5E"/>
    <w:rsid w:val="007E6CB4"/>
    <w:rsid w:val="007E6CE1"/>
    <w:rsid w:val="007E6D47"/>
    <w:rsid w:val="007E6DBC"/>
    <w:rsid w:val="007E6DC5"/>
    <w:rsid w:val="007E6E4C"/>
    <w:rsid w:val="007E70C7"/>
    <w:rsid w:val="007E70FA"/>
    <w:rsid w:val="007E7270"/>
    <w:rsid w:val="007E73C7"/>
    <w:rsid w:val="007E7420"/>
    <w:rsid w:val="007E7423"/>
    <w:rsid w:val="007E7618"/>
    <w:rsid w:val="007E7630"/>
    <w:rsid w:val="007E7634"/>
    <w:rsid w:val="007E7644"/>
    <w:rsid w:val="007E7728"/>
    <w:rsid w:val="007E77DC"/>
    <w:rsid w:val="007E7A99"/>
    <w:rsid w:val="007E7BC3"/>
    <w:rsid w:val="007E7C27"/>
    <w:rsid w:val="007E7CAD"/>
    <w:rsid w:val="007E7DC9"/>
    <w:rsid w:val="007E7F37"/>
    <w:rsid w:val="007E7FE2"/>
    <w:rsid w:val="007F0049"/>
    <w:rsid w:val="007F01AC"/>
    <w:rsid w:val="007F02E1"/>
    <w:rsid w:val="007F031B"/>
    <w:rsid w:val="007F03BE"/>
    <w:rsid w:val="007F0591"/>
    <w:rsid w:val="007F05B8"/>
    <w:rsid w:val="007F05EC"/>
    <w:rsid w:val="007F06F3"/>
    <w:rsid w:val="007F075B"/>
    <w:rsid w:val="007F075D"/>
    <w:rsid w:val="007F078C"/>
    <w:rsid w:val="007F07D9"/>
    <w:rsid w:val="007F0800"/>
    <w:rsid w:val="007F0891"/>
    <w:rsid w:val="007F08CD"/>
    <w:rsid w:val="007F0904"/>
    <w:rsid w:val="007F093D"/>
    <w:rsid w:val="007F0969"/>
    <w:rsid w:val="007F0A54"/>
    <w:rsid w:val="007F0B39"/>
    <w:rsid w:val="007F0B8A"/>
    <w:rsid w:val="007F0D46"/>
    <w:rsid w:val="007F0EEE"/>
    <w:rsid w:val="007F0EF7"/>
    <w:rsid w:val="007F0F67"/>
    <w:rsid w:val="007F0FB7"/>
    <w:rsid w:val="007F120A"/>
    <w:rsid w:val="007F12CF"/>
    <w:rsid w:val="007F16FC"/>
    <w:rsid w:val="007F18D2"/>
    <w:rsid w:val="007F1993"/>
    <w:rsid w:val="007F1A35"/>
    <w:rsid w:val="007F1A51"/>
    <w:rsid w:val="007F1AA4"/>
    <w:rsid w:val="007F1C2B"/>
    <w:rsid w:val="007F1C6B"/>
    <w:rsid w:val="007F1CB7"/>
    <w:rsid w:val="007F1DC8"/>
    <w:rsid w:val="007F1DC9"/>
    <w:rsid w:val="007F1E8C"/>
    <w:rsid w:val="007F1F93"/>
    <w:rsid w:val="007F205C"/>
    <w:rsid w:val="007F21A5"/>
    <w:rsid w:val="007F222B"/>
    <w:rsid w:val="007F2323"/>
    <w:rsid w:val="007F239A"/>
    <w:rsid w:val="007F23FD"/>
    <w:rsid w:val="007F247B"/>
    <w:rsid w:val="007F24DF"/>
    <w:rsid w:val="007F24F9"/>
    <w:rsid w:val="007F255D"/>
    <w:rsid w:val="007F2689"/>
    <w:rsid w:val="007F269A"/>
    <w:rsid w:val="007F27BF"/>
    <w:rsid w:val="007F27CC"/>
    <w:rsid w:val="007F27DB"/>
    <w:rsid w:val="007F28CD"/>
    <w:rsid w:val="007F28DA"/>
    <w:rsid w:val="007F29A2"/>
    <w:rsid w:val="007F2AB3"/>
    <w:rsid w:val="007F2B2C"/>
    <w:rsid w:val="007F2BDF"/>
    <w:rsid w:val="007F2D7B"/>
    <w:rsid w:val="007F2EC8"/>
    <w:rsid w:val="007F2FF6"/>
    <w:rsid w:val="007F308C"/>
    <w:rsid w:val="007F33D4"/>
    <w:rsid w:val="007F3403"/>
    <w:rsid w:val="007F34FF"/>
    <w:rsid w:val="007F357B"/>
    <w:rsid w:val="007F3593"/>
    <w:rsid w:val="007F368E"/>
    <w:rsid w:val="007F370C"/>
    <w:rsid w:val="007F3767"/>
    <w:rsid w:val="007F376E"/>
    <w:rsid w:val="007F37F4"/>
    <w:rsid w:val="007F388C"/>
    <w:rsid w:val="007F38A3"/>
    <w:rsid w:val="007F393C"/>
    <w:rsid w:val="007F394D"/>
    <w:rsid w:val="007F396A"/>
    <w:rsid w:val="007F3A2E"/>
    <w:rsid w:val="007F3AA6"/>
    <w:rsid w:val="007F3B13"/>
    <w:rsid w:val="007F3B4D"/>
    <w:rsid w:val="007F3C25"/>
    <w:rsid w:val="007F3C3B"/>
    <w:rsid w:val="007F3CFE"/>
    <w:rsid w:val="007F3E14"/>
    <w:rsid w:val="007F3E36"/>
    <w:rsid w:val="007F3FCA"/>
    <w:rsid w:val="007F4074"/>
    <w:rsid w:val="007F40B5"/>
    <w:rsid w:val="007F423F"/>
    <w:rsid w:val="007F432B"/>
    <w:rsid w:val="007F4450"/>
    <w:rsid w:val="007F449E"/>
    <w:rsid w:val="007F454D"/>
    <w:rsid w:val="007F4570"/>
    <w:rsid w:val="007F45E1"/>
    <w:rsid w:val="007F464C"/>
    <w:rsid w:val="007F46F0"/>
    <w:rsid w:val="007F4705"/>
    <w:rsid w:val="007F47A9"/>
    <w:rsid w:val="007F486A"/>
    <w:rsid w:val="007F4995"/>
    <w:rsid w:val="007F4C02"/>
    <w:rsid w:val="007F4DDA"/>
    <w:rsid w:val="007F4EBC"/>
    <w:rsid w:val="007F4F01"/>
    <w:rsid w:val="007F4F70"/>
    <w:rsid w:val="007F4F88"/>
    <w:rsid w:val="007F50C8"/>
    <w:rsid w:val="007F50F5"/>
    <w:rsid w:val="007F5114"/>
    <w:rsid w:val="007F52DA"/>
    <w:rsid w:val="007F533D"/>
    <w:rsid w:val="007F542F"/>
    <w:rsid w:val="007F54AA"/>
    <w:rsid w:val="007F5528"/>
    <w:rsid w:val="007F5552"/>
    <w:rsid w:val="007F56EB"/>
    <w:rsid w:val="007F5815"/>
    <w:rsid w:val="007F5839"/>
    <w:rsid w:val="007F58FA"/>
    <w:rsid w:val="007F5BCB"/>
    <w:rsid w:val="007F5DD9"/>
    <w:rsid w:val="007F5DF0"/>
    <w:rsid w:val="007F5F56"/>
    <w:rsid w:val="007F5F6D"/>
    <w:rsid w:val="007F5F9B"/>
    <w:rsid w:val="007F5FC7"/>
    <w:rsid w:val="007F608B"/>
    <w:rsid w:val="007F62F5"/>
    <w:rsid w:val="007F659C"/>
    <w:rsid w:val="007F65C2"/>
    <w:rsid w:val="007F6613"/>
    <w:rsid w:val="007F66CC"/>
    <w:rsid w:val="007F6932"/>
    <w:rsid w:val="007F6948"/>
    <w:rsid w:val="007F6961"/>
    <w:rsid w:val="007F69E6"/>
    <w:rsid w:val="007F6B3A"/>
    <w:rsid w:val="007F6B71"/>
    <w:rsid w:val="007F6C95"/>
    <w:rsid w:val="007F6EC2"/>
    <w:rsid w:val="007F6EF6"/>
    <w:rsid w:val="007F6F30"/>
    <w:rsid w:val="007F6FE7"/>
    <w:rsid w:val="007F7114"/>
    <w:rsid w:val="007F74F9"/>
    <w:rsid w:val="007F7573"/>
    <w:rsid w:val="007F75E8"/>
    <w:rsid w:val="007F7636"/>
    <w:rsid w:val="007F7649"/>
    <w:rsid w:val="007F768D"/>
    <w:rsid w:val="007F7829"/>
    <w:rsid w:val="007F78C5"/>
    <w:rsid w:val="007F78DD"/>
    <w:rsid w:val="007F78E9"/>
    <w:rsid w:val="007F78EE"/>
    <w:rsid w:val="007F79BB"/>
    <w:rsid w:val="007F7A3E"/>
    <w:rsid w:val="007F7A44"/>
    <w:rsid w:val="007F7A46"/>
    <w:rsid w:val="007F7A5C"/>
    <w:rsid w:val="007F7A69"/>
    <w:rsid w:val="007F7B3C"/>
    <w:rsid w:val="007F7BF5"/>
    <w:rsid w:val="007F7CF2"/>
    <w:rsid w:val="007F7D59"/>
    <w:rsid w:val="007F7D64"/>
    <w:rsid w:val="007F7E4B"/>
    <w:rsid w:val="007F7EAC"/>
    <w:rsid w:val="007F7F34"/>
    <w:rsid w:val="008000CE"/>
    <w:rsid w:val="00800176"/>
    <w:rsid w:val="0080021B"/>
    <w:rsid w:val="0080027D"/>
    <w:rsid w:val="008002CD"/>
    <w:rsid w:val="008002EF"/>
    <w:rsid w:val="0080032A"/>
    <w:rsid w:val="00800465"/>
    <w:rsid w:val="008006E4"/>
    <w:rsid w:val="0080088F"/>
    <w:rsid w:val="00800908"/>
    <w:rsid w:val="00800923"/>
    <w:rsid w:val="00800A1A"/>
    <w:rsid w:val="00800B0C"/>
    <w:rsid w:val="00800B21"/>
    <w:rsid w:val="00800C16"/>
    <w:rsid w:val="00800C41"/>
    <w:rsid w:val="00800CA0"/>
    <w:rsid w:val="00800DE5"/>
    <w:rsid w:val="00800E6A"/>
    <w:rsid w:val="00800F8F"/>
    <w:rsid w:val="008011C8"/>
    <w:rsid w:val="0080138D"/>
    <w:rsid w:val="008013C6"/>
    <w:rsid w:val="00801577"/>
    <w:rsid w:val="00801659"/>
    <w:rsid w:val="0080167B"/>
    <w:rsid w:val="0080168A"/>
    <w:rsid w:val="008016E1"/>
    <w:rsid w:val="0080187A"/>
    <w:rsid w:val="008018AF"/>
    <w:rsid w:val="00801A25"/>
    <w:rsid w:val="00801A7B"/>
    <w:rsid w:val="00801AD7"/>
    <w:rsid w:val="00801B54"/>
    <w:rsid w:val="00801BA0"/>
    <w:rsid w:val="00801CC0"/>
    <w:rsid w:val="00801D4D"/>
    <w:rsid w:val="00801D6D"/>
    <w:rsid w:val="00801FA8"/>
    <w:rsid w:val="0080204C"/>
    <w:rsid w:val="008020DD"/>
    <w:rsid w:val="0080215B"/>
    <w:rsid w:val="008021B3"/>
    <w:rsid w:val="00802258"/>
    <w:rsid w:val="008022AF"/>
    <w:rsid w:val="0080230A"/>
    <w:rsid w:val="00802345"/>
    <w:rsid w:val="0080238C"/>
    <w:rsid w:val="00802421"/>
    <w:rsid w:val="00802431"/>
    <w:rsid w:val="00802432"/>
    <w:rsid w:val="0080257B"/>
    <w:rsid w:val="00802753"/>
    <w:rsid w:val="00802811"/>
    <w:rsid w:val="00802814"/>
    <w:rsid w:val="0080291F"/>
    <w:rsid w:val="0080297A"/>
    <w:rsid w:val="00802A98"/>
    <w:rsid w:val="00802AC0"/>
    <w:rsid w:val="00802BFF"/>
    <w:rsid w:val="00802C52"/>
    <w:rsid w:val="00802D41"/>
    <w:rsid w:val="00802D8F"/>
    <w:rsid w:val="00802E02"/>
    <w:rsid w:val="0080307A"/>
    <w:rsid w:val="008032CD"/>
    <w:rsid w:val="00803431"/>
    <w:rsid w:val="0080351C"/>
    <w:rsid w:val="00803829"/>
    <w:rsid w:val="00803859"/>
    <w:rsid w:val="00803915"/>
    <w:rsid w:val="00803AAA"/>
    <w:rsid w:val="00803AB2"/>
    <w:rsid w:val="00803C6C"/>
    <w:rsid w:val="00803CC9"/>
    <w:rsid w:val="00803D09"/>
    <w:rsid w:val="00803D72"/>
    <w:rsid w:val="00803E17"/>
    <w:rsid w:val="00803E7A"/>
    <w:rsid w:val="00803ED9"/>
    <w:rsid w:val="00803FA8"/>
    <w:rsid w:val="0080400D"/>
    <w:rsid w:val="008041A6"/>
    <w:rsid w:val="008042DE"/>
    <w:rsid w:val="008042E9"/>
    <w:rsid w:val="00804362"/>
    <w:rsid w:val="00804432"/>
    <w:rsid w:val="008044F0"/>
    <w:rsid w:val="00804550"/>
    <w:rsid w:val="0080463F"/>
    <w:rsid w:val="00804663"/>
    <w:rsid w:val="00804699"/>
    <w:rsid w:val="008046CA"/>
    <w:rsid w:val="00804942"/>
    <w:rsid w:val="00804A3C"/>
    <w:rsid w:val="00804A66"/>
    <w:rsid w:val="00804AF4"/>
    <w:rsid w:val="00804BD9"/>
    <w:rsid w:val="00804DD3"/>
    <w:rsid w:val="00804DDC"/>
    <w:rsid w:val="00804DF7"/>
    <w:rsid w:val="0080500A"/>
    <w:rsid w:val="008050AA"/>
    <w:rsid w:val="008050BA"/>
    <w:rsid w:val="008050F2"/>
    <w:rsid w:val="0080512E"/>
    <w:rsid w:val="00805454"/>
    <w:rsid w:val="00805513"/>
    <w:rsid w:val="008055E9"/>
    <w:rsid w:val="008055F2"/>
    <w:rsid w:val="00805727"/>
    <w:rsid w:val="00805781"/>
    <w:rsid w:val="00805920"/>
    <w:rsid w:val="00805A66"/>
    <w:rsid w:val="00805CEF"/>
    <w:rsid w:val="00805D61"/>
    <w:rsid w:val="00805ED4"/>
    <w:rsid w:val="00805FBB"/>
    <w:rsid w:val="0080602C"/>
    <w:rsid w:val="008060C7"/>
    <w:rsid w:val="00806112"/>
    <w:rsid w:val="00806221"/>
    <w:rsid w:val="00806489"/>
    <w:rsid w:val="00806495"/>
    <w:rsid w:val="00806505"/>
    <w:rsid w:val="00806831"/>
    <w:rsid w:val="0080683D"/>
    <w:rsid w:val="00806861"/>
    <w:rsid w:val="0080687D"/>
    <w:rsid w:val="00806932"/>
    <w:rsid w:val="00806A56"/>
    <w:rsid w:val="00806AAF"/>
    <w:rsid w:val="00806AFA"/>
    <w:rsid w:val="00806D0A"/>
    <w:rsid w:val="00806E9E"/>
    <w:rsid w:val="00806FA9"/>
    <w:rsid w:val="00806FB8"/>
    <w:rsid w:val="0080703C"/>
    <w:rsid w:val="008070B1"/>
    <w:rsid w:val="0080736A"/>
    <w:rsid w:val="0080739E"/>
    <w:rsid w:val="008073A0"/>
    <w:rsid w:val="008073C2"/>
    <w:rsid w:val="008074CC"/>
    <w:rsid w:val="00807549"/>
    <w:rsid w:val="00807573"/>
    <w:rsid w:val="008075A5"/>
    <w:rsid w:val="0080764E"/>
    <w:rsid w:val="008076C9"/>
    <w:rsid w:val="0080777A"/>
    <w:rsid w:val="00807865"/>
    <w:rsid w:val="00807950"/>
    <w:rsid w:val="00807A23"/>
    <w:rsid w:val="00807A28"/>
    <w:rsid w:val="00807B0B"/>
    <w:rsid w:val="00807B2A"/>
    <w:rsid w:val="00807CF6"/>
    <w:rsid w:val="00807DEE"/>
    <w:rsid w:val="00810109"/>
    <w:rsid w:val="008101C9"/>
    <w:rsid w:val="00810251"/>
    <w:rsid w:val="008103C4"/>
    <w:rsid w:val="008103D5"/>
    <w:rsid w:val="00810492"/>
    <w:rsid w:val="0081051C"/>
    <w:rsid w:val="0081061E"/>
    <w:rsid w:val="0081065A"/>
    <w:rsid w:val="00810776"/>
    <w:rsid w:val="0081081D"/>
    <w:rsid w:val="00810892"/>
    <w:rsid w:val="0081089A"/>
    <w:rsid w:val="00810B4E"/>
    <w:rsid w:val="00810C06"/>
    <w:rsid w:val="00810C4D"/>
    <w:rsid w:val="00810CA2"/>
    <w:rsid w:val="00810D68"/>
    <w:rsid w:val="00810D72"/>
    <w:rsid w:val="00810E16"/>
    <w:rsid w:val="00810EB0"/>
    <w:rsid w:val="00810F41"/>
    <w:rsid w:val="00810F59"/>
    <w:rsid w:val="00810FC9"/>
    <w:rsid w:val="00811015"/>
    <w:rsid w:val="008110B9"/>
    <w:rsid w:val="0081111B"/>
    <w:rsid w:val="00811200"/>
    <w:rsid w:val="00811201"/>
    <w:rsid w:val="008113B0"/>
    <w:rsid w:val="00811487"/>
    <w:rsid w:val="00811497"/>
    <w:rsid w:val="008114C1"/>
    <w:rsid w:val="008114C6"/>
    <w:rsid w:val="008114E8"/>
    <w:rsid w:val="00811603"/>
    <w:rsid w:val="00811654"/>
    <w:rsid w:val="008117DB"/>
    <w:rsid w:val="00811938"/>
    <w:rsid w:val="00811A02"/>
    <w:rsid w:val="00811AA5"/>
    <w:rsid w:val="00811AD6"/>
    <w:rsid w:val="00811AF3"/>
    <w:rsid w:val="00811AF6"/>
    <w:rsid w:val="00811C69"/>
    <w:rsid w:val="00811CDE"/>
    <w:rsid w:val="00811D71"/>
    <w:rsid w:val="00811DB9"/>
    <w:rsid w:val="00811E01"/>
    <w:rsid w:val="00811E85"/>
    <w:rsid w:val="00811EA8"/>
    <w:rsid w:val="00811F01"/>
    <w:rsid w:val="00811F3C"/>
    <w:rsid w:val="00811F48"/>
    <w:rsid w:val="00811F8C"/>
    <w:rsid w:val="0081209B"/>
    <w:rsid w:val="008120DE"/>
    <w:rsid w:val="008120EE"/>
    <w:rsid w:val="008122FA"/>
    <w:rsid w:val="008124C4"/>
    <w:rsid w:val="00812522"/>
    <w:rsid w:val="00812743"/>
    <w:rsid w:val="0081286B"/>
    <w:rsid w:val="0081288B"/>
    <w:rsid w:val="008129D8"/>
    <w:rsid w:val="00812A1B"/>
    <w:rsid w:val="00812A6D"/>
    <w:rsid w:val="00812AB5"/>
    <w:rsid w:val="00812AB9"/>
    <w:rsid w:val="00812ABD"/>
    <w:rsid w:val="00812AC0"/>
    <w:rsid w:val="00812B09"/>
    <w:rsid w:val="00812B44"/>
    <w:rsid w:val="00812B6E"/>
    <w:rsid w:val="00812C67"/>
    <w:rsid w:val="00812C78"/>
    <w:rsid w:val="00812D35"/>
    <w:rsid w:val="00812DD2"/>
    <w:rsid w:val="00812DFF"/>
    <w:rsid w:val="0081300A"/>
    <w:rsid w:val="00813013"/>
    <w:rsid w:val="00813206"/>
    <w:rsid w:val="00813244"/>
    <w:rsid w:val="008132B6"/>
    <w:rsid w:val="00813373"/>
    <w:rsid w:val="00813566"/>
    <w:rsid w:val="00813613"/>
    <w:rsid w:val="00813616"/>
    <w:rsid w:val="00813686"/>
    <w:rsid w:val="00813697"/>
    <w:rsid w:val="00813723"/>
    <w:rsid w:val="0081384A"/>
    <w:rsid w:val="00813980"/>
    <w:rsid w:val="008139A1"/>
    <w:rsid w:val="008139AD"/>
    <w:rsid w:val="008139AF"/>
    <w:rsid w:val="00813AE6"/>
    <w:rsid w:val="00813B7D"/>
    <w:rsid w:val="00813C43"/>
    <w:rsid w:val="00813C69"/>
    <w:rsid w:val="00813ED0"/>
    <w:rsid w:val="0081413B"/>
    <w:rsid w:val="00814166"/>
    <w:rsid w:val="008141A7"/>
    <w:rsid w:val="0081425B"/>
    <w:rsid w:val="008142FB"/>
    <w:rsid w:val="008143F0"/>
    <w:rsid w:val="008143FA"/>
    <w:rsid w:val="008145BF"/>
    <w:rsid w:val="0081467E"/>
    <w:rsid w:val="008146E1"/>
    <w:rsid w:val="008147CF"/>
    <w:rsid w:val="008147F6"/>
    <w:rsid w:val="008148E5"/>
    <w:rsid w:val="008148F8"/>
    <w:rsid w:val="00814908"/>
    <w:rsid w:val="00814A93"/>
    <w:rsid w:val="00814B70"/>
    <w:rsid w:val="00814BB1"/>
    <w:rsid w:val="00814BDE"/>
    <w:rsid w:val="00814C25"/>
    <w:rsid w:val="00814E08"/>
    <w:rsid w:val="0081500B"/>
    <w:rsid w:val="008150DF"/>
    <w:rsid w:val="0081516B"/>
    <w:rsid w:val="0081519F"/>
    <w:rsid w:val="0081525E"/>
    <w:rsid w:val="008152D7"/>
    <w:rsid w:val="008152E8"/>
    <w:rsid w:val="00815392"/>
    <w:rsid w:val="00815476"/>
    <w:rsid w:val="00815582"/>
    <w:rsid w:val="00815655"/>
    <w:rsid w:val="00815784"/>
    <w:rsid w:val="00815795"/>
    <w:rsid w:val="008157AA"/>
    <w:rsid w:val="008158B2"/>
    <w:rsid w:val="0081598C"/>
    <w:rsid w:val="0081599F"/>
    <w:rsid w:val="008159FA"/>
    <w:rsid w:val="00815A2E"/>
    <w:rsid w:val="00815B15"/>
    <w:rsid w:val="00815B1A"/>
    <w:rsid w:val="00815B2F"/>
    <w:rsid w:val="00815B32"/>
    <w:rsid w:val="00815B80"/>
    <w:rsid w:val="00815BBA"/>
    <w:rsid w:val="00815C4E"/>
    <w:rsid w:val="00815C72"/>
    <w:rsid w:val="00815C8E"/>
    <w:rsid w:val="00815CD8"/>
    <w:rsid w:val="00815E2E"/>
    <w:rsid w:val="00815E93"/>
    <w:rsid w:val="00815F0B"/>
    <w:rsid w:val="0081601A"/>
    <w:rsid w:val="00816038"/>
    <w:rsid w:val="00816049"/>
    <w:rsid w:val="00816199"/>
    <w:rsid w:val="008161E6"/>
    <w:rsid w:val="0081623E"/>
    <w:rsid w:val="00816245"/>
    <w:rsid w:val="00816248"/>
    <w:rsid w:val="008163F4"/>
    <w:rsid w:val="008163FC"/>
    <w:rsid w:val="0081640E"/>
    <w:rsid w:val="008164D3"/>
    <w:rsid w:val="0081651E"/>
    <w:rsid w:val="008165B4"/>
    <w:rsid w:val="0081661A"/>
    <w:rsid w:val="0081664C"/>
    <w:rsid w:val="008167CF"/>
    <w:rsid w:val="008167D9"/>
    <w:rsid w:val="008167F9"/>
    <w:rsid w:val="008168E7"/>
    <w:rsid w:val="008168EB"/>
    <w:rsid w:val="00816945"/>
    <w:rsid w:val="00816A0D"/>
    <w:rsid w:val="00816A5D"/>
    <w:rsid w:val="00816A66"/>
    <w:rsid w:val="00816A71"/>
    <w:rsid w:val="00816AD2"/>
    <w:rsid w:val="00816ADE"/>
    <w:rsid w:val="00816C0B"/>
    <w:rsid w:val="00816C20"/>
    <w:rsid w:val="00816DD1"/>
    <w:rsid w:val="00816E17"/>
    <w:rsid w:val="00816E3F"/>
    <w:rsid w:val="00816EF2"/>
    <w:rsid w:val="00816EFC"/>
    <w:rsid w:val="00816FFD"/>
    <w:rsid w:val="00817080"/>
    <w:rsid w:val="0081711E"/>
    <w:rsid w:val="008172C4"/>
    <w:rsid w:val="008174A8"/>
    <w:rsid w:val="0081751A"/>
    <w:rsid w:val="0081763D"/>
    <w:rsid w:val="00817680"/>
    <w:rsid w:val="008176D9"/>
    <w:rsid w:val="0081774B"/>
    <w:rsid w:val="00817771"/>
    <w:rsid w:val="0081781C"/>
    <w:rsid w:val="00817899"/>
    <w:rsid w:val="00817933"/>
    <w:rsid w:val="008179EB"/>
    <w:rsid w:val="00817A3B"/>
    <w:rsid w:val="00817ABC"/>
    <w:rsid w:val="00817B83"/>
    <w:rsid w:val="00817B8C"/>
    <w:rsid w:val="00817BBC"/>
    <w:rsid w:val="00817C39"/>
    <w:rsid w:val="00817DF6"/>
    <w:rsid w:val="00817DFF"/>
    <w:rsid w:val="00817FDB"/>
    <w:rsid w:val="00820039"/>
    <w:rsid w:val="008200FB"/>
    <w:rsid w:val="008201BC"/>
    <w:rsid w:val="00820216"/>
    <w:rsid w:val="00820236"/>
    <w:rsid w:val="00820294"/>
    <w:rsid w:val="008202DF"/>
    <w:rsid w:val="00820362"/>
    <w:rsid w:val="008206F5"/>
    <w:rsid w:val="008206F8"/>
    <w:rsid w:val="00820718"/>
    <w:rsid w:val="0082072C"/>
    <w:rsid w:val="008207B7"/>
    <w:rsid w:val="008207B9"/>
    <w:rsid w:val="00820956"/>
    <w:rsid w:val="00820A6F"/>
    <w:rsid w:val="00820B9A"/>
    <w:rsid w:val="00820C6A"/>
    <w:rsid w:val="00820CB3"/>
    <w:rsid w:val="00820DC8"/>
    <w:rsid w:val="00820DF6"/>
    <w:rsid w:val="00820E50"/>
    <w:rsid w:val="00820EED"/>
    <w:rsid w:val="00820F07"/>
    <w:rsid w:val="008210D9"/>
    <w:rsid w:val="008210F0"/>
    <w:rsid w:val="0082110C"/>
    <w:rsid w:val="0082110D"/>
    <w:rsid w:val="008212B9"/>
    <w:rsid w:val="0082133F"/>
    <w:rsid w:val="00821392"/>
    <w:rsid w:val="00821413"/>
    <w:rsid w:val="0082145A"/>
    <w:rsid w:val="008214D3"/>
    <w:rsid w:val="008214E4"/>
    <w:rsid w:val="0082162F"/>
    <w:rsid w:val="008217B2"/>
    <w:rsid w:val="008217F8"/>
    <w:rsid w:val="00821896"/>
    <w:rsid w:val="00821A05"/>
    <w:rsid w:val="00821B0D"/>
    <w:rsid w:val="00821B3E"/>
    <w:rsid w:val="00821B81"/>
    <w:rsid w:val="00821BAE"/>
    <w:rsid w:val="00821BE6"/>
    <w:rsid w:val="00821C25"/>
    <w:rsid w:val="00821F64"/>
    <w:rsid w:val="00821F71"/>
    <w:rsid w:val="00821FC9"/>
    <w:rsid w:val="00821FF1"/>
    <w:rsid w:val="0082208F"/>
    <w:rsid w:val="0082222D"/>
    <w:rsid w:val="0082228B"/>
    <w:rsid w:val="008222B1"/>
    <w:rsid w:val="00822319"/>
    <w:rsid w:val="00822373"/>
    <w:rsid w:val="008223FD"/>
    <w:rsid w:val="0082276A"/>
    <w:rsid w:val="00822873"/>
    <w:rsid w:val="008228C8"/>
    <w:rsid w:val="008228E5"/>
    <w:rsid w:val="008229E4"/>
    <w:rsid w:val="00822A29"/>
    <w:rsid w:val="00822A4D"/>
    <w:rsid w:val="00822AFE"/>
    <w:rsid w:val="00822B2C"/>
    <w:rsid w:val="00822C5B"/>
    <w:rsid w:val="00823125"/>
    <w:rsid w:val="00823134"/>
    <w:rsid w:val="00823176"/>
    <w:rsid w:val="008231A6"/>
    <w:rsid w:val="0082323D"/>
    <w:rsid w:val="008232B5"/>
    <w:rsid w:val="008232CD"/>
    <w:rsid w:val="0082332D"/>
    <w:rsid w:val="008233C6"/>
    <w:rsid w:val="008233EC"/>
    <w:rsid w:val="00823440"/>
    <w:rsid w:val="008234BA"/>
    <w:rsid w:val="008236E8"/>
    <w:rsid w:val="0082371D"/>
    <w:rsid w:val="0082373A"/>
    <w:rsid w:val="0082378A"/>
    <w:rsid w:val="00823812"/>
    <w:rsid w:val="0082382A"/>
    <w:rsid w:val="0082382C"/>
    <w:rsid w:val="00823A3C"/>
    <w:rsid w:val="00823AD9"/>
    <w:rsid w:val="00823AF4"/>
    <w:rsid w:val="00823AFF"/>
    <w:rsid w:val="00823BBE"/>
    <w:rsid w:val="00823CCE"/>
    <w:rsid w:val="00823D48"/>
    <w:rsid w:val="00823DF3"/>
    <w:rsid w:val="00823E3B"/>
    <w:rsid w:val="00823E65"/>
    <w:rsid w:val="00823EA1"/>
    <w:rsid w:val="00823F14"/>
    <w:rsid w:val="00823F26"/>
    <w:rsid w:val="00823F30"/>
    <w:rsid w:val="00823FF2"/>
    <w:rsid w:val="00824120"/>
    <w:rsid w:val="00824212"/>
    <w:rsid w:val="008243BD"/>
    <w:rsid w:val="00824549"/>
    <w:rsid w:val="00824854"/>
    <w:rsid w:val="00824875"/>
    <w:rsid w:val="008248E6"/>
    <w:rsid w:val="00824910"/>
    <w:rsid w:val="00824950"/>
    <w:rsid w:val="008249C9"/>
    <w:rsid w:val="00824A51"/>
    <w:rsid w:val="00824A84"/>
    <w:rsid w:val="00824B51"/>
    <w:rsid w:val="00824B60"/>
    <w:rsid w:val="00824B6F"/>
    <w:rsid w:val="00824C4E"/>
    <w:rsid w:val="00824C69"/>
    <w:rsid w:val="00824EDB"/>
    <w:rsid w:val="00824F77"/>
    <w:rsid w:val="00824FFE"/>
    <w:rsid w:val="00825053"/>
    <w:rsid w:val="00825120"/>
    <w:rsid w:val="008252BF"/>
    <w:rsid w:val="00825579"/>
    <w:rsid w:val="008255B4"/>
    <w:rsid w:val="00825674"/>
    <w:rsid w:val="008256F7"/>
    <w:rsid w:val="00825818"/>
    <w:rsid w:val="00825977"/>
    <w:rsid w:val="008259A1"/>
    <w:rsid w:val="008259AF"/>
    <w:rsid w:val="008259CA"/>
    <w:rsid w:val="00825A44"/>
    <w:rsid w:val="00825A66"/>
    <w:rsid w:val="00825CD7"/>
    <w:rsid w:val="00825DD6"/>
    <w:rsid w:val="00825E6D"/>
    <w:rsid w:val="00825EE9"/>
    <w:rsid w:val="00825EF0"/>
    <w:rsid w:val="00825FE8"/>
    <w:rsid w:val="0082604D"/>
    <w:rsid w:val="008260B4"/>
    <w:rsid w:val="00826122"/>
    <w:rsid w:val="00826123"/>
    <w:rsid w:val="00826153"/>
    <w:rsid w:val="00826173"/>
    <w:rsid w:val="00826290"/>
    <w:rsid w:val="008264D1"/>
    <w:rsid w:val="008264F0"/>
    <w:rsid w:val="008265AF"/>
    <w:rsid w:val="008265CC"/>
    <w:rsid w:val="0082675A"/>
    <w:rsid w:val="008267BC"/>
    <w:rsid w:val="00826810"/>
    <w:rsid w:val="008268C2"/>
    <w:rsid w:val="008269D8"/>
    <w:rsid w:val="00826A09"/>
    <w:rsid w:val="00826A32"/>
    <w:rsid w:val="00826ABA"/>
    <w:rsid w:val="00826AF0"/>
    <w:rsid w:val="00826B35"/>
    <w:rsid w:val="00826CB4"/>
    <w:rsid w:val="00826CED"/>
    <w:rsid w:val="00826D35"/>
    <w:rsid w:val="00826EB2"/>
    <w:rsid w:val="00826F0F"/>
    <w:rsid w:val="00827024"/>
    <w:rsid w:val="0082703B"/>
    <w:rsid w:val="008273B7"/>
    <w:rsid w:val="0082762A"/>
    <w:rsid w:val="00827641"/>
    <w:rsid w:val="0082769C"/>
    <w:rsid w:val="00827972"/>
    <w:rsid w:val="00827979"/>
    <w:rsid w:val="00827AB6"/>
    <w:rsid w:val="00827B72"/>
    <w:rsid w:val="00827C12"/>
    <w:rsid w:val="00827C13"/>
    <w:rsid w:val="00827CA0"/>
    <w:rsid w:val="00827E64"/>
    <w:rsid w:val="00827E7D"/>
    <w:rsid w:val="00827EC3"/>
    <w:rsid w:val="00827ECF"/>
    <w:rsid w:val="00827EDC"/>
    <w:rsid w:val="00830097"/>
    <w:rsid w:val="00830098"/>
    <w:rsid w:val="008300BA"/>
    <w:rsid w:val="00830172"/>
    <w:rsid w:val="008301DA"/>
    <w:rsid w:val="00830216"/>
    <w:rsid w:val="0083021B"/>
    <w:rsid w:val="008302A8"/>
    <w:rsid w:val="008302DE"/>
    <w:rsid w:val="008303CA"/>
    <w:rsid w:val="00830422"/>
    <w:rsid w:val="008304D3"/>
    <w:rsid w:val="0083057E"/>
    <w:rsid w:val="00830671"/>
    <w:rsid w:val="008306BB"/>
    <w:rsid w:val="0083081F"/>
    <w:rsid w:val="00830830"/>
    <w:rsid w:val="00830A62"/>
    <w:rsid w:val="00830A99"/>
    <w:rsid w:val="00830BBE"/>
    <w:rsid w:val="00830BF7"/>
    <w:rsid w:val="00830F5F"/>
    <w:rsid w:val="00830F6E"/>
    <w:rsid w:val="0083106D"/>
    <w:rsid w:val="00831075"/>
    <w:rsid w:val="008311B4"/>
    <w:rsid w:val="00831249"/>
    <w:rsid w:val="0083124D"/>
    <w:rsid w:val="00831271"/>
    <w:rsid w:val="00831526"/>
    <w:rsid w:val="0083159A"/>
    <w:rsid w:val="008316D0"/>
    <w:rsid w:val="0083177D"/>
    <w:rsid w:val="00831892"/>
    <w:rsid w:val="0083196B"/>
    <w:rsid w:val="0083198A"/>
    <w:rsid w:val="00831A5C"/>
    <w:rsid w:val="00831BCD"/>
    <w:rsid w:val="00831C6C"/>
    <w:rsid w:val="00831D1B"/>
    <w:rsid w:val="00831F99"/>
    <w:rsid w:val="00831F9C"/>
    <w:rsid w:val="00832160"/>
    <w:rsid w:val="00832263"/>
    <w:rsid w:val="00832296"/>
    <w:rsid w:val="008324C1"/>
    <w:rsid w:val="0083251A"/>
    <w:rsid w:val="0083264C"/>
    <w:rsid w:val="00832654"/>
    <w:rsid w:val="00832695"/>
    <w:rsid w:val="00832708"/>
    <w:rsid w:val="0083271B"/>
    <w:rsid w:val="00832768"/>
    <w:rsid w:val="00832849"/>
    <w:rsid w:val="00832871"/>
    <w:rsid w:val="008329E9"/>
    <w:rsid w:val="008329EB"/>
    <w:rsid w:val="00832B4B"/>
    <w:rsid w:val="00832C04"/>
    <w:rsid w:val="00832C39"/>
    <w:rsid w:val="00832CE8"/>
    <w:rsid w:val="00832D0A"/>
    <w:rsid w:val="00832D64"/>
    <w:rsid w:val="00832D6F"/>
    <w:rsid w:val="00832E26"/>
    <w:rsid w:val="00832F0A"/>
    <w:rsid w:val="00832F32"/>
    <w:rsid w:val="0083303D"/>
    <w:rsid w:val="008330DA"/>
    <w:rsid w:val="008331E7"/>
    <w:rsid w:val="008332B5"/>
    <w:rsid w:val="0083332F"/>
    <w:rsid w:val="008333EC"/>
    <w:rsid w:val="0083346E"/>
    <w:rsid w:val="00833488"/>
    <w:rsid w:val="008334A7"/>
    <w:rsid w:val="008334F3"/>
    <w:rsid w:val="00833567"/>
    <w:rsid w:val="0083379B"/>
    <w:rsid w:val="00833C11"/>
    <w:rsid w:val="00833CA6"/>
    <w:rsid w:val="00833D9A"/>
    <w:rsid w:val="00833DA5"/>
    <w:rsid w:val="00833DD1"/>
    <w:rsid w:val="00833DD7"/>
    <w:rsid w:val="00833E70"/>
    <w:rsid w:val="00833F60"/>
    <w:rsid w:val="0083402F"/>
    <w:rsid w:val="00834146"/>
    <w:rsid w:val="00834166"/>
    <w:rsid w:val="008342AF"/>
    <w:rsid w:val="00834458"/>
    <w:rsid w:val="0083452D"/>
    <w:rsid w:val="0083459D"/>
    <w:rsid w:val="0083463A"/>
    <w:rsid w:val="00834678"/>
    <w:rsid w:val="008346F1"/>
    <w:rsid w:val="00834917"/>
    <w:rsid w:val="00834A39"/>
    <w:rsid w:val="00834B3D"/>
    <w:rsid w:val="00834B4A"/>
    <w:rsid w:val="00834BBE"/>
    <w:rsid w:val="00834BC2"/>
    <w:rsid w:val="00834CEF"/>
    <w:rsid w:val="00834D5C"/>
    <w:rsid w:val="00834DF5"/>
    <w:rsid w:val="00834F5A"/>
    <w:rsid w:val="00834F90"/>
    <w:rsid w:val="00835046"/>
    <w:rsid w:val="0083504F"/>
    <w:rsid w:val="0083521B"/>
    <w:rsid w:val="008352E3"/>
    <w:rsid w:val="00835378"/>
    <w:rsid w:val="00835434"/>
    <w:rsid w:val="0083549E"/>
    <w:rsid w:val="00835545"/>
    <w:rsid w:val="00835612"/>
    <w:rsid w:val="008356A7"/>
    <w:rsid w:val="008356B4"/>
    <w:rsid w:val="0083571B"/>
    <w:rsid w:val="008357D3"/>
    <w:rsid w:val="00835882"/>
    <w:rsid w:val="0083595D"/>
    <w:rsid w:val="008359E9"/>
    <w:rsid w:val="00835A3B"/>
    <w:rsid w:val="00835A74"/>
    <w:rsid w:val="00835ACD"/>
    <w:rsid w:val="00835B83"/>
    <w:rsid w:val="00835C22"/>
    <w:rsid w:val="00835C8A"/>
    <w:rsid w:val="00835CB3"/>
    <w:rsid w:val="00835CFE"/>
    <w:rsid w:val="00835D19"/>
    <w:rsid w:val="00835D61"/>
    <w:rsid w:val="00835F16"/>
    <w:rsid w:val="00835F7D"/>
    <w:rsid w:val="00835F99"/>
    <w:rsid w:val="00836135"/>
    <w:rsid w:val="008361DC"/>
    <w:rsid w:val="00836336"/>
    <w:rsid w:val="008363F2"/>
    <w:rsid w:val="00836661"/>
    <w:rsid w:val="0083667F"/>
    <w:rsid w:val="00836681"/>
    <w:rsid w:val="00836692"/>
    <w:rsid w:val="008366B1"/>
    <w:rsid w:val="0083678B"/>
    <w:rsid w:val="008367C1"/>
    <w:rsid w:val="008367D6"/>
    <w:rsid w:val="00836856"/>
    <w:rsid w:val="00836994"/>
    <w:rsid w:val="00836B13"/>
    <w:rsid w:val="00836C7D"/>
    <w:rsid w:val="00836F21"/>
    <w:rsid w:val="00836FA1"/>
    <w:rsid w:val="008370E3"/>
    <w:rsid w:val="00837189"/>
    <w:rsid w:val="008372B3"/>
    <w:rsid w:val="008372DA"/>
    <w:rsid w:val="008374A9"/>
    <w:rsid w:val="008374DB"/>
    <w:rsid w:val="0083756C"/>
    <w:rsid w:val="008375EA"/>
    <w:rsid w:val="00837754"/>
    <w:rsid w:val="00837795"/>
    <w:rsid w:val="008377D2"/>
    <w:rsid w:val="00837848"/>
    <w:rsid w:val="008378D6"/>
    <w:rsid w:val="008378FB"/>
    <w:rsid w:val="00837933"/>
    <w:rsid w:val="008379BA"/>
    <w:rsid w:val="008379EB"/>
    <w:rsid w:val="00837A48"/>
    <w:rsid w:val="00837AD8"/>
    <w:rsid w:val="00837AE3"/>
    <w:rsid w:val="00837B09"/>
    <w:rsid w:val="00837B3C"/>
    <w:rsid w:val="00837C19"/>
    <w:rsid w:val="00837CD1"/>
    <w:rsid w:val="00837E43"/>
    <w:rsid w:val="00837E67"/>
    <w:rsid w:val="00837E99"/>
    <w:rsid w:val="00837FB0"/>
    <w:rsid w:val="00837FD6"/>
    <w:rsid w:val="0084006F"/>
    <w:rsid w:val="0084011B"/>
    <w:rsid w:val="008401E7"/>
    <w:rsid w:val="00840208"/>
    <w:rsid w:val="0084029D"/>
    <w:rsid w:val="0084030A"/>
    <w:rsid w:val="008403B6"/>
    <w:rsid w:val="0084046B"/>
    <w:rsid w:val="008404E6"/>
    <w:rsid w:val="008405B3"/>
    <w:rsid w:val="00840741"/>
    <w:rsid w:val="0084082E"/>
    <w:rsid w:val="0084087D"/>
    <w:rsid w:val="008409D9"/>
    <w:rsid w:val="00840ABC"/>
    <w:rsid w:val="00840C53"/>
    <w:rsid w:val="00840DE1"/>
    <w:rsid w:val="00840EC4"/>
    <w:rsid w:val="008411C0"/>
    <w:rsid w:val="008411F7"/>
    <w:rsid w:val="008412BF"/>
    <w:rsid w:val="00841445"/>
    <w:rsid w:val="008414F8"/>
    <w:rsid w:val="00841518"/>
    <w:rsid w:val="0084157D"/>
    <w:rsid w:val="008415FB"/>
    <w:rsid w:val="00841662"/>
    <w:rsid w:val="00841705"/>
    <w:rsid w:val="0084178E"/>
    <w:rsid w:val="008417BC"/>
    <w:rsid w:val="008417CA"/>
    <w:rsid w:val="008418D1"/>
    <w:rsid w:val="00841A17"/>
    <w:rsid w:val="00841AE4"/>
    <w:rsid w:val="00841B07"/>
    <w:rsid w:val="00841B13"/>
    <w:rsid w:val="00841BBD"/>
    <w:rsid w:val="00841C62"/>
    <w:rsid w:val="00841C9B"/>
    <w:rsid w:val="00841D09"/>
    <w:rsid w:val="00841E24"/>
    <w:rsid w:val="00841F1F"/>
    <w:rsid w:val="00841F28"/>
    <w:rsid w:val="00841F89"/>
    <w:rsid w:val="00841F99"/>
    <w:rsid w:val="00841FBF"/>
    <w:rsid w:val="00841FF6"/>
    <w:rsid w:val="00842067"/>
    <w:rsid w:val="00842103"/>
    <w:rsid w:val="008421A6"/>
    <w:rsid w:val="008423FE"/>
    <w:rsid w:val="00842508"/>
    <w:rsid w:val="00842521"/>
    <w:rsid w:val="008425F4"/>
    <w:rsid w:val="0084270E"/>
    <w:rsid w:val="00842911"/>
    <w:rsid w:val="00842976"/>
    <w:rsid w:val="0084299B"/>
    <w:rsid w:val="008429BD"/>
    <w:rsid w:val="00842AB5"/>
    <w:rsid w:val="00842BBC"/>
    <w:rsid w:val="00842D08"/>
    <w:rsid w:val="00842FD1"/>
    <w:rsid w:val="00843073"/>
    <w:rsid w:val="008430B6"/>
    <w:rsid w:val="008430D1"/>
    <w:rsid w:val="00843171"/>
    <w:rsid w:val="00843295"/>
    <w:rsid w:val="0084330B"/>
    <w:rsid w:val="00843348"/>
    <w:rsid w:val="0084334F"/>
    <w:rsid w:val="00843374"/>
    <w:rsid w:val="0084339D"/>
    <w:rsid w:val="0084349F"/>
    <w:rsid w:val="008434E5"/>
    <w:rsid w:val="008434E6"/>
    <w:rsid w:val="00843590"/>
    <w:rsid w:val="00843627"/>
    <w:rsid w:val="00843653"/>
    <w:rsid w:val="008436C5"/>
    <w:rsid w:val="008438F1"/>
    <w:rsid w:val="00843902"/>
    <w:rsid w:val="00843A31"/>
    <w:rsid w:val="00843A4C"/>
    <w:rsid w:val="00843AA8"/>
    <w:rsid w:val="00843B1F"/>
    <w:rsid w:val="00843B4E"/>
    <w:rsid w:val="00843BFA"/>
    <w:rsid w:val="00843CB3"/>
    <w:rsid w:val="00843DFC"/>
    <w:rsid w:val="00843E24"/>
    <w:rsid w:val="00843E51"/>
    <w:rsid w:val="00843E86"/>
    <w:rsid w:val="00843ED7"/>
    <w:rsid w:val="0084411A"/>
    <w:rsid w:val="008441F3"/>
    <w:rsid w:val="0084425A"/>
    <w:rsid w:val="0084432C"/>
    <w:rsid w:val="008443A5"/>
    <w:rsid w:val="00844456"/>
    <w:rsid w:val="00844496"/>
    <w:rsid w:val="008444CB"/>
    <w:rsid w:val="0084472C"/>
    <w:rsid w:val="0084480C"/>
    <w:rsid w:val="00844886"/>
    <w:rsid w:val="0084490C"/>
    <w:rsid w:val="00844A95"/>
    <w:rsid w:val="00844B29"/>
    <w:rsid w:val="00844BAB"/>
    <w:rsid w:val="00844D39"/>
    <w:rsid w:val="00844DEA"/>
    <w:rsid w:val="00844EB5"/>
    <w:rsid w:val="00844F56"/>
    <w:rsid w:val="00844F70"/>
    <w:rsid w:val="00844F81"/>
    <w:rsid w:val="00844FA9"/>
    <w:rsid w:val="00844FAC"/>
    <w:rsid w:val="00845113"/>
    <w:rsid w:val="00845155"/>
    <w:rsid w:val="00845236"/>
    <w:rsid w:val="00845427"/>
    <w:rsid w:val="0084550C"/>
    <w:rsid w:val="008455E1"/>
    <w:rsid w:val="00845604"/>
    <w:rsid w:val="0084563E"/>
    <w:rsid w:val="008456DF"/>
    <w:rsid w:val="008457F1"/>
    <w:rsid w:val="0084581D"/>
    <w:rsid w:val="008458A5"/>
    <w:rsid w:val="0084590D"/>
    <w:rsid w:val="008459AD"/>
    <w:rsid w:val="00845A9D"/>
    <w:rsid w:val="00845B5E"/>
    <w:rsid w:val="00845B88"/>
    <w:rsid w:val="00845C0F"/>
    <w:rsid w:val="00845C3A"/>
    <w:rsid w:val="00845C5F"/>
    <w:rsid w:val="00845CBF"/>
    <w:rsid w:val="00845D03"/>
    <w:rsid w:val="00845DE9"/>
    <w:rsid w:val="00845E23"/>
    <w:rsid w:val="00845E78"/>
    <w:rsid w:val="00845EB5"/>
    <w:rsid w:val="008460C5"/>
    <w:rsid w:val="00846135"/>
    <w:rsid w:val="00846219"/>
    <w:rsid w:val="0084640A"/>
    <w:rsid w:val="0084641E"/>
    <w:rsid w:val="00846434"/>
    <w:rsid w:val="00846481"/>
    <w:rsid w:val="00846487"/>
    <w:rsid w:val="008464C1"/>
    <w:rsid w:val="008464F1"/>
    <w:rsid w:val="00846512"/>
    <w:rsid w:val="008465DC"/>
    <w:rsid w:val="0084660D"/>
    <w:rsid w:val="00846622"/>
    <w:rsid w:val="00846737"/>
    <w:rsid w:val="00846879"/>
    <w:rsid w:val="00846AB6"/>
    <w:rsid w:val="00846B09"/>
    <w:rsid w:val="00846BA4"/>
    <w:rsid w:val="00846C40"/>
    <w:rsid w:val="00846E00"/>
    <w:rsid w:val="00846E51"/>
    <w:rsid w:val="008470B6"/>
    <w:rsid w:val="008470C1"/>
    <w:rsid w:val="00847116"/>
    <w:rsid w:val="00847118"/>
    <w:rsid w:val="00847132"/>
    <w:rsid w:val="0084715E"/>
    <w:rsid w:val="00847160"/>
    <w:rsid w:val="008471B1"/>
    <w:rsid w:val="008472FB"/>
    <w:rsid w:val="008473FE"/>
    <w:rsid w:val="00847606"/>
    <w:rsid w:val="00847628"/>
    <w:rsid w:val="008476F0"/>
    <w:rsid w:val="008478D2"/>
    <w:rsid w:val="008479BD"/>
    <w:rsid w:val="00847C4B"/>
    <w:rsid w:val="00847C95"/>
    <w:rsid w:val="00847CC3"/>
    <w:rsid w:val="00847DD4"/>
    <w:rsid w:val="00847DD9"/>
    <w:rsid w:val="00847E10"/>
    <w:rsid w:val="00847F03"/>
    <w:rsid w:val="00847FF2"/>
    <w:rsid w:val="008500F6"/>
    <w:rsid w:val="00850243"/>
    <w:rsid w:val="00850284"/>
    <w:rsid w:val="008502D6"/>
    <w:rsid w:val="008502FF"/>
    <w:rsid w:val="00850360"/>
    <w:rsid w:val="008503BD"/>
    <w:rsid w:val="008504AF"/>
    <w:rsid w:val="00850526"/>
    <w:rsid w:val="00850534"/>
    <w:rsid w:val="008505A7"/>
    <w:rsid w:val="00850638"/>
    <w:rsid w:val="00850657"/>
    <w:rsid w:val="00850683"/>
    <w:rsid w:val="0085084C"/>
    <w:rsid w:val="00850880"/>
    <w:rsid w:val="008508E6"/>
    <w:rsid w:val="00850928"/>
    <w:rsid w:val="008509B1"/>
    <w:rsid w:val="008509DB"/>
    <w:rsid w:val="00850A8C"/>
    <w:rsid w:val="00850AA8"/>
    <w:rsid w:val="00850B0D"/>
    <w:rsid w:val="00850BCB"/>
    <w:rsid w:val="00850BD6"/>
    <w:rsid w:val="00850D0D"/>
    <w:rsid w:val="00850D59"/>
    <w:rsid w:val="00850DEE"/>
    <w:rsid w:val="00850E0A"/>
    <w:rsid w:val="00850E40"/>
    <w:rsid w:val="00850E4C"/>
    <w:rsid w:val="00850EEE"/>
    <w:rsid w:val="008511D2"/>
    <w:rsid w:val="00851330"/>
    <w:rsid w:val="0085139E"/>
    <w:rsid w:val="00851458"/>
    <w:rsid w:val="008514DE"/>
    <w:rsid w:val="0085162E"/>
    <w:rsid w:val="00851669"/>
    <w:rsid w:val="008518F1"/>
    <w:rsid w:val="00851904"/>
    <w:rsid w:val="00851996"/>
    <w:rsid w:val="008519B5"/>
    <w:rsid w:val="008519D1"/>
    <w:rsid w:val="00851A0D"/>
    <w:rsid w:val="00851A62"/>
    <w:rsid w:val="00851CEB"/>
    <w:rsid w:val="00851D26"/>
    <w:rsid w:val="00851D50"/>
    <w:rsid w:val="00851DFE"/>
    <w:rsid w:val="00851E3A"/>
    <w:rsid w:val="00851EC4"/>
    <w:rsid w:val="00851EE2"/>
    <w:rsid w:val="008520B0"/>
    <w:rsid w:val="00852234"/>
    <w:rsid w:val="00852252"/>
    <w:rsid w:val="0085227C"/>
    <w:rsid w:val="00852404"/>
    <w:rsid w:val="00852410"/>
    <w:rsid w:val="00852440"/>
    <w:rsid w:val="00852449"/>
    <w:rsid w:val="0085244B"/>
    <w:rsid w:val="008524B0"/>
    <w:rsid w:val="00852521"/>
    <w:rsid w:val="008525DC"/>
    <w:rsid w:val="008526B2"/>
    <w:rsid w:val="00852768"/>
    <w:rsid w:val="008527DF"/>
    <w:rsid w:val="00852842"/>
    <w:rsid w:val="00852873"/>
    <w:rsid w:val="008528B8"/>
    <w:rsid w:val="00852922"/>
    <w:rsid w:val="008529A6"/>
    <w:rsid w:val="00852BD8"/>
    <w:rsid w:val="00852CCE"/>
    <w:rsid w:val="00852E3F"/>
    <w:rsid w:val="0085312E"/>
    <w:rsid w:val="0085317B"/>
    <w:rsid w:val="008532B4"/>
    <w:rsid w:val="008532B8"/>
    <w:rsid w:val="00853339"/>
    <w:rsid w:val="00853368"/>
    <w:rsid w:val="00853541"/>
    <w:rsid w:val="0085364F"/>
    <w:rsid w:val="008537AB"/>
    <w:rsid w:val="0085386D"/>
    <w:rsid w:val="0085391B"/>
    <w:rsid w:val="00853B84"/>
    <w:rsid w:val="00853BB8"/>
    <w:rsid w:val="00853C59"/>
    <w:rsid w:val="00853D23"/>
    <w:rsid w:val="00853DCC"/>
    <w:rsid w:val="00853F48"/>
    <w:rsid w:val="00853F77"/>
    <w:rsid w:val="00853FB3"/>
    <w:rsid w:val="00853FF4"/>
    <w:rsid w:val="00854030"/>
    <w:rsid w:val="008542E3"/>
    <w:rsid w:val="0085430E"/>
    <w:rsid w:val="0085438A"/>
    <w:rsid w:val="0085442A"/>
    <w:rsid w:val="00854432"/>
    <w:rsid w:val="00854441"/>
    <w:rsid w:val="008544F0"/>
    <w:rsid w:val="008545E1"/>
    <w:rsid w:val="00854609"/>
    <w:rsid w:val="00854713"/>
    <w:rsid w:val="0085478E"/>
    <w:rsid w:val="008547E8"/>
    <w:rsid w:val="00854935"/>
    <w:rsid w:val="008549DF"/>
    <w:rsid w:val="00854A82"/>
    <w:rsid w:val="00854B1F"/>
    <w:rsid w:val="00854BE2"/>
    <w:rsid w:val="00854C72"/>
    <w:rsid w:val="00854D8D"/>
    <w:rsid w:val="00854E81"/>
    <w:rsid w:val="00854EF7"/>
    <w:rsid w:val="00854F63"/>
    <w:rsid w:val="00854F65"/>
    <w:rsid w:val="00854F7F"/>
    <w:rsid w:val="0085505E"/>
    <w:rsid w:val="008550BB"/>
    <w:rsid w:val="0085532B"/>
    <w:rsid w:val="008553FE"/>
    <w:rsid w:val="00855502"/>
    <w:rsid w:val="0085555B"/>
    <w:rsid w:val="00855683"/>
    <w:rsid w:val="008556CA"/>
    <w:rsid w:val="0085578B"/>
    <w:rsid w:val="0085581D"/>
    <w:rsid w:val="00855821"/>
    <w:rsid w:val="008558EF"/>
    <w:rsid w:val="00855914"/>
    <w:rsid w:val="008559C9"/>
    <w:rsid w:val="00855A25"/>
    <w:rsid w:val="00855A79"/>
    <w:rsid w:val="00855ADE"/>
    <w:rsid w:val="00855B03"/>
    <w:rsid w:val="00855B12"/>
    <w:rsid w:val="00855BEE"/>
    <w:rsid w:val="00855E92"/>
    <w:rsid w:val="00855EAD"/>
    <w:rsid w:val="00855F6D"/>
    <w:rsid w:val="008560C8"/>
    <w:rsid w:val="0085611E"/>
    <w:rsid w:val="00856137"/>
    <w:rsid w:val="00856162"/>
    <w:rsid w:val="008561A5"/>
    <w:rsid w:val="00856219"/>
    <w:rsid w:val="008562D5"/>
    <w:rsid w:val="008562EC"/>
    <w:rsid w:val="008563F0"/>
    <w:rsid w:val="00856423"/>
    <w:rsid w:val="0085647A"/>
    <w:rsid w:val="0085648C"/>
    <w:rsid w:val="008565B9"/>
    <w:rsid w:val="0085662E"/>
    <w:rsid w:val="00856631"/>
    <w:rsid w:val="00856692"/>
    <w:rsid w:val="008567C2"/>
    <w:rsid w:val="008568E0"/>
    <w:rsid w:val="00856BBD"/>
    <w:rsid w:val="00856BE9"/>
    <w:rsid w:val="00856C1B"/>
    <w:rsid w:val="00856CAE"/>
    <w:rsid w:val="00856DDC"/>
    <w:rsid w:val="00856DEC"/>
    <w:rsid w:val="00856E12"/>
    <w:rsid w:val="00856F05"/>
    <w:rsid w:val="00856FA3"/>
    <w:rsid w:val="00857096"/>
    <w:rsid w:val="00857324"/>
    <w:rsid w:val="00857347"/>
    <w:rsid w:val="0085737F"/>
    <w:rsid w:val="00857414"/>
    <w:rsid w:val="008574BC"/>
    <w:rsid w:val="008574C7"/>
    <w:rsid w:val="008574E7"/>
    <w:rsid w:val="008574F8"/>
    <w:rsid w:val="0085754E"/>
    <w:rsid w:val="0085764A"/>
    <w:rsid w:val="0085767F"/>
    <w:rsid w:val="008576DF"/>
    <w:rsid w:val="008577A6"/>
    <w:rsid w:val="008577C7"/>
    <w:rsid w:val="00857975"/>
    <w:rsid w:val="00857A11"/>
    <w:rsid w:val="00857A18"/>
    <w:rsid w:val="00857A24"/>
    <w:rsid w:val="00857A27"/>
    <w:rsid w:val="00857B42"/>
    <w:rsid w:val="00857B4A"/>
    <w:rsid w:val="00857BF3"/>
    <w:rsid w:val="00857C8A"/>
    <w:rsid w:val="00857C8C"/>
    <w:rsid w:val="00857D30"/>
    <w:rsid w:val="00857E5C"/>
    <w:rsid w:val="00857E83"/>
    <w:rsid w:val="00857E92"/>
    <w:rsid w:val="00857EC2"/>
    <w:rsid w:val="00857F12"/>
    <w:rsid w:val="008600E8"/>
    <w:rsid w:val="008602D9"/>
    <w:rsid w:val="008603E8"/>
    <w:rsid w:val="00860400"/>
    <w:rsid w:val="0086044D"/>
    <w:rsid w:val="0086051A"/>
    <w:rsid w:val="0086065B"/>
    <w:rsid w:val="00860690"/>
    <w:rsid w:val="00860720"/>
    <w:rsid w:val="00860796"/>
    <w:rsid w:val="008607A4"/>
    <w:rsid w:val="0086089D"/>
    <w:rsid w:val="00860909"/>
    <w:rsid w:val="00860947"/>
    <w:rsid w:val="00860A3E"/>
    <w:rsid w:val="00860A62"/>
    <w:rsid w:val="00860A70"/>
    <w:rsid w:val="00860B9F"/>
    <w:rsid w:val="00860D36"/>
    <w:rsid w:val="00860E4D"/>
    <w:rsid w:val="00860F08"/>
    <w:rsid w:val="0086104D"/>
    <w:rsid w:val="008610F3"/>
    <w:rsid w:val="00861186"/>
    <w:rsid w:val="0086125C"/>
    <w:rsid w:val="008612EB"/>
    <w:rsid w:val="0086137C"/>
    <w:rsid w:val="00861398"/>
    <w:rsid w:val="00861597"/>
    <w:rsid w:val="00861602"/>
    <w:rsid w:val="00861694"/>
    <w:rsid w:val="008616E2"/>
    <w:rsid w:val="0086186B"/>
    <w:rsid w:val="00861973"/>
    <w:rsid w:val="008619B3"/>
    <w:rsid w:val="00861A11"/>
    <w:rsid w:val="00861ABE"/>
    <w:rsid w:val="00861AC8"/>
    <w:rsid w:val="00861D13"/>
    <w:rsid w:val="00861D63"/>
    <w:rsid w:val="00861E09"/>
    <w:rsid w:val="00861E37"/>
    <w:rsid w:val="00861E8E"/>
    <w:rsid w:val="00861FC0"/>
    <w:rsid w:val="00862066"/>
    <w:rsid w:val="00862079"/>
    <w:rsid w:val="00862084"/>
    <w:rsid w:val="00862099"/>
    <w:rsid w:val="008620A3"/>
    <w:rsid w:val="00862112"/>
    <w:rsid w:val="0086212A"/>
    <w:rsid w:val="0086227E"/>
    <w:rsid w:val="00862367"/>
    <w:rsid w:val="0086251C"/>
    <w:rsid w:val="00862696"/>
    <w:rsid w:val="00862714"/>
    <w:rsid w:val="008627CF"/>
    <w:rsid w:val="008628C7"/>
    <w:rsid w:val="00862A3A"/>
    <w:rsid w:val="00862A41"/>
    <w:rsid w:val="00862AB4"/>
    <w:rsid w:val="00862BEB"/>
    <w:rsid w:val="00862BF0"/>
    <w:rsid w:val="00862DBC"/>
    <w:rsid w:val="00862F12"/>
    <w:rsid w:val="00862F46"/>
    <w:rsid w:val="00862F68"/>
    <w:rsid w:val="00862FCE"/>
    <w:rsid w:val="00862FD0"/>
    <w:rsid w:val="008630E8"/>
    <w:rsid w:val="00863147"/>
    <w:rsid w:val="0086319C"/>
    <w:rsid w:val="008631F1"/>
    <w:rsid w:val="008631FD"/>
    <w:rsid w:val="00863223"/>
    <w:rsid w:val="0086324B"/>
    <w:rsid w:val="0086326B"/>
    <w:rsid w:val="008632CC"/>
    <w:rsid w:val="0086332E"/>
    <w:rsid w:val="008634B5"/>
    <w:rsid w:val="008634E8"/>
    <w:rsid w:val="00863554"/>
    <w:rsid w:val="0086362F"/>
    <w:rsid w:val="0086363E"/>
    <w:rsid w:val="00863661"/>
    <w:rsid w:val="0086366C"/>
    <w:rsid w:val="008636F6"/>
    <w:rsid w:val="0086378F"/>
    <w:rsid w:val="0086379E"/>
    <w:rsid w:val="008637C2"/>
    <w:rsid w:val="008637D2"/>
    <w:rsid w:val="00863801"/>
    <w:rsid w:val="00863A22"/>
    <w:rsid w:val="00863B46"/>
    <w:rsid w:val="00863C9E"/>
    <w:rsid w:val="00863D14"/>
    <w:rsid w:val="00863E34"/>
    <w:rsid w:val="00863FC8"/>
    <w:rsid w:val="00864253"/>
    <w:rsid w:val="0086430B"/>
    <w:rsid w:val="00864342"/>
    <w:rsid w:val="0086440B"/>
    <w:rsid w:val="00864413"/>
    <w:rsid w:val="0086448B"/>
    <w:rsid w:val="008644A3"/>
    <w:rsid w:val="008644A8"/>
    <w:rsid w:val="00864523"/>
    <w:rsid w:val="008645BE"/>
    <w:rsid w:val="0086472E"/>
    <w:rsid w:val="00864744"/>
    <w:rsid w:val="008647E6"/>
    <w:rsid w:val="00864854"/>
    <w:rsid w:val="008648C1"/>
    <w:rsid w:val="00864922"/>
    <w:rsid w:val="008649D0"/>
    <w:rsid w:val="00864AB4"/>
    <w:rsid w:val="00864B15"/>
    <w:rsid w:val="00864B63"/>
    <w:rsid w:val="00864C09"/>
    <w:rsid w:val="00864C0D"/>
    <w:rsid w:val="00864C3D"/>
    <w:rsid w:val="00864CFF"/>
    <w:rsid w:val="00864D6D"/>
    <w:rsid w:val="00864DB2"/>
    <w:rsid w:val="00864FA0"/>
    <w:rsid w:val="008651E6"/>
    <w:rsid w:val="008651E9"/>
    <w:rsid w:val="00865236"/>
    <w:rsid w:val="008652C0"/>
    <w:rsid w:val="00865308"/>
    <w:rsid w:val="008653A7"/>
    <w:rsid w:val="008657DC"/>
    <w:rsid w:val="008657E4"/>
    <w:rsid w:val="00865863"/>
    <w:rsid w:val="008658A2"/>
    <w:rsid w:val="008659AB"/>
    <w:rsid w:val="008659E2"/>
    <w:rsid w:val="00865B3E"/>
    <w:rsid w:val="00865BEC"/>
    <w:rsid w:val="00865EC3"/>
    <w:rsid w:val="008660EA"/>
    <w:rsid w:val="0086616B"/>
    <w:rsid w:val="00866210"/>
    <w:rsid w:val="00866511"/>
    <w:rsid w:val="00866636"/>
    <w:rsid w:val="008666FB"/>
    <w:rsid w:val="008667FF"/>
    <w:rsid w:val="008668DC"/>
    <w:rsid w:val="00866A66"/>
    <w:rsid w:val="00866C1C"/>
    <w:rsid w:val="00866C82"/>
    <w:rsid w:val="00866F3D"/>
    <w:rsid w:val="008670E3"/>
    <w:rsid w:val="0086718D"/>
    <w:rsid w:val="008671CD"/>
    <w:rsid w:val="00867235"/>
    <w:rsid w:val="00867368"/>
    <w:rsid w:val="008673DC"/>
    <w:rsid w:val="008673E6"/>
    <w:rsid w:val="00867778"/>
    <w:rsid w:val="008677A9"/>
    <w:rsid w:val="00867837"/>
    <w:rsid w:val="0086786B"/>
    <w:rsid w:val="008678A5"/>
    <w:rsid w:val="008678C9"/>
    <w:rsid w:val="008678E8"/>
    <w:rsid w:val="00867909"/>
    <w:rsid w:val="00867967"/>
    <w:rsid w:val="00867A09"/>
    <w:rsid w:val="00867A0C"/>
    <w:rsid w:val="00867A31"/>
    <w:rsid w:val="00867A9C"/>
    <w:rsid w:val="00867B0B"/>
    <w:rsid w:val="00867BCB"/>
    <w:rsid w:val="00867C8F"/>
    <w:rsid w:val="00867D7F"/>
    <w:rsid w:val="00867E48"/>
    <w:rsid w:val="00867F33"/>
    <w:rsid w:val="0087007E"/>
    <w:rsid w:val="00870083"/>
    <w:rsid w:val="008702CC"/>
    <w:rsid w:val="008705E7"/>
    <w:rsid w:val="0087060A"/>
    <w:rsid w:val="00870696"/>
    <w:rsid w:val="0087071F"/>
    <w:rsid w:val="00870760"/>
    <w:rsid w:val="008707BF"/>
    <w:rsid w:val="0087080D"/>
    <w:rsid w:val="00870926"/>
    <w:rsid w:val="0087095E"/>
    <w:rsid w:val="00870A82"/>
    <w:rsid w:val="00870A8F"/>
    <w:rsid w:val="00870A9C"/>
    <w:rsid w:val="00870B4B"/>
    <w:rsid w:val="00870B52"/>
    <w:rsid w:val="00870BC1"/>
    <w:rsid w:val="00870BF4"/>
    <w:rsid w:val="00870C45"/>
    <w:rsid w:val="00870C6D"/>
    <w:rsid w:val="00870CBA"/>
    <w:rsid w:val="00870E3E"/>
    <w:rsid w:val="00870F47"/>
    <w:rsid w:val="00871054"/>
    <w:rsid w:val="008711AB"/>
    <w:rsid w:val="00871217"/>
    <w:rsid w:val="0087122E"/>
    <w:rsid w:val="008712DF"/>
    <w:rsid w:val="0087135D"/>
    <w:rsid w:val="0087137F"/>
    <w:rsid w:val="008713F5"/>
    <w:rsid w:val="00871592"/>
    <w:rsid w:val="008715B1"/>
    <w:rsid w:val="008715C7"/>
    <w:rsid w:val="008715EC"/>
    <w:rsid w:val="0087163A"/>
    <w:rsid w:val="008716BB"/>
    <w:rsid w:val="00871724"/>
    <w:rsid w:val="00871772"/>
    <w:rsid w:val="00871848"/>
    <w:rsid w:val="008718B9"/>
    <w:rsid w:val="00871C90"/>
    <w:rsid w:val="00871D1F"/>
    <w:rsid w:val="00871DE0"/>
    <w:rsid w:val="00872301"/>
    <w:rsid w:val="0087237A"/>
    <w:rsid w:val="008723A1"/>
    <w:rsid w:val="00872430"/>
    <w:rsid w:val="008725BE"/>
    <w:rsid w:val="00872646"/>
    <w:rsid w:val="008726BE"/>
    <w:rsid w:val="008728A2"/>
    <w:rsid w:val="00872AA5"/>
    <w:rsid w:val="00872AD8"/>
    <w:rsid w:val="00872C76"/>
    <w:rsid w:val="00872D94"/>
    <w:rsid w:val="00872E4E"/>
    <w:rsid w:val="00872E82"/>
    <w:rsid w:val="00872E8A"/>
    <w:rsid w:val="00872EC8"/>
    <w:rsid w:val="00872ED2"/>
    <w:rsid w:val="00872EF5"/>
    <w:rsid w:val="00872F08"/>
    <w:rsid w:val="00872F10"/>
    <w:rsid w:val="00872F18"/>
    <w:rsid w:val="00872FD4"/>
    <w:rsid w:val="008730F6"/>
    <w:rsid w:val="0087342C"/>
    <w:rsid w:val="00873500"/>
    <w:rsid w:val="00873571"/>
    <w:rsid w:val="008735AE"/>
    <w:rsid w:val="008735FF"/>
    <w:rsid w:val="008736AC"/>
    <w:rsid w:val="00873731"/>
    <w:rsid w:val="0087377A"/>
    <w:rsid w:val="008737E3"/>
    <w:rsid w:val="0087381B"/>
    <w:rsid w:val="0087383A"/>
    <w:rsid w:val="008738D8"/>
    <w:rsid w:val="00873927"/>
    <w:rsid w:val="0087392E"/>
    <w:rsid w:val="0087392F"/>
    <w:rsid w:val="00873973"/>
    <w:rsid w:val="00873975"/>
    <w:rsid w:val="008739B1"/>
    <w:rsid w:val="00873B6F"/>
    <w:rsid w:val="00873CDB"/>
    <w:rsid w:val="00873D18"/>
    <w:rsid w:val="00873DEA"/>
    <w:rsid w:val="00873EEB"/>
    <w:rsid w:val="00873F4B"/>
    <w:rsid w:val="00873FEF"/>
    <w:rsid w:val="008741C1"/>
    <w:rsid w:val="008742D1"/>
    <w:rsid w:val="00874331"/>
    <w:rsid w:val="00874458"/>
    <w:rsid w:val="00874588"/>
    <w:rsid w:val="008745B7"/>
    <w:rsid w:val="008745FC"/>
    <w:rsid w:val="008746E2"/>
    <w:rsid w:val="008746E9"/>
    <w:rsid w:val="00874997"/>
    <w:rsid w:val="008749CB"/>
    <w:rsid w:val="00874B3F"/>
    <w:rsid w:val="00874CAB"/>
    <w:rsid w:val="00874D25"/>
    <w:rsid w:val="00874D94"/>
    <w:rsid w:val="00874DC8"/>
    <w:rsid w:val="00874F3C"/>
    <w:rsid w:val="0087514D"/>
    <w:rsid w:val="0087523F"/>
    <w:rsid w:val="00875245"/>
    <w:rsid w:val="00875382"/>
    <w:rsid w:val="008753F7"/>
    <w:rsid w:val="00875534"/>
    <w:rsid w:val="00875660"/>
    <w:rsid w:val="0087566A"/>
    <w:rsid w:val="0087582F"/>
    <w:rsid w:val="0087594E"/>
    <w:rsid w:val="0087596F"/>
    <w:rsid w:val="00875A93"/>
    <w:rsid w:val="00875AC7"/>
    <w:rsid w:val="00875B15"/>
    <w:rsid w:val="00875B3B"/>
    <w:rsid w:val="00875B66"/>
    <w:rsid w:val="00875CFB"/>
    <w:rsid w:val="00875D6E"/>
    <w:rsid w:val="00875E78"/>
    <w:rsid w:val="00875E99"/>
    <w:rsid w:val="00875EC0"/>
    <w:rsid w:val="00876061"/>
    <w:rsid w:val="00876148"/>
    <w:rsid w:val="00876238"/>
    <w:rsid w:val="0087624B"/>
    <w:rsid w:val="0087638F"/>
    <w:rsid w:val="00876407"/>
    <w:rsid w:val="008765B1"/>
    <w:rsid w:val="008765F5"/>
    <w:rsid w:val="00876627"/>
    <w:rsid w:val="0087663D"/>
    <w:rsid w:val="0087669F"/>
    <w:rsid w:val="00876711"/>
    <w:rsid w:val="00876735"/>
    <w:rsid w:val="00876829"/>
    <w:rsid w:val="0087695F"/>
    <w:rsid w:val="00876A0D"/>
    <w:rsid w:val="00876A80"/>
    <w:rsid w:val="00876ABB"/>
    <w:rsid w:val="00876BA6"/>
    <w:rsid w:val="00876BCA"/>
    <w:rsid w:val="00876D63"/>
    <w:rsid w:val="00876E02"/>
    <w:rsid w:val="00876E40"/>
    <w:rsid w:val="00876E99"/>
    <w:rsid w:val="00876F34"/>
    <w:rsid w:val="00876FC6"/>
    <w:rsid w:val="00877059"/>
    <w:rsid w:val="00877118"/>
    <w:rsid w:val="0087714D"/>
    <w:rsid w:val="008772C8"/>
    <w:rsid w:val="00877610"/>
    <w:rsid w:val="00877680"/>
    <w:rsid w:val="00877728"/>
    <w:rsid w:val="00877916"/>
    <w:rsid w:val="00877A65"/>
    <w:rsid w:val="00877B37"/>
    <w:rsid w:val="00877C3B"/>
    <w:rsid w:val="00877CD9"/>
    <w:rsid w:val="008800C4"/>
    <w:rsid w:val="0088011C"/>
    <w:rsid w:val="008801A2"/>
    <w:rsid w:val="008801C3"/>
    <w:rsid w:val="00880322"/>
    <w:rsid w:val="0088038B"/>
    <w:rsid w:val="0088039C"/>
    <w:rsid w:val="008803DC"/>
    <w:rsid w:val="008804C0"/>
    <w:rsid w:val="008804EC"/>
    <w:rsid w:val="00880549"/>
    <w:rsid w:val="008805BF"/>
    <w:rsid w:val="008805D3"/>
    <w:rsid w:val="00880686"/>
    <w:rsid w:val="008806BF"/>
    <w:rsid w:val="008806F0"/>
    <w:rsid w:val="0088079E"/>
    <w:rsid w:val="008807C8"/>
    <w:rsid w:val="00880838"/>
    <w:rsid w:val="008808BF"/>
    <w:rsid w:val="0088093D"/>
    <w:rsid w:val="008809C9"/>
    <w:rsid w:val="00880A58"/>
    <w:rsid w:val="00880AB7"/>
    <w:rsid w:val="00880AFF"/>
    <w:rsid w:val="00880B58"/>
    <w:rsid w:val="00880C13"/>
    <w:rsid w:val="00880C14"/>
    <w:rsid w:val="00880D08"/>
    <w:rsid w:val="00880D1A"/>
    <w:rsid w:val="00880D8B"/>
    <w:rsid w:val="00880DDE"/>
    <w:rsid w:val="00880DFD"/>
    <w:rsid w:val="00880E18"/>
    <w:rsid w:val="00880E8D"/>
    <w:rsid w:val="00880FE5"/>
    <w:rsid w:val="00880FE9"/>
    <w:rsid w:val="0088102D"/>
    <w:rsid w:val="00881129"/>
    <w:rsid w:val="008811BB"/>
    <w:rsid w:val="0088124F"/>
    <w:rsid w:val="0088125C"/>
    <w:rsid w:val="0088147A"/>
    <w:rsid w:val="00881536"/>
    <w:rsid w:val="00881611"/>
    <w:rsid w:val="00881647"/>
    <w:rsid w:val="008817A9"/>
    <w:rsid w:val="008817D1"/>
    <w:rsid w:val="008818FF"/>
    <w:rsid w:val="00881923"/>
    <w:rsid w:val="008819DE"/>
    <w:rsid w:val="00881AD9"/>
    <w:rsid w:val="00881B9C"/>
    <w:rsid w:val="00881BB7"/>
    <w:rsid w:val="00881C8E"/>
    <w:rsid w:val="00881C98"/>
    <w:rsid w:val="00881EBB"/>
    <w:rsid w:val="00881FDA"/>
    <w:rsid w:val="00881FFC"/>
    <w:rsid w:val="00882010"/>
    <w:rsid w:val="00882077"/>
    <w:rsid w:val="00882217"/>
    <w:rsid w:val="00882298"/>
    <w:rsid w:val="0088229F"/>
    <w:rsid w:val="008823F1"/>
    <w:rsid w:val="008824BE"/>
    <w:rsid w:val="00882784"/>
    <w:rsid w:val="0088282B"/>
    <w:rsid w:val="00882925"/>
    <w:rsid w:val="00882A37"/>
    <w:rsid w:val="00882B6A"/>
    <w:rsid w:val="00882BC9"/>
    <w:rsid w:val="00882C44"/>
    <w:rsid w:val="00882DBC"/>
    <w:rsid w:val="00882FA2"/>
    <w:rsid w:val="00882FE2"/>
    <w:rsid w:val="00882FFB"/>
    <w:rsid w:val="0088318C"/>
    <w:rsid w:val="008831FB"/>
    <w:rsid w:val="008834AF"/>
    <w:rsid w:val="00883598"/>
    <w:rsid w:val="008836BE"/>
    <w:rsid w:val="00883845"/>
    <w:rsid w:val="0088395E"/>
    <w:rsid w:val="008839DA"/>
    <w:rsid w:val="00883ACA"/>
    <w:rsid w:val="00883C52"/>
    <w:rsid w:val="00883D19"/>
    <w:rsid w:val="00883DDE"/>
    <w:rsid w:val="00883EC6"/>
    <w:rsid w:val="00883F39"/>
    <w:rsid w:val="00883F52"/>
    <w:rsid w:val="00883F5F"/>
    <w:rsid w:val="00883F95"/>
    <w:rsid w:val="0088403C"/>
    <w:rsid w:val="0088407C"/>
    <w:rsid w:val="0088431B"/>
    <w:rsid w:val="00884401"/>
    <w:rsid w:val="00884516"/>
    <w:rsid w:val="00884687"/>
    <w:rsid w:val="00884780"/>
    <w:rsid w:val="0088480D"/>
    <w:rsid w:val="00884821"/>
    <w:rsid w:val="0088495D"/>
    <w:rsid w:val="00884B4A"/>
    <w:rsid w:val="00884C02"/>
    <w:rsid w:val="00884C49"/>
    <w:rsid w:val="00884C76"/>
    <w:rsid w:val="00884D55"/>
    <w:rsid w:val="00884DBE"/>
    <w:rsid w:val="00884DD3"/>
    <w:rsid w:val="00884E00"/>
    <w:rsid w:val="00884FB0"/>
    <w:rsid w:val="0088506A"/>
    <w:rsid w:val="00885131"/>
    <w:rsid w:val="00885201"/>
    <w:rsid w:val="00885215"/>
    <w:rsid w:val="00885334"/>
    <w:rsid w:val="0088544B"/>
    <w:rsid w:val="00885517"/>
    <w:rsid w:val="0088556D"/>
    <w:rsid w:val="00885619"/>
    <w:rsid w:val="008857E9"/>
    <w:rsid w:val="00885837"/>
    <w:rsid w:val="00885AA4"/>
    <w:rsid w:val="00885B2E"/>
    <w:rsid w:val="00885BE8"/>
    <w:rsid w:val="00885D05"/>
    <w:rsid w:val="00885D17"/>
    <w:rsid w:val="00885D2B"/>
    <w:rsid w:val="00885D48"/>
    <w:rsid w:val="00885D93"/>
    <w:rsid w:val="00885DB4"/>
    <w:rsid w:val="00885E0E"/>
    <w:rsid w:val="008861E0"/>
    <w:rsid w:val="008861E4"/>
    <w:rsid w:val="00886234"/>
    <w:rsid w:val="0088656B"/>
    <w:rsid w:val="00886606"/>
    <w:rsid w:val="008867F7"/>
    <w:rsid w:val="0088698E"/>
    <w:rsid w:val="00886A3C"/>
    <w:rsid w:val="00886A94"/>
    <w:rsid w:val="00886B81"/>
    <w:rsid w:val="00886D12"/>
    <w:rsid w:val="00886D2A"/>
    <w:rsid w:val="00886E85"/>
    <w:rsid w:val="00887037"/>
    <w:rsid w:val="008870BE"/>
    <w:rsid w:val="0088714D"/>
    <w:rsid w:val="0088715F"/>
    <w:rsid w:val="008871C2"/>
    <w:rsid w:val="00887225"/>
    <w:rsid w:val="0088726E"/>
    <w:rsid w:val="00887299"/>
    <w:rsid w:val="008872B5"/>
    <w:rsid w:val="00887326"/>
    <w:rsid w:val="0088745F"/>
    <w:rsid w:val="00887548"/>
    <w:rsid w:val="0088768D"/>
    <w:rsid w:val="00887699"/>
    <w:rsid w:val="00887733"/>
    <w:rsid w:val="0088774D"/>
    <w:rsid w:val="00887853"/>
    <w:rsid w:val="00887902"/>
    <w:rsid w:val="00887925"/>
    <w:rsid w:val="0088792F"/>
    <w:rsid w:val="008879E6"/>
    <w:rsid w:val="00887A66"/>
    <w:rsid w:val="00887B06"/>
    <w:rsid w:val="00887BFE"/>
    <w:rsid w:val="00887C08"/>
    <w:rsid w:val="00887C4A"/>
    <w:rsid w:val="00887C7B"/>
    <w:rsid w:val="00887CC1"/>
    <w:rsid w:val="00887DBF"/>
    <w:rsid w:val="00887EE4"/>
    <w:rsid w:val="00887EF4"/>
    <w:rsid w:val="00887F3A"/>
    <w:rsid w:val="00887F40"/>
    <w:rsid w:val="008900C5"/>
    <w:rsid w:val="0089015C"/>
    <w:rsid w:val="008901F2"/>
    <w:rsid w:val="00890267"/>
    <w:rsid w:val="008903B4"/>
    <w:rsid w:val="008907FF"/>
    <w:rsid w:val="00890811"/>
    <w:rsid w:val="00890963"/>
    <w:rsid w:val="00890BCB"/>
    <w:rsid w:val="00890BD7"/>
    <w:rsid w:val="00890C39"/>
    <w:rsid w:val="00890D90"/>
    <w:rsid w:val="00890DF8"/>
    <w:rsid w:val="00890E47"/>
    <w:rsid w:val="00890E5A"/>
    <w:rsid w:val="00890EAC"/>
    <w:rsid w:val="00890EDF"/>
    <w:rsid w:val="0089100C"/>
    <w:rsid w:val="0089103B"/>
    <w:rsid w:val="0089116F"/>
    <w:rsid w:val="008911B3"/>
    <w:rsid w:val="008912F5"/>
    <w:rsid w:val="00891300"/>
    <w:rsid w:val="00891338"/>
    <w:rsid w:val="0089143A"/>
    <w:rsid w:val="0089146F"/>
    <w:rsid w:val="008915BC"/>
    <w:rsid w:val="008916A8"/>
    <w:rsid w:val="00891702"/>
    <w:rsid w:val="008917F8"/>
    <w:rsid w:val="0089194B"/>
    <w:rsid w:val="00891972"/>
    <w:rsid w:val="00891992"/>
    <w:rsid w:val="008919D4"/>
    <w:rsid w:val="00891A5F"/>
    <w:rsid w:val="00891C21"/>
    <w:rsid w:val="00891D2D"/>
    <w:rsid w:val="00891E68"/>
    <w:rsid w:val="00891FA3"/>
    <w:rsid w:val="00892034"/>
    <w:rsid w:val="0089203F"/>
    <w:rsid w:val="00892080"/>
    <w:rsid w:val="00892122"/>
    <w:rsid w:val="0089220B"/>
    <w:rsid w:val="0089222E"/>
    <w:rsid w:val="008922FA"/>
    <w:rsid w:val="00892375"/>
    <w:rsid w:val="00892471"/>
    <w:rsid w:val="008925AA"/>
    <w:rsid w:val="0089260D"/>
    <w:rsid w:val="0089261F"/>
    <w:rsid w:val="00892760"/>
    <w:rsid w:val="0089278F"/>
    <w:rsid w:val="008927F9"/>
    <w:rsid w:val="00892828"/>
    <w:rsid w:val="00892864"/>
    <w:rsid w:val="00892908"/>
    <w:rsid w:val="00892A23"/>
    <w:rsid w:val="00892A2F"/>
    <w:rsid w:val="00892A68"/>
    <w:rsid w:val="00892B59"/>
    <w:rsid w:val="00892CB2"/>
    <w:rsid w:val="00892CBC"/>
    <w:rsid w:val="00892CD3"/>
    <w:rsid w:val="00892DF9"/>
    <w:rsid w:val="00892ED0"/>
    <w:rsid w:val="00892F1E"/>
    <w:rsid w:val="00892FCD"/>
    <w:rsid w:val="008930C1"/>
    <w:rsid w:val="008933E2"/>
    <w:rsid w:val="008934D8"/>
    <w:rsid w:val="00893572"/>
    <w:rsid w:val="0089359E"/>
    <w:rsid w:val="008935CA"/>
    <w:rsid w:val="008936A4"/>
    <w:rsid w:val="00893755"/>
    <w:rsid w:val="0089375B"/>
    <w:rsid w:val="008939CC"/>
    <w:rsid w:val="00893A80"/>
    <w:rsid w:val="00893AD5"/>
    <w:rsid w:val="00893B4A"/>
    <w:rsid w:val="00893BBC"/>
    <w:rsid w:val="00893CD2"/>
    <w:rsid w:val="00893CE1"/>
    <w:rsid w:val="00893D68"/>
    <w:rsid w:val="00893E55"/>
    <w:rsid w:val="00893F29"/>
    <w:rsid w:val="00893F98"/>
    <w:rsid w:val="008940BF"/>
    <w:rsid w:val="00894197"/>
    <w:rsid w:val="0089419A"/>
    <w:rsid w:val="008941DA"/>
    <w:rsid w:val="0089423C"/>
    <w:rsid w:val="008942C3"/>
    <w:rsid w:val="008942DB"/>
    <w:rsid w:val="008942F8"/>
    <w:rsid w:val="00894374"/>
    <w:rsid w:val="00894375"/>
    <w:rsid w:val="00894376"/>
    <w:rsid w:val="0089452C"/>
    <w:rsid w:val="0089452F"/>
    <w:rsid w:val="00894578"/>
    <w:rsid w:val="00894598"/>
    <w:rsid w:val="008947ED"/>
    <w:rsid w:val="00894867"/>
    <w:rsid w:val="00894895"/>
    <w:rsid w:val="008948FA"/>
    <w:rsid w:val="00894934"/>
    <w:rsid w:val="00894990"/>
    <w:rsid w:val="00894AB0"/>
    <w:rsid w:val="00894B4B"/>
    <w:rsid w:val="00894C43"/>
    <w:rsid w:val="00894CF9"/>
    <w:rsid w:val="00894D83"/>
    <w:rsid w:val="00894E60"/>
    <w:rsid w:val="00894E6F"/>
    <w:rsid w:val="00894F20"/>
    <w:rsid w:val="00894F42"/>
    <w:rsid w:val="00895202"/>
    <w:rsid w:val="0089528A"/>
    <w:rsid w:val="008952C4"/>
    <w:rsid w:val="00895356"/>
    <w:rsid w:val="0089543B"/>
    <w:rsid w:val="008954D0"/>
    <w:rsid w:val="00895510"/>
    <w:rsid w:val="008955F3"/>
    <w:rsid w:val="00895652"/>
    <w:rsid w:val="00895702"/>
    <w:rsid w:val="00895847"/>
    <w:rsid w:val="00895904"/>
    <w:rsid w:val="00895A8C"/>
    <w:rsid w:val="00895ABA"/>
    <w:rsid w:val="00895B9A"/>
    <w:rsid w:val="00895D78"/>
    <w:rsid w:val="00895EBA"/>
    <w:rsid w:val="00895F87"/>
    <w:rsid w:val="00896080"/>
    <w:rsid w:val="00896152"/>
    <w:rsid w:val="0089623D"/>
    <w:rsid w:val="00896288"/>
    <w:rsid w:val="0089628D"/>
    <w:rsid w:val="008963AC"/>
    <w:rsid w:val="0089645F"/>
    <w:rsid w:val="0089650F"/>
    <w:rsid w:val="00896552"/>
    <w:rsid w:val="0089666C"/>
    <w:rsid w:val="00896672"/>
    <w:rsid w:val="008966D8"/>
    <w:rsid w:val="0089670D"/>
    <w:rsid w:val="00896740"/>
    <w:rsid w:val="00896868"/>
    <w:rsid w:val="008968F2"/>
    <w:rsid w:val="00896A38"/>
    <w:rsid w:val="00896A47"/>
    <w:rsid w:val="00896ADC"/>
    <w:rsid w:val="00896B80"/>
    <w:rsid w:val="00896BDE"/>
    <w:rsid w:val="00896D38"/>
    <w:rsid w:val="00896E62"/>
    <w:rsid w:val="00896E69"/>
    <w:rsid w:val="00896EF1"/>
    <w:rsid w:val="00897128"/>
    <w:rsid w:val="0089720A"/>
    <w:rsid w:val="008972DE"/>
    <w:rsid w:val="00897375"/>
    <w:rsid w:val="008975DD"/>
    <w:rsid w:val="008976F6"/>
    <w:rsid w:val="0089770B"/>
    <w:rsid w:val="00897725"/>
    <w:rsid w:val="00897790"/>
    <w:rsid w:val="008978E9"/>
    <w:rsid w:val="0089793A"/>
    <w:rsid w:val="008979B9"/>
    <w:rsid w:val="008979FD"/>
    <w:rsid w:val="00897A1A"/>
    <w:rsid w:val="00897A8D"/>
    <w:rsid w:val="00897AA6"/>
    <w:rsid w:val="00897ADB"/>
    <w:rsid w:val="00897B51"/>
    <w:rsid w:val="00897CF4"/>
    <w:rsid w:val="00897F90"/>
    <w:rsid w:val="00897FBC"/>
    <w:rsid w:val="008A006D"/>
    <w:rsid w:val="008A0092"/>
    <w:rsid w:val="008A00A4"/>
    <w:rsid w:val="008A01A1"/>
    <w:rsid w:val="008A01C1"/>
    <w:rsid w:val="008A034D"/>
    <w:rsid w:val="008A0437"/>
    <w:rsid w:val="008A0547"/>
    <w:rsid w:val="008A0666"/>
    <w:rsid w:val="008A06AA"/>
    <w:rsid w:val="008A06FE"/>
    <w:rsid w:val="008A0860"/>
    <w:rsid w:val="008A091E"/>
    <w:rsid w:val="008A09A1"/>
    <w:rsid w:val="008A09B8"/>
    <w:rsid w:val="008A09D4"/>
    <w:rsid w:val="008A0A01"/>
    <w:rsid w:val="008A0A1A"/>
    <w:rsid w:val="008A0D69"/>
    <w:rsid w:val="008A0E1A"/>
    <w:rsid w:val="008A1075"/>
    <w:rsid w:val="008A10F1"/>
    <w:rsid w:val="008A113C"/>
    <w:rsid w:val="008A1165"/>
    <w:rsid w:val="008A13FA"/>
    <w:rsid w:val="008A141D"/>
    <w:rsid w:val="008A14FC"/>
    <w:rsid w:val="008A150B"/>
    <w:rsid w:val="008A15A4"/>
    <w:rsid w:val="008A15DD"/>
    <w:rsid w:val="008A1642"/>
    <w:rsid w:val="008A1682"/>
    <w:rsid w:val="008A16D5"/>
    <w:rsid w:val="008A16DC"/>
    <w:rsid w:val="008A17A4"/>
    <w:rsid w:val="008A17FF"/>
    <w:rsid w:val="008A19A3"/>
    <w:rsid w:val="008A1C1F"/>
    <w:rsid w:val="008A1C74"/>
    <w:rsid w:val="008A1CE1"/>
    <w:rsid w:val="008A1E09"/>
    <w:rsid w:val="008A1EBB"/>
    <w:rsid w:val="008A1ED1"/>
    <w:rsid w:val="008A1F75"/>
    <w:rsid w:val="008A1FB5"/>
    <w:rsid w:val="008A1FFB"/>
    <w:rsid w:val="008A2122"/>
    <w:rsid w:val="008A21A6"/>
    <w:rsid w:val="008A21F4"/>
    <w:rsid w:val="008A2311"/>
    <w:rsid w:val="008A231B"/>
    <w:rsid w:val="008A2392"/>
    <w:rsid w:val="008A2512"/>
    <w:rsid w:val="008A254D"/>
    <w:rsid w:val="008A2691"/>
    <w:rsid w:val="008A26DC"/>
    <w:rsid w:val="008A26F3"/>
    <w:rsid w:val="008A2707"/>
    <w:rsid w:val="008A2721"/>
    <w:rsid w:val="008A280D"/>
    <w:rsid w:val="008A2831"/>
    <w:rsid w:val="008A285F"/>
    <w:rsid w:val="008A288B"/>
    <w:rsid w:val="008A2952"/>
    <w:rsid w:val="008A2AA7"/>
    <w:rsid w:val="008A2AC2"/>
    <w:rsid w:val="008A2AD1"/>
    <w:rsid w:val="008A2B6E"/>
    <w:rsid w:val="008A2E2D"/>
    <w:rsid w:val="008A2E9D"/>
    <w:rsid w:val="008A2ECA"/>
    <w:rsid w:val="008A2F69"/>
    <w:rsid w:val="008A2FD8"/>
    <w:rsid w:val="008A306B"/>
    <w:rsid w:val="008A3071"/>
    <w:rsid w:val="008A31C6"/>
    <w:rsid w:val="008A32ED"/>
    <w:rsid w:val="008A33AB"/>
    <w:rsid w:val="008A351C"/>
    <w:rsid w:val="008A3686"/>
    <w:rsid w:val="008A3841"/>
    <w:rsid w:val="008A3961"/>
    <w:rsid w:val="008A39AC"/>
    <w:rsid w:val="008A39C4"/>
    <w:rsid w:val="008A3AFE"/>
    <w:rsid w:val="008A3B32"/>
    <w:rsid w:val="008A3B4A"/>
    <w:rsid w:val="008A3B82"/>
    <w:rsid w:val="008A3B89"/>
    <w:rsid w:val="008A3BE1"/>
    <w:rsid w:val="008A3D9C"/>
    <w:rsid w:val="008A3E55"/>
    <w:rsid w:val="008A3F1A"/>
    <w:rsid w:val="008A4089"/>
    <w:rsid w:val="008A414D"/>
    <w:rsid w:val="008A42DF"/>
    <w:rsid w:val="008A4374"/>
    <w:rsid w:val="008A4458"/>
    <w:rsid w:val="008A45A9"/>
    <w:rsid w:val="008A45D5"/>
    <w:rsid w:val="008A46FD"/>
    <w:rsid w:val="008A4775"/>
    <w:rsid w:val="008A48F9"/>
    <w:rsid w:val="008A4B9C"/>
    <w:rsid w:val="008A4C3D"/>
    <w:rsid w:val="008A4C3E"/>
    <w:rsid w:val="008A4C94"/>
    <w:rsid w:val="008A4DD4"/>
    <w:rsid w:val="008A4F03"/>
    <w:rsid w:val="008A4F87"/>
    <w:rsid w:val="008A504E"/>
    <w:rsid w:val="008A5177"/>
    <w:rsid w:val="008A51E2"/>
    <w:rsid w:val="008A5254"/>
    <w:rsid w:val="008A527C"/>
    <w:rsid w:val="008A5384"/>
    <w:rsid w:val="008A53CF"/>
    <w:rsid w:val="008A546B"/>
    <w:rsid w:val="008A558F"/>
    <w:rsid w:val="008A56E8"/>
    <w:rsid w:val="008A587F"/>
    <w:rsid w:val="008A5A1B"/>
    <w:rsid w:val="008A5A48"/>
    <w:rsid w:val="008A5A4D"/>
    <w:rsid w:val="008A5ABA"/>
    <w:rsid w:val="008A5B86"/>
    <w:rsid w:val="008A5BFD"/>
    <w:rsid w:val="008A5C4C"/>
    <w:rsid w:val="008A5D18"/>
    <w:rsid w:val="008A5E3E"/>
    <w:rsid w:val="008A5E3F"/>
    <w:rsid w:val="008A5E6D"/>
    <w:rsid w:val="008A5F08"/>
    <w:rsid w:val="008A61FC"/>
    <w:rsid w:val="008A6251"/>
    <w:rsid w:val="008A63BE"/>
    <w:rsid w:val="008A640A"/>
    <w:rsid w:val="008A654E"/>
    <w:rsid w:val="008A65D8"/>
    <w:rsid w:val="008A65F2"/>
    <w:rsid w:val="008A6672"/>
    <w:rsid w:val="008A667A"/>
    <w:rsid w:val="008A6777"/>
    <w:rsid w:val="008A684F"/>
    <w:rsid w:val="008A68D0"/>
    <w:rsid w:val="008A6A46"/>
    <w:rsid w:val="008A6A64"/>
    <w:rsid w:val="008A6A6C"/>
    <w:rsid w:val="008A6A74"/>
    <w:rsid w:val="008A6A8F"/>
    <w:rsid w:val="008A6AC9"/>
    <w:rsid w:val="008A6B65"/>
    <w:rsid w:val="008A6D48"/>
    <w:rsid w:val="008A6D91"/>
    <w:rsid w:val="008A6DC1"/>
    <w:rsid w:val="008A6E32"/>
    <w:rsid w:val="008A6F0A"/>
    <w:rsid w:val="008A6F80"/>
    <w:rsid w:val="008A6F97"/>
    <w:rsid w:val="008A71F8"/>
    <w:rsid w:val="008A720B"/>
    <w:rsid w:val="008A728A"/>
    <w:rsid w:val="008A72D2"/>
    <w:rsid w:val="008A7481"/>
    <w:rsid w:val="008A75BC"/>
    <w:rsid w:val="008A762D"/>
    <w:rsid w:val="008A7734"/>
    <w:rsid w:val="008A776B"/>
    <w:rsid w:val="008A77A1"/>
    <w:rsid w:val="008A79A0"/>
    <w:rsid w:val="008A79FE"/>
    <w:rsid w:val="008A7B79"/>
    <w:rsid w:val="008A7BB6"/>
    <w:rsid w:val="008A7BF2"/>
    <w:rsid w:val="008A7C9B"/>
    <w:rsid w:val="008A7CBA"/>
    <w:rsid w:val="008A7D05"/>
    <w:rsid w:val="008A7D41"/>
    <w:rsid w:val="008A7E19"/>
    <w:rsid w:val="008B0047"/>
    <w:rsid w:val="008B019A"/>
    <w:rsid w:val="008B02B6"/>
    <w:rsid w:val="008B02C8"/>
    <w:rsid w:val="008B034C"/>
    <w:rsid w:val="008B0378"/>
    <w:rsid w:val="008B03B7"/>
    <w:rsid w:val="008B0400"/>
    <w:rsid w:val="008B0433"/>
    <w:rsid w:val="008B0666"/>
    <w:rsid w:val="008B0750"/>
    <w:rsid w:val="008B0903"/>
    <w:rsid w:val="008B0AA5"/>
    <w:rsid w:val="008B0BBC"/>
    <w:rsid w:val="008B0BCF"/>
    <w:rsid w:val="008B0D16"/>
    <w:rsid w:val="008B0FD0"/>
    <w:rsid w:val="008B107F"/>
    <w:rsid w:val="008B10FB"/>
    <w:rsid w:val="008B1113"/>
    <w:rsid w:val="008B12F0"/>
    <w:rsid w:val="008B1315"/>
    <w:rsid w:val="008B13E0"/>
    <w:rsid w:val="008B15BB"/>
    <w:rsid w:val="008B1663"/>
    <w:rsid w:val="008B17D7"/>
    <w:rsid w:val="008B1999"/>
    <w:rsid w:val="008B19C0"/>
    <w:rsid w:val="008B1D47"/>
    <w:rsid w:val="008B1E99"/>
    <w:rsid w:val="008B1FE0"/>
    <w:rsid w:val="008B20DF"/>
    <w:rsid w:val="008B2108"/>
    <w:rsid w:val="008B2118"/>
    <w:rsid w:val="008B2240"/>
    <w:rsid w:val="008B2241"/>
    <w:rsid w:val="008B228A"/>
    <w:rsid w:val="008B22BE"/>
    <w:rsid w:val="008B2485"/>
    <w:rsid w:val="008B2590"/>
    <w:rsid w:val="008B259A"/>
    <w:rsid w:val="008B2697"/>
    <w:rsid w:val="008B2718"/>
    <w:rsid w:val="008B2764"/>
    <w:rsid w:val="008B27B4"/>
    <w:rsid w:val="008B27CE"/>
    <w:rsid w:val="008B28F4"/>
    <w:rsid w:val="008B293E"/>
    <w:rsid w:val="008B29F9"/>
    <w:rsid w:val="008B2A2C"/>
    <w:rsid w:val="008B2BC4"/>
    <w:rsid w:val="008B2CAA"/>
    <w:rsid w:val="008B2CD7"/>
    <w:rsid w:val="008B2D3D"/>
    <w:rsid w:val="008B2ED1"/>
    <w:rsid w:val="008B2F9F"/>
    <w:rsid w:val="008B2FDD"/>
    <w:rsid w:val="008B31C8"/>
    <w:rsid w:val="008B33AA"/>
    <w:rsid w:val="008B34F4"/>
    <w:rsid w:val="008B3610"/>
    <w:rsid w:val="008B3671"/>
    <w:rsid w:val="008B369F"/>
    <w:rsid w:val="008B370D"/>
    <w:rsid w:val="008B375A"/>
    <w:rsid w:val="008B37AF"/>
    <w:rsid w:val="008B3823"/>
    <w:rsid w:val="008B38A6"/>
    <w:rsid w:val="008B3903"/>
    <w:rsid w:val="008B394C"/>
    <w:rsid w:val="008B39A9"/>
    <w:rsid w:val="008B3A0C"/>
    <w:rsid w:val="008B3B22"/>
    <w:rsid w:val="008B3B2A"/>
    <w:rsid w:val="008B3C1F"/>
    <w:rsid w:val="008B3C65"/>
    <w:rsid w:val="008B3DA5"/>
    <w:rsid w:val="008B3DFC"/>
    <w:rsid w:val="008B4013"/>
    <w:rsid w:val="008B406A"/>
    <w:rsid w:val="008B40CB"/>
    <w:rsid w:val="008B4141"/>
    <w:rsid w:val="008B4360"/>
    <w:rsid w:val="008B43C3"/>
    <w:rsid w:val="008B44C5"/>
    <w:rsid w:val="008B4532"/>
    <w:rsid w:val="008B459C"/>
    <w:rsid w:val="008B4684"/>
    <w:rsid w:val="008B4689"/>
    <w:rsid w:val="008B4759"/>
    <w:rsid w:val="008B4798"/>
    <w:rsid w:val="008B48BA"/>
    <w:rsid w:val="008B4A60"/>
    <w:rsid w:val="008B4AC2"/>
    <w:rsid w:val="008B4AD7"/>
    <w:rsid w:val="008B4CAF"/>
    <w:rsid w:val="008B4E37"/>
    <w:rsid w:val="008B4E69"/>
    <w:rsid w:val="008B4EE0"/>
    <w:rsid w:val="008B4F66"/>
    <w:rsid w:val="008B4F7F"/>
    <w:rsid w:val="008B522B"/>
    <w:rsid w:val="008B527E"/>
    <w:rsid w:val="008B52D2"/>
    <w:rsid w:val="008B5345"/>
    <w:rsid w:val="008B554A"/>
    <w:rsid w:val="008B55BE"/>
    <w:rsid w:val="008B5611"/>
    <w:rsid w:val="008B56E1"/>
    <w:rsid w:val="008B575F"/>
    <w:rsid w:val="008B5799"/>
    <w:rsid w:val="008B57B0"/>
    <w:rsid w:val="008B5920"/>
    <w:rsid w:val="008B5ADC"/>
    <w:rsid w:val="008B5ADF"/>
    <w:rsid w:val="008B5C40"/>
    <w:rsid w:val="008B5C60"/>
    <w:rsid w:val="008B5D1B"/>
    <w:rsid w:val="008B5D54"/>
    <w:rsid w:val="008B5E5C"/>
    <w:rsid w:val="008B5EAA"/>
    <w:rsid w:val="008B5F33"/>
    <w:rsid w:val="008B5F50"/>
    <w:rsid w:val="008B60C3"/>
    <w:rsid w:val="008B611C"/>
    <w:rsid w:val="008B6173"/>
    <w:rsid w:val="008B61A2"/>
    <w:rsid w:val="008B626C"/>
    <w:rsid w:val="008B6395"/>
    <w:rsid w:val="008B63EA"/>
    <w:rsid w:val="008B642E"/>
    <w:rsid w:val="008B64F1"/>
    <w:rsid w:val="008B6501"/>
    <w:rsid w:val="008B65E4"/>
    <w:rsid w:val="008B66D7"/>
    <w:rsid w:val="008B672D"/>
    <w:rsid w:val="008B6859"/>
    <w:rsid w:val="008B687C"/>
    <w:rsid w:val="008B687F"/>
    <w:rsid w:val="008B68D1"/>
    <w:rsid w:val="008B6A7F"/>
    <w:rsid w:val="008B6ABC"/>
    <w:rsid w:val="008B6C6C"/>
    <w:rsid w:val="008B6DD0"/>
    <w:rsid w:val="008B6E37"/>
    <w:rsid w:val="008B6EE2"/>
    <w:rsid w:val="008B70B6"/>
    <w:rsid w:val="008B7156"/>
    <w:rsid w:val="008B72A2"/>
    <w:rsid w:val="008B72AD"/>
    <w:rsid w:val="008B7336"/>
    <w:rsid w:val="008B7346"/>
    <w:rsid w:val="008B7423"/>
    <w:rsid w:val="008B7453"/>
    <w:rsid w:val="008B75E6"/>
    <w:rsid w:val="008B7656"/>
    <w:rsid w:val="008B77BA"/>
    <w:rsid w:val="008B7806"/>
    <w:rsid w:val="008B7849"/>
    <w:rsid w:val="008B784E"/>
    <w:rsid w:val="008B78ED"/>
    <w:rsid w:val="008B7983"/>
    <w:rsid w:val="008B7A73"/>
    <w:rsid w:val="008B7A7C"/>
    <w:rsid w:val="008B7AB0"/>
    <w:rsid w:val="008B7AFA"/>
    <w:rsid w:val="008B7B23"/>
    <w:rsid w:val="008B7B9F"/>
    <w:rsid w:val="008B7C2A"/>
    <w:rsid w:val="008B7C7A"/>
    <w:rsid w:val="008B7CD1"/>
    <w:rsid w:val="008B7CE6"/>
    <w:rsid w:val="008B7E89"/>
    <w:rsid w:val="008B7F2D"/>
    <w:rsid w:val="008C0156"/>
    <w:rsid w:val="008C0189"/>
    <w:rsid w:val="008C01EF"/>
    <w:rsid w:val="008C02CA"/>
    <w:rsid w:val="008C0437"/>
    <w:rsid w:val="008C06C5"/>
    <w:rsid w:val="008C070E"/>
    <w:rsid w:val="008C0712"/>
    <w:rsid w:val="008C07B8"/>
    <w:rsid w:val="008C080F"/>
    <w:rsid w:val="008C0893"/>
    <w:rsid w:val="008C0971"/>
    <w:rsid w:val="008C09AF"/>
    <w:rsid w:val="008C0B0F"/>
    <w:rsid w:val="008C0C06"/>
    <w:rsid w:val="008C0C28"/>
    <w:rsid w:val="008C0C9B"/>
    <w:rsid w:val="008C0DFC"/>
    <w:rsid w:val="008C0F9F"/>
    <w:rsid w:val="008C1046"/>
    <w:rsid w:val="008C1141"/>
    <w:rsid w:val="008C129D"/>
    <w:rsid w:val="008C133E"/>
    <w:rsid w:val="008C1409"/>
    <w:rsid w:val="008C142E"/>
    <w:rsid w:val="008C14AA"/>
    <w:rsid w:val="008C14C7"/>
    <w:rsid w:val="008C14E5"/>
    <w:rsid w:val="008C15FC"/>
    <w:rsid w:val="008C1660"/>
    <w:rsid w:val="008C16D4"/>
    <w:rsid w:val="008C1715"/>
    <w:rsid w:val="008C1750"/>
    <w:rsid w:val="008C17DE"/>
    <w:rsid w:val="008C18D2"/>
    <w:rsid w:val="008C1968"/>
    <w:rsid w:val="008C1A14"/>
    <w:rsid w:val="008C1ACB"/>
    <w:rsid w:val="008C1B11"/>
    <w:rsid w:val="008C1B18"/>
    <w:rsid w:val="008C1B68"/>
    <w:rsid w:val="008C1B7F"/>
    <w:rsid w:val="008C1C0A"/>
    <w:rsid w:val="008C1C5B"/>
    <w:rsid w:val="008C1C66"/>
    <w:rsid w:val="008C1C76"/>
    <w:rsid w:val="008C1D09"/>
    <w:rsid w:val="008C1DF3"/>
    <w:rsid w:val="008C1E16"/>
    <w:rsid w:val="008C1EA3"/>
    <w:rsid w:val="008C20A2"/>
    <w:rsid w:val="008C21CA"/>
    <w:rsid w:val="008C2247"/>
    <w:rsid w:val="008C22A0"/>
    <w:rsid w:val="008C22AF"/>
    <w:rsid w:val="008C2394"/>
    <w:rsid w:val="008C245C"/>
    <w:rsid w:val="008C251E"/>
    <w:rsid w:val="008C2603"/>
    <w:rsid w:val="008C260C"/>
    <w:rsid w:val="008C293A"/>
    <w:rsid w:val="008C295D"/>
    <w:rsid w:val="008C29DB"/>
    <w:rsid w:val="008C2AC7"/>
    <w:rsid w:val="008C2B53"/>
    <w:rsid w:val="008C2B58"/>
    <w:rsid w:val="008C2C59"/>
    <w:rsid w:val="008C2CAD"/>
    <w:rsid w:val="008C303C"/>
    <w:rsid w:val="008C31A8"/>
    <w:rsid w:val="008C3213"/>
    <w:rsid w:val="008C32A6"/>
    <w:rsid w:val="008C3582"/>
    <w:rsid w:val="008C35A0"/>
    <w:rsid w:val="008C35A9"/>
    <w:rsid w:val="008C35F2"/>
    <w:rsid w:val="008C3682"/>
    <w:rsid w:val="008C372A"/>
    <w:rsid w:val="008C3731"/>
    <w:rsid w:val="008C37DA"/>
    <w:rsid w:val="008C3821"/>
    <w:rsid w:val="008C385E"/>
    <w:rsid w:val="008C3ACC"/>
    <w:rsid w:val="008C3B1F"/>
    <w:rsid w:val="008C3CC0"/>
    <w:rsid w:val="008C3D47"/>
    <w:rsid w:val="008C3D5C"/>
    <w:rsid w:val="008C3D60"/>
    <w:rsid w:val="008C3E85"/>
    <w:rsid w:val="008C3F54"/>
    <w:rsid w:val="008C4080"/>
    <w:rsid w:val="008C40DF"/>
    <w:rsid w:val="008C41CA"/>
    <w:rsid w:val="008C422A"/>
    <w:rsid w:val="008C42A5"/>
    <w:rsid w:val="008C4307"/>
    <w:rsid w:val="008C440C"/>
    <w:rsid w:val="008C445F"/>
    <w:rsid w:val="008C44F6"/>
    <w:rsid w:val="008C44F9"/>
    <w:rsid w:val="008C4566"/>
    <w:rsid w:val="008C4777"/>
    <w:rsid w:val="008C4778"/>
    <w:rsid w:val="008C479E"/>
    <w:rsid w:val="008C48EB"/>
    <w:rsid w:val="008C4915"/>
    <w:rsid w:val="008C49CC"/>
    <w:rsid w:val="008C49F7"/>
    <w:rsid w:val="008C4A29"/>
    <w:rsid w:val="008C4D66"/>
    <w:rsid w:val="008C4E59"/>
    <w:rsid w:val="008C4E8C"/>
    <w:rsid w:val="008C4F51"/>
    <w:rsid w:val="008C50BD"/>
    <w:rsid w:val="008C50C2"/>
    <w:rsid w:val="008C517B"/>
    <w:rsid w:val="008C519E"/>
    <w:rsid w:val="008C5286"/>
    <w:rsid w:val="008C52F8"/>
    <w:rsid w:val="008C52FC"/>
    <w:rsid w:val="008C52FF"/>
    <w:rsid w:val="008C5303"/>
    <w:rsid w:val="008C537F"/>
    <w:rsid w:val="008C53B2"/>
    <w:rsid w:val="008C53B4"/>
    <w:rsid w:val="008C554D"/>
    <w:rsid w:val="008C5594"/>
    <w:rsid w:val="008C55A5"/>
    <w:rsid w:val="008C55C1"/>
    <w:rsid w:val="008C565F"/>
    <w:rsid w:val="008C57C1"/>
    <w:rsid w:val="008C5856"/>
    <w:rsid w:val="008C586B"/>
    <w:rsid w:val="008C5947"/>
    <w:rsid w:val="008C595E"/>
    <w:rsid w:val="008C599C"/>
    <w:rsid w:val="008C59C5"/>
    <w:rsid w:val="008C5A58"/>
    <w:rsid w:val="008C5B30"/>
    <w:rsid w:val="008C5C55"/>
    <w:rsid w:val="008C5D89"/>
    <w:rsid w:val="008C5F57"/>
    <w:rsid w:val="008C5FC4"/>
    <w:rsid w:val="008C5FF1"/>
    <w:rsid w:val="008C60F3"/>
    <w:rsid w:val="008C62A3"/>
    <w:rsid w:val="008C632E"/>
    <w:rsid w:val="008C6527"/>
    <w:rsid w:val="008C6599"/>
    <w:rsid w:val="008C676B"/>
    <w:rsid w:val="008C6771"/>
    <w:rsid w:val="008C67BA"/>
    <w:rsid w:val="008C67CE"/>
    <w:rsid w:val="008C688C"/>
    <w:rsid w:val="008C690C"/>
    <w:rsid w:val="008C6915"/>
    <w:rsid w:val="008C699D"/>
    <w:rsid w:val="008C69D2"/>
    <w:rsid w:val="008C6BB0"/>
    <w:rsid w:val="008C6C30"/>
    <w:rsid w:val="008C6EDE"/>
    <w:rsid w:val="008C6F61"/>
    <w:rsid w:val="008C717A"/>
    <w:rsid w:val="008C721A"/>
    <w:rsid w:val="008C7367"/>
    <w:rsid w:val="008C73C6"/>
    <w:rsid w:val="008C73E7"/>
    <w:rsid w:val="008C73F0"/>
    <w:rsid w:val="008C7438"/>
    <w:rsid w:val="008C7489"/>
    <w:rsid w:val="008C75B0"/>
    <w:rsid w:val="008C75FB"/>
    <w:rsid w:val="008C7624"/>
    <w:rsid w:val="008C7691"/>
    <w:rsid w:val="008C7732"/>
    <w:rsid w:val="008C775F"/>
    <w:rsid w:val="008C77F5"/>
    <w:rsid w:val="008C77FC"/>
    <w:rsid w:val="008C7833"/>
    <w:rsid w:val="008C785E"/>
    <w:rsid w:val="008C7873"/>
    <w:rsid w:val="008C7877"/>
    <w:rsid w:val="008C7879"/>
    <w:rsid w:val="008C7ADE"/>
    <w:rsid w:val="008C7C8F"/>
    <w:rsid w:val="008C7CCF"/>
    <w:rsid w:val="008C7D76"/>
    <w:rsid w:val="008C7F4A"/>
    <w:rsid w:val="008C7FB9"/>
    <w:rsid w:val="008D002A"/>
    <w:rsid w:val="008D0137"/>
    <w:rsid w:val="008D01D2"/>
    <w:rsid w:val="008D0299"/>
    <w:rsid w:val="008D03BF"/>
    <w:rsid w:val="008D087D"/>
    <w:rsid w:val="008D08FA"/>
    <w:rsid w:val="008D098B"/>
    <w:rsid w:val="008D09F0"/>
    <w:rsid w:val="008D0A35"/>
    <w:rsid w:val="008D0A94"/>
    <w:rsid w:val="008D0BA9"/>
    <w:rsid w:val="008D0CA5"/>
    <w:rsid w:val="008D0CF9"/>
    <w:rsid w:val="008D0D33"/>
    <w:rsid w:val="008D0FC7"/>
    <w:rsid w:val="008D105A"/>
    <w:rsid w:val="008D1246"/>
    <w:rsid w:val="008D128E"/>
    <w:rsid w:val="008D12FF"/>
    <w:rsid w:val="008D138F"/>
    <w:rsid w:val="008D13B4"/>
    <w:rsid w:val="008D142A"/>
    <w:rsid w:val="008D1437"/>
    <w:rsid w:val="008D145C"/>
    <w:rsid w:val="008D1470"/>
    <w:rsid w:val="008D15A8"/>
    <w:rsid w:val="008D162C"/>
    <w:rsid w:val="008D169B"/>
    <w:rsid w:val="008D16F5"/>
    <w:rsid w:val="008D1893"/>
    <w:rsid w:val="008D18BE"/>
    <w:rsid w:val="008D192A"/>
    <w:rsid w:val="008D19ED"/>
    <w:rsid w:val="008D1A2B"/>
    <w:rsid w:val="008D1B8B"/>
    <w:rsid w:val="008D1BD7"/>
    <w:rsid w:val="008D1C24"/>
    <w:rsid w:val="008D1C81"/>
    <w:rsid w:val="008D1D11"/>
    <w:rsid w:val="008D1D6F"/>
    <w:rsid w:val="008D1EEC"/>
    <w:rsid w:val="008D1F6D"/>
    <w:rsid w:val="008D2113"/>
    <w:rsid w:val="008D243D"/>
    <w:rsid w:val="008D2450"/>
    <w:rsid w:val="008D250F"/>
    <w:rsid w:val="008D253B"/>
    <w:rsid w:val="008D25FD"/>
    <w:rsid w:val="008D27E5"/>
    <w:rsid w:val="008D27F6"/>
    <w:rsid w:val="008D2805"/>
    <w:rsid w:val="008D28CF"/>
    <w:rsid w:val="008D2A01"/>
    <w:rsid w:val="008D2B36"/>
    <w:rsid w:val="008D2B4A"/>
    <w:rsid w:val="008D2BC3"/>
    <w:rsid w:val="008D2BE4"/>
    <w:rsid w:val="008D2CA8"/>
    <w:rsid w:val="008D2CD5"/>
    <w:rsid w:val="008D2CED"/>
    <w:rsid w:val="008D2D5A"/>
    <w:rsid w:val="008D2DA1"/>
    <w:rsid w:val="008D2DF8"/>
    <w:rsid w:val="008D2E39"/>
    <w:rsid w:val="008D2E4E"/>
    <w:rsid w:val="008D2EC3"/>
    <w:rsid w:val="008D2EDF"/>
    <w:rsid w:val="008D3124"/>
    <w:rsid w:val="008D31C2"/>
    <w:rsid w:val="008D32D1"/>
    <w:rsid w:val="008D34B1"/>
    <w:rsid w:val="008D3537"/>
    <w:rsid w:val="008D3543"/>
    <w:rsid w:val="008D3660"/>
    <w:rsid w:val="008D36C5"/>
    <w:rsid w:val="008D3709"/>
    <w:rsid w:val="008D37AD"/>
    <w:rsid w:val="008D380F"/>
    <w:rsid w:val="008D38C5"/>
    <w:rsid w:val="008D3907"/>
    <w:rsid w:val="008D3AC2"/>
    <w:rsid w:val="008D3B96"/>
    <w:rsid w:val="008D3BA3"/>
    <w:rsid w:val="008D3DF5"/>
    <w:rsid w:val="008D3F75"/>
    <w:rsid w:val="008D3F86"/>
    <w:rsid w:val="008D3FC1"/>
    <w:rsid w:val="008D40C9"/>
    <w:rsid w:val="008D4328"/>
    <w:rsid w:val="008D4606"/>
    <w:rsid w:val="008D46C4"/>
    <w:rsid w:val="008D4789"/>
    <w:rsid w:val="008D47CF"/>
    <w:rsid w:val="008D48EB"/>
    <w:rsid w:val="008D496C"/>
    <w:rsid w:val="008D498C"/>
    <w:rsid w:val="008D49F3"/>
    <w:rsid w:val="008D4AEB"/>
    <w:rsid w:val="008D4B51"/>
    <w:rsid w:val="008D4B6A"/>
    <w:rsid w:val="008D4C55"/>
    <w:rsid w:val="008D4C8F"/>
    <w:rsid w:val="008D4D31"/>
    <w:rsid w:val="008D4DFC"/>
    <w:rsid w:val="008D4E0D"/>
    <w:rsid w:val="008D4E6A"/>
    <w:rsid w:val="008D4F52"/>
    <w:rsid w:val="008D4F64"/>
    <w:rsid w:val="008D4FCA"/>
    <w:rsid w:val="008D50A5"/>
    <w:rsid w:val="008D50E6"/>
    <w:rsid w:val="008D5241"/>
    <w:rsid w:val="008D5267"/>
    <w:rsid w:val="008D5287"/>
    <w:rsid w:val="008D52C8"/>
    <w:rsid w:val="008D5369"/>
    <w:rsid w:val="008D5419"/>
    <w:rsid w:val="008D550B"/>
    <w:rsid w:val="008D5569"/>
    <w:rsid w:val="008D581A"/>
    <w:rsid w:val="008D58B8"/>
    <w:rsid w:val="008D58E6"/>
    <w:rsid w:val="008D5A0F"/>
    <w:rsid w:val="008D5A83"/>
    <w:rsid w:val="008D5AE0"/>
    <w:rsid w:val="008D5B59"/>
    <w:rsid w:val="008D5BF5"/>
    <w:rsid w:val="008D5C56"/>
    <w:rsid w:val="008D5CD0"/>
    <w:rsid w:val="008D5CF5"/>
    <w:rsid w:val="008D5D68"/>
    <w:rsid w:val="008D5E33"/>
    <w:rsid w:val="008D5F44"/>
    <w:rsid w:val="008D605F"/>
    <w:rsid w:val="008D610E"/>
    <w:rsid w:val="008D612F"/>
    <w:rsid w:val="008D621E"/>
    <w:rsid w:val="008D62DF"/>
    <w:rsid w:val="008D6324"/>
    <w:rsid w:val="008D6492"/>
    <w:rsid w:val="008D6550"/>
    <w:rsid w:val="008D656B"/>
    <w:rsid w:val="008D66C4"/>
    <w:rsid w:val="008D66EA"/>
    <w:rsid w:val="008D673C"/>
    <w:rsid w:val="008D67CF"/>
    <w:rsid w:val="008D6832"/>
    <w:rsid w:val="008D684B"/>
    <w:rsid w:val="008D6866"/>
    <w:rsid w:val="008D686A"/>
    <w:rsid w:val="008D693E"/>
    <w:rsid w:val="008D6A59"/>
    <w:rsid w:val="008D6AC8"/>
    <w:rsid w:val="008D6B19"/>
    <w:rsid w:val="008D6B5A"/>
    <w:rsid w:val="008D6BDC"/>
    <w:rsid w:val="008D6C44"/>
    <w:rsid w:val="008D6C92"/>
    <w:rsid w:val="008D6EBA"/>
    <w:rsid w:val="008D6F0E"/>
    <w:rsid w:val="008D6F12"/>
    <w:rsid w:val="008D7156"/>
    <w:rsid w:val="008D717C"/>
    <w:rsid w:val="008D71EF"/>
    <w:rsid w:val="008D7241"/>
    <w:rsid w:val="008D73B0"/>
    <w:rsid w:val="008D73D8"/>
    <w:rsid w:val="008D7429"/>
    <w:rsid w:val="008D7492"/>
    <w:rsid w:val="008D757C"/>
    <w:rsid w:val="008D75C4"/>
    <w:rsid w:val="008D75F9"/>
    <w:rsid w:val="008D7679"/>
    <w:rsid w:val="008D76A9"/>
    <w:rsid w:val="008D7807"/>
    <w:rsid w:val="008D783A"/>
    <w:rsid w:val="008D785D"/>
    <w:rsid w:val="008D78A6"/>
    <w:rsid w:val="008D79EB"/>
    <w:rsid w:val="008D79FD"/>
    <w:rsid w:val="008D7A00"/>
    <w:rsid w:val="008D7B33"/>
    <w:rsid w:val="008D7B7E"/>
    <w:rsid w:val="008D7C8F"/>
    <w:rsid w:val="008D7C91"/>
    <w:rsid w:val="008D7DD5"/>
    <w:rsid w:val="008D7EBE"/>
    <w:rsid w:val="008D7ED8"/>
    <w:rsid w:val="008D7FA7"/>
    <w:rsid w:val="008E0077"/>
    <w:rsid w:val="008E0081"/>
    <w:rsid w:val="008E0114"/>
    <w:rsid w:val="008E01BC"/>
    <w:rsid w:val="008E02C6"/>
    <w:rsid w:val="008E02DE"/>
    <w:rsid w:val="008E03E1"/>
    <w:rsid w:val="008E0481"/>
    <w:rsid w:val="008E04C0"/>
    <w:rsid w:val="008E05F8"/>
    <w:rsid w:val="008E05FA"/>
    <w:rsid w:val="008E074C"/>
    <w:rsid w:val="008E0889"/>
    <w:rsid w:val="008E0A64"/>
    <w:rsid w:val="008E0AD7"/>
    <w:rsid w:val="008E0BD9"/>
    <w:rsid w:val="008E0C9C"/>
    <w:rsid w:val="008E0CBA"/>
    <w:rsid w:val="008E0CF3"/>
    <w:rsid w:val="008E0E53"/>
    <w:rsid w:val="008E0ED2"/>
    <w:rsid w:val="008E11E0"/>
    <w:rsid w:val="008E124F"/>
    <w:rsid w:val="008E1354"/>
    <w:rsid w:val="008E1473"/>
    <w:rsid w:val="008E14B8"/>
    <w:rsid w:val="008E14FF"/>
    <w:rsid w:val="008E1526"/>
    <w:rsid w:val="008E16C6"/>
    <w:rsid w:val="008E1726"/>
    <w:rsid w:val="008E1808"/>
    <w:rsid w:val="008E1862"/>
    <w:rsid w:val="008E19BD"/>
    <w:rsid w:val="008E1A1D"/>
    <w:rsid w:val="008E1A8B"/>
    <w:rsid w:val="008E1BC2"/>
    <w:rsid w:val="008E1E06"/>
    <w:rsid w:val="008E1E3D"/>
    <w:rsid w:val="008E1EB4"/>
    <w:rsid w:val="008E1F28"/>
    <w:rsid w:val="008E1F44"/>
    <w:rsid w:val="008E21C5"/>
    <w:rsid w:val="008E21F5"/>
    <w:rsid w:val="008E22E6"/>
    <w:rsid w:val="008E2336"/>
    <w:rsid w:val="008E2389"/>
    <w:rsid w:val="008E2442"/>
    <w:rsid w:val="008E2633"/>
    <w:rsid w:val="008E26F3"/>
    <w:rsid w:val="008E283D"/>
    <w:rsid w:val="008E286A"/>
    <w:rsid w:val="008E28A0"/>
    <w:rsid w:val="008E29C6"/>
    <w:rsid w:val="008E2B07"/>
    <w:rsid w:val="008E2B63"/>
    <w:rsid w:val="008E2C04"/>
    <w:rsid w:val="008E2CBF"/>
    <w:rsid w:val="008E2D38"/>
    <w:rsid w:val="008E2DED"/>
    <w:rsid w:val="008E2E36"/>
    <w:rsid w:val="008E2F1A"/>
    <w:rsid w:val="008E2F95"/>
    <w:rsid w:val="008E3099"/>
    <w:rsid w:val="008E3118"/>
    <w:rsid w:val="008E320F"/>
    <w:rsid w:val="008E32B4"/>
    <w:rsid w:val="008E32E0"/>
    <w:rsid w:val="008E3383"/>
    <w:rsid w:val="008E3405"/>
    <w:rsid w:val="008E3468"/>
    <w:rsid w:val="008E349C"/>
    <w:rsid w:val="008E34B6"/>
    <w:rsid w:val="008E34D0"/>
    <w:rsid w:val="008E3615"/>
    <w:rsid w:val="008E367A"/>
    <w:rsid w:val="008E370B"/>
    <w:rsid w:val="008E37D8"/>
    <w:rsid w:val="008E3839"/>
    <w:rsid w:val="008E38EA"/>
    <w:rsid w:val="008E394F"/>
    <w:rsid w:val="008E3A05"/>
    <w:rsid w:val="008E3A17"/>
    <w:rsid w:val="008E3B79"/>
    <w:rsid w:val="008E3C04"/>
    <w:rsid w:val="008E3C6D"/>
    <w:rsid w:val="008E3CB1"/>
    <w:rsid w:val="008E3DDE"/>
    <w:rsid w:val="008E3E0B"/>
    <w:rsid w:val="008E3F93"/>
    <w:rsid w:val="008E40D7"/>
    <w:rsid w:val="008E4219"/>
    <w:rsid w:val="008E4234"/>
    <w:rsid w:val="008E43F5"/>
    <w:rsid w:val="008E4483"/>
    <w:rsid w:val="008E44CD"/>
    <w:rsid w:val="008E44F6"/>
    <w:rsid w:val="008E4520"/>
    <w:rsid w:val="008E46BD"/>
    <w:rsid w:val="008E4750"/>
    <w:rsid w:val="008E4875"/>
    <w:rsid w:val="008E48A1"/>
    <w:rsid w:val="008E4952"/>
    <w:rsid w:val="008E49BE"/>
    <w:rsid w:val="008E49E6"/>
    <w:rsid w:val="008E4A63"/>
    <w:rsid w:val="008E4A64"/>
    <w:rsid w:val="008E4AF7"/>
    <w:rsid w:val="008E4BB8"/>
    <w:rsid w:val="008E4C29"/>
    <w:rsid w:val="008E4CDE"/>
    <w:rsid w:val="008E4D54"/>
    <w:rsid w:val="008E4DF1"/>
    <w:rsid w:val="008E4FFA"/>
    <w:rsid w:val="008E502C"/>
    <w:rsid w:val="008E505A"/>
    <w:rsid w:val="008E5077"/>
    <w:rsid w:val="008E50DA"/>
    <w:rsid w:val="008E52BF"/>
    <w:rsid w:val="008E5301"/>
    <w:rsid w:val="008E533A"/>
    <w:rsid w:val="008E53DB"/>
    <w:rsid w:val="008E5679"/>
    <w:rsid w:val="008E56C7"/>
    <w:rsid w:val="008E56EF"/>
    <w:rsid w:val="008E5723"/>
    <w:rsid w:val="008E5795"/>
    <w:rsid w:val="008E5BC9"/>
    <w:rsid w:val="008E5CF4"/>
    <w:rsid w:val="008E5D59"/>
    <w:rsid w:val="008E5DF4"/>
    <w:rsid w:val="008E5EA0"/>
    <w:rsid w:val="008E5EB7"/>
    <w:rsid w:val="008E5F1C"/>
    <w:rsid w:val="008E5F85"/>
    <w:rsid w:val="008E6045"/>
    <w:rsid w:val="008E6187"/>
    <w:rsid w:val="008E6251"/>
    <w:rsid w:val="008E62B2"/>
    <w:rsid w:val="008E62B6"/>
    <w:rsid w:val="008E6302"/>
    <w:rsid w:val="008E6508"/>
    <w:rsid w:val="008E6546"/>
    <w:rsid w:val="008E657A"/>
    <w:rsid w:val="008E65C0"/>
    <w:rsid w:val="008E6638"/>
    <w:rsid w:val="008E67A5"/>
    <w:rsid w:val="008E67E0"/>
    <w:rsid w:val="008E68A4"/>
    <w:rsid w:val="008E6900"/>
    <w:rsid w:val="008E69A7"/>
    <w:rsid w:val="008E69C3"/>
    <w:rsid w:val="008E6B16"/>
    <w:rsid w:val="008E6C12"/>
    <w:rsid w:val="008E6D61"/>
    <w:rsid w:val="008E6DCF"/>
    <w:rsid w:val="008E7193"/>
    <w:rsid w:val="008E72AE"/>
    <w:rsid w:val="008E7385"/>
    <w:rsid w:val="008E746E"/>
    <w:rsid w:val="008E74C7"/>
    <w:rsid w:val="008E754C"/>
    <w:rsid w:val="008E75AD"/>
    <w:rsid w:val="008E75FB"/>
    <w:rsid w:val="008E768E"/>
    <w:rsid w:val="008E76F9"/>
    <w:rsid w:val="008E780B"/>
    <w:rsid w:val="008E799F"/>
    <w:rsid w:val="008E79E8"/>
    <w:rsid w:val="008E79F0"/>
    <w:rsid w:val="008E7A10"/>
    <w:rsid w:val="008E7A4E"/>
    <w:rsid w:val="008E7B52"/>
    <w:rsid w:val="008E7B5A"/>
    <w:rsid w:val="008E7B87"/>
    <w:rsid w:val="008E7BDC"/>
    <w:rsid w:val="008E7CD4"/>
    <w:rsid w:val="008E7D01"/>
    <w:rsid w:val="008E7D3F"/>
    <w:rsid w:val="008E7DD4"/>
    <w:rsid w:val="008E7DE8"/>
    <w:rsid w:val="008E7F27"/>
    <w:rsid w:val="008E7FD4"/>
    <w:rsid w:val="008F006C"/>
    <w:rsid w:val="008F01B0"/>
    <w:rsid w:val="008F0276"/>
    <w:rsid w:val="008F02E6"/>
    <w:rsid w:val="008F0360"/>
    <w:rsid w:val="008F0469"/>
    <w:rsid w:val="008F049E"/>
    <w:rsid w:val="008F04FB"/>
    <w:rsid w:val="008F0538"/>
    <w:rsid w:val="008F05A6"/>
    <w:rsid w:val="008F0641"/>
    <w:rsid w:val="008F06B5"/>
    <w:rsid w:val="008F0717"/>
    <w:rsid w:val="008F0825"/>
    <w:rsid w:val="008F092B"/>
    <w:rsid w:val="008F0A4D"/>
    <w:rsid w:val="008F0A57"/>
    <w:rsid w:val="008F0B07"/>
    <w:rsid w:val="008F0B4B"/>
    <w:rsid w:val="008F0BDF"/>
    <w:rsid w:val="008F0BE0"/>
    <w:rsid w:val="008F0C7E"/>
    <w:rsid w:val="008F0D16"/>
    <w:rsid w:val="008F0D27"/>
    <w:rsid w:val="008F0DAE"/>
    <w:rsid w:val="008F0E37"/>
    <w:rsid w:val="008F0E62"/>
    <w:rsid w:val="008F0ECD"/>
    <w:rsid w:val="008F1181"/>
    <w:rsid w:val="008F127A"/>
    <w:rsid w:val="008F1344"/>
    <w:rsid w:val="008F13BB"/>
    <w:rsid w:val="008F13F2"/>
    <w:rsid w:val="008F1410"/>
    <w:rsid w:val="008F154A"/>
    <w:rsid w:val="008F17A2"/>
    <w:rsid w:val="008F199C"/>
    <w:rsid w:val="008F1A66"/>
    <w:rsid w:val="008F1A91"/>
    <w:rsid w:val="008F1B1C"/>
    <w:rsid w:val="008F1B92"/>
    <w:rsid w:val="008F1CCD"/>
    <w:rsid w:val="008F1DAB"/>
    <w:rsid w:val="008F1DE7"/>
    <w:rsid w:val="008F1F9D"/>
    <w:rsid w:val="008F1FBA"/>
    <w:rsid w:val="008F1FCA"/>
    <w:rsid w:val="008F220C"/>
    <w:rsid w:val="008F2229"/>
    <w:rsid w:val="008F234F"/>
    <w:rsid w:val="008F2359"/>
    <w:rsid w:val="008F2378"/>
    <w:rsid w:val="008F256E"/>
    <w:rsid w:val="008F26B0"/>
    <w:rsid w:val="008F2AC7"/>
    <w:rsid w:val="008F2CA6"/>
    <w:rsid w:val="008F2D36"/>
    <w:rsid w:val="008F2E3F"/>
    <w:rsid w:val="008F2E4C"/>
    <w:rsid w:val="008F2EB8"/>
    <w:rsid w:val="008F308F"/>
    <w:rsid w:val="008F3106"/>
    <w:rsid w:val="008F31C5"/>
    <w:rsid w:val="008F3224"/>
    <w:rsid w:val="008F3255"/>
    <w:rsid w:val="008F33D2"/>
    <w:rsid w:val="008F34CD"/>
    <w:rsid w:val="008F371D"/>
    <w:rsid w:val="008F3799"/>
    <w:rsid w:val="008F37C1"/>
    <w:rsid w:val="008F3835"/>
    <w:rsid w:val="008F39B7"/>
    <w:rsid w:val="008F3A0F"/>
    <w:rsid w:val="008F3A8E"/>
    <w:rsid w:val="008F3AD1"/>
    <w:rsid w:val="008F3B86"/>
    <w:rsid w:val="008F3CDA"/>
    <w:rsid w:val="008F3E87"/>
    <w:rsid w:val="008F3E8E"/>
    <w:rsid w:val="008F3EBC"/>
    <w:rsid w:val="008F401C"/>
    <w:rsid w:val="008F42BC"/>
    <w:rsid w:val="008F42CC"/>
    <w:rsid w:val="008F4603"/>
    <w:rsid w:val="008F467E"/>
    <w:rsid w:val="008F46FB"/>
    <w:rsid w:val="008F4744"/>
    <w:rsid w:val="008F4792"/>
    <w:rsid w:val="008F481D"/>
    <w:rsid w:val="008F4960"/>
    <w:rsid w:val="008F4975"/>
    <w:rsid w:val="008F4B40"/>
    <w:rsid w:val="008F4B63"/>
    <w:rsid w:val="008F4BB7"/>
    <w:rsid w:val="008F4CDC"/>
    <w:rsid w:val="008F4D64"/>
    <w:rsid w:val="008F4D68"/>
    <w:rsid w:val="008F50F4"/>
    <w:rsid w:val="008F51CA"/>
    <w:rsid w:val="008F51D3"/>
    <w:rsid w:val="008F5284"/>
    <w:rsid w:val="008F5330"/>
    <w:rsid w:val="008F5402"/>
    <w:rsid w:val="008F541E"/>
    <w:rsid w:val="008F5425"/>
    <w:rsid w:val="008F54F0"/>
    <w:rsid w:val="008F553D"/>
    <w:rsid w:val="008F56E7"/>
    <w:rsid w:val="008F5707"/>
    <w:rsid w:val="008F571C"/>
    <w:rsid w:val="008F578C"/>
    <w:rsid w:val="008F579E"/>
    <w:rsid w:val="008F5913"/>
    <w:rsid w:val="008F59B7"/>
    <w:rsid w:val="008F5A13"/>
    <w:rsid w:val="008F5A32"/>
    <w:rsid w:val="008F5A35"/>
    <w:rsid w:val="008F5BBC"/>
    <w:rsid w:val="008F5D8E"/>
    <w:rsid w:val="008F5E01"/>
    <w:rsid w:val="008F5E7A"/>
    <w:rsid w:val="008F5E97"/>
    <w:rsid w:val="008F5EAB"/>
    <w:rsid w:val="008F5FE0"/>
    <w:rsid w:val="008F5FF1"/>
    <w:rsid w:val="008F6075"/>
    <w:rsid w:val="008F6093"/>
    <w:rsid w:val="008F60BE"/>
    <w:rsid w:val="008F60D5"/>
    <w:rsid w:val="008F62A9"/>
    <w:rsid w:val="008F62E2"/>
    <w:rsid w:val="008F6344"/>
    <w:rsid w:val="008F6555"/>
    <w:rsid w:val="008F6572"/>
    <w:rsid w:val="008F65AA"/>
    <w:rsid w:val="008F65ED"/>
    <w:rsid w:val="008F6640"/>
    <w:rsid w:val="008F6723"/>
    <w:rsid w:val="008F6777"/>
    <w:rsid w:val="008F680E"/>
    <w:rsid w:val="008F6818"/>
    <w:rsid w:val="008F6820"/>
    <w:rsid w:val="008F6AC0"/>
    <w:rsid w:val="008F6AD4"/>
    <w:rsid w:val="008F6AF7"/>
    <w:rsid w:val="008F6B01"/>
    <w:rsid w:val="008F6B7E"/>
    <w:rsid w:val="008F6C58"/>
    <w:rsid w:val="008F6D6E"/>
    <w:rsid w:val="008F6F4E"/>
    <w:rsid w:val="008F6F59"/>
    <w:rsid w:val="008F6F7D"/>
    <w:rsid w:val="008F7019"/>
    <w:rsid w:val="008F70E1"/>
    <w:rsid w:val="008F70FA"/>
    <w:rsid w:val="008F7174"/>
    <w:rsid w:val="008F71AE"/>
    <w:rsid w:val="008F7236"/>
    <w:rsid w:val="008F7237"/>
    <w:rsid w:val="008F728B"/>
    <w:rsid w:val="008F73BD"/>
    <w:rsid w:val="008F7549"/>
    <w:rsid w:val="008F7586"/>
    <w:rsid w:val="008F769D"/>
    <w:rsid w:val="008F7717"/>
    <w:rsid w:val="008F77F0"/>
    <w:rsid w:val="008F7839"/>
    <w:rsid w:val="008F7842"/>
    <w:rsid w:val="008F78CC"/>
    <w:rsid w:val="008F78D0"/>
    <w:rsid w:val="008F78DB"/>
    <w:rsid w:val="008F7A94"/>
    <w:rsid w:val="008F7AC0"/>
    <w:rsid w:val="008F7B38"/>
    <w:rsid w:val="008F7BAE"/>
    <w:rsid w:val="008F7C30"/>
    <w:rsid w:val="0090003E"/>
    <w:rsid w:val="00900246"/>
    <w:rsid w:val="0090030C"/>
    <w:rsid w:val="00900411"/>
    <w:rsid w:val="0090045A"/>
    <w:rsid w:val="0090064B"/>
    <w:rsid w:val="00900653"/>
    <w:rsid w:val="009006DB"/>
    <w:rsid w:val="00900779"/>
    <w:rsid w:val="00900A03"/>
    <w:rsid w:val="00900A4A"/>
    <w:rsid w:val="00900B1C"/>
    <w:rsid w:val="00900B3C"/>
    <w:rsid w:val="00900B78"/>
    <w:rsid w:val="00900BB7"/>
    <w:rsid w:val="00900CF9"/>
    <w:rsid w:val="00900D91"/>
    <w:rsid w:val="00900D93"/>
    <w:rsid w:val="00900E15"/>
    <w:rsid w:val="00900FAC"/>
    <w:rsid w:val="009010A4"/>
    <w:rsid w:val="00901244"/>
    <w:rsid w:val="00901297"/>
    <w:rsid w:val="009014B1"/>
    <w:rsid w:val="009014E6"/>
    <w:rsid w:val="009014F7"/>
    <w:rsid w:val="00901509"/>
    <w:rsid w:val="0090155F"/>
    <w:rsid w:val="0090160E"/>
    <w:rsid w:val="009016F1"/>
    <w:rsid w:val="00901733"/>
    <w:rsid w:val="0090185C"/>
    <w:rsid w:val="00901870"/>
    <w:rsid w:val="0090198A"/>
    <w:rsid w:val="009019AE"/>
    <w:rsid w:val="009019C0"/>
    <w:rsid w:val="009019DB"/>
    <w:rsid w:val="00901A28"/>
    <w:rsid w:val="00901A5D"/>
    <w:rsid w:val="00901BDC"/>
    <w:rsid w:val="00901BE5"/>
    <w:rsid w:val="00901BE8"/>
    <w:rsid w:val="00901D2A"/>
    <w:rsid w:val="00901D32"/>
    <w:rsid w:val="00901D40"/>
    <w:rsid w:val="00901E20"/>
    <w:rsid w:val="0090204E"/>
    <w:rsid w:val="00902202"/>
    <w:rsid w:val="009022A0"/>
    <w:rsid w:val="009022D1"/>
    <w:rsid w:val="009022D9"/>
    <w:rsid w:val="009022F7"/>
    <w:rsid w:val="0090245C"/>
    <w:rsid w:val="00902487"/>
    <w:rsid w:val="00902535"/>
    <w:rsid w:val="009026AC"/>
    <w:rsid w:val="0090276B"/>
    <w:rsid w:val="009027F8"/>
    <w:rsid w:val="00902815"/>
    <w:rsid w:val="00902816"/>
    <w:rsid w:val="009029B3"/>
    <w:rsid w:val="00902AA0"/>
    <w:rsid w:val="00902BC0"/>
    <w:rsid w:val="00902C75"/>
    <w:rsid w:val="00902C7E"/>
    <w:rsid w:val="00902DF2"/>
    <w:rsid w:val="00902F22"/>
    <w:rsid w:val="00903001"/>
    <w:rsid w:val="0090309C"/>
    <w:rsid w:val="00903199"/>
    <w:rsid w:val="0090344A"/>
    <w:rsid w:val="009034F6"/>
    <w:rsid w:val="00903662"/>
    <w:rsid w:val="00903846"/>
    <w:rsid w:val="009038C6"/>
    <w:rsid w:val="009038FD"/>
    <w:rsid w:val="00903980"/>
    <w:rsid w:val="009039DE"/>
    <w:rsid w:val="009039F6"/>
    <w:rsid w:val="00903A37"/>
    <w:rsid w:val="00903ADF"/>
    <w:rsid w:val="00903B55"/>
    <w:rsid w:val="00903C10"/>
    <w:rsid w:val="00903C41"/>
    <w:rsid w:val="00903DC4"/>
    <w:rsid w:val="00903F0D"/>
    <w:rsid w:val="00903FC2"/>
    <w:rsid w:val="00904029"/>
    <w:rsid w:val="009042A4"/>
    <w:rsid w:val="009042E2"/>
    <w:rsid w:val="0090430F"/>
    <w:rsid w:val="009043E4"/>
    <w:rsid w:val="00904529"/>
    <w:rsid w:val="0090455C"/>
    <w:rsid w:val="0090464F"/>
    <w:rsid w:val="009046A2"/>
    <w:rsid w:val="00904702"/>
    <w:rsid w:val="00904718"/>
    <w:rsid w:val="00904789"/>
    <w:rsid w:val="009047D6"/>
    <w:rsid w:val="009049C7"/>
    <w:rsid w:val="00904A72"/>
    <w:rsid w:val="00904BE9"/>
    <w:rsid w:val="00904EE1"/>
    <w:rsid w:val="00904F83"/>
    <w:rsid w:val="00904FB3"/>
    <w:rsid w:val="00905145"/>
    <w:rsid w:val="009051C9"/>
    <w:rsid w:val="009052F1"/>
    <w:rsid w:val="00905305"/>
    <w:rsid w:val="0090541C"/>
    <w:rsid w:val="00905464"/>
    <w:rsid w:val="009054A4"/>
    <w:rsid w:val="009055EE"/>
    <w:rsid w:val="0090566A"/>
    <w:rsid w:val="00905727"/>
    <w:rsid w:val="009058B7"/>
    <w:rsid w:val="0090595C"/>
    <w:rsid w:val="00905A3E"/>
    <w:rsid w:val="00905A58"/>
    <w:rsid w:val="00905B70"/>
    <w:rsid w:val="00905BFB"/>
    <w:rsid w:val="00905C10"/>
    <w:rsid w:val="00905CB3"/>
    <w:rsid w:val="00905EEC"/>
    <w:rsid w:val="00905F09"/>
    <w:rsid w:val="00905F80"/>
    <w:rsid w:val="00906112"/>
    <w:rsid w:val="00906127"/>
    <w:rsid w:val="009063AE"/>
    <w:rsid w:val="0090644E"/>
    <w:rsid w:val="0090646C"/>
    <w:rsid w:val="00906476"/>
    <w:rsid w:val="0090648E"/>
    <w:rsid w:val="0090658C"/>
    <w:rsid w:val="009065A0"/>
    <w:rsid w:val="00906606"/>
    <w:rsid w:val="009066AA"/>
    <w:rsid w:val="009066DA"/>
    <w:rsid w:val="00906758"/>
    <w:rsid w:val="0090679C"/>
    <w:rsid w:val="009067BF"/>
    <w:rsid w:val="0090683E"/>
    <w:rsid w:val="009069AC"/>
    <w:rsid w:val="00906EB0"/>
    <w:rsid w:val="00906F30"/>
    <w:rsid w:val="00906F6E"/>
    <w:rsid w:val="009070C1"/>
    <w:rsid w:val="00907148"/>
    <w:rsid w:val="009071BE"/>
    <w:rsid w:val="009072BC"/>
    <w:rsid w:val="0090733E"/>
    <w:rsid w:val="0090739E"/>
    <w:rsid w:val="0090740D"/>
    <w:rsid w:val="00907512"/>
    <w:rsid w:val="009075B2"/>
    <w:rsid w:val="009075C9"/>
    <w:rsid w:val="009075E6"/>
    <w:rsid w:val="009077AC"/>
    <w:rsid w:val="00907845"/>
    <w:rsid w:val="00907955"/>
    <w:rsid w:val="00907A0F"/>
    <w:rsid w:val="00907AA6"/>
    <w:rsid w:val="00907AB9"/>
    <w:rsid w:val="00907B80"/>
    <w:rsid w:val="00907BDC"/>
    <w:rsid w:val="00907CD5"/>
    <w:rsid w:val="00907D60"/>
    <w:rsid w:val="00907DB2"/>
    <w:rsid w:val="00907ECD"/>
    <w:rsid w:val="00907F17"/>
    <w:rsid w:val="00907F2B"/>
    <w:rsid w:val="009101FD"/>
    <w:rsid w:val="00910573"/>
    <w:rsid w:val="009105D5"/>
    <w:rsid w:val="0091061A"/>
    <w:rsid w:val="009106E4"/>
    <w:rsid w:val="009106E6"/>
    <w:rsid w:val="00910710"/>
    <w:rsid w:val="009107A0"/>
    <w:rsid w:val="00910861"/>
    <w:rsid w:val="009108F4"/>
    <w:rsid w:val="00910904"/>
    <w:rsid w:val="00910960"/>
    <w:rsid w:val="009109CA"/>
    <w:rsid w:val="00910A01"/>
    <w:rsid w:val="00910A09"/>
    <w:rsid w:val="00910A24"/>
    <w:rsid w:val="00910AC8"/>
    <w:rsid w:val="00910AEC"/>
    <w:rsid w:val="00910BD6"/>
    <w:rsid w:val="00910C81"/>
    <w:rsid w:val="00910CFD"/>
    <w:rsid w:val="00910E26"/>
    <w:rsid w:val="00910EC4"/>
    <w:rsid w:val="009112E1"/>
    <w:rsid w:val="00911571"/>
    <w:rsid w:val="0091168A"/>
    <w:rsid w:val="00911779"/>
    <w:rsid w:val="0091185A"/>
    <w:rsid w:val="009118E8"/>
    <w:rsid w:val="0091193B"/>
    <w:rsid w:val="0091195C"/>
    <w:rsid w:val="009119DB"/>
    <w:rsid w:val="00911A7C"/>
    <w:rsid w:val="00911BD3"/>
    <w:rsid w:val="00911C94"/>
    <w:rsid w:val="00911D48"/>
    <w:rsid w:val="00911D55"/>
    <w:rsid w:val="00911F28"/>
    <w:rsid w:val="00911FC0"/>
    <w:rsid w:val="00912070"/>
    <w:rsid w:val="00912133"/>
    <w:rsid w:val="0091213F"/>
    <w:rsid w:val="00912187"/>
    <w:rsid w:val="00912252"/>
    <w:rsid w:val="00912368"/>
    <w:rsid w:val="0091245B"/>
    <w:rsid w:val="009125AE"/>
    <w:rsid w:val="0091270C"/>
    <w:rsid w:val="0091277F"/>
    <w:rsid w:val="00912800"/>
    <w:rsid w:val="0091282D"/>
    <w:rsid w:val="00912854"/>
    <w:rsid w:val="00912875"/>
    <w:rsid w:val="009128AC"/>
    <w:rsid w:val="0091296D"/>
    <w:rsid w:val="00912ADF"/>
    <w:rsid w:val="00912BB8"/>
    <w:rsid w:val="00912D42"/>
    <w:rsid w:val="00912DBF"/>
    <w:rsid w:val="00912E3F"/>
    <w:rsid w:val="00912E56"/>
    <w:rsid w:val="00912E5E"/>
    <w:rsid w:val="00912E83"/>
    <w:rsid w:val="00912E98"/>
    <w:rsid w:val="00912FF6"/>
    <w:rsid w:val="00913027"/>
    <w:rsid w:val="00913170"/>
    <w:rsid w:val="00913176"/>
    <w:rsid w:val="0091318F"/>
    <w:rsid w:val="00913229"/>
    <w:rsid w:val="009132B4"/>
    <w:rsid w:val="00913308"/>
    <w:rsid w:val="0091332D"/>
    <w:rsid w:val="0091337E"/>
    <w:rsid w:val="00913401"/>
    <w:rsid w:val="00913460"/>
    <w:rsid w:val="00913540"/>
    <w:rsid w:val="00913651"/>
    <w:rsid w:val="00913665"/>
    <w:rsid w:val="009136D2"/>
    <w:rsid w:val="00913767"/>
    <w:rsid w:val="0091386F"/>
    <w:rsid w:val="0091388F"/>
    <w:rsid w:val="0091395A"/>
    <w:rsid w:val="009139F7"/>
    <w:rsid w:val="00913A35"/>
    <w:rsid w:val="00913B8B"/>
    <w:rsid w:val="00913BDD"/>
    <w:rsid w:val="00913BE0"/>
    <w:rsid w:val="00913C69"/>
    <w:rsid w:val="00913CF0"/>
    <w:rsid w:val="00913D07"/>
    <w:rsid w:val="00913D58"/>
    <w:rsid w:val="00913D61"/>
    <w:rsid w:val="00913F37"/>
    <w:rsid w:val="00914037"/>
    <w:rsid w:val="009140FE"/>
    <w:rsid w:val="009141E8"/>
    <w:rsid w:val="009143D0"/>
    <w:rsid w:val="009146D7"/>
    <w:rsid w:val="009146E4"/>
    <w:rsid w:val="00914745"/>
    <w:rsid w:val="00914977"/>
    <w:rsid w:val="00914A63"/>
    <w:rsid w:val="00914CD3"/>
    <w:rsid w:val="00914D5D"/>
    <w:rsid w:val="00914DD5"/>
    <w:rsid w:val="00914DEC"/>
    <w:rsid w:val="00914DEF"/>
    <w:rsid w:val="00914E8A"/>
    <w:rsid w:val="00914FF2"/>
    <w:rsid w:val="009151AB"/>
    <w:rsid w:val="00915303"/>
    <w:rsid w:val="009153AD"/>
    <w:rsid w:val="0091546B"/>
    <w:rsid w:val="00915478"/>
    <w:rsid w:val="00915608"/>
    <w:rsid w:val="00915666"/>
    <w:rsid w:val="009156A3"/>
    <w:rsid w:val="009156C2"/>
    <w:rsid w:val="00915734"/>
    <w:rsid w:val="009157F5"/>
    <w:rsid w:val="00915817"/>
    <w:rsid w:val="00915824"/>
    <w:rsid w:val="0091586B"/>
    <w:rsid w:val="00915920"/>
    <w:rsid w:val="00915B22"/>
    <w:rsid w:val="00915B40"/>
    <w:rsid w:val="00915BB0"/>
    <w:rsid w:val="00915C17"/>
    <w:rsid w:val="00915CE1"/>
    <w:rsid w:val="00915F48"/>
    <w:rsid w:val="00915FDD"/>
    <w:rsid w:val="00915FF5"/>
    <w:rsid w:val="0091604B"/>
    <w:rsid w:val="009161E6"/>
    <w:rsid w:val="0091625E"/>
    <w:rsid w:val="0091626D"/>
    <w:rsid w:val="0091633E"/>
    <w:rsid w:val="00916421"/>
    <w:rsid w:val="00916441"/>
    <w:rsid w:val="00916468"/>
    <w:rsid w:val="009165FC"/>
    <w:rsid w:val="009166C8"/>
    <w:rsid w:val="00916799"/>
    <w:rsid w:val="00916A2A"/>
    <w:rsid w:val="00916AEA"/>
    <w:rsid w:val="00916B04"/>
    <w:rsid w:val="00916BB3"/>
    <w:rsid w:val="00916C4B"/>
    <w:rsid w:val="00916F93"/>
    <w:rsid w:val="00916FB3"/>
    <w:rsid w:val="00917070"/>
    <w:rsid w:val="009170C1"/>
    <w:rsid w:val="00917106"/>
    <w:rsid w:val="009171AB"/>
    <w:rsid w:val="009172CC"/>
    <w:rsid w:val="009172FB"/>
    <w:rsid w:val="00917350"/>
    <w:rsid w:val="0091745E"/>
    <w:rsid w:val="00917484"/>
    <w:rsid w:val="009174F0"/>
    <w:rsid w:val="0091752B"/>
    <w:rsid w:val="00917550"/>
    <w:rsid w:val="0091758B"/>
    <w:rsid w:val="009175E5"/>
    <w:rsid w:val="0091766A"/>
    <w:rsid w:val="0091777E"/>
    <w:rsid w:val="00917885"/>
    <w:rsid w:val="009178D4"/>
    <w:rsid w:val="009178E2"/>
    <w:rsid w:val="00917A19"/>
    <w:rsid w:val="00917AAD"/>
    <w:rsid w:val="00917B53"/>
    <w:rsid w:val="00917BB3"/>
    <w:rsid w:val="00917C04"/>
    <w:rsid w:val="00917C19"/>
    <w:rsid w:val="00917D5E"/>
    <w:rsid w:val="00917E50"/>
    <w:rsid w:val="00917F39"/>
    <w:rsid w:val="00917F85"/>
    <w:rsid w:val="00920011"/>
    <w:rsid w:val="0092014C"/>
    <w:rsid w:val="009201D7"/>
    <w:rsid w:val="009201E0"/>
    <w:rsid w:val="00920248"/>
    <w:rsid w:val="00920387"/>
    <w:rsid w:val="00920427"/>
    <w:rsid w:val="00920434"/>
    <w:rsid w:val="009204A9"/>
    <w:rsid w:val="009204D7"/>
    <w:rsid w:val="00920595"/>
    <w:rsid w:val="00920698"/>
    <w:rsid w:val="009207AE"/>
    <w:rsid w:val="009208A9"/>
    <w:rsid w:val="009208F1"/>
    <w:rsid w:val="00920965"/>
    <w:rsid w:val="00920A71"/>
    <w:rsid w:val="00920AAD"/>
    <w:rsid w:val="00920AEA"/>
    <w:rsid w:val="00920BE7"/>
    <w:rsid w:val="00920C96"/>
    <w:rsid w:val="00920CC6"/>
    <w:rsid w:val="00920D26"/>
    <w:rsid w:val="00920D32"/>
    <w:rsid w:val="00920E5D"/>
    <w:rsid w:val="00920F0D"/>
    <w:rsid w:val="00920F80"/>
    <w:rsid w:val="00920FF5"/>
    <w:rsid w:val="00921023"/>
    <w:rsid w:val="0092106A"/>
    <w:rsid w:val="009210DD"/>
    <w:rsid w:val="00921267"/>
    <w:rsid w:val="009212F9"/>
    <w:rsid w:val="009213CD"/>
    <w:rsid w:val="00921488"/>
    <w:rsid w:val="009215D2"/>
    <w:rsid w:val="00921604"/>
    <w:rsid w:val="009217CC"/>
    <w:rsid w:val="0092191E"/>
    <w:rsid w:val="009219CD"/>
    <w:rsid w:val="009219CE"/>
    <w:rsid w:val="00921B0F"/>
    <w:rsid w:val="00921C93"/>
    <w:rsid w:val="00921DAC"/>
    <w:rsid w:val="00921E2A"/>
    <w:rsid w:val="00921E81"/>
    <w:rsid w:val="00922062"/>
    <w:rsid w:val="00922080"/>
    <w:rsid w:val="009220C6"/>
    <w:rsid w:val="009220D1"/>
    <w:rsid w:val="00922140"/>
    <w:rsid w:val="0092219F"/>
    <w:rsid w:val="0092226A"/>
    <w:rsid w:val="0092242C"/>
    <w:rsid w:val="009224CB"/>
    <w:rsid w:val="0092250B"/>
    <w:rsid w:val="0092250E"/>
    <w:rsid w:val="0092262A"/>
    <w:rsid w:val="00922634"/>
    <w:rsid w:val="00922712"/>
    <w:rsid w:val="009227DF"/>
    <w:rsid w:val="00922834"/>
    <w:rsid w:val="0092290F"/>
    <w:rsid w:val="00922976"/>
    <w:rsid w:val="00922A7E"/>
    <w:rsid w:val="00922B25"/>
    <w:rsid w:val="00922B7E"/>
    <w:rsid w:val="00922BCC"/>
    <w:rsid w:val="00922C06"/>
    <w:rsid w:val="00922CC1"/>
    <w:rsid w:val="00922CE8"/>
    <w:rsid w:val="00922CF1"/>
    <w:rsid w:val="00922E63"/>
    <w:rsid w:val="00922F34"/>
    <w:rsid w:val="00922F41"/>
    <w:rsid w:val="0092308A"/>
    <w:rsid w:val="00923231"/>
    <w:rsid w:val="00923237"/>
    <w:rsid w:val="00923249"/>
    <w:rsid w:val="009234D6"/>
    <w:rsid w:val="00923567"/>
    <w:rsid w:val="009236E0"/>
    <w:rsid w:val="00923712"/>
    <w:rsid w:val="00923885"/>
    <w:rsid w:val="0092390A"/>
    <w:rsid w:val="00923A9A"/>
    <w:rsid w:val="00923BD0"/>
    <w:rsid w:val="00923C48"/>
    <w:rsid w:val="00923CBD"/>
    <w:rsid w:val="00923E00"/>
    <w:rsid w:val="00923E3E"/>
    <w:rsid w:val="00923E61"/>
    <w:rsid w:val="00923E7B"/>
    <w:rsid w:val="00923F36"/>
    <w:rsid w:val="00923FF6"/>
    <w:rsid w:val="00924026"/>
    <w:rsid w:val="00924036"/>
    <w:rsid w:val="0092404D"/>
    <w:rsid w:val="00924150"/>
    <w:rsid w:val="0092422A"/>
    <w:rsid w:val="00924236"/>
    <w:rsid w:val="00924615"/>
    <w:rsid w:val="0092467A"/>
    <w:rsid w:val="00924680"/>
    <w:rsid w:val="0092480C"/>
    <w:rsid w:val="009248A7"/>
    <w:rsid w:val="009248C6"/>
    <w:rsid w:val="00924A64"/>
    <w:rsid w:val="00924AD2"/>
    <w:rsid w:val="00924B4C"/>
    <w:rsid w:val="00924BD8"/>
    <w:rsid w:val="00924BFE"/>
    <w:rsid w:val="00924C59"/>
    <w:rsid w:val="00924C8D"/>
    <w:rsid w:val="00924C98"/>
    <w:rsid w:val="00924D23"/>
    <w:rsid w:val="00924DED"/>
    <w:rsid w:val="00924DF2"/>
    <w:rsid w:val="00924E8F"/>
    <w:rsid w:val="00924F3F"/>
    <w:rsid w:val="009250E7"/>
    <w:rsid w:val="0092510E"/>
    <w:rsid w:val="0092512A"/>
    <w:rsid w:val="00925303"/>
    <w:rsid w:val="00925339"/>
    <w:rsid w:val="0092558F"/>
    <w:rsid w:val="0092581C"/>
    <w:rsid w:val="00925978"/>
    <w:rsid w:val="00925999"/>
    <w:rsid w:val="009259C5"/>
    <w:rsid w:val="00925A49"/>
    <w:rsid w:val="00925A9C"/>
    <w:rsid w:val="00925BA2"/>
    <w:rsid w:val="00925BFC"/>
    <w:rsid w:val="00925C4F"/>
    <w:rsid w:val="00925CC1"/>
    <w:rsid w:val="00925DA2"/>
    <w:rsid w:val="00925DFA"/>
    <w:rsid w:val="00925EBE"/>
    <w:rsid w:val="00925FDB"/>
    <w:rsid w:val="00926058"/>
    <w:rsid w:val="009260EF"/>
    <w:rsid w:val="0092612D"/>
    <w:rsid w:val="0092613C"/>
    <w:rsid w:val="0092614B"/>
    <w:rsid w:val="009261D4"/>
    <w:rsid w:val="009265B5"/>
    <w:rsid w:val="00926843"/>
    <w:rsid w:val="00926871"/>
    <w:rsid w:val="009268A9"/>
    <w:rsid w:val="00926923"/>
    <w:rsid w:val="00926983"/>
    <w:rsid w:val="00926A0B"/>
    <w:rsid w:val="00926B5A"/>
    <w:rsid w:val="00926B72"/>
    <w:rsid w:val="00926BA4"/>
    <w:rsid w:val="00926C13"/>
    <w:rsid w:val="00926C31"/>
    <w:rsid w:val="00926C66"/>
    <w:rsid w:val="00926CC2"/>
    <w:rsid w:val="00926D8B"/>
    <w:rsid w:val="00926DDB"/>
    <w:rsid w:val="00926EDB"/>
    <w:rsid w:val="00926EE5"/>
    <w:rsid w:val="00926EEF"/>
    <w:rsid w:val="00926F4B"/>
    <w:rsid w:val="0092700E"/>
    <w:rsid w:val="00927138"/>
    <w:rsid w:val="00927185"/>
    <w:rsid w:val="0092719B"/>
    <w:rsid w:val="009271A5"/>
    <w:rsid w:val="009271EB"/>
    <w:rsid w:val="0092732C"/>
    <w:rsid w:val="00927332"/>
    <w:rsid w:val="00927419"/>
    <w:rsid w:val="009274FA"/>
    <w:rsid w:val="00927699"/>
    <w:rsid w:val="009277D9"/>
    <w:rsid w:val="009277E2"/>
    <w:rsid w:val="00927921"/>
    <w:rsid w:val="00927B6E"/>
    <w:rsid w:val="00927B88"/>
    <w:rsid w:val="00927BA6"/>
    <w:rsid w:val="00927C32"/>
    <w:rsid w:val="00927D27"/>
    <w:rsid w:val="00927E38"/>
    <w:rsid w:val="00927E44"/>
    <w:rsid w:val="00927F1D"/>
    <w:rsid w:val="00927FB0"/>
    <w:rsid w:val="0093008E"/>
    <w:rsid w:val="00930161"/>
    <w:rsid w:val="009302FE"/>
    <w:rsid w:val="009303C0"/>
    <w:rsid w:val="009303F5"/>
    <w:rsid w:val="00930400"/>
    <w:rsid w:val="0093053D"/>
    <w:rsid w:val="009305C4"/>
    <w:rsid w:val="00930662"/>
    <w:rsid w:val="0093069B"/>
    <w:rsid w:val="009306F7"/>
    <w:rsid w:val="009306F9"/>
    <w:rsid w:val="0093099D"/>
    <w:rsid w:val="00930A75"/>
    <w:rsid w:val="00930BCA"/>
    <w:rsid w:val="00930CDE"/>
    <w:rsid w:val="00930E18"/>
    <w:rsid w:val="00930E37"/>
    <w:rsid w:val="00930F9D"/>
    <w:rsid w:val="0093106F"/>
    <w:rsid w:val="009310D5"/>
    <w:rsid w:val="00931254"/>
    <w:rsid w:val="009312A3"/>
    <w:rsid w:val="00931328"/>
    <w:rsid w:val="009313C8"/>
    <w:rsid w:val="00931590"/>
    <w:rsid w:val="0093165B"/>
    <w:rsid w:val="00931821"/>
    <w:rsid w:val="00931843"/>
    <w:rsid w:val="00931938"/>
    <w:rsid w:val="0093196D"/>
    <w:rsid w:val="00931991"/>
    <w:rsid w:val="00931ADD"/>
    <w:rsid w:val="00931B16"/>
    <w:rsid w:val="00931B24"/>
    <w:rsid w:val="00931B28"/>
    <w:rsid w:val="00931B86"/>
    <w:rsid w:val="00931C11"/>
    <w:rsid w:val="00931C2C"/>
    <w:rsid w:val="00931C4C"/>
    <w:rsid w:val="00931D68"/>
    <w:rsid w:val="00931D8A"/>
    <w:rsid w:val="00931EF8"/>
    <w:rsid w:val="00931F09"/>
    <w:rsid w:val="00932109"/>
    <w:rsid w:val="00932155"/>
    <w:rsid w:val="009322A2"/>
    <w:rsid w:val="009322D0"/>
    <w:rsid w:val="00932351"/>
    <w:rsid w:val="009323F0"/>
    <w:rsid w:val="00932633"/>
    <w:rsid w:val="00932692"/>
    <w:rsid w:val="009326D7"/>
    <w:rsid w:val="0093272B"/>
    <w:rsid w:val="00932769"/>
    <w:rsid w:val="00932780"/>
    <w:rsid w:val="009328E5"/>
    <w:rsid w:val="009329E7"/>
    <w:rsid w:val="00932BB0"/>
    <w:rsid w:val="00932BB4"/>
    <w:rsid w:val="00932C17"/>
    <w:rsid w:val="00932C47"/>
    <w:rsid w:val="00932C74"/>
    <w:rsid w:val="00932D1E"/>
    <w:rsid w:val="00932D58"/>
    <w:rsid w:val="00932D85"/>
    <w:rsid w:val="00932DC3"/>
    <w:rsid w:val="00932DE9"/>
    <w:rsid w:val="00932E6E"/>
    <w:rsid w:val="00932FB4"/>
    <w:rsid w:val="00932FCA"/>
    <w:rsid w:val="0093325A"/>
    <w:rsid w:val="009333A2"/>
    <w:rsid w:val="00933427"/>
    <w:rsid w:val="00933436"/>
    <w:rsid w:val="0093361F"/>
    <w:rsid w:val="00933649"/>
    <w:rsid w:val="009337EF"/>
    <w:rsid w:val="00933827"/>
    <w:rsid w:val="0093384E"/>
    <w:rsid w:val="009339C7"/>
    <w:rsid w:val="009339F6"/>
    <w:rsid w:val="00933A1E"/>
    <w:rsid w:val="00933CBF"/>
    <w:rsid w:val="00933D8E"/>
    <w:rsid w:val="00933D98"/>
    <w:rsid w:val="00933DB5"/>
    <w:rsid w:val="00933E24"/>
    <w:rsid w:val="009340EC"/>
    <w:rsid w:val="00934116"/>
    <w:rsid w:val="0093411D"/>
    <w:rsid w:val="00934164"/>
    <w:rsid w:val="009341F0"/>
    <w:rsid w:val="009342AA"/>
    <w:rsid w:val="00934455"/>
    <w:rsid w:val="0093448A"/>
    <w:rsid w:val="009344E9"/>
    <w:rsid w:val="0093452B"/>
    <w:rsid w:val="009345D6"/>
    <w:rsid w:val="0093467E"/>
    <w:rsid w:val="009347B5"/>
    <w:rsid w:val="00934860"/>
    <w:rsid w:val="00934A03"/>
    <w:rsid w:val="00934B4F"/>
    <w:rsid w:val="00934C5F"/>
    <w:rsid w:val="00934C8D"/>
    <w:rsid w:val="00934D54"/>
    <w:rsid w:val="00934DE4"/>
    <w:rsid w:val="00934ED2"/>
    <w:rsid w:val="00934EDB"/>
    <w:rsid w:val="00934F2C"/>
    <w:rsid w:val="0093509A"/>
    <w:rsid w:val="0093525D"/>
    <w:rsid w:val="009353B9"/>
    <w:rsid w:val="00935439"/>
    <w:rsid w:val="009354A7"/>
    <w:rsid w:val="00935569"/>
    <w:rsid w:val="00935579"/>
    <w:rsid w:val="0093561B"/>
    <w:rsid w:val="0093562B"/>
    <w:rsid w:val="00935639"/>
    <w:rsid w:val="00935693"/>
    <w:rsid w:val="00935A07"/>
    <w:rsid w:val="00935A0A"/>
    <w:rsid w:val="00935A47"/>
    <w:rsid w:val="00935A8C"/>
    <w:rsid w:val="00935BA6"/>
    <w:rsid w:val="00935BBA"/>
    <w:rsid w:val="00935BC4"/>
    <w:rsid w:val="00935CCF"/>
    <w:rsid w:val="00935CFD"/>
    <w:rsid w:val="00935D88"/>
    <w:rsid w:val="00935DAF"/>
    <w:rsid w:val="00935DC8"/>
    <w:rsid w:val="00936197"/>
    <w:rsid w:val="00936388"/>
    <w:rsid w:val="009363E1"/>
    <w:rsid w:val="0093658E"/>
    <w:rsid w:val="00936608"/>
    <w:rsid w:val="00936682"/>
    <w:rsid w:val="009366D9"/>
    <w:rsid w:val="009367E9"/>
    <w:rsid w:val="0093697D"/>
    <w:rsid w:val="00936A1C"/>
    <w:rsid w:val="00936BD3"/>
    <w:rsid w:val="00936C1F"/>
    <w:rsid w:val="00936D12"/>
    <w:rsid w:val="00936D93"/>
    <w:rsid w:val="00936E97"/>
    <w:rsid w:val="00937061"/>
    <w:rsid w:val="00937064"/>
    <w:rsid w:val="00937083"/>
    <w:rsid w:val="00937086"/>
    <w:rsid w:val="00937087"/>
    <w:rsid w:val="009370A6"/>
    <w:rsid w:val="009370AE"/>
    <w:rsid w:val="009370B5"/>
    <w:rsid w:val="009370BE"/>
    <w:rsid w:val="009370CB"/>
    <w:rsid w:val="009370F8"/>
    <w:rsid w:val="00937157"/>
    <w:rsid w:val="00937189"/>
    <w:rsid w:val="009371EF"/>
    <w:rsid w:val="00937346"/>
    <w:rsid w:val="0093737D"/>
    <w:rsid w:val="00937426"/>
    <w:rsid w:val="009374ED"/>
    <w:rsid w:val="0093757F"/>
    <w:rsid w:val="00937603"/>
    <w:rsid w:val="00937641"/>
    <w:rsid w:val="00937732"/>
    <w:rsid w:val="009377EE"/>
    <w:rsid w:val="00937839"/>
    <w:rsid w:val="00937AA0"/>
    <w:rsid w:val="00937AF6"/>
    <w:rsid w:val="00937B95"/>
    <w:rsid w:val="00937C43"/>
    <w:rsid w:val="00937C56"/>
    <w:rsid w:val="00937C93"/>
    <w:rsid w:val="00937CF0"/>
    <w:rsid w:val="00937D15"/>
    <w:rsid w:val="00937D82"/>
    <w:rsid w:val="00937DA3"/>
    <w:rsid w:val="00937DFC"/>
    <w:rsid w:val="00937EAC"/>
    <w:rsid w:val="00937F28"/>
    <w:rsid w:val="00937F70"/>
    <w:rsid w:val="00937FF5"/>
    <w:rsid w:val="00940414"/>
    <w:rsid w:val="00940420"/>
    <w:rsid w:val="00940696"/>
    <w:rsid w:val="0094071B"/>
    <w:rsid w:val="0094083A"/>
    <w:rsid w:val="009408D1"/>
    <w:rsid w:val="0094097C"/>
    <w:rsid w:val="00940AEA"/>
    <w:rsid w:val="00940B5A"/>
    <w:rsid w:val="00940BD1"/>
    <w:rsid w:val="00940D93"/>
    <w:rsid w:val="00940F5B"/>
    <w:rsid w:val="009410F3"/>
    <w:rsid w:val="009413D3"/>
    <w:rsid w:val="0094144C"/>
    <w:rsid w:val="009414BC"/>
    <w:rsid w:val="0094155D"/>
    <w:rsid w:val="0094158D"/>
    <w:rsid w:val="009416EA"/>
    <w:rsid w:val="009417EC"/>
    <w:rsid w:val="009417F4"/>
    <w:rsid w:val="0094193B"/>
    <w:rsid w:val="00941A2E"/>
    <w:rsid w:val="00941A73"/>
    <w:rsid w:val="00941AB6"/>
    <w:rsid w:val="00941ABE"/>
    <w:rsid w:val="00941B17"/>
    <w:rsid w:val="00941B2D"/>
    <w:rsid w:val="00941B61"/>
    <w:rsid w:val="00941D7F"/>
    <w:rsid w:val="00941F83"/>
    <w:rsid w:val="00941FA0"/>
    <w:rsid w:val="00941FFE"/>
    <w:rsid w:val="009421D5"/>
    <w:rsid w:val="00942413"/>
    <w:rsid w:val="00942714"/>
    <w:rsid w:val="00942764"/>
    <w:rsid w:val="00942893"/>
    <w:rsid w:val="00942899"/>
    <w:rsid w:val="00942915"/>
    <w:rsid w:val="00942A16"/>
    <w:rsid w:val="00942A1E"/>
    <w:rsid w:val="00942A26"/>
    <w:rsid w:val="00942BCB"/>
    <w:rsid w:val="00942D15"/>
    <w:rsid w:val="00943003"/>
    <w:rsid w:val="0094306C"/>
    <w:rsid w:val="00943130"/>
    <w:rsid w:val="00943238"/>
    <w:rsid w:val="00943348"/>
    <w:rsid w:val="009433F9"/>
    <w:rsid w:val="00943405"/>
    <w:rsid w:val="009434B9"/>
    <w:rsid w:val="009434DD"/>
    <w:rsid w:val="00943574"/>
    <w:rsid w:val="00943646"/>
    <w:rsid w:val="0094366F"/>
    <w:rsid w:val="009436C7"/>
    <w:rsid w:val="0094380E"/>
    <w:rsid w:val="00943A59"/>
    <w:rsid w:val="00943B61"/>
    <w:rsid w:val="00943C7C"/>
    <w:rsid w:val="00943C80"/>
    <w:rsid w:val="00943D26"/>
    <w:rsid w:val="00943E8B"/>
    <w:rsid w:val="00943EA1"/>
    <w:rsid w:val="00943FAE"/>
    <w:rsid w:val="00944000"/>
    <w:rsid w:val="009440B0"/>
    <w:rsid w:val="009440B3"/>
    <w:rsid w:val="009440B5"/>
    <w:rsid w:val="009440E0"/>
    <w:rsid w:val="00944105"/>
    <w:rsid w:val="00944194"/>
    <w:rsid w:val="009441AC"/>
    <w:rsid w:val="009441B8"/>
    <w:rsid w:val="009441E5"/>
    <w:rsid w:val="009441F1"/>
    <w:rsid w:val="009441FE"/>
    <w:rsid w:val="00944228"/>
    <w:rsid w:val="00944239"/>
    <w:rsid w:val="00944263"/>
    <w:rsid w:val="0094436A"/>
    <w:rsid w:val="00944441"/>
    <w:rsid w:val="009444A2"/>
    <w:rsid w:val="00944601"/>
    <w:rsid w:val="00944760"/>
    <w:rsid w:val="0094489F"/>
    <w:rsid w:val="00944C89"/>
    <w:rsid w:val="00944CD8"/>
    <w:rsid w:val="00944E62"/>
    <w:rsid w:val="00944EF5"/>
    <w:rsid w:val="00944F86"/>
    <w:rsid w:val="00945032"/>
    <w:rsid w:val="009450FC"/>
    <w:rsid w:val="0094510E"/>
    <w:rsid w:val="00945207"/>
    <w:rsid w:val="0094525A"/>
    <w:rsid w:val="009452C8"/>
    <w:rsid w:val="009452F6"/>
    <w:rsid w:val="00945332"/>
    <w:rsid w:val="009453F6"/>
    <w:rsid w:val="009457FD"/>
    <w:rsid w:val="00945813"/>
    <w:rsid w:val="00945B8E"/>
    <w:rsid w:val="00945BA9"/>
    <w:rsid w:val="00945C1E"/>
    <w:rsid w:val="00945C7B"/>
    <w:rsid w:val="00945D56"/>
    <w:rsid w:val="00945DA6"/>
    <w:rsid w:val="00945E08"/>
    <w:rsid w:val="00945E32"/>
    <w:rsid w:val="00945F62"/>
    <w:rsid w:val="0094602C"/>
    <w:rsid w:val="00946145"/>
    <w:rsid w:val="0094620D"/>
    <w:rsid w:val="0094625F"/>
    <w:rsid w:val="00946275"/>
    <w:rsid w:val="00946298"/>
    <w:rsid w:val="0094638A"/>
    <w:rsid w:val="009464B8"/>
    <w:rsid w:val="009464D5"/>
    <w:rsid w:val="00946521"/>
    <w:rsid w:val="0094653D"/>
    <w:rsid w:val="00946551"/>
    <w:rsid w:val="009465F5"/>
    <w:rsid w:val="009465FE"/>
    <w:rsid w:val="0094670B"/>
    <w:rsid w:val="00946724"/>
    <w:rsid w:val="00946866"/>
    <w:rsid w:val="009468AA"/>
    <w:rsid w:val="00946B1A"/>
    <w:rsid w:val="00946C24"/>
    <w:rsid w:val="00946C50"/>
    <w:rsid w:val="00946C57"/>
    <w:rsid w:val="00946CCE"/>
    <w:rsid w:val="00946D1A"/>
    <w:rsid w:val="00946D48"/>
    <w:rsid w:val="00946E1E"/>
    <w:rsid w:val="00946F3A"/>
    <w:rsid w:val="00946F52"/>
    <w:rsid w:val="00947115"/>
    <w:rsid w:val="0094713E"/>
    <w:rsid w:val="00947354"/>
    <w:rsid w:val="009473BB"/>
    <w:rsid w:val="00947472"/>
    <w:rsid w:val="00947558"/>
    <w:rsid w:val="009475A1"/>
    <w:rsid w:val="009475B9"/>
    <w:rsid w:val="009475C4"/>
    <w:rsid w:val="009475EC"/>
    <w:rsid w:val="00947620"/>
    <w:rsid w:val="00947682"/>
    <w:rsid w:val="00947692"/>
    <w:rsid w:val="009477B1"/>
    <w:rsid w:val="009477BF"/>
    <w:rsid w:val="009478AF"/>
    <w:rsid w:val="00947A9D"/>
    <w:rsid w:val="00947BB8"/>
    <w:rsid w:val="00947D74"/>
    <w:rsid w:val="00947DA9"/>
    <w:rsid w:val="00947F7D"/>
    <w:rsid w:val="0095004E"/>
    <w:rsid w:val="0095017A"/>
    <w:rsid w:val="0095021D"/>
    <w:rsid w:val="009502AB"/>
    <w:rsid w:val="009503A6"/>
    <w:rsid w:val="009503B6"/>
    <w:rsid w:val="00950505"/>
    <w:rsid w:val="0095069A"/>
    <w:rsid w:val="009506C7"/>
    <w:rsid w:val="00950725"/>
    <w:rsid w:val="0095079E"/>
    <w:rsid w:val="009507AB"/>
    <w:rsid w:val="0095088A"/>
    <w:rsid w:val="009508BC"/>
    <w:rsid w:val="009509D6"/>
    <w:rsid w:val="00950B92"/>
    <w:rsid w:val="00950CDB"/>
    <w:rsid w:val="00950D29"/>
    <w:rsid w:val="00950DA6"/>
    <w:rsid w:val="00950DBA"/>
    <w:rsid w:val="00950DC4"/>
    <w:rsid w:val="00950E02"/>
    <w:rsid w:val="00950E35"/>
    <w:rsid w:val="00950E38"/>
    <w:rsid w:val="00950F48"/>
    <w:rsid w:val="00950F4F"/>
    <w:rsid w:val="00950F71"/>
    <w:rsid w:val="00950F95"/>
    <w:rsid w:val="0095101B"/>
    <w:rsid w:val="00951044"/>
    <w:rsid w:val="0095110F"/>
    <w:rsid w:val="009511A0"/>
    <w:rsid w:val="009511FE"/>
    <w:rsid w:val="00951287"/>
    <w:rsid w:val="0095137A"/>
    <w:rsid w:val="009513C0"/>
    <w:rsid w:val="009513E9"/>
    <w:rsid w:val="009514F5"/>
    <w:rsid w:val="0095150E"/>
    <w:rsid w:val="00951541"/>
    <w:rsid w:val="0095158A"/>
    <w:rsid w:val="00951675"/>
    <w:rsid w:val="0095167A"/>
    <w:rsid w:val="009516E0"/>
    <w:rsid w:val="00951730"/>
    <w:rsid w:val="00951743"/>
    <w:rsid w:val="009517AE"/>
    <w:rsid w:val="0095185E"/>
    <w:rsid w:val="00951B67"/>
    <w:rsid w:val="00951C02"/>
    <w:rsid w:val="00951C99"/>
    <w:rsid w:val="00951CC6"/>
    <w:rsid w:val="00951D10"/>
    <w:rsid w:val="00951D3C"/>
    <w:rsid w:val="00951E8F"/>
    <w:rsid w:val="0095201D"/>
    <w:rsid w:val="0095203E"/>
    <w:rsid w:val="0095205A"/>
    <w:rsid w:val="009521C0"/>
    <w:rsid w:val="009522F4"/>
    <w:rsid w:val="0095248B"/>
    <w:rsid w:val="00952575"/>
    <w:rsid w:val="009525A3"/>
    <w:rsid w:val="00952659"/>
    <w:rsid w:val="0095265B"/>
    <w:rsid w:val="009527E9"/>
    <w:rsid w:val="0095282F"/>
    <w:rsid w:val="009528C2"/>
    <w:rsid w:val="00952927"/>
    <w:rsid w:val="00952955"/>
    <w:rsid w:val="0095298B"/>
    <w:rsid w:val="00952A0F"/>
    <w:rsid w:val="00952AD0"/>
    <w:rsid w:val="00952B13"/>
    <w:rsid w:val="00952B49"/>
    <w:rsid w:val="00952CB4"/>
    <w:rsid w:val="00952D22"/>
    <w:rsid w:val="00952EBD"/>
    <w:rsid w:val="00952ECD"/>
    <w:rsid w:val="00952EE0"/>
    <w:rsid w:val="00952F0D"/>
    <w:rsid w:val="00952FD7"/>
    <w:rsid w:val="00953242"/>
    <w:rsid w:val="009532BA"/>
    <w:rsid w:val="009534E1"/>
    <w:rsid w:val="0095352E"/>
    <w:rsid w:val="00953559"/>
    <w:rsid w:val="00953582"/>
    <w:rsid w:val="00953594"/>
    <w:rsid w:val="0095376A"/>
    <w:rsid w:val="009537BA"/>
    <w:rsid w:val="00953942"/>
    <w:rsid w:val="00953BD2"/>
    <w:rsid w:val="00953C9D"/>
    <w:rsid w:val="00953D83"/>
    <w:rsid w:val="00953D92"/>
    <w:rsid w:val="00953DE8"/>
    <w:rsid w:val="00953DFA"/>
    <w:rsid w:val="00953EBB"/>
    <w:rsid w:val="00953F33"/>
    <w:rsid w:val="00954087"/>
    <w:rsid w:val="00954092"/>
    <w:rsid w:val="0095411F"/>
    <w:rsid w:val="00954238"/>
    <w:rsid w:val="00954256"/>
    <w:rsid w:val="00954393"/>
    <w:rsid w:val="009543CF"/>
    <w:rsid w:val="00954404"/>
    <w:rsid w:val="00954491"/>
    <w:rsid w:val="0095456B"/>
    <w:rsid w:val="00954803"/>
    <w:rsid w:val="00954A80"/>
    <w:rsid w:val="00954B22"/>
    <w:rsid w:val="00954BAB"/>
    <w:rsid w:val="00954C80"/>
    <w:rsid w:val="00954C89"/>
    <w:rsid w:val="00954E9F"/>
    <w:rsid w:val="00954EDD"/>
    <w:rsid w:val="00954F2D"/>
    <w:rsid w:val="00954F72"/>
    <w:rsid w:val="00954FF0"/>
    <w:rsid w:val="0095501C"/>
    <w:rsid w:val="009550FD"/>
    <w:rsid w:val="00955104"/>
    <w:rsid w:val="009551A2"/>
    <w:rsid w:val="0095520A"/>
    <w:rsid w:val="0095530F"/>
    <w:rsid w:val="009553F3"/>
    <w:rsid w:val="0095546F"/>
    <w:rsid w:val="00955575"/>
    <w:rsid w:val="00955623"/>
    <w:rsid w:val="009557B6"/>
    <w:rsid w:val="009558B5"/>
    <w:rsid w:val="0095591B"/>
    <w:rsid w:val="00955A66"/>
    <w:rsid w:val="00955B0D"/>
    <w:rsid w:val="00955B10"/>
    <w:rsid w:val="00955B45"/>
    <w:rsid w:val="00955B6E"/>
    <w:rsid w:val="00955BE9"/>
    <w:rsid w:val="00955CB2"/>
    <w:rsid w:val="00955CC5"/>
    <w:rsid w:val="00955E54"/>
    <w:rsid w:val="00956146"/>
    <w:rsid w:val="00956189"/>
    <w:rsid w:val="00956299"/>
    <w:rsid w:val="0095634D"/>
    <w:rsid w:val="00956360"/>
    <w:rsid w:val="0095644A"/>
    <w:rsid w:val="009564ED"/>
    <w:rsid w:val="0095653C"/>
    <w:rsid w:val="00956899"/>
    <w:rsid w:val="009569C0"/>
    <w:rsid w:val="00956A2D"/>
    <w:rsid w:val="00956C33"/>
    <w:rsid w:val="00956D44"/>
    <w:rsid w:val="00956D7B"/>
    <w:rsid w:val="00956E0E"/>
    <w:rsid w:val="00956E8B"/>
    <w:rsid w:val="00956F9A"/>
    <w:rsid w:val="00956FAC"/>
    <w:rsid w:val="0095700F"/>
    <w:rsid w:val="009570F3"/>
    <w:rsid w:val="0095710F"/>
    <w:rsid w:val="00957139"/>
    <w:rsid w:val="0095738F"/>
    <w:rsid w:val="00957519"/>
    <w:rsid w:val="0095756E"/>
    <w:rsid w:val="00957575"/>
    <w:rsid w:val="00957631"/>
    <w:rsid w:val="00957647"/>
    <w:rsid w:val="00957766"/>
    <w:rsid w:val="009577BA"/>
    <w:rsid w:val="00957898"/>
    <w:rsid w:val="00957982"/>
    <w:rsid w:val="00957BC3"/>
    <w:rsid w:val="00957C3F"/>
    <w:rsid w:val="00957CD2"/>
    <w:rsid w:val="00957D5C"/>
    <w:rsid w:val="00957D60"/>
    <w:rsid w:val="00957F4C"/>
    <w:rsid w:val="00957F7B"/>
    <w:rsid w:val="00960052"/>
    <w:rsid w:val="0096008D"/>
    <w:rsid w:val="0096009F"/>
    <w:rsid w:val="009600A9"/>
    <w:rsid w:val="00960117"/>
    <w:rsid w:val="00960122"/>
    <w:rsid w:val="0096014A"/>
    <w:rsid w:val="0096017C"/>
    <w:rsid w:val="00960288"/>
    <w:rsid w:val="009602B1"/>
    <w:rsid w:val="0096030F"/>
    <w:rsid w:val="009603E1"/>
    <w:rsid w:val="009604F5"/>
    <w:rsid w:val="00960565"/>
    <w:rsid w:val="009605EC"/>
    <w:rsid w:val="00960664"/>
    <w:rsid w:val="00960697"/>
    <w:rsid w:val="00960798"/>
    <w:rsid w:val="0096079C"/>
    <w:rsid w:val="009607EF"/>
    <w:rsid w:val="009608CF"/>
    <w:rsid w:val="00960920"/>
    <w:rsid w:val="00960A1E"/>
    <w:rsid w:val="00960B02"/>
    <w:rsid w:val="00960B70"/>
    <w:rsid w:val="00960D2F"/>
    <w:rsid w:val="009610A4"/>
    <w:rsid w:val="009610DF"/>
    <w:rsid w:val="00961179"/>
    <w:rsid w:val="00961496"/>
    <w:rsid w:val="009614C7"/>
    <w:rsid w:val="00961652"/>
    <w:rsid w:val="0096165B"/>
    <w:rsid w:val="0096176E"/>
    <w:rsid w:val="009617DE"/>
    <w:rsid w:val="0096185A"/>
    <w:rsid w:val="0096196B"/>
    <w:rsid w:val="00961973"/>
    <w:rsid w:val="009619EE"/>
    <w:rsid w:val="00961AE5"/>
    <w:rsid w:val="00961C16"/>
    <w:rsid w:val="00961C61"/>
    <w:rsid w:val="00961E18"/>
    <w:rsid w:val="00961E57"/>
    <w:rsid w:val="00962022"/>
    <w:rsid w:val="00962246"/>
    <w:rsid w:val="009622CC"/>
    <w:rsid w:val="009622EC"/>
    <w:rsid w:val="009622F9"/>
    <w:rsid w:val="0096244C"/>
    <w:rsid w:val="0096245F"/>
    <w:rsid w:val="009624FC"/>
    <w:rsid w:val="00962511"/>
    <w:rsid w:val="009625D8"/>
    <w:rsid w:val="00962630"/>
    <w:rsid w:val="0096265C"/>
    <w:rsid w:val="009626D5"/>
    <w:rsid w:val="009628EE"/>
    <w:rsid w:val="009629C3"/>
    <w:rsid w:val="009629F1"/>
    <w:rsid w:val="00962C0E"/>
    <w:rsid w:val="00962CBC"/>
    <w:rsid w:val="00962E8D"/>
    <w:rsid w:val="00962FE8"/>
    <w:rsid w:val="009631E1"/>
    <w:rsid w:val="0096320B"/>
    <w:rsid w:val="0096329F"/>
    <w:rsid w:val="00963320"/>
    <w:rsid w:val="009633E7"/>
    <w:rsid w:val="009636C3"/>
    <w:rsid w:val="009636F1"/>
    <w:rsid w:val="0096372B"/>
    <w:rsid w:val="00963741"/>
    <w:rsid w:val="0096381A"/>
    <w:rsid w:val="0096384D"/>
    <w:rsid w:val="00963859"/>
    <w:rsid w:val="0096386D"/>
    <w:rsid w:val="00963892"/>
    <w:rsid w:val="009638BB"/>
    <w:rsid w:val="00963ABB"/>
    <w:rsid w:val="00963B1A"/>
    <w:rsid w:val="00963C62"/>
    <w:rsid w:val="00963C9C"/>
    <w:rsid w:val="00963F72"/>
    <w:rsid w:val="00963FA3"/>
    <w:rsid w:val="00964001"/>
    <w:rsid w:val="00964074"/>
    <w:rsid w:val="009641E7"/>
    <w:rsid w:val="009641ED"/>
    <w:rsid w:val="00964422"/>
    <w:rsid w:val="0096444D"/>
    <w:rsid w:val="00964557"/>
    <w:rsid w:val="009646FD"/>
    <w:rsid w:val="0096484F"/>
    <w:rsid w:val="009648BC"/>
    <w:rsid w:val="009649C5"/>
    <w:rsid w:val="00964A9D"/>
    <w:rsid w:val="00964AAE"/>
    <w:rsid w:val="00964C20"/>
    <w:rsid w:val="00964C27"/>
    <w:rsid w:val="00964CB6"/>
    <w:rsid w:val="00964E1D"/>
    <w:rsid w:val="00964EB4"/>
    <w:rsid w:val="00964F7E"/>
    <w:rsid w:val="0096525C"/>
    <w:rsid w:val="0096530C"/>
    <w:rsid w:val="00965436"/>
    <w:rsid w:val="009655BB"/>
    <w:rsid w:val="00965623"/>
    <w:rsid w:val="009656ED"/>
    <w:rsid w:val="00965863"/>
    <w:rsid w:val="00965869"/>
    <w:rsid w:val="009658A5"/>
    <w:rsid w:val="00965957"/>
    <w:rsid w:val="00965A3B"/>
    <w:rsid w:val="00965BA5"/>
    <w:rsid w:val="00965BE4"/>
    <w:rsid w:val="00965CCD"/>
    <w:rsid w:val="00965DE6"/>
    <w:rsid w:val="00965E84"/>
    <w:rsid w:val="00965F03"/>
    <w:rsid w:val="00965FA8"/>
    <w:rsid w:val="00965FBC"/>
    <w:rsid w:val="00966057"/>
    <w:rsid w:val="0096607F"/>
    <w:rsid w:val="00966138"/>
    <w:rsid w:val="00966188"/>
    <w:rsid w:val="0096625D"/>
    <w:rsid w:val="009663F2"/>
    <w:rsid w:val="00966454"/>
    <w:rsid w:val="00966469"/>
    <w:rsid w:val="0096648C"/>
    <w:rsid w:val="0096655D"/>
    <w:rsid w:val="00966574"/>
    <w:rsid w:val="009665FC"/>
    <w:rsid w:val="00966649"/>
    <w:rsid w:val="009666FE"/>
    <w:rsid w:val="009668E2"/>
    <w:rsid w:val="009668F1"/>
    <w:rsid w:val="00966977"/>
    <w:rsid w:val="00966A45"/>
    <w:rsid w:val="00966C19"/>
    <w:rsid w:val="00966CAC"/>
    <w:rsid w:val="00966CD9"/>
    <w:rsid w:val="00966DFB"/>
    <w:rsid w:val="00966F83"/>
    <w:rsid w:val="0096700B"/>
    <w:rsid w:val="0096700F"/>
    <w:rsid w:val="00967021"/>
    <w:rsid w:val="00967033"/>
    <w:rsid w:val="0096708A"/>
    <w:rsid w:val="0096722D"/>
    <w:rsid w:val="0096725C"/>
    <w:rsid w:val="00967390"/>
    <w:rsid w:val="009674B6"/>
    <w:rsid w:val="0096759F"/>
    <w:rsid w:val="009675C3"/>
    <w:rsid w:val="00967624"/>
    <w:rsid w:val="009677F8"/>
    <w:rsid w:val="009678AF"/>
    <w:rsid w:val="009678E7"/>
    <w:rsid w:val="0096797C"/>
    <w:rsid w:val="009679AD"/>
    <w:rsid w:val="00967A68"/>
    <w:rsid w:val="00967C7B"/>
    <w:rsid w:val="00967D5C"/>
    <w:rsid w:val="00967DA7"/>
    <w:rsid w:val="00967DD9"/>
    <w:rsid w:val="00967EDB"/>
    <w:rsid w:val="00967EE0"/>
    <w:rsid w:val="0097003E"/>
    <w:rsid w:val="0097004B"/>
    <w:rsid w:val="00970126"/>
    <w:rsid w:val="0097013C"/>
    <w:rsid w:val="009702D5"/>
    <w:rsid w:val="00970327"/>
    <w:rsid w:val="009704EE"/>
    <w:rsid w:val="00970539"/>
    <w:rsid w:val="00970553"/>
    <w:rsid w:val="00970568"/>
    <w:rsid w:val="00970664"/>
    <w:rsid w:val="0097069F"/>
    <w:rsid w:val="00970700"/>
    <w:rsid w:val="009707AE"/>
    <w:rsid w:val="009707B9"/>
    <w:rsid w:val="009708D9"/>
    <w:rsid w:val="00970A6B"/>
    <w:rsid w:val="00970AF4"/>
    <w:rsid w:val="00970BE8"/>
    <w:rsid w:val="00970DEB"/>
    <w:rsid w:val="00970E01"/>
    <w:rsid w:val="00970E55"/>
    <w:rsid w:val="00970FCA"/>
    <w:rsid w:val="009710E3"/>
    <w:rsid w:val="00971142"/>
    <w:rsid w:val="00971175"/>
    <w:rsid w:val="009712B9"/>
    <w:rsid w:val="00971342"/>
    <w:rsid w:val="00971462"/>
    <w:rsid w:val="00971523"/>
    <w:rsid w:val="0097154F"/>
    <w:rsid w:val="009718F9"/>
    <w:rsid w:val="0097196C"/>
    <w:rsid w:val="0097199C"/>
    <w:rsid w:val="009719D5"/>
    <w:rsid w:val="00971A5C"/>
    <w:rsid w:val="00971E4E"/>
    <w:rsid w:val="00971E93"/>
    <w:rsid w:val="00971F95"/>
    <w:rsid w:val="009720F5"/>
    <w:rsid w:val="00972129"/>
    <w:rsid w:val="009721C7"/>
    <w:rsid w:val="00972364"/>
    <w:rsid w:val="00972401"/>
    <w:rsid w:val="00972705"/>
    <w:rsid w:val="0097275D"/>
    <w:rsid w:val="009729A9"/>
    <w:rsid w:val="009729FD"/>
    <w:rsid w:val="00972A61"/>
    <w:rsid w:val="00972B54"/>
    <w:rsid w:val="00972BA1"/>
    <w:rsid w:val="00972D2F"/>
    <w:rsid w:val="00972FDD"/>
    <w:rsid w:val="0097325E"/>
    <w:rsid w:val="0097328A"/>
    <w:rsid w:val="0097330E"/>
    <w:rsid w:val="009733B1"/>
    <w:rsid w:val="009733B5"/>
    <w:rsid w:val="00973415"/>
    <w:rsid w:val="00973422"/>
    <w:rsid w:val="00973517"/>
    <w:rsid w:val="0097358D"/>
    <w:rsid w:val="00973754"/>
    <w:rsid w:val="00973757"/>
    <w:rsid w:val="009737CA"/>
    <w:rsid w:val="00973859"/>
    <w:rsid w:val="00973A0B"/>
    <w:rsid w:val="00973AEA"/>
    <w:rsid w:val="00973E92"/>
    <w:rsid w:val="00973FD1"/>
    <w:rsid w:val="0097400E"/>
    <w:rsid w:val="0097414F"/>
    <w:rsid w:val="009741B3"/>
    <w:rsid w:val="009741C9"/>
    <w:rsid w:val="00974250"/>
    <w:rsid w:val="0097439D"/>
    <w:rsid w:val="00974496"/>
    <w:rsid w:val="009744B0"/>
    <w:rsid w:val="00974539"/>
    <w:rsid w:val="00974541"/>
    <w:rsid w:val="00974605"/>
    <w:rsid w:val="00974618"/>
    <w:rsid w:val="00974758"/>
    <w:rsid w:val="009747E3"/>
    <w:rsid w:val="0097481C"/>
    <w:rsid w:val="009748C0"/>
    <w:rsid w:val="00974963"/>
    <w:rsid w:val="009749A1"/>
    <w:rsid w:val="00974A68"/>
    <w:rsid w:val="00974B23"/>
    <w:rsid w:val="00974D39"/>
    <w:rsid w:val="00974EB4"/>
    <w:rsid w:val="00974EB5"/>
    <w:rsid w:val="00974F65"/>
    <w:rsid w:val="00974F83"/>
    <w:rsid w:val="00974FDA"/>
    <w:rsid w:val="009751B2"/>
    <w:rsid w:val="00975302"/>
    <w:rsid w:val="009753A3"/>
    <w:rsid w:val="00975467"/>
    <w:rsid w:val="0097551F"/>
    <w:rsid w:val="00975607"/>
    <w:rsid w:val="009757B6"/>
    <w:rsid w:val="009757EA"/>
    <w:rsid w:val="00975833"/>
    <w:rsid w:val="00975859"/>
    <w:rsid w:val="009759B0"/>
    <w:rsid w:val="009759FC"/>
    <w:rsid w:val="00975BAE"/>
    <w:rsid w:val="00975C5D"/>
    <w:rsid w:val="00975D77"/>
    <w:rsid w:val="00975E6D"/>
    <w:rsid w:val="00975E94"/>
    <w:rsid w:val="0097600B"/>
    <w:rsid w:val="0097601F"/>
    <w:rsid w:val="00976021"/>
    <w:rsid w:val="00976137"/>
    <w:rsid w:val="00976198"/>
    <w:rsid w:val="009761CA"/>
    <w:rsid w:val="0097628E"/>
    <w:rsid w:val="009762DB"/>
    <w:rsid w:val="009762DC"/>
    <w:rsid w:val="0097634B"/>
    <w:rsid w:val="009763D2"/>
    <w:rsid w:val="009764E2"/>
    <w:rsid w:val="00976619"/>
    <w:rsid w:val="0097662E"/>
    <w:rsid w:val="0097665E"/>
    <w:rsid w:val="00976680"/>
    <w:rsid w:val="00976721"/>
    <w:rsid w:val="00976845"/>
    <w:rsid w:val="009768A1"/>
    <w:rsid w:val="009768D1"/>
    <w:rsid w:val="00976A4A"/>
    <w:rsid w:val="00976A61"/>
    <w:rsid w:val="00976B2C"/>
    <w:rsid w:val="00976B53"/>
    <w:rsid w:val="00976B5A"/>
    <w:rsid w:val="00976CE6"/>
    <w:rsid w:val="00976D43"/>
    <w:rsid w:val="00976D5D"/>
    <w:rsid w:val="00976D60"/>
    <w:rsid w:val="00976DF4"/>
    <w:rsid w:val="00976E57"/>
    <w:rsid w:val="00977168"/>
    <w:rsid w:val="00977169"/>
    <w:rsid w:val="00977209"/>
    <w:rsid w:val="00977337"/>
    <w:rsid w:val="009774F3"/>
    <w:rsid w:val="0097756B"/>
    <w:rsid w:val="009776BD"/>
    <w:rsid w:val="009777AA"/>
    <w:rsid w:val="00977824"/>
    <w:rsid w:val="0097791A"/>
    <w:rsid w:val="00977927"/>
    <w:rsid w:val="00977A34"/>
    <w:rsid w:val="00977AE9"/>
    <w:rsid w:val="00977B20"/>
    <w:rsid w:val="00977D06"/>
    <w:rsid w:val="00977D2E"/>
    <w:rsid w:val="00977D5A"/>
    <w:rsid w:val="00977E7C"/>
    <w:rsid w:val="00977F31"/>
    <w:rsid w:val="00977F6D"/>
    <w:rsid w:val="00980001"/>
    <w:rsid w:val="009800CD"/>
    <w:rsid w:val="009800CE"/>
    <w:rsid w:val="0098030E"/>
    <w:rsid w:val="0098032A"/>
    <w:rsid w:val="0098042F"/>
    <w:rsid w:val="00980588"/>
    <w:rsid w:val="00980600"/>
    <w:rsid w:val="0098064A"/>
    <w:rsid w:val="0098072C"/>
    <w:rsid w:val="00980735"/>
    <w:rsid w:val="009809C4"/>
    <w:rsid w:val="00980BD5"/>
    <w:rsid w:val="00980BF5"/>
    <w:rsid w:val="00980C29"/>
    <w:rsid w:val="00980E64"/>
    <w:rsid w:val="00980F36"/>
    <w:rsid w:val="00980FB8"/>
    <w:rsid w:val="009810DE"/>
    <w:rsid w:val="00981159"/>
    <w:rsid w:val="00981172"/>
    <w:rsid w:val="009811D2"/>
    <w:rsid w:val="0098120A"/>
    <w:rsid w:val="00981270"/>
    <w:rsid w:val="00981289"/>
    <w:rsid w:val="00981479"/>
    <w:rsid w:val="0098151B"/>
    <w:rsid w:val="009815E5"/>
    <w:rsid w:val="009815FE"/>
    <w:rsid w:val="00981614"/>
    <w:rsid w:val="0098162B"/>
    <w:rsid w:val="00981647"/>
    <w:rsid w:val="00981711"/>
    <w:rsid w:val="009817B8"/>
    <w:rsid w:val="009817D4"/>
    <w:rsid w:val="00981896"/>
    <w:rsid w:val="0098189A"/>
    <w:rsid w:val="009818C0"/>
    <w:rsid w:val="0098190F"/>
    <w:rsid w:val="00981A46"/>
    <w:rsid w:val="00981A55"/>
    <w:rsid w:val="00981A95"/>
    <w:rsid w:val="00981B97"/>
    <w:rsid w:val="00981D34"/>
    <w:rsid w:val="00981E55"/>
    <w:rsid w:val="00981F2E"/>
    <w:rsid w:val="00982046"/>
    <w:rsid w:val="00982097"/>
    <w:rsid w:val="009820BD"/>
    <w:rsid w:val="009821B0"/>
    <w:rsid w:val="009822D0"/>
    <w:rsid w:val="00982399"/>
    <w:rsid w:val="009825B9"/>
    <w:rsid w:val="009825C5"/>
    <w:rsid w:val="009825F4"/>
    <w:rsid w:val="0098261B"/>
    <w:rsid w:val="009826B9"/>
    <w:rsid w:val="00982767"/>
    <w:rsid w:val="009827EB"/>
    <w:rsid w:val="009828A8"/>
    <w:rsid w:val="009828C9"/>
    <w:rsid w:val="00982949"/>
    <w:rsid w:val="009829AF"/>
    <w:rsid w:val="00982C31"/>
    <w:rsid w:val="00982DD1"/>
    <w:rsid w:val="00982DDD"/>
    <w:rsid w:val="00982F10"/>
    <w:rsid w:val="00982F62"/>
    <w:rsid w:val="00982F73"/>
    <w:rsid w:val="0098314B"/>
    <w:rsid w:val="0098320B"/>
    <w:rsid w:val="0098341B"/>
    <w:rsid w:val="00983726"/>
    <w:rsid w:val="00983745"/>
    <w:rsid w:val="0098391D"/>
    <w:rsid w:val="0098392C"/>
    <w:rsid w:val="00983952"/>
    <w:rsid w:val="00983989"/>
    <w:rsid w:val="00983A13"/>
    <w:rsid w:val="00983A32"/>
    <w:rsid w:val="00983A3F"/>
    <w:rsid w:val="00983A77"/>
    <w:rsid w:val="00983A87"/>
    <w:rsid w:val="00983B27"/>
    <w:rsid w:val="00983C6F"/>
    <w:rsid w:val="00983E7F"/>
    <w:rsid w:val="00983EFD"/>
    <w:rsid w:val="00983F04"/>
    <w:rsid w:val="00983F85"/>
    <w:rsid w:val="00984038"/>
    <w:rsid w:val="00984054"/>
    <w:rsid w:val="00984117"/>
    <w:rsid w:val="0098426D"/>
    <w:rsid w:val="0098427B"/>
    <w:rsid w:val="00984289"/>
    <w:rsid w:val="00984470"/>
    <w:rsid w:val="00984492"/>
    <w:rsid w:val="0098450E"/>
    <w:rsid w:val="0098459B"/>
    <w:rsid w:val="0098465C"/>
    <w:rsid w:val="009846FE"/>
    <w:rsid w:val="0098479E"/>
    <w:rsid w:val="009847FE"/>
    <w:rsid w:val="009848D0"/>
    <w:rsid w:val="00984975"/>
    <w:rsid w:val="009849DF"/>
    <w:rsid w:val="00984BF9"/>
    <w:rsid w:val="00984C27"/>
    <w:rsid w:val="00984D06"/>
    <w:rsid w:val="00984DB5"/>
    <w:rsid w:val="00984E9E"/>
    <w:rsid w:val="00984E9F"/>
    <w:rsid w:val="00984F6A"/>
    <w:rsid w:val="0098502D"/>
    <w:rsid w:val="009850AC"/>
    <w:rsid w:val="009850C2"/>
    <w:rsid w:val="0098512F"/>
    <w:rsid w:val="00985170"/>
    <w:rsid w:val="00985197"/>
    <w:rsid w:val="00985400"/>
    <w:rsid w:val="00985420"/>
    <w:rsid w:val="009854CF"/>
    <w:rsid w:val="009854FB"/>
    <w:rsid w:val="00985517"/>
    <w:rsid w:val="00985567"/>
    <w:rsid w:val="009855E8"/>
    <w:rsid w:val="00985932"/>
    <w:rsid w:val="00985B9B"/>
    <w:rsid w:val="00985BD5"/>
    <w:rsid w:val="00985C08"/>
    <w:rsid w:val="00985C79"/>
    <w:rsid w:val="00985D96"/>
    <w:rsid w:val="00985DDC"/>
    <w:rsid w:val="00985E35"/>
    <w:rsid w:val="00985E56"/>
    <w:rsid w:val="00985E69"/>
    <w:rsid w:val="0098602D"/>
    <w:rsid w:val="00986119"/>
    <w:rsid w:val="009861C1"/>
    <w:rsid w:val="009861CC"/>
    <w:rsid w:val="00986274"/>
    <w:rsid w:val="0098628D"/>
    <w:rsid w:val="00986349"/>
    <w:rsid w:val="009864D3"/>
    <w:rsid w:val="009866DC"/>
    <w:rsid w:val="00986954"/>
    <w:rsid w:val="009869EC"/>
    <w:rsid w:val="00986A86"/>
    <w:rsid w:val="00986BB8"/>
    <w:rsid w:val="00986CA1"/>
    <w:rsid w:val="00986CC6"/>
    <w:rsid w:val="00986D35"/>
    <w:rsid w:val="00986DE5"/>
    <w:rsid w:val="00986E75"/>
    <w:rsid w:val="00986F7A"/>
    <w:rsid w:val="0098700A"/>
    <w:rsid w:val="00987026"/>
    <w:rsid w:val="0098708F"/>
    <w:rsid w:val="00987122"/>
    <w:rsid w:val="00987139"/>
    <w:rsid w:val="009871AD"/>
    <w:rsid w:val="009871B8"/>
    <w:rsid w:val="0098720D"/>
    <w:rsid w:val="0098739C"/>
    <w:rsid w:val="009873C7"/>
    <w:rsid w:val="00987437"/>
    <w:rsid w:val="00987600"/>
    <w:rsid w:val="0098765D"/>
    <w:rsid w:val="009876DC"/>
    <w:rsid w:val="009876E8"/>
    <w:rsid w:val="0098772D"/>
    <w:rsid w:val="0098772F"/>
    <w:rsid w:val="00987771"/>
    <w:rsid w:val="0098782D"/>
    <w:rsid w:val="0098795E"/>
    <w:rsid w:val="009879FA"/>
    <w:rsid w:val="00987A23"/>
    <w:rsid w:val="00987A9B"/>
    <w:rsid w:val="00987AA1"/>
    <w:rsid w:val="00987BCB"/>
    <w:rsid w:val="00987C4D"/>
    <w:rsid w:val="00987D38"/>
    <w:rsid w:val="00987D50"/>
    <w:rsid w:val="00987DC7"/>
    <w:rsid w:val="00987DF8"/>
    <w:rsid w:val="00987E1A"/>
    <w:rsid w:val="00987E22"/>
    <w:rsid w:val="00987EB9"/>
    <w:rsid w:val="00987EFF"/>
    <w:rsid w:val="009900B5"/>
    <w:rsid w:val="00990111"/>
    <w:rsid w:val="009901A2"/>
    <w:rsid w:val="0099023F"/>
    <w:rsid w:val="00990253"/>
    <w:rsid w:val="0099038B"/>
    <w:rsid w:val="0099046F"/>
    <w:rsid w:val="009905B6"/>
    <w:rsid w:val="00990633"/>
    <w:rsid w:val="00990680"/>
    <w:rsid w:val="0099071D"/>
    <w:rsid w:val="00990765"/>
    <w:rsid w:val="00990799"/>
    <w:rsid w:val="009907F3"/>
    <w:rsid w:val="00990818"/>
    <w:rsid w:val="00990881"/>
    <w:rsid w:val="00990AA1"/>
    <w:rsid w:val="00990AC6"/>
    <w:rsid w:val="00990B0E"/>
    <w:rsid w:val="00990BAA"/>
    <w:rsid w:val="00990CE2"/>
    <w:rsid w:val="00990DEC"/>
    <w:rsid w:val="00990DEF"/>
    <w:rsid w:val="00990F10"/>
    <w:rsid w:val="00990F17"/>
    <w:rsid w:val="00990F18"/>
    <w:rsid w:val="0099101E"/>
    <w:rsid w:val="0099107F"/>
    <w:rsid w:val="00991188"/>
    <w:rsid w:val="009911B1"/>
    <w:rsid w:val="00991207"/>
    <w:rsid w:val="009912E9"/>
    <w:rsid w:val="00991351"/>
    <w:rsid w:val="009913FF"/>
    <w:rsid w:val="009914A3"/>
    <w:rsid w:val="00991571"/>
    <w:rsid w:val="009915AF"/>
    <w:rsid w:val="009916CF"/>
    <w:rsid w:val="009916F3"/>
    <w:rsid w:val="00991705"/>
    <w:rsid w:val="00991748"/>
    <w:rsid w:val="009917A3"/>
    <w:rsid w:val="009917FA"/>
    <w:rsid w:val="009918A8"/>
    <w:rsid w:val="00991934"/>
    <w:rsid w:val="00991989"/>
    <w:rsid w:val="00991A69"/>
    <w:rsid w:val="00991A7C"/>
    <w:rsid w:val="00991ABA"/>
    <w:rsid w:val="00991B69"/>
    <w:rsid w:val="00991B6E"/>
    <w:rsid w:val="00991B71"/>
    <w:rsid w:val="00991BBA"/>
    <w:rsid w:val="00991C5E"/>
    <w:rsid w:val="00991CB6"/>
    <w:rsid w:val="00991D25"/>
    <w:rsid w:val="00991DAC"/>
    <w:rsid w:val="00991E56"/>
    <w:rsid w:val="00991F28"/>
    <w:rsid w:val="00991F77"/>
    <w:rsid w:val="00991F8F"/>
    <w:rsid w:val="00992063"/>
    <w:rsid w:val="00992086"/>
    <w:rsid w:val="00992089"/>
    <w:rsid w:val="009920C3"/>
    <w:rsid w:val="009921EF"/>
    <w:rsid w:val="00992253"/>
    <w:rsid w:val="00992271"/>
    <w:rsid w:val="0099228C"/>
    <w:rsid w:val="0099236D"/>
    <w:rsid w:val="00992405"/>
    <w:rsid w:val="009924AD"/>
    <w:rsid w:val="009924CD"/>
    <w:rsid w:val="0099260B"/>
    <w:rsid w:val="00992B20"/>
    <w:rsid w:val="00992B56"/>
    <w:rsid w:val="00992B74"/>
    <w:rsid w:val="00992C91"/>
    <w:rsid w:val="00992CEE"/>
    <w:rsid w:val="00992D83"/>
    <w:rsid w:val="00992F8D"/>
    <w:rsid w:val="00993320"/>
    <w:rsid w:val="00993390"/>
    <w:rsid w:val="0099348F"/>
    <w:rsid w:val="009934C1"/>
    <w:rsid w:val="0099357E"/>
    <w:rsid w:val="0099364B"/>
    <w:rsid w:val="00993828"/>
    <w:rsid w:val="00993A45"/>
    <w:rsid w:val="00993AC7"/>
    <w:rsid w:val="00993B22"/>
    <w:rsid w:val="00993B4F"/>
    <w:rsid w:val="00993B61"/>
    <w:rsid w:val="00993C12"/>
    <w:rsid w:val="009940C9"/>
    <w:rsid w:val="0099417E"/>
    <w:rsid w:val="0099419C"/>
    <w:rsid w:val="009941E9"/>
    <w:rsid w:val="00994302"/>
    <w:rsid w:val="00994572"/>
    <w:rsid w:val="009945DA"/>
    <w:rsid w:val="009945E3"/>
    <w:rsid w:val="00994608"/>
    <w:rsid w:val="00994621"/>
    <w:rsid w:val="00994696"/>
    <w:rsid w:val="009946AD"/>
    <w:rsid w:val="009946DB"/>
    <w:rsid w:val="009948C3"/>
    <w:rsid w:val="009949A7"/>
    <w:rsid w:val="009949D0"/>
    <w:rsid w:val="00994A96"/>
    <w:rsid w:val="00994B68"/>
    <w:rsid w:val="00994B6B"/>
    <w:rsid w:val="00994B72"/>
    <w:rsid w:val="00994C75"/>
    <w:rsid w:val="00994CDC"/>
    <w:rsid w:val="00994D96"/>
    <w:rsid w:val="00994DE8"/>
    <w:rsid w:val="00994F38"/>
    <w:rsid w:val="00994F43"/>
    <w:rsid w:val="009950C0"/>
    <w:rsid w:val="009952B9"/>
    <w:rsid w:val="00995389"/>
    <w:rsid w:val="0099538B"/>
    <w:rsid w:val="009953C1"/>
    <w:rsid w:val="009954AC"/>
    <w:rsid w:val="009954F6"/>
    <w:rsid w:val="00995671"/>
    <w:rsid w:val="00995691"/>
    <w:rsid w:val="00995697"/>
    <w:rsid w:val="00995D43"/>
    <w:rsid w:val="00995DD3"/>
    <w:rsid w:val="009960D3"/>
    <w:rsid w:val="00996282"/>
    <w:rsid w:val="0099633C"/>
    <w:rsid w:val="00996357"/>
    <w:rsid w:val="00996362"/>
    <w:rsid w:val="009966CC"/>
    <w:rsid w:val="00996714"/>
    <w:rsid w:val="009967AE"/>
    <w:rsid w:val="00996864"/>
    <w:rsid w:val="0099692B"/>
    <w:rsid w:val="00996938"/>
    <w:rsid w:val="00996B75"/>
    <w:rsid w:val="00996BD4"/>
    <w:rsid w:val="00996CAF"/>
    <w:rsid w:val="00996CDB"/>
    <w:rsid w:val="00996DCE"/>
    <w:rsid w:val="00996ED4"/>
    <w:rsid w:val="00996EEA"/>
    <w:rsid w:val="00996FFB"/>
    <w:rsid w:val="00997163"/>
    <w:rsid w:val="00997252"/>
    <w:rsid w:val="00997313"/>
    <w:rsid w:val="009973BA"/>
    <w:rsid w:val="0099741E"/>
    <w:rsid w:val="00997429"/>
    <w:rsid w:val="009974B2"/>
    <w:rsid w:val="00997515"/>
    <w:rsid w:val="00997572"/>
    <w:rsid w:val="009975CE"/>
    <w:rsid w:val="009976D1"/>
    <w:rsid w:val="00997724"/>
    <w:rsid w:val="00997730"/>
    <w:rsid w:val="00997731"/>
    <w:rsid w:val="009977D0"/>
    <w:rsid w:val="009977F8"/>
    <w:rsid w:val="0099790D"/>
    <w:rsid w:val="0099795F"/>
    <w:rsid w:val="00997B4E"/>
    <w:rsid w:val="00997D1B"/>
    <w:rsid w:val="00997DE5"/>
    <w:rsid w:val="00997E15"/>
    <w:rsid w:val="00997F80"/>
    <w:rsid w:val="009A0193"/>
    <w:rsid w:val="009A027C"/>
    <w:rsid w:val="009A02F9"/>
    <w:rsid w:val="009A0300"/>
    <w:rsid w:val="009A0340"/>
    <w:rsid w:val="009A047D"/>
    <w:rsid w:val="009A06EB"/>
    <w:rsid w:val="009A06FB"/>
    <w:rsid w:val="009A0795"/>
    <w:rsid w:val="009A0A8D"/>
    <w:rsid w:val="009A0B9B"/>
    <w:rsid w:val="009A0BDB"/>
    <w:rsid w:val="009A0D31"/>
    <w:rsid w:val="009A0E94"/>
    <w:rsid w:val="009A0EDD"/>
    <w:rsid w:val="009A0F07"/>
    <w:rsid w:val="009A0F41"/>
    <w:rsid w:val="009A0F8F"/>
    <w:rsid w:val="009A1013"/>
    <w:rsid w:val="009A113A"/>
    <w:rsid w:val="009A126B"/>
    <w:rsid w:val="009A12EC"/>
    <w:rsid w:val="009A13A6"/>
    <w:rsid w:val="009A1460"/>
    <w:rsid w:val="009A14E2"/>
    <w:rsid w:val="009A1533"/>
    <w:rsid w:val="009A1560"/>
    <w:rsid w:val="009A15CF"/>
    <w:rsid w:val="009A1673"/>
    <w:rsid w:val="009A16A1"/>
    <w:rsid w:val="009A16B6"/>
    <w:rsid w:val="009A18B5"/>
    <w:rsid w:val="009A1A36"/>
    <w:rsid w:val="009A1B45"/>
    <w:rsid w:val="009A1CCA"/>
    <w:rsid w:val="009A1D25"/>
    <w:rsid w:val="009A1E98"/>
    <w:rsid w:val="009A1F6A"/>
    <w:rsid w:val="009A2010"/>
    <w:rsid w:val="009A2056"/>
    <w:rsid w:val="009A21A4"/>
    <w:rsid w:val="009A22B0"/>
    <w:rsid w:val="009A2325"/>
    <w:rsid w:val="009A2352"/>
    <w:rsid w:val="009A23C7"/>
    <w:rsid w:val="009A2524"/>
    <w:rsid w:val="009A2542"/>
    <w:rsid w:val="009A256E"/>
    <w:rsid w:val="009A2592"/>
    <w:rsid w:val="009A25E2"/>
    <w:rsid w:val="009A2606"/>
    <w:rsid w:val="009A2657"/>
    <w:rsid w:val="009A2729"/>
    <w:rsid w:val="009A2788"/>
    <w:rsid w:val="009A280C"/>
    <w:rsid w:val="009A2898"/>
    <w:rsid w:val="009A2A27"/>
    <w:rsid w:val="009A2A8A"/>
    <w:rsid w:val="009A2B5B"/>
    <w:rsid w:val="009A2BFC"/>
    <w:rsid w:val="009A2C5A"/>
    <w:rsid w:val="009A2CC5"/>
    <w:rsid w:val="009A30D5"/>
    <w:rsid w:val="009A311F"/>
    <w:rsid w:val="009A313A"/>
    <w:rsid w:val="009A3172"/>
    <w:rsid w:val="009A3240"/>
    <w:rsid w:val="009A324D"/>
    <w:rsid w:val="009A3259"/>
    <w:rsid w:val="009A329A"/>
    <w:rsid w:val="009A32DA"/>
    <w:rsid w:val="009A3326"/>
    <w:rsid w:val="009A34CB"/>
    <w:rsid w:val="009A34D9"/>
    <w:rsid w:val="009A35B8"/>
    <w:rsid w:val="009A36D1"/>
    <w:rsid w:val="009A370A"/>
    <w:rsid w:val="009A381C"/>
    <w:rsid w:val="009A387C"/>
    <w:rsid w:val="009A3885"/>
    <w:rsid w:val="009A38AC"/>
    <w:rsid w:val="009A38BF"/>
    <w:rsid w:val="009A3903"/>
    <w:rsid w:val="009A392E"/>
    <w:rsid w:val="009A3932"/>
    <w:rsid w:val="009A3A8A"/>
    <w:rsid w:val="009A3B8B"/>
    <w:rsid w:val="009A3C19"/>
    <w:rsid w:val="009A3C5A"/>
    <w:rsid w:val="009A3C77"/>
    <w:rsid w:val="009A3CD3"/>
    <w:rsid w:val="009A3E22"/>
    <w:rsid w:val="009A3E3C"/>
    <w:rsid w:val="009A3E43"/>
    <w:rsid w:val="009A3F07"/>
    <w:rsid w:val="009A3F55"/>
    <w:rsid w:val="009A3FBF"/>
    <w:rsid w:val="009A4155"/>
    <w:rsid w:val="009A41D9"/>
    <w:rsid w:val="009A424C"/>
    <w:rsid w:val="009A4413"/>
    <w:rsid w:val="009A446E"/>
    <w:rsid w:val="009A4537"/>
    <w:rsid w:val="009A4644"/>
    <w:rsid w:val="009A4684"/>
    <w:rsid w:val="009A480D"/>
    <w:rsid w:val="009A4871"/>
    <w:rsid w:val="009A497E"/>
    <w:rsid w:val="009A4A14"/>
    <w:rsid w:val="009A4AD7"/>
    <w:rsid w:val="009A4BA0"/>
    <w:rsid w:val="009A4BC3"/>
    <w:rsid w:val="009A4C0F"/>
    <w:rsid w:val="009A4CDC"/>
    <w:rsid w:val="009A4CEB"/>
    <w:rsid w:val="009A4D75"/>
    <w:rsid w:val="009A4EF6"/>
    <w:rsid w:val="009A4FAD"/>
    <w:rsid w:val="009A5080"/>
    <w:rsid w:val="009A513B"/>
    <w:rsid w:val="009A51B4"/>
    <w:rsid w:val="009A52CD"/>
    <w:rsid w:val="009A534A"/>
    <w:rsid w:val="009A5365"/>
    <w:rsid w:val="009A53FC"/>
    <w:rsid w:val="009A540F"/>
    <w:rsid w:val="009A553B"/>
    <w:rsid w:val="009A5544"/>
    <w:rsid w:val="009A55E6"/>
    <w:rsid w:val="009A586C"/>
    <w:rsid w:val="009A5894"/>
    <w:rsid w:val="009A596E"/>
    <w:rsid w:val="009A5A1F"/>
    <w:rsid w:val="009A5A24"/>
    <w:rsid w:val="009A5A8A"/>
    <w:rsid w:val="009A5B24"/>
    <w:rsid w:val="009A5B35"/>
    <w:rsid w:val="009A5C91"/>
    <w:rsid w:val="009A5D33"/>
    <w:rsid w:val="009A5D43"/>
    <w:rsid w:val="009A5D7B"/>
    <w:rsid w:val="009A5E86"/>
    <w:rsid w:val="009A5EF9"/>
    <w:rsid w:val="009A5FF1"/>
    <w:rsid w:val="009A6005"/>
    <w:rsid w:val="009A60E8"/>
    <w:rsid w:val="009A6234"/>
    <w:rsid w:val="009A62C0"/>
    <w:rsid w:val="009A6331"/>
    <w:rsid w:val="009A636C"/>
    <w:rsid w:val="009A657F"/>
    <w:rsid w:val="009A65E2"/>
    <w:rsid w:val="009A660A"/>
    <w:rsid w:val="009A665A"/>
    <w:rsid w:val="009A66B4"/>
    <w:rsid w:val="009A66C2"/>
    <w:rsid w:val="009A66C7"/>
    <w:rsid w:val="009A6730"/>
    <w:rsid w:val="009A6798"/>
    <w:rsid w:val="009A67B8"/>
    <w:rsid w:val="009A67EF"/>
    <w:rsid w:val="009A68F9"/>
    <w:rsid w:val="009A69C3"/>
    <w:rsid w:val="009A69F8"/>
    <w:rsid w:val="009A6BA8"/>
    <w:rsid w:val="009A6BAE"/>
    <w:rsid w:val="009A6D65"/>
    <w:rsid w:val="009A6E7A"/>
    <w:rsid w:val="009A6F5C"/>
    <w:rsid w:val="009A7022"/>
    <w:rsid w:val="009A7315"/>
    <w:rsid w:val="009A73B1"/>
    <w:rsid w:val="009A73D6"/>
    <w:rsid w:val="009A7441"/>
    <w:rsid w:val="009A75FC"/>
    <w:rsid w:val="009A7833"/>
    <w:rsid w:val="009A7903"/>
    <w:rsid w:val="009A7908"/>
    <w:rsid w:val="009A7A39"/>
    <w:rsid w:val="009A7B27"/>
    <w:rsid w:val="009A7BC1"/>
    <w:rsid w:val="009A7C18"/>
    <w:rsid w:val="009A7D55"/>
    <w:rsid w:val="009A7F4C"/>
    <w:rsid w:val="009A7F75"/>
    <w:rsid w:val="009B00F6"/>
    <w:rsid w:val="009B01DB"/>
    <w:rsid w:val="009B026A"/>
    <w:rsid w:val="009B028B"/>
    <w:rsid w:val="009B02A0"/>
    <w:rsid w:val="009B04EA"/>
    <w:rsid w:val="009B05B9"/>
    <w:rsid w:val="009B0624"/>
    <w:rsid w:val="009B06D2"/>
    <w:rsid w:val="009B06FD"/>
    <w:rsid w:val="009B072E"/>
    <w:rsid w:val="009B0732"/>
    <w:rsid w:val="009B073D"/>
    <w:rsid w:val="009B07C9"/>
    <w:rsid w:val="009B09DF"/>
    <w:rsid w:val="009B0A33"/>
    <w:rsid w:val="009B0ABF"/>
    <w:rsid w:val="009B0CB7"/>
    <w:rsid w:val="009B0CE3"/>
    <w:rsid w:val="009B0D78"/>
    <w:rsid w:val="009B0DA4"/>
    <w:rsid w:val="009B0DA6"/>
    <w:rsid w:val="009B0DDC"/>
    <w:rsid w:val="009B0E56"/>
    <w:rsid w:val="009B0F55"/>
    <w:rsid w:val="009B0F9E"/>
    <w:rsid w:val="009B1067"/>
    <w:rsid w:val="009B10C5"/>
    <w:rsid w:val="009B120F"/>
    <w:rsid w:val="009B1383"/>
    <w:rsid w:val="009B1555"/>
    <w:rsid w:val="009B1602"/>
    <w:rsid w:val="009B165B"/>
    <w:rsid w:val="009B1662"/>
    <w:rsid w:val="009B1697"/>
    <w:rsid w:val="009B16E9"/>
    <w:rsid w:val="009B178E"/>
    <w:rsid w:val="009B1940"/>
    <w:rsid w:val="009B1946"/>
    <w:rsid w:val="009B19F0"/>
    <w:rsid w:val="009B1A00"/>
    <w:rsid w:val="009B1A20"/>
    <w:rsid w:val="009B1C44"/>
    <w:rsid w:val="009B1CE7"/>
    <w:rsid w:val="009B1D1C"/>
    <w:rsid w:val="009B1D4A"/>
    <w:rsid w:val="009B1D81"/>
    <w:rsid w:val="009B1E0D"/>
    <w:rsid w:val="009B1E96"/>
    <w:rsid w:val="009B1FFD"/>
    <w:rsid w:val="009B2122"/>
    <w:rsid w:val="009B234B"/>
    <w:rsid w:val="009B23B3"/>
    <w:rsid w:val="009B23F1"/>
    <w:rsid w:val="009B2483"/>
    <w:rsid w:val="009B24F1"/>
    <w:rsid w:val="009B253E"/>
    <w:rsid w:val="009B26A2"/>
    <w:rsid w:val="009B27CE"/>
    <w:rsid w:val="009B280D"/>
    <w:rsid w:val="009B29BC"/>
    <w:rsid w:val="009B29F3"/>
    <w:rsid w:val="009B2B18"/>
    <w:rsid w:val="009B2C4F"/>
    <w:rsid w:val="009B2D19"/>
    <w:rsid w:val="009B2D1A"/>
    <w:rsid w:val="009B2E7F"/>
    <w:rsid w:val="009B2E9F"/>
    <w:rsid w:val="009B3084"/>
    <w:rsid w:val="009B3105"/>
    <w:rsid w:val="009B31D5"/>
    <w:rsid w:val="009B333E"/>
    <w:rsid w:val="009B3350"/>
    <w:rsid w:val="009B3384"/>
    <w:rsid w:val="009B33D1"/>
    <w:rsid w:val="009B349C"/>
    <w:rsid w:val="009B34CC"/>
    <w:rsid w:val="009B3510"/>
    <w:rsid w:val="009B3538"/>
    <w:rsid w:val="009B3642"/>
    <w:rsid w:val="009B3667"/>
    <w:rsid w:val="009B3742"/>
    <w:rsid w:val="009B37CF"/>
    <w:rsid w:val="009B3A30"/>
    <w:rsid w:val="009B3A51"/>
    <w:rsid w:val="009B3ACC"/>
    <w:rsid w:val="009B3BA7"/>
    <w:rsid w:val="009B3BC0"/>
    <w:rsid w:val="009B3BD3"/>
    <w:rsid w:val="009B3D58"/>
    <w:rsid w:val="009B3DD1"/>
    <w:rsid w:val="009B3E66"/>
    <w:rsid w:val="009B3FB6"/>
    <w:rsid w:val="009B3FCC"/>
    <w:rsid w:val="009B402E"/>
    <w:rsid w:val="009B4079"/>
    <w:rsid w:val="009B42D5"/>
    <w:rsid w:val="009B45A4"/>
    <w:rsid w:val="009B482E"/>
    <w:rsid w:val="009B485D"/>
    <w:rsid w:val="009B4865"/>
    <w:rsid w:val="009B49B3"/>
    <w:rsid w:val="009B4A29"/>
    <w:rsid w:val="009B4B70"/>
    <w:rsid w:val="009B4BE1"/>
    <w:rsid w:val="009B4BF9"/>
    <w:rsid w:val="009B4CDC"/>
    <w:rsid w:val="009B4DA2"/>
    <w:rsid w:val="009B4F04"/>
    <w:rsid w:val="009B4F4A"/>
    <w:rsid w:val="009B4FC0"/>
    <w:rsid w:val="009B51C4"/>
    <w:rsid w:val="009B52A1"/>
    <w:rsid w:val="009B5313"/>
    <w:rsid w:val="009B55F1"/>
    <w:rsid w:val="009B5664"/>
    <w:rsid w:val="009B5687"/>
    <w:rsid w:val="009B57D5"/>
    <w:rsid w:val="009B57FC"/>
    <w:rsid w:val="009B5880"/>
    <w:rsid w:val="009B5925"/>
    <w:rsid w:val="009B5952"/>
    <w:rsid w:val="009B5B10"/>
    <w:rsid w:val="009B5CE5"/>
    <w:rsid w:val="009B5D84"/>
    <w:rsid w:val="009B5DF2"/>
    <w:rsid w:val="009B5E1A"/>
    <w:rsid w:val="009B5EC7"/>
    <w:rsid w:val="009B605F"/>
    <w:rsid w:val="009B6084"/>
    <w:rsid w:val="009B6322"/>
    <w:rsid w:val="009B6444"/>
    <w:rsid w:val="009B656D"/>
    <w:rsid w:val="009B6643"/>
    <w:rsid w:val="009B6671"/>
    <w:rsid w:val="009B672C"/>
    <w:rsid w:val="009B6761"/>
    <w:rsid w:val="009B67DD"/>
    <w:rsid w:val="009B688A"/>
    <w:rsid w:val="009B6945"/>
    <w:rsid w:val="009B6CAA"/>
    <w:rsid w:val="009B6DCF"/>
    <w:rsid w:val="009B6E99"/>
    <w:rsid w:val="009B6EBC"/>
    <w:rsid w:val="009B6F07"/>
    <w:rsid w:val="009B6F9A"/>
    <w:rsid w:val="009B6FFD"/>
    <w:rsid w:val="009B7024"/>
    <w:rsid w:val="009B7142"/>
    <w:rsid w:val="009B7331"/>
    <w:rsid w:val="009B7340"/>
    <w:rsid w:val="009B737F"/>
    <w:rsid w:val="009B73C5"/>
    <w:rsid w:val="009B74A0"/>
    <w:rsid w:val="009B74F4"/>
    <w:rsid w:val="009B7605"/>
    <w:rsid w:val="009B7629"/>
    <w:rsid w:val="009B762F"/>
    <w:rsid w:val="009B76CF"/>
    <w:rsid w:val="009B7742"/>
    <w:rsid w:val="009B77D7"/>
    <w:rsid w:val="009B7816"/>
    <w:rsid w:val="009B7882"/>
    <w:rsid w:val="009B7986"/>
    <w:rsid w:val="009B79B5"/>
    <w:rsid w:val="009B7AB0"/>
    <w:rsid w:val="009B7B67"/>
    <w:rsid w:val="009B7C62"/>
    <w:rsid w:val="009B7D49"/>
    <w:rsid w:val="009B7E46"/>
    <w:rsid w:val="009B7EF4"/>
    <w:rsid w:val="009C0094"/>
    <w:rsid w:val="009C0144"/>
    <w:rsid w:val="009C01DE"/>
    <w:rsid w:val="009C0459"/>
    <w:rsid w:val="009C04F3"/>
    <w:rsid w:val="009C0565"/>
    <w:rsid w:val="009C05F5"/>
    <w:rsid w:val="009C0744"/>
    <w:rsid w:val="009C07A8"/>
    <w:rsid w:val="009C07B2"/>
    <w:rsid w:val="009C090B"/>
    <w:rsid w:val="009C0954"/>
    <w:rsid w:val="009C09F7"/>
    <w:rsid w:val="009C0A89"/>
    <w:rsid w:val="009C0BC1"/>
    <w:rsid w:val="009C0C20"/>
    <w:rsid w:val="009C0C91"/>
    <w:rsid w:val="009C0CFD"/>
    <w:rsid w:val="009C0D8E"/>
    <w:rsid w:val="009C0F01"/>
    <w:rsid w:val="009C0F12"/>
    <w:rsid w:val="009C1012"/>
    <w:rsid w:val="009C103A"/>
    <w:rsid w:val="009C10CD"/>
    <w:rsid w:val="009C10F6"/>
    <w:rsid w:val="009C11C8"/>
    <w:rsid w:val="009C11CE"/>
    <w:rsid w:val="009C124E"/>
    <w:rsid w:val="009C1387"/>
    <w:rsid w:val="009C1500"/>
    <w:rsid w:val="009C151D"/>
    <w:rsid w:val="009C1558"/>
    <w:rsid w:val="009C15FA"/>
    <w:rsid w:val="009C1631"/>
    <w:rsid w:val="009C164D"/>
    <w:rsid w:val="009C177B"/>
    <w:rsid w:val="009C1838"/>
    <w:rsid w:val="009C189A"/>
    <w:rsid w:val="009C1939"/>
    <w:rsid w:val="009C19EF"/>
    <w:rsid w:val="009C19FA"/>
    <w:rsid w:val="009C1A79"/>
    <w:rsid w:val="009C1C86"/>
    <w:rsid w:val="009C1C8A"/>
    <w:rsid w:val="009C1D41"/>
    <w:rsid w:val="009C1E4E"/>
    <w:rsid w:val="009C1F82"/>
    <w:rsid w:val="009C21B1"/>
    <w:rsid w:val="009C225D"/>
    <w:rsid w:val="009C22DB"/>
    <w:rsid w:val="009C22E1"/>
    <w:rsid w:val="009C2311"/>
    <w:rsid w:val="009C2326"/>
    <w:rsid w:val="009C24DE"/>
    <w:rsid w:val="009C262C"/>
    <w:rsid w:val="009C2650"/>
    <w:rsid w:val="009C27FB"/>
    <w:rsid w:val="009C28B9"/>
    <w:rsid w:val="009C28EF"/>
    <w:rsid w:val="009C2912"/>
    <w:rsid w:val="009C2A41"/>
    <w:rsid w:val="009C2A66"/>
    <w:rsid w:val="009C2B03"/>
    <w:rsid w:val="009C2DF4"/>
    <w:rsid w:val="009C2DFC"/>
    <w:rsid w:val="009C2E14"/>
    <w:rsid w:val="009C2EA8"/>
    <w:rsid w:val="009C2F01"/>
    <w:rsid w:val="009C2F16"/>
    <w:rsid w:val="009C2F93"/>
    <w:rsid w:val="009C2FF4"/>
    <w:rsid w:val="009C303E"/>
    <w:rsid w:val="009C33A8"/>
    <w:rsid w:val="009C343E"/>
    <w:rsid w:val="009C3454"/>
    <w:rsid w:val="009C367E"/>
    <w:rsid w:val="009C36D1"/>
    <w:rsid w:val="009C36DE"/>
    <w:rsid w:val="009C373B"/>
    <w:rsid w:val="009C375B"/>
    <w:rsid w:val="009C378C"/>
    <w:rsid w:val="009C37E7"/>
    <w:rsid w:val="009C387D"/>
    <w:rsid w:val="009C38A5"/>
    <w:rsid w:val="009C3940"/>
    <w:rsid w:val="009C3A1A"/>
    <w:rsid w:val="009C3A4F"/>
    <w:rsid w:val="009C3B11"/>
    <w:rsid w:val="009C3B56"/>
    <w:rsid w:val="009C3B79"/>
    <w:rsid w:val="009C3CF7"/>
    <w:rsid w:val="009C3D18"/>
    <w:rsid w:val="009C3EC9"/>
    <w:rsid w:val="009C3ED5"/>
    <w:rsid w:val="009C3FA4"/>
    <w:rsid w:val="009C40BC"/>
    <w:rsid w:val="009C4167"/>
    <w:rsid w:val="009C41B3"/>
    <w:rsid w:val="009C41DB"/>
    <w:rsid w:val="009C42A1"/>
    <w:rsid w:val="009C42D0"/>
    <w:rsid w:val="009C42E6"/>
    <w:rsid w:val="009C4335"/>
    <w:rsid w:val="009C4347"/>
    <w:rsid w:val="009C444C"/>
    <w:rsid w:val="009C452C"/>
    <w:rsid w:val="009C45E8"/>
    <w:rsid w:val="009C46B3"/>
    <w:rsid w:val="009C46E4"/>
    <w:rsid w:val="009C46EC"/>
    <w:rsid w:val="009C49D8"/>
    <w:rsid w:val="009C4A17"/>
    <w:rsid w:val="009C4A53"/>
    <w:rsid w:val="009C4B75"/>
    <w:rsid w:val="009C4B9C"/>
    <w:rsid w:val="009C4BFD"/>
    <w:rsid w:val="009C4D2E"/>
    <w:rsid w:val="009C4D48"/>
    <w:rsid w:val="009C4D65"/>
    <w:rsid w:val="009C4D7D"/>
    <w:rsid w:val="009C4D7E"/>
    <w:rsid w:val="009C4EFF"/>
    <w:rsid w:val="009C4F8F"/>
    <w:rsid w:val="009C5122"/>
    <w:rsid w:val="009C5154"/>
    <w:rsid w:val="009C539D"/>
    <w:rsid w:val="009C53E9"/>
    <w:rsid w:val="009C5424"/>
    <w:rsid w:val="009C5433"/>
    <w:rsid w:val="009C5451"/>
    <w:rsid w:val="009C55FA"/>
    <w:rsid w:val="009C56B2"/>
    <w:rsid w:val="009C57E5"/>
    <w:rsid w:val="009C58EE"/>
    <w:rsid w:val="009C5904"/>
    <w:rsid w:val="009C598D"/>
    <w:rsid w:val="009C59C5"/>
    <w:rsid w:val="009C59D5"/>
    <w:rsid w:val="009C59FB"/>
    <w:rsid w:val="009C5AAF"/>
    <w:rsid w:val="009C5B74"/>
    <w:rsid w:val="009C5BBF"/>
    <w:rsid w:val="009C5C15"/>
    <w:rsid w:val="009C5DC0"/>
    <w:rsid w:val="009C5E92"/>
    <w:rsid w:val="009C5F76"/>
    <w:rsid w:val="009C5FEC"/>
    <w:rsid w:val="009C6063"/>
    <w:rsid w:val="009C60E6"/>
    <w:rsid w:val="009C6141"/>
    <w:rsid w:val="009C61D2"/>
    <w:rsid w:val="009C63CB"/>
    <w:rsid w:val="009C648F"/>
    <w:rsid w:val="009C64CF"/>
    <w:rsid w:val="009C6599"/>
    <w:rsid w:val="009C678A"/>
    <w:rsid w:val="009C6817"/>
    <w:rsid w:val="009C688A"/>
    <w:rsid w:val="009C689A"/>
    <w:rsid w:val="009C68CE"/>
    <w:rsid w:val="009C6982"/>
    <w:rsid w:val="009C6B51"/>
    <w:rsid w:val="009C6B5C"/>
    <w:rsid w:val="009C6BAD"/>
    <w:rsid w:val="009C6C25"/>
    <w:rsid w:val="009C6C61"/>
    <w:rsid w:val="009C6DB8"/>
    <w:rsid w:val="009C6DD4"/>
    <w:rsid w:val="009C6EA5"/>
    <w:rsid w:val="009C7033"/>
    <w:rsid w:val="009C7061"/>
    <w:rsid w:val="009C70E1"/>
    <w:rsid w:val="009C713C"/>
    <w:rsid w:val="009C7318"/>
    <w:rsid w:val="009C736E"/>
    <w:rsid w:val="009C7391"/>
    <w:rsid w:val="009C73B8"/>
    <w:rsid w:val="009C73C4"/>
    <w:rsid w:val="009C7489"/>
    <w:rsid w:val="009C7494"/>
    <w:rsid w:val="009C7528"/>
    <w:rsid w:val="009C7545"/>
    <w:rsid w:val="009C75C3"/>
    <w:rsid w:val="009C7666"/>
    <w:rsid w:val="009C7724"/>
    <w:rsid w:val="009C7843"/>
    <w:rsid w:val="009C7863"/>
    <w:rsid w:val="009C78A0"/>
    <w:rsid w:val="009C78BB"/>
    <w:rsid w:val="009C793E"/>
    <w:rsid w:val="009C7989"/>
    <w:rsid w:val="009C79AC"/>
    <w:rsid w:val="009C79F6"/>
    <w:rsid w:val="009C7B40"/>
    <w:rsid w:val="009C7BB0"/>
    <w:rsid w:val="009C7C3E"/>
    <w:rsid w:val="009C7D70"/>
    <w:rsid w:val="009C7DC0"/>
    <w:rsid w:val="009C7E2E"/>
    <w:rsid w:val="009C7EBC"/>
    <w:rsid w:val="009C7F4A"/>
    <w:rsid w:val="009C7F7A"/>
    <w:rsid w:val="009C7F98"/>
    <w:rsid w:val="009CE2BB"/>
    <w:rsid w:val="009D0007"/>
    <w:rsid w:val="009D007E"/>
    <w:rsid w:val="009D030B"/>
    <w:rsid w:val="009D04A4"/>
    <w:rsid w:val="009D04D0"/>
    <w:rsid w:val="009D0603"/>
    <w:rsid w:val="009D0611"/>
    <w:rsid w:val="009D0763"/>
    <w:rsid w:val="009D07C5"/>
    <w:rsid w:val="009D07DB"/>
    <w:rsid w:val="009D09A7"/>
    <w:rsid w:val="009D09B5"/>
    <w:rsid w:val="009D09C0"/>
    <w:rsid w:val="009D0B58"/>
    <w:rsid w:val="009D0B92"/>
    <w:rsid w:val="009D0B95"/>
    <w:rsid w:val="009D0BC0"/>
    <w:rsid w:val="009D0D2E"/>
    <w:rsid w:val="009D0D93"/>
    <w:rsid w:val="009D0DBC"/>
    <w:rsid w:val="009D0DBD"/>
    <w:rsid w:val="009D0E19"/>
    <w:rsid w:val="009D1056"/>
    <w:rsid w:val="009D107D"/>
    <w:rsid w:val="009D11D9"/>
    <w:rsid w:val="009D120E"/>
    <w:rsid w:val="009D1383"/>
    <w:rsid w:val="009D13C4"/>
    <w:rsid w:val="009D1435"/>
    <w:rsid w:val="009D1490"/>
    <w:rsid w:val="009D14B1"/>
    <w:rsid w:val="009D1607"/>
    <w:rsid w:val="009D17A4"/>
    <w:rsid w:val="009D1821"/>
    <w:rsid w:val="009D18D6"/>
    <w:rsid w:val="009D18FA"/>
    <w:rsid w:val="009D1A31"/>
    <w:rsid w:val="009D1ABF"/>
    <w:rsid w:val="009D1C16"/>
    <w:rsid w:val="009D1C49"/>
    <w:rsid w:val="009D1CAB"/>
    <w:rsid w:val="009D1E41"/>
    <w:rsid w:val="009D1E57"/>
    <w:rsid w:val="009D1E83"/>
    <w:rsid w:val="009D1F2A"/>
    <w:rsid w:val="009D1F96"/>
    <w:rsid w:val="009D202E"/>
    <w:rsid w:val="009D2071"/>
    <w:rsid w:val="009D2147"/>
    <w:rsid w:val="009D214F"/>
    <w:rsid w:val="009D215F"/>
    <w:rsid w:val="009D2214"/>
    <w:rsid w:val="009D22F6"/>
    <w:rsid w:val="009D23E3"/>
    <w:rsid w:val="009D2404"/>
    <w:rsid w:val="009D2498"/>
    <w:rsid w:val="009D2697"/>
    <w:rsid w:val="009D27DB"/>
    <w:rsid w:val="009D286B"/>
    <w:rsid w:val="009D2988"/>
    <w:rsid w:val="009D2C76"/>
    <w:rsid w:val="009D2CDF"/>
    <w:rsid w:val="009D2D9E"/>
    <w:rsid w:val="009D2EB4"/>
    <w:rsid w:val="009D2F51"/>
    <w:rsid w:val="009D30AD"/>
    <w:rsid w:val="009D30CB"/>
    <w:rsid w:val="009D3119"/>
    <w:rsid w:val="009D3128"/>
    <w:rsid w:val="009D31B6"/>
    <w:rsid w:val="009D31CA"/>
    <w:rsid w:val="009D328B"/>
    <w:rsid w:val="009D32BF"/>
    <w:rsid w:val="009D33F4"/>
    <w:rsid w:val="009D3427"/>
    <w:rsid w:val="009D3726"/>
    <w:rsid w:val="009D3839"/>
    <w:rsid w:val="009D3963"/>
    <w:rsid w:val="009D398C"/>
    <w:rsid w:val="009D3A25"/>
    <w:rsid w:val="009D3ABB"/>
    <w:rsid w:val="009D3B81"/>
    <w:rsid w:val="009D3C0C"/>
    <w:rsid w:val="009D3C98"/>
    <w:rsid w:val="009D3D74"/>
    <w:rsid w:val="009D3EBD"/>
    <w:rsid w:val="009D3ECB"/>
    <w:rsid w:val="009D3F1E"/>
    <w:rsid w:val="009D409E"/>
    <w:rsid w:val="009D416E"/>
    <w:rsid w:val="009D41E2"/>
    <w:rsid w:val="009D429F"/>
    <w:rsid w:val="009D42CB"/>
    <w:rsid w:val="009D43F4"/>
    <w:rsid w:val="009D43F9"/>
    <w:rsid w:val="009D4450"/>
    <w:rsid w:val="009D45D9"/>
    <w:rsid w:val="009D4609"/>
    <w:rsid w:val="009D464C"/>
    <w:rsid w:val="009D4697"/>
    <w:rsid w:val="009D4768"/>
    <w:rsid w:val="009D48D4"/>
    <w:rsid w:val="009D49B5"/>
    <w:rsid w:val="009D4A6B"/>
    <w:rsid w:val="009D4A92"/>
    <w:rsid w:val="009D4BD1"/>
    <w:rsid w:val="009D4C73"/>
    <w:rsid w:val="009D4CE0"/>
    <w:rsid w:val="009D4D95"/>
    <w:rsid w:val="009D4F71"/>
    <w:rsid w:val="009D4F73"/>
    <w:rsid w:val="009D5004"/>
    <w:rsid w:val="009D5032"/>
    <w:rsid w:val="009D506B"/>
    <w:rsid w:val="009D50EC"/>
    <w:rsid w:val="009D5112"/>
    <w:rsid w:val="009D5193"/>
    <w:rsid w:val="009D5289"/>
    <w:rsid w:val="009D54D2"/>
    <w:rsid w:val="009D571F"/>
    <w:rsid w:val="009D57F3"/>
    <w:rsid w:val="009D58A8"/>
    <w:rsid w:val="009D58E8"/>
    <w:rsid w:val="009D590B"/>
    <w:rsid w:val="009D5A90"/>
    <w:rsid w:val="009D5B1A"/>
    <w:rsid w:val="009D5BC5"/>
    <w:rsid w:val="009D5CC7"/>
    <w:rsid w:val="009D5CCA"/>
    <w:rsid w:val="009D5E14"/>
    <w:rsid w:val="009D5EAB"/>
    <w:rsid w:val="009D5F4B"/>
    <w:rsid w:val="009D61FB"/>
    <w:rsid w:val="009D62B2"/>
    <w:rsid w:val="009D6316"/>
    <w:rsid w:val="009D6339"/>
    <w:rsid w:val="009D646A"/>
    <w:rsid w:val="009D648A"/>
    <w:rsid w:val="009D648F"/>
    <w:rsid w:val="009D6735"/>
    <w:rsid w:val="009D6897"/>
    <w:rsid w:val="009D68EE"/>
    <w:rsid w:val="009D6912"/>
    <w:rsid w:val="009D6A4F"/>
    <w:rsid w:val="009D6AD0"/>
    <w:rsid w:val="009D6AEE"/>
    <w:rsid w:val="009D6B03"/>
    <w:rsid w:val="009D6C9D"/>
    <w:rsid w:val="009D6D57"/>
    <w:rsid w:val="009D6DE3"/>
    <w:rsid w:val="009D6E46"/>
    <w:rsid w:val="009D6EB6"/>
    <w:rsid w:val="009D6F38"/>
    <w:rsid w:val="009D6FEB"/>
    <w:rsid w:val="009D6FFB"/>
    <w:rsid w:val="009D7022"/>
    <w:rsid w:val="009D7282"/>
    <w:rsid w:val="009D759E"/>
    <w:rsid w:val="009D77A7"/>
    <w:rsid w:val="009D77D7"/>
    <w:rsid w:val="009D7804"/>
    <w:rsid w:val="009D7856"/>
    <w:rsid w:val="009D785F"/>
    <w:rsid w:val="009D7866"/>
    <w:rsid w:val="009D788B"/>
    <w:rsid w:val="009D78D1"/>
    <w:rsid w:val="009D78FC"/>
    <w:rsid w:val="009D7967"/>
    <w:rsid w:val="009D7A35"/>
    <w:rsid w:val="009D7ACF"/>
    <w:rsid w:val="009D7B87"/>
    <w:rsid w:val="009D7C91"/>
    <w:rsid w:val="009D7D12"/>
    <w:rsid w:val="009D7D4A"/>
    <w:rsid w:val="009D7D54"/>
    <w:rsid w:val="009D7D63"/>
    <w:rsid w:val="009D7D7B"/>
    <w:rsid w:val="009D7D7F"/>
    <w:rsid w:val="009D7F35"/>
    <w:rsid w:val="009E022B"/>
    <w:rsid w:val="009E0283"/>
    <w:rsid w:val="009E034E"/>
    <w:rsid w:val="009E0434"/>
    <w:rsid w:val="009E05AC"/>
    <w:rsid w:val="009E064D"/>
    <w:rsid w:val="009E0667"/>
    <w:rsid w:val="009E066D"/>
    <w:rsid w:val="009E06D2"/>
    <w:rsid w:val="009E0783"/>
    <w:rsid w:val="009E07C4"/>
    <w:rsid w:val="009E0857"/>
    <w:rsid w:val="009E0870"/>
    <w:rsid w:val="009E08A8"/>
    <w:rsid w:val="009E0A6C"/>
    <w:rsid w:val="009E0AA1"/>
    <w:rsid w:val="009E0B90"/>
    <w:rsid w:val="009E0BEA"/>
    <w:rsid w:val="009E0BEF"/>
    <w:rsid w:val="009E0C90"/>
    <w:rsid w:val="009E0CA5"/>
    <w:rsid w:val="009E0D0B"/>
    <w:rsid w:val="009E0E56"/>
    <w:rsid w:val="009E10A2"/>
    <w:rsid w:val="009E10E6"/>
    <w:rsid w:val="009E114A"/>
    <w:rsid w:val="009E122A"/>
    <w:rsid w:val="009E128F"/>
    <w:rsid w:val="009E1349"/>
    <w:rsid w:val="009E1390"/>
    <w:rsid w:val="009E14B4"/>
    <w:rsid w:val="009E155D"/>
    <w:rsid w:val="009E1565"/>
    <w:rsid w:val="009E1593"/>
    <w:rsid w:val="009E15C6"/>
    <w:rsid w:val="009E1624"/>
    <w:rsid w:val="009E16AF"/>
    <w:rsid w:val="009E172F"/>
    <w:rsid w:val="009E1817"/>
    <w:rsid w:val="009E198C"/>
    <w:rsid w:val="009E1A5C"/>
    <w:rsid w:val="009E1A66"/>
    <w:rsid w:val="009E1B82"/>
    <w:rsid w:val="009E1CC2"/>
    <w:rsid w:val="009E1EBF"/>
    <w:rsid w:val="009E1EFB"/>
    <w:rsid w:val="009E20B7"/>
    <w:rsid w:val="009E20BC"/>
    <w:rsid w:val="009E20C1"/>
    <w:rsid w:val="009E20CD"/>
    <w:rsid w:val="009E2302"/>
    <w:rsid w:val="009E233A"/>
    <w:rsid w:val="009E23FE"/>
    <w:rsid w:val="009E247B"/>
    <w:rsid w:val="009E255E"/>
    <w:rsid w:val="009E2564"/>
    <w:rsid w:val="009E26C2"/>
    <w:rsid w:val="009E2862"/>
    <w:rsid w:val="009E28AF"/>
    <w:rsid w:val="009E295F"/>
    <w:rsid w:val="009E29D6"/>
    <w:rsid w:val="009E2B18"/>
    <w:rsid w:val="009E2B2F"/>
    <w:rsid w:val="009E2C9A"/>
    <w:rsid w:val="009E2CDA"/>
    <w:rsid w:val="009E2DC1"/>
    <w:rsid w:val="009E2E00"/>
    <w:rsid w:val="009E2E15"/>
    <w:rsid w:val="009E2E50"/>
    <w:rsid w:val="009E2ECA"/>
    <w:rsid w:val="009E2FE3"/>
    <w:rsid w:val="009E307D"/>
    <w:rsid w:val="009E3128"/>
    <w:rsid w:val="009E3201"/>
    <w:rsid w:val="009E3222"/>
    <w:rsid w:val="009E3239"/>
    <w:rsid w:val="009E3269"/>
    <w:rsid w:val="009E32F1"/>
    <w:rsid w:val="009E336D"/>
    <w:rsid w:val="009E33B4"/>
    <w:rsid w:val="009E33FF"/>
    <w:rsid w:val="009E352E"/>
    <w:rsid w:val="009E3679"/>
    <w:rsid w:val="009E368A"/>
    <w:rsid w:val="009E3714"/>
    <w:rsid w:val="009E3753"/>
    <w:rsid w:val="009E381C"/>
    <w:rsid w:val="009E382F"/>
    <w:rsid w:val="009E38DB"/>
    <w:rsid w:val="009E3B7D"/>
    <w:rsid w:val="009E3BCF"/>
    <w:rsid w:val="009E3CF0"/>
    <w:rsid w:val="009E3D77"/>
    <w:rsid w:val="009E3E5A"/>
    <w:rsid w:val="009E4148"/>
    <w:rsid w:val="009E4183"/>
    <w:rsid w:val="009E41AE"/>
    <w:rsid w:val="009E41F9"/>
    <w:rsid w:val="009E441E"/>
    <w:rsid w:val="009E4448"/>
    <w:rsid w:val="009E447A"/>
    <w:rsid w:val="009E44D1"/>
    <w:rsid w:val="009E4512"/>
    <w:rsid w:val="009E452A"/>
    <w:rsid w:val="009E457A"/>
    <w:rsid w:val="009E4583"/>
    <w:rsid w:val="009E45A9"/>
    <w:rsid w:val="009E4689"/>
    <w:rsid w:val="009E4730"/>
    <w:rsid w:val="009E476E"/>
    <w:rsid w:val="009E48B9"/>
    <w:rsid w:val="009E4983"/>
    <w:rsid w:val="009E49C8"/>
    <w:rsid w:val="009E4B86"/>
    <w:rsid w:val="009E4BBE"/>
    <w:rsid w:val="009E4C0E"/>
    <w:rsid w:val="009E4C79"/>
    <w:rsid w:val="009E4C89"/>
    <w:rsid w:val="009E4CF0"/>
    <w:rsid w:val="009E4D1E"/>
    <w:rsid w:val="009E4E08"/>
    <w:rsid w:val="009E4E18"/>
    <w:rsid w:val="009E4E64"/>
    <w:rsid w:val="009E4F02"/>
    <w:rsid w:val="009E5105"/>
    <w:rsid w:val="009E5120"/>
    <w:rsid w:val="009E516D"/>
    <w:rsid w:val="009E522F"/>
    <w:rsid w:val="009E52D1"/>
    <w:rsid w:val="009E53D8"/>
    <w:rsid w:val="009E5438"/>
    <w:rsid w:val="009E5474"/>
    <w:rsid w:val="009E549F"/>
    <w:rsid w:val="009E561E"/>
    <w:rsid w:val="009E5692"/>
    <w:rsid w:val="009E5705"/>
    <w:rsid w:val="009E571B"/>
    <w:rsid w:val="009E5742"/>
    <w:rsid w:val="009E5744"/>
    <w:rsid w:val="009E57A4"/>
    <w:rsid w:val="009E582C"/>
    <w:rsid w:val="009E58D9"/>
    <w:rsid w:val="009E5901"/>
    <w:rsid w:val="009E5B9D"/>
    <w:rsid w:val="009E5C28"/>
    <w:rsid w:val="009E5C39"/>
    <w:rsid w:val="009E5CF4"/>
    <w:rsid w:val="009E5D1C"/>
    <w:rsid w:val="009E5F36"/>
    <w:rsid w:val="009E5F69"/>
    <w:rsid w:val="009E6014"/>
    <w:rsid w:val="009E6090"/>
    <w:rsid w:val="009E6127"/>
    <w:rsid w:val="009E615F"/>
    <w:rsid w:val="009E617C"/>
    <w:rsid w:val="009E6207"/>
    <w:rsid w:val="009E6284"/>
    <w:rsid w:val="009E63A7"/>
    <w:rsid w:val="009E65B9"/>
    <w:rsid w:val="009E65E5"/>
    <w:rsid w:val="009E6608"/>
    <w:rsid w:val="009E67F4"/>
    <w:rsid w:val="009E6913"/>
    <w:rsid w:val="009E69D0"/>
    <w:rsid w:val="009E6AFE"/>
    <w:rsid w:val="009E6B65"/>
    <w:rsid w:val="009E6C0F"/>
    <w:rsid w:val="009E6E3D"/>
    <w:rsid w:val="009E6E9C"/>
    <w:rsid w:val="009E6EF9"/>
    <w:rsid w:val="009E6F3A"/>
    <w:rsid w:val="009E743D"/>
    <w:rsid w:val="009E7625"/>
    <w:rsid w:val="009E764B"/>
    <w:rsid w:val="009E765F"/>
    <w:rsid w:val="009E76A2"/>
    <w:rsid w:val="009E77A2"/>
    <w:rsid w:val="009E77FB"/>
    <w:rsid w:val="009E7851"/>
    <w:rsid w:val="009E78DC"/>
    <w:rsid w:val="009E7909"/>
    <w:rsid w:val="009E7935"/>
    <w:rsid w:val="009E79DA"/>
    <w:rsid w:val="009E7AE8"/>
    <w:rsid w:val="009E7AFA"/>
    <w:rsid w:val="009E7B63"/>
    <w:rsid w:val="009E7CC7"/>
    <w:rsid w:val="009E7DF1"/>
    <w:rsid w:val="009E7F03"/>
    <w:rsid w:val="009E7F49"/>
    <w:rsid w:val="009E7F8F"/>
    <w:rsid w:val="009E7FF6"/>
    <w:rsid w:val="009F00C7"/>
    <w:rsid w:val="009F0137"/>
    <w:rsid w:val="009F0141"/>
    <w:rsid w:val="009F018D"/>
    <w:rsid w:val="009F01DD"/>
    <w:rsid w:val="009F01E2"/>
    <w:rsid w:val="009F01FB"/>
    <w:rsid w:val="009F020F"/>
    <w:rsid w:val="009F021F"/>
    <w:rsid w:val="009F03B4"/>
    <w:rsid w:val="009F043A"/>
    <w:rsid w:val="009F05F9"/>
    <w:rsid w:val="009F0735"/>
    <w:rsid w:val="009F0739"/>
    <w:rsid w:val="009F0957"/>
    <w:rsid w:val="009F09A0"/>
    <w:rsid w:val="009F0A92"/>
    <w:rsid w:val="009F0B3F"/>
    <w:rsid w:val="009F0C07"/>
    <w:rsid w:val="009F0CD9"/>
    <w:rsid w:val="009F0CDA"/>
    <w:rsid w:val="009F0CFD"/>
    <w:rsid w:val="009F0E1F"/>
    <w:rsid w:val="009F0E34"/>
    <w:rsid w:val="009F0E97"/>
    <w:rsid w:val="009F0F19"/>
    <w:rsid w:val="009F0F3E"/>
    <w:rsid w:val="009F1051"/>
    <w:rsid w:val="009F1148"/>
    <w:rsid w:val="009F114D"/>
    <w:rsid w:val="009F123B"/>
    <w:rsid w:val="009F12CE"/>
    <w:rsid w:val="009F12D0"/>
    <w:rsid w:val="009F12ED"/>
    <w:rsid w:val="009F1326"/>
    <w:rsid w:val="009F147D"/>
    <w:rsid w:val="009F154B"/>
    <w:rsid w:val="009F178C"/>
    <w:rsid w:val="009F193B"/>
    <w:rsid w:val="009F19A5"/>
    <w:rsid w:val="009F19C7"/>
    <w:rsid w:val="009F1A76"/>
    <w:rsid w:val="009F1B7D"/>
    <w:rsid w:val="009F1BDB"/>
    <w:rsid w:val="009F1CBD"/>
    <w:rsid w:val="009F1D3B"/>
    <w:rsid w:val="009F1DE8"/>
    <w:rsid w:val="009F1FCC"/>
    <w:rsid w:val="009F2078"/>
    <w:rsid w:val="009F2203"/>
    <w:rsid w:val="009F2358"/>
    <w:rsid w:val="009F23EC"/>
    <w:rsid w:val="009F242B"/>
    <w:rsid w:val="009F25BD"/>
    <w:rsid w:val="009F25E2"/>
    <w:rsid w:val="009F2625"/>
    <w:rsid w:val="009F2682"/>
    <w:rsid w:val="009F2807"/>
    <w:rsid w:val="009F2856"/>
    <w:rsid w:val="009F2987"/>
    <w:rsid w:val="009F2A4F"/>
    <w:rsid w:val="009F2CC7"/>
    <w:rsid w:val="009F2CCB"/>
    <w:rsid w:val="009F2DD4"/>
    <w:rsid w:val="009F2E2B"/>
    <w:rsid w:val="009F2EA0"/>
    <w:rsid w:val="009F2EA5"/>
    <w:rsid w:val="009F2F99"/>
    <w:rsid w:val="009F3095"/>
    <w:rsid w:val="009F30EB"/>
    <w:rsid w:val="009F312D"/>
    <w:rsid w:val="009F3172"/>
    <w:rsid w:val="009F31EC"/>
    <w:rsid w:val="009F32EF"/>
    <w:rsid w:val="009F332C"/>
    <w:rsid w:val="009F33B6"/>
    <w:rsid w:val="009F3516"/>
    <w:rsid w:val="009F363D"/>
    <w:rsid w:val="009F36C5"/>
    <w:rsid w:val="009F36D2"/>
    <w:rsid w:val="009F3706"/>
    <w:rsid w:val="009F374D"/>
    <w:rsid w:val="009F380E"/>
    <w:rsid w:val="009F3873"/>
    <w:rsid w:val="009F38C2"/>
    <w:rsid w:val="009F3991"/>
    <w:rsid w:val="009F39C1"/>
    <w:rsid w:val="009F3AAF"/>
    <w:rsid w:val="009F3C34"/>
    <w:rsid w:val="009F3C49"/>
    <w:rsid w:val="009F3C92"/>
    <w:rsid w:val="009F3CAA"/>
    <w:rsid w:val="009F3D1A"/>
    <w:rsid w:val="009F3D82"/>
    <w:rsid w:val="009F3E0D"/>
    <w:rsid w:val="009F3E5B"/>
    <w:rsid w:val="009F3EF9"/>
    <w:rsid w:val="009F405F"/>
    <w:rsid w:val="009F409D"/>
    <w:rsid w:val="009F411E"/>
    <w:rsid w:val="009F414A"/>
    <w:rsid w:val="009F424C"/>
    <w:rsid w:val="009F425D"/>
    <w:rsid w:val="009F43A8"/>
    <w:rsid w:val="009F4428"/>
    <w:rsid w:val="009F4502"/>
    <w:rsid w:val="009F455E"/>
    <w:rsid w:val="009F45A8"/>
    <w:rsid w:val="009F4795"/>
    <w:rsid w:val="009F490B"/>
    <w:rsid w:val="009F4A1C"/>
    <w:rsid w:val="009F4ACE"/>
    <w:rsid w:val="009F4B44"/>
    <w:rsid w:val="009F4BA1"/>
    <w:rsid w:val="009F4BAD"/>
    <w:rsid w:val="009F4EAC"/>
    <w:rsid w:val="009F50F5"/>
    <w:rsid w:val="009F519C"/>
    <w:rsid w:val="009F51B6"/>
    <w:rsid w:val="009F522B"/>
    <w:rsid w:val="009F53CB"/>
    <w:rsid w:val="009F5539"/>
    <w:rsid w:val="009F5596"/>
    <w:rsid w:val="009F5601"/>
    <w:rsid w:val="009F562E"/>
    <w:rsid w:val="009F56B6"/>
    <w:rsid w:val="009F56FF"/>
    <w:rsid w:val="009F5708"/>
    <w:rsid w:val="009F58C5"/>
    <w:rsid w:val="009F58F5"/>
    <w:rsid w:val="009F593F"/>
    <w:rsid w:val="009F5950"/>
    <w:rsid w:val="009F5ACF"/>
    <w:rsid w:val="009F5B46"/>
    <w:rsid w:val="009F5C5C"/>
    <w:rsid w:val="009F5CFA"/>
    <w:rsid w:val="009F5D80"/>
    <w:rsid w:val="009F5D85"/>
    <w:rsid w:val="009F5DC2"/>
    <w:rsid w:val="009F5EAC"/>
    <w:rsid w:val="009F5F87"/>
    <w:rsid w:val="009F5FD7"/>
    <w:rsid w:val="009F61D7"/>
    <w:rsid w:val="009F61F8"/>
    <w:rsid w:val="009F629F"/>
    <w:rsid w:val="009F62EB"/>
    <w:rsid w:val="009F63D8"/>
    <w:rsid w:val="009F64FD"/>
    <w:rsid w:val="009F663B"/>
    <w:rsid w:val="009F679D"/>
    <w:rsid w:val="009F68E0"/>
    <w:rsid w:val="009F6942"/>
    <w:rsid w:val="009F69DF"/>
    <w:rsid w:val="009F6A8D"/>
    <w:rsid w:val="009F6A9A"/>
    <w:rsid w:val="009F6AC6"/>
    <w:rsid w:val="009F6ADA"/>
    <w:rsid w:val="009F6BB2"/>
    <w:rsid w:val="009F6C3A"/>
    <w:rsid w:val="009F6F1F"/>
    <w:rsid w:val="009F7030"/>
    <w:rsid w:val="009F7054"/>
    <w:rsid w:val="009F70CF"/>
    <w:rsid w:val="009F746B"/>
    <w:rsid w:val="009F746F"/>
    <w:rsid w:val="009F7508"/>
    <w:rsid w:val="009F751C"/>
    <w:rsid w:val="009F75B5"/>
    <w:rsid w:val="009F75E0"/>
    <w:rsid w:val="009F7678"/>
    <w:rsid w:val="009F76C8"/>
    <w:rsid w:val="009F76DE"/>
    <w:rsid w:val="009F7740"/>
    <w:rsid w:val="009F787A"/>
    <w:rsid w:val="009F78FD"/>
    <w:rsid w:val="009F7913"/>
    <w:rsid w:val="009F7A17"/>
    <w:rsid w:val="009F7BAB"/>
    <w:rsid w:val="009F7C82"/>
    <w:rsid w:val="009F7C87"/>
    <w:rsid w:val="009F7CD8"/>
    <w:rsid w:val="009F7EC5"/>
    <w:rsid w:val="009F7F62"/>
    <w:rsid w:val="00A0002A"/>
    <w:rsid w:val="00A000F6"/>
    <w:rsid w:val="00A0010E"/>
    <w:rsid w:val="00A0015F"/>
    <w:rsid w:val="00A001CD"/>
    <w:rsid w:val="00A001ED"/>
    <w:rsid w:val="00A00211"/>
    <w:rsid w:val="00A0026C"/>
    <w:rsid w:val="00A002BD"/>
    <w:rsid w:val="00A00368"/>
    <w:rsid w:val="00A003EE"/>
    <w:rsid w:val="00A003FF"/>
    <w:rsid w:val="00A004BB"/>
    <w:rsid w:val="00A00823"/>
    <w:rsid w:val="00A00868"/>
    <w:rsid w:val="00A00913"/>
    <w:rsid w:val="00A009CC"/>
    <w:rsid w:val="00A00CAC"/>
    <w:rsid w:val="00A00DB9"/>
    <w:rsid w:val="00A00E1C"/>
    <w:rsid w:val="00A00E89"/>
    <w:rsid w:val="00A00FB3"/>
    <w:rsid w:val="00A00FCD"/>
    <w:rsid w:val="00A010A0"/>
    <w:rsid w:val="00A01164"/>
    <w:rsid w:val="00A0139D"/>
    <w:rsid w:val="00A01567"/>
    <w:rsid w:val="00A015D0"/>
    <w:rsid w:val="00A01602"/>
    <w:rsid w:val="00A016BD"/>
    <w:rsid w:val="00A0178B"/>
    <w:rsid w:val="00A017AF"/>
    <w:rsid w:val="00A017DA"/>
    <w:rsid w:val="00A017F9"/>
    <w:rsid w:val="00A01864"/>
    <w:rsid w:val="00A018A6"/>
    <w:rsid w:val="00A018B3"/>
    <w:rsid w:val="00A01B81"/>
    <w:rsid w:val="00A01C44"/>
    <w:rsid w:val="00A01C56"/>
    <w:rsid w:val="00A01D92"/>
    <w:rsid w:val="00A01DBF"/>
    <w:rsid w:val="00A01E26"/>
    <w:rsid w:val="00A01E28"/>
    <w:rsid w:val="00A01ED3"/>
    <w:rsid w:val="00A01F19"/>
    <w:rsid w:val="00A021E2"/>
    <w:rsid w:val="00A02287"/>
    <w:rsid w:val="00A022F5"/>
    <w:rsid w:val="00A02308"/>
    <w:rsid w:val="00A02478"/>
    <w:rsid w:val="00A024A3"/>
    <w:rsid w:val="00A0253D"/>
    <w:rsid w:val="00A02591"/>
    <w:rsid w:val="00A027A5"/>
    <w:rsid w:val="00A027AD"/>
    <w:rsid w:val="00A02906"/>
    <w:rsid w:val="00A02BFA"/>
    <w:rsid w:val="00A02C47"/>
    <w:rsid w:val="00A02E1D"/>
    <w:rsid w:val="00A02EA9"/>
    <w:rsid w:val="00A02F25"/>
    <w:rsid w:val="00A02F9A"/>
    <w:rsid w:val="00A03093"/>
    <w:rsid w:val="00A032FA"/>
    <w:rsid w:val="00A03429"/>
    <w:rsid w:val="00A034BA"/>
    <w:rsid w:val="00A034E3"/>
    <w:rsid w:val="00A03500"/>
    <w:rsid w:val="00A03555"/>
    <w:rsid w:val="00A03566"/>
    <w:rsid w:val="00A0363D"/>
    <w:rsid w:val="00A0364F"/>
    <w:rsid w:val="00A036B4"/>
    <w:rsid w:val="00A0371B"/>
    <w:rsid w:val="00A03766"/>
    <w:rsid w:val="00A03807"/>
    <w:rsid w:val="00A038B4"/>
    <w:rsid w:val="00A038C8"/>
    <w:rsid w:val="00A03929"/>
    <w:rsid w:val="00A03A56"/>
    <w:rsid w:val="00A03B68"/>
    <w:rsid w:val="00A03B95"/>
    <w:rsid w:val="00A03C6F"/>
    <w:rsid w:val="00A03CAD"/>
    <w:rsid w:val="00A03E0E"/>
    <w:rsid w:val="00A04075"/>
    <w:rsid w:val="00A040CC"/>
    <w:rsid w:val="00A04100"/>
    <w:rsid w:val="00A04125"/>
    <w:rsid w:val="00A04155"/>
    <w:rsid w:val="00A041FC"/>
    <w:rsid w:val="00A042D4"/>
    <w:rsid w:val="00A04352"/>
    <w:rsid w:val="00A044A4"/>
    <w:rsid w:val="00A044B9"/>
    <w:rsid w:val="00A04554"/>
    <w:rsid w:val="00A045BA"/>
    <w:rsid w:val="00A04619"/>
    <w:rsid w:val="00A0463C"/>
    <w:rsid w:val="00A04644"/>
    <w:rsid w:val="00A04690"/>
    <w:rsid w:val="00A046C5"/>
    <w:rsid w:val="00A0471D"/>
    <w:rsid w:val="00A048C3"/>
    <w:rsid w:val="00A04911"/>
    <w:rsid w:val="00A04AB3"/>
    <w:rsid w:val="00A04AF5"/>
    <w:rsid w:val="00A04B0B"/>
    <w:rsid w:val="00A04B69"/>
    <w:rsid w:val="00A04BF4"/>
    <w:rsid w:val="00A04D42"/>
    <w:rsid w:val="00A04E51"/>
    <w:rsid w:val="00A04FAE"/>
    <w:rsid w:val="00A04FF9"/>
    <w:rsid w:val="00A05148"/>
    <w:rsid w:val="00A051BC"/>
    <w:rsid w:val="00A0521A"/>
    <w:rsid w:val="00A05277"/>
    <w:rsid w:val="00A05336"/>
    <w:rsid w:val="00A053A7"/>
    <w:rsid w:val="00A0543E"/>
    <w:rsid w:val="00A054E0"/>
    <w:rsid w:val="00A0551F"/>
    <w:rsid w:val="00A055A5"/>
    <w:rsid w:val="00A0576E"/>
    <w:rsid w:val="00A058D2"/>
    <w:rsid w:val="00A059CD"/>
    <w:rsid w:val="00A05C6E"/>
    <w:rsid w:val="00A05CCC"/>
    <w:rsid w:val="00A05F03"/>
    <w:rsid w:val="00A05F86"/>
    <w:rsid w:val="00A0602C"/>
    <w:rsid w:val="00A06210"/>
    <w:rsid w:val="00A06298"/>
    <w:rsid w:val="00A065AA"/>
    <w:rsid w:val="00A066A9"/>
    <w:rsid w:val="00A066E1"/>
    <w:rsid w:val="00A068B5"/>
    <w:rsid w:val="00A06BA2"/>
    <w:rsid w:val="00A06BB6"/>
    <w:rsid w:val="00A06D2B"/>
    <w:rsid w:val="00A06E51"/>
    <w:rsid w:val="00A06EE8"/>
    <w:rsid w:val="00A06F14"/>
    <w:rsid w:val="00A06F35"/>
    <w:rsid w:val="00A07115"/>
    <w:rsid w:val="00A07211"/>
    <w:rsid w:val="00A07239"/>
    <w:rsid w:val="00A0723C"/>
    <w:rsid w:val="00A07286"/>
    <w:rsid w:val="00A072A1"/>
    <w:rsid w:val="00A07346"/>
    <w:rsid w:val="00A073A6"/>
    <w:rsid w:val="00A0741C"/>
    <w:rsid w:val="00A0743D"/>
    <w:rsid w:val="00A0746E"/>
    <w:rsid w:val="00A074A7"/>
    <w:rsid w:val="00A074FF"/>
    <w:rsid w:val="00A0754D"/>
    <w:rsid w:val="00A075A0"/>
    <w:rsid w:val="00A07705"/>
    <w:rsid w:val="00A07724"/>
    <w:rsid w:val="00A07A2C"/>
    <w:rsid w:val="00A07ACD"/>
    <w:rsid w:val="00A07B35"/>
    <w:rsid w:val="00A07B6C"/>
    <w:rsid w:val="00A07BB2"/>
    <w:rsid w:val="00A07BDC"/>
    <w:rsid w:val="00A07C9E"/>
    <w:rsid w:val="00A07CC8"/>
    <w:rsid w:val="00A07CFE"/>
    <w:rsid w:val="00A07DA1"/>
    <w:rsid w:val="00A07E42"/>
    <w:rsid w:val="00A07F20"/>
    <w:rsid w:val="00A1017D"/>
    <w:rsid w:val="00A10206"/>
    <w:rsid w:val="00A10330"/>
    <w:rsid w:val="00A10331"/>
    <w:rsid w:val="00A103F8"/>
    <w:rsid w:val="00A105A2"/>
    <w:rsid w:val="00A105DF"/>
    <w:rsid w:val="00A10859"/>
    <w:rsid w:val="00A1088E"/>
    <w:rsid w:val="00A108A6"/>
    <w:rsid w:val="00A108DE"/>
    <w:rsid w:val="00A1093F"/>
    <w:rsid w:val="00A109EC"/>
    <w:rsid w:val="00A10A29"/>
    <w:rsid w:val="00A10AFC"/>
    <w:rsid w:val="00A10B9B"/>
    <w:rsid w:val="00A10D4C"/>
    <w:rsid w:val="00A10F34"/>
    <w:rsid w:val="00A10F5B"/>
    <w:rsid w:val="00A11108"/>
    <w:rsid w:val="00A1119E"/>
    <w:rsid w:val="00A11354"/>
    <w:rsid w:val="00A11386"/>
    <w:rsid w:val="00A113A7"/>
    <w:rsid w:val="00A113A9"/>
    <w:rsid w:val="00A11403"/>
    <w:rsid w:val="00A1145D"/>
    <w:rsid w:val="00A114CE"/>
    <w:rsid w:val="00A11514"/>
    <w:rsid w:val="00A115B7"/>
    <w:rsid w:val="00A11659"/>
    <w:rsid w:val="00A11709"/>
    <w:rsid w:val="00A11744"/>
    <w:rsid w:val="00A118A9"/>
    <w:rsid w:val="00A119EC"/>
    <w:rsid w:val="00A11A29"/>
    <w:rsid w:val="00A11A58"/>
    <w:rsid w:val="00A11AC7"/>
    <w:rsid w:val="00A11C44"/>
    <w:rsid w:val="00A11D08"/>
    <w:rsid w:val="00A11D6C"/>
    <w:rsid w:val="00A11D7D"/>
    <w:rsid w:val="00A11DF9"/>
    <w:rsid w:val="00A12020"/>
    <w:rsid w:val="00A12029"/>
    <w:rsid w:val="00A1205D"/>
    <w:rsid w:val="00A12070"/>
    <w:rsid w:val="00A12243"/>
    <w:rsid w:val="00A12317"/>
    <w:rsid w:val="00A1232A"/>
    <w:rsid w:val="00A123F9"/>
    <w:rsid w:val="00A1246A"/>
    <w:rsid w:val="00A124AE"/>
    <w:rsid w:val="00A124B2"/>
    <w:rsid w:val="00A124C8"/>
    <w:rsid w:val="00A124E1"/>
    <w:rsid w:val="00A12503"/>
    <w:rsid w:val="00A1251A"/>
    <w:rsid w:val="00A125B3"/>
    <w:rsid w:val="00A128E3"/>
    <w:rsid w:val="00A12923"/>
    <w:rsid w:val="00A129AA"/>
    <w:rsid w:val="00A129D5"/>
    <w:rsid w:val="00A12A2F"/>
    <w:rsid w:val="00A12A87"/>
    <w:rsid w:val="00A12C18"/>
    <w:rsid w:val="00A12D36"/>
    <w:rsid w:val="00A12D45"/>
    <w:rsid w:val="00A12DDD"/>
    <w:rsid w:val="00A12F6E"/>
    <w:rsid w:val="00A12F79"/>
    <w:rsid w:val="00A13039"/>
    <w:rsid w:val="00A1303F"/>
    <w:rsid w:val="00A1309F"/>
    <w:rsid w:val="00A13101"/>
    <w:rsid w:val="00A13125"/>
    <w:rsid w:val="00A13140"/>
    <w:rsid w:val="00A1319B"/>
    <w:rsid w:val="00A13205"/>
    <w:rsid w:val="00A13250"/>
    <w:rsid w:val="00A13262"/>
    <w:rsid w:val="00A13370"/>
    <w:rsid w:val="00A13444"/>
    <w:rsid w:val="00A134EE"/>
    <w:rsid w:val="00A135D6"/>
    <w:rsid w:val="00A135F8"/>
    <w:rsid w:val="00A1362B"/>
    <w:rsid w:val="00A13687"/>
    <w:rsid w:val="00A136B8"/>
    <w:rsid w:val="00A136D2"/>
    <w:rsid w:val="00A1376F"/>
    <w:rsid w:val="00A13785"/>
    <w:rsid w:val="00A137B0"/>
    <w:rsid w:val="00A137EF"/>
    <w:rsid w:val="00A1388B"/>
    <w:rsid w:val="00A13985"/>
    <w:rsid w:val="00A139AC"/>
    <w:rsid w:val="00A13AEA"/>
    <w:rsid w:val="00A13C91"/>
    <w:rsid w:val="00A13D03"/>
    <w:rsid w:val="00A13D97"/>
    <w:rsid w:val="00A13E8E"/>
    <w:rsid w:val="00A13F51"/>
    <w:rsid w:val="00A14084"/>
    <w:rsid w:val="00A140E1"/>
    <w:rsid w:val="00A141DE"/>
    <w:rsid w:val="00A141E0"/>
    <w:rsid w:val="00A14261"/>
    <w:rsid w:val="00A142EF"/>
    <w:rsid w:val="00A14345"/>
    <w:rsid w:val="00A1453A"/>
    <w:rsid w:val="00A14584"/>
    <w:rsid w:val="00A14660"/>
    <w:rsid w:val="00A146CF"/>
    <w:rsid w:val="00A146D4"/>
    <w:rsid w:val="00A14801"/>
    <w:rsid w:val="00A1480F"/>
    <w:rsid w:val="00A1485D"/>
    <w:rsid w:val="00A14972"/>
    <w:rsid w:val="00A149AE"/>
    <w:rsid w:val="00A14A76"/>
    <w:rsid w:val="00A14B1C"/>
    <w:rsid w:val="00A14C28"/>
    <w:rsid w:val="00A14D6E"/>
    <w:rsid w:val="00A14D77"/>
    <w:rsid w:val="00A14DD1"/>
    <w:rsid w:val="00A14F30"/>
    <w:rsid w:val="00A14F70"/>
    <w:rsid w:val="00A14F71"/>
    <w:rsid w:val="00A150D5"/>
    <w:rsid w:val="00A15127"/>
    <w:rsid w:val="00A15199"/>
    <w:rsid w:val="00A151EB"/>
    <w:rsid w:val="00A15215"/>
    <w:rsid w:val="00A1526E"/>
    <w:rsid w:val="00A152E2"/>
    <w:rsid w:val="00A152F9"/>
    <w:rsid w:val="00A153FA"/>
    <w:rsid w:val="00A15463"/>
    <w:rsid w:val="00A154DF"/>
    <w:rsid w:val="00A1551D"/>
    <w:rsid w:val="00A15798"/>
    <w:rsid w:val="00A158BF"/>
    <w:rsid w:val="00A1591E"/>
    <w:rsid w:val="00A15A42"/>
    <w:rsid w:val="00A15A4F"/>
    <w:rsid w:val="00A15A81"/>
    <w:rsid w:val="00A15C05"/>
    <w:rsid w:val="00A15C2E"/>
    <w:rsid w:val="00A15D12"/>
    <w:rsid w:val="00A15DD7"/>
    <w:rsid w:val="00A15E6D"/>
    <w:rsid w:val="00A15E8F"/>
    <w:rsid w:val="00A15F3C"/>
    <w:rsid w:val="00A15F52"/>
    <w:rsid w:val="00A15F76"/>
    <w:rsid w:val="00A15FB5"/>
    <w:rsid w:val="00A15FF1"/>
    <w:rsid w:val="00A160B5"/>
    <w:rsid w:val="00A16234"/>
    <w:rsid w:val="00A16327"/>
    <w:rsid w:val="00A16553"/>
    <w:rsid w:val="00A1657B"/>
    <w:rsid w:val="00A16691"/>
    <w:rsid w:val="00A166EC"/>
    <w:rsid w:val="00A1684E"/>
    <w:rsid w:val="00A168B6"/>
    <w:rsid w:val="00A168EE"/>
    <w:rsid w:val="00A1693E"/>
    <w:rsid w:val="00A169D4"/>
    <w:rsid w:val="00A16B00"/>
    <w:rsid w:val="00A16B03"/>
    <w:rsid w:val="00A16B74"/>
    <w:rsid w:val="00A16BCF"/>
    <w:rsid w:val="00A16C24"/>
    <w:rsid w:val="00A16CE0"/>
    <w:rsid w:val="00A16D48"/>
    <w:rsid w:val="00A16D61"/>
    <w:rsid w:val="00A16E30"/>
    <w:rsid w:val="00A16E4D"/>
    <w:rsid w:val="00A16FD1"/>
    <w:rsid w:val="00A17028"/>
    <w:rsid w:val="00A1703B"/>
    <w:rsid w:val="00A171C8"/>
    <w:rsid w:val="00A1735B"/>
    <w:rsid w:val="00A174BF"/>
    <w:rsid w:val="00A1789F"/>
    <w:rsid w:val="00A178C5"/>
    <w:rsid w:val="00A179CE"/>
    <w:rsid w:val="00A179FD"/>
    <w:rsid w:val="00A17D07"/>
    <w:rsid w:val="00A17DAD"/>
    <w:rsid w:val="00A17DD6"/>
    <w:rsid w:val="00A17EE8"/>
    <w:rsid w:val="00A20095"/>
    <w:rsid w:val="00A201E7"/>
    <w:rsid w:val="00A20289"/>
    <w:rsid w:val="00A202C4"/>
    <w:rsid w:val="00A202E6"/>
    <w:rsid w:val="00A20361"/>
    <w:rsid w:val="00A20462"/>
    <w:rsid w:val="00A204BC"/>
    <w:rsid w:val="00A20921"/>
    <w:rsid w:val="00A209B3"/>
    <w:rsid w:val="00A20AE1"/>
    <w:rsid w:val="00A20B3A"/>
    <w:rsid w:val="00A20C6F"/>
    <w:rsid w:val="00A20CB3"/>
    <w:rsid w:val="00A20CE6"/>
    <w:rsid w:val="00A20E4C"/>
    <w:rsid w:val="00A20E7F"/>
    <w:rsid w:val="00A20FE9"/>
    <w:rsid w:val="00A2103B"/>
    <w:rsid w:val="00A212FC"/>
    <w:rsid w:val="00A2136A"/>
    <w:rsid w:val="00A2157F"/>
    <w:rsid w:val="00A215BF"/>
    <w:rsid w:val="00A216D0"/>
    <w:rsid w:val="00A21880"/>
    <w:rsid w:val="00A21A57"/>
    <w:rsid w:val="00A21B68"/>
    <w:rsid w:val="00A21CEC"/>
    <w:rsid w:val="00A21D32"/>
    <w:rsid w:val="00A21D53"/>
    <w:rsid w:val="00A21E8E"/>
    <w:rsid w:val="00A21F90"/>
    <w:rsid w:val="00A21FE4"/>
    <w:rsid w:val="00A21FE9"/>
    <w:rsid w:val="00A21FFE"/>
    <w:rsid w:val="00A221D5"/>
    <w:rsid w:val="00A22252"/>
    <w:rsid w:val="00A22256"/>
    <w:rsid w:val="00A2226E"/>
    <w:rsid w:val="00A222C3"/>
    <w:rsid w:val="00A222EF"/>
    <w:rsid w:val="00A222F2"/>
    <w:rsid w:val="00A224D3"/>
    <w:rsid w:val="00A226B0"/>
    <w:rsid w:val="00A22715"/>
    <w:rsid w:val="00A22852"/>
    <w:rsid w:val="00A22955"/>
    <w:rsid w:val="00A2296C"/>
    <w:rsid w:val="00A22A8C"/>
    <w:rsid w:val="00A22AE2"/>
    <w:rsid w:val="00A22B01"/>
    <w:rsid w:val="00A22B74"/>
    <w:rsid w:val="00A22BF9"/>
    <w:rsid w:val="00A22C1B"/>
    <w:rsid w:val="00A22EAF"/>
    <w:rsid w:val="00A22FAB"/>
    <w:rsid w:val="00A2306C"/>
    <w:rsid w:val="00A2306E"/>
    <w:rsid w:val="00A2308C"/>
    <w:rsid w:val="00A230DF"/>
    <w:rsid w:val="00A2315C"/>
    <w:rsid w:val="00A2318E"/>
    <w:rsid w:val="00A231CB"/>
    <w:rsid w:val="00A23241"/>
    <w:rsid w:val="00A23285"/>
    <w:rsid w:val="00A23359"/>
    <w:rsid w:val="00A234FD"/>
    <w:rsid w:val="00A23501"/>
    <w:rsid w:val="00A235DE"/>
    <w:rsid w:val="00A236CF"/>
    <w:rsid w:val="00A2372F"/>
    <w:rsid w:val="00A237F1"/>
    <w:rsid w:val="00A2388F"/>
    <w:rsid w:val="00A2393F"/>
    <w:rsid w:val="00A2395D"/>
    <w:rsid w:val="00A23A7F"/>
    <w:rsid w:val="00A23A9C"/>
    <w:rsid w:val="00A23B4D"/>
    <w:rsid w:val="00A23B5C"/>
    <w:rsid w:val="00A23C0B"/>
    <w:rsid w:val="00A23C61"/>
    <w:rsid w:val="00A23E01"/>
    <w:rsid w:val="00A23EE1"/>
    <w:rsid w:val="00A23EED"/>
    <w:rsid w:val="00A23EF1"/>
    <w:rsid w:val="00A2405C"/>
    <w:rsid w:val="00A24197"/>
    <w:rsid w:val="00A2427A"/>
    <w:rsid w:val="00A24299"/>
    <w:rsid w:val="00A242C1"/>
    <w:rsid w:val="00A243AD"/>
    <w:rsid w:val="00A24424"/>
    <w:rsid w:val="00A244FE"/>
    <w:rsid w:val="00A24552"/>
    <w:rsid w:val="00A2463D"/>
    <w:rsid w:val="00A247C4"/>
    <w:rsid w:val="00A247F8"/>
    <w:rsid w:val="00A248FC"/>
    <w:rsid w:val="00A24943"/>
    <w:rsid w:val="00A24A16"/>
    <w:rsid w:val="00A24A37"/>
    <w:rsid w:val="00A24ABD"/>
    <w:rsid w:val="00A24BBF"/>
    <w:rsid w:val="00A24BEB"/>
    <w:rsid w:val="00A24D0F"/>
    <w:rsid w:val="00A24F7D"/>
    <w:rsid w:val="00A251BD"/>
    <w:rsid w:val="00A2538E"/>
    <w:rsid w:val="00A253E2"/>
    <w:rsid w:val="00A25407"/>
    <w:rsid w:val="00A2575E"/>
    <w:rsid w:val="00A257C9"/>
    <w:rsid w:val="00A25886"/>
    <w:rsid w:val="00A25983"/>
    <w:rsid w:val="00A25A2E"/>
    <w:rsid w:val="00A25AF9"/>
    <w:rsid w:val="00A25CE4"/>
    <w:rsid w:val="00A25DD1"/>
    <w:rsid w:val="00A25DFB"/>
    <w:rsid w:val="00A26171"/>
    <w:rsid w:val="00A2623C"/>
    <w:rsid w:val="00A2626C"/>
    <w:rsid w:val="00A2626F"/>
    <w:rsid w:val="00A26275"/>
    <w:rsid w:val="00A26361"/>
    <w:rsid w:val="00A26424"/>
    <w:rsid w:val="00A264EE"/>
    <w:rsid w:val="00A26679"/>
    <w:rsid w:val="00A26693"/>
    <w:rsid w:val="00A266A3"/>
    <w:rsid w:val="00A266DC"/>
    <w:rsid w:val="00A267D3"/>
    <w:rsid w:val="00A2683E"/>
    <w:rsid w:val="00A26844"/>
    <w:rsid w:val="00A268FF"/>
    <w:rsid w:val="00A2692C"/>
    <w:rsid w:val="00A26994"/>
    <w:rsid w:val="00A26A73"/>
    <w:rsid w:val="00A26AE0"/>
    <w:rsid w:val="00A26BDB"/>
    <w:rsid w:val="00A26BFB"/>
    <w:rsid w:val="00A26CE0"/>
    <w:rsid w:val="00A26D7B"/>
    <w:rsid w:val="00A26E61"/>
    <w:rsid w:val="00A26F2C"/>
    <w:rsid w:val="00A270E6"/>
    <w:rsid w:val="00A2711C"/>
    <w:rsid w:val="00A27283"/>
    <w:rsid w:val="00A27285"/>
    <w:rsid w:val="00A27320"/>
    <w:rsid w:val="00A27369"/>
    <w:rsid w:val="00A273AD"/>
    <w:rsid w:val="00A273F8"/>
    <w:rsid w:val="00A274D1"/>
    <w:rsid w:val="00A2751E"/>
    <w:rsid w:val="00A275A9"/>
    <w:rsid w:val="00A276CA"/>
    <w:rsid w:val="00A27722"/>
    <w:rsid w:val="00A2775D"/>
    <w:rsid w:val="00A277BD"/>
    <w:rsid w:val="00A277CA"/>
    <w:rsid w:val="00A2786A"/>
    <w:rsid w:val="00A278DA"/>
    <w:rsid w:val="00A279CC"/>
    <w:rsid w:val="00A27A05"/>
    <w:rsid w:val="00A27A52"/>
    <w:rsid w:val="00A27A85"/>
    <w:rsid w:val="00A27BEB"/>
    <w:rsid w:val="00A27C55"/>
    <w:rsid w:val="00A27CAC"/>
    <w:rsid w:val="00A27CB7"/>
    <w:rsid w:val="00A27CF3"/>
    <w:rsid w:val="00A27D03"/>
    <w:rsid w:val="00A27D34"/>
    <w:rsid w:val="00A27D7D"/>
    <w:rsid w:val="00A27D89"/>
    <w:rsid w:val="00A27DAC"/>
    <w:rsid w:val="00A27E3A"/>
    <w:rsid w:val="00A27E8E"/>
    <w:rsid w:val="00A27F09"/>
    <w:rsid w:val="00A27F50"/>
    <w:rsid w:val="00A27FF8"/>
    <w:rsid w:val="00A3001B"/>
    <w:rsid w:val="00A30243"/>
    <w:rsid w:val="00A3034B"/>
    <w:rsid w:val="00A30370"/>
    <w:rsid w:val="00A304AA"/>
    <w:rsid w:val="00A305A8"/>
    <w:rsid w:val="00A30602"/>
    <w:rsid w:val="00A30678"/>
    <w:rsid w:val="00A3068F"/>
    <w:rsid w:val="00A306B9"/>
    <w:rsid w:val="00A306DC"/>
    <w:rsid w:val="00A3070D"/>
    <w:rsid w:val="00A3082D"/>
    <w:rsid w:val="00A308F3"/>
    <w:rsid w:val="00A30922"/>
    <w:rsid w:val="00A30926"/>
    <w:rsid w:val="00A30B74"/>
    <w:rsid w:val="00A30B7A"/>
    <w:rsid w:val="00A30CA9"/>
    <w:rsid w:val="00A30CE0"/>
    <w:rsid w:val="00A30D48"/>
    <w:rsid w:val="00A30D75"/>
    <w:rsid w:val="00A30D9D"/>
    <w:rsid w:val="00A30EA8"/>
    <w:rsid w:val="00A30EC4"/>
    <w:rsid w:val="00A31050"/>
    <w:rsid w:val="00A31122"/>
    <w:rsid w:val="00A31240"/>
    <w:rsid w:val="00A31379"/>
    <w:rsid w:val="00A314EC"/>
    <w:rsid w:val="00A315FE"/>
    <w:rsid w:val="00A3168F"/>
    <w:rsid w:val="00A316C3"/>
    <w:rsid w:val="00A31778"/>
    <w:rsid w:val="00A318A5"/>
    <w:rsid w:val="00A31936"/>
    <w:rsid w:val="00A31989"/>
    <w:rsid w:val="00A3199F"/>
    <w:rsid w:val="00A31AC9"/>
    <w:rsid w:val="00A31AF3"/>
    <w:rsid w:val="00A31BD8"/>
    <w:rsid w:val="00A31D17"/>
    <w:rsid w:val="00A31E9E"/>
    <w:rsid w:val="00A31EF5"/>
    <w:rsid w:val="00A31FBA"/>
    <w:rsid w:val="00A320D6"/>
    <w:rsid w:val="00A32155"/>
    <w:rsid w:val="00A32193"/>
    <w:rsid w:val="00A323BD"/>
    <w:rsid w:val="00A323C5"/>
    <w:rsid w:val="00A325FF"/>
    <w:rsid w:val="00A3269E"/>
    <w:rsid w:val="00A32806"/>
    <w:rsid w:val="00A3296F"/>
    <w:rsid w:val="00A32B02"/>
    <w:rsid w:val="00A32B26"/>
    <w:rsid w:val="00A32B77"/>
    <w:rsid w:val="00A32BA0"/>
    <w:rsid w:val="00A32D8B"/>
    <w:rsid w:val="00A32DAE"/>
    <w:rsid w:val="00A32E48"/>
    <w:rsid w:val="00A32E68"/>
    <w:rsid w:val="00A32EED"/>
    <w:rsid w:val="00A3309B"/>
    <w:rsid w:val="00A33141"/>
    <w:rsid w:val="00A3325F"/>
    <w:rsid w:val="00A3326B"/>
    <w:rsid w:val="00A33435"/>
    <w:rsid w:val="00A3348E"/>
    <w:rsid w:val="00A3353C"/>
    <w:rsid w:val="00A3354A"/>
    <w:rsid w:val="00A335AD"/>
    <w:rsid w:val="00A335E6"/>
    <w:rsid w:val="00A336B6"/>
    <w:rsid w:val="00A337E2"/>
    <w:rsid w:val="00A337E3"/>
    <w:rsid w:val="00A33933"/>
    <w:rsid w:val="00A33AF6"/>
    <w:rsid w:val="00A33BA6"/>
    <w:rsid w:val="00A33CFE"/>
    <w:rsid w:val="00A33D23"/>
    <w:rsid w:val="00A33E55"/>
    <w:rsid w:val="00A33EA0"/>
    <w:rsid w:val="00A33FE2"/>
    <w:rsid w:val="00A3416C"/>
    <w:rsid w:val="00A341C0"/>
    <w:rsid w:val="00A341E3"/>
    <w:rsid w:val="00A3422A"/>
    <w:rsid w:val="00A342C6"/>
    <w:rsid w:val="00A3435D"/>
    <w:rsid w:val="00A3448B"/>
    <w:rsid w:val="00A34581"/>
    <w:rsid w:val="00A346B9"/>
    <w:rsid w:val="00A346DF"/>
    <w:rsid w:val="00A34925"/>
    <w:rsid w:val="00A34950"/>
    <w:rsid w:val="00A349BD"/>
    <w:rsid w:val="00A34B02"/>
    <w:rsid w:val="00A34B12"/>
    <w:rsid w:val="00A34B1F"/>
    <w:rsid w:val="00A34B96"/>
    <w:rsid w:val="00A34BE0"/>
    <w:rsid w:val="00A34DCF"/>
    <w:rsid w:val="00A34F87"/>
    <w:rsid w:val="00A34FA0"/>
    <w:rsid w:val="00A35012"/>
    <w:rsid w:val="00A35087"/>
    <w:rsid w:val="00A350A7"/>
    <w:rsid w:val="00A3512D"/>
    <w:rsid w:val="00A3518E"/>
    <w:rsid w:val="00A351C5"/>
    <w:rsid w:val="00A35244"/>
    <w:rsid w:val="00A35296"/>
    <w:rsid w:val="00A352D3"/>
    <w:rsid w:val="00A35349"/>
    <w:rsid w:val="00A35353"/>
    <w:rsid w:val="00A353CD"/>
    <w:rsid w:val="00A354E5"/>
    <w:rsid w:val="00A355C8"/>
    <w:rsid w:val="00A355D8"/>
    <w:rsid w:val="00A355EB"/>
    <w:rsid w:val="00A35667"/>
    <w:rsid w:val="00A356AA"/>
    <w:rsid w:val="00A356CD"/>
    <w:rsid w:val="00A3570A"/>
    <w:rsid w:val="00A35829"/>
    <w:rsid w:val="00A358C8"/>
    <w:rsid w:val="00A3592A"/>
    <w:rsid w:val="00A359A6"/>
    <w:rsid w:val="00A35ACD"/>
    <w:rsid w:val="00A35B44"/>
    <w:rsid w:val="00A35BA6"/>
    <w:rsid w:val="00A35BBC"/>
    <w:rsid w:val="00A35E78"/>
    <w:rsid w:val="00A35F49"/>
    <w:rsid w:val="00A35F96"/>
    <w:rsid w:val="00A3621B"/>
    <w:rsid w:val="00A362CC"/>
    <w:rsid w:val="00A362E4"/>
    <w:rsid w:val="00A36318"/>
    <w:rsid w:val="00A3631E"/>
    <w:rsid w:val="00A36358"/>
    <w:rsid w:val="00A363D4"/>
    <w:rsid w:val="00A36545"/>
    <w:rsid w:val="00A3660A"/>
    <w:rsid w:val="00A36690"/>
    <w:rsid w:val="00A36B99"/>
    <w:rsid w:val="00A36DC1"/>
    <w:rsid w:val="00A36DC6"/>
    <w:rsid w:val="00A36EEB"/>
    <w:rsid w:val="00A37027"/>
    <w:rsid w:val="00A370BE"/>
    <w:rsid w:val="00A370F5"/>
    <w:rsid w:val="00A37142"/>
    <w:rsid w:val="00A3717A"/>
    <w:rsid w:val="00A3729F"/>
    <w:rsid w:val="00A37384"/>
    <w:rsid w:val="00A37396"/>
    <w:rsid w:val="00A3748C"/>
    <w:rsid w:val="00A374E4"/>
    <w:rsid w:val="00A37516"/>
    <w:rsid w:val="00A37593"/>
    <w:rsid w:val="00A375A7"/>
    <w:rsid w:val="00A375D5"/>
    <w:rsid w:val="00A37616"/>
    <w:rsid w:val="00A3761C"/>
    <w:rsid w:val="00A378A5"/>
    <w:rsid w:val="00A37A8B"/>
    <w:rsid w:val="00A37AA6"/>
    <w:rsid w:val="00A37C32"/>
    <w:rsid w:val="00A37C5F"/>
    <w:rsid w:val="00A37C70"/>
    <w:rsid w:val="00A37D17"/>
    <w:rsid w:val="00A37D33"/>
    <w:rsid w:val="00A37D3E"/>
    <w:rsid w:val="00A37ECC"/>
    <w:rsid w:val="00A3AECA"/>
    <w:rsid w:val="00A400CE"/>
    <w:rsid w:val="00A40227"/>
    <w:rsid w:val="00A4022C"/>
    <w:rsid w:val="00A402B1"/>
    <w:rsid w:val="00A40354"/>
    <w:rsid w:val="00A4050D"/>
    <w:rsid w:val="00A40685"/>
    <w:rsid w:val="00A407F9"/>
    <w:rsid w:val="00A40811"/>
    <w:rsid w:val="00A40A14"/>
    <w:rsid w:val="00A40A1C"/>
    <w:rsid w:val="00A40B32"/>
    <w:rsid w:val="00A40BCA"/>
    <w:rsid w:val="00A40D7B"/>
    <w:rsid w:val="00A40E40"/>
    <w:rsid w:val="00A40E8A"/>
    <w:rsid w:val="00A41058"/>
    <w:rsid w:val="00A41086"/>
    <w:rsid w:val="00A410E5"/>
    <w:rsid w:val="00A4120A"/>
    <w:rsid w:val="00A41216"/>
    <w:rsid w:val="00A41283"/>
    <w:rsid w:val="00A41434"/>
    <w:rsid w:val="00A41440"/>
    <w:rsid w:val="00A415A0"/>
    <w:rsid w:val="00A418CF"/>
    <w:rsid w:val="00A41988"/>
    <w:rsid w:val="00A4198A"/>
    <w:rsid w:val="00A4199C"/>
    <w:rsid w:val="00A419F5"/>
    <w:rsid w:val="00A41A90"/>
    <w:rsid w:val="00A41C05"/>
    <w:rsid w:val="00A41CDA"/>
    <w:rsid w:val="00A41D0B"/>
    <w:rsid w:val="00A41D29"/>
    <w:rsid w:val="00A41E9B"/>
    <w:rsid w:val="00A41F2A"/>
    <w:rsid w:val="00A42009"/>
    <w:rsid w:val="00A420C1"/>
    <w:rsid w:val="00A42105"/>
    <w:rsid w:val="00A42124"/>
    <w:rsid w:val="00A42128"/>
    <w:rsid w:val="00A42167"/>
    <w:rsid w:val="00A421E0"/>
    <w:rsid w:val="00A42362"/>
    <w:rsid w:val="00A42547"/>
    <w:rsid w:val="00A4257E"/>
    <w:rsid w:val="00A426D4"/>
    <w:rsid w:val="00A4284E"/>
    <w:rsid w:val="00A4295A"/>
    <w:rsid w:val="00A429F6"/>
    <w:rsid w:val="00A42C66"/>
    <w:rsid w:val="00A42CE7"/>
    <w:rsid w:val="00A42D5A"/>
    <w:rsid w:val="00A42FB0"/>
    <w:rsid w:val="00A43076"/>
    <w:rsid w:val="00A4322D"/>
    <w:rsid w:val="00A43260"/>
    <w:rsid w:val="00A43262"/>
    <w:rsid w:val="00A43524"/>
    <w:rsid w:val="00A4369E"/>
    <w:rsid w:val="00A4379C"/>
    <w:rsid w:val="00A43813"/>
    <w:rsid w:val="00A43897"/>
    <w:rsid w:val="00A438C1"/>
    <w:rsid w:val="00A43933"/>
    <w:rsid w:val="00A4396B"/>
    <w:rsid w:val="00A43A53"/>
    <w:rsid w:val="00A43D03"/>
    <w:rsid w:val="00A43D9B"/>
    <w:rsid w:val="00A43F80"/>
    <w:rsid w:val="00A43FA3"/>
    <w:rsid w:val="00A44067"/>
    <w:rsid w:val="00A441B8"/>
    <w:rsid w:val="00A441CE"/>
    <w:rsid w:val="00A441E0"/>
    <w:rsid w:val="00A441F1"/>
    <w:rsid w:val="00A4445A"/>
    <w:rsid w:val="00A4445B"/>
    <w:rsid w:val="00A444C4"/>
    <w:rsid w:val="00A4453A"/>
    <w:rsid w:val="00A4457C"/>
    <w:rsid w:val="00A44624"/>
    <w:rsid w:val="00A44635"/>
    <w:rsid w:val="00A44AB2"/>
    <w:rsid w:val="00A44C5B"/>
    <w:rsid w:val="00A44D09"/>
    <w:rsid w:val="00A44DC2"/>
    <w:rsid w:val="00A44F20"/>
    <w:rsid w:val="00A44FC1"/>
    <w:rsid w:val="00A45056"/>
    <w:rsid w:val="00A45092"/>
    <w:rsid w:val="00A45326"/>
    <w:rsid w:val="00A454A3"/>
    <w:rsid w:val="00A454D4"/>
    <w:rsid w:val="00A455C1"/>
    <w:rsid w:val="00A45711"/>
    <w:rsid w:val="00A457E4"/>
    <w:rsid w:val="00A457E9"/>
    <w:rsid w:val="00A45867"/>
    <w:rsid w:val="00A4587F"/>
    <w:rsid w:val="00A45985"/>
    <w:rsid w:val="00A45B0C"/>
    <w:rsid w:val="00A45C2D"/>
    <w:rsid w:val="00A45C91"/>
    <w:rsid w:val="00A45CF0"/>
    <w:rsid w:val="00A45DD1"/>
    <w:rsid w:val="00A45E32"/>
    <w:rsid w:val="00A45E51"/>
    <w:rsid w:val="00A45E95"/>
    <w:rsid w:val="00A45F41"/>
    <w:rsid w:val="00A45F64"/>
    <w:rsid w:val="00A46044"/>
    <w:rsid w:val="00A460FC"/>
    <w:rsid w:val="00A46116"/>
    <w:rsid w:val="00A46152"/>
    <w:rsid w:val="00A461EA"/>
    <w:rsid w:val="00A46245"/>
    <w:rsid w:val="00A46263"/>
    <w:rsid w:val="00A46266"/>
    <w:rsid w:val="00A46372"/>
    <w:rsid w:val="00A463FC"/>
    <w:rsid w:val="00A46445"/>
    <w:rsid w:val="00A4655A"/>
    <w:rsid w:val="00A46566"/>
    <w:rsid w:val="00A46641"/>
    <w:rsid w:val="00A466A7"/>
    <w:rsid w:val="00A466F7"/>
    <w:rsid w:val="00A4677E"/>
    <w:rsid w:val="00A467DC"/>
    <w:rsid w:val="00A467E1"/>
    <w:rsid w:val="00A468FC"/>
    <w:rsid w:val="00A46917"/>
    <w:rsid w:val="00A4691E"/>
    <w:rsid w:val="00A46979"/>
    <w:rsid w:val="00A469BB"/>
    <w:rsid w:val="00A46ACD"/>
    <w:rsid w:val="00A46AD3"/>
    <w:rsid w:val="00A46B19"/>
    <w:rsid w:val="00A46C83"/>
    <w:rsid w:val="00A46CEF"/>
    <w:rsid w:val="00A46D10"/>
    <w:rsid w:val="00A46D28"/>
    <w:rsid w:val="00A46FA3"/>
    <w:rsid w:val="00A4704F"/>
    <w:rsid w:val="00A470C0"/>
    <w:rsid w:val="00A471B7"/>
    <w:rsid w:val="00A4740A"/>
    <w:rsid w:val="00A4747B"/>
    <w:rsid w:val="00A47586"/>
    <w:rsid w:val="00A4766B"/>
    <w:rsid w:val="00A47744"/>
    <w:rsid w:val="00A4778D"/>
    <w:rsid w:val="00A478EF"/>
    <w:rsid w:val="00A47AA3"/>
    <w:rsid w:val="00A47AA8"/>
    <w:rsid w:val="00A47B91"/>
    <w:rsid w:val="00A47C39"/>
    <w:rsid w:val="00A47EEF"/>
    <w:rsid w:val="00A501CC"/>
    <w:rsid w:val="00A50281"/>
    <w:rsid w:val="00A502D0"/>
    <w:rsid w:val="00A5064A"/>
    <w:rsid w:val="00A506E7"/>
    <w:rsid w:val="00A50729"/>
    <w:rsid w:val="00A5077C"/>
    <w:rsid w:val="00A50786"/>
    <w:rsid w:val="00A50799"/>
    <w:rsid w:val="00A507B2"/>
    <w:rsid w:val="00A5098E"/>
    <w:rsid w:val="00A50A6D"/>
    <w:rsid w:val="00A50B45"/>
    <w:rsid w:val="00A50B60"/>
    <w:rsid w:val="00A50B73"/>
    <w:rsid w:val="00A50B7D"/>
    <w:rsid w:val="00A50C70"/>
    <w:rsid w:val="00A50CBA"/>
    <w:rsid w:val="00A50E7E"/>
    <w:rsid w:val="00A50EE1"/>
    <w:rsid w:val="00A50F1E"/>
    <w:rsid w:val="00A50F7F"/>
    <w:rsid w:val="00A5101F"/>
    <w:rsid w:val="00A51058"/>
    <w:rsid w:val="00A51082"/>
    <w:rsid w:val="00A51091"/>
    <w:rsid w:val="00A51180"/>
    <w:rsid w:val="00A511AD"/>
    <w:rsid w:val="00A51225"/>
    <w:rsid w:val="00A5125E"/>
    <w:rsid w:val="00A512A4"/>
    <w:rsid w:val="00A512AE"/>
    <w:rsid w:val="00A51482"/>
    <w:rsid w:val="00A51513"/>
    <w:rsid w:val="00A516DE"/>
    <w:rsid w:val="00A51777"/>
    <w:rsid w:val="00A517B5"/>
    <w:rsid w:val="00A517CC"/>
    <w:rsid w:val="00A517F0"/>
    <w:rsid w:val="00A51855"/>
    <w:rsid w:val="00A51900"/>
    <w:rsid w:val="00A5191A"/>
    <w:rsid w:val="00A5196C"/>
    <w:rsid w:val="00A51A5D"/>
    <w:rsid w:val="00A51AEE"/>
    <w:rsid w:val="00A51C24"/>
    <w:rsid w:val="00A51C28"/>
    <w:rsid w:val="00A51CCE"/>
    <w:rsid w:val="00A51D14"/>
    <w:rsid w:val="00A51E45"/>
    <w:rsid w:val="00A51E99"/>
    <w:rsid w:val="00A51E9C"/>
    <w:rsid w:val="00A52077"/>
    <w:rsid w:val="00A52180"/>
    <w:rsid w:val="00A521B0"/>
    <w:rsid w:val="00A52255"/>
    <w:rsid w:val="00A524E2"/>
    <w:rsid w:val="00A526BF"/>
    <w:rsid w:val="00A52771"/>
    <w:rsid w:val="00A527D7"/>
    <w:rsid w:val="00A528DF"/>
    <w:rsid w:val="00A5294D"/>
    <w:rsid w:val="00A5294E"/>
    <w:rsid w:val="00A5296D"/>
    <w:rsid w:val="00A52995"/>
    <w:rsid w:val="00A52A5E"/>
    <w:rsid w:val="00A52AC7"/>
    <w:rsid w:val="00A52AE0"/>
    <w:rsid w:val="00A52BB4"/>
    <w:rsid w:val="00A52C56"/>
    <w:rsid w:val="00A52C91"/>
    <w:rsid w:val="00A52D57"/>
    <w:rsid w:val="00A52DCF"/>
    <w:rsid w:val="00A53090"/>
    <w:rsid w:val="00A53091"/>
    <w:rsid w:val="00A530EC"/>
    <w:rsid w:val="00A532E5"/>
    <w:rsid w:val="00A532FA"/>
    <w:rsid w:val="00A5330F"/>
    <w:rsid w:val="00A5342C"/>
    <w:rsid w:val="00A53506"/>
    <w:rsid w:val="00A53561"/>
    <w:rsid w:val="00A53622"/>
    <w:rsid w:val="00A53629"/>
    <w:rsid w:val="00A53764"/>
    <w:rsid w:val="00A53895"/>
    <w:rsid w:val="00A538E8"/>
    <w:rsid w:val="00A5398E"/>
    <w:rsid w:val="00A5398F"/>
    <w:rsid w:val="00A539D7"/>
    <w:rsid w:val="00A539E2"/>
    <w:rsid w:val="00A539E4"/>
    <w:rsid w:val="00A53AF7"/>
    <w:rsid w:val="00A53B80"/>
    <w:rsid w:val="00A53BBE"/>
    <w:rsid w:val="00A53C6D"/>
    <w:rsid w:val="00A53C7B"/>
    <w:rsid w:val="00A53E4E"/>
    <w:rsid w:val="00A53E6E"/>
    <w:rsid w:val="00A53F61"/>
    <w:rsid w:val="00A540F8"/>
    <w:rsid w:val="00A5410D"/>
    <w:rsid w:val="00A541F7"/>
    <w:rsid w:val="00A54225"/>
    <w:rsid w:val="00A54226"/>
    <w:rsid w:val="00A542CE"/>
    <w:rsid w:val="00A54313"/>
    <w:rsid w:val="00A54593"/>
    <w:rsid w:val="00A545C8"/>
    <w:rsid w:val="00A545D6"/>
    <w:rsid w:val="00A54657"/>
    <w:rsid w:val="00A546D0"/>
    <w:rsid w:val="00A5474C"/>
    <w:rsid w:val="00A547F3"/>
    <w:rsid w:val="00A54933"/>
    <w:rsid w:val="00A549A2"/>
    <w:rsid w:val="00A549E4"/>
    <w:rsid w:val="00A54B43"/>
    <w:rsid w:val="00A54CBC"/>
    <w:rsid w:val="00A54FB4"/>
    <w:rsid w:val="00A55000"/>
    <w:rsid w:val="00A5501E"/>
    <w:rsid w:val="00A55054"/>
    <w:rsid w:val="00A5510D"/>
    <w:rsid w:val="00A5518A"/>
    <w:rsid w:val="00A55343"/>
    <w:rsid w:val="00A55376"/>
    <w:rsid w:val="00A55434"/>
    <w:rsid w:val="00A5543A"/>
    <w:rsid w:val="00A55555"/>
    <w:rsid w:val="00A555C4"/>
    <w:rsid w:val="00A55694"/>
    <w:rsid w:val="00A55709"/>
    <w:rsid w:val="00A5572E"/>
    <w:rsid w:val="00A55840"/>
    <w:rsid w:val="00A559A6"/>
    <w:rsid w:val="00A55A25"/>
    <w:rsid w:val="00A55B32"/>
    <w:rsid w:val="00A55B82"/>
    <w:rsid w:val="00A55BDE"/>
    <w:rsid w:val="00A55C1D"/>
    <w:rsid w:val="00A55C31"/>
    <w:rsid w:val="00A55C3A"/>
    <w:rsid w:val="00A55C72"/>
    <w:rsid w:val="00A55D47"/>
    <w:rsid w:val="00A55DEC"/>
    <w:rsid w:val="00A55ED2"/>
    <w:rsid w:val="00A55F5C"/>
    <w:rsid w:val="00A55F78"/>
    <w:rsid w:val="00A55FE3"/>
    <w:rsid w:val="00A5603A"/>
    <w:rsid w:val="00A561A0"/>
    <w:rsid w:val="00A56208"/>
    <w:rsid w:val="00A562A8"/>
    <w:rsid w:val="00A56365"/>
    <w:rsid w:val="00A563F5"/>
    <w:rsid w:val="00A5642C"/>
    <w:rsid w:val="00A56639"/>
    <w:rsid w:val="00A5696E"/>
    <w:rsid w:val="00A56999"/>
    <w:rsid w:val="00A56A44"/>
    <w:rsid w:val="00A56B60"/>
    <w:rsid w:val="00A56BA7"/>
    <w:rsid w:val="00A56BAC"/>
    <w:rsid w:val="00A56D61"/>
    <w:rsid w:val="00A56D79"/>
    <w:rsid w:val="00A56E5C"/>
    <w:rsid w:val="00A56E7D"/>
    <w:rsid w:val="00A56EA4"/>
    <w:rsid w:val="00A57341"/>
    <w:rsid w:val="00A573DB"/>
    <w:rsid w:val="00A57479"/>
    <w:rsid w:val="00A57561"/>
    <w:rsid w:val="00A575F3"/>
    <w:rsid w:val="00A57616"/>
    <w:rsid w:val="00A57628"/>
    <w:rsid w:val="00A5764E"/>
    <w:rsid w:val="00A57669"/>
    <w:rsid w:val="00A576E5"/>
    <w:rsid w:val="00A5776C"/>
    <w:rsid w:val="00A578AC"/>
    <w:rsid w:val="00A578C8"/>
    <w:rsid w:val="00A578FF"/>
    <w:rsid w:val="00A57978"/>
    <w:rsid w:val="00A57A3E"/>
    <w:rsid w:val="00A57AE7"/>
    <w:rsid w:val="00A57B93"/>
    <w:rsid w:val="00A57BBA"/>
    <w:rsid w:val="00A57BBE"/>
    <w:rsid w:val="00A57D24"/>
    <w:rsid w:val="00A57D2F"/>
    <w:rsid w:val="00A57D57"/>
    <w:rsid w:val="00A57DC2"/>
    <w:rsid w:val="00A57E1B"/>
    <w:rsid w:val="00A57EBD"/>
    <w:rsid w:val="00A57F25"/>
    <w:rsid w:val="00A57F6D"/>
    <w:rsid w:val="00A6004C"/>
    <w:rsid w:val="00A600B1"/>
    <w:rsid w:val="00A600EC"/>
    <w:rsid w:val="00A6012B"/>
    <w:rsid w:val="00A60175"/>
    <w:rsid w:val="00A601B4"/>
    <w:rsid w:val="00A60276"/>
    <w:rsid w:val="00A60314"/>
    <w:rsid w:val="00A6039E"/>
    <w:rsid w:val="00A603D0"/>
    <w:rsid w:val="00A603E5"/>
    <w:rsid w:val="00A604A5"/>
    <w:rsid w:val="00A60540"/>
    <w:rsid w:val="00A60551"/>
    <w:rsid w:val="00A60648"/>
    <w:rsid w:val="00A60954"/>
    <w:rsid w:val="00A6099C"/>
    <w:rsid w:val="00A60A02"/>
    <w:rsid w:val="00A60B25"/>
    <w:rsid w:val="00A60B9C"/>
    <w:rsid w:val="00A60BC7"/>
    <w:rsid w:val="00A60D92"/>
    <w:rsid w:val="00A60DA0"/>
    <w:rsid w:val="00A60EB3"/>
    <w:rsid w:val="00A61043"/>
    <w:rsid w:val="00A61296"/>
    <w:rsid w:val="00A612B7"/>
    <w:rsid w:val="00A61315"/>
    <w:rsid w:val="00A61589"/>
    <w:rsid w:val="00A6169E"/>
    <w:rsid w:val="00A616CA"/>
    <w:rsid w:val="00A6174F"/>
    <w:rsid w:val="00A61760"/>
    <w:rsid w:val="00A618B3"/>
    <w:rsid w:val="00A61948"/>
    <w:rsid w:val="00A6196C"/>
    <w:rsid w:val="00A61993"/>
    <w:rsid w:val="00A61B0E"/>
    <w:rsid w:val="00A61C2F"/>
    <w:rsid w:val="00A61C65"/>
    <w:rsid w:val="00A61CCC"/>
    <w:rsid w:val="00A61CD0"/>
    <w:rsid w:val="00A61D1B"/>
    <w:rsid w:val="00A61F32"/>
    <w:rsid w:val="00A61F7E"/>
    <w:rsid w:val="00A61F80"/>
    <w:rsid w:val="00A62003"/>
    <w:rsid w:val="00A620C8"/>
    <w:rsid w:val="00A6232E"/>
    <w:rsid w:val="00A62358"/>
    <w:rsid w:val="00A623A3"/>
    <w:rsid w:val="00A62418"/>
    <w:rsid w:val="00A62479"/>
    <w:rsid w:val="00A625BD"/>
    <w:rsid w:val="00A6260B"/>
    <w:rsid w:val="00A62631"/>
    <w:rsid w:val="00A626A6"/>
    <w:rsid w:val="00A626E1"/>
    <w:rsid w:val="00A62754"/>
    <w:rsid w:val="00A62784"/>
    <w:rsid w:val="00A62A30"/>
    <w:rsid w:val="00A62ADF"/>
    <w:rsid w:val="00A62BB2"/>
    <w:rsid w:val="00A62BD3"/>
    <w:rsid w:val="00A62D2A"/>
    <w:rsid w:val="00A62D44"/>
    <w:rsid w:val="00A62D69"/>
    <w:rsid w:val="00A62DD7"/>
    <w:rsid w:val="00A630CB"/>
    <w:rsid w:val="00A630F5"/>
    <w:rsid w:val="00A631E1"/>
    <w:rsid w:val="00A63230"/>
    <w:rsid w:val="00A6337E"/>
    <w:rsid w:val="00A63424"/>
    <w:rsid w:val="00A634AF"/>
    <w:rsid w:val="00A634D5"/>
    <w:rsid w:val="00A63649"/>
    <w:rsid w:val="00A637A7"/>
    <w:rsid w:val="00A639BA"/>
    <w:rsid w:val="00A63A11"/>
    <w:rsid w:val="00A63CB9"/>
    <w:rsid w:val="00A63DB5"/>
    <w:rsid w:val="00A63E36"/>
    <w:rsid w:val="00A63E68"/>
    <w:rsid w:val="00A63EBA"/>
    <w:rsid w:val="00A63F5E"/>
    <w:rsid w:val="00A63F6C"/>
    <w:rsid w:val="00A63F73"/>
    <w:rsid w:val="00A63F93"/>
    <w:rsid w:val="00A640B2"/>
    <w:rsid w:val="00A640C3"/>
    <w:rsid w:val="00A640DB"/>
    <w:rsid w:val="00A64162"/>
    <w:rsid w:val="00A64169"/>
    <w:rsid w:val="00A64388"/>
    <w:rsid w:val="00A6446E"/>
    <w:rsid w:val="00A6447B"/>
    <w:rsid w:val="00A644C6"/>
    <w:rsid w:val="00A64567"/>
    <w:rsid w:val="00A64570"/>
    <w:rsid w:val="00A64661"/>
    <w:rsid w:val="00A6466A"/>
    <w:rsid w:val="00A6469E"/>
    <w:rsid w:val="00A646B9"/>
    <w:rsid w:val="00A646D7"/>
    <w:rsid w:val="00A648D4"/>
    <w:rsid w:val="00A648E1"/>
    <w:rsid w:val="00A649BC"/>
    <w:rsid w:val="00A649C4"/>
    <w:rsid w:val="00A64A4F"/>
    <w:rsid w:val="00A64A70"/>
    <w:rsid w:val="00A64C41"/>
    <w:rsid w:val="00A64DCA"/>
    <w:rsid w:val="00A64F40"/>
    <w:rsid w:val="00A65061"/>
    <w:rsid w:val="00A6514F"/>
    <w:rsid w:val="00A65197"/>
    <w:rsid w:val="00A6522C"/>
    <w:rsid w:val="00A652D6"/>
    <w:rsid w:val="00A652EB"/>
    <w:rsid w:val="00A65393"/>
    <w:rsid w:val="00A654B8"/>
    <w:rsid w:val="00A654CB"/>
    <w:rsid w:val="00A654E6"/>
    <w:rsid w:val="00A6554B"/>
    <w:rsid w:val="00A65579"/>
    <w:rsid w:val="00A6565D"/>
    <w:rsid w:val="00A656C9"/>
    <w:rsid w:val="00A656FC"/>
    <w:rsid w:val="00A6578F"/>
    <w:rsid w:val="00A65852"/>
    <w:rsid w:val="00A659D1"/>
    <w:rsid w:val="00A659EC"/>
    <w:rsid w:val="00A65A97"/>
    <w:rsid w:val="00A65B51"/>
    <w:rsid w:val="00A65B8D"/>
    <w:rsid w:val="00A65C5A"/>
    <w:rsid w:val="00A65C8D"/>
    <w:rsid w:val="00A65CF6"/>
    <w:rsid w:val="00A65D17"/>
    <w:rsid w:val="00A65E7B"/>
    <w:rsid w:val="00A65EF6"/>
    <w:rsid w:val="00A65F75"/>
    <w:rsid w:val="00A66438"/>
    <w:rsid w:val="00A66458"/>
    <w:rsid w:val="00A664C4"/>
    <w:rsid w:val="00A66629"/>
    <w:rsid w:val="00A66632"/>
    <w:rsid w:val="00A6685F"/>
    <w:rsid w:val="00A668A0"/>
    <w:rsid w:val="00A668B6"/>
    <w:rsid w:val="00A66910"/>
    <w:rsid w:val="00A669C0"/>
    <w:rsid w:val="00A66A54"/>
    <w:rsid w:val="00A66AF2"/>
    <w:rsid w:val="00A66B0D"/>
    <w:rsid w:val="00A66C15"/>
    <w:rsid w:val="00A66D12"/>
    <w:rsid w:val="00A66E04"/>
    <w:rsid w:val="00A66E08"/>
    <w:rsid w:val="00A66E78"/>
    <w:rsid w:val="00A66EA1"/>
    <w:rsid w:val="00A671A7"/>
    <w:rsid w:val="00A67275"/>
    <w:rsid w:val="00A672EE"/>
    <w:rsid w:val="00A67393"/>
    <w:rsid w:val="00A6739A"/>
    <w:rsid w:val="00A673FD"/>
    <w:rsid w:val="00A674CD"/>
    <w:rsid w:val="00A674FD"/>
    <w:rsid w:val="00A67542"/>
    <w:rsid w:val="00A67804"/>
    <w:rsid w:val="00A67873"/>
    <w:rsid w:val="00A67B92"/>
    <w:rsid w:val="00A67C9C"/>
    <w:rsid w:val="00A67D2C"/>
    <w:rsid w:val="00A67DD3"/>
    <w:rsid w:val="00A67E58"/>
    <w:rsid w:val="00A67F01"/>
    <w:rsid w:val="00A67F6E"/>
    <w:rsid w:val="00A67FD5"/>
    <w:rsid w:val="00A70067"/>
    <w:rsid w:val="00A700A7"/>
    <w:rsid w:val="00A70130"/>
    <w:rsid w:val="00A7029B"/>
    <w:rsid w:val="00A703BA"/>
    <w:rsid w:val="00A70496"/>
    <w:rsid w:val="00A704A7"/>
    <w:rsid w:val="00A70829"/>
    <w:rsid w:val="00A708C8"/>
    <w:rsid w:val="00A70933"/>
    <w:rsid w:val="00A709CC"/>
    <w:rsid w:val="00A70B51"/>
    <w:rsid w:val="00A70B62"/>
    <w:rsid w:val="00A70D4F"/>
    <w:rsid w:val="00A70F8A"/>
    <w:rsid w:val="00A70FBB"/>
    <w:rsid w:val="00A7104A"/>
    <w:rsid w:val="00A710E2"/>
    <w:rsid w:val="00A71211"/>
    <w:rsid w:val="00A71244"/>
    <w:rsid w:val="00A715DA"/>
    <w:rsid w:val="00A71605"/>
    <w:rsid w:val="00A71662"/>
    <w:rsid w:val="00A71683"/>
    <w:rsid w:val="00A716AC"/>
    <w:rsid w:val="00A716FE"/>
    <w:rsid w:val="00A71708"/>
    <w:rsid w:val="00A7176E"/>
    <w:rsid w:val="00A718DF"/>
    <w:rsid w:val="00A71947"/>
    <w:rsid w:val="00A71978"/>
    <w:rsid w:val="00A71A0E"/>
    <w:rsid w:val="00A71A4F"/>
    <w:rsid w:val="00A71B1E"/>
    <w:rsid w:val="00A71B8E"/>
    <w:rsid w:val="00A71BD7"/>
    <w:rsid w:val="00A71C43"/>
    <w:rsid w:val="00A71D53"/>
    <w:rsid w:val="00A71EE7"/>
    <w:rsid w:val="00A71FDD"/>
    <w:rsid w:val="00A71FF2"/>
    <w:rsid w:val="00A720B9"/>
    <w:rsid w:val="00A72213"/>
    <w:rsid w:val="00A7222D"/>
    <w:rsid w:val="00A7232D"/>
    <w:rsid w:val="00A7242E"/>
    <w:rsid w:val="00A72449"/>
    <w:rsid w:val="00A72549"/>
    <w:rsid w:val="00A727C8"/>
    <w:rsid w:val="00A72812"/>
    <w:rsid w:val="00A72848"/>
    <w:rsid w:val="00A72878"/>
    <w:rsid w:val="00A72886"/>
    <w:rsid w:val="00A7294F"/>
    <w:rsid w:val="00A72B80"/>
    <w:rsid w:val="00A72BEC"/>
    <w:rsid w:val="00A72CA3"/>
    <w:rsid w:val="00A72F0E"/>
    <w:rsid w:val="00A72F16"/>
    <w:rsid w:val="00A73043"/>
    <w:rsid w:val="00A73080"/>
    <w:rsid w:val="00A7316C"/>
    <w:rsid w:val="00A731D6"/>
    <w:rsid w:val="00A73499"/>
    <w:rsid w:val="00A7360E"/>
    <w:rsid w:val="00A736C5"/>
    <w:rsid w:val="00A736EB"/>
    <w:rsid w:val="00A7374D"/>
    <w:rsid w:val="00A737D3"/>
    <w:rsid w:val="00A73A69"/>
    <w:rsid w:val="00A73A7C"/>
    <w:rsid w:val="00A73AAC"/>
    <w:rsid w:val="00A73C29"/>
    <w:rsid w:val="00A73CD3"/>
    <w:rsid w:val="00A73E17"/>
    <w:rsid w:val="00A73E47"/>
    <w:rsid w:val="00A73E77"/>
    <w:rsid w:val="00A7418B"/>
    <w:rsid w:val="00A741CC"/>
    <w:rsid w:val="00A7422F"/>
    <w:rsid w:val="00A7425C"/>
    <w:rsid w:val="00A74366"/>
    <w:rsid w:val="00A744C1"/>
    <w:rsid w:val="00A7451B"/>
    <w:rsid w:val="00A7452A"/>
    <w:rsid w:val="00A74530"/>
    <w:rsid w:val="00A74582"/>
    <w:rsid w:val="00A74607"/>
    <w:rsid w:val="00A74651"/>
    <w:rsid w:val="00A74656"/>
    <w:rsid w:val="00A74728"/>
    <w:rsid w:val="00A74781"/>
    <w:rsid w:val="00A74848"/>
    <w:rsid w:val="00A7486C"/>
    <w:rsid w:val="00A7493A"/>
    <w:rsid w:val="00A74A70"/>
    <w:rsid w:val="00A74B07"/>
    <w:rsid w:val="00A74B2E"/>
    <w:rsid w:val="00A74B93"/>
    <w:rsid w:val="00A74CC5"/>
    <w:rsid w:val="00A74E9D"/>
    <w:rsid w:val="00A74EBF"/>
    <w:rsid w:val="00A74F49"/>
    <w:rsid w:val="00A751EA"/>
    <w:rsid w:val="00A752DD"/>
    <w:rsid w:val="00A754ED"/>
    <w:rsid w:val="00A75513"/>
    <w:rsid w:val="00A75517"/>
    <w:rsid w:val="00A75580"/>
    <w:rsid w:val="00A7559A"/>
    <w:rsid w:val="00A7584A"/>
    <w:rsid w:val="00A758CB"/>
    <w:rsid w:val="00A75971"/>
    <w:rsid w:val="00A75ADC"/>
    <w:rsid w:val="00A75CA2"/>
    <w:rsid w:val="00A75D45"/>
    <w:rsid w:val="00A75E11"/>
    <w:rsid w:val="00A75E6C"/>
    <w:rsid w:val="00A75F2E"/>
    <w:rsid w:val="00A75F90"/>
    <w:rsid w:val="00A7602E"/>
    <w:rsid w:val="00A7608E"/>
    <w:rsid w:val="00A760A4"/>
    <w:rsid w:val="00A7610D"/>
    <w:rsid w:val="00A76236"/>
    <w:rsid w:val="00A762A8"/>
    <w:rsid w:val="00A762C3"/>
    <w:rsid w:val="00A762F1"/>
    <w:rsid w:val="00A764C1"/>
    <w:rsid w:val="00A7659C"/>
    <w:rsid w:val="00A76792"/>
    <w:rsid w:val="00A76888"/>
    <w:rsid w:val="00A76967"/>
    <w:rsid w:val="00A76B2E"/>
    <w:rsid w:val="00A76C9A"/>
    <w:rsid w:val="00A76D84"/>
    <w:rsid w:val="00A76EEF"/>
    <w:rsid w:val="00A76F81"/>
    <w:rsid w:val="00A770CD"/>
    <w:rsid w:val="00A770DA"/>
    <w:rsid w:val="00A77105"/>
    <w:rsid w:val="00A772C6"/>
    <w:rsid w:val="00A77322"/>
    <w:rsid w:val="00A773DD"/>
    <w:rsid w:val="00A774D9"/>
    <w:rsid w:val="00A775CD"/>
    <w:rsid w:val="00A775DA"/>
    <w:rsid w:val="00A77807"/>
    <w:rsid w:val="00A77813"/>
    <w:rsid w:val="00A77924"/>
    <w:rsid w:val="00A7793D"/>
    <w:rsid w:val="00A77945"/>
    <w:rsid w:val="00A77974"/>
    <w:rsid w:val="00A77BB6"/>
    <w:rsid w:val="00A77C0F"/>
    <w:rsid w:val="00A77C47"/>
    <w:rsid w:val="00A77C62"/>
    <w:rsid w:val="00A77DF5"/>
    <w:rsid w:val="00A77EAC"/>
    <w:rsid w:val="00A77ECC"/>
    <w:rsid w:val="00A77EEA"/>
    <w:rsid w:val="00A77EEF"/>
    <w:rsid w:val="00A77F2F"/>
    <w:rsid w:val="00A77F32"/>
    <w:rsid w:val="00A77FE0"/>
    <w:rsid w:val="00A8003B"/>
    <w:rsid w:val="00A8005D"/>
    <w:rsid w:val="00A80312"/>
    <w:rsid w:val="00A8039B"/>
    <w:rsid w:val="00A803D1"/>
    <w:rsid w:val="00A8047E"/>
    <w:rsid w:val="00A804B5"/>
    <w:rsid w:val="00A80549"/>
    <w:rsid w:val="00A8064B"/>
    <w:rsid w:val="00A806C1"/>
    <w:rsid w:val="00A8071A"/>
    <w:rsid w:val="00A8071B"/>
    <w:rsid w:val="00A8077A"/>
    <w:rsid w:val="00A8078A"/>
    <w:rsid w:val="00A80941"/>
    <w:rsid w:val="00A80988"/>
    <w:rsid w:val="00A80AC6"/>
    <w:rsid w:val="00A80AFF"/>
    <w:rsid w:val="00A80C5B"/>
    <w:rsid w:val="00A80C78"/>
    <w:rsid w:val="00A80D44"/>
    <w:rsid w:val="00A80E4C"/>
    <w:rsid w:val="00A80E5D"/>
    <w:rsid w:val="00A80EDE"/>
    <w:rsid w:val="00A80FBE"/>
    <w:rsid w:val="00A81072"/>
    <w:rsid w:val="00A811BF"/>
    <w:rsid w:val="00A8121D"/>
    <w:rsid w:val="00A8126D"/>
    <w:rsid w:val="00A81403"/>
    <w:rsid w:val="00A81578"/>
    <w:rsid w:val="00A81600"/>
    <w:rsid w:val="00A8162F"/>
    <w:rsid w:val="00A817C9"/>
    <w:rsid w:val="00A81822"/>
    <w:rsid w:val="00A81841"/>
    <w:rsid w:val="00A8189A"/>
    <w:rsid w:val="00A81AF7"/>
    <w:rsid w:val="00A81C01"/>
    <w:rsid w:val="00A81DD1"/>
    <w:rsid w:val="00A81DE6"/>
    <w:rsid w:val="00A8204C"/>
    <w:rsid w:val="00A821BB"/>
    <w:rsid w:val="00A823A7"/>
    <w:rsid w:val="00A824B6"/>
    <w:rsid w:val="00A824C8"/>
    <w:rsid w:val="00A827BD"/>
    <w:rsid w:val="00A82A00"/>
    <w:rsid w:val="00A82AD1"/>
    <w:rsid w:val="00A82B0C"/>
    <w:rsid w:val="00A82BAE"/>
    <w:rsid w:val="00A82C2B"/>
    <w:rsid w:val="00A82C38"/>
    <w:rsid w:val="00A82C51"/>
    <w:rsid w:val="00A82E3F"/>
    <w:rsid w:val="00A82F5B"/>
    <w:rsid w:val="00A82F8E"/>
    <w:rsid w:val="00A82FF4"/>
    <w:rsid w:val="00A8300C"/>
    <w:rsid w:val="00A83099"/>
    <w:rsid w:val="00A83118"/>
    <w:rsid w:val="00A8311D"/>
    <w:rsid w:val="00A83126"/>
    <w:rsid w:val="00A8317A"/>
    <w:rsid w:val="00A833B3"/>
    <w:rsid w:val="00A834BB"/>
    <w:rsid w:val="00A8353A"/>
    <w:rsid w:val="00A835D9"/>
    <w:rsid w:val="00A8364C"/>
    <w:rsid w:val="00A837A8"/>
    <w:rsid w:val="00A83863"/>
    <w:rsid w:val="00A8388D"/>
    <w:rsid w:val="00A839E0"/>
    <w:rsid w:val="00A83A1D"/>
    <w:rsid w:val="00A83A29"/>
    <w:rsid w:val="00A83AAD"/>
    <w:rsid w:val="00A83B13"/>
    <w:rsid w:val="00A83C84"/>
    <w:rsid w:val="00A83C9A"/>
    <w:rsid w:val="00A83E31"/>
    <w:rsid w:val="00A83EB5"/>
    <w:rsid w:val="00A83FE8"/>
    <w:rsid w:val="00A8408C"/>
    <w:rsid w:val="00A840A1"/>
    <w:rsid w:val="00A841EA"/>
    <w:rsid w:val="00A8424F"/>
    <w:rsid w:val="00A84270"/>
    <w:rsid w:val="00A842B0"/>
    <w:rsid w:val="00A84408"/>
    <w:rsid w:val="00A84474"/>
    <w:rsid w:val="00A84487"/>
    <w:rsid w:val="00A84591"/>
    <w:rsid w:val="00A845B0"/>
    <w:rsid w:val="00A845DD"/>
    <w:rsid w:val="00A846F2"/>
    <w:rsid w:val="00A84716"/>
    <w:rsid w:val="00A84779"/>
    <w:rsid w:val="00A847B9"/>
    <w:rsid w:val="00A847C5"/>
    <w:rsid w:val="00A8480E"/>
    <w:rsid w:val="00A84836"/>
    <w:rsid w:val="00A84955"/>
    <w:rsid w:val="00A849AE"/>
    <w:rsid w:val="00A84BD5"/>
    <w:rsid w:val="00A84C22"/>
    <w:rsid w:val="00A84CC7"/>
    <w:rsid w:val="00A84DD0"/>
    <w:rsid w:val="00A84EF5"/>
    <w:rsid w:val="00A85021"/>
    <w:rsid w:val="00A85043"/>
    <w:rsid w:val="00A850D3"/>
    <w:rsid w:val="00A852EC"/>
    <w:rsid w:val="00A85389"/>
    <w:rsid w:val="00A853B5"/>
    <w:rsid w:val="00A8540E"/>
    <w:rsid w:val="00A8541E"/>
    <w:rsid w:val="00A854C5"/>
    <w:rsid w:val="00A855AC"/>
    <w:rsid w:val="00A85831"/>
    <w:rsid w:val="00A85870"/>
    <w:rsid w:val="00A85A73"/>
    <w:rsid w:val="00A85AEF"/>
    <w:rsid w:val="00A85C02"/>
    <w:rsid w:val="00A85CFF"/>
    <w:rsid w:val="00A85D7E"/>
    <w:rsid w:val="00A85DD9"/>
    <w:rsid w:val="00A85ED3"/>
    <w:rsid w:val="00A85F6D"/>
    <w:rsid w:val="00A86331"/>
    <w:rsid w:val="00A86446"/>
    <w:rsid w:val="00A864B6"/>
    <w:rsid w:val="00A86560"/>
    <w:rsid w:val="00A86776"/>
    <w:rsid w:val="00A8683C"/>
    <w:rsid w:val="00A86841"/>
    <w:rsid w:val="00A868E0"/>
    <w:rsid w:val="00A869B3"/>
    <w:rsid w:val="00A86FEA"/>
    <w:rsid w:val="00A871C5"/>
    <w:rsid w:val="00A872DA"/>
    <w:rsid w:val="00A873A4"/>
    <w:rsid w:val="00A87443"/>
    <w:rsid w:val="00A8748B"/>
    <w:rsid w:val="00A8749B"/>
    <w:rsid w:val="00A8750F"/>
    <w:rsid w:val="00A87586"/>
    <w:rsid w:val="00A875D3"/>
    <w:rsid w:val="00A876CE"/>
    <w:rsid w:val="00A876E1"/>
    <w:rsid w:val="00A878E1"/>
    <w:rsid w:val="00A878FD"/>
    <w:rsid w:val="00A87904"/>
    <w:rsid w:val="00A87996"/>
    <w:rsid w:val="00A879A3"/>
    <w:rsid w:val="00A879D3"/>
    <w:rsid w:val="00A87B54"/>
    <w:rsid w:val="00A87B84"/>
    <w:rsid w:val="00A87CA1"/>
    <w:rsid w:val="00A87DC9"/>
    <w:rsid w:val="00A87DE4"/>
    <w:rsid w:val="00A87EE3"/>
    <w:rsid w:val="00A87F13"/>
    <w:rsid w:val="00A8E3B4"/>
    <w:rsid w:val="00A90014"/>
    <w:rsid w:val="00A90036"/>
    <w:rsid w:val="00A9005F"/>
    <w:rsid w:val="00A9021E"/>
    <w:rsid w:val="00A9029A"/>
    <w:rsid w:val="00A902F4"/>
    <w:rsid w:val="00A9040A"/>
    <w:rsid w:val="00A9045D"/>
    <w:rsid w:val="00A90573"/>
    <w:rsid w:val="00A9059B"/>
    <w:rsid w:val="00A90604"/>
    <w:rsid w:val="00A9063D"/>
    <w:rsid w:val="00A906DE"/>
    <w:rsid w:val="00A90709"/>
    <w:rsid w:val="00A90882"/>
    <w:rsid w:val="00A909EF"/>
    <w:rsid w:val="00A90A88"/>
    <w:rsid w:val="00A90C0B"/>
    <w:rsid w:val="00A90C48"/>
    <w:rsid w:val="00A90D6D"/>
    <w:rsid w:val="00A90E09"/>
    <w:rsid w:val="00A90E61"/>
    <w:rsid w:val="00A90E66"/>
    <w:rsid w:val="00A90F4D"/>
    <w:rsid w:val="00A91093"/>
    <w:rsid w:val="00A91136"/>
    <w:rsid w:val="00A91244"/>
    <w:rsid w:val="00A91285"/>
    <w:rsid w:val="00A912DC"/>
    <w:rsid w:val="00A913DA"/>
    <w:rsid w:val="00A9144C"/>
    <w:rsid w:val="00A91968"/>
    <w:rsid w:val="00A9199F"/>
    <w:rsid w:val="00A91A35"/>
    <w:rsid w:val="00A91A76"/>
    <w:rsid w:val="00A91B41"/>
    <w:rsid w:val="00A91B61"/>
    <w:rsid w:val="00A91B7A"/>
    <w:rsid w:val="00A91C1F"/>
    <w:rsid w:val="00A91D40"/>
    <w:rsid w:val="00A91E1D"/>
    <w:rsid w:val="00A91E79"/>
    <w:rsid w:val="00A91EB9"/>
    <w:rsid w:val="00A920B4"/>
    <w:rsid w:val="00A920C2"/>
    <w:rsid w:val="00A920D2"/>
    <w:rsid w:val="00A920D8"/>
    <w:rsid w:val="00A92145"/>
    <w:rsid w:val="00A92262"/>
    <w:rsid w:val="00A9230B"/>
    <w:rsid w:val="00A92310"/>
    <w:rsid w:val="00A92328"/>
    <w:rsid w:val="00A923D8"/>
    <w:rsid w:val="00A9244A"/>
    <w:rsid w:val="00A924BA"/>
    <w:rsid w:val="00A924F0"/>
    <w:rsid w:val="00A92506"/>
    <w:rsid w:val="00A92509"/>
    <w:rsid w:val="00A92556"/>
    <w:rsid w:val="00A92629"/>
    <w:rsid w:val="00A9265A"/>
    <w:rsid w:val="00A926F6"/>
    <w:rsid w:val="00A927E2"/>
    <w:rsid w:val="00A92822"/>
    <w:rsid w:val="00A92854"/>
    <w:rsid w:val="00A9298C"/>
    <w:rsid w:val="00A929CE"/>
    <w:rsid w:val="00A92A3C"/>
    <w:rsid w:val="00A92C86"/>
    <w:rsid w:val="00A92CE2"/>
    <w:rsid w:val="00A92D51"/>
    <w:rsid w:val="00A92D5D"/>
    <w:rsid w:val="00A92DF6"/>
    <w:rsid w:val="00A92E57"/>
    <w:rsid w:val="00A92EC7"/>
    <w:rsid w:val="00A92F74"/>
    <w:rsid w:val="00A92F87"/>
    <w:rsid w:val="00A92FA4"/>
    <w:rsid w:val="00A92FDE"/>
    <w:rsid w:val="00A93002"/>
    <w:rsid w:val="00A931FB"/>
    <w:rsid w:val="00A932C4"/>
    <w:rsid w:val="00A932C7"/>
    <w:rsid w:val="00A9336C"/>
    <w:rsid w:val="00A934E5"/>
    <w:rsid w:val="00A934EE"/>
    <w:rsid w:val="00A934F1"/>
    <w:rsid w:val="00A93523"/>
    <w:rsid w:val="00A93675"/>
    <w:rsid w:val="00A9378E"/>
    <w:rsid w:val="00A93892"/>
    <w:rsid w:val="00A9391F"/>
    <w:rsid w:val="00A93965"/>
    <w:rsid w:val="00A93ADC"/>
    <w:rsid w:val="00A93DBC"/>
    <w:rsid w:val="00A93EC2"/>
    <w:rsid w:val="00A93F0A"/>
    <w:rsid w:val="00A93F4F"/>
    <w:rsid w:val="00A93FA1"/>
    <w:rsid w:val="00A94014"/>
    <w:rsid w:val="00A94080"/>
    <w:rsid w:val="00A941E4"/>
    <w:rsid w:val="00A94237"/>
    <w:rsid w:val="00A9444D"/>
    <w:rsid w:val="00A94457"/>
    <w:rsid w:val="00A9453C"/>
    <w:rsid w:val="00A9456B"/>
    <w:rsid w:val="00A945DC"/>
    <w:rsid w:val="00A945FE"/>
    <w:rsid w:val="00A94644"/>
    <w:rsid w:val="00A9464D"/>
    <w:rsid w:val="00A94678"/>
    <w:rsid w:val="00A9486A"/>
    <w:rsid w:val="00A948EC"/>
    <w:rsid w:val="00A94916"/>
    <w:rsid w:val="00A94968"/>
    <w:rsid w:val="00A949BF"/>
    <w:rsid w:val="00A94B96"/>
    <w:rsid w:val="00A94BAC"/>
    <w:rsid w:val="00A94CCE"/>
    <w:rsid w:val="00A94CFD"/>
    <w:rsid w:val="00A94F26"/>
    <w:rsid w:val="00A94FCA"/>
    <w:rsid w:val="00A95112"/>
    <w:rsid w:val="00A95239"/>
    <w:rsid w:val="00A95292"/>
    <w:rsid w:val="00A952B4"/>
    <w:rsid w:val="00A952BA"/>
    <w:rsid w:val="00A95329"/>
    <w:rsid w:val="00A9536C"/>
    <w:rsid w:val="00A953CB"/>
    <w:rsid w:val="00A9546B"/>
    <w:rsid w:val="00A9552D"/>
    <w:rsid w:val="00A9555E"/>
    <w:rsid w:val="00A95561"/>
    <w:rsid w:val="00A955B3"/>
    <w:rsid w:val="00A95759"/>
    <w:rsid w:val="00A95787"/>
    <w:rsid w:val="00A95957"/>
    <w:rsid w:val="00A9598F"/>
    <w:rsid w:val="00A959A1"/>
    <w:rsid w:val="00A959D3"/>
    <w:rsid w:val="00A95A2C"/>
    <w:rsid w:val="00A95AC4"/>
    <w:rsid w:val="00A95B7C"/>
    <w:rsid w:val="00A95BB0"/>
    <w:rsid w:val="00A95C96"/>
    <w:rsid w:val="00A95CEC"/>
    <w:rsid w:val="00A95DE7"/>
    <w:rsid w:val="00A960CC"/>
    <w:rsid w:val="00A96112"/>
    <w:rsid w:val="00A961B8"/>
    <w:rsid w:val="00A961CF"/>
    <w:rsid w:val="00A961E2"/>
    <w:rsid w:val="00A9621C"/>
    <w:rsid w:val="00A962AB"/>
    <w:rsid w:val="00A96535"/>
    <w:rsid w:val="00A9660C"/>
    <w:rsid w:val="00A966D5"/>
    <w:rsid w:val="00A967DE"/>
    <w:rsid w:val="00A967DF"/>
    <w:rsid w:val="00A9697A"/>
    <w:rsid w:val="00A969F9"/>
    <w:rsid w:val="00A96A65"/>
    <w:rsid w:val="00A96AC7"/>
    <w:rsid w:val="00A96B74"/>
    <w:rsid w:val="00A96BF6"/>
    <w:rsid w:val="00A96C5A"/>
    <w:rsid w:val="00A96D23"/>
    <w:rsid w:val="00A96E42"/>
    <w:rsid w:val="00A96E73"/>
    <w:rsid w:val="00A96EC5"/>
    <w:rsid w:val="00A96ECB"/>
    <w:rsid w:val="00A96F7A"/>
    <w:rsid w:val="00A96FF3"/>
    <w:rsid w:val="00A97090"/>
    <w:rsid w:val="00A97100"/>
    <w:rsid w:val="00A971C2"/>
    <w:rsid w:val="00A971DC"/>
    <w:rsid w:val="00A97210"/>
    <w:rsid w:val="00A97212"/>
    <w:rsid w:val="00A972B0"/>
    <w:rsid w:val="00A97315"/>
    <w:rsid w:val="00A97687"/>
    <w:rsid w:val="00A978CD"/>
    <w:rsid w:val="00A9796C"/>
    <w:rsid w:val="00A97996"/>
    <w:rsid w:val="00A979FC"/>
    <w:rsid w:val="00A97A0F"/>
    <w:rsid w:val="00A97B9D"/>
    <w:rsid w:val="00A97D21"/>
    <w:rsid w:val="00A97D6C"/>
    <w:rsid w:val="00A97D8E"/>
    <w:rsid w:val="00A97EA7"/>
    <w:rsid w:val="00A97EC2"/>
    <w:rsid w:val="00A97F08"/>
    <w:rsid w:val="00A97FEB"/>
    <w:rsid w:val="00AA003C"/>
    <w:rsid w:val="00AA013C"/>
    <w:rsid w:val="00AA01D2"/>
    <w:rsid w:val="00AA0229"/>
    <w:rsid w:val="00AA0448"/>
    <w:rsid w:val="00AA044A"/>
    <w:rsid w:val="00AA046B"/>
    <w:rsid w:val="00AA05A2"/>
    <w:rsid w:val="00AA05F3"/>
    <w:rsid w:val="00AA061E"/>
    <w:rsid w:val="00AA062B"/>
    <w:rsid w:val="00AA063A"/>
    <w:rsid w:val="00AA06A2"/>
    <w:rsid w:val="00AA0812"/>
    <w:rsid w:val="00AA09C3"/>
    <w:rsid w:val="00AA0A3A"/>
    <w:rsid w:val="00AA0A83"/>
    <w:rsid w:val="00AA0AE7"/>
    <w:rsid w:val="00AA0AFB"/>
    <w:rsid w:val="00AA0B94"/>
    <w:rsid w:val="00AA0C6C"/>
    <w:rsid w:val="00AA0CF9"/>
    <w:rsid w:val="00AA0CFA"/>
    <w:rsid w:val="00AA0E01"/>
    <w:rsid w:val="00AA1055"/>
    <w:rsid w:val="00AA1066"/>
    <w:rsid w:val="00AA1067"/>
    <w:rsid w:val="00AA10B9"/>
    <w:rsid w:val="00AA11CA"/>
    <w:rsid w:val="00AA1249"/>
    <w:rsid w:val="00AA1295"/>
    <w:rsid w:val="00AA15E7"/>
    <w:rsid w:val="00AA16CB"/>
    <w:rsid w:val="00AA1937"/>
    <w:rsid w:val="00AA1968"/>
    <w:rsid w:val="00AA1A4F"/>
    <w:rsid w:val="00AA1B32"/>
    <w:rsid w:val="00AA1C1A"/>
    <w:rsid w:val="00AA1D78"/>
    <w:rsid w:val="00AA1DAF"/>
    <w:rsid w:val="00AA1DCD"/>
    <w:rsid w:val="00AA1E1F"/>
    <w:rsid w:val="00AA1E72"/>
    <w:rsid w:val="00AA1F04"/>
    <w:rsid w:val="00AA2006"/>
    <w:rsid w:val="00AA20D2"/>
    <w:rsid w:val="00AA21BC"/>
    <w:rsid w:val="00AA222D"/>
    <w:rsid w:val="00AA224B"/>
    <w:rsid w:val="00AA2277"/>
    <w:rsid w:val="00AA227E"/>
    <w:rsid w:val="00AA22BF"/>
    <w:rsid w:val="00AA22C8"/>
    <w:rsid w:val="00AA230D"/>
    <w:rsid w:val="00AA2497"/>
    <w:rsid w:val="00AA24B5"/>
    <w:rsid w:val="00AA2539"/>
    <w:rsid w:val="00AA260A"/>
    <w:rsid w:val="00AA267C"/>
    <w:rsid w:val="00AA27D9"/>
    <w:rsid w:val="00AA2812"/>
    <w:rsid w:val="00AA2847"/>
    <w:rsid w:val="00AA28CC"/>
    <w:rsid w:val="00AA28F1"/>
    <w:rsid w:val="00AA2A05"/>
    <w:rsid w:val="00AA2B30"/>
    <w:rsid w:val="00AA2B68"/>
    <w:rsid w:val="00AA2D06"/>
    <w:rsid w:val="00AA2D44"/>
    <w:rsid w:val="00AA2E0B"/>
    <w:rsid w:val="00AA2EAB"/>
    <w:rsid w:val="00AA2EFC"/>
    <w:rsid w:val="00AA2F68"/>
    <w:rsid w:val="00AA2FB4"/>
    <w:rsid w:val="00AA31C5"/>
    <w:rsid w:val="00AA31C8"/>
    <w:rsid w:val="00AA3201"/>
    <w:rsid w:val="00AA3239"/>
    <w:rsid w:val="00AA32A2"/>
    <w:rsid w:val="00AA3360"/>
    <w:rsid w:val="00AA338E"/>
    <w:rsid w:val="00AA3657"/>
    <w:rsid w:val="00AA3729"/>
    <w:rsid w:val="00AA376E"/>
    <w:rsid w:val="00AA3773"/>
    <w:rsid w:val="00AA3784"/>
    <w:rsid w:val="00AA37B1"/>
    <w:rsid w:val="00AA37F0"/>
    <w:rsid w:val="00AA38E5"/>
    <w:rsid w:val="00AA38FC"/>
    <w:rsid w:val="00AA3925"/>
    <w:rsid w:val="00AA396B"/>
    <w:rsid w:val="00AA39B0"/>
    <w:rsid w:val="00AA39D6"/>
    <w:rsid w:val="00AA3C05"/>
    <w:rsid w:val="00AA3C63"/>
    <w:rsid w:val="00AA3C7F"/>
    <w:rsid w:val="00AA3D72"/>
    <w:rsid w:val="00AA3DD3"/>
    <w:rsid w:val="00AA3DE0"/>
    <w:rsid w:val="00AA3E6E"/>
    <w:rsid w:val="00AA3EE0"/>
    <w:rsid w:val="00AA3F42"/>
    <w:rsid w:val="00AA3F5F"/>
    <w:rsid w:val="00AA3FF3"/>
    <w:rsid w:val="00AA40AD"/>
    <w:rsid w:val="00AA40CA"/>
    <w:rsid w:val="00AA428E"/>
    <w:rsid w:val="00AA4420"/>
    <w:rsid w:val="00AA4513"/>
    <w:rsid w:val="00AA4608"/>
    <w:rsid w:val="00AA460E"/>
    <w:rsid w:val="00AA4629"/>
    <w:rsid w:val="00AA46FE"/>
    <w:rsid w:val="00AA4726"/>
    <w:rsid w:val="00AA4812"/>
    <w:rsid w:val="00AA4886"/>
    <w:rsid w:val="00AA4888"/>
    <w:rsid w:val="00AA48F7"/>
    <w:rsid w:val="00AA492B"/>
    <w:rsid w:val="00AA5051"/>
    <w:rsid w:val="00AA527D"/>
    <w:rsid w:val="00AA5361"/>
    <w:rsid w:val="00AA54D1"/>
    <w:rsid w:val="00AA579F"/>
    <w:rsid w:val="00AA58B1"/>
    <w:rsid w:val="00AA5942"/>
    <w:rsid w:val="00AA5953"/>
    <w:rsid w:val="00AA5A20"/>
    <w:rsid w:val="00AA5AE8"/>
    <w:rsid w:val="00AA5AEF"/>
    <w:rsid w:val="00AA5B86"/>
    <w:rsid w:val="00AA5D83"/>
    <w:rsid w:val="00AA5DFA"/>
    <w:rsid w:val="00AA5F29"/>
    <w:rsid w:val="00AA61E0"/>
    <w:rsid w:val="00AA6221"/>
    <w:rsid w:val="00AA62B1"/>
    <w:rsid w:val="00AA6343"/>
    <w:rsid w:val="00AA6461"/>
    <w:rsid w:val="00AA64FA"/>
    <w:rsid w:val="00AA65B3"/>
    <w:rsid w:val="00AA65C8"/>
    <w:rsid w:val="00AA66E4"/>
    <w:rsid w:val="00AA66F6"/>
    <w:rsid w:val="00AA6727"/>
    <w:rsid w:val="00AA6B7F"/>
    <w:rsid w:val="00AA6B81"/>
    <w:rsid w:val="00AA6C4D"/>
    <w:rsid w:val="00AA6C5C"/>
    <w:rsid w:val="00AA6D33"/>
    <w:rsid w:val="00AA6DF8"/>
    <w:rsid w:val="00AA6DFB"/>
    <w:rsid w:val="00AA6E2E"/>
    <w:rsid w:val="00AA6E5F"/>
    <w:rsid w:val="00AA6ED3"/>
    <w:rsid w:val="00AA6F28"/>
    <w:rsid w:val="00AA6F3B"/>
    <w:rsid w:val="00AA6F6C"/>
    <w:rsid w:val="00AA6FD4"/>
    <w:rsid w:val="00AA7110"/>
    <w:rsid w:val="00AA7210"/>
    <w:rsid w:val="00AA7268"/>
    <w:rsid w:val="00AA7290"/>
    <w:rsid w:val="00AA72D8"/>
    <w:rsid w:val="00AA7460"/>
    <w:rsid w:val="00AA75C9"/>
    <w:rsid w:val="00AA775E"/>
    <w:rsid w:val="00AA77CF"/>
    <w:rsid w:val="00AA7A47"/>
    <w:rsid w:val="00AA7B81"/>
    <w:rsid w:val="00AA7BAF"/>
    <w:rsid w:val="00AA7BDC"/>
    <w:rsid w:val="00AA7CF4"/>
    <w:rsid w:val="00AA7D0B"/>
    <w:rsid w:val="00AA7D11"/>
    <w:rsid w:val="00AA7D48"/>
    <w:rsid w:val="00AA7E62"/>
    <w:rsid w:val="00AA7EF6"/>
    <w:rsid w:val="00AA7F16"/>
    <w:rsid w:val="00AA7FF2"/>
    <w:rsid w:val="00AB000E"/>
    <w:rsid w:val="00AB0019"/>
    <w:rsid w:val="00AB0226"/>
    <w:rsid w:val="00AB0241"/>
    <w:rsid w:val="00AB03D3"/>
    <w:rsid w:val="00AB0403"/>
    <w:rsid w:val="00AB04BC"/>
    <w:rsid w:val="00AB05EB"/>
    <w:rsid w:val="00AB061B"/>
    <w:rsid w:val="00AB06ED"/>
    <w:rsid w:val="00AB078E"/>
    <w:rsid w:val="00AB07F1"/>
    <w:rsid w:val="00AB081A"/>
    <w:rsid w:val="00AB0854"/>
    <w:rsid w:val="00AB0879"/>
    <w:rsid w:val="00AB08DA"/>
    <w:rsid w:val="00AB0991"/>
    <w:rsid w:val="00AB0A10"/>
    <w:rsid w:val="00AB0AAD"/>
    <w:rsid w:val="00AB0B15"/>
    <w:rsid w:val="00AB0B71"/>
    <w:rsid w:val="00AB0DE1"/>
    <w:rsid w:val="00AB0E1D"/>
    <w:rsid w:val="00AB0F54"/>
    <w:rsid w:val="00AB0F98"/>
    <w:rsid w:val="00AB114D"/>
    <w:rsid w:val="00AB11A8"/>
    <w:rsid w:val="00AB11BD"/>
    <w:rsid w:val="00AB11C9"/>
    <w:rsid w:val="00AB133D"/>
    <w:rsid w:val="00AB1346"/>
    <w:rsid w:val="00AB13A1"/>
    <w:rsid w:val="00AB1498"/>
    <w:rsid w:val="00AB1585"/>
    <w:rsid w:val="00AB1791"/>
    <w:rsid w:val="00AB17DB"/>
    <w:rsid w:val="00AB17E1"/>
    <w:rsid w:val="00AB19F7"/>
    <w:rsid w:val="00AB1A0B"/>
    <w:rsid w:val="00AB1B71"/>
    <w:rsid w:val="00AB1BA9"/>
    <w:rsid w:val="00AB1C0E"/>
    <w:rsid w:val="00AB1C47"/>
    <w:rsid w:val="00AB1D4C"/>
    <w:rsid w:val="00AB1D52"/>
    <w:rsid w:val="00AB1D8C"/>
    <w:rsid w:val="00AB1DE3"/>
    <w:rsid w:val="00AB1E51"/>
    <w:rsid w:val="00AB1F12"/>
    <w:rsid w:val="00AB1F9A"/>
    <w:rsid w:val="00AB1FD4"/>
    <w:rsid w:val="00AB1FDC"/>
    <w:rsid w:val="00AB20BF"/>
    <w:rsid w:val="00AB2175"/>
    <w:rsid w:val="00AB2257"/>
    <w:rsid w:val="00AB22A1"/>
    <w:rsid w:val="00AB23B4"/>
    <w:rsid w:val="00AB23E8"/>
    <w:rsid w:val="00AB2569"/>
    <w:rsid w:val="00AB29B3"/>
    <w:rsid w:val="00AB2A89"/>
    <w:rsid w:val="00AB2CD1"/>
    <w:rsid w:val="00AB2E7E"/>
    <w:rsid w:val="00AB2EE9"/>
    <w:rsid w:val="00AB2F7C"/>
    <w:rsid w:val="00AB3004"/>
    <w:rsid w:val="00AB30D0"/>
    <w:rsid w:val="00AB30DB"/>
    <w:rsid w:val="00AB32D3"/>
    <w:rsid w:val="00AB330D"/>
    <w:rsid w:val="00AB3377"/>
    <w:rsid w:val="00AB3487"/>
    <w:rsid w:val="00AB34D9"/>
    <w:rsid w:val="00AB351D"/>
    <w:rsid w:val="00AB3549"/>
    <w:rsid w:val="00AB3893"/>
    <w:rsid w:val="00AB38E5"/>
    <w:rsid w:val="00AB3B7C"/>
    <w:rsid w:val="00AB3D16"/>
    <w:rsid w:val="00AB3E82"/>
    <w:rsid w:val="00AB3FFB"/>
    <w:rsid w:val="00AB4036"/>
    <w:rsid w:val="00AB4061"/>
    <w:rsid w:val="00AB4264"/>
    <w:rsid w:val="00AB441C"/>
    <w:rsid w:val="00AB451D"/>
    <w:rsid w:val="00AB46A1"/>
    <w:rsid w:val="00AB4788"/>
    <w:rsid w:val="00AB485A"/>
    <w:rsid w:val="00AB492A"/>
    <w:rsid w:val="00AB49E4"/>
    <w:rsid w:val="00AB49F6"/>
    <w:rsid w:val="00AB4B52"/>
    <w:rsid w:val="00AB4B67"/>
    <w:rsid w:val="00AB4BF6"/>
    <w:rsid w:val="00AB4E8B"/>
    <w:rsid w:val="00AB4E94"/>
    <w:rsid w:val="00AB4F44"/>
    <w:rsid w:val="00AB4FA6"/>
    <w:rsid w:val="00AB4FB2"/>
    <w:rsid w:val="00AB5250"/>
    <w:rsid w:val="00AB528F"/>
    <w:rsid w:val="00AB5413"/>
    <w:rsid w:val="00AB54A6"/>
    <w:rsid w:val="00AB550A"/>
    <w:rsid w:val="00AB558B"/>
    <w:rsid w:val="00AB55EF"/>
    <w:rsid w:val="00AB581C"/>
    <w:rsid w:val="00AB5957"/>
    <w:rsid w:val="00AB59B9"/>
    <w:rsid w:val="00AB59EA"/>
    <w:rsid w:val="00AB5B08"/>
    <w:rsid w:val="00AB5C3F"/>
    <w:rsid w:val="00AB5C78"/>
    <w:rsid w:val="00AB5CD4"/>
    <w:rsid w:val="00AB5E0A"/>
    <w:rsid w:val="00AB5E7D"/>
    <w:rsid w:val="00AB5F7A"/>
    <w:rsid w:val="00AB5F9D"/>
    <w:rsid w:val="00AB6052"/>
    <w:rsid w:val="00AB606A"/>
    <w:rsid w:val="00AB60EB"/>
    <w:rsid w:val="00AB61ED"/>
    <w:rsid w:val="00AB6256"/>
    <w:rsid w:val="00AB62B1"/>
    <w:rsid w:val="00AB63BA"/>
    <w:rsid w:val="00AB68AB"/>
    <w:rsid w:val="00AB69D1"/>
    <w:rsid w:val="00AB6B56"/>
    <w:rsid w:val="00AB6B6B"/>
    <w:rsid w:val="00AB6C6B"/>
    <w:rsid w:val="00AB6D0A"/>
    <w:rsid w:val="00AB6D43"/>
    <w:rsid w:val="00AB6FAF"/>
    <w:rsid w:val="00AB709C"/>
    <w:rsid w:val="00AB713C"/>
    <w:rsid w:val="00AB7183"/>
    <w:rsid w:val="00AB73F9"/>
    <w:rsid w:val="00AB741D"/>
    <w:rsid w:val="00AB7580"/>
    <w:rsid w:val="00AB75D2"/>
    <w:rsid w:val="00AB765C"/>
    <w:rsid w:val="00AB7B2E"/>
    <w:rsid w:val="00AB7B94"/>
    <w:rsid w:val="00AB7BA5"/>
    <w:rsid w:val="00AB7BDD"/>
    <w:rsid w:val="00AB7CBB"/>
    <w:rsid w:val="00AB7FBB"/>
    <w:rsid w:val="00AC00D5"/>
    <w:rsid w:val="00AC01E5"/>
    <w:rsid w:val="00AC0225"/>
    <w:rsid w:val="00AC0247"/>
    <w:rsid w:val="00AC0436"/>
    <w:rsid w:val="00AC061D"/>
    <w:rsid w:val="00AC06FB"/>
    <w:rsid w:val="00AC0834"/>
    <w:rsid w:val="00AC08A3"/>
    <w:rsid w:val="00AC09C0"/>
    <w:rsid w:val="00AC09DD"/>
    <w:rsid w:val="00AC0B0F"/>
    <w:rsid w:val="00AC0D76"/>
    <w:rsid w:val="00AC0F64"/>
    <w:rsid w:val="00AC1078"/>
    <w:rsid w:val="00AC1166"/>
    <w:rsid w:val="00AC1174"/>
    <w:rsid w:val="00AC1269"/>
    <w:rsid w:val="00AC137E"/>
    <w:rsid w:val="00AC1428"/>
    <w:rsid w:val="00AC1510"/>
    <w:rsid w:val="00AC15BB"/>
    <w:rsid w:val="00AC165D"/>
    <w:rsid w:val="00AC1782"/>
    <w:rsid w:val="00AC1848"/>
    <w:rsid w:val="00AC1880"/>
    <w:rsid w:val="00AC1934"/>
    <w:rsid w:val="00AC19AA"/>
    <w:rsid w:val="00AC19B8"/>
    <w:rsid w:val="00AC19C9"/>
    <w:rsid w:val="00AC1A4A"/>
    <w:rsid w:val="00AC1B6F"/>
    <w:rsid w:val="00AC1B82"/>
    <w:rsid w:val="00AC1C6D"/>
    <w:rsid w:val="00AC1C8D"/>
    <w:rsid w:val="00AC1E5E"/>
    <w:rsid w:val="00AC1F13"/>
    <w:rsid w:val="00AC1FB1"/>
    <w:rsid w:val="00AC2120"/>
    <w:rsid w:val="00AC2163"/>
    <w:rsid w:val="00AC21F2"/>
    <w:rsid w:val="00AC22C7"/>
    <w:rsid w:val="00AC24ED"/>
    <w:rsid w:val="00AC253B"/>
    <w:rsid w:val="00AC2733"/>
    <w:rsid w:val="00AC2812"/>
    <w:rsid w:val="00AC2834"/>
    <w:rsid w:val="00AC28AF"/>
    <w:rsid w:val="00AC29E8"/>
    <w:rsid w:val="00AC2A7C"/>
    <w:rsid w:val="00AC2B2B"/>
    <w:rsid w:val="00AC2C9B"/>
    <w:rsid w:val="00AC2CC5"/>
    <w:rsid w:val="00AC2CD6"/>
    <w:rsid w:val="00AC2E1F"/>
    <w:rsid w:val="00AC2E26"/>
    <w:rsid w:val="00AC2F88"/>
    <w:rsid w:val="00AC30E4"/>
    <w:rsid w:val="00AC3159"/>
    <w:rsid w:val="00AC31E3"/>
    <w:rsid w:val="00AC322F"/>
    <w:rsid w:val="00AC32BE"/>
    <w:rsid w:val="00AC3478"/>
    <w:rsid w:val="00AC3494"/>
    <w:rsid w:val="00AC36B7"/>
    <w:rsid w:val="00AC3710"/>
    <w:rsid w:val="00AC37EC"/>
    <w:rsid w:val="00AC38A0"/>
    <w:rsid w:val="00AC38F4"/>
    <w:rsid w:val="00AC3A50"/>
    <w:rsid w:val="00AC3BB5"/>
    <w:rsid w:val="00AC3C00"/>
    <w:rsid w:val="00AC3C1E"/>
    <w:rsid w:val="00AC3D11"/>
    <w:rsid w:val="00AC3D23"/>
    <w:rsid w:val="00AC3E8A"/>
    <w:rsid w:val="00AC401E"/>
    <w:rsid w:val="00AC4078"/>
    <w:rsid w:val="00AC428F"/>
    <w:rsid w:val="00AC43FE"/>
    <w:rsid w:val="00AC448D"/>
    <w:rsid w:val="00AC47AA"/>
    <w:rsid w:val="00AC49FC"/>
    <w:rsid w:val="00AC4A54"/>
    <w:rsid w:val="00AC4A8E"/>
    <w:rsid w:val="00AC4D13"/>
    <w:rsid w:val="00AC4D4D"/>
    <w:rsid w:val="00AC4D4E"/>
    <w:rsid w:val="00AC4DEE"/>
    <w:rsid w:val="00AC4E2C"/>
    <w:rsid w:val="00AC4E5D"/>
    <w:rsid w:val="00AC4FB4"/>
    <w:rsid w:val="00AC535E"/>
    <w:rsid w:val="00AC5435"/>
    <w:rsid w:val="00AC5546"/>
    <w:rsid w:val="00AC556E"/>
    <w:rsid w:val="00AC55E7"/>
    <w:rsid w:val="00AC5645"/>
    <w:rsid w:val="00AC5678"/>
    <w:rsid w:val="00AC58CC"/>
    <w:rsid w:val="00AC5A72"/>
    <w:rsid w:val="00AC5B1D"/>
    <w:rsid w:val="00AC5E64"/>
    <w:rsid w:val="00AC5F50"/>
    <w:rsid w:val="00AC5FBD"/>
    <w:rsid w:val="00AC601B"/>
    <w:rsid w:val="00AC6191"/>
    <w:rsid w:val="00AC6398"/>
    <w:rsid w:val="00AC64E3"/>
    <w:rsid w:val="00AC6696"/>
    <w:rsid w:val="00AC696E"/>
    <w:rsid w:val="00AC699B"/>
    <w:rsid w:val="00AC69AC"/>
    <w:rsid w:val="00AC6BBF"/>
    <w:rsid w:val="00AC6BF4"/>
    <w:rsid w:val="00AC6C77"/>
    <w:rsid w:val="00AC6E35"/>
    <w:rsid w:val="00AC6F97"/>
    <w:rsid w:val="00AC700A"/>
    <w:rsid w:val="00AC7027"/>
    <w:rsid w:val="00AC7066"/>
    <w:rsid w:val="00AC7269"/>
    <w:rsid w:val="00AC733F"/>
    <w:rsid w:val="00AC7394"/>
    <w:rsid w:val="00AC74BE"/>
    <w:rsid w:val="00AC76AF"/>
    <w:rsid w:val="00AC76EF"/>
    <w:rsid w:val="00AC77A4"/>
    <w:rsid w:val="00AC77FE"/>
    <w:rsid w:val="00AC7874"/>
    <w:rsid w:val="00AC7A85"/>
    <w:rsid w:val="00AC7A9B"/>
    <w:rsid w:val="00AC7B68"/>
    <w:rsid w:val="00AC7D6E"/>
    <w:rsid w:val="00AC7D7E"/>
    <w:rsid w:val="00AC7E74"/>
    <w:rsid w:val="00AC7F67"/>
    <w:rsid w:val="00AD0064"/>
    <w:rsid w:val="00AD0136"/>
    <w:rsid w:val="00AD0195"/>
    <w:rsid w:val="00AD0211"/>
    <w:rsid w:val="00AD0363"/>
    <w:rsid w:val="00AD03C5"/>
    <w:rsid w:val="00AD0413"/>
    <w:rsid w:val="00AD045E"/>
    <w:rsid w:val="00AD0466"/>
    <w:rsid w:val="00AD05D5"/>
    <w:rsid w:val="00AD05F6"/>
    <w:rsid w:val="00AD0600"/>
    <w:rsid w:val="00AD0726"/>
    <w:rsid w:val="00AD079A"/>
    <w:rsid w:val="00AD0835"/>
    <w:rsid w:val="00AD0845"/>
    <w:rsid w:val="00AD0848"/>
    <w:rsid w:val="00AD086E"/>
    <w:rsid w:val="00AD0B1C"/>
    <w:rsid w:val="00AD0EA3"/>
    <w:rsid w:val="00AD0F13"/>
    <w:rsid w:val="00AD0F2E"/>
    <w:rsid w:val="00AD1008"/>
    <w:rsid w:val="00AD1122"/>
    <w:rsid w:val="00AD1243"/>
    <w:rsid w:val="00AD1298"/>
    <w:rsid w:val="00AD13D4"/>
    <w:rsid w:val="00AD1464"/>
    <w:rsid w:val="00AD1475"/>
    <w:rsid w:val="00AD18DA"/>
    <w:rsid w:val="00AD19BC"/>
    <w:rsid w:val="00AD1A7C"/>
    <w:rsid w:val="00AD1BA0"/>
    <w:rsid w:val="00AD1C6F"/>
    <w:rsid w:val="00AD1CD1"/>
    <w:rsid w:val="00AD1E51"/>
    <w:rsid w:val="00AD1EB1"/>
    <w:rsid w:val="00AD1FE3"/>
    <w:rsid w:val="00AD1FF0"/>
    <w:rsid w:val="00AD1FF1"/>
    <w:rsid w:val="00AD2007"/>
    <w:rsid w:val="00AD2047"/>
    <w:rsid w:val="00AD2342"/>
    <w:rsid w:val="00AD238C"/>
    <w:rsid w:val="00AD238D"/>
    <w:rsid w:val="00AD2395"/>
    <w:rsid w:val="00AD244E"/>
    <w:rsid w:val="00AD24B9"/>
    <w:rsid w:val="00AD266B"/>
    <w:rsid w:val="00AD26D3"/>
    <w:rsid w:val="00AD2728"/>
    <w:rsid w:val="00AD278A"/>
    <w:rsid w:val="00AD28DA"/>
    <w:rsid w:val="00AD28F7"/>
    <w:rsid w:val="00AD2913"/>
    <w:rsid w:val="00AD29A1"/>
    <w:rsid w:val="00AD2B5C"/>
    <w:rsid w:val="00AD2BAA"/>
    <w:rsid w:val="00AD2D38"/>
    <w:rsid w:val="00AD2DDE"/>
    <w:rsid w:val="00AD2E12"/>
    <w:rsid w:val="00AD2E55"/>
    <w:rsid w:val="00AD2E83"/>
    <w:rsid w:val="00AD2ED0"/>
    <w:rsid w:val="00AD2FE0"/>
    <w:rsid w:val="00AD31B4"/>
    <w:rsid w:val="00AD31BE"/>
    <w:rsid w:val="00AD31F3"/>
    <w:rsid w:val="00AD3200"/>
    <w:rsid w:val="00AD3220"/>
    <w:rsid w:val="00AD324D"/>
    <w:rsid w:val="00AD324F"/>
    <w:rsid w:val="00AD3323"/>
    <w:rsid w:val="00AD3561"/>
    <w:rsid w:val="00AD3674"/>
    <w:rsid w:val="00AD3789"/>
    <w:rsid w:val="00AD38DE"/>
    <w:rsid w:val="00AD39D3"/>
    <w:rsid w:val="00AD3A6B"/>
    <w:rsid w:val="00AD3A86"/>
    <w:rsid w:val="00AD3ADE"/>
    <w:rsid w:val="00AD3B6B"/>
    <w:rsid w:val="00AD3D98"/>
    <w:rsid w:val="00AD3DE6"/>
    <w:rsid w:val="00AD3F80"/>
    <w:rsid w:val="00AD3FE9"/>
    <w:rsid w:val="00AD4032"/>
    <w:rsid w:val="00AD4038"/>
    <w:rsid w:val="00AD40E4"/>
    <w:rsid w:val="00AD4101"/>
    <w:rsid w:val="00AD415A"/>
    <w:rsid w:val="00AD41EF"/>
    <w:rsid w:val="00AD4241"/>
    <w:rsid w:val="00AD4398"/>
    <w:rsid w:val="00AD46FB"/>
    <w:rsid w:val="00AD472A"/>
    <w:rsid w:val="00AD4771"/>
    <w:rsid w:val="00AD4861"/>
    <w:rsid w:val="00AD4975"/>
    <w:rsid w:val="00AD4997"/>
    <w:rsid w:val="00AD4BCE"/>
    <w:rsid w:val="00AD4DB6"/>
    <w:rsid w:val="00AD4F6C"/>
    <w:rsid w:val="00AD5108"/>
    <w:rsid w:val="00AD5390"/>
    <w:rsid w:val="00AD53BA"/>
    <w:rsid w:val="00AD5407"/>
    <w:rsid w:val="00AD54F5"/>
    <w:rsid w:val="00AD551D"/>
    <w:rsid w:val="00AD5552"/>
    <w:rsid w:val="00AD56F3"/>
    <w:rsid w:val="00AD5704"/>
    <w:rsid w:val="00AD5843"/>
    <w:rsid w:val="00AD584E"/>
    <w:rsid w:val="00AD58A8"/>
    <w:rsid w:val="00AD5A2B"/>
    <w:rsid w:val="00AD5AD1"/>
    <w:rsid w:val="00AD5B79"/>
    <w:rsid w:val="00AD5B8E"/>
    <w:rsid w:val="00AD5BFC"/>
    <w:rsid w:val="00AD5FC2"/>
    <w:rsid w:val="00AD6105"/>
    <w:rsid w:val="00AD613F"/>
    <w:rsid w:val="00AD6550"/>
    <w:rsid w:val="00AD659E"/>
    <w:rsid w:val="00AD6600"/>
    <w:rsid w:val="00AD66BB"/>
    <w:rsid w:val="00AD6746"/>
    <w:rsid w:val="00AD6806"/>
    <w:rsid w:val="00AD68FD"/>
    <w:rsid w:val="00AD69E2"/>
    <w:rsid w:val="00AD6BAE"/>
    <w:rsid w:val="00AD6C0A"/>
    <w:rsid w:val="00AD6CAB"/>
    <w:rsid w:val="00AD6CD8"/>
    <w:rsid w:val="00AD6D09"/>
    <w:rsid w:val="00AD6D2C"/>
    <w:rsid w:val="00AD6D4A"/>
    <w:rsid w:val="00AD6D6F"/>
    <w:rsid w:val="00AD700E"/>
    <w:rsid w:val="00AD7026"/>
    <w:rsid w:val="00AD7050"/>
    <w:rsid w:val="00AD7058"/>
    <w:rsid w:val="00AD705C"/>
    <w:rsid w:val="00AD70C0"/>
    <w:rsid w:val="00AD70CB"/>
    <w:rsid w:val="00AD7171"/>
    <w:rsid w:val="00AD72C5"/>
    <w:rsid w:val="00AD734B"/>
    <w:rsid w:val="00AD73E0"/>
    <w:rsid w:val="00AD742F"/>
    <w:rsid w:val="00AD7487"/>
    <w:rsid w:val="00AD7544"/>
    <w:rsid w:val="00AD7614"/>
    <w:rsid w:val="00AD7665"/>
    <w:rsid w:val="00AD76D4"/>
    <w:rsid w:val="00AD77D7"/>
    <w:rsid w:val="00AD77DB"/>
    <w:rsid w:val="00AD7928"/>
    <w:rsid w:val="00AD79E0"/>
    <w:rsid w:val="00AD7B5A"/>
    <w:rsid w:val="00AD7C00"/>
    <w:rsid w:val="00AD7D06"/>
    <w:rsid w:val="00AD7D5D"/>
    <w:rsid w:val="00AD7DF2"/>
    <w:rsid w:val="00AD7DFC"/>
    <w:rsid w:val="00AD7E09"/>
    <w:rsid w:val="00AD7EB6"/>
    <w:rsid w:val="00AD7F32"/>
    <w:rsid w:val="00AE0038"/>
    <w:rsid w:val="00AE00EE"/>
    <w:rsid w:val="00AE00EF"/>
    <w:rsid w:val="00AE030E"/>
    <w:rsid w:val="00AE0389"/>
    <w:rsid w:val="00AE059C"/>
    <w:rsid w:val="00AE05DD"/>
    <w:rsid w:val="00AE06D4"/>
    <w:rsid w:val="00AE071B"/>
    <w:rsid w:val="00AE0756"/>
    <w:rsid w:val="00AE0837"/>
    <w:rsid w:val="00AE08C7"/>
    <w:rsid w:val="00AE0A78"/>
    <w:rsid w:val="00AE0AC3"/>
    <w:rsid w:val="00AE0B3D"/>
    <w:rsid w:val="00AE0BF3"/>
    <w:rsid w:val="00AE0C6E"/>
    <w:rsid w:val="00AE0DC5"/>
    <w:rsid w:val="00AE0E25"/>
    <w:rsid w:val="00AE1086"/>
    <w:rsid w:val="00AE10CB"/>
    <w:rsid w:val="00AE12AD"/>
    <w:rsid w:val="00AE1368"/>
    <w:rsid w:val="00AE13C0"/>
    <w:rsid w:val="00AE15D1"/>
    <w:rsid w:val="00AE1601"/>
    <w:rsid w:val="00AE160B"/>
    <w:rsid w:val="00AE1700"/>
    <w:rsid w:val="00AE1879"/>
    <w:rsid w:val="00AE1949"/>
    <w:rsid w:val="00AE1A83"/>
    <w:rsid w:val="00AE1C6E"/>
    <w:rsid w:val="00AE1D4C"/>
    <w:rsid w:val="00AE1E27"/>
    <w:rsid w:val="00AE1EE9"/>
    <w:rsid w:val="00AE2094"/>
    <w:rsid w:val="00AE2223"/>
    <w:rsid w:val="00AE23A4"/>
    <w:rsid w:val="00AE2425"/>
    <w:rsid w:val="00AE2508"/>
    <w:rsid w:val="00AE2597"/>
    <w:rsid w:val="00AE2652"/>
    <w:rsid w:val="00AE26F5"/>
    <w:rsid w:val="00AE276D"/>
    <w:rsid w:val="00AE27F1"/>
    <w:rsid w:val="00AE2CEC"/>
    <w:rsid w:val="00AE2FCC"/>
    <w:rsid w:val="00AE3119"/>
    <w:rsid w:val="00AE3130"/>
    <w:rsid w:val="00AE31A2"/>
    <w:rsid w:val="00AE323F"/>
    <w:rsid w:val="00AE3292"/>
    <w:rsid w:val="00AE32D7"/>
    <w:rsid w:val="00AE3334"/>
    <w:rsid w:val="00AE3372"/>
    <w:rsid w:val="00AE337C"/>
    <w:rsid w:val="00AE3588"/>
    <w:rsid w:val="00AE35A4"/>
    <w:rsid w:val="00AE368D"/>
    <w:rsid w:val="00AE36F8"/>
    <w:rsid w:val="00AE3835"/>
    <w:rsid w:val="00AE38BD"/>
    <w:rsid w:val="00AE39D1"/>
    <w:rsid w:val="00AE3B39"/>
    <w:rsid w:val="00AE3BC0"/>
    <w:rsid w:val="00AE3BFD"/>
    <w:rsid w:val="00AE3C59"/>
    <w:rsid w:val="00AE3CA6"/>
    <w:rsid w:val="00AE3EBA"/>
    <w:rsid w:val="00AE3F42"/>
    <w:rsid w:val="00AE40F9"/>
    <w:rsid w:val="00AE417C"/>
    <w:rsid w:val="00AE4191"/>
    <w:rsid w:val="00AE41AA"/>
    <w:rsid w:val="00AE43BB"/>
    <w:rsid w:val="00AE4490"/>
    <w:rsid w:val="00AE4498"/>
    <w:rsid w:val="00AE44B5"/>
    <w:rsid w:val="00AE4545"/>
    <w:rsid w:val="00AE45CC"/>
    <w:rsid w:val="00AE4813"/>
    <w:rsid w:val="00AE48C8"/>
    <w:rsid w:val="00AE48D1"/>
    <w:rsid w:val="00AE4992"/>
    <w:rsid w:val="00AE49F4"/>
    <w:rsid w:val="00AE4AE9"/>
    <w:rsid w:val="00AE4C72"/>
    <w:rsid w:val="00AE4C8B"/>
    <w:rsid w:val="00AE4CBD"/>
    <w:rsid w:val="00AE4D11"/>
    <w:rsid w:val="00AE4D13"/>
    <w:rsid w:val="00AE4E81"/>
    <w:rsid w:val="00AE5078"/>
    <w:rsid w:val="00AE50DE"/>
    <w:rsid w:val="00AE5136"/>
    <w:rsid w:val="00AE5173"/>
    <w:rsid w:val="00AE520E"/>
    <w:rsid w:val="00AE5236"/>
    <w:rsid w:val="00AE52BB"/>
    <w:rsid w:val="00AE53B6"/>
    <w:rsid w:val="00AE5456"/>
    <w:rsid w:val="00AE54A2"/>
    <w:rsid w:val="00AE5575"/>
    <w:rsid w:val="00AE55D4"/>
    <w:rsid w:val="00AE55DE"/>
    <w:rsid w:val="00AE5764"/>
    <w:rsid w:val="00AE57EB"/>
    <w:rsid w:val="00AE587E"/>
    <w:rsid w:val="00AE59CB"/>
    <w:rsid w:val="00AE5AFE"/>
    <w:rsid w:val="00AE5BE5"/>
    <w:rsid w:val="00AE5C14"/>
    <w:rsid w:val="00AE5D93"/>
    <w:rsid w:val="00AE5DF7"/>
    <w:rsid w:val="00AE5E71"/>
    <w:rsid w:val="00AE5E9C"/>
    <w:rsid w:val="00AE5E9F"/>
    <w:rsid w:val="00AE5ECE"/>
    <w:rsid w:val="00AE5FD7"/>
    <w:rsid w:val="00AE600D"/>
    <w:rsid w:val="00AE60DF"/>
    <w:rsid w:val="00AE60EA"/>
    <w:rsid w:val="00AE61FC"/>
    <w:rsid w:val="00AE628E"/>
    <w:rsid w:val="00AE63C6"/>
    <w:rsid w:val="00AE6423"/>
    <w:rsid w:val="00AE6480"/>
    <w:rsid w:val="00AE648B"/>
    <w:rsid w:val="00AE64B0"/>
    <w:rsid w:val="00AE64F2"/>
    <w:rsid w:val="00AE660D"/>
    <w:rsid w:val="00AE6618"/>
    <w:rsid w:val="00AE66A5"/>
    <w:rsid w:val="00AE66F3"/>
    <w:rsid w:val="00AE68A3"/>
    <w:rsid w:val="00AE69F9"/>
    <w:rsid w:val="00AE6CA2"/>
    <w:rsid w:val="00AE6CF4"/>
    <w:rsid w:val="00AE6DE4"/>
    <w:rsid w:val="00AE6DF7"/>
    <w:rsid w:val="00AE6E98"/>
    <w:rsid w:val="00AE6EBA"/>
    <w:rsid w:val="00AE6F0F"/>
    <w:rsid w:val="00AE6FE4"/>
    <w:rsid w:val="00AE70EE"/>
    <w:rsid w:val="00AE714F"/>
    <w:rsid w:val="00AE7177"/>
    <w:rsid w:val="00AE719F"/>
    <w:rsid w:val="00AE7213"/>
    <w:rsid w:val="00AE72A9"/>
    <w:rsid w:val="00AE74A8"/>
    <w:rsid w:val="00AE7588"/>
    <w:rsid w:val="00AE7723"/>
    <w:rsid w:val="00AE7811"/>
    <w:rsid w:val="00AE7852"/>
    <w:rsid w:val="00AE79C6"/>
    <w:rsid w:val="00AE79DA"/>
    <w:rsid w:val="00AE7A46"/>
    <w:rsid w:val="00AE7B8D"/>
    <w:rsid w:val="00AE7C3C"/>
    <w:rsid w:val="00AE7D59"/>
    <w:rsid w:val="00AE7D7E"/>
    <w:rsid w:val="00AE7F89"/>
    <w:rsid w:val="00AF00DF"/>
    <w:rsid w:val="00AF0167"/>
    <w:rsid w:val="00AF01E6"/>
    <w:rsid w:val="00AF02D0"/>
    <w:rsid w:val="00AF038B"/>
    <w:rsid w:val="00AF0408"/>
    <w:rsid w:val="00AF04FA"/>
    <w:rsid w:val="00AF05E5"/>
    <w:rsid w:val="00AF06A3"/>
    <w:rsid w:val="00AF07BC"/>
    <w:rsid w:val="00AF0875"/>
    <w:rsid w:val="00AF0908"/>
    <w:rsid w:val="00AF0A5F"/>
    <w:rsid w:val="00AF0BEA"/>
    <w:rsid w:val="00AF0C08"/>
    <w:rsid w:val="00AF0CD3"/>
    <w:rsid w:val="00AF0D08"/>
    <w:rsid w:val="00AF0D4E"/>
    <w:rsid w:val="00AF0DB6"/>
    <w:rsid w:val="00AF1086"/>
    <w:rsid w:val="00AF1114"/>
    <w:rsid w:val="00AF1164"/>
    <w:rsid w:val="00AF1179"/>
    <w:rsid w:val="00AF128A"/>
    <w:rsid w:val="00AF12E2"/>
    <w:rsid w:val="00AF12FC"/>
    <w:rsid w:val="00AF1316"/>
    <w:rsid w:val="00AF135A"/>
    <w:rsid w:val="00AF13D0"/>
    <w:rsid w:val="00AF1546"/>
    <w:rsid w:val="00AF1854"/>
    <w:rsid w:val="00AF185F"/>
    <w:rsid w:val="00AF1A1F"/>
    <w:rsid w:val="00AF1A27"/>
    <w:rsid w:val="00AF1A72"/>
    <w:rsid w:val="00AF1AB7"/>
    <w:rsid w:val="00AF1AC9"/>
    <w:rsid w:val="00AF1BC4"/>
    <w:rsid w:val="00AF1C3D"/>
    <w:rsid w:val="00AF1E06"/>
    <w:rsid w:val="00AF1ED5"/>
    <w:rsid w:val="00AF20BC"/>
    <w:rsid w:val="00AF2111"/>
    <w:rsid w:val="00AF2217"/>
    <w:rsid w:val="00AF23D4"/>
    <w:rsid w:val="00AF242E"/>
    <w:rsid w:val="00AF2666"/>
    <w:rsid w:val="00AF26C9"/>
    <w:rsid w:val="00AF2764"/>
    <w:rsid w:val="00AF277A"/>
    <w:rsid w:val="00AF27F7"/>
    <w:rsid w:val="00AF29A4"/>
    <w:rsid w:val="00AF29F8"/>
    <w:rsid w:val="00AF2A88"/>
    <w:rsid w:val="00AF2AFD"/>
    <w:rsid w:val="00AF2BB3"/>
    <w:rsid w:val="00AF2C22"/>
    <w:rsid w:val="00AF2DF7"/>
    <w:rsid w:val="00AF2E0E"/>
    <w:rsid w:val="00AF2F46"/>
    <w:rsid w:val="00AF2FF2"/>
    <w:rsid w:val="00AF3122"/>
    <w:rsid w:val="00AF31B9"/>
    <w:rsid w:val="00AF31C9"/>
    <w:rsid w:val="00AF341F"/>
    <w:rsid w:val="00AF35E5"/>
    <w:rsid w:val="00AF3634"/>
    <w:rsid w:val="00AF3655"/>
    <w:rsid w:val="00AF3743"/>
    <w:rsid w:val="00AF380D"/>
    <w:rsid w:val="00AF3811"/>
    <w:rsid w:val="00AF3ACD"/>
    <w:rsid w:val="00AF3AE9"/>
    <w:rsid w:val="00AF3B03"/>
    <w:rsid w:val="00AF3B2C"/>
    <w:rsid w:val="00AF3B48"/>
    <w:rsid w:val="00AF3C6E"/>
    <w:rsid w:val="00AF3FF3"/>
    <w:rsid w:val="00AF405C"/>
    <w:rsid w:val="00AF4067"/>
    <w:rsid w:val="00AF40D2"/>
    <w:rsid w:val="00AF4258"/>
    <w:rsid w:val="00AF43EC"/>
    <w:rsid w:val="00AF44E9"/>
    <w:rsid w:val="00AF4514"/>
    <w:rsid w:val="00AF46D2"/>
    <w:rsid w:val="00AF47B6"/>
    <w:rsid w:val="00AF482E"/>
    <w:rsid w:val="00AF492E"/>
    <w:rsid w:val="00AF4962"/>
    <w:rsid w:val="00AF498B"/>
    <w:rsid w:val="00AF498E"/>
    <w:rsid w:val="00AF49A1"/>
    <w:rsid w:val="00AF4A55"/>
    <w:rsid w:val="00AF4B87"/>
    <w:rsid w:val="00AF4BC8"/>
    <w:rsid w:val="00AF4C1F"/>
    <w:rsid w:val="00AF4C53"/>
    <w:rsid w:val="00AF4F24"/>
    <w:rsid w:val="00AF4F74"/>
    <w:rsid w:val="00AF4F99"/>
    <w:rsid w:val="00AF518F"/>
    <w:rsid w:val="00AF51CA"/>
    <w:rsid w:val="00AF5256"/>
    <w:rsid w:val="00AF5263"/>
    <w:rsid w:val="00AF52C3"/>
    <w:rsid w:val="00AF535B"/>
    <w:rsid w:val="00AF54CE"/>
    <w:rsid w:val="00AF558D"/>
    <w:rsid w:val="00AF55E0"/>
    <w:rsid w:val="00AF56CC"/>
    <w:rsid w:val="00AF56F1"/>
    <w:rsid w:val="00AF5752"/>
    <w:rsid w:val="00AF5826"/>
    <w:rsid w:val="00AF58EF"/>
    <w:rsid w:val="00AF58F7"/>
    <w:rsid w:val="00AF59D3"/>
    <w:rsid w:val="00AF5ABA"/>
    <w:rsid w:val="00AF5AF9"/>
    <w:rsid w:val="00AF5C19"/>
    <w:rsid w:val="00AF5C2E"/>
    <w:rsid w:val="00AF5CB0"/>
    <w:rsid w:val="00AF5D71"/>
    <w:rsid w:val="00AF5D7E"/>
    <w:rsid w:val="00AF5DBC"/>
    <w:rsid w:val="00AF5E17"/>
    <w:rsid w:val="00AF6042"/>
    <w:rsid w:val="00AF604E"/>
    <w:rsid w:val="00AF60EE"/>
    <w:rsid w:val="00AF6114"/>
    <w:rsid w:val="00AF6118"/>
    <w:rsid w:val="00AF6132"/>
    <w:rsid w:val="00AF6165"/>
    <w:rsid w:val="00AF616A"/>
    <w:rsid w:val="00AF61F6"/>
    <w:rsid w:val="00AF6277"/>
    <w:rsid w:val="00AF63C1"/>
    <w:rsid w:val="00AF645D"/>
    <w:rsid w:val="00AF6854"/>
    <w:rsid w:val="00AF687C"/>
    <w:rsid w:val="00AF6882"/>
    <w:rsid w:val="00AF68C0"/>
    <w:rsid w:val="00AF69B9"/>
    <w:rsid w:val="00AF69CD"/>
    <w:rsid w:val="00AF6C50"/>
    <w:rsid w:val="00AF6D76"/>
    <w:rsid w:val="00AF6DFE"/>
    <w:rsid w:val="00AF7048"/>
    <w:rsid w:val="00AF7059"/>
    <w:rsid w:val="00AF70C4"/>
    <w:rsid w:val="00AF70E9"/>
    <w:rsid w:val="00AF7195"/>
    <w:rsid w:val="00AF7206"/>
    <w:rsid w:val="00AF721C"/>
    <w:rsid w:val="00AF7268"/>
    <w:rsid w:val="00AF7269"/>
    <w:rsid w:val="00AF73AD"/>
    <w:rsid w:val="00AF73D8"/>
    <w:rsid w:val="00AF7410"/>
    <w:rsid w:val="00AF7415"/>
    <w:rsid w:val="00AF749A"/>
    <w:rsid w:val="00AF7593"/>
    <w:rsid w:val="00AF75C9"/>
    <w:rsid w:val="00AF75E9"/>
    <w:rsid w:val="00AF75EE"/>
    <w:rsid w:val="00AF769F"/>
    <w:rsid w:val="00AF7701"/>
    <w:rsid w:val="00AF778D"/>
    <w:rsid w:val="00AF77B0"/>
    <w:rsid w:val="00AF7812"/>
    <w:rsid w:val="00AF7B0C"/>
    <w:rsid w:val="00AF7B29"/>
    <w:rsid w:val="00AF7BCA"/>
    <w:rsid w:val="00AF7DF8"/>
    <w:rsid w:val="00AF7E91"/>
    <w:rsid w:val="00B00103"/>
    <w:rsid w:val="00B00253"/>
    <w:rsid w:val="00B002AB"/>
    <w:rsid w:val="00B002DF"/>
    <w:rsid w:val="00B00374"/>
    <w:rsid w:val="00B003BB"/>
    <w:rsid w:val="00B00485"/>
    <w:rsid w:val="00B00549"/>
    <w:rsid w:val="00B0058A"/>
    <w:rsid w:val="00B00686"/>
    <w:rsid w:val="00B00725"/>
    <w:rsid w:val="00B00856"/>
    <w:rsid w:val="00B00A19"/>
    <w:rsid w:val="00B00A63"/>
    <w:rsid w:val="00B00A87"/>
    <w:rsid w:val="00B00B03"/>
    <w:rsid w:val="00B00B98"/>
    <w:rsid w:val="00B00C81"/>
    <w:rsid w:val="00B00D1F"/>
    <w:rsid w:val="00B00D6E"/>
    <w:rsid w:val="00B00E58"/>
    <w:rsid w:val="00B01033"/>
    <w:rsid w:val="00B01211"/>
    <w:rsid w:val="00B01225"/>
    <w:rsid w:val="00B0123A"/>
    <w:rsid w:val="00B013C6"/>
    <w:rsid w:val="00B01427"/>
    <w:rsid w:val="00B014B3"/>
    <w:rsid w:val="00B01609"/>
    <w:rsid w:val="00B01620"/>
    <w:rsid w:val="00B016AE"/>
    <w:rsid w:val="00B01784"/>
    <w:rsid w:val="00B017AC"/>
    <w:rsid w:val="00B01855"/>
    <w:rsid w:val="00B0189E"/>
    <w:rsid w:val="00B0192D"/>
    <w:rsid w:val="00B019B2"/>
    <w:rsid w:val="00B019F7"/>
    <w:rsid w:val="00B01AFA"/>
    <w:rsid w:val="00B01B46"/>
    <w:rsid w:val="00B01C3C"/>
    <w:rsid w:val="00B01D9A"/>
    <w:rsid w:val="00B01F4B"/>
    <w:rsid w:val="00B020A6"/>
    <w:rsid w:val="00B020A7"/>
    <w:rsid w:val="00B02105"/>
    <w:rsid w:val="00B02153"/>
    <w:rsid w:val="00B02157"/>
    <w:rsid w:val="00B021B9"/>
    <w:rsid w:val="00B02275"/>
    <w:rsid w:val="00B022CE"/>
    <w:rsid w:val="00B0233C"/>
    <w:rsid w:val="00B0252D"/>
    <w:rsid w:val="00B0262B"/>
    <w:rsid w:val="00B02640"/>
    <w:rsid w:val="00B026B7"/>
    <w:rsid w:val="00B02734"/>
    <w:rsid w:val="00B02792"/>
    <w:rsid w:val="00B028F9"/>
    <w:rsid w:val="00B02AC9"/>
    <w:rsid w:val="00B02BDB"/>
    <w:rsid w:val="00B02C1F"/>
    <w:rsid w:val="00B02C3F"/>
    <w:rsid w:val="00B02C6A"/>
    <w:rsid w:val="00B02C7A"/>
    <w:rsid w:val="00B02C7D"/>
    <w:rsid w:val="00B02D0B"/>
    <w:rsid w:val="00B02D14"/>
    <w:rsid w:val="00B02DBC"/>
    <w:rsid w:val="00B02E01"/>
    <w:rsid w:val="00B02EC0"/>
    <w:rsid w:val="00B02EEB"/>
    <w:rsid w:val="00B0305F"/>
    <w:rsid w:val="00B030D7"/>
    <w:rsid w:val="00B030FE"/>
    <w:rsid w:val="00B031A9"/>
    <w:rsid w:val="00B03256"/>
    <w:rsid w:val="00B032F6"/>
    <w:rsid w:val="00B03410"/>
    <w:rsid w:val="00B03520"/>
    <w:rsid w:val="00B03559"/>
    <w:rsid w:val="00B0355D"/>
    <w:rsid w:val="00B03572"/>
    <w:rsid w:val="00B03577"/>
    <w:rsid w:val="00B035BB"/>
    <w:rsid w:val="00B03609"/>
    <w:rsid w:val="00B03635"/>
    <w:rsid w:val="00B0363D"/>
    <w:rsid w:val="00B036AF"/>
    <w:rsid w:val="00B036F0"/>
    <w:rsid w:val="00B0377E"/>
    <w:rsid w:val="00B03846"/>
    <w:rsid w:val="00B03879"/>
    <w:rsid w:val="00B03A02"/>
    <w:rsid w:val="00B03C0B"/>
    <w:rsid w:val="00B03C1B"/>
    <w:rsid w:val="00B03C3D"/>
    <w:rsid w:val="00B03C81"/>
    <w:rsid w:val="00B03D4E"/>
    <w:rsid w:val="00B03D89"/>
    <w:rsid w:val="00B03DC5"/>
    <w:rsid w:val="00B03E1E"/>
    <w:rsid w:val="00B03F69"/>
    <w:rsid w:val="00B03F8E"/>
    <w:rsid w:val="00B040A7"/>
    <w:rsid w:val="00B040E1"/>
    <w:rsid w:val="00B04188"/>
    <w:rsid w:val="00B041C8"/>
    <w:rsid w:val="00B043B3"/>
    <w:rsid w:val="00B044E2"/>
    <w:rsid w:val="00B045F5"/>
    <w:rsid w:val="00B04642"/>
    <w:rsid w:val="00B04696"/>
    <w:rsid w:val="00B047BC"/>
    <w:rsid w:val="00B047BE"/>
    <w:rsid w:val="00B049B4"/>
    <w:rsid w:val="00B04BEF"/>
    <w:rsid w:val="00B04D86"/>
    <w:rsid w:val="00B04D88"/>
    <w:rsid w:val="00B04DD7"/>
    <w:rsid w:val="00B04DEA"/>
    <w:rsid w:val="00B04E42"/>
    <w:rsid w:val="00B04F3B"/>
    <w:rsid w:val="00B05148"/>
    <w:rsid w:val="00B0515C"/>
    <w:rsid w:val="00B05255"/>
    <w:rsid w:val="00B053FF"/>
    <w:rsid w:val="00B054E6"/>
    <w:rsid w:val="00B05519"/>
    <w:rsid w:val="00B0559D"/>
    <w:rsid w:val="00B0563A"/>
    <w:rsid w:val="00B056C0"/>
    <w:rsid w:val="00B056DE"/>
    <w:rsid w:val="00B0572A"/>
    <w:rsid w:val="00B058BF"/>
    <w:rsid w:val="00B058D0"/>
    <w:rsid w:val="00B05962"/>
    <w:rsid w:val="00B05BD6"/>
    <w:rsid w:val="00B05C5E"/>
    <w:rsid w:val="00B05C98"/>
    <w:rsid w:val="00B05CDA"/>
    <w:rsid w:val="00B05D39"/>
    <w:rsid w:val="00B05D4F"/>
    <w:rsid w:val="00B05DD0"/>
    <w:rsid w:val="00B05E25"/>
    <w:rsid w:val="00B05E74"/>
    <w:rsid w:val="00B05F27"/>
    <w:rsid w:val="00B05F5F"/>
    <w:rsid w:val="00B0603C"/>
    <w:rsid w:val="00B06081"/>
    <w:rsid w:val="00B060D4"/>
    <w:rsid w:val="00B060D9"/>
    <w:rsid w:val="00B06229"/>
    <w:rsid w:val="00B062B3"/>
    <w:rsid w:val="00B062EF"/>
    <w:rsid w:val="00B0643F"/>
    <w:rsid w:val="00B06557"/>
    <w:rsid w:val="00B06734"/>
    <w:rsid w:val="00B067F4"/>
    <w:rsid w:val="00B067FD"/>
    <w:rsid w:val="00B06839"/>
    <w:rsid w:val="00B0698E"/>
    <w:rsid w:val="00B069AE"/>
    <w:rsid w:val="00B06A9C"/>
    <w:rsid w:val="00B06C45"/>
    <w:rsid w:val="00B06C72"/>
    <w:rsid w:val="00B06DE1"/>
    <w:rsid w:val="00B06E0D"/>
    <w:rsid w:val="00B06E69"/>
    <w:rsid w:val="00B06FFB"/>
    <w:rsid w:val="00B07074"/>
    <w:rsid w:val="00B07080"/>
    <w:rsid w:val="00B070E9"/>
    <w:rsid w:val="00B072D1"/>
    <w:rsid w:val="00B073CC"/>
    <w:rsid w:val="00B075EA"/>
    <w:rsid w:val="00B076B0"/>
    <w:rsid w:val="00B076C0"/>
    <w:rsid w:val="00B077DB"/>
    <w:rsid w:val="00B07823"/>
    <w:rsid w:val="00B07872"/>
    <w:rsid w:val="00B078BF"/>
    <w:rsid w:val="00B079BB"/>
    <w:rsid w:val="00B079C0"/>
    <w:rsid w:val="00B07B28"/>
    <w:rsid w:val="00B07B55"/>
    <w:rsid w:val="00B07C4C"/>
    <w:rsid w:val="00B07C4F"/>
    <w:rsid w:val="00B07C6E"/>
    <w:rsid w:val="00B07C96"/>
    <w:rsid w:val="00B07D38"/>
    <w:rsid w:val="00B07D61"/>
    <w:rsid w:val="00B07E47"/>
    <w:rsid w:val="00B07E55"/>
    <w:rsid w:val="00B07F29"/>
    <w:rsid w:val="00B07F4C"/>
    <w:rsid w:val="00B07F77"/>
    <w:rsid w:val="00B07F85"/>
    <w:rsid w:val="00B10033"/>
    <w:rsid w:val="00B1004A"/>
    <w:rsid w:val="00B1024B"/>
    <w:rsid w:val="00B102FC"/>
    <w:rsid w:val="00B103EA"/>
    <w:rsid w:val="00B1040A"/>
    <w:rsid w:val="00B10419"/>
    <w:rsid w:val="00B1042A"/>
    <w:rsid w:val="00B1046C"/>
    <w:rsid w:val="00B1047A"/>
    <w:rsid w:val="00B1052D"/>
    <w:rsid w:val="00B10784"/>
    <w:rsid w:val="00B10850"/>
    <w:rsid w:val="00B108DB"/>
    <w:rsid w:val="00B10910"/>
    <w:rsid w:val="00B10B6A"/>
    <w:rsid w:val="00B10C73"/>
    <w:rsid w:val="00B10CD1"/>
    <w:rsid w:val="00B10F02"/>
    <w:rsid w:val="00B1103F"/>
    <w:rsid w:val="00B110EC"/>
    <w:rsid w:val="00B1111B"/>
    <w:rsid w:val="00B111F3"/>
    <w:rsid w:val="00B1125F"/>
    <w:rsid w:val="00B112A7"/>
    <w:rsid w:val="00B11374"/>
    <w:rsid w:val="00B114E1"/>
    <w:rsid w:val="00B115A5"/>
    <w:rsid w:val="00B116E9"/>
    <w:rsid w:val="00B11752"/>
    <w:rsid w:val="00B11818"/>
    <w:rsid w:val="00B11828"/>
    <w:rsid w:val="00B11A89"/>
    <w:rsid w:val="00B11ADA"/>
    <w:rsid w:val="00B11AE4"/>
    <w:rsid w:val="00B11B1B"/>
    <w:rsid w:val="00B11B2A"/>
    <w:rsid w:val="00B11B3B"/>
    <w:rsid w:val="00B11C2F"/>
    <w:rsid w:val="00B11E7E"/>
    <w:rsid w:val="00B11E8B"/>
    <w:rsid w:val="00B11FAA"/>
    <w:rsid w:val="00B11FDF"/>
    <w:rsid w:val="00B120A2"/>
    <w:rsid w:val="00B12101"/>
    <w:rsid w:val="00B123FD"/>
    <w:rsid w:val="00B1241C"/>
    <w:rsid w:val="00B1246B"/>
    <w:rsid w:val="00B124FF"/>
    <w:rsid w:val="00B1250E"/>
    <w:rsid w:val="00B126C7"/>
    <w:rsid w:val="00B1273E"/>
    <w:rsid w:val="00B127E3"/>
    <w:rsid w:val="00B1293A"/>
    <w:rsid w:val="00B12A3D"/>
    <w:rsid w:val="00B12A68"/>
    <w:rsid w:val="00B12D7F"/>
    <w:rsid w:val="00B12F01"/>
    <w:rsid w:val="00B12F0A"/>
    <w:rsid w:val="00B12F0C"/>
    <w:rsid w:val="00B12F21"/>
    <w:rsid w:val="00B12FD4"/>
    <w:rsid w:val="00B12FFC"/>
    <w:rsid w:val="00B13079"/>
    <w:rsid w:val="00B13152"/>
    <w:rsid w:val="00B13198"/>
    <w:rsid w:val="00B1322C"/>
    <w:rsid w:val="00B132BF"/>
    <w:rsid w:val="00B13305"/>
    <w:rsid w:val="00B1337D"/>
    <w:rsid w:val="00B133FB"/>
    <w:rsid w:val="00B13587"/>
    <w:rsid w:val="00B13663"/>
    <w:rsid w:val="00B136B1"/>
    <w:rsid w:val="00B13A38"/>
    <w:rsid w:val="00B13A51"/>
    <w:rsid w:val="00B13BA3"/>
    <w:rsid w:val="00B13BB3"/>
    <w:rsid w:val="00B13BB4"/>
    <w:rsid w:val="00B13E52"/>
    <w:rsid w:val="00B13F58"/>
    <w:rsid w:val="00B13FD6"/>
    <w:rsid w:val="00B13FDD"/>
    <w:rsid w:val="00B13FE2"/>
    <w:rsid w:val="00B14007"/>
    <w:rsid w:val="00B14038"/>
    <w:rsid w:val="00B141B2"/>
    <w:rsid w:val="00B14211"/>
    <w:rsid w:val="00B142C1"/>
    <w:rsid w:val="00B1435A"/>
    <w:rsid w:val="00B14361"/>
    <w:rsid w:val="00B145A8"/>
    <w:rsid w:val="00B14601"/>
    <w:rsid w:val="00B14604"/>
    <w:rsid w:val="00B14654"/>
    <w:rsid w:val="00B1474E"/>
    <w:rsid w:val="00B147B4"/>
    <w:rsid w:val="00B147C2"/>
    <w:rsid w:val="00B14888"/>
    <w:rsid w:val="00B14910"/>
    <w:rsid w:val="00B14A1B"/>
    <w:rsid w:val="00B14A69"/>
    <w:rsid w:val="00B14B58"/>
    <w:rsid w:val="00B14D01"/>
    <w:rsid w:val="00B14EAC"/>
    <w:rsid w:val="00B15193"/>
    <w:rsid w:val="00B15381"/>
    <w:rsid w:val="00B15660"/>
    <w:rsid w:val="00B156C9"/>
    <w:rsid w:val="00B156CA"/>
    <w:rsid w:val="00B15744"/>
    <w:rsid w:val="00B157AD"/>
    <w:rsid w:val="00B157D4"/>
    <w:rsid w:val="00B158FA"/>
    <w:rsid w:val="00B159DC"/>
    <w:rsid w:val="00B159E8"/>
    <w:rsid w:val="00B15BDE"/>
    <w:rsid w:val="00B15C1A"/>
    <w:rsid w:val="00B15D05"/>
    <w:rsid w:val="00B15DC3"/>
    <w:rsid w:val="00B1605B"/>
    <w:rsid w:val="00B1613B"/>
    <w:rsid w:val="00B161D6"/>
    <w:rsid w:val="00B16456"/>
    <w:rsid w:val="00B164C1"/>
    <w:rsid w:val="00B16556"/>
    <w:rsid w:val="00B165C2"/>
    <w:rsid w:val="00B166A8"/>
    <w:rsid w:val="00B1689C"/>
    <w:rsid w:val="00B169B3"/>
    <w:rsid w:val="00B16AD7"/>
    <w:rsid w:val="00B16B78"/>
    <w:rsid w:val="00B16BAD"/>
    <w:rsid w:val="00B16BCE"/>
    <w:rsid w:val="00B16C00"/>
    <w:rsid w:val="00B16DEA"/>
    <w:rsid w:val="00B16E02"/>
    <w:rsid w:val="00B16E2C"/>
    <w:rsid w:val="00B16E76"/>
    <w:rsid w:val="00B17017"/>
    <w:rsid w:val="00B170B7"/>
    <w:rsid w:val="00B170ED"/>
    <w:rsid w:val="00B17192"/>
    <w:rsid w:val="00B172E7"/>
    <w:rsid w:val="00B17374"/>
    <w:rsid w:val="00B1743A"/>
    <w:rsid w:val="00B174C3"/>
    <w:rsid w:val="00B174CF"/>
    <w:rsid w:val="00B17593"/>
    <w:rsid w:val="00B175C2"/>
    <w:rsid w:val="00B175DD"/>
    <w:rsid w:val="00B175FE"/>
    <w:rsid w:val="00B17605"/>
    <w:rsid w:val="00B177CE"/>
    <w:rsid w:val="00B17803"/>
    <w:rsid w:val="00B17AB8"/>
    <w:rsid w:val="00B17B08"/>
    <w:rsid w:val="00B17BA7"/>
    <w:rsid w:val="00B17BE4"/>
    <w:rsid w:val="00B17BF0"/>
    <w:rsid w:val="00B17C75"/>
    <w:rsid w:val="00B17DBE"/>
    <w:rsid w:val="00B17E04"/>
    <w:rsid w:val="00B17F5E"/>
    <w:rsid w:val="00B20033"/>
    <w:rsid w:val="00B200EA"/>
    <w:rsid w:val="00B2010D"/>
    <w:rsid w:val="00B20266"/>
    <w:rsid w:val="00B20394"/>
    <w:rsid w:val="00B2060D"/>
    <w:rsid w:val="00B206F1"/>
    <w:rsid w:val="00B2081B"/>
    <w:rsid w:val="00B2089F"/>
    <w:rsid w:val="00B20A34"/>
    <w:rsid w:val="00B20A78"/>
    <w:rsid w:val="00B20A90"/>
    <w:rsid w:val="00B20C1A"/>
    <w:rsid w:val="00B20D24"/>
    <w:rsid w:val="00B20D3A"/>
    <w:rsid w:val="00B20E21"/>
    <w:rsid w:val="00B20E98"/>
    <w:rsid w:val="00B20EF4"/>
    <w:rsid w:val="00B211B6"/>
    <w:rsid w:val="00B2121E"/>
    <w:rsid w:val="00B2126C"/>
    <w:rsid w:val="00B2128C"/>
    <w:rsid w:val="00B212BE"/>
    <w:rsid w:val="00B212DE"/>
    <w:rsid w:val="00B2132A"/>
    <w:rsid w:val="00B21470"/>
    <w:rsid w:val="00B216C9"/>
    <w:rsid w:val="00B2172F"/>
    <w:rsid w:val="00B2173D"/>
    <w:rsid w:val="00B217A0"/>
    <w:rsid w:val="00B217B2"/>
    <w:rsid w:val="00B21862"/>
    <w:rsid w:val="00B21999"/>
    <w:rsid w:val="00B2199D"/>
    <w:rsid w:val="00B219AE"/>
    <w:rsid w:val="00B21B97"/>
    <w:rsid w:val="00B21BC7"/>
    <w:rsid w:val="00B21BCA"/>
    <w:rsid w:val="00B21C09"/>
    <w:rsid w:val="00B21D41"/>
    <w:rsid w:val="00B21EE9"/>
    <w:rsid w:val="00B22058"/>
    <w:rsid w:val="00B2209F"/>
    <w:rsid w:val="00B22352"/>
    <w:rsid w:val="00B223AA"/>
    <w:rsid w:val="00B223FD"/>
    <w:rsid w:val="00B2255A"/>
    <w:rsid w:val="00B225C2"/>
    <w:rsid w:val="00B2268A"/>
    <w:rsid w:val="00B22699"/>
    <w:rsid w:val="00B2274D"/>
    <w:rsid w:val="00B22754"/>
    <w:rsid w:val="00B22857"/>
    <w:rsid w:val="00B22860"/>
    <w:rsid w:val="00B2289F"/>
    <w:rsid w:val="00B228E3"/>
    <w:rsid w:val="00B22A8A"/>
    <w:rsid w:val="00B22AA4"/>
    <w:rsid w:val="00B22B16"/>
    <w:rsid w:val="00B22BDE"/>
    <w:rsid w:val="00B22C4F"/>
    <w:rsid w:val="00B22D8D"/>
    <w:rsid w:val="00B22DDF"/>
    <w:rsid w:val="00B22F0A"/>
    <w:rsid w:val="00B22F4A"/>
    <w:rsid w:val="00B22F5A"/>
    <w:rsid w:val="00B22FEC"/>
    <w:rsid w:val="00B23042"/>
    <w:rsid w:val="00B230AE"/>
    <w:rsid w:val="00B230DE"/>
    <w:rsid w:val="00B23209"/>
    <w:rsid w:val="00B232C6"/>
    <w:rsid w:val="00B232EE"/>
    <w:rsid w:val="00B23365"/>
    <w:rsid w:val="00B23414"/>
    <w:rsid w:val="00B23530"/>
    <w:rsid w:val="00B23776"/>
    <w:rsid w:val="00B23A74"/>
    <w:rsid w:val="00B23A75"/>
    <w:rsid w:val="00B23C57"/>
    <w:rsid w:val="00B23D6C"/>
    <w:rsid w:val="00B23EDC"/>
    <w:rsid w:val="00B23EE0"/>
    <w:rsid w:val="00B2402F"/>
    <w:rsid w:val="00B24085"/>
    <w:rsid w:val="00B2408C"/>
    <w:rsid w:val="00B241EE"/>
    <w:rsid w:val="00B243D4"/>
    <w:rsid w:val="00B24424"/>
    <w:rsid w:val="00B244CC"/>
    <w:rsid w:val="00B244E6"/>
    <w:rsid w:val="00B244FA"/>
    <w:rsid w:val="00B24503"/>
    <w:rsid w:val="00B2464D"/>
    <w:rsid w:val="00B24840"/>
    <w:rsid w:val="00B24847"/>
    <w:rsid w:val="00B248A4"/>
    <w:rsid w:val="00B248F9"/>
    <w:rsid w:val="00B24968"/>
    <w:rsid w:val="00B2497D"/>
    <w:rsid w:val="00B24A7C"/>
    <w:rsid w:val="00B24AAD"/>
    <w:rsid w:val="00B24ABA"/>
    <w:rsid w:val="00B24AF5"/>
    <w:rsid w:val="00B24C3C"/>
    <w:rsid w:val="00B24CC0"/>
    <w:rsid w:val="00B24CE1"/>
    <w:rsid w:val="00B24DA9"/>
    <w:rsid w:val="00B25017"/>
    <w:rsid w:val="00B25048"/>
    <w:rsid w:val="00B250C7"/>
    <w:rsid w:val="00B25101"/>
    <w:rsid w:val="00B25552"/>
    <w:rsid w:val="00B25598"/>
    <w:rsid w:val="00B25618"/>
    <w:rsid w:val="00B25722"/>
    <w:rsid w:val="00B2573C"/>
    <w:rsid w:val="00B2576A"/>
    <w:rsid w:val="00B258A9"/>
    <w:rsid w:val="00B25920"/>
    <w:rsid w:val="00B25965"/>
    <w:rsid w:val="00B259A1"/>
    <w:rsid w:val="00B259EC"/>
    <w:rsid w:val="00B259F9"/>
    <w:rsid w:val="00B25B64"/>
    <w:rsid w:val="00B25C35"/>
    <w:rsid w:val="00B25CE8"/>
    <w:rsid w:val="00B25CF8"/>
    <w:rsid w:val="00B25ED6"/>
    <w:rsid w:val="00B25F50"/>
    <w:rsid w:val="00B260ED"/>
    <w:rsid w:val="00B2615F"/>
    <w:rsid w:val="00B26233"/>
    <w:rsid w:val="00B26433"/>
    <w:rsid w:val="00B26435"/>
    <w:rsid w:val="00B264BB"/>
    <w:rsid w:val="00B26562"/>
    <w:rsid w:val="00B265A3"/>
    <w:rsid w:val="00B26744"/>
    <w:rsid w:val="00B2681E"/>
    <w:rsid w:val="00B268B5"/>
    <w:rsid w:val="00B268C6"/>
    <w:rsid w:val="00B268CF"/>
    <w:rsid w:val="00B268F6"/>
    <w:rsid w:val="00B268FA"/>
    <w:rsid w:val="00B26963"/>
    <w:rsid w:val="00B26A47"/>
    <w:rsid w:val="00B26A80"/>
    <w:rsid w:val="00B26C8A"/>
    <w:rsid w:val="00B26D36"/>
    <w:rsid w:val="00B26D9D"/>
    <w:rsid w:val="00B26DA4"/>
    <w:rsid w:val="00B26E57"/>
    <w:rsid w:val="00B26F50"/>
    <w:rsid w:val="00B26F7D"/>
    <w:rsid w:val="00B26FFE"/>
    <w:rsid w:val="00B27083"/>
    <w:rsid w:val="00B270B9"/>
    <w:rsid w:val="00B271D5"/>
    <w:rsid w:val="00B2725E"/>
    <w:rsid w:val="00B272EB"/>
    <w:rsid w:val="00B273C8"/>
    <w:rsid w:val="00B273CD"/>
    <w:rsid w:val="00B273EB"/>
    <w:rsid w:val="00B27496"/>
    <w:rsid w:val="00B274A1"/>
    <w:rsid w:val="00B274C2"/>
    <w:rsid w:val="00B274C4"/>
    <w:rsid w:val="00B2754C"/>
    <w:rsid w:val="00B27555"/>
    <w:rsid w:val="00B2775E"/>
    <w:rsid w:val="00B2786F"/>
    <w:rsid w:val="00B278C0"/>
    <w:rsid w:val="00B27A6D"/>
    <w:rsid w:val="00B27A9B"/>
    <w:rsid w:val="00B27A9E"/>
    <w:rsid w:val="00B27B49"/>
    <w:rsid w:val="00B27B5F"/>
    <w:rsid w:val="00B27B6B"/>
    <w:rsid w:val="00B27BA6"/>
    <w:rsid w:val="00B27BFC"/>
    <w:rsid w:val="00B27C38"/>
    <w:rsid w:val="00B27D21"/>
    <w:rsid w:val="00B27E45"/>
    <w:rsid w:val="00B27F32"/>
    <w:rsid w:val="00B27F9A"/>
    <w:rsid w:val="00B3007F"/>
    <w:rsid w:val="00B30090"/>
    <w:rsid w:val="00B300B4"/>
    <w:rsid w:val="00B300EC"/>
    <w:rsid w:val="00B3016B"/>
    <w:rsid w:val="00B3023B"/>
    <w:rsid w:val="00B30290"/>
    <w:rsid w:val="00B305CE"/>
    <w:rsid w:val="00B30612"/>
    <w:rsid w:val="00B3070B"/>
    <w:rsid w:val="00B30760"/>
    <w:rsid w:val="00B30858"/>
    <w:rsid w:val="00B309D7"/>
    <w:rsid w:val="00B30B81"/>
    <w:rsid w:val="00B30BF8"/>
    <w:rsid w:val="00B30C8F"/>
    <w:rsid w:val="00B30FA1"/>
    <w:rsid w:val="00B3104C"/>
    <w:rsid w:val="00B31165"/>
    <w:rsid w:val="00B311A7"/>
    <w:rsid w:val="00B311E6"/>
    <w:rsid w:val="00B3136A"/>
    <w:rsid w:val="00B31465"/>
    <w:rsid w:val="00B314DE"/>
    <w:rsid w:val="00B315BE"/>
    <w:rsid w:val="00B316CE"/>
    <w:rsid w:val="00B318D6"/>
    <w:rsid w:val="00B3190C"/>
    <w:rsid w:val="00B319CD"/>
    <w:rsid w:val="00B31A10"/>
    <w:rsid w:val="00B31A6E"/>
    <w:rsid w:val="00B31A99"/>
    <w:rsid w:val="00B31B39"/>
    <w:rsid w:val="00B31BD8"/>
    <w:rsid w:val="00B31CC3"/>
    <w:rsid w:val="00B31D12"/>
    <w:rsid w:val="00B31E6C"/>
    <w:rsid w:val="00B31F02"/>
    <w:rsid w:val="00B31F1A"/>
    <w:rsid w:val="00B321A7"/>
    <w:rsid w:val="00B321E9"/>
    <w:rsid w:val="00B322D4"/>
    <w:rsid w:val="00B323CE"/>
    <w:rsid w:val="00B323F2"/>
    <w:rsid w:val="00B32435"/>
    <w:rsid w:val="00B32627"/>
    <w:rsid w:val="00B326CF"/>
    <w:rsid w:val="00B32735"/>
    <w:rsid w:val="00B327C6"/>
    <w:rsid w:val="00B3284E"/>
    <w:rsid w:val="00B32A3F"/>
    <w:rsid w:val="00B32A69"/>
    <w:rsid w:val="00B32D33"/>
    <w:rsid w:val="00B32E80"/>
    <w:rsid w:val="00B32F20"/>
    <w:rsid w:val="00B32FD5"/>
    <w:rsid w:val="00B332E9"/>
    <w:rsid w:val="00B3333F"/>
    <w:rsid w:val="00B333B6"/>
    <w:rsid w:val="00B334C0"/>
    <w:rsid w:val="00B334F9"/>
    <w:rsid w:val="00B3355D"/>
    <w:rsid w:val="00B33619"/>
    <w:rsid w:val="00B3375B"/>
    <w:rsid w:val="00B33865"/>
    <w:rsid w:val="00B3386B"/>
    <w:rsid w:val="00B338C2"/>
    <w:rsid w:val="00B33921"/>
    <w:rsid w:val="00B33A18"/>
    <w:rsid w:val="00B33BF2"/>
    <w:rsid w:val="00B33E64"/>
    <w:rsid w:val="00B33E73"/>
    <w:rsid w:val="00B33EB8"/>
    <w:rsid w:val="00B33F41"/>
    <w:rsid w:val="00B33F88"/>
    <w:rsid w:val="00B33FD9"/>
    <w:rsid w:val="00B33FF0"/>
    <w:rsid w:val="00B33FFE"/>
    <w:rsid w:val="00B34020"/>
    <w:rsid w:val="00B340F7"/>
    <w:rsid w:val="00B34134"/>
    <w:rsid w:val="00B341DE"/>
    <w:rsid w:val="00B34247"/>
    <w:rsid w:val="00B34272"/>
    <w:rsid w:val="00B3439B"/>
    <w:rsid w:val="00B34467"/>
    <w:rsid w:val="00B3447A"/>
    <w:rsid w:val="00B344AD"/>
    <w:rsid w:val="00B344C7"/>
    <w:rsid w:val="00B34537"/>
    <w:rsid w:val="00B34609"/>
    <w:rsid w:val="00B34684"/>
    <w:rsid w:val="00B3472C"/>
    <w:rsid w:val="00B34972"/>
    <w:rsid w:val="00B34AB2"/>
    <w:rsid w:val="00B34BED"/>
    <w:rsid w:val="00B34BF9"/>
    <w:rsid w:val="00B34C2B"/>
    <w:rsid w:val="00B34C7B"/>
    <w:rsid w:val="00B34D88"/>
    <w:rsid w:val="00B34E27"/>
    <w:rsid w:val="00B34E89"/>
    <w:rsid w:val="00B34FC3"/>
    <w:rsid w:val="00B35046"/>
    <w:rsid w:val="00B35101"/>
    <w:rsid w:val="00B3543E"/>
    <w:rsid w:val="00B3550B"/>
    <w:rsid w:val="00B35554"/>
    <w:rsid w:val="00B35568"/>
    <w:rsid w:val="00B355F7"/>
    <w:rsid w:val="00B3561E"/>
    <w:rsid w:val="00B35657"/>
    <w:rsid w:val="00B35664"/>
    <w:rsid w:val="00B35774"/>
    <w:rsid w:val="00B357AB"/>
    <w:rsid w:val="00B357F3"/>
    <w:rsid w:val="00B35899"/>
    <w:rsid w:val="00B35940"/>
    <w:rsid w:val="00B359D4"/>
    <w:rsid w:val="00B35A6F"/>
    <w:rsid w:val="00B35A8E"/>
    <w:rsid w:val="00B35B58"/>
    <w:rsid w:val="00B35B5D"/>
    <w:rsid w:val="00B35BA7"/>
    <w:rsid w:val="00B35F7A"/>
    <w:rsid w:val="00B35F8A"/>
    <w:rsid w:val="00B3616C"/>
    <w:rsid w:val="00B3616E"/>
    <w:rsid w:val="00B361A6"/>
    <w:rsid w:val="00B36206"/>
    <w:rsid w:val="00B36234"/>
    <w:rsid w:val="00B3628F"/>
    <w:rsid w:val="00B362F4"/>
    <w:rsid w:val="00B3637D"/>
    <w:rsid w:val="00B36455"/>
    <w:rsid w:val="00B36499"/>
    <w:rsid w:val="00B366DC"/>
    <w:rsid w:val="00B3673D"/>
    <w:rsid w:val="00B367C2"/>
    <w:rsid w:val="00B368BD"/>
    <w:rsid w:val="00B368CF"/>
    <w:rsid w:val="00B36AC0"/>
    <w:rsid w:val="00B36AE1"/>
    <w:rsid w:val="00B36B31"/>
    <w:rsid w:val="00B36B94"/>
    <w:rsid w:val="00B36C08"/>
    <w:rsid w:val="00B36DD9"/>
    <w:rsid w:val="00B36E71"/>
    <w:rsid w:val="00B370CF"/>
    <w:rsid w:val="00B37399"/>
    <w:rsid w:val="00B375E6"/>
    <w:rsid w:val="00B37609"/>
    <w:rsid w:val="00B37653"/>
    <w:rsid w:val="00B37690"/>
    <w:rsid w:val="00B37693"/>
    <w:rsid w:val="00B376DF"/>
    <w:rsid w:val="00B37854"/>
    <w:rsid w:val="00B378D1"/>
    <w:rsid w:val="00B3791D"/>
    <w:rsid w:val="00B3795F"/>
    <w:rsid w:val="00B37B53"/>
    <w:rsid w:val="00B37B88"/>
    <w:rsid w:val="00B37DBB"/>
    <w:rsid w:val="00B37E3C"/>
    <w:rsid w:val="00B37F0A"/>
    <w:rsid w:val="00B37F3B"/>
    <w:rsid w:val="00B40000"/>
    <w:rsid w:val="00B402E6"/>
    <w:rsid w:val="00B402F5"/>
    <w:rsid w:val="00B4033F"/>
    <w:rsid w:val="00B40375"/>
    <w:rsid w:val="00B4039A"/>
    <w:rsid w:val="00B403F4"/>
    <w:rsid w:val="00B40400"/>
    <w:rsid w:val="00B40404"/>
    <w:rsid w:val="00B405B2"/>
    <w:rsid w:val="00B40660"/>
    <w:rsid w:val="00B406D8"/>
    <w:rsid w:val="00B4072D"/>
    <w:rsid w:val="00B408CA"/>
    <w:rsid w:val="00B409C5"/>
    <w:rsid w:val="00B40B85"/>
    <w:rsid w:val="00B40B9A"/>
    <w:rsid w:val="00B40BE2"/>
    <w:rsid w:val="00B40C22"/>
    <w:rsid w:val="00B40CC5"/>
    <w:rsid w:val="00B40DE7"/>
    <w:rsid w:val="00B40E69"/>
    <w:rsid w:val="00B40F18"/>
    <w:rsid w:val="00B40F42"/>
    <w:rsid w:val="00B41090"/>
    <w:rsid w:val="00B41130"/>
    <w:rsid w:val="00B41152"/>
    <w:rsid w:val="00B4120B"/>
    <w:rsid w:val="00B413EE"/>
    <w:rsid w:val="00B4142D"/>
    <w:rsid w:val="00B41432"/>
    <w:rsid w:val="00B41546"/>
    <w:rsid w:val="00B41605"/>
    <w:rsid w:val="00B416E0"/>
    <w:rsid w:val="00B41700"/>
    <w:rsid w:val="00B4170A"/>
    <w:rsid w:val="00B4174E"/>
    <w:rsid w:val="00B41768"/>
    <w:rsid w:val="00B41811"/>
    <w:rsid w:val="00B4199A"/>
    <w:rsid w:val="00B4199C"/>
    <w:rsid w:val="00B419B2"/>
    <w:rsid w:val="00B419B4"/>
    <w:rsid w:val="00B41A5A"/>
    <w:rsid w:val="00B41AF4"/>
    <w:rsid w:val="00B41B70"/>
    <w:rsid w:val="00B41D5A"/>
    <w:rsid w:val="00B41E01"/>
    <w:rsid w:val="00B41E64"/>
    <w:rsid w:val="00B41ED0"/>
    <w:rsid w:val="00B41FC0"/>
    <w:rsid w:val="00B4200B"/>
    <w:rsid w:val="00B420DA"/>
    <w:rsid w:val="00B4215C"/>
    <w:rsid w:val="00B421A1"/>
    <w:rsid w:val="00B421AD"/>
    <w:rsid w:val="00B4225B"/>
    <w:rsid w:val="00B42449"/>
    <w:rsid w:val="00B424E0"/>
    <w:rsid w:val="00B4277B"/>
    <w:rsid w:val="00B42793"/>
    <w:rsid w:val="00B427FF"/>
    <w:rsid w:val="00B4285D"/>
    <w:rsid w:val="00B4286E"/>
    <w:rsid w:val="00B42875"/>
    <w:rsid w:val="00B4290A"/>
    <w:rsid w:val="00B4290E"/>
    <w:rsid w:val="00B42971"/>
    <w:rsid w:val="00B42B94"/>
    <w:rsid w:val="00B42B95"/>
    <w:rsid w:val="00B42BEB"/>
    <w:rsid w:val="00B42C8C"/>
    <w:rsid w:val="00B42E50"/>
    <w:rsid w:val="00B42EA8"/>
    <w:rsid w:val="00B42EBF"/>
    <w:rsid w:val="00B42F0A"/>
    <w:rsid w:val="00B42F80"/>
    <w:rsid w:val="00B42F85"/>
    <w:rsid w:val="00B42FDA"/>
    <w:rsid w:val="00B430D8"/>
    <w:rsid w:val="00B43179"/>
    <w:rsid w:val="00B433F3"/>
    <w:rsid w:val="00B43575"/>
    <w:rsid w:val="00B435DD"/>
    <w:rsid w:val="00B437F8"/>
    <w:rsid w:val="00B4387F"/>
    <w:rsid w:val="00B43AF7"/>
    <w:rsid w:val="00B43CA6"/>
    <w:rsid w:val="00B43CE3"/>
    <w:rsid w:val="00B43CF7"/>
    <w:rsid w:val="00B44041"/>
    <w:rsid w:val="00B440FD"/>
    <w:rsid w:val="00B44174"/>
    <w:rsid w:val="00B441C3"/>
    <w:rsid w:val="00B442D2"/>
    <w:rsid w:val="00B4436F"/>
    <w:rsid w:val="00B44419"/>
    <w:rsid w:val="00B444F4"/>
    <w:rsid w:val="00B444F7"/>
    <w:rsid w:val="00B4459D"/>
    <w:rsid w:val="00B445BB"/>
    <w:rsid w:val="00B446AE"/>
    <w:rsid w:val="00B44796"/>
    <w:rsid w:val="00B44803"/>
    <w:rsid w:val="00B448C2"/>
    <w:rsid w:val="00B44913"/>
    <w:rsid w:val="00B44948"/>
    <w:rsid w:val="00B449D3"/>
    <w:rsid w:val="00B44A1E"/>
    <w:rsid w:val="00B44AA1"/>
    <w:rsid w:val="00B44AC4"/>
    <w:rsid w:val="00B44B70"/>
    <w:rsid w:val="00B44B97"/>
    <w:rsid w:val="00B44BB5"/>
    <w:rsid w:val="00B44BE5"/>
    <w:rsid w:val="00B44C05"/>
    <w:rsid w:val="00B44C4A"/>
    <w:rsid w:val="00B44F43"/>
    <w:rsid w:val="00B45109"/>
    <w:rsid w:val="00B45114"/>
    <w:rsid w:val="00B45191"/>
    <w:rsid w:val="00B45207"/>
    <w:rsid w:val="00B45256"/>
    <w:rsid w:val="00B4540C"/>
    <w:rsid w:val="00B45422"/>
    <w:rsid w:val="00B45446"/>
    <w:rsid w:val="00B4545B"/>
    <w:rsid w:val="00B4559F"/>
    <w:rsid w:val="00B456B1"/>
    <w:rsid w:val="00B457A2"/>
    <w:rsid w:val="00B457BA"/>
    <w:rsid w:val="00B457DB"/>
    <w:rsid w:val="00B45806"/>
    <w:rsid w:val="00B45815"/>
    <w:rsid w:val="00B4591E"/>
    <w:rsid w:val="00B4594E"/>
    <w:rsid w:val="00B459DF"/>
    <w:rsid w:val="00B45A0B"/>
    <w:rsid w:val="00B45B4F"/>
    <w:rsid w:val="00B45B8A"/>
    <w:rsid w:val="00B45BA7"/>
    <w:rsid w:val="00B45BCD"/>
    <w:rsid w:val="00B45C27"/>
    <w:rsid w:val="00B45C7D"/>
    <w:rsid w:val="00B45D50"/>
    <w:rsid w:val="00B45D51"/>
    <w:rsid w:val="00B45D78"/>
    <w:rsid w:val="00B45E12"/>
    <w:rsid w:val="00B45E39"/>
    <w:rsid w:val="00B4618E"/>
    <w:rsid w:val="00B4630A"/>
    <w:rsid w:val="00B46369"/>
    <w:rsid w:val="00B4639B"/>
    <w:rsid w:val="00B46400"/>
    <w:rsid w:val="00B46488"/>
    <w:rsid w:val="00B4666D"/>
    <w:rsid w:val="00B4671D"/>
    <w:rsid w:val="00B4675D"/>
    <w:rsid w:val="00B468E2"/>
    <w:rsid w:val="00B46B2B"/>
    <w:rsid w:val="00B46B83"/>
    <w:rsid w:val="00B46BEE"/>
    <w:rsid w:val="00B46C3C"/>
    <w:rsid w:val="00B46C8D"/>
    <w:rsid w:val="00B46CB5"/>
    <w:rsid w:val="00B46CC7"/>
    <w:rsid w:val="00B46CF0"/>
    <w:rsid w:val="00B46D6C"/>
    <w:rsid w:val="00B46DCE"/>
    <w:rsid w:val="00B46E7F"/>
    <w:rsid w:val="00B46F2F"/>
    <w:rsid w:val="00B46FAE"/>
    <w:rsid w:val="00B47065"/>
    <w:rsid w:val="00B47067"/>
    <w:rsid w:val="00B470B3"/>
    <w:rsid w:val="00B47133"/>
    <w:rsid w:val="00B47144"/>
    <w:rsid w:val="00B47166"/>
    <w:rsid w:val="00B4723B"/>
    <w:rsid w:val="00B472D5"/>
    <w:rsid w:val="00B474BB"/>
    <w:rsid w:val="00B47532"/>
    <w:rsid w:val="00B4766F"/>
    <w:rsid w:val="00B476F0"/>
    <w:rsid w:val="00B477FF"/>
    <w:rsid w:val="00B47801"/>
    <w:rsid w:val="00B47830"/>
    <w:rsid w:val="00B47945"/>
    <w:rsid w:val="00B47A10"/>
    <w:rsid w:val="00B47AE9"/>
    <w:rsid w:val="00B47B41"/>
    <w:rsid w:val="00B47C7D"/>
    <w:rsid w:val="00B47E01"/>
    <w:rsid w:val="00B47E21"/>
    <w:rsid w:val="00B47E2C"/>
    <w:rsid w:val="00B47EE3"/>
    <w:rsid w:val="00B47F22"/>
    <w:rsid w:val="00B47F3C"/>
    <w:rsid w:val="00B500DE"/>
    <w:rsid w:val="00B50143"/>
    <w:rsid w:val="00B50177"/>
    <w:rsid w:val="00B50298"/>
    <w:rsid w:val="00B5029C"/>
    <w:rsid w:val="00B502A6"/>
    <w:rsid w:val="00B502D2"/>
    <w:rsid w:val="00B5032D"/>
    <w:rsid w:val="00B5035A"/>
    <w:rsid w:val="00B50550"/>
    <w:rsid w:val="00B5090D"/>
    <w:rsid w:val="00B50919"/>
    <w:rsid w:val="00B5095E"/>
    <w:rsid w:val="00B50AB7"/>
    <w:rsid w:val="00B50B1B"/>
    <w:rsid w:val="00B50B6E"/>
    <w:rsid w:val="00B50B7D"/>
    <w:rsid w:val="00B50BE4"/>
    <w:rsid w:val="00B50D5D"/>
    <w:rsid w:val="00B50E0C"/>
    <w:rsid w:val="00B50F2E"/>
    <w:rsid w:val="00B50F93"/>
    <w:rsid w:val="00B5107B"/>
    <w:rsid w:val="00B510B3"/>
    <w:rsid w:val="00B51108"/>
    <w:rsid w:val="00B51354"/>
    <w:rsid w:val="00B51368"/>
    <w:rsid w:val="00B5145B"/>
    <w:rsid w:val="00B5154D"/>
    <w:rsid w:val="00B516E7"/>
    <w:rsid w:val="00B516FC"/>
    <w:rsid w:val="00B51790"/>
    <w:rsid w:val="00B517BF"/>
    <w:rsid w:val="00B517F5"/>
    <w:rsid w:val="00B51AB3"/>
    <w:rsid w:val="00B51B22"/>
    <w:rsid w:val="00B51BD6"/>
    <w:rsid w:val="00B51BDB"/>
    <w:rsid w:val="00B51C11"/>
    <w:rsid w:val="00B51C25"/>
    <w:rsid w:val="00B51C4F"/>
    <w:rsid w:val="00B51CFA"/>
    <w:rsid w:val="00B51D9B"/>
    <w:rsid w:val="00B51DAD"/>
    <w:rsid w:val="00B51DB4"/>
    <w:rsid w:val="00B51EC8"/>
    <w:rsid w:val="00B51F2A"/>
    <w:rsid w:val="00B51F3D"/>
    <w:rsid w:val="00B51F58"/>
    <w:rsid w:val="00B51FB6"/>
    <w:rsid w:val="00B51FBB"/>
    <w:rsid w:val="00B51FCE"/>
    <w:rsid w:val="00B5206A"/>
    <w:rsid w:val="00B520C7"/>
    <w:rsid w:val="00B520DE"/>
    <w:rsid w:val="00B52135"/>
    <w:rsid w:val="00B52160"/>
    <w:rsid w:val="00B521EC"/>
    <w:rsid w:val="00B5242C"/>
    <w:rsid w:val="00B52483"/>
    <w:rsid w:val="00B5256C"/>
    <w:rsid w:val="00B525EC"/>
    <w:rsid w:val="00B527C3"/>
    <w:rsid w:val="00B527E0"/>
    <w:rsid w:val="00B52872"/>
    <w:rsid w:val="00B52900"/>
    <w:rsid w:val="00B52ABE"/>
    <w:rsid w:val="00B52B17"/>
    <w:rsid w:val="00B52DC7"/>
    <w:rsid w:val="00B52E25"/>
    <w:rsid w:val="00B52EC8"/>
    <w:rsid w:val="00B52F82"/>
    <w:rsid w:val="00B52FC4"/>
    <w:rsid w:val="00B53066"/>
    <w:rsid w:val="00B5320C"/>
    <w:rsid w:val="00B5322A"/>
    <w:rsid w:val="00B5327C"/>
    <w:rsid w:val="00B5337D"/>
    <w:rsid w:val="00B53417"/>
    <w:rsid w:val="00B53425"/>
    <w:rsid w:val="00B5347A"/>
    <w:rsid w:val="00B536C6"/>
    <w:rsid w:val="00B53775"/>
    <w:rsid w:val="00B53964"/>
    <w:rsid w:val="00B5399B"/>
    <w:rsid w:val="00B5399E"/>
    <w:rsid w:val="00B53A75"/>
    <w:rsid w:val="00B53BD1"/>
    <w:rsid w:val="00B53BD3"/>
    <w:rsid w:val="00B53CB6"/>
    <w:rsid w:val="00B53D1B"/>
    <w:rsid w:val="00B53DE9"/>
    <w:rsid w:val="00B53DF3"/>
    <w:rsid w:val="00B54203"/>
    <w:rsid w:val="00B5422F"/>
    <w:rsid w:val="00B542DE"/>
    <w:rsid w:val="00B542DF"/>
    <w:rsid w:val="00B5437D"/>
    <w:rsid w:val="00B543DF"/>
    <w:rsid w:val="00B5442D"/>
    <w:rsid w:val="00B5447D"/>
    <w:rsid w:val="00B54495"/>
    <w:rsid w:val="00B5449F"/>
    <w:rsid w:val="00B544E9"/>
    <w:rsid w:val="00B54535"/>
    <w:rsid w:val="00B54584"/>
    <w:rsid w:val="00B545E4"/>
    <w:rsid w:val="00B54633"/>
    <w:rsid w:val="00B54792"/>
    <w:rsid w:val="00B547B9"/>
    <w:rsid w:val="00B5483A"/>
    <w:rsid w:val="00B5489D"/>
    <w:rsid w:val="00B548EE"/>
    <w:rsid w:val="00B54A18"/>
    <w:rsid w:val="00B54B42"/>
    <w:rsid w:val="00B54F6E"/>
    <w:rsid w:val="00B54FD3"/>
    <w:rsid w:val="00B55159"/>
    <w:rsid w:val="00B55173"/>
    <w:rsid w:val="00B551B4"/>
    <w:rsid w:val="00B5533D"/>
    <w:rsid w:val="00B553B0"/>
    <w:rsid w:val="00B5548E"/>
    <w:rsid w:val="00B55898"/>
    <w:rsid w:val="00B55955"/>
    <w:rsid w:val="00B55A2A"/>
    <w:rsid w:val="00B55AA4"/>
    <w:rsid w:val="00B55AE0"/>
    <w:rsid w:val="00B55C28"/>
    <w:rsid w:val="00B55E73"/>
    <w:rsid w:val="00B55F06"/>
    <w:rsid w:val="00B55F4E"/>
    <w:rsid w:val="00B561B7"/>
    <w:rsid w:val="00B561EA"/>
    <w:rsid w:val="00B56320"/>
    <w:rsid w:val="00B563FD"/>
    <w:rsid w:val="00B56459"/>
    <w:rsid w:val="00B565AF"/>
    <w:rsid w:val="00B56689"/>
    <w:rsid w:val="00B567FA"/>
    <w:rsid w:val="00B56832"/>
    <w:rsid w:val="00B568B1"/>
    <w:rsid w:val="00B5691A"/>
    <w:rsid w:val="00B56952"/>
    <w:rsid w:val="00B56993"/>
    <w:rsid w:val="00B56994"/>
    <w:rsid w:val="00B569BE"/>
    <w:rsid w:val="00B56B1C"/>
    <w:rsid w:val="00B56C55"/>
    <w:rsid w:val="00B56C80"/>
    <w:rsid w:val="00B56D41"/>
    <w:rsid w:val="00B56E32"/>
    <w:rsid w:val="00B56F60"/>
    <w:rsid w:val="00B57142"/>
    <w:rsid w:val="00B571CB"/>
    <w:rsid w:val="00B571DE"/>
    <w:rsid w:val="00B5731C"/>
    <w:rsid w:val="00B57512"/>
    <w:rsid w:val="00B57524"/>
    <w:rsid w:val="00B57712"/>
    <w:rsid w:val="00B57716"/>
    <w:rsid w:val="00B5772C"/>
    <w:rsid w:val="00B57740"/>
    <w:rsid w:val="00B577B0"/>
    <w:rsid w:val="00B57912"/>
    <w:rsid w:val="00B5792A"/>
    <w:rsid w:val="00B5796D"/>
    <w:rsid w:val="00B57999"/>
    <w:rsid w:val="00B57A59"/>
    <w:rsid w:val="00B57AFB"/>
    <w:rsid w:val="00B57BD0"/>
    <w:rsid w:val="00B57BEF"/>
    <w:rsid w:val="00B57C4F"/>
    <w:rsid w:val="00B57C9B"/>
    <w:rsid w:val="00B57CE1"/>
    <w:rsid w:val="00B57DA8"/>
    <w:rsid w:val="00B57DCE"/>
    <w:rsid w:val="00B6011C"/>
    <w:rsid w:val="00B60183"/>
    <w:rsid w:val="00B6021D"/>
    <w:rsid w:val="00B6034C"/>
    <w:rsid w:val="00B603F7"/>
    <w:rsid w:val="00B60445"/>
    <w:rsid w:val="00B60507"/>
    <w:rsid w:val="00B60781"/>
    <w:rsid w:val="00B608CD"/>
    <w:rsid w:val="00B609C5"/>
    <w:rsid w:val="00B60A81"/>
    <w:rsid w:val="00B60C60"/>
    <w:rsid w:val="00B60C7B"/>
    <w:rsid w:val="00B60DDD"/>
    <w:rsid w:val="00B60EB0"/>
    <w:rsid w:val="00B60F14"/>
    <w:rsid w:val="00B60FBC"/>
    <w:rsid w:val="00B610CB"/>
    <w:rsid w:val="00B612C5"/>
    <w:rsid w:val="00B614F7"/>
    <w:rsid w:val="00B6157D"/>
    <w:rsid w:val="00B61610"/>
    <w:rsid w:val="00B617A1"/>
    <w:rsid w:val="00B618E6"/>
    <w:rsid w:val="00B61990"/>
    <w:rsid w:val="00B619CA"/>
    <w:rsid w:val="00B61A49"/>
    <w:rsid w:val="00B61A7F"/>
    <w:rsid w:val="00B61C20"/>
    <w:rsid w:val="00B61C2F"/>
    <w:rsid w:val="00B61C56"/>
    <w:rsid w:val="00B61D1B"/>
    <w:rsid w:val="00B61D47"/>
    <w:rsid w:val="00B61EE2"/>
    <w:rsid w:val="00B61F30"/>
    <w:rsid w:val="00B61FA6"/>
    <w:rsid w:val="00B62241"/>
    <w:rsid w:val="00B62299"/>
    <w:rsid w:val="00B622C4"/>
    <w:rsid w:val="00B62433"/>
    <w:rsid w:val="00B6263F"/>
    <w:rsid w:val="00B626CC"/>
    <w:rsid w:val="00B627A0"/>
    <w:rsid w:val="00B6280E"/>
    <w:rsid w:val="00B62962"/>
    <w:rsid w:val="00B62A14"/>
    <w:rsid w:val="00B62B09"/>
    <w:rsid w:val="00B62B7E"/>
    <w:rsid w:val="00B62B7F"/>
    <w:rsid w:val="00B62C3F"/>
    <w:rsid w:val="00B62C40"/>
    <w:rsid w:val="00B62D8D"/>
    <w:rsid w:val="00B62DAF"/>
    <w:rsid w:val="00B62EEB"/>
    <w:rsid w:val="00B62EF4"/>
    <w:rsid w:val="00B62EFD"/>
    <w:rsid w:val="00B63065"/>
    <w:rsid w:val="00B63067"/>
    <w:rsid w:val="00B63094"/>
    <w:rsid w:val="00B6320D"/>
    <w:rsid w:val="00B63295"/>
    <w:rsid w:val="00B632AC"/>
    <w:rsid w:val="00B63356"/>
    <w:rsid w:val="00B633A1"/>
    <w:rsid w:val="00B6341C"/>
    <w:rsid w:val="00B63589"/>
    <w:rsid w:val="00B63736"/>
    <w:rsid w:val="00B6383E"/>
    <w:rsid w:val="00B63877"/>
    <w:rsid w:val="00B63890"/>
    <w:rsid w:val="00B639C4"/>
    <w:rsid w:val="00B63A28"/>
    <w:rsid w:val="00B63A8F"/>
    <w:rsid w:val="00B63AD8"/>
    <w:rsid w:val="00B63AE2"/>
    <w:rsid w:val="00B63B3E"/>
    <w:rsid w:val="00B63B9D"/>
    <w:rsid w:val="00B63C16"/>
    <w:rsid w:val="00B63D07"/>
    <w:rsid w:val="00B63D0E"/>
    <w:rsid w:val="00B63D72"/>
    <w:rsid w:val="00B63E22"/>
    <w:rsid w:val="00B63FA6"/>
    <w:rsid w:val="00B640A0"/>
    <w:rsid w:val="00B6417D"/>
    <w:rsid w:val="00B641EB"/>
    <w:rsid w:val="00B641EF"/>
    <w:rsid w:val="00B64210"/>
    <w:rsid w:val="00B6430D"/>
    <w:rsid w:val="00B64413"/>
    <w:rsid w:val="00B644FE"/>
    <w:rsid w:val="00B64710"/>
    <w:rsid w:val="00B6472C"/>
    <w:rsid w:val="00B648D4"/>
    <w:rsid w:val="00B64903"/>
    <w:rsid w:val="00B64A0D"/>
    <w:rsid w:val="00B64A51"/>
    <w:rsid w:val="00B64A77"/>
    <w:rsid w:val="00B64ABF"/>
    <w:rsid w:val="00B64BA1"/>
    <w:rsid w:val="00B64BB5"/>
    <w:rsid w:val="00B64BCF"/>
    <w:rsid w:val="00B64CD6"/>
    <w:rsid w:val="00B64D39"/>
    <w:rsid w:val="00B64DB4"/>
    <w:rsid w:val="00B64DD4"/>
    <w:rsid w:val="00B64E45"/>
    <w:rsid w:val="00B64E86"/>
    <w:rsid w:val="00B64E9F"/>
    <w:rsid w:val="00B64EF0"/>
    <w:rsid w:val="00B64F95"/>
    <w:rsid w:val="00B6503A"/>
    <w:rsid w:val="00B65106"/>
    <w:rsid w:val="00B65287"/>
    <w:rsid w:val="00B652E2"/>
    <w:rsid w:val="00B65334"/>
    <w:rsid w:val="00B6540F"/>
    <w:rsid w:val="00B6545F"/>
    <w:rsid w:val="00B6549C"/>
    <w:rsid w:val="00B65536"/>
    <w:rsid w:val="00B6554A"/>
    <w:rsid w:val="00B6557D"/>
    <w:rsid w:val="00B65589"/>
    <w:rsid w:val="00B655E2"/>
    <w:rsid w:val="00B655FE"/>
    <w:rsid w:val="00B65609"/>
    <w:rsid w:val="00B65635"/>
    <w:rsid w:val="00B65647"/>
    <w:rsid w:val="00B65728"/>
    <w:rsid w:val="00B6572B"/>
    <w:rsid w:val="00B657A4"/>
    <w:rsid w:val="00B6580A"/>
    <w:rsid w:val="00B6584B"/>
    <w:rsid w:val="00B6587F"/>
    <w:rsid w:val="00B659F5"/>
    <w:rsid w:val="00B65B11"/>
    <w:rsid w:val="00B65C94"/>
    <w:rsid w:val="00B65CC5"/>
    <w:rsid w:val="00B65CD7"/>
    <w:rsid w:val="00B65DD5"/>
    <w:rsid w:val="00B65E1A"/>
    <w:rsid w:val="00B65E4D"/>
    <w:rsid w:val="00B65E76"/>
    <w:rsid w:val="00B65EAC"/>
    <w:rsid w:val="00B65F08"/>
    <w:rsid w:val="00B65F6F"/>
    <w:rsid w:val="00B65FF5"/>
    <w:rsid w:val="00B66076"/>
    <w:rsid w:val="00B661F1"/>
    <w:rsid w:val="00B66241"/>
    <w:rsid w:val="00B6628A"/>
    <w:rsid w:val="00B663EF"/>
    <w:rsid w:val="00B66551"/>
    <w:rsid w:val="00B6656B"/>
    <w:rsid w:val="00B66575"/>
    <w:rsid w:val="00B66588"/>
    <w:rsid w:val="00B6660F"/>
    <w:rsid w:val="00B66639"/>
    <w:rsid w:val="00B6668A"/>
    <w:rsid w:val="00B66691"/>
    <w:rsid w:val="00B666E6"/>
    <w:rsid w:val="00B66791"/>
    <w:rsid w:val="00B66861"/>
    <w:rsid w:val="00B668D3"/>
    <w:rsid w:val="00B669A0"/>
    <w:rsid w:val="00B66A9C"/>
    <w:rsid w:val="00B66AF7"/>
    <w:rsid w:val="00B66B81"/>
    <w:rsid w:val="00B66C1A"/>
    <w:rsid w:val="00B66DCF"/>
    <w:rsid w:val="00B66E5D"/>
    <w:rsid w:val="00B66EBB"/>
    <w:rsid w:val="00B67082"/>
    <w:rsid w:val="00B670BC"/>
    <w:rsid w:val="00B670CB"/>
    <w:rsid w:val="00B67172"/>
    <w:rsid w:val="00B67266"/>
    <w:rsid w:val="00B67383"/>
    <w:rsid w:val="00B673CB"/>
    <w:rsid w:val="00B673DB"/>
    <w:rsid w:val="00B674EE"/>
    <w:rsid w:val="00B675B8"/>
    <w:rsid w:val="00B676B6"/>
    <w:rsid w:val="00B676B8"/>
    <w:rsid w:val="00B67731"/>
    <w:rsid w:val="00B6775E"/>
    <w:rsid w:val="00B67775"/>
    <w:rsid w:val="00B677BA"/>
    <w:rsid w:val="00B677F2"/>
    <w:rsid w:val="00B677F4"/>
    <w:rsid w:val="00B677F7"/>
    <w:rsid w:val="00B6780B"/>
    <w:rsid w:val="00B67815"/>
    <w:rsid w:val="00B6781E"/>
    <w:rsid w:val="00B6783D"/>
    <w:rsid w:val="00B6799F"/>
    <w:rsid w:val="00B67A66"/>
    <w:rsid w:val="00B67AF0"/>
    <w:rsid w:val="00B67B6C"/>
    <w:rsid w:val="00B67BB8"/>
    <w:rsid w:val="00B67BDA"/>
    <w:rsid w:val="00B67CB8"/>
    <w:rsid w:val="00B67CE2"/>
    <w:rsid w:val="00B67DC9"/>
    <w:rsid w:val="00B70020"/>
    <w:rsid w:val="00B70064"/>
    <w:rsid w:val="00B700C7"/>
    <w:rsid w:val="00B70109"/>
    <w:rsid w:val="00B70303"/>
    <w:rsid w:val="00B70558"/>
    <w:rsid w:val="00B7060E"/>
    <w:rsid w:val="00B706A8"/>
    <w:rsid w:val="00B706BC"/>
    <w:rsid w:val="00B7072E"/>
    <w:rsid w:val="00B7089E"/>
    <w:rsid w:val="00B70987"/>
    <w:rsid w:val="00B709A9"/>
    <w:rsid w:val="00B709C6"/>
    <w:rsid w:val="00B709F4"/>
    <w:rsid w:val="00B709F6"/>
    <w:rsid w:val="00B70A5C"/>
    <w:rsid w:val="00B70AB0"/>
    <w:rsid w:val="00B70B07"/>
    <w:rsid w:val="00B70C2E"/>
    <w:rsid w:val="00B70D0B"/>
    <w:rsid w:val="00B70FE2"/>
    <w:rsid w:val="00B70FE7"/>
    <w:rsid w:val="00B710ED"/>
    <w:rsid w:val="00B71102"/>
    <w:rsid w:val="00B7118C"/>
    <w:rsid w:val="00B711AB"/>
    <w:rsid w:val="00B712BB"/>
    <w:rsid w:val="00B71336"/>
    <w:rsid w:val="00B7145E"/>
    <w:rsid w:val="00B71478"/>
    <w:rsid w:val="00B71590"/>
    <w:rsid w:val="00B715E7"/>
    <w:rsid w:val="00B717D6"/>
    <w:rsid w:val="00B71841"/>
    <w:rsid w:val="00B71A58"/>
    <w:rsid w:val="00B71ADF"/>
    <w:rsid w:val="00B71B3D"/>
    <w:rsid w:val="00B71BB6"/>
    <w:rsid w:val="00B71BF5"/>
    <w:rsid w:val="00B71C03"/>
    <w:rsid w:val="00B71D21"/>
    <w:rsid w:val="00B71E1F"/>
    <w:rsid w:val="00B71EC8"/>
    <w:rsid w:val="00B71FD7"/>
    <w:rsid w:val="00B71FDF"/>
    <w:rsid w:val="00B71FE9"/>
    <w:rsid w:val="00B71FEC"/>
    <w:rsid w:val="00B7202B"/>
    <w:rsid w:val="00B72079"/>
    <w:rsid w:val="00B721C2"/>
    <w:rsid w:val="00B7237B"/>
    <w:rsid w:val="00B72422"/>
    <w:rsid w:val="00B7243B"/>
    <w:rsid w:val="00B72673"/>
    <w:rsid w:val="00B7279C"/>
    <w:rsid w:val="00B7288B"/>
    <w:rsid w:val="00B728A4"/>
    <w:rsid w:val="00B728D3"/>
    <w:rsid w:val="00B72A40"/>
    <w:rsid w:val="00B72B46"/>
    <w:rsid w:val="00B72B4B"/>
    <w:rsid w:val="00B72BE1"/>
    <w:rsid w:val="00B72BE7"/>
    <w:rsid w:val="00B72C77"/>
    <w:rsid w:val="00B72CE4"/>
    <w:rsid w:val="00B72DCD"/>
    <w:rsid w:val="00B72ECD"/>
    <w:rsid w:val="00B72F2A"/>
    <w:rsid w:val="00B72F69"/>
    <w:rsid w:val="00B731B6"/>
    <w:rsid w:val="00B731C3"/>
    <w:rsid w:val="00B73259"/>
    <w:rsid w:val="00B7328B"/>
    <w:rsid w:val="00B733D6"/>
    <w:rsid w:val="00B733F4"/>
    <w:rsid w:val="00B73446"/>
    <w:rsid w:val="00B73501"/>
    <w:rsid w:val="00B73564"/>
    <w:rsid w:val="00B735D0"/>
    <w:rsid w:val="00B7365E"/>
    <w:rsid w:val="00B737F1"/>
    <w:rsid w:val="00B73814"/>
    <w:rsid w:val="00B73834"/>
    <w:rsid w:val="00B7386A"/>
    <w:rsid w:val="00B738AA"/>
    <w:rsid w:val="00B7390D"/>
    <w:rsid w:val="00B73980"/>
    <w:rsid w:val="00B739D4"/>
    <w:rsid w:val="00B73A12"/>
    <w:rsid w:val="00B73BB0"/>
    <w:rsid w:val="00B73D2D"/>
    <w:rsid w:val="00B73D5B"/>
    <w:rsid w:val="00B73E51"/>
    <w:rsid w:val="00B73F9F"/>
    <w:rsid w:val="00B73FCD"/>
    <w:rsid w:val="00B7406C"/>
    <w:rsid w:val="00B741C7"/>
    <w:rsid w:val="00B743AA"/>
    <w:rsid w:val="00B743E9"/>
    <w:rsid w:val="00B744B1"/>
    <w:rsid w:val="00B7466C"/>
    <w:rsid w:val="00B746A8"/>
    <w:rsid w:val="00B74723"/>
    <w:rsid w:val="00B7485C"/>
    <w:rsid w:val="00B748EA"/>
    <w:rsid w:val="00B74952"/>
    <w:rsid w:val="00B74A4B"/>
    <w:rsid w:val="00B74A54"/>
    <w:rsid w:val="00B74B28"/>
    <w:rsid w:val="00B74DA2"/>
    <w:rsid w:val="00B74DF3"/>
    <w:rsid w:val="00B74E54"/>
    <w:rsid w:val="00B74E62"/>
    <w:rsid w:val="00B74F38"/>
    <w:rsid w:val="00B750DB"/>
    <w:rsid w:val="00B7512B"/>
    <w:rsid w:val="00B755AF"/>
    <w:rsid w:val="00B75641"/>
    <w:rsid w:val="00B75827"/>
    <w:rsid w:val="00B758A6"/>
    <w:rsid w:val="00B758B5"/>
    <w:rsid w:val="00B758BB"/>
    <w:rsid w:val="00B75940"/>
    <w:rsid w:val="00B75956"/>
    <w:rsid w:val="00B75979"/>
    <w:rsid w:val="00B75981"/>
    <w:rsid w:val="00B759E1"/>
    <w:rsid w:val="00B759ED"/>
    <w:rsid w:val="00B75AD6"/>
    <w:rsid w:val="00B75B24"/>
    <w:rsid w:val="00B75B36"/>
    <w:rsid w:val="00B75B87"/>
    <w:rsid w:val="00B75BE9"/>
    <w:rsid w:val="00B75CA5"/>
    <w:rsid w:val="00B75CF6"/>
    <w:rsid w:val="00B75D0D"/>
    <w:rsid w:val="00B75D85"/>
    <w:rsid w:val="00B75DB9"/>
    <w:rsid w:val="00B75E4E"/>
    <w:rsid w:val="00B75F4E"/>
    <w:rsid w:val="00B75FDC"/>
    <w:rsid w:val="00B7603B"/>
    <w:rsid w:val="00B76043"/>
    <w:rsid w:val="00B7619E"/>
    <w:rsid w:val="00B76220"/>
    <w:rsid w:val="00B76279"/>
    <w:rsid w:val="00B76289"/>
    <w:rsid w:val="00B763AB"/>
    <w:rsid w:val="00B7645F"/>
    <w:rsid w:val="00B764B6"/>
    <w:rsid w:val="00B764C1"/>
    <w:rsid w:val="00B76772"/>
    <w:rsid w:val="00B768EB"/>
    <w:rsid w:val="00B76962"/>
    <w:rsid w:val="00B76A2E"/>
    <w:rsid w:val="00B76B40"/>
    <w:rsid w:val="00B76C12"/>
    <w:rsid w:val="00B76C6C"/>
    <w:rsid w:val="00B76DB7"/>
    <w:rsid w:val="00B76F56"/>
    <w:rsid w:val="00B76F92"/>
    <w:rsid w:val="00B7704F"/>
    <w:rsid w:val="00B77051"/>
    <w:rsid w:val="00B770F9"/>
    <w:rsid w:val="00B773EC"/>
    <w:rsid w:val="00B774D2"/>
    <w:rsid w:val="00B775DF"/>
    <w:rsid w:val="00B7776F"/>
    <w:rsid w:val="00B77893"/>
    <w:rsid w:val="00B778A5"/>
    <w:rsid w:val="00B77990"/>
    <w:rsid w:val="00B779F8"/>
    <w:rsid w:val="00B77A0B"/>
    <w:rsid w:val="00B77A63"/>
    <w:rsid w:val="00B77AE3"/>
    <w:rsid w:val="00B77B72"/>
    <w:rsid w:val="00B77B8D"/>
    <w:rsid w:val="00B77BB8"/>
    <w:rsid w:val="00B77BCE"/>
    <w:rsid w:val="00B77C0A"/>
    <w:rsid w:val="00B77C47"/>
    <w:rsid w:val="00B77D40"/>
    <w:rsid w:val="00B77D7C"/>
    <w:rsid w:val="00B77F23"/>
    <w:rsid w:val="00B77FE5"/>
    <w:rsid w:val="00B80074"/>
    <w:rsid w:val="00B80153"/>
    <w:rsid w:val="00B80187"/>
    <w:rsid w:val="00B801FF"/>
    <w:rsid w:val="00B802B9"/>
    <w:rsid w:val="00B80510"/>
    <w:rsid w:val="00B80558"/>
    <w:rsid w:val="00B80782"/>
    <w:rsid w:val="00B8083F"/>
    <w:rsid w:val="00B8084E"/>
    <w:rsid w:val="00B8086D"/>
    <w:rsid w:val="00B80937"/>
    <w:rsid w:val="00B809A1"/>
    <w:rsid w:val="00B80A62"/>
    <w:rsid w:val="00B80AB4"/>
    <w:rsid w:val="00B80AC0"/>
    <w:rsid w:val="00B80B2B"/>
    <w:rsid w:val="00B80B4C"/>
    <w:rsid w:val="00B80BFE"/>
    <w:rsid w:val="00B80CC4"/>
    <w:rsid w:val="00B80D87"/>
    <w:rsid w:val="00B80DDD"/>
    <w:rsid w:val="00B80EDD"/>
    <w:rsid w:val="00B80EE0"/>
    <w:rsid w:val="00B813E3"/>
    <w:rsid w:val="00B8144A"/>
    <w:rsid w:val="00B81605"/>
    <w:rsid w:val="00B81653"/>
    <w:rsid w:val="00B81997"/>
    <w:rsid w:val="00B81A0A"/>
    <w:rsid w:val="00B81A39"/>
    <w:rsid w:val="00B81A89"/>
    <w:rsid w:val="00B81B0B"/>
    <w:rsid w:val="00B81B59"/>
    <w:rsid w:val="00B81B60"/>
    <w:rsid w:val="00B81BBB"/>
    <w:rsid w:val="00B81D17"/>
    <w:rsid w:val="00B81D4D"/>
    <w:rsid w:val="00B81D60"/>
    <w:rsid w:val="00B81E23"/>
    <w:rsid w:val="00B81E4D"/>
    <w:rsid w:val="00B81E60"/>
    <w:rsid w:val="00B81E8E"/>
    <w:rsid w:val="00B81F14"/>
    <w:rsid w:val="00B81F72"/>
    <w:rsid w:val="00B82228"/>
    <w:rsid w:val="00B822BE"/>
    <w:rsid w:val="00B8237F"/>
    <w:rsid w:val="00B8255D"/>
    <w:rsid w:val="00B82600"/>
    <w:rsid w:val="00B82661"/>
    <w:rsid w:val="00B8269C"/>
    <w:rsid w:val="00B826BF"/>
    <w:rsid w:val="00B827B7"/>
    <w:rsid w:val="00B82877"/>
    <w:rsid w:val="00B82A03"/>
    <w:rsid w:val="00B82A65"/>
    <w:rsid w:val="00B82BC4"/>
    <w:rsid w:val="00B82BEF"/>
    <w:rsid w:val="00B82BFC"/>
    <w:rsid w:val="00B82CB5"/>
    <w:rsid w:val="00B82D76"/>
    <w:rsid w:val="00B82D97"/>
    <w:rsid w:val="00B82EE2"/>
    <w:rsid w:val="00B8313F"/>
    <w:rsid w:val="00B83163"/>
    <w:rsid w:val="00B8329D"/>
    <w:rsid w:val="00B83400"/>
    <w:rsid w:val="00B8345C"/>
    <w:rsid w:val="00B834A9"/>
    <w:rsid w:val="00B83714"/>
    <w:rsid w:val="00B8388A"/>
    <w:rsid w:val="00B838EF"/>
    <w:rsid w:val="00B83AF9"/>
    <w:rsid w:val="00B83B8B"/>
    <w:rsid w:val="00B83C95"/>
    <w:rsid w:val="00B83D2C"/>
    <w:rsid w:val="00B83D4A"/>
    <w:rsid w:val="00B83DDE"/>
    <w:rsid w:val="00B83F6C"/>
    <w:rsid w:val="00B83F94"/>
    <w:rsid w:val="00B83FFE"/>
    <w:rsid w:val="00B84049"/>
    <w:rsid w:val="00B8409C"/>
    <w:rsid w:val="00B84141"/>
    <w:rsid w:val="00B84681"/>
    <w:rsid w:val="00B8468D"/>
    <w:rsid w:val="00B846CD"/>
    <w:rsid w:val="00B847D9"/>
    <w:rsid w:val="00B848D1"/>
    <w:rsid w:val="00B84956"/>
    <w:rsid w:val="00B84985"/>
    <w:rsid w:val="00B849DD"/>
    <w:rsid w:val="00B84A42"/>
    <w:rsid w:val="00B84A9D"/>
    <w:rsid w:val="00B84ACF"/>
    <w:rsid w:val="00B84AD7"/>
    <w:rsid w:val="00B84BFC"/>
    <w:rsid w:val="00B84CAB"/>
    <w:rsid w:val="00B84CE9"/>
    <w:rsid w:val="00B84D1D"/>
    <w:rsid w:val="00B84D91"/>
    <w:rsid w:val="00B84DA5"/>
    <w:rsid w:val="00B85027"/>
    <w:rsid w:val="00B850F1"/>
    <w:rsid w:val="00B851BC"/>
    <w:rsid w:val="00B852AE"/>
    <w:rsid w:val="00B852CB"/>
    <w:rsid w:val="00B853AC"/>
    <w:rsid w:val="00B853F6"/>
    <w:rsid w:val="00B853FE"/>
    <w:rsid w:val="00B8540E"/>
    <w:rsid w:val="00B85583"/>
    <w:rsid w:val="00B85692"/>
    <w:rsid w:val="00B856B8"/>
    <w:rsid w:val="00B856E9"/>
    <w:rsid w:val="00B858DF"/>
    <w:rsid w:val="00B8598B"/>
    <w:rsid w:val="00B85A1C"/>
    <w:rsid w:val="00B85A39"/>
    <w:rsid w:val="00B85B49"/>
    <w:rsid w:val="00B85B5B"/>
    <w:rsid w:val="00B85C50"/>
    <w:rsid w:val="00B85C53"/>
    <w:rsid w:val="00B85C84"/>
    <w:rsid w:val="00B85E3E"/>
    <w:rsid w:val="00B85ED4"/>
    <w:rsid w:val="00B85EF4"/>
    <w:rsid w:val="00B85FA1"/>
    <w:rsid w:val="00B85FAF"/>
    <w:rsid w:val="00B860EF"/>
    <w:rsid w:val="00B86166"/>
    <w:rsid w:val="00B862D4"/>
    <w:rsid w:val="00B86340"/>
    <w:rsid w:val="00B86360"/>
    <w:rsid w:val="00B8640B"/>
    <w:rsid w:val="00B864D4"/>
    <w:rsid w:val="00B8667B"/>
    <w:rsid w:val="00B866B3"/>
    <w:rsid w:val="00B86705"/>
    <w:rsid w:val="00B8683B"/>
    <w:rsid w:val="00B86847"/>
    <w:rsid w:val="00B8689C"/>
    <w:rsid w:val="00B86AEE"/>
    <w:rsid w:val="00B86B00"/>
    <w:rsid w:val="00B86BDC"/>
    <w:rsid w:val="00B86C28"/>
    <w:rsid w:val="00B86C92"/>
    <w:rsid w:val="00B86CB5"/>
    <w:rsid w:val="00B86CDE"/>
    <w:rsid w:val="00B86E96"/>
    <w:rsid w:val="00B86EB2"/>
    <w:rsid w:val="00B87021"/>
    <w:rsid w:val="00B8713D"/>
    <w:rsid w:val="00B87251"/>
    <w:rsid w:val="00B87371"/>
    <w:rsid w:val="00B87409"/>
    <w:rsid w:val="00B874A3"/>
    <w:rsid w:val="00B874DE"/>
    <w:rsid w:val="00B87502"/>
    <w:rsid w:val="00B87587"/>
    <w:rsid w:val="00B8760E"/>
    <w:rsid w:val="00B876AD"/>
    <w:rsid w:val="00B8782A"/>
    <w:rsid w:val="00B878F2"/>
    <w:rsid w:val="00B878FA"/>
    <w:rsid w:val="00B87902"/>
    <w:rsid w:val="00B87968"/>
    <w:rsid w:val="00B87A21"/>
    <w:rsid w:val="00B87A41"/>
    <w:rsid w:val="00B87C20"/>
    <w:rsid w:val="00B87C35"/>
    <w:rsid w:val="00B87CA1"/>
    <w:rsid w:val="00B87CC1"/>
    <w:rsid w:val="00B87CC6"/>
    <w:rsid w:val="00B87D2C"/>
    <w:rsid w:val="00B87E19"/>
    <w:rsid w:val="00B87EA7"/>
    <w:rsid w:val="00B87EC1"/>
    <w:rsid w:val="00B87F7B"/>
    <w:rsid w:val="00B87FDF"/>
    <w:rsid w:val="00B8B263"/>
    <w:rsid w:val="00B900DB"/>
    <w:rsid w:val="00B90165"/>
    <w:rsid w:val="00B902E3"/>
    <w:rsid w:val="00B903ED"/>
    <w:rsid w:val="00B905B7"/>
    <w:rsid w:val="00B905DB"/>
    <w:rsid w:val="00B905F4"/>
    <w:rsid w:val="00B9060C"/>
    <w:rsid w:val="00B90625"/>
    <w:rsid w:val="00B90775"/>
    <w:rsid w:val="00B907D7"/>
    <w:rsid w:val="00B909E6"/>
    <w:rsid w:val="00B90B60"/>
    <w:rsid w:val="00B90B81"/>
    <w:rsid w:val="00B90BAE"/>
    <w:rsid w:val="00B90C5E"/>
    <w:rsid w:val="00B90D02"/>
    <w:rsid w:val="00B90D06"/>
    <w:rsid w:val="00B90E11"/>
    <w:rsid w:val="00B90E5D"/>
    <w:rsid w:val="00B90EDB"/>
    <w:rsid w:val="00B910A7"/>
    <w:rsid w:val="00B910B3"/>
    <w:rsid w:val="00B91101"/>
    <w:rsid w:val="00B91135"/>
    <w:rsid w:val="00B912EB"/>
    <w:rsid w:val="00B91489"/>
    <w:rsid w:val="00B914EB"/>
    <w:rsid w:val="00B9172D"/>
    <w:rsid w:val="00B9176A"/>
    <w:rsid w:val="00B91850"/>
    <w:rsid w:val="00B91864"/>
    <w:rsid w:val="00B91872"/>
    <w:rsid w:val="00B91A2A"/>
    <w:rsid w:val="00B91CF1"/>
    <w:rsid w:val="00B91D20"/>
    <w:rsid w:val="00B91D67"/>
    <w:rsid w:val="00B91D88"/>
    <w:rsid w:val="00B91E4D"/>
    <w:rsid w:val="00B91E72"/>
    <w:rsid w:val="00B91E7C"/>
    <w:rsid w:val="00B91E84"/>
    <w:rsid w:val="00B91EF0"/>
    <w:rsid w:val="00B920CA"/>
    <w:rsid w:val="00B921F0"/>
    <w:rsid w:val="00B921F6"/>
    <w:rsid w:val="00B92241"/>
    <w:rsid w:val="00B92272"/>
    <w:rsid w:val="00B92318"/>
    <w:rsid w:val="00B92369"/>
    <w:rsid w:val="00B92427"/>
    <w:rsid w:val="00B9252B"/>
    <w:rsid w:val="00B92652"/>
    <w:rsid w:val="00B926D6"/>
    <w:rsid w:val="00B926FA"/>
    <w:rsid w:val="00B92987"/>
    <w:rsid w:val="00B929C7"/>
    <w:rsid w:val="00B92A13"/>
    <w:rsid w:val="00B92A52"/>
    <w:rsid w:val="00B92A5F"/>
    <w:rsid w:val="00B92B20"/>
    <w:rsid w:val="00B92C27"/>
    <w:rsid w:val="00B92D12"/>
    <w:rsid w:val="00B92D40"/>
    <w:rsid w:val="00B92DF9"/>
    <w:rsid w:val="00B92E24"/>
    <w:rsid w:val="00B92E4A"/>
    <w:rsid w:val="00B92FBE"/>
    <w:rsid w:val="00B92FCF"/>
    <w:rsid w:val="00B93142"/>
    <w:rsid w:val="00B93152"/>
    <w:rsid w:val="00B93164"/>
    <w:rsid w:val="00B931FD"/>
    <w:rsid w:val="00B93339"/>
    <w:rsid w:val="00B93357"/>
    <w:rsid w:val="00B933E6"/>
    <w:rsid w:val="00B93444"/>
    <w:rsid w:val="00B934C7"/>
    <w:rsid w:val="00B93583"/>
    <w:rsid w:val="00B93620"/>
    <w:rsid w:val="00B93640"/>
    <w:rsid w:val="00B93655"/>
    <w:rsid w:val="00B939F6"/>
    <w:rsid w:val="00B93A63"/>
    <w:rsid w:val="00B93AA1"/>
    <w:rsid w:val="00B93B4D"/>
    <w:rsid w:val="00B93BD9"/>
    <w:rsid w:val="00B93D05"/>
    <w:rsid w:val="00B93D88"/>
    <w:rsid w:val="00B93DBB"/>
    <w:rsid w:val="00B93E55"/>
    <w:rsid w:val="00B94025"/>
    <w:rsid w:val="00B940BD"/>
    <w:rsid w:val="00B9419D"/>
    <w:rsid w:val="00B94325"/>
    <w:rsid w:val="00B94486"/>
    <w:rsid w:val="00B945EF"/>
    <w:rsid w:val="00B94626"/>
    <w:rsid w:val="00B946C1"/>
    <w:rsid w:val="00B9470D"/>
    <w:rsid w:val="00B94753"/>
    <w:rsid w:val="00B94799"/>
    <w:rsid w:val="00B947A5"/>
    <w:rsid w:val="00B9488F"/>
    <w:rsid w:val="00B949DF"/>
    <w:rsid w:val="00B94A8C"/>
    <w:rsid w:val="00B94E3D"/>
    <w:rsid w:val="00B94F4C"/>
    <w:rsid w:val="00B95108"/>
    <w:rsid w:val="00B95117"/>
    <w:rsid w:val="00B95136"/>
    <w:rsid w:val="00B95422"/>
    <w:rsid w:val="00B95568"/>
    <w:rsid w:val="00B95650"/>
    <w:rsid w:val="00B956B2"/>
    <w:rsid w:val="00B956F7"/>
    <w:rsid w:val="00B95733"/>
    <w:rsid w:val="00B95931"/>
    <w:rsid w:val="00B95955"/>
    <w:rsid w:val="00B959EC"/>
    <w:rsid w:val="00B95A58"/>
    <w:rsid w:val="00B95C4B"/>
    <w:rsid w:val="00B95C89"/>
    <w:rsid w:val="00B95DEF"/>
    <w:rsid w:val="00B95E40"/>
    <w:rsid w:val="00B95EBA"/>
    <w:rsid w:val="00B95EF8"/>
    <w:rsid w:val="00B95F70"/>
    <w:rsid w:val="00B95FD7"/>
    <w:rsid w:val="00B9600C"/>
    <w:rsid w:val="00B960EA"/>
    <w:rsid w:val="00B9632A"/>
    <w:rsid w:val="00B96452"/>
    <w:rsid w:val="00B964DF"/>
    <w:rsid w:val="00B9650C"/>
    <w:rsid w:val="00B96696"/>
    <w:rsid w:val="00B966D3"/>
    <w:rsid w:val="00B96718"/>
    <w:rsid w:val="00B967BC"/>
    <w:rsid w:val="00B967DD"/>
    <w:rsid w:val="00B969B5"/>
    <w:rsid w:val="00B969C5"/>
    <w:rsid w:val="00B969F3"/>
    <w:rsid w:val="00B969FE"/>
    <w:rsid w:val="00B96AA8"/>
    <w:rsid w:val="00B96AB7"/>
    <w:rsid w:val="00B96ADA"/>
    <w:rsid w:val="00B96B62"/>
    <w:rsid w:val="00B96B6D"/>
    <w:rsid w:val="00B96B6E"/>
    <w:rsid w:val="00B96CC1"/>
    <w:rsid w:val="00B96E67"/>
    <w:rsid w:val="00B96F33"/>
    <w:rsid w:val="00B96FEA"/>
    <w:rsid w:val="00B97202"/>
    <w:rsid w:val="00B97213"/>
    <w:rsid w:val="00B9722F"/>
    <w:rsid w:val="00B97334"/>
    <w:rsid w:val="00B973FD"/>
    <w:rsid w:val="00B9743A"/>
    <w:rsid w:val="00B97554"/>
    <w:rsid w:val="00B97577"/>
    <w:rsid w:val="00B97597"/>
    <w:rsid w:val="00B975F4"/>
    <w:rsid w:val="00B97708"/>
    <w:rsid w:val="00B97722"/>
    <w:rsid w:val="00B979AA"/>
    <w:rsid w:val="00B97A55"/>
    <w:rsid w:val="00B97A56"/>
    <w:rsid w:val="00B97A72"/>
    <w:rsid w:val="00B97BA1"/>
    <w:rsid w:val="00B97CC2"/>
    <w:rsid w:val="00B97CC7"/>
    <w:rsid w:val="00B97D20"/>
    <w:rsid w:val="00B97F22"/>
    <w:rsid w:val="00B97F9B"/>
    <w:rsid w:val="00B97FC9"/>
    <w:rsid w:val="00BA007C"/>
    <w:rsid w:val="00BA00D9"/>
    <w:rsid w:val="00BA00F7"/>
    <w:rsid w:val="00BA0109"/>
    <w:rsid w:val="00BA016C"/>
    <w:rsid w:val="00BA01B7"/>
    <w:rsid w:val="00BA01E4"/>
    <w:rsid w:val="00BA0378"/>
    <w:rsid w:val="00BA046D"/>
    <w:rsid w:val="00BA05CB"/>
    <w:rsid w:val="00BA068D"/>
    <w:rsid w:val="00BA06F5"/>
    <w:rsid w:val="00BA0700"/>
    <w:rsid w:val="00BA0710"/>
    <w:rsid w:val="00BA0797"/>
    <w:rsid w:val="00BA07B7"/>
    <w:rsid w:val="00BA07FD"/>
    <w:rsid w:val="00BA0A1B"/>
    <w:rsid w:val="00BA0B81"/>
    <w:rsid w:val="00BA0C52"/>
    <w:rsid w:val="00BA0D24"/>
    <w:rsid w:val="00BA0F9A"/>
    <w:rsid w:val="00BA0FC6"/>
    <w:rsid w:val="00BA108E"/>
    <w:rsid w:val="00BA117C"/>
    <w:rsid w:val="00BA125A"/>
    <w:rsid w:val="00BA12A5"/>
    <w:rsid w:val="00BA13D3"/>
    <w:rsid w:val="00BA13FF"/>
    <w:rsid w:val="00BA1426"/>
    <w:rsid w:val="00BA14E1"/>
    <w:rsid w:val="00BA1545"/>
    <w:rsid w:val="00BA1563"/>
    <w:rsid w:val="00BA1579"/>
    <w:rsid w:val="00BA15FC"/>
    <w:rsid w:val="00BA164C"/>
    <w:rsid w:val="00BA18E0"/>
    <w:rsid w:val="00BA19A6"/>
    <w:rsid w:val="00BA1B66"/>
    <w:rsid w:val="00BA1BA9"/>
    <w:rsid w:val="00BA1BEA"/>
    <w:rsid w:val="00BA1C54"/>
    <w:rsid w:val="00BA1CA4"/>
    <w:rsid w:val="00BA1CA6"/>
    <w:rsid w:val="00BA1D30"/>
    <w:rsid w:val="00BA1D8C"/>
    <w:rsid w:val="00BA1EE4"/>
    <w:rsid w:val="00BA1F7B"/>
    <w:rsid w:val="00BA1FDB"/>
    <w:rsid w:val="00BA2028"/>
    <w:rsid w:val="00BA2042"/>
    <w:rsid w:val="00BA2097"/>
    <w:rsid w:val="00BA2347"/>
    <w:rsid w:val="00BA2510"/>
    <w:rsid w:val="00BA2604"/>
    <w:rsid w:val="00BA265A"/>
    <w:rsid w:val="00BA2699"/>
    <w:rsid w:val="00BA2728"/>
    <w:rsid w:val="00BA280F"/>
    <w:rsid w:val="00BA282D"/>
    <w:rsid w:val="00BA2833"/>
    <w:rsid w:val="00BA2916"/>
    <w:rsid w:val="00BA2BC7"/>
    <w:rsid w:val="00BA2F51"/>
    <w:rsid w:val="00BA2F8E"/>
    <w:rsid w:val="00BA2FA0"/>
    <w:rsid w:val="00BA2FC6"/>
    <w:rsid w:val="00BA2FD4"/>
    <w:rsid w:val="00BA2FDF"/>
    <w:rsid w:val="00BA2FED"/>
    <w:rsid w:val="00BA313C"/>
    <w:rsid w:val="00BA3143"/>
    <w:rsid w:val="00BA32F8"/>
    <w:rsid w:val="00BA3310"/>
    <w:rsid w:val="00BA3549"/>
    <w:rsid w:val="00BA3622"/>
    <w:rsid w:val="00BA3718"/>
    <w:rsid w:val="00BA37EE"/>
    <w:rsid w:val="00BA39F4"/>
    <w:rsid w:val="00BA3A17"/>
    <w:rsid w:val="00BA3A3A"/>
    <w:rsid w:val="00BA3A70"/>
    <w:rsid w:val="00BA3B6A"/>
    <w:rsid w:val="00BA3BD6"/>
    <w:rsid w:val="00BA3C43"/>
    <w:rsid w:val="00BA3C94"/>
    <w:rsid w:val="00BA3D4B"/>
    <w:rsid w:val="00BA3D99"/>
    <w:rsid w:val="00BA3EAF"/>
    <w:rsid w:val="00BA3F4B"/>
    <w:rsid w:val="00BA3FDC"/>
    <w:rsid w:val="00BA4186"/>
    <w:rsid w:val="00BA42C2"/>
    <w:rsid w:val="00BA42F7"/>
    <w:rsid w:val="00BA43FB"/>
    <w:rsid w:val="00BA440C"/>
    <w:rsid w:val="00BA475F"/>
    <w:rsid w:val="00BA47CF"/>
    <w:rsid w:val="00BA47D8"/>
    <w:rsid w:val="00BA4852"/>
    <w:rsid w:val="00BA4A6E"/>
    <w:rsid w:val="00BA4A8E"/>
    <w:rsid w:val="00BA4B87"/>
    <w:rsid w:val="00BA4BF5"/>
    <w:rsid w:val="00BA4C25"/>
    <w:rsid w:val="00BA4E37"/>
    <w:rsid w:val="00BA4E89"/>
    <w:rsid w:val="00BA50B9"/>
    <w:rsid w:val="00BA510B"/>
    <w:rsid w:val="00BA52F7"/>
    <w:rsid w:val="00BA54FD"/>
    <w:rsid w:val="00BA5585"/>
    <w:rsid w:val="00BA55BE"/>
    <w:rsid w:val="00BA57B4"/>
    <w:rsid w:val="00BA57BF"/>
    <w:rsid w:val="00BA5863"/>
    <w:rsid w:val="00BA58DA"/>
    <w:rsid w:val="00BA58E5"/>
    <w:rsid w:val="00BA58F0"/>
    <w:rsid w:val="00BA596D"/>
    <w:rsid w:val="00BA599F"/>
    <w:rsid w:val="00BA59A5"/>
    <w:rsid w:val="00BA5B54"/>
    <w:rsid w:val="00BA5B62"/>
    <w:rsid w:val="00BA5CFB"/>
    <w:rsid w:val="00BA5D2A"/>
    <w:rsid w:val="00BA5D31"/>
    <w:rsid w:val="00BA5F27"/>
    <w:rsid w:val="00BA603E"/>
    <w:rsid w:val="00BA6092"/>
    <w:rsid w:val="00BA62E8"/>
    <w:rsid w:val="00BA63D6"/>
    <w:rsid w:val="00BA644F"/>
    <w:rsid w:val="00BA657C"/>
    <w:rsid w:val="00BA661C"/>
    <w:rsid w:val="00BA66EE"/>
    <w:rsid w:val="00BA672C"/>
    <w:rsid w:val="00BA674B"/>
    <w:rsid w:val="00BA676B"/>
    <w:rsid w:val="00BA676F"/>
    <w:rsid w:val="00BA693A"/>
    <w:rsid w:val="00BA6981"/>
    <w:rsid w:val="00BA6A3F"/>
    <w:rsid w:val="00BA6A4F"/>
    <w:rsid w:val="00BA6CBC"/>
    <w:rsid w:val="00BA6D39"/>
    <w:rsid w:val="00BA6DD1"/>
    <w:rsid w:val="00BA719F"/>
    <w:rsid w:val="00BA71C7"/>
    <w:rsid w:val="00BA7277"/>
    <w:rsid w:val="00BA7338"/>
    <w:rsid w:val="00BA73D9"/>
    <w:rsid w:val="00BA7466"/>
    <w:rsid w:val="00BA74AF"/>
    <w:rsid w:val="00BA74E2"/>
    <w:rsid w:val="00BA7678"/>
    <w:rsid w:val="00BA7804"/>
    <w:rsid w:val="00BA785B"/>
    <w:rsid w:val="00BA7878"/>
    <w:rsid w:val="00BA78B9"/>
    <w:rsid w:val="00BA79E3"/>
    <w:rsid w:val="00BA7A67"/>
    <w:rsid w:val="00BA7B52"/>
    <w:rsid w:val="00BA7B5E"/>
    <w:rsid w:val="00BA7C03"/>
    <w:rsid w:val="00BA7C39"/>
    <w:rsid w:val="00BA7C3A"/>
    <w:rsid w:val="00BA7C40"/>
    <w:rsid w:val="00BA7CBA"/>
    <w:rsid w:val="00BA7CE4"/>
    <w:rsid w:val="00BA7D8B"/>
    <w:rsid w:val="00BA7DEE"/>
    <w:rsid w:val="00BA7F4C"/>
    <w:rsid w:val="00BB0037"/>
    <w:rsid w:val="00BB0085"/>
    <w:rsid w:val="00BB0093"/>
    <w:rsid w:val="00BB0170"/>
    <w:rsid w:val="00BB01BB"/>
    <w:rsid w:val="00BB0200"/>
    <w:rsid w:val="00BB0225"/>
    <w:rsid w:val="00BB0393"/>
    <w:rsid w:val="00BB03C9"/>
    <w:rsid w:val="00BB0562"/>
    <w:rsid w:val="00BB0597"/>
    <w:rsid w:val="00BB0603"/>
    <w:rsid w:val="00BB0698"/>
    <w:rsid w:val="00BB06C5"/>
    <w:rsid w:val="00BB0705"/>
    <w:rsid w:val="00BB075C"/>
    <w:rsid w:val="00BB0881"/>
    <w:rsid w:val="00BB090D"/>
    <w:rsid w:val="00BB097B"/>
    <w:rsid w:val="00BB0982"/>
    <w:rsid w:val="00BB0998"/>
    <w:rsid w:val="00BB0A90"/>
    <w:rsid w:val="00BB0B32"/>
    <w:rsid w:val="00BB0C32"/>
    <w:rsid w:val="00BB0CB9"/>
    <w:rsid w:val="00BB0D76"/>
    <w:rsid w:val="00BB0DDC"/>
    <w:rsid w:val="00BB0DF4"/>
    <w:rsid w:val="00BB0F04"/>
    <w:rsid w:val="00BB0F11"/>
    <w:rsid w:val="00BB0F15"/>
    <w:rsid w:val="00BB0F6D"/>
    <w:rsid w:val="00BB0F75"/>
    <w:rsid w:val="00BB1046"/>
    <w:rsid w:val="00BB106E"/>
    <w:rsid w:val="00BB10B5"/>
    <w:rsid w:val="00BB10E8"/>
    <w:rsid w:val="00BB1129"/>
    <w:rsid w:val="00BB122A"/>
    <w:rsid w:val="00BB12AF"/>
    <w:rsid w:val="00BB1552"/>
    <w:rsid w:val="00BB16D4"/>
    <w:rsid w:val="00BB1926"/>
    <w:rsid w:val="00BB194E"/>
    <w:rsid w:val="00BB19B2"/>
    <w:rsid w:val="00BB19FB"/>
    <w:rsid w:val="00BB1F42"/>
    <w:rsid w:val="00BB1FBB"/>
    <w:rsid w:val="00BB201E"/>
    <w:rsid w:val="00BB202C"/>
    <w:rsid w:val="00BB225C"/>
    <w:rsid w:val="00BB2298"/>
    <w:rsid w:val="00BB23AA"/>
    <w:rsid w:val="00BB23FE"/>
    <w:rsid w:val="00BB25A0"/>
    <w:rsid w:val="00BB25EA"/>
    <w:rsid w:val="00BB279C"/>
    <w:rsid w:val="00BB27C1"/>
    <w:rsid w:val="00BB285C"/>
    <w:rsid w:val="00BB28A8"/>
    <w:rsid w:val="00BB2905"/>
    <w:rsid w:val="00BB291B"/>
    <w:rsid w:val="00BB2A31"/>
    <w:rsid w:val="00BB2B91"/>
    <w:rsid w:val="00BB2E1B"/>
    <w:rsid w:val="00BB309C"/>
    <w:rsid w:val="00BB3290"/>
    <w:rsid w:val="00BB3297"/>
    <w:rsid w:val="00BB32E7"/>
    <w:rsid w:val="00BB33C5"/>
    <w:rsid w:val="00BB3401"/>
    <w:rsid w:val="00BB34D1"/>
    <w:rsid w:val="00BB35A1"/>
    <w:rsid w:val="00BB35BE"/>
    <w:rsid w:val="00BB35F4"/>
    <w:rsid w:val="00BB3620"/>
    <w:rsid w:val="00BB3721"/>
    <w:rsid w:val="00BB379F"/>
    <w:rsid w:val="00BB37DE"/>
    <w:rsid w:val="00BB3940"/>
    <w:rsid w:val="00BB39C1"/>
    <w:rsid w:val="00BB3A17"/>
    <w:rsid w:val="00BB3D4F"/>
    <w:rsid w:val="00BB3D92"/>
    <w:rsid w:val="00BB3EA4"/>
    <w:rsid w:val="00BB3FCB"/>
    <w:rsid w:val="00BB401D"/>
    <w:rsid w:val="00BB4128"/>
    <w:rsid w:val="00BB41D2"/>
    <w:rsid w:val="00BB4543"/>
    <w:rsid w:val="00BB4693"/>
    <w:rsid w:val="00BB4700"/>
    <w:rsid w:val="00BB476D"/>
    <w:rsid w:val="00BB4964"/>
    <w:rsid w:val="00BB4975"/>
    <w:rsid w:val="00BB4983"/>
    <w:rsid w:val="00BB49A6"/>
    <w:rsid w:val="00BB49CE"/>
    <w:rsid w:val="00BB4A52"/>
    <w:rsid w:val="00BB4BE4"/>
    <w:rsid w:val="00BB4CDE"/>
    <w:rsid w:val="00BB4E70"/>
    <w:rsid w:val="00BB4F1E"/>
    <w:rsid w:val="00BB4F75"/>
    <w:rsid w:val="00BB4F7F"/>
    <w:rsid w:val="00BB5008"/>
    <w:rsid w:val="00BB5068"/>
    <w:rsid w:val="00BB50C7"/>
    <w:rsid w:val="00BB5176"/>
    <w:rsid w:val="00BB52A2"/>
    <w:rsid w:val="00BB52B0"/>
    <w:rsid w:val="00BB52CD"/>
    <w:rsid w:val="00BB52DC"/>
    <w:rsid w:val="00BB5402"/>
    <w:rsid w:val="00BB547D"/>
    <w:rsid w:val="00BB5499"/>
    <w:rsid w:val="00BB54A0"/>
    <w:rsid w:val="00BB5510"/>
    <w:rsid w:val="00BB55EC"/>
    <w:rsid w:val="00BB571B"/>
    <w:rsid w:val="00BB5789"/>
    <w:rsid w:val="00BB58A2"/>
    <w:rsid w:val="00BB5974"/>
    <w:rsid w:val="00BB59F7"/>
    <w:rsid w:val="00BB5AC1"/>
    <w:rsid w:val="00BB5B0C"/>
    <w:rsid w:val="00BB5C7B"/>
    <w:rsid w:val="00BB5D05"/>
    <w:rsid w:val="00BB5D1C"/>
    <w:rsid w:val="00BB5DDC"/>
    <w:rsid w:val="00BB5E0A"/>
    <w:rsid w:val="00BB607E"/>
    <w:rsid w:val="00BB619D"/>
    <w:rsid w:val="00BB6237"/>
    <w:rsid w:val="00BB6277"/>
    <w:rsid w:val="00BB629D"/>
    <w:rsid w:val="00BB630F"/>
    <w:rsid w:val="00BB63D2"/>
    <w:rsid w:val="00BB64EB"/>
    <w:rsid w:val="00BB651B"/>
    <w:rsid w:val="00BB65BA"/>
    <w:rsid w:val="00BB65F5"/>
    <w:rsid w:val="00BB66A6"/>
    <w:rsid w:val="00BB66DC"/>
    <w:rsid w:val="00BB678E"/>
    <w:rsid w:val="00BB69AC"/>
    <w:rsid w:val="00BB6AF7"/>
    <w:rsid w:val="00BB6C7A"/>
    <w:rsid w:val="00BB6D51"/>
    <w:rsid w:val="00BB6D8D"/>
    <w:rsid w:val="00BB6DC4"/>
    <w:rsid w:val="00BB6E3B"/>
    <w:rsid w:val="00BB6E5C"/>
    <w:rsid w:val="00BB6E76"/>
    <w:rsid w:val="00BB6E7A"/>
    <w:rsid w:val="00BB6FA9"/>
    <w:rsid w:val="00BB6FEF"/>
    <w:rsid w:val="00BB7081"/>
    <w:rsid w:val="00BB70A3"/>
    <w:rsid w:val="00BB7184"/>
    <w:rsid w:val="00BB71E8"/>
    <w:rsid w:val="00BB728D"/>
    <w:rsid w:val="00BB72CC"/>
    <w:rsid w:val="00BB7328"/>
    <w:rsid w:val="00BB7374"/>
    <w:rsid w:val="00BB73A4"/>
    <w:rsid w:val="00BB7481"/>
    <w:rsid w:val="00BB7497"/>
    <w:rsid w:val="00BB7527"/>
    <w:rsid w:val="00BB7633"/>
    <w:rsid w:val="00BB7850"/>
    <w:rsid w:val="00BB7894"/>
    <w:rsid w:val="00BB7AC9"/>
    <w:rsid w:val="00BB7B80"/>
    <w:rsid w:val="00BB7EC1"/>
    <w:rsid w:val="00BB7EDB"/>
    <w:rsid w:val="00BB7F23"/>
    <w:rsid w:val="00BC0031"/>
    <w:rsid w:val="00BC0080"/>
    <w:rsid w:val="00BC010C"/>
    <w:rsid w:val="00BC0159"/>
    <w:rsid w:val="00BC01BD"/>
    <w:rsid w:val="00BC025C"/>
    <w:rsid w:val="00BC0345"/>
    <w:rsid w:val="00BC05E6"/>
    <w:rsid w:val="00BC063E"/>
    <w:rsid w:val="00BC06D4"/>
    <w:rsid w:val="00BC07F2"/>
    <w:rsid w:val="00BC0841"/>
    <w:rsid w:val="00BC0878"/>
    <w:rsid w:val="00BC087E"/>
    <w:rsid w:val="00BC0905"/>
    <w:rsid w:val="00BC09B8"/>
    <w:rsid w:val="00BC0A86"/>
    <w:rsid w:val="00BC0C01"/>
    <w:rsid w:val="00BC0C0E"/>
    <w:rsid w:val="00BC0C2F"/>
    <w:rsid w:val="00BC0C51"/>
    <w:rsid w:val="00BC0D8C"/>
    <w:rsid w:val="00BC0E2D"/>
    <w:rsid w:val="00BC0ECA"/>
    <w:rsid w:val="00BC0FBA"/>
    <w:rsid w:val="00BC101A"/>
    <w:rsid w:val="00BC1057"/>
    <w:rsid w:val="00BC1102"/>
    <w:rsid w:val="00BC1108"/>
    <w:rsid w:val="00BC1123"/>
    <w:rsid w:val="00BC117F"/>
    <w:rsid w:val="00BC12FC"/>
    <w:rsid w:val="00BC1392"/>
    <w:rsid w:val="00BC13E6"/>
    <w:rsid w:val="00BC1497"/>
    <w:rsid w:val="00BC1534"/>
    <w:rsid w:val="00BC1586"/>
    <w:rsid w:val="00BC15EB"/>
    <w:rsid w:val="00BC17B6"/>
    <w:rsid w:val="00BC19D2"/>
    <w:rsid w:val="00BC1B83"/>
    <w:rsid w:val="00BC1C22"/>
    <w:rsid w:val="00BC1DEF"/>
    <w:rsid w:val="00BC1E70"/>
    <w:rsid w:val="00BC1EE6"/>
    <w:rsid w:val="00BC1F5F"/>
    <w:rsid w:val="00BC1F83"/>
    <w:rsid w:val="00BC21C4"/>
    <w:rsid w:val="00BC2255"/>
    <w:rsid w:val="00BC2419"/>
    <w:rsid w:val="00BC2499"/>
    <w:rsid w:val="00BC2566"/>
    <w:rsid w:val="00BC265E"/>
    <w:rsid w:val="00BC2693"/>
    <w:rsid w:val="00BC269E"/>
    <w:rsid w:val="00BC27F9"/>
    <w:rsid w:val="00BC2812"/>
    <w:rsid w:val="00BC286B"/>
    <w:rsid w:val="00BC2943"/>
    <w:rsid w:val="00BC2B96"/>
    <w:rsid w:val="00BC2BB6"/>
    <w:rsid w:val="00BC2BBD"/>
    <w:rsid w:val="00BC2BDB"/>
    <w:rsid w:val="00BC2E1F"/>
    <w:rsid w:val="00BC2E3D"/>
    <w:rsid w:val="00BC2E5F"/>
    <w:rsid w:val="00BC2F4A"/>
    <w:rsid w:val="00BC3049"/>
    <w:rsid w:val="00BC307F"/>
    <w:rsid w:val="00BC30CF"/>
    <w:rsid w:val="00BC30D5"/>
    <w:rsid w:val="00BC30E8"/>
    <w:rsid w:val="00BC3146"/>
    <w:rsid w:val="00BC315F"/>
    <w:rsid w:val="00BC32A5"/>
    <w:rsid w:val="00BC33E9"/>
    <w:rsid w:val="00BC34AA"/>
    <w:rsid w:val="00BC3822"/>
    <w:rsid w:val="00BC38CA"/>
    <w:rsid w:val="00BC3945"/>
    <w:rsid w:val="00BC39BE"/>
    <w:rsid w:val="00BC3B94"/>
    <w:rsid w:val="00BC3BD3"/>
    <w:rsid w:val="00BC3E92"/>
    <w:rsid w:val="00BC3EBB"/>
    <w:rsid w:val="00BC3EE7"/>
    <w:rsid w:val="00BC3EFB"/>
    <w:rsid w:val="00BC3F6A"/>
    <w:rsid w:val="00BC3FBE"/>
    <w:rsid w:val="00BC406A"/>
    <w:rsid w:val="00BC42D9"/>
    <w:rsid w:val="00BC4569"/>
    <w:rsid w:val="00BC466E"/>
    <w:rsid w:val="00BC476F"/>
    <w:rsid w:val="00BC4783"/>
    <w:rsid w:val="00BC481E"/>
    <w:rsid w:val="00BC4828"/>
    <w:rsid w:val="00BC4940"/>
    <w:rsid w:val="00BC4A00"/>
    <w:rsid w:val="00BC4A1E"/>
    <w:rsid w:val="00BC4A55"/>
    <w:rsid w:val="00BC4AE3"/>
    <w:rsid w:val="00BC4C1F"/>
    <w:rsid w:val="00BC4C81"/>
    <w:rsid w:val="00BC4D1B"/>
    <w:rsid w:val="00BC4D28"/>
    <w:rsid w:val="00BC4EDC"/>
    <w:rsid w:val="00BC4F3C"/>
    <w:rsid w:val="00BC4F41"/>
    <w:rsid w:val="00BC4F84"/>
    <w:rsid w:val="00BC4F98"/>
    <w:rsid w:val="00BC52D2"/>
    <w:rsid w:val="00BC52DA"/>
    <w:rsid w:val="00BC52DE"/>
    <w:rsid w:val="00BC5403"/>
    <w:rsid w:val="00BC563C"/>
    <w:rsid w:val="00BC56AA"/>
    <w:rsid w:val="00BC56D7"/>
    <w:rsid w:val="00BC586F"/>
    <w:rsid w:val="00BC58E6"/>
    <w:rsid w:val="00BC595E"/>
    <w:rsid w:val="00BC59DE"/>
    <w:rsid w:val="00BC5A98"/>
    <w:rsid w:val="00BC5B9E"/>
    <w:rsid w:val="00BC5D16"/>
    <w:rsid w:val="00BC5E59"/>
    <w:rsid w:val="00BC5EB6"/>
    <w:rsid w:val="00BC5FC8"/>
    <w:rsid w:val="00BC603A"/>
    <w:rsid w:val="00BC6049"/>
    <w:rsid w:val="00BC60D1"/>
    <w:rsid w:val="00BC6130"/>
    <w:rsid w:val="00BC6154"/>
    <w:rsid w:val="00BC622D"/>
    <w:rsid w:val="00BC6260"/>
    <w:rsid w:val="00BC62FC"/>
    <w:rsid w:val="00BC6434"/>
    <w:rsid w:val="00BC6455"/>
    <w:rsid w:val="00BC6470"/>
    <w:rsid w:val="00BC6473"/>
    <w:rsid w:val="00BC6638"/>
    <w:rsid w:val="00BC66DC"/>
    <w:rsid w:val="00BC66DE"/>
    <w:rsid w:val="00BC6972"/>
    <w:rsid w:val="00BC69B5"/>
    <w:rsid w:val="00BC6A08"/>
    <w:rsid w:val="00BC6B90"/>
    <w:rsid w:val="00BC6FA4"/>
    <w:rsid w:val="00BC6FD6"/>
    <w:rsid w:val="00BC70EB"/>
    <w:rsid w:val="00BC7111"/>
    <w:rsid w:val="00BC71C9"/>
    <w:rsid w:val="00BC7239"/>
    <w:rsid w:val="00BC724F"/>
    <w:rsid w:val="00BC730C"/>
    <w:rsid w:val="00BC7773"/>
    <w:rsid w:val="00BC77CE"/>
    <w:rsid w:val="00BC7A7F"/>
    <w:rsid w:val="00BC7A85"/>
    <w:rsid w:val="00BC7AA4"/>
    <w:rsid w:val="00BC7C60"/>
    <w:rsid w:val="00BC7CD6"/>
    <w:rsid w:val="00BC7D8A"/>
    <w:rsid w:val="00BD005E"/>
    <w:rsid w:val="00BD00F0"/>
    <w:rsid w:val="00BD022C"/>
    <w:rsid w:val="00BD022F"/>
    <w:rsid w:val="00BD0257"/>
    <w:rsid w:val="00BD0295"/>
    <w:rsid w:val="00BD02D6"/>
    <w:rsid w:val="00BD0326"/>
    <w:rsid w:val="00BD034F"/>
    <w:rsid w:val="00BD03EF"/>
    <w:rsid w:val="00BD0536"/>
    <w:rsid w:val="00BD0549"/>
    <w:rsid w:val="00BD0579"/>
    <w:rsid w:val="00BD057D"/>
    <w:rsid w:val="00BD05A3"/>
    <w:rsid w:val="00BD05F5"/>
    <w:rsid w:val="00BD06BB"/>
    <w:rsid w:val="00BD070E"/>
    <w:rsid w:val="00BD078B"/>
    <w:rsid w:val="00BD07B5"/>
    <w:rsid w:val="00BD0841"/>
    <w:rsid w:val="00BD0857"/>
    <w:rsid w:val="00BD085A"/>
    <w:rsid w:val="00BD08A6"/>
    <w:rsid w:val="00BD08B9"/>
    <w:rsid w:val="00BD08C8"/>
    <w:rsid w:val="00BD093B"/>
    <w:rsid w:val="00BD0A48"/>
    <w:rsid w:val="00BD0BA5"/>
    <w:rsid w:val="00BD0C37"/>
    <w:rsid w:val="00BD0D22"/>
    <w:rsid w:val="00BD0D24"/>
    <w:rsid w:val="00BD0D3E"/>
    <w:rsid w:val="00BD0F23"/>
    <w:rsid w:val="00BD0F2F"/>
    <w:rsid w:val="00BD1121"/>
    <w:rsid w:val="00BD112E"/>
    <w:rsid w:val="00BD12BE"/>
    <w:rsid w:val="00BD1448"/>
    <w:rsid w:val="00BD14CA"/>
    <w:rsid w:val="00BD155A"/>
    <w:rsid w:val="00BD1580"/>
    <w:rsid w:val="00BD17E0"/>
    <w:rsid w:val="00BD184D"/>
    <w:rsid w:val="00BD194C"/>
    <w:rsid w:val="00BD1BB3"/>
    <w:rsid w:val="00BD1BC7"/>
    <w:rsid w:val="00BD1C8C"/>
    <w:rsid w:val="00BD1D42"/>
    <w:rsid w:val="00BD1D4C"/>
    <w:rsid w:val="00BD1F00"/>
    <w:rsid w:val="00BD1FF6"/>
    <w:rsid w:val="00BD206D"/>
    <w:rsid w:val="00BD20B6"/>
    <w:rsid w:val="00BD20E6"/>
    <w:rsid w:val="00BD2141"/>
    <w:rsid w:val="00BD2268"/>
    <w:rsid w:val="00BD2346"/>
    <w:rsid w:val="00BD2354"/>
    <w:rsid w:val="00BD2495"/>
    <w:rsid w:val="00BD249D"/>
    <w:rsid w:val="00BD2558"/>
    <w:rsid w:val="00BD2609"/>
    <w:rsid w:val="00BD260E"/>
    <w:rsid w:val="00BD262F"/>
    <w:rsid w:val="00BD2642"/>
    <w:rsid w:val="00BD2778"/>
    <w:rsid w:val="00BD2801"/>
    <w:rsid w:val="00BD2A3B"/>
    <w:rsid w:val="00BD2A52"/>
    <w:rsid w:val="00BD2ADF"/>
    <w:rsid w:val="00BD2B6C"/>
    <w:rsid w:val="00BD2B99"/>
    <w:rsid w:val="00BD2BE1"/>
    <w:rsid w:val="00BD2C1C"/>
    <w:rsid w:val="00BD2CC4"/>
    <w:rsid w:val="00BD2FDA"/>
    <w:rsid w:val="00BD304A"/>
    <w:rsid w:val="00BD30BC"/>
    <w:rsid w:val="00BD31A4"/>
    <w:rsid w:val="00BD31BE"/>
    <w:rsid w:val="00BD32A5"/>
    <w:rsid w:val="00BD32D9"/>
    <w:rsid w:val="00BD334F"/>
    <w:rsid w:val="00BD3393"/>
    <w:rsid w:val="00BD3394"/>
    <w:rsid w:val="00BD346E"/>
    <w:rsid w:val="00BD35BD"/>
    <w:rsid w:val="00BD3753"/>
    <w:rsid w:val="00BD37FB"/>
    <w:rsid w:val="00BD3835"/>
    <w:rsid w:val="00BD3838"/>
    <w:rsid w:val="00BD386F"/>
    <w:rsid w:val="00BD38B6"/>
    <w:rsid w:val="00BD3924"/>
    <w:rsid w:val="00BD393E"/>
    <w:rsid w:val="00BD39BD"/>
    <w:rsid w:val="00BD39E1"/>
    <w:rsid w:val="00BD3A02"/>
    <w:rsid w:val="00BD3AF8"/>
    <w:rsid w:val="00BD3B08"/>
    <w:rsid w:val="00BD3BB9"/>
    <w:rsid w:val="00BD3BF7"/>
    <w:rsid w:val="00BD3C03"/>
    <w:rsid w:val="00BD3DBF"/>
    <w:rsid w:val="00BD3E5F"/>
    <w:rsid w:val="00BD3F59"/>
    <w:rsid w:val="00BD415C"/>
    <w:rsid w:val="00BD4240"/>
    <w:rsid w:val="00BD44A3"/>
    <w:rsid w:val="00BD44A7"/>
    <w:rsid w:val="00BD450A"/>
    <w:rsid w:val="00BD457A"/>
    <w:rsid w:val="00BD468D"/>
    <w:rsid w:val="00BD4706"/>
    <w:rsid w:val="00BD479F"/>
    <w:rsid w:val="00BD499C"/>
    <w:rsid w:val="00BD4AA6"/>
    <w:rsid w:val="00BD4AAC"/>
    <w:rsid w:val="00BD4C11"/>
    <w:rsid w:val="00BD4C3C"/>
    <w:rsid w:val="00BD4D67"/>
    <w:rsid w:val="00BD4DF3"/>
    <w:rsid w:val="00BD4E58"/>
    <w:rsid w:val="00BD4E92"/>
    <w:rsid w:val="00BD4EB2"/>
    <w:rsid w:val="00BD4F21"/>
    <w:rsid w:val="00BD5077"/>
    <w:rsid w:val="00BD5179"/>
    <w:rsid w:val="00BD5208"/>
    <w:rsid w:val="00BD526D"/>
    <w:rsid w:val="00BD528C"/>
    <w:rsid w:val="00BD52A2"/>
    <w:rsid w:val="00BD5420"/>
    <w:rsid w:val="00BD55A4"/>
    <w:rsid w:val="00BD5645"/>
    <w:rsid w:val="00BD5892"/>
    <w:rsid w:val="00BD5981"/>
    <w:rsid w:val="00BD59F5"/>
    <w:rsid w:val="00BD5B28"/>
    <w:rsid w:val="00BD5B5F"/>
    <w:rsid w:val="00BD5B7D"/>
    <w:rsid w:val="00BD5B86"/>
    <w:rsid w:val="00BD5C09"/>
    <w:rsid w:val="00BD5D3F"/>
    <w:rsid w:val="00BD5D57"/>
    <w:rsid w:val="00BD5DB3"/>
    <w:rsid w:val="00BD5DBE"/>
    <w:rsid w:val="00BD5DED"/>
    <w:rsid w:val="00BD5E4D"/>
    <w:rsid w:val="00BD5E85"/>
    <w:rsid w:val="00BD5EE7"/>
    <w:rsid w:val="00BD5F33"/>
    <w:rsid w:val="00BD5F66"/>
    <w:rsid w:val="00BD5F8C"/>
    <w:rsid w:val="00BD6012"/>
    <w:rsid w:val="00BD6065"/>
    <w:rsid w:val="00BD6072"/>
    <w:rsid w:val="00BD60AB"/>
    <w:rsid w:val="00BD6259"/>
    <w:rsid w:val="00BD6363"/>
    <w:rsid w:val="00BD638B"/>
    <w:rsid w:val="00BD63B3"/>
    <w:rsid w:val="00BD63C8"/>
    <w:rsid w:val="00BD641C"/>
    <w:rsid w:val="00BD6433"/>
    <w:rsid w:val="00BD646E"/>
    <w:rsid w:val="00BD6485"/>
    <w:rsid w:val="00BD650C"/>
    <w:rsid w:val="00BD6547"/>
    <w:rsid w:val="00BD6567"/>
    <w:rsid w:val="00BD656A"/>
    <w:rsid w:val="00BD6594"/>
    <w:rsid w:val="00BD65EB"/>
    <w:rsid w:val="00BD6607"/>
    <w:rsid w:val="00BD682C"/>
    <w:rsid w:val="00BD69F4"/>
    <w:rsid w:val="00BD6A5F"/>
    <w:rsid w:val="00BD6AF7"/>
    <w:rsid w:val="00BD6C12"/>
    <w:rsid w:val="00BD6CC2"/>
    <w:rsid w:val="00BD6D99"/>
    <w:rsid w:val="00BD6DA6"/>
    <w:rsid w:val="00BD6DB5"/>
    <w:rsid w:val="00BD6E53"/>
    <w:rsid w:val="00BD6EE7"/>
    <w:rsid w:val="00BD6F5C"/>
    <w:rsid w:val="00BD6F8C"/>
    <w:rsid w:val="00BD7001"/>
    <w:rsid w:val="00BD7062"/>
    <w:rsid w:val="00BD71A2"/>
    <w:rsid w:val="00BD737C"/>
    <w:rsid w:val="00BD7393"/>
    <w:rsid w:val="00BD7396"/>
    <w:rsid w:val="00BD7402"/>
    <w:rsid w:val="00BD7652"/>
    <w:rsid w:val="00BD7663"/>
    <w:rsid w:val="00BD77AA"/>
    <w:rsid w:val="00BD77CB"/>
    <w:rsid w:val="00BD77D1"/>
    <w:rsid w:val="00BD78A2"/>
    <w:rsid w:val="00BD78A7"/>
    <w:rsid w:val="00BD7951"/>
    <w:rsid w:val="00BD7973"/>
    <w:rsid w:val="00BD7A11"/>
    <w:rsid w:val="00BD7AA0"/>
    <w:rsid w:val="00BD7ACF"/>
    <w:rsid w:val="00BD7AE5"/>
    <w:rsid w:val="00BD7B58"/>
    <w:rsid w:val="00BD7BE0"/>
    <w:rsid w:val="00BD7C1D"/>
    <w:rsid w:val="00BD7C8E"/>
    <w:rsid w:val="00BD7CF9"/>
    <w:rsid w:val="00BD7D06"/>
    <w:rsid w:val="00BD7D3B"/>
    <w:rsid w:val="00BD7DF5"/>
    <w:rsid w:val="00BD7EE7"/>
    <w:rsid w:val="00BD7EEB"/>
    <w:rsid w:val="00BD7F0E"/>
    <w:rsid w:val="00BD7F0F"/>
    <w:rsid w:val="00BE00AE"/>
    <w:rsid w:val="00BE00F3"/>
    <w:rsid w:val="00BE0120"/>
    <w:rsid w:val="00BE0211"/>
    <w:rsid w:val="00BE023B"/>
    <w:rsid w:val="00BE033D"/>
    <w:rsid w:val="00BE0401"/>
    <w:rsid w:val="00BE0496"/>
    <w:rsid w:val="00BE04C7"/>
    <w:rsid w:val="00BE04CF"/>
    <w:rsid w:val="00BE05C4"/>
    <w:rsid w:val="00BE073C"/>
    <w:rsid w:val="00BE0787"/>
    <w:rsid w:val="00BE0819"/>
    <w:rsid w:val="00BE0906"/>
    <w:rsid w:val="00BE0942"/>
    <w:rsid w:val="00BE0987"/>
    <w:rsid w:val="00BE09C9"/>
    <w:rsid w:val="00BE09EB"/>
    <w:rsid w:val="00BE0ACF"/>
    <w:rsid w:val="00BE0BB7"/>
    <w:rsid w:val="00BE0C5B"/>
    <w:rsid w:val="00BE0D11"/>
    <w:rsid w:val="00BE109F"/>
    <w:rsid w:val="00BE10CC"/>
    <w:rsid w:val="00BE12F2"/>
    <w:rsid w:val="00BE13F7"/>
    <w:rsid w:val="00BE1440"/>
    <w:rsid w:val="00BE150D"/>
    <w:rsid w:val="00BE15EB"/>
    <w:rsid w:val="00BE15FA"/>
    <w:rsid w:val="00BE1694"/>
    <w:rsid w:val="00BE173A"/>
    <w:rsid w:val="00BE18AB"/>
    <w:rsid w:val="00BE19BC"/>
    <w:rsid w:val="00BE1ADE"/>
    <w:rsid w:val="00BE1BC3"/>
    <w:rsid w:val="00BE1CF7"/>
    <w:rsid w:val="00BE1D98"/>
    <w:rsid w:val="00BE1DAE"/>
    <w:rsid w:val="00BE1E38"/>
    <w:rsid w:val="00BE1E3D"/>
    <w:rsid w:val="00BE1E55"/>
    <w:rsid w:val="00BE2236"/>
    <w:rsid w:val="00BE227F"/>
    <w:rsid w:val="00BE231F"/>
    <w:rsid w:val="00BE235C"/>
    <w:rsid w:val="00BE2454"/>
    <w:rsid w:val="00BE2496"/>
    <w:rsid w:val="00BE249E"/>
    <w:rsid w:val="00BE24AB"/>
    <w:rsid w:val="00BE2678"/>
    <w:rsid w:val="00BE26EB"/>
    <w:rsid w:val="00BE27FA"/>
    <w:rsid w:val="00BE284A"/>
    <w:rsid w:val="00BE2896"/>
    <w:rsid w:val="00BE29D6"/>
    <w:rsid w:val="00BE2B05"/>
    <w:rsid w:val="00BE2B09"/>
    <w:rsid w:val="00BE2C52"/>
    <w:rsid w:val="00BE2C83"/>
    <w:rsid w:val="00BE2CC1"/>
    <w:rsid w:val="00BE2D4A"/>
    <w:rsid w:val="00BE2D64"/>
    <w:rsid w:val="00BE2E1C"/>
    <w:rsid w:val="00BE2FD5"/>
    <w:rsid w:val="00BE2FE5"/>
    <w:rsid w:val="00BE3029"/>
    <w:rsid w:val="00BE3040"/>
    <w:rsid w:val="00BE30FC"/>
    <w:rsid w:val="00BE31D7"/>
    <w:rsid w:val="00BE320B"/>
    <w:rsid w:val="00BE3271"/>
    <w:rsid w:val="00BE32C9"/>
    <w:rsid w:val="00BE32F2"/>
    <w:rsid w:val="00BE33D3"/>
    <w:rsid w:val="00BE34B9"/>
    <w:rsid w:val="00BE3567"/>
    <w:rsid w:val="00BE35C1"/>
    <w:rsid w:val="00BE3652"/>
    <w:rsid w:val="00BE3679"/>
    <w:rsid w:val="00BE3869"/>
    <w:rsid w:val="00BE399F"/>
    <w:rsid w:val="00BE39AE"/>
    <w:rsid w:val="00BE3BDE"/>
    <w:rsid w:val="00BE3C40"/>
    <w:rsid w:val="00BE3C87"/>
    <w:rsid w:val="00BE3CE5"/>
    <w:rsid w:val="00BE3DA2"/>
    <w:rsid w:val="00BE3F6B"/>
    <w:rsid w:val="00BE412B"/>
    <w:rsid w:val="00BE4168"/>
    <w:rsid w:val="00BE42CF"/>
    <w:rsid w:val="00BE454E"/>
    <w:rsid w:val="00BE4A8E"/>
    <w:rsid w:val="00BE4B14"/>
    <w:rsid w:val="00BE4C09"/>
    <w:rsid w:val="00BE4DAA"/>
    <w:rsid w:val="00BE4E74"/>
    <w:rsid w:val="00BE4F50"/>
    <w:rsid w:val="00BE5081"/>
    <w:rsid w:val="00BE522C"/>
    <w:rsid w:val="00BE52B9"/>
    <w:rsid w:val="00BE53A4"/>
    <w:rsid w:val="00BE559B"/>
    <w:rsid w:val="00BE56CD"/>
    <w:rsid w:val="00BE57B9"/>
    <w:rsid w:val="00BE589C"/>
    <w:rsid w:val="00BE58A4"/>
    <w:rsid w:val="00BE5A34"/>
    <w:rsid w:val="00BE5A86"/>
    <w:rsid w:val="00BE5B40"/>
    <w:rsid w:val="00BE5C7F"/>
    <w:rsid w:val="00BE5C8C"/>
    <w:rsid w:val="00BE5CC7"/>
    <w:rsid w:val="00BE5CF9"/>
    <w:rsid w:val="00BE5DB3"/>
    <w:rsid w:val="00BE5E9C"/>
    <w:rsid w:val="00BE60ED"/>
    <w:rsid w:val="00BE6106"/>
    <w:rsid w:val="00BE617A"/>
    <w:rsid w:val="00BE61F4"/>
    <w:rsid w:val="00BE62D0"/>
    <w:rsid w:val="00BE62E3"/>
    <w:rsid w:val="00BE6383"/>
    <w:rsid w:val="00BE6456"/>
    <w:rsid w:val="00BE6487"/>
    <w:rsid w:val="00BE64A9"/>
    <w:rsid w:val="00BE64BA"/>
    <w:rsid w:val="00BE64EB"/>
    <w:rsid w:val="00BE64EC"/>
    <w:rsid w:val="00BE655E"/>
    <w:rsid w:val="00BE661F"/>
    <w:rsid w:val="00BE674F"/>
    <w:rsid w:val="00BE6B7B"/>
    <w:rsid w:val="00BE6BB9"/>
    <w:rsid w:val="00BE6CA2"/>
    <w:rsid w:val="00BE6D63"/>
    <w:rsid w:val="00BE6D9B"/>
    <w:rsid w:val="00BE6E55"/>
    <w:rsid w:val="00BE6EAB"/>
    <w:rsid w:val="00BE70C6"/>
    <w:rsid w:val="00BE7120"/>
    <w:rsid w:val="00BE715D"/>
    <w:rsid w:val="00BE7166"/>
    <w:rsid w:val="00BE7186"/>
    <w:rsid w:val="00BE724E"/>
    <w:rsid w:val="00BE7384"/>
    <w:rsid w:val="00BE73CF"/>
    <w:rsid w:val="00BE7421"/>
    <w:rsid w:val="00BE74B2"/>
    <w:rsid w:val="00BE76B2"/>
    <w:rsid w:val="00BE76F5"/>
    <w:rsid w:val="00BE76F8"/>
    <w:rsid w:val="00BE77B1"/>
    <w:rsid w:val="00BE797C"/>
    <w:rsid w:val="00BE79AE"/>
    <w:rsid w:val="00BE7B7F"/>
    <w:rsid w:val="00BE7BE6"/>
    <w:rsid w:val="00BE7C42"/>
    <w:rsid w:val="00BE7CE1"/>
    <w:rsid w:val="00BE7D0F"/>
    <w:rsid w:val="00BE7E4C"/>
    <w:rsid w:val="00BF001A"/>
    <w:rsid w:val="00BF0071"/>
    <w:rsid w:val="00BF00A1"/>
    <w:rsid w:val="00BF020A"/>
    <w:rsid w:val="00BF034A"/>
    <w:rsid w:val="00BF03B7"/>
    <w:rsid w:val="00BF03C3"/>
    <w:rsid w:val="00BF03C6"/>
    <w:rsid w:val="00BF053F"/>
    <w:rsid w:val="00BF075E"/>
    <w:rsid w:val="00BF07C0"/>
    <w:rsid w:val="00BF0837"/>
    <w:rsid w:val="00BF09AB"/>
    <w:rsid w:val="00BF0C68"/>
    <w:rsid w:val="00BF0C8D"/>
    <w:rsid w:val="00BF0E9C"/>
    <w:rsid w:val="00BF0EED"/>
    <w:rsid w:val="00BF0F7F"/>
    <w:rsid w:val="00BF1158"/>
    <w:rsid w:val="00BF11F1"/>
    <w:rsid w:val="00BF125C"/>
    <w:rsid w:val="00BF1297"/>
    <w:rsid w:val="00BF12D4"/>
    <w:rsid w:val="00BF133B"/>
    <w:rsid w:val="00BF141C"/>
    <w:rsid w:val="00BF1538"/>
    <w:rsid w:val="00BF15BB"/>
    <w:rsid w:val="00BF1650"/>
    <w:rsid w:val="00BF165C"/>
    <w:rsid w:val="00BF174A"/>
    <w:rsid w:val="00BF178D"/>
    <w:rsid w:val="00BF179E"/>
    <w:rsid w:val="00BF191B"/>
    <w:rsid w:val="00BF1955"/>
    <w:rsid w:val="00BF1A05"/>
    <w:rsid w:val="00BF1C54"/>
    <w:rsid w:val="00BF1D10"/>
    <w:rsid w:val="00BF1FFB"/>
    <w:rsid w:val="00BF204D"/>
    <w:rsid w:val="00BF20F9"/>
    <w:rsid w:val="00BF2132"/>
    <w:rsid w:val="00BF2159"/>
    <w:rsid w:val="00BF215A"/>
    <w:rsid w:val="00BF2276"/>
    <w:rsid w:val="00BF236F"/>
    <w:rsid w:val="00BF239A"/>
    <w:rsid w:val="00BF29BC"/>
    <w:rsid w:val="00BF2C87"/>
    <w:rsid w:val="00BF2D07"/>
    <w:rsid w:val="00BF2D64"/>
    <w:rsid w:val="00BF2E8B"/>
    <w:rsid w:val="00BF2EA6"/>
    <w:rsid w:val="00BF2F10"/>
    <w:rsid w:val="00BF2FF4"/>
    <w:rsid w:val="00BF31C7"/>
    <w:rsid w:val="00BF32E2"/>
    <w:rsid w:val="00BF33D0"/>
    <w:rsid w:val="00BF33DB"/>
    <w:rsid w:val="00BF348E"/>
    <w:rsid w:val="00BF34F5"/>
    <w:rsid w:val="00BF352B"/>
    <w:rsid w:val="00BF3637"/>
    <w:rsid w:val="00BF379E"/>
    <w:rsid w:val="00BF37EC"/>
    <w:rsid w:val="00BF37F9"/>
    <w:rsid w:val="00BF3810"/>
    <w:rsid w:val="00BF38B2"/>
    <w:rsid w:val="00BF39D3"/>
    <w:rsid w:val="00BF3A9E"/>
    <w:rsid w:val="00BF3C0A"/>
    <w:rsid w:val="00BF3D7E"/>
    <w:rsid w:val="00BF3E9A"/>
    <w:rsid w:val="00BF3FB0"/>
    <w:rsid w:val="00BF4049"/>
    <w:rsid w:val="00BF40FC"/>
    <w:rsid w:val="00BF42C1"/>
    <w:rsid w:val="00BF42EA"/>
    <w:rsid w:val="00BF437D"/>
    <w:rsid w:val="00BF448A"/>
    <w:rsid w:val="00BF458A"/>
    <w:rsid w:val="00BF4653"/>
    <w:rsid w:val="00BF46FC"/>
    <w:rsid w:val="00BF4733"/>
    <w:rsid w:val="00BF486F"/>
    <w:rsid w:val="00BF48AC"/>
    <w:rsid w:val="00BF48D3"/>
    <w:rsid w:val="00BF48E0"/>
    <w:rsid w:val="00BF49C8"/>
    <w:rsid w:val="00BF4B95"/>
    <w:rsid w:val="00BF4C82"/>
    <w:rsid w:val="00BF4D06"/>
    <w:rsid w:val="00BF4D90"/>
    <w:rsid w:val="00BF4E3F"/>
    <w:rsid w:val="00BF4E5E"/>
    <w:rsid w:val="00BF4F44"/>
    <w:rsid w:val="00BF50AE"/>
    <w:rsid w:val="00BF510A"/>
    <w:rsid w:val="00BF514B"/>
    <w:rsid w:val="00BF527A"/>
    <w:rsid w:val="00BF527E"/>
    <w:rsid w:val="00BF528C"/>
    <w:rsid w:val="00BF537A"/>
    <w:rsid w:val="00BF53F0"/>
    <w:rsid w:val="00BF5413"/>
    <w:rsid w:val="00BF54C6"/>
    <w:rsid w:val="00BF555D"/>
    <w:rsid w:val="00BF5669"/>
    <w:rsid w:val="00BF5742"/>
    <w:rsid w:val="00BF58B7"/>
    <w:rsid w:val="00BF58E9"/>
    <w:rsid w:val="00BF593D"/>
    <w:rsid w:val="00BF59AE"/>
    <w:rsid w:val="00BF59B5"/>
    <w:rsid w:val="00BF5A7A"/>
    <w:rsid w:val="00BF5AEC"/>
    <w:rsid w:val="00BF5B65"/>
    <w:rsid w:val="00BF5BC7"/>
    <w:rsid w:val="00BF5C04"/>
    <w:rsid w:val="00BF5D28"/>
    <w:rsid w:val="00BF5E0D"/>
    <w:rsid w:val="00BF5E12"/>
    <w:rsid w:val="00BF5E48"/>
    <w:rsid w:val="00BF5ECF"/>
    <w:rsid w:val="00BF5EE2"/>
    <w:rsid w:val="00BF5F3C"/>
    <w:rsid w:val="00BF5F71"/>
    <w:rsid w:val="00BF5FFA"/>
    <w:rsid w:val="00BF6195"/>
    <w:rsid w:val="00BF61CA"/>
    <w:rsid w:val="00BF6250"/>
    <w:rsid w:val="00BF6320"/>
    <w:rsid w:val="00BF64BD"/>
    <w:rsid w:val="00BF6701"/>
    <w:rsid w:val="00BF6749"/>
    <w:rsid w:val="00BF6756"/>
    <w:rsid w:val="00BF67BE"/>
    <w:rsid w:val="00BF68AF"/>
    <w:rsid w:val="00BF69C9"/>
    <w:rsid w:val="00BF6ABD"/>
    <w:rsid w:val="00BF6AEA"/>
    <w:rsid w:val="00BF6BF9"/>
    <w:rsid w:val="00BF6C47"/>
    <w:rsid w:val="00BF6D1F"/>
    <w:rsid w:val="00BF6E13"/>
    <w:rsid w:val="00BF6FD4"/>
    <w:rsid w:val="00BF6FF0"/>
    <w:rsid w:val="00BF702B"/>
    <w:rsid w:val="00BF7194"/>
    <w:rsid w:val="00BF731E"/>
    <w:rsid w:val="00BF73E6"/>
    <w:rsid w:val="00BF74BA"/>
    <w:rsid w:val="00BF74DF"/>
    <w:rsid w:val="00BF76C0"/>
    <w:rsid w:val="00BF76C4"/>
    <w:rsid w:val="00BF76D8"/>
    <w:rsid w:val="00BF7951"/>
    <w:rsid w:val="00BF795B"/>
    <w:rsid w:val="00BF7981"/>
    <w:rsid w:val="00BF79E3"/>
    <w:rsid w:val="00BF7AA5"/>
    <w:rsid w:val="00BF7B7B"/>
    <w:rsid w:val="00BF7BE5"/>
    <w:rsid w:val="00BF7BF2"/>
    <w:rsid w:val="00BF7C15"/>
    <w:rsid w:val="00BF7C6E"/>
    <w:rsid w:val="00BF7D29"/>
    <w:rsid w:val="00BF7E7E"/>
    <w:rsid w:val="00C001A8"/>
    <w:rsid w:val="00C001BF"/>
    <w:rsid w:val="00C00272"/>
    <w:rsid w:val="00C002BF"/>
    <w:rsid w:val="00C002E3"/>
    <w:rsid w:val="00C004D9"/>
    <w:rsid w:val="00C0059C"/>
    <w:rsid w:val="00C0072F"/>
    <w:rsid w:val="00C00745"/>
    <w:rsid w:val="00C008C6"/>
    <w:rsid w:val="00C00906"/>
    <w:rsid w:val="00C00AA3"/>
    <w:rsid w:val="00C00B1F"/>
    <w:rsid w:val="00C00B3E"/>
    <w:rsid w:val="00C00BB6"/>
    <w:rsid w:val="00C00BC6"/>
    <w:rsid w:val="00C00CD7"/>
    <w:rsid w:val="00C00CEE"/>
    <w:rsid w:val="00C00D6F"/>
    <w:rsid w:val="00C00E39"/>
    <w:rsid w:val="00C00F21"/>
    <w:rsid w:val="00C00FF7"/>
    <w:rsid w:val="00C01029"/>
    <w:rsid w:val="00C0106B"/>
    <w:rsid w:val="00C011F5"/>
    <w:rsid w:val="00C0152F"/>
    <w:rsid w:val="00C0158B"/>
    <w:rsid w:val="00C0164B"/>
    <w:rsid w:val="00C0173E"/>
    <w:rsid w:val="00C018A4"/>
    <w:rsid w:val="00C01A1A"/>
    <w:rsid w:val="00C01BB4"/>
    <w:rsid w:val="00C01CED"/>
    <w:rsid w:val="00C01DA1"/>
    <w:rsid w:val="00C01E2D"/>
    <w:rsid w:val="00C01EAE"/>
    <w:rsid w:val="00C01F7F"/>
    <w:rsid w:val="00C02162"/>
    <w:rsid w:val="00C02203"/>
    <w:rsid w:val="00C0239B"/>
    <w:rsid w:val="00C024E5"/>
    <w:rsid w:val="00C02556"/>
    <w:rsid w:val="00C02566"/>
    <w:rsid w:val="00C025F8"/>
    <w:rsid w:val="00C026C6"/>
    <w:rsid w:val="00C029C9"/>
    <w:rsid w:val="00C02AFB"/>
    <w:rsid w:val="00C02B0E"/>
    <w:rsid w:val="00C02B7E"/>
    <w:rsid w:val="00C02C1B"/>
    <w:rsid w:val="00C02CE5"/>
    <w:rsid w:val="00C02D0E"/>
    <w:rsid w:val="00C02D1E"/>
    <w:rsid w:val="00C02D5B"/>
    <w:rsid w:val="00C02D9C"/>
    <w:rsid w:val="00C02DAD"/>
    <w:rsid w:val="00C02E6F"/>
    <w:rsid w:val="00C02EB4"/>
    <w:rsid w:val="00C02EDF"/>
    <w:rsid w:val="00C02F33"/>
    <w:rsid w:val="00C03431"/>
    <w:rsid w:val="00C0370A"/>
    <w:rsid w:val="00C03718"/>
    <w:rsid w:val="00C03742"/>
    <w:rsid w:val="00C038A3"/>
    <w:rsid w:val="00C03914"/>
    <w:rsid w:val="00C03931"/>
    <w:rsid w:val="00C03941"/>
    <w:rsid w:val="00C03969"/>
    <w:rsid w:val="00C03AE1"/>
    <w:rsid w:val="00C03AED"/>
    <w:rsid w:val="00C03B29"/>
    <w:rsid w:val="00C03C81"/>
    <w:rsid w:val="00C03C8D"/>
    <w:rsid w:val="00C03D58"/>
    <w:rsid w:val="00C03D66"/>
    <w:rsid w:val="00C03F1C"/>
    <w:rsid w:val="00C03F89"/>
    <w:rsid w:val="00C04099"/>
    <w:rsid w:val="00C0412E"/>
    <w:rsid w:val="00C0419E"/>
    <w:rsid w:val="00C041C2"/>
    <w:rsid w:val="00C043F9"/>
    <w:rsid w:val="00C04422"/>
    <w:rsid w:val="00C04517"/>
    <w:rsid w:val="00C0463F"/>
    <w:rsid w:val="00C04711"/>
    <w:rsid w:val="00C04730"/>
    <w:rsid w:val="00C0475F"/>
    <w:rsid w:val="00C0487B"/>
    <w:rsid w:val="00C04A1D"/>
    <w:rsid w:val="00C04A39"/>
    <w:rsid w:val="00C04A8E"/>
    <w:rsid w:val="00C04BA8"/>
    <w:rsid w:val="00C04CCA"/>
    <w:rsid w:val="00C04D22"/>
    <w:rsid w:val="00C04DD7"/>
    <w:rsid w:val="00C04E8E"/>
    <w:rsid w:val="00C04E9E"/>
    <w:rsid w:val="00C04EB2"/>
    <w:rsid w:val="00C0510B"/>
    <w:rsid w:val="00C051D7"/>
    <w:rsid w:val="00C0520D"/>
    <w:rsid w:val="00C05263"/>
    <w:rsid w:val="00C0531B"/>
    <w:rsid w:val="00C05499"/>
    <w:rsid w:val="00C0551E"/>
    <w:rsid w:val="00C05526"/>
    <w:rsid w:val="00C05572"/>
    <w:rsid w:val="00C057F5"/>
    <w:rsid w:val="00C05803"/>
    <w:rsid w:val="00C0589E"/>
    <w:rsid w:val="00C058B9"/>
    <w:rsid w:val="00C0595D"/>
    <w:rsid w:val="00C059C6"/>
    <w:rsid w:val="00C059E9"/>
    <w:rsid w:val="00C05B26"/>
    <w:rsid w:val="00C05B2E"/>
    <w:rsid w:val="00C05B52"/>
    <w:rsid w:val="00C05C4E"/>
    <w:rsid w:val="00C05C52"/>
    <w:rsid w:val="00C05D10"/>
    <w:rsid w:val="00C05F28"/>
    <w:rsid w:val="00C06017"/>
    <w:rsid w:val="00C0615C"/>
    <w:rsid w:val="00C0615E"/>
    <w:rsid w:val="00C06389"/>
    <w:rsid w:val="00C063A9"/>
    <w:rsid w:val="00C0641C"/>
    <w:rsid w:val="00C065D9"/>
    <w:rsid w:val="00C066B8"/>
    <w:rsid w:val="00C06754"/>
    <w:rsid w:val="00C067C9"/>
    <w:rsid w:val="00C0680E"/>
    <w:rsid w:val="00C068F0"/>
    <w:rsid w:val="00C06B90"/>
    <w:rsid w:val="00C06C1E"/>
    <w:rsid w:val="00C06C52"/>
    <w:rsid w:val="00C06C9F"/>
    <w:rsid w:val="00C06CB0"/>
    <w:rsid w:val="00C06CE6"/>
    <w:rsid w:val="00C06D71"/>
    <w:rsid w:val="00C06EEF"/>
    <w:rsid w:val="00C06FD4"/>
    <w:rsid w:val="00C0709F"/>
    <w:rsid w:val="00C07120"/>
    <w:rsid w:val="00C072FD"/>
    <w:rsid w:val="00C0736A"/>
    <w:rsid w:val="00C073BC"/>
    <w:rsid w:val="00C07407"/>
    <w:rsid w:val="00C0741C"/>
    <w:rsid w:val="00C07586"/>
    <w:rsid w:val="00C07716"/>
    <w:rsid w:val="00C0774A"/>
    <w:rsid w:val="00C07794"/>
    <w:rsid w:val="00C07811"/>
    <w:rsid w:val="00C078D4"/>
    <w:rsid w:val="00C078FA"/>
    <w:rsid w:val="00C07946"/>
    <w:rsid w:val="00C07A32"/>
    <w:rsid w:val="00C07A45"/>
    <w:rsid w:val="00C07BBE"/>
    <w:rsid w:val="00C07C3B"/>
    <w:rsid w:val="00C07E16"/>
    <w:rsid w:val="00C07E1E"/>
    <w:rsid w:val="00C10032"/>
    <w:rsid w:val="00C10193"/>
    <w:rsid w:val="00C101EA"/>
    <w:rsid w:val="00C1053A"/>
    <w:rsid w:val="00C10580"/>
    <w:rsid w:val="00C1065B"/>
    <w:rsid w:val="00C10727"/>
    <w:rsid w:val="00C107A3"/>
    <w:rsid w:val="00C10868"/>
    <w:rsid w:val="00C108F9"/>
    <w:rsid w:val="00C1091B"/>
    <w:rsid w:val="00C1093A"/>
    <w:rsid w:val="00C10986"/>
    <w:rsid w:val="00C10ACD"/>
    <w:rsid w:val="00C10B1D"/>
    <w:rsid w:val="00C10CC9"/>
    <w:rsid w:val="00C10D24"/>
    <w:rsid w:val="00C10D4A"/>
    <w:rsid w:val="00C10EFC"/>
    <w:rsid w:val="00C10F17"/>
    <w:rsid w:val="00C10F3A"/>
    <w:rsid w:val="00C10F72"/>
    <w:rsid w:val="00C11040"/>
    <w:rsid w:val="00C110D1"/>
    <w:rsid w:val="00C110D4"/>
    <w:rsid w:val="00C1121F"/>
    <w:rsid w:val="00C1123D"/>
    <w:rsid w:val="00C113C1"/>
    <w:rsid w:val="00C114A9"/>
    <w:rsid w:val="00C11547"/>
    <w:rsid w:val="00C1154E"/>
    <w:rsid w:val="00C115CA"/>
    <w:rsid w:val="00C1169F"/>
    <w:rsid w:val="00C1177C"/>
    <w:rsid w:val="00C118DB"/>
    <w:rsid w:val="00C11A83"/>
    <w:rsid w:val="00C11CA3"/>
    <w:rsid w:val="00C11D01"/>
    <w:rsid w:val="00C11EDD"/>
    <w:rsid w:val="00C11F84"/>
    <w:rsid w:val="00C11FDE"/>
    <w:rsid w:val="00C11FEC"/>
    <w:rsid w:val="00C12028"/>
    <w:rsid w:val="00C1207E"/>
    <w:rsid w:val="00C120F8"/>
    <w:rsid w:val="00C121ED"/>
    <w:rsid w:val="00C121EF"/>
    <w:rsid w:val="00C12240"/>
    <w:rsid w:val="00C1227B"/>
    <w:rsid w:val="00C12349"/>
    <w:rsid w:val="00C12356"/>
    <w:rsid w:val="00C123D5"/>
    <w:rsid w:val="00C12433"/>
    <w:rsid w:val="00C124B1"/>
    <w:rsid w:val="00C1250D"/>
    <w:rsid w:val="00C12666"/>
    <w:rsid w:val="00C1270F"/>
    <w:rsid w:val="00C1277B"/>
    <w:rsid w:val="00C127B5"/>
    <w:rsid w:val="00C127CE"/>
    <w:rsid w:val="00C127F4"/>
    <w:rsid w:val="00C12823"/>
    <w:rsid w:val="00C128A3"/>
    <w:rsid w:val="00C128F1"/>
    <w:rsid w:val="00C12A7F"/>
    <w:rsid w:val="00C12A91"/>
    <w:rsid w:val="00C12ABF"/>
    <w:rsid w:val="00C12B13"/>
    <w:rsid w:val="00C12B73"/>
    <w:rsid w:val="00C12BC5"/>
    <w:rsid w:val="00C12C17"/>
    <w:rsid w:val="00C12C60"/>
    <w:rsid w:val="00C12C8D"/>
    <w:rsid w:val="00C12D7B"/>
    <w:rsid w:val="00C12D9E"/>
    <w:rsid w:val="00C12E93"/>
    <w:rsid w:val="00C12F52"/>
    <w:rsid w:val="00C12F5E"/>
    <w:rsid w:val="00C130A7"/>
    <w:rsid w:val="00C13158"/>
    <w:rsid w:val="00C13185"/>
    <w:rsid w:val="00C13190"/>
    <w:rsid w:val="00C13294"/>
    <w:rsid w:val="00C1333B"/>
    <w:rsid w:val="00C13362"/>
    <w:rsid w:val="00C1363A"/>
    <w:rsid w:val="00C13644"/>
    <w:rsid w:val="00C13827"/>
    <w:rsid w:val="00C138AD"/>
    <w:rsid w:val="00C138BB"/>
    <w:rsid w:val="00C138ED"/>
    <w:rsid w:val="00C13954"/>
    <w:rsid w:val="00C139A1"/>
    <w:rsid w:val="00C139A6"/>
    <w:rsid w:val="00C13A32"/>
    <w:rsid w:val="00C13ACB"/>
    <w:rsid w:val="00C13B1B"/>
    <w:rsid w:val="00C13B93"/>
    <w:rsid w:val="00C13BDA"/>
    <w:rsid w:val="00C13C4A"/>
    <w:rsid w:val="00C13CFC"/>
    <w:rsid w:val="00C13D28"/>
    <w:rsid w:val="00C13D59"/>
    <w:rsid w:val="00C13DB4"/>
    <w:rsid w:val="00C13E8A"/>
    <w:rsid w:val="00C13F96"/>
    <w:rsid w:val="00C14156"/>
    <w:rsid w:val="00C14174"/>
    <w:rsid w:val="00C141B1"/>
    <w:rsid w:val="00C141ED"/>
    <w:rsid w:val="00C14262"/>
    <w:rsid w:val="00C144EE"/>
    <w:rsid w:val="00C14521"/>
    <w:rsid w:val="00C14557"/>
    <w:rsid w:val="00C14627"/>
    <w:rsid w:val="00C1467B"/>
    <w:rsid w:val="00C14704"/>
    <w:rsid w:val="00C149BF"/>
    <w:rsid w:val="00C14A1A"/>
    <w:rsid w:val="00C14BE9"/>
    <w:rsid w:val="00C14C09"/>
    <w:rsid w:val="00C14C2B"/>
    <w:rsid w:val="00C14E81"/>
    <w:rsid w:val="00C14FDD"/>
    <w:rsid w:val="00C15084"/>
    <w:rsid w:val="00C1515F"/>
    <w:rsid w:val="00C151A1"/>
    <w:rsid w:val="00C151A2"/>
    <w:rsid w:val="00C151B8"/>
    <w:rsid w:val="00C1528E"/>
    <w:rsid w:val="00C153C6"/>
    <w:rsid w:val="00C15443"/>
    <w:rsid w:val="00C1547B"/>
    <w:rsid w:val="00C154DF"/>
    <w:rsid w:val="00C154E4"/>
    <w:rsid w:val="00C15614"/>
    <w:rsid w:val="00C15734"/>
    <w:rsid w:val="00C157A5"/>
    <w:rsid w:val="00C157FF"/>
    <w:rsid w:val="00C158A2"/>
    <w:rsid w:val="00C158AE"/>
    <w:rsid w:val="00C15AAF"/>
    <w:rsid w:val="00C15BE7"/>
    <w:rsid w:val="00C15C1D"/>
    <w:rsid w:val="00C15C1F"/>
    <w:rsid w:val="00C15C97"/>
    <w:rsid w:val="00C15E21"/>
    <w:rsid w:val="00C15E67"/>
    <w:rsid w:val="00C15E8D"/>
    <w:rsid w:val="00C15F62"/>
    <w:rsid w:val="00C15F82"/>
    <w:rsid w:val="00C15FBD"/>
    <w:rsid w:val="00C16037"/>
    <w:rsid w:val="00C16161"/>
    <w:rsid w:val="00C16243"/>
    <w:rsid w:val="00C16374"/>
    <w:rsid w:val="00C16435"/>
    <w:rsid w:val="00C1655A"/>
    <w:rsid w:val="00C1661A"/>
    <w:rsid w:val="00C16645"/>
    <w:rsid w:val="00C166A3"/>
    <w:rsid w:val="00C1679E"/>
    <w:rsid w:val="00C167CF"/>
    <w:rsid w:val="00C168BE"/>
    <w:rsid w:val="00C168CC"/>
    <w:rsid w:val="00C16997"/>
    <w:rsid w:val="00C16A14"/>
    <w:rsid w:val="00C16BAA"/>
    <w:rsid w:val="00C16C5B"/>
    <w:rsid w:val="00C16CBB"/>
    <w:rsid w:val="00C16CC8"/>
    <w:rsid w:val="00C16D7C"/>
    <w:rsid w:val="00C16F1E"/>
    <w:rsid w:val="00C17026"/>
    <w:rsid w:val="00C17068"/>
    <w:rsid w:val="00C1711C"/>
    <w:rsid w:val="00C17153"/>
    <w:rsid w:val="00C17295"/>
    <w:rsid w:val="00C172AA"/>
    <w:rsid w:val="00C173C4"/>
    <w:rsid w:val="00C17469"/>
    <w:rsid w:val="00C176E1"/>
    <w:rsid w:val="00C177FD"/>
    <w:rsid w:val="00C1780A"/>
    <w:rsid w:val="00C17B3D"/>
    <w:rsid w:val="00C17C90"/>
    <w:rsid w:val="00C20039"/>
    <w:rsid w:val="00C20042"/>
    <w:rsid w:val="00C20184"/>
    <w:rsid w:val="00C20207"/>
    <w:rsid w:val="00C20281"/>
    <w:rsid w:val="00C20294"/>
    <w:rsid w:val="00C20323"/>
    <w:rsid w:val="00C2045B"/>
    <w:rsid w:val="00C20490"/>
    <w:rsid w:val="00C20504"/>
    <w:rsid w:val="00C205A0"/>
    <w:rsid w:val="00C205C2"/>
    <w:rsid w:val="00C2069D"/>
    <w:rsid w:val="00C207ED"/>
    <w:rsid w:val="00C2083F"/>
    <w:rsid w:val="00C2084B"/>
    <w:rsid w:val="00C208BD"/>
    <w:rsid w:val="00C208DF"/>
    <w:rsid w:val="00C20993"/>
    <w:rsid w:val="00C209D7"/>
    <w:rsid w:val="00C20A39"/>
    <w:rsid w:val="00C20A57"/>
    <w:rsid w:val="00C20A81"/>
    <w:rsid w:val="00C20B3D"/>
    <w:rsid w:val="00C20E61"/>
    <w:rsid w:val="00C20E8B"/>
    <w:rsid w:val="00C20E93"/>
    <w:rsid w:val="00C20E95"/>
    <w:rsid w:val="00C20EC8"/>
    <w:rsid w:val="00C20ED6"/>
    <w:rsid w:val="00C20F21"/>
    <w:rsid w:val="00C20F5F"/>
    <w:rsid w:val="00C210A1"/>
    <w:rsid w:val="00C2112A"/>
    <w:rsid w:val="00C2119B"/>
    <w:rsid w:val="00C21235"/>
    <w:rsid w:val="00C212D6"/>
    <w:rsid w:val="00C2141D"/>
    <w:rsid w:val="00C2153E"/>
    <w:rsid w:val="00C218D2"/>
    <w:rsid w:val="00C219A0"/>
    <w:rsid w:val="00C219B8"/>
    <w:rsid w:val="00C219E0"/>
    <w:rsid w:val="00C219FF"/>
    <w:rsid w:val="00C21ABD"/>
    <w:rsid w:val="00C21AC3"/>
    <w:rsid w:val="00C21B1F"/>
    <w:rsid w:val="00C21C67"/>
    <w:rsid w:val="00C21C68"/>
    <w:rsid w:val="00C21CD9"/>
    <w:rsid w:val="00C21D45"/>
    <w:rsid w:val="00C21D62"/>
    <w:rsid w:val="00C21EC1"/>
    <w:rsid w:val="00C21FFE"/>
    <w:rsid w:val="00C220FE"/>
    <w:rsid w:val="00C22112"/>
    <w:rsid w:val="00C2217F"/>
    <w:rsid w:val="00C2246D"/>
    <w:rsid w:val="00C224F0"/>
    <w:rsid w:val="00C22523"/>
    <w:rsid w:val="00C2252E"/>
    <w:rsid w:val="00C225AC"/>
    <w:rsid w:val="00C22640"/>
    <w:rsid w:val="00C226FC"/>
    <w:rsid w:val="00C22723"/>
    <w:rsid w:val="00C227B6"/>
    <w:rsid w:val="00C22918"/>
    <w:rsid w:val="00C22A31"/>
    <w:rsid w:val="00C22A9D"/>
    <w:rsid w:val="00C22AB3"/>
    <w:rsid w:val="00C22ABB"/>
    <w:rsid w:val="00C22AC7"/>
    <w:rsid w:val="00C22BC5"/>
    <w:rsid w:val="00C22BC8"/>
    <w:rsid w:val="00C22C34"/>
    <w:rsid w:val="00C22C7C"/>
    <w:rsid w:val="00C22E43"/>
    <w:rsid w:val="00C22EA9"/>
    <w:rsid w:val="00C22F1E"/>
    <w:rsid w:val="00C22F8A"/>
    <w:rsid w:val="00C22FC1"/>
    <w:rsid w:val="00C23057"/>
    <w:rsid w:val="00C230DD"/>
    <w:rsid w:val="00C2313A"/>
    <w:rsid w:val="00C23167"/>
    <w:rsid w:val="00C2316B"/>
    <w:rsid w:val="00C231A6"/>
    <w:rsid w:val="00C2326E"/>
    <w:rsid w:val="00C232E9"/>
    <w:rsid w:val="00C232EF"/>
    <w:rsid w:val="00C234FF"/>
    <w:rsid w:val="00C2359E"/>
    <w:rsid w:val="00C23616"/>
    <w:rsid w:val="00C23868"/>
    <w:rsid w:val="00C2396A"/>
    <w:rsid w:val="00C2398C"/>
    <w:rsid w:val="00C239DE"/>
    <w:rsid w:val="00C23A2F"/>
    <w:rsid w:val="00C23B0A"/>
    <w:rsid w:val="00C23D83"/>
    <w:rsid w:val="00C23DFC"/>
    <w:rsid w:val="00C23E9C"/>
    <w:rsid w:val="00C23EBB"/>
    <w:rsid w:val="00C23F11"/>
    <w:rsid w:val="00C23FC0"/>
    <w:rsid w:val="00C240D5"/>
    <w:rsid w:val="00C2415B"/>
    <w:rsid w:val="00C2418A"/>
    <w:rsid w:val="00C24348"/>
    <w:rsid w:val="00C24468"/>
    <w:rsid w:val="00C24510"/>
    <w:rsid w:val="00C24559"/>
    <w:rsid w:val="00C245A2"/>
    <w:rsid w:val="00C245CE"/>
    <w:rsid w:val="00C24636"/>
    <w:rsid w:val="00C248ED"/>
    <w:rsid w:val="00C248F3"/>
    <w:rsid w:val="00C24A60"/>
    <w:rsid w:val="00C24A77"/>
    <w:rsid w:val="00C24D02"/>
    <w:rsid w:val="00C24D30"/>
    <w:rsid w:val="00C24E19"/>
    <w:rsid w:val="00C24FFC"/>
    <w:rsid w:val="00C2500E"/>
    <w:rsid w:val="00C25049"/>
    <w:rsid w:val="00C250CD"/>
    <w:rsid w:val="00C251D3"/>
    <w:rsid w:val="00C2528D"/>
    <w:rsid w:val="00C252CE"/>
    <w:rsid w:val="00C25346"/>
    <w:rsid w:val="00C253A5"/>
    <w:rsid w:val="00C253FC"/>
    <w:rsid w:val="00C25436"/>
    <w:rsid w:val="00C25706"/>
    <w:rsid w:val="00C257BF"/>
    <w:rsid w:val="00C2592C"/>
    <w:rsid w:val="00C25AC6"/>
    <w:rsid w:val="00C25B26"/>
    <w:rsid w:val="00C25C35"/>
    <w:rsid w:val="00C25CAA"/>
    <w:rsid w:val="00C25D2C"/>
    <w:rsid w:val="00C25DCB"/>
    <w:rsid w:val="00C25E30"/>
    <w:rsid w:val="00C25EDC"/>
    <w:rsid w:val="00C25F5A"/>
    <w:rsid w:val="00C25FFA"/>
    <w:rsid w:val="00C25FFF"/>
    <w:rsid w:val="00C26012"/>
    <w:rsid w:val="00C26354"/>
    <w:rsid w:val="00C26395"/>
    <w:rsid w:val="00C263E6"/>
    <w:rsid w:val="00C264E9"/>
    <w:rsid w:val="00C264F1"/>
    <w:rsid w:val="00C266A6"/>
    <w:rsid w:val="00C268B9"/>
    <w:rsid w:val="00C268ED"/>
    <w:rsid w:val="00C26944"/>
    <w:rsid w:val="00C26ACA"/>
    <w:rsid w:val="00C26AD2"/>
    <w:rsid w:val="00C26AE9"/>
    <w:rsid w:val="00C26AFA"/>
    <w:rsid w:val="00C26C1C"/>
    <w:rsid w:val="00C26C60"/>
    <w:rsid w:val="00C26C72"/>
    <w:rsid w:val="00C26CEB"/>
    <w:rsid w:val="00C26DB3"/>
    <w:rsid w:val="00C26F4C"/>
    <w:rsid w:val="00C2718C"/>
    <w:rsid w:val="00C27253"/>
    <w:rsid w:val="00C273FA"/>
    <w:rsid w:val="00C27497"/>
    <w:rsid w:val="00C274DF"/>
    <w:rsid w:val="00C274FE"/>
    <w:rsid w:val="00C27683"/>
    <w:rsid w:val="00C27762"/>
    <w:rsid w:val="00C277BC"/>
    <w:rsid w:val="00C2781E"/>
    <w:rsid w:val="00C27877"/>
    <w:rsid w:val="00C278A6"/>
    <w:rsid w:val="00C27A7E"/>
    <w:rsid w:val="00C27B35"/>
    <w:rsid w:val="00C27C68"/>
    <w:rsid w:val="00C27CD3"/>
    <w:rsid w:val="00C27D10"/>
    <w:rsid w:val="00C27D4B"/>
    <w:rsid w:val="00C27ECC"/>
    <w:rsid w:val="00C27F28"/>
    <w:rsid w:val="00C27F37"/>
    <w:rsid w:val="00C27F5F"/>
    <w:rsid w:val="00C3011B"/>
    <w:rsid w:val="00C30140"/>
    <w:rsid w:val="00C301B6"/>
    <w:rsid w:val="00C3028F"/>
    <w:rsid w:val="00C30365"/>
    <w:rsid w:val="00C303AC"/>
    <w:rsid w:val="00C30467"/>
    <w:rsid w:val="00C30573"/>
    <w:rsid w:val="00C3061F"/>
    <w:rsid w:val="00C307DB"/>
    <w:rsid w:val="00C308D5"/>
    <w:rsid w:val="00C3095C"/>
    <w:rsid w:val="00C309A3"/>
    <w:rsid w:val="00C30A8F"/>
    <w:rsid w:val="00C30A9B"/>
    <w:rsid w:val="00C30C47"/>
    <w:rsid w:val="00C30DDE"/>
    <w:rsid w:val="00C30E4B"/>
    <w:rsid w:val="00C30EFD"/>
    <w:rsid w:val="00C30F93"/>
    <w:rsid w:val="00C3114B"/>
    <w:rsid w:val="00C31150"/>
    <w:rsid w:val="00C312AE"/>
    <w:rsid w:val="00C312FC"/>
    <w:rsid w:val="00C313D7"/>
    <w:rsid w:val="00C3142B"/>
    <w:rsid w:val="00C3159C"/>
    <w:rsid w:val="00C31608"/>
    <w:rsid w:val="00C316D2"/>
    <w:rsid w:val="00C318B6"/>
    <w:rsid w:val="00C318B8"/>
    <w:rsid w:val="00C31913"/>
    <w:rsid w:val="00C3192F"/>
    <w:rsid w:val="00C31960"/>
    <w:rsid w:val="00C319EE"/>
    <w:rsid w:val="00C31C2C"/>
    <w:rsid w:val="00C31C91"/>
    <w:rsid w:val="00C31D4E"/>
    <w:rsid w:val="00C31E0F"/>
    <w:rsid w:val="00C31E13"/>
    <w:rsid w:val="00C31E9B"/>
    <w:rsid w:val="00C31FBC"/>
    <w:rsid w:val="00C32013"/>
    <w:rsid w:val="00C32192"/>
    <w:rsid w:val="00C32266"/>
    <w:rsid w:val="00C322B6"/>
    <w:rsid w:val="00C3239C"/>
    <w:rsid w:val="00C323F4"/>
    <w:rsid w:val="00C3257E"/>
    <w:rsid w:val="00C327E9"/>
    <w:rsid w:val="00C328EC"/>
    <w:rsid w:val="00C32934"/>
    <w:rsid w:val="00C3294E"/>
    <w:rsid w:val="00C32966"/>
    <w:rsid w:val="00C3296E"/>
    <w:rsid w:val="00C32A6C"/>
    <w:rsid w:val="00C32A98"/>
    <w:rsid w:val="00C32B2D"/>
    <w:rsid w:val="00C32C0E"/>
    <w:rsid w:val="00C32C3F"/>
    <w:rsid w:val="00C32C65"/>
    <w:rsid w:val="00C32C7A"/>
    <w:rsid w:val="00C32CBF"/>
    <w:rsid w:val="00C32E82"/>
    <w:rsid w:val="00C32E86"/>
    <w:rsid w:val="00C32ECF"/>
    <w:rsid w:val="00C32F35"/>
    <w:rsid w:val="00C33102"/>
    <w:rsid w:val="00C33181"/>
    <w:rsid w:val="00C331A1"/>
    <w:rsid w:val="00C33221"/>
    <w:rsid w:val="00C332B4"/>
    <w:rsid w:val="00C332F1"/>
    <w:rsid w:val="00C33324"/>
    <w:rsid w:val="00C3335A"/>
    <w:rsid w:val="00C334DE"/>
    <w:rsid w:val="00C33573"/>
    <w:rsid w:val="00C336CA"/>
    <w:rsid w:val="00C336EF"/>
    <w:rsid w:val="00C33715"/>
    <w:rsid w:val="00C337BF"/>
    <w:rsid w:val="00C3399D"/>
    <w:rsid w:val="00C33ACE"/>
    <w:rsid w:val="00C33B20"/>
    <w:rsid w:val="00C33C6F"/>
    <w:rsid w:val="00C33D17"/>
    <w:rsid w:val="00C33D6E"/>
    <w:rsid w:val="00C33E66"/>
    <w:rsid w:val="00C33FB2"/>
    <w:rsid w:val="00C33FDF"/>
    <w:rsid w:val="00C3406F"/>
    <w:rsid w:val="00C34103"/>
    <w:rsid w:val="00C341F8"/>
    <w:rsid w:val="00C34240"/>
    <w:rsid w:val="00C342A9"/>
    <w:rsid w:val="00C34327"/>
    <w:rsid w:val="00C344F2"/>
    <w:rsid w:val="00C3458C"/>
    <w:rsid w:val="00C3467A"/>
    <w:rsid w:val="00C34784"/>
    <w:rsid w:val="00C34962"/>
    <w:rsid w:val="00C3496B"/>
    <w:rsid w:val="00C34979"/>
    <w:rsid w:val="00C349FE"/>
    <w:rsid w:val="00C34A53"/>
    <w:rsid w:val="00C34AC2"/>
    <w:rsid w:val="00C34BE3"/>
    <w:rsid w:val="00C34CD1"/>
    <w:rsid w:val="00C34DCC"/>
    <w:rsid w:val="00C34DE0"/>
    <w:rsid w:val="00C34E78"/>
    <w:rsid w:val="00C34F89"/>
    <w:rsid w:val="00C34FF4"/>
    <w:rsid w:val="00C35050"/>
    <w:rsid w:val="00C35078"/>
    <w:rsid w:val="00C35080"/>
    <w:rsid w:val="00C3509A"/>
    <w:rsid w:val="00C35298"/>
    <w:rsid w:val="00C353EE"/>
    <w:rsid w:val="00C3547A"/>
    <w:rsid w:val="00C35591"/>
    <w:rsid w:val="00C356A0"/>
    <w:rsid w:val="00C357C8"/>
    <w:rsid w:val="00C3584C"/>
    <w:rsid w:val="00C358F9"/>
    <w:rsid w:val="00C35909"/>
    <w:rsid w:val="00C35973"/>
    <w:rsid w:val="00C35A54"/>
    <w:rsid w:val="00C35AFC"/>
    <w:rsid w:val="00C35B44"/>
    <w:rsid w:val="00C35C08"/>
    <w:rsid w:val="00C35C11"/>
    <w:rsid w:val="00C35D2A"/>
    <w:rsid w:val="00C35D35"/>
    <w:rsid w:val="00C35ED7"/>
    <w:rsid w:val="00C35F92"/>
    <w:rsid w:val="00C35FB2"/>
    <w:rsid w:val="00C3608B"/>
    <w:rsid w:val="00C360C7"/>
    <w:rsid w:val="00C36143"/>
    <w:rsid w:val="00C36319"/>
    <w:rsid w:val="00C36371"/>
    <w:rsid w:val="00C364A2"/>
    <w:rsid w:val="00C36683"/>
    <w:rsid w:val="00C36792"/>
    <w:rsid w:val="00C3679E"/>
    <w:rsid w:val="00C367D1"/>
    <w:rsid w:val="00C36857"/>
    <w:rsid w:val="00C36B8F"/>
    <w:rsid w:val="00C36C79"/>
    <w:rsid w:val="00C36CA9"/>
    <w:rsid w:val="00C36D25"/>
    <w:rsid w:val="00C36E1B"/>
    <w:rsid w:val="00C36E2E"/>
    <w:rsid w:val="00C36E6E"/>
    <w:rsid w:val="00C36F80"/>
    <w:rsid w:val="00C3703A"/>
    <w:rsid w:val="00C371E1"/>
    <w:rsid w:val="00C37205"/>
    <w:rsid w:val="00C372F1"/>
    <w:rsid w:val="00C37513"/>
    <w:rsid w:val="00C37537"/>
    <w:rsid w:val="00C3754A"/>
    <w:rsid w:val="00C375AD"/>
    <w:rsid w:val="00C375C7"/>
    <w:rsid w:val="00C3764C"/>
    <w:rsid w:val="00C3778E"/>
    <w:rsid w:val="00C377DA"/>
    <w:rsid w:val="00C37810"/>
    <w:rsid w:val="00C3786C"/>
    <w:rsid w:val="00C379B0"/>
    <w:rsid w:val="00C379B3"/>
    <w:rsid w:val="00C37C2E"/>
    <w:rsid w:val="00C37CB4"/>
    <w:rsid w:val="00C37FBE"/>
    <w:rsid w:val="00C37FC7"/>
    <w:rsid w:val="00C37FFC"/>
    <w:rsid w:val="00C400DD"/>
    <w:rsid w:val="00C400FE"/>
    <w:rsid w:val="00C401CD"/>
    <w:rsid w:val="00C40268"/>
    <w:rsid w:val="00C402B9"/>
    <w:rsid w:val="00C4032E"/>
    <w:rsid w:val="00C403EE"/>
    <w:rsid w:val="00C40415"/>
    <w:rsid w:val="00C40476"/>
    <w:rsid w:val="00C404B5"/>
    <w:rsid w:val="00C4058F"/>
    <w:rsid w:val="00C4061C"/>
    <w:rsid w:val="00C406B8"/>
    <w:rsid w:val="00C4092B"/>
    <w:rsid w:val="00C409E8"/>
    <w:rsid w:val="00C40A11"/>
    <w:rsid w:val="00C40A19"/>
    <w:rsid w:val="00C40A51"/>
    <w:rsid w:val="00C40B39"/>
    <w:rsid w:val="00C40C1E"/>
    <w:rsid w:val="00C40CBE"/>
    <w:rsid w:val="00C40CCC"/>
    <w:rsid w:val="00C40CDF"/>
    <w:rsid w:val="00C40D3D"/>
    <w:rsid w:val="00C40D6B"/>
    <w:rsid w:val="00C40DFD"/>
    <w:rsid w:val="00C40E08"/>
    <w:rsid w:val="00C40E42"/>
    <w:rsid w:val="00C410B2"/>
    <w:rsid w:val="00C410D3"/>
    <w:rsid w:val="00C41222"/>
    <w:rsid w:val="00C41356"/>
    <w:rsid w:val="00C414B0"/>
    <w:rsid w:val="00C41555"/>
    <w:rsid w:val="00C41557"/>
    <w:rsid w:val="00C415D6"/>
    <w:rsid w:val="00C416C5"/>
    <w:rsid w:val="00C416D2"/>
    <w:rsid w:val="00C417D7"/>
    <w:rsid w:val="00C417DB"/>
    <w:rsid w:val="00C418E2"/>
    <w:rsid w:val="00C41A0B"/>
    <w:rsid w:val="00C41AAC"/>
    <w:rsid w:val="00C41C67"/>
    <w:rsid w:val="00C41D07"/>
    <w:rsid w:val="00C41D45"/>
    <w:rsid w:val="00C41F1C"/>
    <w:rsid w:val="00C41F83"/>
    <w:rsid w:val="00C41FA4"/>
    <w:rsid w:val="00C42062"/>
    <w:rsid w:val="00C420D8"/>
    <w:rsid w:val="00C420F4"/>
    <w:rsid w:val="00C42129"/>
    <w:rsid w:val="00C42149"/>
    <w:rsid w:val="00C422DD"/>
    <w:rsid w:val="00C422FB"/>
    <w:rsid w:val="00C425A6"/>
    <w:rsid w:val="00C425D8"/>
    <w:rsid w:val="00C42681"/>
    <w:rsid w:val="00C426A4"/>
    <w:rsid w:val="00C426D1"/>
    <w:rsid w:val="00C4284F"/>
    <w:rsid w:val="00C42875"/>
    <w:rsid w:val="00C4289F"/>
    <w:rsid w:val="00C4297A"/>
    <w:rsid w:val="00C42A03"/>
    <w:rsid w:val="00C42B0C"/>
    <w:rsid w:val="00C42B3F"/>
    <w:rsid w:val="00C42BAA"/>
    <w:rsid w:val="00C42BED"/>
    <w:rsid w:val="00C42D9C"/>
    <w:rsid w:val="00C42F26"/>
    <w:rsid w:val="00C42F57"/>
    <w:rsid w:val="00C430A9"/>
    <w:rsid w:val="00C430F3"/>
    <w:rsid w:val="00C431B7"/>
    <w:rsid w:val="00C43301"/>
    <w:rsid w:val="00C4333D"/>
    <w:rsid w:val="00C43589"/>
    <w:rsid w:val="00C4364B"/>
    <w:rsid w:val="00C43865"/>
    <w:rsid w:val="00C4394D"/>
    <w:rsid w:val="00C43990"/>
    <w:rsid w:val="00C43A77"/>
    <w:rsid w:val="00C43AB5"/>
    <w:rsid w:val="00C43AF2"/>
    <w:rsid w:val="00C43B38"/>
    <w:rsid w:val="00C43B9B"/>
    <w:rsid w:val="00C43BC0"/>
    <w:rsid w:val="00C43C50"/>
    <w:rsid w:val="00C43CAC"/>
    <w:rsid w:val="00C43D37"/>
    <w:rsid w:val="00C43F23"/>
    <w:rsid w:val="00C44086"/>
    <w:rsid w:val="00C4428B"/>
    <w:rsid w:val="00C44294"/>
    <w:rsid w:val="00C44299"/>
    <w:rsid w:val="00C442D5"/>
    <w:rsid w:val="00C4446B"/>
    <w:rsid w:val="00C4447D"/>
    <w:rsid w:val="00C444E9"/>
    <w:rsid w:val="00C44535"/>
    <w:rsid w:val="00C44564"/>
    <w:rsid w:val="00C445C5"/>
    <w:rsid w:val="00C446B3"/>
    <w:rsid w:val="00C446DA"/>
    <w:rsid w:val="00C4479A"/>
    <w:rsid w:val="00C448F9"/>
    <w:rsid w:val="00C44946"/>
    <w:rsid w:val="00C4497D"/>
    <w:rsid w:val="00C44B29"/>
    <w:rsid w:val="00C44CA2"/>
    <w:rsid w:val="00C44DEA"/>
    <w:rsid w:val="00C44DEC"/>
    <w:rsid w:val="00C44E0E"/>
    <w:rsid w:val="00C44E62"/>
    <w:rsid w:val="00C44FEE"/>
    <w:rsid w:val="00C45005"/>
    <w:rsid w:val="00C452E3"/>
    <w:rsid w:val="00C452FF"/>
    <w:rsid w:val="00C453D2"/>
    <w:rsid w:val="00C453F8"/>
    <w:rsid w:val="00C45417"/>
    <w:rsid w:val="00C45422"/>
    <w:rsid w:val="00C455DF"/>
    <w:rsid w:val="00C45607"/>
    <w:rsid w:val="00C45667"/>
    <w:rsid w:val="00C45676"/>
    <w:rsid w:val="00C4576B"/>
    <w:rsid w:val="00C4576D"/>
    <w:rsid w:val="00C459FA"/>
    <w:rsid w:val="00C45B02"/>
    <w:rsid w:val="00C45B57"/>
    <w:rsid w:val="00C45DD9"/>
    <w:rsid w:val="00C45DDD"/>
    <w:rsid w:val="00C45E0A"/>
    <w:rsid w:val="00C45EBF"/>
    <w:rsid w:val="00C45F8F"/>
    <w:rsid w:val="00C461B6"/>
    <w:rsid w:val="00C46311"/>
    <w:rsid w:val="00C46373"/>
    <w:rsid w:val="00C46442"/>
    <w:rsid w:val="00C464E6"/>
    <w:rsid w:val="00C4669F"/>
    <w:rsid w:val="00C466D7"/>
    <w:rsid w:val="00C46920"/>
    <w:rsid w:val="00C46AFF"/>
    <w:rsid w:val="00C46B2F"/>
    <w:rsid w:val="00C46CCE"/>
    <w:rsid w:val="00C46D18"/>
    <w:rsid w:val="00C46D3E"/>
    <w:rsid w:val="00C46DAB"/>
    <w:rsid w:val="00C46DD8"/>
    <w:rsid w:val="00C46DEE"/>
    <w:rsid w:val="00C46DF9"/>
    <w:rsid w:val="00C46E08"/>
    <w:rsid w:val="00C46E64"/>
    <w:rsid w:val="00C46FF0"/>
    <w:rsid w:val="00C46FFF"/>
    <w:rsid w:val="00C4707A"/>
    <w:rsid w:val="00C47097"/>
    <w:rsid w:val="00C472E6"/>
    <w:rsid w:val="00C473AC"/>
    <w:rsid w:val="00C4743A"/>
    <w:rsid w:val="00C4744A"/>
    <w:rsid w:val="00C474E3"/>
    <w:rsid w:val="00C4750B"/>
    <w:rsid w:val="00C47625"/>
    <w:rsid w:val="00C47630"/>
    <w:rsid w:val="00C4763D"/>
    <w:rsid w:val="00C476AD"/>
    <w:rsid w:val="00C477E9"/>
    <w:rsid w:val="00C4789B"/>
    <w:rsid w:val="00C479A7"/>
    <w:rsid w:val="00C47BD0"/>
    <w:rsid w:val="00C47BF1"/>
    <w:rsid w:val="00C47DE2"/>
    <w:rsid w:val="00C47E06"/>
    <w:rsid w:val="00C47E6F"/>
    <w:rsid w:val="00C47EAB"/>
    <w:rsid w:val="00C47EDE"/>
    <w:rsid w:val="00C47F4E"/>
    <w:rsid w:val="00C47F66"/>
    <w:rsid w:val="00C50247"/>
    <w:rsid w:val="00C50330"/>
    <w:rsid w:val="00C50343"/>
    <w:rsid w:val="00C50360"/>
    <w:rsid w:val="00C503B0"/>
    <w:rsid w:val="00C50462"/>
    <w:rsid w:val="00C50486"/>
    <w:rsid w:val="00C505FE"/>
    <w:rsid w:val="00C506C3"/>
    <w:rsid w:val="00C50704"/>
    <w:rsid w:val="00C509D6"/>
    <w:rsid w:val="00C50A0D"/>
    <w:rsid w:val="00C50A69"/>
    <w:rsid w:val="00C50C51"/>
    <w:rsid w:val="00C50CD2"/>
    <w:rsid w:val="00C50D3E"/>
    <w:rsid w:val="00C50E0D"/>
    <w:rsid w:val="00C50E33"/>
    <w:rsid w:val="00C50E34"/>
    <w:rsid w:val="00C50F72"/>
    <w:rsid w:val="00C51102"/>
    <w:rsid w:val="00C51145"/>
    <w:rsid w:val="00C5117B"/>
    <w:rsid w:val="00C51183"/>
    <w:rsid w:val="00C51377"/>
    <w:rsid w:val="00C513EC"/>
    <w:rsid w:val="00C51455"/>
    <w:rsid w:val="00C5162A"/>
    <w:rsid w:val="00C51765"/>
    <w:rsid w:val="00C51935"/>
    <w:rsid w:val="00C51968"/>
    <w:rsid w:val="00C51A98"/>
    <w:rsid w:val="00C51B17"/>
    <w:rsid w:val="00C51C3A"/>
    <w:rsid w:val="00C51D65"/>
    <w:rsid w:val="00C51D98"/>
    <w:rsid w:val="00C51DFD"/>
    <w:rsid w:val="00C52112"/>
    <w:rsid w:val="00C52132"/>
    <w:rsid w:val="00C521FD"/>
    <w:rsid w:val="00C52365"/>
    <w:rsid w:val="00C523F6"/>
    <w:rsid w:val="00C525B7"/>
    <w:rsid w:val="00C525F4"/>
    <w:rsid w:val="00C52613"/>
    <w:rsid w:val="00C5273C"/>
    <w:rsid w:val="00C527AD"/>
    <w:rsid w:val="00C527EA"/>
    <w:rsid w:val="00C528CF"/>
    <w:rsid w:val="00C529C7"/>
    <w:rsid w:val="00C52AEF"/>
    <w:rsid w:val="00C52B31"/>
    <w:rsid w:val="00C52B5E"/>
    <w:rsid w:val="00C52CD4"/>
    <w:rsid w:val="00C52CDB"/>
    <w:rsid w:val="00C52E57"/>
    <w:rsid w:val="00C52F1D"/>
    <w:rsid w:val="00C52F78"/>
    <w:rsid w:val="00C5311D"/>
    <w:rsid w:val="00C53156"/>
    <w:rsid w:val="00C53195"/>
    <w:rsid w:val="00C5334C"/>
    <w:rsid w:val="00C5341C"/>
    <w:rsid w:val="00C534AA"/>
    <w:rsid w:val="00C53526"/>
    <w:rsid w:val="00C53554"/>
    <w:rsid w:val="00C5358F"/>
    <w:rsid w:val="00C53606"/>
    <w:rsid w:val="00C53608"/>
    <w:rsid w:val="00C5379A"/>
    <w:rsid w:val="00C53826"/>
    <w:rsid w:val="00C5393B"/>
    <w:rsid w:val="00C5396E"/>
    <w:rsid w:val="00C53A5F"/>
    <w:rsid w:val="00C53B8E"/>
    <w:rsid w:val="00C53BAB"/>
    <w:rsid w:val="00C53CBB"/>
    <w:rsid w:val="00C53DEC"/>
    <w:rsid w:val="00C53EDB"/>
    <w:rsid w:val="00C54085"/>
    <w:rsid w:val="00C5409A"/>
    <w:rsid w:val="00C540C2"/>
    <w:rsid w:val="00C54123"/>
    <w:rsid w:val="00C54159"/>
    <w:rsid w:val="00C5421A"/>
    <w:rsid w:val="00C54416"/>
    <w:rsid w:val="00C5441F"/>
    <w:rsid w:val="00C5443D"/>
    <w:rsid w:val="00C546A0"/>
    <w:rsid w:val="00C546C6"/>
    <w:rsid w:val="00C546F3"/>
    <w:rsid w:val="00C5479D"/>
    <w:rsid w:val="00C5488B"/>
    <w:rsid w:val="00C548A8"/>
    <w:rsid w:val="00C548CD"/>
    <w:rsid w:val="00C54923"/>
    <w:rsid w:val="00C5492D"/>
    <w:rsid w:val="00C5495C"/>
    <w:rsid w:val="00C54969"/>
    <w:rsid w:val="00C5496A"/>
    <w:rsid w:val="00C54B19"/>
    <w:rsid w:val="00C54C87"/>
    <w:rsid w:val="00C54DCA"/>
    <w:rsid w:val="00C54E55"/>
    <w:rsid w:val="00C54FD7"/>
    <w:rsid w:val="00C5512E"/>
    <w:rsid w:val="00C5514D"/>
    <w:rsid w:val="00C55214"/>
    <w:rsid w:val="00C55223"/>
    <w:rsid w:val="00C55226"/>
    <w:rsid w:val="00C55378"/>
    <w:rsid w:val="00C5547A"/>
    <w:rsid w:val="00C5556B"/>
    <w:rsid w:val="00C55570"/>
    <w:rsid w:val="00C55684"/>
    <w:rsid w:val="00C5578D"/>
    <w:rsid w:val="00C557D1"/>
    <w:rsid w:val="00C55858"/>
    <w:rsid w:val="00C559BD"/>
    <w:rsid w:val="00C55ACB"/>
    <w:rsid w:val="00C55B9E"/>
    <w:rsid w:val="00C55C50"/>
    <w:rsid w:val="00C55C68"/>
    <w:rsid w:val="00C55D6B"/>
    <w:rsid w:val="00C55E31"/>
    <w:rsid w:val="00C55F00"/>
    <w:rsid w:val="00C56001"/>
    <w:rsid w:val="00C56075"/>
    <w:rsid w:val="00C56185"/>
    <w:rsid w:val="00C5619E"/>
    <w:rsid w:val="00C56281"/>
    <w:rsid w:val="00C562BA"/>
    <w:rsid w:val="00C562ED"/>
    <w:rsid w:val="00C563B8"/>
    <w:rsid w:val="00C5641A"/>
    <w:rsid w:val="00C565C6"/>
    <w:rsid w:val="00C56656"/>
    <w:rsid w:val="00C566E3"/>
    <w:rsid w:val="00C567D4"/>
    <w:rsid w:val="00C568F0"/>
    <w:rsid w:val="00C568F1"/>
    <w:rsid w:val="00C5699E"/>
    <w:rsid w:val="00C569B2"/>
    <w:rsid w:val="00C56B16"/>
    <w:rsid w:val="00C56B5E"/>
    <w:rsid w:val="00C56B6F"/>
    <w:rsid w:val="00C56C18"/>
    <w:rsid w:val="00C56CA6"/>
    <w:rsid w:val="00C56CD2"/>
    <w:rsid w:val="00C56D8F"/>
    <w:rsid w:val="00C56E5A"/>
    <w:rsid w:val="00C56ED8"/>
    <w:rsid w:val="00C56F3D"/>
    <w:rsid w:val="00C5716B"/>
    <w:rsid w:val="00C571C2"/>
    <w:rsid w:val="00C571E4"/>
    <w:rsid w:val="00C571E6"/>
    <w:rsid w:val="00C57273"/>
    <w:rsid w:val="00C572C8"/>
    <w:rsid w:val="00C57372"/>
    <w:rsid w:val="00C573A4"/>
    <w:rsid w:val="00C57508"/>
    <w:rsid w:val="00C5752B"/>
    <w:rsid w:val="00C576CF"/>
    <w:rsid w:val="00C5770E"/>
    <w:rsid w:val="00C578F6"/>
    <w:rsid w:val="00C57951"/>
    <w:rsid w:val="00C57A53"/>
    <w:rsid w:val="00C57AA2"/>
    <w:rsid w:val="00C57B40"/>
    <w:rsid w:val="00C57B96"/>
    <w:rsid w:val="00C57BB2"/>
    <w:rsid w:val="00C57BFD"/>
    <w:rsid w:val="00C57C71"/>
    <w:rsid w:val="00C57CA2"/>
    <w:rsid w:val="00C57D08"/>
    <w:rsid w:val="00C57DB7"/>
    <w:rsid w:val="00C57DCF"/>
    <w:rsid w:val="00C57FAB"/>
    <w:rsid w:val="00C60087"/>
    <w:rsid w:val="00C60115"/>
    <w:rsid w:val="00C60147"/>
    <w:rsid w:val="00C6028F"/>
    <w:rsid w:val="00C60441"/>
    <w:rsid w:val="00C6044B"/>
    <w:rsid w:val="00C604F2"/>
    <w:rsid w:val="00C6051B"/>
    <w:rsid w:val="00C606B7"/>
    <w:rsid w:val="00C60758"/>
    <w:rsid w:val="00C60764"/>
    <w:rsid w:val="00C60798"/>
    <w:rsid w:val="00C60AED"/>
    <w:rsid w:val="00C60B7B"/>
    <w:rsid w:val="00C60B8C"/>
    <w:rsid w:val="00C60BCE"/>
    <w:rsid w:val="00C60D33"/>
    <w:rsid w:val="00C60DBE"/>
    <w:rsid w:val="00C60F6B"/>
    <w:rsid w:val="00C61010"/>
    <w:rsid w:val="00C6109C"/>
    <w:rsid w:val="00C61211"/>
    <w:rsid w:val="00C61214"/>
    <w:rsid w:val="00C6124B"/>
    <w:rsid w:val="00C61276"/>
    <w:rsid w:val="00C613B4"/>
    <w:rsid w:val="00C613DE"/>
    <w:rsid w:val="00C61420"/>
    <w:rsid w:val="00C614D9"/>
    <w:rsid w:val="00C616AB"/>
    <w:rsid w:val="00C616BD"/>
    <w:rsid w:val="00C616D5"/>
    <w:rsid w:val="00C617F3"/>
    <w:rsid w:val="00C6183F"/>
    <w:rsid w:val="00C618F8"/>
    <w:rsid w:val="00C61B48"/>
    <w:rsid w:val="00C61BFE"/>
    <w:rsid w:val="00C61C96"/>
    <w:rsid w:val="00C61CC6"/>
    <w:rsid w:val="00C61D1B"/>
    <w:rsid w:val="00C61FC3"/>
    <w:rsid w:val="00C6210B"/>
    <w:rsid w:val="00C62260"/>
    <w:rsid w:val="00C62290"/>
    <w:rsid w:val="00C623CB"/>
    <w:rsid w:val="00C62429"/>
    <w:rsid w:val="00C6243D"/>
    <w:rsid w:val="00C624A9"/>
    <w:rsid w:val="00C624E8"/>
    <w:rsid w:val="00C62564"/>
    <w:rsid w:val="00C6256F"/>
    <w:rsid w:val="00C625B3"/>
    <w:rsid w:val="00C6260C"/>
    <w:rsid w:val="00C62667"/>
    <w:rsid w:val="00C6269D"/>
    <w:rsid w:val="00C627D5"/>
    <w:rsid w:val="00C62912"/>
    <w:rsid w:val="00C629E6"/>
    <w:rsid w:val="00C62AB7"/>
    <w:rsid w:val="00C62E54"/>
    <w:rsid w:val="00C63086"/>
    <w:rsid w:val="00C630BC"/>
    <w:rsid w:val="00C631DD"/>
    <w:rsid w:val="00C63284"/>
    <w:rsid w:val="00C632E6"/>
    <w:rsid w:val="00C63330"/>
    <w:rsid w:val="00C633BA"/>
    <w:rsid w:val="00C63632"/>
    <w:rsid w:val="00C6380C"/>
    <w:rsid w:val="00C6386F"/>
    <w:rsid w:val="00C638A1"/>
    <w:rsid w:val="00C63D68"/>
    <w:rsid w:val="00C63D6D"/>
    <w:rsid w:val="00C63E6D"/>
    <w:rsid w:val="00C63E93"/>
    <w:rsid w:val="00C63F56"/>
    <w:rsid w:val="00C63F84"/>
    <w:rsid w:val="00C63FF7"/>
    <w:rsid w:val="00C64012"/>
    <w:rsid w:val="00C6405C"/>
    <w:rsid w:val="00C64098"/>
    <w:rsid w:val="00C64167"/>
    <w:rsid w:val="00C6416E"/>
    <w:rsid w:val="00C641B8"/>
    <w:rsid w:val="00C64383"/>
    <w:rsid w:val="00C643B6"/>
    <w:rsid w:val="00C6445B"/>
    <w:rsid w:val="00C644A2"/>
    <w:rsid w:val="00C644AD"/>
    <w:rsid w:val="00C644CD"/>
    <w:rsid w:val="00C644D7"/>
    <w:rsid w:val="00C644DF"/>
    <w:rsid w:val="00C64563"/>
    <w:rsid w:val="00C6469D"/>
    <w:rsid w:val="00C646A7"/>
    <w:rsid w:val="00C646AE"/>
    <w:rsid w:val="00C64725"/>
    <w:rsid w:val="00C6472A"/>
    <w:rsid w:val="00C647BB"/>
    <w:rsid w:val="00C64918"/>
    <w:rsid w:val="00C64A08"/>
    <w:rsid w:val="00C64A23"/>
    <w:rsid w:val="00C64AF0"/>
    <w:rsid w:val="00C64C01"/>
    <w:rsid w:val="00C64CF2"/>
    <w:rsid w:val="00C64E22"/>
    <w:rsid w:val="00C64E38"/>
    <w:rsid w:val="00C64ECF"/>
    <w:rsid w:val="00C6509B"/>
    <w:rsid w:val="00C65110"/>
    <w:rsid w:val="00C65196"/>
    <w:rsid w:val="00C6519F"/>
    <w:rsid w:val="00C651B8"/>
    <w:rsid w:val="00C6547C"/>
    <w:rsid w:val="00C654B4"/>
    <w:rsid w:val="00C65538"/>
    <w:rsid w:val="00C65597"/>
    <w:rsid w:val="00C657A3"/>
    <w:rsid w:val="00C657F6"/>
    <w:rsid w:val="00C6580A"/>
    <w:rsid w:val="00C658AB"/>
    <w:rsid w:val="00C658B9"/>
    <w:rsid w:val="00C659D3"/>
    <w:rsid w:val="00C659D4"/>
    <w:rsid w:val="00C65A68"/>
    <w:rsid w:val="00C65AB7"/>
    <w:rsid w:val="00C65AF9"/>
    <w:rsid w:val="00C65B91"/>
    <w:rsid w:val="00C65D6C"/>
    <w:rsid w:val="00C65DED"/>
    <w:rsid w:val="00C65E07"/>
    <w:rsid w:val="00C65E34"/>
    <w:rsid w:val="00C65EB9"/>
    <w:rsid w:val="00C65F0A"/>
    <w:rsid w:val="00C66055"/>
    <w:rsid w:val="00C66089"/>
    <w:rsid w:val="00C660B8"/>
    <w:rsid w:val="00C66113"/>
    <w:rsid w:val="00C6613C"/>
    <w:rsid w:val="00C66153"/>
    <w:rsid w:val="00C66161"/>
    <w:rsid w:val="00C661DC"/>
    <w:rsid w:val="00C66271"/>
    <w:rsid w:val="00C664F0"/>
    <w:rsid w:val="00C667AA"/>
    <w:rsid w:val="00C667F7"/>
    <w:rsid w:val="00C66997"/>
    <w:rsid w:val="00C669A7"/>
    <w:rsid w:val="00C66A6D"/>
    <w:rsid w:val="00C66B76"/>
    <w:rsid w:val="00C66D36"/>
    <w:rsid w:val="00C66D4E"/>
    <w:rsid w:val="00C66E0A"/>
    <w:rsid w:val="00C66F14"/>
    <w:rsid w:val="00C671A7"/>
    <w:rsid w:val="00C672E4"/>
    <w:rsid w:val="00C67311"/>
    <w:rsid w:val="00C673A3"/>
    <w:rsid w:val="00C673B2"/>
    <w:rsid w:val="00C673E6"/>
    <w:rsid w:val="00C67479"/>
    <w:rsid w:val="00C67588"/>
    <w:rsid w:val="00C675D8"/>
    <w:rsid w:val="00C675F9"/>
    <w:rsid w:val="00C67699"/>
    <w:rsid w:val="00C6770C"/>
    <w:rsid w:val="00C67834"/>
    <w:rsid w:val="00C6790E"/>
    <w:rsid w:val="00C679BD"/>
    <w:rsid w:val="00C67A67"/>
    <w:rsid w:val="00C67A95"/>
    <w:rsid w:val="00C67AAE"/>
    <w:rsid w:val="00C67B58"/>
    <w:rsid w:val="00C67E2A"/>
    <w:rsid w:val="00C67E4C"/>
    <w:rsid w:val="00C67E7D"/>
    <w:rsid w:val="00C67E86"/>
    <w:rsid w:val="00C67F1B"/>
    <w:rsid w:val="00C67F21"/>
    <w:rsid w:val="00C67FCF"/>
    <w:rsid w:val="00C70043"/>
    <w:rsid w:val="00C700B9"/>
    <w:rsid w:val="00C700C4"/>
    <w:rsid w:val="00C700D1"/>
    <w:rsid w:val="00C7023F"/>
    <w:rsid w:val="00C70418"/>
    <w:rsid w:val="00C704B3"/>
    <w:rsid w:val="00C705B6"/>
    <w:rsid w:val="00C706A3"/>
    <w:rsid w:val="00C7076D"/>
    <w:rsid w:val="00C70811"/>
    <w:rsid w:val="00C70832"/>
    <w:rsid w:val="00C70842"/>
    <w:rsid w:val="00C7088B"/>
    <w:rsid w:val="00C70893"/>
    <w:rsid w:val="00C70A7C"/>
    <w:rsid w:val="00C70A9A"/>
    <w:rsid w:val="00C70AE4"/>
    <w:rsid w:val="00C70B55"/>
    <w:rsid w:val="00C70C99"/>
    <w:rsid w:val="00C70CBF"/>
    <w:rsid w:val="00C70CDC"/>
    <w:rsid w:val="00C70D30"/>
    <w:rsid w:val="00C70D71"/>
    <w:rsid w:val="00C70E14"/>
    <w:rsid w:val="00C70EEE"/>
    <w:rsid w:val="00C70F3F"/>
    <w:rsid w:val="00C710A5"/>
    <w:rsid w:val="00C7119B"/>
    <w:rsid w:val="00C712AA"/>
    <w:rsid w:val="00C712AC"/>
    <w:rsid w:val="00C714B8"/>
    <w:rsid w:val="00C71505"/>
    <w:rsid w:val="00C715A6"/>
    <w:rsid w:val="00C71640"/>
    <w:rsid w:val="00C71732"/>
    <w:rsid w:val="00C717CE"/>
    <w:rsid w:val="00C7198D"/>
    <w:rsid w:val="00C71B57"/>
    <w:rsid w:val="00C71B5F"/>
    <w:rsid w:val="00C71C46"/>
    <w:rsid w:val="00C71DAB"/>
    <w:rsid w:val="00C71F35"/>
    <w:rsid w:val="00C71FCB"/>
    <w:rsid w:val="00C71FEF"/>
    <w:rsid w:val="00C7209B"/>
    <w:rsid w:val="00C720E3"/>
    <w:rsid w:val="00C72149"/>
    <w:rsid w:val="00C7217B"/>
    <w:rsid w:val="00C721EB"/>
    <w:rsid w:val="00C722DB"/>
    <w:rsid w:val="00C7247A"/>
    <w:rsid w:val="00C72489"/>
    <w:rsid w:val="00C725C9"/>
    <w:rsid w:val="00C726BF"/>
    <w:rsid w:val="00C7271A"/>
    <w:rsid w:val="00C72758"/>
    <w:rsid w:val="00C72769"/>
    <w:rsid w:val="00C72799"/>
    <w:rsid w:val="00C7280C"/>
    <w:rsid w:val="00C728EC"/>
    <w:rsid w:val="00C72B21"/>
    <w:rsid w:val="00C72C79"/>
    <w:rsid w:val="00C72E00"/>
    <w:rsid w:val="00C72E1A"/>
    <w:rsid w:val="00C72F56"/>
    <w:rsid w:val="00C730BE"/>
    <w:rsid w:val="00C73264"/>
    <w:rsid w:val="00C73292"/>
    <w:rsid w:val="00C73307"/>
    <w:rsid w:val="00C7344D"/>
    <w:rsid w:val="00C735A4"/>
    <w:rsid w:val="00C735E2"/>
    <w:rsid w:val="00C73618"/>
    <w:rsid w:val="00C73748"/>
    <w:rsid w:val="00C737B3"/>
    <w:rsid w:val="00C737CD"/>
    <w:rsid w:val="00C73816"/>
    <w:rsid w:val="00C738C0"/>
    <w:rsid w:val="00C738D5"/>
    <w:rsid w:val="00C73A66"/>
    <w:rsid w:val="00C73B4F"/>
    <w:rsid w:val="00C73CE9"/>
    <w:rsid w:val="00C73D63"/>
    <w:rsid w:val="00C73E28"/>
    <w:rsid w:val="00C7404F"/>
    <w:rsid w:val="00C740DC"/>
    <w:rsid w:val="00C7417A"/>
    <w:rsid w:val="00C741FA"/>
    <w:rsid w:val="00C74302"/>
    <w:rsid w:val="00C74339"/>
    <w:rsid w:val="00C74412"/>
    <w:rsid w:val="00C744B1"/>
    <w:rsid w:val="00C744ED"/>
    <w:rsid w:val="00C7458A"/>
    <w:rsid w:val="00C745AB"/>
    <w:rsid w:val="00C74812"/>
    <w:rsid w:val="00C74814"/>
    <w:rsid w:val="00C7481F"/>
    <w:rsid w:val="00C749A5"/>
    <w:rsid w:val="00C74A08"/>
    <w:rsid w:val="00C74A89"/>
    <w:rsid w:val="00C74AD9"/>
    <w:rsid w:val="00C74B20"/>
    <w:rsid w:val="00C74C3E"/>
    <w:rsid w:val="00C74CCC"/>
    <w:rsid w:val="00C74D03"/>
    <w:rsid w:val="00C74D19"/>
    <w:rsid w:val="00C74DE4"/>
    <w:rsid w:val="00C74E3A"/>
    <w:rsid w:val="00C74EA4"/>
    <w:rsid w:val="00C74EA6"/>
    <w:rsid w:val="00C74F60"/>
    <w:rsid w:val="00C75022"/>
    <w:rsid w:val="00C75064"/>
    <w:rsid w:val="00C751FD"/>
    <w:rsid w:val="00C7522B"/>
    <w:rsid w:val="00C75349"/>
    <w:rsid w:val="00C75390"/>
    <w:rsid w:val="00C7540E"/>
    <w:rsid w:val="00C75459"/>
    <w:rsid w:val="00C75486"/>
    <w:rsid w:val="00C755B8"/>
    <w:rsid w:val="00C755C0"/>
    <w:rsid w:val="00C756CB"/>
    <w:rsid w:val="00C75762"/>
    <w:rsid w:val="00C75781"/>
    <w:rsid w:val="00C757A6"/>
    <w:rsid w:val="00C757E7"/>
    <w:rsid w:val="00C758F8"/>
    <w:rsid w:val="00C75929"/>
    <w:rsid w:val="00C759EB"/>
    <w:rsid w:val="00C75A3F"/>
    <w:rsid w:val="00C75A6D"/>
    <w:rsid w:val="00C75B32"/>
    <w:rsid w:val="00C75B71"/>
    <w:rsid w:val="00C75BDD"/>
    <w:rsid w:val="00C75CD1"/>
    <w:rsid w:val="00C75D1E"/>
    <w:rsid w:val="00C75D53"/>
    <w:rsid w:val="00C75D68"/>
    <w:rsid w:val="00C75EDF"/>
    <w:rsid w:val="00C75FF4"/>
    <w:rsid w:val="00C7615A"/>
    <w:rsid w:val="00C76167"/>
    <w:rsid w:val="00C76344"/>
    <w:rsid w:val="00C7668C"/>
    <w:rsid w:val="00C766BA"/>
    <w:rsid w:val="00C769C4"/>
    <w:rsid w:val="00C76B77"/>
    <w:rsid w:val="00C76BD8"/>
    <w:rsid w:val="00C76CBE"/>
    <w:rsid w:val="00C76D02"/>
    <w:rsid w:val="00C770D5"/>
    <w:rsid w:val="00C77136"/>
    <w:rsid w:val="00C7714B"/>
    <w:rsid w:val="00C773DA"/>
    <w:rsid w:val="00C7760A"/>
    <w:rsid w:val="00C77790"/>
    <w:rsid w:val="00C77844"/>
    <w:rsid w:val="00C779CD"/>
    <w:rsid w:val="00C779DD"/>
    <w:rsid w:val="00C779EC"/>
    <w:rsid w:val="00C77A79"/>
    <w:rsid w:val="00C77A96"/>
    <w:rsid w:val="00C77CA5"/>
    <w:rsid w:val="00C77CC1"/>
    <w:rsid w:val="00C77DF4"/>
    <w:rsid w:val="00C77E68"/>
    <w:rsid w:val="00C77E83"/>
    <w:rsid w:val="00C77EC3"/>
    <w:rsid w:val="00C77EE8"/>
    <w:rsid w:val="00C77F2D"/>
    <w:rsid w:val="00C77F9D"/>
    <w:rsid w:val="00C77FDA"/>
    <w:rsid w:val="00C800E2"/>
    <w:rsid w:val="00C80103"/>
    <w:rsid w:val="00C80138"/>
    <w:rsid w:val="00C8017D"/>
    <w:rsid w:val="00C80209"/>
    <w:rsid w:val="00C80246"/>
    <w:rsid w:val="00C80269"/>
    <w:rsid w:val="00C8026E"/>
    <w:rsid w:val="00C802B0"/>
    <w:rsid w:val="00C802F0"/>
    <w:rsid w:val="00C80385"/>
    <w:rsid w:val="00C80485"/>
    <w:rsid w:val="00C8051C"/>
    <w:rsid w:val="00C8051D"/>
    <w:rsid w:val="00C80593"/>
    <w:rsid w:val="00C805CB"/>
    <w:rsid w:val="00C8075D"/>
    <w:rsid w:val="00C80A23"/>
    <w:rsid w:val="00C80A24"/>
    <w:rsid w:val="00C80A5F"/>
    <w:rsid w:val="00C80A64"/>
    <w:rsid w:val="00C80ACB"/>
    <w:rsid w:val="00C80ADA"/>
    <w:rsid w:val="00C80B90"/>
    <w:rsid w:val="00C80BDD"/>
    <w:rsid w:val="00C80E98"/>
    <w:rsid w:val="00C80F24"/>
    <w:rsid w:val="00C80F7D"/>
    <w:rsid w:val="00C8107D"/>
    <w:rsid w:val="00C810AB"/>
    <w:rsid w:val="00C810FD"/>
    <w:rsid w:val="00C8111B"/>
    <w:rsid w:val="00C81190"/>
    <w:rsid w:val="00C811DA"/>
    <w:rsid w:val="00C811EC"/>
    <w:rsid w:val="00C8120E"/>
    <w:rsid w:val="00C812D3"/>
    <w:rsid w:val="00C8142B"/>
    <w:rsid w:val="00C814CD"/>
    <w:rsid w:val="00C814EE"/>
    <w:rsid w:val="00C8158C"/>
    <w:rsid w:val="00C815DB"/>
    <w:rsid w:val="00C8169A"/>
    <w:rsid w:val="00C816C6"/>
    <w:rsid w:val="00C81739"/>
    <w:rsid w:val="00C818BE"/>
    <w:rsid w:val="00C81B15"/>
    <w:rsid w:val="00C81B41"/>
    <w:rsid w:val="00C81E0D"/>
    <w:rsid w:val="00C81FE1"/>
    <w:rsid w:val="00C8202F"/>
    <w:rsid w:val="00C822EC"/>
    <w:rsid w:val="00C82301"/>
    <w:rsid w:val="00C82350"/>
    <w:rsid w:val="00C823DC"/>
    <w:rsid w:val="00C823ED"/>
    <w:rsid w:val="00C82409"/>
    <w:rsid w:val="00C824DF"/>
    <w:rsid w:val="00C82534"/>
    <w:rsid w:val="00C825C4"/>
    <w:rsid w:val="00C825E7"/>
    <w:rsid w:val="00C8263C"/>
    <w:rsid w:val="00C826F8"/>
    <w:rsid w:val="00C8275F"/>
    <w:rsid w:val="00C82779"/>
    <w:rsid w:val="00C82861"/>
    <w:rsid w:val="00C82971"/>
    <w:rsid w:val="00C82972"/>
    <w:rsid w:val="00C829A2"/>
    <w:rsid w:val="00C82A3F"/>
    <w:rsid w:val="00C82AF3"/>
    <w:rsid w:val="00C82B9A"/>
    <w:rsid w:val="00C82DC8"/>
    <w:rsid w:val="00C82E10"/>
    <w:rsid w:val="00C82EC1"/>
    <w:rsid w:val="00C82F75"/>
    <w:rsid w:val="00C82F8A"/>
    <w:rsid w:val="00C82FDD"/>
    <w:rsid w:val="00C830B8"/>
    <w:rsid w:val="00C830C8"/>
    <w:rsid w:val="00C830CF"/>
    <w:rsid w:val="00C8313A"/>
    <w:rsid w:val="00C8329C"/>
    <w:rsid w:val="00C832AD"/>
    <w:rsid w:val="00C832B9"/>
    <w:rsid w:val="00C83379"/>
    <w:rsid w:val="00C833BA"/>
    <w:rsid w:val="00C83591"/>
    <w:rsid w:val="00C83594"/>
    <w:rsid w:val="00C836B6"/>
    <w:rsid w:val="00C8373C"/>
    <w:rsid w:val="00C8390A"/>
    <w:rsid w:val="00C83A8F"/>
    <w:rsid w:val="00C83AC7"/>
    <w:rsid w:val="00C83AD8"/>
    <w:rsid w:val="00C83B20"/>
    <w:rsid w:val="00C83B35"/>
    <w:rsid w:val="00C83E76"/>
    <w:rsid w:val="00C83E91"/>
    <w:rsid w:val="00C83EA2"/>
    <w:rsid w:val="00C83F87"/>
    <w:rsid w:val="00C83FCE"/>
    <w:rsid w:val="00C84064"/>
    <w:rsid w:val="00C84067"/>
    <w:rsid w:val="00C84243"/>
    <w:rsid w:val="00C84384"/>
    <w:rsid w:val="00C843CC"/>
    <w:rsid w:val="00C843F8"/>
    <w:rsid w:val="00C84425"/>
    <w:rsid w:val="00C8460C"/>
    <w:rsid w:val="00C84626"/>
    <w:rsid w:val="00C846EF"/>
    <w:rsid w:val="00C8472B"/>
    <w:rsid w:val="00C8480C"/>
    <w:rsid w:val="00C84853"/>
    <w:rsid w:val="00C849EE"/>
    <w:rsid w:val="00C84A38"/>
    <w:rsid w:val="00C84B77"/>
    <w:rsid w:val="00C84E03"/>
    <w:rsid w:val="00C84E91"/>
    <w:rsid w:val="00C84EA2"/>
    <w:rsid w:val="00C84F12"/>
    <w:rsid w:val="00C84F1B"/>
    <w:rsid w:val="00C84FD2"/>
    <w:rsid w:val="00C850CB"/>
    <w:rsid w:val="00C8527E"/>
    <w:rsid w:val="00C85317"/>
    <w:rsid w:val="00C85325"/>
    <w:rsid w:val="00C854B7"/>
    <w:rsid w:val="00C855A5"/>
    <w:rsid w:val="00C8561A"/>
    <w:rsid w:val="00C85711"/>
    <w:rsid w:val="00C85740"/>
    <w:rsid w:val="00C857D6"/>
    <w:rsid w:val="00C85935"/>
    <w:rsid w:val="00C85A52"/>
    <w:rsid w:val="00C85AA9"/>
    <w:rsid w:val="00C85AB1"/>
    <w:rsid w:val="00C85ABB"/>
    <w:rsid w:val="00C85AF7"/>
    <w:rsid w:val="00C85C22"/>
    <w:rsid w:val="00C85CC9"/>
    <w:rsid w:val="00C85E8D"/>
    <w:rsid w:val="00C86097"/>
    <w:rsid w:val="00C860FF"/>
    <w:rsid w:val="00C861CB"/>
    <w:rsid w:val="00C861F0"/>
    <w:rsid w:val="00C862EC"/>
    <w:rsid w:val="00C86343"/>
    <w:rsid w:val="00C86391"/>
    <w:rsid w:val="00C864C2"/>
    <w:rsid w:val="00C865AA"/>
    <w:rsid w:val="00C8663F"/>
    <w:rsid w:val="00C866FD"/>
    <w:rsid w:val="00C86773"/>
    <w:rsid w:val="00C86789"/>
    <w:rsid w:val="00C867B8"/>
    <w:rsid w:val="00C86822"/>
    <w:rsid w:val="00C8685A"/>
    <w:rsid w:val="00C868AF"/>
    <w:rsid w:val="00C86A7D"/>
    <w:rsid w:val="00C86B05"/>
    <w:rsid w:val="00C86B06"/>
    <w:rsid w:val="00C86B0B"/>
    <w:rsid w:val="00C86BEE"/>
    <w:rsid w:val="00C86CF6"/>
    <w:rsid w:val="00C86E7F"/>
    <w:rsid w:val="00C86F52"/>
    <w:rsid w:val="00C87055"/>
    <w:rsid w:val="00C87079"/>
    <w:rsid w:val="00C872AA"/>
    <w:rsid w:val="00C872AF"/>
    <w:rsid w:val="00C872CB"/>
    <w:rsid w:val="00C873CD"/>
    <w:rsid w:val="00C87497"/>
    <w:rsid w:val="00C87550"/>
    <w:rsid w:val="00C875B4"/>
    <w:rsid w:val="00C876DE"/>
    <w:rsid w:val="00C87802"/>
    <w:rsid w:val="00C878E3"/>
    <w:rsid w:val="00C87913"/>
    <w:rsid w:val="00C87A4A"/>
    <w:rsid w:val="00C87B1B"/>
    <w:rsid w:val="00C87B43"/>
    <w:rsid w:val="00C87CA1"/>
    <w:rsid w:val="00C87D85"/>
    <w:rsid w:val="00C87DAF"/>
    <w:rsid w:val="00C87F75"/>
    <w:rsid w:val="00C90178"/>
    <w:rsid w:val="00C9021D"/>
    <w:rsid w:val="00C90335"/>
    <w:rsid w:val="00C903A6"/>
    <w:rsid w:val="00C904C2"/>
    <w:rsid w:val="00C90510"/>
    <w:rsid w:val="00C90665"/>
    <w:rsid w:val="00C9066B"/>
    <w:rsid w:val="00C9068F"/>
    <w:rsid w:val="00C90716"/>
    <w:rsid w:val="00C907CD"/>
    <w:rsid w:val="00C9085D"/>
    <w:rsid w:val="00C90866"/>
    <w:rsid w:val="00C90891"/>
    <w:rsid w:val="00C90894"/>
    <w:rsid w:val="00C90909"/>
    <w:rsid w:val="00C90927"/>
    <w:rsid w:val="00C909CE"/>
    <w:rsid w:val="00C90C2B"/>
    <w:rsid w:val="00C90D72"/>
    <w:rsid w:val="00C90D84"/>
    <w:rsid w:val="00C90E10"/>
    <w:rsid w:val="00C90EC3"/>
    <w:rsid w:val="00C90FF3"/>
    <w:rsid w:val="00C9125F"/>
    <w:rsid w:val="00C91310"/>
    <w:rsid w:val="00C9170C"/>
    <w:rsid w:val="00C9188A"/>
    <w:rsid w:val="00C919A4"/>
    <w:rsid w:val="00C919CD"/>
    <w:rsid w:val="00C919F1"/>
    <w:rsid w:val="00C91A90"/>
    <w:rsid w:val="00C91B5B"/>
    <w:rsid w:val="00C91B8D"/>
    <w:rsid w:val="00C91C76"/>
    <w:rsid w:val="00C91C88"/>
    <w:rsid w:val="00C91D9D"/>
    <w:rsid w:val="00C91ED6"/>
    <w:rsid w:val="00C91F67"/>
    <w:rsid w:val="00C91FCE"/>
    <w:rsid w:val="00C92080"/>
    <w:rsid w:val="00C920FF"/>
    <w:rsid w:val="00C92289"/>
    <w:rsid w:val="00C92299"/>
    <w:rsid w:val="00C9258C"/>
    <w:rsid w:val="00C92623"/>
    <w:rsid w:val="00C927D8"/>
    <w:rsid w:val="00C927DB"/>
    <w:rsid w:val="00C92952"/>
    <w:rsid w:val="00C92A8C"/>
    <w:rsid w:val="00C92AA5"/>
    <w:rsid w:val="00C92ABE"/>
    <w:rsid w:val="00C92B21"/>
    <w:rsid w:val="00C92DB9"/>
    <w:rsid w:val="00C92F3A"/>
    <w:rsid w:val="00C92F8C"/>
    <w:rsid w:val="00C92FAD"/>
    <w:rsid w:val="00C92FE3"/>
    <w:rsid w:val="00C9324A"/>
    <w:rsid w:val="00C933A9"/>
    <w:rsid w:val="00C933E4"/>
    <w:rsid w:val="00C9342C"/>
    <w:rsid w:val="00C9352B"/>
    <w:rsid w:val="00C93534"/>
    <w:rsid w:val="00C9360C"/>
    <w:rsid w:val="00C9362B"/>
    <w:rsid w:val="00C93671"/>
    <w:rsid w:val="00C93792"/>
    <w:rsid w:val="00C9382B"/>
    <w:rsid w:val="00C93853"/>
    <w:rsid w:val="00C938C3"/>
    <w:rsid w:val="00C939C5"/>
    <w:rsid w:val="00C93B03"/>
    <w:rsid w:val="00C93B8B"/>
    <w:rsid w:val="00C93C7B"/>
    <w:rsid w:val="00C93CB7"/>
    <w:rsid w:val="00C93D28"/>
    <w:rsid w:val="00C93DB1"/>
    <w:rsid w:val="00C94025"/>
    <w:rsid w:val="00C94071"/>
    <w:rsid w:val="00C94073"/>
    <w:rsid w:val="00C94143"/>
    <w:rsid w:val="00C94171"/>
    <w:rsid w:val="00C94316"/>
    <w:rsid w:val="00C943C8"/>
    <w:rsid w:val="00C94462"/>
    <w:rsid w:val="00C9447B"/>
    <w:rsid w:val="00C944F8"/>
    <w:rsid w:val="00C94531"/>
    <w:rsid w:val="00C945A2"/>
    <w:rsid w:val="00C945BA"/>
    <w:rsid w:val="00C9463E"/>
    <w:rsid w:val="00C94790"/>
    <w:rsid w:val="00C94915"/>
    <w:rsid w:val="00C94953"/>
    <w:rsid w:val="00C949AF"/>
    <w:rsid w:val="00C94DA9"/>
    <w:rsid w:val="00C94E7E"/>
    <w:rsid w:val="00C94E8F"/>
    <w:rsid w:val="00C950FB"/>
    <w:rsid w:val="00C9512F"/>
    <w:rsid w:val="00C951AB"/>
    <w:rsid w:val="00C9528B"/>
    <w:rsid w:val="00C952DB"/>
    <w:rsid w:val="00C952F4"/>
    <w:rsid w:val="00C953A0"/>
    <w:rsid w:val="00C953CD"/>
    <w:rsid w:val="00C95403"/>
    <w:rsid w:val="00C95431"/>
    <w:rsid w:val="00C95433"/>
    <w:rsid w:val="00C95507"/>
    <w:rsid w:val="00C955BF"/>
    <w:rsid w:val="00C955EE"/>
    <w:rsid w:val="00C95629"/>
    <w:rsid w:val="00C956D9"/>
    <w:rsid w:val="00C9579B"/>
    <w:rsid w:val="00C957DE"/>
    <w:rsid w:val="00C957EC"/>
    <w:rsid w:val="00C958C5"/>
    <w:rsid w:val="00C9594E"/>
    <w:rsid w:val="00C95972"/>
    <w:rsid w:val="00C95A04"/>
    <w:rsid w:val="00C95A3A"/>
    <w:rsid w:val="00C95AE2"/>
    <w:rsid w:val="00C95B01"/>
    <w:rsid w:val="00C95B89"/>
    <w:rsid w:val="00C95BA2"/>
    <w:rsid w:val="00C95C93"/>
    <w:rsid w:val="00C95CD3"/>
    <w:rsid w:val="00C95F7B"/>
    <w:rsid w:val="00C9606E"/>
    <w:rsid w:val="00C9616C"/>
    <w:rsid w:val="00C962CE"/>
    <w:rsid w:val="00C962DC"/>
    <w:rsid w:val="00C962E0"/>
    <w:rsid w:val="00C96459"/>
    <w:rsid w:val="00C967CF"/>
    <w:rsid w:val="00C9684B"/>
    <w:rsid w:val="00C96868"/>
    <w:rsid w:val="00C96880"/>
    <w:rsid w:val="00C969C1"/>
    <w:rsid w:val="00C969E1"/>
    <w:rsid w:val="00C96A23"/>
    <w:rsid w:val="00C96A2B"/>
    <w:rsid w:val="00C96A2D"/>
    <w:rsid w:val="00C96A86"/>
    <w:rsid w:val="00C96AE1"/>
    <w:rsid w:val="00C96C25"/>
    <w:rsid w:val="00C96D4F"/>
    <w:rsid w:val="00C96E4C"/>
    <w:rsid w:val="00C96F54"/>
    <w:rsid w:val="00C97026"/>
    <w:rsid w:val="00C970B7"/>
    <w:rsid w:val="00C97336"/>
    <w:rsid w:val="00C97355"/>
    <w:rsid w:val="00C97364"/>
    <w:rsid w:val="00C973BA"/>
    <w:rsid w:val="00C97400"/>
    <w:rsid w:val="00C97484"/>
    <w:rsid w:val="00C975C5"/>
    <w:rsid w:val="00C9767C"/>
    <w:rsid w:val="00C9776F"/>
    <w:rsid w:val="00C97792"/>
    <w:rsid w:val="00C977C8"/>
    <w:rsid w:val="00C97840"/>
    <w:rsid w:val="00C978BA"/>
    <w:rsid w:val="00C978C9"/>
    <w:rsid w:val="00C979D1"/>
    <w:rsid w:val="00C97A34"/>
    <w:rsid w:val="00C97A49"/>
    <w:rsid w:val="00C97A5C"/>
    <w:rsid w:val="00C97BF8"/>
    <w:rsid w:val="00C97D06"/>
    <w:rsid w:val="00C97DD7"/>
    <w:rsid w:val="00C9F3FD"/>
    <w:rsid w:val="00CA005F"/>
    <w:rsid w:val="00CA00A5"/>
    <w:rsid w:val="00CA019B"/>
    <w:rsid w:val="00CA01AA"/>
    <w:rsid w:val="00CA0384"/>
    <w:rsid w:val="00CA0403"/>
    <w:rsid w:val="00CA0484"/>
    <w:rsid w:val="00CA054E"/>
    <w:rsid w:val="00CA0641"/>
    <w:rsid w:val="00CA0684"/>
    <w:rsid w:val="00CA07D3"/>
    <w:rsid w:val="00CA0913"/>
    <w:rsid w:val="00CA0986"/>
    <w:rsid w:val="00CA0987"/>
    <w:rsid w:val="00CA0AB1"/>
    <w:rsid w:val="00CA0AD7"/>
    <w:rsid w:val="00CA0B4F"/>
    <w:rsid w:val="00CA0D5F"/>
    <w:rsid w:val="00CA0E07"/>
    <w:rsid w:val="00CA0E3E"/>
    <w:rsid w:val="00CA0FE8"/>
    <w:rsid w:val="00CA110F"/>
    <w:rsid w:val="00CA1160"/>
    <w:rsid w:val="00CA11C2"/>
    <w:rsid w:val="00CA12F7"/>
    <w:rsid w:val="00CA132D"/>
    <w:rsid w:val="00CA1407"/>
    <w:rsid w:val="00CA1478"/>
    <w:rsid w:val="00CA14C1"/>
    <w:rsid w:val="00CA152A"/>
    <w:rsid w:val="00CA1644"/>
    <w:rsid w:val="00CA1693"/>
    <w:rsid w:val="00CA16B6"/>
    <w:rsid w:val="00CA1760"/>
    <w:rsid w:val="00CA17FB"/>
    <w:rsid w:val="00CA1812"/>
    <w:rsid w:val="00CA1822"/>
    <w:rsid w:val="00CA1B9F"/>
    <w:rsid w:val="00CA1C08"/>
    <w:rsid w:val="00CA1C99"/>
    <w:rsid w:val="00CA1D6D"/>
    <w:rsid w:val="00CA1DAF"/>
    <w:rsid w:val="00CA1EE0"/>
    <w:rsid w:val="00CA1F01"/>
    <w:rsid w:val="00CA1F63"/>
    <w:rsid w:val="00CA207D"/>
    <w:rsid w:val="00CA21A7"/>
    <w:rsid w:val="00CA21C1"/>
    <w:rsid w:val="00CA21EA"/>
    <w:rsid w:val="00CA2333"/>
    <w:rsid w:val="00CA2555"/>
    <w:rsid w:val="00CA2556"/>
    <w:rsid w:val="00CA258D"/>
    <w:rsid w:val="00CA2711"/>
    <w:rsid w:val="00CA2715"/>
    <w:rsid w:val="00CA271B"/>
    <w:rsid w:val="00CA2733"/>
    <w:rsid w:val="00CA2814"/>
    <w:rsid w:val="00CA2877"/>
    <w:rsid w:val="00CA28F8"/>
    <w:rsid w:val="00CA2A4B"/>
    <w:rsid w:val="00CA2AA5"/>
    <w:rsid w:val="00CA2AD6"/>
    <w:rsid w:val="00CA2BC3"/>
    <w:rsid w:val="00CA2D4C"/>
    <w:rsid w:val="00CA2D63"/>
    <w:rsid w:val="00CA2DE8"/>
    <w:rsid w:val="00CA2F9D"/>
    <w:rsid w:val="00CA306E"/>
    <w:rsid w:val="00CA308D"/>
    <w:rsid w:val="00CA3169"/>
    <w:rsid w:val="00CA31CC"/>
    <w:rsid w:val="00CA32A7"/>
    <w:rsid w:val="00CA32FB"/>
    <w:rsid w:val="00CA3304"/>
    <w:rsid w:val="00CA3440"/>
    <w:rsid w:val="00CA34E4"/>
    <w:rsid w:val="00CA3533"/>
    <w:rsid w:val="00CA35F2"/>
    <w:rsid w:val="00CA373B"/>
    <w:rsid w:val="00CA37DF"/>
    <w:rsid w:val="00CA38CF"/>
    <w:rsid w:val="00CA3926"/>
    <w:rsid w:val="00CA3AF8"/>
    <w:rsid w:val="00CA3B4F"/>
    <w:rsid w:val="00CA3BB3"/>
    <w:rsid w:val="00CA3C01"/>
    <w:rsid w:val="00CA3C3B"/>
    <w:rsid w:val="00CA3DA6"/>
    <w:rsid w:val="00CA3DED"/>
    <w:rsid w:val="00CA3E20"/>
    <w:rsid w:val="00CA3F86"/>
    <w:rsid w:val="00CA3FD2"/>
    <w:rsid w:val="00CA4051"/>
    <w:rsid w:val="00CA406E"/>
    <w:rsid w:val="00CA420C"/>
    <w:rsid w:val="00CA43FE"/>
    <w:rsid w:val="00CA4417"/>
    <w:rsid w:val="00CA4421"/>
    <w:rsid w:val="00CA4464"/>
    <w:rsid w:val="00CA4535"/>
    <w:rsid w:val="00CA45E7"/>
    <w:rsid w:val="00CA470C"/>
    <w:rsid w:val="00CA47EF"/>
    <w:rsid w:val="00CA48C3"/>
    <w:rsid w:val="00CA498D"/>
    <w:rsid w:val="00CA49C5"/>
    <w:rsid w:val="00CA4A33"/>
    <w:rsid w:val="00CA4A50"/>
    <w:rsid w:val="00CA4A6D"/>
    <w:rsid w:val="00CA4B5B"/>
    <w:rsid w:val="00CA4BB6"/>
    <w:rsid w:val="00CA4BCF"/>
    <w:rsid w:val="00CA4E0B"/>
    <w:rsid w:val="00CA4EA8"/>
    <w:rsid w:val="00CA4F36"/>
    <w:rsid w:val="00CA4F61"/>
    <w:rsid w:val="00CA50EB"/>
    <w:rsid w:val="00CA513F"/>
    <w:rsid w:val="00CA52A4"/>
    <w:rsid w:val="00CA558A"/>
    <w:rsid w:val="00CA5636"/>
    <w:rsid w:val="00CA569D"/>
    <w:rsid w:val="00CA5908"/>
    <w:rsid w:val="00CA592B"/>
    <w:rsid w:val="00CA5984"/>
    <w:rsid w:val="00CA5997"/>
    <w:rsid w:val="00CA5B18"/>
    <w:rsid w:val="00CA5B85"/>
    <w:rsid w:val="00CA5BCD"/>
    <w:rsid w:val="00CA5C63"/>
    <w:rsid w:val="00CA5CB8"/>
    <w:rsid w:val="00CA5CE5"/>
    <w:rsid w:val="00CA5CF9"/>
    <w:rsid w:val="00CA5D5F"/>
    <w:rsid w:val="00CA5D6A"/>
    <w:rsid w:val="00CA5E37"/>
    <w:rsid w:val="00CA6029"/>
    <w:rsid w:val="00CA60EF"/>
    <w:rsid w:val="00CA611B"/>
    <w:rsid w:val="00CA619F"/>
    <w:rsid w:val="00CA61BA"/>
    <w:rsid w:val="00CA6301"/>
    <w:rsid w:val="00CA630A"/>
    <w:rsid w:val="00CA656A"/>
    <w:rsid w:val="00CA65CE"/>
    <w:rsid w:val="00CA6607"/>
    <w:rsid w:val="00CA67BC"/>
    <w:rsid w:val="00CA68C2"/>
    <w:rsid w:val="00CA69C8"/>
    <w:rsid w:val="00CA69CA"/>
    <w:rsid w:val="00CA6B9D"/>
    <w:rsid w:val="00CA6C10"/>
    <w:rsid w:val="00CA6C70"/>
    <w:rsid w:val="00CA6DE1"/>
    <w:rsid w:val="00CA6E2E"/>
    <w:rsid w:val="00CA6F10"/>
    <w:rsid w:val="00CA701D"/>
    <w:rsid w:val="00CA70E1"/>
    <w:rsid w:val="00CA7106"/>
    <w:rsid w:val="00CA7160"/>
    <w:rsid w:val="00CA716B"/>
    <w:rsid w:val="00CA7271"/>
    <w:rsid w:val="00CA7394"/>
    <w:rsid w:val="00CA74B7"/>
    <w:rsid w:val="00CA74D8"/>
    <w:rsid w:val="00CA75FB"/>
    <w:rsid w:val="00CA765D"/>
    <w:rsid w:val="00CA7683"/>
    <w:rsid w:val="00CA769A"/>
    <w:rsid w:val="00CA76FE"/>
    <w:rsid w:val="00CA776A"/>
    <w:rsid w:val="00CA7785"/>
    <w:rsid w:val="00CA783D"/>
    <w:rsid w:val="00CA7A48"/>
    <w:rsid w:val="00CA7AEC"/>
    <w:rsid w:val="00CA7BEE"/>
    <w:rsid w:val="00CA7C0D"/>
    <w:rsid w:val="00CA7C85"/>
    <w:rsid w:val="00CA7CE2"/>
    <w:rsid w:val="00CA7CEB"/>
    <w:rsid w:val="00CA7D1D"/>
    <w:rsid w:val="00CA7DD7"/>
    <w:rsid w:val="00CA7E22"/>
    <w:rsid w:val="00CA7FD7"/>
    <w:rsid w:val="00CA9EDD"/>
    <w:rsid w:val="00CB01C4"/>
    <w:rsid w:val="00CB01F3"/>
    <w:rsid w:val="00CB0234"/>
    <w:rsid w:val="00CB0311"/>
    <w:rsid w:val="00CB0386"/>
    <w:rsid w:val="00CB0398"/>
    <w:rsid w:val="00CB03E3"/>
    <w:rsid w:val="00CB0406"/>
    <w:rsid w:val="00CB072B"/>
    <w:rsid w:val="00CB0784"/>
    <w:rsid w:val="00CB0AA8"/>
    <w:rsid w:val="00CB0B7A"/>
    <w:rsid w:val="00CB0B92"/>
    <w:rsid w:val="00CB0BB0"/>
    <w:rsid w:val="00CB0CD9"/>
    <w:rsid w:val="00CB0DC9"/>
    <w:rsid w:val="00CB0E4B"/>
    <w:rsid w:val="00CB0EBC"/>
    <w:rsid w:val="00CB0FC0"/>
    <w:rsid w:val="00CB1081"/>
    <w:rsid w:val="00CB10C5"/>
    <w:rsid w:val="00CB111A"/>
    <w:rsid w:val="00CB114E"/>
    <w:rsid w:val="00CB11F6"/>
    <w:rsid w:val="00CB1286"/>
    <w:rsid w:val="00CB1474"/>
    <w:rsid w:val="00CB149B"/>
    <w:rsid w:val="00CB15C6"/>
    <w:rsid w:val="00CB16F7"/>
    <w:rsid w:val="00CB1771"/>
    <w:rsid w:val="00CB1900"/>
    <w:rsid w:val="00CB1952"/>
    <w:rsid w:val="00CB19C3"/>
    <w:rsid w:val="00CB1BB0"/>
    <w:rsid w:val="00CB1C32"/>
    <w:rsid w:val="00CB1C59"/>
    <w:rsid w:val="00CB1C8B"/>
    <w:rsid w:val="00CB1C97"/>
    <w:rsid w:val="00CB1E5C"/>
    <w:rsid w:val="00CB1E99"/>
    <w:rsid w:val="00CB1EF6"/>
    <w:rsid w:val="00CB2007"/>
    <w:rsid w:val="00CB2017"/>
    <w:rsid w:val="00CB2158"/>
    <w:rsid w:val="00CB2313"/>
    <w:rsid w:val="00CB2384"/>
    <w:rsid w:val="00CB242A"/>
    <w:rsid w:val="00CB243F"/>
    <w:rsid w:val="00CB249B"/>
    <w:rsid w:val="00CB2527"/>
    <w:rsid w:val="00CB25DA"/>
    <w:rsid w:val="00CB2619"/>
    <w:rsid w:val="00CB264B"/>
    <w:rsid w:val="00CB265F"/>
    <w:rsid w:val="00CB267C"/>
    <w:rsid w:val="00CB26CF"/>
    <w:rsid w:val="00CB2882"/>
    <w:rsid w:val="00CB2A12"/>
    <w:rsid w:val="00CB2A3E"/>
    <w:rsid w:val="00CB2C15"/>
    <w:rsid w:val="00CB2C57"/>
    <w:rsid w:val="00CB2C9B"/>
    <w:rsid w:val="00CB2D2D"/>
    <w:rsid w:val="00CB2DAE"/>
    <w:rsid w:val="00CB2E79"/>
    <w:rsid w:val="00CB2E89"/>
    <w:rsid w:val="00CB2EFB"/>
    <w:rsid w:val="00CB31A3"/>
    <w:rsid w:val="00CB324F"/>
    <w:rsid w:val="00CB33B0"/>
    <w:rsid w:val="00CB3411"/>
    <w:rsid w:val="00CB3506"/>
    <w:rsid w:val="00CB3564"/>
    <w:rsid w:val="00CB3668"/>
    <w:rsid w:val="00CB3863"/>
    <w:rsid w:val="00CB389C"/>
    <w:rsid w:val="00CB389D"/>
    <w:rsid w:val="00CB3966"/>
    <w:rsid w:val="00CB3AF2"/>
    <w:rsid w:val="00CB3B6E"/>
    <w:rsid w:val="00CB3C86"/>
    <w:rsid w:val="00CB3D00"/>
    <w:rsid w:val="00CB3D97"/>
    <w:rsid w:val="00CB3EC6"/>
    <w:rsid w:val="00CB401B"/>
    <w:rsid w:val="00CB416B"/>
    <w:rsid w:val="00CB41EC"/>
    <w:rsid w:val="00CB4301"/>
    <w:rsid w:val="00CB46B6"/>
    <w:rsid w:val="00CB46E7"/>
    <w:rsid w:val="00CB46F9"/>
    <w:rsid w:val="00CB47C9"/>
    <w:rsid w:val="00CB49AB"/>
    <w:rsid w:val="00CB49AD"/>
    <w:rsid w:val="00CB4A71"/>
    <w:rsid w:val="00CB4BAD"/>
    <w:rsid w:val="00CB4BE1"/>
    <w:rsid w:val="00CB4C1C"/>
    <w:rsid w:val="00CB4D54"/>
    <w:rsid w:val="00CB4E17"/>
    <w:rsid w:val="00CB4FCF"/>
    <w:rsid w:val="00CB4FDE"/>
    <w:rsid w:val="00CB50DC"/>
    <w:rsid w:val="00CB51F0"/>
    <w:rsid w:val="00CB5329"/>
    <w:rsid w:val="00CB5444"/>
    <w:rsid w:val="00CB5473"/>
    <w:rsid w:val="00CB548A"/>
    <w:rsid w:val="00CB54E7"/>
    <w:rsid w:val="00CB574D"/>
    <w:rsid w:val="00CB585A"/>
    <w:rsid w:val="00CB58B4"/>
    <w:rsid w:val="00CB58B6"/>
    <w:rsid w:val="00CB598C"/>
    <w:rsid w:val="00CB59BA"/>
    <w:rsid w:val="00CB59EA"/>
    <w:rsid w:val="00CB5A33"/>
    <w:rsid w:val="00CB5A53"/>
    <w:rsid w:val="00CB5A63"/>
    <w:rsid w:val="00CB5B92"/>
    <w:rsid w:val="00CB5C0C"/>
    <w:rsid w:val="00CB5D1B"/>
    <w:rsid w:val="00CB5D72"/>
    <w:rsid w:val="00CB5DF7"/>
    <w:rsid w:val="00CB5E01"/>
    <w:rsid w:val="00CB5E60"/>
    <w:rsid w:val="00CB5EFA"/>
    <w:rsid w:val="00CB5F55"/>
    <w:rsid w:val="00CB6055"/>
    <w:rsid w:val="00CB6090"/>
    <w:rsid w:val="00CB6139"/>
    <w:rsid w:val="00CB6257"/>
    <w:rsid w:val="00CB629E"/>
    <w:rsid w:val="00CB64CC"/>
    <w:rsid w:val="00CB663D"/>
    <w:rsid w:val="00CB672C"/>
    <w:rsid w:val="00CB67BF"/>
    <w:rsid w:val="00CB67D6"/>
    <w:rsid w:val="00CB6822"/>
    <w:rsid w:val="00CB685F"/>
    <w:rsid w:val="00CB68D7"/>
    <w:rsid w:val="00CB6954"/>
    <w:rsid w:val="00CB6AFC"/>
    <w:rsid w:val="00CB6B73"/>
    <w:rsid w:val="00CB6C11"/>
    <w:rsid w:val="00CB6C95"/>
    <w:rsid w:val="00CB6D3D"/>
    <w:rsid w:val="00CB6DF0"/>
    <w:rsid w:val="00CB7028"/>
    <w:rsid w:val="00CB705D"/>
    <w:rsid w:val="00CB70A4"/>
    <w:rsid w:val="00CB70A7"/>
    <w:rsid w:val="00CB714C"/>
    <w:rsid w:val="00CB71C6"/>
    <w:rsid w:val="00CB720C"/>
    <w:rsid w:val="00CB7240"/>
    <w:rsid w:val="00CB7253"/>
    <w:rsid w:val="00CB726C"/>
    <w:rsid w:val="00CB7289"/>
    <w:rsid w:val="00CB7425"/>
    <w:rsid w:val="00CB7455"/>
    <w:rsid w:val="00CB755D"/>
    <w:rsid w:val="00CB7693"/>
    <w:rsid w:val="00CB7714"/>
    <w:rsid w:val="00CB7715"/>
    <w:rsid w:val="00CB78C0"/>
    <w:rsid w:val="00CB7C1F"/>
    <w:rsid w:val="00CB7C9C"/>
    <w:rsid w:val="00CB7CF3"/>
    <w:rsid w:val="00CB7EBC"/>
    <w:rsid w:val="00CC0012"/>
    <w:rsid w:val="00CC0072"/>
    <w:rsid w:val="00CC00B1"/>
    <w:rsid w:val="00CC00D0"/>
    <w:rsid w:val="00CC014F"/>
    <w:rsid w:val="00CC0211"/>
    <w:rsid w:val="00CC024E"/>
    <w:rsid w:val="00CC0267"/>
    <w:rsid w:val="00CC0294"/>
    <w:rsid w:val="00CC0345"/>
    <w:rsid w:val="00CC05D2"/>
    <w:rsid w:val="00CC06D5"/>
    <w:rsid w:val="00CC0720"/>
    <w:rsid w:val="00CC0812"/>
    <w:rsid w:val="00CC0814"/>
    <w:rsid w:val="00CC08F2"/>
    <w:rsid w:val="00CC0A16"/>
    <w:rsid w:val="00CC0BDA"/>
    <w:rsid w:val="00CC0BEF"/>
    <w:rsid w:val="00CC0BFB"/>
    <w:rsid w:val="00CC0C09"/>
    <w:rsid w:val="00CC0CA2"/>
    <w:rsid w:val="00CC0CB8"/>
    <w:rsid w:val="00CC0D11"/>
    <w:rsid w:val="00CC0DA7"/>
    <w:rsid w:val="00CC0DB9"/>
    <w:rsid w:val="00CC0E0A"/>
    <w:rsid w:val="00CC0E15"/>
    <w:rsid w:val="00CC0E21"/>
    <w:rsid w:val="00CC0E4C"/>
    <w:rsid w:val="00CC0EB5"/>
    <w:rsid w:val="00CC0EBE"/>
    <w:rsid w:val="00CC0EC8"/>
    <w:rsid w:val="00CC114C"/>
    <w:rsid w:val="00CC1167"/>
    <w:rsid w:val="00CC1375"/>
    <w:rsid w:val="00CC14A1"/>
    <w:rsid w:val="00CC14F9"/>
    <w:rsid w:val="00CC154D"/>
    <w:rsid w:val="00CC16DB"/>
    <w:rsid w:val="00CC16EB"/>
    <w:rsid w:val="00CC16EE"/>
    <w:rsid w:val="00CC1803"/>
    <w:rsid w:val="00CC1819"/>
    <w:rsid w:val="00CC18F6"/>
    <w:rsid w:val="00CC196B"/>
    <w:rsid w:val="00CC196D"/>
    <w:rsid w:val="00CC19D4"/>
    <w:rsid w:val="00CC1A22"/>
    <w:rsid w:val="00CC1A3B"/>
    <w:rsid w:val="00CC1A3D"/>
    <w:rsid w:val="00CC1A65"/>
    <w:rsid w:val="00CC1ACE"/>
    <w:rsid w:val="00CC1B84"/>
    <w:rsid w:val="00CC1BE3"/>
    <w:rsid w:val="00CC1D4B"/>
    <w:rsid w:val="00CC1DC6"/>
    <w:rsid w:val="00CC1FC4"/>
    <w:rsid w:val="00CC2072"/>
    <w:rsid w:val="00CC20FA"/>
    <w:rsid w:val="00CC2139"/>
    <w:rsid w:val="00CC216E"/>
    <w:rsid w:val="00CC2279"/>
    <w:rsid w:val="00CC2290"/>
    <w:rsid w:val="00CC22D0"/>
    <w:rsid w:val="00CC2326"/>
    <w:rsid w:val="00CC2383"/>
    <w:rsid w:val="00CC23DD"/>
    <w:rsid w:val="00CC2461"/>
    <w:rsid w:val="00CC266A"/>
    <w:rsid w:val="00CC2697"/>
    <w:rsid w:val="00CC26F7"/>
    <w:rsid w:val="00CC29B7"/>
    <w:rsid w:val="00CC2ABF"/>
    <w:rsid w:val="00CC2B9B"/>
    <w:rsid w:val="00CC2C0E"/>
    <w:rsid w:val="00CC2D6A"/>
    <w:rsid w:val="00CC2D72"/>
    <w:rsid w:val="00CC2DFF"/>
    <w:rsid w:val="00CC2ED0"/>
    <w:rsid w:val="00CC2F6D"/>
    <w:rsid w:val="00CC2F7B"/>
    <w:rsid w:val="00CC3032"/>
    <w:rsid w:val="00CC31EE"/>
    <w:rsid w:val="00CC334D"/>
    <w:rsid w:val="00CC33B3"/>
    <w:rsid w:val="00CC3445"/>
    <w:rsid w:val="00CC36D4"/>
    <w:rsid w:val="00CC3708"/>
    <w:rsid w:val="00CC37F7"/>
    <w:rsid w:val="00CC3CA4"/>
    <w:rsid w:val="00CC3CDE"/>
    <w:rsid w:val="00CC3D8E"/>
    <w:rsid w:val="00CC3D9B"/>
    <w:rsid w:val="00CC3E53"/>
    <w:rsid w:val="00CC40C9"/>
    <w:rsid w:val="00CC40E8"/>
    <w:rsid w:val="00CC41BE"/>
    <w:rsid w:val="00CC428E"/>
    <w:rsid w:val="00CC4332"/>
    <w:rsid w:val="00CC43D5"/>
    <w:rsid w:val="00CC4468"/>
    <w:rsid w:val="00CC448E"/>
    <w:rsid w:val="00CC46E3"/>
    <w:rsid w:val="00CC46E7"/>
    <w:rsid w:val="00CC4846"/>
    <w:rsid w:val="00CC4916"/>
    <w:rsid w:val="00CC4954"/>
    <w:rsid w:val="00CC49AD"/>
    <w:rsid w:val="00CC4A9E"/>
    <w:rsid w:val="00CC4AC9"/>
    <w:rsid w:val="00CC4BCA"/>
    <w:rsid w:val="00CC4CAF"/>
    <w:rsid w:val="00CC4D1A"/>
    <w:rsid w:val="00CC4E95"/>
    <w:rsid w:val="00CC4F84"/>
    <w:rsid w:val="00CC4FD9"/>
    <w:rsid w:val="00CC5031"/>
    <w:rsid w:val="00CC50DC"/>
    <w:rsid w:val="00CC51F4"/>
    <w:rsid w:val="00CC5283"/>
    <w:rsid w:val="00CC532E"/>
    <w:rsid w:val="00CC5356"/>
    <w:rsid w:val="00CC53FE"/>
    <w:rsid w:val="00CC5400"/>
    <w:rsid w:val="00CC544F"/>
    <w:rsid w:val="00CC54DE"/>
    <w:rsid w:val="00CC55E3"/>
    <w:rsid w:val="00CC56B5"/>
    <w:rsid w:val="00CC56EB"/>
    <w:rsid w:val="00CC5790"/>
    <w:rsid w:val="00CC5898"/>
    <w:rsid w:val="00CC5979"/>
    <w:rsid w:val="00CC5982"/>
    <w:rsid w:val="00CC5994"/>
    <w:rsid w:val="00CC5A20"/>
    <w:rsid w:val="00CC5AF1"/>
    <w:rsid w:val="00CC5B5F"/>
    <w:rsid w:val="00CC5B9B"/>
    <w:rsid w:val="00CC5EC2"/>
    <w:rsid w:val="00CC5FA2"/>
    <w:rsid w:val="00CC6011"/>
    <w:rsid w:val="00CC6083"/>
    <w:rsid w:val="00CC60F7"/>
    <w:rsid w:val="00CC62DF"/>
    <w:rsid w:val="00CC62E3"/>
    <w:rsid w:val="00CC64B2"/>
    <w:rsid w:val="00CC6592"/>
    <w:rsid w:val="00CC65B7"/>
    <w:rsid w:val="00CC65C6"/>
    <w:rsid w:val="00CC65FA"/>
    <w:rsid w:val="00CC678E"/>
    <w:rsid w:val="00CC67FE"/>
    <w:rsid w:val="00CC6819"/>
    <w:rsid w:val="00CC690F"/>
    <w:rsid w:val="00CC6B40"/>
    <w:rsid w:val="00CC6BA0"/>
    <w:rsid w:val="00CC6BA2"/>
    <w:rsid w:val="00CC6C48"/>
    <w:rsid w:val="00CC6C64"/>
    <w:rsid w:val="00CC6CD8"/>
    <w:rsid w:val="00CC6CFC"/>
    <w:rsid w:val="00CC6DFA"/>
    <w:rsid w:val="00CC6F21"/>
    <w:rsid w:val="00CC6F77"/>
    <w:rsid w:val="00CC7056"/>
    <w:rsid w:val="00CC7120"/>
    <w:rsid w:val="00CC71AA"/>
    <w:rsid w:val="00CC7234"/>
    <w:rsid w:val="00CC732B"/>
    <w:rsid w:val="00CC7385"/>
    <w:rsid w:val="00CC73CE"/>
    <w:rsid w:val="00CC73FD"/>
    <w:rsid w:val="00CC7461"/>
    <w:rsid w:val="00CC755D"/>
    <w:rsid w:val="00CC760D"/>
    <w:rsid w:val="00CC77E9"/>
    <w:rsid w:val="00CC784C"/>
    <w:rsid w:val="00CC790B"/>
    <w:rsid w:val="00CC798D"/>
    <w:rsid w:val="00CC79B5"/>
    <w:rsid w:val="00CC7A7B"/>
    <w:rsid w:val="00CC7BB3"/>
    <w:rsid w:val="00CC7D91"/>
    <w:rsid w:val="00CC7DA0"/>
    <w:rsid w:val="00CC7F07"/>
    <w:rsid w:val="00CC7FBA"/>
    <w:rsid w:val="00CC7FF9"/>
    <w:rsid w:val="00CD012F"/>
    <w:rsid w:val="00CD0182"/>
    <w:rsid w:val="00CD0243"/>
    <w:rsid w:val="00CD029D"/>
    <w:rsid w:val="00CD0335"/>
    <w:rsid w:val="00CD03F3"/>
    <w:rsid w:val="00CD0432"/>
    <w:rsid w:val="00CD0512"/>
    <w:rsid w:val="00CD05D1"/>
    <w:rsid w:val="00CD05E6"/>
    <w:rsid w:val="00CD06F2"/>
    <w:rsid w:val="00CD071B"/>
    <w:rsid w:val="00CD0729"/>
    <w:rsid w:val="00CD072C"/>
    <w:rsid w:val="00CD07B4"/>
    <w:rsid w:val="00CD09C7"/>
    <w:rsid w:val="00CD0A52"/>
    <w:rsid w:val="00CD0AA4"/>
    <w:rsid w:val="00CD0C64"/>
    <w:rsid w:val="00CD0D7B"/>
    <w:rsid w:val="00CD0E1F"/>
    <w:rsid w:val="00CD0E20"/>
    <w:rsid w:val="00CD0F65"/>
    <w:rsid w:val="00CD113D"/>
    <w:rsid w:val="00CD1157"/>
    <w:rsid w:val="00CD1245"/>
    <w:rsid w:val="00CD1257"/>
    <w:rsid w:val="00CD12D6"/>
    <w:rsid w:val="00CD1355"/>
    <w:rsid w:val="00CD1395"/>
    <w:rsid w:val="00CD13C0"/>
    <w:rsid w:val="00CD169F"/>
    <w:rsid w:val="00CD179A"/>
    <w:rsid w:val="00CD184D"/>
    <w:rsid w:val="00CD1851"/>
    <w:rsid w:val="00CD18B3"/>
    <w:rsid w:val="00CD193F"/>
    <w:rsid w:val="00CD19C1"/>
    <w:rsid w:val="00CD1A22"/>
    <w:rsid w:val="00CD1A30"/>
    <w:rsid w:val="00CD1A5F"/>
    <w:rsid w:val="00CD1B1A"/>
    <w:rsid w:val="00CD1B7F"/>
    <w:rsid w:val="00CD1BC4"/>
    <w:rsid w:val="00CD1D74"/>
    <w:rsid w:val="00CD1D77"/>
    <w:rsid w:val="00CD1EC1"/>
    <w:rsid w:val="00CD1F5F"/>
    <w:rsid w:val="00CD1F76"/>
    <w:rsid w:val="00CD20BA"/>
    <w:rsid w:val="00CD2188"/>
    <w:rsid w:val="00CD21A4"/>
    <w:rsid w:val="00CD21F2"/>
    <w:rsid w:val="00CD2279"/>
    <w:rsid w:val="00CD227C"/>
    <w:rsid w:val="00CD2320"/>
    <w:rsid w:val="00CD23A9"/>
    <w:rsid w:val="00CD245C"/>
    <w:rsid w:val="00CD251E"/>
    <w:rsid w:val="00CD25DD"/>
    <w:rsid w:val="00CD273E"/>
    <w:rsid w:val="00CD27A0"/>
    <w:rsid w:val="00CD2840"/>
    <w:rsid w:val="00CD28F2"/>
    <w:rsid w:val="00CD2906"/>
    <w:rsid w:val="00CD297B"/>
    <w:rsid w:val="00CD2AE5"/>
    <w:rsid w:val="00CD2C50"/>
    <w:rsid w:val="00CD2D57"/>
    <w:rsid w:val="00CD2DA1"/>
    <w:rsid w:val="00CD2DA9"/>
    <w:rsid w:val="00CD2DC0"/>
    <w:rsid w:val="00CD2DEA"/>
    <w:rsid w:val="00CD2E2A"/>
    <w:rsid w:val="00CD2E4D"/>
    <w:rsid w:val="00CD2E77"/>
    <w:rsid w:val="00CD2EEA"/>
    <w:rsid w:val="00CD2F25"/>
    <w:rsid w:val="00CD30C7"/>
    <w:rsid w:val="00CD313B"/>
    <w:rsid w:val="00CD323F"/>
    <w:rsid w:val="00CD330A"/>
    <w:rsid w:val="00CD33CE"/>
    <w:rsid w:val="00CD370C"/>
    <w:rsid w:val="00CD3B1B"/>
    <w:rsid w:val="00CD3C52"/>
    <w:rsid w:val="00CD3D3E"/>
    <w:rsid w:val="00CD3EBB"/>
    <w:rsid w:val="00CD3F5B"/>
    <w:rsid w:val="00CD3F6C"/>
    <w:rsid w:val="00CD4112"/>
    <w:rsid w:val="00CD4319"/>
    <w:rsid w:val="00CD45F0"/>
    <w:rsid w:val="00CD4607"/>
    <w:rsid w:val="00CD460C"/>
    <w:rsid w:val="00CD464A"/>
    <w:rsid w:val="00CD466D"/>
    <w:rsid w:val="00CD46DD"/>
    <w:rsid w:val="00CD48E3"/>
    <w:rsid w:val="00CD494B"/>
    <w:rsid w:val="00CD4959"/>
    <w:rsid w:val="00CD4DC7"/>
    <w:rsid w:val="00CD4DD1"/>
    <w:rsid w:val="00CD5310"/>
    <w:rsid w:val="00CD5365"/>
    <w:rsid w:val="00CD54B7"/>
    <w:rsid w:val="00CD54D1"/>
    <w:rsid w:val="00CD5565"/>
    <w:rsid w:val="00CD5810"/>
    <w:rsid w:val="00CD5990"/>
    <w:rsid w:val="00CD59BB"/>
    <w:rsid w:val="00CD5A39"/>
    <w:rsid w:val="00CD5B1B"/>
    <w:rsid w:val="00CD5C15"/>
    <w:rsid w:val="00CD5D21"/>
    <w:rsid w:val="00CD5DC0"/>
    <w:rsid w:val="00CD60EF"/>
    <w:rsid w:val="00CD6136"/>
    <w:rsid w:val="00CD6173"/>
    <w:rsid w:val="00CD6181"/>
    <w:rsid w:val="00CD6212"/>
    <w:rsid w:val="00CD6227"/>
    <w:rsid w:val="00CD6231"/>
    <w:rsid w:val="00CD640C"/>
    <w:rsid w:val="00CD64B0"/>
    <w:rsid w:val="00CD65EB"/>
    <w:rsid w:val="00CD681F"/>
    <w:rsid w:val="00CD687D"/>
    <w:rsid w:val="00CD689F"/>
    <w:rsid w:val="00CD6908"/>
    <w:rsid w:val="00CD6A31"/>
    <w:rsid w:val="00CD6A84"/>
    <w:rsid w:val="00CD6DEA"/>
    <w:rsid w:val="00CD6E81"/>
    <w:rsid w:val="00CD6EC8"/>
    <w:rsid w:val="00CD6ECF"/>
    <w:rsid w:val="00CD6F51"/>
    <w:rsid w:val="00CD6F94"/>
    <w:rsid w:val="00CD6FCF"/>
    <w:rsid w:val="00CD6FF1"/>
    <w:rsid w:val="00CD70B6"/>
    <w:rsid w:val="00CD70C2"/>
    <w:rsid w:val="00CD70DB"/>
    <w:rsid w:val="00CD71A3"/>
    <w:rsid w:val="00CD7251"/>
    <w:rsid w:val="00CD72DD"/>
    <w:rsid w:val="00CD7315"/>
    <w:rsid w:val="00CD735F"/>
    <w:rsid w:val="00CD73DE"/>
    <w:rsid w:val="00CD7414"/>
    <w:rsid w:val="00CD7492"/>
    <w:rsid w:val="00CD74D7"/>
    <w:rsid w:val="00CD7600"/>
    <w:rsid w:val="00CD7612"/>
    <w:rsid w:val="00CD763B"/>
    <w:rsid w:val="00CD7655"/>
    <w:rsid w:val="00CD7B12"/>
    <w:rsid w:val="00CD7BFD"/>
    <w:rsid w:val="00CD7C6B"/>
    <w:rsid w:val="00CD7C81"/>
    <w:rsid w:val="00CD7E99"/>
    <w:rsid w:val="00CE00A8"/>
    <w:rsid w:val="00CE00E4"/>
    <w:rsid w:val="00CE0134"/>
    <w:rsid w:val="00CE0204"/>
    <w:rsid w:val="00CE0268"/>
    <w:rsid w:val="00CE029E"/>
    <w:rsid w:val="00CE0335"/>
    <w:rsid w:val="00CE0483"/>
    <w:rsid w:val="00CE058A"/>
    <w:rsid w:val="00CE05BE"/>
    <w:rsid w:val="00CE060E"/>
    <w:rsid w:val="00CE078A"/>
    <w:rsid w:val="00CE0791"/>
    <w:rsid w:val="00CE07DE"/>
    <w:rsid w:val="00CE08E6"/>
    <w:rsid w:val="00CE0911"/>
    <w:rsid w:val="00CE0983"/>
    <w:rsid w:val="00CE0B91"/>
    <w:rsid w:val="00CE0CB9"/>
    <w:rsid w:val="00CE0CBE"/>
    <w:rsid w:val="00CE0D32"/>
    <w:rsid w:val="00CE0D35"/>
    <w:rsid w:val="00CE0D45"/>
    <w:rsid w:val="00CE0D7D"/>
    <w:rsid w:val="00CE0D95"/>
    <w:rsid w:val="00CE0DA9"/>
    <w:rsid w:val="00CE0F36"/>
    <w:rsid w:val="00CE0FEC"/>
    <w:rsid w:val="00CE1011"/>
    <w:rsid w:val="00CE106B"/>
    <w:rsid w:val="00CE10B7"/>
    <w:rsid w:val="00CE10F6"/>
    <w:rsid w:val="00CE112D"/>
    <w:rsid w:val="00CE11A5"/>
    <w:rsid w:val="00CE12AB"/>
    <w:rsid w:val="00CE12BF"/>
    <w:rsid w:val="00CE12C2"/>
    <w:rsid w:val="00CE12EC"/>
    <w:rsid w:val="00CE13C4"/>
    <w:rsid w:val="00CE13D0"/>
    <w:rsid w:val="00CE1454"/>
    <w:rsid w:val="00CE1460"/>
    <w:rsid w:val="00CE1510"/>
    <w:rsid w:val="00CE1546"/>
    <w:rsid w:val="00CE158E"/>
    <w:rsid w:val="00CE160C"/>
    <w:rsid w:val="00CE1650"/>
    <w:rsid w:val="00CE16AC"/>
    <w:rsid w:val="00CE171F"/>
    <w:rsid w:val="00CE1875"/>
    <w:rsid w:val="00CE1B33"/>
    <w:rsid w:val="00CE1C91"/>
    <w:rsid w:val="00CE1CF2"/>
    <w:rsid w:val="00CE1E13"/>
    <w:rsid w:val="00CE1E6F"/>
    <w:rsid w:val="00CE1E98"/>
    <w:rsid w:val="00CE1F13"/>
    <w:rsid w:val="00CE1F5A"/>
    <w:rsid w:val="00CE204E"/>
    <w:rsid w:val="00CE2148"/>
    <w:rsid w:val="00CE2187"/>
    <w:rsid w:val="00CE23CC"/>
    <w:rsid w:val="00CE2408"/>
    <w:rsid w:val="00CE2437"/>
    <w:rsid w:val="00CE2514"/>
    <w:rsid w:val="00CE256A"/>
    <w:rsid w:val="00CE26D9"/>
    <w:rsid w:val="00CE274E"/>
    <w:rsid w:val="00CE2754"/>
    <w:rsid w:val="00CE276E"/>
    <w:rsid w:val="00CE27FE"/>
    <w:rsid w:val="00CE284D"/>
    <w:rsid w:val="00CE28BA"/>
    <w:rsid w:val="00CE2992"/>
    <w:rsid w:val="00CE2A09"/>
    <w:rsid w:val="00CE2AC8"/>
    <w:rsid w:val="00CE2B78"/>
    <w:rsid w:val="00CE2B94"/>
    <w:rsid w:val="00CE2BBF"/>
    <w:rsid w:val="00CE2C9A"/>
    <w:rsid w:val="00CE2CA3"/>
    <w:rsid w:val="00CE2CA7"/>
    <w:rsid w:val="00CE2CEB"/>
    <w:rsid w:val="00CE2D1D"/>
    <w:rsid w:val="00CE2D2B"/>
    <w:rsid w:val="00CE2E16"/>
    <w:rsid w:val="00CE2E2E"/>
    <w:rsid w:val="00CE2E6C"/>
    <w:rsid w:val="00CE2E84"/>
    <w:rsid w:val="00CE2F88"/>
    <w:rsid w:val="00CE2FDE"/>
    <w:rsid w:val="00CE304B"/>
    <w:rsid w:val="00CE3359"/>
    <w:rsid w:val="00CE343B"/>
    <w:rsid w:val="00CE343D"/>
    <w:rsid w:val="00CE3459"/>
    <w:rsid w:val="00CE346C"/>
    <w:rsid w:val="00CE3499"/>
    <w:rsid w:val="00CE3510"/>
    <w:rsid w:val="00CE35AB"/>
    <w:rsid w:val="00CE3748"/>
    <w:rsid w:val="00CE375C"/>
    <w:rsid w:val="00CE39A4"/>
    <w:rsid w:val="00CE3BEF"/>
    <w:rsid w:val="00CE3ECF"/>
    <w:rsid w:val="00CE404F"/>
    <w:rsid w:val="00CE431D"/>
    <w:rsid w:val="00CE437F"/>
    <w:rsid w:val="00CE44A3"/>
    <w:rsid w:val="00CE44EE"/>
    <w:rsid w:val="00CE44F7"/>
    <w:rsid w:val="00CE4569"/>
    <w:rsid w:val="00CE461D"/>
    <w:rsid w:val="00CE46C8"/>
    <w:rsid w:val="00CE4773"/>
    <w:rsid w:val="00CE477D"/>
    <w:rsid w:val="00CE47F3"/>
    <w:rsid w:val="00CE482A"/>
    <w:rsid w:val="00CE49FB"/>
    <w:rsid w:val="00CE4B43"/>
    <w:rsid w:val="00CE4BD4"/>
    <w:rsid w:val="00CE4BD6"/>
    <w:rsid w:val="00CE4C9A"/>
    <w:rsid w:val="00CE4CDF"/>
    <w:rsid w:val="00CE4CFF"/>
    <w:rsid w:val="00CE4D87"/>
    <w:rsid w:val="00CE4F13"/>
    <w:rsid w:val="00CE4FC7"/>
    <w:rsid w:val="00CE4FCE"/>
    <w:rsid w:val="00CE51D9"/>
    <w:rsid w:val="00CE5485"/>
    <w:rsid w:val="00CE5523"/>
    <w:rsid w:val="00CE5564"/>
    <w:rsid w:val="00CE565B"/>
    <w:rsid w:val="00CE56DD"/>
    <w:rsid w:val="00CE574D"/>
    <w:rsid w:val="00CE5796"/>
    <w:rsid w:val="00CE57C0"/>
    <w:rsid w:val="00CE5808"/>
    <w:rsid w:val="00CE5950"/>
    <w:rsid w:val="00CE59C3"/>
    <w:rsid w:val="00CE5A9C"/>
    <w:rsid w:val="00CE5B56"/>
    <w:rsid w:val="00CE5B67"/>
    <w:rsid w:val="00CE5D44"/>
    <w:rsid w:val="00CE5E2F"/>
    <w:rsid w:val="00CE5EC4"/>
    <w:rsid w:val="00CE5F51"/>
    <w:rsid w:val="00CE6045"/>
    <w:rsid w:val="00CE6087"/>
    <w:rsid w:val="00CE60EC"/>
    <w:rsid w:val="00CE6126"/>
    <w:rsid w:val="00CE6270"/>
    <w:rsid w:val="00CE6287"/>
    <w:rsid w:val="00CE62CA"/>
    <w:rsid w:val="00CE6316"/>
    <w:rsid w:val="00CE6331"/>
    <w:rsid w:val="00CE6390"/>
    <w:rsid w:val="00CE63EE"/>
    <w:rsid w:val="00CE63F5"/>
    <w:rsid w:val="00CE6564"/>
    <w:rsid w:val="00CE6619"/>
    <w:rsid w:val="00CE6646"/>
    <w:rsid w:val="00CE6772"/>
    <w:rsid w:val="00CE6AF7"/>
    <w:rsid w:val="00CE6CA0"/>
    <w:rsid w:val="00CE6CBA"/>
    <w:rsid w:val="00CE6D2F"/>
    <w:rsid w:val="00CE6DDF"/>
    <w:rsid w:val="00CE6E14"/>
    <w:rsid w:val="00CE6EB7"/>
    <w:rsid w:val="00CE6EEB"/>
    <w:rsid w:val="00CE6F4A"/>
    <w:rsid w:val="00CE6FF7"/>
    <w:rsid w:val="00CE700E"/>
    <w:rsid w:val="00CE7054"/>
    <w:rsid w:val="00CE70B0"/>
    <w:rsid w:val="00CE7242"/>
    <w:rsid w:val="00CE724B"/>
    <w:rsid w:val="00CE741B"/>
    <w:rsid w:val="00CE7435"/>
    <w:rsid w:val="00CE7569"/>
    <w:rsid w:val="00CE756D"/>
    <w:rsid w:val="00CE7584"/>
    <w:rsid w:val="00CE7587"/>
    <w:rsid w:val="00CE7628"/>
    <w:rsid w:val="00CE7666"/>
    <w:rsid w:val="00CE783B"/>
    <w:rsid w:val="00CE7876"/>
    <w:rsid w:val="00CE797B"/>
    <w:rsid w:val="00CE79C5"/>
    <w:rsid w:val="00CE7B87"/>
    <w:rsid w:val="00CE7CE0"/>
    <w:rsid w:val="00CE7EB8"/>
    <w:rsid w:val="00CE7F47"/>
    <w:rsid w:val="00CE7FE8"/>
    <w:rsid w:val="00CE835D"/>
    <w:rsid w:val="00CF000B"/>
    <w:rsid w:val="00CF00CD"/>
    <w:rsid w:val="00CF0199"/>
    <w:rsid w:val="00CF03E1"/>
    <w:rsid w:val="00CF0435"/>
    <w:rsid w:val="00CF04B5"/>
    <w:rsid w:val="00CF04E5"/>
    <w:rsid w:val="00CF04F6"/>
    <w:rsid w:val="00CF058B"/>
    <w:rsid w:val="00CF0687"/>
    <w:rsid w:val="00CF0777"/>
    <w:rsid w:val="00CF07D3"/>
    <w:rsid w:val="00CF08AF"/>
    <w:rsid w:val="00CF08BA"/>
    <w:rsid w:val="00CF0A22"/>
    <w:rsid w:val="00CF0B4B"/>
    <w:rsid w:val="00CF0C45"/>
    <w:rsid w:val="00CF0C7A"/>
    <w:rsid w:val="00CF0E25"/>
    <w:rsid w:val="00CF0E51"/>
    <w:rsid w:val="00CF0EA1"/>
    <w:rsid w:val="00CF0EB7"/>
    <w:rsid w:val="00CF1101"/>
    <w:rsid w:val="00CF1158"/>
    <w:rsid w:val="00CF11EF"/>
    <w:rsid w:val="00CF124D"/>
    <w:rsid w:val="00CF12E9"/>
    <w:rsid w:val="00CF13B9"/>
    <w:rsid w:val="00CF145E"/>
    <w:rsid w:val="00CF151F"/>
    <w:rsid w:val="00CF152A"/>
    <w:rsid w:val="00CF1639"/>
    <w:rsid w:val="00CF168B"/>
    <w:rsid w:val="00CF1729"/>
    <w:rsid w:val="00CF187F"/>
    <w:rsid w:val="00CF18F8"/>
    <w:rsid w:val="00CF1A5E"/>
    <w:rsid w:val="00CF1A97"/>
    <w:rsid w:val="00CF1CAA"/>
    <w:rsid w:val="00CF1DB7"/>
    <w:rsid w:val="00CF1E0D"/>
    <w:rsid w:val="00CF1ED2"/>
    <w:rsid w:val="00CF1EE9"/>
    <w:rsid w:val="00CF1FB2"/>
    <w:rsid w:val="00CF2042"/>
    <w:rsid w:val="00CF2075"/>
    <w:rsid w:val="00CF20F6"/>
    <w:rsid w:val="00CF2229"/>
    <w:rsid w:val="00CF2396"/>
    <w:rsid w:val="00CF23A8"/>
    <w:rsid w:val="00CF23D8"/>
    <w:rsid w:val="00CF247A"/>
    <w:rsid w:val="00CF24A3"/>
    <w:rsid w:val="00CF25AE"/>
    <w:rsid w:val="00CF25B2"/>
    <w:rsid w:val="00CF25F9"/>
    <w:rsid w:val="00CF26F8"/>
    <w:rsid w:val="00CF27DE"/>
    <w:rsid w:val="00CF282B"/>
    <w:rsid w:val="00CF28A4"/>
    <w:rsid w:val="00CF28AE"/>
    <w:rsid w:val="00CF28E0"/>
    <w:rsid w:val="00CF29D7"/>
    <w:rsid w:val="00CF29E3"/>
    <w:rsid w:val="00CF2A01"/>
    <w:rsid w:val="00CF2AA5"/>
    <w:rsid w:val="00CF2CFF"/>
    <w:rsid w:val="00CF2E73"/>
    <w:rsid w:val="00CF2ECE"/>
    <w:rsid w:val="00CF30DC"/>
    <w:rsid w:val="00CF30FD"/>
    <w:rsid w:val="00CF3200"/>
    <w:rsid w:val="00CF3282"/>
    <w:rsid w:val="00CF34C6"/>
    <w:rsid w:val="00CF358D"/>
    <w:rsid w:val="00CF3670"/>
    <w:rsid w:val="00CF36F2"/>
    <w:rsid w:val="00CF37FD"/>
    <w:rsid w:val="00CF3855"/>
    <w:rsid w:val="00CF38B1"/>
    <w:rsid w:val="00CF3962"/>
    <w:rsid w:val="00CF39F7"/>
    <w:rsid w:val="00CF3A03"/>
    <w:rsid w:val="00CF3B22"/>
    <w:rsid w:val="00CF3BB2"/>
    <w:rsid w:val="00CF3CB8"/>
    <w:rsid w:val="00CF3CD6"/>
    <w:rsid w:val="00CF3D77"/>
    <w:rsid w:val="00CF3E44"/>
    <w:rsid w:val="00CF3E8D"/>
    <w:rsid w:val="00CF3F5E"/>
    <w:rsid w:val="00CF3F77"/>
    <w:rsid w:val="00CF3F7D"/>
    <w:rsid w:val="00CF3FDA"/>
    <w:rsid w:val="00CF40AF"/>
    <w:rsid w:val="00CF40D6"/>
    <w:rsid w:val="00CF41A6"/>
    <w:rsid w:val="00CF41A7"/>
    <w:rsid w:val="00CF4285"/>
    <w:rsid w:val="00CF438A"/>
    <w:rsid w:val="00CF4443"/>
    <w:rsid w:val="00CF45E4"/>
    <w:rsid w:val="00CF45FB"/>
    <w:rsid w:val="00CF4611"/>
    <w:rsid w:val="00CF47B8"/>
    <w:rsid w:val="00CF48E1"/>
    <w:rsid w:val="00CF4915"/>
    <w:rsid w:val="00CF4A9E"/>
    <w:rsid w:val="00CF4AE7"/>
    <w:rsid w:val="00CF4B93"/>
    <w:rsid w:val="00CF4DB0"/>
    <w:rsid w:val="00CF4E9D"/>
    <w:rsid w:val="00CF4F31"/>
    <w:rsid w:val="00CF4F61"/>
    <w:rsid w:val="00CF5171"/>
    <w:rsid w:val="00CF52ED"/>
    <w:rsid w:val="00CF53A9"/>
    <w:rsid w:val="00CF54FA"/>
    <w:rsid w:val="00CF5652"/>
    <w:rsid w:val="00CF572E"/>
    <w:rsid w:val="00CF59C1"/>
    <w:rsid w:val="00CF59EC"/>
    <w:rsid w:val="00CF5B22"/>
    <w:rsid w:val="00CF5C29"/>
    <w:rsid w:val="00CF5EAB"/>
    <w:rsid w:val="00CF6036"/>
    <w:rsid w:val="00CF617A"/>
    <w:rsid w:val="00CF62C1"/>
    <w:rsid w:val="00CF6366"/>
    <w:rsid w:val="00CF646B"/>
    <w:rsid w:val="00CF64A1"/>
    <w:rsid w:val="00CF64A2"/>
    <w:rsid w:val="00CF658E"/>
    <w:rsid w:val="00CF6689"/>
    <w:rsid w:val="00CF66F2"/>
    <w:rsid w:val="00CF6795"/>
    <w:rsid w:val="00CF68BF"/>
    <w:rsid w:val="00CF6C31"/>
    <w:rsid w:val="00CF6D4F"/>
    <w:rsid w:val="00CF6D60"/>
    <w:rsid w:val="00CF6D88"/>
    <w:rsid w:val="00CF6DC4"/>
    <w:rsid w:val="00CF6E77"/>
    <w:rsid w:val="00CF6EB8"/>
    <w:rsid w:val="00CF70C4"/>
    <w:rsid w:val="00CF7106"/>
    <w:rsid w:val="00CF71C8"/>
    <w:rsid w:val="00CF7259"/>
    <w:rsid w:val="00CF7314"/>
    <w:rsid w:val="00CF7562"/>
    <w:rsid w:val="00CF76C0"/>
    <w:rsid w:val="00CF76EE"/>
    <w:rsid w:val="00CF77B3"/>
    <w:rsid w:val="00CF78E6"/>
    <w:rsid w:val="00CF78F6"/>
    <w:rsid w:val="00CF79F6"/>
    <w:rsid w:val="00CF7A52"/>
    <w:rsid w:val="00CF7AD8"/>
    <w:rsid w:val="00CF7B67"/>
    <w:rsid w:val="00CF7B6D"/>
    <w:rsid w:val="00CF7C82"/>
    <w:rsid w:val="00CF7DE3"/>
    <w:rsid w:val="00CF7EE6"/>
    <w:rsid w:val="00CF7FA1"/>
    <w:rsid w:val="00D000DA"/>
    <w:rsid w:val="00D0012B"/>
    <w:rsid w:val="00D001AC"/>
    <w:rsid w:val="00D0029C"/>
    <w:rsid w:val="00D002FB"/>
    <w:rsid w:val="00D00363"/>
    <w:rsid w:val="00D003E6"/>
    <w:rsid w:val="00D004DB"/>
    <w:rsid w:val="00D004F5"/>
    <w:rsid w:val="00D00610"/>
    <w:rsid w:val="00D00688"/>
    <w:rsid w:val="00D007C5"/>
    <w:rsid w:val="00D007F2"/>
    <w:rsid w:val="00D008BC"/>
    <w:rsid w:val="00D008C1"/>
    <w:rsid w:val="00D009AC"/>
    <w:rsid w:val="00D00B51"/>
    <w:rsid w:val="00D00BF8"/>
    <w:rsid w:val="00D00C4F"/>
    <w:rsid w:val="00D00C8C"/>
    <w:rsid w:val="00D00D07"/>
    <w:rsid w:val="00D00D0A"/>
    <w:rsid w:val="00D00D47"/>
    <w:rsid w:val="00D00D8F"/>
    <w:rsid w:val="00D00DF4"/>
    <w:rsid w:val="00D00E91"/>
    <w:rsid w:val="00D00F8A"/>
    <w:rsid w:val="00D00FDC"/>
    <w:rsid w:val="00D00FF7"/>
    <w:rsid w:val="00D01091"/>
    <w:rsid w:val="00D0110B"/>
    <w:rsid w:val="00D011B0"/>
    <w:rsid w:val="00D01307"/>
    <w:rsid w:val="00D01489"/>
    <w:rsid w:val="00D014FA"/>
    <w:rsid w:val="00D01527"/>
    <w:rsid w:val="00D0152D"/>
    <w:rsid w:val="00D015B0"/>
    <w:rsid w:val="00D015B8"/>
    <w:rsid w:val="00D0162B"/>
    <w:rsid w:val="00D016A8"/>
    <w:rsid w:val="00D017D4"/>
    <w:rsid w:val="00D018C6"/>
    <w:rsid w:val="00D018D7"/>
    <w:rsid w:val="00D01962"/>
    <w:rsid w:val="00D01A77"/>
    <w:rsid w:val="00D01AC6"/>
    <w:rsid w:val="00D01B6F"/>
    <w:rsid w:val="00D01BDA"/>
    <w:rsid w:val="00D01C1E"/>
    <w:rsid w:val="00D01C80"/>
    <w:rsid w:val="00D01CF1"/>
    <w:rsid w:val="00D01D84"/>
    <w:rsid w:val="00D01DC6"/>
    <w:rsid w:val="00D01DCA"/>
    <w:rsid w:val="00D01E60"/>
    <w:rsid w:val="00D02074"/>
    <w:rsid w:val="00D0209F"/>
    <w:rsid w:val="00D021CE"/>
    <w:rsid w:val="00D021EA"/>
    <w:rsid w:val="00D02277"/>
    <w:rsid w:val="00D023AA"/>
    <w:rsid w:val="00D02472"/>
    <w:rsid w:val="00D026EA"/>
    <w:rsid w:val="00D02811"/>
    <w:rsid w:val="00D02936"/>
    <w:rsid w:val="00D02987"/>
    <w:rsid w:val="00D0298D"/>
    <w:rsid w:val="00D02A65"/>
    <w:rsid w:val="00D02C06"/>
    <w:rsid w:val="00D02C30"/>
    <w:rsid w:val="00D02C3D"/>
    <w:rsid w:val="00D02EE9"/>
    <w:rsid w:val="00D03293"/>
    <w:rsid w:val="00D032B4"/>
    <w:rsid w:val="00D033C7"/>
    <w:rsid w:val="00D0343B"/>
    <w:rsid w:val="00D0350D"/>
    <w:rsid w:val="00D03522"/>
    <w:rsid w:val="00D03551"/>
    <w:rsid w:val="00D036B1"/>
    <w:rsid w:val="00D03736"/>
    <w:rsid w:val="00D03780"/>
    <w:rsid w:val="00D038C5"/>
    <w:rsid w:val="00D038EA"/>
    <w:rsid w:val="00D03904"/>
    <w:rsid w:val="00D03A8D"/>
    <w:rsid w:val="00D03AFC"/>
    <w:rsid w:val="00D03C05"/>
    <w:rsid w:val="00D03C38"/>
    <w:rsid w:val="00D0400B"/>
    <w:rsid w:val="00D0405C"/>
    <w:rsid w:val="00D041C7"/>
    <w:rsid w:val="00D041CB"/>
    <w:rsid w:val="00D042A9"/>
    <w:rsid w:val="00D042EE"/>
    <w:rsid w:val="00D04379"/>
    <w:rsid w:val="00D04394"/>
    <w:rsid w:val="00D043F1"/>
    <w:rsid w:val="00D043F3"/>
    <w:rsid w:val="00D0449D"/>
    <w:rsid w:val="00D04533"/>
    <w:rsid w:val="00D046D5"/>
    <w:rsid w:val="00D047A4"/>
    <w:rsid w:val="00D047F8"/>
    <w:rsid w:val="00D04898"/>
    <w:rsid w:val="00D04911"/>
    <w:rsid w:val="00D0491E"/>
    <w:rsid w:val="00D04947"/>
    <w:rsid w:val="00D04957"/>
    <w:rsid w:val="00D04970"/>
    <w:rsid w:val="00D04B0F"/>
    <w:rsid w:val="00D04B30"/>
    <w:rsid w:val="00D04BB3"/>
    <w:rsid w:val="00D04E85"/>
    <w:rsid w:val="00D04EB8"/>
    <w:rsid w:val="00D04ED9"/>
    <w:rsid w:val="00D04FC4"/>
    <w:rsid w:val="00D0512E"/>
    <w:rsid w:val="00D05221"/>
    <w:rsid w:val="00D05227"/>
    <w:rsid w:val="00D05424"/>
    <w:rsid w:val="00D054A2"/>
    <w:rsid w:val="00D05514"/>
    <w:rsid w:val="00D05537"/>
    <w:rsid w:val="00D05650"/>
    <w:rsid w:val="00D05660"/>
    <w:rsid w:val="00D056EA"/>
    <w:rsid w:val="00D057F1"/>
    <w:rsid w:val="00D058B6"/>
    <w:rsid w:val="00D059D9"/>
    <w:rsid w:val="00D059F0"/>
    <w:rsid w:val="00D05A91"/>
    <w:rsid w:val="00D05C36"/>
    <w:rsid w:val="00D05E7C"/>
    <w:rsid w:val="00D05F19"/>
    <w:rsid w:val="00D06058"/>
    <w:rsid w:val="00D060A0"/>
    <w:rsid w:val="00D060E7"/>
    <w:rsid w:val="00D060F5"/>
    <w:rsid w:val="00D06291"/>
    <w:rsid w:val="00D06340"/>
    <w:rsid w:val="00D0641B"/>
    <w:rsid w:val="00D06507"/>
    <w:rsid w:val="00D065C6"/>
    <w:rsid w:val="00D06866"/>
    <w:rsid w:val="00D068C6"/>
    <w:rsid w:val="00D06974"/>
    <w:rsid w:val="00D069BB"/>
    <w:rsid w:val="00D06C3F"/>
    <w:rsid w:val="00D06C44"/>
    <w:rsid w:val="00D06C66"/>
    <w:rsid w:val="00D06C7A"/>
    <w:rsid w:val="00D06CBA"/>
    <w:rsid w:val="00D06D99"/>
    <w:rsid w:val="00D06E9C"/>
    <w:rsid w:val="00D06F67"/>
    <w:rsid w:val="00D06FEE"/>
    <w:rsid w:val="00D070F7"/>
    <w:rsid w:val="00D07191"/>
    <w:rsid w:val="00D071D8"/>
    <w:rsid w:val="00D072A7"/>
    <w:rsid w:val="00D0731D"/>
    <w:rsid w:val="00D0734A"/>
    <w:rsid w:val="00D073DC"/>
    <w:rsid w:val="00D0745B"/>
    <w:rsid w:val="00D075C5"/>
    <w:rsid w:val="00D07654"/>
    <w:rsid w:val="00D078BD"/>
    <w:rsid w:val="00D07998"/>
    <w:rsid w:val="00D07A1A"/>
    <w:rsid w:val="00D07B74"/>
    <w:rsid w:val="00D07D92"/>
    <w:rsid w:val="00D07DBF"/>
    <w:rsid w:val="00D07F0F"/>
    <w:rsid w:val="00D10004"/>
    <w:rsid w:val="00D10132"/>
    <w:rsid w:val="00D102B0"/>
    <w:rsid w:val="00D10356"/>
    <w:rsid w:val="00D1036C"/>
    <w:rsid w:val="00D10506"/>
    <w:rsid w:val="00D1065C"/>
    <w:rsid w:val="00D10731"/>
    <w:rsid w:val="00D10806"/>
    <w:rsid w:val="00D10875"/>
    <w:rsid w:val="00D108C9"/>
    <w:rsid w:val="00D10963"/>
    <w:rsid w:val="00D109F2"/>
    <w:rsid w:val="00D10A26"/>
    <w:rsid w:val="00D10A5E"/>
    <w:rsid w:val="00D10A7F"/>
    <w:rsid w:val="00D10A8B"/>
    <w:rsid w:val="00D10ACA"/>
    <w:rsid w:val="00D10B01"/>
    <w:rsid w:val="00D10B64"/>
    <w:rsid w:val="00D10B6C"/>
    <w:rsid w:val="00D10C4A"/>
    <w:rsid w:val="00D10E97"/>
    <w:rsid w:val="00D11082"/>
    <w:rsid w:val="00D111C6"/>
    <w:rsid w:val="00D113D9"/>
    <w:rsid w:val="00D1140F"/>
    <w:rsid w:val="00D11434"/>
    <w:rsid w:val="00D114E0"/>
    <w:rsid w:val="00D11503"/>
    <w:rsid w:val="00D1156E"/>
    <w:rsid w:val="00D115AD"/>
    <w:rsid w:val="00D115D7"/>
    <w:rsid w:val="00D11858"/>
    <w:rsid w:val="00D1186D"/>
    <w:rsid w:val="00D118A5"/>
    <w:rsid w:val="00D119B4"/>
    <w:rsid w:val="00D119E0"/>
    <w:rsid w:val="00D11B84"/>
    <w:rsid w:val="00D11C74"/>
    <w:rsid w:val="00D11E1C"/>
    <w:rsid w:val="00D11E9D"/>
    <w:rsid w:val="00D11EB4"/>
    <w:rsid w:val="00D11EEB"/>
    <w:rsid w:val="00D11F25"/>
    <w:rsid w:val="00D11FEA"/>
    <w:rsid w:val="00D120AA"/>
    <w:rsid w:val="00D1213E"/>
    <w:rsid w:val="00D1223A"/>
    <w:rsid w:val="00D1239D"/>
    <w:rsid w:val="00D1242A"/>
    <w:rsid w:val="00D125C4"/>
    <w:rsid w:val="00D1269D"/>
    <w:rsid w:val="00D12767"/>
    <w:rsid w:val="00D12801"/>
    <w:rsid w:val="00D128D4"/>
    <w:rsid w:val="00D12B53"/>
    <w:rsid w:val="00D12BF6"/>
    <w:rsid w:val="00D12C13"/>
    <w:rsid w:val="00D12CB4"/>
    <w:rsid w:val="00D12D21"/>
    <w:rsid w:val="00D12D4D"/>
    <w:rsid w:val="00D12D5A"/>
    <w:rsid w:val="00D12DE4"/>
    <w:rsid w:val="00D12E33"/>
    <w:rsid w:val="00D12F12"/>
    <w:rsid w:val="00D1301C"/>
    <w:rsid w:val="00D130A1"/>
    <w:rsid w:val="00D131D5"/>
    <w:rsid w:val="00D1324A"/>
    <w:rsid w:val="00D1334A"/>
    <w:rsid w:val="00D133F6"/>
    <w:rsid w:val="00D133FF"/>
    <w:rsid w:val="00D1346D"/>
    <w:rsid w:val="00D136EA"/>
    <w:rsid w:val="00D13884"/>
    <w:rsid w:val="00D138F3"/>
    <w:rsid w:val="00D13A82"/>
    <w:rsid w:val="00D13B6D"/>
    <w:rsid w:val="00D13C7B"/>
    <w:rsid w:val="00D13C88"/>
    <w:rsid w:val="00D13DC0"/>
    <w:rsid w:val="00D13F32"/>
    <w:rsid w:val="00D140DE"/>
    <w:rsid w:val="00D1410B"/>
    <w:rsid w:val="00D14118"/>
    <w:rsid w:val="00D14177"/>
    <w:rsid w:val="00D141BB"/>
    <w:rsid w:val="00D14282"/>
    <w:rsid w:val="00D142D1"/>
    <w:rsid w:val="00D1431D"/>
    <w:rsid w:val="00D14340"/>
    <w:rsid w:val="00D143AC"/>
    <w:rsid w:val="00D144F0"/>
    <w:rsid w:val="00D1454A"/>
    <w:rsid w:val="00D14639"/>
    <w:rsid w:val="00D14669"/>
    <w:rsid w:val="00D146BC"/>
    <w:rsid w:val="00D1470E"/>
    <w:rsid w:val="00D14765"/>
    <w:rsid w:val="00D147CD"/>
    <w:rsid w:val="00D14849"/>
    <w:rsid w:val="00D148BE"/>
    <w:rsid w:val="00D1497C"/>
    <w:rsid w:val="00D1497D"/>
    <w:rsid w:val="00D149A5"/>
    <w:rsid w:val="00D149DD"/>
    <w:rsid w:val="00D149F6"/>
    <w:rsid w:val="00D14C4B"/>
    <w:rsid w:val="00D14CA4"/>
    <w:rsid w:val="00D14D27"/>
    <w:rsid w:val="00D14F5C"/>
    <w:rsid w:val="00D150A2"/>
    <w:rsid w:val="00D1518A"/>
    <w:rsid w:val="00D151F1"/>
    <w:rsid w:val="00D1532E"/>
    <w:rsid w:val="00D153A9"/>
    <w:rsid w:val="00D15492"/>
    <w:rsid w:val="00D15521"/>
    <w:rsid w:val="00D155D5"/>
    <w:rsid w:val="00D156B6"/>
    <w:rsid w:val="00D1579E"/>
    <w:rsid w:val="00D158F8"/>
    <w:rsid w:val="00D15978"/>
    <w:rsid w:val="00D15A56"/>
    <w:rsid w:val="00D15A77"/>
    <w:rsid w:val="00D15ABC"/>
    <w:rsid w:val="00D15B3B"/>
    <w:rsid w:val="00D15BBF"/>
    <w:rsid w:val="00D15C1D"/>
    <w:rsid w:val="00D15CBE"/>
    <w:rsid w:val="00D15F78"/>
    <w:rsid w:val="00D15FAB"/>
    <w:rsid w:val="00D15FF6"/>
    <w:rsid w:val="00D1608E"/>
    <w:rsid w:val="00D16272"/>
    <w:rsid w:val="00D164EE"/>
    <w:rsid w:val="00D1653A"/>
    <w:rsid w:val="00D1659B"/>
    <w:rsid w:val="00D1673D"/>
    <w:rsid w:val="00D167B2"/>
    <w:rsid w:val="00D167FB"/>
    <w:rsid w:val="00D16870"/>
    <w:rsid w:val="00D1692C"/>
    <w:rsid w:val="00D16A74"/>
    <w:rsid w:val="00D16B26"/>
    <w:rsid w:val="00D16B5C"/>
    <w:rsid w:val="00D16C35"/>
    <w:rsid w:val="00D16CCD"/>
    <w:rsid w:val="00D16CE9"/>
    <w:rsid w:val="00D16FD2"/>
    <w:rsid w:val="00D1703B"/>
    <w:rsid w:val="00D1709B"/>
    <w:rsid w:val="00D170F7"/>
    <w:rsid w:val="00D17189"/>
    <w:rsid w:val="00D174F6"/>
    <w:rsid w:val="00D175D4"/>
    <w:rsid w:val="00D17622"/>
    <w:rsid w:val="00D176A4"/>
    <w:rsid w:val="00D1771E"/>
    <w:rsid w:val="00D17755"/>
    <w:rsid w:val="00D177DB"/>
    <w:rsid w:val="00D17ADA"/>
    <w:rsid w:val="00D17AF5"/>
    <w:rsid w:val="00D17BDC"/>
    <w:rsid w:val="00D17CC6"/>
    <w:rsid w:val="00D17DBE"/>
    <w:rsid w:val="00D17ECD"/>
    <w:rsid w:val="00D17F68"/>
    <w:rsid w:val="00D17F84"/>
    <w:rsid w:val="00D17FA9"/>
    <w:rsid w:val="00D20086"/>
    <w:rsid w:val="00D2014F"/>
    <w:rsid w:val="00D2018F"/>
    <w:rsid w:val="00D20304"/>
    <w:rsid w:val="00D2032B"/>
    <w:rsid w:val="00D20436"/>
    <w:rsid w:val="00D20585"/>
    <w:rsid w:val="00D20637"/>
    <w:rsid w:val="00D207BD"/>
    <w:rsid w:val="00D207E6"/>
    <w:rsid w:val="00D207FA"/>
    <w:rsid w:val="00D209CA"/>
    <w:rsid w:val="00D20ADC"/>
    <w:rsid w:val="00D20B75"/>
    <w:rsid w:val="00D20B88"/>
    <w:rsid w:val="00D20C64"/>
    <w:rsid w:val="00D20CA2"/>
    <w:rsid w:val="00D20D27"/>
    <w:rsid w:val="00D20D8C"/>
    <w:rsid w:val="00D20E14"/>
    <w:rsid w:val="00D20F3A"/>
    <w:rsid w:val="00D2101D"/>
    <w:rsid w:val="00D2108D"/>
    <w:rsid w:val="00D21235"/>
    <w:rsid w:val="00D2124A"/>
    <w:rsid w:val="00D21382"/>
    <w:rsid w:val="00D21385"/>
    <w:rsid w:val="00D213BD"/>
    <w:rsid w:val="00D21553"/>
    <w:rsid w:val="00D215CC"/>
    <w:rsid w:val="00D21827"/>
    <w:rsid w:val="00D21855"/>
    <w:rsid w:val="00D21980"/>
    <w:rsid w:val="00D21A7E"/>
    <w:rsid w:val="00D21A9D"/>
    <w:rsid w:val="00D21AE1"/>
    <w:rsid w:val="00D21BF1"/>
    <w:rsid w:val="00D21C23"/>
    <w:rsid w:val="00D21C93"/>
    <w:rsid w:val="00D21D0E"/>
    <w:rsid w:val="00D21D3C"/>
    <w:rsid w:val="00D21DA5"/>
    <w:rsid w:val="00D21DCA"/>
    <w:rsid w:val="00D21EB3"/>
    <w:rsid w:val="00D22140"/>
    <w:rsid w:val="00D22264"/>
    <w:rsid w:val="00D2228F"/>
    <w:rsid w:val="00D222A2"/>
    <w:rsid w:val="00D2231F"/>
    <w:rsid w:val="00D22348"/>
    <w:rsid w:val="00D22434"/>
    <w:rsid w:val="00D22444"/>
    <w:rsid w:val="00D2274E"/>
    <w:rsid w:val="00D227CD"/>
    <w:rsid w:val="00D228DA"/>
    <w:rsid w:val="00D22918"/>
    <w:rsid w:val="00D2295E"/>
    <w:rsid w:val="00D22A98"/>
    <w:rsid w:val="00D22AFF"/>
    <w:rsid w:val="00D22B0A"/>
    <w:rsid w:val="00D22C61"/>
    <w:rsid w:val="00D22D72"/>
    <w:rsid w:val="00D22DEA"/>
    <w:rsid w:val="00D22E73"/>
    <w:rsid w:val="00D22F1A"/>
    <w:rsid w:val="00D22F9E"/>
    <w:rsid w:val="00D22FBF"/>
    <w:rsid w:val="00D23003"/>
    <w:rsid w:val="00D23161"/>
    <w:rsid w:val="00D23397"/>
    <w:rsid w:val="00D233C3"/>
    <w:rsid w:val="00D233CE"/>
    <w:rsid w:val="00D2344F"/>
    <w:rsid w:val="00D234EB"/>
    <w:rsid w:val="00D23902"/>
    <w:rsid w:val="00D23933"/>
    <w:rsid w:val="00D23992"/>
    <w:rsid w:val="00D23A50"/>
    <w:rsid w:val="00D23BBB"/>
    <w:rsid w:val="00D23DA8"/>
    <w:rsid w:val="00D23EF6"/>
    <w:rsid w:val="00D23F23"/>
    <w:rsid w:val="00D23F77"/>
    <w:rsid w:val="00D24065"/>
    <w:rsid w:val="00D240A3"/>
    <w:rsid w:val="00D24117"/>
    <w:rsid w:val="00D24316"/>
    <w:rsid w:val="00D24525"/>
    <w:rsid w:val="00D24606"/>
    <w:rsid w:val="00D247C6"/>
    <w:rsid w:val="00D24880"/>
    <w:rsid w:val="00D24942"/>
    <w:rsid w:val="00D249DB"/>
    <w:rsid w:val="00D24A04"/>
    <w:rsid w:val="00D24A4E"/>
    <w:rsid w:val="00D24A53"/>
    <w:rsid w:val="00D24BC0"/>
    <w:rsid w:val="00D24D9D"/>
    <w:rsid w:val="00D24DCE"/>
    <w:rsid w:val="00D24E1B"/>
    <w:rsid w:val="00D24E3A"/>
    <w:rsid w:val="00D25064"/>
    <w:rsid w:val="00D25217"/>
    <w:rsid w:val="00D2523E"/>
    <w:rsid w:val="00D252D7"/>
    <w:rsid w:val="00D25336"/>
    <w:rsid w:val="00D254C7"/>
    <w:rsid w:val="00D25592"/>
    <w:rsid w:val="00D2569C"/>
    <w:rsid w:val="00D256AB"/>
    <w:rsid w:val="00D25750"/>
    <w:rsid w:val="00D25812"/>
    <w:rsid w:val="00D2598D"/>
    <w:rsid w:val="00D25B52"/>
    <w:rsid w:val="00D25BD4"/>
    <w:rsid w:val="00D25C5C"/>
    <w:rsid w:val="00D25C8F"/>
    <w:rsid w:val="00D25CA4"/>
    <w:rsid w:val="00D25CCA"/>
    <w:rsid w:val="00D25D18"/>
    <w:rsid w:val="00D25E62"/>
    <w:rsid w:val="00D25E76"/>
    <w:rsid w:val="00D25E83"/>
    <w:rsid w:val="00D25F4E"/>
    <w:rsid w:val="00D25FB9"/>
    <w:rsid w:val="00D26015"/>
    <w:rsid w:val="00D260FB"/>
    <w:rsid w:val="00D261A6"/>
    <w:rsid w:val="00D26207"/>
    <w:rsid w:val="00D2622D"/>
    <w:rsid w:val="00D26264"/>
    <w:rsid w:val="00D2630E"/>
    <w:rsid w:val="00D2639D"/>
    <w:rsid w:val="00D2643D"/>
    <w:rsid w:val="00D26466"/>
    <w:rsid w:val="00D2655C"/>
    <w:rsid w:val="00D26583"/>
    <w:rsid w:val="00D2660D"/>
    <w:rsid w:val="00D26871"/>
    <w:rsid w:val="00D269CC"/>
    <w:rsid w:val="00D269F0"/>
    <w:rsid w:val="00D26B28"/>
    <w:rsid w:val="00D26B6A"/>
    <w:rsid w:val="00D26BFC"/>
    <w:rsid w:val="00D26C9B"/>
    <w:rsid w:val="00D26D4D"/>
    <w:rsid w:val="00D26DD2"/>
    <w:rsid w:val="00D26FEF"/>
    <w:rsid w:val="00D271E5"/>
    <w:rsid w:val="00D27244"/>
    <w:rsid w:val="00D27360"/>
    <w:rsid w:val="00D2745C"/>
    <w:rsid w:val="00D27463"/>
    <w:rsid w:val="00D274D9"/>
    <w:rsid w:val="00D2774A"/>
    <w:rsid w:val="00D277B5"/>
    <w:rsid w:val="00D277EE"/>
    <w:rsid w:val="00D278C5"/>
    <w:rsid w:val="00D27A17"/>
    <w:rsid w:val="00D27B34"/>
    <w:rsid w:val="00D27B3A"/>
    <w:rsid w:val="00D27B70"/>
    <w:rsid w:val="00D27C05"/>
    <w:rsid w:val="00D27CA2"/>
    <w:rsid w:val="00D27CA3"/>
    <w:rsid w:val="00D27D42"/>
    <w:rsid w:val="00D27D6B"/>
    <w:rsid w:val="00D27D7F"/>
    <w:rsid w:val="00D27EEA"/>
    <w:rsid w:val="00D27F79"/>
    <w:rsid w:val="00D3019F"/>
    <w:rsid w:val="00D30220"/>
    <w:rsid w:val="00D30284"/>
    <w:rsid w:val="00D3029B"/>
    <w:rsid w:val="00D302BE"/>
    <w:rsid w:val="00D3035B"/>
    <w:rsid w:val="00D30399"/>
    <w:rsid w:val="00D30613"/>
    <w:rsid w:val="00D3084C"/>
    <w:rsid w:val="00D3090A"/>
    <w:rsid w:val="00D30AB6"/>
    <w:rsid w:val="00D30B48"/>
    <w:rsid w:val="00D30C1B"/>
    <w:rsid w:val="00D30DC4"/>
    <w:rsid w:val="00D30EAC"/>
    <w:rsid w:val="00D30EE3"/>
    <w:rsid w:val="00D30F09"/>
    <w:rsid w:val="00D30F1A"/>
    <w:rsid w:val="00D30FBD"/>
    <w:rsid w:val="00D30FCC"/>
    <w:rsid w:val="00D310D9"/>
    <w:rsid w:val="00D31261"/>
    <w:rsid w:val="00D31341"/>
    <w:rsid w:val="00D3137F"/>
    <w:rsid w:val="00D31389"/>
    <w:rsid w:val="00D313C0"/>
    <w:rsid w:val="00D3141E"/>
    <w:rsid w:val="00D314F7"/>
    <w:rsid w:val="00D3156D"/>
    <w:rsid w:val="00D315E8"/>
    <w:rsid w:val="00D31782"/>
    <w:rsid w:val="00D3192E"/>
    <w:rsid w:val="00D319F4"/>
    <w:rsid w:val="00D31A7B"/>
    <w:rsid w:val="00D31B88"/>
    <w:rsid w:val="00D31C65"/>
    <w:rsid w:val="00D31C8E"/>
    <w:rsid w:val="00D31E56"/>
    <w:rsid w:val="00D31F20"/>
    <w:rsid w:val="00D31F6D"/>
    <w:rsid w:val="00D31FF8"/>
    <w:rsid w:val="00D32021"/>
    <w:rsid w:val="00D320CC"/>
    <w:rsid w:val="00D32195"/>
    <w:rsid w:val="00D321A2"/>
    <w:rsid w:val="00D3251B"/>
    <w:rsid w:val="00D3264D"/>
    <w:rsid w:val="00D32703"/>
    <w:rsid w:val="00D32957"/>
    <w:rsid w:val="00D329F0"/>
    <w:rsid w:val="00D32A69"/>
    <w:rsid w:val="00D32BC9"/>
    <w:rsid w:val="00D32E71"/>
    <w:rsid w:val="00D32E84"/>
    <w:rsid w:val="00D32EE9"/>
    <w:rsid w:val="00D32F1F"/>
    <w:rsid w:val="00D32F32"/>
    <w:rsid w:val="00D331F2"/>
    <w:rsid w:val="00D33327"/>
    <w:rsid w:val="00D33429"/>
    <w:rsid w:val="00D334CD"/>
    <w:rsid w:val="00D33548"/>
    <w:rsid w:val="00D33592"/>
    <w:rsid w:val="00D33654"/>
    <w:rsid w:val="00D33658"/>
    <w:rsid w:val="00D3365E"/>
    <w:rsid w:val="00D337B0"/>
    <w:rsid w:val="00D3384C"/>
    <w:rsid w:val="00D33925"/>
    <w:rsid w:val="00D3396F"/>
    <w:rsid w:val="00D3398B"/>
    <w:rsid w:val="00D339CC"/>
    <w:rsid w:val="00D33A94"/>
    <w:rsid w:val="00D33B14"/>
    <w:rsid w:val="00D33C2D"/>
    <w:rsid w:val="00D33C3D"/>
    <w:rsid w:val="00D33C51"/>
    <w:rsid w:val="00D33CD2"/>
    <w:rsid w:val="00D33DDF"/>
    <w:rsid w:val="00D341C7"/>
    <w:rsid w:val="00D342B7"/>
    <w:rsid w:val="00D342B8"/>
    <w:rsid w:val="00D343DB"/>
    <w:rsid w:val="00D3442F"/>
    <w:rsid w:val="00D344FB"/>
    <w:rsid w:val="00D3460E"/>
    <w:rsid w:val="00D34610"/>
    <w:rsid w:val="00D34770"/>
    <w:rsid w:val="00D347DB"/>
    <w:rsid w:val="00D34820"/>
    <w:rsid w:val="00D3492C"/>
    <w:rsid w:val="00D349F2"/>
    <w:rsid w:val="00D34A5B"/>
    <w:rsid w:val="00D34ACB"/>
    <w:rsid w:val="00D34B1A"/>
    <w:rsid w:val="00D34B5B"/>
    <w:rsid w:val="00D34CF7"/>
    <w:rsid w:val="00D34D2D"/>
    <w:rsid w:val="00D34D40"/>
    <w:rsid w:val="00D34E15"/>
    <w:rsid w:val="00D34EF0"/>
    <w:rsid w:val="00D34F5B"/>
    <w:rsid w:val="00D3503E"/>
    <w:rsid w:val="00D35142"/>
    <w:rsid w:val="00D351CA"/>
    <w:rsid w:val="00D3545D"/>
    <w:rsid w:val="00D35500"/>
    <w:rsid w:val="00D35714"/>
    <w:rsid w:val="00D3572E"/>
    <w:rsid w:val="00D35736"/>
    <w:rsid w:val="00D3576C"/>
    <w:rsid w:val="00D35980"/>
    <w:rsid w:val="00D35A36"/>
    <w:rsid w:val="00D35A81"/>
    <w:rsid w:val="00D35A9B"/>
    <w:rsid w:val="00D35AAD"/>
    <w:rsid w:val="00D35B46"/>
    <w:rsid w:val="00D35B50"/>
    <w:rsid w:val="00D35B82"/>
    <w:rsid w:val="00D35CAA"/>
    <w:rsid w:val="00D35D5A"/>
    <w:rsid w:val="00D35E61"/>
    <w:rsid w:val="00D35ECE"/>
    <w:rsid w:val="00D35F33"/>
    <w:rsid w:val="00D35FB9"/>
    <w:rsid w:val="00D35FF8"/>
    <w:rsid w:val="00D36036"/>
    <w:rsid w:val="00D36075"/>
    <w:rsid w:val="00D3607C"/>
    <w:rsid w:val="00D36097"/>
    <w:rsid w:val="00D360EF"/>
    <w:rsid w:val="00D36134"/>
    <w:rsid w:val="00D361FE"/>
    <w:rsid w:val="00D36358"/>
    <w:rsid w:val="00D363D6"/>
    <w:rsid w:val="00D36438"/>
    <w:rsid w:val="00D364EA"/>
    <w:rsid w:val="00D3650E"/>
    <w:rsid w:val="00D3655D"/>
    <w:rsid w:val="00D36597"/>
    <w:rsid w:val="00D3670A"/>
    <w:rsid w:val="00D36889"/>
    <w:rsid w:val="00D36898"/>
    <w:rsid w:val="00D36AF7"/>
    <w:rsid w:val="00D36B12"/>
    <w:rsid w:val="00D36C7B"/>
    <w:rsid w:val="00D36E22"/>
    <w:rsid w:val="00D36FC8"/>
    <w:rsid w:val="00D3713D"/>
    <w:rsid w:val="00D371E4"/>
    <w:rsid w:val="00D37279"/>
    <w:rsid w:val="00D372E7"/>
    <w:rsid w:val="00D373CA"/>
    <w:rsid w:val="00D3745D"/>
    <w:rsid w:val="00D3749A"/>
    <w:rsid w:val="00D37527"/>
    <w:rsid w:val="00D3757C"/>
    <w:rsid w:val="00D376A7"/>
    <w:rsid w:val="00D377C0"/>
    <w:rsid w:val="00D377E7"/>
    <w:rsid w:val="00D377EC"/>
    <w:rsid w:val="00D3789B"/>
    <w:rsid w:val="00D37A3D"/>
    <w:rsid w:val="00D37A78"/>
    <w:rsid w:val="00D37AD8"/>
    <w:rsid w:val="00D37B40"/>
    <w:rsid w:val="00D37B7F"/>
    <w:rsid w:val="00D37B80"/>
    <w:rsid w:val="00D37BB2"/>
    <w:rsid w:val="00D37CC4"/>
    <w:rsid w:val="00D37D14"/>
    <w:rsid w:val="00D37DFC"/>
    <w:rsid w:val="00D37FBB"/>
    <w:rsid w:val="00D37FD0"/>
    <w:rsid w:val="00D37FE7"/>
    <w:rsid w:val="00D40025"/>
    <w:rsid w:val="00D401B2"/>
    <w:rsid w:val="00D4026E"/>
    <w:rsid w:val="00D40279"/>
    <w:rsid w:val="00D403C9"/>
    <w:rsid w:val="00D403DF"/>
    <w:rsid w:val="00D403F1"/>
    <w:rsid w:val="00D404A2"/>
    <w:rsid w:val="00D40608"/>
    <w:rsid w:val="00D406C2"/>
    <w:rsid w:val="00D406FE"/>
    <w:rsid w:val="00D40780"/>
    <w:rsid w:val="00D40785"/>
    <w:rsid w:val="00D408E4"/>
    <w:rsid w:val="00D409AE"/>
    <w:rsid w:val="00D40B90"/>
    <w:rsid w:val="00D40BBA"/>
    <w:rsid w:val="00D40C54"/>
    <w:rsid w:val="00D40D03"/>
    <w:rsid w:val="00D40D56"/>
    <w:rsid w:val="00D40D57"/>
    <w:rsid w:val="00D40D5D"/>
    <w:rsid w:val="00D40E06"/>
    <w:rsid w:val="00D41036"/>
    <w:rsid w:val="00D4103E"/>
    <w:rsid w:val="00D411FE"/>
    <w:rsid w:val="00D4121F"/>
    <w:rsid w:val="00D41261"/>
    <w:rsid w:val="00D4129B"/>
    <w:rsid w:val="00D412C3"/>
    <w:rsid w:val="00D41346"/>
    <w:rsid w:val="00D4145E"/>
    <w:rsid w:val="00D41487"/>
    <w:rsid w:val="00D41523"/>
    <w:rsid w:val="00D41524"/>
    <w:rsid w:val="00D41538"/>
    <w:rsid w:val="00D41549"/>
    <w:rsid w:val="00D4161B"/>
    <w:rsid w:val="00D41649"/>
    <w:rsid w:val="00D4167F"/>
    <w:rsid w:val="00D416C2"/>
    <w:rsid w:val="00D416C5"/>
    <w:rsid w:val="00D4172C"/>
    <w:rsid w:val="00D417E3"/>
    <w:rsid w:val="00D4197B"/>
    <w:rsid w:val="00D419AA"/>
    <w:rsid w:val="00D419EA"/>
    <w:rsid w:val="00D41B39"/>
    <w:rsid w:val="00D41B90"/>
    <w:rsid w:val="00D41C41"/>
    <w:rsid w:val="00D41D29"/>
    <w:rsid w:val="00D41D55"/>
    <w:rsid w:val="00D41D9F"/>
    <w:rsid w:val="00D41E61"/>
    <w:rsid w:val="00D41EF2"/>
    <w:rsid w:val="00D41EFC"/>
    <w:rsid w:val="00D41F20"/>
    <w:rsid w:val="00D41F64"/>
    <w:rsid w:val="00D41FDF"/>
    <w:rsid w:val="00D42042"/>
    <w:rsid w:val="00D4208E"/>
    <w:rsid w:val="00D420D9"/>
    <w:rsid w:val="00D4217D"/>
    <w:rsid w:val="00D421C8"/>
    <w:rsid w:val="00D4225D"/>
    <w:rsid w:val="00D422A9"/>
    <w:rsid w:val="00D42384"/>
    <w:rsid w:val="00D423A7"/>
    <w:rsid w:val="00D42588"/>
    <w:rsid w:val="00D42621"/>
    <w:rsid w:val="00D428F7"/>
    <w:rsid w:val="00D42BA2"/>
    <w:rsid w:val="00D42BC6"/>
    <w:rsid w:val="00D42C76"/>
    <w:rsid w:val="00D42EF7"/>
    <w:rsid w:val="00D42F64"/>
    <w:rsid w:val="00D43035"/>
    <w:rsid w:val="00D430EB"/>
    <w:rsid w:val="00D43125"/>
    <w:rsid w:val="00D43141"/>
    <w:rsid w:val="00D43177"/>
    <w:rsid w:val="00D432EB"/>
    <w:rsid w:val="00D43428"/>
    <w:rsid w:val="00D43657"/>
    <w:rsid w:val="00D437BC"/>
    <w:rsid w:val="00D438B4"/>
    <w:rsid w:val="00D438BB"/>
    <w:rsid w:val="00D439AA"/>
    <w:rsid w:val="00D43A74"/>
    <w:rsid w:val="00D43AF9"/>
    <w:rsid w:val="00D43B0A"/>
    <w:rsid w:val="00D43B4C"/>
    <w:rsid w:val="00D43B8B"/>
    <w:rsid w:val="00D43D80"/>
    <w:rsid w:val="00D43F4F"/>
    <w:rsid w:val="00D43FA7"/>
    <w:rsid w:val="00D441CC"/>
    <w:rsid w:val="00D4422B"/>
    <w:rsid w:val="00D4424F"/>
    <w:rsid w:val="00D442F4"/>
    <w:rsid w:val="00D44325"/>
    <w:rsid w:val="00D443AE"/>
    <w:rsid w:val="00D4444A"/>
    <w:rsid w:val="00D4452F"/>
    <w:rsid w:val="00D44567"/>
    <w:rsid w:val="00D445F7"/>
    <w:rsid w:val="00D447A3"/>
    <w:rsid w:val="00D447B1"/>
    <w:rsid w:val="00D447BF"/>
    <w:rsid w:val="00D447FF"/>
    <w:rsid w:val="00D44808"/>
    <w:rsid w:val="00D448D0"/>
    <w:rsid w:val="00D44981"/>
    <w:rsid w:val="00D44995"/>
    <w:rsid w:val="00D44AC6"/>
    <w:rsid w:val="00D44B0B"/>
    <w:rsid w:val="00D44C06"/>
    <w:rsid w:val="00D44C48"/>
    <w:rsid w:val="00D44E90"/>
    <w:rsid w:val="00D44EBF"/>
    <w:rsid w:val="00D44F91"/>
    <w:rsid w:val="00D45063"/>
    <w:rsid w:val="00D45155"/>
    <w:rsid w:val="00D45168"/>
    <w:rsid w:val="00D452AB"/>
    <w:rsid w:val="00D45358"/>
    <w:rsid w:val="00D453FB"/>
    <w:rsid w:val="00D4548D"/>
    <w:rsid w:val="00D45491"/>
    <w:rsid w:val="00D455C8"/>
    <w:rsid w:val="00D45648"/>
    <w:rsid w:val="00D45777"/>
    <w:rsid w:val="00D457B7"/>
    <w:rsid w:val="00D45865"/>
    <w:rsid w:val="00D45A16"/>
    <w:rsid w:val="00D45A74"/>
    <w:rsid w:val="00D45B1A"/>
    <w:rsid w:val="00D45B6B"/>
    <w:rsid w:val="00D45B72"/>
    <w:rsid w:val="00D45BE6"/>
    <w:rsid w:val="00D45C64"/>
    <w:rsid w:val="00D45D1B"/>
    <w:rsid w:val="00D45DE9"/>
    <w:rsid w:val="00D45DEC"/>
    <w:rsid w:val="00D45FAA"/>
    <w:rsid w:val="00D45FFC"/>
    <w:rsid w:val="00D46014"/>
    <w:rsid w:val="00D4603C"/>
    <w:rsid w:val="00D460B6"/>
    <w:rsid w:val="00D46130"/>
    <w:rsid w:val="00D46214"/>
    <w:rsid w:val="00D4627C"/>
    <w:rsid w:val="00D46290"/>
    <w:rsid w:val="00D462C5"/>
    <w:rsid w:val="00D462D1"/>
    <w:rsid w:val="00D4636F"/>
    <w:rsid w:val="00D46371"/>
    <w:rsid w:val="00D46752"/>
    <w:rsid w:val="00D467FD"/>
    <w:rsid w:val="00D46A17"/>
    <w:rsid w:val="00D46AAF"/>
    <w:rsid w:val="00D46BBF"/>
    <w:rsid w:val="00D46BE9"/>
    <w:rsid w:val="00D46C15"/>
    <w:rsid w:val="00D46C9C"/>
    <w:rsid w:val="00D46D36"/>
    <w:rsid w:val="00D46E23"/>
    <w:rsid w:val="00D46E32"/>
    <w:rsid w:val="00D46EF7"/>
    <w:rsid w:val="00D46F49"/>
    <w:rsid w:val="00D46F92"/>
    <w:rsid w:val="00D46FBC"/>
    <w:rsid w:val="00D46FE2"/>
    <w:rsid w:val="00D470C0"/>
    <w:rsid w:val="00D470DC"/>
    <w:rsid w:val="00D470EC"/>
    <w:rsid w:val="00D4713A"/>
    <w:rsid w:val="00D4716E"/>
    <w:rsid w:val="00D47174"/>
    <w:rsid w:val="00D471EE"/>
    <w:rsid w:val="00D4728A"/>
    <w:rsid w:val="00D472E7"/>
    <w:rsid w:val="00D473C1"/>
    <w:rsid w:val="00D473E7"/>
    <w:rsid w:val="00D47761"/>
    <w:rsid w:val="00D47833"/>
    <w:rsid w:val="00D47834"/>
    <w:rsid w:val="00D4784B"/>
    <w:rsid w:val="00D4796F"/>
    <w:rsid w:val="00D4799F"/>
    <w:rsid w:val="00D47A4D"/>
    <w:rsid w:val="00D47A7F"/>
    <w:rsid w:val="00D47AD9"/>
    <w:rsid w:val="00D47C89"/>
    <w:rsid w:val="00D50037"/>
    <w:rsid w:val="00D50039"/>
    <w:rsid w:val="00D5003D"/>
    <w:rsid w:val="00D501C9"/>
    <w:rsid w:val="00D502C2"/>
    <w:rsid w:val="00D50352"/>
    <w:rsid w:val="00D503C3"/>
    <w:rsid w:val="00D5041B"/>
    <w:rsid w:val="00D50488"/>
    <w:rsid w:val="00D5052D"/>
    <w:rsid w:val="00D505C4"/>
    <w:rsid w:val="00D505DF"/>
    <w:rsid w:val="00D5077C"/>
    <w:rsid w:val="00D50888"/>
    <w:rsid w:val="00D5096D"/>
    <w:rsid w:val="00D509D1"/>
    <w:rsid w:val="00D50A4C"/>
    <w:rsid w:val="00D50A53"/>
    <w:rsid w:val="00D50ABE"/>
    <w:rsid w:val="00D50B4E"/>
    <w:rsid w:val="00D50C3B"/>
    <w:rsid w:val="00D50C95"/>
    <w:rsid w:val="00D50D4A"/>
    <w:rsid w:val="00D50D79"/>
    <w:rsid w:val="00D50F0E"/>
    <w:rsid w:val="00D50F3A"/>
    <w:rsid w:val="00D50F80"/>
    <w:rsid w:val="00D510AB"/>
    <w:rsid w:val="00D511EF"/>
    <w:rsid w:val="00D51222"/>
    <w:rsid w:val="00D51296"/>
    <w:rsid w:val="00D512F2"/>
    <w:rsid w:val="00D5135E"/>
    <w:rsid w:val="00D513F1"/>
    <w:rsid w:val="00D51413"/>
    <w:rsid w:val="00D51593"/>
    <w:rsid w:val="00D516A9"/>
    <w:rsid w:val="00D5171F"/>
    <w:rsid w:val="00D517A1"/>
    <w:rsid w:val="00D517E1"/>
    <w:rsid w:val="00D51871"/>
    <w:rsid w:val="00D518F3"/>
    <w:rsid w:val="00D51A87"/>
    <w:rsid w:val="00D51AEB"/>
    <w:rsid w:val="00D51C90"/>
    <w:rsid w:val="00D5204D"/>
    <w:rsid w:val="00D52065"/>
    <w:rsid w:val="00D52085"/>
    <w:rsid w:val="00D5210C"/>
    <w:rsid w:val="00D521EC"/>
    <w:rsid w:val="00D521FA"/>
    <w:rsid w:val="00D52272"/>
    <w:rsid w:val="00D523C1"/>
    <w:rsid w:val="00D5260E"/>
    <w:rsid w:val="00D52616"/>
    <w:rsid w:val="00D52671"/>
    <w:rsid w:val="00D526CA"/>
    <w:rsid w:val="00D5270E"/>
    <w:rsid w:val="00D52724"/>
    <w:rsid w:val="00D5272B"/>
    <w:rsid w:val="00D527FB"/>
    <w:rsid w:val="00D52819"/>
    <w:rsid w:val="00D528DB"/>
    <w:rsid w:val="00D529B7"/>
    <w:rsid w:val="00D529BB"/>
    <w:rsid w:val="00D52A18"/>
    <w:rsid w:val="00D52B27"/>
    <w:rsid w:val="00D52B4D"/>
    <w:rsid w:val="00D52C84"/>
    <w:rsid w:val="00D52C9A"/>
    <w:rsid w:val="00D52CD1"/>
    <w:rsid w:val="00D52D62"/>
    <w:rsid w:val="00D52F6D"/>
    <w:rsid w:val="00D53336"/>
    <w:rsid w:val="00D535E8"/>
    <w:rsid w:val="00D535ED"/>
    <w:rsid w:val="00D53603"/>
    <w:rsid w:val="00D53758"/>
    <w:rsid w:val="00D5375C"/>
    <w:rsid w:val="00D537E8"/>
    <w:rsid w:val="00D53806"/>
    <w:rsid w:val="00D53978"/>
    <w:rsid w:val="00D539A9"/>
    <w:rsid w:val="00D539E1"/>
    <w:rsid w:val="00D53A9D"/>
    <w:rsid w:val="00D53B0D"/>
    <w:rsid w:val="00D53BE9"/>
    <w:rsid w:val="00D53C75"/>
    <w:rsid w:val="00D53D63"/>
    <w:rsid w:val="00D53D71"/>
    <w:rsid w:val="00D53E81"/>
    <w:rsid w:val="00D54078"/>
    <w:rsid w:val="00D54105"/>
    <w:rsid w:val="00D541B9"/>
    <w:rsid w:val="00D542F4"/>
    <w:rsid w:val="00D543CF"/>
    <w:rsid w:val="00D545C1"/>
    <w:rsid w:val="00D5486F"/>
    <w:rsid w:val="00D54B5C"/>
    <w:rsid w:val="00D54DD5"/>
    <w:rsid w:val="00D54DDE"/>
    <w:rsid w:val="00D54DF3"/>
    <w:rsid w:val="00D55122"/>
    <w:rsid w:val="00D551C7"/>
    <w:rsid w:val="00D552C3"/>
    <w:rsid w:val="00D55427"/>
    <w:rsid w:val="00D5545A"/>
    <w:rsid w:val="00D5547C"/>
    <w:rsid w:val="00D55492"/>
    <w:rsid w:val="00D55551"/>
    <w:rsid w:val="00D5559F"/>
    <w:rsid w:val="00D555BC"/>
    <w:rsid w:val="00D55723"/>
    <w:rsid w:val="00D55784"/>
    <w:rsid w:val="00D55816"/>
    <w:rsid w:val="00D55981"/>
    <w:rsid w:val="00D5599C"/>
    <w:rsid w:val="00D55A21"/>
    <w:rsid w:val="00D55A39"/>
    <w:rsid w:val="00D55C56"/>
    <w:rsid w:val="00D55CBF"/>
    <w:rsid w:val="00D55DCA"/>
    <w:rsid w:val="00D55E0B"/>
    <w:rsid w:val="00D55E65"/>
    <w:rsid w:val="00D55EDC"/>
    <w:rsid w:val="00D55F95"/>
    <w:rsid w:val="00D56079"/>
    <w:rsid w:val="00D56182"/>
    <w:rsid w:val="00D561AB"/>
    <w:rsid w:val="00D562B9"/>
    <w:rsid w:val="00D562FE"/>
    <w:rsid w:val="00D56309"/>
    <w:rsid w:val="00D5637F"/>
    <w:rsid w:val="00D563D8"/>
    <w:rsid w:val="00D56430"/>
    <w:rsid w:val="00D56515"/>
    <w:rsid w:val="00D56556"/>
    <w:rsid w:val="00D565AB"/>
    <w:rsid w:val="00D5665A"/>
    <w:rsid w:val="00D56818"/>
    <w:rsid w:val="00D56B28"/>
    <w:rsid w:val="00D56B29"/>
    <w:rsid w:val="00D56BB9"/>
    <w:rsid w:val="00D56D7A"/>
    <w:rsid w:val="00D56E75"/>
    <w:rsid w:val="00D56F05"/>
    <w:rsid w:val="00D56F61"/>
    <w:rsid w:val="00D56FDC"/>
    <w:rsid w:val="00D57150"/>
    <w:rsid w:val="00D574B8"/>
    <w:rsid w:val="00D574D9"/>
    <w:rsid w:val="00D574E4"/>
    <w:rsid w:val="00D575B4"/>
    <w:rsid w:val="00D575D9"/>
    <w:rsid w:val="00D57623"/>
    <w:rsid w:val="00D576C3"/>
    <w:rsid w:val="00D576E7"/>
    <w:rsid w:val="00D57887"/>
    <w:rsid w:val="00D578DE"/>
    <w:rsid w:val="00D57912"/>
    <w:rsid w:val="00D57AC0"/>
    <w:rsid w:val="00D57B67"/>
    <w:rsid w:val="00D57B69"/>
    <w:rsid w:val="00D57D00"/>
    <w:rsid w:val="00D57E3B"/>
    <w:rsid w:val="00D57E68"/>
    <w:rsid w:val="00D57E8A"/>
    <w:rsid w:val="00D60002"/>
    <w:rsid w:val="00D60006"/>
    <w:rsid w:val="00D600A7"/>
    <w:rsid w:val="00D60340"/>
    <w:rsid w:val="00D6068E"/>
    <w:rsid w:val="00D606D1"/>
    <w:rsid w:val="00D609B5"/>
    <w:rsid w:val="00D60A4A"/>
    <w:rsid w:val="00D60FB9"/>
    <w:rsid w:val="00D61059"/>
    <w:rsid w:val="00D61088"/>
    <w:rsid w:val="00D610E8"/>
    <w:rsid w:val="00D610F4"/>
    <w:rsid w:val="00D61136"/>
    <w:rsid w:val="00D61288"/>
    <w:rsid w:val="00D61312"/>
    <w:rsid w:val="00D613D5"/>
    <w:rsid w:val="00D6146A"/>
    <w:rsid w:val="00D614AF"/>
    <w:rsid w:val="00D615BB"/>
    <w:rsid w:val="00D617DB"/>
    <w:rsid w:val="00D61856"/>
    <w:rsid w:val="00D6186E"/>
    <w:rsid w:val="00D61895"/>
    <w:rsid w:val="00D6197F"/>
    <w:rsid w:val="00D61AC2"/>
    <w:rsid w:val="00D61BCE"/>
    <w:rsid w:val="00D61BF7"/>
    <w:rsid w:val="00D61CB9"/>
    <w:rsid w:val="00D61DC8"/>
    <w:rsid w:val="00D61DD4"/>
    <w:rsid w:val="00D61EAD"/>
    <w:rsid w:val="00D621D3"/>
    <w:rsid w:val="00D62213"/>
    <w:rsid w:val="00D6224D"/>
    <w:rsid w:val="00D623B5"/>
    <w:rsid w:val="00D62497"/>
    <w:rsid w:val="00D6249E"/>
    <w:rsid w:val="00D62508"/>
    <w:rsid w:val="00D62592"/>
    <w:rsid w:val="00D62595"/>
    <w:rsid w:val="00D626B4"/>
    <w:rsid w:val="00D626CC"/>
    <w:rsid w:val="00D627B8"/>
    <w:rsid w:val="00D628A9"/>
    <w:rsid w:val="00D6293E"/>
    <w:rsid w:val="00D6294B"/>
    <w:rsid w:val="00D6296C"/>
    <w:rsid w:val="00D62B7F"/>
    <w:rsid w:val="00D62BCE"/>
    <w:rsid w:val="00D62C24"/>
    <w:rsid w:val="00D62C86"/>
    <w:rsid w:val="00D62DA2"/>
    <w:rsid w:val="00D62E31"/>
    <w:rsid w:val="00D62E41"/>
    <w:rsid w:val="00D62E54"/>
    <w:rsid w:val="00D62E8B"/>
    <w:rsid w:val="00D6300E"/>
    <w:rsid w:val="00D630B6"/>
    <w:rsid w:val="00D63109"/>
    <w:rsid w:val="00D6313A"/>
    <w:rsid w:val="00D6316D"/>
    <w:rsid w:val="00D6318D"/>
    <w:rsid w:val="00D63374"/>
    <w:rsid w:val="00D633B0"/>
    <w:rsid w:val="00D635B3"/>
    <w:rsid w:val="00D635C3"/>
    <w:rsid w:val="00D635C7"/>
    <w:rsid w:val="00D635D2"/>
    <w:rsid w:val="00D635DE"/>
    <w:rsid w:val="00D63601"/>
    <w:rsid w:val="00D63715"/>
    <w:rsid w:val="00D639E4"/>
    <w:rsid w:val="00D63A5E"/>
    <w:rsid w:val="00D63B26"/>
    <w:rsid w:val="00D63BDF"/>
    <w:rsid w:val="00D63D79"/>
    <w:rsid w:val="00D63D80"/>
    <w:rsid w:val="00D63D85"/>
    <w:rsid w:val="00D63DCC"/>
    <w:rsid w:val="00D63DDE"/>
    <w:rsid w:val="00D63E18"/>
    <w:rsid w:val="00D63EC9"/>
    <w:rsid w:val="00D63F9C"/>
    <w:rsid w:val="00D63FFA"/>
    <w:rsid w:val="00D64076"/>
    <w:rsid w:val="00D64212"/>
    <w:rsid w:val="00D6423A"/>
    <w:rsid w:val="00D642F8"/>
    <w:rsid w:val="00D64319"/>
    <w:rsid w:val="00D6439E"/>
    <w:rsid w:val="00D6440E"/>
    <w:rsid w:val="00D645B1"/>
    <w:rsid w:val="00D645CE"/>
    <w:rsid w:val="00D645EB"/>
    <w:rsid w:val="00D646D1"/>
    <w:rsid w:val="00D6486C"/>
    <w:rsid w:val="00D648BC"/>
    <w:rsid w:val="00D648E9"/>
    <w:rsid w:val="00D648F7"/>
    <w:rsid w:val="00D649A4"/>
    <w:rsid w:val="00D64A62"/>
    <w:rsid w:val="00D64B02"/>
    <w:rsid w:val="00D64E6E"/>
    <w:rsid w:val="00D64EF9"/>
    <w:rsid w:val="00D6512D"/>
    <w:rsid w:val="00D651B2"/>
    <w:rsid w:val="00D65216"/>
    <w:rsid w:val="00D6523D"/>
    <w:rsid w:val="00D652FD"/>
    <w:rsid w:val="00D653AF"/>
    <w:rsid w:val="00D6542A"/>
    <w:rsid w:val="00D654AA"/>
    <w:rsid w:val="00D65739"/>
    <w:rsid w:val="00D65843"/>
    <w:rsid w:val="00D658B9"/>
    <w:rsid w:val="00D65904"/>
    <w:rsid w:val="00D6598C"/>
    <w:rsid w:val="00D65999"/>
    <w:rsid w:val="00D65A6E"/>
    <w:rsid w:val="00D65AB1"/>
    <w:rsid w:val="00D65B15"/>
    <w:rsid w:val="00D65C02"/>
    <w:rsid w:val="00D65C42"/>
    <w:rsid w:val="00D65CED"/>
    <w:rsid w:val="00D65D77"/>
    <w:rsid w:val="00D65DC6"/>
    <w:rsid w:val="00D65DE4"/>
    <w:rsid w:val="00D65EF9"/>
    <w:rsid w:val="00D65F8C"/>
    <w:rsid w:val="00D65F90"/>
    <w:rsid w:val="00D66008"/>
    <w:rsid w:val="00D660AD"/>
    <w:rsid w:val="00D660D4"/>
    <w:rsid w:val="00D661A8"/>
    <w:rsid w:val="00D661C5"/>
    <w:rsid w:val="00D66268"/>
    <w:rsid w:val="00D662A5"/>
    <w:rsid w:val="00D662D6"/>
    <w:rsid w:val="00D66451"/>
    <w:rsid w:val="00D6662D"/>
    <w:rsid w:val="00D6666F"/>
    <w:rsid w:val="00D667FC"/>
    <w:rsid w:val="00D668AE"/>
    <w:rsid w:val="00D66982"/>
    <w:rsid w:val="00D6699E"/>
    <w:rsid w:val="00D66BA1"/>
    <w:rsid w:val="00D66C91"/>
    <w:rsid w:val="00D66CD2"/>
    <w:rsid w:val="00D66D8D"/>
    <w:rsid w:val="00D66D90"/>
    <w:rsid w:val="00D66EE0"/>
    <w:rsid w:val="00D670FE"/>
    <w:rsid w:val="00D6710B"/>
    <w:rsid w:val="00D67117"/>
    <w:rsid w:val="00D6720A"/>
    <w:rsid w:val="00D672FE"/>
    <w:rsid w:val="00D67375"/>
    <w:rsid w:val="00D6744F"/>
    <w:rsid w:val="00D674E3"/>
    <w:rsid w:val="00D6761C"/>
    <w:rsid w:val="00D676D8"/>
    <w:rsid w:val="00D67703"/>
    <w:rsid w:val="00D67736"/>
    <w:rsid w:val="00D677C1"/>
    <w:rsid w:val="00D677E4"/>
    <w:rsid w:val="00D67990"/>
    <w:rsid w:val="00D67A0B"/>
    <w:rsid w:val="00D67B02"/>
    <w:rsid w:val="00D67EFB"/>
    <w:rsid w:val="00D67F02"/>
    <w:rsid w:val="00D700CE"/>
    <w:rsid w:val="00D7015A"/>
    <w:rsid w:val="00D701E8"/>
    <w:rsid w:val="00D70260"/>
    <w:rsid w:val="00D70343"/>
    <w:rsid w:val="00D703E2"/>
    <w:rsid w:val="00D704E9"/>
    <w:rsid w:val="00D705A7"/>
    <w:rsid w:val="00D706D2"/>
    <w:rsid w:val="00D707D6"/>
    <w:rsid w:val="00D708FE"/>
    <w:rsid w:val="00D70906"/>
    <w:rsid w:val="00D70924"/>
    <w:rsid w:val="00D70AE9"/>
    <w:rsid w:val="00D70BE9"/>
    <w:rsid w:val="00D70C6A"/>
    <w:rsid w:val="00D70DC8"/>
    <w:rsid w:val="00D70E0F"/>
    <w:rsid w:val="00D70EB0"/>
    <w:rsid w:val="00D70F47"/>
    <w:rsid w:val="00D71083"/>
    <w:rsid w:val="00D710F9"/>
    <w:rsid w:val="00D71129"/>
    <w:rsid w:val="00D71183"/>
    <w:rsid w:val="00D711E4"/>
    <w:rsid w:val="00D7122E"/>
    <w:rsid w:val="00D712A1"/>
    <w:rsid w:val="00D71406"/>
    <w:rsid w:val="00D714A3"/>
    <w:rsid w:val="00D714DD"/>
    <w:rsid w:val="00D715BE"/>
    <w:rsid w:val="00D71702"/>
    <w:rsid w:val="00D7186D"/>
    <w:rsid w:val="00D719B6"/>
    <w:rsid w:val="00D71A50"/>
    <w:rsid w:val="00D71A5B"/>
    <w:rsid w:val="00D71B71"/>
    <w:rsid w:val="00D71C5F"/>
    <w:rsid w:val="00D71CC3"/>
    <w:rsid w:val="00D71CD7"/>
    <w:rsid w:val="00D71D70"/>
    <w:rsid w:val="00D71D7E"/>
    <w:rsid w:val="00D71DC3"/>
    <w:rsid w:val="00D71E22"/>
    <w:rsid w:val="00D71F20"/>
    <w:rsid w:val="00D71F42"/>
    <w:rsid w:val="00D71F9E"/>
    <w:rsid w:val="00D72172"/>
    <w:rsid w:val="00D72431"/>
    <w:rsid w:val="00D72445"/>
    <w:rsid w:val="00D724AF"/>
    <w:rsid w:val="00D725CA"/>
    <w:rsid w:val="00D72643"/>
    <w:rsid w:val="00D72721"/>
    <w:rsid w:val="00D72748"/>
    <w:rsid w:val="00D72895"/>
    <w:rsid w:val="00D729C7"/>
    <w:rsid w:val="00D72AD7"/>
    <w:rsid w:val="00D72B7D"/>
    <w:rsid w:val="00D72B9D"/>
    <w:rsid w:val="00D72C17"/>
    <w:rsid w:val="00D72D3F"/>
    <w:rsid w:val="00D72D4C"/>
    <w:rsid w:val="00D72E8E"/>
    <w:rsid w:val="00D72EB9"/>
    <w:rsid w:val="00D72FE7"/>
    <w:rsid w:val="00D730EF"/>
    <w:rsid w:val="00D73255"/>
    <w:rsid w:val="00D7329F"/>
    <w:rsid w:val="00D7332C"/>
    <w:rsid w:val="00D73346"/>
    <w:rsid w:val="00D7335B"/>
    <w:rsid w:val="00D7335F"/>
    <w:rsid w:val="00D73394"/>
    <w:rsid w:val="00D733C4"/>
    <w:rsid w:val="00D73548"/>
    <w:rsid w:val="00D7359D"/>
    <w:rsid w:val="00D7367A"/>
    <w:rsid w:val="00D7389A"/>
    <w:rsid w:val="00D73999"/>
    <w:rsid w:val="00D73A66"/>
    <w:rsid w:val="00D73CCF"/>
    <w:rsid w:val="00D73E4F"/>
    <w:rsid w:val="00D73EBF"/>
    <w:rsid w:val="00D73F1D"/>
    <w:rsid w:val="00D73F76"/>
    <w:rsid w:val="00D73FB9"/>
    <w:rsid w:val="00D73FF8"/>
    <w:rsid w:val="00D740BF"/>
    <w:rsid w:val="00D7413F"/>
    <w:rsid w:val="00D7423B"/>
    <w:rsid w:val="00D743E9"/>
    <w:rsid w:val="00D743ED"/>
    <w:rsid w:val="00D745D0"/>
    <w:rsid w:val="00D745D5"/>
    <w:rsid w:val="00D7468B"/>
    <w:rsid w:val="00D746B8"/>
    <w:rsid w:val="00D7485E"/>
    <w:rsid w:val="00D74872"/>
    <w:rsid w:val="00D749CC"/>
    <w:rsid w:val="00D74A04"/>
    <w:rsid w:val="00D74B78"/>
    <w:rsid w:val="00D74CD6"/>
    <w:rsid w:val="00D74CE7"/>
    <w:rsid w:val="00D74D63"/>
    <w:rsid w:val="00D74DE9"/>
    <w:rsid w:val="00D74DF6"/>
    <w:rsid w:val="00D74E36"/>
    <w:rsid w:val="00D74E6C"/>
    <w:rsid w:val="00D74E9C"/>
    <w:rsid w:val="00D74F07"/>
    <w:rsid w:val="00D74F63"/>
    <w:rsid w:val="00D75082"/>
    <w:rsid w:val="00D750E7"/>
    <w:rsid w:val="00D752F5"/>
    <w:rsid w:val="00D755FA"/>
    <w:rsid w:val="00D7569A"/>
    <w:rsid w:val="00D756DF"/>
    <w:rsid w:val="00D758D3"/>
    <w:rsid w:val="00D75956"/>
    <w:rsid w:val="00D75975"/>
    <w:rsid w:val="00D75987"/>
    <w:rsid w:val="00D75A23"/>
    <w:rsid w:val="00D75A40"/>
    <w:rsid w:val="00D75AE1"/>
    <w:rsid w:val="00D75B27"/>
    <w:rsid w:val="00D75BF8"/>
    <w:rsid w:val="00D75D6E"/>
    <w:rsid w:val="00D75DD6"/>
    <w:rsid w:val="00D75F27"/>
    <w:rsid w:val="00D75F87"/>
    <w:rsid w:val="00D75F95"/>
    <w:rsid w:val="00D75FEB"/>
    <w:rsid w:val="00D760D7"/>
    <w:rsid w:val="00D762FE"/>
    <w:rsid w:val="00D76407"/>
    <w:rsid w:val="00D76467"/>
    <w:rsid w:val="00D76552"/>
    <w:rsid w:val="00D7671E"/>
    <w:rsid w:val="00D76911"/>
    <w:rsid w:val="00D76A7D"/>
    <w:rsid w:val="00D76B1C"/>
    <w:rsid w:val="00D76BDF"/>
    <w:rsid w:val="00D76C12"/>
    <w:rsid w:val="00D76C9D"/>
    <w:rsid w:val="00D76D81"/>
    <w:rsid w:val="00D76DBC"/>
    <w:rsid w:val="00D76F36"/>
    <w:rsid w:val="00D76FB1"/>
    <w:rsid w:val="00D77167"/>
    <w:rsid w:val="00D77247"/>
    <w:rsid w:val="00D7728B"/>
    <w:rsid w:val="00D77350"/>
    <w:rsid w:val="00D773A8"/>
    <w:rsid w:val="00D773B9"/>
    <w:rsid w:val="00D777A0"/>
    <w:rsid w:val="00D77815"/>
    <w:rsid w:val="00D779F4"/>
    <w:rsid w:val="00D77AA0"/>
    <w:rsid w:val="00D77CDF"/>
    <w:rsid w:val="00D77DDE"/>
    <w:rsid w:val="00D77E1C"/>
    <w:rsid w:val="00D77EA9"/>
    <w:rsid w:val="00D77ECB"/>
    <w:rsid w:val="00D77ECF"/>
    <w:rsid w:val="00D77F87"/>
    <w:rsid w:val="00D77FE6"/>
    <w:rsid w:val="00D800E8"/>
    <w:rsid w:val="00D8011C"/>
    <w:rsid w:val="00D8012E"/>
    <w:rsid w:val="00D801DE"/>
    <w:rsid w:val="00D801FE"/>
    <w:rsid w:val="00D80205"/>
    <w:rsid w:val="00D80215"/>
    <w:rsid w:val="00D80224"/>
    <w:rsid w:val="00D803CE"/>
    <w:rsid w:val="00D80481"/>
    <w:rsid w:val="00D804B0"/>
    <w:rsid w:val="00D804B3"/>
    <w:rsid w:val="00D804FF"/>
    <w:rsid w:val="00D8062E"/>
    <w:rsid w:val="00D80650"/>
    <w:rsid w:val="00D806E9"/>
    <w:rsid w:val="00D807F2"/>
    <w:rsid w:val="00D8087F"/>
    <w:rsid w:val="00D8089C"/>
    <w:rsid w:val="00D808A9"/>
    <w:rsid w:val="00D808D4"/>
    <w:rsid w:val="00D80BA4"/>
    <w:rsid w:val="00D80D1D"/>
    <w:rsid w:val="00D80D95"/>
    <w:rsid w:val="00D80DEE"/>
    <w:rsid w:val="00D80E1C"/>
    <w:rsid w:val="00D80E51"/>
    <w:rsid w:val="00D80E8D"/>
    <w:rsid w:val="00D80ED8"/>
    <w:rsid w:val="00D8112F"/>
    <w:rsid w:val="00D8130D"/>
    <w:rsid w:val="00D81369"/>
    <w:rsid w:val="00D813CC"/>
    <w:rsid w:val="00D81427"/>
    <w:rsid w:val="00D814CB"/>
    <w:rsid w:val="00D814F0"/>
    <w:rsid w:val="00D81519"/>
    <w:rsid w:val="00D818B5"/>
    <w:rsid w:val="00D8191E"/>
    <w:rsid w:val="00D819A6"/>
    <w:rsid w:val="00D81B55"/>
    <w:rsid w:val="00D81CCB"/>
    <w:rsid w:val="00D81D46"/>
    <w:rsid w:val="00D81D99"/>
    <w:rsid w:val="00D81DA9"/>
    <w:rsid w:val="00D81DCD"/>
    <w:rsid w:val="00D81EDA"/>
    <w:rsid w:val="00D81FBF"/>
    <w:rsid w:val="00D81FD9"/>
    <w:rsid w:val="00D8207B"/>
    <w:rsid w:val="00D820C1"/>
    <w:rsid w:val="00D82120"/>
    <w:rsid w:val="00D82140"/>
    <w:rsid w:val="00D821C2"/>
    <w:rsid w:val="00D821DF"/>
    <w:rsid w:val="00D821ED"/>
    <w:rsid w:val="00D8220A"/>
    <w:rsid w:val="00D82232"/>
    <w:rsid w:val="00D82236"/>
    <w:rsid w:val="00D82294"/>
    <w:rsid w:val="00D82388"/>
    <w:rsid w:val="00D823A2"/>
    <w:rsid w:val="00D824BB"/>
    <w:rsid w:val="00D825B1"/>
    <w:rsid w:val="00D82652"/>
    <w:rsid w:val="00D82944"/>
    <w:rsid w:val="00D82AF2"/>
    <w:rsid w:val="00D82B2A"/>
    <w:rsid w:val="00D82BC5"/>
    <w:rsid w:val="00D82BCB"/>
    <w:rsid w:val="00D82CD0"/>
    <w:rsid w:val="00D82DE4"/>
    <w:rsid w:val="00D82E02"/>
    <w:rsid w:val="00D82FA1"/>
    <w:rsid w:val="00D82FF7"/>
    <w:rsid w:val="00D830B3"/>
    <w:rsid w:val="00D83129"/>
    <w:rsid w:val="00D8321A"/>
    <w:rsid w:val="00D83314"/>
    <w:rsid w:val="00D833A3"/>
    <w:rsid w:val="00D833E0"/>
    <w:rsid w:val="00D834E4"/>
    <w:rsid w:val="00D83556"/>
    <w:rsid w:val="00D8357C"/>
    <w:rsid w:val="00D836D4"/>
    <w:rsid w:val="00D837D0"/>
    <w:rsid w:val="00D837E5"/>
    <w:rsid w:val="00D83C4A"/>
    <w:rsid w:val="00D83CB6"/>
    <w:rsid w:val="00D83CF4"/>
    <w:rsid w:val="00D83DA1"/>
    <w:rsid w:val="00D83E61"/>
    <w:rsid w:val="00D83E8F"/>
    <w:rsid w:val="00D83FA5"/>
    <w:rsid w:val="00D84174"/>
    <w:rsid w:val="00D841C0"/>
    <w:rsid w:val="00D842D5"/>
    <w:rsid w:val="00D8444C"/>
    <w:rsid w:val="00D8456B"/>
    <w:rsid w:val="00D845E2"/>
    <w:rsid w:val="00D84617"/>
    <w:rsid w:val="00D8468F"/>
    <w:rsid w:val="00D84707"/>
    <w:rsid w:val="00D848A1"/>
    <w:rsid w:val="00D848EA"/>
    <w:rsid w:val="00D8494D"/>
    <w:rsid w:val="00D84B6A"/>
    <w:rsid w:val="00D84BB3"/>
    <w:rsid w:val="00D84C6B"/>
    <w:rsid w:val="00D84CD5"/>
    <w:rsid w:val="00D84D04"/>
    <w:rsid w:val="00D84D6C"/>
    <w:rsid w:val="00D84E0E"/>
    <w:rsid w:val="00D84ECA"/>
    <w:rsid w:val="00D84EDC"/>
    <w:rsid w:val="00D84F5D"/>
    <w:rsid w:val="00D85054"/>
    <w:rsid w:val="00D850F8"/>
    <w:rsid w:val="00D85115"/>
    <w:rsid w:val="00D85195"/>
    <w:rsid w:val="00D852F6"/>
    <w:rsid w:val="00D85321"/>
    <w:rsid w:val="00D8534D"/>
    <w:rsid w:val="00D85372"/>
    <w:rsid w:val="00D853C6"/>
    <w:rsid w:val="00D8548D"/>
    <w:rsid w:val="00D856B7"/>
    <w:rsid w:val="00D856E0"/>
    <w:rsid w:val="00D85792"/>
    <w:rsid w:val="00D858B9"/>
    <w:rsid w:val="00D858DD"/>
    <w:rsid w:val="00D85974"/>
    <w:rsid w:val="00D85991"/>
    <w:rsid w:val="00D85C0B"/>
    <w:rsid w:val="00D85C13"/>
    <w:rsid w:val="00D85C21"/>
    <w:rsid w:val="00D85E3B"/>
    <w:rsid w:val="00D85F43"/>
    <w:rsid w:val="00D86004"/>
    <w:rsid w:val="00D86117"/>
    <w:rsid w:val="00D8611A"/>
    <w:rsid w:val="00D861F6"/>
    <w:rsid w:val="00D86304"/>
    <w:rsid w:val="00D8632A"/>
    <w:rsid w:val="00D863C9"/>
    <w:rsid w:val="00D866F6"/>
    <w:rsid w:val="00D86728"/>
    <w:rsid w:val="00D867E7"/>
    <w:rsid w:val="00D86918"/>
    <w:rsid w:val="00D869FB"/>
    <w:rsid w:val="00D86BCE"/>
    <w:rsid w:val="00D86C6A"/>
    <w:rsid w:val="00D86D98"/>
    <w:rsid w:val="00D86F29"/>
    <w:rsid w:val="00D8704D"/>
    <w:rsid w:val="00D87070"/>
    <w:rsid w:val="00D871E9"/>
    <w:rsid w:val="00D872EF"/>
    <w:rsid w:val="00D87392"/>
    <w:rsid w:val="00D8756F"/>
    <w:rsid w:val="00D875FC"/>
    <w:rsid w:val="00D87657"/>
    <w:rsid w:val="00D876DE"/>
    <w:rsid w:val="00D87882"/>
    <w:rsid w:val="00D878CC"/>
    <w:rsid w:val="00D87A7B"/>
    <w:rsid w:val="00D87A98"/>
    <w:rsid w:val="00D87B9E"/>
    <w:rsid w:val="00D87E22"/>
    <w:rsid w:val="00D87F92"/>
    <w:rsid w:val="00D87FDD"/>
    <w:rsid w:val="00D9006A"/>
    <w:rsid w:val="00D900FF"/>
    <w:rsid w:val="00D901FD"/>
    <w:rsid w:val="00D90202"/>
    <w:rsid w:val="00D9041B"/>
    <w:rsid w:val="00D905B5"/>
    <w:rsid w:val="00D905EF"/>
    <w:rsid w:val="00D90661"/>
    <w:rsid w:val="00D9079B"/>
    <w:rsid w:val="00D908B0"/>
    <w:rsid w:val="00D90B24"/>
    <w:rsid w:val="00D90BA6"/>
    <w:rsid w:val="00D90BC9"/>
    <w:rsid w:val="00D90BD8"/>
    <w:rsid w:val="00D90C11"/>
    <w:rsid w:val="00D90C9A"/>
    <w:rsid w:val="00D90CF5"/>
    <w:rsid w:val="00D90D57"/>
    <w:rsid w:val="00D90F53"/>
    <w:rsid w:val="00D91023"/>
    <w:rsid w:val="00D91112"/>
    <w:rsid w:val="00D9146E"/>
    <w:rsid w:val="00D915C8"/>
    <w:rsid w:val="00D91624"/>
    <w:rsid w:val="00D916B8"/>
    <w:rsid w:val="00D918BB"/>
    <w:rsid w:val="00D91928"/>
    <w:rsid w:val="00D91AF3"/>
    <w:rsid w:val="00D91B0F"/>
    <w:rsid w:val="00D91B3F"/>
    <w:rsid w:val="00D91C9B"/>
    <w:rsid w:val="00D91E7D"/>
    <w:rsid w:val="00D91F1F"/>
    <w:rsid w:val="00D91FC9"/>
    <w:rsid w:val="00D92006"/>
    <w:rsid w:val="00D9207B"/>
    <w:rsid w:val="00D921BD"/>
    <w:rsid w:val="00D92267"/>
    <w:rsid w:val="00D92297"/>
    <w:rsid w:val="00D92327"/>
    <w:rsid w:val="00D92509"/>
    <w:rsid w:val="00D92548"/>
    <w:rsid w:val="00D92612"/>
    <w:rsid w:val="00D9265E"/>
    <w:rsid w:val="00D926D4"/>
    <w:rsid w:val="00D927E0"/>
    <w:rsid w:val="00D928ED"/>
    <w:rsid w:val="00D92905"/>
    <w:rsid w:val="00D9291E"/>
    <w:rsid w:val="00D92953"/>
    <w:rsid w:val="00D92A84"/>
    <w:rsid w:val="00D92AAC"/>
    <w:rsid w:val="00D92ACE"/>
    <w:rsid w:val="00D92AD5"/>
    <w:rsid w:val="00D92ADC"/>
    <w:rsid w:val="00D92DEF"/>
    <w:rsid w:val="00D92E21"/>
    <w:rsid w:val="00D92E5F"/>
    <w:rsid w:val="00D92E75"/>
    <w:rsid w:val="00D9300E"/>
    <w:rsid w:val="00D930BD"/>
    <w:rsid w:val="00D9321C"/>
    <w:rsid w:val="00D93341"/>
    <w:rsid w:val="00D9337B"/>
    <w:rsid w:val="00D933E9"/>
    <w:rsid w:val="00D93424"/>
    <w:rsid w:val="00D9343C"/>
    <w:rsid w:val="00D93443"/>
    <w:rsid w:val="00D93445"/>
    <w:rsid w:val="00D934A7"/>
    <w:rsid w:val="00D934B2"/>
    <w:rsid w:val="00D93540"/>
    <w:rsid w:val="00D93551"/>
    <w:rsid w:val="00D937F2"/>
    <w:rsid w:val="00D93846"/>
    <w:rsid w:val="00D939A4"/>
    <w:rsid w:val="00D93B0F"/>
    <w:rsid w:val="00D93B5C"/>
    <w:rsid w:val="00D93BD8"/>
    <w:rsid w:val="00D93CF9"/>
    <w:rsid w:val="00D93D19"/>
    <w:rsid w:val="00D942AF"/>
    <w:rsid w:val="00D942C8"/>
    <w:rsid w:val="00D943A6"/>
    <w:rsid w:val="00D94465"/>
    <w:rsid w:val="00D9454D"/>
    <w:rsid w:val="00D94587"/>
    <w:rsid w:val="00D9459D"/>
    <w:rsid w:val="00D945DF"/>
    <w:rsid w:val="00D946A4"/>
    <w:rsid w:val="00D9474C"/>
    <w:rsid w:val="00D9478F"/>
    <w:rsid w:val="00D94C68"/>
    <w:rsid w:val="00D94D1D"/>
    <w:rsid w:val="00D94D82"/>
    <w:rsid w:val="00D95082"/>
    <w:rsid w:val="00D950F0"/>
    <w:rsid w:val="00D9513D"/>
    <w:rsid w:val="00D951DE"/>
    <w:rsid w:val="00D95222"/>
    <w:rsid w:val="00D95288"/>
    <w:rsid w:val="00D95291"/>
    <w:rsid w:val="00D952ED"/>
    <w:rsid w:val="00D95338"/>
    <w:rsid w:val="00D95361"/>
    <w:rsid w:val="00D95362"/>
    <w:rsid w:val="00D95412"/>
    <w:rsid w:val="00D95475"/>
    <w:rsid w:val="00D95481"/>
    <w:rsid w:val="00D95595"/>
    <w:rsid w:val="00D95703"/>
    <w:rsid w:val="00D957BF"/>
    <w:rsid w:val="00D958A2"/>
    <w:rsid w:val="00D959C2"/>
    <w:rsid w:val="00D95A38"/>
    <w:rsid w:val="00D95A49"/>
    <w:rsid w:val="00D95AFE"/>
    <w:rsid w:val="00D95C6E"/>
    <w:rsid w:val="00D95CAB"/>
    <w:rsid w:val="00D95E64"/>
    <w:rsid w:val="00D95ED3"/>
    <w:rsid w:val="00D95EEA"/>
    <w:rsid w:val="00D9605D"/>
    <w:rsid w:val="00D960D2"/>
    <w:rsid w:val="00D96116"/>
    <w:rsid w:val="00D9641D"/>
    <w:rsid w:val="00D9642C"/>
    <w:rsid w:val="00D96450"/>
    <w:rsid w:val="00D9647D"/>
    <w:rsid w:val="00D96631"/>
    <w:rsid w:val="00D96738"/>
    <w:rsid w:val="00D967B5"/>
    <w:rsid w:val="00D96A30"/>
    <w:rsid w:val="00D96A35"/>
    <w:rsid w:val="00D96A61"/>
    <w:rsid w:val="00D96AA9"/>
    <w:rsid w:val="00D96ACE"/>
    <w:rsid w:val="00D96AD6"/>
    <w:rsid w:val="00D96C13"/>
    <w:rsid w:val="00D96CF1"/>
    <w:rsid w:val="00D96DE9"/>
    <w:rsid w:val="00D96F25"/>
    <w:rsid w:val="00D97042"/>
    <w:rsid w:val="00D97343"/>
    <w:rsid w:val="00D9749D"/>
    <w:rsid w:val="00D975DC"/>
    <w:rsid w:val="00D975E4"/>
    <w:rsid w:val="00D97634"/>
    <w:rsid w:val="00D976FE"/>
    <w:rsid w:val="00D9784E"/>
    <w:rsid w:val="00D97955"/>
    <w:rsid w:val="00D9795D"/>
    <w:rsid w:val="00D97AA1"/>
    <w:rsid w:val="00D97AC0"/>
    <w:rsid w:val="00D97C48"/>
    <w:rsid w:val="00D97C5D"/>
    <w:rsid w:val="00D97CF9"/>
    <w:rsid w:val="00D97D1D"/>
    <w:rsid w:val="00D97FC3"/>
    <w:rsid w:val="00D97FDE"/>
    <w:rsid w:val="00DA00C5"/>
    <w:rsid w:val="00DA0144"/>
    <w:rsid w:val="00DA02D9"/>
    <w:rsid w:val="00DA02EA"/>
    <w:rsid w:val="00DA02FD"/>
    <w:rsid w:val="00DA039B"/>
    <w:rsid w:val="00DA0437"/>
    <w:rsid w:val="00DA047F"/>
    <w:rsid w:val="00DA06D9"/>
    <w:rsid w:val="00DA0894"/>
    <w:rsid w:val="00DA0965"/>
    <w:rsid w:val="00DA09D6"/>
    <w:rsid w:val="00DA0AB4"/>
    <w:rsid w:val="00DA0AEE"/>
    <w:rsid w:val="00DA0D1F"/>
    <w:rsid w:val="00DA0E13"/>
    <w:rsid w:val="00DA0E26"/>
    <w:rsid w:val="00DA0FA6"/>
    <w:rsid w:val="00DA10AE"/>
    <w:rsid w:val="00DA10D3"/>
    <w:rsid w:val="00DA10F4"/>
    <w:rsid w:val="00DA11D0"/>
    <w:rsid w:val="00DA1305"/>
    <w:rsid w:val="00DA1420"/>
    <w:rsid w:val="00DA1441"/>
    <w:rsid w:val="00DA1457"/>
    <w:rsid w:val="00DA14A6"/>
    <w:rsid w:val="00DA15E4"/>
    <w:rsid w:val="00DA1707"/>
    <w:rsid w:val="00DA1711"/>
    <w:rsid w:val="00DA183C"/>
    <w:rsid w:val="00DA18A2"/>
    <w:rsid w:val="00DA1969"/>
    <w:rsid w:val="00DA19A4"/>
    <w:rsid w:val="00DA19B1"/>
    <w:rsid w:val="00DA1A9F"/>
    <w:rsid w:val="00DA1B12"/>
    <w:rsid w:val="00DA1B1D"/>
    <w:rsid w:val="00DA1BC1"/>
    <w:rsid w:val="00DA1BC3"/>
    <w:rsid w:val="00DA1BD1"/>
    <w:rsid w:val="00DA1CAF"/>
    <w:rsid w:val="00DA1CEF"/>
    <w:rsid w:val="00DA1D4C"/>
    <w:rsid w:val="00DA1D9F"/>
    <w:rsid w:val="00DA1DA4"/>
    <w:rsid w:val="00DA1DCB"/>
    <w:rsid w:val="00DA1FD9"/>
    <w:rsid w:val="00DA2105"/>
    <w:rsid w:val="00DA2109"/>
    <w:rsid w:val="00DA2176"/>
    <w:rsid w:val="00DA241D"/>
    <w:rsid w:val="00DA24F3"/>
    <w:rsid w:val="00DA250E"/>
    <w:rsid w:val="00DA2586"/>
    <w:rsid w:val="00DA25EF"/>
    <w:rsid w:val="00DA2788"/>
    <w:rsid w:val="00DA278E"/>
    <w:rsid w:val="00DA2800"/>
    <w:rsid w:val="00DA28A1"/>
    <w:rsid w:val="00DA295D"/>
    <w:rsid w:val="00DA2968"/>
    <w:rsid w:val="00DA2AD5"/>
    <w:rsid w:val="00DA2B32"/>
    <w:rsid w:val="00DA2B94"/>
    <w:rsid w:val="00DA2BBE"/>
    <w:rsid w:val="00DA2C10"/>
    <w:rsid w:val="00DA2C23"/>
    <w:rsid w:val="00DA2C33"/>
    <w:rsid w:val="00DA2EB2"/>
    <w:rsid w:val="00DA2F75"/>
    <w:rsid w:val="00DA3054"/>
    <w:rsid w:val="00DA305E"/>
    <w:rsid w:val="00DA3074"/>
    <w:rsid w:val="00DA30C2"/>
    <w:rsid w:val="00DA30D6"/>
    <w:rsid w:val="00DA30E0"/>
    <w:rsid w:val="00DA3179"/>
    <w:rsid w:val="00DA3200"/>
    <w:rsid w:val="00DA3404"/>
    <w:rsid w:val="00DA34C3"/>
    <w:rsid w:val="00DA358D"/>
    <w:rsid w:val="00DA3660"/>
    <w:rsid w:val="00DA3A2B"/>
    <w:rsid w:val="00DA3B98"/>
    <w:rsid w:val="00DA3BC2"/>
    <w:rsid w:val="00DA3BE4"/>
    <w:rsid w:val="00DA3C34"/>
    <w:rsid w:val="00DA3D24"/>
    <w:rsid w:val="00DA3D45"/>
    <w:rsid w:val="00DA3E7B"/>
    <w:rsid w:val="00DA40EC"/>
    <w:rsid w:val="00DA419E"/>
    <w:rsid w:val="00DA41CD"/>
    <w:rsid w:val="00DA41FE"/>
    <w:rsid w:val="00DA4211"/>
    <w:rsid w:val="00DA42F4"/>
    <w:rsid w:val="00DA4336"/>
    <w:rsid w:val="00DA43A0"/>
    <w:rsid w:val="00DA449D"/>
    <w:rsid w:val="00DA44EF"/>
    <w:rsid w:val="00DA4528"/>
    <w:rsid w:val="00DA45BA"/>
    <w:rsid w:val="00DA46C7"/>
    <w:rsid w:val="00DA4728"/>
    <w:rsid w:val="00DA4750"/>
    <w:rsid w:val="00DA4773"/>
    <w:rsid w:val="00DA485B"/>
    <w:rsid w:val="00DA48D3"/>
    <w:rsid w:val="00DA4AA8"/>
    <w:rsid w:val="00DA4C43"/>
    <w:rsid w:val="00DA4CC4"/>
    <w:rsid w:val="00DA4CEF"/>
    <w:rsid w:val="00DA4D3B"/>
    <w:rsid w:val="00DA4DF5"/>
    <w:rsid w:val="00DA4E12"/>
    <w:rsid w:val="00DA4FB8"/>
    <w:rsid w:val="00DA5001"/>
    <w:rsid w:val="00DA511D"/>
    <w:rsid w:val="00DA5164"/>
    <w:rsid w:val="00DA518C"/>
    <w:rsid w:val="00DA51A9"/>
    <w:rsid w:val="00DA51C8"/>
    <w:rsid w:val="00DA526A"/>
    <w:rsid w:val="00DA535F"/>
    <w:rsid w:val="00DA53CF"/>
    <w:rsid w:val="00DA53F6"/>
    <w:rsid w:val="00DA5496"/>
    <w:rsid w:val="00DA54C5"/>
    <w:rsid w:val="00DA5518"/>
    <w:rsid w:val="00DA5523"/>
    <w:rsid w:val="00DA55FE"/>
    <w:rsid w:val="00DA5619"/>
    <w:rsid w:val="00DA5727"/>
    <w:rsid w:val="00DA5739"/>
    <w:rsid w:val="00DA587C"/>
    <w:rsid w:val="00DA5B57"/>
    <w:rsid w:val="00DA5CE9"/>
    <w:rsid w:val="00DA5E40"/>
    <w:rsid w:val="00DA5EB9"/>
    <w:rsid w:val="00DA5ECC"/>
    <w:rsid w:val="00DA5FFA"/>
    <w:rsid w:val="00DA600B"/>
    <w:rsid w:val="00DA61B1"/>
    <w:rsid w:val="00DA6221"/>
    <w:rsid w:val="00DA625F"/>
    <w:rsid w:val="00DA62B3"/>
    <w:rsid w:val="00DA62FD"/>
    <w:rsid w:val="00DA6318"/>
    <w:rsid w:val="00DA6325"/>
    <w:rsid w:val="00DA636C"/>
    <w:rsid w:val="00DA63FD"/>
    <w:rsid w:val="00DA6464"/>
    <w:rsid w:val="00DA64B1"/>
    <w:rsid w:val="00DA64BA"/>
    <w:rsid w:val="00DA65C2"/>
    <w:rsid w:val="00DA6633"/>
    <w:rsid w:val="00DA66A3"/>
    <w:rsid w:val="00DA6713"/>
    <w:rsid w:val="00DA673C"/>
    <w:rsid w:val="00DA673F"/>
    <w:rsid w:val="00DA6823"/>
    <w:rsid w:val="00DA69E8"/>
    <w:rsid w:val="00DA6A79"/>
    <w:rsid w:val="00DA6A8E"/>
    <w:rsid w:val="00DA6A8F"/>
    <w:rsid w:val="00DA6B2A"/>
    <w:rsid w:val="00DA6C2D"/>
    <w:rsid w:val="00DA6D14"/>
    <w:rsid w:val="00DA6D8F"/>
    <w:rsid w:val="00DA6DAE"/>
    <w:rsid w:val="00DA72A9"/>
    <w:rsid w:val="00DA731F"/>
    <w:rsid w:val="00DA7422"/>
    <w:rsid w:val="00DA74A5"/>
    <w:rsid w:val="00DA74F6"/>
    <w:rsid w:val="00DA7530"/>
    <w:rsid w:val="00DA75EB"/>
    <w:rsid w:val="00DA76EB"/>
    <w:rsid w:val="00DA77B5"/>
    <w:rsid w:val="00DA781F"/>
    <w:rsid w:val="00DA7870"/>
    <w:rsid w:val="00DA78AB"/>
    <w:rsid w:val="00DA7979"/>
    <w:rsid w:val="00DA7AAE"/>
    <w:rsid w:val="00DA7B1D"/>
    <w:rsid w:val="00DA7B3A"/>
    <w:rsid w:val="00DA7C3A"/>
    <w:rsid w:val="00DA7DEE"/>
    <w:rsid w:val="00DA7E28"/>
    <w:rsid w:val="00DA7ECC"/>
    <w:rsid w:val="00DA7F58"/>
    <w:rsid w:val="00DB006F"/>
    <w:rsid w:val="00DB0152"/>
    <w:rsid w:val="00DB02C8"/>
    <w:rsid w:val="00DB0433"/>
    <w:rsid w:val="00DB0442"/>
    <w:rsid w:val="00DB0461"/>
    <w:rsid w:val="00DB053A"/>
    <w:rsid w:val="00DB0561"/>
    <w:rsid w:val="00DB05D8"/>
    <w:rsid w:val="00DB060F"/>
    <w:rsid w:val="00DB0634"/>
    <w:rsid w:val="00DB068D"/>
    <w:rsid w:val="00DB0703"/>
    <w:rsid w:val="00DB076A"/>
    <w:rsid w:val="00DB07C0"/>
    <w:rsid w:val="00DB0904"/>
    <w:rsid w:val="00DB0A0E"/>
    <w:rsid w:val="00DB0A93"/>
    <w:rsid w:val="00DB0BAC"/>
    <w:rsid w:val="00DB0BF6"/>
    <w:rsid w:val="00DB0D47"/>
    <w:rsid w:val="00DB0EAC"/>
    <w:rsid w:val="00DB0F34"/>
    <w:rsid w:val="00DB0FB8"/>
    <w:rsid w:val="00DB125D"/>
    <w:rsid w:val="00DB143B"/>
    <w:rsid w:val="00DB1572"/>
    <w:rsid w:val="00DB1608"/>
    <w:rsid w:val="00DB16CA"/>
    <w:rsid w:val="00DB17D9"/>
    <w:rsid w:val="00DB187F"/>
    <w:rsid w:val="00DB18FC"/>
    <w:rsid w:val="00DB19E0"/>
    <w:rsid w:val="00DB1BE4"/>
    <w:rsid w:val="00DB1C2A"/>
    <w:rsid w:val="00DB1C3F"/>
    <w:rsid w:val="00DB1C96"/>
    <w:rsid w:val="00DB1DB1"/>
    <w:rsid w:val="00DB1DCA"/>
    <w:rsid w:val="00DB1F42"/>
    <w:rsid w:val="00DB212B"/>
    <w:rsid w:val="00DB212C"/>
    <w:rsid w:val="00DB21E8"/>
    <w:rsid w:val="00DB220A"/>
    <w:rsid w:val="00DB22BC"/>
    <w:rsid w:val="00DB2346"/>
    <w:rsid w:val="00DB238E"/>
    <w:rsid w:val="00DB246C"/>
    <w:rsid w:val="00DB25DF"/>
    <w:rsid w:val="00DB2643"/>
    <w:rsid w:val="00DB275F"/>
    <w:rsid w:val="00DB276E"/>
    <w:rsid w:val="00DB277E"/>
    <w:rsid w:val="00DB2837"/>
    <w:rsid w:val="00DB28EF"/>
    <w:rsid w:val="00DB2983"/>
    <w:rsid w:val="00DB2A2C"/>
    <w:rsid w:val="00DB2BD6"/>
    <w:rsid w:val="00DB2C49"/>
    <w:rsid w:val="00DB2DA3"/>
    <w:rsid w:val="00DB2E4F"/>
    <w:rsid w:val="00DB2E93"/>
    <w:rsid w:val="00DB2FA2"/>
    <w:rsid w:val="00DB300D"/>
    <w:rsid w:val="00DB315C"/>
    <w:rsid w:val="00DB3190"/>
    <w:rsid w:val="00DB31A9"/>
    <w:rsid w:val="00DB344C"/>
    <w:rsid w:val="00DB34F5"/>
    <w:rsid w:val="00DB3583"/>
    <w:rsid w:val="00DB3662"/>
    <w:rsid w:val="00DB3711"/>
    <w:rsid w:val="00DB37B0"/>
    <w:rsid w:val="00DB39CD"/>
    <w:rsid w:val="00DB3C9C"/>
    <w:rsid w:val="00DB3D60"/>
    <w:rsid w:val="00DB3F0C"/>
    <w:rsid w:val="00DB4013"/>
    <w:rsid w:val="00DB4078"/>
    <w:rsid w:val="00DB4100"/>
    <w:rsid w:val="00DB413D"/>
    <w:rsid w:val="00DB41EE"/>
    <w:rsid w:val="00DB4223"/>
    <w:rsid w:val="00DB4395"/>
    <w:rsid w:val="00DB43A8"/>
    <w:rsid w:val="00DB43D5"/>
    <w:rsid w:val="00DB445F"/>
    <w:rsid w:val="00DB452A"/>
    <w:rsid w:val="00DB4649"/>
    <w:rsid w:val="00DB4865"/>
    <w:rsid w:val="00DB4979"/>
    <w:rsid w:val="00DB4A65"/>
    <w:rsid w:val="00DB4B0D"/>
    <w:rsid w:val="00DB4B5D"/>
    <w:rsid w:val="00DB4C76"/>
    <w:rsid w:val="00DB4C92"/>
    <w:rsid w:val="00DB4D45"/>
    <w:rsid w:val="00DB4F30"/>
    <w:rsid w:val="00DB4FA8"/>
    <w:rsid w:val="00DB5007"/>
    <w:rsid w:val="00DB5177"/>
    <w:rsid w:val="00DB51A4"/>
    <w:rsid w:val="00DB520D"/>
    <w:rsid w:val="00DB522A"/>
    <w:rsid w:val="00DB5260"/>
    <w:rsid w:val="00DB527B"/>
    <w:rsid w:val="00DB52C3"/>
    <w:rsid w:val="00DB5585"/>
    <w:rsid w:val="00DB558F"/>
    <w:rsid w:val="00DB55BD"/>
    <w:rsid w:val="00DB563F"/>
    <w:rsid w:val="00DB571F"/>
    <w:rsid w:val="00DB586E"/>
    <w:rsid w:val="00DB58C3"/>
    <w:rsid w:val="00DB58FD"/>
    <w:rsid w:val="00DB5A94"/>
    <w:rsid w:val="00DB5B17"/>
    <w:rsid w:val="00DB5BA5"/>
    <w:rsid w:val="00DB5C0D"/>
    <w:rsid w:val="00DB5C1E"/>
    <w:rsid w:val="00DB5C76"/>
    <w:rsid w:val="00DB5D75"/>
    <w:rsid w:val="00DB5E77"/>
    <w:rsid w:val="00DB5EDF"/>
    <w:rsid w:val="00DB5F52"/>
    <w:rsid w:val="00DB5FC4"/>
    <w:rsid w:val="00DB5FCB"/>
    <w:rsid w:val="00DB5FF0"/>
    <w:rsid w:val="00DB60AF"/>
    <w:rsid w:val="00DB60C5"/>
    <w:rsid w:val="00DB616B"/>
    <w:rsid w:val="00DB6255"/>
    <w:rsid w:val="00DB6287"/>
    <w:rsid w:val="00DB62FE"/>
    <w:rsid w:val="00DB6382"/>
    <w:rsid w:val="00DB638F"/>
    <w:rsid w:val="00DB651C"/>
    <w:rsid w:val="00DB65A5"/>
    <w:rsid w:val="00DB66D2"/>
    <w:rsid w:val="00DB66EB"/>
    <w:rsid w:val="00DB686B"/>
    <w:rsid w:val="00DB68BC"/>
    <w:rsid w:val="00DB68E7"/>
    <w:rsid w:val="00DB6904"/>
    <w:rsid w:val="00DB6968"/>
    <w:rsid w:val="00DB699F"/>
    <w:rsid w:val="00DB69FA"/>
    <w:rsid w:val="00DB6BE1"/>
    <w:rsid w:val="00DB6CE7"/>
    <w:rsid w:val="00DB6D0C"/>
    <w:rsid w:val="00DB6D10"/>
    <w:rsid w:val="00DB7004"/>
    <w:rsid w:val="00DB7040"/>
    <w:rsid w:val="00DB72EC"/>
    <w:rsid w:val="00DB735E"/>
    <w:rsid w:val="00DB737D"/>
    <w:rsid w:val="00DB737E"/>
    <w:rsid w:val="00DB7402"/>
    <w:rsid w:val="00DB7490"/>
    <w:rsid w:val="00DB75BC"/>
    <w:rsid w:val="00DB7628"/>
    <w:rsid w:val="00DB7686"/>
    <w:rsid w:val="00DB7833"/>
    <w:rsid w:val="00DB7895"/>
    <w:rsid w:val="00DB7A36"/>
    <w:rsid w:val="00DB7A7C"/>
    <w:rsid w:val="00DB7ADC"/>
    <w:rsid w:val="00DB7BE1"/>
    <w:rsid w:val="00DB7C4E"/>
    <w:rsid w:val="00DB7D4D"/>
    <w:rsid w:val="00DB7E75"/>
    <w:rsid w:val="00DB7F24"/>
    <w:rsid w:val="00DB7F6D"/>
    <w:rsid w:val="00DC0024"/>
    <w:rsid w:val="00DC0035"/>
    <w:rsid w:val="00DC0038"/>
    <w:rsid w:val="00DC00BB"/>
    <w:rsid w:val="00DC00BC"/>
    <w:rsid w:val="00DC01D3"/>
    <w:rsid w:val="00DC0258"/>
    <w:rsid w:val="00DC0288"/>
    <w:rsid w:val="00DC02F5"/>
    <w:rsid w:val="00DC03B0"/>
    <w:rsid w:val="00DC043C"/>
    <w:rsid w:val="00DC0496"/>
    <w:rsid w:val="00DC04D6"/>
    <w:rsid w:val="00DC0512"/>
    <w:rsid w:val="00DC05CD"/>
    <w:rsid w:val="00DC0671"/>
    <w:rsid w:val="00DC06B7"/>
    <w:rsid w:val="00DC06FB"/>
    <w:rsid w:val="00DC077F"/>
    <w:rsid w:val="00DC0862"/>
    <w:rsid w:val="00DC087D"/>
    <w:rsid w:val="00DC091E"/>
    <w:rsid w:val="00DC0A5F"/>
    <w:rsid w:val="00DC0B4B"/>
    <w:rsid w:val="00DC0BF4"/>
    <w:rsid w:val="00DC0CA5"/>
    <w:rsid w:val="00DC0D09"/>
    <w:rsid w:val="00DC0D1D"/>
    <w:rsid w:val="00DC0D32"/>
    <w:rsid w:val="00DC0EFE"/>
    <w:rsid w:val="00DC0F06"/>
    <w:rsid w:val="00DC106F"/>
    <w:rsid w:val="00DC1092"/>
    <w:rsid w:val="00DC10A7"/>
    <w:rsid w:val="00DC1193"/>
    <w:rsid w:val="00DC12A2"/>
    <w:rsid w:val="00DC131E"/>
    <w:rsid w:val="00DC133A"/>
    <w:rsid w:val="00DC139C"/>
    <w:rsid w:val="00DC13CD"/>
    <w:rsid w:val="00DC13DC"/>
    <w:rsid w:val="00DC157A"/>
    <w:rsid w:val="00DC1676"/>
    <w:rsid w:val="00DC178D"/>
    <w:rsid w:val="00DC1790"/>
    <w:rsid w:val="00DC1943"/>
    <w:rsid w:val="00DC199F"/>
    <w:rsid w:val="00DC1A15"/>
    <w:rsid w:val="00DC1ABB"/>
    <w:rsid w:val="00DC1B03"/>
    <w:rsid w:val="00DC1B4B"/>
    <w:rsid w:val="00DC1C78"/>
    <w:rsid w:val="00DC1D57"/>
    <w:rsid w:val="00DC1D6B"/>
    <w:rsid w:val="00DC1D74"/>
    <w:rsid w:val="00DC1DF6"/>
    <w:rsid w:val="00DC1E5E"/>
    <w:rsid w:val="00DC1ED1"/>
    <w:rsid w:val="00DC1F38"/>
    <w:rsid w:val="00DC1F7A"/>
    <w:rsid w:val="00DC206C"/>
    <w:rsid w:val="00DC2148"/>
    <w:rsid w:val="00DC22A3"/>
    <w:rsid w:val="00DC22C1"/>
    <w:rsid w:val="00DC234B"/>
    <w:rsid w:val="00DC238D"/>
    <w:rsid w:val="00DC250A"/>
    <w:rsid w:val="00DC26FC"/>
    <w:rsid w:val="00DC27B8"/>
    <w:rsid w:val="00DC2803"/>
    <w:rsid w:val="00DC28F0"/>
    <w:rsid w:val="00DC296B"/>
    <w:rsid w:val="00DC2A32"/>
    <w:rsid w:val="00DC2B50"/>
    <w:rsid w:val="00DC2B5C"/>
    <w:rsid w:val="00DC2C62"/>
    <w:rsid w:val="00DC2CFD"/>
    <w:rsid w:val="00DC2DC5"/>
    <w:rsid w:val="00DC2E0D"/>
    <w:rsid w:val="00DC2EF4"/>
    <w:rsid w:val="00DC2EFF"/>
    <w:rsid w:val="00DC2FBD"/>
    <w:rsid w:val="00DC31C2"/>
    <w:rsid w:val="00DC31C5"/>
    <w:rsid w:val="00DC323F"/>
    <w:rsid w:val="00DC325D"/>
    <w:rsid w:val="00DC3407"/>
    <w:rsid w:val="00DC340B"/>
    <w:rsid w:val="00DC3595"/>
    <w:rsid w:val="00DC36B4"/>
    <w:rsid w:val="00DC373C"/>
    <w:rsid w:val="00DC3886"/>
    <w:rsid w:val="00DC38DC"/>
    <w:rsid w:val="00DC3986"/>
    <w:rsid w:val="00DC39F2"/>
    <w:rsid w:val="00DC3A81"/>
    <w:rsid w:val="00DC3AEE"/>
    <w:rsid w:val="00DC3C85"/>
    <w:rsid w:val="00DC3C86"/>
    <w:rsid w:val="00DC3C94"/>
    <w:rsid w:val="00DC3CB9"/>
    <w:rsid w:val="00DC3D2E"/>
    <w:rsid w:val="00DC3D92"/>
    <w:rsid w:val="00DC3EC9"/>
    <w:rsid w:val="00DC3F18"/>
    <w:rsid w:val="00DC3F3F"/>
    <w:rsid w:val="00DC3F5E"/>
    <w:rsid w:val="00DC3F5F"/>
    <w:rsid w:val="00DC4079"/>
    <w:rsid w:val="00DC417E"/>
    <w:rsid w:val="00DC4339"/>
    <w:rsid w:val="00DC4351"/>
    <w:rsid w:val="00DC4358"/>
    <w:rsid w:val="00DC4361"/>
    <w:rsid w:val="00DC4432"/>
    <w:rsid w:val="00DC44FE"/>
    <w:rsid w:val="00DC45B2"/>
    <w:rsid w:val="00DC45B6"/>
    <w:rsid w:val="00DC45C3"/>
    <w:rsid w:val="00DC45E7"/>
    <w:rsid w:val="00DC4943"/>
    <w:rsid w:val="00DC49BA"/>
    <w:rsid w:val="00DC4AAC"/>
    <w:rsid w:val="00DC4ACE"/>
    <w:rsid w:val="00DC4B5B"/>
    <w:rsid w:val="00DC4D34"/>
    <w:rsid w:val="00DC4E05"/>
    <w:rsid w:val="00DC506D"/>
    <w:rsid w:val="00DC50AE"/>
    <w:rsid w:val="00DC50B0"/>
    <w:rsid w:val="00DC5133"/>
    <w:rsid w:val="00DC5146"/>
    <w:rsid w:val="00DC51D3"/>
    <w:rsid w:val="00DC5229"/>
    <w:rsid w:val="00DC532B"/>
    <w:rsid w:val="00DC53FA"/>
    <w:rsid w:val="00DC54C7"/>
    <w:rsid w:val="00DC5537"/>
    <w:rsid w:val="00DC5614"/>
    <w:rsid w:val="00DC563F"/>
    <w:rsid w:val="00DC56CE"/>
    <w:rsid w:val="00DC570D"/>
    <w:rsid w:val="00DC5743"/>
    <w:rsid w:val="00DC59A1"/>
    <w:rsid w:val="00DC5A12"/>
    <w:rsid w:val="00DC5A32"/>
    <w:rsid w:val="00DC5AAC"/>
    <w:rsid w:val="00DC5C2C"/>
    <w:rsid w:val="00DC5C79"/>
    <w:rsid w:val="00DC5DCE"/>
    <w:rsid w:val="00DC5E5C"/>
    <w:rsid w:val="00DC5FCB"/>
    <w:rsid w:val="00DC6010"/>
    <w:rsid w:val="00DC6117"/>
    <w:rsid w:val="00DC6186"/>
    <w:rsid w:val="00DC6192"/>
    <w:rsid w:val="00DC63B5"/>
    <w:rsid w:val="00DC644C"/>
    <w:rsid w:val="00DC6478"/>
    <w:rsid w:val="00DC64B6"/>
    <w:rsid w:val="00DC6522"/>
    <w:rsid w:val="00DC65B2"/>
    <w:rsid w:val="00DC670C"/>
    <w:rsid w:val="00DC67A4"/>
    <w:rsid w:val="00DC6880"/>
    <w:rsid w:val="00DC69B9"/>
    <w:rsid w:val="00DC69FE"/>
    <w:rsid w:val="00DC6A1D"/>
    <w:rsid w:val="00DC6A39"/>
    <w:rsid w:val="00DC6A8D"/>
    <w:rsid w:val="00DC6C41"/>
    <w:rsid w:val="00DC6D88"/>
    <w:rsid w:val="00DC6DBC"/>
    <w:rsid w:val="00DC6F6D"/>
    <w:rsid w:val="00DC6FE2"/>
    <w:rsid w:val="00DC70E2"/>
    <w:rsid w:val="00DC7108"/>
    <w:rsid w:val="00DC713C"/>
    <w:rsid w:val="00DC729D"/>
    <w:rsid w:val="00DC774C"/>
    <w:rsid w:val="00DC7764"/>
    <w:rsid w:val="00DC779C"/>
    <w:rsid w:val="00DC77D5"/>
    <w:rsid w:val="00DC7813"/>
    <w:rsid w:val="00DC784B"/>
    <w:rsid w:val="00DC788D"/>
    <w:rsid w:val="00DC7917"/>
    <w:rsid w:val="00DC7A17"/>
    <w:rsid w:val="00DC7A81"/>
    <w:rsid w:val="00DC7A90"/>
    <w:rsid w:val="00DC7AAC"/>
    <w:rsid w:val="00DC7B4F"/>
    <w:rsid w:val="00DC7B59"/>
    <w:rsid w:val="00DC7C16"/>
    <w:rsid w:val="00DC7C4C"/>
    <w:rsid w:val="00DC7D19"/>
    <w:rsid w:val="00DC7D4B"/>
    <w:rsid w:val="00DC7D7C"/>
    <w:rsid w:val="00DC7E5D"/>
    <w:rsid w:val="00DC7E8B"/>
    <w:rsid w:val="00DD011B"/>
    <w:rsid w:val="00DD012B"/>
    <w:rsid w:val="00DD02B3"/>
    <w:rsid w:val="00DD035F"/>
    <w:rsid w:val="00DD0440"/>
    <w:rsid w:val="00DD04E7"/>
    <w:rsid w:val="00DD05C6"/>
    <w:rsid w:val="00DD0640"/>
    <w:rsid w:val="00DD07B8"/>
    <w:rsid w:val="00DD088F"/>
    <w:rsid w:val="00DD08E3"/>
    <w:rsid w:val="00DD09F5"/>
    <w:rsid w:val="00DD0A2A"/>
    <w:rsid w:val="00DD0A5A"/>
    <w:rsid w:val="00DD0B28"/>
    <w:rsid w:val="00DD0CDD"/>
    <w:rsid w:val="00DD0D54"/>
    <w:rsid w:val="00DD0E39"/>
    <w:rsid w:val="00DD0E64"/>
    <w:rsid w:val="00DD0EFF"/>
    <w:rsid w:val="00DD0F18"/>
    <w:rsid w:val="00DD0F5C"/>
    <w:rsid w:val="00DD0FB8"/>
    <w:rsid w:val="00DD1010"/>
    <w:rsid w:val="00DD10C4"/>
    <w:rsid w:val="00DD114E"/>
    <w:rsid w:val="00DD13FA"/>
    <w:rsid w:val="00DD1444"/>
    <w:rsid w:val="00DD1566"/>
    <w:rsid w:val="00DD1584"/>
    <w:rsid w:val="00DD163D"/>
    <w:rsid w:val="00DD1774"/>
    <w:rsid w:val="00DD18D5"/>
    <w:rsid w:val="00DD19CB"/>
    <w:rsid w:val="00DD19FE"/>
    <w:rsid w:val="00DD1A23"/>
    <w:rsid w:val="00DD1A97"/>
    <w:rsid w:val="00DD1AEC"/>
    <w:rsid w:val="00DD1B25"/>
    <w:rsid w:val="00DD1B31"/>
    <w:rsid w:val="00DD1C63"/>
    <w:rsid w:val="00DD1D39"/>
    <w:rsid w:val="00DD1DAA"/>
    <w:rsid w:val="00DD1DE0"/>
    <w:rsid w:val="00DD1EDC"/>
    <w:rsid w:val="00DD1EE9"/>
    <w:rsid w:val="00DD1F6F"/>
    <w:rsid w:val="00DD1FBB"/>
    <w:rsid w:val="00DD2067"/>
    <w:rsid w:val="00DD20FA"/>
    <w:rsid w:val="00DD2172"/>
    <w:rsid w:val="00DD2287"/>
    <w:rsid w:val="00DD2306"/>
    <w:rsid w:val="00DD2336"/>
    <w:rsid w:val="00DD2619"/>
    <w:rsid w:val="00DD28AD"/>
    <w:rsid w:val="00DD2A52"/>
    <w:rsid w:val="00DD2A66"/>
    <w:rsid w:val="00DD2B45"/>
    <w:rsid w:val="00DD2B4D"/>
    <w:rsid w:val="00DD2B69"/>
    <w:rsid w:val="00DD2BC8"/>
    <w:rsid w:val="00DD2D00"/>
    <w:rsid w:val="00DD2D1E"/>
    <w:rsid w:val="00DD2D9F"/>
    <w:rsid w:val="00DD2DA6"/>
    <w:rsid w:val="00DD2DD1"/>
    <w:rsid w:val="00DD2EAE"/>
    <w:rsid w:val="00DD2F1E"/>
    <w:rsid w:val="00DD2F31"/>
    <w:rsid w:val="00DD2F39"/>
    <w:rsid w:val="00DD3109"/>
    <w:rsid w:val="00DD3167"/>
    <w:rsid w:val="00DD31A8"/>
    <w:rsid w:val="00DD3226"/>
    <w:rsid w:val="00DD32BC"/>
    <w:rsid w:val="00DD331C"/>
    <w:rsid w:val="00DD34C0"/>
    <w:rsid w:val="00DD350A"/>
    <w:rsid w:val="00DD350C"/>
    <w:rsid w:val="00DD3596"/>
    <w:rsid w:val="00DD36BB"/>
    <w:rsid w:val="00DD3761"/>
    <w:rsid w:val="00DD38CA"/>
    <w:rsid w:val="00DD3A70"/>
    <w:rsid w:val="00DD3C0D"/>
    <w:rsid w:val="00DD3C49"/>
    <w:rsid w:val="00DD3D85"/>
    <w:rsid w:val="00DD3D9C"/>
    <w:rsid w:val="00DD3D9D"/>
    <w:rsid w:val="00DD3E81"/>
    <w:rsid w:val="00DD3EE7"/>
    <w:rsid w:val="00DD3EE9"/>
    <w:rsid w:val="00DD3EFD"/>
    <w:rsid w:val="00DD3F0E"/>
    <w:rsid w:val="00DD3F44"/>
    <w:rsid w:val="00DD3F72"/>
    <w:rsid w:val="00DD3F96"/>
    <w:rsid w:val="00DD439E"/>
    <w:rsid w:val="00DD43E0"/>
    <w:rsid w:val="00DD43ED"/>
    <w:rsid w:val="00DD43F8"/>
    <w:rsid w:val="00DD4603"/>
    <w:rsid w:val="00DD460D"/>
    <w:rsid w:val="00DD4623"/>
    <w:rsid w:val="00DD4695"/>
    <w:rsid w:val="00DD46C3"/>
    <w:rsid w:val="00DD4726"/>
    <w:rsid w:val="00DD4969"/>
    <w:rsid w:val="00DD4984"/>
    <w:rsid w:val="00DD49E3"/>
    <w:rsid w:val="00DD4A9A"/>
    <w:rsid w:val="00DD4C6C"/>
    <w:rsid w:val="00DD4C9D"/>
    <w:rsid w:val="00DD4E15"/>
    <w:rsid w:val="00DD4F62"/>
    <w:rsid w:val="00DD4F68"/>
    <w:rsid w:val="00DD4FCD"/>
    <w:rsid w:val="00DD52B9"/>
    <w:rsid w:val="00DD539C"/>
    <w:rsid w:val="00DD53CE"/>
    <w:rsid w:val="00DD53F8"/>
    <w:rsid w:val="00DD542E"/>
    <w:rsid w:val="00DD54DE"/>
    <w:rsid w:val="00DD56F7"/>
    <w:rsid w:val="00DD5700"/>
    <w:rsid w:val="00DD5728"/>
    <w:rsid w:val="00DD5836"/>
    <w:rsid w:val="00DD59BE"/>
    <w:rsid w:val="00DD5B0E"/>
    <w:rsid w:val="00DD5C35"/>
    <w:rsid w:val="00DD5D2E"/>
    <w:rsid w:val="00DD5D6A"/>
    <w:rsid w:val="00DD5D7B"/>
    <w:rsid w:val="00DD5D9A"/>
    <w:rsid w:val="00DD5EF6"/>
    <w:rsid w:val="00DD5F70"/>
    <w:rsid w:val="00DD5F83"/>
    <w:rsid w:val="00DD600C"/>
    <w:rsid w:val="00DD609F"/>
    <w:rsid w:val="00DD6226"/>
    <w:rsid w:val="00DD626D"/>
    <w:rsid w:val="00DD63A7"/>
    <w:rsid w:val="00DD63D5"/>
    <w:rsid w:val="00DD6426"/>
    <w:rsid w:val="00DD65AA"/>
    <w:rsid w:val="00DD6621"/>
    <w:rsid w:val="00DD6645"/>
    <w:rsid w:val="00DD6753"/>
    <w:rsid w:val="00DD67D9"/>
    <w:rsid w:val="00DD6850"/>
    <w:rsid w:val="00DD6869"/>
    <w:rsid w:val="00DD693C"/>
    <w:rsid w:val="00DD6951"/>
    <w:rsid w:val="00DD6A39"/>
    <w:rsid w:val="00DD6A84"/>
    <w:rsid w:val="00DD6B1B"/>
    <w:rsid w:val="00DD6B82"/>
    <w:rsid w:val="00DD6BAE"/>
    <w:rsid w:val="00DD6D1E"/>
    <w:rsid w:val="00DD6F12"/>
    <w:rsid w:val="00DD6F16"/>
    <w:rsid w:val="00DD7075"/>
    <w:rsid w:val="00DD70BA"/>
    <w:rsid w:val="00DD70BE"/>
    <w:rsid w:val="00DD7291"/>
    <w:rsid w:val="00DD73D9"/>
    <w:rsid w:val="00DD7410"/>
    <w:rsid w:val="00DD7422"/>
    <w:rsid w:val="00DD743D"/>
    <w:rsid w:val="00DD7510"/>
    <w:rsid w:val="00DD7537"/>
    <w:rsid w:val="00DD7544"/>
    <w:rsid w:val="00DD759F"/>
    <w:rsid w:val="00DD76EB"/>
    <w:rsid w:val="00DD7729"/>
    <w:rsid w:val="00DD7771"/>
    <w:rsid w:val="00DD77A1"/>
    <w:rsid w:val="00DD77B3"/>
    <w:rsid w:val="00DD77B7"/>
    <w:rsid w:val="00DD783B"/>
    <w:rsid w:val="00DD7854"/>
    <w:rsid w:val="00DD7856"/>
    <w:rsid w:val="00DD785C"/>
    <w:rsid w:val="00DD7881"/>
    <w:rsid w:val="00DD7921"/>
    <w:rsid w:val="00DD7BAC"/>
    <w:rsid w:val="00DD7BAF"/>
    <w:rsid w:val="00DD7CCA"/>
    <w:rsid w:val="00DD7D6E"/>
    <w:rsid w:val="00DD7DD8"/>
    <w:rsid w:val="00DD7ED7"/>
    <w:rsid w:val="00DD7FD3"/>
    <w:rsid w:val="00DD7FE2"/>
    <w:rsid w:val="00DE011C"/>
    <w:rsid w:val="00DE0156"/>
    <w:rsid w:val="00DE01B3"/>
    <w:rsid w:val="00DE01C0"/>
    <w:rsid w:val="00DE01F6"/>
    <w:rsid w:val="00DE01F7"/>
    <w:rsid w:val="00DE02A0"/>
    <w:rsid w:val="00DE03AB"/>
    <w:rsid w:val="00DE0448"/>
    <w:rsid w:val="00DE051C"/>
    <w:rsid w:val="00DE05AB"/>
    <w:rsid w:val="00DE064D"/>
    <w:rsid w:val="00DE067E"/>
    <w:rsid w:val="00DE09A8"/>
    <w:rsid w:val="00DE09C6"/>
    <w:rsid w:val="00DE0A7C"/>
    <w:rsid w:val="00DE0AD2"/>
    <w:rsid w:val="00DE0BA3"/>
    <w:rsid w:val="00DE0C38"/>
    <w:rsid w:val="00DE0D02"/>
    <w:rsid w:val="00DE0D71"/>
    <w:rsid w:val="00DE0E6D"/>
    <w:rsid w:val="00DE0F75"/>
    <w:rsid w:val="00DE1261"/>
    <w:rsid w:val="00DE13D5"/>
    <w:rsid w:val="00DE1414"/>
    <w:rsid w:val="00DE14EA"/>
    <w:rsid w:val="00DE1772"/>
    <w:rsid w:val="00DE179D"/>
    <w:rsid w:val="00DE17FD"/>
    <w:rsid w:val="00DE1813"/>
    <w:rsid w:val="00DE1977"/>
    <w:rsid w:val="00DE1A2F"/>
    <w:rsid w:val="00DE1AC3"/>
    <w:rsid w:val="00DE1AC9"/>
    <w:rsid w:val="00DE1AD3"/>
    <w:rsid w:val="00DE1B1E"/>
    <w:rsid w:val="00DE1B9F"/>
    <w:rsid w:val="00DE1BAE"/>
    <w:rsid w:val="00DE1C4C"/>
    <w:rsid w:val="00DE1DD0"/>
    <w:rsid w:val="00DE1EC6"/>
    <w:rsid w:val="00DE216A"/>
    <w:rsid w:val="00DE21D5"/>
    <w:rsid w:val="00DE2395"/>
    <w:rsid w:val="00DE23CB"/>
    <w:rsid w:val="00DE2675"/>
    <w:rsid w:val="00DE26D3"/>
    <w:rsid w:val="00DE2777"/>
    <w:rsid w:val="00DE279C"/>
    <w:rsid w:val="00DE2A0D"/>
    <w:rsid w:val="00DE2BDB"/>
    <w:rsid w:val="00DE2D05"/>
    <w:rsid w:val="00DE2EE2"/>
    <w:rsid w:val="00DE2F6D"/>
    <w:rsid w:val="00DE2F79"/>
    <w:rsid w:val="00DE308E"/>
    <w:rsid w:val="00DE310B"/>
    <w:rsid w:val="00DE33CA"/>
    <w:rsid w:val="00DE3464"/>
    <w:rsid w:val="00DE34F9"/>
    <w:rsid w:val="00DE355C"/>
    <w:rsid w:val="00DE35B1"/>
    <w:rsid w:val="00DE35DD"/>
    <w:rsid w:val="00DE3614"/>
    <w:rsid w:val="00DE377C"/>
    <w:rsid w:val="00DE3837"/>
    <w:rsid w:val="00DE3863"/>
    <w:rsid w:val="00DE388F"/>
    <w:rsid w:val="00DE397D"/>
    <w:rsid w:val="00DE3B3D"/>
    <w:rsid w:val="00DE3C0A"/>
    <w:rsid w:val="00DE3C88"/>
    <w:rsid w:val="00DE3D1A"/>
    <w:rsid w:val="00DE3DAB"/>
    <w:rsid w:val="00DE3DCE"/>
    <w:rsid w:val="00DE3E01"/>
    <w:rsid w:val="00DE3E37"/>
    <w:rsid w:val="00DE3F58"/>
    <w:rsid w:val="00DE3F7E"/>
    <w:rsid w:val="00DE3FB2"/>
    <w:rsid w:val="00DE415A"/>
    <w:rsid w:val="00DE41CE"/>
    <w:rsid w:val="00DE41D8"/>
    <w:rsid w:val="00DE41DB"/>
    <w:rsid w:val="00DE4206"/>
    <w:rsid w:val="00DE426F"/>
    <w:rsid w:val="00DE429D"/>
    <w:rsid w:val="00DE42F2"/>
    <w:rsid w:val="00DE4370"/>
    <w:rsid w:val="00DE43FE"/>
    <w:rsid w:val="00DE4465"/>
    <w:rsid w:val="00DE45BD"/>
    <w:rsid w:val="00DE4718"/>
    <w:rsid w:val="00DE479C"/>
    <w:rsid w:val="00DE48A8"/>
    <w:rsid w:val="00DE4931"/>
    <w:rsid w:val="00DE4A6C"/>
    <w:rsid w:val="00DE4AC2"/>
    <w:rsid w:val="00DE4B05"/>
    <w:rsid w:val="00DE4B87"/>
    <w:rsid w:val="00DE4BA9"/>
    <w:rsid w:val="00DE4BF9"/>
    <w:rsid w:val="00DE4BFF"/>
    <w:rsid w:val="00DE4C1D"/>
    <w:rsid w:val="00DE4DA2"/>
    <w:rsid w:val="00DE4E26"/>
    <w:rsid w:val="00DE4E48"/>
    <w:rsid w:val="00DE4EC5"/>
    <w:rsid w:val="00DE4ED6"/>
    <w:rsid w:val="00DE50C6"/>
    <w:rsid w:val="00DE5183"/>
    <w:rsid w:val="00DE5192"/>
    <w:rsid w:val="00DE5199"/>
    <w:rsid w:val="00DE51DF"/>
    <w:rsid w:val="00DE539A"/>
    <w:rsid w:val="00DE53E2"/>
    <w:rsid w:val="00DE5479"/>
    <w:rsid w:val="00DE55CC"/>
    <w:rsid w:val="00DE5726"/>
    <w:rsid w:val="00DE5755"/>
    <w:rsid w:val="00DE580E"/>
    <w:rsid w:val="00DE582A"/>
    <w:rsid w:val="00DE5A8C"/>
    <w:rsid w:val="00DE5B0C"/>
    <w:rsid w:val="00DE5C3F"/>
    <w:rsid w:val="00DE6063"/>
    <w:rsid w:val="00DE618A"/>
    <w:rsid w:val="00DE61F0"/>
    <w:rsid w:val="00DE6234"/>
    <w:rsid w:val="00DE6301"/>
    <w:rsid w:val="00DE6375"/>
    <w:rsid w:val="00DE63A7"/>
    <w:rsid w:val="00DE6553"/>
    <w:rsid w:val="00DE6623"/>
    <w:rsid w:val="00DE66DE"/>
    <w:rsid w:val="00DE6759"/>
    <w:rsid w:val="00DE675B"/>
    <w:rsid w:val="00DE6794"/>
    <w:rsid w:val="00DE67D8"/>
    <w:rsid w:val="00DE67EC"/>
    <w:rsid w:val="00DE6822"/>
    <w:rsid w:val="00DE69F5"/>
    <w:rsid w:val="00DE69F6"/>
    <w:rsid w:val="00DE6A7B"/>
    <w:rsid w:val="00DE6AC6"/>
    <w:rsid w:val="00DE6AEC"/>
    <w:rsid w:val="00DE6AFD"/>
    <w:rsid w:val="00DE6BB7"/>
    <w:rsid w:val="00DE6C74"/>
    <w:rsid w:val="00DE6CA1"/>
    <w:rsid w:val="00DE6CEC"/>
    <w:rsid w:val="00DE6D8E"/>
    <w:rsid w:val="00DE6DF4"/>
    <w:rsid w:val="00DE6EC3"/>
    <w:rsid w:val="00DE6FA4"/>
    <w:rsid w:val="00DE7248"/>
    <w:rsid w:val="00DE7291"/>
    <w:rsid w:val="00DE72EC"/>
    <w:rsid w:val="00DE73F5"/>
    <w:rsid w:val="00DE755D"/>
    <w:rsid w:val="00DE7564"/>
    <w:rsid w:val="00DE75E9"/>
    <w:rsid w:val="00DE76A4"/>
    <w:rsid w:val="00DE76B2"/>
    <w:rsid w:val="00DE76C4"/>
    <w:rsid w:val="00DE77CD"/>
    <w:rsid w:val="00DE7821"/>
    <w:rsid w:val="00DE783B"/>
    <w:rsid w:val="00DE7872"/>
    <w:rsid w:val="00DE79C2"/>
    <w:rsid w:val="00DE7A89"/>
    <w:rsid w:val="00DE7B93"/>
    <w:rsid w:val="00DE7BEA"/>
    <w:rsid w:val="00DE7C0E"/>
    <w:rsid w:val="00DE7CA5"/>
    <w:rsid w:val="00DE7CB2"/>
    <w:rsid w:val="00DE7D4F"/>
    <w:rsid w:val="00DE7DA7"/>
    <w:rsid w:val="00DE7DF8"/>
    <w:rsid w:val="00DE7E4D"/>
    <w:rsid w:val="00DE7EDB"/>
    <w:rsid w:val="00DF00CF"/>
    <w:rsid w:val="00DF01E4"/>
    <w:rsid w:val="00DF02B4"/>
    <w:rsid w:val="00DF035E"/>
    <w:rsid w:val="00DF037A"/>
    <w:rsid w:val="00DF03B9"/>
    <w:rsid w:val="00DF0536"/>
    <w:rsid w:val="00DF05C2"/>
    <w:rsid w:val="00DF06BA"/>
    <w:rsid w:val="00DF06E1"/>
    <w:rsid w:val="00DF07A9"/>
    <w:rsid w:val="00DF07BA"/>
    <w:rsid w:val="00DF083B"/>
    <w:rsid w:val="00DF0869"/>
    <w:rsid w:val="00DF08EB"/>
    <w:rsid w:val="00DF0958"/>
    <w:rsid w:val="00DF0976"/>
    <w:rsid w:val="00DF09B3"/>
    <w:rsid w:val="00DF0A01"/>
    <w:rsid w:val="00DF0A37"/>
    <w:rsid w:val="00DF0A43"/>
    <w:rsid w:val="00DF0A9D"/>
    <w:rsid w:val="00DF0AE3"/>
    <w:rsid w:val="00DF0B0A"/>
    <w:rsid w:val="00DF0E5C"/>
    <w:rsid w:val="00DF0EC6"/>
    <w:rsid w:val="00DF0F8B"/>
    <w:rsid w:val="00DF10E9"/>
    <w:rsid w:val="00DF121B"/>
    <w:rsid w:val="00DF13A1"/>
    <w:rsid w:val="00DF144D"/>
    <w:rsid w:val="00DF16C6"/>
    <w:rsid w:val="00DF17EC"/>
    <w:rsid w:val="00DF182D"/>
    <w:rsid w:val="00DF1873"/>
    <w:rsid w:val="00DF187F"/>
    <w:rsid w:val="00DF18BD"/>
    <w:rsid w:val="00DF1A56"/>
    <w:rsid w:val="00DF1A92"/>
    <w:rsid w:val="00DF1A94"/>
    <w:rsid w:val="00DF1ABF"/>
    <w:rsid w:val="00DF1ADE"/>
    <w:rsid w:val="00DF1CA9"/>
    <w:rsid w:val="00DF1CC8"/>
    <w:rsid w:val="00DF1D97"/>
    <w:rsid w:val="00DF1E47"/>
    <w:rsid w:val="00DF1ECD"/>
    <w:rsid w:val="00DF1FAB"/>
    <w:rsid w:val="00DF1FDE"/>
    <w:rsid w:val="00DF2292"/>
    <w:rsid w:val="00DF2438"/>
    <w:rsid w:val="00DF243E"/>
    <w:rsid w:val="00DF2454"/>
    <w:rsid w:val="00DF2496"/>
    <w:rsid w:val="00DF24F5"/>
    <w:rsid w:val="00DF26F7"/>
    <w:rsid w:val="00DF2810"/>
    <w:rsid w:val="00DF292C"/>
    <w:rsid w:val="00DF2936"/>
    <w:rsid w:val="00DF2C36"/>
    <w:rsid w:val="00DF2CAF"/>
    <w:rsid w:val="00DF2E4F"/>
    <w:rsid w:val="00DF2ED4"/>
    <w:rsid w:val="00DF3082"/>
    <w:rsid w:val="00DF30A2"/>
    <w:rsid w:val="00DF31BD"/>
    <w:rsid w:val="00DF32EF"/>
    <w:rsid w:val="00DF339A"/>
    <w:rsid w:val="00DF360B"/>
    <w:rsid w:val="00DF362C"/>
    <w:rsid w:val="00DF36D0"/>
    <w:rsid w:val="00DF3731"/>
    <w:rsid w:val="00DF3766"/>
    <w:rsid w:val="00DF37E6"/>
    <w:rsid w:val="00DF3830"/>
    <w:rsid w:val="00DF39BD"/>
    <w:rsid w:val="00DF39D7"/>
    <w:rsid w:val="00DF3A48"/>
    <w:rsid w:val="00DF3A5D"/>
    <w:rsid w:val="00DF3AF3"/>
    <w:rsid w:val="00DF3B85"/>
    <w:rsid w:val="00DF3BD3"/>
    <w:rsid w:val="00DF3BFF"/>
    <w:rsid w:val="00DF3C87"/>
    <w:rsid w:val="00DF3CA5"/>
    <w:rsid w:val="00DF3D96"/>
    <w:rsid w:val="00DF3E25"/>
    <w:rsid w:val="00DF3E6D"/>
    <w:rsid w:val="00DF3F22"/>
    <w:rsid w:val="00DF3FEA"/>
    <w:rsid w:val="00DF4065"/>
    <w:rsid w:val="00DF4090"/>
    <w:rsid w:val="00DF4177"/>
    <w:rsid w:val="00DF41EC"/>
    <w:rsid w:val="00DF428A"/>
    <w:rsid w:val="00DF42A6"/>
    <w:rsid w:val="00DF42B3"/>
    <w:rsid w:val="00DF453D"/>
    <w:rsid w:val="00DF45C6"/>
    <w:rsid w:val="00DF4677"/>
    <w:rsid w:val="00DF4717"/>
    <w:rsid w:val="00DF473A"/>
    <w:rsid w:val="00DF47A6"/>
    <w:rsid w:val="00DF4882"/>
    <w:rsid w:val="00DF4A1A"/>
    <w:rsid w:val="00DF4C41"/>
    <w:rsid w:val="00DF4CA7"/>
    <w:rsid w:val="00DF4DA6"/>
    <w:rsid w:val="00DF4DBF"/>
    <w:rsid w:val="00DF4E53"/>
    <w:rsid w:val="00DF4F45"/>
    <w:rsid w:val="00DF5138"/>
    <w:rsid w:val="00DF51C9"/>
    <w:rsid w:val="00DF521E"/>
    <w:rsid w:val="00DF524B"/>
    <w:rsid w:val="00DF5251"/>
    <w:rsid w:val="00DF5483"/>
    <w:rsid w:val="00DF5506"/>
    <w:rsid w:val="00DF5524"/>
    <w:rsid w:val="00DF555D"/>
    <w:rsid w:val="00DF557D"/>
    <w:rsid w:val="00DF55A4"/>
    <w:rsid w:val="00DF56BC"/>
    <w:rsid w:val="00DF576F"/>
    <w:rsid w:val="00DF57B5"/>
    <w:rsid w:val="00DF57D2"/>
    <w:rsid w:val="00DF581B"/>
    <w:rsid w:val="00DF581E"/>
    <w:rsid w:val="00DF5887"/>
    <w:rsid w:val="00DF5898"/>
    <w:rsid w:val="00DF5975"/>
    <w:rsid w:val="00DF5B7F"/>
    <w:rsid w:val="00DF5CCD"/>
    <w:rsid w:val="00DF5F81"/>
    <w:rsid w:val="00DF61B8"/>
    <w:rsid w:val="00DF62D1"/>
    <w:rsid w:val="00DF62E5"/>
    <w:rsid w:val="00DF63A6"/>
    <w:rsid w:val="00DF6530"/>
    <w:rsid w:val="00DF65E9"/>
    <w:rsid w:val="00DF660E"/>
    <w:rsid w:val="00DF66AF"/>
    <w:rsid w:val="00DF66F7"/>
    <w:rsid w:val="00DF6724"/>
    <w:rsid w:val="00DF68C9"/>
    <w:rsid w:val="00DF6957"/>
    <w:rsid w:val="00DF69CE"/>
    <w:rsid w:val="00DF6AE4"/>
    <w:rsid w:val="00DF6B48"/>
    <w:rsid w:val="00DF6E40"/>
    <w:rsid w:val="00DF6E68"/>
    <w:rsid w:val="00DF6E6B"/>
    <w:rsid w:val="00DF6ED9"/>
    <w:rsid w:val="00DF6EE2"/>
    <w:rsid w:val="00DF70F8"/>
    <w:rsid w:val="00DF714F"/>
    <w:rsid w:val="00DF71FF"/>
    <w:rsid w:val="00DF7204"/>
    <w:rsid w:val="00DF7377"/>
    <w:rsid w:val="00DF73D1"/>
    <w:rsid w:val="00DF744F"/>
    <w:rsid w:val="00DF75C9"/>
    <w:rsid w:val="00DF75E8"/>
    <w:rsid w:val="00DF76FF"/>
    <w:rsid w:val="00DF77F9"/>
    <w:rsid w:val="00DF782D"/>
    <w:rsid w:val="00DF797F"/>
    <w:rsid w:val="00DF79E2"/>
    <w:rsid w:val="00DF7A0A"/>
    <w:rsid w:val="00DF7A33"/>
    <w:rsid w:val="00DF7A62"/>
    <w:rsid w:val="00DF7AD4"/>
    <w:rsid w:val="00DF7BE7"/>
    <w:rsid w:val="00DF7C10"/>
    <w:rsid w:val="00DF7CDD"/>
    <w:rsid w:val="00DF7D2D"/>
    <w:rsid w:val="00DF7E2E"/>
    <w:rsid w:val="00DF7EB4"/>
    <w:rsid w:val="00DF7F85"/>
    <w:rsid w:val="00E00244"/>
    <w:rsid w:val="00E00451"/>
    <w:rsid w:val="00E004A9"/>
    <w:rsid w:val="00E0053E"/>
    <w:rsid w:val="00E0054E"/>
    <w:rsid w:val="00E00568"/>
    <w:rsid w:val="00E00590"/>
    <w:rsid w:val="00E0059D"/>
    <w:rsid w:val="00E005C8"/>
    <w:rsid w:val="00E006C0"/>
    <w:rsid w:val="00E006D6"/>
    <w:rsid w:val="00E00718"/>
    <w:rsid w:val="00E00777"/>
    <w:rsid w:val="00E00933"/>
    <w:rsid w:val="00E009AE"/>
    <w:rsid w:val="00E009B5"/>
    <w:rsid w:val="00E00D1A"/>
    <w:rsid w:val="00E00D21"/>
    <w:rsid w:val="00E00D7B"/>
    <w:rsid w:val="00E00D7F"/>
    <w:rsid w:val="00E00E34"/>
    <w:rsid w:val="00E00E3D"/>
    <w:rsid w:val="00E00E53"/>
    <w:rsid w:val="00E00FBD"/>
    <w:rsid w:val="00E011F9"/>
    <w:rsid w:val="00E01275"/>
    <w:rsid w:val="00E012AE"/>
    <w:rsid w:val="00E01301"/>
    <w:rsid w:val="00E0132E"/>
    <w:rsid w:val="00E013E0"/>
    <w:rsid w:val="00E0151F"/>
    <w:rsid w:val="00E0162F"/>
    <w:rsid w:val="00E0163D"/>
    <w:rsid w:val="00E0187C"/>
    <w:rsid w:val="00E0198F"/>
    <w:rsid w:val="00E01B14"/>
    <w:rsid w:val="00E01C3C"/>
    <w:rsid w:val="00E01D1C"/>
    <w:rsid w:val="00E01D64"/>
    <w:rsid w:val="00E01E5F"/>
    <w:rsid w:val="00E01E89"/>
    <w:rsid w:val="00E0229D"/>
    <w:rsid w:val="00E022C9"/>
    <w:rsid w:val="00E0238B"/>
    <w:rsid w:val="00E02415"/>
    <w:rsid w:val="00E02443"/>
    <w:rsid w:val="00E02543"/>
    <w:rsid w:val="00E025B2"/>
    <w:rsid w:val="00E025BF"/>
    <w:rsid w:val="00E02774"/>
    <w:rsid w:val="00E0279D"/>
    <w:rsid w:val="00E027D2"/>
    <w:rsid w:val="00E02960"/>
    <w:rsid w:val="00E02968"/>
    <w:rsid w:val="00E0296C"/>
    <w:rsid w:val="00E02ADA"/>
    <w:rsid w:val="00E02AEC"/>
    <w:rsid w:val="00E02AFD"/>
    <w:rsid w:val="00E02BB9"/>
    <w:rsid w:val="00E02BD9"/>
    <w:rsid w:val="00E02C60"/>
    <w:rsid w:val="00E02C7A"/>
    <w:rsid w:val="00E02CBC"/>
    <w:rsid w:val="00E02D19"/>
    <w:rsid w:val="00E02D81"/>
    <w:rsid w:val="00E02F08"/>
    <w:rsid w:val="00E02F47"/>
    <w:rsid w:val="00E0311D"/>
    <w:rsid w:val="00E03127"/>
    <w:rsid w:val="00E031B7"/>
    <w:rsid w:val="00E031D4"/>
    <w:rsid w:val="00E03206"/>
    <w:rsid w:val="00E032FE"/>
    <w:rsid w:val="00E03433"/>
    <w:rsid w:val="00E03442"/>
    <w:rsid w:val="00E035B2"/>
    <w:rsid w:val="00E03601"/>
    <w:rsid w:val="00E0364C"/>
    <w:rsid w:val="00E036FA"/>
    <w:rsid w:val="00E0381F"/>
    <w:rsid w:val="00E03875"/>
    <w:rsid w:val="00E039B4"/>
    <w:rsid w:val="00E03A55"/>
    <w:rsid w:val="00E03AD2"/>
    <w:rsid w:val="00E03AE9"/>
    <w:rsid w:val="00E03B1C"/>
    <w:rsid w:val="00E03B5C"/>
    <w:rsid w:val="00E03B6B"/>
    <w:rsid w:val="00E03BAB"/>
    <w:rsid w:val="00E03BC3"/>
    <w:rsid w:val="00E03C57"/>
    <w:rsid w:val="00E03C79"/>
    <w:rsid w:val="00E03CE6"/>
    <w:rsid w:val="00E03D49"/>
    <w:rsid w:val="00E03DB2"/>
    <w:rsid w:val="00E03DB4"/>
    <w:rsid w:val="00E03E5E"/>
    <w:rsid w:val="00E042D8"/>
    <w:rsid w:val="00E043D0"/>
    <w:rsid w:val="00E045DD"/>
    <w:rsid w:val="00E04678"/>
    <w:rsid w:val="00E046AB"/>
    <w:rsid w:val="00E047E5"/>
    <w:rsid w:val="00E04915"/>
    <w:rsid w:val="00E04A39"/>
    <w:rsid w:val="00E04CAC"/>
    <w:rsid w:val="00E04D00"/>
    <w:rsid w:val="00E04E80"/>
    <w:rsid w:val="00E051A8"/>
    <w:rsid w:val="00E05402"/>
    <w:rsid w:val="00E0548D"/>
    <w:rsid w:val="00E054DC"/>
    <w:rsid w:val="00E05579"/>
    <w:rsid w:val="00E05628"/>
    <w:rsid w:val="00E0566B"/>
    <w:rsid w:val="00E056F9"/>
    <w:rsid w:val="00E05700"/>
    <w:rsid w:val="00E057B7"/>
    <w:rsid w:val="00E058FB"/>
    <w:rsid w:val="00E05B3C"/>
    <w:rsid w:val="00E05D34"/>
    <w:rsid w:val="00E05D6F"/>
    <w:rsid w:val="00E05D90"/>
    <w:rsid w:val="00E05EF0"/>
    <w:rsid w:val="00E05FFD"/>
    <w:rsid w:val="00E061BC"/>
    <w:rsid w:val="00E0623D"/>
    <w:rsid w:val="00E0627A"/>
    <w:rsid w:val="00E0628E"/>
    <w:rsid w:val="00E062F7"/>
    <w:rsid w:val="00E06355"/>
    <w:rsid w:val="00E0651F"/>
    <w:rsid w:val="00E06595"/>
    <w:rsid w:val="00E066C4"/>
    <w:rsid w:val="00E066EF"/>
    <w:rsid w:val="00E06734"/>
    <w:rsid w:val="00E0692F"/>
    <w:rsid w:val="00E06951"/>
    <w:rsid w:val="00E069DD"/>
    <w:rsid w:val="00E06A2A"/>
    <w:rsid w:val="00E06A46"/>
    <w:rsid w:val="00E06A64"/>
    <w:rsid w:val="00E06C00"/>
    <w:rsid w:val="00E06D55"/>
    <w:rsid w:val="00E06F75"/>
    <w:rsid w:val="00E06FF9"/>
    <w:rsid w:val="00E07010"/>
    <w:rsid w:val="00E07061"/>
    <w:rsid w:val="00E07099"/>
    <w:rsid w:val="00E07132"/>
    <w:rsid w:val="00E0716F"/>
    <w:rsid w:val="00E073C6"/>
    <w:rsid w:val="00E07406"/>
    <w:rsid w:val="00E07481"/>
    <w:rsid w:val="00E074AE"/>
    <w:rsid w:val="00E0754D"/>
    <w:rsid w:val="00E0755B"/>
    <w:rsid w:val="00E075AC"/>
    <w:rsid w:val="00E07625"/>
    <w:rsid w:val="00E07689"/>
    <w:rsid w:val="00E076B7"/>
    <w:rsid w:val="00E076C5"/>
    <w:rsid w:val="00E0777C"/>
    <w:rsid w:val="00E07790"/>
    <w:rsid w:val="00E077E6"/>
    <w:rsid w:val="00E079E6"/>
    <w:rsid w:val="00E07B23"/>
    <w:rsid w:val="00E07C7F"/>
    <w:rsid w:val="00E07D13"/>
    <w:rsid w:val="00E07D71"/>
    <w:rsid w:val="00E07DF0"/>
    <w:rsid w:val="00E07E2A"/>
    <w:rsid w:val="00E07E9B"/>
    <w:rsid w:val="00E07EBE"/>
    <w:rsid w:val="00E07FC4"/>
    <w:rsid w:val="00E10359"/>
    <w:rsid w:val="00E10481"/>
    <w:rsid w:val="00E104AF"/>
    <w:rsid w:val="00E1051F"/>
    <w:rsid w:val="00E10682"/>
    <w:rsid w:val="00E10693"/>
    <w:rsid w:val="00E109F7"/>
    <w:rsid w:val="00E10A0C"/>
    <w:rsid w:val="00E10A24"/>
    <w:rsid w:val="00E10C8E"/>
    <w:rsid w:val="00E10CB8"/>
    <w:rsid w:val="00E10E00"/>
    <w:rsid w:val="00E10F87"/>
    <w:rsid w:val="00E10F92"/>
    <w:rsid w:val="00E11147"/>
    <w:rsid w:val="00E1114A"/>
    <w:rsid w:val="00E11238"/>
    <w:rsid w:val="00E1125C"/>
    <w:rsid w:val="00E11272"/>
    <w:rsid w:val="00E1128D"/>
    <w:rsid w:val="00E113A2"/>
    <w:rsid w:val="00E11507"/>
    <w:rsid w:val="00E11530"/>
    <w:rsid w:val="00E1164F"/>
    <w:rsid w:val="00E11787"/>
    <w:rsid w:val="00E11803"/>
    <w:rsid w:val="00E1186C"/>
    <w:rsid w:val="00E11917"/>
    <w:rsid w:val="00E1196D"/>
    <w:rsid w:val="00E119BB"/>
    <w:rsid w:val="00E119D3"/>
    <w:rsid w:val="00E119E6"/>
    <w:rsid w:val="00E119ED"/>
    <w:rsid w:val="00E11A5F"/>
    <w:rsid w:val="00E11A95"/>
    <w:rsid w:val="00E11C7C"/>
    <w:rsid w:val="00E11C9A"/>
    <w:rsid w:val="00E11CFE"/>
    <w:rsid w:val="00E11D6C"/>
    <w:rsid w:val="00E11DAE"/>
    <w:rsid w:val="00E11E4F"/>
    <w:rsid w:val="00E11EA0"/>
    <w:rsid w:val="00E11F3C"/>
    <w:rsid w:val="00E12042"/>
    <w:rsid w:val="00E1213A"/>
    <w:rsid w:val="00E12377"/>
    <w:rsid w:val="00E12495"/>
    <w:rsid w:val="00E124A8"/>
    <w:rsid w:val="00E124F1"/>
    <w:rsid w:val="00E12536"/>
    <w:rsid w:val="00E12743"/>
    <w:rsid w:val="00E127E2"/>
    <w:rsid w:val="00E12850"/>
    <w:rsid w:val="00E1287C"/>
    <w:rsid w:val="00E1291B"/>
    <w:rsid w:val="00E12989"/>
    <w:rsid w:val="00E129AE"/>
    <w:rsid w:val="00E12B03"/>
    <w:rsid w:val="00E12B40"/>
    <w:rsid w:val="00E12B46"/>
    <w:rsid w:val="00E12B55"/>
    <w:rsid w:val="00E12CD3"/>
    <w:rsid w:val="00E12E14"/>
    <w:rsid w:val="00E12E21"/>
    <w:rsid w:val="00E12E28"/>
    <w:rsid w:val="00E12E7C"/>
    <w:rsid w:val="00E1301B"/>
    <w:rsid w:val="00E13070"/>
    <w:rsid w:val="00E131DF"/>
    <w:rsid w:val="00E13201"/>
    <w:rsid w:val="00E133CB"/>
    <w:rsid w:val="00E1344A"/>
    <w:rsid w:val="00E1357B"/>
    <w:rsid w:val="00E135BE"/>
    <w:rsid w:val="00E135DF"/>
    <w:rsid w:val="00E1367C"/>
    <w:rsid w:val="00E1369C"/>
    <w:rsid w:val="00E137AB"/>
    <w:rsid w:val="00E1386A"/>
    <w:rsid w:val="00E13957"/>
    <w:rsid w:val="00E139C0"/>
    <w:rsid w:val="00E139E3"/>
    <w:rsid w:val="00E13A60"/>
    <w:rsid w:val="00E13A83"/>
    <w:rsid w:val="00E13AE5"/>
    <w:rsid w:val="00E13BAA"/>
    <w:rsid w:val="00E13C20"/>
    <w:rsid w:val="00E13CFA"/>
    <w:rsid w:val="00E13D4E"/>
    <w:rsid w:val="00E13D57"/>
    <w:rsid w:val="00E13DF6"/>
    <w:rsid w:val="00E13FE6"/>
    <w:rsid w:val="00E14155"/>
    <w:rsid w:val="00E14192"/>
    <w:rsid w:val="00E141CA"/>
    <w:rsid w:val="00E1430D"/>
    <w:rsid w:val="00E1432D"/>
    <w:rsid w:val="00E14358"/>
    <w:rsid w:val="00E1439E"/>
    <w:rsid w:val="00E144E0"/>
    <w:rsid w:val="00E14511"/>
    <w:rsid w:val="00E14518"/>
    <w:rsid w:val="00E14575"/>
    <w:rsid w:val="00E14580"/>
    <w:rsid w:val="00E146B7"/>
    <w:rsid w:val="00E148F6"/>
    <w:rsid w:val="00E1490F"/>
    <w:rsid w:val="00E149A8"/>
    <w:rsid w:val="00E14A0D"/>
    <w:rsid w:val="00E14C7B"/>
    <w:rsid w:val="00E14CBB"/>
    <w:rsid w:val="00E14E6F"/>
    <w:rsid w:val="00E14EA6"/>
    <w:rsid w:val="00E15005"/>
    <w:rsid w:val="00E15049"/>
    <w:rsid w:val="00E1511A"/>
    <w:rsid w:val="00E151D1"/>
    <w:rsid w:val="00E151DC"/>
    <w:rsid w:val="00E152C1"/>
    <w:rsid w:val="00E152FA"/>
    <w:rsid w:val="00E15316"/>
    <w:rsid w:val="00E15317"/>
    <w:rsid w:val="00E154FF"/>
    <w:rsid w:val="00E15650"/>
    <w:rsid w:val="00E15662"/>
    <w:rsid w:val="00E15685"/>
    <w:rsid w:val="00E156A8"/>
    <w:rsid w:val="00E1571D"/>
    <w:rsid w:val="00E15875"/>
    <w:rsid w:val="00E158BF"/>
    <w:rsid w:val="00E15930"/>
    <w:rsid w:val="00E15B41"/>
    <w:rsid w:val="00E15C37"/>
    <w:rsid w:val="00E15C42"/>
    <w:rsid w:val="00E15C5B"/>
    <w:rsid w:val="00E15D8A"/>
    <w:rsid w:val="00E16006"/>
    <w:rsid w:val="00E16082"/>
    <w:rsid w:val="00E160C4"/>
    <w:rsid w:val="00E160C5"/>
    <w:rsid w:val="00E161DD"/>
    <w:rsid w:val="00E1622B"/>
    <w:rsid w:val="00E162D2"/>
    <w:rsid w:val="00E164C0"/>
    <w:rsid w:val="00E165E1"/>
    <w:rsid w:val="00E166AF"/>
    <w:rsid w:val="00E168AD"/>
    <w:rsid w:val="00E169F9"/>
    <w:rsid w:val="00E16B52"/>
    <w:rsid w:val="00E16BC7"/>
    <w:rsid w:val="00E16BE1"/>
    <w:rsid w:val="00E16C1B"/>
    <w:rsid w:val="00E16C3D"/>
    <w:rsid w:val="00E16C61"/>
    <w:rsid w:val="00E16DDF"/>
    <w:rsid w:val="00E16DE5"/>
    <w:rsid w:val="00E16E0E"/>
    <w:rsid w:val="00E16E72"/>
    <w:rsid w:val="00E16F72"/>
    <w:rsid w:val="00E1701A"/>
    <w:rsid w:val="00E1707D"/>
    <w:rsid w:val="00E170C1"/>
    <w:rsid w:val="00E17383"/>
    <w:rsid w:val="00E174A2"/>
    <w:rsid w:val="00E174D6"/>
    <w:rsid w:val="00E17572"/>
    <w:rsid w:val="00E175AE"/>
    <w:rsid w:val="00E17612"/>
    <w:rsid w:val="00E1768F"/>
    <w:rsid w:val="00E1773A"/>
    <w:rsid w:val="00E17A5A"/>
    <w:rsid w:val="00E17AFF"/>
    <w:rsid w:val="00E17B71"/>
    <w:rsid w:val="00E17C8C"/>
    <w:rsid w:val="00E17CF8"/>
    <w:rsid w:val="00E17DAC"/>
    <w:rsid w:val="00E17DE6"/>
    <w:rsid w:val="00E17EC3"/>
    <w:rsid w:val="00E17F79"/>
    <w:rsid w:val="00E20096"/>
    <w:rsid w:val="00E2033F"/>
    <w:rsid w:val="00E20361"/>
    <w:rsid w:val="00E20568"/>
    <w:rsid w:val="00E20695"/>
    <w:rsid w:val="00E206FE"/>
    <w:rsid w:val="00E207C8"/>
    <w:rsid w:val="00E207E3"/>
    <w:rsid w:val="00E20899"/>
    <w:rsid w:val="00E208DF"/>
    <w:rsid w:val="00E20961"/>
    <w:rsid w:val="00E20986"/>
    <w:rsid w:val="00E209B8"/>
    <w:rsid w:val="00E20B39"/>
    <w:rsid w:val="00E20B93"/>
    <w:rsid w:val="00E20BF8"/>
    <w:rsid w:val="00E20D78"/>
    <w:rsid w:val="00E20DD5"/>
    <w:rsid w:val="00E20E73"/>
    <w:rsid w:val="00E21077"/>
    <w:rsid w:val="00E21125"/>
    <w:rsid w:val="00E21200"/>
    <w:rsid w:val="00E2122C"/>
    <w:rsid w:val="00E21261"/>
    <w:rsid w:val="00E21268"/>
    <w:rsid w:val="00E212E6"/>
    <w:rsid w:val="00E21325"/>
    <w:rsid w:val="00E21348"/>
    <w:rsid w:val="00E21358"/>
    <w:rsid w:val="00E21576"/>
    <w:rsid w:val="00E2165D"/>
    <w:rsid w:val="00E21681"/>
    <w:rsid w:val="00E2168D"/>
    <w:rsid w:val="00E21707"/>
    <w:rsid w:val="00E21740"/>
    <w:rsid w:val="00E21872"/>
    <w:rsid w:val="00E218E0"/>
    <w:rsid w:val="00E21A10"/>
    <w:rsid w:val="00E21A1F"/>
    <w:rsid w:val="00E21AC7"/>
    <w:rsid w:val="00E21B73"/>
    <w:rsid w:val="00E21C10"/>
    <w:rsid w:val="00E21C61"/>
    <w:rsid w:val="00E21D2F"/>
    <w:rsid w:val="00E21E98"/>
    <w:rsid w:val="00E21FA2"/>
    <w:rsid w:val="00E21FCD"/>
    <w:rsid w:val="00E2200C"/>
    <w:rsid w:val="00E22094"/>
    <w:rsid w:val="00E221D1"/>
    <w:rsid w:val="00E223E8"/>
    <w:rsid w:val="00E22543"/>
    <w:rsid w:val="00E225B0"/>
    <w:rsid w:val="00E225BC"/>
    <w:rsid w:val="00E225C7"/>
    <w:rsid w:val="00E225D8"/>
    <w:rsid w:val="00E2271B"/>
    <w:rsid w:val="00E22799"/>
    <w:rsid w:val="00E2291F"/>
    <w:rsid w:val="00E22947"/>
    <w:rsid w:val="00E22B01"/>
    <w:rsid w:val="00E22B02"/>
    <w:rsid w:val="00E22B6D"/>
    <w:rsid w:val="00E22C10"/>
    <w:rsid w:val="00E22CDF"/>
    <w:rsid w:val="00E22DB7"/>
    <w:rsid w:val="00E22E2B"/>
    <w:rsid w:val="00E22E8A"/>
    <w:rsid w:val="00E22F89"/>
    <w:rsid w:val="00E22FED"/>
    <w:rsid w:val="00E22FF6"/>
    <w:rsid w:val="00E23016"/>
    <w:rsid w:val="00E2311B"/>
    <w:rsid w:val="00E232FF"/>
    <w:rsid w:val="00E2331D"/>
    <w:rsid w:val="00E23655"/>
    <w:rsid w:val="00E23A2B"/>
    <w:rsid w:val="00E23D59"/>
    <w:rsid w:val="00E23D61"/>
    <w:rsid w:val="00E23DB8"/>
    <w:rsid w:val="00E23DC8"/>
    <w:rsid w:val="00E23E56"/>
    <w:rsid w:val="00E23F76"/>
    <w:rsid w:val="00E24044"/>
    <w:rsid w:val="00E24088"/>
    <w:rsid w:val="00E241E2"/>
    <w:rsid w:val="00E24210"/>
    <w:rsid w:val="00E2424F"/>
    <w:rsid w:val="00E24275"/>
    <w:rsid w:val="00E2429B"/>
    <w:rsid w:val="00E245F0"/>
    <w:rsid w:val="00E247B8"/>
    <w:rsid w:val="00E2481C"/>
    <w:rsid w:val="00E24847"/>
    <w:rsid w:val="00E248A3"/>
    <w:rsid w:val="00E2490F"/>
    <w:rsid w:val="00E24934"/>
    <w:rsid w:val="00E24A55"/>
    <w:rsid w:val="00E24AEE"/>
    <w:rsid w:val="00E24B21"/>
    <w:rsid w:val="00E24D23"/>
    <w:rsid w:val="00E24D47"/>
    <w:rsid w:val="00E25006"/>
    <w:rsid w:val="00E25063"/>
    <w:rsid w:val="00E25156"/>
    <w:rsid w:val="00E25216"/>
    <w:rsid w:val="00E2529F"/>
    <w:rsid w:val="00E25399"/>
    <w:rsid w:val="00E255F6"/>
    <w:rsid w:val="00E2566A"/>
    <w:rsid w:val="00E256EF"/>
    <w:rsid w:val="00E257E4"/>
    <w:rsid w:val="00E25888"/>
    <w:rsid w:val="00E258F3"/>
    <w:rsid w:val="00E25998"/>
    <w:rsid w:val="00E25A0C"/>
    <w:rsid w:val="00E25AE2"/>
    <w:rsid w:val="00E25CBA"/>
    <w:rsid w:val="00E25D30"/>
    <w:rsid w:val="00E25D3E"/>
    <w:rsid w:val="00E25DA6"/>
    <w:rsid w:val="00E25E4C"/>
    <w:rsid w:val="00E25ED4"/>
    <w:rsid w:val="00E25EFA"/>
    <w:rsid w:val="00E25F16"/>
    <w:rsid w:val="00E25F1A"/>
    <w:rsid w:val="00E25F5A"/>
    <w:rsid w:val="00E26212"/>
    <w:rsid w:val="00E262AF"/>
    <w:rsid w:val="00E26334"/>
    <w:rsid w:val="00E2634D"/>
    <w:rsid w:val="00E2646B"/>
    <w:rsid w:val="00E2653A"/>
    <w:rsid w:val="00E26600"/>
    <w:rsid w:val="00E26750"/>
    <w:rsid w:val="00E268A9"/>
    <w:rsid w:val="00E268FB"/>
    <w:rsid w:val="00E26A82"/>
    <w:rsid w:val="00E26AE5"/>
    <w:rsid w:val="00E26B2B"/>
    <w:rsid w:val="00E26C7E"/>
    <w:rsid w:val="00E26DE6"/>
    <w:rsid w:val="00E26DF9"/>
    <w:rsid w:val="00E26E3D"/>
    <w:rsid w:val="00E26FBF"/>
    <w:rsid w:val="00E270A5"/>
    <w:rsid w:val="00E270CB"/>
    <w:rsid w:val="00E27325"/>
    <w:rsid w:val="00E27419"/>
    <w:rsid w:val="00E27459"/>
    <w:rsid w:val="00E2766B"/>
    <w:rsid w:val="00E276C0"/>
    <w:rsid w:val="00E27880"/>
    <w:rsid w:val="00E278F0"/>
    <w:rsid w:val="00E27ABD"/>
    <w:rsid w:val="00E27B71"/>
    <w:rsid w:val="00E27CB2"/>
    <w:rsid w:val="00E27CC9"/>
    <w:rsid w:val="00E27D0F"/>
    <w:rsid w:val="00E27D34"/>
    <w:rsid w:val="00E27D72"/>
    <w:rsid w:val="00E27E58"/>
    <w:rsid w:val="00E27E7E"/>
    <w:rsid w:val="00E27E80"/>
    <w:rsid w:val="00E27F46"/>
    <w:rsid w:val="00E3007F"/>
    <w:rsid w:val="00E30182"/>
    <w:rsid w:val="00E30257"/>
    <w:rsid w:val="00E3033F"/>
    <w:rsid w:val="00E303EB"/>
    <w:rsid w:val="00E30436"/>
    <w:rsid w:val="00E30469"/>
    <w:rsid w:val="00E30502"/>
    <w:rsid w:val="00E305AC"/>
    <w:rsid w:val="00E3086C"/>
    <w:rsid w:val="00E30951"/>
    <w:rsid w:val="00E309C6"/>
    <w:rsid w:val="00E30A2D"/>
    <w:rsid w:val="00E30AB4"/>
    <w:rsid w:val="00E30B04"/>
    <w:rsid w:val="00E30D03"/>
    <w:rsid w:val="00E30D99"/>
    <w:rsid w:val="00E30E7C"/>
    <w:rsid w:val="00E30EA5"/>
    <w:rsid w:val="00E31019"/>
    <w:rsid w:val="00E3109F"/>
    <w:rsid w:val="00E314C2"/>
    <w:rsid w:val="00E31516"/>
    <w:rsid w:val="00E31532"/>
    <w:rsid w:val="00E31710"/>
    <w:rsid w:val="00E317B3"/>
    <w:rsid w:val="00E317DA"/>
    <w:rsid w:val="00E31808"/>
    <w:rsid w:val="00E318B8"/>
    <w:rsid w:val="00E319C4"/>
    <w:rsid w:val="00E31A04"/>
    <w:rsid w:val="00E31A45"/>
    <w:rsid w:val="00E31AB6"/>
    <w:rsid w:val="00E31CC1"/>
    <w:rsid w:val="00E31D03"/>
    <w:rsid w:val="00E31E02"/>
    <w:rsid w:val="00E31EA5"/>
    <w:rsid w:val="00E31F92"/>
    <w:rsid w:val="00E321F3"/>
    <w:rsid w:val="00E32260"/>
    <w:rsid w:val="00E322B9"/>
    <w:rsid w:val="00E322C1"/>
    <w:rsid w:val="00E322F1"/>
    <w:rsid w:val="00E3236C"/>
    <w:rsid w:val="00E32386"/>
    <w:rsid w:val="00E3240E"/>
    <w:rsid w:val="00E324B8"/>
    <w:rsid w:val="00E324BC"/>
    <w:rsid w:val="00E324C8"/>
    <w:rsid w:val="00E324E7"/>
    <w:rsid w:val="00E32580"/>
    <w:rsid w:val="00E325A4"/>
    <w:rsid w:val="00E32657"/>
    <w:rsid w:val="00E326E1"/>
    <w:rsid w:val="00E3272B"/>
    <w:rsid w:val="00E32809"/>
    <w:rsid w:val="00E32816"/>
    <w:rsid w:val="00E32847"/>
    <w:rsid w:val="00E328E4"/>
    <w:rsid w:val="00E32ADF"/>
    <w:rsid w:val="00E32B56"/>
    <w:rsid w:val="00E32BF2"/>
    <w:rsid w:val="00E32C65"/>
    <w:rsid w:val="00E32ED5"/>
    <w:rsid w:val="00E32ED7"/>
    <w:rsid w:val="00E32F17"/>
    <w:rsid w:val="00E3305B"/>
    <w:rsid w:val="00E33176"/>
    <w:rsid w:val="00E3334C"/>
    <w:rsid w:val="00E3336D"/>
    <w:rsid w:val="00E333E8"/>
    <w:rsid w:val="00E3347B"/>
    <w:rsid w:val="00E33750"/>
    <w:rsid w:val="00E33769"/>
    <w:rsid w:val="00E3376D"/>
    <w:rsid w:val="00E33812"/>
    <w:rsid w:val="00E33823"/>
    <w:rsid w:val="00E338A3"/>
    <w:rsid w:val="00E33980"/>
    <w:rsid w:val="00E33A0B"/>
    <w:rsid w:val="00E33AAF"/>
    <w:rsid w:val="00E33BBC"/>
    <w:rsid w:val="00E33C97"/>
    <w:rsid w:val="00E33CDB"/>
    <w:rsid w:val="00E33DF2"/>
    <w:rsid w:val="00E33EBD"/>
    <w:rsid w:val="00E3411B"/>
    <w:rsid w:val="00E341C2"/>
    <w:rsid w:val="00E341D7"/>
    <w:rsid w:val="00E3420B"/>
    <w:rsid w:val="00E3427B"/>
    <w:rsid w:val="00E342D5"/>
    <w:rsid w:val="00E34392"/>
    <w:rsid w:val="00E343C4"/>
    <w:rsid w:val="00E34401"/>
    <w:rsid w:val="00E34469"/>
    <w:rsid w:val="00E344BA"/>
    <w:rsid w:val="00E3451E"/>
    <w:rsid w:val="00E34525"/>
    <w:rsid w:val="00E3455B"/>
    <w:rsid w:val="00E345D8"/>
    <w:rsid w:val="00E345DC"/>
    <w:rsid w:val="00E34652"/>
    <w:rsid w:val="00E34695"/>
    <w:rsid w:val="00E34711"/>
    <w:rsid w:val="00E347BE"/>
    <w:rsid w:val="00E348B7"/>
    <w:rsid w:val="00E348C9"/>
    <w:rsid w:val="00E34900"/>
    <w:rsid w:val="00E34AA0"/>
    <w:rsid w:val="00E34AA1"/>
    <w:rsid w:val="00E34B12"/>
    <w:rsid w:val="00E34B56"/>
    <w:rsid w:val="00E34C7B"/>
    <w:rsid w:val="00E34D04"/>
    <w:rsid w:val="00E34D3E"/>
    <w:rsid w:val="00E34D55"/>
    <w:rsid w:val="00E34D89"/>
    <w:rsid w:val="00E34F3C"/>
    <w:rsid w:val="00E34FA3"/>
    <w:rsid w:val="00E35096"/>
    <w:rsid w:val="00E350BD"/>
    <w:rsid w:val="00E350E4"/>
    <w:rsid w:val="00E35113"/>
    <w:rsid w:val="00E352CC"/>
    <w:rsid w:val="00E3531F"/>
    <w:rsid w:val="00E353B6"/>
    <w:rsid w:val="00E355C1"/>
    <w:rsid w:val="00E3561C"/>
    <w:rsid w:val="00E3562C"/>
    <w:rsid w:val="00E3568E"/>
    <w:rsid w:val="00E356FC"/>
    <w:rsid w:val="00E3574C"/>
    <w:rsid w:val="00E35759"/>
    <w:rsid w:val="00E357A9"/>
    <w:rsid w:val="00E357E5"/>
    <w:rsid w:val="00E3588C"/>
    <w:rsid w:val="00E35930"/>
    <w:rsid w:val="00E35934"/>
    <w:rsid w:val="00E3594C"/>
    <w:rsid w:val="00E359A6"/>
    <w:rsid w:val="00E359FD"/>
    <w:rsid w:val="00E35A13"/>
    <w:rsid w:val="00E35AE0"/>
    <w:rsid w:val="00E35B3F"/>
    <w:rsid w:val="00E35BF3"/>
    <w:rsid w:val="00E35D2F"/>
    <w:rsid w:val="00E35EA2"/>
    <w:rsid w:val="00E35EBD"/>
    <w:rsid w:val="00E3604F"/>
    <w:rsid w:val="00E361DF"/>
    <w:rsid w:val="00E36476"/>
    <w:rsid w:val="00E3648E"/>
    <w:rsid w:val="00E364D1"/>
    <w:rsid w:val="00E36789"/>
    <w:rsid w:val="00E367D4"/>
    <w:rsid w:val="00E3684B"/>
    <w:rsid w:val="00E3698C"/>
    <w:rsid w:val="00E36AAA"/>
    <w:rsid w:val="00E36B29"/>
    <w:rsid w:val="00E36BB7"/>
    <w:rsid w:val="00E36C2C"/>
    <w:rsid w:val="00E36D03"/>
    <w:rsid w:val="00E36DDE"/>
    <w:rsid w:val="00E36FC7"/>
    <w:rsid w:val="00E37007"/>
    <w:rsid w:val="00E37117"/>
    <w:rsid w:val="00E3722A"/>
    <w:rsid w:val="00E373C6"/>
    <w:rsid w:val="00E37438"/>
    <w:rsid w:val="00E374A2"/>
    <w:rsid w:val="00E3751E"/>
    <w:rsid w:val="00E375DB"/>
    <w:rsid w:val="00E37618"/>
    <w:rsid w:val="00E3779D"/>
    <w:rsid w:val="00E37836"/>
    <w:rsid w:val="00E37871"/>
    <w:rsid w:val="00E37959"/>
    <w:rsid w:val="00E37970"/>
    <w:rsid w:val="00E379FF"/>
    <w:rsid w:val="00E37A0A"/>
    <w:rsid w:val="00E37A79"/>
    <w:rsid w:val="00E37B0C"/>
    <w:rsid w:val="00E37BCA"/>
    <w:rsid w:val="00E37D67"/>
    <w:rsid w:val="00E4010A"/>
    <w:rsid w:val="00E40141"/>
    <w:rsid w:val="00E40150"/>
    <w:rsid w:val="00E402C2"/>
    <w:rsid w:val="00E4039D"/>
    <w:rsid w:val="00E40424"/>
    <w:rsid w:val="00E4051B"/>
    <w:rsid w:val="00E40596"/>
    <w:rsid w:val="00E405AF"/>
    <w:rsid w:val="00E405DC"/>
    <w:rsid w:val="00E406FA"/>
    <w:rsid w:val="00E407AE"/>
    <w:rsid w:val="00E409AD"/>
    <w:rsid w:val="00E40A02"/>
    <w:rsid w:val="00E40AEF"/>
    <w:rsid w:val="00E40B09"/>
    <w:rsid w:val="00E40C61"/>
    <w:rsid w:val="00E40C76"/>
    <w:rsid w:val="00E40DE7"/>
    <w:rsid w:val="00E40E27"/>
    <w:rsid w:val="00E40EFB"/>
    <w:rsid w:val="00E40FA6"/>
    <w:rsid w:val="00E40FB9"/>
    <w:rsid w:val="00E41027"/>
    <w:rsid w:val="00E4109B"/>
    <w:rsid w:val="00E412B9"/>
    <w:rsid w:val="00E414BB"/>
    <w:rsid w:val="00E414F4"/>
    <w:rsid w:val="00E415B9"/>
    <w:rsid w:val="00E415FD"/>
    <w:rsid w:val="00E416BB"/>
    <w:rsid w:val="00E41768"/>
    <w:rsid w:val="00E417F4"/>
    <w:rsid w:val="00E419C1"/>
    <w:rsid w:val="00E41BBF"/>
    <w:rsid w:val="00E41C32"/>
    <w:rsid w:val="00E41E27"/>
    <w:rsid w:val="00E41E7D"/>
    <w:rsid w:val="00E41F7B"/>
    <w:rsid w:val="00E41FCC"/>
    <w:rsid w:val="00E41FCD"/>
    <w:rsid w:val="00E42030"/>
    <w:rsid w:val="00E420BF"/>
    <w:rsid w:val="00E42190"/>
    <w:rsid w:val="00E421BE"/>
    <w:rsid w:val="00E421DA"/>
    <w:rsid w:val="00E421E2"/>
    <w:rsid w:val="00E42235"/>
    <w:rsid w:val="00E4228F"/>
    <w:rsid w:val="00E422E5"/>
    <w:rsid w:val="00E4242F"/>
    <w:rsid w:val="00E424C7"/>
    <w:rsid w:val="00E42588"/>
    <w:rsid w:val="00E42601"/>
    <w:rsid w:val="00E42626"/>
    <w:rsid w:val="00E426BC"/>
    <w:rsid w:val="00E42755"/>
    <w:rsid w:val="00E428B3"/>
    <w:rsid w:val="00E42A93"/>
    <w:rsid w:val="00E42B1D"/>
    <w:rsid w:val="00E42C0D"/>
    <w:rsid w:val="00E42D72"/>
    <w:rsid w:val="00E42D85"/>
    <w:rsid w:val="00E42E7A"/>
    <w:rsid w:val="00E42ED8"/>
    <w:rsid w:val="00E42F75"/>
    <w:rsid w:val="00E43004"/>
    <w:rsid w:val="00E4302D"/>
    <w:rsid w:val="00E43087"/>
    <w:rsid w:val="00E431B5"/>
    <w:rsid w:val="00E431D8"/>
    <w:rsid w:val="00E431DB"/>
    <w:rsid w:val="00E432D4"/>
    <w:rsid w:val="00E432E1"/>
    <w:rsid w:val="00E434E5"/>
    <w:rsid w:val="00E435AE"/>
    <w:rsid w:val="00E435DE"/>
    <w:rsid w:val="00E4366C"/>
    <w:rsid w:val="00E436D8"/>
    <w:rsid w:val="00E436F7"/>
    <w:rsid w:val="00E43738"/>
    <w:rsid w:val="00E43754"/>
    <w:rsid w:val="00E437D9"/>
    <w:rsid w:val="00E4384E"/>
    <w:rsid w:val="00E4394C"/>
    <w:rsid w:val="00E43C04"/>
    <w:rsid w:val="00E43D82"/>
    <w:rsid w:val="00E43D87"/>
    <w:rsid w:val="00E43E37"/>
    <w:rsid w:val="00E43E4A"/>
    <w:rsid w:val="00E43F53"/>
    <w:rsid w:val="00E43FC1"/>
    <w:rsid w:val="00E4401D"/>
    <w:rsid w:val="00E440A8"/>
    <w:rsid w:val="00E440ED"/>
    <w:rsid w:val="00E441D8"/>
    <w:rsid w:val="00E441DA"/>
    <w:rsid w:val="00E441EF"/>
    <w:rsid w:val="00E442FB"/>
    <w:rsid w:val="00E443F7"/>
    <w:rsid w:val="00E445FB"/>
    <w:rsid w:val="00E4461C"/>
    <w:rsid w:val="00E4479C"/>
    <w:rsid w:val="00E448BA"/>
    <w:rsid w:val="00E448DD"/>
    <w:rsid w:val="00E448E8"/>
    <w:rsid w:val="00E448EF"/>
    <w:rsid w:val="00E449E2"/>
    <w:rsid w:val="00E44A13"/>
    <w:rsid w:val="00E44BF4"/>
    <w:rsid w:val="00E44C34"/>
    <w:rsid w:val="00E44C61"/>
    <w:rsid w:val="00E44C6F"/>
    <w:rsid w:val="00E44C7E"/>
    <w:rsid w:val="00E44D11"/>
    <w:rsid w:val="00E44D90"/>
    <w:rsid w:val="00E44E2F"/>
    <w:rsid w:val="00E44F27"/>
    <w:rsid w:val="00E44F3C"/>
    <w:rsid w:val="00E45153"/>
    <w:rsid w:val="00E451ED"/>
    <w:rsid w:val="00E45304"/>
    <w:rsid w:val="00E45442"/>
    <w:rsid w:val="00E454F4"/>
    <w:rsid w:val="00E45561"/>
    <w:rsid w:val="00E455A8"/>
    <w:rsid w:val="00E4568C"/>
    <w:rsid w:val="00E456BB"/>
    <w:rsid w:val="00E456CD"/>
    <w:rsid w:val="00E456ED"/>
    <w:rsid w:val="00E4570F"/>
    <w:rsid w:val="00E459F8"/>
    <w:rsid w:val="00E45A3E"/>
    <w:rsid w:val="00E45B7D"/>
    <w:rsid w:val="00E45B7F"/>
    <w:rsid w:val="00E45BCE"/>
    <w:rsid w:val="00E45C45"/>
    <w:rsid w:val="00E45D38"/>
    <w:rsid w:val="00E45D3B"/>
    <w:rsid w:val="00E45D67"/>
    <w:rsid w:val="00E45D69"/>
    <w:rsid w:val="00E45FD7"/>
    <w:rsid w:val="00E4600A"/>
    <w:rsid w:val="00E4604C"/>
    <w:rsid w:val="00E460EB"/>
    <w:rsid w:val="00E46132"/>
    <w:rsid w:val="00E461DE"/>
    <w:rsid w:val="00E4621C"/>
    <w:rsid w:val="00E46296"/>
    <w:rsid w:val="00E462AD"/>
    <w:rsid w:val="00E46376"/>
    <w:rsid w:val="00E46422"/>
    <w:rsid w:val="00E4645C"/>
    <w:rsid w:val="00E464AE"/>
    <w:rsid w:val="00E464B2"/>
    <w:rsid w:val="00E4654C"/>
    <w:rsid w:val="00E46579"/>
    <w:rsid w:val="00E465FC"/>
    <w:rsid w:val="00E46758"/>
    <w:rsid w:val="00E4692B"/>
    <w:rsid w:val="00E46A01"/>
    <w:rsid w:val="00E46B29"/>
    <w:rsid w:val="00E46D26"/>
    <w:rsid w:val="00E46D4E"/>
    <w:rsid w:val="00E46E02"/>
    <w:rsid w:val="00E46EED"/>
    <w:rsid w:val="00E46EF5"/>
    <w:rsid w:val="00E46F2D"/>
    <w:rsid w:val="00E470C6"/>
    <w:rsid w:val="00E470FC"/>
    <w:rsid w:val="00E47114"/>
    <w:rsid w:val="00E47116"/>
    <w:rsid w:val="00E47289"/>
    <w:rsid w:val="00E4734A"/>
    <w:rsid w:val="00E47384"/>
    <w:rsid w:val="00E473AA"/>
    <w:rsid w:val="00E47490"/>
    <w:rsid w:val="00E47551"/>
    <w:rsid w:val="00E4757F"/>
    <w:rsid w:val="00E47726"/>
    <w:rsid w:val="00E47878"/>
    <w:rsid w:val="00E4788D"/>
    <w:rsid w:val="00E478EA"/>
    <w:rsid w:val="00E47A6D"/>
    <w:rsid w:val="00E47B33"/>
    <w:rsid w:val="00E47B82"/>
    <w:rsid w:val="00E47C86"/>
    <w:rsid w:val="00E47C8C"/>
    <w:rsid w:val="00E47D06"/>
    <w:rsid w:val="00E47D26"/>
    <w:rsid w:val="00E47DAB"/>
    <w:rsid w:val="00E47E13"/>
    <w:rsid w:val="00E47FFA"/>
    <w:rsid w:val="00E4BE63"/>
    <w:rsid w:val="00E50005"/>
    <w:rsid w:val="00E50013"/>
    <w:rsid w:val="00E50063"/>
    <w:rsid w:val="00E5010E"/>
    <w:rsid w:val="00E5016C"/>
    <w:rsid w:val="00E5032B"/>
    <w:rsid w:val="00E50337"/>
    <w:rsid w:val="00E50373"/>
    <w:rsid w:val="00E50386"/>
    <w:rsid w:val="00E503D5"/>
    <w:rsid w:val="00E50428"/>
    <w:rsid w:val="00E504EE"/>
    <w:rsid w:val="00E5065E"/>
    <w:rsid w:val="00E50772"/>
    <w:rsid w:val="00E509D2"/>
    <w:rsid w:val="00E50A60"/>
    <w:rsid w:val="00E50A89"/>
    <w:rsid w:val="00E50B52"/>
    <w:rsid w:val="00E50B80"/>
    <w:rsid w:val="00E50C6C"/>
    <w:rsid w:val="00E50D58"/>
    <w:rsid w:val="00E50F5B"/>
    <w:rsid w:val="00E50FDD"/>
    <w:rsid w:val="00E5108B"/>
    <w:rsid w:val="00E510D7"/>
    <w:rsid w:val="00E5110D"/>
    <w:rsid w:val="00E5114E"/>
    <w:rsid w:val="00E51172"/>
    <w:rsid w:val="00E51186"/>
    <w:rsid w:val="00E512B4"/>
    <w:rsid w:val="00E512DE"/>
    <w:rsid w:val="00E512FA"/>
    <w:rsid w:val="00E51364"/>
    <w:rsid w:val="00E513CF"/>
    <w:rsid w:val="00E51530"/>
    <w:rsid w:val="00E51668"/>
    <w:rsid w:val="00E517C5"/>
    <w:rsid w:val="00E517F6"/>
    <w:rsid w:val="00E5187C"/>
    <w:rsid w:val="00E51950"/>
    <w:rsid w:val="00E51955"/>
    <w:rsid w:val="00E519A8"/>
    <w:rsid w:val="00E51AC1"/>
    <w:rsid w:val="00E51B89"/>
    <w:rsid w:val="00E51D7F"/>
    <w:rsid w:val="00E51D8F"/>
    <w:rsid w:val="00E51E95"/>
    <w:rsid w:val="00E51EAB"/>
    <w:rsid w:val="00E51EDF"/>
    <w:rsid w:val="00E51F00"/>
    <w:rsid w:val="00E51F0E"/>
    <w:rsid w:val="00E51F7C"/>
    <w:rsid w:val="00E51FA1"/>
    <w:rsid w:val="00E52309"/>
    <w:rsid w:val="00E524FD"/>
    <w:rsid w:val="00E525BF"/>
    <w:rsid w:val="00E5263D"/>
    <w:rsid w:val="00E526F8"/>
    <w:rsid w:val="00E526FA"/>
    <w:rsid w:val="00E528D8"/>
    <w:rsid w:val="00E52965"/>
    <w:rsid w:val="00E529FF"/>
    <w:rsid w:val="00E52A47"/>
    <w:rsid w:val="00E52B32"/>
    <w:rsid w:val="00E52B91"/>
    <w:rsid w:val="00E52BE0"/>
    <w:rsid w:val="00E52C1C"/>
    <w:rsid w:val="00E52C6E"/>
    <w:rsid w:val="00E52F61"/>
    <w:rsid w:val="00E52F95"/>
    <w:rsid w:val="00E53009"/>
    <w:rsid w:val="00E53129"/>
    <w:rsid w:val="00E531D6"/>
    <w:rsid w:val="00E53286"/>
    <w:rsid w:val="00E532F8"/>
    <w:rsid w:val="00E534A1"/>
    <w:rsid w:val="00E535D6"/>
    <w:rsid w:val="00E53710"/>
    <w:rsid w:val="00E5383B"/>
    <w:rsid w:val="00E5395A"/>
    <w:rsid w:val="00E539CC"/>
    <w:rsid w:val="00E539D7"/>
    <w:rsid w:val="00E53A89"/>
    <w:rsid w:val="00E53AEC"/>
    <w:rsid w:val="00E53BF6"/>
    <w:rsid w:val="00E53C15"/>
    <w:rsid w:val="00E53C9A"/>
    <w:rsid w:val="00E53E94"/>
    <w:rsid w:val="00E53F48"/>
    <w:rsid w:val="00E54001"/>
    <w:rsid w:val="00E5401B"/>
    <w:rsid w:val="00E54046"/>
    <w:rsid w:val="00E540BB"/>
    <w:rsid w:val="00E540D2"/>
    <w:rsid w:val="00E5423A"/>
    <w:rsid w:val="00E543A2"/>
    <w:rsid w:val="00E543B8"/>
    <w:rsid w:val="00E543E2"/>
    <w:rsid w:val="00E543F2"/>
    <w:rsid w:val="00E54763"/>
    <w:rsid w:val="00E548C9"/>
    <w:rsid w:val="00E54917"/>
    <w:rsid w:val="00E54A35"/>
    <w:rsid w:val="00E54B0B"/>
    <w:rsid w:val="00E54B7E"/>
    <w:rsid w:val="00E54C34"/>
    <w:rsid w:val="00E54C6B"/>
    <w:rsid w:val="00E54CB1"/>
    <w:rsid w:val="00E54CB2"/>
    <w:rsid w:val="00E54CD7"/>
    <w:rsid w:val="00E54CE3"/>
    <w:rsid w:val="00E54EB9"/>
    <w:rsid w:val="00E54F8B"/>
    <w:rsid w:val="00E5505B"/>
    <w:rsid w:val="00E551B2"/>
    <w:rsid w:val="00E551E1"/>
    <w:rsid w:val="00E551F3"/>
    <w:rsid w:val="00E5538D"/>
    <w:rsid w:val="00E55448"/>
    <w:rsid w:val="00E55755"/>
    <w:rsid w:val="00E55980"/>
    <w:rsid w:val="00E55AE3"/>
    <w:rsid w:val="00E55B28"/>
    <w:rsid w:val="00E56020"/>
    <w:rsid w:val="00E56021"/>
    <w:rsid w:val="00E560E7"/>
    <w:rsid w:val="00E560EC"/>
    <w:rsid w:val="00E5620F"/>
    <w:rsid w:val="00E56303"/>
    <w:rsid w:val="00E564E1"/>
    <w:rsid w:val="00E56709"/>
    <w:rsid w:val="00E5672E"/>
    <w:rsid w:val="00E5683E"/>
    <w:rsid w:val="00E5693A"/>
    <w:rsid w:val="00E56B53"/>
    <w:rsid w:val="00E56C03"/>
    <w:rsid w:val="00E56DA2"/>
    <w:rsid w:val="00E56E98"/>
    <w:rsid w:val="00E56F21"/>
    <w:rsid w:val="00E56F30"/>
    <w:rsid w:val="00E57073"/>
    <w:rsid w:val="00E57240"/>
    <w:rsid w:val="00E57265"/>
    <w:rsid w:val="00E572D7"/>
    <w:rsid w:val="00E5731D"/>
    <w:rsid w:val="00E573AC"/>
    <w:rsid w:val="00E57514"/>
    <w:rsid w:val="00E5751A"/>
    <w:rsid w:val="00E5769B"/>
    <w:rsid w:val="00E576E0"/>
    <w:rsid w:val="00E57732"/>
    <w:rsid w:val="00E579C9"/>
    <w:rsid w:val="00E57ABA"/>
    <w:rsid w:val="00E57BEB"/>
    <w:rsid w:val="00E57C10"/>
    <w:rsid w:val="00E57DE4"/>
    <w:rsid w:val="00E57DE8"/>
    <w:rsid w:val="00E57EBA"/>
    <w:rsid w:val="00E57EE4"/>
    <w:rsid w:val="00E57F10"/>
    <w:rsid w:val="00E57F54"/>
    <w:rsid w:val="00E60047"/>
    <w:rsid w:val="00E60111"/>
    <w:rsid w:val="00E6013E"/>
    <w:rsid w:val="00E60174"/>
    <w:rsid w:val="00E601C0"/>
    <w:rsid w:val="00E602AE"/>
    <w:rsid w:val="00E60311"/>
    <w:rsid w:val="00E6042B"/>
    <w:rsid w:val="00E605A0"/>
    <w:rsid w:val="00E606E9"/>
    <w:rsid w:val="00E60713"/>
    <w:rsid w:val="00E6097A"/>
    <w:rsid w:val="00E609C3"/>
    <w:rsid w:val="00E609EF"/>
    <w:rsid w:val="00E60A7F"/>
    <w:rsid w:val="00E60AB6"/>
    <w:rsid w:val="00E60AF4"/>
    <w:rsid w:val="00E60B42"/>
    <w:rsid w:val="00E60BB0"/>
    <w:rsid w:val="00E60D90"/>
    <w:rsid w:val="00E60E54"/>
    <w:rsid w:val="00E61080"/>
    <w:rsid w:val="00E610BB"/>
    <w:rsid w:val="00E610BF"/>
    <w:rsid w:val="00E61107"/>
    <w:rsid w:val="00E6112C"/>
    <w:rsid w:val="00E61196"/>
    <w:rsid w:val="00E612E0"/>
    <w:rsid w:val="00E61447"/>
    <w:rsid w:val="00E61461"/>
    <w:rsid w:val="00E614FC"/>
    <w:rsid w:val="00E61555"/>
    <w:rsid w:val="00E61563"/>
    <w:rsid w:val="00E615A1"/>
    <w:rsid w:val="00E6162F"/>
    <w:rsid w:val="00E6166A"/>
    <w:rsid w:val="00E61683"/>
    <w:rsid w:val="00E616D3"/>
    <w:rsid w:val="00E6170A"/>
    <w:rsid w:val="00E61734"/>
    <w:rsid w:val="00E6179A"/>
    <w:rsid w:val="00E6188E"/>
    <w:rsid w:val="00E6192A"/>
    <w:rsid w:val="00E61934"/>
    <w:rsid w:val="00E6195F"/>
    <w:rsid w:val="00E61A51"/>
    <w:rsid w:val="00E61ACD"/>
    <w:rsid w:val="00E61B29"/>
    <w:rsid w:val="00E61B34"/>
    <w:rsid w:val="00E61C1A"/>
    <w:rsid w:val="00E61D25"/>
    <w:rsid w:val="00E61EC6"/>
    <w:rsid w:val="00E61EDF"/>
    <w:rsid w:val="00E62042"/>
    <w:rsid w:val="00E620E3"/>
    <w:rsid w:val="00E6212A"/>
    <w:rsid w:val="00E62139"/>
    <w:rsid w:val="00E62175"/>
    <w:rsid w:val="00E6241C"/>
    <w:rsid w:val="00E624BB"/>
    <w:rsid w:val="00E624FF"/>
    <w:rsid w:val="00E6256A"/>
    <w:rsid w:val="00E625AD"/>
    <w:rsid w:val="00E62620"/>
    <w:rsid w:val="00E6263D"/>
    <w:rsid w:val="00E626A2"/>
    <w:rsid w:val="00E6275D"/>
    <w:rsid w:val="00E6288B"/>
    <w:rsid w:val="00E628F9"/>
    <w:rsid w:val="00E62A25"/>
    <w:rsid w:val="00E62A73"/>
    <w:rsid w:val="00E62A84"/>
    <w:rsid w:val="00E62AB5"/>
    <w:rsid w:val="00E62AFA"/>
    <w:rsid w:val="00E62B1A"/>
    <w:rsid w:val="00E62B5B"/>
    <w:rsid w:val="00E62BDF"/>
    <w:rsid w:val="00E62D35"/>
    <w:rsid w:val="00E62E31"/>
    <w:rsid w:val="00E62E59"/>
    <w:rsid w:val="00E62FC1"/>
    <w:rsid w:val="00E6303B"/>
    <w:rsid w:val="00E631E2"/>
    <w:rsid w:val="00E6321D"/>
    <w:rsid w:val="00E63237"/>
    <w:rsid w:val="00E6336B"/>
    <w:rsid w:val="00E63438"/>
    <w:rsid w:val="00E6343C"/>
    <w:rsid w:val="00E63498"/>
    <w:rsid w:val="00E634F5"/>
    <w:rsid w:val="00E63529"/>
    <w:rsid w:val="00E636A5"/>
    <w:rsid w:val="00E63719"/>
    <w:rsid w:val="00E63A5A"/>
    <w:rsid w:val="00E63AFC"/>
    <w:rsid w:val="00E63B0E"/>
    <w:rsid w:val="00E63B3F"/>
    <w:rsid w:val="00E63CE7"/>
    <w:rsid w:val="00E63D0B"/>
    <w:rsid w:val="00E63D12"/>
    <w:rsid w:val="00E63E09"/>
    <w:rsid w:val="00E63F4D"/>
    <w:rsid w:val="00E640F1"/>
    <w:rsid w:val="00E641C3"/>
    <w:rsid w:val="00E64227"/>
    <w:rsid w:val="00E64400"/>
    <w:rsid w:val="00E644CB"/>
    <w:rsid w:val="00E64524"/>
    <w:rsid w:val="00E64584"/>
    <w:rsid w:val="00E64688"/>
    <w:rsid w:val="00E646AF"/>
    <w:rsid w:val="00E647E8"/>
    <w:rsid w:val="00E64836"/>
    <w:rsid w:val="00E64B97"/>
    <w:rsid w:val="00E64BF0"/>
    <w:rsid w:val="00E64C5A"/>
    <w:rsid w:val="00E64ECA"/>
    <w:rsid w:val="00E6504F"/>
    <w:rsid w:val="00E650B8"/>
    <w:rsid w:val="00E6534B"/>
    <w:rsid w:val="00E6535C"/>
    <w:rsid w:val="00E65452"/>
    <w:rsid w:val="00E65472"/>
    <w:rsid w:val="00E65498"/>
    <w:rsid w:val="00E656A4"/>
    <w:rsid w:val="00E65900"/>
    <w:rsid w:val="00E65B81"/>
    <w:rsid w:val="00E65BB1"/>
    <w:rsid w:val="00E65BBC"/>
    <w:rsid w:val="00E65C5A"/>
    <w:rsid w:val="00E65CA2"/>
    <w:rsid w:val="00E65CB4"/>
    <w:rsid w:val="00E65CC3"/>
    <w:rsid w:val="00E65D46"/>
    <w:rsid w:val="00E65E7B"/>
    <w:rsid w:val="00E65EA2"/>
    <w:rsid w:val="00E66060"/>
    <w:rsid w:val="00E66086"/>
    <w:rsid w:val="00E660CA"/>
    <w:rsid w:val="00E66128"/>
    <w:rsid w:val="00E66266"/>
    <w:rsid w:val="00E66310"/>
    <w:rsid w:val="00E6634B"/>
    <w:rsid w:val="00E663A1"/>
    <w:rsid w:val="00E6642A"/>
    <w:rsid w:val="00E66556"/>
    <w:rsid w:val="00E665F9"/>
    <w:rsid w:val="00E66622"/>
    <w:rsid w:val="00E66654"/>
    <w:rsid w:val="00E666A1"/>
    <w:rsid w:val="00E666E1"/>
    <w:rsid w:val="00E66735"/>
    <w:rsid w:val="00E6678D"/>
    <w:rsid w:val="00E66898"/>
    <w:rsid w:val="00E66939"/>
    <w:rsid w:val="00E66BEC"/>
    <w:rsid w:val="00E66C0A"/>
    <w:rsid w:val="00E66C15"/>
    <w:rsid w:val="00E66C6B"/>
    <w:rsid w:val="00E66CB6"/>
    <w:rsid w:val="00E66D06"/>
    <w:rsid w:val="00E66D95"/>
    <w:rsid w:val="00E66EED"/>
    <w:rsid w:val="00E66F15"/>
    <w:rsid w:val="00E6707F"/>
    <w:rsid w:val="00E67176"/>
    <w:rsid w:val="00E673CA"/>
    <w:rsid w:val="00E6746F"/>
    <w:rsid w:val="00E6753F"/>
    <w:rsid w:val="00E6759C"/>
    <w:rsid w:val="00E67608"/>
    <w:rsid w:val="00E6768C"/>
    <w:rsid w:val="00E676B0"/>
    <w:rsid w:val="00E6772B"/>
    <w:rsid w:val="00E677AA"/>
    <w:rsid w:val="00E679BE"/>
    <w:rsid w:val="00E67A99"/>
    <w:rsid w:val="00E67B7D"/>
    <w:rsid w:val="00E67D05"/>
    <w:rsid w:val="00E67D4F"/>
    <w:rsid w:val="00E67D6C"/>
    <w:rsid w:val="00E67DFB"/>
    <w:rsid w:val="00E67ED8"/>
    <w:rsid w:val="00E67FF8"/>
    <w:rsid w:val="00E70055"/>
    <w:rsid w:val="00E700C7"/>
    <w:rsid w:val="00E7013C"/>
    <w:rsid w:val="00E70161"/>
    <w:rsid w:val="00E70243"/>
    <w:rsid w:val="00E7038D"/>
    <w:rsid w:val="00E703D1"/>
    <w:rsid w:val="00E70418"/>
    <w:rsid w:val="00E706B4"/>
    <w:rsid w:val="00E706BE"/>
    <w:rsid w:val="00E70843"/>
    <w:rsid w:val="00E70A12"/>
    <w:rsid w:val="00E70BEF"/>
    <w:rsid w:val="00E70BF9"/>
    <w:rsid w:val="00E70C17"/>
    <w:rsid w:val="00E70CFA"/>
    <w:rsid w:val="00E70D9C"/>
    <w:rsid w:val="00E70F2A"/>
    <w:rsid w:val="00E70F56"/>
    <w:rsid w:val="00E7101A"/>
    <w:rsid w:val="00E71027"/>
    <w:rsid w:val="00E71040"/>
    <w:rsid w:val="00E7105F"/>
    <w:rsid w:val="00E71069"/>
    <w:rsid w:val="00E7107B"/>
    <w:rsid w:val="00E7114B"/>
    <w:rsid w:val="00E71263"/>
    <w:rsid w:val="00E712BF"/>
    <w:rsid w:val="00E71314"/>
    <w:rsid w:val="00E713A7"/>
    <w:rsid w:val="00E713AD"/>
    <w:rsid w:val="00E7147D"/>
    <w:rsid w:val="00E71607"/>
    <w:rsid w:val="00E71715"/>
    <w:rsid w:val="00E717AF"/>
    <w:rsid w:val="00E717BA"/>
    <w:rsid w:val="00E717C9"/>
    <w:rsid w:val="00E71829"/>
    <w:rsid w:val="00E718A2"/>
    <w:rsid w:val="00E71946"/>
    <w:rsid w:val="00E71A4C"/>
    <w:rsid w:val="00E71AE0"/>
    <w:rsid w:val="00E71BAB"/>
    <w:rsid w:val="00E71C55"/>
    <w:rsid w:val="00E71CC3"/>
    <w:rsid w:val="00E71E03"/>
    <w:rsid w:val="00E71EE7"/>
    <w:rsid w:val="00E71FD5"/>
    <w:rsid w:val="00E72264"/>
    <w:rsid w:val="00E7227F"/>
    <w:rsid w:val="00E7228A"/>
    <w:rsid w:val="00E724E9"/>
    <w:rsid w:val="00E727B5"/>
    <w:rsid w:val="00E727D3"/>
    <w:rsid w:val="00E728B0"/>
    <w:rsid w:val="00E72969"/>
    <w:rsid w:val="00E729B9"/>
    <w:rsid w:val="00E729CB"/>
    <w:rsid w:val="00E729DC"/>
    <w:rsid w:val="00E72ACE"/>
    <w:rsid w:val="00E72BAB"/>
    <w:rsid w:val="00E72D42"/>
    <w:rsid w:val="00E72D43"/>
    <w:rsid w:val="00E72DB0"/>
    <w:rsid w:val="00E72E85"/>
    <w:rsid w:val="00E72EBF"/>
    <w:rsid w:val="00E72FD9"/>
    <w:rsid w:val="00E73124"/>
    <w:rsid w:val="00E73282"/>
    <w:rsid w:val="00E732A5"/>
    <w:rsid w:val="00E732F6"/>
    <w:rsid w:val="00E7330B"/>
    <w:rsid w:val="00E733A2"/>
    <w:rsid w:val="00E73477"/>
    <w:rsid w:val="00E73577"/>
    <w:rsid w:val="00E73617"/>
    <w:rsid w:val="00E7362F"/>
    <w:rsid w:val="00E73650"/>
    <w:rsid w:val="00E7376A"/>
    <w:rsid w:val="00E73899"/>
    <w:rsid w:val="00E738EC"/>
    <w:rsid w:val="00E7392F"/>
    <w:rsid w:val="00E7397F"/>
    <w:rsid w:val="00E73B0D"/>
    <w:rsid w:val="00E73B73"/>
    <w:rsid w:val="00E73B89"/>
    <w:rsid w:val="00E73C1B"/>
    <w:rsid w:val="00E73D3F"/>
    <w:rsid w:val="00E73D81"/>
    <w:rsid w:val="00E73DD9"/>
    <w:rsid w:val="00E73E24"/>
    <w:rsid w:val="00E73E4E"/>
    <w:rsid w:val="00E73E76"/>
    <w:rsid w:val="00E73EC4"/>
    <w:rsid w:val="00E740D8"/>
    <w:rsid w:val="00E740DD"/>
    <w:rsid w:val="00E740DE"/>
    <w:rsid w:val="00E74187"/>
    <w:rsid w:val="00E74261"/>
    <w:rsid w:val="00E742BC"/>
    <w:rsid w:val="00E7433D"/>
    <w:rsid w:val="00E74462"/>
    <w:rsid w:val="00E74536"/>
    <w:rsid w:val="00E74595"/>
    <w:rsid w:val="00E7459B"/>
    <w:rsid w:val="00E745C1"/>
    <w:rsid w:val="00E74645"/>
    <w:rsid w:val="00E746B9"/>
    <w:rsid w:val="00E74830"/>
    <w:rsid w:val="00E74917"/>
    <w:rsid w:val="00E74953"/>
    <w:rsid w:val="00E74DA8"/>
    <w:rsid w:val="00E74E63"/>
    <w:rsid w:val="00E74F05"/>
    <w:rsid w:val="00E750AA"/>
    <w:rsid w:val="00E75234"/>
    <w:rsid w:val="00E75250"/>
    <w:rsid w:val="00E752A3"/>
    <w:rsid w:val="00E75362"/>
    <w:rsid w:val="00E75380"/>
    <w:rsid w:val="00E75471"/>
    <w:rsid w:val="00E756C6"/>
    <w:rsid w:val="00E75770"/>
    <w:rsid w:val="00E7577F"/>
    <w:rsid w:val="00E758B9"/>
    <w:rsid w:val="00E758F0"/>
    <w:rsid w:val="00E7590F"/>
    <w:rsid w:val="00E75943"/>
    <w:rsid w:val="00E759AF"/>
    <w:rsid w:val="00E75A74"/>
    <w:rsid w:val="00E75B6A"/>
    <w:rsid w:val="00E75B83"/>
    <w:rsid w:val="00E75C97"/>
    <w:rsid w:val="00E75D71"/>
    <w:rsid w:val="00E75DA9"/>
    <w:rsid w:val="00E75E66"/>
    <w:rsid w:val="00E75EF3"/>
    <w:rsid w:val="00E760A4"/>
    <w:rsid w:val="00E76125"/>
    <w:rsid w:val="00E76183"/>
    <w:rsid w:val="00E7621B"/>
    <w:rsid w:val="00E762A6"/>
    <w:rsid w:val="00E76304"/>
    <w:rsid w:val="00E7637C"/>
    <w:rsid w:val="00E763CA"/>
    <w:rsid w:val="00E76420"/>
    <w:rsid w:val="00E7646A"/>
    <w:rsid w:val="00E764EE"/>
    <w:rsid w:val="00E76506"/>
    <w:rsid w:val="00E76717"/>
    <w:rsid w:val="00E767F9"/>
    <w:rsid w:val="00E769C6"/>
    <w:rsid w:val="00E76AB5"/>
    <w:rsid w:val="00E76B56"/>
    <w:rsid w:val="00E76C24"/>
    <w:rsid w:val="00E76C52"/>
    <w:rsid w:val="00E76DDB"/>
    <w:rsid w:val="00E76E1B"/>
    <w:rsid w:val="00E76E37"/>
    <w:rsid w:val="00E76FAF"/>
    <w:rsid w:val="00E770D8"/>
    <w:rsid w:val="00E77223"/>
    <w:rsid w:val="00E77295"/>
    <w:rsid w:val="00E7744E"/>
    <w:rsid w:val="00E77491"/>
    <w:rsid w:val="00E774B8"/>
    <w:rsid w:val="00E774DE"/>
    <w:rsid w:val="00E77581"/>
    <w:rsid w:val="00E77654"/>
    <w:rsid w:val="00E776D8"/>
    <w:rsid w:val="00E77708"/>
    <w:rsid w:val="00E7774C"/>
    <w:rsid w:val="00E777A5"/>
    <w:rsid w:val="00E777A9"/>
    <w:rsid w:val="00E77852"/>
    <w:rsid w:val="00E778D4"/>
    <w:rsid w:val="00E7791E"/>
    <w:rsid w:val="00E779F1"/>
    <w:rsid w:val="00E77AB7"/>
    <w:rsid w:val="00E77C34"/>
    <w:rsid w:val="00E77D39"/>
    <w:rsid w:val="00E77D64"/>
    <w:rsid w:val="00E77F15"/>
    <w:rsid w:val="00E77F1E"/>
    <w:rsid w:val="00E77F6A"/>
    <w:rsid w:val="00E77FDD"/>
    <w:rsid w:val="00E77FE4"/>
    <w:rsid w:val="00E80057"/>
    <w:rsid w:val="00E8012A"/>
    <w:rsid w:val="00E8014A"/>
    <w:rsid w:val="00E8014D"/>
    <w:rsid w:val="00E801E4"/>
    <w:rsid w:val="00E801F5"/>
    <w:rsid w:val="00E802C3"/>
    <w:rsid w:val="00E803CA"/>
    <w:rsid w:val="00E8043B"/>
    <w:rsid w:val="00E804B7"/>
    <w:rsid w:val="00E80669"/>
    <w:rsid w:val="00E80672"/>
    <w:rsid w:val="00E80928"/>
    <w:rsid w:val="00E809B4"/>
    <w:rsid w:val="00E80A55"/>
    <w:rsid w:val="00E80C1C"/>
    <w:rsid w:val="00E80CA6"/>
    <w:rsid w:val="00E80E5B"/>
    <w:rsid w:val="00E80E62"/>
    <w:rsid w:val="00E80F17"/>
    <w:rsid w:val="00E80FC2"/>
    <w:rsid w:val="00E81077"/>
    <w:rsid w:val="00E81217"/>
    <w:rsid w:val="00E8138D"/>
    <w:rsid w:val="00E814BC"/>
    <w:rsid w:val="00E817DA"/>
    <w:rsid w:val="00E81980"/>
    <w:rsid w:val="00E81A55"/>
    <w:rsid w:val="00E81BF2"/>
    <w:rsid w:val="00E81C83"/>
    <w:rsid w:val="00E81DEC"/>
    <w:rsid w:val="00E81E26"/>
    <w:rsid w:val="00E81F80"/>
    <w:rsid w:val="00E81FB5"/>
    <w:rsid w:val="00E820A4"/>
    <w:rsid w:val="00E820F8"/>
    <w:rsid w:val="00E823F4"/>
    <w:rsid w:val="00E824B2"/>
    <w:rsid w:val="00E824B6"/>
    <w:rsid w:val="00E8255B"/>
    <w:rsid w:val="00E825EC"/>
    <w:rsid w:val="00E82658"/>
    <w:rsid w:val="00E828F5"/>
    <w:rsid w:val="00E8293C"/>
    <w:rsid w:val="00E829BB"/>
    <w:rsid w:val="00E829D6"/>
    <w:rsid w:val="00E82B14"/>
    <w:rsid w:val="00E82B65"/>
    <w:rsid w:val="00E82C57"/>
    <w:rsid w:val="00E82CC8"/>
    <w:rsid w:val="00E82CEA"/>
    <w:rsid w:val="00E82EC2"/>
    <w:rsid w:val="00E830A0"/>
    <w:rsid w:val="00E831A0"/>
    <w:rsid w:val="00E83378"/>
    <w:rsid w:val="00E833D2"/>
    <w:rsid w:val="00E833EF"/>
    <w:rsid w:val="00E834D5"/>
    <w:rsid w:val="00E83683"/>
    <w:rsid w:val="00E8373D"/>
    <w:rsid w:val="00E838BC"/>
    <w:rsid w:val="00E83AFE"/>
    <w:rsid w:val="00E83B94"/>
    <w:rsid w:val="00E83D22"/>
    <w:rsid w:val="00E83DB1"/>
    <w:rsid w:val="00E83DF7"/>
    <w:rsid w:val="00E83E13"/>
    <w:rsid w:val="00E83EDF"/>
    <w:rsid w:val="00E83F7B"/>
    <w:rsid w:val="00E83F7D"/>
    <w:rsid w:val="00E83FD7"/>
    <w:rsid w:val="00E84063"/>
    <w:rsid w:val="00E84098"/>
    <w:rsid w:val="00E840B3"/>
    <w:rsid w:val="00E84115"/>
    <w:rsid w:val="00E8412C"/>
    <w:rsid w:val="00E84496"/>
    <w:rsid w:val="00E844B9"/>
    <w:rsid w:val="00E84509"/>
    <w:rsid w:val="00E8455B"/>
    <w:rsid w:val="00E845C5"/>
    <w:rsid w:val="00E845CD"/>
    <w:rsid w:val="00E845E1"/>
    <w:rsid w:val="00E8460E"/>
    <w:rsid w:val="00E846B2"/>
    <w:rsid w:val="00E84754"/>
    <w:rsid w:val="00E847C3"/>
    <w:rsid w:val="00E848D2"/>
    <w:rsid w:val="00E8496B"/>
    <w:rsid w:val="00E8497F"/>
    <w:rsid w:val="00E849C1"/>
    <w:rsid w:val="00E84A8B"/>
    <w:rsid w:val="00E84A94"/>
    <w:rsid w:val="00E84B2B"/>
    <w:rsid w:val="00E84DA9"/>
    <w:rsid w:val="00E84F02"/>
    <w:rsid w:val="00E85020"/>
    <w:rsid w:val="00E85101"/>
    <w:rsid w:val="00E851A8"/>
    <w:rsid w:val="00E851D1"/>
    <w:rsid w:val="00E8527A"/>
    <w:rsid w:val="00E852B8"/>
    <w:rsid w:val="00E852CD"/>
    <w:rsid w:val="00E852DE"/>
    <w:rsid w:val="00E8533E"/>
    <w:rsid w:val="00E85407"/>
    <w:rsid w:val="00E854DE"/>
    <w:rsid w:val="00E85527"/>
    <w:rsid w:val="00E8563D"/>
    <w:rsid w:val="00E8565D"/>
    <w:rsid w:val="00E85674"/>
    <w:rsid w:val="00E8569A"/>
    <w:rsid w:val="00E85706"/>
    <w:rsid w:val="00E85708"/>
    <w:rsid w:val="00E857E0"/>
    <w:rsid w:val="00E857EC"/>
    <w:rsid w:val="00E858C6"/>
    <w:rsid w:val="00E85904"/>
    <w:rsid w:val="00E85995"/>
    <w:rsid w:val="00E85996"/>
    <w:rsid w:val="00E859E0"/>
    <w:rsid w:val="00E85A64"/>
    <w:rsid w:val="00E85A93"/>
    <w:rsid w:val="00E85B3B"/>
    <w:rsid w:val="00E85B98"/>
    <w:rsid w:val="00E85B9F"/>
    <w:rsid w:val="00E85BFD"/>
    <w:rsid w:val="00E85CB7"/>
    <w:rsid w:val="00E85CD8"/>
    <w:rsid w:val="00E861EF"/>
    <w:rsid w:val="00E8621B"/>
    <w:rsid w:val="00E86291"/>
    <w:rsid w:val="00E8635A"/>
    <w:rsid w:val="00E86475"/>
    <w:rsid w:val="00E86536"/>
    <w:rsid w:val="00E86753"/>
    <w:rsid w:val="00E8682C"/>
    <w:rsid w:val="00E86864"/>
    <w:rsid w:val="00E868B4"/>
    <w:rsid w:val="00E868E0"/>
    <w:rsid w:val="00E86A62"/>
    <w:rsid w:val="00E86A64"/>
    <w:rsid w:val="00E86A86"/>
    <w:rsid w:val="00E86A94"/>
    <w:rsid w:val="00E86B09"/>
    <w:rsid w:val="00E86C03"/>
    <w:rsid w:val="00E86C63"/>
    <w:rsid w:val="00E86C6D"/>
    <w:rsid w:val="00E86C7B"/>
    <w:rsid w:val="00E86E4F"/>
    <w:rsid w:val="00E86F6B"/>
    <w:rsid w:val="00E870D5"/>
    <w:rsid w:val="00E87125"/>
    <w:rsid w:val="00E8715E"/>
    <w:rsid w:val="00E871FD"/>
    <w:rsid w:val="00E87207"/>
    <w:rsid w:val="00E87294"/>
    <w:rsid w:val="00E87317"/>
    <w:rsid w:val="00E873D0"/>
    <w:rsid w:val="00E873E5"/>
    <w:rsid w:val="00E8740C"/>
    <w:rsid w:val="00E8743F"/>
    <w:rsid w:val="00E876CA"/>
    <w:rsid w:val="00E876E0"/>
    <w:rsid w:val="00E87722"/>
    <w:rsid w:val="00E8785A"/>
    <w:rsid w:val="00E87943"/>
    <w:rsid w:val="00E8799C"/>
    <w:rsid w:val="00E87A3E"/>
    <w:rsid w:val="00E87B66"/>
    <w:rsid w:val="00E87B9F"/>
    <w:rsid w:val="00E87CB5"/>
    <w:rsid w:val="00E87D60"/>
    <w:rsid w:val="00E87D9E"/>
    <w:rsid w:val="00E87F0C"/>
    <w:rsid w:val="00E87FD0"/>
    <w:rsid w:val="00E87FD8"/>
    <w:rsid w:val="00E90002"/>
    <w:rsid w:val="00E9001D"/>
    <w:rsid w:val="00E9018E"/>
    <w:rsid w:val="00E9033B"/>
    <w:rsid w:val="00E9038D"/>
    <w:rsid w:val="00E904FC"/>
    <w:rsid w:val="00E90549"/>
    <w:rsid w:val="00E9058B"/>
    <w:rsid w:val="00E9063D"/>
    <w:rsid w:val="00E906A3"/>
    <w:rsid w:val="00E9075C"/>
    <w:rsid w:val="00E9079A"/>
    <w:rsid w:val="00E90957"/>
    <w:rsid w:val="00E90971"/>
    <w:rsid w:val="00E909E4"/>
    <w:rsid w:val="00E909ED"/>
    <w:rsid w:val="00E90C28"/>
    <w:rsid w:val="00E90C7F"/>
    <w:rsid w:val="00E90C93"/>
    <w:rsid w:val="00E90C9E"/>
    <w:rsid w:val="00E90FDF"/>
    <w:rsid w:val="00E91082"/>
    <w:rsid w:val="00E910EA"/>
    <w:rsid w:val="00E9111C"/>
    <w:rsid w:val="00E913AC"/>
    <w:rsid w:val="00E913D1"/>
    <w:rsid w:val="00E91402"/>
    <w:rsid w:val="00E914D8"/>
    <w:rsid w:val="00E914FD"/>
    <w:rsid w:val="00E91516"/>
    <w:rsid w:val="00E915C4"/>
    <w:rsid w:val="00E91833"/>
    <w:rsid w:val="00E918F3"/>
    <w:rsid w:val="00E91922"/>
    <w:rsid w:val="00E91A4D"/>
    <w:rsid w:val="00E91A8F"/>
    <w:rsid w:val="00E91A9D"/>
    <w:rsid w:val="00E91AF0"/>
    <w:rsid w:val="00E91B57"/>
    <w:rsid w:val="00E91B77"/>
    <w:rsid w:val="00E91B7E"/>
    <w:rsid w:val="00E91CB7"/>
    <w:rsid w:val="00E91CBB"/>
    <w:rsid w:val="00E91CDE"/>
    <w:rsid w:val="00E91DF9"/>
    <w:rsid w:val="00E91F40"/>
    <w:rsid w:val="00E91F50"/>
    <w:rsid w:val="00E91FE8"/>
    <w:rsid w:val="00E9206A"/>
    <w:rsid w:val="00E920F0"/>
    <w:rsid w:val="00E920F6"/>
    <w:rsid w:val="00E921E0"/>
    <w:rsid w:val="00E9223B"/>
    <w:rsid w:val="00E9231D"/>
    <w:rsid w:val="00E92799"/>
    <w:rsid w:val="00E92902"/>
    <w:rsid w:val="00E9296D"/>
    <w:rsid w:val="00E92B08"/>
    <w:rsid w:val="00E92B63"/>
    <w:rsid w:val="00E92BEB"/>
    <w:rsid w:val="00E92C21"/>
    <w:rsid w:val="00E92D80"/>
    <w:rsid w:val="00E92E12"/>
    <w:rsid w:val="00E92E9C"/>
    <w:rsid w:val="00E93096"/>
    <w:rsid w:val="00E93272"/>
    <w:rsid w:val="00E93300"/>
    <w:rsid w:val="00E93322"/>
    <w:rsid w:val="00E93325"/>
    <w:rsid w:val="00E933D6"/>
    <w:rsid w:val="00E93457"/>
    <w:rsid w:val="00E934F4"/>
    <w:rsid w:val="00E9366A"/>
    <w:rsid w:val="00E93707"/>
    <w:rsid w:val="00E9393E"/>
    <w:rsid w:val="00E93978"/>
    <w:rsid w:val="00E93B3A"/>
    <w:rsid w:val="00E93C79"/>
    <w:rsid w:val="00E93C95"/>
    <w:rsid w:val="00E93D0D"/>
    <w:rsid w:val="00E93DA4"/>
    <w:rsid w:val="00E93DF0"/>
    <w:rsid w:val="00E93E1D"/>
    <w:rsid w:val="00E93F51"/>
    <w:rsid w:val="00E94129"/>
    <w:rsid w:val="00E941DB"/>
    <w:rsid w:val="00E942C1"/>
    <w:rsid w:val="00E942DD"/>
    <w:rsid w:val="00E9443E"/>
    <w:rsid w:val="00E944C6"/>
    <w:rsid w:val="00E94552"/>
    <w:rsid w:val="00E94560"/>
    <w:rsid w:val="00E9462D"/>
    <w:rsid w:val="00E94679"/>
    <w:rsid w:val="00E94721"/>
    <w:rsid w:val="00E947D1"/>
    <w:rsid w:val="00E94852"/>
    <w:rsid w:val="00E94906"/>
    <w:rsid w:val="00E94918"/>
    <w:rsid w:val="00E94997"/>
    <w:rsid w:val="00E94A4F"/>
    <w:rsid w:val="00E94AAC"/>
    <w:rsid w:val="00E94BF2"/>
    <w:rsid w:val="00E94C5B"/>
    <w:rsid w:val="00E94C7D"/>
    <w:rsid w:val="00E94D74"/>
    <w:rsid w:val="00E94D8C"/>
    <w:rsid w:val="00E94DB1"/>
    <w:rsid w:val="00E94E76"/>
    <w:rsid w:val="00E94FA3"/>
    <w:rsid w:val="00E950FD"/>
    <w:rsid w:val="00E9518A"/>
    <w:rsid w:val="00E951A8"/>
    <w:rsid w:val="00E951D4"/>
    <w:rsid w:val="00E95313"/>
    <w:rsid w:val="00E9552F"/>
    <w:rsid w:val="00E9556B"/>
    <w:rsid w:val="00E95579"/>
    <w:rsid w:val="00E95773"/>
    <w:rsid w:val="00E957CA"/>
    <w:rsid w:val="00E95844"/>
    <w:rsid w:val="00E95995"/>
    <w:rsid w:val="00E95A06"/>
    <w:rsid w:val="00E95A19"/>
    <w:rsid w:val="00E95B39"/>
    <w:rsid w:val="00E95B5E"/>
    <w:rsid w:val="00E95BE6"/>
    <w:rsid w:val="00E95C2F"/>
    <w:rsid w:val="00E95C7D"/>
    <w:rsid w:val="00E95C86"/>
    <w:rsid w:val="00E95CA1"/>
    <w:rsid w:val="00E95E10"/>
    <w:rsid w:val="00E95E54"/>
    <w:rsid w:val="00E95F5D"/>
    <w:rsid w:val="00E96001"/>
    <w:rsid w:val="00E9606D"/>
    <w:rsid w:val="00E9618B"/>
    <w:rsid w:val="00E96248"/>
    <w:rsid w:val="00E963D2"/>
    <w:rsid w:val="00E964D9"/>
    <w:rsid w:val="00E96602"/>
    <w:rsid w:val="00E9673D"/>
    <w:rsid w:val="00E967B9"/>
    <w:rsid w:val="00E968EA"/>
    <w:rsid w:val="00E96900"/>
    <w:rsid w:val="00E96A07"/>
    <w:rsid w:val="00E96A45"/>
    <w:rsid w:val="00E96B28"/>
    <w:rsid w:val="00E96B56"/>
    <w:rsid w:val="00E96C66"/>
    <w:rsid w:val="00E96CAB"/>
    <w:rsid w:val="00E96D5D"/>
    <w:rsid w:val="00E96D6F"/>
    <w:rsid w:val="00E96EA7"/>
    <w:rsid w:val="00E96EDB"/>
    <w:rsid w:val="00E96F6F"/>
    <w:rsid w:val="00E96FF3"/>
    <w:rsid w:val="00E970DC"/>
    <w:rsid w:val="00E97135"/>
    <w:rsid w:val="00E9731B"/>
    <w:rsid w:val="00E97387"/>
    <w:rsid w:val="00E97458"/>
    <w:rsid w:val="00E974B9"/>
    <w:rsid w:val="00E975D5"/>
    <w:rsid w:val="00E975F0"/>
    <w:rsid w:val="00E97781"/>
    <w:rsid w:val="00E977BE"/>
    <w:rsid w:val="00E978F0"/>
    <w:rsid w:val="00E97934"/>
    <w:rsid w:val="00E97A3E"/>
    <w:rsid w:val="00E97A4E"/>
    <w:rsid w:val="00E97A5C"/>
    <w:rsid w:val="00E97A9C"/>
    <w:rsid w:val="00E97C68"/>
    <w:rsid w:val="00E97D88"/>
    <w:rsid w:val="00E97D96"/>
    <w:rsid w:val="00E97D97"/>
    <w:rsid w:val="00E97DBD"/>
    <w:rsid w:val="00E97F0E"/>
    <w:rsid w:val="00E97FE1"/>
    <w:rsid w:val="00EA003D"/>
    <w:rsid w:val="00EA006C"/>
    <w:rsid w:val="00EA02BD"/>
    <w:rsid w:val="00EA0375"/>
    <w:rsid w:val="00EA0390"/>
    <w:rsid w:val="00EA042A"/>
    <w:rsid w:val="00EA043D"/>
    <w:rsid w:val="00EA045B"/>
    <w:rsid w:val="00EA04E2"/>
    <w:rsid w:val="00EA0523"/>
    <w:rsid w:val="00EA05F4"/>
    <w:rsid w:val="00EA0611"/>
    <w:rsid w:val="00EA06DF"/>
    <w:rsid w:val="00EA07F7"/>
    <w:rsid w:val="00EA0884"/>
    <w:rsid w:val="00EA098D"/>
    <w:rsid w:val="00EA09C4"/>
    <w:rsid w:val="00EA0AF0"/>
    <w:rsid w:val="00EA0B86"/>
    <w:rsid w:val="00EA0C21"/>
    <w:rsid w:val="00EA0C49"/>
    <w:rsid w:val="00EA0C69"/>
    <w:rsid w:val="00EA0D50"/>
    <w:rsid w:val="00EA0DBE"/>
    <w:rsid w:val="00EA0FA0"/>
    <w:rsid w:val="00EA102C"/>
    <w:rsid w:val="00EA1039"/>
    <w:rsid w:val="00EA118B"/>
    <w:rsid w:val="00EA11E4"/>
    <w:rsid w:val="00EA120D"/>
    <w:rsid w:val="00EA1238"/>
    <w:rsid w:val="00EA1250"/>
    <w:rsid w:val="00EA14E7"/>
    <w:rsid w:val="00EA152B"/>
    <w:rsid w:val="00EA1585"/>
    <w:rsid w:val="00EA15FC"/>
    <w:rsid w:val="00EA1603"/>
    <w:rsid w:val="00EA160C"/>
    <w:rsid w:val="00EA161D"/>
    <w:rsid w:val="00EA1670"/>
    <w:rsid w:val="00EA16E5"/>
    <w:rsid w:val="00EA1850"/>
    <w:rsid w:val="00EA193D"/>
    <w:rsid w:val="00EA1B4E"/>
    <w:rsid w:val="00EA1B58"/>
    <w:rsid w:val="00EA1BF9"/>
    <w:rsid w:val="00EA1C82"/>
    <w:rsid w:val="00EA1E97"/>
    <w:rsid w:val="00EA1EAB"/>
    <w:rsid w:val="00EA1EED"/>
    <w:rsid w:val="00EA1FA4"/>
    <w:rsid w:val="00EA205E"/>
    <w:rsid w:val="00EA20B5"/>
    <w:rsid w:val="00EA211D"/>
    <w:rsid w:val="00EA2200"/>
    <w:rsid w:val="00EA220F"/>
    <w:rsid w:val="00EA2234"/>
    <w:rsid w:val="00EA231F"/>
    <w:rsid w:val="00EA255C"/>
    <w:rsid w:val="00EA2571"/>
    <w:rsid w:val="00EA2618"/>
    <w:rsid w:val="00EA26DB"/>
    <w:rsid w:val="00EA27AF"/>
    <w:rsid w:val="00EA27FD"/>
    <w:rsid w:val="00EA2AFB"/>
    <w:rsid w:val="00EA2B52"/>
    <w:rsid w:val="00EA2D3E"/>
    <w:rsid w:val="00EA2DF9"/>
    <w:rsid w:val="00EA2E92"/>
    <w:rsid w:val="00EA2FAF"/>
    <w:rsid w:val="00EA2FB0"/>
    <w:rsid w:val="00EA2FCE"/>
    <w:rsid w:val="00EA3072"/>
    <w:rsid w:val="00EA30A5"/>
    <w:rsid w:val="00EA32D6"/>
    <w:rsid w:val="00EA335F"/>
    <w:rsid w:val="00EA338E"/>
    <w:rsid w:val="00EA33ED"/>
    <w:rsid w:val="00EA340B"/>
    <w:rsid w:val="00EA35C4"/>
    <w:rsid w:val="00EA369B"/>
    <w:rsid w:val="00EA3758"/>
    <w:rsid w:val="00EA37E2"/>
    <w:rsid w:val="00EA386D"/>
    <w:rsid w:val="00EA3885"/>
    <w:rsid w:val="00EA396D"/>
    <w:rsid w:val="00EA3984"/>
    <w:rsid w:val="00EA3A2D"/>
    <w:rsid w:val="00EA3C51"/>
    <w:rsid w:val="00EA3CA9"/>
    <w:rsid w:val="00EA3CE8"/>
    <w:rsid w:val="00EA3DAF"/>
    <w:rsid w:val="00EA3E4A"/>
    <w:rsid w:val="00EA3E97"/>
    <w:rsid w:val="00EA3EA3"/>
    <w:rsid w:val="00EA3EA7"/>
    <w:rsid w:val="00EA3EB1"/>
    <w:rsid w:val="00EA3EFE"/>
    <w:rsid w:val="00EA3F10"/>
    <w:rsid w:val="00EA4060"/>
    <w:rsid w:val="00EA4092"/>
    <w:rsid w:val="00EA4140"/>
    <w:rsid w:val="00EA41A1"/>
    <w:rsid w:val="00EA41B7"/>
    <w:rsid w:val="00EA42C4"/>
    <w:rsid w:val="00EA42D4"/>
    <w:rsid w:val="00EA42EE"/>
    <w:rsid w:val="00EA4358"/>
    <w:rsid w:val="00EA4457"/>
    <w:rsid w:val="00EA453E"/>
    <w:rsid w:val="00EA4600"/>
    <w:rsid w:val="00EA4730"/>
    <w:rsid w:val="00EA4771"/>
    <w:rsid w:val="00EA47E8"/>
    <w:rsid w:val="00EA481C"/>
    <w:rsid w:val="00EA489A"/>
    <w:rsid w:val="00EA48D6"/>
    <w:rsid w:val="00EA4A2F"/>
    <w:rsid w:val="00EA4ABE"/>
    <w:rsid w:val="00EA4AF3"/>
    <w:rsid w:val="00EA4B00"/>
    <w:rsid w:val="00EA4B7D"/>
    <w:rsid w:val="00EA4C05"/>
    <w:rsid w:val="00EA4D65"/>
    <w:rsid w:val="00EA4EF4"/>
    <w:rsid w:val="00EA4EFF"/>
    <w:rsid w:val="00EA4F30"/>
    <w:rsid w:val="00EA4F94"/>
    <w:rsid w:val="00EA4FB9"/>
    <w:rsid w:val="00EA51A5"/>
    <w:rsid w:val="00EA51F9"/>
    <w:rsid w:val="00EA5225"/>
    <w:rsid w:val="00EA523A"/>
    <w:rsid w:val="00EA5465"/>
    <w:rsid w:val="00EA54AD"/>
    <w:rsid w:val="00EA54F8"/>
    <w:rsid w:val="00EA578F"/>
    <w:rsid w:val="00EA57BC"/>
    <w:rsid w:val="00EA5902"/>
    <w:rsid w:val="00EA5928"/>
    <w:rsid w:val="00EA5946"/>
    <w:rsid w:val="00EA597D"/>
    <w:rsid w:val="00EA5B37"/>
    <w:rsid w:val="00EA5C1A"/>
    <w:rsid w:val="00EA5CAC"/>
    <w:rsid w:val="00EA5D8B"/>
    <w:rsid w:val="00EA5E8E"/>
    <w:rsid w:val="00EA5EA6"/>
    <w:rsid w:val="00EA5EDD"/>
    <w:rsid w:val="00EA5F42"/>
    <w:rsid w:val="00EA5F48"/>
    <w:rsid w:val="00EA5FAE"/>
    <w:rsid w:val="00EA60A5"/>
    <w:rsid w:val="00EA6262"/>
    <w:rsid w:val="00EA62E4"/>
    <w:rsid w:val="00EA62E9"/>
    <w:rsid w:val="00EA6377"/>
    <w:rsid w:val="00EA650E"/>
    <w:rsid w:val="00EA65BA"/>
    <w:rsid w:val="00EA65D7"/>
    <w:rsid w:val="00EA6624"/>
    <w:rsid w:val="00EA66D9"/>
    <w:rsid w:val="00EA6769"/>
    <w:rsid w:val="00EA6938"/>
    <w:rsid w:val="00EA6A5F"/>
    <w:rsid w:val="00EA6B0F"/>
    <w:rsid w:val="00EA6B1A"/>
    <w:rsid w:val="00EA6C1F"/>
    <w:rsid w:val="00EA6C52"/>
    <w:rsid w:val="00EA6CC8"/>
    <w:rsid w:val="00EA6ED5"/>
    <w:rsid w:val="00EA6F1C"/>
    <w:rsid w:val="00EA6F43"/>
    <w:rsid w:val="00EA6F79"/>
    <w:rsid w:val="00EA6FAD"/>
    <w:rsid w:val="00EA7044"/>
    <w:rsid w:val="00EA70D5"/>
    <w:rsid w:val="00EA7127"/>
    <w:rsid w:val="00EA7192"/>
    <w:rsid w:val="00EA724B"/>
    <w:rsid w:val="00EA72C9"/>
    <w:rsid w:val="00EA740A"/>
    <w:rsid w:val="00EA744B"/>
    <w:rsid w:val="00EA74D7"/>
    <w:rsid w:val="00EA75D4"/>
    <w:rsid w:val="00EA75FD"/>
    <w:rsid w:val="00EA771F"/>
    <w:rsid w:val="00EA77E0"/>
    <w:rsid w:val="00EA78D3"/>
    <w:rsid w:val="00EA7961"/>
    <w:rsid w:val="00EA7999"/>
    <w:rsid w:val="00EA7A3C"/>
    <w:rsid w:val="00EA7A6A"/>
    <w:rsid w:val="00EA7A7F"/>
    <w:rsid w:val="00EA7AAE"/>
    <w:rsid w:val="00EA7AAF"/>
    <w:rsid w:val="00EA7AFE"/>
    <w:rsid w:val="00EA7E52"/>
    <w:rsid w:val="00EB0076"/>
    <w:rsid w:val="00EB00C9"/>
    <w:rsid w:val="00EB0204"/>
    <w:rsid w:val="00EB0279"/>
    <w:rsid w:val="00EB0423"/>
    <w:rsid w:val="00EB066D"/>
    <w:rsid w:val="00EB072A"/>
    <w:rsid w:val="00EB07BA"/>
    <w:rsid w:val="00EB07CA"/>
    <w:rsid w:val="00EB0859"/>
    <w:rsid w:val="00EB09A3"/>
    <w:rsid w:val="00EB0AA9"/>
    <w:rsid w:val="00EB0AC4"/>
    <w:rsid w:val="00EB0B10"/>
    <w:rsid w:val="00EB0BE9"/>
    <w:rsid w:val="00EB0C0D"/>
    <w:rsid w:val="00EB0C51"/>
    <w:rsid w:val="00EB0C63"/>
    <w:rsid w:val="00EB0CD7"/>
    <w:rsid w:val="00EB0CF3"/>
    <w:rsid w:val="00EB0CF9"/>
    <w:rsid w:val="00EB0D34"/>
    <w:rsid w:val="00EB0DE4"/>
    <w:rsid w:val="00EB0E04"/>
    <w:rsid w:val="00EB0F53"/>
    <w:rsid w:val="00EB0FC8"/>
    <w:rsid w:val="00EB104F"/>
    <w:rsid w:val="00EB1091"/>
    <w:rsid w:val="00EB112B"/>
    <w:rsid w:val="00EB1184"/>
    <w:rsid w:val="00EB1473"/>
    <w:rsid w:val="00EB1512"/>
    <w:rsid w:val="00EB1514"/>
    <w:rsid w:val="00EB159F"/>
    <w:rsid w:val="00EB1698"/>
    <w:rsid w:val="00EB183A"/>
    <w:rsid w:val="00EB1850"/>
    <w:rsid w:val="00EB1905"/>
    <w:rsid w:val="00EB1918"/>
    <w:rsid w:val="00EB19C0"/>
    <w:rsid w:val="00EB1A14"/>
    <w:rsid w:val="00EB1A3E"/>
    <w:rsid w:val="00EB1BE9"/>
    <w:rsid w:val="00EB1C12"/>
    <w:rsid w:val="00EB1C46"/>
    <w:rsid w:val="00EB1C7E"/>
    <w:rsid w:val="00EB1DD7"/>
    <w:rsid w:val="00EB1EB2"/>
    <w:rsid w:val="00EB1ED7"/>
    <w:rsid w:val="00EB1EE9"/>
    <w:rsid w:val="00EB1F7C"/>
    <w:rsid w:val="00EB2066"/>
    <w:rsid w:val="00EB20A7"/>
    <w:rsid w:val="00EB20DD"/>
    <w:rsid w:val="00EB21BE"/>
    <w:rsid w:val="00EB21E0"/>
    <w:rsid w:val="00EB2247"/>
    <w:rsid w:val="00EB2297"/>
    <w:rsid w:val="00EB2384"/>
    <w:rsid w:val="00EB2487"/>
    <w:rsid w:val="00EB24EC"/>
    <w:rsid w:val="00EB2543"/>
    <w:rsid w:val="00EB2702"/>
    <w:rsid w:val="00EB276C"/>
    <w:rsid w:val="00EB2813"/>
    <w:rsid w:val="00EB282E"/>
    <w:rsid w:val="00EB29F0"/>
    <w:rsid w:val="00EB2CC3"/>
    <w:rsid w:val="00EB2D68"/>
    <w:rsid w:val="00EB2DBB"/>
    <w:rsid w:val="00EB2E84"/>
    <w:rsid w:val="00EB3076"/>
    <w:rsid w:val="00EB31EC"/>
    <w:rsid w:val="00EB3209"/>
    <w:rsid w:val="00EB3274"/>
    <w:rsid w:val="00EB331C"/>
    <w:rsid w:val="00EB333D"/>
    <w:rsid w:val="00EB3531"/>
    <w:rsid w:val="00EB358B"/>
    <w:rsid w:val="00EB3707"/>
    <w:rsid w:val="00EB379C"/>
    <w:rsid w:val="00EB384B"/>
    <w:rsid w:val="00EB399F"/>
    <w:rsid w:val="00EB39B4"/>
    <w:rsid w:val="00EB3A00"/>
    <w:rsid w:val="00EB3A6A"/>
    <w:rsid w:val="00EB3AA8"/>
    <w:rsid w:val="00EB3C08"/>
    <w:rsid w:val="00EB3C25"/>
    <w:rsid w:val="00EB3C91"/>
    <w:rsid w:val="00EB3E19"/>
    <w:rsid w:val="00EB3E5E"/>
    <w:rsid w:val="00EB3EA8"/>
    <w:rsid w:val="00EB3EB5"/>
    <w:rsid w:val="00EB3F34"/>
    <w:rsid w:val="00EB402C"/>
    <w:rsid w:val="00EB40AA"/>
    <w:rsid w:val="00EB42E0"/>
    <w:rsid w:val="00EB42F5"/>
    <w:rsid w:val="00EB462A"/>
    <w:rsid w:val="00EB4692"/>
    <w:rsid w:val="00EB4721"/>
    <w:rsid w:val="00EB4825"/>
    <w:rsid w:val="00EB4AE9"/>
    <w:rsid w:val="00EB4B4A"/>
    <w:rsid w:val="00EB4BFF"/>
    <w:rsid w:val="00EB4C75"/>
    <w:rsid w:val="00EB4CB4"/>
    <w:rsid w:val="00EB4DBB"/>
    <w:rsid w:val="00EB4ED4"/>
    <w:rsid w:val="00EB4EE1"/>
    <w:rsid w:val="00EB4FE2"/>
    <w:rsid w:val="00EB4FF3"/>
    <w:rsid w:val="00EB5020"/>
    <w:rsid w:val="00EB5220"/>
    <w:rsid w:val="00EB5264"/>
    <w:rsid w:val="00EB5310"/>
    <w:rsid w:val="00EB5346"/>
    <w:rsid w:val="00EB53C9"/>
    <w:rsid w:val="00EB54F0"/>
    <w:rsid w:val="00EB54FF"/>
    <w:rsid w:val="00EB5501"/>
    <w:rsid w:val="00EB5512"/>
    <w:rsid w:val="00EB5581"/>
    <w:rsid w:val="00EB55B3"/>
    <w:rsid w:val="00EB56B0"/>
    <w:rsid w:val="00EB5738"/>
    <w:rsid w:val="00EB5763"/>
    <w:rsid w:val="00EB5807"/>
    <w:rsid w:val="00EB598A"/>
    <w:rsid w:val="00EB59E0"/>
    <w:rsid w:val="00EB5B3D"/>
    <w:rsid w:val="00EB5C3E"/>
    <w:rsid w:val="00EB5DC1"/>
    <w:rsid w:val="00EB5E63"/>
    <w:rsid w:val="00EB5EED"/>
    <w:rsid w:val="00EB608E"/>
    <w:rsid w:val="00EB6111"/>
    <w:rsid w:val="00EB6176"/>
    <w:rsid w:val="00EB62E8"/>
    <w:rsid w:val="00EB63A9"/>
    <w:rsid w:val="00EB6462"/>
    <w:rsid w:val="00EB64B0"/>
    <w:rsid w:val="00EB64D1"/>
    <w:rsid w:val="00EB65B4"/>
    <w:rsid w:val="00EB65E3"/>
    <w:rsid w:val="00EB66F0"/>
    <w:rsid w:val="00EB6797"/>
    <w:rsid w:val="00EB67A7"/>
    <w:rsid w:val="00EB6926"/>
    <w:rsid w:val="00EB6932"/>
    <w:rsid w:val="00EB6A32"/>
    <w:rsid w:val="00EB6A76"/>
    <w:rsid w:val="00EB6A8E"/>
    <w:rsid w:val="00EB6B23"/>
    <w:rsid w:val="00EB6B81"/>
    <w:rsid w:val="00EB6B8A"/>
    <w:rsid w:val="00EB6BB8"/>
    <w:rsid w:val="00EB6C7A"/>
    <w:rsid w:val="00EB6D45"/>
    <w:rsid w:val="00EB6EA7"/>
    <w:rsid w:val="00EB6F55"/>
    <w:rsid w:val="00EB718B"/>
    <w:rsid w:val="00EB7257"/>
    <w:rsid w:val="00EB7384"/>
    <w:rsid w:val="00EB74B3"/>
    <w:rsid w:val="00EB74C6"/>
    <w:rsid w:val="00EB7559"/>
    <w:rsid w:val="00EB7661"/>
    <w:rsid w:val="00EB76FF"/>
    <w:rsid w:val="00EB7730"/>
    <w:rsid w:val="00EB78D4"/>
    <w:rsid w:val="00EB79CC"/>
    <w:rsid w:val="00EB79FE"/>
    <w:rsid w:val="00EB7A96"/>
    <w:rsid w:val="00EB7BC7"/>
    <w:rsid w:val="00EB7BFC"/>
    <w:rsid w:val="00EB7CBF"/>
    <w:rsid w:val="00EB7DCD"/>
    <w:rsid w:val="00EB7F13"/>
    <w:rsid w:val="00EB7FF3"/>
    <w:rsid w:val="00EC00D3"/>
    <w:rsid w:val="00EC019E"/>
    <w:rsid w:val="00EC02DE"/>
    <w:rsid w:val="00EC035E"/>
    <w:rsid w:val="00EC0464"/>
    <w:rsid w:val="00EC0477"/>
    <w:rsid w:val="00EC04F2"/>
    <w:rsid w:val="00EC05C3"/>
    <w:rsid w:val="00EC05D5"/>
    <w:rsid w:val="00EC05EE"/>
    <w:rsid w:val="00EC0635"/>
    <w:rsid w:val="00EC09D0"/>
    <w:rsid w:val="00EC0A5F"/>
    <w:rsid w:val="00EC0AE3"/>
    <w:rsid w:val="00EC0B50"/>
    <w:rsid w:val="00EC0BF0"/>
    <w:rsid w:val="00EC0CFE"/>
    <w:rsid w:val="00EC0DB3"/>
    <w:rsid w:val="00EC0E20"/>
    <w:rsid w:val="00EC0E49"/>
    <w:rsid w:val="00EC1135"/>
    <w:rsid w:val="00EC117D"/>
    <w:rsid w:val="00EC118E"/>
    <w:rsid w:val="00EC11DA"/>
    <w:rsid w:val="00EC11FB"/>
    <w:rsid w:val="00EC1236"/>
    <w:rsid w:val="00EC1256"/>
    <w:rsid w:val="00EC1291"/>
    <w:rsid w:val="00EC13CF"/>
    <w:rsid w:val="00EC1650"/>
    <w:rsid w:val="00EC16AA"/>
    <w:rsid w:val="00EC17F6"/>
    <w:rsid w:val="00EC18BC"/>
    <w:rsid w:val="00EC1968"/>
    <w:rsid w:val="00EC198B"/>
    <w:rsid w:val="00EC1A03"/>
    <w:rsid w:val="00EC1A0A"/>
    <w:rsid w:val="00EC1C40"/>
    <w:rsid w:val="00EC1CDE"/>
    <w:rsid w:val="00EC1D1A"/>
    <w:rsid w:val="00EC1D2A"/>
    <w:rsid w:val="00EC1DB4"/>
    <w:rsid w:val="00EC1DB7"/>
    <w:rsid w:val="00EC1DC9"/>
    <w:rsid w:val="00EC1EB1"/>
    <w:rsid w:val="00EC1EC4"/>
    <w:rsid w:val="00EC1F19"/>
    <w:rsid w:val="00EC1F85"/>
    <w:rsid w:val="00EC1FB2"/>
    <w:rsid w:val="00EC2019"/>
    <w:rsid w:val="00EC20DB"/>
    <w:rsid w:val="00EC22EA"/>
    <w:rsid w:val="00EC2499"/>
    <w:rsid w:val="00EC252A"/>
    <w:rsid w:val="00EC2583"/>
    <w:rsid w:val="00EC25B7"/>
    <w:rsid w:val="00EC25E0"/>
    <w:rsid w:val="00EC2645"/>
    <w:rsid w:val="00EC279E"/>
    <w:rsid w:val="00EC27C5"/>
    <w:rsid w:val="00EC28A0"/>
    <w:rsid w:val="00EC2ACE"/>
    <w:rsid w:val="00EC2B43"/>
    <w:rsid w:val="00EC2B4D"/>
    <w:rsid w:val="00EC2B8E"/>
    <w:rsid w:val="00EC2C54"/>
    <w:rsid w:val="00EC2CA7"/>
    <w:rsid w:val="00EC2CB4"/>
    <w:rsid w:val="00EC2EC5"/>
    <w:rsid w:val="00EC2F7F"/>
    <w:rsid w:val="00EC3040"/>
    <w:rsid w:val="00EC30A7"/>
    <w:rsid w:val="00EC32B3"/>
    <w:rsid w:val="00EC3395"/>
    <w:rsid w:val="00EC340D"/>
    <w:rsid w:val="00EC34EF"/>
    <w:rsid w:val="00EC35FA"/>
    <w:rsid w:val="00EC3636"/>
    <w:rsid w:val="00EC36AE"/>
    <w:rsid w:val="00EC38A2"/>
    <w:rsid w:val="00EC38BE"/>
    <w:rsid w:val="00EC3914"/>
    <w:rsid w:val="00EC3A27"/>
    <w:rsid w:val="00EC3B9B"/>
    <w:rsid w:val="00EC3C3A"/>
    <w:rsid w:val="00EC3CC7"/>
    <w:rsid w:val="00EC3E58"/>
    <w:rsid w:val="00EC3FB4"/>
    <w:rsid w:val="00EC4042"/>
    <w:rsid w:val="00EC4083"/>
    <w:rsid w:val="00EC4134"/>
    <w:rsid w:val="00EC42C3"/>
    <w:rsid w:val="00EC433F"/>
    <w:rsid w:val="00EC43CD"/>
    <w:rsid w:val="00EC4437"/>
    <w:rsid w:val="00EC453D"/>
    <w:rsid w:val="00EC4625"/>
    <w:rsid w:val="00EC4642"/>
    <w:rsid w:val="00EC466B"/>
    <w:rsid w:val="00EC47DD"/>
    <w:rsid w:val="00EC47EC"/>
    <w:rsid w:val="00EC4800"/>
    <w:rsid w:val="00EC480C"/>
    <w:rsid w:val="00EC4858"/>
    <w:rsid w:val="00EC4883"/>
    <w:rsid w:val="00EC488C"/>
    <w:rsid w:val="00EC4965"/>
    <w:rsid w:val="00EC4A5A"/>
    <w:rsid w:val="00EC4A9E"/>
    <w:rsid w:val="00EC4BB1"/>
    <w:rsid w:val="00EC4BD5"/>
    <w:rsid w:val="00EC4D12"/>
    <w:rsid w:val="00EC4D3E"/>
    <w:rsid w:val="00EC4D65"/>
    <w:rsid w:val="00EC4EAB"/>
    <w:rsid w:val="00EC4EC6"/>
    <w:rsid w:val="00EC4F16"/>
    <w:rsid w:val="00EC4FA1"/>
    <w:rsid w:val="00EC503D"/>
    <w:rsid w:val="00EC50B5"/>
    <w:rsid w:val="00EC529C"/>
    <w:rsid w:val="00EC57EA"/>
    <w:rsid w:val="00EC5846"/>
    <w:rsid w:val="00EC588C"/>
    <w:rsid w:val="00EC58EC"/>
    <w:rsid w:val="00EC5A3B"/>
    <w:rsid w:val="00EC5A95"/>
    <w:rsid w:val="00EC5B34"/>
    <w:rsid w:val="00EC5CC2"/>
    <w:rsid w:val="00EC5CCC"/>
    <w:rsid w:val="00EC5D98"/>
    <w:rsid w:val="00EC5DAF"/>
    <w:rsid w:val="00EC5DCC"/>
    <w:rsid w:val="00EC5E5A"/>
    <w:rsid w:val="00EC60F5"/>
    <w:rsid w:val="00EC6103"/>
    <w:rsid w:val="00EC62E1"/>
    <w:rsid w:val="00EC6384"/>
    <w:rsid w:val="00EC6390"/>
    <w:rsid w:val="00EC639F"/>
    <w:rsid w:val="00EC63BD"/>
    <w:rsid w:val="00EC6415"/>
    <w:rsid w:val="00EC6493"/>
    <w:rsid w:val="00EC64A1"/>
    <w:rsid w:val="00EC663A"/>
    <w:rsid w:val="00EC6923"/>
    <w:rsid w:val="00EC6959"/>
    <w:rsid w:val="00EC697E"/>
    <w:rsid w:val="00EC6AA1"/>
    <w:rsid w:val="00EC6AE5"/>
    <w:rsid w:val="00EC6B03"/>
    <w:rsid w:val="00EC6B79"/>
    <w:rsid w:val="00EC6BE3"/>
    <w:rsid w:val="00EC6C06"/>
    <w:rsid w:val="00EC6CED"/>
    <w:rsid w:val="00EC6D70"/>
    <w:rsid w:val="00EC6DD9"/>
    <w:rsid w:val="00EC6EFE"/>
    <w:rsid w:val="00EC6F2D"/>
    <w:rsid w:val="00EC700D"/>
    <w:rsid w:val="00EC7136"/>
    <w:rsid w:val="00EC71BC"/>
    <w:rsid w:val="00EC7229"/>
    <w:rsid w:val="00EC72E5"/>
    <w:rsid w:val="00EC73C1"/>
    <w:rsid w:val="00EC73EF"/>
    <w:rsid w:val="00EC7442"/>
    <w:rsid w:val="00EC7539"/>
    <w:rsid w:val="00EC75E7"/>
    <w:rsid w:val="00EC7630"/>
    <w:rsid w:val="00EC76AA"/>
    <w:rsid w:val="00EC77FF"/>
    <w:rsid w:val="00EC79F7"/>
    <w:rsid w:val="00EC7A4C"/>
    <w:rsid w:val="00EC7BBB"/>
    <w:rsid w:val="00EC7BE4"/>
    <w:rsid w:val="00EC7BF9"/>
    <w:rsid w:val="00EC7C62"/>
    <w:rsid w:val="00EC7CF7"/>
    <w:rsid w:val="00EC7E01"/>
    <w:rsid w:val="00ED0052"/>
    <w:rsid w:val="00ED00C1"/>
    <w:rsid w:val="00ED01E8"/>
    <w:rsid w:val="00ED023E"/>
    <w:rsid w:val="00ED0290"/>
    <w:rsid w:val="00ED03CF"/>
    <w:rsid w:val="00ED0658"/>
    <w:rsid w:val="00ED070F"/>
    <w:rsid w:val="00ED086C"/>
    <w:rsid w:val="00ED089D"/>
    <w:rsid w:val="00ED08A7"/>
    <w:rsid w:val="00ED092D"/>
    <w:rsid w:val="00ED09A9"/>
    <w:rsid w:val="00ED0B1B"/>
    <w:rsid w:val="00ED0B27"/>
    <w:rsid w:val="00ED0B67"/>
    <w:rsid w:val="00ED0C1A"/>
    <w:rsid w:val="00ED0C6C"/>
    <w:rsid w:val="00ED0C83"/>
    <w:rsid w:val="00ED0D0A"/>
    <w:rsid w:val="00ED0D34"/>
    <w:rsid w:val="00ED0DC4"/>
    <w:rsid w:val="00ED0E8C"/>
    <w:rsid w:val="00ED0EB2"/>
    <w:rsid w:val="00ED0EBD"/>
    <w:rsid w:val="00ED0F38"/>
    <w:rsid w:val="00ED0FC2"/>
    <w:rsid w:val="00ED1068"/>
    <w:rsid w:val="00ED110B"/>
    <w:rsid w:val="00ED14E3"/>
    <w:rsid w:val="00ED14F7"/>
    <w:rsid w:val="00ED1796"/>
    <w:rsid w:val="00ED17E6"/>
    <w:rsid w:val="00ED1826"/>
    <w:rsid w:val="00ED1833"/>
    <w:rsid w:val="00ED1A5F"/>
    <w:rsid w:val="00ED1CA6"/>
    <w:rsid w:val="00ED1D09"/>
    <w:rsid w:val="00ED1D73"/>
    <w:rsid w:val="00ED1DE1"/>
    <w:rsid w:val="00ED1E6C"/>
    <w:rsid w:val="00ED1EB7"/>
    <w:rsid w:val="00ED1F2B"/>
    <w:rsid w:val="00ED1FD8"/>
    <w:rsid w:val="00ED2065"/>
    <w:rsid w:val="00ED219F"/>
    <w:rsid w:val="00ED224C"/>
    <w:rsid w:val="00ED2288"/>
    <w:rsid w:val="00ED22E6"/>
    <w:rsid w:val="00ED236F"/>
    <w:rsid w:val="00ED23FB"/>
    <w:rsid w:val="00ED2415"/>
    <w:rsid w:val="00ED2448"/>
    <w:rsid w:val="00ED24AF"/>
    <w:rsid w:val="00ED25B4"/>
    <w:rsid w:val="00ED269E"/>
    <w:rsid w:val="00ED2797"/>
    <w:rsid w:val="00ED2823"/>
    <w:rsid w:val="00ED2827"/>
    <w:rsid w:val="00ED2847"/>
    <w:rsid w:val="00ED28BF"/>
    <w:rsid w:val="00ED28D5"/>
    <w:rsid w:val="00ED2916"/>
    <w:rsid w:val="00ED2A84"/>
    <w:rsid w:val="00ED2A8D"/>
    <w:rsid w:val="00ED2A90"/>
    <w:rsid w:val="00ED2AB8"/>
    <w:rsid w:val="00ED2B04"/>
    <w:rsid w:val="00ED2CA5"/>
    <w:rsid w:val="00ED2CA9"/>
    <w:rsid w:val="00ED2E53"/>
    <w:rsid w:val="00ED2E56"/>
    <w:rsid w:val="00ED2E5B"/>
    <w:rsid w:val="00ED30C5"/>
    <w:rsid w:val="00ED30FB"/>
    <w:rsid w:val="00ED32A9"/>
    <w:rsid w:val="00ED3469"/>
    <w:rsid w:val="00ED3598"/>
    <w:rsid w:val="00ED3665"/>
    <w:rsid w:val="00ED3703"/>
    <w:rsid w:val="00ED372A"/>
    <w:rsid w:val="00ED3750"/>
    <w:rsid w:val="00ED3787"/>
    <w:rsid w:val="00ED378C"/>
    <w:rsid w:val="00ED37DE"/>
    <w:rsid w:val="00ED383F"/>
    <w:rsid w:val="00ED396D"/>
    <w:rsid w:val="00ED3A85"/>
    <w:rsid w:val="00ED3B95"/>
    <w:rsid w:val="00ED3BD2"/>
    <w:rsid w:val="00ED3BD4"/>
    <w:rsid w:val="00ED3C4C"/>
    <w:rsid w:val="00ED3CE3"/>
    <w:rsid w:val="00ED3CFF"/>
    <w:rsid w:val="00ED3E61"/>
    <w:rsid w:val="00ED3F73"/>
    <w:rsid w:val="00ED4053"/>
    <w:rsid w:val="00ED4072"/>
    <w:rsid w:val="00ED407F"/>
    <w:rsid w:val="00ED4196"/>
    <w:rsid w:val="00ED42B1"/>
    <w:rsid w:val="00ED4396"/>
    <w:rsid w:val="00ED43BA"/>
    <w:rsid w:val="00ED4562"/>
    <w:rsid w:val="00ED4571"/>
    <w:rsid w:val="00ED466D"/>
    <w:rsid w:val="00ED46B7"/>
    <w:rsid w:val="00ED4888"/>
    <w:rsid w:val="00ED49C5"/>
    <w:rsid w:val="00ED4B81"/>
    <w:rsid w:val="00ED4C6D"/>
    <w:rsid w:val="00ED4C89"/>
    <w:rsid w:val="00ED4E3D"/>
    <w:rsid w:val="00ED4EEF"/>
    <w:rsid w:val="00ED4F1B"/>
    <w:rsid w:val="00ED4F59"/>
    <w:rsid w:val="00ED50C0"/>
    <w:rsid w:val="00ED50D5"/>
    <w:rsid w:val="00ED50DB"/>
    <w:rsid w:val="00ED5134"/>
    <w:rsid w:val="00ED518C"/>
    <w:rsid w:val="00ED518D"/>
    <w:rsid w:val="00ED5293"/>
    <w:rsid w:val="00ED539D"/>
    <w:rsid w:val="00ED55F3"/>
    <w:rsid w:val="00ED5662"/>
    <w:rsid w:val="00ED5A34"/>
    <w:rsid w:val="00ED5D64"/>
    <w:rsid w:val="00ED5D99"/>
    <w:rsid w:val="00ED5ED0"/>
    <w:rsid w:val="00ED6040"/>
    <w:rsid w:val="00ED615D"/>
    <w:rsid w:val="00ED6218"/>
    <w:rsid w:val="00ED629B"/>
    <w:rsid w:val="00ED6416"/>
    <w:rsid w:val="00ED6431"/>
    <w:rsid w:val="00ED6478"/>
    <w:rsid w:val="00ED64D3"/>
    <w:rsid w:val="00ED6533"/>
    <w:rsid w:val="00ED65B6"/>
    <w:rsid w:val="00ED660F"/>
    <w:rsid w:val="00ED66A6"/>
    <w:rsid w:val="00ED66DB"/>
    <w:rsid w:val="00ED684C"/>
    <w:rsid w:val="00ED68C6"/>
    <w:rsid w:val="00ED6936"/>
    <w:rsid w:val="00ED69AC"/>
    <w:rsid w:val="00ED6A01"/>
    <w:rsid w:val="00ED6A50"/>
    <w:rsid w:val="00ED6AA6"/>
    <w:rsid w:val="00ED6B33"/>
    <w:rsid w:val="00ED6B3C"/>
    <w:rsid w:val="00ED6B66"/>
    <w:rsid w:val="00ED6B88"/>
    <w:rsid w:val="00ED6B9E"/>
    <w:rsid w:val="00ED6BD5"/>
    <w:rsid w:val="00ED6C05"/>
    <w:rsid w:val="00ED6C6F"/>
    <w:rsid w:val="00ED6CDE"/>
    <w:rsid w:val="00ED6D0D"/>
    <w:rsid w:val="00ED6D2A"/>
    <w:rsid w:val="00ED6E67"/>
    <w:rsid w:val="00ED6E8A"/>
    <w:rsid w:val="00ED6EF8"/>
    <w:rsid w:val="00ED6F11"/>
    <w:rsid w:val="00ED6F51"/>
    <w:rsid w:val="00ED7127"/>
    <w:rsid w:val="00ED717F"/>
    <w:rsid w:val="00ED71A2"/>
    <w:rsid w:val="00ED71E3"/>
    <w:rsid w:val="00ED71EE"/>
    <w:rsid w:val="00ED72E6"/>
    <w:rsid w:val="00ED72F2"/>
    <w:rsid w:val="00ED76AA"/>
    <w:rsid w:val="00ED76BF"/>
    <w:rsid w:val="00ED7708"/>
    <w:rsid w:val="00ED77C7"/>
    <w:rsid w:val="00ED780C"/>
    <w:rsid w:val="00ED782A"/>
    <w:rsid w:val="00ED7932"/>
    <w:rsid w:val="00ED793A"/>
    <w:rsid w:val="00ED7A62"/>
    <w:rsid w:val="00ED7B60"/>
    <w:rsid w:val="00ED7CE0"/>
    <w:rsid w:val="00ED7D8B"/>
    <w:rsid w:val="00ED7DD7"/>
    <w:rsid w:val="00ED7DDC"/>
    <w:rsid w:val="00ED7E0F"/>
    <w:rsid w:val="00ED7E71"/>
    <w:rsid w:val="00ED7EBE"/>
    <w:rsid w:val="00ED7F66"/>
    <w:rsid w:val="00ED7FD6"/>
    <w:rsid w:val="00EDAA0F"/>
    <w:rsid w:val="00EE00D9"/>
    <w:rsid w:val="00EE0137"/>
    <w:rsid w:val="00EE016F"/>
    <w:rsid w:val="00EE01F0"/>
    <w:rsid w:val="00EE01F8"/>
    <w:rsid w:val="00EE0455"/>
    <w:rsid w:val="00EE0508"/>
    <w:rsid w:val="00EE0576"/>
    <w:rsid w:val="00EE057F"/>
    <w:rsid w:val="00EE062F"/>
    <w:rsid w:val="00EE06EE"/>
    <w:rsid w:val="00EE0763"/>
    <w:rsid w:val="00EE0842"/>
    <w:rsid w:val="00EE0855"/>
    <w:rsid w:val="00EE087F"/>
    <w:rsid w:val="00EE08F4"/>
    <w:rsid w:val="00EE0925"/>
    <w:rsid w:val="00EE0A66"/>
    <w:rsid w:val="00EE0A99"/>
    <w:rsid w:val="00EE0BED"/>
    <w:rsid w:val="00EE0C26"/>
    <w:rsid w:val="00EE0D2B"/>
    <w:rsid w:val="00EE0DA2"/>
    <w:rsid w:val="00EE0DED"/>
    <w:rsid w:val="00EE1021"/>
    <w:rsid w:val="00EE1130"/>
    <w:rsid w:val="00EE120E"/>
    <w:rsid w:val="00EE1218"/>
    <w:rsid w:val="00EE1288"/>
    <w:rsid w:val="00EE12C2"/>
    <w:rsid w:val="00EE12C4"/>
    <w:rsid w:val="00EE12F1"/>
    <w:rsid w:val="00EE1331"/>
    <w:rsid w:val="00EE1356"/>
    <w:rsid w:val="00EE1359"/>
    <w:rsid w:val="00EE138C"/>
    <w:rsid w:val="00EE140F"/>
    <w:rsid w:val="00EE1443"/>
    <w:rsid w:val="00EE15F2"/>
    <w:rsid w:val="00EE1756"/>
    <w:rsid w:val="00EE1805"/>
    <w:rsid w:val="00EE18D6"/>
    <w:rsid w:val="00EE1A3D"/>
    <w:rsid w:val="00EE1C38"/>
    <w:rsid w:val="00EE1C91"/>
    <w:rsid w:val="00EE1C9D"/>
    <w:rsid w:val="00EE1D51"/>
    <w:rsid w:val="00EE1D76"/>
    <w:rsid w:val="00EE1DDA"/>
    <w:rsid w:val="00EE1EAB"/>
    <w:rsid w:val="00EE1EB6"/>
    <w:rsid w:val="00EE2016"/>
    <w:rsid w:val="00EE2048"/>
    <w:rsid w:val="00EE21FF"/>
    <w:rsid w:val="00EE2460"/>
    <w:rsid w:val="00EE284C"/>
    <w:rsid w:val="00EE2A91"/>
    <w:rsid w:val="00EE2B20"/>
    <w:rsid w:val="00EE2B23"/>
    <w:rsid w:val="00EE2D14"/>
    <w:rsid w:val="00EE2D44"/>
    <w:rsid w:val="00EE2EED"/>
    <w:rsid w:val="00EE309E"/>
    <w:rsid w:val="00EE321A"/>
    <w:rsid w:val="00EE331C"/>
    <w:rsid w:val="00EE3356"/>
    <w:rsid w:val="00EE3368"/>
    <w:rsid w:val="00EE339D"/>
    <w:rsid w:val="00EE35B0"/>
    <w:rsid w:val="00EE3646"/>
    <w:rsid w:val="00EE373B"/>
    <w:rsid w:val="00EE37D8"/>
    <w:rsid w:val="00EE39C7"/>
    <w:rsid w:val="00EE3A22"/>
    <w:rsid w:val="00EE3AF4"/>
    <w:rsid w:val="00EE3B1D"/>
    <w:rsid w:val="00EE3C9E"/>
    <w:rsid w:val="00EE3CB7"/>
    <w:rsid w:val="00EE3FF5"/>
    <w:rsid w:val="00EE4141"/>
    <w:rsid w:val="00EE444D"/>
    <w:rsid w:val="00EE4568"/>
    <w:rsid w:val="00EE45B5"/>
    <w:rsid w:val="00EE46CE"/>
    <w:rsid w:val="00EE4A6D"/>
    <w:rsid w:val="00EE4A9C"/>
    <w:rsid w:val="00EE4B14"/>
    <w:rsid w:val="00EE4C63"/>
    <w:rsid w:val="00EE4C81"/>
    <w:rsid w:val="00EE4CCB"/>
    <w:rsid w:val="00EE4DB0"/>
    <w:rsid w:val="00EE4E53"/>
    <w:rsid w:val="00EE4F47"/>
    <w:rsid w:val="00EE4FBE"/>
    <w:rsid w:val="00EE5068"/>
    <w:rsid w:val="00EE5154"/>
    <w:rsid w:val="00EE51C6"/>
    <w:rsid w:val="00EE51DF"/>
    <w:rsid w:val="00EE5424"/>
    <w:rsid w:val="00EE54E7"/>
    <w:rsid w:val="00EE5510"/>
    <w:rsid w:val="00EE551F"/>
    <w:rsid w:val="00EE5646"/>
    <w:rsid w:val="00EE5722"/>
    <w:rsid w:val="00EE5738"/>
    <w:rsid w:val="00EE573B"/>
    <w:rsid w:val="00EE576F"/>
    <w:rsid w:val="00EE5863"/>
    <w:rsid w:val="00EE5887"/>
    <w:rsid w:val="00EE5898"/>
    <w:rsid w:val="00EE589E"/>
    <w:rsid w:val="00EE59DA"/>
    <w:rsid w:val="00EE5AC9"/>
    <w:rsid w:val="00EE5C6F"/>
    <w:rsid w:val="00EE5D3A"/>
    <w:rsid w:val="00EE5DAB"/>
    <w:rsid w:val="00EE5E33"/>
    <w:rsid w:val="00EE5EBE"/>
    <w:rsid w:val="00EE605A"/>
    <w:rsid w:val="00EE609E"/>
    <w:rsid w:val="00EE6152"/>
    <w:rsid w:val="00EE6187"/>
    <w:rsid w:val="00EE61E9"/>
    <w:rsid w:val="00EE6235"/>
    <w:rsid w:val="00EE6237"/>
    <w:rsid w:val="00EE6294"/>
    <w:rsid w:val="00EE6301"/>
    <w:rsid w:val="00EE636F"/>
    <w:rsid w:val="00EE658D"/>
    <w:rsid w:val="00EE65BE"/>
    <w:rsid w:val="00EE6668"/>
    <w:rsid w:val="00EE66A0"/>
    <w:rsid w:val="00EE66E0"/>
    <w:rsid w:val="00EE6718"/>
    <w:rsid w:val="00EE6736"/>
    <w:rsid w:val="00EE693F"/>
    <w:rsid w:val="00EE69B3"/>
    <w:rsid w:val="00EE6ACA"/>
    <w:rsid w:val="00EE6CED"/>
    <w:rsid w:val="00EE6CF4"/>
    <w:rsid w:val="00EE6D42"/>
    <w:rsid w:val="00EE6D61"/>
    <w:rsid w:val="00EE6DAA"/>
    <w:rsid w:val="00EE6DB8"/>
    <w:rsid w:val="00EE70EF"/>
    <w:rsid w:val="00EE713D"/>
    <w:rsid w:val="00EE71AA"/>
    <w:rsid w:val="00EE730E"/>
    <w:rsid w:val="00EE746C"/>
    <w:rsid w:val="00EE7499"/>
    <w:rsid w:val="00EE764F"/>
    <w:rsid w:val="00EE7665"/>
    <w:rsid w:val="00EE7750"/>
    <w:rsid w:val="00EE7770"/>
    <w:rsid w:val="00EE78EE"/>
    <w:rsid w:val="00EE79C0"/>
    <w:rsid w:val="00EE7A52"/>
    <w:rsid w:val="00EE7AD6"/>
    <w:rsid w:val="00EE7B1F"/>
    <w:rsid w:val="00EE7B58"/>
    <w:rsid w:val="00EE7D45"/>
    <w:rsid w:val="00EE7E1B"/>
    <w:rsid w:val="00EE7E75"/>
    <w:rsid w:val="00EE7EC4"/>
    <w:rsid w:val="00EF00D3"/>
    <w:rsid w:val="00EF0205"/>
    <w:rsid w:val="00EF029C"/>
    <w:rsid w:val="00EF0327"/>
    <w:rsid w:val="00EF036D"/>
    <w:rsid w:val="00EF0413"/>
    <w:rsid w:val="00EF042C"/>
    <w:rsid w:val="00EF0464"/>
    <w:rsid w:val="00EF051C"/>
    <w:rsid w:val="00EF05EB"/>
    <w:rsid w:val="00EF06C7"/>
    <w:rsid w:val="00EF06C9"/>
    <w:rsid w:val="00EF071B"/>
    <w:rsid w:val="00EF0812"/>
    <w:rsid w:val="00EF0887"/>
    <w:rsid w:val="00EF08D8"/>
    <w:rsid w:val="00EF094E"/>
    <w:rsid w:val="00EF0B23"/>
    <w:rsid w:val="00EF0BBA"/>
    <w:rsid w:val="00EF0BD2"/>
    <w:rsid w:val="00EF0BF7"/>
    <w:rsid w:val="00EF0CA4"/>
    <w:rsid w:val="00EF0E34"/>
    <w:rsid w:val="00EF101D"/>
    <w:rsid w:val="00EF1040"/>
    <w:rsid w:val="00EF105F"/>
    <w:rsid w:val="00EF11FE"/>
    <w:rsid w:val="00EF1352"/>
    <w:rsid w:val="00EF13F3"/>
    <w:rsid w:val="00EF16EE"/>
    <w:rsid w:val="00EF1743"/>
    <w:rsid w:val="00EF178D"/>
    <w:rsid w:val="00EF17FC"/>
    <w:rsid w:val="00EF1A5B"/>
    <w:rsid w:val="00EF1B28"/>
    <w:rsid w:val="00EF1F36"/>
    <w:rsid w:val="00EF20C9"/>
    <w:rsid w:val="00EF22CA"/>
    <w:rsid w:val="00EF2337"/>
    <w:rsid w:val="00EF236A"/>
    <w:rsid w:val="00EF2475"/>
    <w:rsid w:val="00EF2485"/>
    <w:rsid w:val="00EF2528"/>
    <w:rsid w:val="00EF2720"/>
    <w:rsid w:val="00EF278F"/>
    <w:rsid w:val="00EF286C"/>
    <w:rsid w:val="00EF2B56"/>
    <w:rsid w:val="00EF2BC1"/>
    <w:rsid w:val="00EF2D1B"/>
    <w:rsid w:val="00EF2F8D"/>
    <w:rsid w:val="00EF2FC9"/>
    <w:rsid w:val="00EF3304"/>
    <w:rsid w:val="00EF332E"/>
    <w:rsid w:val="00EF33FD"/>
    <w:rsid w:val="00EF34CF"/>
    <w:rsid w:val="00EF355F"/>
    <w:rsid w:val="00EF3561"/>
    <w:rsid w:val="00EF359C"/>
    <w:rsid w:val="00EF359E"/>
    <w:rsid w:val="00EF35DD"/>
    <w:rsid w:val="00EF36D0"/>
    <w:rsid w:val="00EF37F2"/>
    <w:rsid w:val="00EF39AE"/>
    <w:rsid w:val="00EF39C2"/>
    <w:rsid w:val="00EF3AF2"/>
    <w:rsid w:val="00EF3BC0"/>
    <w:rsid w:val="00EF3C07"/>
    <w:rsid w:val="00EF3D7F"/>
    <w:rsid w:val="00EF3D9C"/>
    <w:rsid w:val="00EF4010"/>
    <w:rsid w:val="00EF404F"/>
    <w:rsid w:val="00EF41FD"/>
    <w:rsid w:val="00EF4211"/>
    <w:rsid w:val="00EF422A"/>
    <w:rsid w:val="00EF4403"/>
    <w:rsid w:val="00EF4569"/>
    <w:rsid w:val="00EF459F"/>
    <w:rsid w:val="00EF45AA"/>
    <w:rsid w:val="00EF46E0"/>
    <w:rsid w:val="00EF47AB"/>
    <w:rsid w:val="00EF47CD"/>
    <w:rsid w:val="00EF48BE"/>
    <w:rsid w:val="00EF491D"/>
    <w:rsid w:val="00EF494C"/>
    <w:rsid w:val="00EF4A1C"/>
    <w:rsid w:val="00EF4B11"/>
    <w:rsid w:val="00EF4BE3"/>
    <w:rsid w:val="00EF4CAD"/>
    <w:rsid w:val="00EF4D75"/>
    <w:rsid w:val="00EF4DB4"/>
    <w:rsid w:val="00EF4F9E"/>
    <w:rsid w:val="00EF5285"/>
    <w:rsid w:val="00EF5327"/>
    <w:rsid w:val="00EF5363"/>
    <w:rsid w:val="00EF5456"/>
    <w:rsid w:val="00EF55FF"/>
    <w:rsid w:val="00EF5626"/>
    <w:rsid w:val="00EF567C"/>
    <w:rsid w:val="00EF56F4"/>
    <w:rsid w:val="00EF5797"/>
    <w:rsid w:val="00EF5818"/>
    <w:rsid w:val="00EF590A"/>
    <w:rsid w:val="00EF5A08"/>
    <w:rsid w:val="00EF5A35"/>
    <w:rsid w:val="00EF5A85"/>
    <w:rsid w:val="00EF5BF3"/>
    <w:rsid w:val="00EF5C2D"/>
    <w:rsid w:val="00EF5C31"/>
    <w:rsid w:val="00EF5E26"/>
    <w:rsid w:val="00EF5EBF"/>
    <w:rsid w:val="00EF5F14"/>
    <w:rsid w:val="00EF5F64"/>
    <w:rsid w:val="00EF5F82"/>
    <w:rsid w:val="00EF5FA3"/>
    <w:rsid w:val="00EF5FAD"/>
    <w:rsid w:val="00EF6023"/>
    <w:rsid w:val="00EF60A0"/>
    <w:rsid w:val="00EF60A1"/>
    <w:rsid w:val="00EF6126"/>
    <w:rsid w:val="00EF636D"/>
    <w:rsid w:val="00EF64AC"/>
    <w:rsid w:val="00EF6550"/>
    <w:rsid w:val="00EF67D4"/>
    <w:rsid w:val="00EF6886"/>
    <w:rsid w:val="00EF68A2"/>
    <w:rsid w:val="00EF68DC"/>
    <w:rsid w:val="00EF694D"/>
    <w:rsid w:val="00EF6AC3"/>
    <w:rsid w:val="00EF6C01"/>
    <w:rsid w:val="00EF6CC1"/>
    <w:rsid w:val="00EF6CFF"/>
    <w:rsid w:val="00EF6D27"/>
    <w:rsid w:val="00EF6DAC"/>
    <w:rsid w:val="00EF6E1A"/>
    <w:rsid w:val="00EF6EA8"/>
    <w:rsid w:val="00EF6F24"/>
    <w:rsid w:val="00EF6F50"/>
    <w:rsid w:val="00EF6FFF"/>
    <w:rsid w:val="00EF7198"/>
    <w:rsid w:val="00EF71F8"/>
    <w:rsid w:val="00EF7200"/>
    <w:rsid w:val="00EF7291"/>
    <w:rsid w:val="00EF7355"/>
    <w:rsid w:val="00EF73B9"/>
    <w:rsid w:val="00EF7425"/>
    <w:rsid w:val="00EF7455"/>
    <w:rsid w:val="00EF7472"/>
    <w:rsid w:val="00EF7613"/>
    <w:rsid w:val="00EF7618"/>
    <w:rsid w:val="00EF76A2"/>
    <w:rsid w:val="00EF77A6"/>
    <w:rsid w:val="00EF77DC"/>
    <w:rsid w:val="00EF7965"/>
    <w:rsid w:val="00EF7992"/>
    <w:rsid w:val="00EF79AB"/>
    <w:rsid w:val="00EF7B42"/>
    <w:rsid w:val="00EF7B66"/>
    <w:rsid w:val="00EF7CA5"/>
    <w:rsid w:val="00EF7D11"/>
    <w:rsid w:val="00EF7DF9"/>
    <w:rsid w:val="00EF7E0E"/>
    <w:rsid w:val="00EF7EAB"/>
    <w:rsid w:val="00EF7EB1"/>
    <w:rsid w:val="00EF7FD7"/>
    <w:rsid w:val="00F00187"/>
    <w:rsid w:val="00F001F7"/>
    <w:rsid w:val="00F0026B"/>
    <w:rsid w:val="00F003C3"/>
    <w:rsid w:val="00F003CF"/>
    <w:rsid w:val="00F003EF"/>
    <w:rsid w:val="00F00767"/>
    <w:rsid w:val="00F007A9"/>
    <w:rsid w:val="00F00873"/>
    <w:rsid w:val="00F00951"/>
    <w:rsid w:val="00F00969"/>
    <w:rsid w:val="00F009B4"/>
    <w:rsid w:val="00F00AC3"/>
    <w:rsid w:val="00F00AC5"/>
    <w:rsid w:val="00F00ADA"/>
    <w:rsid w:val="00F00B4D"/>
    <w:rsid w:val="00F00C38"/>
    <w:rsid w:val="00F00D09"/>
    <w:rsid w:val="00F00D0C"/>
    <w:rsid w:val="00F00D3F"/>
    <w:rsid w:val="00F00D7B"/>
    <w:rsid w:val="00F00DB0"/>
    <w:rsid w:val="00F00DC1"/>
    <w:rsid w:val="00F00DC3"/>
    <w:rsid w:val="00F00E09"/>
    <w:rsid w:val="00F00EC3"/>
    <w:rsid w:val="00F00FE0"/>
    <w:rsid w:val="00F0103A"/>
    <w:rsid w:val="00F01071"/>
    <w:rsid w:val="00F010A2"/>
    <w:rsid w:val="00F01175"/>
    <w:rsid w:val="00F01259"/>
    <w:rsid w:val="00F0125F"/>
    <w:rsid w:val="00F0131B"/>
    <w:rsid w:val="00F014F8"/>
    <w:rsid w:val="00F015C1"/>
    <w:rsid w:val="00F015FA"/>
    <w:rsid w:val="00F0169D"/>
    <w:rsid w:val="00F01732"/>
    <w:rsid w:val="00F01786"/>
    <w:rsid w:val="00F017BA"/>
    <w:rsid w:val="00F01A6E"/>
    <w:rsid w:val="00F01AD3"/>
    <w:rsid w:val="00F01B2D"/>
    <w:rsid w:val="00F01BF4"/>
    <w:rsid w:val="00F01C18"/>
    <w:rsid w:val="00F01E73"/>
    <w:rsid w:val="00F01F5A"/>
    <w:rsid w:val="00F01FCD"/>
    <w:rsid w:val="00F020F7"/>
    <w:rsid w:val="00F021CB"/>
    <w:rsid w:val="00F02317"/>
    <w:rsid w:val="00F023DF"/>
    <w:rsid w:val="00F02465"/>
    <w:rsid w:val="00F024B4"/>
    <w:rsid w:val="00F025B0"/>
    <w:rsid w:val="00F02739"/>
    <w:rsid w:val="00F0276C"/>
    <w:rsid w:val="00F0285E"/>
    <w:rsid w:val="00F02935"/>
    <w:rsid w:val="00F0296D"/>
    <w:rsid w:val="00F0296F"/>
    <w:rsid w:val="00F02A0D"/>
    <w:rsid w:val="00F02A46"/>
    <w:rsid w:val="00F02AF5"/>
    <w:rsid w:val="00F02CC7"/>
    <w:rsid w:val="00F02D07"/>
    <w:rsid w:val="00F02D25"/>
    <w:rsid w:val="00F02DA3"/>
    <w:rsid w:val="00F02E8B"/>
    <w:rsid w:val="00F02F17"/>
    <w:rsid w:val="00F02F3D"/>
    <w:rsid w:val="00F03078"/>
    <w:rsid w:val="00F030A2"/>
    <w:rsid w:val="00F030D8"/>
    <w:rsid w:val="00F03146"/>
    <w:rsid w:val="00F03284"/>
    <w:rsid w:val="00F033CF"/>
    <w:rsid w:val="00F033DD"/>
    <w:rsid w:val="00F033F5"/>
    <w:rsid w:val="00F0349B"/>
    <w:rsid w:val="00F0355A"/>
    <w:rsid w:val="00F03657"/>
    <w:rsid w:val="00F03791"/>
    <w:rsid w:val="00F03806"/>
    <w:rsid w:val="00F03838"/>
    <w:rsid w:val="00F039E6"/>
    <w:rsid w:val="00F03A69"/>
    <w:rsid w:val="00F03A8F"/>
    <w:rsid w:val="00F03C54"/>
    <w:rsid w:val="00F03E14"/>
    <w:rsid w:val="00F03F1A"/>
    <w:rsid w:val="00F040A9"/>
    <w:rsid w:val="00F041DA"/>
    <w:rsid w:val="00F042B2"/>
    <w:rsid w:val="00F043BC"/>
    <w:rsid w:val="00F04436"/>
    <w:rsid w:val="00F04548"/>
    <w:rsid w:val="00F04552"/>
    <w:rsid w:val="00F045B5"/>
    <w:rsid w:val="00F0469E"/>
    <w:rsid w:val="00F04749"/>
    <w:rsid w:val="00F04817"/>
    <w:rsid w:val="00F04829"/>
    <w:rsid w:val="00F048BD"/>
    <w:rsid w:val="00F04922"/>
    <w:rsid w:val="00F04934"/>
    <w:rsid w:val="00F049A0"/>
    <w:rsid w:val="00F04B19"/>
    <w:rsid w:val="00F04B68"/>
    <w:rsid w:val="00F04CF6"/>
    <w:rsid w:val="00F04D28"/>
    <w:rsid w:val="00F04EF8"/>
    <w:rsid w:val="00F04F24"/>
    <w:rsid w:val="00F04FF0"/>
    <w:rsid w:val="00F0500D"/>
    <w:rsid w:val="00F05057"/>
    <w:rsid w:val="00F05088"/>
    <w:rsid w:val="00F050C2"/>
    <w:rsid w:val="00F051F7"/>
    <w:rsid w:val="00F052FB"/>
    <w:rsid w:val="00F053C1"/>
    <w:rsid w:val="00F05410"/>
    <w:rsid w:val="00F05453"/>
    <w:rsid w:val="00F05504"/>
    <w:rsid w:val="00F0553A"/>
    <w:rsid w:val="00F0562A"/>
    <w:rsid w:val="00F0565A"/>
    <w:rsid w:val="00F057D6"/>
    <w:rsid w:val="00F057FD"/>
    <w:rsid w:val="00F05818"/>
    <w:rsid w:val="00F0587C"/>
    <w:rsid w:val="00F058F3"/>
    <w:rsid w:val="00F05A4D"/>
    <w:rsid w:val="00F05B34"/>
    <w:rsid w:val="00F05B79"/>
    <w:rsid w:val="00F05BC1"/>
    <w:rsid w:val="00F05EFD"/>
    <w:rsid w:val="00F06039"/>
    <w:rsid w:val="00F0620A"/>
    <w:rsid w:val="00F062CE"/>
    <w:rsid w:val="00F06348"/>
    <w:rsid w:val="00F063CD"/>
    <w:rsid w:val="00F06438"/>
    <w:rsid w:val="00F06495"/>
    <w:rsid w:val="00F06680"/>
    <w:rsid w:val="00F06734"/>
    <w:rsid w:val="00F067BE"/>
    <w:rsid w:val="00F0682C"/>
    <w:rsid w:val="00F06854"/>
    <w:rsid w:val="00F068C1"/>
    <w:rsid w:val="00F0692C"/>
    <w:rsid w:val="00F06A6F"/>
    <w:rsid w:val="00F06AC7"/>
    <w:rsid w:val="00F06AE4"/>
    <w:rsid w:val="00F06B37"/>
    <w:rsid w:val="00F06CB6"/>
    <w:rsid w:val="00F06CFB"/>
    <w:rsid w:val="00F06D40"/>
    <w:rsid w:val="00F06ED3"/>
    <w:rsid w:val="00F06F16"/>
    <w:rsid w:val="00F06F61"/>
    <w:rsid w:val="00F06F9F"/>
    <w:rsid w:val="00F06FE9"/>
    <w:rsid w:val="00F06FF8"/>
    <w:rsid w:val="00F0702B"/>
    <w:rsid w:val="00F07166"/>
    <w:rsid w:val="00F071D8"/>
    <w:rsid w:val="00F07204"/>
    <w:rsid w:val="00F07230"/>
    <w:rsid w:val="00F07239"/>
    <w:rsid w:val="00F0734D"/>
    <w:rsid w:val="00F073EE"/>
    <w:rsid w:val="00F07497"/>
    <w:rsid w:val="00F075A4"/>
    <w:rsid w:val="00F075F4"/>
    <w:rsid w:val="00F07A6C"/>
    <w:rsid w:val="00F07B09"/>
    <w:rsid w:val="00F07B28"/>
    <w:rsid w:val="00F07C64"/>
    <w:rsid w:val="00F07D23"/>
    <w:rsid w:val="00F07D92"/>
    <w:rsid w:val="00F07D93"/>
    <w:rsid w:val="00F07DD6"/>
    <w:rsid w:val="00F07E5A"/>
    <w:rsid w:val="00F07EA9"/>
    <w:rsid w:val="00F07F3D"/>
    <w:rsid w:val="00F07F80"/>
    <w:rsid w:val="00F07FBE"/>
    <w:rsid w:val="00F07FF6"/>
    <w:rsid w:val="00F07FFE"/>
    <w:rsid w:val="00F1010A"/>
    <w:rsid w:val="00F10245"/>
    <w:rsid w:val="00F10281"/>
    <w:rsid w:val="00F102CE"/>
    <w:rsid w:val="00F102D9"/>
    <w:rsid w:val="00F10335"/>
    <w:rsid w:val="00F1038C"/>
    <w:rsid w:val="00F1061F"/>
    <w:rsid w:val="00F10666"/>
    <w:rsid w:val="00F1074F"/>
    <w:rsid w:val="00F107A8"/>
    <w:rsid w:val="00F10812"/>
    <w:rsid w:val="00F10905"/>
    <w:rsid w:val="00F10AD0"/>
    <w:rsid w:val="00F10BD5"/>
    <w:rsid w:val="00F10D12"/>
    <w:rsid w:val="00F10D4F"/>
    <w:rsid w:val="00F10D78"/>
    <w:rsid w:val="00F10ED6"/>
    <w:rsid w:val="00F1101C"/>
    <w:rsid w:val="00F11084"/>
    <w:rsid w:val="00F11085"/>
    <w:rsid w:val="00F110A2"/>
    <w:rsid w:val="00F1114A"/>
    <w:rsid w:val="00F1117F"/>
    <w:rsid w:val="00F111CF"/>
    <w:rsid w:val="00F1124C"/>
    <w:rsid w:val="00F112EB"/>
    <w:rsid w:val="00F113EB"/>
    <w:rsid w:val="00F113ED"/>
    <w:rsid w:val="00F1148E"/>
    <w:rsid w:val="00F115D8"/>
    <w:rsid w:val="00F11697"/>
    <w:rsid w:val="00F11739"/>
    <w:rsid w:val="00F117B0"/>
    <w:rsid w:val="00F117E8"/>
    <w:rsid w:val="00F11829"/>
    <w:rsid w:val="00F119B0"/>
    <w:rsid w:val="00F11B7C"/>
    <w:rsid w:val="00F11CB8"/>
    <w:rsid w:val="00F11D2A"/>
    <w:rsid w:val="00F11DFE"/>
    <w:rsid w:val="00F11F22"/>
    <w:rsid w:val="00F11FBA"/>
    <w:rsid w:val="00F11FBE"/>
    <w:rsid w:val="00F1229B"/>
    <w:rsid w:val="00F122B1"/>
    <w:rsid w:val="00F12410"/>
    <w:rsid w:val="00F12478"/>
    <w:rsid w:val="00F125A4"/>
    <w:rsid w:val="00F125CE"/>
    <w:rsid w:val="00F1260E"/>
    <w:rsid w:val="00F1286C"/>
    <w:rsid w:val="00F128B2"/>
    <w:rsid w:val="00F128F1"/>
    <w:rsid w:val="00F1299B"/>
    <w:rsid w:val="00F12A3D"/>
    <w:rsid w:val="00F12AEE"/>
    <w:rsid w:val="00F12CE4"/>
    <w:rsid w:val="00F12DAA"/>
    <w:rsid w:val="00F12DCA"/>
    <w:rsid w:val="00F12E30"/>
    <w:rsid w:val="00F12E9F"/>
    <w:rsid w:val="00F13043"/>
    <w:rsid w:val="00F13232"/>
    <w:rsid w:val="00F13292"/>
    <w:rsid w:val="00F1330F"/>
    <w:rsid w:val="00F13372"/>
    <w:rsid w:val="00F133D6"/>
    <w:rsid w:val="00F13474"/>
    <w:rsid w:val="00F1356D"/>
    <w:rsid w:val="00F1358D"/>
    <w:rsid w:val="00F13679"/>
    <w:rsid w:val="00F136C8"/>
    <w:rsid w:val="00F13706"/>
    <w:rsid w:val="00F13916"/>
    <w:rsid w:val="00F13982"/>
    <w:rsid w:val="00F139ED"/>
    <w:rsid w:val="00F13A69"/>
    <w:rsid w:val="00F13B7A"/>
    <w:rsid w:val="00F13B97"/>
    <w:rsid w:val="00F13C82"/>
    <w:rsid w:val="00F13C90"/>
    <w:rsid w:val="00F13CE3"/>
    <w:rsid w:val="00F13D41"/>
    <w:rsid w:val="00F13D7A"/>
    <w:rsid w:val="00F13DE7"/>
    <w:rsid w:val="00F13F37"/>
    <w:rsid w:val="00F13F73"/>
    <w:rsid w:val="00F13FFA"/>
    <w:rsid w:val="00F14017"/>
    <w:rsid w:val="00F1411D"/>
    <w:rsid w:val="00F142A5"/>
    <w:rsid w:val="00F14348"/>
    <w:rsid w:val="00F14650"/>
    <w:rsid w:val="00F14667"/>
    <w:rsid w:val="00F14685"/>
    <w:rsid w:val="00F1474B"/>
    <w:rsid w:val="00F14754"/>
    <w:rsid w:val="00F147EB"/>
    <w:rsid w:val="00F14851"/>
    <w:rsid w:val="00F148AD"/>
    <w:rsid w:val="00F14956"/>
    <w:rsid w:val="00F149B1"/>
    <w:rsid w:val="00F149E6"/>
    <w:rsid w:val="00F14A1D"/>
    <w:rsid w:val="00F14AA0"/>
    <w:rsid w:val="00F14B0C"/>
    <w:rsid w:val="00F14E84"/>
    <w:rsid w:val="00F14EAD"/>
    <w:rsid w:val="00F15095"/>
    <w:rsid w:val="00F1520C"/>
    <w:rsid w:val="00F152AA"/>
    <w:rsid w:val="00F15379"/>
    <w:rsid w:val="00F153DA"/>
    <w:rsid w:val="00F1544D"/>
    <w:rsid w:val="00F15455"/>
    <w:rsid w:val="00F1563B"/>
    <w:rsid w:val="00F15741"/>
    <w:rsid w:val="00F15762"/>
    <w:rsid w:val="00F15846"/>
    <w:rsid w:val="00F15885"/>
    <w:rsid w:val="00F158D9"/>
    <w:rsid w:val="00F1598B"/>
    <w:rsid w:val="00F15A7B"/>
    <w:rsid w:val="00F15A8C"/>
    <w:rsid w:val="00F15ABE"/>
    <w:rsid w:val="00F15B4A"/>
    <w:rsid w:val="00F15B64"/>
    <w:rsid w:val="00F15B84"/>
    <w:rsid w:val="00F15C1A"/>
    <w:rsid w:val="00F15C3D"/>
    <w:rsid w:val="00F15C8D"/>
    <w:rsid w:val="00F15C93"/>
    <w:rsid w:val="00F15CEC"/>
    <w:rsid w:val="00F15CF2"/>
    <w:rsid w:val="00F15CF9"/>
    <w:rsid w:val="00F15D5C"/>
    <w:rsid w:val="00F15F85"/>
    <w:rsid w:val="00F160C7"/>
    <w:rsid w:val="00F16173"/>
    <w:rsid w:val="00F16256"/>
    <w:rsid w:val="00F164E6"/>
    <w:rsid w:val="00F16547"/>
    <w:rsid w:val="00F16566"/>
    <w:rsid w:val="00F1661A"/>
    <w:rsid w:val="00F1666F"/>
    <w:rsid w:val="00F16686"/>
    <w:rsid w:val="00F1669E"/>
    <w:rsid w:val="00F166C6"/>
    <w:rsid w:val="00F1676E"/>
    <w:rsid w:val="00F1677F"/>
    <w:rsid w:val="00F167FA"/>
    <w:rsid w:val="00F1681F"/>
    <w:rsid w:val="00F16844"/>
    <w:rsid w:val="00F1696B"/>
    <w:rsid w:val="00F16B7D"/>
    <w:rsid w:val="00F16E44"/>
    <w:rsid w:val="00F16F3C"/>
    <w:rsid w:val="00F16F54"/>
    <w:rsid w:val="00F16FB2"/>
    <w:rsid w:val="00F16FC2"/>
    <w:rsid w:val="00F17024"/>
    <w:rsid w:val="00F17070"/>
    <w:rsid w:val="00F17088"/>
    <w:rsid w:val="00F170D7"/>
    <w:rsid w:val="00F17112"/>
    <w:rsid w:val="00F17151"/>
    <w:rsid w:val="00F171D9"/>
    <w:rsid w:val="00F17297"/>
    <w:rsid w:val="00F172DB"/>
    <w:rsid w:val="00F172E3"/>
    <w:rsid w:val="00F17361"/>
    <w:rsid w:val="00F173C9"/>
    <w:rsid w:val="00F17486"/>
    <w:rsid w:val="00F174E5"/>
    <w:rsid w:val="00F174F3"/>
    <w:rsid w:val="00F17525"/>
    <w:rsid w:val="00F175E2"/>
    <w:rsid w:val="00F178BE"/>
    <w:rsid w:val="00F17AA6"/>
    <w:rsid w:val="00F17B2E"/>
    <w:rsid w:val="00F17C21"/>
    <w:rsid w:val="00F17D04"/>
    <w:rsid w:val="00F17D83"/>
    <w:rsid w:val="00F17DAA"/>
    <w:rsid w:val="00F17DD8"/>
    <w:rsid w:val="00F17DF9"/>
    <w:rsid w:val="00F17E37"/>
    <w:rsid w:val="00F2004C"/>
    <w:rsid w:val="00F200F8"/>
    <w:rsid w:val="00F2025E"/>
    <w:rsid w:val="00F2026C"/>
    <w:rsid w:val="00F20347"/>
    <w:rsid w:val="00F20441"/>
    <w:rsid w:val="00F2045D"/>
    <w:rsid w:val="00F20519"/>
    <w:rsid w:val="00F20601"/>
    <w:rsid w:val="00F206EE"/>
    <w:rsid w:val="00F20765"/>
    <w:rsid w:val="00F20902"/>
    <w:rsid w:val="00F20A50"/>
    <w:rsid w:val="00F20ABA"/>
    <w:rsid w:val="00F20AE3"/>
    <w:rsid w:val="00F20B5C"/>
    <w:rsid w:val="00F20B7F"/>
    <w:rsid w:val="00F20CF4"/>
    <w:rsid w:val="00F20DC4"/>
    <w:rsid w:val="00F20E73"/>
    <w:rsid w:val="00F21012"/>
    <w:rsid w:val="00F21397"/>
    <w:rsid w:val="00F2139A"/>
    <w:rsid w:val="00F21A67"/>
    <w:rsid w:val="00F21AE8"/>
    <w:rsid w:val="00F21B7D"/>
    <w:rsid w:val="00F21C33"/>
    <w:rsid w:val="00F21CC3"/>
    <w:rsid w:val="00F21E16"/>
    <w:rsid w:val="00F21EA3"/>
    <w:rsid w:val="00F21FEE"/>
    <w:rsid w:val="00F22012"/>
    <w:rsid w:val="00F2202F"/>
    <w:rsid w:val="00F220A7"/>
    <w:rsid w:val="00F221FA"/>
    <w:rsid w:val="00F22329"/>
    <w:rsid w:val="00F223E4"/>
    <w:rsid w:val="00F22542"/>
    <w:rsid w:val="00F22558"/>
    <w:rsid w:val="00F22771"/>
    <w:rsid w:val="00F22835"/>
    <w:rsid w:val="00F2284D"/>
    <w:rsid w:val="00F228D2"/>
    <w:rsid w:val="00F229D5"/>
    <w:rsid w:val="00F22ABB"/>
    <w:rsid w:val="00F22E8E"/>
    <w:rsid w:val="00F22EB8"/>
    <w:rsid w:val="00F23080"/>
    <w:rsid w:val="00F2309A"/>
    <w:rsid w:val="00F230DA"/>
    <w:rsid w:val="00F231A6"/>
    <w:rsid w:val="00F23292"/>
    <w:rsid w:val="00F232A6"/>
    <w:rsid w:val="00F232D7"/>
    <w:rsid w:val="00F23406"/>
    <w:rsid w:val="00F23408"/>
    <w:rsid w:val="00F23484"/>
    <w:rsid w:val="00F23544"/>
    <w:rsid w:val="00F23558"/>
    <w:rsid w:val="00F23608"/>
    <w:rsid w:val="00F23621"/>
    <w:rsid w:val="00F2378E"/>
    <w:rsid w:val="00F237B7"/>
    <w:rsid w:val="00F23868"/>
    <w:rsid w:val="00F2386D"/>
    <w:rsid w:val="00F238A3"/>
    <w:rsid w:val="00F23945"/>
    <w:rsid w:val="00F239C1"/>
    <w:rsid w:val="00F239D3"/>
    <w:rsid w:val="00F23AF5"/>
    <w:rsid w:val="00F23B68"/>
    <w:rsid w:val="00F23C0E"/>
    <w:rsid w:val="00F23C3E"/>
    <w:rsid w:val="00F23CEE"/>
    <w:rsid w:val="00F23D0F"/>
    <w:rsid w:val="00F23D2E"/>
    <w:rsid w:val="00F23D85"/>
    <w:rsid w:val="00F23EA5"/>
    <w:rsid w:val="00F23F86"/>
    <w:rsid w:val="00F23FA8"/>
    <w:rsid w:val="00F23FD9"/>
    <w:rsid w:val="00F23FFC"/>
    <w:rsid w:val="00F240CE"/>
    <w:rsid w:val="00F24253"/>
    <w:rsid w:val="00F24269"/>
    <w:rsid w:val="00F243C2"/>
    <w:rsid w:val="00F245C9"/>
    <w:rsid w:val="00F24686"/>
    <w:rsid w:val="00F246AD"/>
    <w:rsid w:val="00F247AF"/>
    <w:rsid w:val="00F247C8"/>
    <w:rsid w:val="00F2496E"/>
    <w:rsid w:val="00F24A5B"/>
    <w:rsid w:val="00F24B3B"/>
    <w:rsid w:val="00F24B3D"/>
    <w:rsid w:val="00F24BAC"/>
    <w:rsid w:val="00F24C61"/>
    <w:rsid w:val="00F24CD4"/>
    <w:rsid w:val="00F24D68"/>
    <w:rsid w:val="00F24E06"/>
    <w:rsid w:val="00F24E8E"/>
    <w:rsid w:val="00F24FE6"/>
    <w:rsid w:val="00F251AB"/>
    <w:rsid w:val="00F251C0"/>
    <w:rsid w:val="00F25205"/>
    <w:rsid w:val="00F25379"/>
    <w:rsid w:val="00F25384"/>
    <w:rsid w:val="00F254AD"/>
    <w:rsid w:val="00F254EB"/>
    <w:rsid w:val="00F25534"/>
    <w:rsid w:val="00F2559A"/>
    <w:rsid w:val="00F255FA"/>
    <w:rsid w:val="00F25640"/>
    <w:rsid w:val="00F256DE"/>
    <w:rsid w:val="00F25841"/>
    <w:rsid w:val="00F258FE"/>
    <w:rsid w:val="00F25BCC"/>
    <w:rsid w:val="00F25BDC"/>
    <w:rsid w:val="00F25E96"/>
    <w:rsid w:val="00F25EC5"/>
    <w:rsid w:val="00F26043"/>
    <w:rsid w:val="00F26067"/>
    <w:rsid w:val="00F2606D"/>
    <w:rsid w:val="00F2611D"/>
    <w:rsid w:val="00F2619D"/>
    <w:rsid w:val="00F261EE"/>
    <w:rsid w:val="00F262BC"/>
    <w:rsid w:val="00F2637F"/>
    <w:rsid w:val="00F26383"/>
    <w:rsid w:val="00F263D9"/>
    <w:rsid w:val="00F26449"/>
    <w:rsid w:val="00F264E9"/>
    <w:rsid w:val="00F26606"/>
    <w:rsid w:val="00F2672B"/>
    <w:rsid w:val="00F267CF"/>
    <w:rsid w:val="00F2687E"/>
    <w:rsid w:val="00F26972"/>
    <w:rsid w:val="00F26A51"/>
    <w:rsid w:val="00F26BE9"/>
    <w:rsid w:val="00F26CFE"/>
    <w:rsid w:val="00F26D2E"/>
    <w:rsid w:val="00F26E53"/>
    <w:rsid w:val="00F2701D"/>
    <w:rsid w:val="00F270A6"/>
    <w:rsid w:val="00F2713E"/>
    <w:rsid w:val="00F2745D"/>
    <w:rsid w:val="00F27679"/>
    <w:rsid w:val="00F276D4"/>
    <w:rsid w:val="00F27774"/>
    <w:rsid w:val="00F27776"/>
    <w:rsid w:val="00F27848"/>
    <w:rsid w:val="00F27B3B"/>
    <w:rsid w:val="00F27C19"/>
    <w:rsid w:val="00F27C4B"/>
    <w:rsid w:val="00F27C87"/>
    <w:rsid w:val="00F27D90"/>
    <w:rsid w:val="00F27DAA"/>
    <w:rsid w:val="00F27EDA"/>
    <w:rsid w:val="00F3005C"/>
    <w:rsid w:val="00F300A9"/>
    <w:rsid w:val="00F30130"/>
    <w:rsid w:val="00F30137"/>
    <w:rsid w:val="00F30185"/>
    <w:rsid w:val="00F30276"/>
    <w:rsid w:val="00F3033C"/>
    <w:rsid w:val="00F30540"/>
    <w:rsid w:val="00F30593"/>
    <w:rsid w:val="00F3059F"/>
    <w:rsid w:val="00F305B9"/>
    <w:rsid w:val="00F305F6"/>
    <w:rsid w:val="00F3062B"/>
    <w:rsid w:val="00F306BD"/>
    <w:rsid w:val="00F3080E"/>
    <w:rsid w:val="00F3088F"/>
    <w:rsid w:val="00F30A19"/>
    <w:rsid w:val="00F30A1B"/>
    <w:rsid w:val="00F30B0E"/>
    <w:rsid w:val="00F30B8E"/>
    <w:rsid w:val="00F30B9C"/>
    <w:rsid w:val="00F30C0B"/>
    <w:rsid w:val="00F30ED4"/>
    <w:rsid w:val="00F30F7C"/>
    <w:rsid w:val="00F3100A"/>
    <w:rsid w:val="00F3112E"/>
    <w:rsid w:val="00F31144"/>
    <w:rsid w:val="00F3117B"/>
    <w:rsid w:val="00F31192"/>
    <w:rsid w:val="00F312E3"/>
    <w:rsid w:val="00F31308"/>
    <w:rsid w:val="00F31356"/>
    <w:rsid w:val="00F313C2"/>
    <w:rsid w:val="00F3143D"/>
    <w:rsid w:val="00F31561"/>
    <w:rsid w:val="00F315C0"/>
    <w:rsid w:val="00F31645"/>
    <w:rsid w:val="00F3166E"/>
    <w:rsid w:val="00F316C0"/>
    <w:rsid w:val="00F316FF"/>
    <w:rsid w:val="00F3179D"/>
    <w:rsid w:val="00F318D6"/>
    <w:rsid w:val="00F31A53"/>
    <w:rsid w:val="00F31A9C"/>
    <w:rsid w:val="00F31A9E"/>
    <w:rsid w:val="00F31DA2"/>
    <w:rsid w:val="00F31E63"/>
    <w:rsid w:val="00F31F44"/>
    <w:rsid w:val="00F31FD1"/>
    <w:rsid w:val="00F31FFC"/>
    <w:rsid w:val="00F320E9"/>
    <w:rsid w:val="00F321AB"/>
    <w:rsid w:val="00F32219"/>
    <w:rsid w:val="00F32277"/>
    <w:rsid w:val="00F324CE"/>
    <w:rsid w:val="00F324F1"/>
    <w:rsid w:val="00F324F6"/>
    <w:rsid w:val="00F32516"/>
    <w:rsid w:val="00F32538"/>
    <w:rsid w:val="00F325AD"/>
    <w:rsid w:val="00F3263E"/>
    <w:rsid w:val="00F326A9"/>
    <w:rsid w:val="00F32714"/>
    <w:rsid w:val="00F3278B"/>
    <w:rsid w:val="00F3282E"/>
    <w:rsid w:val="00F3299A"/>
    <w:rsid w:val="00F32ACB"/>
    <w:rsid w:val="00F32D63"/>
    <w:rsid w:val="00F32DA5"/>
    <w:rsid w:val="00F32EB8"/>
    <w:rsid w:val="00F32F4C"/>
    <w:rsid w:val="00F32F6C"/>
    <w:rsid w:val="00F32F93"/>
    <w:rsid w:val="00F330E5"/>
    <w:rsid w:val="00F3319E"/>
    <w:rsid w:val="00F331C4"/>
    <w:rsid w:val="00F331D0"/>
    <w:rsid w:val="00F33456"/>
    <w:rsid w:val="00F334D9"/>
    <w:rsid w:val="00F33529"/>
    <w:rsid w:val="00F3356E"/>
    <w:rsid w:val="00F335DB"/>
    <w:rsid w:val="00F336FD"/>
    <w:rsid w:val="00F33732"/>
    <w:rsid w:val="00F337C0"/>
    <w:rsid w:val="00F337D0"/>
    <w:rsid w:val="00F3380C"/>
    <w:rsid w:val="00F33950"/>
    <w:rsid w:val="00F339B2"/>
    <w:rsid w:val="00F339BF"/>
    <w:rsid w:val="00F33A39"/>
    <w:rsid w:val="00F33AB2"/>
    <w:rsid w:val="00F33BF5"/>
    <w:rsid w:val="00F33C0A"/>
    <w:rsid w:val="00F33DC1"/>
    <w:rsid w:val="00F33FC9"/>
    <w:rsid w:val="00F3405D"/>
    <w:rsid w:val="00F341BB"/>
    <w:rsid w:val="00F342DC"/>
    <w:rsid w:val="00F343A3"/>
    <w:rsid w:val="00F3445D"/>
    <w:rsid w:val="00F344E2"/>
    <w:rsid w:val="00F3463D"/>
    <w:rsid w:val="00F346FC"/>
    <w:rsid w:val="00F34825"/>
    <w:rsid w:val="00F34914"/>
    <w:rsid w:val="00F34973"/>
    <w:rsid w:val="00F34A55"/>
    <w:rsid w:val="00F34B43"/>
    <w:rsid w:val="00F34B79"/>
    <w:rsid w:val="00F34BA8"/>
    <w:rsid w:val="00F34BFF"/>
    <w:rsid w:val="00F34C1C"/>
    <w:rsid w:val="00F34C88"/>
    <w:rsid w:val="00F34CB1"/>
    <w:rsid w:val="00F34F80"/>
    <w:rsid w:val="00F34FA6"/>
    <w:rsid w:val="00F34FBE"/>
    <w:rsid w:val="00F35070"/>
    <w:rsid w:val="00F3515D"/>
    <w:rsid w:val="00F351FF"/>
    <w:rsid w:val="00F3530E"/>
    <w:rsid w:val="00F35335"/>
    <w:rsid w:val="00F3539F"/>
    <w:rsid w:val="00F3543C"/>
    <w:rsid w:val="00F35488"/>
    <w:rsid w:val="00F355AB"/>
    <w:rsid w:val="00F35627"/>
    <w:rsid w:val="00F3570E"/>
    <w:rsid w:val="00F3572C"/>
    <w:rsid w:val="00F357E9"/>
    <w:rsid w:val="00F35993"/>
    <w:rsid w:val="00F35A41"/>
    <w:rsid w:val="00F35A4F"/>
    <w:rsid w:val="00F35A56"/>
    <w:rsid w:val="00F35C36"/>
    <w:rsid w:val="00F35D0E"/>
    <w:rsid w:val="00F35D3C"/>
    <w:rsid w:val="00F35E40"/>
    <w:rsid w:val="00F36033"/>
    <w:rsid w:val="00F360AE"/>
    <w:rsid w:val="00F36270"/>
    <w:rsid w:val="00F362DD"/>
    <w:rsid w:val="00F3632A"/>
    <w:rsid w:val="00F363D8"/>
    <w:rsid w:val="00F36444"/>
    <w:rsid w:val="00F36544"/>
    <w:rsid w:val="00F365E4"/>
    <w:rsid w:val="00F36610"/>
    <w:rsid w:val="00F36612"/>
    <w:rsid w:val="00F36744"/>
    <w:rsid w:val="00F367AB"/>
    <w:rsid w:val="00F368C1"/>
    <w:rsid w:val="00F36939"/>
    <w:rsid w:val="00F36A0C"/>
    <w:rsid w:val="00F36B24"/>
    <w:rsid w:val="00F36B49"/>
    <w:rsid w:val="00F36BDB"/>
    <w:rsid w:val="00F36C7F"/>
    <w:rsid w:val="00F36C84"/>
    <w:rsid w:val="00F36C97"/>
    <w:rsid w:val="00F36C9D"/>
    <w:rsid w:val="00F36D3D"/>
    <w:rsid w:val="00F36F99"/>
    <w:rsid w:val="00F36FF3"/>
    <w:rsid w:val="00F37120"/>
    <w:rsid w:val="00F3716A"/>
    <w:rsid w:val="00F3721E"/>
    <w:rsid w:val="00F3725E"/>
    <w:rsid w:val="00F37270"/>
    <w:rsid w:val="00F3733E"/>
    <w:rsid w:val="00F3753C"/>
    <w:rsid w:val="00F375FF"/>
    <w:rsid w:val="00F37662"/>
    <w:rsid w:val="00F376B7"/>
    <w:rsid w:val="00F376D5"/>
    <w:rsid w:val="00F37731"/>
    <w:rsid w:val="00F37755"/>
    <w:rsid w:val="00F37799"/>
    <w:rsid w:val="00F37A7F"/>
    <w:rsid w:val="00F37AAE"/>
    <w:rsid w:val="00F37AF3"/>
    <w:rsid w:val="00F37BAC"/>
    <w:rsid w:val="00F37DC2"/>
    <w:rsid w:val="00F37E02"/>
    <w:rsid w:val="00F37E67"/>
    <w:rsid w:val="00F37FBB"/>
    <w:rsid w:val="00F37FE9"/>
    <w:rsid w:val="00F40023"/>
    <w:rsid w:val="00F40079"/>
    <w:rsid w:val="00F4007F"/>
    <w:rsid w:val="00F40271"/>
    <w:rsid w:val="00F40420"/>
    <w:rsid w:val="00F40464"/>
    <w:rsid w:val="00F40549"/>
    <w:rsid w:val="00F40626"/>
    <w:rsid w:val="00F40727"/>
    <w:rsid w:val="00F407BC"/>
    <w:rsid w:val="00F407CD"/>
    <w:rsid w:val="00F407DB"/>
    <w:rsid w:val="00F40803"/>
    <w:rsid w:val="00F40817"/>
    <w:rsid w:val="00F40863"/>
    <w:rsid w:val="00F40C09"/>
    <w:rsid w:val="00F40C20"/>
    <w:rsid w:val="00F40C6E"/>
    <w:rsid w:val="00F40C84"/>
    <w:rsid w:val="00F40D20"/>
    <w:rsid w:val="00F40D27"/>
    <w:rsid w:val="00F40E14"/>
    <w:rsid w:val="00F40E91"/>
    <w:rsid w:val="00F40EA0"/>
    <w:rsid w:val="00F40F25"/>
    <w:rsid w:val="00F41058"/>
    <w:rsid w:val="00F410E8"/>
    <w:rsid w:val="00F41112"/>
    <w:rsid w:val="00F4118F"/>
    <w:rsid w:val="00F41245"/>
    <w:rsid w:val="00F41345"/>
    <w:rsid w:val="00F413E2"/>
    <w:rsid w:val="00F41505"/>
    <w:rsid w:val="00F41547"/>
    <w:rsid w:val="00F41589"/>
    <w:rsid w:val="00F415E9"/>
    <w:rsid w:val="00F41678"/>
    <w:rsid w:val="00F41698"/>
    <w:rsid w:val="00F416D1"/>
    <w:rsid w:val="00F41892"/>
    <w:rsid w:val="00F418C9"/>
    <w:rsid w:val="00F418E2"/>
    <w:rsid w:val="00F41979"/>
    <w:rsid w:val="00F41A3D"/>
    <w:rsid w:val="00F41A43"/>
    <w:rsid w:val="00F41A5C"/>
    <w:rsid w:val="00F41D12"/>
    <w:rsid w:val="00F41E0D"/>
    <w:rsid w:val="00F41E42"/>
    <w:rsid w:val="00F41F42"/>
    <w:rsid w:val="00F41FF0"/>
    <w:rsid w:val="00F42149"/>
    <w:rsid w:val="00F42236"/>
    <w:rsid w:val="00F42248"/>
    <w:rsid w:val="00F422DC"/>
    <w:rsid w:val="00F4239E"/>
    <w:rsid w:val="00F423CC"/>
    <w:rsid w:val="00F424EF"/>
    <w:rsid w:val="00F425F9"/>
    <w:rsid w:val="00F428A4"/>
    <w:rsid w:val="00F42991"/>
    <w:rsid w:val="00F42B6E"/>
    <w:rsid w:val="00F42B8D"/>
    <w:rsid w:val="00F42BE9"/>
    <w:rsid w:val="00F42BEB"/>
    <w:rsid w:val="00F42C19"/>
    <w:rsid w:val="00F42D67"/>
    <w:rsid w:val="00F42E43"/>
    <w:rsid w:val="00F42E5F"/>
    <w:rsid w:val="00F42F0F"/>
    <w:rsid w:val="00F431C0"/>
    <w:rsid w:val="00F431CE"/>
    <w:rsid w:val="00F43397"/>
    <w:rsid w:val="00F43415"/>
    <w:rsid w:val="00F43417"/>
    <w:rsid w:val="00F43546"/>
    <w:rsid w:val="00F43690"/>
    <w:rsid w:val="00F436C7"/>
    <w:rsid w:val="00F43838"/>
    <w:rsid w:val="00F43888"/>
    <w:rsid w:val="00F43980"/>
    <w:rsid w:val="00F43987"/>
    <w:rsid w:val="00F43A0A"/>
    <w:rsid w:val="00F43A13"/>
    <w:rsid w:val="00F43B70"/>
    <w:rsid w:val="00F43CD8"/>
    <w:rsid w:val="00F43D82"/>
    <w:rsid w:val="00F43EAA"/>
    <w:rsid w:val="00F43EE3"/>
    <w:rsid w:val="00F43F58"/>
    <w:rsid w:val="00F43F8B"/>
    <w:rsid w:val="00F43FBF"/>
    <w:rsid w:val="00F43FCD"/>
    <w:rsid w:val="00F43FD3"/>
    <w:rsid w:val="00F4416D"/>
    <w:rsid w:val="00F441E1"/>
    <w:rsid w:val="00F44262"/>
    <w:rsid w:val="00F44311"/>
    <w:rsid w:val="00F443F1"/>
    <w:rsid w:val="00F44483"/>
    <w:rsid w:val="00F44682"/>
    <w:rsid w:val="00F446F7"/>
    <w:rsid w:val="00F447FB"/>
    <w:rsid w:val="00F448E0"/>
    <w:rsid w:val="00F44930"/>
    <w:rsid w:val="00F449DF"/>
    <w:rsid w:val="00F449E4"/>
    <w:rsid w:val="00F449EE"/>
    <w:rsid w:val="00F44DA3"/>
    <w:rsid w:val="00F44ECA"/>
    <w:rsid w:val="00F4503A"/>
    <w:rsid w:val="00F45109"/>
    <w:rsid w:val="00F45165"/>
    <w:rsid w:val="00F451E1"/>
    <w:rsid w:val="00F45258"/>
    <w:rsid w:val="00F4527D"/>
    <w:rsid w:val="00F4529B"/>
    <w:rsid w:val="00F452B0"/>
    <w:rsid w:val="00F452FC"/>
    <w:rsid w:val="00F4531B"/>
    <w:rsid w:val="00F45348"/>
    <w:rsid w:val="00F45438"/>
    <w:rsid w:val="00F4548C"/>
    <w:rsid w:val="00F454DE"/>
    <w:rsid w:val="00F45574"/>
    <w:rsid w:val="00F45685"/>
    <w:rsid w:val="00F45751"/>
    <w:rsid w:val="00F457F9"/>
    <w:rsid w:val="00F45853"/>
    <w:rsid w:val="00F45894"/>
    <w:rsid w:val="00F4594F"/>
    <w:rsid w:val="00F45971"/>
    <w:rsid w:val="00F4598B"/>
    <w:rsid w:val="00F45B95"/>
    <w:rsid w:val="00F45BA6"/>
    <w:rsid w:val="00F45BBB"/>
    <w:rsid w:val="00F45D11"/>
    <w:rsid w:val="00F45D46"/>
    <w:rsid w:val="00F45D76"/>
    <w:rsid w:val="00F45DA7"/>
    <w:rsid w:val="00F45E09"/>
    <w:rsid w:val="00F45E63"/>
    <w:rsid w:val="00F45F98"/>
    <w:rsid w:val="00F46066"/>
    <w:rsid w:val="00F46131"/>
    <w:rsid w:val="00F461F9"/>
    <w:rsid w:val="00F46228"/>
    <w:rsid w:val="00F46382"/>
    <w:rsid w:val="00F463A7"/>
    <w:rsid w:val="00F46519"/>
    <w:rsid w:val="00F466FE"/>
    <w:rsid w:val="00F46721"/>
    <w:rsid w:val="00F4675C"/>
    <w:rsid w:val="00F4676F"/>
    <w:rsid w:val="00F469D4"/>
    <w:rsid w:val="00F46AA5"/>
    <w:rsid w:val="00F46AB9"/>
    <w:rsid w:val="00F46ACA"/>
    <w:rsid w:val="00F46B47"/>
    <w:rsid w:val="00F46DED"/>
    <w:rsid w:val="00F46E06"/>
    <w:rsid w:val="00F46E54"/>
    <w:rsid w:val="00F46F3E"/>
    <w:rsid w:val="00F46F88"/>
    <w:rsid w:val="00F46F8A"/>
    <w:rsid w:val="00F46FB7"/>
    <w:rsid w:val="00F47216"/>
    <w:rsid w:val="00F47241"/>
    <w:rsid w:val="00F47294"/>
    <w:rsid w:val="00F47341"/>
    <w:rsid w:val="00F474DF"/>
    <w:rsid w:val="00F475BC"/>
    <w:rsid w:val="00F47697"/>
    <w:rsid w:val="00F477D9"/>
    <w:rsid w:val="00F47826"/>
    <w:rsid w:val="00F4793A"/>
    <w:rsid w:val="00F479E0"/>
    <w:rsid w:val="00F47ACF"/>
    <w:rsid w:val="00F47B9C"/>
    <w:rsid w:val="00F47C3D"/>
    <w:rsid w:val="00F47C77"/>
    <w:rsid w:val="00F47CFB"/>
    <w:rsid w:val="00F47DE9"/>
    <w:rsid w:val="00F47EDB"/>
    <w:rsid w:val="00F47F67"/>
    <w:rsid w:val="00F5009A"/>
    <w:rsid w:val="00F500F9"/>
    <w:rsid w:val="00F50172"/>
    <w:rsid w:val="00F501DF"/>
    <w:rsid w:val="00F504E0"/>
    <w:rsid w:val="00F504E6"/>
    <w:rsid w:val="00F50506"/>
    <w:rsid w:val="00F50557"/>
    <w:rsid w:val="00F505AA"/>
    <w:rsid w:val="00F5061C"/>
    <w:rsid w:val="00F50625"/>
    <w:rsid w:val="00F5064B"/>
    <w:rsid w:val="00F5066D"/>
    <w:rsid w:val="00F50885"/>
    <w:rsid w:val="00F508AA"/>
    <w:rsid w:val="00F509A0"/>
    <w:rsid w:val="00F50ABE"/>
    <w:rsid w:val="00F50AF4"/>
    <w:rsid w:val="00F50BA0"/>
    <w:rsid w:val="00F50BAA"/>
    <w:rsid w:val="00F50C36"/>
    <w:rsid w:val="00F50C75"/>
    <w:rsid w:val="00F50DF7"/>
    <w:rsid w:val="00F51010"/>
    <w:rsid w:val="00F51107"/>
    <w:rsid w:val="00F51482"/>
    <w:rsid w:val="00F51527"/>
    <w:rsid w:val="00F5168E"/>
    <w:rsid w:val="00F51715"/>
    <w:rsid w:val="00F51748"/>
    <w:rsid w:val="00F5177C"/>
    <w:rsid w:val="00F517B4"/>
    <w:rsid w:val="00F517C8"/>
    <w:rsid w:val="00F51827"/>
    <w:rsid w:val="00F518FF"/>
    <w:rsid w:val="00F519C5"/>
    <w:rsid w:val="00F51AF4"/>
    <w:rsid w:val="00F51B91"/>
    <w:rsid w:val="00F51BB6"/>
    <w:rsid w:val="00F51C78"/>
    <w:rsid w:val="00F51CFD"/>
    <w:rsid w:val="00F51D90"/>
    <w:rsid w:val="00F51DC7"/>
    <w:rsid w:val="00F51E0A"/>
    <w:rsid w:val="00F51E3F"/>
    <w:rsid w:val="00F51EF4"/>
    <w:rsid w:val="00F51F9A"/>
    <w:rsid w:val="00F51FAF"/>
    <w:rsid w:val="00F5200E"/>
    <w:rsid w:val="00F5209B"/>
    <w:rsid w:val="00F52106"/>
    <w:rsid w:val="00F52107"/>
    <w:rsid w:val="00F52130"/>
    <w:rsid w:val="00F5221C"/>
    <w:rsid w:val="00F5223C"/>
    <w:rsid w:val="00F52288"/>
    <w:rsid w:val="00F522BB"/>
    <w:rsid w:val="00F522FE"/>
    <w:rsid w:val="00F52346"/>
    <w:rsid w:val="00F5238C"/>
    <w:rsid w:val="00F5256C"/>
    <w:rsid w:val="00F525A0"/>
    <w:rsid w:val="00F525D8"/>
    <w:rsid w:val="00F52700"/>
    <w:rsid w:val="00F52BED"/>
    <w:rsid w:val="00F52BFA"/>
    <w:rsid w:val="00F52CF6"/>
    <w:rsid w:val="00F52DC8"/>
    <w:rsid w:val="00F532B9"/>
    <w:rsid w:val="00F532CD"/>
    <w:rsid w:val="00F532D1"/>
    <w:rsid w:val="00F53306"/>
    <w:rsid w:val="00F53416"/>
    <w:rsid w:val="00F53443"/>
    <w:rsid w:val="00F53533"/>
    <w:rsid w:val="00F535D9"/>
    <w:rsid w:val="00F53616"/>
    <w:rsid w:val="00F536A2"/>
    <w:rsid w:val="00F536B9"/>
    <w:rsid w:val="00F536FB"/>
    <w:rsid w:val="00F5382F"/>
    <w:rsid w:val="00F538C0"/>
    <w:rsid w:val="00F53A1A"/>
    <w:rsid w:val="00F53BFC"/>
    <w:rsid w:val="00F53C10"/>
    <w:rsid w:val="00F53D45"/>
    <w:rsid w:val="00F53D6D"/>
    <w:rsid w:val="00F53EF8"/>
    <w:rsid w:val="00F53F6A"/>
    <w:rsid w:val="00F5401C"/>
    <w:rsid w:val="00F5414B"/>
    <w:rsid w:val="00F54156"/>
    <w:rsid w:val="00F54255"/>
    <w:rsid w:val="00F5426C"/>
    <w:rsid w:val="00F5429D"/>
    <w:rsid w:val="00F54336"/>
    <w:rsid w:val="00F54403"/>
    <w:rsid w:val="00F54473"/>
    <w:rsid w:val="00F54494"/>
    <w:rsid w:val="00F54523"/>
    <w:rsid w:val="00F545D5"/>
    <w:rsid w:val="00F54682"/>
    <w:rsid w:val="00F546B6"/>
    <w:rsid w:val="00F546FC"/>
    <w:rsid w:val="00F5476A"/>
    <w:rsid w:val="00F54796"/>
    <w:rsid w:val="00F547F4"/>
    <w:rsid w:val="00F54890"/>
    <w:rsid w:val="00F548FF"/>
    <w:rsid w:val="00F54905"/>
    <w:rsid w:val="00F549A1"/>
    <w:rsid w:val="00F54AD8"/>
    <w:rsid w:val="00F54B8C"/>
    <w:rsid w:val="00F54C27"/>
    <w:rsid w:val="00F54D66"/>
    <w:rsid w:val="00F54DC8"/>
    <w:rsid w:val="00F54E84"/>
    <w:rsid w:val="00F54E8C"/>
    <w:rsid w:val="00F54F7D"/>
    <w:rsid w:val="00F5508D"/>
    <w:rsid w:val="00F552E2"/>
    <w:rsid w:val="00F5531B"/>
    <w:rsid w:val="00F55403"/>
    <w:rsid w:val="00F55446"/>
    <w:rsid w:val="00F5545F"/>
    <w:rsid w:val="00F554A4"/>
    <w:rsid w:val="00F5550A"/>
    <w:rsid w:val="00F5559F"/>
    <w:rsid w:val="00F555A4"/>
    <w:rsid w:val="00F55670"/>
    <w:rsid w:val="00F5576D"/>
    <w:rsid w:val="00F55867"/>
    <w:rsid w:val="00F5586B"/>
    <w:rsid w:val="00F55915"/>
    <w:rsid w:val="00F55929"/>
    <w:rsid w:val="00F5596F"/>
    <w:rsid w:val="00F5598B"/>
    <w:rsid w:val="00F55B4F"/>
    <w:rsid w:val="00F55C16"/>
    <w:rsid w:val="00F55E0D"/>
    <w:rsid w:val="00F55F30"/>
    <w:rsid w:val="00F55F82"/>
    <w:rsid w:val="00F55FFF"/>
    <w:rsid w:val="00F56077"/>
    <w:rsid w:val="00F56175"/>
    <w:rsid w:val="00F561DD"/>
    <w:rsid w:val="00F562D5"/>
    <w:rsid w:val="00F563AB"/>
    <w:rsid w:val="00F564BC"/>
    <w:rsid w:val="00F564C2"/>
    <w:rsid w:val="00F565B6"/>
    <w:rsid w:val="00F56617"/>
    <w:rsid w:val="00F5667B"/>
    <w:rsid w:val="00F566E6"/>
    <w:rsid w:val="00F567A3"/>
    <w:rsid w:val="00F568A4"/>
    <w:rsid w:val="00F56923"/>
    <w:rsid w:val="00F56987"/>
    <w:rsid w:val="00F56A3A"/>
    <w:rsid w:val="00F56C5F"/>
    <w:rsid w:val="00F56D63"/>
    <w:rsid w:val="00F56DFB"/>
    <w:rsid w:val="00F56E32"/>
    <w:rsid w:val="00F56E4E"/>
    <w:rsid w:val="00F56ED1"/>
    <w:rsid w:val="00F56FB0"/>
    <w:rsid w:val="00F571E4"/>
    <w:rsid w:val="00F57255"/>
    <w:rsid w:val="00F572A9"/>
    <w:rsid w:val="00F573AC"/>
    <w:rsid w:val="00F574DA"/>
    <w:rsid w:val="00F57617"/>
    <w:rsid w:val="00F577C0"/>
    <w:rsid w:val="00F577EE"/>
    <w:rsid w:val="00F57833"/>
    <w:rsid w:val="00F578CD"/>
    <w:rsid w:val="00F5791E"/>
    <w:rsid w:val="00F57933"/>
    <w:rsid w:val="00F57A9F"/>
    <w:rsid w:val="00F57ADC"/>
    <w:rsid w:val="00F57AFB"/>
    <w:rsid w:val="00F57B36"/>
    <w:rsid w:val="00F57C8A"/>
    <w:rsid w:val="00F57DE2"/>
    <w:rsid w:val="00F57E2C"/>
    <w:rsid w:val="00F600CD"/>
    <w:rsid w:val="00F600FC"/>
    <w:rsid w:val="00F6017B"/>
    <w:rsid w:val="00F60181"/>
    <w:rsid w:val="00F601A5"/>
    <w:rsid w:val="00F601E3"/>
    <w:rsid w:val="00F6031F"/>
    <w:rsid w:val="00F60331"/>
    <w:rsid w:val="00F6037D"/>
    <w:rsid w:val="00F604CE"/>
    <w:rsid w:val="00F6053C"/>
    <w:rsid w:val="00F6054A"/>
    <w:rsid w:val="00F60560"/>
    <w:rsid w:val="00F60654"/>
    <w:rsid w:val="00F6071C"/>
    <w:rsid w:val="00F6074F"/>
    <w:rsid w:val="00F60884"/>
    <w:rsid w:val="00F609C4"/>
    <w:rsid w:val="00F609C5"/>
    <w:rsid w:val="00F609FE"/>
    <w:rsid w:val="00F60A3E"/>
    <w:rsid w:val="00F60A67"/>
    <w:rsid w:val="00F60B3A"/>
    <w:rsid w:val="00F60CB2"/>
    <w:rsid w:val="00F60DC9"/>
    <w:rsid w:val="00F60E17"/>
    <w:rsid w:val="00F60E6A"/>
    <w:rsid w:val="00F60EB0"/>
    <w:rsid w:val="00F60F4A"/>
    <w:rsid w:val="00F60F58"/>
    <w:rsid w:val="00F60FDE"/>
    <w:rsid w:val="00F610B2"/>
    <w:rsid w:val="00F610C2"/>
    <w:rsid w:val="00F610C7"/>
    <w:rsid w:val="00F61132"/>
    <w:rsid w:val="00F6115A"/>
    <w:rsid w:val="00F61305"/>
    <w:rsid w:val="00F61362"/>
    <w:rsid w:val="00F614A2"/>
    <w:rsid w:val="00F6164B"/>
    <w:rsid w:val="00F61687"/>
    <w:rsid w:val="00F616C4"/>
    <w:rsid w:val="00F61712"/>
    <w:rsid w:val="00F61714"/>
    <w:rsid w:val="00F61849"/>
    <w:rsid w:val="00F6189C"/>
    <w:rsid w:val="00F618E9"/>
    <w:rsid w:val="00F61972"/>
    <w:rsid w:val="00F61A69"/>
    <w:rsid w:val="00F61A89"/>
    <w:rsid w:val="00F61B7A"/>
    <w:rsid w:val="00F61C0A"/>
    <w:rsid w:val="00F61DAC"/>
    <w:rsid w:val="00F61E38"/>
    <w:rsid w:val="00F61F1A"/>
    <w:rsid w:val="00F61F88"/>
    <w:rsid w:val="00F61F90"/>
    <w:rsid w:val="00F61FD8"/>
    <w:rsid w:val="00F62283"/>
    <w:rsid w:val="00F62331"/>
    <w:rsid w:val="00F623D5"/>
    <w:rsid w:val="00F62426"/>
    <w:rsid w:val="00F6243A"/>
    <w:rsid w:val="00F625E5"/>
    <w:rsid w:val="00F6260F"/>
    <w:rsid w:val="00F62635"/>
    <w:rsid w:val="00F6264E"/>
    <w:rsid w:val="00F62718"/>
    <w:rsid w:val="00F627D8"/>
    <w:rsid w:val="00F627E2"/>
    <w:rsid w:val="00F62821"/>
    <w:rsid w:val="00F62969"/>
    <w:rsid w:val="00F62A96"/>
    <w:rsid w:val="00F62B60"/>
    <w:rsid w:val="00F62BFC"/>
    <w:rsid w:val="00F62CCD"/>
    <w:rsid w:val="00F62D78"/>
    <w:rsid w:val="00F62DB8"/>
    <w:rsid w:val="00F62E67"/>
    <w:rsid w:val="00F62F04"/>
    <w:rsid w:val="00F63019"/>
    <w:rsid w:val="00F63077"/>
    <w:rsid w:val="00F6310C"/>
    <w:rsid w:val="00F6319C"/>
    <w:rsid w:val="00F633D1"/>
    <w:rsid w:val="00F63536"/>
    <w:rsid w:val="00F635EA"/>
    <w:rsid w:val="00F636A3"/>
    <w:rsid w:val="00F636AE"/>
    <w:rsid w:val="00F637B2"/>
    <w:rsid w:val="00F638C0"/>
    <w:rsid w:val="00F638DA"/>
    <w:rsid w:val="00F6397E"/>
    <w:rsid w:val="00F63A51"/>
    <w:rsid w:val="00F63B22"/>
    <w:rsid w:val="00F63B2A"/>
    <w:rsid w:val="00F63CBB"/>
    <w:rsid w:val="00F63CE3"/>
    <w:rsid w:val="00F63CFA"/>
    <w:rsid w:val="00F63D2A"/>
    <w:rsid w:val="00F63E2E"/>
    <w:rsid w:val="00F63EEB"/>
    <w:rsid w:val="00F64006"/>
    <w:rsid w:val="00F641BA"/>
    <w:rsid w:val="00F642A7"/>
    <w:rsid w:val="00F642DB"/>
    <w:rsid w:val="00F6436C"/>
    <w:rsid w:val="00F644DF"/>
    <w:rsid w:val="00F644EF"/>
    <w:rsid w:val="00F646EC"/>
    <w:rsid w:val="00F646FC"/>
    <w:rsid w:val="00F64721"/>
    <w:rsid w:val="00F64734"/>
    <w:rsid w:val="00F647A0"/>
    <w:rsid w:val="00F647B7"/>
    <w:rsid w:val="00F647BD"/>
    <w:rsid w:val="00F647FB"/>
    <w:rsid w:val="00F6480D"/>
    <w:rsid w:val="00F64829"/>
    <w:rsid w:val="00F64918"/>
    <w:rsid w:val="00F64A8C"/>
    <w:rsid w:val="00F64B05"/>
    <w:rsid w:val="00F64B2A"/>
    <w:rsid w:val="00F64B36"/>
    <w:rsid w:val="00F64B80"/>
    <w:rsid w:val="00F64C05"/>
    <w:rsid w:val="00F64C22"/>
    <w:rsid w:val="00F64E05"/>
    <w:rsid w:val="00F64EC5"/>
    <w:rsid w:val="00F64F4F"/>
    <w:rsid w:val="00F6500C"/>
    <w:rsid w:val="00F651A2"/>
    <w:rsid w:val="00F6521C"/>
    <w:rsid w:val="00F65282"/>
    <w:rsid w:val="00F65289"/>
    <w:rsid w:val="00F652F7"/>
    <w:rsid w:val="00F653BE"/>
    <w:rsid w:val="00F65805"/>
    <w:rsid w:val="00F65836"/>
    <w:rsid w:val="00F658CB"/>
    <w:rsid w:val="00F65A7E"/>
    <w:rsid w:val="00F65AA4"/>
    <w:rsid w:val="00F65CC6"/>
    <w:rsid w:val="00F65D12"/>
    <w:rsid w:val="00F65D23"/>
    <w:rsid w:val="00F65E0C"/>
    <w:rsid w:val="00F65EC8"/>
    <w:rsid w:val="00F65FEA"/>
    <w:rsid w:val="00F661EC"/>
    <w:rsid w:val="00F66245"/>
    <w:rsid w:val="00F6627A"/>
    <w:rsid w:val="00F663A5"/>
    <w:rsid w:val="00F66494"/>
    <w:rsid w:val="00F664D6"/>
    <w:rsid w:val="00F6660E"/>
    <w:rsid w:val="00F666D7"/>
    <w:rsid w:val="00F667D3"/>
    <w:rsid w:val="00F668C9"/>
    <w:rsid w:val="00F668E2"/>
    <w:rsid w:val="00F668E6"/>
    <w:rsid w:val="00F6690A"/>
    <w:rsid w:val="00F669E9"/>
    <w:rsid w:val="00F66B16"/>
    <w:rsid w:val="00F66C04"/>
    <w:rsid w:val="00F66C15"/>
    <w:rsid w:val="00F66C43"/>
    <w:rsid w:val="00F66C67"/>
    <w:rsid w:val="00F66D4F"/>
    <w:rsid w:val="00F66E27"/>
    <w:rsid w:val="00F66ECB"/>
    <w:rsid w:val="00F66ECC"/>
    <w:rsid w:val="00F66EDD"/>
    <w:rsid w:val="00F66EEF"/>
    <w:rsid w:val="00F66EF0"/>
    <w:rsid w:val="00F66EFB"/>
    <w:rsid w:val="00F66F91"/>
    <w:rsid w:val="00F66FD6"/>
    <w:rsid w:val="00F67008"/>
    <w:rsid w:val="00F67147"/>
    <w:rsid w:val="00F67284"/>
    <w:rsid w:val="00F67297"/>
    <w:rsid w:val="00F6732D"/>
    <w:rsid w:val="00F67388"/>
    <w:rsid w:val="00F673DF"/>
    <w:rsid w:val="00F673F0"/>
    <w:rsid w:val="00F6763D"/>
    <w:rsid w:val="00F676A7"/>
    <w:rsid w:val="00F676F8"/>
    <w:rsid w:val="00F6770B"/>
    <w:rsid w:val="00F6770F"/>
    <w:rsid w:val="00F678C6"/>
    <w:rsid w:val="00F67943"/>
    <w:rsid w:val="00F679CF"/>
    <w:rsid w:val="00F67A03"/>
    <w:rsid w:val="00F67A99"/>
    <w:rsid w:val="00F67B39"/>
    <w:rsid w:val="00F67B3A"/>
    <w:rsid w:val="00F67C04"/>
    <w:rsid w:val="00F67C09"/>
    <w:rsid w:val="00F67C42"/>
    <w:rsid w:val="00F67D6F"/>
    <w:rsid w:val="00F67ECD"/>
    <w:rsid w:val="00F70041"/>
    <w:rsid w:val="00F70062"/>
    <w:rsid w:val="00F70165"/>
    <w:rsid w:val="00F702B5"/>
    <w:rsid w:val="00F703EB"/>
    <w:rsid w:val="00F7063F"/>
    <w:rsid w:val="00F70705"/>
    <w:rsid w:val="00F7073B"/>
    <w:rsid w:val="00F7076A"/>
    <w:rsid w:val="00F707E8"/>
    <w:rsid w:val="00F70972"/>
    <w:rsid w:val="00F70B03"/>
    <w:rsid w:val="00F70C75"/>
    <w:rsid w:val="00F70D1D"/>
    <w:rsid w:val="00F70D6F"/>
    <w:rsid w:val="00F70DB5"/>
    <w:rsid w:val="00F70E6A"/>
    <w:rsid w:val="00F70E8F"/>
    <w:rsid w:val="00F70EDF"/>
    <w:rsid w:val="00F70F5B"/>
    <w:rsid w:val="00F710E1"/>
    <w:rsid w:val="00F71189"/>
    <w:rsid w:val="00F711A8"/>
    <w:rsid w:val="00F711E1"/>
    <w:rsid w:val="00F71290"/>
    <w:rsid w:val="00F712AC"/>
    <w:rsid w:val="00F71329"/>
    <w:rsid w:val="00F713F6"/>
    <w:rsid w:val="00F7159C"/>
    <w:rsid w:val="00F715D5"/>
    <w:rsid w:val="00F716C7"/>
    <w:rsid w:val="00F7170A"/>
    <w:rsid w:val="00F718E8"/>
    <w:rsid w:val="00F719D1"/>
    <w:rsid w:val="00F719D9"/>
    <w:rsid w:val="00F71B98"/>
    <w:rsid w:val="00F71C11"/>
    <w:rsid w:val="00F71C70"/>
    <w:rsid w:val="00F71DBD"/>
    <w:rsid w:val="00F71FD4"/>
    <w:rsid w:val="00F7218A"/>
    <w:rsid w:val="00F7218E"/>
    <w:rsid w:val="00F72211"/>
    <w:rsid w:val="00F7223A"/>
    <w:rsid w:val="00F72397"/>
    <w:rsid w:val="00F7245F"/>
    <w:rsid w:val="00F72485"/>
    <w:rsid w:val="00F72538"/>
    <w:rsid w:val="00F72696"/>
    <w:rsid w:val="00F726F2"/>
    <w:rsid w:val="00F727A8"/>
    <w:rsid w:val="00F72874"/>
    <w:rsid w:val="00F72951"/>
    <w:rsid w:val="00F72A3C"/>
    <w:rsid w:val="00F72A63"/>
    <w:rsid w:val="00F72B53"/>
    <w:rsid w:val="00F72C07"/>
    <w:rsid w:val="00F72C0A"/>
    <w:rsid w:val="00F72C5B"/>
    <w:rsid w:val="00F72C9B"/>
    <w:rsid w:val="00F72CC3"/>
    <w:rsid w:val="00F72CF0"/>
    <w:rsid w:val="00F72D36"/>
    <w:rsid w:val="00F72D7C"/>
    <w:rsid w:val="00F72D99"/>
    <w:rsid w:val="00F72DD0"/>
    <w:rsid w:val="00F72FEE"/>
    <w:rsid w:val="00F730DB"/>
    <w:rsid w:val="00F7319C"/>
    <w:rsid w:val="00F7325C"/>
    <w:rsid w:val="00F73378"/>
    <w:rsid w:val="00F7342A"/>
    <w:rsid w:val="00F7361D"/>
    <w:rsid w:val="00F73639"/>
    <w:rsid w:val="00F73697"/>
    <w:rsid w:val="00F736AE"/>
    <w:rsid w:val="00F7373C"/>
    <w:rsid w:val="00F73788"/>
    <w:rsid w:val="00F7386D"/>
    <w:rsid w:val="00F738B0"/>
    <w:rsid w:val="00F738D5"/>
    <w:rsid w:val="00F738FA"/>
    <w:rsid w:val="00F739AD"/>
    <w:rsid w:val="00F739B0"/>
    <w:rsid w:val="00F73B9C"/>
    <w:rsid w:val="00F73C31"/>
    <w:rsid w:val="00F73D1B"/>
    <w:rsid w:val="00F73D74"/>
    <w:rsid w:val="00F73E8F"/>
    <w:rsid w:val="00F7420F"/>
    <w:rsid w:val="00F742AB"/>
    <w:rsid w:val="00F742C3"/>
    <w:rsid w:val="00F743ED"/>
    <w:rsid w:val="00F74411"/>
    <w:rsid w:val="00F744A1"/>
    <w:rsid w:val="00F74547"/>
    <w:rsid w:val="00F7456A"/>
    <w:rsid w:val="00F74586"/>
    <w:rsid w:val="00F746E2"/>
    <w:rsid w:val="00F7486C"/>
    <w:rsid w:val="00F748C8"/>
    <w:rsid w:val="00F74955"/>
    <w:rsid w:val="00F7497D"/>
    <w:rsid w:val="00F749B2"/>
    <w:rsid w:val="00F749BA"/>
    <w:rsid w:val="00F74B0D"/>
    <w:rsid w:val="00F74CA8"/>
    <w:rsid w:val="00F74DB6"/>
    <w:rsid w:val="00F74DE5"/>
    <w:rsid w:val="00F74E99"/>
    <w:rsid w:val="00F7500A"/>
    <w:rsid w:val="00F7507B"/>
    <w:rsid w:val="00F75167"/>
    <w:rsid w:val="00F751A3"/>
    <w:rsid w:val="00F751C1"/>
    <w:rsid w:val="00F751DE"/>
    <w:rsid w:val="00F751F8"/>
    <w:rsid w:val="00F75359"/>
    <w:rsid w:val="00F757A5"/>
    <w:rsid w:val="00F75801"/>
    <w:rsid w:val="00F759B3"/>
    <w:rsid w:val="00F75A13"/>
    <w:rsid w:val="00F75A93"/>
    <w:rsid w:val="00F75AC4"/>
    <w:rsid w:val="00F75AFD"/>
    <w:rsid w:val="00F75B1D"/>
    <w:rsid w:val="00F75B2F"/>
    <w:rsid w:val="00F75C9C"/>
    <w:rsid w:val="00F75D5E"/>
    <w:rsid w:val="00F75EF5"/>
    <w:rsid w:val="00F76031"/>
    <w:rsid w:val="00F7603C"/>
    <w:rsid w:val="00F76041"/>
    <w:rsid w:val="00F7606A"/>
    <w:rsid w:val="00F76236"/>
    <w:rsid w:val="00F76412"/>
    <w:rsid w:val="00F76414"/>
    <w:rsid w:val="00F76421"/>
    <w:rsid w:val="00F76438"/>
    <w:rsid w:val="00F76458"/>
    <w:rsid w:val="00F76617"/>
    <w:rsid w:val="00F7667B"/>
    <w:rsid w:val="00F767BC"/>
    <w:rsid w:val="00F7680A"/>
    <w:rsid w:val="00F768B2"/>
    <w:rsid w:val="00F769C1"/>
    <w:rsid w:val="00F76AB0"/>
    <w:rsid w:val="00F76BD2"/>
    <w:rsid w:val="00F76BED"/>
    <w:rsid w:val="00F76C6A"/>
    <w:rsid w:val="00F76DB4"/>
    <w:rsid w:val="00F76E16"/>
    <w:rsid w:val="00F76E8D"/>
    <w:rsid w:val="00F76EB6"/>
    <w:rsid w:val="00F76F1E"/>
    <w:rsid w:val="00F76F5C"/>
    <w:rsid w:val="00F76F63"/>
    <w:rsid w:val="00F770A2"/>
    <w:rsid w:val="00F770F4"/>
    <w:rsid w:val="00F771F4"/>
    <w:rsid w:val="00F772D6"/>
    <w:rsid w:val="00F773DA"/>
    <w:rsid w:val="00F77467"/>
    <w:rsid w:val="00F777D6"/>
    <w:rsid w:val="00F777FA"/>
    <w:rsid w:val="00F778DA"/>
    <w:rsid w:val="00F77950"/>
    <w:rsid w:val="00F77951"/>
    <w:rsid w:val="00F77961"/>
    <w:rsid w:val="00F77A33"/>
    <w:rsid w:val="00F77A76"/>
    <w:rsid w:val="00F77A86"/>
    <w:rsid w:val="00F77B3D"/>
    <w:rsid w:val="00F77D5A"/>
    <w:rsid w:val="00F77DB1"/>
    <w:rsid w:val="00F77EC5"/>
    <w:rsid w:val="00F77EFC"/>
    <w:rsid w:val="00F77FD2"/>
    <w:rsid w:val="00F80001"/>
    <w:rsid w:val="00F8008C"/>
    <w:rsid w:val="00F800FE"/>
    <w:rsid w:val="00F80123"/>
    <w:rsid w:val="00F801F5"/>
    <w:rsid w:val="00F802D2"/>
    <w:rsid w:val="00F80406"/>
    <w:rsid w:val="00F804DC"/>
    <w:rsid w:val="00F805A3"/>
    <w:rsid w:val="00F8070B"/>
    <w:rsid w:val="00F80738"/>
    <w:rsid w:val="00F80752"/>
    <w:rsid w:val="00F80781"/>
    <w:rsid w:val="00F808B4"/>
    <w:rsid w:val="00F80954"/>
    <w:rsid w:val="00F809D6"/>
    <w:rsid w:val="00F809E0"/>
    <w:rsid w:val="00F80A82"/>
    <w:rsid w:val="00F80B12"/>
    <w:rsid w:val="00F80B47"/>
    <w:rsid w:val="00F80BBA"/>
    <w:rsid w:val="00F80C88"/>
    <w:rsid w:val="00F80C89"/>
    <w:rsid w:val="00F80D74"/>
    <w:rsid w:val="00F80DD2"/>
    <w:rsid w:val="00F80E06"/>
    <w:rsid w:val="00F80E5D"/>
    <w:rsid w:val="00F81129"/>
    <w:rsid w:val="00F81269"/>
    <w:rsid w:val="00F812D7"/>
    <w:rsid w:val="00F812E5"/>
    <w:rsid w:val="00F81316"/>
    <w:rsid w:val="00F81471"/>
    <w:rsid w:val="00F814D5"/>
    <w:rsid w:val="00F8178F"/>
    <w:rsid w:val="00F818F0"/>
    <w:rsid w:val="00F818F5"/>
    <w:rsid w:val="00F81AB7"/>
    <w:rsid w:val="00F81B65"/>
    <w:rsid w:val="00F81C10"/>
    <w:rsid w:val="00F81D4B"/>
    <w:rsid w:val="00F81D77"/>
    <w:rsid w:val="00F81D89"/>
    <w:rsid w:val="00F81F42"/>
    <w:rsid w:val="00F81F52"/>
    <w:rsid w:val="00F81FCA"/>
    <w:rsid w:val="00F820A3"/>
    <w:rsid w:val="00F820BF"/>
    <w:rsid w:val="00F820F3"/>
    <w:rsid w:val="00F8223D"/>
    <w:rsid w:val="00F8224B"/>
    <w:rsid w:val="00F822CF"/>
    <w:rsid w:val="00F822D4"/>
    <w:rsid w:val="00F822F1"/>
    <w:rsid w:val="00F82374"/>
    <w:rsid w:val="00F8239B"/>
    <w:rsid w:val="00F82624"/>
    <w:rsid w:val="00F8268D"/>
    <w:rsid w:val="00F826A0"/>
    <w:rsid w:val="00F82767"/>
    <w:rsid w:val="00F827BA"/>
    <w:rsid w:val="00F8285F"/>
    <w:rsid w:val="00F82917"/>
    <w:rsid w:val="00F82930"/>
    <w:rsid w:val="00F82A59"/>
    <w:rsid w:val="00F82A7F"/>
    <w:rsid w:val="00F82A82"/>
    <w:rsid w:val="00F82C82"/>
    <w:rsid w:val="00F82C83"/>
    <w:rsid w:val="00F82CAF"/>
    <w:rsid w:val="00F82D14"/>
    <w:rsid w:val="00F82D8B"/>
    <w:rsid w:val="00F82E8D"/>
    <w:rsid w:val="00F82EAE"/>
    <w:rsid w:val="00F82F0A"/>
    <w:rsid w:val="00F82F1A"/>
    <w:rsid w:val="00F82F39"/>
    <w:rsid w:val="00F82F67"/>
    <w:rsid w:val="00F82F68"/>
    <w:rsid w:val="00F8319A"/>
    <w:rsid w:val="00F831B0"/>
    <w:rsid w:val="00F832F9"/>
    <w:rsid w:val="00F8333D"/>
    <w:rsid w:val="00F83589"/>
    <w:rsid w:val="00F836E6"/>
    <w:rsid w:val="00F83763"/>
    <w:rsid w:val="00F837FB"/>
    <w:rsid w:val="00F839EB"/>
    <w:rsid w:val="00F83B94"/>
    <w:rsid w:val="00F83C29"/>
    <w:rsid w:val="00F83C60"/>
    <w:rsid w:val="00F83C6A"/>
    <w:rsid w:val="00F83D0C"/>
    <w:rsid w:val="00F83DA3"/>
    <w:rsid w:val="00F84123"/>
    <w:rsid w:val="00F8421C"/>
    <w:rsid w:val="00F84280"/>
    <w:rsid w:val="00F84707"/>
    <w:rsid w:val="00F8470D"/>
    <w:rsid w:val="00F8472A"/>
    <w:rsid w:val="00F84756"/>
    <w:rsid w:val="00F8483E"/>
    <w:rsid w:val="00F848BE"/>
    <w:rsid w:val="00F848F2"/>
    <w:rsid w:val="00F8494C"/>
    <w:rsid w:val="00F84A26"/>
    <w:rsid w:val="00F84A81"/>
    <w:rsid w:val="00F84BB2"/>
    <w:rsid w:val="00F84C93"/>
    <w:rsid w:val="00F84C9B"/>
    <w:rsid w:val="00F84CB6"/>
    <w:rsid w:val="00F84D37"/>
    <w:rsid w:val="00F84DFA"/>
    <w:rsid w:val="00F84EA8"/>
    <w:rsid w:val="00F84ED3"/>
    <w:rsid w:val="00F84F93"/>
    <w:rsid w:val="00F84FDB"/>
    <w:rsid w:val="00F85009"/>
    <w:rsid w:val="00F8502E"/>
    <w:rsid w:val="00F85078"/>
    <w:rsid w:val="00F85083"/>
    <w:rsid w:val="00F8508A"/>
    <w:rsid w:val="00F851A0"/>
    <w:rsid w:val="00F851D0"/>
    <w:rsid w:val="00F851D1"/>
    <w:rsid w:val="00F851D2"/>
    <w:rsid w:val="00F85390"/>
    <w:rsid w:val="00F8539D"/>
    <w:rsid w:val="00F853AB"/>
    <w:rsid w:val="00F853B3"/>
    <w:rsid w:val="00F8569F"/>
    <w:rsid w:val="00F85879"/>
    <w:rsid w:val="00F85968"/>
    <w:rsid w:val="00F85A49"/>
    <w:rsid w:val="00F85B39"/>
    <w:rsid w:val="00F85B6D"/>
    <w:rsid w:val="00F85C0F"/>
    <w:rsid w:val="00F85D0B"/>
    <w:rsid w:val="00F85E62"/>
    <w:rsid w:val="00F85F16"/>
    <w:rsid w:val="00F86093"/>
    <w:rsid w:val="00F860AB"/>
    <w:rsid w:val="00F8611C"/>
    <w:rsid w:val="00F86166"/>
    <w:rsid w:val="00F86203"/>
    <w:rsid w:val="00F86280"/>
    <w:rsid w:val="00F8628C"/>
    <w:rsid w:val="00F8631D"/>
    <w:rsid w:val="00F864F1"/>
    <w:rsid w:val="00F86501"/>
    <w:rsid w:val="00F8661C"/>
    <w:rsid w:val="00F8664A"/>
    <w:rsid w:val="00F86725"/>
    <w:rsid w:val="00F8687D"/>
    <w:rsid w:val="00F868DE"/>
    <w:rsid w:val="00F869E1"/>
    <w:rsid w:val="00F869F5"/>
    <w:rsid w:val="00F86A40"/>
    <w:rsid w:val="00F86A93"/>
    <w:rsid w:val="00F86AD5"/>
    <w:rsid w:val="00F86AE0"/>
    <w:rsid w:val="00F86BA4"/>
    <w:rsid w:val="00F86C40"/>
    <w:rsid w:val="00F86C8E"/>
    <w:rsid w:val="00F86C9F"/>
    <w:rsid w:val="00F86CAE"/>
    <w:rsid w:val="00F86CD8"/>
    <w:rsid w:val="00F86DE4"/>
    <w:rsid w:val="00F86EF7"/>
    <w:rsid w:val="00F86FE4"/>
    <w:rsid w:val="00F8709F"/>
    <w:rsid w:val="00F871B1"/>
    <w:rsid w:val="00F87208"/>
    <w:rsid w:val="00F87401"/>
    <w:rsid w:val="00F874E0"/>
    <w:rsid w:val="00F87827"/>
    <w:rsid w:val="00F878FF"/>
    <w:rsid w:val="00F8799C"/>
    <w:rsid w:val="00F879C9"/>
    <w:rsid w:val="00F87A47"/>
    <w:rsid w:val="00F87D11"/>
    <w:rsid w:val="00F90096"/>
    <w:rsid w:val="00F90180"/>
    <w:rsid w:val="00F902CC"/>
    <w:rsid w:val="00F9037B"/>
    <w:rsid w:val="00F90422"/>
    <w:rsid w:val="00F9042D"/>
    <w:rsid w:val="00F9046D"/>
    <w:rsid w:val="00F90505"/>
    <w:rsid w:val="00F907B3"/>
    <w:rsid w:val="00F907CB"/>
    <w:rsid w:val="00F9089F"/>
    <w:rsid w:val="00F9096B"/>
    <w:rsid w:val="00F90982"/>
    <w:rsid w:val="00F90A1C"/>
    <w:rsid w:val="00F90A8B"/>
    <w:rsid w:val="00F90B14"/>
    <w:rsid w:val="00F90B89"/>
    <w:rsid w:val="00F90BFF"/>
    <w:rsid w:val="00F90D22"/>
    <w:rsid w:val="00F90D40"/>
    <w:rsid w:val="00F90E60"/>
    <w:rsid w:val="00F90E94"/>
    <w:rsid w:val="00F90F8E"/>
    <w:rsid w:val="00F90F9B"/>
    <w:rsid w:val="00F90FBC"/>
    <w:rsid w:val="00F91005"/>
    <w:rsid w:val="00F91021"/>
    <w:rsid w:val="00F91057"/>
    <w:rsid w:val="00F9108C"/>
    <w:rsid w:val="00F91104"/>
    <w:rsid w:val="00F91163"/>
    <w:rsid w:val="00F91372"/>
    <w:rsid w:val="00F9137A"/>
    <w:rsid w:val="00F913FA"/>
    <w:rsid w:val="00F9144B"/>
    <w:rsid w:val="00F91463"/>
    <w:rsid w:val="00F914DD"/>
    <w:rsid w:val="00F91739"/>
    <w:rsid w:val="00F9173A"/>
    <w:rsid w:val="00F917D1"/>
    <w:rsid w:val="00F91870"/>
    <w:rsid w:val="00F91926"/>
    <w:rsid w:val="00F91970"/>
    <w:rsid w:val="00F91AD6"/>
    <w:rsid w:val="00F91AF9"/>
    <w:rsid w:val="00F91BBA"/>
    <w:rsid w:val="00F91C27"/>
    <w:rsid w:val="00F91CC7"/>
    <w:rsid w:val="00F91E0A"/>
    <w:rsid w:val="00F91E94"/>
    <w:rsid w:val="00F92118"/>
    <w:rsid w:val="00F92196"/>
    <w:rsid w:val="00F921CD"/>
    <w:rsid w:val="00F923DF"/>
    <w:rsid w:val="00F92440"/>
    <w:rsid w:val="00F92476"/>
    <w:rsid w:val="00F9250F"/>
    <w:rsid w:val="00F925C5"/>
    <w:rsid w:val="00F925DE"/>
    <w:rsid w:val="00F9272A"/>
    <w:rsid w:val="00F92A09"/>
    <w:rsid w:val="00F92A5F"/>
    <w:rsid w:val="00F92AB8"/>
    <w:rsid w:val="00F92B78"/>
    <w:rsid w:val="00F92BE1"/>
    <w:rsid w:val="00F92C81"/>
    <w:rsid w:val="00F92CA8"/>
    <w:rsid w:val="00F92D35"/>
    <w:rsid w:val="00F92DA4"/>
    <w:rsid w:val="00F93071"/>
    <w:rsid w:val="00F9308D"/>
    <w:rsid w:val="00F9326C"/>
    <w:rsid w:val="00F932BC"/>
    <w:rsid w:val="00F9330C"/>
    <w:rsid w:val="00F93546"/>
    <w:rsid w:val="00F93645"/>
    <w:rsid w:val="00F937BE"/>
    <w:rsid w:val="00F937DC"/>
    <w:rsid w:val="00F938CE"/>
    <w:rsid w:val="00F93910"/>
    <w:rsid w:val="00F93920"/>
    <w:rsid w:val="00F9397A"/>
    <w:rsid w:val="00F939BD"/>
    <w:rsid w:val="00F93A4F"/>
    <w:rsid w:val="00F93A5C"/>
    <w:rsid w:val="00F93AC8"/>
    <w:rsid w:val="00F93ACA"/>
    <w:rsid w:val="00F93B71"/>
    <w:rsid w:val="00F93C77"/>
    <w:rsid w:val="00F93CC3"/>
    <w:rsid w:val="00F93CFA"/>
    <w:rsid w:val="00F93D68"/>
    <w:rsid w:val="00F93DF6"/>
    <w:rsid w:val="00F93F1A"/>
    <w:rsid w:val="00F93F38"/>
    <w:rsid w:val="00F93FAE"/>
    <w:rsid w:val="00F93FB6"/>
    <w:rsid w:val="00F93FBF"/>
    <w:rsid w:val="00F94164"/>
    <w:rsid w:val="00F9418B"/>
    <w:rsid w:val="00F9422D"/>
    <w:rsid w:val="00F942B1"/>
    <w:rsid w:val="00F942B6"/>
    <w:rsid w:val="00F942B9"/>
    <w:rsid w:val="00F943A1"/>
    <w:rsid w:val="00F94416"/>
    <w:rsid w:val="00F94445"/>
    <w:rsid w:val="00F9445F"/>
    <w:rsid w:val="00F944CD"/>
    <w:rsid w:val="00F94546"/>
    <w:rsid w:val="00F945B3"/>
    <w:rsid w:val="00F947F2"/>
    <w:rsid w:val="00F94865"/>
    <w:rsid w:val="00F9489E"/>
    <w:rsid w:val="00F949FC"/>
    <w:rsid w:val="00F94B51"/>
    <w:rsid w:val="00F94BFB"/>
    <w:rsid w:val="00F94DA2"/>
    <w:rsid w:val="00F94E83"/>
    <w:rsid w:val="00F94EB3"/>
    <w:rsid w:val="00F9502F"/>
    <w:rsid w:val="00F95112"/>
    <w:rsid w:val="00F951D4"/>
    <w:rsid w:val="00F95395"/>
    <w:rsid w:val="00F953FD"/>
    <w:rsid w:val="00F9542F"/>
    <w:rsid w:val="00F95464"/>
    <w:rsid w:val="00F95490"/>
    <w:rsid w:val="00F954A1"/>
    <w:rsid w:val="00F954BF"/>
    <w:rsid w:val="00F955B3"/>
    <w:rsid w:val="00F9563F"/>
    <w:rsid w:val="00F956C2"/>
    <w:rsid w:val="00F956EC"/>
    <w:rsid w:val="00F956F0"/>
    <w:rsid w:val="00F95780"/>
    <w:rsid w:val="00F957B0"/>
    <w:rsid w:val="00F958BA"/>
    <w:rsid w:val="00F95BE3"/>
    <w:rsid w:val="00F95C73"/>
    <w:rsid w:val="00F95CAA"/>
    <w:rsid w:val="00F95CB8"/>
    <w:rsid w:val="00F95D9C"/>
    <w:rsid w:val="00F95DF1"/>
    <w:rsid w:val="00F95DF5"/>
    <w:rsid w:val="00F95E10"/>
    <w:rsid w:val="00F95E20"/>
    <w:rsid w:val="00F95E6B"/>
    <w:rsid w:val="00F95E85"/>
    <w:rsid w:val="00F95EA2"/>
    <w:rsid w:val="00F95EB6"/>
    <w:rsid w:val="00F95F49"/>
    <w:rsid w:val="00F9602E"/>
    <w:rsid w:val="00F9615A"/>
    <w:rsid w:val="00F9617C"/>
    <w:rsid w:val="00F96337"/>
    <w:rsid w:val="00F96405"/>
    <w:rsid w:val="00F96420"/>
    <w:rsid w:val="00F96757"/>
    <w:rsid w:val="00F967E5"/>
    <w:rsid w:val="00F96834"/>
    <w:rsid w:val="00F968C4"/>
    <w:rsid w:val="00F968FF"/>
    <w:rsid w:val="00F969C5"/>
    <w:rsid w:val="00F96B73"/>
    <w:rsid w:val="00F96B86"/>
    <w:rsid w:val="00F96BAC"/>
    <w:rsid w:val="00F96CEA"/>
    <w:rsid w:val="00F96D5A"/>
    <w:rsid w:val="00F96DC4"/>
    <w:rsid w:val="00F96DE1"/>
    <w:rsid w:val="00F96E32"/>
    <w:rsid w:val="00F970D4"/>
    <w:rsid w:val="00F970EC"/>
    <w:rsid w:val="00F97175"/>
    <w:rsid w:val="00F975A7"/>
    <w:rsid w:val="00F977E0"/>
    <w:rsid w:val="00F97823"/>
    <w:rsid w:val="00F9784A"/>
    <w:rsid w:val="00F97A83"/>
    <w:rsid w:val="00F97AE0"/>
    <w:rsid w:val="00F97C92"/>
    <w:rsid w:val="00F97D64"/>
    <w:rsid w:val="00F97DC1"/>
    <w:rsid w:val="00F97DDD"/>
    <w:rsid w:val="00F97E48"/>
    <w:rsid w:val="00F97F16"/>
    <w:rsid w:val="00F97F70"/>
    <w:rsid w:val="00FA0192"/>
    <w:rsid w:val="00FA030A"/>
    <w:rsid w:val="00FA058A"/>
    <w:rsid w:val="00FA0595"/>
    <w:rsid w:val="00FA0627"/>
    <w:rsid w:val="00FA066A"/>
    <w:rsid w:val="00FA076D"/>
    <w:rsid w:val="00FA07B7"/>
    <w:rsid w:val="00FA07BB"/>
    <w:rsid w:val="00FA07F9"/>
    <w:rsid w:val="00FA096F"/>
    <w:rsid w:val="00FA0A28"/>
    <w:rsid w:val="00FA0B27"/>
    <w:rsid w:val="00FA0C60"/>
    <w:rsid w:val="00FA0CA2"/>
    <w:rsid w:val="00FA0D93"/>
    <w:rsid w:val="00FA0E36"/>
    <w:rsid w:val="00FA0E7A"/>
    <w:rsid w:val="00FA0F66"/>
    <w:rsid w:val="00FA1077"/>
    <w:rsid w:val="00FA10D8"/>
    <w:rsid w:val="00FA1160"/>
    <w:rsid w:val="00FA11C9"/>
    <w:rsid w:val="00FA1242"/>
    <w:rsid w:val="00FA1369"/>
    <w:rsid w:val="00FA13AA"/>
    <w:rsid w:val="00FA141D"/>
    <w:rsid w:val="00FA1420"/>
    <w:rsid w:val="00FA1465"/>
    <w:rsid w:val="00FA1480"/>
    <w:rsid w:val="00FA1513"/>
    <w:rsid w:val="00FA1673"/>
    <w:rsid w:val="00FA16C5"/>
    <w:rsid w:val="00FA17FE"/>
    <w:rsid w:val="00FA182B"/>
    <w:rsid w:val="00FA1850"/>
    <w:rsid w:val="00FA1F4D"/>
    <w:rsid w:val="00FA2001"/>
    <w:rsid w:val="00FA2007"/>
    <w:rsid w:val="00FA213F"/>
    <w:rsid w:val="00FA2226"/>
    <w:rsid w:val="00FA233B"/>
    <w:rsid w:val="00FA2389"/>
    <w:rsid w:val="00FA23C5"/>
    <w:rsid w:val="00FA24DB"/>
    <w:rsid w:val="00FA25CE"/>
    <w:rsid w:val="00FA25DB"/>
    <w:rsid w:val="00FA25EE"/>
    <w:rsid w:val="00FA26D0"/>
    <w:rsid w:val="00FA26F1"/>
    <w:rsid w:val="00FA2746"/>
    <w:rsid w:val="00FA28A9"/>
    <w:rsid w:val="00FA298C"/>
    <w:rsid w:val="00FA2A4C"/>
    <w:rsid w:val="00FA2A4E"/>
    <w:rsid w:val="00FA2A8A"/>
    <w:rsid w:val="00FA2C5C"/>
    <w:rsid w:val="00FA2CC8"/>
    <w:rsid w:val="00FA2DD0"/>
    <w:rsid w:val="00FA2DD9"/>
    <w:rsid w:val="00FA2EB1"/>
    <w:rsid w:val="00FA2F47"/>
    <w:rsid w:val="00FA2F62"/>
    <w:rsid w:val="00FA2FE8"/>
    <w:rsid w:val="00FA3030"/>
    <w:rsid w:val="00FA308C"/>
    <w:rsid w:val="00FA310E"/>
    <w:rsid w:val="00FA3157"/>
    <w:rsid w:val="00FA3162"/>
    <w:rsid w:val="00FA33FF"/>
    <w:rsid w:val="00FA36C3"/>
    <w:rsid w:val="00FA3B96"/>
    <w:rsid w:val="00FA3CE5"/>
    <w:rsid w:val="00FA3D4B"/>
    <w:rsid w:val="00FA3E23"/>
    <w:rsid w:val="00FA3F20"/>
    <w:rsid w:val="00FA415D"/>
    <w:rsid w:val="00FA419C"/>
    <w:rsid w:val="00FA41C1"/>
    <w:rsid w:val="00FA41F2"/>
    <w:rsid w:val="00FA4201"/>
    <w:rsid w:val="00FA423B"/>
    <w:rsid w:val="00FA4321"/>
    <w:rsid w:val="00FA43F1"/>
    <w:rsid w:val="00FA44E9"/>
    <w:rsid w:val="00FA4500"/>
    <w:rsid w:val="00FA4674"/>
    <w:rsid w:val="00FA46B7"/>
    <w:rsid w:val="00FA48C4"/>
    <w:rsid w:val="00FA497D"/>
    <w:rsid w:val="00FA4A7C"/>
    <w:rsid w:val="00FA4AE9"/>
    <w:rsid w:val="00FA4B93"/>
    <w:rsid w:val="00FA4C03"/>
    <w:rsid w:val="00FA4C62"/>
    <w:rsid w:val="00FA4C68"/>
    <w:rsid w:val="00FA4D21"/>
    <w:rsid w:val="00FA4E8F"/>
    <w:rsid w:val="00FA4F29"/>
    <w:rsid w:val="00FA5055"/>
    <w:rsid w:val="00FA5259"/>
    <w:rsid w:val="00FA52D6"/>
    <w:rsid w:val="00FA530D"/>
    <w:rsid w:val="00FA530E"/>
    <w:rsid w:val="00FA5356"/>
    <w:rsid w:val="00FA5409"/>
    <w:rsid w:val="00FA5420"/>
    <w:rsid w:val="00FA5580"/>
    <w:rsid w:val="00FA5747"/>
    <w:rsid w:val="00FA575C"/>
    <w:rsid w:val="00FA57FB"/>
    <w:rsid w:val="00FA581F"/>
    <w:rsid w:val="00FA5874"/>
    <w:rsid w:val="00FA58CB"/>
    <w:rsid w:val="00FA5914"/>
    <w:rsid w:val="00FA59F1"/>
    <w:rsid w:val="00FA5AB8"/>
    <w:rsid w:val="00FA5ADA"/>
    <w:rsid w:val="00FA5B7D"/>
    <w:rsid w:val="00FA5C9B"/>
    <w:rsid w:val="00FA5CD2"/>
    <w:rsid w:val="00FA5D06"/>
    <w:rsid w:val="00FA5D71"/>
    <w:rsid w:val="00FA5E16"/>
    <w:rsid w:val="00FA5EFC"/>
    <w:rsid w:val="00FA606A"/>
    <w:rsid w:val="00FA608B"/>
    <w:rsid w:val="00FA6127"/>
    <w:rsid w:val="00FA61A9"/>
    <w:rsid w:val="00FA6240"/>
    <w:rsid w:val="00FA62F8"/>
    <w:rsid w:val="00FA6318"/>
    <w:rsid w:val="00FA632B"/>
    <w:rsid w:val="00FA63B7"/>
    <w:rsid w:val="00FA6518"/>
    <w:rsid w:val="00FA6575"/>
    <w:rsid w:val="00FA65D1"/>
    <w:rsid w:val="00FA65FE"/>
    <w:rsid w:val="00FA671C"/>
    <w:rsid w:val="00FA6729"/>
    <w:rsid w:val="00FA6744"/>
    <w:rsid w:val="00FA684F"/>
    <w:rsid w:val="00FA69CA"/>
    <w:rsid w:val="00FA6A3C"/>
    <w:rsid w:val="00FA6ACB"/>
    <w:rsid w:val="00FA6B9A"/>
    <w:rsid w:val="00FA6C11"/>
    <w:rsid w:val="00FA6C49"/>
    <w:rsid w:val="00FA6C51"/>
    <w:rsid w:val="00FA6C8F"/>
    <w:rsid w:val="00FA6F55"/>
    <w:rsid w:val="00FA6FC4"/>
    <w:rsid w:val="00FA7054"/>
    <w:rsid w:val="00FA70D2"/>
    <w:rsid w:val="00FA7123"/>
    <w:rsid w:val="00FA713A"/>
    <w:rsid w:val="00FA717E"/>
    <w:rsid w:val="00FA719A"/>
    <w:rsid w:val="00FA7229"/>
    <w:rsid w:val="00FA73F2"/>
    <w:rsid w:val="00FA7468"/>
    <w:rsid w:val="00FA7492"/>
    <w:rsid w:val="00FA74E0"/>
    <w:rsid w:val="00FA75CB"/>
    <w:rsid w:val="00FA7615"/>
    <w:rsid w:val="00FA7687"/>
    <w:rsid w:val="00FA7BD5"/>
    <w:rsid w:val="00FA7C39"/>
    <w:rsid w:val="00FA7C9D"/>
    <w:rsid w:val="00FA7D2D"/>
    <w:rsid w:val="00FA7D51"/>
    <w:rsid w:val="00FA7D9F"/>
    <w:rsid w:val="00FA7E3A"/>
    <w:rsid w:val="00FA7F64"/>
    <w:rsid w:val="00FA7FEF"/>
    <w:rsid w:val="00FB0037"/>
    <w:rsid w:val="00FB0043"/>
    <w:rsid w:val="00FB00E1"/>
    <w:rsid w:val="00FB01E5"/>
    <w:rsid w:val="00FB01EA"/>
    <w:rsid w:val="00FB0268"/>
    <w:rsid w:val="00FB028A"/>
    <w:rsid w:val="00FB02BB"/>
    <w:rsid w:val="00FB03DE"/>
    <w:rsid w:val="00FB046C"/>
    <w:rsid w:val="00FB0476"/>
    <w:rsid w:val="00FB0495"/>
    <w:rsid w:val="00FB04D1"/>
    <w:rsid w:val="00FB0714"/>
    <w:rsid w:val="00FB0859"/>
    <w:rsid w:val="00FB08A2"/>
    <w:rsid w:val="00FB090E"/>
    <w:rsid w:val="00FB0A08"/>
    <w:rsid w:val="00FB0A9A"/>
    <w:rsid w:val="00FB0ACF"/>
    <w:rsid w:val="00FB0AD5"/>
    <w:rsid w:val="00FB0C5B"/>
    <w:rsid w:val="00FB0C80"/>
    <w:rsid w:val="00FB0CAB"/>
    <w:rsid w:val="00FB0CAF"/>
    <w:rsid w:val="00FB0D1E"/>
    <w:rsid w:val="00FB0D44"/>
    <w:rsid w:val="00FB0DF3"/>
    <w:rsid w:val="00FB0F32"/>
    <w:rsid w:val="00FB11BF"/>
    <w:rsid w:val="00FB1310"/>
    <w:rsid w:val="00FB1312"/>
    <w:rsid w:val="00FB13FD"/>
    <w:rsid w:val="00FB14AC"/>
    <w:rsid w:val="00FB15FA"/>
    <w:rsid w:val="00FB161E"/>
    <w:rsid w:val="00FB1626"/>
    <w:rsid w:val="00FB1634"/>
    <w:rsid w:val="00FB16A1"/>
    <w:rsid w:val="00FB1782"/>
    <w:rsid w:val="00FB1805"/>
    <w:rsid w:val="00FB1867"/>
    <w:rsid w:val="00FB18CD"/>
    <w:rsid w:val="00FB1921"/>
    <w:rsid w:val="00FB19D6"/>
    <w:rsid w:val="00FB19E9"/>
    <w:rsid w:val="00FB1B59"/>
    <w:rsid w:val="00FB1BF2"/>
    <w:rsid w:val="00FB1CB7"/>
    <w:rsid w:val="00FB1D99"/>
    <w:rsid w:val="00FB1E8C"/>
    <w:rsid w:val="00FB1E95"/>
    <w:rsid w:val="00FB1F56"/>
    <w:rsid w:val="00FB1F5F"/>
    <w:rsid w:val="00FB1FFC"/>
    <w:rsid w:val="00FB204E"/>
    <w:rsid w:val="00FB210F"/>
    <w:rsid w:val="00FB21C8"/>
    <w:rsid w:val="00FB232D"/>
    <w:rsid w:val="00FB2385"/>
    <w:rsid w:val="00FB2403"/>
    <w:rsid w:val="00FB25B9"/>
    <w:rsid w:val="00FB2847"/>
    <w:rsid w:val="00FB2A38"/>
    <w:rsid w:val="00FB2A3C"/>
    <w:rsid w:val="00FB2A6C"/>
    <w:rsid w:val="00FB2AFA"/>
    <w:rsid w:val="00FB2B3E"/>
    <w:rsid w:val="00FB2B52"/>
    <w:rsid w:val="00FB2C64"/>
    <w:rsid w:val="00FB2D8D"/>
    <w:rsid w:val="00FB2ECA"/>
    <w:rsid w:val="00FB2F55"/>
    <w:rsid w:val="00FB2F58"/>
    <w:rsid w:val="00FB3037"/>
    <w:rsid w:val="00FB310C"/>
    <w:rsid w:val="00FB3352"/>
    <w:rsid w:val="00FB337B"/>
    <w:rsid w:val="00FB338F"/>
    <w:rsid w:val="00FB33D7"/>
    <w:rsid w:val="00FB35CB"/>
    <w:rsid w:val="00FB35EC"/>
    <w:rsid w:val="00FB3613"/>
    <w:rsid w:val="00FB3618"/>
    <w:rsid w:val="00FB36ED"/>
    <w:rsid w:val="00FB3751"/>
    <w:rsid w:val="00FB3855"/>
    <w:rsid w:val="00FB3914"/>
    <w:rsid w:val="00FB3B7D"/>
    <w:rsid w:val="00FB3C1B"/>
    <w:rsid w:val="00FB3C85"/>
    <w:rsid w:val="00FB3CB6"/>
    <w:rsid w:val="00FB3CDB"/>
    <w:rsid w:val="00FB3CFE"/>
    <w:rsid w:val="00FB3D2B"/>
    <w:rsid w:val="00FB3D35"/>
    <w:rsid w:val="00FB3E0B"/>
    <w:rsid w:val="00FB3E4F"/>
    <w:rsid w:val="00FB3ECE"/>
    <w:rsid w:val="00FB3F66"/>
    <w:rsid w:val="00FB4047"/>
    <w:rsid w:val="00FB4245"/>
    <w:rsid w:val="00FB4274"/>
    <w:rsid w:val="00FB4315"/>
    <w:rsid w:val="00FB434B"/>
    <w:rsid w:val="00FB45D1"/>
    <w:rsid w:val="00FB4714"/>
    <w:rsid w:val="00FB475D"/>
    <w:rsid w:val="00FB47DE"/>
    <w:rsid w:val="00FB47F2"/>
    <w:rsid w:val="00FB492F"/>
    <w:rsid w:val="00FB49E3"/>
    <w:rsid w:val="00FB4A0A"/>
    <w:rsid w:val="00FB4A31"/>
    <w:rsid w:val="00FB4BBA"/>
    <w:rsid w:val="00FB4C2E"/>
    <w:rsid w:val="00FB4D6D"/>
    <w:rsid w:val="00FB4D70"/>
    <w:rsid w:val="00FB4F0E"/>
    <w:rsid w:val="00FB4F52"/>
    <w:rsid w:val="00FB4FCE"/>
    <w:rsid w:val="00FB50C9"/>
    <w:rsid w:val="00FB51F0"/>
    <w:rsid w:val="00FB520E"/>
    <w:rsid w:val="00FB5374"/>
    <w:rsid w:val="00FB538D"/>
    <w:rsid w:val="00FB5427"/>
    <w:rsid w:val="00FB54A3"/>
    <w:rsid w:val="00FB54EF"/>
    <w:rsid w:val="00FB5579"/>
    <w:rsid w:val="00FB5606"/>
    <w:rsid w:val="00FB56C1"/>
    <w:rsid w:val="00FB57B3"/>
    <w:rsid w:val="00FB57B9"/>
    <w:rsid w:val="00FB57D3"/>
    <w:rsid w:val="00FB57E8"/>
    <w:rsid w:val="00FB57FD"/>
    <w:rsid w:val="00FB588D"/>
    <w:rsid w:val="00FB5917"/>
    <w:rsid w:val="00FB599E"/>
    <w:rsid w:val="00FB59A6"/>
    <w:rsid w:val="00FB5A36"/>
    <w:rsid w:val="00FB5B12"/>
    <w:rsid w:val="00FB5B3B"/>
    <w:rsid w:val="00FB5BB5"/>
    <w:rsid w:val="00FB5BDC"/>
    <w:rsid w:val="00FB5C45"/>
    <w:rsid w:val="00FB5D46"/>
    <w:rsid w:val="00FB5D57"/>
    <w:rsid w:val="00FB5F5C"/>
    <w:rsid w:val="00FB6024"/>
    <w:rsid w:val="00FB610F"/>
    <w:rsid w:val="00FB6198"/>
    <w:rsid w:val="00FB6214"/>
    <w:rsid w:val="00FB6292"/>
    <w:rsid w:val="00FB62F2"/>
    <w:rsid w:val="00FB6358"/>
    <w:rsid w:val="00FB63C2"/>
    <w:rsid w:val="00FB63FA"/>
    <w:rsid w:val="00FB6409"/>
    <w:rsid w:val="00FB64D3"/>
    <w:rsid w:val="00FB6526"/>
    <w:rsid w:val="00FB653F"/>
    <w:rsid w:val="00FB6540"/>
    <w:rsid w:val="00FB6571"/>
    <w:rsid w:val="00FB67AC"/>
    <w:rsid w:val="00FB67E5"/>
    <w:rsid w:val="00FB683E"/>
    <w:rsid w:val="00FB6A2B"/>
    <w:rsid w:val="00FB6B3D"/>
    <w:rsid w:val="00FB6B4B"/>
    <w:rsid w:val="00FB6B7A"/>
    <w:rsid w:val="00FB6CE0"/>
    <w:rsid w:val="00FB6D6E"/>
    <w:rsid w:val="00FB6D81"/>
    <w:rsid w:val="00FB6E97"/>
    <w:rsid w:val="00FB6EA1"/>
    <w:rsid w:val="00FB6ED8"/>
    <w:rsid w:val="00FB6F66"/>
    <w:rsid w:val="00FB6FED"/>
    <w:rsid w:val="00FB709F"/>
    <w:rsid w:val="00FB7188"/>
    <w:rsid w:val="00FB7238"/>
    <w:rsid w:val="00FB7262"/>
    <w:rsid w:val="00FB732E"/>
    <w:rsid w:val="00FB739C"/>
    <w:rsid w:val="00FB7451"/>
    <w:rsid w:val="00FB7466"/>
    <w:rsid w:val="00FB7497"/>
    <w:rsid w:val="00FB759E"/>
    <w:rsid w:val="00FB764F"/>
    <w:rsid w:val="00FB7819"/>
    <w:rsid w:val="00FB78F6"/>
    <w:rsid w:val="00FB7ACD"/>
    <w:rsid w:val="00FB7ADC"/>
    <w:rsid w:val="00FB7B04"/>
    <w:rsid w:val="00FB7B97"/>
    <w:rsid w:val="00FB7CFB"/>
    <w:rsid w:val="00FB7D8C"/>
    <w:rsid w:val="00FB7EFF"/>
    <w:rsid w:val="00FB7F3D"/>
    <w:rsid w:val="00FB7F83"/>
    <w:rsid w:val="00FC00A5"/>
    <w:rsid w:val="00FC012A"/>
    <w:rsid w:val="00FC015C"/>
    <w:rsid w:val="00FC027C"/>
    <w:rsid w:val="00FC0310"/>
    <w:rsid w:val="00FC05C5"/>
    <w:rsid w:val="00FC0634"/>
    <w:rsid w:val="00FC06C2"/>
    <w:rsid w:val="00FC06FA"/>
    <w:rsid w:val="00FC07C6"/>
    <w:rsid w:val="00FC07D5"/>
    <w:rsid w:val="00FC084D"/>
    <w:rsid w:val="00FC08E6"/>
    <w:rsid w:val="00FC097C"/>
    <w:rsid w:val="00FC09CF"/>
    <w:rsid w:val="00FC0A05"/>
    <w:rsid w:val="00FC0A38"/>
    <w:rsid w:val="00FC0A85"/>
    <w:rsid w:val="00FC0ABF"/>
    <w:rsid w:val="00FC0AC8"/>
    <w:rsid w:val="00FC0BED"/>
    <w:rsid w:val="00FC0BF1"/>
    <w:rsid w:val="00FC0C09"/>
    <w:rsid w:val="00FC0D9B"/>
    <w:rsid w:val="00FC0E2D"/>
    <w:rsid w:val="00FC1024"/>
    <w:rsid w:val="00FC10C2"/>
    <w:rsid w:val="00FC10E4"/>
    <w:rsid w:val="00FC11EB"/>
    <w:rsid w:val="00FC125F"/>
    <w:rsid w:val="00FC12EA"/>
    <w:rsid w:val="00FC12F2"/>
    <w:rsid w:val="00FC1358"/>
    <w:rsid w:val="00FC1389"/>
    <w:rsid w:val="00FC146F"/>
    <w:rsid w:val="00FC1818"/>
    <w:rsid w:val="00FC191A"/>
    <w:rsid w:val="00FC197A"/>
    <w:rsid w:val="00FC1A65"/>
    <w:rsid w:val="00FC1AAB"/>
    <w:rsid w:val="00FC1C1D"/>
    <w:rsid w:val="00FC1D06"/>
    <w:rsid w:val="00FC1D1C"/>
    <w:rsid w:val="00FC1D54"/>
    <w:rsid w:val="00FC1E2B"/>
    <w:rsid w:val="00FC208B"/>
    <w:rsid w:val="00FC20AF"/>
    <w:rsid w:val="00FC20EA"/>
    <w:rsid w:val="00FC212E"/>
    <w:rsid w:val="00FC21E9"/>
    <w:rsid w:val="00FC2221"/>
    <w:rsid w:val="00FC2348"/>
    <w:rsid w:val="00FC2382"/>
    <w:rsid w:val="00FC247B"/>
    <w:rsid w:val="00FC2555"/>
    <w:rsid w:val="00FC2559"/>
    <w:rsid w:val="00FC2585"/>
    <w:rsid w:val="00FC26CF"/>
    <w:rsid w:val="00FC271B"/>
    <w:rsid w:val="00FC276D"/>
    <w:rsid w:val="00FC2907"/>
    <w:rsid w:val="00FC2A58"/>
    <w:rsid w:val="00FC2A9B"/>
    <w:rsid w:val="00FC2B05"/>
    <w:rsid w:val="00FC2D0F"/>
    <w:rsid w:val="00FC2E02"/>
    <w:rsid w:val="00FC2E5B"/>
    <w:rsid w:val="00FC3083"/>
    <w:rsid w:val="00FC30E6"/>
    <w:rsid w:val="00FC3236"/>
    <w:rsid w:val="00FC3260"/>
    <w:rsid w:val="00FC3504"/>
    <w:rsid w:val="00FC3536"/>
    <w:rsid w:val="00FC356E"/>
    <w:rsid w:val="00FC35E5"/>
    <w:rsid w:val="00FC3613"/>
    <w:rsid w:val="00FC383F"/>
    <w:rsid w:val="00FC3866"/>
    <w:rsid w:val="00FC3951"/>
    <w:rsid w:val="00FC39F8"/>
    <w:rsid w:val="00FC3A12"/>
    <w:rsid w:val="00FC3E07"/>
    <w:rsid w:val="00FC3E5B"/>
    <w:rsid w:val="00FC3EE7"/>
    <w:rsid w:val="00FC3F3F"/>
    <w:rsid w:val="00FC3F9C"/>
    <w:rsid w:val="00FC416C"/>
    <w:rsid w:val="00FC4207"/>
    <w:rsid w:val="00FC432A"/>
    <w:rsid w:val="00FC43A7"/>
    <w:rsid w:val="00FC43CE"/>
    <w:rsid w:val="00FC44A7"/>
    <w:rsid w:val="00FC44C2"/>
    <w:rsid w:val="00FC44DD"/>
    <w:rsid w:val="00FC45A9"/>
    <w:rsid w:val="00FC4663"/>
    <w:rsid w:val="00FC4759"/>
    <w:rsid w:val="00FC47A3"/>
    <w:rsid w:val="00FC4823"/>
    <w:rsid w:val="00FC482D"/>
    <w:rsid w:val="00FC4833"/>
    <w:rsid w:val="00FC4841"/>
    <w:rsid w:val="00FC4943"/>
    <w:rsid w:val="00FC4966"/>
    <w:rsid w:val="00FC4B59"/>
    <w:rsid w:val="00FC4B91"/>
    <w:rsid w:val="00FC4DEF"/>
    <w:rsid w:val="00FC4F59"/>
    <w:rsid w:val="00FC4FC5"/>
    <w:rsid w:val="00FC51D1"/>
    <w:rsid w:val="00FC52EA"/>
    <w:rsid w:val="00FC53AC"/>
    <w:rsid w:val="00FC53C9"/>
    <w:rsid w:val="00FC54A9"/>
    <w:rsid w:val="00FC5547"/>
    <w:rsid w:val="00FC5579"/>
    <w:rsid w:val="00FC55FF"/>
    <w:rsid w:val="00FC569C"/>
    <w:rsid w:val="00FC56B3"/>
    <w:rsid w:val="00FC56DD"/>
    <w:rsid w:val="00FC576B"/>
    <w:rsid w:val="00FC593B"/>
    <w:rsid w:val="00FC5A34"/>
    <w:rsid w:val="00FC5A64"/>
    <w:rsid w:val="00FC5A66"/>
    <w:rsid w:val="00FC5AA6"/>
    <w:rsid w:val="00FC5BDF"/>
    <w:rsid w:val="00FC5C46"/>
    <w:rsid w:val="00FC5F13"/>
    <w:rsid w:val="00FC5F37"/>
    <w:rsid w:val="00FC6028"/>
    <w:rsid w:val="00FC604B"/>
    <w:rsid w:val="00FC6079"/>
    <w:rsid w:val="00FC6157"/>
    <w:rsid w:val="00FC61C8"/>
    <w:rsid w:val="00FC626C"/>
    <w:rsid w:val="00FC62FA"/>
    <w:rsid w:val="00FC6328"/>
    <w:rsid w:val="00FC6464"/>
    <w:rsid w:val="00FC64B0"/>
    <w:rsid w:val="00FC6641"/>
    <w:rsid w:val="00FC668A"/>
    <w:rsid w:val="00FC6719"/>
    <w:rsid w:val="00FC6736"/>
    <w:rsid w:val="00FC6837"/>
    <w:rsid w:val="00FC6978"/>
    <w:rsid w:val="00FC6B25"/>
    <w:rsid w:val="00FC6B44"/>
    <w:rsid w:val="00FC6C28"/>
    <w:rsid w:val="00FC6D2C"/>
    <w:rsid w:val="00FC6D91"/>
    <w:rsid w:val="00FC6E0E"/>
    <w:rsid w:val="00FC706E"/>
    <w:rsid w:val="00FC7112"/>
    <w:rsid w:val="00FC71C5"/>
    <w:rsid w:val="00FC7332"/>
    <w:rsid w:val="00FC73DF"/>
    <w:rsid w:val="00FC7485"/>
    <w:rsid w:val="00FC74AB"/>
    <w:rsid w:val="00FC74DF"/>
    <w:rsid w:val="00FC7594"/>
    <w:rsid w:val="00FC7755"/>
    <w:rsid w:val="00FC7757"/>
    <w:rsid w:val="00FC778D"/>
    <w:rsid w:val="00FC7969"/>
    <w:rsid w:val="00FC799E"/>
    <w:rsid w:val="00FC79FA"/>
    <w:rsid w:val="00FC7A7E"/>
    <w:rsid w:val="00FC7B34"/>
    <w:rsid w:val="00FC7C20"/>
    <w:rsid w:val="00FC7CBF"/>
    <w:rsid w:val="00FC7D38"/>
    <w:rsid w:val="00FC7D93"/>
    <w:rsid w:val="00FC7E1A"/>
    <w:rsid w:val="00FC7E4C"/>
    <w:rsid w:val="00FC7E55"/>
    <w:rsid w:val="00FC7E65"/>
    <w:rsid w:val="00FC7F0C"/>
    <w:rsid w:val="00FD0036"/>
    <w:rsid w:val="00FD005F"/>
    <w:rsid w:val="00FD0126"/>
    <w:rsid w:val="00FD016D"/>
    <w:rsid w:val="00FD022D"/>
    <w:rsid w:val="00FD0363"/>
    <w:rsid w:val="00FD0393"/>
    <w:rsid w:val="00FD0484"/>
    <w:rsid w:val="00FD04B5"/>
    <w:rsid w:val="00FD05BE"/>
    <w:rsid w:val="00FD064A"/>
    <w:rsid w:val="00FD067D"/>
    <w:rsid w:val="00FD06DB"/>
    <w:rsid w:val="00FD0B0A"/>
    <w:rsid w:val="00FD0B39"/>
    <w:rsid w:val="00FD0E34"/>
    <w:rsid w:val="00FD0E4E"/>
    <w:rsid w:val="00FD0EC6"/>
    <w:rsid w:val="00FD10CD"/>
    <w:rsid w:val="00FD112E"/>
    <w:rsid w:val="00FD1157"/>
    <w:rsid w:val="00FD1187"/>
    <w:rsid w:val="00FD11F9"/>
    <w:rsid w:val="00FD12A7"/>
    <w:rsid w:val="00FD1419"/>
    <w:rsid w:val="00FD1513"/>
    <w:rsid w:val="00FD155E"/>
    <w:rsid w:val="00FD16AB"/>
    <w:rsid w:val="00FD16C4"/>
    <w:rsid w:val="00FD1830"/>
    <w:rsid w:val="00FD1887"/>
    <w:rsid w:val="00FD18D4"/>
    <w:rsid w:val="00FD18F0"/>
    <w:rsid w:val="00FD194F"/>
    <w:rsid w:val="00FD1A14"/>
    <w:rsid w:val="00FD1A53"/>
    <w:rsid w:val="00FD1A6C"/>
    <w:rsid w:val="00FD1ABC"/>
    <w:rsid w:val="00FD1B2C"/>
    <w:rsid w:val="00FD1BA1"/>
    <w:rsid w:val="00FD1BCA"/>
    <w:rsid w:val="00FD1CAD"/>
    <w:rsid w:val="00FD1CF7"/>
    <w:rsid w:val="00FD1D0B"/>
    <w:rsid w:val="00FD1D53"/>
    <w:rsid w:val="00FD1DFA"/>
    <w:rsid w:val="00FD1E13"/>
    <w:rsid w:val="00FD1FFF"/>
    <w:rsid w:val="00FD2002"/>
    <w:rsid w:val="00FD2022"/>
    <w:rsid w:val="00FD21FC"/>
    <w:rsid w:val="00FD222C"/>
    <w:rsid w:val="00FD223E"/>
    <w:rsid w:val="00FD2248"/>
    <w:rsid w:val="00FD2578"/>
    <w:rsid w:val="00FD259A"/>
    <w:rsid w:val="00FD26B7"/>
    <w:rsid w:val="00FD2756"/>
    <w:rsid w:val="00FD28BF"/>
    <w:rsid w:val="00FD2A7D"/>
    <w:rsid w:val="00FD2AAC"/>
    <w:rsid w:val="00FD2B68"/>
    <w:rsid w:val="00FD2B8D"/>
    <w:rsid w:val="00FD2B9F"/>
    <w:rsid w:val="00FD2BEE"/>
    <w:rsid w:val="00FD2C65"/>
    <w:rsid w:val="00FD2C6D"/>
    <w:rsid w:val="00FD2DFF"/>
    <w:rsid w:val="00FD2E3F"/>
    <w:rsid w:val="00FD2E5D"/>
    <w:rsid w:val="00FD2ED5"/>
    <w:rsid w:val="00FD2F9C"/>
    <w:rsid w:val="00FD2FC3"/>
    <w:rsid w:val="00FD30F2"/>
    <w:rsid w:val="00FD3112"/>
    <w:rsid w:val="00FD313F"/>
    <w:rsid w:val="00FD3152"/>
    <w:rsid w:val="00FD3161"/>
    <w:rsid w:val="00FD31BF"/>
    <w:rsid w:val="00FD3643"/>
    <w:rsid w:val="00FD36D8"/>
    <w:rsid w:val="00FD372F"/>
    <w:rsid w:val="00FD3766"/>
    <w:rsid w:val="00FD37AD"/>
    <w:rsid w:val="00FD37B0"/>
    <w:rsid w:val="00FD38F1"/>
    <w:rsid w:val="00FD398F"/>
    <w:rsid w:val="00FD3994"/>
    <w:rsid w:val="00FD39F8"/>
    <w:rsid w:val="00FD3B18"/>
    <w:rsid w:val="00FD3C90"/>
    <w:rsid w:val="00FD3CCF"/>
    <w:rsid w:val="00FD3CE7"/>
    <w:rsid w:val="00FD3D83"/>
    <w:rsid w:val="00FD3DF0"/>
    <w:rsid w:val="00FD3E2F"/>
    <w:rsid w:val="00FD3E5D"/>
    <w:rsid w:val="00FD3EAC"/>
    <w:rsid w:val="00FD3FE5"/>
    <w:rsid w:val="00FD40C3"/>
    <w:rsid w:val="00FD40C8"/>
    <w:rsid w:val="00FD40EC"/>
    <w:rsid w:val="00FD420D"/>
    <w:rsid w:val="00FD421F"/>
    <w:rsid w:val="00FD42EA"/>
    <w:rsid w:val="00FD43CE"/>
    <w:rsid w:val="00FD441D"/>
    <w:rsid w:val="00FD446D"/>
    <w:rsid w:val="00FD4518"/>
    <w:rsid w:val="00FD4689"/>
    <w:rsid w:val="00FD46B8"/>
    <w:rsid w:val="00FD47F1"/>
    <w:rsid w:val="00FD4894"/>
    <w:rsid w:val="00FD4970"/>
    <w:rsid w:val="00FD498C"/>
    <w:rsid w:val="00FD4A36"/>
    <w:rsid w:val="00FD4A39"/>
    <w:rsid w:val="00FD4AE2"/>
    <w:rsid w:val="00FD4AF8"/>
    <w:rsid w:val="00FD4C5C"/>
    <w:rsid w:val="00FD4CA1"/>
    <w:rsid w:val="00FD4CB6"/>
    <w:rsid w:val="00FD4E88"/>
    <w:rsid w:val="00FD4FEA"/>
    <w:rsid w:val="00FD5240"/>
    <w:rsid w:val="00FD5370"/>
    <w:rsid w:val="00FD53E1"/>
    <w:rsid w:val="00FD53EF"/>
    <w:rsid w:val="00FD548C"/>
    <w:rsid w:val="00FD55E5"/>
    <w:rsid w:val="00FD56AE"/>
    <w:rsid w:val="00FD577F"/>
    <w:rsid w:val="00FD5790"/>
    <w:rsid w:val="00FD5819"/>
    <w:rsid w:val="00FD59DB"/>
    <w:rsid w:val="00FD5A18"/>
    <w:rsid w:val="00FD5A75"/>
    <w:rsid w:val="00FD5A83"/>
    <w:rsid w:val="00FD5B19"/>
    <w:rsid w:val="00FD5BCB"/>
    <w:rsid w:val="00FD5DAD"/>
    <w:rsid w:val="00FD5DC4"/>
    <w:rsid w:val="00FD60D7"/>
    <w:rsid w:val="00FD610C"/>
    <w:rsid w:val="00FD61D5"/>
    <w:rsid w:val="00FD6206"/>
    <w:rsid w:val="00FD6244"/>
    <w:rsid w:val="00FD62CB"/>
    <w:rsid w:val="00FD635B"/>
    <w:rsid w:val="00FD6385"/>
    <w:rsid w:val="00FD6431"/>
    <w:rsid w:val="00FD644C"/>
    <w:rsid w:val="00FD64E0"/>
    <w:rsid w:val="00FD651F"/>
    <w:rsid w:val="00FD662C"/>
    <w:rsid w:val="00FD6673"/>
    <w:rsid w:val="00FD6698"/>
    <w:rsid w:val="00FD678F"/>
    <w:rsid w:val="00FD67EF"/>
    <w:rsid w:val="00FD6812"/>
    <w:rsid w:val="00FD6A15"/>
    <w:rsid w:val="00FD6A23"/>
    <w:rsid w:val="00FD6AD6"/>
    <w:rsid w:val="00FD6DC3"/>
    <w:rsid w:val="00FD6F79"/>
    <w:rsid w:val="00FD6F7C"/>
    <w:rsid w:val="00FD6F88"/>
    <w:rsid w:val="00FD7096"/>
    <w:rsid w:val="00FD70C2"/>
    <w:rsid w:val="00FD74F6"/>
    <w:rsid w:val="00FD7617"/>
    <w:rsid w:val="00FD77A5"/>
    <w:rsid w:val="00FD77E9"/>
    <w:rsid w:val="00FD7849"/>
    <w:rsid w:val="00FD78D9"/>
    <w:rsid w:val="00FD7A32"/>
    <w:rsid w:val="00FD7A65"/>
    <w:rsid w:val="00FD7AED"/>
    <w:rsid w:val="00FD7AEF"/>
    <w:rsid w:val="00FD7B10"/>
    <w:rsid w:val="00FD7BB3"/>
    <w:rsid w:val="00FD7F00"/>
    <w:rsid w:val="00FD7F0A"/>
    <w:rsid w:val="00FD7FEF"/>
    <w:rsid w:val="00FD7FF4"/>
    <w:rsid w:val="00FD7FF8"/>
    <w:rsid w:val="00FE0018"/>
    <w:rsid w:val="00FE0113"/>
    <w:rsid w:val="00FE0281"/>
    <w:rsid w:val="00FE0319"/>
    <w:rsid w:val="00FE035C"/>
    <w:rsid w:val="00FE03AE"/>
    <w:rsid w:val="00FE0506"/>
    <w:rsid w:val="00FE0996"/>
    <w:rsid w:val="00FE0A62"/>
    <w:rsid w:val="00FE0ACA"/>
    <w:rsid w:val="00FE0B06"/>
    <w:rsid w:val="00FE0C70"/>
    <w:rsid w:val="00FE0CB7"/>
    <w:rsid w:val="00FE0E10"/>
    <w:rsid w:val="00FE0EDF"/>
    <w:rsid w:val="00FE0F33"/>
    <w:rsid w:val="00FE0FE0"/>
    <w:rsid w:val="00FE1051"/>
    <w:rsid w:val="00FE1107"/>
    <w:rsid w:val="00FE1154"/>
    <w:rsid w:val="00FE1173"/>
    <w:rsid w:val="00FE1273"/>
    <w:rsid w:val="00FE1287"/>
    <w:rsid w:val="00FE135D"/>
    <w:rsid w:val="00FE137F"/>
    <w:rsid w:val="00FE13E7"/>
    <w:rsid w:val="00FE143A"/>
    <w:rsid w:val="00FE14CF"/>
    <w:rsid w:val="00FE1549"/>
    <w:rsid w:val="00FE1605"/>
    <w:rsid w:val="00FE1694"/>
    <w:rsid w:val="00FE16C5"/>
    <w:rsid w:val="00FE1772"/>
    <w:rsid w:val="00FE17BB"/>
    <w:rsid w:val="00FE1872"/>
    <w:rsid w:val="00FE1883"/>
    <w:rsid w:val="00FE1934"/>
    <w:rsid w:val="00FE199B"/>
    <w:rsid w:val="00FE1A74"/>
    <w:rsid w:val="00FE1AA3"/>
    <w:rsid w:val="00FE1B0E"/>
    <w:rsid w:val="00FE1B87"/>
    <w:rsid w:val="00FE1C0D"/>
    <w:rsid w:val="00FE1C41"/>
    <w:rsid w:val="00FE1C92"/>
    <w:rsid w:val="00FE1CD4"/>
    <w:rsid w:val="00FE1E87"/>
    <w:rsid w:val="00FE1EDA"/>
    <w:rsid w:val="00FE1F1C"/>
    <w:rsid w:val="00FE1F32"/>
    <w:rsid w:val="00FE1F64"/>
    <w:rsid w:val="00FE1F6C"/>
    <w:rsid w:val="00FE20CB"/>
    <w:rsid w:val="00FE21CF"/>
    <w:rsid w:val="00FE21DA"/>
    <w:rsid w:val="00FE228C"/>
    <w:rsid w:val="00FE2300"/>
    <w:rsid w:val="00FE2326"/>
    <w:rsid w:val="00FE2489"/>
    <w:rsid w:val="00FE253A"/>
    <w:rsid w:val="00FE26E9"/>
    <w:rsid w:val="00FE2775"/>
    <w:rsid w:val="00FE2963"/>
    <w:rsid w:val="00FE29BD"/>
    <w:rsid w:val="00FE2A60"/>
    <w:rsid w:val="00FE2AEA"/>
    <w:rsid w:val="00FE2CBB"/>
    <w:rsid w:val="00FE2D17"/>
    <w:rsid w:val="00FE2D53"/>
    <w:rsid w:val="00FE2D99"/>
    <w:rsid w:val="00FE2E1E"/>
    <w:rsid w:val="00FE2F2D"/>
    <w:rsid w:val="00FE2F96"/>
    <w:rsid w:val="00FE30F6"/>
    <w:rsid w:val="00FE3101"/>
    <w:rsid w:val="00FE31D2"/>
    <w:rsid w:val="00FE31DC"/>
    <w:rsid w:val="00FE32B5"/>
    <w:rsid w:val="00FE32D4"/>
    <w:rsid w:val="00FE33C6"/>
    <w:rsid w:val="00FE3400"/>
    <w:rsid w:val="00FE3455"/>
    <w:rsid w:val="00FE34CA"/>
    <w:rsid w:val="00FE3607"/>
    <w:rsid w:val="00FE365D"/>
    <w:rsid w:val="00FE366E"/>
    <w:rsid w:val="00FE36DC"/>
    <w:rsid w:val="00FE37D2"/>
    <w:rsid w:val="00FE381F"/>
    <w:rsid w:val="00FE3836"/>
    <w:rsid w:val="00FE383C"/>
    <w:rsid w:val="00FE392B"/>
    <w:rsid w:val="00FE39CF"/>
    <w:rsid w:val="00FE39E3"/>
    <w:rsid w:val="00FE39FA"/>
    <w:rsid w:val="00FE3A27"/>
    <w:rsid w:val="00FE3AE1"/>
    <w:rsid w:val="00FE3B06"/>
    <w:rsid w:val="00FE3B31"/>
    <w:rsid w:val="00FE3B83"/>
    <w:rsid w:val="00FE3BE3"/>
    <w:rsid w:val="00FE3C9E"/>
    <w:rsid w:val="00FE3EC3"/>
    <w:rsid w:val="00FE3F1F"/>
    <w:rsid w:val="00FE4060"/>
    <w:rsid w:val="00FE40AA"/>
    <w:rsid w:val="00FE41F0"/>
    <w:rsid w:val="00FE4324"/>
    <w:rsid w:val="00FE4499"/>
    <w:rsid w:val="00FE44DD"/>
    <w:rsid w:val="00FE4623"/>
    <w:rsid w:val="00FE4688"/>
    <w:rsid w:val="00FE47DE"/>
    <w:rsid w:val="00FE48B3"/>
    <w:rsid w:val="00FE490B"/>
    <w:rsid w:val="00FE4915"/>
    <w:rsid w:val="00FE492F"/>
    <w:rsid w:val="00FE4BFA"/>
    <w:rsid w:val="00FE4D9A"/>
    <w:rsid w:val="00FE4E23"/>
    <w:rsid w:val="00FE4E52"/>
    <w:rsid w:val="00FE4F5A"/>
    <w:rsid w:val="00FE5021"/>
    <w:rsid w:val="00FE50F9"/>
    <w:rsid w:val="00FE5106"/>
    <w:rsid w:val="00FE5191"/>
    <w:rsid w:val="00FE51A4"/>
    <w:rsid w:val="00FE51C8"/>
    <w:rsid w:val="00FE52B0"/>
    <w:rsid w:val="00FE52CC"/>
    <w:rsid w:val="00FE5300"/>
    <w:rsid w:val="00FE5324"/>
    <w:rsid w:val="00FE53B8"/>
    <w:rsid w:val="00FE5400"/>
    <w:rsid w:val="00FE547F"/>
    <w:rsid w:val="00FE5585"/>
    <w:rsid w:val="00FE56C4"/>
    <w:rsid w:val="00FE57D9"/>
    <w:rsid w:val="00FE581E"/>
    <w:rsid w:val="00FE5841"/>
    <w:rsid w:val="00FE5955"/>
    <w:rsid w:val="00FE59C1"/>
    <w:rsid w:val="00FE5B12"/>
    <w:rsid w:val="00FE5C5C"/>
    <w:rsid w:val="00FE5CEF"/>
    <w:rsid w:val="00FE5EBC"/>
    <w:rsid w:val="00FE607E"/>
    <w:rsid w:val="00FE613F"/>
    <w:rsid w:val="00FE617B"/>
    <w:rsid w:val="00FE619E"/>
    <w:rsid w:val="00FE634F"/>
    <w:rsid w:val="00FE6514"/>
    <w:rsid w:val="00FE6654"/>
    <w:rsid w:val="00FE66C4"/>
    <w:rsid w:val="00FE670A"/>
    <w:rsid w:val="00FE6809"/>
    <w:rsid w:val="00FE68CF"/>
    <w:rsid w:val="00FE699B"/>
    <w:rsid w:val="00FE6A19"/>
    <w:rsid w:val="00FE6B8F"/>
    <w:rsid w:val="00FE6C5A"/>
    <w:rsid w:val="00FE6D18"/>
    <w:rsid w:val="00FE6D3B"/>
    <w:rsid w:val="00FE6D84"/>
    <w:rsid w:val="00FE6DA7"/>
    <w:rsid w:val="00FE6E16"/>
    <w:rsid w:val="00FE6E53"/>
    <w:rsid w:val="00FE6F88"/>
    <w:rsid w:val="00FE6FFE"/>
    <w:rsid w:val="00FE7096"/>
    <w:rsid w:val="00FE70A3"/>
    <w:rsid w:val="00FE70D9"/>
    <w:rsid w:val="00FE70E6"/>
    <w:rsid w:val="00FE721E"/>
    <w:rsid w:val="00FE727D"/>
    <w:rsid w:val="00FE72E8"/>
    <w:rsid w:val="00FE731B"/>
    <w:rsid w:val="00FE74F4"/>
    <w:rsid w:val="00FE7624"/>
    <w:rsid w:val="00FE76BB"/>
    <w:rsid w:val="00FE775F"/>
    <w:rsid w:val="00FE7775"/>
    <w:rsid w:val="00FE7797"/>
    <w:rsid w:val="00FE78FC"/>
    <w:rsid w:val="00FE7ABC"/>
    <w:rsid w:val="00FE7C03"/>
    <w:rsid w:val="00FE7C88"/>
    <w:rsid w:val="00FE7CC6"/>
    <w:rsid w:val="00FE7D7B"/>
    <w:rsid w:val="00FE7D9F"/>
    <w:rsid w:val="00FE7DB2"/>
    <w:rsid w:val="00FE7E70"/>
    <w:rsid w:val="00FE7EA3"/>
    <w:rsid w:val="00FE7EDE"/>
    <w:rsid w:val="00FE7FF1"/>
    <w:rsid w:val="00FF00CF"/>
    <w:rsid w:val="00FF00DC"/>
    <w:rsid w:val="00FF010C"/>
    <w:rsid w:val="00FF0139"/>
    <w:rsid w:val="00FF016E"/>
    <w:rsid w:val="00FF017B"/>
    <w:rsid w:val="00FF0393"/>
    <w:rsid w:val="00FF04E5"/>
    <w:rsid w:val="00FF0505"/>
    <w:rsid w:val="00FF05C5"/>
    <w:rsid w:val="00FF05F2"/>
    <w:rsid w:val="00FF062D"/>
    <w:rsid w:val="00FF079B"/>
    <w:rsid w:val="00FF0888"/>
    <w:rsid w:val="00FF08F7"/>
    <w:rsid w:val="00FF0ABF"/>
    <w:rsid w:val="00FF0B43"/>
    <w:rsid w:val="00FF0B54"/>
    <w:rsid w:val="00FF0B9C"/>
    <w:rsid w:val="00FF0BA5"/>
    <w:rsid w:val="00FF0BFD"/>
    <w:rsid w:val="00FF0C0A"/>
    <w:rsid w:val="00FF0E25"/>
    <w:rsid w:val="00FF0E6F"/>
    <w:rsid w:val="00FF0F17"/>
    <w:rsid w:val="00FF0F58"/>
    <w:rsid w:val="00FF1143"/>
    <w:rsid w:val="00FF116D"/>
    <w:rsid w:val="00FF11CB"/>
    <w:rsid w:val="00FF121D"/>
    <w:rsid w:val="00FF129B"/>
    <w:rsid w:val="00FF1688"/>
    <w:rsid w:val="00FF169F"/>
    <w:rsid w:val="00FF1701"/>
    <w:rsid w:val="00FF1777"/>
    <w:rsid w:val="00FF17BE"/>
    <w:rsid w:val="00FF17E3"/>
    <w:rsid w:val="00FF191F"/>
    <w:rsid w:val="00FF1A06"/>
    <w:rsid w:val="00FF1BBE"/>
    <w:rsid w:val="00FF1C51"/>
    <w:rsid w:val="00FF1D3E"/>
    <w:rsid w:val="00FF1EC4"/>
    <w:rsid w:val="00FF1FA6"/>
    <w:rsid w:val="00FF2066"/>
    <w:rsid w:val="00FF2267"/>
    <w:rsid w:val="00FF2329"/>
    <w:rsid w:val="00FF2338"/>
    <w:rsid w:val="00FF2392"/>
    <w:rsid w:val="00FF24E7"/>
    <w:rsid w:val="00FF260D"/>
    <w:rsid w:val="00FF2721"/>
    <w:rsid w:val="00FF2723"/>
    <w:rsid w:val="00FF27C1"/>
    <w:rsid w:val="00FF28BB"/>
    <w:rsid w:val="00FF292D"/>
    <w:rsid w:val="00FF2BC9"/>
    <w:rsid w:val="00FF2C00"/>
    <w:rsid w:val="00FF2C7A"/>
    <w:rsid w:val="00FF2DE3"/>
    <w:rsid w:val="00FF2EDE"/>
    <w:rsid w:val="00FF302D"/>
    <w:rsid w:val="00FF3093"/>
    <w:rsid w:val="00FF327F"/>
    <w:rsid w:val="00FF32C2"/>
    <w:rsid w:val="00FF32D7"/>
    <w:rsid w:val="00FF3381"/>
    <w:rsid w:val="00FF3401"/>
    <w:rsid w:val="00FF34AE"/>
    <w:rsid w:val="00FF3514"/>
    <w:rsid w:val="00FF362E"/>
    <w:rsid w:val="00FF36B5"/>
    <w:rsid w:val="00FF3738"/>
    <w:rsid w:val="00FF3775"/>
    <w:rsid w:val="00FF37A0"/>
    <w:rsid w:val="00FF37D7"/>
    <w:rsid w:val="00FF37E7"/>
    <w:rsid w:val="00FF38CC"/>
    <w:rsid w:val="00FF3948"/>
    <w:rsid w:val="00FF3983"/>
    <w:rsid w:val="00FF39DD"/>
    <w:rsid w:val="00FF3BF4"/>
    <w:rsid w:val="00FF3C16"/>
    <w:rsid w:val="00FF3D1C"/>
    <w:rsid w:val="00FF3D6B"/>
    <w:rsid w:val="00FF3D89"/>
    <w:rsid w:val="00FF3DD5"/>
    <w:rsid w:val="00FF3E54"/>
    <w:rsid w:val="00FF3E58"/>
    <w:rsid w:val="00FF3FEE"/>
    <w:rsid w:val="00FF4017"/>
    <w:rsid w:val="00FF4171"/>
    <w:rsid w:val="00FF42B9"/>
    <w:rsid w:val="00FF47E0"/>
    <w:rsid w:val="00FF4883"/>
    <w:rsid w:val="00FF4890"/>
    <w:rsid w:val="00FF4A44"/>
    <w:rsid w:val="00FF4A6E"/>
    <w:rsid w:val="00FF4A84"/>
    <w:rsid w:val="00FF4AC0"/>
    <w:rsid w:val="00FF4AFE"/>
    <w:rsid w:val="00FF4C38"/>
    <w:rsid w:val="00FF4C6C"/>
    <w:rsid w:val="00FF4D10"/>
    <w:rsid w:val="00FF4D76"/>
    <w:rsid w:val="00FF4E28"/>
    <w:rsid w:val="00FF4E38"/>
    <w:rsid w:val="00FF4E8A"/>
    <w:rsid w:val="00FF4F15"/>
    <w:rsid w:val="00FF4FC7"/>
    <w:rsid w:val="00FF5020"/>
    <w:rsid w:val="00FF5121"/>
    <w:rsid w:val="00FF516A"/>
    <w:rsid w:val="00FF5392"/>
    <w:rsid w:val="00FF5473"/>
    <w:rsid w:val="00FF550C"/>
    <w:rsid w:val="00FF5533"/>
    <w:rsid w:val="00FF556E"/>
    <w:rsid w:val="00FF56F8"/>
    <w:rsid w:val="00FF5ABA"/>
    <w:rsid w:val="00FF5ABD"/>
    <w:rsid w:val="00FF5B94"/>
    <w:rsid w:val="00FF5C35"/>
    <w:rsid w:val="00FF5C94"/>
    <w:rsid w:val="00FF5C9A"/>
    <w:rsid w:val="00FF5CC0"/>
    <w:rsid w:val="00FF5F84"/>
    <w:rsid w:val="00FF6010"/>
    <w:rsid w:val="00FF6033"/>
    <w:rsid w:val="00FF6038"/>
    <w:rsid w:val="00FF628C"/>
    <w:rsid w:val="00FF6291"/>
    <w:rsid w:val="00FF64CF"/>
    <w:rsid w:val="00FF6510"/>
    <w:rsid w:val="00FF6538"/>
    <w:rsid w:val="00FF6550"/>
    <w:rsid w:val="00FF65BE"/>
    <w:rsid w:val="00FF65F2"/>
    <w:rsid w:val="00FF6619"/>
    <w:rsid w:val="00FF6837"/>
    <w:rsid w:val="00FF6A31"/>
    <w:rsid w:val="00FF6B7E"/>
    <w:rsid w:val="00FF6B81"/>
    <w:rsid w:val="00FF6D43"/>
    <w:rsid w:val="00FF6D9A"/>
    <w:rsid w:val="00FF6E47"/>
    <w:rsid w:val="00FF70EC"/>
    <w:rsid w:val="00FF72F9"/>
    <w:rsid w:val="00FF7337"/>
    <w:rsid w:val="00FF73C7"/>
    <w:rsid w:val="00FF7414"/>
    <w:rsid w:val="00FF74B7"/>
    <w:rsid w:val="00FF74CB"/>
    <w:rsid w:val="00FF750D"/>
    <w:rsid w:val="00FF76F1"/>
    <w:rsid w:val="00FF77B4"/>
    <w:rsid w:val="00FF7830"/>
    <w:rsid w:val="00FF790B"/>
    <w:rsid w:val="00FF793E"/>
    <w:rsid w:val="00FF7943"/>
    <w:rsid w:val="00FF7B12"/>
    <w:rsid w:val="00FF7C34"/>
    <w:rsid w:val="00FF7E41"/>
    <w:rsid w:val="00FF7E45"/>
    <w:rsid w:val="00FF7E4C"/>
    <w:rsid w:val="01018C38"/>
    <w:rsid w:val="011126C1"/>
    <w:rsid w:val="01380CB2"/>
    <w:rsid w:val="01387B49"/>
    <w:rsid w:val="014DE338"/>
    <w:rsid w:val="015392CB"/>
    <w:rsid w:val="0170C17F"/>
    <w:rsid w:val="0177BEF6"/>
    <w:rsid w:val="0184DF7C"/>
    <w:rsid w:val="018B4A74"/>
    <w:rsid w:val="0190A0AE"/>
    <w:rsid w:val="01AAE847"/>
    <w:rsid w:val="01ABF47D"/>
    <w:rsid w:val="01AD928A"/>
    <w:rsid w:val="01B29573"/>
    <w:rsid w:val="01E900C9"/>
    <w:rsid w:val="01F2DF79"/>
    <w:rsid w:val="01F39DAF"/>
    <w:rsid w:val="0212E14D"/>
    <w:rsid w:val="022E22F5"/>
    <w:rsid w:val="022E38E3"/>
    <w:rsid w:val="0231DC91"/>
    <w:rsid w:val="0238A287"/>
    <w:rsid w:val="0244C9D1"/>
    <w:rsid w:val="02520D5D"/>
    <w:rsid w:val="025C8F89"/>
    <w:rsid w:val="026D6ECE"/>
    <w:rsid w:val="026DF645"/>
    <w:rsid w:val="026F8ED4"/>
    <w:rsid w:val="0270CA3F"/>
    <w:rsid w:val="02782A0D"/>
    <w:rsid w:val="027F21F6"/>
    <w:rsid w:val="0294E400"/>
    <w:rsid w:val="02AAB948"/>
    <w:rsid w:val="02B9EEFE"/>
    <w:rsid w:val="02CD04A0"/>
    <w:rsid w:val="02DB0B38"/>
    <w:rsid w:val="02E2EECA"/>
    <w:rsid w:val="03081B57"/>
    <w:rsid w:val="030EDB41"/>
    <w:rsid w:val="0329DD4D"/>
    <w:rsid w:val="03336C47"/>
    <w:rsid w:val="0354CFF7"/>
    <w:rsid w:val="035EC672"/>
    <w:rsid w:val="036AA1B1"/>
    <w:rsid w:val="0375D79B"/>
    <w:rsid w:val="037A2C2C"/>
    <w:rsid w:val="037E46C4"/>
    <w:rsid w:val="0384CAB6"/>
    <w:rsid w:val="0393A2D1"/>
    <w:rsid w:val="0399D8FC"/>
    <w:rsid w:val="03A4FE4D"/>
    <w:rsid w:val="03BB9877"/>
    <w:rsid w:val="03C1FDC0"/>
    <w:rsid w:val="03C8A04A"/>
    <w:rsid w:val="03D1E3E9"/>
    <w:rsid w:val="03D9621A"/>
    <w:rsid w:val="03E65771"/>
    <w:rsid w:val="03F205B8"/>
    <w:rsid w:val="03FAB224"/>
    <w:rsid w:val="03FC7C7A"/>
    <w:rsid w:val="03FFDF7F"/>
    <w:rsid w:val="04012533"/>
    <w:rsid w:val="04048639"/>
    <w:rsid w:val="04070263"/>
    <w:rsid w:val="041D1C9F"/>
    <w:rsid w:val="0423B7D0"/>
    <w:rsid w:val="042568D7"/>
    <w:rsid w:val="0437641E"/>
    <w:rsid w:val="043921A2"/>
    <w:rsid w:val="0440BD5D"/>
    <w:rsid w:val="0442F89A"/>
    <w:rsid w:val="046EE8DE"/>
    <w:rsid w:val="0473947F"/>
    <w:rsid w:val="047A8EC5"/>
    <w:rsid w:val="047D860D"/>
    <w:rsid w:val="04AB58A1"/>
    <w:rsid w:val="04B6B55E"/>
    <w:rsid w:val="04C1AC82"/>
    <w:rsid w:val="04C364C0"/>
    <w:rsid w:val="04D29B20"/>
    <w:rsid w:val="04D6974C"/>
    <w:rsid w:val="04F7A943"/>
    <w:rsid w:val="050C2E67"/>
    <w:rsid w:val="054672ED"/>
    <w:rsid w:val="05534CBF"/>
    <w:rsid w:val="05574E2D"/>
    <w:rsid w:val="0565007B"/>
    <w:rsid w:val="0573A930"/>
    <w:rsid w:val="057CB341"/>
    <w:rsid w:val="058200C6"/>
    <w:rsid w:val="058F461B"/>
    <w:rsid w:val="05900521"/>
    <w:rsid w:val="05AA9D39"/>
    <w:rsid w:val="05ABE0E6"/>
    <w:rsid w:val="05B0DFEC"/>
    <w:rsid w:val="05B33C5E"/>
    <w:rsid w:val="05BD15AA"/>
    <w:rsid w:val="05CE40CE"/>
    <w:rsid w:val="05CECABF"/>
    <w:rsid w:val="05D4C767"/>
    <w:rsid w:val="05E2E86A"/>
    <w:rsid w:val="05E68E0A"/>
    <w:rsid w:val="05EA0596"/>
    <w:rsid w:val="05EBC995"/>
    <w:rsid w:val="05F6B8BC"/>
    <w:rsid w:val="05FAF1FD"/>
    <w:rsid w:val="05FC67B1"/>
    <w:rsid w:val="05FDCF95"/>
    <w:rsid w:val="0626DC9A"/>
    <w:rsid w:val="0628C1D1"/>
    <w:rsid w:val="06298404"/>
    <w:rsid w:val="062AC3FE"/>
    <w:rsid w:val="063AB3D7"/>
    <w:rsid w:val="063F7CFA"/>
    <w:rsid w:val="06439A42"/>
    <w:rsid w:val="0674EDE2"/>
    <w:rsid w:val="06817877"/>
    <w:rsid w:val="0681F440"/>
    <w:rsid w:val="06926BF7"/>
    <w:rsid w:val="06938ED6"/>
    <w:rsid w:val="0694CE13"/>
    <w:rsid w:val="0697BA89"/>
    <w:rsid w:val="069B8B62"/>
    <w:rsid w:val="069FEBBD"/>
    <w:rsid w:val="06BA789B"/>
    <w:rsid w:val="06BBA3E2"/>
    <w:rsid w:val="06C54D6C"/>
    <w:rsid w:val="06D4D0AD"/>
    <w:rsid w:val="06DFC710"/>
    <w:rsid w:val="06E1436F"/>
    <w:rsid w:val="06F1F106"/>
    <w:rsid w:val="070ECD3E"/>
    <w:rsid w:val="070F0008"/>
    <w:rsid w:val="07190B97"/>
    <w:rsid w:val="071A5E01"/>
    <w:rsid w:val="0743D774"/>
    <w:rsid w:val="0743F7EA"/>
    <w:rsid w:val="075E76FB"/>
    <w:rsid w:val="0764E9F5"/>
    <w:rsid w:val="076FA06F"/>
    <w:rsid w:val="07798874"/>
    <w:rsid w:val="0790ABEF"/>
    <w:rsid w:val="0791DFDE"/>
    <w:rsid w:val="0795FACF"/>
    <w:rsid w:val="07B24939"/>
    <w:rsid w:val="07B283B7"/>
    <w:rsid w:val="07B6ABF1"/>
    <w:rsid w:val="07C435E6"/>
    <w:rsid w:val="07CB9E5F"/>
    <w:rsid w:val="07CCB4DF"/>
    <w:rsid w:val="07D8D8BD"/>
    <w:rsid w:val="07E09B93"/>
    <w:rsid w:val="07EA6D07"/>
    <w:rsid w:val="07EAFDD1"/>
    <w:rsid w:val="07FBC386"/>
    <w:rsid w:val="08161D21"/>
    <w:rsid w:val="08201838"/>
    <w:rsid w:val="0829187C"/>
    <w:rsid w:val="083A04AA"/>
    <w:rsid w:val="08467EAB"/>
    <w:rsid w:val="084B514D"/>
    <w:rsid w:val="084EB1E6"/>
    <w:rsid w:val="088A24AB"/>
    <w:rsid w:val="0893BDC0"/>
    <w:rsid w:val="08959E16"/>
    <w:rsid w:val="089831EA"/>
    <w:rsid w:val="08A04DB6"/>
    <w:rsid w:val="08BA714C"/>
    <w:rsid w:val="08BB9C87"/>
    <w:rsid w:val="08FE033D"/>
    <w:rsid w:val="0904C0F6"/>
    <w:rsid w:val="090893D0"/>
    <w:rsid w:val="0910A876"/>
    <w:rsid w:val="091915DD"/>
    <w:rsid w:val="09209B9C"/>
    <w:rsid w:val="093F8F37"/>
    <w:rsid w:val="09451823"/>
    <w:rsid w:val="09477FF8"/>
    <w:rsid w:val="0961D525"/>
    <w:rsid w:val="09634EBE"/>
    <w:rsid w:val="096436F7"/>
    <w:rsid w:val="0967F912"/>
    <w:rsid w:val="097C04D0"/>
    <w:rsid w:val="09861B43"/>
    <w:rsid w:val="098AC777"/>
    <w:rsid w:val="09A09240"/>
    <w:rsid w:val="09A1D113"/>
    <w:rsid w:val="09B24F6A"/>
    <w:rsid w:val="09BB3AFD"/>
    <w:rsid w:val="09C25621"/>
    <w:rsid w:val="09C26A26"/>
    <w:rsid w:val="09CC5205"/>
    <w:rsid w:val="09CCAEA2"/>
    <w:rsid w:val="09CF54A8"/>
    <w:rsid w:val="09D05137"/>
    <w:rsid w:val="09DF4F8A"/>
    <w:rsid w:val="09F26A75"/>
    <w:rsid w:val="09F7D1EA"/>
    <w:rsid w:val="09F8D8BB"/>
    <w:rsid w:val="0A0401C1"/>
    <w:rsid w:val="0A08E5F2"/>
    <w:rsid w:val="0A0CD593"/>
    <w:rsid w:val="0A16FE1E"/>
    <w:rsid w:val="0A190E07"/>
    <w:rsid w:val="0A22EF3B"/>
    <w:rsid w:val="0A3A5B4A"/>
    <w:rsid w:val="0A3CB4B1"/>
    <w:rsid w:val="0A448EDA"/>
    <w:rsid w:val="0A4CFA51"/>
    <w:rsid w:val="0A573EA8"/>
    <w:rsid w:val="0A5EEF8D"/>
    <w:rsid w:val="0A647A69"/>
    <w:rsid w:val="0A6F5294"/>
    <w:rsid w:val="0A7BA8DF"/>
    <w:rsid w:val="0A7E8F0C"/>
    <w:rsid w:val="0A852040"/>
    <w:rsid w:val="0A947FF0"/>
    <w:rsid w:val="0A94A6FE"/>
    <w:rsid w:val="0AA2370B"/>
    <w:rsid w:val="0AA8D6BC"/>
    <w:rsid w:val="0AB1B7E9"/>
    <w:rsid w:val="0AB7A748"/>
    <w:rsid w:val="0ABA8DC2"/>
    <w:rsid w:val="0ABB664C"/>
    <w:rsid w:val="0ABE3918"/>
    <w:rsid w:val="0ABE55CF"/>
    <w:rsid w:val="0AE776F8"/>
    <w:rsid w:val="0AE9AA38"/>
    <w:rsid w:val="0AF9CCE3"/>
    <w:rsid w:val="0AFC253F"/>
    <w:rsid w:val="0B01B0D8"/>
    <w:rsid w:val="0B190D4F"/>
    <w:rsid w:val="0B2584DA"/>
    <w:rsid w:val="0B2CEA0F"/>
    <w:rsid w:val="0B325955"/>
    <w:rsid w:val="0B35A43C"/>
    <w:rsid w:val="0B3719A1"/>
    <w:rsid w:val="0B3BFAED"/>
    <w:rsid w:val="0B42D100"/>
    <w:rsid w:val="0B469112"/>
    <w:rsid w:val="0B4831FC"/>
    <w:rsid w:val="0B87D359"/>
    <w:rsid w:val="0B8A7EDC"/>
    <w:rsid w:val="0B91A92E"/>
    <w:rsid w:val="0BAC7C8B"/>
    <w:rsid w:val="0BAE7099"/>
    <w:rsid w:val="0BB113C5"/>
    <w:rsid w:val="0BBD723D"/>
    <w:rsid w:val="0BC7D319"/>
    <w:rsid w:val="0BCF2F23"/>
    <w:rsid w:val="0BDBBA37"/>
    <w:rsid w:val="0BE6BD6C"/>
    <w:rsid w:val="0BFD3AEB"/>
    <w:rsid w:val="0C0BDD83"/>
    <w:rsid w:val="0C150C6E"/>
    <w:rsid w:val="0C18F888"/>
    <w:rsid w:val="0C19E659"/>
    <w:rsid w:val="0C36B235"/>
    <w:rsid w:val="0C3FF458"/>
    <w:rsid w:val="0C497A4A"/>
    <w:rsid w:val="0C4B2B2A"/>
    <w:rsid w:val="0C67C7DB"/>
    <w:rsid w:val="0C76EB3A"/>
    <w:rsid w:val="0C7D3C55"/>
    <w:rsid w:val="0C7FF0D3"/>
    <w:rsid w:val="0C8CDC9F"/>
    <w:rsid w:val="0C994C08"/>
    <w:rsid w:val="0CA57BF9"/>
    <w:rsid w:val="0CB83BFE"/>
    <w:rsid w:val="0CCB2274"/>
    <w:rsid w:val="0CD438B0"/>
    <w:rsid w:val="0CE671DE"/>
    <w:rsid w:val="0CFC5D42"/>
    <w:rsid w:val="0D085086"/>
    <w:rsid w:val="0D18C2A8"/>
    <w:rsid w:val="0D3C8E7A"/>
    <w:rsid w:val="0D445AC4"/>
    <w:rsid w:val="0D4A184D"/>
    <w:rsid w:val="0D4CABEC"/>
    <w:rsid w:val="0D52430A"/>
    <w:rsid w:val="0D600DB3"/>
    <w:rsid w:val="0D6162BC"/>
    <w:rsid w:val="0D73F856"/>
    <w:rsid w:val="0D763C0D"/>
    <w:rsid w:val="0D7946A0"/>
    <w:rsid w:val="0D7CAA6D"/>
    <w:rsid w:val="0D7E4335"/>
    <w:rsid w:val="0D8DEF00"/>
    <w:rsid w:val="0DB6323D"/>
    <w:rsid w:val="0DBFF28C"/>
    <w:rsid w:val="0DC2C0AF"/>
    <w:rsid w:val="0DD8BF3C"/>
    <w:rsid w:val="0DE7B927"/>
    <w:rsid w:val="0DF29E86"/>
    <w:rsid w:val="0DF8C263"/>
    <w:rsid w:val="0E044762"/>
    <w:rsid w:val="0E06987F"/>
    <w:rsid w:val="0E1321B7"/>
    <w:rsid w:val="0E152806"/>
    <w:rsid w:val="0E26683E"/>
    <w:rsid w:val="0E2BDE2F"/>
    <w:rsid w:val="0E3D537D"/>
    <w:rsid w:val="0E409319"/>
    <w:rsid w:val="0E5256E5"/>
    <w:rsid w:val="0E5300B3"/>
    <w:rsid w:val="0E64A13A"/>
    <w:rsid w:val="0EABDD4F"/>
    <w:rsid w:val="0EAEB46D"/>
    <w:rsid w:val="0EB93E5C"/>
    <w:rsid w:val="0EBF87D3"/>
    <w:rsid w:val="0ED6ABC5"/>
    <w:rsid w:val="0EDAC2A0"/>
    <w:rsid w:val="0EDF8BE1"/>
    <w:rsid w:val="0EE75EE2"/>
    <w:rsid w:val="0EFB3C79"/>
    <w:rsid w:val="0F02F277"/>
    <w:rsid w:val="0F09A96E"/>
    <w:rsid w:val="0F0F24D8"/>
    <w:rsid w:val="0F16729A"/>
    <w:rsid w:val="0F1D0CC8"/>
    <w:rsid w:val="0F3437CD"/>
    <w:rsid w:val="0F373153"/>
    <w:rsid w:val="0F486EB6"/>
    <w:rsid w:val="0F4AEED9"/>
    <w:rsid w:val="0F83F424"/>
    <w:rsid w:val="0F99C1CE"/>
    <w:rsid w:val="0FA55C73"/>
    <w:rsid w:val="0FBD9728"/>
    <w:rsid w:val="0FC0FDA7"/>
    <w:rsid w:val="0FC59E0C"/>
    <w:rsid w:val="0FCE823D"/>
    <w:rsid w:val="0FD2F578"/>
    <w:rsid w:val="0FD44CC3"/>
    <w:rsid w:val="0FD57D69"/>
    <w:rsid w:val="0FD8DDD8"/>
    <w:rsid w:val="0FD9C757"/>
    <w:rsid w:val="0FDF7C9E"/>
    <w:rsid w:val="0FE449D2"/>
    <w:rsid w:val="0FE5211A"/>
    <w:rsid w:val="0FFD8D7D"/>
    <w:rsid w:val="100332F5"/>
    <w:rsid w:val="10126A4B"/>
    <w:rsid w:val="10126E42"/>
    <w:rsid w:val="101299A6"/>
    <w:rsid w:val="101B10AD"/>
    <w:rsid w:val="101C98F5"/>
    <w:rsid w:val="1029F29A"/>
    <w:rsid w:val="1032EDC5"/>
    <w:rsid w:val="10386477"/>
    <w:rsid w:val="103EFB42"/>
    <w:rsid w:val="104134AB"/>
    <w:rsid w:val="10469664"/>
    <w:rsid w:val="10637C00"/>
    <w:rsid w:val="1073A1D1"/>
    <w:rsid w:val="1076BB31"/>
    <w:rsid w:val="107A6C32"/>
    <w:rsid w:val="107D03CD"/>
    <w:rsid w:val="109AD917"/>
    <w:rsid w:val="10A6E247"/>
    <w:rsid w:val="10AB3EF1"/>
    <w:rsid w:val="10B67EC2"/>
    <w:rsid w:val="10BD2590"/>
    <w:rsid w:val="10CB8D2C"/>
    <w:rsid w:val="10D2F29A"/>
    <w:rsid w:val="10D453E6"/>
    <w:rsid w:val="10D8FC1A"/>
    <w:rsid w:val="10F2B393"/>
    <w:rsid w:val="1108BC01"/>
    <w:rsid w:val="112AFD29"/>
    <w:rsid w:val="112EC738"/>
    <w:rsid w:val="1142E1AC"/>
    <w:rsid w:val="114B5558"/>
    <w:rsid w:val="1150B2DE"/>
    <w:rsid w:val="1155DC48"/>
    <w:rsid w:val="11597274"/>
    <w:rsid w:val="1161C1DB"/>
    <w:rsid w:val="116C5ECA"/>
    <w:rsid w:val="116C7437"/>
    <w:rsid w:val="117373E0"/>
    <w:rsid w:val="117A4E29"/>
    <w:rsid w:val="117D999B"/>
    <w:rsid w:val="118993B7"/>
    <w:rsid w:val="11A9FBDA"/>
    <w:rsid w:val="11CD40EE"/>
    <w:rsid w:val="11EF8208"/>
    <w:rsid w:val="11EF971B"/>
    <w:rsid w:val="11F2E427"/>
    <w:rsid w:val="11FD8811"/>
    <w:rsid w:val="12033EEE"/>
    <w:rsid w:val="120AC163"/>
    <w:rsid w:val="120CFED2"/>
    <w:rsid w:val="120EE4D7"/>
    <w:rsid w:val="1210F28A"/>
    <w:rsid w:val="12195993"/>
    <w:rsid w:val="121D6C37"/>
    <w:rsid w:val="12243AA6"/>
    <w:rsid w:val="1231C0A1"/>
    <w:rsid w:val="1237A9C8"/>
    <w:rsid w:val="12407A54"/>
    <w:rsid w:val="12534E2F"/>
    <w:rsid w:val="1269B2B7"/>
    <w:rsid w:val="1270795A"/>
    <w:rsid w:val="127784A8"/>
    <w:rsid w:val="127EC98C"/>
    <w:rsid w:val="128E7CC8"/>
    <w:rsid w:val="129408B4"/>
    <w:rsid w:val="12A80DFE"/>
    <w:rsid w:val="12ACFD39"/>
    <w:rsid w:val="12AD9C4F"/>
    <w:rsid w:val="12D1D639"/>
    <w:rsid w:val="12EC441D"/>
    <w:rsid w:val="12ED1BA3"/>
    <w:rsid w:val="12FECF7E"/>
    <w:rsid w:val="13017C03"/>
    <w:rsid w:val="130382DD"/>
    <w:rsid w:val="1306FA5C"/>
    <w:rsid w:val="130D520E"/>
    <w:rsid w:val="1312BD7C"/>
    <w:rsid w:val="13294C34"/>
    <w:rsid w:val="1331A622"/>
    <w:rsid w:val="135459F0"/>
    <w:rsid w:val="1356A493"/>
    <w:rsid w:val="136372B5"/>
    <w:rsid w:val="136919B2"/>
    <w:rsid w:val="1373208D"/>
    <w:rsid w:val="137F26C8"/>
    <w:rsid w:val="13AA7E3F"/>
    <w:rsid w:val="13B3CE62"/>
    <w:rsid w:val="13C66A80"/>
    <w:rsid w:val="13D10742"/>
    <w:rsid w:val="13D2ECDA"/>
    <w:rsid w:val="13EE10E3"/>
    <w:rsid w:val="13EF1EC3"/>
    <w:rsid w:val="13F1A491"/>
    <w:rsid w:val="13F38852"/>
    <w:rsid w:val="14088B3D"/>
    <w:rsid w:val="14111AFF"/>
    <w:rsid w:val="1414DA01"/>
    <w:rsid w:val="141E5467"/>
    <w:rsid w:val="1437A5B6"/>
    <w:rsid w:val="1442214F"/>
    <w:rsid w:val="14758C4F"/>
    <w:rsid w:val="1478B02F"/>
    <w:rsid w:val="1495AA82"/>
    <w:rsid w:val="149A9B12"/>
    <w:rsid w:val="14B40A59"/>
    <w:rsid w:val="14B5D928"/>
    <w:rsid w:val="14B85BFD"/>
    <w:rsid w:val="14C02609"/>
    <w:rsid w:val="14CE401B"/>
    <w:rsid w:val="14D0C39C"/>
    <w:rsid w:val="14D1252C"/>
    <w:rsid w:val="150B8597"/>
    <w:rsid w:val="15106316"/>
    <w:rsid w:val="151784C9"/>
    <w:rsid w:val="1517BE58"/>
    <w:rsid w:val="151DCA2F"/>
    <w:rsid w:val="1526E18B"/>
    <w:rsid w:val="15295BF0"/>
    <w:rsid w:val="152A458A"/>
    <w:rsid w:val="152ADF43"/>
    <w:rsid w:val="154B46B5"/>
    <w:rsid w:val="1566F649"/>
    <w:rsid w:val="15716FF3"/>
    <w:rsid w:val="15727A37"/>
    <w:rsid w:val="1575A160"/>
    <w:rsid w:val="1579CFDC"/>
    <w:rsid w:val="157D547A"/>
    <w:rsid w:val="158BFF62"/>
    <w:rsid w:val="158E0620"/>
    <w:rsid w:val="1592125E"/>
    <w:rsid w:val="159DBDD7"/>
    <w:rsid w:val="15CF1BFE"/>
    <w:rsid w:val="15E15D79"/>
    <w:rsid w:val="15ED8B2E"/>
    <w:rsid w:val="15F81AC7"/>
    <w:rsid w:val="15FC35BD"/>
    <w:rsid w:val="15FF2CE9"/>
    <w:rsid w:val="1600387E"/>
    <w:rsid w:val="160AF27C"/>
    <w:rsid w:val="161648B8"/>
    <w:rsid w:val="1616731C"/>
    <w:rsid w:val="1623D2EC"/>
    <w:rsid w:val="1642DC57"/>
    <w:rsid w:val="1643B3C8"/>
    <w:rsid w:val="164F865A"/>
    <w:rsid w:val="1654E460"/>
    <w:rsid w:val="1663D860"/>
    <w:rsid w:val="1679320A"/>
    <w:rsid w:val="1698BA86"/>
    <w:rsid w:val="169EC648"/>
    <w:rsid w:val="16A503FA"/>
    <w:rsid w:val="16A92191"/>
    <w:rsid w:val="16AB4E31"/>
    <w:rsid w:val="16C3F916"/>
    <w:rsid w:val="16C40E21"/>
    <w:rsid w:val="16C74361"/>
    <w:rsid w:val="16D31923"/>
    <w:rsid w:val="16E7BB17"/>
    <w:rsid w:val="16E8014B"/>
    <w:rsid w:val="17017900"/>
    <w:rsid w:val="170D087D"/>
    <w:rsid w:val="17122E09"/>
    <w:rsid w:val="171541DD"/>
    <w:rsid w:val="171B7142"/>
    <w:rsid w:val="17239A70"/>
    <w:rsid w:val="172649F0"/>
    <w:rsid w:val="1750A98B"/>
    <w:rsid w:val="1751CE3C"/>
    <w:rsid w:val="175F4166"/>
    <w:rsid w:val="1776E4B0"/>
    <w:rsid w:val="17772098"/>
    <w:rsid w:val="177B2FA4"/>
    <w:rsid w:val="17808620"/>
    <w:rsid w:val="17818EE8"/>
    <w:rsid w:val="17857D11"/>
    <w:rsid w:val="1791C7BF"/>
    <w:rsid w:val="17D15412"/>
    <w:rsid w:val="17D7E6A2"/>
    <w:rsid w:val="17E96CB7"/>
    <w:rsid w:val="17ECF026"/>
    <w:rsid w:val="180D0850"/>
    <w:rsid w:val="18142FA9"/>
    <w:rsid w:val="1825DB15"/>
    <w:rsid w:val="18286FAA"/>
    <w:rsid w:val="1828AF1F"/>
    <w:rsid w:val="1835D6C0"/>
    <w:rsid w:val="183762BC"/>
    <w:rsid w:val="1838BB34"/>
    <w:rsid w:val="183C72B4"/>
    <w:rsid w:val="18421FC8"/>
    <w:rsid w:val="185759EB"/>
    <w:rsid w:val="18645710"/>
    <w:rsid w:val="1873E87A"/>
    <w:rsid w:val="1880851D"/>
    <w:rsid w:val="188A40D5"/>
    <w:rsid w:val="1892FDE5"/>
    <w:rsid w:val="189473FD"/>
    <w:rsid w:val="1898B7A2"/>
    <w:rsid w:val="189BF527"/>
    <w:rsid w:val="189D67C6"/>
    <w:rsid w:val="18A2EC86"/>
    <w:rsid w:val="18AA6A9F"/>
    <w:rsid w:val="18BE69F5"/>
    <w:rsid w:val="18C8C75B"/>
    <w:rsid w:val="18D45B58"/>
    <w:rsid w:val="18E3E555"/>
    <w:rsid w:val="18E75B35"/>
    <w:rsid w:val="18F8BBD7"/>
    <w:rsid w:val="18FC6FF3"/>
    <w:rsid w:val="18FC7952"/>
    <w:rsid w:val="1903E5D9"/>
    <w:rsid w:val="1904B51C"/>
    <w:rsid w:val="1927CAF8"/>
    <w:rsid w:val="1930BFE1"/>
    <w:rsid w:val="19370B27"/>
    <w:rsid w:val="19386409"/>
    <w:rsid w:val="19443C75"/>
    <w:rsid w:val="194DD124"/>
    <w:rsid w:val="1950D867"/>
    <w:rsid w:val="195C520F"/>
    <w:rsid w:val="195E3F71"/>
    <w:rsid w:val="195F6EC5"/>
    <w:rsid w:val="196467D7"/>
    <w:rsid w:val="19761166"/>
    <w:rsid w:val="1983E99A"/>
    <w:rsid w:val="19873CE8"/>
    <w:rsid w:val="198ECC3C"/>
    <w:rsid w:val="19970998"/>
    <w:rsid w:val="199FF1B1"/>
    <w:rsid w:val="19A03C49"/>
    <w:rsid w:val="19AB36E3"/>
    <w:rsid w:val="19AD26EE"/>
    <w:rsid w:val="19AFAF81"/>
    <w:rsid w:val="19CACADC"/>
    <w:rsid w:val="19CEBA22"/>
    <w:rsid w:val="19DE98CE"/>
    <w:rsid w:val="19E6DE12"/>
    <w:rsid w:val="19ED7F17"/>
    <w:rsid w:val="19F85ACF"/>
    <w:rsid w:val="19FAA0A0"/>
    <w:rsid w:val="19FCB70A"/>
    <w:rsid w:val="19FF3DB8"/>
    <w:rsid w:val="1A0CC45E"/>
    <w:rsid w:val="1A2AC078"/>
    <w:rsid w:val="1A2D6917"/>
    <w:rsid w:val="1A31B402"/>
    <w:rsid w:val="1A3EE5A9"/>
    <w:rsid w:val="1A45F307"/>
    <w:rsid w:val="1A57DA28"/>
    <w:rsid w:val="1A619584"/>
    <w:rsid w:val="1A68D545"/>
    <w:rsid w:val="1A89EFA7"/>
    <w:rsid w:val="1AA2A9D8"/>
    <w:rsid w:val="1AC56CB9"/>
    <w:rsid w:val="1AD831CB"/>
    <w:rsid w:val="1ADAA79E"/>
    <w:rsid w:val="1ADBD243"/>
    <w:rsid w:val="1AF341FD"/>
    <w:rsid w:val="1AFE0DA9"/>
    <w:rsid w:val="1B09D7AA"/>
    <w:rsid w:val="1B0F215D"/>
    <w:rsid w:val="1B135F8E"/>
    <w:rsid w:val="1B139735"/>
    <w:rsid w:val="1B25C1B4"/>
    <w:rsid w:val="1B3145C4"/>
    <w:rsid w:val="1B329ED5"/>
    <w:rsid w:val="1B42E0F2"/>
    <w:rsid w:val="1B452E6D"/>
    <w:rsid w:val="1B455229"/>
    <w:rsid w:val="1B46701E"/>
    <w:rsid w:val="1B57D975"/>
    <w:rsid w:val="1B5D5B2E"/>
    <w:rsid w:val="1B673C97"/>
    <w:rsid w:val="1B694DB9"/>
    <w:rsid w:val="1B6B8028"/>
    <w:rsid w:val="1B70C89F"/>
    <w:rsid w:val="1B725A8F"/>
    <w:rsid w:val="1B7A1607"/>
    <w:rsid w:val="1B839B32"/>
    <w:rsid w:val="1B954657"/>
    <w:rsid w:val="1B9705DA"/>
    <w:rsid w:val="1B996E0E"/>
    <w:rsid w:val="1BA037D2"/>
    <w:rsid w:val="1BB3F03C"/>
    <w:rsid w:val="1BE0BFFB"/>
    <w:rsid w:val="1BE0FF1D"/>
    <w:rsid w:val="1C14989F"/>
    <w:rsid w:val="1C1BBA87"/>
    <w:rsid w:val="1C368977"/>
    <w:rsid w:val="1C37FAD8"/>
    <w:rsid w:val="1C503052"/>
    <w:rsid w:val="1C6E4C4E"/>
    <w:rsid w:val="1C72709A"/>
    <w:rsid w:val="1C788484"/>
    <w:rsid w:val="1C7F5083"/>
    <w:rsid w:val="1C80D061"/>
    <w:rsid w:val="1C906945"/>
    <w:rsid w:val="1CA15E7F"/>
    <w:rsid w:val="1CA1965C"/>
    <w:rsid w:val="1CB24B15"/>
    <w:rsid w:val="1CB7DB4B"/>
    <w:rsid w:val="1CBBF8CD"/>
    <w:rsid w:val="1CC5FC9D"/>
    <w:rsid w:val="1CC8F7E9"/>
    <w:rsid w:val="1CF8DBAD"/>
    <w:rsid w:val="1D184DF7"/>
    <w:rsid w:val="1D1F30E4"/>
    <w:rsid w:val="1D3E3F6E"/>
    <w:rsid w:val="1D4FE28D"/>
    <w:rsid w:val="1D66A7C6"/>
    <w:rsid w:val="1D6E0991"/>
    <w:rsid w:val="1D7E275C"/>
    <w:rsid w:val="1D8DF4F6"/>
    <w:rsid w:val="1DA55B54"/>
    <w:rsid w:val="1DACB2FC"/>
    <w:rsid w:val="1DBC9DBA"/>
    <w:rsid w:val="1DC161B7"/>
    <w:rsid w:val="1DCA5244"/>
    <w:rsid w:val="1DD0D5DC"/>
    <w:rsid w:val="1DD564A6"/>
    <w:rsid w:val="1DDE01CF"/>
    <w:rsid w:val="1DE754D2"/>
    <w:rsid w:val="1DED9091"/>
    <w:rsid w:val="1E18960B"/>
    <w:rsid w:val="1E26E007"/>
    <w:rsid w:val="1E2CA568"/>
    <w:rsid w:val="1E2F786B"/>
    <w:rsid w:val="1E2FE6A4"/>
    <w:rsid w:val="1E3488B4"/>
    <w:rsid w:val="1E36F1E8"/>
    <w:rsid w:val="1E428604"/>
    <w:rsid w:val="1E45DEF6"/>
    <w:rsid w:val="1E5FAE26"/>
    <w:rsid w:val="1E6CFAB0"/>
    <w:rsid w:val="1E75613A"/>
    <w:rsid w:val="1E7EE3BA"/>
    <w:rsid w:val="1E831001"/>
    <w:rsid w:val="1E8C7DF3"/>
    <w:rsid w:val="1E991D81"/>
    <w:rsid w:val="1EA78DD8"/>
    <w:rsid w:val="1EACB7F7"/>
    <w:rsid w:val="1EAF467C"/>
    <w:rsid w:val="1EB2FF63"/>
    <w:rsid w:val="1EBFD863"/>
    <w:rsid w:val="1EC1929A"/>
    <w:rsid w:val="1EC37E18"/>
    <w:rsid w:val="1EC8637E"/>
    <w:rsid w:val="1ED38AA3"/>
    <w:rsid w:val="1EDDB683"/>
    <w:rsid w:val="1F16AA5F"/>
    <w:rsid w:val="1F19BF06"/>
    <w:rsid w:val="1F2CD0B5"/>
    <w:rsid w:val="1F584A7C"/>
    <w:rsid w:val="1F65F6F9"/>
    <w:rsid w:val="1F69E61F"/>
    <w:rsid w:val="1F6EF2BB"/>
    <w:rsid w:val="1F785E9E"/>
    <w:rsid w:val="1F8372C6"/>
    <w:rsid w:val="1F83E3CD"/>
    <w:rsid w:val="1F8431A7"/>
    <w:rsid w:val="1FA3CCFD"/>
    <w:rsid w:val="1FA49969"/>
    <w:rsid w:val="1FAEA0DC"/>
    <w:rsid w:val="1FB28601"/>
    <w:rsid w:val="1FBFB0B3"/>
    <w:rsid w:val="1FD1E699"/>
    <w:rsid w:val="1FD2C9C4"/>
    <w:rsid w:val="1FD73804"/>
    <w:rsid w:val="1FDA03D0"/>
    <w:rsid w:val="1FE1C938"/>
    <w:rsid w:val="1FECBDF2"/>
    <w:rsid w:val="1FFCC23B"/>
    <w:rsid w:val="1FFD2824"/>
    <w:rsid w:val="20002718"/>
    <w:rsid w:val="2002D97F"/>
    <w:rsid w:val="20044BC8"/>
    <w:rsid w:val="2009F43B"/>
    <w:rsid w:val="20138F74"/>
    <w:rsid w:val="2018EA30"/>
    <w:rsid w:val="202A2D99"/>
    <w:rsid w:val="202C19D3"/>
    <w:rsid w:val="20355B03"/>
    <w:rsid w:val="203DF9D1"/>
    <w:rsid w:val="204285ED"/>
    <w:rsid w:val="206A8733"/>
    <w:rsid w:val="207B3FF0"/>
    <w:rsid w:val="207B9F34"/>
    <w:rsid w:val="208D9D8B"/>
    <w:rsid w:val="209CE488"/>
    <w:rsid w:val="209FDE95"/>
    <w:rsid w:val="20A61A97"/>
    <w:rsid w:val="20A74D02"/>
    <w:rsid w:val="20B6A2E3"/>
    <w:rsid w:val="20B95DD4"/>
    <w:rsid w:val="20C3AAD1"/>
    <w:rsid w:val="20C71A25"/>
    <w:rsid w:val="20C8E935"/>
    <w:rsid w:val="20C95474"/>
    <w:rsid w:val="20DD907C"/>
    <w:rsid w:val="20EE1B1B"/>
    <w:rsid w:val="20EF2D9F"/>
    <w:rsid w:val="2100309A"/>
    <w:rsid w:val="210FC3A2"/>
    <w:rsid w:val="211D5323"/>
    <w:rsid w:val="212B0653"/>
    <w:rsid w:val="212FC4D9"/>
    <w:rsid w:val="2158808D"/>
    <w:rsid w:val="216FE4DC"/>
    <w:rsid w:val="217D84C0"/>
    <w:rsid w:val="217EB913"/>
    <w:rsid w:val="21810E86"/>
    <w:rsid w:val="218A2D91"/>
    <w:rsid w:val="218DDC38"/>
    <w:rsid w:val="21A1AF88"/>
    <w:rsid w:val="21A7344C"/>
    <w:rsid w:val="21A9ECDC"/>
    <w:rsid w:val="21C20A7D"/>
    <w:rsid w:val="21D4CA8F"/>
    <w:rsid w:val="21E5969C"/>
    <w:rsid w:val="21ED090F"/>
    <w:rsid w:val="21F21756"/>
    <w:rsid w:val="2217895F"/>
    <w:rsid w:val="2218CCB3"/>
    <w:rsid w:val="22194BFC"/>
    <w:rsid w:val="2219CF74"/>
    <w:rsid w:val="221F1D61"/>
    <w:rsid w:val="221FB252"/>
    <w:rsid w:val="2226BC25"/>
    <w:rsid w:val="2235C533"/>
    <w:rsid w:val="223B3100"/>
    <w:rsid w:val="224F1B35"/>
    <w:rsid w:val="2255826A"/>
    <w:rsid w:val="225B0F6C"/>
    <w:rsid w:val="2272B726"/>
    <w:rsid w:val="22818F89"/>
    <w:rsid w:val="228527F5"/>
    <w:rsid w:val="228F0F5F"/>
    <w:rsid w:val="228FA8F4"/>
    <w:rsid w:val="229756F1"/>
    <w:rsid w:val="229BF5AC"/>
    <w:rsid w:val="22AA32D8"/>
    <w:rsid w:val="22AF78AB"/>
    <w:rsid w:val="22B0864B"/>
    <w:rsid w:val="22B539DD"/>
    <w:rsid w:val="22BD8705"/>
    <w:rsid w:val="22C9B909"/>
    <w:rsid w:val="22CD3FFA"/>
    <w:rsid w:val="22CE7922"/>
    <w:rsid w:val="22D001D2"/>
    <w:rsid w:val="22DC6316"/>
    <w:rsid w:val="22E28401"/>
    <w:rsid w:val="22E8BDF5"/>
    <w:rsid w:val="22F44904"/>
    <w:rsid w:val="22FB126B"/>
    <w:rsid w:val="230E2375"/>
    <w:rsid w:val="230E6943"/>
    <w:rsid w:val="2321F8A6"/>
    <w:rsid w:val="232A4AEE"/>
    <w:rsid w:val="23300167"/>
    <w:rsid w:val="2331A7DB"/>
    <w:rsid w:val="23441417"/>
    <w:rsid w:val="2345490C"/>
    <w:rsid w:val="23676524"/>
    <w:rsid w:val="237FFAEC"/>
    <w:rsid w:val="238CFAC1"/>
    <w:rsid w:val="238DFCA8"/>
    <w:rsid w:val="23A0B059"/>
    <w:rsid w:val="23A0F31C"/>
    <w:rsid w:val="23A90637"/>
    <w:rsid w:val="23B84598"/>
    <w:rsid w:val="23BCFA25"/>
    <w:rsid w:val="23BD1FE4"/>
    <w:rsid w:val="23C3B4E1"/>
    <w:rsid w:val="23C68848"/>
    <w:rsid w:val="23D0716D"/>
    <w:rsid w:val="23D1C519"/>
    <w:rsid w:val="23DA5B58"/>
    <w:rsid w:val="23F2172F"/>
    <w:rsid w:val="240C7959"/>
    <w:rsid w:val="2414CAAE"/>
    <w:rsid w:val="241BB0C4"/>
    <w:rsid w:val="24384DC7"/>
    <w:rsid w:val="243CA895"/>
    <w:rsid w:val="243CFE35"/>
    <w:rsid w:val="24621B3D"/>
    <w:rsid w:val="24738F13"/>
    <w:rsid w:val="24769F49"/>
    <w:rsid w:val="2482F9F6"/>
    <w:rsid w:val="249007DF"/>
    <w:rsid w:val="249062A4"/>
    <w:rsid w:val="2490DE86"/>
    <w:rsid w:val="249777F5"/>
    <w:rsid w:val="249BBE5A"/>
    <w:rsid w:val="249E9932"/>
    <w:rsid w:val="24A958F0"/>
    <w:rsid w:val="24B38BE2"/>
    <w:rsid w:val="24C13569"/>
    <w:rsid w:val="24CCC02C"/>
    <w:rsid w:val="24E104D5"/>
    <w:rsid w:val="24E45AF9"/>
    <w:rsid w:val="24E7FC27"/>
    <w:rsid w:val="24ECE4F8"/>
    <w:rsid w:val="24F4AA94"/>
    <w:rsid w:val="25040D07"/>
    <w:rsid w:val="25041881"/>
    <w:rsid w:val="25276537"/>
    <w:rsid w:val="253F389A"/>
    <w:rsid w:val="25405BCE"/>
    <w:rsid w:val="25602F48"/>
    <w:rsid w:val="256C9AAA"/>
    <w:rsid w:val="25732DB2"/>
    <w:rsid w:val="258C3342"/>
    <w:rsid w:val="259C1C9C"/>
    <w:rsid w:val="25A336D5"/>
    <w:rsid w:val="25A605C4"/>
    <w:rsid w:val="25A7AD38"/>
    <w:rsid w:val="25AF7511"/>
    <w:rsid w:val="25B3C0DF"/>
    <w:rsid w:val="25C85CA7"/>
    <w:rsid w:val="25CE112C"/>
    <w:rsid w:val="25D66162"/>
    <w:rsid w:val="25F119F8"/>
    <w:rsid w:val="25FCB323"/>
    <w:rsid w:val="262E6A3F"/>
    <w:rsid w:val="26466191"/>
    <w:rsid w:val="2649E307"/>
    <w:rsid w:val="264EFAFB"/>
    <w:rsid w:val="2651D039"/>
    <w:rsid w:val="26570965"/>
    <w:rsid w:val="26650527"/>
    <w:rsid w:val="2665638D"/>
    <w:rsid w:val="2665C2DE"/>
    <w:rsid w:val="26674739"/>
    <w:rsid w:val="2674AD40"/>
    <w:rsid w:val="26860590"/>
    <w:rsid w:val="269F47DD"/>
    <w:rsid w:val="26A8901C"/>
    <w:rsid w:val="26C55D29"/>
    <w:rsid w:val="26C9875F"/>
    <w:rsid w:val="26D21D9E"/>
    <w:rsid w:val="26E44F5D"/>
    <w:rsid w:val="26E6A58A"/>
    <w:rsid w:val="26ED5443"/>
    <w:rsid w:val="26F0B080"/>
    <w:rsid w:val="26FB99D7"/>
    <w:rsid w:val="2705CCB6"/>
    <w:rsid w:val="270603A7"/>
    <w:rsid w:val="2713A9D1"/>
    <w:rsid w:val="2716D0C5"/>
    <w:rsid w:val="27193A1D"/>
    <w:rsid w:val="27277889"/>
    <w:rsid w:val="2728881F"/>
    <w:rsid w:val="273FB248"/>
    <w:rsid w:val="27446BAC"/>
    <w:rsid w:val="27448A84"/>
    <w:rsid w:val="2750A664"/>
    <w:rsid w:val="2771630B"/>
    <w:rsid w:val="27773973"/>
    <w:rsid w:val="2777C405"/>
    <w:rsid w:val="278F6098"/>
    <w:rsid w:val="279168C5"/>
    <w:rsid w:val="279A734D"/>
    <w:rsid w:val="27A89AB1"/>
    <w:rsid w:val="27B34D63"/>
    <w:rsid w:val="27B8C6C2"/>
    <w:rsid w:val="27BDCB68"/>
    <w:rsid w:val="27BEE90B"/>
    <w:rsid w:val="27C9A627"/>
    <w:rsid w:val="27CDB691"/>
    <w:rsid w:val="27D4BF40"/>
    <w:rsid w:val="27DBF77C"/>
    <w:rsid w:val="27DFA7C4"/>
    <w:rsid w:val="27E17D0C"/>
    <w:rsid w:val="27F13993"/>
    <w:rsid w:val="27F54116"/>
    <w:rsid w:val="27F71CD7"/>
    <w:rsid w:val="27FC0636"/>
    <w:rsid w:val="2845D400"/>
    <w:rsid w:val="2858E7C5"/>
    <w:rsid w:val="285D7FF6"/>
    <w:rsid w:val="285F9B5B"/>
    <w:rsid w:val="287D5FBD"/>
    <w:rsid w:val="2899D67C"/>
    <w:rsid w:val="28A5BCA0"/>
    <w:rsid w:val="28B7EB3F"/>
    <w:rsid w:val="28C36511"/>
    <w:rsid w:val="28C48100"/>
    <w:rsid w:val="28C5E2F1"/>
    <w:rsid w:val="28CC04EF"/>
    <w:rsid w:val="28CC42C3"/>
    <w:rsid w:val="28D0400D"/>
    <w:rsid w:val="28E1DC74"/>
    <w:rsid w:val="28ED734B"/>
    <w:rsid w:val="28F86633"/>
    <w:rsid w:val="2900BDE7"/>
    <w:rsid w:val="2906856C"/>
    <w:rsid w:val="2906A6F3"/>
    <w:rsid w:val="290CD2FE"/>
    <w:rsid w:val="290FAF32"/>
    <w:rsid w:val="291E18EC"/>
    <w:rsid w:val="29273FEA"/>
    <w:rsid w:val="292F91A9"/>
    <w:rsid w:val="293A6006"/>
    <w:rsid w:val="294CA12B"/>
    <w:rsid w:val="295B256E"/>
    <w:rsid w:val="296E23D6"/>
    <w:rsid w:val="296FDAAF"/>
    <w:rsid w:val="29871203"/>
    <w:rsid w:val="2987BE60"/>
    <w:rsid w:val="2990EE45"/>
    <w:rsid w:val="29A063C3"/>
    <w:rsid w:val="29AD6D6C"/>
    <w:rsid w:val="29C5693D"/>
    <w:rsid w:val="29D10E87"/>
    <w:rsid w:val="29D908A2"/>
    <w:rsid w:val="29D99011"/>
    <w:rsid w:val="29D9CE19"/>
    <w:rsid w:val="29DB84F5"/>
    <w:rsid w:val="29FEB368"/>
    <w:rsid w:val="2A0A8F05"/>
    <w:rsid w:val="2A161003"/>
    <w:rsid w:val="2A161FD1"/>
    <w:rsid w:val="2A26F12F"/>
    <w:rsid w:val="2A6DA3C8"/>
    <w:rsid w:val="2A7532EE"/>
    <w:rsid w:val="2A82135D"/>
    <w:rsid w:val="2A897118"/>
    <w:rsid w:val="2AA60EA4"/>
    <w:rsid w:val="2AB7F661"/>
    <w:rsid w:val="2ABD39D9"/>
    <w:rsid w:val="2ABFF1C6"/>
    <w:rsid w:val="2AD83286"/>
    <w:rsid w:val="2ADE8CF1"/>
    <w:rsid w:val="2AE1BBF7"/>
    <w:rsid w:val="2AE54936"/>
    <w:rsid w:val="2AF351E2"/>
    <w:rsid w:val="2B01AFF8"/>
    <w:rsid w:val="2B045E52"/>
    <w:rsid w:val="2B0E3C7B"/>
    <w:rsid w:val="2B19A7B3"/>
    <w:rsid w:val="2B24D762"/>
    <w:rsid w:val="2B352000"/>
    <w:rsid w:val="2B42F019"/>
    <w:rsid w:val="2B527492"/>
    <w:rsid w:val="2B619C8E"/>
    <w:rsid w:val="2B68F2F4"/>
    <w:rsid w:val="2B6C56D2"/>
    <w:rsid w:val="2B710B86"/>
    <w:rsid w:val="2B7B962E"/>
    <w:rsid w:val="2B855665"/>
    <w:rsid w:val="2B859821"/>
    <w:rsid w:val="2B8DD39E"/>
    <w:rsid w:val="2B92D810"/>
    <w:rsid w:val="2BA16C39"/>
    <w:rsid w:val="2BA954EC"/>
    <w:rsid w:val="2BAAE4DA"/>
    <w:rsid w:val="2BAD18D3"/>
    <w:rsid w:val="2BBC71C9"/>
    <w:rsid w:val="2BC7219E"/>
    <w:rsid w:val="2BDD34B9"/>
    <w:rsid w:val="2BE902E8"/>
    <w:rsid w:val="2BE9AEA3"/>
    <w:rsid w:val="2BE9DB01"/>
    <w:rsid w:val="2BE9E33D"/>
    <w:rsid w:val="2BEB5644"/>
    <w:rsid w:val="2BF142A3"/>
    <w:rsid w:val="2BF6403A"/>
    <w:rsid w:val="2BF8AD5B"/>
    <w:rsid w:val="2BFA0977"/>
    <w:rsid w:val="2BFC6AE3"/>
    <w:rsid w:val="2C276EA3"/>
    <w:rsid w:val="2C400B01"/>
    <w:rsid w:val="2C5155E4"/>
    <w:rsid w:val="2C5D3D54"/>
    <w:rsid w:val="2C744624"/>
    <w:rsid w:val="2C7E9083"/>
    <w:rsid w:val="2C7EB3F5"/>
    <w:rsid w:val="2C907786"/>
    <w:rsid w:val="2C95E51F"/>
    <w:rsid w:val="2CADAEB1"/>
    <w:rsid w:val="2CBE6740"/>
    <w:rsid w:val="2CBE9F9E"/>
    <w:rsid w:val="2CCE6BF3"/>
    <w:rsid w:val="2CD71D44"/>
    <w:rsid w:val="2CD9983E"/>
    <w:rsid w:val="2CF830E5"/>
    <w:rsid w:val="2CF89C8B"/>
    <w:rsid w:val="2CFD2668"/>
    <w:rsid w:val="2CFFBCD3"/>
    <w:rsid w:val="2D0D061F"/>
    <w:rsid w:val="2D172511"/>
    <w:rsid w:val="2D1C2FFF"/>
    <w:rsid w:val="2D4221F3"/>
    <w:rsid w:val="2D575425"/>
    <w:rsid w:val="2D5CBF56"/>
    <w:rsid w:val="2D63E52F"/>
    <w:rsid w:val="2D6C2549"/>
    <w:rsid w:val="2D7500E3"/>
    <w:rsid w:val="2DA3DD20"/>
    <w:rsid w:val="2DA4F5CD"/>
    <w:rsid w:val="2DB0F981"/>
    <w:rsid w:val="2DB7694C"/>
    <w:rsid w:val="2DB80ABC"/>
    <w:rsid w:val="2DC41297"/>
    <w:rsid w:val="2DC90F87"/>
    <w:rsid w:val="2DCE9A88"/>
    <w:rsid w:val="2DD09C58"/>
    <w:rsid w:val="2DE0103F"/>
    <w:rsid w:val="2DE21ADB"/>
    <w:rsid w:val="2DE6FEAE"/>
    <w:rsid w:val="2DF4BACE"/>
    <w:rsid w:val="2DF93EC6"/>
    <w:rsid w:val="2DFF7760"/>
    <w:rsid w:val="2E005B12"/>
    <w:rsid w:val="2E02606D"/>
    <w:rsid w:val="2E19B537"/>
    <w:rsid w:val="2E241189"/>
    <w:rsid w:val="2E2B5F4B"/>
    <w:rsid w:val="2E320836"/>
    <w:rsid w:val="2E4B9BBF"/>
    <w:rsid w:val="2E4D3CF6"/>
    <w:rsid w:val="2E52C818"/>
    <w:rsid w:val="2E53B5BE"/>
    <w:rsid w:val="2E564AE1"/>
    <w:rsid w:val="2E5C6204"/>
    <w:rsid w:val="2E6142A8"/>
    <w:rsid w:val="2E698C76"/>
    <w:rsid w:val="2E731AA5"/>
    <w:rsid w:val="2E87E57C"/>
    <w:rsid w:val="2E9161CE"/>
    <w:rsid w:val="2E9AB4CE"/>
    <w:rsid w:val="2EAEBF90"/>
    <w:rsid w:val="2EBAA955"/>
    <w:rsid w:val="2EBF07B8"/>
    <w:rsid w:val="2ECBDECA"/>
    <w:rsid w:val="2ED22DA7"/>
    <w:rsid w:val="2EDE268C"/>
    <w:rsid w:val="2EE337AA"/>
    <w:rsid w:val="2EEA55B3"/>
    <w:rsid w:val="2EF907EC"/>
    <w:rsid w:val="2EFA4B1F"/>
    <w:rsid w:val="2EFD76EF"/>
    <w:rsid w:val="2EFDD0DC"/>
    <w:rsid w:val="2EFDFCFA"/>
    <w:rsid w:val="2F04F79B"/>
    <w:rsid w:val="2F11C773"/>
    <w:rsid w:val="2F20E5F9"/>
    <w:rsid w:val="2F2BC9B1"/>
    <w:rsid w:val="2F68F01F"/>
    <w:rsid w:val="2F7CE4B4"/>
    <w:rsid w:val="2F8B6624"/>
    <w:rsid w:val="2F91E9F3"/>
    <w:rsid w:val="2F99B3AC"/>
    <w:rsid w:val="2FA1EB4F"/>
    <w:rsid w:val="2FAE0A9A"/>
    <w:rsid w:val="2FB197D0"/>
    <w:rsid w:val="2FCB2C4B"/>
    <w:rsid w:val="2FE9B319"/>
    <w:rsid w:val="2FEF1391"/>
    <w:rsid w:val="2FF00FF3"/>
    <w:rsid w:val="300D1519"/>
    <w:rsid w:val="300DC0BC"/>
    <w:rsid w:val="3021256C"/>
    <w:rsid w:val="303113E4"/>
    <w:rsid w:val="303521E1"/>
    <w:rsid w:val="3048FC52"/>
    <w:rsid w:val="30541F1E"/>
    <w:rsid w:val="30849974"/>
    <w:rsid w:val="3099739A"/>
    <w:rsid w:val="30A5EE28"/>
    <w:rsid w:val="30AFE2FA"/>
    <w:rsid w:val="30CFFAE9"/>
    <w:rsid w:val="30F56074"/>
    <w:rsid w:val="31165B2E"/>
    <w:rsid w:val="312195B6"/>
    <w:rsid w:val="31286EF2"/>
    <w:rsid w:val="312F6AB7"/>
    <w:rsid w:val="31397844"/>
    <w:rsid w:val="3145959D"/>
    <w:rsid w:val="31472B16"/>
    <w:rsid w:val="316B98D8"/>
    <w:rsid w:val="31740356"/>
    <w:rsid w:val="317AB8CF"/>
    <w:rsid w:val="317E179D"/>
    <w:rsid w:val="318AFA93"/>
    <w:rsid w:val="318C8D13"/>
    <w:rsid w:val="31A78E6E"/>
    <w:rsid w:val="31DEBE20"/>
    <w:rsid w:val="31E76555"/>
    <w:rsid w:val="3212AEF7"/>
    <w:rsid w:val="322078C8"/>
    <w:rsid w:val="32223297"/>
    <w:rsid w:val="32307066"/>
    <w:rsid w:val="323164B8"/>
    <w:rsid w:val="323A2DC7"/>
    <w:rsid w:val="324DBCBF"/>
    <w:rsid w:val="325ABB35"/>
    <w:rsid w:val="326645B9"/>
    <w:rsid w:val="326AA6B6"/>
    <w:rsid w:val="326BBD42"/>
    <w:rsid w:val="32725C64"/>
    <w:rsid w:val="32735421"/>
    <w:rsid w:val="327D859B"/>
    <w:rsid w:val="327F1B6D"/>
    <w:rsid w:val="32814B8A"/>
    <w:rsid w:val="328A0E70"/>
    <w:rsid w:val="32B66092"/>
    <w:rsid w:val="32B6B02C"/>
    <w:rsid w:val="32BBBCC7"/>
    <w:rsid w:val="32BE34A1"/>
    <w:rsid w:val="32CF5B2D"/>
    <w:rsid w:val="32D23CAB"/>
    <w:rsid w:val="32D370F9"/>
    <w:rsid w:val="32D569A9"/>
    <w:rsid w:val="32EA8AF4"/>
    <w:rsid w:val="32F9D6BF"/>
    <w:rsid w:val="32FE7216"/>
    <w:rsid w:val="3300DC6C"/>
    <w:rsid w:val="3300ED8E"/>
    <w:rsid w:val="330579C8"/>
    <w:rsid w:val="3309FCB8"/>
    <w:rsid w:val="33134CE5"/>
    <w:rsid w:val="331434B6"/>
    <w:rsid w:val="33157272"/>
    <w:rsid w:val="33256706"/>
    <w:rsid w:val="333C0220"/>
    <w:rsid w:val="3342D49E"/>
    <w:rsid w:val="33662B51"/>
    <w:rsid w:val="33671644"/>
    <w:rsid w:val="3367F4DA"/>
    <w:rsid w:val="336AC022"/>
    <w:rsid w:val="336AFD8E"/>
    <w:rsid w:val="33881F44"/>
    <w:rsid w:val="3394FE16"/>
    <w:rsid w:val="33993B8A"/>
    <w:rsid w:val="339E38D5"/>
    <w:rsid w:val="339F7018"/>
    <w:rsid w:val="33B6D585"/>
    <w:rsid w:val="33B7CE65"/>
    <w:rsid w:val="33BC43E2"/>
    <w:rsid w:val="33C9F8BB"/>
    <w:rsid w:val="33EDABA8"/>
    <w:rsid w:val="33FD2876"/>
    <w:rsid w:val="340347A0"/>
    <w:rsid w:val="340A56CD"/>
    <w:rsid w:val="340E2D88"/>
    <w:rsid w:val="34118615"/>
    <w:rsid w:val="342DBB97"/>
    <w:rsid w:val="343203A5"/>
    <w:rsid w:val="3437DC96"/>
    <w:rsid w:val="34549F9F"/>
    <w:rsid w:val="345BA7D2"/>
    <w:rsid w:val="346D438E"/>
    <w:rsid w:val="3470CB3B"/>
    <w:rsid w:val="3477CB00"/>
    <w:rsid w:val="34825B8F"/>
    <w:rsid w:val="34882C03"/>
    <w:rsid w:val="348FCAF2"/>
    <w:rsid w:val="34902F0D"/>
    <w:rsid w:val="349A3A7C"/>
    <w:rsid w:val="349E7937"/>
    <w:rsid w:val="34A63877"/>
    <w:rsid w:val="34A9463A"/>
    <w:rsid w:val="34B689FF"/>
    <w:rsid w:val="34BD512B"/>
    <w:rsid w:val="34BF731E"/>
    <w:rsid w:val="34BF7C9B"/>
    <w:rsid w:val="34C31028"/>
    <w:rsid w:val="34CBCA50"/>
    <w:rsid w:val="34D273C1"/>
    <w:rsid w:val="34D75AE6"/>
    <w:rsid w:val="34E24A6F"/>
    <w:rsid w:val="34E92684"/>
    <w:rsid w:val="34ED0E70"/>
    <w:rsid w:val="34EF35FA"/>
    <w:rsid w:val="34F7F682"/>
    <w:rsid w:val="3506ECA5"/>
    <w:rsid w:val="3510CAB0"/>
    <w:rsid w:val="3512F9BE"/>
    <w:rsid w:val="35140304"/>
    <w:rsid w:val="35179654"/>
    <w:rsid w:val="351C3EF8"/>
    <w:rsid w:val="352428D8"/>
    <w:rsid w:val="3527C0A5"/>
    <w:rsid w:val="353ACA3B"/>
    <w:rsid w:val="353FA06E"/>
    <w:rsid w:val="3544C780"/>
    <w:rsid w:val="354C4335"/>
    <w:rsid w:val="354D3376"/>
    <w:rsid w:val="35639154"/>
    <w:rsid w:val="356651DC"/>
    <w:rsid w:val="357862BA"/>
    <w:rsid w:val="357A11AF"/>
    <w:rsid w:val="357AD2C5"/>
    <w:rsid w:val="357E0EBE"/>
    <w:rsid w:val="357EF88D"/>
    <w:rsid w:val="357F5F23"/>
    <w:rsid w:val="35863089"/>
    <w:rsid w:val="358D6084"/>
    <w:rsid w:val="3595E929"/>
    <w:rsid w:val="35A86A95"/>
    <w:rsid w:val="35B38F8F"/>
    <w:rsid w:val="35B9A0EE"/>
    <w:rsid w:val="35BA09B4"/>
    <w:rsid w:val="35BB1F03"/>
    <w:rsid w:val="35BB3279"/>
    <w:rsid w:val="35BE816A"/>
    <w:rsid w:val="35C6B47F"/>
    <w:rsid w:val="35D61EBD"/>
    <w:rsid w:val="35DBAD93"/>
    <w:rsid w:val="35F140AC"/>
    <w:rsid w:val="35F4792C"/>
    <w:rsid w:val="35FC8EAB"/>
    <w:rsid w:val="36143742"/>
    <w:rsid w:val="36226356"/>
    <w:rsid w:val="362E2A7F"/>
    <w:rsid w:val="36576E03"/>
    <w:rsid w:val="36588F6B"/>
    <w:rsid w:val="365A6D24"/>
    <w:rsid w:val="36629DC7"/>
    <w:rsid w:val="366E7278"/>
    <w:rsid w:val="3675B248"/>
    <w:rsid w:val="367665D2"/>
    <w:rsid w:val="3681157D"/>
    <w:rsid w:val="36815DC1"/>
    <w:rsid w:val="36872026"/>
    <w:rsid w:val="368A814C"/>
    <w:rsid w:val="369E4F34"/>
    <w:rsid w:val="36A63B63"/>
    <w:rsid w:val="36A88026"/>
    <w:rsid w:val="36ABB4BE"/>
    <w:rsid w:val="36B2E033"/>
    <w:rsid w:val="36C2B164"/>
    <w:rsid w:val="36C4B2BD"/>
    <w:rsid w:val="36DD3370"/>
    <w:rsid w:val="36E59C27"/>
    <w:rsid w:val="3719850F"/>
    <w:rsid w:val="3719855E"/>
    <w:rsid w:val="37214DD4"/>
    <w:rsid w:val="3738A5A5"/>
    <w:rsid w:val="373C733D"/>
    <w:rsid w:val="3744D880"/>
    <w:rsid w:val="374EAB52"/>
    <w:rsid w:val="374EEB2C"/>
    <w:rsid w:val="37506837"/>
    <w:rsid w:val="375DFD86"/>
    <w:rsid w:val="377CF180"/>
    <w:rsid w:val="377E1110"/>
    <w:rsid w:val="378498A9"/>
    <w:rsid w:val="3790B456"/>
    <w:rsid w:val="379BBF7F"/>
    <w:rsid w:val="37A500BE"/>
    <w:rsid w:val="37A56FC3"/>
    <w:rsid w:val="37B42823"/>
    <w:rsid w:val="37D14F79"/>
    <w:rsid w:val="37D6BF7A"/>
    <w:rsid w:val="37F31363"/>
    <w:rsid w:val="37F3FFBE"/>
    <w:rsid w:val="3814E907"/>
    <w:rsid w:val="382C0072"/>
    <w:rsid w:val="383D7C12"/>
    <w:rsid w:val="3844D139"/>
    <w:rsid w:val="38647316"/>
    <w:rsid w:val="38673441"/>
    <w:rsid w:val="386A72A1"/>
    <w:rsid w:val="38766999"/>
    <w:rsid w:val="3882E42B"/>
    <w:rsid w:val="389412B5"/>
    <w:rsid w:val="38998666"/>
    <w:rsid w:val="38A1CCAE"/>
    <w:rsid w:val="38A27B9E"/>
    <w:rsid w:val="38A80588"/>
    <w:rsid w:val="38B1BB73"/>
    <w:rsid w:val="38B382A8"/>
    <w:rsid w:val="38BCB831"/>
    <w:rsid w:val="38CD468F"/>
    <w:rsid w:val="38D60D0F"/>
    <w:rsid w:val="38E88FE7"/>
    <w:rsid w:val="3902BA16"/>
    <w:rsid w:val="39034CAE"/>
    <w:rsid w:val="39052F34"/>
    <w:rsid w:val="39063757"/>
    <w:rsid w:val="3909196D"/>
    <w:rsid w:val="3920ACD7"/>
    <w:rsid w:val="39232DB5"/>
    <w:rsid w:val="392AA827"/>
    <w:rsid w:val="395AF30A"/>
    <w:rsid w:val="395C0F19"/>
    <w:rsid w:val="39643CE4"/>
    <w:rsid w:val="3964A084"/>
    <w:rsid w:val="396DD67D"/>
    <w:rsid w:val="399B3007"/>
    <w:rsid w:val="39A10149"/>
    <w:rsid w:val="39AAEC35"/>
    <w:rsid w:val="39B6F8CB"/>
    <w:rsid w:val="39C02DD9"/>
    <w:rsid w:val="39C7042C"/>
    <w:rsid w:val="39D06ACD"/>
    <w:rsid w:val="3A0798C9"/>
    <w:rsid w:val="3A0B530C"/>
    <w:rsid w:val="3A144B46"/>
    <w:rsid w:val="3A1C98B4"/>
    <w:rsid w:val="3A208E9F"/>
    <w:rsid w:val="3A2262C9"/>
    <w:rsid w:val="3A386808"/>
    <w:rsid w:val="3A75343F"/>
    <w:rsid w:val="3A758CAB"/>
    <w:rsid w:val="3A77F49E"/>
    <w:rsid w:val="3A7AF95F"/>
    <w:rsid w:val="3A7E0DBC"/>
    <w:rsid w:val="3A8818B7"/>
    <w:rsid w:val="3A90106F"/>
    <w:rsid w:val="3A9FBD2F"/>
    <w:rsid w:val="3AA8D39D"/>
    <w:rsid w:val="3AC1E07B"/>
    <w:rsid w:val="3AC2EB34"/>
    <w:rsid w:val="3ACE1AB8"/>
    <w:rsid w:val="3ADCFD26"/>
    <w:rsid w:val="3AE0D0C4"/>
    <w:rsid w:val="3AE32F9A"/>
    <w:rsid w:val="3AF62CA4"/>
    <w:rsid w:val="3B01A6F5"/>
    <w:rsid w:val="3B09EA78"/>
    <w:rsid w:val="3B0AA790"/>
    <w:rsid w:val="3B0F4E56"/>
    <w:rsid w:val="3B0F972D"/>
    <w:rsid w:val="3B0F9952"/>
    <w:rsid w:val="3B14A946"/>
    <w:rsid w:val="3B14D788"/>
    <w:rsid w:val="3B16A33A"/>
    <w:rsid w:val="3B2CCF2C"/>
    <w:rsid w:val="3B41523D"/>
    <w:rsid w:val="3B4EDB5A"/>
    <w:rsid w:val="3B4F1BA0"/>
    <w:rsid w:val="3B519280"/>
    <w:rsid w:val="3B55F434"/>
    <w:rsid w:val="3B5D18C6"/>
    <w:rsid w:val="3B6C8677"/>
    <w:rsid w:val="3B815D8B"/>
    <w:rsid w:val="3BA20BE6"/>
    <w:rsid w:val="3BABB1A8"/>
    <w:rsid w:val="3BAE9D4B"/>
    <w:rsid w:val="3BBF1044"/>
    <w:rsid w:val="3BC363A7"/>
    <w:rsid w:val="3BD3131F"/>
    <w:rsid w:val="3BD52B6D"/>
    <w:rsid w:val="3BE2F277"/>
    <w:rsid w:val="3BEBD413"/>
    <w:rsid w:val="3BFB6740"/>
    <w:rsid w:val="3C032356"/>
    <w:rsid w:val="3C1F6D97"/>
    <w:rsid w:val="3C3D527F"/>
    <w:rsid w:val="3C4D2F3D"/>
    <w:rsid w:val="3C5E7ADE"/>
    <w:rsid w:val="3C64E2B1"/>
    <w:rsid w:val="3C70CA71"/>
    <w:rsid w:val="3C7621EE"/>
    <w:rsid w:val="3C80A1C4"/>
    <w:rsid w:val="3C82B22B"/>
    <w:rsid w:val="3C96329F"/>
    <w:rsid w:val="3CAAA5B5"/>
    <w:rsid w:val="3CB6367E"/>
    <w:rsid w:val="3CBBEF99"/>
    <w:rsid w:val="3CBE685A"/>
    <w:rsid w:val="3CC7962C"/>
    <w:rsid w:val="3CD8B911"/>
    <w:rsid w:val="3CEA3077"/>
    <w:rsid w:val="3CF11D42"/>
    <w:rsid w:val="3CF5F07F"/>
    <w:rsid w:val="3D0AA2AE"/>
    <w:rsid w:val="3D12616F"/>
    <w:rsid w:val="3D183FCF"/>
    <w:rsid w:val="3D1E7A1F"/>
    <w:rsid w:val="3D21F592"/>
    <w:rsid w:val="3D294CF1"/>
    <w:rsid w:val="3D408CD7"/>
    <w:rsid w:val="3D49F4FF"/>
    <w:rsid w:val="3D531B9E"/>
    <w:rsid w:val="3D70BAFC"/>
    <w:rsid w:val="3D869B69"/>
    <w:rsid w:val="3D90E899"/>
    <w:rsid w:val="3D9C9B42"/>
    <w:rsid w:val="3DA6CB3E"/>
    <w:rsid w:val="3DBCDBA8"/>
    <w:rsid w:val="3DBD40DC"/>
    <w:rsid w:val="3DC231A8"/>
    <w:rsid w:val="3DD01E1A"/>
    <w:rsid w:val="3DD7BFA0"/>
    <w:rsid w:val="3E00D659"/>
    <w:rsid w:val="3E15BA5D"/>
    <w:rsid w:val="3E2C3539"/>
    <w:rsid w:val="3E4B161B"/>
    <w:rsid w:val="3E4BCBE9"/>
    <w:rsid w:val="3E52466F"/>
    <w:rsid w:val="3E52AA51"/>
    <w:rsid w:val="3E6097C1"/>
    <w:rsid w:val="3E750D3B"/>
    <w:rsid w:val="3E78D00A"/>
    <w:rsid w:val="3E80AF34"/>
    <w:rsid w:val="3E907B05"/>
    <w:rsid w:val="3E94348A"/>
    <w:rsid w:val="3E9F2011"/>
    <w:rsid w:val="3E9F7279"/>
    <w:rsid w:val="3EA40915"/>
    <w:rsid w:val="3EBB28E8"/>
    <w:rsid w:val="3EC96709"/>
    <w:rsid w:val="3ED76DC9"/>
    <w:rsid w:val="3ED7BFD4"/>
    <w:rsid w:val="3F2D16AD"/>
    <w:rsid w:val="3F367FE3"/>
    <w:rsid w:val="3F36EA44"/>
    <w:rsid w:val="3F419E05"/>
    <w:rsid w:val="3F6F00B1"/>
    <w:rsid w:val="3F72E2B4"/>
    <w:rsid w:val="3F7619EB"/>
    <w:rsid w:val="3F7AF172"/>
    <w:rsid w:val="3F97EA6B"/>
    <w:rsid w:val="3F9D1471"/>
    <w:rsid w:val="3FA0510E"/>
    <w:rsid w:val="3FC1B4ED"/>
    <w:rsid w:val="3FC2F38E"/>
    <w:rsid w:val="3FCBFAEF"/>
    <w:rsid w:val="3FE6BFC9"/>
    <w:rsid w:val="3FF23852"/>
    <w:rsid w:val="3FFA6F7B"/>
    <w:rsid w:val="3FFB3A34"/>
    <w:rsid w:val="3FFBD4D2"/>
    <w:rsid w:val="40045CC1"/>
    <w:rsid w:val="40092050"/>
    <w:rsid w:val="400FC7AC"/>
    <w:rsid w:val="401689E2"/>
    <w:rsid w:val="4019ADF6"/>
    <w:rsid w:val="4023A891"/>
    <w:rsid w:val="40420DAA"/>
    <w:rsid w:val="404719AF"/>
    <w:rsid w:val="404E5D4E"/>
    <w:rsid w:val="405B86C1"/>
    <w:rsid w:val="4066124C"/>
    <w:rsid w:val="406F7CDE"/>
    <w:rsid w:val="407123DD"/>
    <w:rsid w:val="40727392"/>
    <w:rsid w:val="40785046"/>
    <w:rsid w:val="4079A43E"/>
    <w:rsid w:val="407B2F19"/>
    <w:rsid w:val="407BC709"/>
    <w:rsid w:val="40A7045E"/>
    <w:rsid w:val="40BDBB64"/>
    <w:rsid w:val="40BF7DAE"/>
    <w:rsid w:val="40C255BD"/>
    <w:rsid w:val="40D4E6A5"/>
    <w:rsid w:val="40E7DE8E"/>
    <w:rsid w:val="40E874C7"/>
    <w:rsid w:val="40E9D2C3"/>
    <w:rsid w:val="40EA0F14"/>
    <w:rsid w:val="40EB1E9B"/>
    <w:rsid w:val="40FC0793"/>
    <w:rsid w:val="410A822C"/>
    <w:rsid w:val="410ADA23"/>
    <w:rsid w:val="41179418"/>
    <w:rsid w:val="4119E2CF"/>
    <w:rsid w:val="41223073"/>
    <w:rsid w:val="4123C70C"/>
    <w:rsid w:val="412CF5FA"/>
    <w:rsid w:val="418A95F8"/>
    <w:rsid w:val="4195E2A7"/>
    <w:rsid w:val="41971D40"/>
    <w:rsid w:val="419E4654"/>
    <w:rsid w:val="41A5646C"/>
    <w:rsid w:val="41A9E487"/>
    <w:rsid w:val="41B2232F"/>
    <w:rsid w:val="41B789CD"/>
    <w:rsid w:val="41C0696E"/>
    <w:rsid w:val="41D4522A"/>
    <w:rsid w:val="41DC9748"/>
    <w:rsid w:val="41DD7016"/>
    <w:rsid w:val="41E916C0"/>
    <w:rsid w:val="41EB8130"/>
    <w:rsid w:val="41EB879B"/>
    <w:rsid w:val="41F21C86"/>
    <w:rsid w:val="41F3743D"/>
    <w:rsid w:val="41F9D19E"/>
    <w:rsid w:val="41FD3C16"/>
    <w:rsid w:val="41FD7EF4"/>
    <w:rsid w:val="4212C129"/>
    <w:rsid w:val="42135B97"/>
    <w:rsid w:val="421AFD55"/>
    <w:rsid w:val="42239A0C"/>
    <w:rsid w:val="4228D218"/>
    <w:rsid w:val="422B307C"/>
    <w:rsid w:val="4233E842"/>
    <w:rsid w:val="4238B4F0"/>
    <w:rsid w:val="4248B1E4"/>
    <w:rsid w:val="4250A748"/>
    <w:rsid w:val="425DF184"/>
    <w:rsid w:val="42652485"/>
    <w:rsid w:val="427EAD6A"/>
    <w:rsid w:val="4298BE41"/>
    <w:rsid w:val="42ACE54B"/>
    <w:rsid w:val="42B5307D"/>
    <w:rsid w:val="42BBE08E"/>
    <w:rsid w:val="42BC2369"/>
    <w:rsid w:val="42C95C87"/>
    <w:rsid w:val="42D41D14"/>
    <w:rsid w:val="42F7C077"/>
    <w:rsid w:val="42FA4043"/>
    <w:rsid w:val="4326BBE2"/>
    <w:rsid w:val="432B0FFC"/>
    <w:rsid w:val="4331F042"/>
    <w:rsid w:val="4333FEA5"/>
    <w:rsid w:val="43383402"/>
    <w:rsid w:val="433AE6BE"/>
    <w:rsid w:val="43423BE7"/>
    <w:rsid w:val="434F3206"/>
    <w:rsid w:val="435A04E5"/>
    <w:rsid w:val="43658DF6"/>
    <w:rsid w:val="43659B77"/>
    <w:rsid w:val="4365BD7A"/>
    <w:rsid w:val="4369211A"/>
    <w:rsid w:val="436979A3"/>
    <w:rsid w:val="437D52EB"/>
    <w:rsid w:val="438EA502"/>
    <w:rsid w:val="43BDFE35"/>
    <w:rsid w:val="43F113ED"/>
    <w:rsid w:val="441BABD7"/>
    <w:rsid w:val="44293C69"/>
    <w:rsid w:val="442DE461"/>
    <w:rsid w:val="44308ED9"/>
    <w:rsid w:val="4439EE88"/>
    <w:rsid w:val="4458F087"/>
    <w:rsid w:val="446B40D6"/>
    <w:rsid w:val="446CC039"/>
    <w:rsid w:val="4474437A"/>
    <w:rsid w:val="447FCDF7"/>
    <w:rsid w:val="44AA0658"/>
    <w:rsid w:val="44AF7341"/>
    <w:rsid w:val="44B427D0"/>
    <w:rsid w:val="44B88192"/>
    <w:rsid w:val="44BA48CD"/>
    <w:rsid w:val="44C22505"/>
    <w:rsid w:val="44CC7750"/>
    <w:rsid w:val="44DDE2B3"/>
    <w:rsid w:val="44E50D37"/>
    <w:rsid w:val="44F740C6"/>
    <w:rsid w:val="44FA575D"/>
    <w:rsid w:val="44FE51A9"/>
    <w:rsid w:val="4503E1C9"/>
    <w:rsid w:val="4510566B"/>
    <w:rsid w:val="45112C24"/>
    <w:rsid w:val="4522EAA0"/>
    <w:rsid w:val="452FE1A9"/>
    <w:rsid w:val="45376C5B"/>
    <w:rsid w:val="455593C3"/>
    <w:rsid w:val="45754CB5"/>
    <w:rsid w:val="45798F9D"/>
    <w:rsid w:val="45A2F5FE"/>
    <w:rsid w:val="45B7C1E1"/>
    <w:rsid w:val="45C85722"/>
    <w:rsid w:val="45CDCBF6"/>
    <w:rsid w:val="45D28E93"/>
    <w:rsid w:val="45EFD494"/>
    <w:rsid w:val="45FD0AEB"/>
    <w:rsid w:val="46172E38"/>
    <w:rsid w:val="461E3A71"/>
    <w:rsid w:val="463D54A4"/>
    <w:rsid w:val="463EFF6A"/>
    <w:rsid w:val="464487E4"/>
    <w:rsid w:val="4654126C"/>
    <w:rsid w:val="4668A2A1"/>
    <w:rsid w:val="4668A61D"/>
    <w:rsid w:val="466DA12A"/>
    <w:rsid w:val="4680BED9"/>
    <w:rsid w:val="468568F0"/>
    <w:rsid w:val="46953311"/>
    <w:rsid w:val="46AB72FC"/>
    <w:rsid w:val="46AC716D"/>
    <w:rsid w:val="46BD4670"/>
    <w:rsid w:val="46C2E577"/>
    <w:rsid w:val="46CEFA05"/>
    <w:rsid w:val="46DA497E"/>
    <w:rsid w:val="46DB0BFB"/>
    <w:rsid w:val="46E5A565"/>
    <w:rsid w:val="46E6F83F"/>
    <w:rsid w:val="46E7AE7D"/>
    <w:rsid w:val="46F5A2FE"/>
    <w:rsid w:val="47007D42"/>
    <w:rsid w:val="47202D0B"/>
    <w:rsid w:val="47334D42"/>
    <w:rsid w:val="474161FF"/>
    <w:rsid w:val="4742EE92"/>
    <w:rsid w:val="475601D2"/>
    <w:rsid w:val="475CC2F3"/>
    <w:rsid w:val="4767EE95"/>
    <w:rsid w:val="4774057E"/>
    <w:rsid w:val="4777A032"/>
    <w:rsid w:val="47801F46"/>
    <w:rsid w:val="47880FCD"/>
    <w:rsid w:val="479210D6"/>
    <w:rsid w:val="47954C08"/>
    <w:rsid w:val="47AF4B52"/>
    <w:rsid w:val="47B81EAA"/>
    <w:rsid w:val="47BB2527"/>
    <w:rsid w:val="47C13A2B"/>
    <w:rsid w:val="47C1696D"/>
    <w:rsid w:val="47D3919C"/>
    <w:rsid w:val="47D9F743"/>
    <w:rsid w:val="47DA0A4D"/>
    <w:rsid w:val="47DC87CF"/>
    <w:rsid w:val="47EDC917"/>
    <w:rsid w:val="47FC75CD"/>
    <w:rsid w:val="480A2E5F"/>
    <w:rsid w:val="481410A0"/>
    <w:rsid w:val="48160D0A"/>
    <w:rsid w:val="481A9D2A"/>
    <w:rsid w:val="482C0F5F"/>
    <w:rsid w:val="48329094"/>
    <w:rsid w:val="4835970D"/>
    <w:rsid w:val="48436A54"/>
    <w:rsid w:val="484749B3"/>
    <w:rsid w:val="484CA4E7"/>
    <w:rsid w:val="487E1D2D"/>
    <w:rsid w:val="4882C915"/>
    <w:rsid w:val="4888CBE5"/>
    <w:rsid w:val="4888D0A2"/>
    <w:rsid w:val="48A0964F"/>
    <w:rsid w:val="48A1A4AB"/>
    <w:rsid w:val="48A8C3AF"/>
    <w:rsid w:val="48B8699E"/>
    <w:rsid w:val="48C2E23F"/>
    <w:rsid w:val="48D00976"/>
    <w:rsid w:val="48D16049"/>
    <w:rsid w:val="48D9F206"/>
    <w:rsid w:val="48EFB8C7"/>
    <w:rsid w:val="49044DCE"/>
    <w:rsid w:val="49133EA0"/>
    <w:rsid w:val="491A6B84"/>
    <w:rsid w:val="491F76AF"/>
    <w:rsid w:val="492ACF6D"/>
    <w:rsid w:val="49476606"/>
    <w:rsid w:val="4947AE80"/>
    <w:rsid w:val="4950B74C"/>
    <w:rsid w:val="49535BAA"/>
    <w:rsid w:val="4957A45C"/>
    <w:rsid w:val="496E1521"/>
    <w:rsid w:val="49754A59"/>
    <w:rsid w:val="49792C79"/>
    <w:rsid w:val="497AA5DE"/>
    <w:rsid w:val="497D84C1"/>
    <w:rsid w:val="497FCE01"/>
    <w:rsid w:val="49831CEF"/>
    <w:rsid w:val="498648FA"/>
    <w:rsid w:val="49A7FF6F"/>
    <w:rsid w:val="49B0E571"/>
    <w:rsid w:val="49B954A2"/>
    <w:rsid w:val="49BE4552"/>
    <w:rsid w:val="49D01C11"/>
    <w:rsid w:val="49D7FE7E"/>
    <w:rsid w:val="4A0A7805"/>
    <w:rsid w:val="4A1B5EC8"/>
    <w:rsid w:val="4A1B8F4D"/>
    <w:rsid w:val="4A2475CC"/>
    <w:rsid w:val="4A4694EF"/>
    <w:rsid w:val="4A495FBB"/>
    <w:rsid w:val="4A606A4E"/>
    <w:rsid w:val="4A645C9A"/>
    <w:rsid w:val="4A68B3D9"/>
    <w:rsid w:val="4A749B7C"/>
    <w:rsid w:val="4A7BAB4E"/>
    <w:rsid w:val="4A8E22C0"/>
    <w:rsid w:val="4AABC86D"/>
    <w:rsid w:val="4ABD2DBF"/>
    <w:rsid w:val="4ACC1071"/>
    <w:rsid w:val="4ACC87BF"/>
    <w:rsid w:val="4ACF3E16"/>
    <w:rsid w:val="4AD39F13"/>
    <w:rsid w:val="4B225C5A"/>
    <w:rsid w:val="4B30BA7D"/>
    <w:rsid w:val="4B35E245"/>
    <w:rsid w:val="4B43D253"/>
    <w:rsid w:val="4B4EFF41"/>
    <w:rsid w:val="4B4F9B29"/>
    <w:rsid w:val="4B622F8A"/>
    <w:rsid w:val="4B66412F"/>
    <w:rsid w:val="4B6711FC"/>
    <w:rsid w:val="4B6DF967"/>
    <w:rsid w:val="4B76A770"/>
    <w:rsid w:val="4B92743A"/>
    <w:rsid w:val="4B930353"/>
    <w:rsid w:val="4BA15455"/>
    <w:rsid w:val="4BB84DAD"/>
    <w:rsid w:val="4BBFE571"/>
    <w:rsid w:val="4BC0890B"/>
    <w:rsid w:val="4BC41D05"/>
    <w:rsid w:val="4BD766ED"/>
    <w:rsid w:val="4BE2A251"/>
    <w:rsid w:val="4BE3DE12"/>
    <w:rsid w:val="4BF92D95"/>
    <w:rsid w:val="4C011089"/>
    <w:rsid w:val="4C08FF21"/>
    <w:rsid w:val="4C0B970C"/>
    <w:rsid w:val="4C0BB763"/>
    <w:rsid w:val="4C236CFE"/>
    <w:rsid w:val="4C2DB1E7"/>
    <w:rsid w:val="4C31E5F4"/>
    <w:rsid w:val="4C3C8CCA"/>
    <w:rsid w:val="4C45A4B7"/>
    <w:rsid w:val="4C4C2D11"/>
    <w:rsid w:val="4C54F51B"/>
    <w:rsid w:val="4C59605E"/>
    <w:rsid w:val="4C598665"/>
    <w:rsid w:val="4C631863"/>
    <w:rsid w:val="4C6863D0"/>
    <w:rsid w:val="4C69B880"/>
    <w:rsid w:val="4C6A0F05"/>
    <w:rsid w:val="4C7F552F"/>
    <w:rsid w:val="4C80F4D7"/>
    <w:rsid w:val="4C87ACCE"/>
    <w:rsid w:val="4C8F8546"/>
    <w:rsid w:val="4C9C63EE"/>
    <w:rsid w:val="4C9C9BF8"/>
    <w:rsid w:val="4CA92861"/>
    <w:rsid w:val="4CC0AE47"/>
    <w:rsid w:val="4CCF107B"/>
    <w:rsid w:val="4CD2503F"/>
    <w:rsid w:val="4CD46771"/>
    <w:rsid w:val="4CD9EB49"/>
    <w:rsid w:val="4CDA0CE5"/>
    <w:rsid w:val="4CDDD53E"/>
    <w:rsid w:val="4CE4D730"/>
    <w:rsid w:val="4CFAB8FC"/>
    <w:rsid w:val="4CFC4291"/>
    <w:rsid w:val="4D068404"/>
    <w:rsid w:val="4D21EE8C"/>
    <w:rsid w:val="4D295AB1"/>
    <w:rsid w:val="4D3CFBF4"/>
    <w:rsid w:val="4D5660FE"/>
    <w:rsid w:val="4D64B2D1"/>
    <w:rsid w:val="4D6AFC6B"/>
    <w:rsid w:val="4D6BC57F"/>
    <w:rsid w:val="4D73DDAA"/>
    <w:rsid w:val="4D7E1985"/>
    <w:rsid w:val="4D82EBA7"/>
    <w:rsid w:val="4DB383D1"/>
    <w:rsid w:val="4DB52DFE"/>
    <w:rsid w:val="4DB5DFDE"/>
    <w:rsid w:val="4DCD4F88"/>
    <w:rsid w:val="4DD7CCEF"/>
    <w:rsid w:val="4DEFACB3"/>
    <w:rsid w:val="4DF7422E"/>
    <w:rsid w:val="4E059B7A"/>
    <w:rsid w:val="4E05D3FF"/>
    <w:rsid w:val="4E0BCAAE"/>
    <w:rsid w:val="4E1B21FE"/>
    <w:rsid w:val="4E2610FA"/>
    <w:rsid w:val="4E2A05B6"/>
    <w:rsid w:val="4E32B534"/>
    <w:rsid w:val="4E393C45"/>
    <w:rsid w:val="4E3A21C8"/>
    <w:rsid w:val="4E430519"/>
    <w:rsid w:val="4E4B652F"/>
    <w:rsid w:val="4E5ABCE6"/>
    <w:rsid w:val="4E6075FE"/>
    <w:rsid w:val="4E6AC3F6"/>
    <w:rsid w:val="4E6C1608"/>
    <w:rsid w:val="4E6F4514"/>
    <w:rsid w:val="4E71C506"/>
    <w:rsid w:val="4E825C0D"/>
    <w:rsid w:val="4E88353B"/>
    <w:rsid w:val="4E93A630"/>
    <w:rsid w:val="4E9904B9"/>
    <w:rsid w:val="4EAC646E"/>
    <w:rsid w:val="4EBB2368"/>
    <w:rsid w:val="4EBE24ED"/>
    <w:rsid w:val="4EBFEA65"/>
    <w:rsid w:val="4EC38185"/>
    <w:rsid w:val="4EC3C080"/>
    <w:rsid w:val="4EC6C2ED"/>
    <w:rsid w:val="4EC6D3BE"/>
    <w:rsid w:val="4ED5A6A9"/>
    <w:rsid w:val="4EE79F35"/>
    <w:rsid w:val="4EEC79A0"/>
    <w:rsid w:val="4EFC7CDB"/>
    <w:rsid w:val="4EFDCE06"/>
    <w:rsid w:val="4F0B4392"/>
    <w:rsid w:val="4F12F7E5"/>
    <w:rsid w:val="4F163366"/>
    <w:rsid w:val="4F1E023F"/>
    <w:rsid w:val="4F1F4F3B"/>
    <w:rsid w:val="4F2FC125"/>
    <w:rsid w:val="4F53F9D1"/>
    <w:rsid w:val="4F589FD7"/>
    <w:rsid w:val="4F6578F1"/>
    <w:rsid w:val="4F65BAA1"/>
    <w:rsid w:val="4F6A0C43"/>
    <w:rsid w:val="4F6BD5E9"/>
    <w:rsid w:val="4F73DB4C"/>
    <w:rsid w:val="4F8EFD0D"/>
    <w:rsid w:val="4F900944"/>
    <w:rsid w:val="4FA2EC91"/>
    <w:rsid w:val="4FB12E50"/>
    <w:rsid w:val="4FB53E90"/>
    <w:rsid w:val="4FBF5AAC"/>
    <w:rsid w:val="4FD05B8E"/>
    <w:rsid w:val="4FDEA8D8"/>
    <w:rsid w:val="4FE34F96"/>
    <w:rsid w:val="4FF2CF16"/>
    <w:rsid w:val="4FF6568B"/>
    <w:rsid w:val="500CF817"/>
    <w:rsid w:val="50102C69"/>
    <w:rsid w:val="501A50A6"/>
    <w:rsid w:val="501F907A"/>
    <w:rsid w:val="5024F2FC"/>
    <w:rsid w:val="5028EAF2"/>
    <w:rsid w:val="50681B71"/>
    <w:rsid w:val="506D8F79"/>
    <w:rsid w:val="5074362E"/>
    <w:rsid w:val="50760AD6"/>
    <w:rsid w:val="50768184"/>
    <w:rsid w:val="507B7370"/>
    <w:rsid w:val="5084CE21"/>
    <w:rsid w:val="508B5BED"/>
    <w:rsid w:val="5098125A"/>
    <w:rsid w:val="50AA52EC"/>
    <w:rsid w:val="50B671FD"/>
    <w:rsid w:val="50C36CC5"/>
    <w:rsid w:val="50E0C4DD"/>
    <w:rsid w:val="50F2ABC9"/>
    <w:rsid w:val="51009694"/>
    <w:rsid w:val="510AC6F7"/>
    <w:rsid w:val="510E2C4F"/>
    <w:rsid w:val="5111A685"/>
    <w:rsid w:val="5119F30D"/>
    <w:rsid w:val="515FA7EA"/>
    <w:rsid w:val="5168B0EE"/>
    <w:rsid w:val="5190E19F"/>
    <w:rsid w:val="519EECBE"/>
    <w:rsid w:val="51B7978A"/>
    <w:rsid w:val="51BA8ADE"/>
    <w:rsid w:val="51C84666"/>
    <w:rsid w:val="51CF026A"/>
    <w:rsid w:val="51DC5499"/>
    <w:rsid w:val="51DF6CDE"/>
    <w:rsid w:val="51E53AD6"/>
    <w:rsid w:val="51E7A82B"/>
    <w:rsid w:val="51FC60A0"/>
    <w:rsid w:val="520C72D2"/>
    <w:rsid w:val="522E10EA"/>
    <w:rsid w:val="52334934"/>
    <w:rsid w:val="52455A17"/>
    <w:rsid w:val="5247A8D2"/>
    <w:rsid w:val="52495C88"/>
    <w:rsid w:val="524FEF92"/>
    <w:rsid w:val="525B65FC"/>
    <w:rsid w:val="525C20E6"/>
    <w:rsid w:val="526DC405"/>
    <w:rsid w:val="52739409"/>
    <w:rsid w:val="5276E853"/>
    <w:rsid w:val="527B619F"/>
    <w:rsid w:val="5285EC73"/>
    <w:rsid w:val="5287676D"/>
    <w:rsid w:val="52902838"/>
    <w:rsid w:val="52972A0C"/>
    <w:rsid w:val="52B8214C"/>
    <w:rsid w:val="52B9D60B"/>
    <w:rsid w:val="52BA358F"/>
    <w:rsid w:val="52BC2C2F"/>
    <w:rsid w:val="52CA37EB"/>
    <w:rsid w:val="52CF55DE"/>
    <w:rsid w:val="52D11F55"/>
    <w:rsid w:val="52FA1CFE"/>
    <w:rsid w:val="5301238A"/>
    <w:rsid w:val="530EAE94"/>
    <w:rsid w:val="53100DF6"/>
    <w:rsid w:val="5314E19A"/>
    <w:rsid w:val="53157C65"/>
    <w:rsid w:val="53198C2A"/>
    <w:rsid w:val="532A54B2"/>
    <w:rsid w:val="532CA92A"/>
    <w:rsid w:val="535442A6"/>
    <w:rsid w:val="53609EDF"/>
    <w:rsid w:val="536372FB"/>
    <w:rsid w:val="5368A4D0"/>
    <w:rsid w:val="5389EBCF"/>
    <w:rsid w:val="539717BE"/>
    <w:rsid w:val="53A1139F"/>
    <w:rsid w:val="53AE80BE"/>
    <w:rsid w:val="53B51EA8"/>
    <w:rsid w:val="53BA6769"/>
    <w:rsid w:val="53D6D4DB"/>
    <w:rsid w:val="53D917FE"/>
    <w:rsid w:val="53E1F302"/>
    <w:rsid w:val="53E7FD11"/>
    <w:rsid w:val="5427C72B"/>
    <w:rsid w:val="542FD7C4"/>
    <w:rsid w:val="54302737"/>
    <w:rsid w:val="544613EC"/>
    <w:rsid w:val="54535EE1"/>
    <w:rsid w:val="54634643"/>
    <w:rsid w:val="546FADE0"/>
    <w:rsid w:val="5475E89C"/>
    <w:rsid w:val="548901DB"/>
    <w:rsid w:val="5490EE49"/>
    <w:rsid w:val="54967FBA"/>
    <w:rsid w:val="5498CBE2"/>
    <w:rsid w:val="549A5EA1"/>
    <w:rsid w:val="54A44C6E"/>
    <w:rsid w:val="54B4B431"/>
    <w:rsid w:val="54C495BD"/>
    <w:rsid w:val="54C58BF6"/>
    <w:rsid w:val="54D61FC9"/>
    <w:rsid w:val="54DE8011"/>
    <w:rsid w:val="54EAC3F3"/>
    <w:rsid w:val="54F9C776"/>
    <w:rsid w:val="54FA9BF6"/>
    <w:rsid w:val="552F9452"/>
    <w:rsid w:val="55324BB2"/>
    <w:rsid w:val="5556CDB8"/>
    <w:rsid w:val="5558C8C6"/>
    <w:rsid w:val="5562EFF4"/>
    <w:rsid w:val="5572F6C3"/>
    <w:rsid w:val="55950102"/>
    <w:rsid w:val="55991FE1"/>
    <w:rsid w:val="55A4C554"/>
    <w:rsid w:val="55AA1696"/>
    <w:rsid w:val="55AECAA1"/>
    <w:rsid w:val="55B5C124"/>
    <w:rsid w:val="55C2EA57"/>
    <w:rsid w:val="55ED214D"/>
    <w:rsid w:val="5608CB18"/>
    <w:rsid w:val="56093265"/>
    <w:rsid w:val="5609FE10"/>
    <w:rsid w:val="5634F957"/>
    <w:rsid w:val="5640E288"/>
    <w:rsid w:val="566C28C4"/>
    <w:rsid w:val="566C9138"/>
    <w:rsid w:val="566D8E55"/>
    <w:rsid w:val="5672B7D6"/>
    <w:rsid w:val="5691208D"/>
    <w:rsid w:val="5697329F"/>
    <w:rsid w:val="569A4ABE"/>
    <w:rsid w:val="56A1E6DB"/>
    <w:rsid w:val="56AE3315"/>
    <w:rsid w:val="56B61CB2"/>
    <w:rsid w:val="56BD6BDB"/>
    <w:rsid w:val="56BE8CDA"/>
    <w:rsid w:val="56C3E61F"/>
    <w:rsid w:val="56CDFA6B"/>
    <w:rsid w:val="56CECEC3"/>
    <w:rsid w:val="56EC7C8C"/>
    <w:rsid w:val="56FC34D8"/>
    <w:rsid w:val="5703C351"/>
    <w:rsid w:val="57124CE3"/>
    <w:rsid w:val="57150ABF"/>
    <w:rsid w:val="57374C02"/>
    <w:rsid w:val="573BC611"/>
    <w:rsid w:val="57525D50"/>
    <w:rsid w:val="575AA7A6"/>
    <w:rsid w:val="575AAAB8"/>
    <w:rsid w:val="575C65AF"/>
    <w:rsid w:val="5774A979"/>
    <w:rsid w:val="577B352D"/>
    <w:rsid w:val="5793025D"/>
    <w:rsid w:val="5797894D"/>
    <w:rsid w:val="579C5851"/>
    <w:rsid w:val="579FED8C"/>
    <w:rsid w:val="579FF763"/>
    <w:rsid w:val="57A4C3D9"/>
    <w:rsid w:val="57B39F47"/>
    <w:rsid w:val="57D11A15"/>
    <w:rsid w:val="57D308D5"/>
    <w:rsid w:val="57DB8752"/>
    <w:rsid w:val="57E4B393"/>
    <w:rsid w:val="57E7CBF9"/>
    <w:rsid w:val="57EB6478"/>
    <w:rsid w:val="57ECFA49"/>
    <w:rsid w:val="57F31391"/>
    <w:rsid w:val="57F92474"/>
    <w:rsid w:val="57F9456F"/>
    <w:rsid w:val="580DBB80"/>
    <w:rsid w:val="581479BA"/>
    <w:rsid w:val="581AD7E8"/>
    <w:rsid w:val="581E88D2"/>
    <w:rsid w:val="5828BF41"/>
    <w:rsid w:val="582A9189"/>
    <w:rsid w:val="583AE401"/>
    <w:rsid w:val="584035CF"/>
    <w:rsid w:val="5840614D"/>
    <w:rsid w:val="5842F3D6"/>
    <w:rsid w:val="584350D7"/>
    <w:rsid w:val="5848BA6E"/>
    <w:rsid w:val="58583FA9"/>
    <w:rsid w:val="5859F4D3"/>
    <w:rsid w:val="5866273E"/>
    <w:rsid w:val="58669B7D"/>
    <w:rsid w:val="586EDC26"/>
    <w:rsid w:val="587D958A"/>
    <w:rsid w:val="588557AB"/>
    <w:rsid w:val="588685EA"/>
    <w:rsid w:val="589D2629"/>
    <w:rsid w:val="58A1F909"/>
    <w:rsid w:val="58A54D49"/>
    <w:rsid w:val="58AB08F3"/>
    <w:rsid w:val="58AB9C45"/>
    <w:rsid w:val="58B499FC"/>
    <w:rsid w:val="58C24898"/>
    <w:rsid w:val="58D098E3"/>
    <w:rsid w:val="58D4C49E"/>
    <w:rsid w:val="58DA7EDD"/>
    <w:rsid w:val="58E12A57"/>
    <w:rsid w:val="58F32C86"/>
    <w:rsid w:val="58FBD0C6"/>
    <w:rsid w:val="59110F2E"/>
    <w:rsid w:val="592D575D"/>
    <w:rsid w:val="59337763"/>
    <w:rsid w:val="5948A258"/>
    <w:rsid w:val="59495D1E"/>
    <w:rsid w:val="594C3014"/>
    <w:rsid w:val="5951D0D4"/>
    <w:rsid w:val="5968C30E"/>
    <w:rsid w:val="59857AC4"/>
    <w:rsid w:val="598DA548"/>
    <w:rsid w:val="59A13FBC"/>
    <w:rsid w:val="59B3E403"/>
    <w:rsid w:val="59DC04B7"/>
    <w:rsid w:val="59E0F755"/>
    <w:rsid w:val="59E1C625"/>
    <w:rsid w:val="59FFC236"/>
    <w:rsid w:val="5A0DF259"/>
    <w:rsid w:val="5A139C4B"/>
    <w:rsid w:val="5A29742E"/>
    <w:rsid w:val="5A2CB18E"/>
    <w:rsid w:val="5A32F6D6"/>
    <w:rsid w:val="5A4D7644"/>
    <w:rsid w:val="5A67AC49"/>
    <w:rsid w:val="5A7EA98F"/>
    <w:rsid w:val="5A86E914"/>
    <w:rsid w:val="5A8A6F1C"/>
    <w:rsid w:val="5A8AA6B9"/>
    <w:rsid w:val="5A925671"/>
    <w:rsid w:val="5AA5012C"/>
    <w:rsid w:val="5AA80958"/>
    <w:rsid w:val="5AA93BA7"/>
    <w:rsid w:val="5AB34628"/>
    <w:rsid w:val="5ACE6105"/>
    <w:rsid w:val="5ADDD9D1"/>
    <w:rsid w:val="5AE460AB"/>
    <w:rsid w:val="5AE64266"/>
    <w:rsid w:val="5B1823CC"/>
    <w:rsid w:val="5B3ACB87"/>
    <w:rsid w:val="5B4C2CB1"/>
    <w:rsid w:val="5B4FC2C2"/>
    <w:rsid w:val="5B4FE5B7"/>
    <w:rsid w:val="5B57A0F1"/>
    <w:rsid w:val="5B7C5A2B"/>
    <w:rsid w:val="5B881F0E"/>
    <w:rsid w:val="5BA722EB"/>
    <w:rsid w:val="5BB30779"/>
    <w:rsid w:val="5BC21C0B"/>
    <w:rsid w:val="5BC4D5F9"/>
    <w:rsid w:val="5BCA8D40"/>
    <w:rsid w:val="5BEAD8D6"/>
    <w:rsid w:val="5BED690D"/>
    <w:rsid w:val="5C0E40E9"/>
    <w:rsid w:val="5C1A5F66"/>
    <w:rsid w:val="5C1BCCBF"/>
    <w:rsid w:val="5C381FFA"/>
    <w:rsid w:val="5C461870"/>
    <w:rsid w:val="5C48AF2C"/>
    <w:rsid w:val="5C4E8438"/>
    <w:rsid w:val="5C5B801C"/>
    <w:rsid w:val="5C6217E2"/>
    <w:rsid w:val="5C637141"/>
    <w:rsid w:val="5C78B7F2"/>
    <w:rsid w:val="5C799825"/>
    <w:rsid w:val="5C8837B6"/>
    <w:rsid w:val="5C8B7A7F"/>
    <w:rsid w:val="5C9F7150"/>
    <w:rsid w:val="5CB32D43"/>
    <w:rsid w:val="5CB58D01"/>
    <w:rsid w:val="5CC07926"/>
    <w:rsid w:val="5CC70EC4"/>
    <w:rsid w:val="5CD96147"/>
    <w:rsid w:val="5CF30E95"/>
    <w:rsid w:val="5D042660"/>
    <w:rsid w:val="5D223918"/>
    <w:rsid w:val="5D2A6079"/>
    <w:rsid w:val="5D307FE1"/>
    <w:rsid w:val="5D3CCD1D"/>
    <w:rsid w:val="5D4A120F"/>
    <w:rsid w:val="5D4A7BED"/>
    <w:rsid w:val="5D54B324"/>
    <w:rsid w:val="5D5D7A7D"/>
    <w:rsid w:val="5D664676"/>
    <w:rsid w:val="5D72F193"/>
    <w:rsid w:val="5D865251"/>
    <w:rsid w:val="5D9EB373"/>
    <w:rsid w:val="5DA50CFA"/>
    <w:rsid w:val="5DBE5D11"/>
    <w:rsid w:val="5DC95478"/>
    <w:rsid w:val="5DEDAF30"/>
    <w:rsid w:val="5DFDADB6"/>
    <w:rsid w:val="5DFED07E"/>
    <w:rsid w:val="5E0171C3"/>
    <w:rsid w:val="5E06774D"/>
    <w:rsid w:val="5E19185E"/>
    <w:rsid w:val="5E28A6D1"/>
    <w:rsid w:val="5E35C8E7"/>
    <w:rsid w:val="5E514240"/>
    <w:rsid w:val="5E69BD59"/>
    <w:rsid w:val="5E751D61"/>
    <w:rsid w:val="5E7BA745"/>
    <w:rsid w:val="5E8CC144"/>
    <w:rsid w:val="5E95DC8C"/>
    <w:rsid w:val="5EB2DB9B"/>
    <w:rsid w:val="5EBA553A"/>
    <w:rsid w:val="5EC0194C"/>
    <w:rsid w:val="5ECB9E97"/>
    <w:rsid w:val="5ECD1151"/>
    <w:rsid w:val="5ED98FFB"/>
    <w:rsid w:val="5EE4DC41"/>
    <w:rsid w:val="5EF41E9A"/>
    <w:rsid w:val="5EFDEEAA"/>
    <w:rsid w:val="5F09DDF6"/>
    <w:rsid w:val="5F137720"/>
    <w:rsid w:val="5F1BA947"/>
    <w:rsid w:val="5F203EC6"/>
    <w:rsid w:val="5F242B43"/>
    <w:rsid w:val="5F2FBA88"/>
    <w:rsid w:val="5F3D9571"/>
    <w:rsid w:val="5F43B9A5"/>
    <w:rsid w:val="5F461AC7"/>
    <w:rsid w:val="5F64A4E1"/>
    <w:rsid w:val="5F73F22D"/>
    <w:rsid w:val="5F774C25"/>
    <w:rsid w:val="5F81D2DE"/>
    <w:rsid w:val="5FA7EBA8"/>
    <w:rsid w:val="5FC033D9"/>
    <w:rsid w:val="5FDBAFDB"/>
    <w:rsid w:val="5FDDC203"/>
    <w:rsid w:val="5FDE14F7"/>
    <w:rsid w:val="5FE3CA53"/>
    <w:rsid w:val="5FEAA702"/>
    <w:rsid w:val="5FEDE875"/>
    <w:rsid w:val="5FF3C99F"/>
    <w:rsid w:val="6003E016"/>
    <w:rsid w:val="60064F2C"/>
    <w:rsid w:val="600BB2FB"/>
    <w:rsid w:val="6026ECE1"/>
    <w:rsid w:val="602E9B68"/>
    <w:rsid w:val="6039E432"/>
    <w:rsid w:val="6054FDAE"/>
    <w:rsid w:val="6058DB7A"/>
    <w:rsid w:val="6073C49C"/>
    <w:rsid w:val="608ACF2C"/>
    <w:rsid w:val="6096E365"/>
    <w:rsid w:val="609EC092"/>
    <w:rsid w:val="60C1276A"/>
    <w:rsid w:val="60C70296"/>
    <w:rsid w:val="60EAF4C7"/>
    <w:rsid w:val="60F92FDF"/>
    <w:rsid w:val="60F97C97"/>
    <w:rsid w:val="6109E2B3"/>
    <w:rsid w:val="610D9E05"/>
    <w:rsid w:val="61247C31"/>
    <w:rsid w:val="6150A0FC"/>
    <w:rsid w:val="61513E20"/>
    <w:rsid w:val="615529BE"/>
    <w:rsid w:val="6162B239"/>
    <w:rsid w:val="6166FD9C"/>
    <w:rsid w:val="61745332"/>
    <w:rsid w:val="61760871"/>
    <w:rsid w:val="617C5641"/>
    <w:rsid w:val="617F1765"/>
    <w:rsid w:val="6184B5EE"/>
    <w:rsid w:val="619A960B"/>
    <w:rsid w:val="61AF4E93"/>
    <w:rsid w:val="61AF6B13"/>
    <w:rsid w:val="61BCE7F7"/>
    <w:rsid w:val="61BD4BC2"/>
    <w:rsid w:val="61C5552D"/>
    <w:rsid w:val="61D73966"/>
    <w:rsid w:val="61D94C6F"/>
    <w:rsid w:val="61EFF0B4"/>
    <w:rsid w:val="61F35BF1"/>
    <w:rsid w:val="61FEEE71"/>
    <w:rsid w:val="62003A14"/>
    <w:rsid w:val="62046036"/>
    <w:rsid w:val="6205EFEF"/>
    <w:rsid w:val="6206F242"/>
    <w:rsid w:val="6207BDD3"/>
    <w:rsid w:val="62080056"/>
    <w:rsid w:val="620A807D"/>
    <w:rsid w:val="621811B7"/>
    <w:rsid w:val="621E203C"/>
    <w:rsid w:val="6222F48E"/>
    <w:rsid w:val="62355C47"/>
    <w:rsid w:val="6235EDCB"/>
    <w:rsid w:val="623A67AC"/>
    <w:rsid w:val="623B929D"/>
    <w:rsid w:val="6243D2D6"/>
    <w:rsid w:val="6247A493"/>
    <w:rsid w:val="625C8FDA"/>
    <w:rsid w:val="62795C18"/>
    <w:rsid w:val="62861247"/>
    <w:rsid w:val="62975692"/>
    <w:rsid w:val="629FDC18"/>
    <w:rsid w:val="62A54F51"/>
    <w:rsid w:val="62A96A37"/>
    <w:rsid w:val="62B2628F"/>
    <w:rsid w:val="62BE592D"/>
    <w:rsid w:val="62C0B20F"/>
    <w:rsid w:val="62C0E373"/>
    <w:rsid w:val="62CCA9EB"/>
    <w:rsid w:val="62D11BA7"/>
    <w:rsid w:val="62D1C94B"/>
    <w:rsid w:val="62D78184"/>
    <w:rsid w:val="62D8FF92"/>
    <w:rsid w:val="62E31391"/>
    <w:rsid w:val="62E81208"/>
    <w:rsid w:val="62E8E0C0"/>
    <w:rsid w:val="62F0A99C"/>
    <w:rsid w:val="63058D25"/>
    <w:rsid w:val="63099A7D"/>
    <w:rsid w:val="63232D02"/>
    <w:rsid w:val="63245740"/>
    <w:rsid w:val="63246EA7"/>
    <w:rsid w:val="63250890"/>
    <w:rsid w:val="632FE225"/>
    <w:rsid w:val="633C298F"/>
    <w:rsid w:val="634B244D"/>
    <w:rsid w:val="634CCD72"/>
    <w:rsid w:val="635073BF"/>
    <w:rsid w:val="635C49A1"/>
    <w:rsid w:val="63734744"/>
    <w:rsid w:val="637E453A"/>
    <w:rsid w:val="63822F28"/>
    <w:rsid w:val="6387C739"/>
    <w:rsid w:val="639FC8A8"/>
    <w:rsid w:val="63AA6DD4"/>
    <w:rsid w:val="63B84606"/>
    <w:rsid w:val="63D4C160"/>
    <w:rsid w:val="63E84D91"/>
    <w:rsid w:val="63F7FD6F"/>
    <w:rsid w:val="63F94607"/>
    <w:rsid w:val="63FA9AD3"/>
    <w:rsid w:val="64088040"/>
    <w:rsid w:val="640D57B0"/>
    <w:rsid w:val="6412CB59"/>
    <w:rsid w:val="6414736F"/>
    <w:rsid w:val="641B4CCA"/>
    <w:rsid w:val="6422210E"/>
    <w:rsid w:val="64379A17"/>
    <w:rsid w:val="64381CD4"/>
    <w:rsid w:val="643D16CE"/>
    <w:rsid w:val="643FD87D"/>
    <w:rsid w:val="6440ECBB"/>
    <w:rsid w:val="64570885"/>
    <w:rsid w:val="64659285"/>
    <w:rsid w:val="647D97CB"/>
    <w:rsid w:val="648382D6"/>
    <w:rsid w:val="649F9C51"/>
    <w:rsid w:val="64B19E05"/>
    <w:rsid w:val="64BAFD8E"/>
    <w:rsid w:val="64CAE984"/>
    <w:rsid w:val="64E683A2"/>
    <w:rsid w:val="64F4E44A"/>
    <w:rsid w:val="6517AA1D"/>
    <w:rsid w:val="651E6638"/>
    <w:rsid w:val="6528C2DA"/>
    <w:rsid w:val="652CC5D8"/>
    <w:rsid w:val="652F6FEB"/>
    <w:rsid w:val="6530F987"/>
    <w:rsid w:val="654130D0"/>
    <w:rsid w:val="65466424"/>
    <w:rsid w:val="654DEB50"/>
    <w:rsid w:val="6558ADA5"/>
    <w:rsid w:val="655BB815"/>
    <w:rsid w:val="655D8F88"/>
    <w:rsid w:val="655F789F"/>
    <w:rsid w:val="656E0870"/>
    <w:rsid w:val="65783B57"/>
    <w:rsid w:val="65866ECD"/>
    <w:rsid w:val="659ABED0"/>
    <w:rsid w:val="659E8C13"/>
    <w:rsid w:val="65A2C6F2"/>
    <w:rsid w:val="65AB6F3E"/>
    <w:rsid w:val="65AC22B7"/>
    <w:rsid w:val="65C5B327"/>
    <w:rsid w:val="65CC33C0"/>
    <w:rsid w:val="65DD0157"/>
    <w:rsid w:val="65E06E06"/>
    <w:rsid w:val="661C7785"/>
    <w:rsid w:val="661F0CE9"/>
    <w:rsid w:val="662349BE"/>
    <w:rsid w:val="6637A6C9"/>
    <w:rsid w:val="664144D6"/>
    <w:rsid w:val="66470D1E"/>
    <w:rsid w:val="665A4BAC"/>
    <w:rsid w:val="665E9DA2"/>
    <w:rsid w:val="6665FF04"/>
    <w:rsid w:val="66836B3E"/>
    <w:rsid w:val="668F0BE1"/>
    <w:rsid w:val="6696AB2B"/>
    <w:rsid w:val="66ADAF8D"/>
    <w:rsid w:val="66B122C9"/>
    <w:rsid w:val="66BD3167"/>
    <w:rsid w:val="66C8A859"/>
    <w:rsid w:val="66CFBEAC"/>
    <w:rsid w:val="66DF71A1"/>
    <w:rsid w:val="66EDEF46"/>
    <w:rsid w:val="66EEEBE0"/>
    <w:rsid w:val="66F0FFCB"/>
    <w:rsid w:val="66FB938B"/>
    <w:rsid w:val="6706C5B9"/>
    <w:rsid w:val="67082479"/>
    <w:rsid w:val="670E53A6"/>
    <w:rsid w:val="67107684"/>
    <w:rsid w:val="671E329E"/>
    <w:rsid w:val="672BBE23"/>
    <w:rsid w:val="672D685E"/>
    <w:rsid w:val="6736A818"/>
    <w:rsid w:val="67386B5B"/>
    <w:rsid w:val="673B1B3A"/>
    <w:rsid w:val="67435AC2"/>
    <w:rsid w:val="674B3E36"/>
    <w:rsid w:val="674F2756"/>
    <w:rsid w:val="6763AFEC"/>
    <w:rsid w:val="676B509D"/>
    <w:rsid w:val="67720BB6"/>
    <w:rsid w:val="6780FB7F"/>
    <w:rsid w:val="678A0B8F"/>
    <w:rsid w:val="679D0FDD"/>
    <w:rsid w:val="679DEA3B"/>
    <w:rsid w:val="67AD874F"/>
    <w:rsid w:val="67B1ECB3"/>
    <w:rsid w:val="67B7565D"/>
    <w:rsid w:val="67B90DC3"/>
    <w:rsid w:val="67B938B5"/>
    <w:rsid w:val="67BDECDD"/>
    <w:rsid w:val="67C94CB8"/>
    <w:rsid w:val="67E37299"/>
    <w:rsid w:val="67E69596"/>
    <w:rsid w:val="67F64DF0"/>
    <w:rsid w:val="681F00CD"/>
    <w:rsid w:val="683255E8"/>
    <w:rsid w:val="683D3118"/>
    <w:rsid w:val="68662E05"/>
    <w:rsid w:val="686C4235"/>
    <w:rsid w:val="68723399"/>
    <w:rsid w:val="6872479B"/>
    <w:rsid w:val="688D2DA8"/>
    <w:rsid w:val="6893A901"/>
    <w:rsid w:val="689E7C35"/>
    <w:rsid w:val="68A116B1"/>
    <w:rsid w:val="68B567E7"/>
    <w:rsid w:val="68B6A642"/>
    <w:rsid w:val="68B75C80"/>
    <w:rsid w:val="68C8252B"/>
    <w:rsid w:val="68CB01BB"/>
    <w:rsid w:val="68E0D00F"/>
    <w:rsid w:val="68E695C5"/>
    <w:rsid w:val="68EB47F5"/>
    <w:rsid w:val="68F084EF"/>
    <w:rsid w:val="68F88216"/>
    <w:rsid w:val="690485E3"/>
    <w:rsid w:val="69101E92"/>
    <w:rsid w:val="69159DB4"/>
    <w:rsid w:val="691BD35F"/>
    <w:rsid w:val="6921649B"/>
    <w:rsid w:val="69287386"/>
    <w:rsid w:val="6929FB40"/>
    <w:rsid w:val="69354B1D"/>
    <w:rsid w:val="693ECE98"/>
    <w:rsid w:val="69416971"/>
    <w:rsid w:val="6941F993"/>
    <w:rsid w:val="69478117"/>
    <w:rsid w:val="694EBCA8"/>
    <w:rsid w:val="6955F5CE"/>
    <w:rsid w:val="695F6292"/>
    <w:rsid w:val="6965D287"/>
    <w:rsid w:val="6975D75D"/>
    <w:rsid w:val="697EAB53"/>
    <w:rsid w:val="6980BAC8"/>
    <w:rsid w:val="69822A00"/>
    <w:rsid w:val="69A91798"/>
    <w:rsid w:val="69BAF171"/>
    <w:rsid w:val="69BD6411"/>
    <w:rsid w:val="69DEB713"/>
    <w:rsid w:val="69E36B0A"/>
    <w:rsid w:val="69E94EA4"/>
    <w:rsid w:val="69F413D1"/>
    <w:rsid w:val="6A07EDA4"/>
    <w:rsid w:val="6A0A4D63"/>
    <w:rsid w:val="6A19CE61"/>
    <w:rsid w:val="6A1ACAC3"/>
    <w:rsid w:val="6A1B292F"/>
    <w:rsid w:val="6A4A0C52"/>
    <w:rsid w:val="6A56143F"/>
    <w:rsid w:val="6A5C9DDA"/>
    <w:rsid w:val="6A60D30B"/>
    <w:rsid w:val="6A6C5A36"/>
    <w:rsid w:val="6A6EE504"/>
    <w:rsid w:val="6A70FDDF"/>
    <w:rsid w:val="6A72F404"/>
    <w:rsid w:val="6A7617F1"/>
    <w:rsid w:val="6A7B74D1"/>
    <w:rsid w:val="6A85296E"/>
    <w:rsid w:val="6A9D5E12"/>
    <w:rsid w:val="6AA8E3CD"/>
    <w:rsid w:val="6AB68E38"/>
    <w:rsid w:val="6AC451CD"/>
    <w:rsid w:val="6AC78BFD"/>
    <w:rsid w:val="6AD1D85F"/>
    <w:rsid w:val="6AD2EE04"/>
    <w:rsid w:val="6AD5C4DA"/>
    <w:rsid w:val="6ADEBB8D"/>
    <w:rsid w:val="6AE3B4D6"/>
    <w:rsid w:val="6AE81FAA"/>
    <w:rsid w:val="6AE85C8C"/>
    <w:rsid w:val="6B071E2E"/>
    <w:rsid w:val="6B09304F"/>
    <w:rsid w:val="6B19D1B0"/>
    <w:rsid w:val="6B1DB3D9"/>
    <w:rsid w:val="6B312C66"/>
    <w:rsid w:val="6B374B04"/>
    <w:rsid w:val="6B401267"/>
    <w:rsid w:val="6B436805"/>
    <w:rsid w:val="6B54798F"/>
    <w:rsid w:val="6B616BE2"/>
    <w:rsid w:val="6B66134C"/>
    <w:rsid w:val="6B68CB5D"/>
    <w:rsid w:val="6B73F61A"/>
    <w:rsid w:val="6B9D32AF"/>
    <w:rsid w:val="6BA7C563"/>
    <w:rsid w:val="6BB61D0C"/>
    <w:rsid w:val="6BB7A4E8"/>
    <w:rsid w:val="6BDF81C3"/>
    <w:rsid w:val="6BE5853B"/>
    <w:rsid w:val="6BE77A06"/>
    <w:rsid w:val="6BF79555"/>
    <w:rsid w:val="6BF81D2E"/>
    <w:rsid w:val="6C029581"/>
    <w:rsid w:val="6C0CBE2E"/>
    <w:rsid w:val="6C160A9D"/>
    <w:rsid w:val="6C1CC597"/>
    <w:rsid w:val="6C243B2A"/>
    <w:rsid w:val="6C267396"/>
    <w:rsid w:val="6C3F4F5B"/>
    <w:rsid w:val="6C56394E"/>
    <w:rsid w:val="6C5CF0BC"/>
    <w:rsid w:val="6C5F7D16"/>
    <w:rsid w:val="6C631F8D"/>
    <w:rsid w:val="6C6705D7"/>
    <w:rsid w:val="6C90D0B3"/>
    <w:rsid w:val="6C92040A"/>
    <w:rsid w:val="6C9B6F21"/>
    <w:rsid w:val="6CA33B35"/>
    <w:rsid w:val="6CA4118A"/>
    <w:rsid w:val="6CB51421"/>
    <w:rsid w:val="6CC824B0"/>
    <w:rsid w:val="6CCDBA54"/>
    <w:rsid w:val="6CD08444"/>
    <w:rsid w:val="6CD14E38"/>
    <w:rsid w:val="6CDB4501"/>
    <w:rsid w:val="6CF97049"/>
    <w:rsid w:val="6CFBBD5D"/>
    <w:rsid w:val="6D009FF1"/>
    <w:rsid w:val="6D12BD99"/>
    <w:rsid w:val="6D13296D"/>
    <w:rsid w:val="6D15C3F6"/>
    <w:rsid w:val="6D1B64CC"/>
    <w:rsid w:val="6D2B5FEE"/>
    <w:rsid w:val="6D45E87D"/>
    <w:rsid w:val="6D4A9FD4"/>
    <w:rsid w:val="6D4F7A0E"/>
    <w:rsid w:val="6D4FA0C7"/>
    <w:rsid w:val="6D544634"/>
    <w:rsid w:val="6D564E31"/>
    <w:rsid w:val="6D62DA8F"/>
    <w:rsid w:val="6D63EAAB"/>
    <w:rsid w:val="6D6667BD"/>
    <w:rsid w:val="6D7324B3"/>
    <w:rsid w:val="6D770AC8"/>
    <w:rsid w:val="6D7A71EB"/>
    <w:rsid w:val="6D853099"/>
    <w:rsid w:val="6D8A86B6"/>
    <w:rsid w:val="6D9EA09A"/>
    <w:rsid w:val="6DB7220E"/>
    <w:rsid w:val="6DC0EFAF"/>
    <w:rsid w:val="6DC2D480"/>
    <w:rsid w:val="6DCA1336"/>
    <w:rsid w:val="6DDB81BE"/>
    <w:rsid w:val="6DDD3C0B"/>
    <w:rsid w:val="6DF75B23"/>
    <w:rsid w:val="6DF7B90A"/>
    <w:rsid w:val="6DFABA2F"/>
    <w:rsid w:val="6E016F18"/>
    <w:rsid w:val="6E0293EA"/>
    <w:rsid w:val="6E0618DB"/>
    <w:rsid w:val="6E0D850B"/>
    <w:rsid w:val="6E14B3D5"/>
    <w:rsid w:val="6E2BE9CE"/>
    <w:rsid w:val="6E3BC6B1"/>
    <w:rsid w:val="6E3F915B"/>
    <w:rsid w:val="6E3FBAA8"/>
    <w:rsid w:val="6E52906B"/>
    <w:rsid w:val="6E775879"/>
    <w:rsid w:val="6E83F589"/>
    <w:rsid w:val="6E8F32CB"/>
    <w:rsid w:val="6E927736"/>
    <w:rsid w:val="6E956755"/>
    <w:rsid w:val="6EAE2645"/>
    <w:rsid w:val="6ECD2765"/>
    <w:rsid w:val="6ED106D2"/>
    <w:rsid w:val="6ED44868"/>
    <w:rsid w:val="6ED7328C"/>
    <w:rsid w:val="6EE9F96A"/>
    <w:rsid w:val="6EF32A0B"/>
    <w:rsid w:val="6EFB9243"/>
    <w:rsid w:val="6F01A874"/>
    <w:rsid w:val="6F0360E2"/>
    <w:rsid w:val="6F064248"/>
    <w:rsid w:val="6F08B094"/>
    <w:rsid w:val="6F1E83BD"/>
    <w:rsid w:val="6F1F3BFB"/>
    <w:rsid w:val="6F29BFB1"/>
    <w:rsid w:val="6F3149F6"/>
    <w:rsid w:val="6F371037"/>
    <w:rsid w:val="6F3F7CFF"/>
    <w:rsid w:val="6F4C7BF3"/>
    <w:rsid w:val="6F6173A0"/>
    <w:rsid w:val="6F690127"/>
    <w:rsid w:val="6F6E6A17"/>
    <w:rsid w:val="6F76B7B2"/>
    <w:rsid w:val="6F8E448F"/>
    <w:rsid w:val="6F9A7114"/>
    <w:rsid w:val="6FBD3CFC"/>
    <w:rsid w:val="6FDCFED5"/>
    <w:rsid w:val="6FEDDEBD"/>
    <w:rsid w:val="6FF7F454"/>
    <w:rsid w:val="701824F0"/>
    <w:rsid w:val="701B8FE1"/>
    <w:rsid w:val="701C4DC5"/>
    <w:rsid w:val="7025C288"/>
    <w:rsid w:val="70287C28"/>
    <w:rsid w:val="70383622"/>
    <w:rsid w:val="7049FEF3"/>
    <w:rsid w:val="7060199B"/>
    <w:rsid w:val="706E9F16"/>
    <w:rsid w:val="70756975"/>
    <w:rsid w:val="707F3B69"/>
    <w:rsid w:val="70981C5E"/>
    <w:rsid w:val="709CAA3A"/>
    <w:rsid w:val="70A169D4"/>
    <w:rsid w:val="70AB02E6"/>
    <w:rsid w:val="70B86ABE"/>
    <w:rsid w:val="70BBDEB3"/>
    <w:rsid w:val="70C13D22"/>
    <w:rsid w:val="70D76DED"/>
    <w:rsid w:val="70D9AA90"/>
    <w:rsid w:val="70E6E461"/>
    <w:rsid w:val="70FDDA08"/>
    <w:rsid w:val="70FF2710"/>
    <w:rsid w:val="7109B430"/>
    <w:rsid w:val="710A94CA"/>
    <w:rsid w:val="711F28D6"/>
    <w:rsid w:val="71224634"/>
    <w:rsid w:val="712829BC"/>
    <w:rsid w:val="712DF132"/>
    <w:rsid w:val="71325038"/>
    <w:rsid w:val="7134B2CD"/>
    <w:rsid w:val="71428397"/>
    <w:rsid w:val="716DA403"/>
    <w:rsid w:val="71785363"/>
    <w:rsid w:val="71881502"/>
    <w:rsid w:val="719661DD"/>
    <w:rsid w:val="71A04AFD"/>
    <w:rsid w:val="71A46913"/>
    <w:rsid w:val="71A57BFC"/>
    <w:rsid w:val="71C481F8"/>
    <w:rsid w:val="71C9FAB9"/>
    <w:rsid w:val="71DE08DA"/>
    <w:rsid w:val="71E47EB4"/>
    <w:rsid w:val="71E75F6B"/>
    <w:rsid w:val="71EC1B23"/>
    <w:rsid w:val="71EC537C"/>
    <w:rsid w:val="71F48D4B"/>
    <w:rsid w:val="7204B854"/>
    <w:rsid w:val="7206C456"/>
    <w:rsid w:val="7206DE97"/>
    <w:rsid w:val="7207ED2A"/>
    <w:rsid w:val="720A9734"/>
    <w:rsid w:val="720E63D2"/>
    <w:rsid w:val="72168A58"/>
    <w:rsid w:val="7219C886"/>
    <w:rsid w:val="721D455A"/>
    <w:rsid w:val="723EEA23"/>
    <w:rsid w:val="7261527E"/>
    <w:rsid w:val="726489A9"/>
    <w:rsid w:val="726BDA25"/>
    <w:rsid w:val="726F0F5C"/>
    <w:rsid w:val="7279CECC"/>
    <w:rsid w:val="727F2D76"/>
    <w:rsid w:val="7280517F"/>
    <w:rsid w:val="7287FA1F"/>
    <w:rsid w:val="72A663AC"/>
    <w:rsid w:val="72A8B1FE"/>
    <w:rsid w:val="72B00967"/>
    <w:rsid w:val="72B2F26A"/>
    <w:rsid w:val="72B5828C"/>
    <w:rsid w:val="72CB0EA1"/>
    <w:rsid w:val="72CEBDF0"/>
    <w:rsid w:val="72E7F5FC"/>
    <w:rsid w:val="72E87FD5"/>
    <w:rsid w:val="72F0B3A0"/>
    <w:rsid w:val="73011D4C"/>
    <w:rsid w:val="7303B364"/>
    <w:rsid w:val="730A32C9"/>
    <w:rsid w:val="730F3F33"/>
    <w:rsid w:val="73132B74"/>
    <w:rsid w:val="7315A72D"/>
    <w:rsid w:val="7315DFF3"/>
    <w:rsid w:val="73370076"/>
    <w:rsid w:val="73407FF7"/>
    <w:rsid w:val="7340F203"/>
    <w:rsid w:val="73460E1A"/>
    <w:rsid w:val="735329A8"/>
    <w:rsid w:val="735F8B3D"/>
    <w:rsid w:val="7363A2BA"/>
    <w:rsid w:val="736978AF"/>
    <w:rsid w:val="73733B3D"/>
    <w:rsid w:val="73808FEF"/>
    <w:rsid w:val="7398DC01"/>
    <w:rsid w:val="739C5C07"/>
    <w:rsid w:val="73A059B1"/>
    <w:rsid w:val="73ADF2AD"/>
    <w:rsid w:val="73B1D9F5"/>
    <w:rsid w:val="73B44244"/>
    <w:rsid w:val="73B98898"/>
    <w:rsid w:val="73BBB043"/>
    <w:rsid w:val="73C1BED8"/>
    <w:rsid w:val="73C64453"/>
    <w:rsid w:val="73D2FE35"/>
    <w:rsid w:val="73D4E39F"/>
    <w:rsid w:val="73D503E1"/>
    <w:rsid w:val="73DCBE2D"/>
    <w:rsid w:val="73E0151D"/>
    <w:rsid w:val="73F2FEE5"/>
    <w:rsid w:val="740DC613"/>
    <w:rsid w:val="7412DE5E"/>
    <w:rsid w:val="741C87B6"/>
    <w:rsid w:val="742C2AE3"/>
    <w:rsid w:val="743D38EB"/>
    <w:rsid w:val="744E116F"/>
    <w:rsid w:val="74526BA3"/>
    <w:rsid w:val="74623DAA"/>
    <w:rsid w:val="746834BF"/>
    <w:rsid w:val="746C9ED5"/>
    <w:rsid w:val="748C8AA3"/>
    <w:rsid w:val="74988445"/>
    <w:rsid w:val="74CCA79C"/>
    <w:rsid w:val="74EFA762"/>
    <w:rsid w:val="74F5E821"/>
    <w:rsid w:val="74F6A5C3"/>
    <w:rsid w:val="750558B3"/>
    <w:rsid w:val="750CC14D"/>
    <w:rsid w:val="75190F4A"/>
    <w:rsid w:val="751AA374"/>
    <w:rsid w:val="7527C339"/>
    <w:rsid w:val="7528F19F"/>
    <w:rsid w:val="75305AE5"/>
    <w:rsid w:val="753EA72D"/>
    <w:rsid w:val="754C7B27"/>
    <w:rsid w:val="755F5038"/>
    <w:rsid w:val="7561931A"/>
    <w:rsid w:val="756767A7"/>
    <w:rsid w:val="7584EB02"/>
    <w:rsid w:val="75A3F991"/>
    <w:rsid w:val="75A6D0B7"/>
    <w:rsid w:val="75A79F30"/>
    <w:rsid w:val="75D0A92B"/>
    <w:rsid w:val="75D78CE6"/>
    <w:rsid w:val="75E05435"/>
    <w:rsid w:val="75E49343"/>
    <w:rsid w:val="75F0C573"/>
    <w:rsid w:val="75FF1261"/>
    <w:rsid w:val="76029773"/>
    <w:rsid w:val="7614C752"/>
    <w:rsid w:val="7631049C"/>
    <w:rsid w:val="7634CB2D"/>
    <w:rsid w:val="763874D9"/>
    <w:rsid w:val="763BB100"/>
    <w:rsid w:val="764C8444"/>
    <w:rsid w:val="76640BCB"/>
    <w:rsid w:val="766A95CB"/>
    <w:rsid w:val="7678C9BC"/>
    <w:rsid w:val="767920BD"/>
    <w:rsid w:val="767FA964"/>
    <w:rsid w:val="76809ACF"/>
    <w:rsid w:val="769AFE1F"/>
    <w:rsid w:val="769E3185"/>
    <w:rsid w:val="76A06DAB"/>
    <w:rsid w:val="76A0E8FE"/>
    <w:rsid w:val="76AFCC8B"/>
    <w:rsid w:val="76B30D1E"/>
    <w:rsid w:val="76B5AB5E"/>
    <w:rsid w:val="76CA18F2"/>
    <w:rsid w:val="76D2F4C0"/>
    <w:rsid w:val="76E841FD"/>
    <w:rsid w:val="76EDA4BC"/>
    <w:rsid w:val="76FC67A3"/>
    <w:rsid w:val="76FD7A17"/>
    <w:rsid w:val="7706C3A1"/>
    <w:rsid w:val="772646BD"/>
    <w:rsid w:val="773E4376"/>
    <w:rsid w:val="7743EFF0"/>
    <w:rsid w:val="77659008"/>
    <w:rsid w:val="77711A6C"/>
    <w:rsid w:val="77765F1E"/>
    <w:rsid w:val="777E1326"/>
    <w:rsid w:val="77895186"/>
    <w:rsid w:val="7796BF1A"/>
    <w:rsid w:val="77A6E937"/>
    <w:rsid w:val="77BCBF64"/>
    <w:rsid w:val="77C53C69"/>
    <w:rsid w:val="77E65201"/>
    <w:rsid w:val="77EA39CE"/>
    <w:rsid w:val="77F045A0"/>
    <w:rsid w:val="7803F3FE"/>
    <w:rsid w:val="7808EA95"/>
    <w:rsid w:val="78122F8B"/>
    <w:rsid w:val="781A7224"/>
    <w:rsid w:val="781C7B52"/>
    <w:rsid w:val="781D6565"/>
    <w:rsid w:val="7825B327"/>
    <w:rsid w:val="782FD7E2"/>
    <w:rsid w:val="7834995E"/>
    <w:rsid w:val="7842AB4C"/>
    <w:rsid w:val="7860A646"/>
    <w:rsid w:val="78800D56"/>
    <w:rsid w:val="7889B19E"/>
    <w:rsid w:val="78A25F9C"/>
    <w:rsid w:val="78B22573"/>
    <w:rsid w:val="78B7DB74"/>
    <w:rsid w:val="78C2EECC"/>
    <w:rsid w:val="78E4EC29"/>
    <w:rsid w:val="78F3ACF9"/>
    <w:rsid w:val="78F90F26"/>
    <w:rsid w:val="79038D32"/>
    <w:rsid w:val="791C331A"/>
    <w:rsid w:val="793229A8"/>
    <w:rsid w:val="793B6D90"/>
    <w:rsid w:val="793C3578"/>
    <w:rsid w:val="794C1620"/>
    <w:rsid w:val="7957A7C5"/>
    <w:rsid w:val="797BBD57"/>
    <w:rsid w:val="797C682B"/>
    <w:rsid w:val="79809D24"/>
    <w:rsid w:val="79835B48"/>
    <w:rsid w:val="7983ED7C"/>
    <w:rsid w:val="7987A813"/>
    <w:rsid w:val="798BE2CC"/>
    <w:rsid w:val="798F769E"/>
    <w:rsid w:val="79A9D356"/>
    <w:rsid w:val="79DA3187"/>
    <w:rsid w:val="79DCBC98"/>
    <w:rsid w:val="79E0F233"/>
    <w:rsid w:val="79E1556A"/>
    <w:rsid w:val="79F8B3D3"/>
    <w:rsid w:val="7A0CC7E2"/>
    <w:rsid w:val="7A24177E"/>
    <w:rsid w:val="7A287045"/>
    <w:rsid w:val="7A2F33EA"/>
    <w:rsid w:val="7A347432"/>
    <w:rsid w:val="7A3DD802"/>
    <w:rsid w:val="7A3FC36F"/>
    <w:rsid w:val="7A43DC1E"/>
    <w:rsid w:val="7A46B7DE"/>
    <w:rsid w:val="7A595577"/>
    <w:rsid w:val="7A5E4D2C"/>
    <w:rsid w:val="7A8FCDE3"/>
    <w:rsid w:val="7A94C38C"/>
    <w:rsid w:val="7A97FA26"/>
    <w:rsid w:val="7A9E92C1"/>
    <w:rsid w:val="7ABA630A"/>
    <w:rsid w:val="7ABE843D"/>
    <w:rsid w:val="7ACA2FC5"/>
    <w:rsid w:val="7AD2A089"/>
    <w:rsid w:val="7AF03A9E"/>
    <w:rsid w:val="7AF51B46"/>
    <w:rsid w:val="7B210515"/>
    <w:rsid w:val="7B2E2E30"/>
    <w:rsid w:val="7B48784D"/>
    <w:rsid w:val="7B4EEF77"/>
    <w:rsid w:val="7B53790F"/>
    <w:rsid w:val="7B58BE8E"/>
    <w:rsid w:val="7B734F34"/>
    <w:rsid w:val="7B7EC3D1"/>
    <w:rsid w:val="7B816F4E"/>
    <w:rsid w:val="7B88B492"/>
    <w:rsid w:val="7BA0378F"/>
    <w:rsid w:val="7BA59587"/>
    <w:rsid w:val="7BAE75D6"/>
    <w:rsid w:val="7BB9C9CA"/>
    <w:rsid w:val="7BE2F77D"/>
    <w:rsid w:val="7BE8279D"/>
    <w:rsid w:val="7C0229DC"/>
    <w:rsid w:val="7C17780B"/>
    <w:rsid w:val="7C24706C"/>
    <w:rsid w:val="7C2B6A82"/>
    <w:rsid w:val="7C4BD018"/>
    <w:rsid w:val="7C554DF6"/>
    <w:rsid w:val="7C568103"/>
    <w:rsid w:val="7C581AA5"/>
    <w:rsid w:val="7C5BDF0C"/>
    <w:rsid w:val="7C811F71"/>
    <w:rsid w:val="7C85EDC3"/>
    <w:rsid w:val="7C862701"/>
    <w:rsid w:val="7C892CBF"/>
    <w:rsid w:val="7C9FA13C"/>
    <w:rsid w:val="7CBE626A"/>
    <w:rsid w:val="7CBF00A1"/>
    <w:rsid w:val="7CBF3954"/>
    <w:rsid w:val="7CC5A379"/>
    <w:rsid w:val="7CC7B73C"/>
    <w:rsid w:val="7CC7FD62"/>
    <w:rsid w:val="7CC95CD5"/>
    <w:rsid w:val="7CC97FD4"/>
    <w:rsid w:val="7CCCD171"/>
    <w:rsid w:val="7CE2E9DA"/>
    <w:rsid w:val="7CE7F0D6"/>
    <w:rsid w:val="7CEE8783"/>
    <w:rsid w:val="7CF332F4"/>
    <w:rsid w:val="7D08277C"/>
    <w:rsid w:val="7D0CECD2"/>
    <w:rsid w:val="7D154638"/>
    <w:rsid w:val="7D201505"/>
    <w:rsid w:val="7D203B74"/>
    <w:rsid w:val="7D217889"/>
    <w:rsid w:val="7D21BB8C"/>
    <w:rsid w:val="7D3F3325"/>
    <w:rsid w:val="7D46465E"/>
    <w:rsid w:val="7D7EBD63"/>
    <w:rsid w:val="7D7FFDC7"/>
    <w:rsid w:val="7D818C66"/>
    <w:rsid w:val="7D8BF23D"/>
    <w:rsid w:val="7D959FF5"/>
    <w:rsid w:val="7D9F6DF9"/>
    <w:rsid w:val="7DA09F65"/>
    <w:rsid w:val="7DA0C923"/>
    <w:rsid w:val="7DBAA301"/>
    <w:rsid w:val="7DC33A1D"/>
    <w:rsid w:val="7DC730D6"/>
    <w:rsid w:val="7DCD77C0"/>
    <w:rsid w:val="7DF0C91C"/>
    <w:rsid w:val="7DF9948B"/>
    <w:rsid w:val="7DFC24CD"/>
    <w:rsid w:val="7E01CE05"/>
    <w:rsid w:val="7E1FF1FE"/>
    <w:rsid w:val="7E216A6E"/>
    <w:rsid w:val="7E28326E"/>
    <w:rsid w:val="7E2971D8"/>
    <w:rsid w:val="7E2B58CA"/>
    <w:rsid w:val="7E2ECBAF"/>
    <w:rsid w:val="7E367E50"/>
    <w:rsid w:val="7E4660FC"/>
    <w:rsid w:val="7E466906"/>
    <w:rsid w:val="7E48AF14"/>
    <w:rsid w:val="7E4C8298"/>
    <w:rsid w:val="7E8055AF"/>
    <w:rsid w:val="7E8901CC"/>
    <w:rsid w:val="7E8D1F0E"/>
    <w:rsid w:val="7EA48ABA"/>
    <w:rsid w:val="7EA582BC"/>
    <w:rsid w:val="7EA9DFF6"/>
    <w:rsid w:val="7EAF2C9A"/>
    <w:rsid w:val="7EC0C9D1"/>
    <w:rsid w:val="7EC60760"/>
    <w:rsid w:val="7EC7084C"/>
    <w:rsid w:val="7EE0F16E"/>
    <w:rsid w:val="7EF23F86"/>
    <w:rsid w:val="7EF4F026"/>
    <w:rsid w:val="7EF5D142"/>
    <w:rsid w:val="7EFA73C1"/>
    <w:rsid w:val="7EFAB460"/>
    <w:rsid w:val="7EFD9CDD"/>
    <w:rsid w:val="7F16E3A8"/>
    <w:rsid w:val="7F2A3421"/>
    <w:rsid w:val="7F2C78C3"/>
    <w:rsid w:val="7F3311C0"/>
    <w:rsid w:val="7F40D27F"/>
    <w:rsid w:val="7F429A96"/>
    <w:rsid w:val="7F558B20"/>
    <w:rsid w:val="7F5EB897"/>
    <w:rsid w:val="7F61447C"/>
    <w:rsid w:val="7F7B4825"/>
    <w:rsid w:val="7F9661B8"/>
    <w:rsid w:val="7FC86FF2"/>
    <w:rsid w:val="7FDF4ED8"/>
    <w:rsid w:val="7FEC10FB"/>
    <w:rsid w:val="7FF1D866"/>
    <w:rsid w:val="7FF1DA5A"/>
    <w:rsid w:val="7FF3FE5F"/>
    <w:rsid w:val="7FF7CCB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CA89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en-GB" w:eastAsia="en-GB" w:bidi="ar-SA"/>
      </w:rPr>
    </w:rPrDefault>
    <w:pPrDefault/>
  </w:docDefaults>
  <w:latentStyles w:defLockedState="0" w:defUIPriority="99" w:defSemiHidden="0" w:defUnhideWhenUsed="0" w:defQFormat="0" w:count="371">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qFormat="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qFormat="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0"/>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uiPriority="40"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0"/>
    <w:lsdException w:name="FollowedHyperlink" w:semiHidden="1"/>
    <w:lsdException w:name="Strong" w:semiHidden="1"/>
    <w:lsdException w:name="Emphasis" w:semiHidden="1" w:uiPriority="20" w:qFormat="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36D1"/>
    <w:pPr>
      <w:spacing w:after="120"/>
      <w:jc w:val="both"/>
    </w:pPr>
  </w:style>
  <w:style w:type="paragraph" w:styleId="Heading1">
    <w:name w:val="heading 1"/>
    <w:basedOn w:val="Normal"/>
    <w:next w:val="Text1"/>
    <w:link w:val="Heading1Char"/>
    <w:uiPriority w:val="10"/>
    <w:qFormat/>
    <w:rsid w:val="00D467FD"/>
    <w:pPr>
      <w:keepNext/>
      <w:numPr>
        <w:numId w:val="15"/>
      </w:numPr>
      <w:spacing w:before="240" w:after="240"/>
      <w:outlineLvl w:val="0"/>
    </w:pPr>
    <w:rPr>
      <w:rFonts w:eastAsia="Calibri"/>
      <w:b/>
      <w:smallCaps/>
      <w:lang w:val="en-IE"/>
    </w:rPr>
  </w:style>
  <w:style w:type="paragraph" w:styleId="Heading2">
    <w:name w:val="heading 2"/>
    <w:basedOn w:val="Normal"/>
    <w:next w:val="Text2"/>
    <w:link w:val="Heading2Char"/>
    <w:uiPriority w:val="10"/>
    <w:qFormat/>
    <w:rsid w:val="00DB2643"/>
    <w:pPr>
      <w:keepNext/>
      <w:numPr>
        <w:ilvl w:val="1"/>
        <w:numId w:val="15"/>
      </w:numPr>
      <w:tabs>
        <w:tab w:val="num" w:pos="1202"/>
      </w:tabs>
      <w:spacing w:before="120" w:after="240"/>
      <w:outlineLvl w:val="1"/>
    </w:pPr>
    <w:rPr>
      <w:rFonts w:eastAsia="Calibri"/>
      <w:b/>
      <w:lang w:val="en-IE"/>
    </w:rPr>
  </w:style>
  <w:style w:type="paragraph" w:styleId="Heading3">
    <w:name w:val="heading 3"/>
    <w:basedOn w:val="Normal"/>
    <w:next w:val="Text3"/>
    <w:uiPriority w:val="10"/>
    <w:qFormat/>
    <w:pPr>
      <w:keepNext/>
      <w:numPr>
        <w:ilvl w:val="2"/>
        <w:numId w:val="29"/>
      </w:numPr>
      <w:outlineLvl w:val="2"/>
    </w:pPr>
    <w:rPr>
      <w:i/>
    </w:rPr>
  </w:style>
  <w:style w:type="paragraph" w:styleId="Heading4">
    <w:name w:val="heading 4"/>
    <w:basedOn w:val="Normal"/>
    <w:next w:val="Text4"/>
    <w:uiPriority w:val="10"/>
    <w:qFormat/>
    <w:pPr>
      <w:keepNext/>
      <w:numPr>
        <w:ilvl w:val="3"/>
        <w:numId w:val="29"/>
      </w:numPr>
      <w:outlineLvl w:val="3"/>
    </w:pPr>
  </w:style>
  <w:style w:type="paragraph" w:styleId="Heading5">
    <w:name w:val="heading 5"/>
    <w:basedOn w:val="Normal"/>
    <w:next w:val="Normal"/>
    <w:semiHidden/>
    <w:pPr>
      <w:keepNext/>
      <w:numPr>
        <w:ilvl w:val="4"/>
        <w:numId w:val="29"/>
      </w:numPr>
      <w:outlineLvl w:val="4"/>
    </w:pPr>
  </w:style>
  <w:style w:type="paragraph" w:styleId="Heading6">
    <w:name w:val="heading 6"/>
    <w:basedOn w:val="Normal"/>
    <w:next w:val="Normal"/>
    <w:semiHidden/>
    <w:pPr>
      <w:keepNext/>
      <w:numPr>
        <w:ilvl w:val="5"/>
        <w:numId w:val="29"/>
      </w:numPr>
      <w:outlineLvl w:val="5"/>
    </w:pPr>
  </w:style>
  <w:style w:type="paragraph" w:styleId="Heading7">
    <w:name w:val="heading 7"/>
    <w:basedOn w:val="Normal"/>
    <w:next w:val="Normal"/>
    <w:semiHidden/>
    <w:pPr>
      <w:keepNext/>
      <w:numPr>
        <w:ilvl w:val="6"/>
        <w:numId w:val="29"/>
      </w:numPr>
      <w:outlineLvl w:val="6"/>
    </w:pPr>
  </w:style>
  <w:style w:type="paragraph" w:styleId="Heading8">
    <w:name w:val="heading 8"/>
    <w:basedOn w:val="Normal"/>
    <w:next w:val="Normal"/>
    <w:semiHidden/>
    <w:pPr>
      <w:keepNext/>
      <w:numPr>
        <w:ilvl w:val="7"/>
        <w:numId w:val="29"/>
      </w:numPr>
      <w:outlineLvl w:val="7"/>
    </w:pPr>
  </w:style>
  <w:style w:type="paragraph" w:styleId="Heading9">
    <w:name w:val="heading 9"/>
    <w:basedOn w:val="Normal"/>
    <w:next w:val="Normal"/>
    <w:semiHidden/>
    <w:pPr>
      <w:keepNext/>
      <w:numPr>
        <w:ilvl w:val="8"/>
        <w:numId w:val="29"/>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lista Nivell1,Lista de nivel 1,Lettre d'introduction,Table of contents numbered,Paragraphe de liste PBLH,BULLET 1,List Bulletized,List Paragraph Char Char,1st level - Bullet List Paragraph,Normal bullet 2,Bullet list,Listenabsatz1,L,Nad"/>
    <w:basedOn w:val="Normal"/>
    <w:link w:val="ListParagraphChar"/>
    <w:uiPriority w:val="34"/>
    <w:qFormat/>
    <w:rsid w:val="00F47826"/>
    <w:pPr>
      <w:spacing w:after="160" w:line="259" w:lineRule="auto"/>
      <w:ind w:left="720"/>
      <w:contextualSpacing/>
      <w:jc w:val="left"/>
    </w:pPr>
    <w:rPr>
      <w:rFonts w:ascii="Calibri" w:eastAsia="Calibri" w:hAnsi="Calibri" w:cs="Arial"/>
      <w:sz w:val="22"/>
      <w:szCs w:val="22"/>
    </w:rPr>
  </w:style>
  <w:style w:type="character" w:styleId="Hyperlink">
    <w:name w:val="Hyperlink"/>
    <w:rsid w:val="00F47826"/>
    <w:rPr>
      <w:color w:val="0563C1"/>
      <w:u w:val="single"/>
    </w:rPr>
  </w:style>
  <w:style w:type="character" w:customStyle="1" w:styleId="ListParagraphChar">
    <w:name w:val="List Paragraph Char"/>
    <w:aliases w:val="Llista Nivell1 Char,Lista de nivel 1 Char,Lettre d'introduction Char,Table of contents numbered Char,Paragraphe de liste PBLH Char,BULLET 1 Char,List Bulletized Char,List Paragraph Char Char Char,Normal bullet 2 Char,Bullet list Char"/>
    <w:link w:val="ListParagraph"/>
    <w:uiPriority w:val="34"/>
    <w:qFormat/>
    <w:rsid w:val="00F47826"/>
    <w:rPr>
      <w:rFonts w:ascii="Calibri" w:eastAsia="Calibri" w:hAnsi="Calibri" w:cs="Arial"/>
      <w:sz w:val="22"/>
      <w:szCs w:val="22"/>
    </w:rPr>
  </w:style>
  <w:style w:type="character" w:customStyle="1" w:styleId="FootnoteTextChar">
    <w:name w:val="Footnote Text Char"/>
    <w:aliases w:val="Fußnotentextf Char,Fußnotentextr Char,stile 1 Char,Footnote1 Char,Footnote2 Char,Footnote3 Char,Footnote4 Char,Footnote5 Char,Footnote6 Char,Footnote7 Char,Footnote8 Char,Footnote9 Char,Footnote10 Char,Footnote11 Char,Footnote21 Char"/>
    <w:uiPriority w:val="99"/>
    <w:qFormat/>
    <w:rsid w:val="00F47826"/>
    <w:rPr>
      <w:sz w:val="20"/>
    </w:rPr>
  </w:style>
  <w:style w:type="paragraph" w:customStyle="1" w:styleId="paragraph">
    <w:name w:val="paragraph"/>
    <w:basedOn w:val="Normal"/>
    <w:rsid w:val="00F47826"/>
    <w:pPr>
      <w:spacing w:before="100" w:beforeAutospacing="1" w:after="100" w:afterAutospacing="1"/>
      <w:jc w:val="left"/>
    </w:pPr>
    <w:rPr>
      <w:szCs w:val="24"/>
    </w:rPr>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aliases w:val="Footnote symbol,Footnote,Footnote number,fr,o,Footnotemark,FR,Footnotemark1,Footnotemark2,FR1,Footnotemark3,FR2,Footnotemark4,FR3,Footnotemark5,FR4,Footnotemark6,Footnotemark7,Footnotemark8,FR5,Footnotemark11,Footnotemark21,FR11,Nota"/>
    <w:link w:val="AppelnotedebasdepageCharCharCharCharCharCharChar"/>
    <w:uiPriority w:val="99"/>
    <w:qFormat/>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rsid w:val="00AE3588"/>
    <w:pPr>
      <w:pageBreakBefore/>
      <w:numPr>
        <w:numId w:val="18"/>
      </w:numPr>
      <w:spacing w:after="480"/>
      <w:outlineLvl w:val="0"/>
    </w:pPr>
    <w:rPr>
      <w:b/>
      <w:sz w:val="32"/>
    </w:rPr>
  </w:style>
  <w:style w:type="paragraph" w:styleId="Caption">
    <w:name w:val="caption"/>
    <w:basedOn w:val="Normal"/>
    <w:next w:val="Normal"/>
    <w:semiHidden/>
    <w:pPr>
      <w:spacing w:before="160"/>
    </w:pPr>
    <w:rPr>
      <w:i/>
      <w:sz w:val="22"/>
    </w:rPr>
  </w:style>
  <w:style w:type="paragraph" w:customStyle="1" w:styleId="ChapterTitle">
    <w:name w:val="ChapterTitle"/>
    <w:basedOn w:val="Normal"/>
    <w:next w:val="SectionTitle"/>
    <w:uiPriority w:val="43"/>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rsid w:val="00AE3588"/>
    <w:pPr>
      <w:numPr>
        <w:numId w:val="17"/>
      </w:numPr>
    </w:pPr>
  </w:style>
  <w:style w:type="paragraph" w:customStyle="1" w:styleId="ContNumLevel2">
    <w:name w:val="ContNum (Level 2)"/>
    <w:basedOn w:val="Normal"/>
    <w:uiPriority w:val="20"/>
    <w:pPr>
      <w:numPr>
        <w:ilvl w:val="1"/>
        <w:numId w:val="17"/>
      </w:numPr>
    </w:pPr>
  </w:style>
  <w:style w:type="paragraph" w:customStyle="1" w:styleId="ContNumLevel3">
    <w:name w:val="ContNum (Level 3)"/>
    <w:basedOn w:val="Normal"/>
    <w:uiPriority w:val="20"/>
    <w:pPr>
      <w:numPr>
        <w:ilvl w:val="2"/>
        <w:numId w:val="17"/>
      </w:numPr>
    </w:pPr>
  </w:style>
  <w:style w:type="paragraph" w:styleId="Date">
    <w:name w:val="Date"/>
    <w:basedOn w:val="Normal"/>
    <w:next w:val="References"/>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semiHidden/>
    <w:pPr>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pPr>
    <w:rPr>
      <w:b/>
      <w:i/>
    </w:rPr>
  </w:style>
  <w:style w:type="paragraph" w:customStyle="1" w:styleId="FigureTitle1">
    <w:name w:val="Figure Title 1"/>
    <w:basedOn w:val="Text1"/>
    <w:next w:val="FigureBody1"/>
    <w:uiPriority w:val="99"/>
    <w:semiHidden/>
    <w:unhideWhenUsed/>
    <w:pPr>
      <w:keepNext/>
    </w:pPr>
    <w:rPr>
      <w:b/>
      <w:i/>
    </w:rPr>
  </w:style>
  <w:style w:type="paragraph" w:customStyle="1" w:styleId="FigureTitle2">
    <w:name w:val="Figure Title 2"/>
    <w:basedOn w:val="Text2"/>
    <w:next w:val="FigureBody2"/>
    <w:uiPriority w:val="99"/>
    <w:semiHidden/>
    <w:unhideWhenUsed/>
    <w:pPr>
      <w:keepNext/>
    </w:pPr>
    <w:rPr>
      <w:b/>
      <w:i/>
    </w:rPr>
  </w:style>
  <w:style w:type="paragraph" w:customStyle="1" w:styleId="FigureTitle3">
    <w:name w:val="Figure Title 3"/>
    <w:basedOn w:val="Text3"/>
    <w:next w:val="FigureBody3"/>
    <w:uiPriority w:val="99"/>
    <w:semiHidden/>
    <w:unhideWhenUsed/>
    <w:pPr>
      <w:keepNext/>
    </w:pPr>
    <w:rPr>
      <w:b/>
      <w:i/>
    </w:rPr>
  </w:style>
  <w:style w:type="paragraph" w:customStyle="1" w:styleId="FigureTitle4">
    <w:name w:val="Figure Title 4"/>
    <w:basedOn w:val="Text4"/>
    <w:next w:val="FigureBody4"/>
    <w:uiPriority w:val="99"/>
    <w:semiHidden/>
    <w:unhideWhenUsed/>
    <w:pPr>
      <w:keepNext/>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line="264" w:lineRule="auto"/>
      <w:ind w:right="0"/>
      <w:jc w:val="both"/>
    </w:pPr>
  </w:style>
  <w:style w:type="paragraph" w:styleId="FootnoteText">
    <w:name w:val="footnote text"/>
    <w:aliases w:val="Fußnotentextf,Fußnotentextr,stile 1,Footnote1,Footnote2,Footnote3,Footnote4,Footnote5,Footnote6,Footnote7,Footnote8,Footnote9,Footnote10,Footnote11,Footnote21,Footnote31,Footnote41,Footnote51,Footnote61,Footnote71,Voetnoottekst Char,Footno"/>
    <w:basedOn w:val="Normal"/>
    <w:uiPriority w:val="99"/>
    <w:qFormat/>
    <w:rsid w:val="00035B81"/>
    <w:pPr>
      <w:spacing w:after="0"/>
      <w:ind w:left="357" w:hanging="357"/>
    </w:pPr>
    <w:rPr>
      <w:sz w:val="20"/>
    </w:rPr>
  </w:style>
  <w:style w:type="paragraph" w:customStyle="1" w:styleId="HistoryTable">
    <w:name w:val="HistoryTable"/>
    <w:basedOn w:val="Normal"/>
    <w:semiHidden/>
    <w:pPr>
      <w:spacing w:before="60" w:after="60"/>
      <w:jc w:val="left"/>
    </w:pPr>
    <w:rPr>
      <w:sz w:val="20"/>
    </w:rPr>
  </w:style>
  <w:style w:type="paragraph" w:customStyle="1" w:styleId="HistTableHeading">
    <w:name w:val="HistTableHeading"/>
    <w:basedOn w:val="Normal"/>
    <w:next w:val="HistoryTable"/>
    <w:semiHidden/>
    <w:pPr>
      <w:spacing w:before="240"/>
      <w:jc w:val="center"/>
    </w:pPr>
    <w:rPr>
      <w:rFonts w:ascii="Times New Roman Bold" w:hAnsi="Times New Roman Bold"/>
      <w:b/>
      <w:caps/>
    </w:rPr>
  </w:style>
  <w:style w:type="paragraph" w:customStyle="1" w:styleId="LegalNumPar">
    <w:name w:val="LegalNumPar"/>
    <w:basedOn w:val="Normal"/>
    <w:uiPriority w:val="20"/>
    <w:qFormat/>
    <w:rsid w:val="00AE3588"/>
    <w:pPr>
      <w:numPr>
        <w:numId w:val="16"/>
      </w:numPr>
      <w:spacing w:line="360" w:lineRule="auto"/>
    </w:pPr>
  </w:style>
  <w:style w:type="paragraph" w:customStyle="1" w:styleId="LegalNumPar2">
    <w:name w:val="LegalNumPar2"/>
    <w:basedOn w:val="Normal"/>
    <w:uiPriority w:val="20"/>
    <w:pPr>
      <w:numPr>
        <w:ilvl w:val="1"/>
        <w:numId w:val="16"/>
      </w:numPr>
      <w:spacing w:line="360" w:lineRule="auto"/>
    </w:pPr>
  </w:style>
  <w:style w:type="paragraph" w:customStyle="1" w:styleId="LegalNumPar3">
    <w:name w:val="LegalNumPar3"/>
    <w:basedOn w:val="Normal"/>
    <w:uiPriority w:val="20"/>
    <w:pPr>
      <w:numPr>
        <w:ilvl w:val="2"/>
        <w:numId w:val="16"/>
      </w:numPr>
      <w:spacing w:line="360" w:lineRule="auto"/>
    </w:pPr>
  </w:style>
  <w:style w:type="paragraph" w:styleId="ListBullet">
    <w:name w:val="List Bullet"/>
    <w:basedOn w:val="Normal"/>
    <w:uiPriority w:val="35"/>
    <w:rsid w:val="00AE3588"/>
    <w:pPr>
      <w:numPr>
        <w:numId w:val="14"/>
      </w:numPr>
    </w:pPr>
  </w:style>
  <w:style w:type="paragraph" w:customStyle="1" w:styleId="ListBulletLevel2">
    <w:name w:val="List Bullet (Level 2)"/>
    <w:basedOn w:val="Normal"/>
    <w:uiPriority w:val="35"/>
    <w:semiHidden/>
    <w:unhideWhenUsed/>
    <w:rsid w:val="00F023DF"/>
    <w:pPr>
      <w:numPr>
        <w:ilvl w:val="1"/>
      </w:numPr>
      <w:tabs>
        <w:tab w:val="num" w:pos="1769"/>
      </w:tabs>
      <w:ind w:left="1769" w:hanging="284"/>
    </w:pPr>
  </w:style>
  <w:style w:type="paragraph" w:customStyle="1" w:styleId="ListBulletLevel3">
    <w:name w:val="List Bullet (Level 3)"/>
    <w:basedOn w:val="Normal"/>
    <w:uiPriority w:val="35"/>
    <w:semiHidden/>
    <w:unhideWhenUsed/>
    <w:rsid w:val="00F023DF"/>
    <w:pPr>
      <w:numPr>
        <w:ilvl w:val="2"/>
      </w:numPr>
      <w:tabs>
        <w:tab w:val="num" w:pos="2052"/>
      </w:tabs>
      <w:ind w:left="2052" w:hanging="283"/>
    </w:pPr>
  </w:style>
  <w:style w:type="paragraph" w:customStyle="1" w:styleId="ListBulletLevel4">
    <w:name w:val="List Bullet (Level 4)"/>
    <w:basedOn w:val="Normal"/>
    <w:uiPriority w:val="35"/>
    <w:semiHidden/>
    <w:unhideWhenUsed/>
    <w:rsid w:val="00F023DF"/>
    <w:pPr>
      <w:numPr>
        <w:ilvl w:val="3"/>
      </w:numPr>
      <w:tabs>
        <w:tab w:val="num" w:pos="2336"/>
      </w:tabs>
      <w:ind w:left="2336" w:hanging="284"/>
    </w:pPr>
  </w:style>
  <w:style w:type="paragraph" w:customStyle="1" w:styleId="ListBullet1">
    <w:name w:val="List Bullet 1"/>
    <w:basedOn w:val="Text1"/>
    <w:uiPriority w:val="35"/>
    <w:rsid w:val="00AE3588"/>
    <w:pPr>
      <w:numPr>
        <w:numId w:val="13"/>
      </w:numPr>
    </w:pPr>
  </w:style>
  <w:style w:type="paragraph" w:customStyle="1" w:styleId="ListBullet1Level2">
    <w:name w:val="List Bullet 1 (Level 2)"/>
    <w:basedOn w:val="Text1"/>
    <w:uiPriority w:val="35"/>
    <w:semiHidden/>
    <w:unhideWhenUsed/>
    <w:pPr>
      <w:numPr>
        <w:ilvl w:val="1"/>
        <w:numId w:val="13"/>
      </w:numPr>
    </w:pPr>
  </w:style>
  <w:style w:type="paragraph" w:customStyle="1" w:styleId="ListBullet1Level3">
    <w:name w:val="List Bullet 1 (Level 3)"/>
    <w:basedOn w:val="Text1"/>
    <w:uiPriority w:val="35"/>
    <w:semiHidden/>
    <w:unhideWhenUsed/>
    <w:pPr>
      <w:numPr>
        <w:ilvl w:val="2"/>
        <w:numId w:val="13"/>
      </w:numPr>
    </w:pPr>
  </w:style>
  <w:style w:type="paragraph" w:customStyle="1" w:styleId="ListBullet1Level4">
    <w:name w:val="List Bullet 1 (Level 4)"/>
    <w:basedOn w:val="Text1"/>
    <w:uiPriority w:val="35"/>
    <w:semiHidden/>
    <w:unhideWhenUsed/>
    <w:pPr>
      <w:numPr>
        <w:ilvl w:val="3"/>
        <w:numId w:val="13"/>
      </w:numPr>
    </w:pPr>
  </w:style>
  <w:style w:type="paragraph" w:styleId="ListBullet2">
    <w:name w:val="List Bullet 2"/>
    <w:basedOn w:val="Text2"/>
    <w:uiPriority w:val="35"/>
    <w:rsid w:val="00AE3588"/>
    <w:pPr>
      <w:numPr>
        <w:numId w:val="12"/>
      </w:numPr>
    </w:pPr>
  </w:style>
  <w:style w:type="paragraph" w:customStyle="1" w:styleId="ListBullet2Level2">
    <w:name w:val="List Bullet 2 (Level 2)"/>
    <w:basedOn w:val="Text2"/>
    <w:uiPriority w:val="35"/>
    <w:semiHidden/>
    <w:unhideWhenUsed/>
    <w:pPr>
      <w:numPr>
        <w:ilvl w:val="1"/>
        <w:numId w:val="12"/>
      </w:numPr>
    </w:pPr>
  </w:style>
  <w:style w:type="paragraph" w:customStyle="1" w:styleId="ListBullet2Level3">
    <w:name w:val="List Bullet 2 (Level 3)"/>
    <w:basedOn w:val="Text2"/>
    <w:uiPriority w:val="35"/>
    <w:semiHidden/>
    <w:unhideWhenUsed/>
    <w:pPr>
      <w:numPr>
        <w:ilvl w:val="2"/>
        <w:numId w:val="12"/>
      </w:numPr>
    </w:pPr>
  </w:style>
  <w:style w:type="paragraph" w:customStyle="1" w:styleId="ListBullet2Level4">
    <w:name w:val="List Bullet 2 (Level 4)"/>
    <w:basedOn w:val="Text2"/>
    <w:uiPriority w:val="35"/>
    <w:semiHidden/>
    <w:unhideWhenUsed/>
    <w:pPr>
      <w:numPr>
        <w:ilvl w:val="3"/>
        <w:numId w:val="12"/>
      </w:numPr>
    </w:pPr>
  </w:style>
  <w:style w:type="paragraph" w:styleId="ListBullet3">
    <w:name w:val="List Bullet 3"/>
    <w:basedOn w:val="Text3"/>
    <w:uiPriority w:val="35"/>
    <w:rsid w:val="00AE3588"/>
    <w:pPr>
      <w:numPr>
        <w:numId w:val="11"/>
      </w:numPr>
    </w:pPr>
  </w:style>
  <w:style w:type="paragraph" w:customStyle="1" w:styleId="ListBullet3Level2">
    <w:name w:val="List Bullet 3 (Level 2)"/>
    <w:basedOn w:val="Text3"/>
    <w:uiPriority w:val="35"/>
    <w:semiHidden/>
    <w:unhideWhenUsed/>
    <w:pPr>
      <w:numPr>
        <w:ilvl w:val="1"/>
        <w:numId w:val="11"/>
      </w:numPr>
    </w:pPr>
  </w:style>
  <w:style w:type="paragraph" w:customStyle="1" w:styleId="ListBullet3Level3">
    <w:name w:val="List Bullet 3 (Level 3)"/>
    <w:basedOn w:val="Text3"/>
    <w:uiPriority w:val="35"/>
    <w:semiHidden/>
    <w:unhideWhenUsed/>
    <w:pPr>
      <w:numPr>
        <w:ilvl w:val="2"/>
        <w:numId w:val="11"/>
      </w:numPr>
    </w:pPr>
  </w:style>
  <w:style w:type="paragraph" w:customStyle="1" w:styleId="ListBullet3Level4">
    <w:name w:val="List Bullet 3 (Level 4)"/>
    <w:basedOn w:val="Text3"/>
    <w:uiPriority w:val="35"/>
    <w:semiHidden/>
    <w:unhideWhenUsed/>
    <w:pPr>
      <w:numPr>
        <w:ilvl w:val="3"/>
        <w:numId w:val="11"/>
      </w:numPr>
    </w:pPr>
  </w:style>
  <w:style w:type="paragraph" w:styleId="ListBullet4">
    <w:name w:val="List Bullet 4"/>
    <w:basedOn w:val="Text4"/>
    <w:uiPriority w:val="35"/>
    <w:rsid w:val="00AE3588"/>
    <w:pPr>
      <w:numPr>
        <w:numId w:val="10"/>
      </w:numPr>
    </w:pPr>
  </w:style>
  <w:style w:type="paragraph" w:customStyle="1" w:styleId="ListBullet4Level2">
    <w:name w:val="List Bullet 4 (Level 2)"/>
    <w:basedOn w:val="Text4"/>
    <w:uiPriority w:val="35"/>
    <w:semiHidden/>
    <w:unhideWhenUsed/>
    <w:pPr>
      <w:numPr>
        <w:ilvl w:val="1"/>
        <w:numId w:val="10"/>
      </w:numPr>
    </w:pPr>
  </w:style>
  <w:style w:type="paragraph" w:customStyle="1" w:styleId="ListBullet4Level3">
    <w:name w:val="List Bullet 4 (Level 3)"/>
    <w:basedOn w:val="Text4"/>
    <w:uiPriority w:val="35"/>
    <w:semiHidden/>
    <w:unhideWhenUsed/>
    <w:pPr>
      <w:numPr>
        <w:ilvl w:val="2"/>
        <w:numId w:val="10"/>
      </w:numPr>
    </w:pPr>
  </w:style>
  <w:style w:type="paragraph" w:customStyle="1" w:styleId="ListBullet4Level4">
    <w:name w:val="List Bullet 4 (Level 4)"/>
    <w:basedOn w:val="Text4"/>
    <w:uiPriority w:val="35"/>
    <w:semiHidden/>
    <w:unhideWhenUsed/>
    <w:pPr>
      <w:numPr>
        <w:ilvl w:val="3"/>
        <w:numId w:val="10"/>
      </w:numPr>
    </w:pPr>
  </w:style>
  <w:style w:type="paragraph" w:customStyle="1" w:styleId="ListDash">
    <w:name w:val="List Dash"/>
    <w:basedOn w:val="Normal"/>
    <w:uiPriority w:val="35"/>
    <w:rsid w:val="00AE3588"/>
    <w:pPr>
      <w:numPr>
        <w:numId w:val="5"/>
      </w:numPr>
    </w:pPr>
  </w:style>
  <w:style w:type="paragraph" w:customStyle="1" w:styleId="ListDashLevel2">
    <w:name w:val="List Dash (Level 2)"/>
    <w:basedOn w:val="Normal"/>
    <w:semiHidden/>
    <w:unhideWhenUsed/>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uiPriority w:val="35"/>
    <w:rsid w:val="00AE3588"/>
    <w:pPr>
      <w:numPr>
        <w:numId w:val="4"/>
      </w:numPr>
    </w:pPr>
  </w:style>
  <w:style w:type="paragraph" w:customStyle="1" w:styleId="ListDash1Level2">
    <w:name w:val="List Dash 1 (Level 2)"/>
    <w:basedOn w:val="Text1"/>
    <w:uiPriority w:val="35"/>
    <w:semiHidden/>
    <w:unhideWhenUsed/>
    <w:pPr>
      <w:numPr>
        <w:ilvl w:val="1"/>
        <w:numId w:val="4"/>
      </w:numPr>
    </w:pPr>
  </w:style>
  <w:style w:type="paragraph" w:customStyle="1" w:styleId="ListDash1Level3">
    <w:name w:val="List Dash 1 (Level 3)"/>
    <w:basedOn w:val="Text1"/>
    <w:uiPriority w:val="35"/>
    <w:semiHidden/>
    <w:unhideWhenUsed/>
    <w:pPr>
      <w:numPr>
        <w:ilvl w:val="2"/>
        <w:numId w:val="4"/>
      </w:numPr>
    </w:pPr>
  </w:style>
  <w:style w:type="paragraph" w:customStyle="1" w:styleId="ListDash1Level4">
    <w:name w:val="List Dash 1 (Level 4)"/>
    <w:basedOn w:val="Text1"/>
    <w:uiPriority w:val="35"/>
    <w:semiHidden/>
    <w:unhideWhenUsed/>
    <w:pPr>
      <w:numPr>
        <w:ilvl w:val="3"/>
        <w:numId w:val="4"/>
      </w:numPr>
    </w:pPr>
  </w:style>
  <w:style w:type="paragraph" w:customStyle="1" w:styleId="ListDash2">
    <w:name w:val="List Dash 2"/>
    <w:basedOn w:val="Text2"/>
    <w:uiPriority w:val="35"/>
    <w:rsid w:val="00AE3588"/>
    <w:pPr>
      <w:numPr>
        <w:numId w:val="3"/>
      </w:numPr>
    </w:pPr>
  </w:style>
  <w:style w:type="paragraph" w:customStyle="1" w:styleId="ListDash2Level2">
    <w:name w:val="List Dash 2 (Level 2)"/>
    <w:basedOn w:val="Text2"/>
    <w:uiPriority w:val="35"/>
    <w:semiHidden/>
    <w:unhideWhenUsed/>
    <w:pPr>
      <w:numPr>
        <w:ilvl w:val="1"/>
        <w:numId w:val="3"/>
      </w:numPr>
    </w:pPr>
  </w:style>
  <w:style w:type="paragraph" w:customStyle="1" w:styleId="ListDash2Level3">
    <w:name w:val="List Dash 2 (Level 3)"/>
    <w:basedOn w:val="Text2"/>
    <w:uiPriority w:val="35"/>
    <w:semiHidden/>
    <w:unhideWhenUsed/>
    <w:pPr>
      <w:numPr>
        <w:ilvl w:val="2"/>
        <w:numId w:val="3"/>
      </w:numPr>
    </w:pPr>
  </w:style>
  <w:style w:type="paragraph" w:customStyle="1" w:styleId="ListDash2Level4">
    <w:name w:val="List Dash 2 (Level 4)"/>
    <w:basedOn w:val="Text2"/>
    <w:uiPriority w:val="35"/>
    <w:semiHidden/>
    <w:unhideWhenUsed/>
    <w:pPr>
      <w:numPr>
        <w:ilvl w:val="3"/>
        <w:numId w:val="3"/>
      </w:numPr>
    </w:pPr>
  </w:style>
  <w:style w:type="paragraph" w:customStyle="1" w:styleId="ListDash3">
    <w:name w:val="List Dash 3"/>
    <w:basedOn w:val="Text3"/>
    <w:uiPriority w:val="35"/>
    <w:rsid w:val="00AE3588"/>
    <w:pPr>
      <w:numPr>
        <w:numId w:val="2"/>
      </w:numPr>
    </w:pPr>
  </w:style>
  <w:style w:type="paragraph" w:customStyle="1" w:styleId="ListDash3Level2">
    <w:name w:val="List Dash 3 (Level 2)"/>
    <w:basedOn w:val="Text3"/>
    <w:uiPriority w:val="35"/>
    <w:semiHidden/>
    <w:unhideWhenUsed/>
    <w:pPr>
      <w:numPr>
        <w:ilvl w:val="1"/>
        <w:numId w:val="2"/>
      </w:numPr>
    </w:pPr>
  </w:style>
  <w:style w:type="paragraph" w:customStyle="1" w:styleId="ListDash3Level3">
    <w:name w:val="List Dash 3 (Level 3)"/>
    <w:basedOn w:val="Text3"/>
    <w:uiPriority w:val="35"/>
    <w:semiHidden/>
    <w:unhideWhenUsed/>
    <w:pPr>
      <w:numPr>
        <w:ilvl w:val="2"/>
        <w:numId w:val="2"/>
      </w:numPr>
    </w:pPr>
  </w:style>
  <w:style w:type="paragraph" w:customStyle="1" w:styleId="ListDash3Level4">
    <w:name w:val="List Dash 3 (Level 4)"/>
    <w:basedOn w:val="Text3"/>
    <w:uiPriority w:val="35"/>
    <w:semiHidden/>
    <w:unhideWhenUsed/>
    <w:pPr>
      <w:numPr>
        <w:ilvl w:val="3"/>
        <w:numId w:val="2"/>
      </w:numPr>
    </w:pPr>
  </w:style>
  <w:style w:type="paragraph" w:customStyle="1" w:styleId="ListDash4">
    <w:name w:val="List Dash 4"/>
    <w:basedOn w:val="Text4"/>
    <w:uiPriority w:val="35"/>
    <w:rsid w:val="00AE3588"/>
    <w:pPr>
      <w:numPr>
        <w:numId w:val="1"/>
      </w:numPr>
    </w:pPr>
  </w:style>
  <w:style w:type="paragraph" w:customStyle="1" w:styleId="ListDash4Level2">
    <w:name w:val="List Dash 4 (Level 2)"/>
    <w:basedOn w:val="Text4"/>
    <w:uiPriority w:val="35"/>
    <w:semiHidden/>
    <w:unhideWhenUsed/>
    <w:pPr>
      <w:numPr>
        <w:ilvl w:val="1"/>
        <w:numId w:val="1"/>
      </w:numPr>
    </w:pPr>
  </w:style>
  <w:style w:type="paragraph" w:customStyle="1" w:styleId="ListDash4Level3">
    <w:name w:val="List Dash 4 (Level 3)"/>
    <w:basedOn w:val="Text4"/>
    <w:uiPriority w:val="35"/>
    <w:semiHidden/>
    <w:unhideWhenUsed/>
    <w:pPr>
      <w:numPr>
        <w:ilvl w:val="2"/>
        <w:numId w:val="1"/>
      </w:numPr>
    </w:pPr>
  </w:style>
  <w:style w:type="paragraph" w:customStyle="1" w:styleId="ListDash4Level4">
    <w:name w:val="List Dash 4 (Level 4)"/>
    <w:basedOn w:val="Text4"/>
    <w:uiPriority w:val="35"/>
    <w:semiHidden/>
    <w:unhideWhenUsed/>
    <w:pPr>
      <w:numPr>
        <w:ilvl w:val="3"/>
        <w:numId w:val="1"/>
      </w:numPr>
    </w:pPr>
  </w:style>
  <w:style w:type="paragraph" w:styleId="ListNumber">
    <w:name w:val="List Number"/>
    <w:basedOn w:val="Normal"/>
    <w:uiPriority w:val="30"/>
    <w:rsid w:val="00AE3588"/>
    <w:pPr>
      <w:numPr>
        <w:numId w:val="9"/>
      </w:numPr>
    </w:pPr>
  </w:style>
  <w:style w:type="paragraph" w:customStyle="1" w:styleId="ListNumberLevel2">
    <w:name w:val="List Number (Level 2)"/>
    <w:basedOn w:val="Normal"/>
    <w:uiPriority w:val="30"/>
    <w:pPr>
      <w:numPr>
        <w:ilvl w:val="1"/>
        <w:numId w:val="9"/>
      </w:numPr>
    </w:pPr>
  </w:style>
  <w:style w:type="paragraph" w:customStyle="1" w:styleId="ListNumberLevel3">
    <w:name w:val="List Number (Level 3)"/>
    <w:basedOn w:val="Normal"/>
    <w:uiPriority w:val="30"/>
    <w:pPr>
      <w:numPr>
        <w:ilvl w:val="2"/>
        <w:numId w:val="9"/>
      </w:numPr>
    </w:pPr>
  </w:style>
  <w:style w:type="paragraph" w:customStyle="1" w:styleId="ListNumberLevel4">
    <w:name w:val="List Number (Level 4)"/>
    <w:basedOn w:val="Normal"/>
    <w:uiPriority w:val="30"/>
    <w:pPr>
      <w:numPr>
        <w:ilvl w:val="3"/>
        <w:numId w:val="9"/>
      </w:numPr>
    </w:pPr>
  </w:style>
  <w:style w:type="paragraph" w:customStyle="1" w:styleId="ListNumber1">
    <w:name w:val="List Number 1"/>
    <w:basedOn w:val="Text1"/>
    <w:uiPriority w:val="30"/>
    <w:rsid w:val="00AE3588"/>
    <w:pPr>
      <w:numPr>
        <w:numId w:val="8"/>
      </w:numPr>
    </w:pPr>
  </w:style>
  <w:style w:type="paragraph" w:customStyle="1" w:styleId="ListNumber1Level2">
    <w:name w:val="List Number 1 (Level 2)"/>
    <w:basedOn w:val="Text1"/>
    <w:uiPriority w:val="30"/>
    <w:semiHidden/>
    <w:unhideWhenUsed/>
    <w:pPr>
      <w:numPr>
        <w:ilvl w:val="1"/>
        <w:numId w:val="8"/>
      </w:numPr>
    </w:pPr>
  </w:style>
  <w:style w:type="paragraph" w:customStyle="1" w:styleId="ListNumber1Level3">
    <w:name w:val="List Number 1 (Level 3)"/>
    <w:basedOn w:val="Text1"/>
    <w:uiPriority w:val="30"/>
    <w:semiHidden/>
    <w:unhideWhenUsed/>
    <w:pPr>
      <w:numPr>
        <w:ilvl w:val="2"/>
        <w:numId w:val="8"/>
      </w:numPr>
    </w:pPr>
  </w:style>
  <w:style w:type="paragraph" w:customStyle="1" w:styleId="ListNumber1Level4">
    <w:name w:val="List Number 1 (Level 4)"/>
    <w:basedOn w:val="Text1"/>
    <w:uiPriority w:val="30"/>
    <w:semiHidden/>
    <w:unhideWhenUsed/>
    <w:pPr>
      <w:numPr>
        <w:ilvl w:val="3"/>
        <w:numId w:val="8"/>
      </w:numPr>
    </w:pPr>
  </w:style>
  <w:style w:type="paragraph" w:styleId="ListNumber2">
    <w:name w:val="List Number 2"/>
    <w:basedOn w:val="Text2"/>
    <w:uiPriority w:val="30"/>
    <w:rsid w:val="00AE3588"/>
    <w:pPr>
      <w:numPr>
        <w:numId w:val="22"/>
      </w:numPr>
    </w:pPr>
  </w:style>
  <w:style w:type="paragraph" w:customStyle="1" w:styleId="ListNumber2Level2">
    <w:name w:val="List Number 2 (Level 2)"/>
    <w:basedOn w:val="Text2"/>
    <w:uiPriority w:val="30"/>
    <w:semiHidden/>
    <w:unhideWhenUsed/>
    <w:pPr>
      <w:numPr>
        <w:ilvl w:val="1"/>
        <w:numId w:val="22"/>
      </w:numPr>
    </w:pPr>
  </w:style>
  <w:style w:type="paragraph" w:customStyle="1" w:styleId="ListNumber2Level3">
    <w:name w:val="List Number 2 (Level 3)"/>
    <w:basedOn w:val="Text2"/>
    <w:uiPriority w:val="30"/>
    <w:semiHidden/>
    <w:unhideWhenUsed/>
    <w:pPr>
      <w:numPr>
        <w:ilvl w:val="2"/>
        <w:numId w:val="22"/>
      </w:numPr>
    </w:pPr>
  </w:style>
  <w:style w:type="paragraph" w:customStyle="1" w:styleId="ListNumber2Level4">
    <w:name w:val="List Number 2 (Level 4)"/>
    <w:basedOn w:val="Text2"/>
    <w:uiPriority w:val="30"/>
    <w:semiHidden/>
    <w:unhideWhenUsed/>
    <w:pPr>
      <w:numPr>
        <w:ilvl w:val="3"/>
        <w:numId w:val="22"/>
      </w:numPr>
    </w:pPr>
  </w:style>
  <w:style w:type="paragraph" w:styleId="ListNumber3">
    <w:name w:val="List Number 3"/>
    <w:basedOn w:val="Text3"/>
    <w:uiPriority w:val="30"/>
    <w:rsid w:val="00AE3588"/>
    <w:pPr>
      <w:numPr>
        <w:numId w:val="7"/>
      </w:numPr>
    </w:pPr>
  </w:style>
  <w:style w:type="paragraph" w:customStyle="1" w:styleId="ListNumber3Level2">
    <w:name w:val="List Number 3 (Level 2)"/>
    <w:basedOn w:val="Text3"/>
    <w:uiPriority w:val="30"/>
    <w:semiHidden/>
    <w:unhideWhenUsed/>
    <w:pPr>
      <w:numPr>
        <w:ilvl w:val="1"/>
        <w:numId w:val="7"/>
      </w:numPr>
    </w:pPr>
  </w:style>
  <w:style w:type="paragraph" w:customStyle="1" w:styleId="ListNumber3Level3">
    <w:name w:val="List Number 3 (Level 3)"/>
    <w:basedOn w:val="Text3"/>
    <w:uiPriority w:val="30"/>
    <w:semiHidden/>
    <w:unhideWhenUsed/>
    <w:pPr>
      <w:numPr>
        <w:ilvl w:val="2"/>
        <w:numId w:val="7"/>
      </w:numPr>
    </w:pPr>
  </w:style>
  <w:style w:type="paragraph" w:customStyle="1" w:styleId="ListNumber3Level4">
    <w:name w:val="List Number 3 (Level 4)"/>
    <w:basedOn w:val="Text3"/>
    <w:uiPriority w:val="30"/>
    <w:semiHidden/>
    <w:unhideWhenUsed/>
    <w:pPr>
      <w:numPr>
        <w:ilvl w:val="3"/>
        <w:numId w:val="7"/>
      </w:numPr>
    </w:pPr>
  </w:style>
  <w:style w:type="paragraph" w:styleId="ListNumber4">
    <w:name w:val="List Number 4"/>
    <w:basedOn w:val="Text4"/>
    <w:uiPriority w:val="30"/>
    <w:rsid w:val="00AE3588"/>
    <w:pPr>
      <w:numPr>
        <w:numId w:val="6"/>
      </w:numPr>
    </w:pPr>
  </w:style>
  <w:style w:type="paragraph" w:customStyle="1" w:styleId="ListNumber4Level2">
    <w:name w:val="List Number 4 (Level 2)"/>
    <w:basedOn w:val="Text4"/>
    <w:uiPriority w:val="30"/>
    <w:semiHidden/>
    <w:unhideWhenUsed/>
    <w:pPr>
      <w:numPr>
        <w:ilvl w:val="1"/>
        <w:numId w:val="6"/>
      </w:numPr>
    </w:pPr>
  </w:style>
  <w:style w:type="paragraph" w:customStyle="1" w:styleId="ListNumber4Level3">
    <w:name w:val="List Number 4 (Level 3)"/>
    <w:basedOn w:val="Text4"/>
    <w:uiPriority w:val="30"/>
    <w:semiHidden/>
    <w:unhideWhenUsed/>
    <w:pPr>
      <w:numPr>
        <w:ilvl w:val="2"/>
        <w:numId w:val="6"/>
      </w:numPr>
    </w:pPr>
  </w:style>
  <w:style w:type="paragraph" w:customStyle="1" w:styleId="ListNumber4Level4">
    <w:name w:val="List Number 4 (Level 4)"/>
    <w:basedOn w:val="Text4"/>
    <w:uiPriority w:val="30"/>
    <w:semiHidden/>
    <w:unhideWhenUsed/>
    <w:pPr>
      <w:numPr>
        <w:ilvl w:val="3"/>
        <w:numId w:val="6"/>
      </w:numPr>
    </w:pPr>
  </w:style>
  <w:style w:type="paragraph" w:customStyle="1" w:styleId="Marking">
    <w:name w:val="Marking"/>
    <w:basedOn w:val="Normal"/>
    <w:semiHidden/>
    <w:pPr>
      <w:ind w:left="5102" w:right="-680"/>
      <w:contextualSpacing/>
      <w:jc w:val="left"/>
    </w:pPr>
    <w:rPr>
      <w:sz w:val="28"/>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Title">
    <w:name w:val="PartTitle"/>
    <w:basedOn w:val="Normal"/>
    <w:next w:val="ChapterTitle"/>
    <w:uiPriority w:val="42"/>
    <w:qFormat/>
    <w:pPr>
      <w:keepNext/>
      <w:pageBreakBefore/>
      <w:spacing w:after="480"/>
      <w:jc w:val="center"/>
      <w:outlineLvl w:val="0"/>
    </w:pPr>
    <w:rPr>
      <w:b/>
      <w:sz w:val="36"/>
    </w:r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44"/>
    <w:qFormat/>
    <w:pPr>
      <w:keepNext/>
      <w:spacing w:after="480"/>
      <w:jc w:val="center"/>
      <w:outlineLvl w:val="0"/>
    </w:pPr>
    <w:rPr>
      <w:b/>
      <w:smallCaps/>
      <w:sz w:val="28"/>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Title1">
    <w:name w:val="SubTitle 1"/>
    <w:basedOn w:val="Normal"/>
    <w:next w:val="SubTitle2"/>
    <w:uiPriority w:val="41"/>
    <w:qFormat/>
    <w:pPr>
      <w:jc w:val="center"/>
    </w:pPr>
    <w:rPr>
      <w:b/>
      <w:sz w:val="40"/>
    </w:rPr>
  </w:style>
  <w:style w:type="paragraph" w:customStyle="1" w:styleId="SubTitle2">
    <w:name w:val="SubTitle 2"/>
    <w:basedOn w:val="Normal"/>
    <w:uiPriority w:val="41"/>
    <w:qFormat/>
    <w:pPr>
      <w:jc w:val="center"/>
    </w:pPr>
    <w:rPr>
      <w:b/>
      <w:sz w:val="32"/>
    </w:rPr>
  </w:style>
  <w:style w:type="paragraph" w:customStyle="1" w:styleId="TableListBullet">
    <w:name w:val="Table List Bullet"/>
    <w:basedOn w:val="TableText"/>
    <w:uiPriority w:val="55"/>
    <w:rsid w:val="00AE3588"/>
    <w:pPr>
      <w:numPr>
        <w:numId w:val="19"/>
      </w:numPr>
    </w:pPr>
  </w:style>
  <w:style w:type="paragraph" w:customStyle="1" w:styleId="TableListBulletLevel2">
    <w:name w:val="Table List Bullet (Level 2)"/>
    <w:basedOn w:val="TableText"/>
    <w:uiPriority w:val="55"/>
    <w:semiHidden/>
    <w:unhideWhenUsed/>
    <w:pPr>
      <w:numPr>
        <w:ilvl w:val="1"/>
        <w:numId w:val="19"/>
      </w:numPr>
    </w:pPr>
  </w:style>
  <w:style w:type="paragraph" w:customStyle="1" w:styleId="TableListBulletLevel3">
    <w:name w:val="Table List Bullet (Level 3)"/>
    <w:basedOn w:val="TableText"/>
    <w:uiPriority w:val="55"/>
    <w:semiHidden/>
    <w:unhideWhenUsed/>
    <w:pPr>
      <w:numPr>
        <w:ilvl w:val="2"/>
        <w:numId w:val="19"/>
      </w:numPr>
    </w:pPr>
  </w:style>
  <w:style w:type="paragraph" w:customStyle="1" w:styleId="TableListBulletLevel4">
    <w:name w:val="Table List Bullet (Level 4)"/>
    <w:basedOn w:val="TableText"/>
    <w:uiPriority w:val="55"/>
    <w:semiHidden/>
    <w:unhideWhenUsed/>
    <w:pPr>
      <w:numPr>
        <w:ilvl w:val="3"/>
        <w:numId w:val="19"/>
      </w:numPr>
    </w:pPr>
  </w:style>
  <w:style w:type="paragraph" w:customStyle="1" w:styleId="TableListDash">
    <w:name w:val="Table List Dash"/>
    <w:basedOn w:val="TableText"/>
    <w:uiPriority w:val="55"/>
    <w:rsid w:val="00AE3588"/>
    <w:pPr>
      <w:numPr>
        <w:numId w:val="20"/>
      </w:numPr>
    </w:pPr>
  </w:style>
  <w:style w:type="paragraph" w:customStyle="1" w:styleId="TableListDashLevel2">
    <w:name w:val="Table List Dash (Level 2)"/>
    <w:basedOn w:val="TableText"/>
    <w:uiPriority w:val="55"/>
    <w:semiHidden/>
    <w:unhideWhenUsed/>
    <w:pPr>
      <w:numPr>
        <w:ilvl w:val="1"/>
        <w:numId w:val="20"/>
      </w:numPr>
    </w:pPr>
  </w:style>
  <w:style w:type="paragraph" w:customStyle="1" w:styleId="TableListDashLevel3">
    <w:name w:val="Table List Dash (Level 3)"/>
    <w:basedOn w:val="TableText"/>
    <w:uiPriority w:val="55"/>
    <w:semiHidden/>
    <w:unhideWhenUsed/>
    <w:pPr>
      <w:numPr>
        <w:ilvl w:val="2"/>
        <w:numId w:val="20"/>
      </w:numPr>
    </w:pPr>
  </w:style>
  <w:style w:type="paragraph" w:customStyle="1" w:styleId="TableListDashLevel4">
    <w:name w:val="Table List Dash (Level 4)"/>
    <w:basedOn w:val="TableText"/>
    <w:uiPriority w:val="55"/>
    <w:semiHidden/>
    <w:unhideWhenUsed/>
    <w:pPr>
      <w:numPr>
        <w:ilvl w:val="3"/>
        <w:numId w:val="20"/>
      </w:numPr>
    </w:pPr>
  </w:style>
  <w:style w:type="paragraph" w:customStyle="1" w:styleId="TableListNumber">
    <w:name w:val="Table List Number"/>
    <w:basedOn w:val="TableText"/>
    <w:uiPriority w:val="55"/>
    <w:rsid w:val="00AE3588"/>
    <w:pPr>
      <w:numPr>
        <w:numId w:val="21"/>
      </w:numPr>
    </w:pPr>
  </w:style>
  <w:style w:type="paragraph" w:customStyle="1" w:styleId="TableListNumberLevel2">
    <w:name w:val="Table List Number (Level 2)"/>
    <w:basedOn w:val="TableText"/>
    <w:uiPriority w:val="55"/>
    <w:semiHidden/>
    <w:unhideWhenUsed/>
    <w:pPr>
      <w:numPr>
        <w:ilvl w:val="1"/>
        <w:numId w:val="21"/>
      </w:numPr>
    </w:pPr>
  </w:style>
  <w:style w:type="paragraph" w:customStyle="1" w:styleId="TableListNumberLevel3">
    <w:name w:val="Table List Number (Level 3)"/>
    <w:basedOn w:val="TableText"/>
    <w:uiPriority w:val="55"/>
    <w:semiHidden/>
    <w:unhideWhenUsed/>
    <w:pPr>
      <w:numPr>
        <w:ilvl w:val="2"/>
        <w:numId w:val="21"/>
      </w:numPr>
    </w:pPr>
  </w:style>
  <w:style w:type="paragraph" w:customStyle="1" w:styleId="TableListNumberLevel4">
    <w:name w:val="Table List Number (Level 4)"/>
    <w:basedOn w:val="TableText"/>
    <w:uiPriority w:val="55"/>
    <w:semiHidden/>
    <w:unhideWhenUsed/>
    <w:pPr>
      <w:numPr>
        <w:ilvl w:val="3"/>
        <w:numId w:val="21"/>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pPr>
    <w:rPr>
      <w:b/>
      <w:i/>
    </w:rPr>
  </w:style>
  <w:style w:type="paragraph" w:customStyle="1" w:styleId="TableTitle1">
    <w:name w:val="Table Title 1"/>
    <w:basedOn w:val="Text1"/>
    <w:uiPriority w:val="99"/>
    <w:semiHidden/>
    <w:unhideWhenUsed/>
    <w:pPr>
      <w:keepNext/>
    </w:pPr>
    <w:rPr>
      <w:b/>
      <w:i/>
    </w:rPr>
  </w:style>
  <w:style w:type="paragraph" w:customStyle="1" w:styleId="TableTitle2">
    <w:name w:val="Table Title 2"/>
    <w:basedOn w:val="Text2"/>
    <w:uiPriority w:val="99"/>
    <w:semiHidden/>
    <w:unhideWhenUsed/>
    <w:pPr>
      <w:keepNext/>
    </w:pPr>
    <w:rPr>
      <w:b/>
      <w:i/>
    </w:rPr>
  </w:style>
  <w:style w:type="paragraph" w:customStyle="1" w:styleId="TableTitle3">
    <w:name w:val="Table Title 3"/>
    <w:basedOn w:val="Text3"/>
    <w:uiPriority w:val="99"/>
    <w:semiHidden/>
    <w:unhideWhenUsed/>
    <w:pPr>
      <w:keepNext/>
    </w:pPr>
    <w:rPr>
      <w:b/>
      <w:i/>
    </w:rPr>
  </w:style>
  <w:style w:type="paragraph" w:customStyle="1" w:styleId="TableTitle4">
    <w:name w:val="Table Title 4"/>
    <w:basedOn w:val="Text4"/>
    <w:uiPriority w:val="99"/>
    <w:semiHidden/>
    <w:unhideWhenUsed/>
    <w:pPr>
      <w:keepNext/>
    </w:pPr>
    <w:rPr>
      <w:b/>
      <w:i/>
    </w:rPr>
  </w:style>
  <w:style w:type="paragraph" w:customStyle="1" w:styleId="Text1">
    <w:name w:val="Text 1"/>
    <w:basedOn w:val="Normal"/>
    <w:qFormat/>
    <w:pPr>
      <w:ind w:left="482"/>
    </w:pPr>
  </w:style>
  <w:style w:type="paragraph" w:customStyle="1" w:styleId="Text2">
    <w:name w:val="Text 2"/>
    <w:basedOn w:val="Normal"/>
    <w:qFormat/>
    <w:pPr>
      <w:ind w:left="1202"/>
    </w:pPr>
  </w:style>
  <w:style w:type="paragraph" w:customStyle="1" w:styleId="Text3">
    <w:name w:val="Text 3"/>
    <w:basedOn w:val="Normal"/>
    <w:qFormat/>
    <w:pPr>
      <w:ind w:left="1202"/>
    </w:pPr>
  </w:style>
  <w:style w:type="paragraph" w:customStyle="1" w:styleId="Text4">
    <w:name w:val="Text 4"/>
    <w:basedOn w:val="Normal"/>
    <w:qFormat/>
    <w:pPr>
      <w:ind w:left="1202"/>
    </w:pPr>
  </w:style>
  <w:style w:type="paragraph" w:styleId="Title">
    <w:name w:val="Title"/>
    <w:basedOn w:val="Normal"/>
    <w:next w:val="SubTitle1"/>
    <w:uiPriority w:val="40"/>
    <w:qFormat/>
    <w:pPr>
      <w:spacing w:after="480"/>
      <w:jc w:val="center"/>
    </w:pPr>
    <w:rPr>
      <w:b/>
      <w:kern w:val="28"/>
      <w:sz w:val="48"/>
    </w:rPr>
  </w:style>
  <w:style w:type="paragraph" w:styleId="TOC1">
    <w:name w:val="toc 1"/>
    <w:basedOn w:val="Normal"/>
    <w:next w:val="Normal"/>
    <w:semiHidden/>
    <w:pPr>
      <w:tabs>
        <w:tab w:val="right" w:leader="dot" w:pos="8640"/>
      </w:tabs>
      <w:spacing w:before="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ind w:right="720"/>
    </w:pPr>
    <w:rPr>
      <w:caps/>
    </w:rPr>
  </w:style>
  <w:style w:type="paragraph" w:styleId="TOC6">
    <w:name w:val="toc 6"/>
    <w:basedOn w:val="Normal"/>
    <w:next w:val="Normal"/>
    <w:semiHidden/>
    <w:rsid w:val="00F023DF"/>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ZDGName"/>
    <w:uiPriority w:val="99"/>
    <w:pPr>
      <w:widowControl w:val="0"/>
      <w:spacing w:before="90" w:after="0"/>
      <w:ind w:right="85"/>
      <w:jc w:val="left"/>
    </w:pPr>
  </w:style>
  <w:style w:type="paragraph" w:customStyle="1" w:styleId="ZDGName">
    <w:name w:val="Z_DGName"/>
    <w:basedOn w:val="Normal"/>
    <w:uiPriority w:val="99"/>
    <w:pPr>
      <w:widowControl w:val="0"/>
      <w:spacing w:after="0"/>
      <w:ind w:right="85"/>
      <w:jc w:val="left"/>
    </w:pPr>
    <w:rPr>
      <w:sz w:val="16"/>
    </w:rPr>
  </w:style>
  <w:style w:type="paragraph" w:customStyle="1" w:styleId="ZFlag">
    <w:name w:val="Z_Flag"/>
    <w:basedOn w:val="Normal"/>
    <w:next w:val="Normal"/>
    <w:uiPriority w:val="2"/>
    <w:pPr>
      <w:widowControl w:val="0"/>
      <w:spacing w:after="0"/>
      <w:ind w:right="85"/>
    </w:pPr>
  </w:style>
  <w:style w:type="paragraph" w:styleId="Header">
    <w:name w:val="header"/>
    <w:basedOn w:val="Normal"/>
    <w:link w:val="HeaderChar"/>
    <w:semiHidden/>
    <w:pPr>
      <w:tabs>
        <w:tab w:val="center" w:pos="4150"/>
        <w:tab w:val="right" w:pos="8306"/>
      </w:tabs>
      <w:spacing w:after="0"/>
    </w:pPr>
  </w:style>
  <w:style w:type="character" w:customStyle="1" w:styleId="HeaderChar">
    <w:name w:val="Header Char"/>
    <w:basedOn w:val="DefaultParagraphFont"/>
    <w:link w:val="Header"/>
    <w:semiHidden/>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202" w:type="dxa"/>
    </w:tblPr>
    <w:tblStylePr w:type="firstRow">
      <w:rPr>
        <w:b/>
      </w:rPr>
      <w:tblPr/>
      <w:trPr>
        <w:cantSplit/>
        <w:tblHeader/>
      </w:trPr>
    </w:tblStylePr>
  </w:style>
  <w:style w:type="table" w:customStyle="1" w:styleId="EurolookTable3">
    <w:name w:val="Eurolook Table 3"/>
    <w:basedOn w:val="EurolookTable"/>
    <w:semiHidden/>
    <w:tblPr>
      <w:tblInd w:w="1202" w:type="dxa"/>
    </w:tblPr>
    <w:tblStylePr w:type="firstRow">
      <w:rPr>
        <w:b/>
      </w:rPr>
      <w:tblPr/>
      <w:trPr>
        <w:cantSplit/>
        <w:tblHeader/>
      </w:trPr>
    </w:tblStylePr>
  </w:style>
  <w:style w:type="table" w:customStyle="1" w:styleId="EurolookTable4">
    <w:name w:val="Eurolook Table 4"/>
    <w:basedOn w:val="EurolookTable"/>
    <w:semiHidden/>
    <w:tblPr>
      <w:tblInd w:w="1202"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style>
  <w:style w:type="table" w:styleId="TableGrid">
    <w:name w:val="Table Grid"/>
    <w:uiPriority w:val="39"/>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tblPr>
      <w:tblCellMar>
        <w:left w:w="0" w:type="dxa"/>
        <w:bottom w:w="340" w:type="dxa"/>
        <w:right w:w="0" w:type="dxa"/>
      </w:tblCellMar>
    </w:tblPr>
  </w:style>
  <w:style w:type="paragraph" w:customStyle="1" w:styleId="Pagedecouverture">
    <w:name w:val="Page de couverture"/>
    <w:basedOn w:val="Normal"/>
    <w:next w:val="Normal"/>
    <w:rsid w:val="00936BD3"/>
    <w:pPr>
      <w:spacing w:after="0"/>
    </w:pPr>
    <w:rPr>
      <w:rFonts w:eastAsia="Calibri"/>
      <w:szCs w:val="22"/>
      <w:lang w:eastAsia="en-US"/>
    </w:rPr>
  </w:style>
  <w:style w:type="paragraph" w:customStyle="1" w:styleId="FooterCoverPage">
    <w:name w:val="Footer Cover Page"/>
    <w:basedOn w:val="Normal"/>
    <w:link w:val="FooterCoverPageChar"/>
    <w:rsid w:val="00936BD3"/>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936BD3"/>
  </w:style>
  <w:style w:type="paragraph" w:customStyle="1" w:styleId="HeaderCoverPage">
    <w:name w:val="Header Cover Page"/>
    <w:basedOn w:val="Normal"/>
    <w:link w:val="HeaderCoverPageChar"/>
    <w:rsid w:val="00936BD3"/>
    <w:pPr>
      <w:tabs>
        <w:tab w:val="center" w:pos="4535"/>
        <w:tab w:val="right" w:pos="9071"/>
      </w:tabs>
    </w:pPr>
  </w:style>
  <w:style w:type="character" w:customStyle="1" w:styleId="HeaderCoverPageChar">
    <w:name w:val="Header Cover Page Char"/>
    <w:basedOn w:val="DefaultParagraphFont"/>
    <w:link w:val="HeaderCoverPage"/>
    <w:rsid w:val="00936BD3"/>
  </w:style>
  <w:style w:type="character" w:customStyle="1" w:styleId="UnresolvedMention1">
    <w:name w:val="Unresolved Mention1"/>
    <w:basedOn w:val="DefaultParagraphFont"/>
    <w:uiPriority w:val="99"/>
    <w:semiHidden/>
    <w:unhideWhenUsed/>
    <w:rsid w:val="00936BD3"/>
    <w:rPr>
      <w:color w:val="605E5C"/>
      <w:shd w:val="clear" w:color="auto" w:fill="E1DFDD"/>
    </w:rPr>
  </w:style>
  <w:style w:type="paragraph" w:styleId="Revision">
    <w:name w:val="Revision"/>
    <w:hidden/>
    <w:uiPriority w:val="99"/>
    <w:semiHidden/>
    <w:rsid w:val="009517AE"/>
  </w:style>
  <w:style w:type="character" w:styleId="CommentReference">
    <w:name w:val="annotation reference"/>
    <w:basedOn w:val="DefaultParagraphFont"/>
    <w:uiPriority w:val="99"/>
    <w:rsid w:val="00E8455B"/>
    <w:rPr>
      <w:sz w:val="16"/>
      <w:szCs w:val="16"/>
    </w:rPr>
  </w:style>
  <w:style w:type="paragraph" w:styleId="CommentText">
    <w:name w:val="annotation text"/>
    <w:basedOn w:val="Normal"/>
    <w:link w:val="CommentTextChar"/>
    <w:uiPriority w:val="99"/>
    <w:rsid w:val="00E8455B"/>
    <w:rPr>
      <w:sz w:val="20"/>
    </w:rPr>
  </w:style>
  <w:style w:type="character" w:customStyle="1" w:styleId="CommentTextChar">
    <w:name w:val="Comment Text Char"/>
    <w:basedOn w:val="DefaultParagraphFont"/>
    <w:link w:val="CommentText"/>
    <w:uiPriority w:val="99"/>
    <w:rsid w:val="00E8455B"/>
    <w:rPr>
      <w:sz w:val="20"/>
    </w:rPr>
  </w:style>
  <w:style w:type="paragraph" w:styleId="CommentSubject">
    <w:name w:val="annotation subject"/>
    <w:basedOn w:val="CommentText"/>
    <w:next w:val="CommentText"/>
    <w:link w:val="CommentSubjectChar"/>
    <w:uiPriority w:val="99"/>
    <w:semiHidden/>
    <w:rsid w:val="00E8455B"/>
    <w:rPr>
      <w:b/>
      <w:bCs/>
    </w:rPr>
  </w:style>
  <w:style w:type="character" w:customStyle="1" w:styleId="CommentSubjectChar">
    <w:name w:val="Comment Subject Char"/>
    <w:basedOn w:val="CommentTextChar"/>
    <w:link w:val="CommentSubject"/>
    <w:uiPriority w:val="99"/>
    <w:semiHidden/>
    <w:rsid w:val="00E8455B"/>
    <w:rPr>
      <w:b/>
      <w:bCs/>
      <w:sz w:val="20"/>
    </w:rPr>
  </w:style>
  <w:style w:type="character" w:customStyle="1" w:styleId="Mention1">
    <w:name w:val="Mention1"/>
    <w:basedOn w:val="DefaultParagraphFont"/>
    <w:uiPriority w:val="99"/>
    <w:unhideWhenUsed/>
    <w:rsid w:val="006A666A"/>
    <w:rPr>
      <w:color w:val="2B579A"/>
      <w:shd w:val="clear" w:color="auto" w:fill="E1DFDD"/>
    </w:rPr>
  </w:style>
  <w:style w:type="character" w:customStyle="1" w:styleId="normaltextrun">
    <w:name w:val="normaltextrun"/>
    <w:basedOn w:val="DefaultParagraphFont"/>
    <w:rsid w:val="0001273E"/>
  </w:style>
  <w:style w:type="character" w:customStyle="1" w:styleId="Marker">
    <w:name w:val="Marker"/>
    <w:basedOn w:val="DefaultParagraphFont"/>
    <w:rsid w:val="00A30EC4"/>
    <w:rPr>
      <w:color w:val="0000FF"/>
      <w:shd w:val="clear" w:color="auto" w:fill="auto"/>
    </w:rPr>
  </w:style>
  <w:style w:type="paragraph" w:customStyle="1" w:styleId="FooterSensitivity">
    <w:name w:val="Footer Sensitivity"/>
    <w:basedOn w:val="Normal"/>
    <w:link w:val="FooterSensitivityChar"/>
    <w:rsid w:val="00A30EC4"/>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A30EC4"/>
    <w:rPr>
      <w:b/>
      <w:sz w:val="32"/>
    </w:rPr>
  </w:style>
  <w:style w:type="paragraph" w:customStyle="1" w:styleId="HeaderSensitivity">
    <w:name w:val="Header Sensitivity"/>
    <w:basedOn w:val="Normal"/>
    <w:link w:val="HeaderSensitivityChar"/>
    <w:rsid w:val="00A30EC4"/>
    <w:pPr>
      <w:pBdr>
        <w:top w:val="single" w:sz="4" w:space="1" w:color="auto"/>
        <w:left w:val="single" w:sz="4" w:space="4" w:color="auto"/>
        <w:bottom w:val="single" w:sz="4" w:space="1" w:color="auto"/>
        <w:right w:val="single" w:sz="4" w:space="4" w:color="auto"/>
      </w:pBdr>
      <w:ind w:left="113" w:right="113"/>
      <w:jc w:val="center"/>
    </w:pPr>
    <w:rPr>
      <w:b/>
      <w:sz w:val="32"/>
    </w:rPr>
  </w:style>
  <w:style w:type="character" w:customStyle="1" w:styleId="HeaderSensitivityChar">
    <w:name w:val="Header Sensitivity Char"/>
    <w:basedOn w:val="DefaultParagraphFont"/>
    <w:link w:val="HeaderSensitivity"/>
    <w:rsid w:val="00A30EC4"/>
    <w:rPr>
      <w:b/>
      <w:sz w:val="32"/>
    </w:rPr>
  </w:style>
  <w:style w:type="paragraph" w:customStyle="1" w:styleId="HeaderSensitivityRight">
    <w:name w:val="Header Sensitivity Right"/>
    <w:basedOn w:val="Normal"/>
    <w:link w:val="HeaderSensitivityRightChar"/>
    <w:rsid w:val="00A30EC4"/>
    <w:pPr>
      <w:jc w:val="right"/>
    </w:pPr>
    <w:rPr>
      <w:sz w:val="28"/>
    </w:rPr>
  </w:style>
  <w:style w:type="character" w:customStyle="1" w:styleId="HeaderSensitivityRightChar">
    <w:name w:val="Header Sensitivity Right Char"/>
    <w:basedOn w:val="DefaultParagraphFont"/>
    <w:link w:val="HeaderSensitivityRight"/>
    <w:rsid w:val="00A30EC4"/>
    <w:rPr>
      <w:sz w:val="28"/>
    </w:rPr>
  </w:style>
  <w:style w:type="character" w:customStyle="1" w:styleId="UnresolvedMention2">
    <w:name w:val="Unresolved Mention2"/>
    <w:basedOn w:val="DefaultParagraphFont"/>
    <w:uiPriority w:val="99"/>
    <w:semiHidden/>
    <w:unhideWhenUsed/>
    <w:rsid w:val="00797CA7"/>
    <w:rPr>
      <w:color w:val="605E5C"/>
      <w:shd w:val="clear" w:color="auto" w:fill="E1DFDD"/>
    </w:rPr>
  </w:style>
  <w:style w:type="character" w:customStyle="1" w:styleId="FooterChar">
    <w:name w:val="Footer Char"/>
    <w:basedOn w:val="DefaultParagraphFont"/>
    <w:link w:val="Footer"/>
    <w:uiPriority w:val="99"/>
    <w:rsid w:val="00E513CF"/>
    <w:rPr>
      <w:sz w:val="16"/>
    </w:rPr>
  </w:style>
  <w:style w:type="paragraph" w:customStyle="1" w:styleId="AppelnotedebasdepageCharCharCharCharCharCharChar">
    <w:name w:val="Appel note de bas de page Char Char Char Char Char Char Char"/>
    <w:basedOn w:val="Normal"/>
    <w:link w:val="FootnoteReference"/>
    <w:uiPriority w:val="99"/>
    <w:rsid w:val="001A3AB8"/>
    <w:pPr>
      <w:spacing w:after="160" w:line="259" w:lineRule="auto"/>
    </w:pPr>
    <w:rPr>
      <w:vertAlign w:val="superscript"/>
    </w:rPr>
  </w:style>
  <w:style w:type="character" w:customStyle="1" w:styleId="UnresolvedMention">
    <w:name w:val="Unresolved Mention"/>
    <w:basedOn w:val="DefaultParagraphFont"/>
    <w:uiPriority w:val="99"/>
    <w:semiHidden/>
    <w:unhideWhenUsed/>
    <w:rsid w:val="007822F3"/>
    <w:rPr>
      <w:color w:val="605E5C"/>
      <w:shd w:val="clear" w:color="auto" w:fill="E1DFDD"/>
    </w:rPr>
  </w:style>
  <w:style w:type="character" w:styleId="FollowedHyperlink">
    <w:name w:val="FollowedHyperlink"/>
    <w:basedOn w:val="DefaultParagraphFont"/>
    <w:uiPriority w:val="99"/>
    <w:semiHidden/>
    <w:rsid w:val="00E534A1"/>
    <w:rPr>
      <w:color w:val="96607D" w:themeColor="followedHyperlink"/>
      <w:u w:val="single"/>
    </w:rPr>
  </w:style>
  <w:style w:type="character" w:styleId="Emphasis">
    <w:name w:val="Emphasis"/>
    <w:basedOn w:val="DefaultParagraphFont"/>
    <w:uiPriority w:val="20"/>
    <w:qFormat/>
    <w:rsid w:val="00B41D5A"/>
    <w:rPr>
      <w:i/>
      <w:iCs/>
    </w:rPr>
  </w:style>
  <w:style w:type="character" w:customStyle="1" w:styleId="eop">
    <w:name w:val="eop"/>
    <w:basedOn w:val="DefaultParagraphFont"/>
    <w:rsid w:val="00625BED"/>
  </w:style>
  <w:style w:type="table" w:customStyle="1" w:styleId="TableGrid1">
    <w:name w:val="Table Grid1"/>
    <w:basedOn w:val="TableNormal"/>
    <w:next w:val="TableGrid"/>
    <w:uiPriority w:val="39"/>
    <w:rsid w:val="00C93DB1"/>
    <w:rPr>
      <w:rFonts w:asciiTheme="minorHAnsi" w:eastAsiaTheme="minorHAnsi" w:hAnsiTheme="minorHAnsi" w:cstheme="minorBidi"/>
      <w:kern w:val="2"/>
      <w:szCs w:val="24"/>
      <w:lang w:val="en-IE"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10"/>
    <w:rsid w:val="00DB2643"/>
    <w:rPr>
      <w:rFonts w:eastAsia="Calibri"/>
      <w:b/>
      <w:lang w:val="en-IE"/>
    </w:rPr>
  </w:style>
  <w:style w:type="table" w:customStyle="1" w:styleId="TableGrid2">
    <w:name w:val="Table Grid2"/>
    <w:basedOn w:val="TableNormal"/>
    <w:next w:val="TableGrid"/>
    <w:uiPriority w:val="39"/>
    <w:rsid w:val="00745E18"/>
    <w:rPr>
      <w:rFonts w:asciiTheme="minorHAnsi" w:eastAsiaTheme="minorHAnsi" w:hAnsiTheme="minorHAnsi" w:cstheme="minorBidi"/>
      <w:kern w:val="2"/>
      <w:szCs w:val="24"/>
      <w:lang w:val="en-IE"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0"/>
    <w:rsid w:val="00D467FD"/>
    <w:rPr>
      <w:rFonts w:eastAsia="Calibri"/>
      <w:b/>
      <w:smallCaps/>
      <w:lang w:val="en-IE"/>
    </w:rPr>
  </w:style>
  <w:style w:type="table" w:customStyle="1" w:styleId="TableGrid3">
    <w:name w:val="Table Grid3"/>
    <w:basedOn w:val="TableNormal"/>
    <w:next w:val="TableGrid"/>
    <w:uiPriority w:val="39"/>
    <w:rsid w:val="00271DFF"/>
    <w:rPr>
      <w:rFonts w:asciiTheme="minorHAnsi" w:eastAsiaTheme="minorHAnsi" w:hAnsiTheme="minorHAnsi" w:cstheme="minorBidi"/>
      <w:kern w:val="2"/>
      <w:szCs w:val="24"/>
      <w:lang w:val="en-IE"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F1040"/>
    <w:pPr>
      <w:spacing w:before="100" w:beforeAutospacing="1" w:after="100" w:afterAutospacing="1"/>
      <w:jc w:val="left"/>
    </w:pPr>
    <w:rPr>
      <w:szCs w:val="24"/>
      <w:lang w:val="en-IE" w:eastAsia="en-IE"/>
    </w:rPr>
  </w:style>
  <w:style w:type="character" w:customStyle="1" w:styleId="Mention">
    <w:name w:val="Mention"/>
    <w:basedOn w:val="DefaultParagraphFont"/>
    <w:uiPriority w:val="99"/>
    <w:unhideWhenUsed/>
    <w:rsid w:val="00C57BB2"/>
    <w:rPr>
      <w:color w:val="2B579A"/>
      <w:shd w:val="clear" w:color="auto" w:fill="E1DFDD"/>
    </w:rPr>
  </w:style>
  <w:style w:type="paragraph" w:customStyle="1" w:styleId="pf0">
    <w:name w:val="pf0"/>
    <w:basedOn w:val="Normal"/>
    <w:rsid w:val="00811AF6"/>
    <w:pPr>
      <w:spacing w:before="100" w:beforeAutospacing="1" w:after="100" w:afterAutospacing="1"/>
      <w:jc w:val="left"/>
    </w:pPr>
    <w:rPr>
      <w:szCs w:val="24"/>
      <w:lang w:val="en-IE" w:eastAsia="en-IE"/>
    </w:rPr>
  </w:style>
  <w:style w:type="character" w:customStyle="1" w:styleId="cf11">
    <w:name w:val="cf11"/>
    <w:basedOn w:val="DefaultParagraphFont"/>
    <w:rsid w:val="00811AF6"/>
    <w:rPr>
      <w:rFonts w:ascii="Segoe UI" w:hAnsi="Segoe UI" w:cs="Segoe UI" w:hint="default"/>
      <w:sz w:val="18"/>
      <w:szCs w:val="18"/>
      <w:shd w:val="clear" w:color="auto" w:fill="FFFFFF"/>
    </w:rPr>
  </w:style>
  <w:style w:type="character" w:customStyle="1" w:styleId="cf21">
    <w:name w:val="cf21"/>
    <w:basedOn w:val="DefaultParagraphFont"/>
    <w:rsid w:val="00811AF6"/>
    <w:rPr>
      <w:rFonts w:ascii="Segoe UI" w:hAnsi="Segoe UI" w:cs="Segoe UI" w:hint="default"/>
      <w:color w:val="333333"/>
      <w:sz w:val="18"/>
      <w:szCs w:val="18"/>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21392">
      <w:bodyDiv w:val="1"/>
      <w:marLeft w:val="0"/>
      <w:marRight w:val="0"/>
      <w:marTop w:val="0"/>
      <w:marBottom w:val="0"/>
      <w:divBdr>
        <w:top w:val="none" w:sz="0" w:space="0" w:color="auto"/>
        <w:left w:val="none" w:sz="0" w:space="0" w:color="auto"/>
        <w:bottom w:val="none" w:sz="0" w:space="0" w:color="auto"/>
        <w:right w:val="none" w:sz="0" w:space="0" w:color="auto"/>
      </w:divBdr>
      <w:divsChild>
        <w:div w:id="258682253">
          <w:marLeft w:val="0"/>
          <w:marRight w:val="0"/>
          <w:marTop w:val="0"/>
          <w:marBottom w:val="0"/>
          <w:divBdr>
            <w:top w:val="none" w:sz="0" w:space="0" w:color="auto"/>
            <w:left w:val="none" w:sz="0" w:space="0" w:color="auto"/>
            <w:bottom w:val="none" w:sz="0" w:space="0" w:color="auto"/>
            <w:right w:val="none" w:sz="0" w:space="0" w:color="auto"/>
          </w:divBdr>
        </w:div>
        <w:div w:id="455757442">
          <w:marLeft w:val="0"/>
          <w:marRight w:val="0"/>
          <w:marTop w:val="0"/>
          <w:marBottom w:val="0"/>
          <w:divBdr>
            <w:top w:val="none" w:sz="0" w:space="0" w:color="auto"/>
            <w:left w:val="none" w:sz="0" w:space="0" w:color="auto"/>
            <w:bottom w:val="none" w:sz="0" w:space="0" w:color="auto"/>
            <w:right w:val="none" w:sz="0" w:space="0" w:color="auto"/>
          </w:divBdr>
        </w:div>
        <w:div w:id="2011638620">
          <w:marLeft w:val="0"/>
          <w:marRight w:val="0"/>
          <w:marTop w:val="0"/>
          <w:marBottom w:val="0"/>
          <w:divBdr>
            <w:top w:val="none" w:sz="0" w:space="0" w:color="auto"/>
            <w:left w:val="none" w:sz="0" w:space="0" w:color="auto"/>
            <w:bottom w:val="none" w:sz="0" w:space="0" w:color="auto"/>
            <w:right w:val="none" w:sz="0" w:space="0" w:color="auto"/>
          </w:divBdr>
        </w:div>
      </w:divsChild>
    </w:div>
    <w:div w:id="163132540">
      <w:bodyDiv w:val="1"/>
      <w:marLeft w:val="0"/>
      <w:marRight w:val="0"/>
      <w:marTop w:val="0"/>
      <w:marBottom w:val="0"/>
      <w:divBdr>
        <w:top w:val="none" w:sz="0" w:space="0" w:color="auto"/>
        <w:left w:val="none" w:sz="0" w:space="0" w:color="auto"/>
        <w:bottom w:val="none" w:sz="0" w:space="0" w:color="auto"/>
        <w:right w:val="none" w:sz="0" w:space="0" w:color="auto"/>
      </w:divBdr>
    </w:div>
    <w:div w:id="248730933">
      <w:bodyDiv w:val="1"/>
      <w:marLeft w:val="0"/>
      <w:marRight w:val="0"/>
      <w:marTop w:val="0"/>
      <w:marBottom w:val="0"/>
      <w:divBdr>
        <w:top w:val="none" w:sz="0" w:space="0" w:color="auto"/>
        <w:left w:val="none" w:sz="0" w:space="0" w:color="auto"/>
        <w:bottom w:val="none" w:sz="0" w:space="0" w:color="auto"/>
        <w:right w:val="none" w:sz="0" w:space="0" w:color="auto"/>
      </w:divBdr>
    </w:div>
    <w:div w:id="303005341">
      <w:bodyDiv w:val="1"/>
      <w:marLeft w:val="0"/>
      <w:marRight w:val="0"/>
      <w:marTop w:val="0"/>
      <w:marBottom w:val="0"/>
      <w:divBdr>
        <w:top w:val="none" w:sz="0" w:space="0" w:color="auto"/>
        <w:left w:val="none" w:sz="0" w:space="0" w:color="auto"/>
        <w:bottom w:val="none" w:sz="0" w:space="0" w:color="auto"/>
        <w:right w:val="none" w:sz="0" w:space="0" w:color="auto"/>
      </w:divBdr>
    </w:div>
    <w:div w:id="309091938">
      <w:bodyDiv w:val="1"/>
      <w:marLeft w:val="0"/>
      <w:marRight w:val="0"/>
      <w:marTop w:val="0"/>
      <w:marBottom w:val="0"/>
      <w:divBdr>
        <w:top w:val="none" w:sz="0" w:space="0" w:color="auto"/>
        <w:left w:val="none" w:sz="0" w:space="0" w:color="auto"/>
        <w:bottom w:val="none" w:sz="0" w:space="0" w:color="auto"/>
        <w:right w:val="none" w:sz="0" w:space="0" w:color="auto"/>
      </w:divBdr>
    </w:div>
    <w:div w:id="497959867">
      <w:bodyDiv w:val="1"/>
      <w:marLeft w:val="0"/>
      <w:marRight w:val="0"/>
      <w:marTop w:val="0"/>
      <w:marBottom w:val="0"/>
      <w:divBdr>
        <w:top w:val="none" w:sz="0" w:space="0" w:color="auto"/>
        <w:left w:val="none" w:sz="0" w:space="0" w:color="auto"/>
        <w:bottom w:val="none" w:sz="0" w:space="0" w:color="auto"/>
        <w:right w:val="none" w:sz="0" w:space="0" w:color="auto"/>
      </w:divBdr>
    </w:div>
    <w:div w:id="688726035">
      <w:bodyDiv w:val="1"/>
      <w:marLeft w:val="0"/>
      <w:marRight w:val="0"/>
      <w:marTop w:val="0"/>
      <w:marBottom w:val="0"/>
      <w:divBdr>
        <w:top w:val="none" w:sz="0" w:space="0" w:color="auto"/>
        <w:left w:val="none" w:sz="0" w:space="0" w:color="auto"/>
        <w:bottom w:val="none" w:sz="0" w:space="0" w:color="auto"/>
        <w:right w:val="none" w:sz="0" w:space="0" w:color="auto"/>
      </w:divBdr>
      <w:divsChild>
        <w:div w:id="422457069">
          <w:marLeft w:val="0"/>
          <w:marRight w:val="0"/>
          <w:marTop w:val="0"/>
          <w:marBottom w:val="0"/>
          <w:divBdr>
            <w:top w:val="none" w:sz="0" w:space="0" w:color="auto"/>
            <w:left w:val="none" w:sz="0" w:space="0" w:color="auto"/>
            <w:bottom w:val="none" w:sz="0" w:space="0" w:color="auto"/>
            <w:right w:val="none" w:sz="0" w:space="0" w:color="auto"/>
          </w:divBdr>
        </w:div>
        <w:div w:id="630133258">
          <w:marLeft w:val="0"/>
          <w:marRight w:val="0"/>
          <w:marTop w:val="0"/>
          <w:marBottom w:val="0"/>
          <w:divBdr>
            <w:top w:val="none" w:sz="0" w:space="0" w:color="auto"/>
            <w:left w:val="none" w:sz="0" w:space="0" w:color="auto"/>
            <w:bottom w:val="none" w:sz="0" w:space="0" w:color="auto"/>
            <w:right w:val="none" w:sz="0" w:space="0" w:color="auto"/>
          </w:divBdr>
        </w:div>
        <w:div w:id="791242283">
          <w:marLeft w:val="0"/>
          <w:marRight w:val="0"/>
          <w:marTop w:val="0"/>
          <w:marBottom w:val="0"/>
          <w:divBdr>
            <w:top w:val="none" w:sz="0" w:space="0" w:color="auto"/>
            <w:left w:val="none" w:sz="0" w:space="0" w:color="auto"/>
            <w:bottom w:val="none" w:sz="0" w:space="0" w:color="auto"/>
            <w:right w:val="none" w:sz="0" w:space="0" w:color="auto"/>
          </w:divBdr>
        </w:div>
        <w:div w:id="919410849">
          <w:marLeft w:val="0"/>
          <w:marRight w:val="0"/>
          <w:marTop w:val="0"/>
          <w:marBottom w:val="0"/>
          <w:divBdr>
            <w:top w:val="none" w:sz="0" w:space="0" w:color="auto"/>
            <w:left w:val="none" w:sz="0" w:space="0" w:color="auto"/>
            <w:bottom w:val="none" w:sz="0" w:space="0" w:color="auto"/>
            <w:right w:val="none" w:sz="0" w:space="0" w:color="auto"/>
          </w:divBdr>
        </w:div>
        <w:div w:id="1117023556">
          <w:marLeft w:val="0"/>
          <w:marRight w:val="0"/>
          <w:marTop w:val="0"/>
          <w:marBottom w:val="0"/>
          <w:divBdr>
            <w:top w:val="none" w:sz="0" w:space="0" w:color="auto"/>
            <w:left w:val="none" w:sz="0" w:space="0" w:color="auto"/>
            <w:bottom w:val="none" w:sz="0" w:space="0" w:color="auto"/>
            <w:right w:val="none" w:sz="0" w:space="0" w:color="auto"/>
          </w:divBdr>
        </w:div>
        <w:div w:id="1209144538">
          <w:marLeft w:val="0"/>
          <w:marRight w:val="0"/>
          <w:marTop w:val="0"/>
          <w:marBottom w:val="0"/>
          <w:divBdr>
            <w:top w:val="none" w:sz="0" w:space="0" w:color="auto"/>
            <w:left w:val="none" w:sz="0" w:space="0" w:color="auto"/>
            <w:bottom w:val="none" w:sz="0" w:space="0" w:color="auto"/>
            <w:right w:val="none" w:sz="0" w:space="0" w:color="auto"/>
          </w:divBdr>
        </w:div>
        <w:div w:id="1330209636">
          <w:marLeft w:val="0"/>
          <w:marRight w:val="0"/>
          <w:marTop w:val="0"/>
          <w:marBottom w:val="0"/>
          <w:divBdr>
            <w:top w:val="none" w:sz="0" w:space="0" w:color="auto"/>
            <w:left w:val="none" w:sz="0" w:space="0" w:color="auto"/>
            <w:bottom w:val="none" w:sz="0" w:space="0" w:color="auto"/>
            <w:right w:val="none" w:sz="0" w:space="0" w:color="auto"/>
          </w:divBdr>
        </w:div>
        <w:div w:id="1475871902">
          <w:marLeft w:val="0"/>
          <w:marRight w:val="0"/>
          <w:marTop w:val="0"/>
          <w:marBottom w:val="0"/>
          <w:divBdr>
            <w:top w:val="none" w:sz="0" w:space="0" w:color="auto"/>
            <w:left w:val="none" w:sz="0" w:space="0" w:color="auto"/>
            <w:bottom w:val="none" w:sz="0" w:space="0" w:color="auto"/>
            <w:right w:val="none" w:sz="0" w:space="0" w:color="auto"/>
          </w:divBdr>
        </w:div>
        <w:div w:id="1510175123">
          <w:marLeft w:val="0"/>
          <w:marRight w:val="0"/>
          <w:marTop w:val="0"/>
          <w:marBottom w:val="0"/>
          <w:divBdr>
            <w:top w:val="none" w:sz="0" w:space="0" w:color="auto"/>
            <w:left w:val="none" w:sz="0" w:space="0" w:color="auto"/>
            <w:bottom w:val="none" w:sz="0" w:space="0" w:color="auto"/>
            <w:right w:val="none" w:sz="0" w:space="0" w:color="auto"/>
          </w:divBdr>
        </w:div>
        <w:div w:id="2066637331">
          <w:marLeft w:val="0"/>
          <w:marRight w:val="0"/>
          <w:marTop w:val="0"/>
          <w:marBottom w:val="0"/>
          <w:divBdr>
            <w:top w:val="none" w:sz="0" w:space="0" w:color="auto"/>
            <w:left w:val="none" w:sz="0" w:space="0" w:color="auto"/>
            <w:bottom w:val="none" w:sz="0" w:space="0" w:color="auto"/>
            <w:right w:val="none" w:sz="0" w:space="0" w:color="auto"/>
          </w:divBdr>
        </w:div>
      </w:divsChild>
    </w:div>
    <w:div w:id="728260808">
      <w:bodyDiv w:val="1"/>
      <w:marLeft w:val="0"/>
      <w:marRight w:val="0"/>
      <w:marTop w:val="0"/>
      <w:marBottom w:val="0"/>
      <w:divBdr>
        <w:top w:val="none" w:sz="0" w:space="0" w:color="auto"/>
        <w:left w:val="none" w:sz="0" w:space="0" w:color="auto"/>
        <w:bottom w:val="none" w:sz="0" w:space="0" w:color="auto"/>
        <w:right w:val="none" w:sz="0" w:space="0" w:color="auto"/>
      </w:divBdr>
    </w:div>
    <w:div w:id="929043170">
      <w:bodyDiv w:val="1"/>
      <w:marLeft w:val="0"/>
      <w:marRight w:val="0"/>
      <w:marTop w:val="0"/>
      <w:marBottom w:val="0"/>
      <w:divBdr>
        <w:top w:val="none" w:sz="0" w:space="0" w:color="auto"/>
        <w:left w:val="none" w:sz="0" w:space="0" w:color="auto"/>
        <w:bottom w:val="none" w:sz="0" w:space="0" w:color="auto"/>
        <w:right w:val="none" w:sz="0" w:space="0" w:color="auto"/>
      </w:divBdr>
      <w:divsChild>
        <w:div w:id="26412886">
          <w:marLeft w:val="0"/>
          <w:marRight w:val="0"/>
          <w:marTop w:val="0"/>
          <w:marBottom w:val="0"/>
          <w:divBdr>
            <w:top w:val="none" w:sz="0" w:space="0" w:color="auto"/>
            <w:left w:val="none" w:sz="0" w:space="0" w:color="auto"/>
            <w:bottom w:val="none" w:sz="0" w:space="0" w:color="auto"/>
            <w:right w:val="none" w:sz="0" w:space="0" w:color="auto"/>
          </w:divBdr>
        </w:div>
        <w:div w:id="805121453">
          <w:marLeft w:val="0"/>
          <w:marRight w:val="0"/>
          <w:marTop w:val="0"/>
          <w:marBottom w:val="0"/>
          <w:divBdr>
            <w:top w:val="none" w:sz="0" w:space="0" w:color="auto"/>
            <w:left w:val="none" w:sz="0" w:space="0" w:color="auto"/>
            <w:bottom w:val="none" w:sz="0" w:space="0" w:color="auto"/>
            <w:right w:val="none" w:sz="0" w:space="0" w:color="auto"/>
          </w:divBdr>
        </w:div>
        <w:div w:id="1058624566">
          <w:marLeft w:val="0"/>
          <w:marRight w:val="0"/>
          <w:marTop w:val="0"/>
          <w:marBottom w:val="0"/>
          <w:divBdr>
            <w:top w:val="none" w:sz="0" w:space="0" w:color="auto"/>
            <w:left w:val="none" w:sz="0" w:space="0" w:color="auto"/>
            <w:bottom w:val="none" w:sz="0" w:space="0" w:color="auto"/>
            <w:right w:val="none" w:sz="0" w:space="0" w:color="auto"/>
          </w:divBdr>
        </w:div>
        <w:div w:id="1672369401">
          <w:marLeft w:val="0"/>
          <w:marRight w:val="0"/>
          <w:marTop w:val="0"/>
          <w:marBottom w:val="0"/>
          <w:divBdr>
            <w:top w:val="none" w:sz="0" w:space="0" w:color="auto"/>
            <w:left w:val="none" w:sz="0" w:space="0" w:color="auto"/>
            <w:bottom w:val="none" w:sz="0" w:space="0" w:color="auto"/>
            <w:right w:val="none" w:sz="0" w:space="0" w:color="auto"/>
          </w:divBdr>
        </w:div>
        <w:div w:id="1696497092">
          <w:marLeft w:val="0"/>
          <w:marRight w:val="0"/>
          <w:marTop w:val="0"/>
          <w:marBottom w:val="0"/>
          <w:divBdr>
            <w:top w:val="none" w:sz="0" w:space="0" w:color="auto"/>
            <w:left w:val="none" w:sz="0" w:space="0" w:color="auto"/>
            <w:bottom w:val="none" w:sz="0" w:space="0" w:color="auto"/>
            <w:right w:val="none" w:sz="0" w:space="0" w:color="auto"/>
          </w:divBdr>
        </w:div>
        <w:div w:id="1710761723">
          <w:marLeft w:val="0"/>
          <w:marRight w:val="0"/>
          <w:marTop w:val="0"/>
          <w:marBottom w:val="0"/>
          <w:divBdr>
            <w:top w:val="none" w:sz="0" w:space="0" w:color="auto"/>
            <w:left w:val="none" w:sz="0" w:space="0" w:color="auto"/>
            <w:bottom w:val="none" w:sz="0" w:space="0" w:color="auto"/>
            <w:right w:val="none" w:sz="0" w:space="0" w:color="auto"/>
          </w:divBdr>
        </w:div>
        <w:div w:id="1790969257">
          <w:marLeft w:val="0"/>
          <w:marRight w:val="0"/>
          <w:marTop w:val="0"/>
          <w:marBottom w:val="0"/>
          <w:divBdr>
            <w:top w:val="none" w:sz="0" w:space="0" w:color="auto"/>
            <w:left w:val="none" w:sz="0" w:space="0" w:color="auto"/>
            <w:bottom w:val="none" w:sz="0" w:space="0" w:color="auto"/>
            <w:right w:val="none" w:sz="0" w:space="0" w:color="auto"/>
          </w:divBdr>
        </w:div>
        <w:div w:id="1983925948">
          <w:marLeft w:val="0"/>
          <w:marRight w:val="0"/>
          <w:marTop w:val="0"/>
          <w:marBottom w:val="0"/>
          <w:divBdr>
            <w:top w:val="none" w:sz="0" w:space="0" w:color="auto"/>
            <w:left w:val="none" w:sz="0" w:space="0" w:color="auto"/>
            <w:bottom w:val="none" w:sz="0" w:space="0" w:color="auto"/>
            <w:right w:val="none" w:sz="0" w:space="0" w:color="auto"/>
          </w:divBdr>
        </w:div>
        <w:div w:id="2095664068">
          <w:marLeft w:val="0"/>
          <w:marRight w:val="0"/>
          <w:marTop w:val="0"/>
          <w:marBottom w:val="0"/>
          <w:divBdr>
            <w:top w:val="none" w:sz="0" w:space="0" w:color="auto"/>
            <w:left w:val="none" w:sz="0" w:space="0" w:color="auto"/>
            <w:bottom w:val="none" w:sz="0" w:space="0" w:color="auto"/>
            <w:right w:val="none" w:sz="0" w:space="0" w:color="auto"/>
          </w:divBdr>
        </w:div>
        <w:div w:id="2146196979">
          <w:marLeft w:val="0"/>
          <w:marRight w:val="0"/>
          <w:marTop w:val="0"/>
          <w:marBottom w:val="0"/>
          <w:divBdr>
            <w:top w:val="none" w:sz="0" w:space="0" w:color="auto"/>
            <w:left w:val="none" w:sz="0" w:space="0" w:color="auto"/>
            <w:bottom w:val="none" w:sz="0" w:space="0" w:color="auto"/>
            <w:right w:val="none" w:sz="0" w:space="0" w:color="auto"/>
          </w:divBdr>
        </w:div>
      </w:divsChild>
    </w:div>
    <w:div w:id="1037462576">
      <w:bodyDiv w:val="1"/>
      <w:marLeft w:val="0"/>
      <w:marRight w:val="0"/>
      <w:marTop w:val="0"/>
      <w:marBottom w:val="0"/>
      <w:divBdr>
        <w:top w:val="none" w:sz="0" w:space="0" w:color="auto"/>
        <w:left w:val="none" w:sz="0" w:space="0" w:color="auto"/>
        <w:bottom w:val="none" w:sz="0" w:space="0" w:color="auto"/>
        <w:right w:val="none" w:sz="0" w:space="0" w:color="auto"/>
      </w:divBdr>
    </w:div>
    <w:div w:id="1061095079">
      <w:bodyDiv w:val="1"/>
      <w:marLeft w:val="0"/>
      <w:marRight w:val="0"/>
      <w:marTop w:val="0"/>
      <w:marBottom w:val="0"/>
      <w:divBdr>
        <w:top w:val="none" w:sz="0" w:space="0" w:color="auto"/>
        <w:left w:val="none" w:sz="0" w:space="0" w:color="auto"/>
        <w:bottom w:val="none" w:sz="0" w:space="0" w:color="auto"/>
        <w:right w:val="none" w:sz="0" w:space="0" w:color="auto"/>
      </w:divBdr>
    </w:div>
    <w:div w:id="1137844754">
      <w:bodyDiv w:val="1"/>
      <w:marLeft w:val="0"/>
      <w:marRight w:val="0"/>
      <w:marTop w:val="0"/>
      <w:marBottom w:val="0"/>
      <w:divBdr>
        <w:top w:val="none" w:sz="0" w:space="0" w:color="auto"/>
        <w:left w:val="none" w:sz="0" w:space="0" w:color="auto"/>
        <w:bottom w:val="none" w:sz="0" w:space="0" w:color="auto"/>
        <w:right w:val="none" w:sz="0" w:space="0" w:color="auto"/>
      </w:divBdr>
    </w:div>
    <w:div w:id="1245263044">
      <w:bodyDiv w:val="1"/>
      <w:marLeft w:val="0"/>
      <w:marRight w:val="0"/>
      <w:marTop w:val="0"/>
      <w:marBottom w:val="0"/>
      <w:divBdr>
        <w:top w:val="none" w:sz="0" w:space="0" w:color="auto"/>
        <w:left w:val="none" w:sz="0" w:space="0" w:color="auto"/>
        <w:bottom w:val="none" w:sz="0" w:space="0" w:color="auto"/>
        <w:right w:val="none" w:sz="0" w:space="0" w:color="auto"/>
      </w:divBdr>
    </w:div>
    <w:div w:id="1384327524">
      <w:bodyDiv w:val="1"/>
      <w:marLeft w:val="0"/>
      <w:marRight w:val="0"/>
      <w:marTop w:val="0"/>
      <w:marBottom w:val="0"/>
      <w:divBdr>
        <w:top w:val="none" w:sz="0" w:space="0" w:color="auto"/>
        <w:left w:val="none" w:sz="0" w:space="0" w:color="auto"/>
        <w:bottom w:val="none" w:sz="0" w:space="0" w:color="auto"/>
        <w:right w:val="none" w:sz="0" w:space="0" w:color="auto"/>
      </w:divBdr>
    </w:div>
    <w:div w:id="1387484355">
      <w:bodyDiv w:val="1"/>
      <w:marLeft w:val="0"/>
      <w:marRight w:val="0"/>
      <w:marTop w:val="0"/>
      <w:marBottom w:val="0"/>
      <w:divBdr>
        <w:top w:val="none" w:sz="0" w:space="0" w:color="auto"/>
        <w:left w:val="none" w:sz="0" w:space="0" w:color="auto"/>
        <w:bottom w:val="none" w:sz="0" w:space="0" w:color="auto"/>
        <w:right w:val="none" w:sz="0" w:space="0" w:color="auto"/>
      </w:divBdr>
    </w:div>
    <w:div w:id="1407528519">
      <w:bodyDiv w:val="1"/>
      <w:marLeft w:val="0"/>
      <w:marRight w:val="0"/>
      <w:marTop w:val="0"/>
      <w:marBottom w:val="0"/>
      <w:divBdr>
        <w:top w:val="none" w:sz="0" w:space="0" w:color="auto"/>
        <w:left w:val="none" w:sz="0" w:space="0" w:color="auto"/>
        <w:bottom w:val="none" w:sz="0" w:space="0" w:color="auto"/>
        <w:right w:val="none" w:sz="0" w:space="0" w:color="auto"/>
      </w:divBdr>
    </w:div>
    <w:div w:id="1640645950">
      <w:bodyDiv w:val="1"/>
      <w:marLeft w:val="0"/>
      <w:marRight w:val="0"/>
      <w:marTop w:val="0"/>
      <w:marBottom w:val="0"/>
      <w:divBdr>
        <w:top w:val="none" w:sz="0" w:space="0" w:color="auto"/>
        <w:left w:val="none" w:sz="0" w:space="0" w:color="auto"/>
        <w:bottom w:val="none" w:sz="0" w:space="0" w:color="auto"/>
        <w:right w:val="none" w:sz="0" w:space="0" w:color="auto"/>
      </w:divBdr>
    </w:div>
    <w:div w:id="1692340863">
      <w:bodyDiv w:val="1"/>
      <w:marLeft w:val="0"/>
      <w:marRight w:val="0"/>
      <w:marTop w:val="0"/>
      <w:marBottom w:val="0"/>
      <w:divBdr>
        <w:top w:val="none" w:sz="0" w:space="0" w:color="auto"/>
        <w:left w:val="none" w:sz="0" w:space="0" w:color="auto"/>
        <w:bottom w:val="none" w:sz="0" w:space="0" w:color="auto"/>
        <w:right w:val="none" w:sz="0" w:space="0" w:color="auto"/>
      </w:divBdr>
    </w:div>
    <w:div w:id="1905024562">
      <w:bodyDiv w:val="1"/>
      <w:marLeft w:val="0"/>
      <w:marRight w:val="0"/>
      <w:marTop w:val="0"/>
      <w:marBottom w:val="0"/>
      <w:divBdr>
        <w:top w:val="none" w:sz="0" w:space="0" w:color="auto"/>
        <w:left w:val="none" w:sz="0" w:space="0" w:color="auto"/>
        <w:bottom w:val="none" w:sz="0" w:space="0" w:color="auto"/>
        <w:right w:val="none" w:sz="0" w:space="0" w:color="auto"/>
      </w:divBdr>
    </w:div>
    <w:div w:id="1906866725">
      <w:bodyDiv w:val="1"/>
      <w:marLeft w:val="0"/>
      <w:marRight w:val="0"/>
      <w:marTop w:val="0"/>
      <w:marBottom w:val="0"/>
      <w:divBdr>
        <w:top w:val="none" w:sz="0" w:space="0" w:color="auto"/>
        <w:left w:val="none" w:sz="0" w:space="0" w:color="auto"/>
        <w:bottom w:val="none" w:sz="0" w:space="0" w:color="auto"/>
        <w:right w:val="none" w:sz="0" w:space="0" w:color="auto"/>
      </w:divBdr>
    </w:div>
    <w:div w:id="21397170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3.png"/><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4.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image" Target="media/image6.png"/><Relationship Id="rId28"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image" Target="media/image2.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image" Target="media/image5.png"/><Relationship Id="rId27" Type="http://schemas.openxmlformats.org/officeDocument/2006/relationships/footer" Target="footer5.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s://www.consilium.europa.eu/media/ny3j24sm/much-more-than-a-market-report-by-enrico-letta.pdf" TargetMode="External"/><Relationship Id="rId18" Type="http://schemas.openxmlformats.org/officeDocument/2006/relationships/hyperlink" Target="https://ec.europa.eu/commission/presscorner/detail/en/ip_25_1146" TargetMode="External"/><Relationship Id="rId26" Type="http://schemas.openxmlformats.org/officeDocument/2006/relationships/hyperlink" Target="https://eithealth.eu/wp-content/uploads/2025/07/AI-Skills-and-Occupations-in-the-European-Startup-Ecosystem.pdf" TargetMode="External"/><Relationship Id="rId39" Type="http://schemas.openxmlformats.org/officeDocument/2006/relationships/hyperlink" Target="https://eurohpc-ju.europa.eu/ai-factories_en" TargetMode="External"/><Relationship Id="rId21" Type="http://schemas.openxmlformats.org/officeDocument/2006/relationships/hyperlink" Target="https://digital-strategy.ec.europa.eu/en/library/ethics-guidelines-trustworthy-ai" TargetMode="External"/><Relationship Id="rId34" Type="http://schemas.openxmlformats.org/officeDocument/2006/relationships/hyperlink" Target="https://commission.europa.eu/topics/research-and-innovation/choose-europe_en" TargetMode="External"/><Relationship Id="rId42" Type="http://schemas.openxmlformats.org/officeDocument/2006/relationships/hyperlink" Target="https://research-and-innovation.ec.europa.eu/strategy/strategy-research-and-innovation/our-digital-future/open-science/european-open-science-cloud-eosc_en" TargetMode="External"/><Relationship Id="rId47" Type="http://schemas.openxmlformats.org/officeDocument/2006/relationships/hyperlink" Target="https://digital-strategy.ec.europa.eu/en/policies/data-act" TargetMode="External"/><Relationship Id="rId50" Type="http://schemas.openxmlformats.org/officeDocument/2006/relationships/hyperlink" Target="https://research-and-innovation.ec.europa.eu/document/download/411698e8-6062-41af-96e5-af54474d70f5_en" TargetMode="External"/><Relationship Id="rId55" Type="http://schemas.openxmlformats.org/officeDocument/2006/relationships/hyperlink" Target="https://data.europa.eu/doi/10.2828/163337" TargetMode="External"/><Relationship Id="rId63" Type="http://schemas.openxmlformats.org/officeDocument/2006/relationships/hyperlink" Target="https://eic.ec.europa.eu/document/download/7b947b36-66cb-4471-a2d0-158d5ae6770f_en?filename=EIC-Impact-Report-2025.pdf" TargetMode="External"/><Relationship Id="rId68" Type="http://schemas.openxmlformats.org/officeDocument/2006/relationships/hyperlink" Target="https://commission.europa.eu/document/download/ec1409c1-d4b4-4882-8bdd-3519f86bbb92_en?filename=The%20future%20of%20European%20competitiveness_%20In-depth%20analysis%20and%20recommendations_0.pdf" TargetMode="External"/><Relationship Id="rId76" Type="http://schemas.openxmlformats.org/officeDocument/2006/relationships/hyperlink" Target="https://publications.jrc.ec.europa.eu/repository/handle/JRC142396" TargetMode="External"/><Relationship Id="rId7" Type="http://schemas.openxmlformats.org/officeDocument/2006/relationships/hyperlink" Target="https://publications.jrc.ec.europa.eu/repository/handle/JRC143482" TargetMode="External"/><Relationship Id="rId71" Type="http://schemas.openxmlformats.org/officeDocument/2006/relationships/hyperlink" Target="https://data.europa.eu/doi/10.2777/9106236" TargetMode="External"/><Relationship Id="rId2" Type="http://schemas.openxmlformats.org/officeDocument/2006/relationships/hyperlink" Target="https://data.europa.eu/doi/10.2777/6693925" TargetMode="External"/><Relationship Id="rId16" Type="http://schemas.openxmlformats.org/officeDocument/2006/relationships/hyperlink" Target="https://publications.jrc.ec.europa.eu/repository/handle/JRC143482" TargetMode="External"/><Relationship Id="rId29" Type="http://schemas.openxmlformats.org/officeDocument/2006/relationships/hyperlink" Target="https://commission.europa.eu/news-and-media/news/eu-roadmap-womens-rights-renewed-push-gender-equality-2025-03-07_en" TargetMode="External"/><Relationship Id="rId11" Type="http://schemas.openxmlformats.org/officeDocument/2006/relationships/hyperlink" Target="https://www.ukri.org/who-we-are/our-vision-and-strategy/strategies-and-reviews/ai-review-transforming-our-world-with-ai/" TargetMode="External"/><Relationship Id="rId24" Type="http://schemas.openxmlformats.org/officeDocument/2006/relationships/hyperlink" Target="https://research-and-innovation.ec.europa.eu/document/download/2b6cf7e5-36ac-41cb-aab5-0d32050143dc_en?filename=ec_rtd_ai-guidelines.pdf" TargetMode="External"/><Relationship Id="rId32" Type="http://schemas.openxmlformats.org/officeDocument/2006/relationships/hyperlink" Target="https://research-and-innovation.ec.europa.eu/jobs-research/researchcomp-european-competence-framework-researchers_en" TargetMode="External"/><Relationship Id="rId37" Type="http://schemas.openxmlformats.org/officeDocument/2006/relationships/hyperlink" Target="https://hai.stanford.edu/assets/files/hai-issue-brief-expanding-academia-role-public-sector.pdf" TargetMode="External"/><Relationship Id="rId40" Type="http://schemas.openxmlformats.org/officeDocument/2006/relationships/hyperlink" Target="https://www.eurohpc-ju.europa.eu/public-consultation-ai-gigafactories-2025-04-09_en" TargetMode="External"/><Relationship Id="rId45" Type="http://schemas.openxmlformats.org/officeDocument/2006/relationships/hyperlink" Target="https://digital-strategy.ec.europa.eu/en/policies/legislation-open-data" TargetMode="External"/><Relationship Id="rId53" Type="http://schemas.openxmlformats.org/officeDocument/2006/relationships/hyperlink" Target="https://eur-lex.europa.eu/legal-content/EN/TXT/?uri=CONSIL%3AST_8469_2025_INIT" TargetMode="External"/><Relationship Id="rId58" Type="http://schemas.openxmlformats.org/officeDocument/2006/relationships/hyperlink" Target="https://erc.europa.eu/news-events/news/report-erc-has-invested-over-eu2-billion-ai-research-2007" TargetMode="External"/><Relationship Id="rId66" Type="http://schemas.openxmlformats.org/officeDocument/2006/relationships/hyperlink" Target="https://data.consilium.europa.eu/doc/document/ST-9292-2025-INIT/en/pdf" TargetMode="External"/><Relationship Id="rId74" Type="http://schemas.openxmlformats.org/officeDocument/2006/relationships/hyperlink" Target="https://eur-lex.europa.eu/eli/reco/2023/2113" TargetMode="External"/><Relationship Id="rId79" Type="http://schemas.openxmlformats.org/officeDocument/2006/relationships/hyperlink" Target="https://epoch.ai/blog/announcing-expanded-biology-ai-coverage" TargetMode="External"/><Relationship Id="rId5" Type="http://schemas.openxmlformats.org/officeDocument/2006/relationships/hyperlink" Target="https://data.europa.eu/doi/10.2777/418191" TargetMode="External"/><Relationship Id="rId61" Type="http://schemas.openxmlformats.org/officeDocument/2006/relationships/hyperlink" Target="https://ec.europa.eu/commission/presscorner/detail/en/ip_25_1350" TargetMode="External"/><Relationship Id="rId82" Type="http://schemas.openxmlformats.org/officeDocument/2006/relationships/hyperlink" Target="https://commission.europa.eu/strategy-and-policy/priorities-2019-2024/europe-fit-digital-age/european-data-strategy_en" TargetMode="External"/><Relationship Id="rId10" Type="http://schemas.openxmlformats.org/officeDocument/2006/relationships/hyperlink" Target="https://www.r-ccs.riken.jp/en/research/aspd/" TargetMode="External"/><Relationship Id="rId19" Type="http://schemas.openxmlformats.org/officeDocument/2006/relationships/hyperlink" Target="https://eur-lex.europa.eu/legal-content/EN/TXT/?uri=COM%3A2025%3A543%3AFIN&amp;qid=1752739335598" TargetMode="External"/><Relationship Id="rId31" Type="http://schemas.openxmlformats.org/officeDocument/2006/relationships/hyperlink" Target="https://education.ec.europa.eu/document/stem-education-strategic-plan-legal-document" TargetMode="External"/><Relationship Id="rId44" Type="http://schemas.openxmlformats.org/officeDocument/2006/relationships/hyperlink" Target="https://eur-lex.europa.eu/legal-content/EN/TXT/?uri=OJ:L_202500327" TargetMode="External"/><Relationship Id="rId52" Type="http://schemas.openxmlformats.org/officeDocument/2006/relationships/hyperlink" Target="https://research-and-innovation.ec.europa.eu/document/009f0f91-74d3-4b94-9d79-55668cfd5a78_en" TargetMode="External"/><Relationship Id="rId60" Type="http://schemas.openxmlformats.org/officeDocument/2006/relationships/hyperlink" Target="https://projects.research-and-innovation.ec.europa.eu/en/statistics/policy-support-facility/psf-challenge/mutual-learning-exercise-national-policies-ai-science" TargetMode="External"/><Relationship Id="rId65" Type="http://schemas.openxmlformats.org/officeDocument/2006/relationships/hyperlink" Target="https://digital-strategy.ec.europa.eu/en/policies/contents-code-gpai" TargetMode="External"/><Relationship Id="rId73" Type="http://schemas.openxmlformats.org/officeDocument/2006/relationships/hyperlink" Target="https://eur-lex.europa.eu/legal-content/EN/TXT/?uri=celex:52024DC0137" TargetMode="External"/><Relationship Id="rId78" Type="http://schemas.openxmlformats.org/officeDocument/2006/relationships/hyperlink" Target="https://aiindex.stanford.edu/report/" TargetMode="External"/><Relationship Id="rId81" Type="http://schemas.openxmlformats.org/officeDocument/2006/relationships/hyperlink" Target="https://research-and-innovation.ec.europa.eu/document/download/411698e8-6062-41af-96e5-af54474d70f5_en" TargetMode="External"/><Relationship Id="rId4" Type="http://schemas.openxmlformats.org/officeDocument/2006/relationships/hyperlink" Target="https://cordis.europa.eu/project/id/682903" TargetMode="External"/><Relationship Id="rId9" Type="http://schemas.openxmlformats.org/officeDocument/2006/relationships/hyperlink" Target="https://global.chinadaily.com.cn/a/202303/28/WS64225d2ea31057c47ebb6fa5.html" TargetMode="External"/><Relationship Id="rId14" Type="http://schemas.openxmlformats.org/officeDocument/2006/relationships/hyperlink" Target="https://commission.europa.eu/topics/eu-competitiveness/ai-continent_en" TargetMode="External"/><Relationship Id="rId22" Type="http://schemas.openxmlformats.org/officeDocument/2006/relationships/hyperlink" Target="https://www.wiley.com/en-de/ai-study/for-researchers" TargetMode="External"/><Relationship Id="rId27" Type="http://schemas.openxmlformats.org/officeDocument/2006/relationships/hyperlink" Target="https://employment-social-affairs.ec.europa.eu/document/915b147d-c5af-44bb-9820-c252d872fd31_en" TargetMode="External"/><Relationship Id="rId30" Type="http://schemas.openxmlformats.org/officeDocument/2006/relationships/hyperlink" Target="https://digital-strategy.ec.europa.eu/en/policies/ai-talent-skills-and-literacy" TargetMode="External"/><Relationship Id="rId35" Type="http://schemas.openxmlformats.org/officeDocument/2006/relationships/hyperlink" Target="https://research-and-innovation.ec.europa.eu/document/download/2f76a0df-b09b-47c2-949c-800c30e4c530_en" TargetMode="External"/><Relationship Id="rId43" Type="http://schemas.openxmlformats.org/officeDocument/2006/relationships/hyperlink" Target="https://digital-strategy.ec.europa.eu/en/policies/data-spaces" TargetMode="External"/><Relationship Id="rId48" Type="http://schemas.openxmlformats.org/officeDocument/2006/relationships/hyperlink" Target="https://research-and-innovation.ec.europa.eu/research-area/social-sciences-and-humanities/cultural-heritage-and-cultural-and-creative-industries-ccis/cultural-heritage-cloud_en" TargetMode="External"/><Relationship Id="rId56" Type="http://schemas.openxmlformats.org/officeDocument/2006/relationships/hyperlink" Target="https://op.europa.eu/en/publication-detail/-/publication/c0e52bea-5bb0-11ee-9220-01aa75ed71a1/" TargetMode="External"/><Relationship Id="rId64" Type="http://schemas.openxmlformats.org/officeDocument/2006/relationships/hyperlink" Target="https://digital-strategy.ec.europa.eu/en/policies/guidelines-gpai-providers" TargetMode="External"/><Relationship Id="rId69" Type="http://schemas.openxmlformats.org/officeDocument/2006/relationships/hyperlink" Target="https://data.europa.eu/doi/10.2777/6693925" TargetMode="External"/><Relationship Id="rId77" Type="http://schemas.openxmlformats.org/officeDocument/2006/relationships/hyperlink" Target="https://epoch.ai/blog/announcing-expanded-biology-ai-coverage" TargetMode="External"/><Relationship Id="rId8" Type="http://schemas.openxmlformats.org/officeDocument/2006/relationships/hyperlink" Target="https://bidenwhitehouse.archives.gov/wp-content/uploads/2024/04/AI-Report_Upload_29APRIL2024_SEND-2.pdf" TargetMode="External"/><Relationship Id="rId51" Type="http://schemas.openxmlformats.org/officeDocument/2006/relationships/hyperlink" Target="https://data.europa.eu/doi/10.2777/8581577" TargetMode="External"/><Relationship Id="rId72" Type="http://schemas.openxmlformats.org/officeDocument/2006/relationships/hyperlink" Target="https://research-and-innovation.ec.europa.eu/system/files/2021-05/ec_rtd_com2021-252.pdf" TargetMode="External"/><Relationship Id="rId80" Type="http://schemas.openxmlformats.org/officeDocument/2006/relationships/hyperlink" Target="https://publications.jrc.ec.europa.eu/repository/handle/JRC134715" TargetMode="External"/><Relationship Id="rId3" Type="http://schemas.openxmlformats.org/officeDocument/2006/relationships/hyperlink" Target="https://www.embl.org/news/science/alphafold-using-open-data-and-ai-to-discover-the-3d-protein-universe/" TargetMode="External"/><Relationship Id="rId12" Type="http://schemas.openxmlformats.org/officeDocument/2006/relationships/hyperlink" Target="https://commission.europa.eu/document/download/97e481fd-2dc3-412d-be4c-f152a8232961_en?filename=The%20future%20of%20European%20competitiveness%20_%20A%20competitiveness%20strategy%20for%20Europe.pdf" TargetMode="External"/><Relationship Id="rId17" Type="http://schemas.openxmlformats.org/officeDocument/2006/relationships/hyperlink" Target="https://research-and-innovation.ec.europa.eu/document/download/1a80e2e1-df28-4f1a-8a52-a0e1b47a1860_en?filename=ec_rtd_he-evaluation-communication.pdf" TargetMode="External"/><Relationship Id="rId25" Type="http://schemas.openxmlformats.org/officeDocument/2006/relationships/hyperlink" Target="https://eur-lex.europa.eu/eli/reg/2024/1689/oj/eng" TargetMode="External"/><Relationship Id="rId33" Type="http://schemas.openxmlformats.org/officeDocument/2006/relationships/hyperlink" Target="https://research-and-innovation.ec.europa.eu/jobs-research/rm-comp-european-competence-framework-research-managers_en" TargetMode="External"/><Relationship Id="rId38" Type="http://schemas.openxmlformats.org/officeDocument/2006/relationships/hyperlink" Target="https://www.eurohpc-ju.europa.eu/index_en" TargetMode="External"/><Relationship Id="rId46" Type="http://schemas.openxmlformats.org/officeDocument/2006/relationships/hyperlink" Target="https://digital-strategy.ec.europa.eu/en/policies/data-governance-act" TargetMode="External"/><Relationship Id="rId59" Type="http://schemas.openxmlformats.org/officeDocument/2006/relationships/hyperlink" Target="https://digital-strategy.ec.europa.eu/en/library/communication-boosting-startups-and-innovation-trustworthy-artificial-intelligence" TargetMode="External"/><Relationship Id="rId67" Type="http://schemas.openxmlformats.org/officeDocument/2006/relationships/hyperlink" Target="https://projects.research-and-innovation.ec.europa.eu/en/statistics/policy-support-facility/psf-challenge/mutual-learning-exercise-national-policies-ai-science" TargetMode="External"/><Relationship Id="rId20" Type="http://schemas.openxmlformats.org/officeDocument/2006/relationships/hyperlink" Target="https://europa.eu/eurobarometer/surveys/detail/3227" TargetMode="External"/><Relationship Id="rId41" Type="http://schemas.openxmlformats.org/officeDocument/2006/relationships/hyperlink" Target="https://digital-strategy.ec.europa.eu/en/library/quantum-europe-strategy" TargetMode="External"/><Relationship Id="rId54" Type="http://schemas.openxmlformats.org/officeDocument/2006/relationships/hyperlink" Target="https://data.europa.eu/doi/10.2777/633395" TargetMode="External"/><Relationship Id="rId62" Type="http://schemas.openxmlformats.org/officeDocument/2006/relationships/hyperlink" Target="https://research-and-innovation.ec.europa.eu/document/download/2f76a0df-b09b-47c2-949c-800c30e4c530_en" TargetMode="External"/><Relationship Id="rId70" Type="http://schemas.openxmlformats.org/officeDocument/2006/relationships/hyperlink" Target="https://eur-lex.europa.eu/legal-content/EN/TXT/?uri=CONSIL%3AST_8469_2025_INIT" TargetMode="External"/><Relationship Id="rId75" Type="http://schemas.openxmlformats.org/officeDocument/2006/relationships/hyperlink" Target="https://datam.jrc.ec.europa.eu/datam/mashup/LIFE_SCIENCES_SECTORS/" TargetMode="External"/><Relationship Id="rId83" Type="http://schemas.openxmlformats.org/officeDocument/2006/relationships/hyperlink" Target="https://commission.europa.eu/topics/eu-competitiveness/ai-continent_en" TargetMode="External"/><Relationship Id="rId1" Type="http://schemas.openxmlformats.org/officeDocument/2006/relationships/hyperlink" Target="https://scientificadvice.eu/scientific-outputs/ai-in-science-evidence-review-report/" TargetMode="External"/><Relationship Id="rId6" Type="http://schemas.openxmlformats.org/officeDocument/2006/relationships/hyperlink" Target="https://arxiv.org/abs/2504.16026" TargetMode="External"/><Relationship Id="rId15" Type="http://schemas.openxmlformats.org/officeDocument/2006/relationships/hyperlink" Target="https://scientificadvice.eu/advice/artificial-intelligence-in-science/" TargetMode="External"/><Relationship Id="rId23" Type="http://schemas.openxmlformats.org/officeDocument/2006/relationships/hyperlink" Target="https://ec.europa.eu/info/funding-tenders/opportunities/docs/2021-2027/horizon/guidance/ethics-by-design-and-ethics-of-use-approaches-for-artificial-intelligence_he_en.pdf" TargetMode="External"/><Relationship Id="rId28" Type="http://schemas.openxmlformats.org/officeDocument/2006/relationships/hyperlink" Target="https://www.weforum.org/stories/2022/08/why-we-must-act-now-to-close-the-gender-gap-in-ai/" TargetMode="External"/><Relationship Id="rId36" Type="http://schemas.openxmlformats.org/officeDocument/2006/relationships/hyperlink" Target="https://commission.europa.eu/topics/research-and-innovation/choose-europe_en" TargetMode="External"/><Relationship Id="rId49" Type="http://schemas.openxmlformats.org/officeDocument/2006/relationships/hyperlink" Target="https://research-and-innovation.ec.europa.eu/document/download/0fcf06ea-c242-44a6-b2cb-daed39584996_en?filename=com_2024_98_1_en_act_part1.pdf" TargetMode="External"/><Relationship Id="rId57" Type="http://schemas.openxmlformats.org/officeDocument/2006/relationships/hyperlink" Target="https://op.europa.eu/en/publication-detail/-/publication/c4d2180b-5aec-11f0-a9d0-01aa75ed71a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2.xml><?xml version="1.0" encoding="utf-8"?>
<Author Role="Creator" AuthorRoleName="Writer" AuthorRoleId="a4fbaff4-b07c-48b4-a21e-e7b9eedf3796">
  <Id>40a2410d-fdd1-4dbb-b80c-9732d765a3d6</Id>
  <Names>
    <Latin>
      <FirstName>Stefano</FirstName>
      <LastName>GRASSI</LastName>
    </Latin>
    <Greek>
      <FirstName/>
      <LastName/>
    </Greek>
    <Cyrillic>
      <FirstName/>
      <LastName/>
    </Cyrillic>
    <DocumentScript>
      <FirstName>Stefano</FirstName>
      <LastName>GRASSI</LastName>
      <FullName>Stefano GRASSI</FullName>
    </DocumentScript>
  </Names>
  <Initials>SG</Initials>
  <Gender>m</Gender>
  <Email>Stefano.GRASSI@ec.europa.eu</Email>
  <Service>SG.DSG2</Service>
  <Function ADCode="46" ShowInSignature="true" ShowInHeader="false" HeaderText="">Seconded Head of Unit</Function>
  <WebAddress/>
  <FunctionalMailbox/>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OrgaEntity3>
    <Id>84c7856e-1c38-4458-b4a2-706ce44a55a3</Id>
    <LogicalLevel>3</LogicalLevel>
    <Name>SG.DSG2</Name>
    <HeadLine1>Deputy Secretary-General - Policy Coordination</HeadLine1>
    <HeadLine2/>
    <PrimaryAddressId>f03b5801-04c9-4931-aa17-c6d6c70bc579</PrimaryAddressId>
    <SecondaryAddressId/>
    <WebAddress/>
    <InheritedWebAddress>WebAddress</InheritedWebAddress>
    <ShowInHeader>true</ShowInHeader>
  </OrgaEntity3>
  <Hierarchy>
    <OrgaEntity>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
    <OrgaEntity>
      <Id>84c7856e-1c38-4458-b4a2-706ce44a55a3</Id>
      <LogicalLevel>3</LogicalLevel>
      <Name>SG.DSG2</Name>
      <HeadLine1>Deputy Secretary-General - Policy Coordination</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+32 229-58898</Phone>
    <Office>BERL 08/403</Office>
  </MainWorkplace>
  <Workplaces>
    <Workplace IsMain="true">
      <AddressId>f03b5801-04c9-4931-aa17-c6d6c70bc579</AddressId>
      <Fax/>
      <Phone>+32 229-58898</Phone>
      <Office>BERL 08/403</Office>
    </Workplace>
  </Workplaces>
</Author>
</file>

<file path=customXml/item3.xml><?xml version="1.0" encoding="utf-8"?>
<EurolookProperties>
  <ProductCustomizationId>EC</ProductCustomizationId>
  <Created>
    <Version>10.0.47478.0</Version>
    <Date>2025-01-22T07:16:48</Date>
    <Language>EN</Language>
    <Note>Created using 'Convert To Eurolook'</Note>
  </Created>
  <Edited>
    <Version/>
    <Date/>
  </Edited>
  <DocumentModel>
    <Id>6cbda13a-4db2-46c6-876a-ef72275827ef</Id>
    <Name>Report</Name>
  </DocumentModel>
  <CustomTemplate>
    <Id/>
    <Name/>
  </CustomTemplate>
  <DocumentDate>2025-01-22T07:16:48</DocumentDate>
  <DocumentVersion>0.1</DocumentVersion>
  <CompatibilityMode>Eurolook10</CompatibilityMode>
  <DocumentMetadata>
    <EC_SecurityMarking MetadataSerializationType="SimpleValue"/>
    <EC_SecurityDateMarkingDate MetadataSerializationType="SimpleValue"/>
    <EC_SecurityDistributionDG MetadataSerializationType="SimpleValue"/>
    <EC_SecurityDateMarkingEvent MetadataSerializationType="SimpleValue"/>
    <EC_SecurityDistributionSpecialHandling MetadataSerializationType="SimpleValue"/>
    <EC_SecurityDistributionWorkingGroup MetadataSerializationType="SimpleValue"/>
    <EC_SecurityReleasability MetadataSerializationType="SimpleValue"/>
    <EC_SecurityDateMarking MetadataSerializationType="SimpleValue"/>
    <EC_SecurityDistributionSensitive MetadataSerializationType="SimpleValue"/>
  </DocumentMetadata>
</EurolookProperties>
</file>

<file path=customXml/item4.xml><?xml version="1.0" encoding="utf-8"?>
<FormTemplates xmlns="http://schemas.microsoft.com/sharepoint/v3/contenttype/forms">
  <Display>DocumentLibraryForm</Display>
  <Edit>DocumentLibraryForm</Edit>
  <New>DocumentLibraryForm</New>
</FormTemplates>
</file>

<file path=customXml/item5.xml><?xml version="1.0" encoding="utf-8"?>
<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F90DE6-88B6-4264-9629-4D8DFDFE87D2}">
  <ds:schemaRefs/>
</ds:datastoreItem>
</file>

<file path=customXml/itemProps2.xml><?xml version="1.0" encoding="utf-8"?>
<ds:datastoreItem xmlns:ds="http://schemas.openxmlformats.org/officeDocument/2006/customXml" ds:itemID="{19D01555-591D-49C3-A63A-AB4033F5CB7C}">
  <ds:schemaRefs/>
</ds:datastoreItem>
</file>

<file path=customXml/itemProps3.xml><?xml version="1.0" encoding="utf-8"?>
<ds:datastoreItem xmlns:ds="http://schemas.openxmlformats.org/officeDocument/2006/customXml" ds:itemID="{D3EA5527-7367-4268-9D83-5125C98D0ED2}">
  <ds:schemaRefs/>
</ds:datastoreItem>
</file>

<file path=customXml/itemProps4.xml><?xml version="1.0" encoding="utf-8"?>
<ds:datastoreItem xmlns:ds="http://schemas.openxmlformats.org/officeDocument/2006/customXml" ds:itemID="{DEA64BB9-5569-4D1A-9648-0662E9A561C3}">
  <ds:schemaRefs>
    <ds:schemaRef ds:uri="http://schemas.microsoft.com/sharepoint/v3/contenttype/forms"/>
  </ds:schemaRefs>
</ds:datastoreItem>
</file>

<file path=customXml/itemProps5.xml><?xml version="1.0" encoding="utf-8"?>
<ds:datastoreItem xmlns:ds="http://schemas.openxmlformats.org/officeDocument/2006/customXml" ds:itemID="{88458083-8561-4E29-B16A-15AC0B1131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7823</Words>
  <Characters>44596</Characters>
  <Application>Microsoft Office Word</Application>
  <DocSecurity>0</DocSecurity>
  <PresentationFormat>Microsoft Word 14.0</PresentationFormat>
  <Lines>371</Lines>
  <Paragraphs>104</Paragraphs>
  <ScaleCrop>true</ScaleCrop>
  <Manager/>
  <Company/>
  <LinksUpToDate>false</LinksUpToDate>
  <CharactersWithSpaces>52315</CharactersWithSpaces>
  <SharedDoc>false</SharedDoc>
  <HLinks>
    <vt:vector size="498" baseType="variant">
      <vt:variant>
        <vt:i4>1572923</vt:i4>
      </vt:variant>
      <vt:variant>
        <vt:i4>246</vt:i4>
      </vt:variant>
      <vt:variant>
        <vt:i4>0</vt:i4>
      </vt:variant>
      <vt:variant>
        <vt:i4>5</vt:i4>
      </vt:variant>
      <vt:variant>
        <vt:lpwstr>https://commission.europa.eu/topics/eu-competitiveness/ai-continent_en</vt:lpwstr>
      </vt:variant>
      <vt:variant>
        <vt:lpwstr/>
      </vt:variant>
      <vt:variant>
        <vt:i4>5439606</vt:i4>
      </vt:variant>
      <vt:variant>
        <vt:i4>243</vt:i4>
      </vt:variant>
      <vt:variant>
        <vt:i4>0</vt:i4>
      </vt:variant>
      <vt:variant>
        <vt:i4>5</vt:i4>
      </vt:variant>
      <vt:variant>
        <vt:lpwstr>https://commission.europa.eu/strategy-and-policy/priorities-2019-2024/europe-fit-digital-age/european-data-strategy_en</vt:lpwstr>
      </vt:variant>
      <vt:variant>
        <vt:lpwstr/>
      </vt:variant>
      <vt:variant>
        <vt:i4>852071</vt:i4>
      </vt:variant>
      <vt:variant>
        <vt:i4>240</vt:i4>
      </vt:variant>
      <vt:variant>
        <vt:i4>0</vt:i4>
      </vt:variant>
      <vt:variant>
        <vt:i4>5</vt:i4>
      </vt:variant>
      <vt:variant>
        <vt:lpwstr>https://research-and-innovation.ec.europa.eu/document/download/411698e8-6062-41af-96e5-af54474d70f5_en</vt:lpwstr>
      </vt:variant>
      <vt:variant>
        <vt:lpwstr/>
      </vt:variant>
      <vt:variant>
        <vt:i4>393285</vt:i4>
      </vt:variant>
      <vt:variant>
        <vt:i4>237</vt:i4>
      </vt:variant>
      <vt:variant>
        <vt:i4>0</vt:i4>
      </vt:variant>
      <vt:variant>
        <vt:i4>5</vt:i4>
      </vt:variant>
      <vt:variant>
        <vt:lpwstr>https://publications.jrc.ec.europa.eu/repository/handle/JRC134715</vt:lpwstr>
      </vt:variant>
      <vt:variant>
        <vt:lpwstr/>
      </vt:variant>
      <vt:variant>
        <vt:i4>1245208</vt:i4>
      </vt:variant>
      <vt:variant>
        <vt:i4>234</vt:i4>
      </vt:variant>
      <vt:variant>
        <vt:i4>0</vt:i4>
      </vt:variant>
      <vt:variant>
        <vt:i4>5</vt:i4>
      </vt:variant>
      <vt:variant>
        <vt:lpwstr>https://epoch.ai/blog/announcing-expanded-biology-ai-coverage</vt:lpwstr>
      </vt:variant>
      <vt:variant>
        <vt:lpwstr/>
      </vt:variant>
      <vt:variant>
        <vt:i4>196681</vt:i4>
      </vt:variant>
      <vt:variant>
        <vt:i4>231</vt:i4>
      </vt:variant>
      <vt:variant>
        <vt:i4>0</vt:i4>
      </vt:variant>
      <vt:variant>
        <vt:i4>5</vt:i4>
      </vt:variant>
      <vt:variant>
        <vt:lpwstr>https://aiindex.stanford.edu/report/</vt:lpwstr>
      </vt:variant>
      <vt:variant>
        <vt:lpwstr/>
      </vt:variant>
      <vt:variant>
        <vt:i4>1245208</vt:i4>
      </vt:variant>
      <vt:variant>
        <vt:i4>228</vt:i4>
      </vt:variant>
      <vt:variant>
        <vt:i4>0</vt:i4>
      </vt:variant>
      <vt:variant>
        <vt:i4>5</vt:i4>
      </vt:variant>
      <vt:variant>
        <vt:lpwstr>https://epoch.ai/blog/announcing-expanded-biology-ai-coverage</vt:lpwstr>
      </vt:variant>
      <vt:variant>
        <vt:lpwstr/>
      </vt:variant>
      <vt:variant>
        <vt:i4>524358</vt:i4>
      </vt:variant>
      <vt:variant>
        <vt:i4>225</vt:i4>
      </vt:variant>
      <vt:variant>
        <vt:i4>0</vt:i4>
      </vt:variant>
      <vt:variant>
        <vt:i4>5</vt:i4>
      </vt:variant>
      <vt:variant>
        <vt:lpwstr>https://publications.jrc.ec.europa.eu/repository/handle/JRC142396</vt:lpwstr>
      </vt:variant>
      <vt:variant>
        <vt:lpwstr/>
      </vt:variant>
      <vt:variant>
        <vt:i4>720983</vt:i4>
      </vt:variant>
      <vt:variant>
        <vt:i4>222</vt:i4>
      </vt:variant>
      <vt:variant>
        <vt:i4>0</vt:i4>
      </vt:variant>
      <vt:variant>
        <vt:i4>5</vt:i4>
      </vt:variant>
      <vt:variant>
        <vt:lpwstr>https://datam.jrc.ec.europa.eu/datam/mashup/LIFE_SCIENCES_SECTORS/</vt:lpwstr>
      </vt:variant>
      <vt:variant>
        <vt:lpwstr/>
      </vt:variant>
      <vt:variant>
        <vt:i4>5701709</vt:i4>
      </vt:variant>
      <vt:variant>
        <vt:i4>219</vt:i4>
      </vt:variant>
      <vt:variant>
        <vt:i4>0</vt:i4>
      </vt:variant>
      <vt:variant>
        <vt:i4>5</vt:i4>
      </vt:variant>
      <vt:variant>
        <vt:lpwstr>https://eur-lex.europa.eu/eli/reco/2023/2113</vt:lpwstr>
      </vt:variant>
      <vt:variant>
        <vt:lpwstr/>
      </vt:variant>
      <vt:variant>
        <vt:i4>196625</vt:i4>
      </vt:variant>
      <vt:variant>
        <vt:i4>216</vt:i4>
      </vt:variant>
      <vt:variant>
        <vt:i4>0</vt:i4>
      </vt:variant>
      <vt:variant>
        <vt:i4>5</vt:i4>
      </vt:variant>
      <vt:variant>
        <vt:lpwstr>https://eur-lex.europa.eu/legal-content/EN/TXT/?uri=celex:52024DC0137</vt:lpwstr>
      </vt:variant>
      <vt:variant>
        <vt:lpwstr/>
      </vt:variant>
      <vt:variant>
        <vt:i4>917533</vt:i4>
      </vt:variant>
      <vt:variant>
        <vt:i4>213</vt:i4>
      </vt:variant>
      <vt:variant>
        <vt:i4>0</vt:i4>
      </vt:variant>
      <vt:variant>
        <vt:i4>5</vt:i4>
      </vt:variant>
      <vt:variant>
        <vt:lpwstr>https://research-and-innovation.ec.europa.eu/system/files/2021-05/ec_rtd_com2021-252.pdf</vt:lpwstr>
      </vt:variant>
      <vt:variant>
        <vt:lpwstr/>
      </vt:variant>
      <vt:variant>
        <vt:i4>3276833</vt:i4>
      </vt:variant>
      <vt:variant>
        <vt:i4>210</vt:i4>
      </vt:variant>
      <vt:variant>
        <vt:i4>0</vt:i4>
      </vt:variant>
      <vt:variant>
        <vt:i4>5</vt:i4>
      </vt:variant>
      <vt:variant>
        <vt:lpwstr>https://data.europa.eu/doi/10.2777/9106236</vt:lpwstr>
      </vt:variant>
      <vt:variant>
        <vt:lpwstr/>
      </vt:variant>
      <vt:variant>
        <vt:i4>7929861</vt:i4>
      </vt:variant>
      <vt:variant>
        <vt:i4>207</vt:i4>
      </vt:variant>
      <vt:variant>
        <vt:i4>0</vt:i4>
      </vt:variant>
      <vt:variant>
        <vt:i4>5</vt:i4>
      </vt:variant>
      <vt:variant>
        <vt:lpwstr>https://eur-lex.europa.eu/legal-content/EN/TXT/?uri=CONSIL%3AST_8469_2025_INIT</vt:lpwstr>
      </vt:variant>
      <vt:variant>
        <vt:lpwstr/>
      </vt:variant>
      <vt:variant>
        <vt:i4>3932194</vt:i4>
      </vt:variant>
      <vt:variant>
        <vt:i4>204</vt:i4>
      </vt:variant>
      <vt:variant>
        <vt:i4>0</vt:i4>
      </vt:variant>
      <vt:variant>
        <vt:i4>5</vt:i4>
      </vt:variant>
      <vt:variant>
        <vt:lpwstr>https://data.europa.eu/doi/10.2777/6693925</vt:lpwstr>
      </vt:variant>
      <vt:variant>
        <vt:lpwstr/>
      </vt:variant>
      <vt:variant>
        <vt:i4>2162783</vt:i4>
      </vt:variant>
      <vt:variant>
        <vt:i4>201</vt:i4>
      </vt:variant>
      <vt:variant>
        <vt:i4>0</vt:i4>
      </vt:variant>
      <vt:variant>
        <vt:i4>5</vt:i4>
      </vt:variant>
      <vt:variant>
        <vt:lpwstr>https://commission.europa.eu/document/download/ec1409c1-d4b4-4882-8bdd-3519f86bbb92_en?filename=The%20future%20of%20European%20competitiveness_%20In-depth%20analysis%20and%20recommendations_0.pdf</vt:lpwstr>
      </vt:variant>
      <vt:variant>
        <vt:lpwstr/>
      </vt:variant>
      <vt:variant>
        <vt:i4>2097269</vt:i4>
      </vt:variant>
      <vt:variant>
        <vt:i4>198</vt:i4>
      </vt:variant>
      <vt:variant>
        <vt:i4>0</vt:i4>
      </vt:variant>
      <vt:variant>
        <vt:i4>5</vt:i4>
      </vt:variant>
      <vt:variant>
        <vt:lpwstr>https://projects.research-and-innovation.ec.europa.eu/en/statistics/policy-support-facility/psf-challenge/mutual-learning-exercise-national-policies-ai-science</vt:lpwstr>
      </vt:variant>
      <vt:variant>
        <vt:lpwstr/>
      </vt:variant>
      <vt:variant>
        <vt:i4>6946920</vt:i4>
      </vt:variant>
      <vt:variant>
        <vt:i4>195</vt:i4>
      </vt:variant>
      <vt:variant>
        <vt:i4>0</vt:i4>
      </vt:variant>
      <vt:variant>
        <vt:i4>5</vt:i4>
      </vt:variant>
      <vt:variant>
        <vt:lpwstr>https://data.consilium.europa.eu/doc/document/ST-9292-2025-INIT/en/pdf</vt:lpwstr>
      </vt:variant>
      <vt:variant>
        <vt:lpwstr/>
      </vt:variant>
      <vt:variant>
        <vt:i4>4194387</vt:i4>
      </vt:variant>
      <vt:variant>
        <vt:i4>192</vt:i4>
      </vt:variant>
      <vt:variant>
        <vt:i4>0</vt:i4>
      </vt:variant>
      <vt:variant>
        <vt:i4>5</vt:i4>
      </vt:variant>
      <vt:variant>
        <vt:lpwstr>https://digital-strategy.ec.europa.eu/en/policies/contents-code-gpai</vt:lpwstr>
      </vt:variant>
      <vt:variant>
        <vt:lpwstr/>
      </vt:variant>
      <vt:variant>
        <vt:i4>2883630</vt:i4>
      </vt:variant>
      <vt:variant>
        <vt:i4>189</vt:i4>
      </vt:variant>
      <vt:variant>
        <vt:i4>0</vt:i4>
      </vt:variant>
      <vt:variant>
        <vt:i4>5</vt:i4>
      </vt:variant>
      <vt:variant>
        <vt:lpwstr>https://digital-strategy.ec.europa.eu/en/policies/guidelines-gpai-providers</vt:lpwstr>
      </vt:variant>
      <vt:variant>
        <vt:lpwstr/>
      </vt:variant>
      <vt:variant>
        <vt:i4>6160433</vt:i4>
      </vt:variant>
      <vt:variant>
        <vt:i4>186</vt:i4>
      </vt:variant>
      <vt:variant>
        <vt:i4>0</vt:i4>
      </vt:variant>
      <vt:variant>
        <vt:i4>5</vt:i4>
      </vt:variant>
      <vt:variant>
        <vt:lpwstr>https://eic.ec.europa.eu/document/download/7b947b36-66cb-4471-a2d0-158d5ae6770f_en?filename=EIC-Impact-Report-2025.pdf</vt:lpwstr>
      </vt:variant>
      <vt:variant>
        <vt:lpwstr/>
      </vt:variant>
      <vt:variant>
        <vt:i4>5832805</vt:i4>
      </vt:variant>
      <vt:variant>
        <vt:i4>183</vt:i4>
      </vt:variant>
      <vt:variant>
        <vt:i4>0</vt:i4>
      </vt:variant>
      <vt:variant>
        <vt:i4>5</vt:i4>
      </vt:variant>
      <vt:variant>
        <vt:lpwstr>https://research-and-innovation.ec.europa.eu/document/download/2f76a0df-b09b-47c2-949c-800c30e4c530_en</vt:lpwstr>
      </vt:variant>
      <vt:variant>
        <vt:lpwstr/>
      </vt:variant>
      <vt:variant>
        <vt:i4>8126566</vt:i4>
      </vt:variant>
      <vt:variant>
        <vt:i4>180</vt:i4>
      </vt:variant>
      <vt:variant>
        <vt:i4>0</vt:i4>
      </vt:variant>
      <vt:variant>
        <vt:i4>5</vt:i4>
      </vt:variant>
      <vt:variant>
        <vt:lpwstr>https://ec.europa.eu/commission/presscorner/detail/en/ip_25_1350</vt:lpwstr>
      </vt:variant>
      <vt:variant>
        <vt:lpwstr/>
      </vt:variant>
      <vt:variant>
        <vt:i4>2097269</vt:i4>
      </vt:variant>
      <vt:variant>
        <vt:i4>177</vt:i4>
      </vt:variant>
      <vt:variant>
        <vt:i4>0</vt:i4>
      </vt:variant>
      <vt:variant>
        <vt:i4>5</vt:i4>
      </vt:variant>
      <vt:variant>
        <vt:lpwstr>https://projects.research-and-innovation.ec.europa.eu/en/statistics/policy-support-facility/psf-challenge/mutual-learning-exercise-national-policies-ai-science</vt:lpwstr>
      </vt:variant>
      <vt:variant>
        <vt:lpwstr/>
      </vt:variant>
      <vt:variant>
        <vt:i4>7471141</vt:i4>
      </vt:variant>
      <vt:variant>
        <vt:i4>174</vt:i4>
      </vt:variant>
      <vt:variant>
        <vt:i4>0</vt:i4>
      </vt:variant>
      <vt:variant>
        <vt:i4>5</vt:i4>
      </vt:variant>
      <vt:variant>
        <vt:lpwstr>https://digital-strategy.ec.europa.eu/en/library/communication-boosting-startups-and-innovation-trustworthy-artificial-intelligence</vt:lpwstr>
      </vt:variant>
      <vt:variant>
        <vt:lpwstr/>
      </vt:variant>
      <vt:variant>
        <vt:i4>655450</vt:i4>
      </vt:variant>
      <vt:variant>
        <vt:i4>171</vt:i4>
      </vt:variant>
      <vt:variant>
        <vt:i4>0</vt:i4>
      </vt:variant>
      <vt:variant>
        <vt:i4>5</vt:i4>
      </vt:variant>
      <vt:variant>
        <vt:lpwstr>https://erc.europa.eu/news-events/news/report-erc-has-invested-over-eu2-billion-ai-research-2007</vt:lpwstr>
      </vt:variant>
      <vt:variant>
        <vt:lpwstr/>
      </vt:variant>
      <vt:variant>
        <vt:i4>2293885</vt:i4>
      </vt:variant>
      <vt:variant>
        <vt:i4>168</vt:i4>
      </vt:variant>
      <vt:variant>
        <vt:i4>0</vt:i4>
      </vt:variant>
      <vt:variant>
        <vt:i4>5</vt:i4>
      </vt:variant>
      <vt:variant>
        <vt:lpwstr>https://op.europa.eu/en/publication-detail/-/publication/c4d2180b-5aec-11f0-a9d0-01aa75ed71a1/</vt:lpwstr>
      </vt:variant>
      <vt:variant>
        <vt:lpwstr/>
      </vt:variant>
      <vt:variant>
        <vt:i4>2883707</vt:i4>
      </vt:variant>
      <vt:variant>
        <vt:i4>165</vt:i4>
      </vt:variant>
      <vt:variant>
        <vt:i4>0</vt:i4>
      </vt:variant>
      <vt:variant>
        <vt:i4>5</vt:i4>
      </vt:variant>
      <vt:variant>
        <vt:lpwstr>https://op.europa.eu/en/publication-detail/-/publication/c0e52bea-5bb0-11ee-9220-01aa75ed71a1/</vt:lpwstr>
      </vt:variant>
      <vt:variant>
        <vt:lpwstr/>
      </vt:variant>
      <vt:variant>
        <vt:i4>917525</vt:i4>
      </vt:variant>
      <vt:variant>
        <vt:i4>162</vt:i4>
      </vt:variant>
      <vt:variant>
        <vt:i4>0</vt:i4>
      </vt:variant>
      <vt:variant>
        <vt:i4>5</vt:i4>
      </vt:variant>
      <vt:variant>
        <vt:lpwstr>https://data.europa.eu/doi/10.2828/163337</vt:lpwstr>
      </vt:variant>
      <vt:variant>
        <vt:lpwstr/>
      </vt:variant>
      <vt:variant>
        <vt:i4>196629</vt:i4>
      </vt:variant>
      <vt:variant>
        <vt:i4>159</vt:i4>
      </vt:variant>
      <vt:variant>
        <vt:i4>0</vt:i4>
      </vt:variant>
      <vt:variant>
        <vt:i4>5</vt:i4>
      </vt:variant>
      <vt:variant>
        <vt:lpwstr>https://data.europa.eu/doi/10.2777/633395</vt:lpwstr>
      </vt:variant>
      <vt:variant>
        <vt:lpwstr/>
      </vt:variant>
      <vt:variant>
        <vt:i4>7929861</vt:i4>
      </vt:variant>
      <vt:variant>
        <vt:i4>156</vt:i4>
      </vt:variant>
      <vt:variant>
        <vt:i4>0</vt:i4>
      </vt:variant>
      <vt:variant>
        <vt:i4>5</vt:i4>
      </vt:variant>
      <vt:variant>
        <vt:lpwstr>https://eur-lex.europa.eu/legal-content/EN/TXT/?uri=CONSIL%3AST_8469_2025_INIT</vt:lpwstr>
      </vt:variant>
      <vt:variant>
        <vt:lpwstr/>
      </vt:variant>
      <vt:variant>
        <vt:i4>786540</vt:i4>
      </vt:variant>
      <vt:variant>
        <vt:i4>153</vt:i4>
      </vt:variant>
      <vt:variant>
        <vt:i4>0</vt:i4>
      </vt:variant>
      <vt:variant>
        <vt:i4>5</vt:i4>
      </vt:variant>
      <vt:variant>
        <vt:lpwstr>https://research-and-innovation.ec.europa.eu/document/009f0f91-74d3-4b94-9d79-55668cfd5a78_en</vt:lpwstr>
      </vt:variant>
      <vt:variant>
        <vt:lpwstr/>
      </vt:variant>
      <vt:variant>
        <vt:i4>3997734</vt:i4>
      </vt:variant>
      <vt:variant>
        <vt:i4>150</vt:i4>
      </vt:variant>
      <vt:variant>
        <vt:i4>0</vt:i4>
      </vt:variant>
      <vt:variant>
        <vt:i4>5</vt:i4>
      </vt:variant>
      <vt:variant>
        <vt:lpwstr>https://data.europa.eu/doi/10.2777/8581577</vt:lpwstr>
      </vt:variant>
      <vt:variant>
        <vt:lpwstr/>
      </vt:variant>
      <vt:variant>
        <vt:i4>852071</vt:i4>
      </vt:variant>
      <vt:variant>
        <vt:i4>147</vt:i4>
      </vt:variant>
      <vt:variant>
        <vt:i4>0</vt:i4>
      </vt:variant>
      <vt:variant>
        <vt:i4>5</vt:i4>
      </vt:variant>
      <vt:variant>
        <vt:lpwstr>https://research-and-innovation.ec.europa.eu/document/download/411698e8-6062-41af-96e5-af54474d70f5_en</vt:lpwstr>
      </vt:variant>
      <vt:variant>
        <vt:lpwstr/>
      </vt:variant>
      <vt:variant>
        <vt:i4>7012433</vt:i4>
      </vt:variant>
      <vt:variant>
        <vt:i4>144</vt:i4>
      </vt:variant>
      <vt:variant>
        <vt:i4>0</vt:i4>
      </vt:variant>
      <vt:variant>
        <vt:i4>5</vt:i4>
      </vt:variant>
      <vt:variant>
        <vt:lpwstr>https://research-and-innovation.ec.europa.eu/document/download/0fcf06ea-c242-44a6-b2cb-daed39584996_en?filename=com_2024_98_1_en_act_part1.pdf</vt:lpwstr>
      </vt:variant>
      <vt:variant>
        <vt:lpwstr/>
      </vt:variant>
      <vt:variant>
        <vt:i4>3801157</vt:i4>
      </vt:variant>
      <vt:variant>
        <vt:i4>141</vt:i4>
      </vt:variant>
      <vt:variant>
        <vt:i4>0</vt:i4>
      </vt:variant>
      <vt:variant>
        <vt:i4>5</vt:i4>
      </vt:variant>
      <vt:variant>
        <vt:lpwstr>https://research-and-innovation.ec.europa.eu/research-area/social-sciences-and-humanities/cultural-heritage-and-cultural-and-creative-industries-ccis/cultural-heritage-cloud_en</vt:lpwstr>
      </vt:variant>
      <vt:variant>
        <vt:lpwstr/>
      </vt:variant>
      <vt:variant>
        <vt:i4>6291504</vt:i4>
      </vt:variant>
      <vt:variant>
        <vt:i4>138</vt:i4>
      </vt:variant>
      <vt:variant>
        <vt:i4>0</vt:i4>
      </vt:variant>
      <vt:variant>
        <vt:i4>5</vt:i4>
      </vt:variant>
      <vt:variant>
        <vt:lpwstr>https://digital-strategy.ec.europa.eu/en/policies/data-act</vt:lpwstr>
      </vt:variant>
      <vt:variant>
        <vt:lpwstr/>
      </vt:variant>
      <vt:variant>
        <vt:i4>5898333</vt:i4>
      </vt:variant>
      <vt:variant>
        <vt:i4>135</vt:i4>
      </vt:variant>
      <vt:variant>
        <vt:i4>0</vt:i4>
      </vt:variant>
      <vt:variant>
        <vt:i4>5</vt:i4>
      </vt:variant>
      <vt:variant>
        <vt:lpwstr>https://digital-strategy.ec.europa.eu/en/policies/data-governance-act</vt:lpwstr>
      </vt:variant>
      <vt:variant>
        <vt:lpwstr/>
      </vt:variant>
      <vt:variant>
        <vt:i4>2949174</vt:i4>
      </vt:variant>
      <vt:variant>
        <vt:i4>132</vt:i4>
      </vt:variant>
      <vt:variant>
        <vt:i4>0</vt:i4>
      </vt:variant>
      <vt:variant>
        <vt:i4>5</vt:i4>
      </vt:variant>
      <vt:variant>
        <vt:lpwstr>https://digital-strategy.ec.europa.eu/en/policies/legislation-open-data</vt:lpwstr>
      </vt:variant>
      <vt:variant>
        <vt:lpwstr/>
      </vt:variant>
      <vt:variant>
        <vt:i4>7077896</vt:i4>
      </vt:variant>
      <vt:variant>
        <vt:i4>129</vt:i4>
      </vt:variant>
      <vt:variant>
        <vt:i4>0</vt:i4>
      </vt:variant>
      <vt:variant>
        <vt:i4>5</vt:i4>
      </vt:variant>
      <vt:variant>
        <vt:lpwstr>https://eur-lex.europa.eu/legal-content/EN/TXT/?uri=OJ:L_202500327</vt:lpwstr>
      </vt:variant>
      <vt:variant>
        <vt:lpwstr/>
      </vt:variant>
      <vt:variant>
        <vt:i4>131136</vt:i4>
      </vt:variant>
      <vt:variant>
        <vt:i4>126</vt:i4>
      </vt:variant>
      <vt:variant>
        <vt:i4>0</vt:i4>
      </vt:variant>
      <vt:variant>
        <vt:i4>5</vt:i4>
      </vt:variant>
      <vt:variant>
        <vt:lpwstr>https://digital-strategy.ec.europa.eu/en/policies/data-spaces</vt:lpwstr>
      </vt:variant>
      <vt:variant>
        <vt:lpwstr/>
      </vt:variant>
      <vt:variant>
        <vt:i4>393315</vt:i4>
      </vt:variant>
      <vt:variant>
        <vt:i4>123</vt:i4>
      </vt:variant>
      <vt:variant>
        <vt:i4>0</vt:i4>
      </vt:variant>
      <vt:variant>
        <vt:i4>5</vt:i4>
      </vt:variant>
      <vt:variant>
        <vt:lpwstr>https://research-and-innovation.ec.europa.eu/strategy/strategy-research-and-innovation/our-digital-future/open-science/european-open-science-cloud-eosc_en</vt:lpwstr>
      </vt:variant>
      <vt:variant>
        <vt:lpwstr/>
      </vt:variant>
      <vt:variant>
        <vt:i4>1835034</vt:i4>
      </vt:variant>
      <vt:variant>
        <vt:i4>120</vt:i4>
      </vt:variant>
      <vt:variant>
        <vt:i4>0</vt:i4>
      </vt:variant>
      <vt:variant>
        <vt:i4>5</vt:i4>
      </vt:variant>
      <vt:variant>
        <vt:lpwstr>https://digital-strategy.ec.europa.eu/en/library/quantum-europe-strategy</vt:lpwstr>
      </vt:variant>
      <vt:variant>
        <vt:lpwstr/>
      </vt:variant>
      <vt:variant>
        <vt:i4>2686982</vt:i4>
      </vt:variant>
      <vt:variant>
        <vt:i4>117</vt:i4>
      </vt:variant>
      <vt:variant>
        <vt:i4>0</vt:i4>
      </vt:variant>
      <vt:variant>
        <vt:i4>5</vt:i4>
      </vt:variant>
      <vt:variant>
        <vt:lpwstr>https://www.eurohpc-ju.europa.eu/public-consultation-ai-gigafactories-2025-04-09_en</vt:lpwstr>
      </vt:variant>
      <vt:variant>
        <vt:lpwstr/>
      </vt:variant>
      <vt:variant>
        <vt:i4>6291541</vt:i4>
      </vt:variant>
      <vt:variant>
        <vt:i4>114</vt:i4>
      </vt:variant>
      <vt:variant>
        <vt:i4>0</vt:i4>
      </vt:variant>
      <vt:variant>
        <vt:i4>5</vt:i4>
      </vt:variant>
      <vt:variant>
        <vt:lpwstr>https://eurohpc-ju.europa.eu/ai-factories_en</vt:lpwstr>
      </vt:variant>
      <vt:variant>
        <vt:lpwstr/>
      </vt:variant>
      <vt:variant>
        <vt:i4>5636221</vt:i4>
      </vt:variant>
      <vt:variant>
        <vt:i4>111</vt:i4>
      </vt:variant>
      <vt:variant>
        <vt:i4>0</vt:i4>
      </vt:variant>
      <vt:variant>
        <vt:i4>5</vt:i4>
      </vt:variant>
      <vt:variant>
        <vt:lpwstr>https://www.eurohpc-ju.europa.eu/index_en</vt:lpwstr>
      </vt:variant>
      <vt:variant>
        <vt:lpwstr/>
      </vt:variant>
      <vt:variant>
        <vt:i4>2162742</vt:i4>
      </vt:variant>
      <vt:variant>
        <vt:i4>108</vt:i4>
      </vt:variant>
      <vt:variant>
        <vt:i4>0</vt:i4>
      </vt:variant>
      <vt:variant>
        <vt:i4>5</vt:i4>
      </vt:variant>
      <vt:variant>
        <vt:lpwstr>https://hai.stanford.edu/assets/files/hai-issue-brief-expanding-academia-role-public-sector.pdf</vt:lpwstr>
      </vt:variant>
      <vt:variant>
        <vt:lpwstr/>
      </vt:variant>
      <vt:variant>
        <vt:i4>8192019</vt:i4>
      </vt:variant>
      <vt:variant>
        <vt:i4>105</vt:i4>
      </vt:variant>
      <vt:variant>
        <vt:i4>0</vt:i4>
      </vt:variant>
      <vt:variant>
        <vt:i4>5</vt:i4>
      </vt:variant>
      <vt:variant>
        <vt:lpwstr>https://commission.europa.eu/topics/research-and-innovation/choose-europe_en</vt:lpwstr>
      </vt:variant>
      <vt:variant>
        <vt:lpwstr/>
      </vt:variant>
      <vt:variant>
        <vt:i4>5832805</vt:i4>
      </vt:variant>
      <vt:variant>
        <vt:i4>102</vt:i4>
      </vt:variant>
      <vt:variant>
        <vt:i4>0</vt:i4>
      </vt:variant>
      <vt:variant>
        <vt:i4>5</vt:i4>
      </vt:variant>
      <vt:variant>
        <vt:lpwstr>https://research-and-innovation.ec.europa.eu/document/download/2f76a0df-b09b-47c2-949c-800c30e4c530_en</vt:lpwstr>
      </vt:variant>
      <vt:variant>
        <vt:lpwstr/>
      </vt:variant>
      <vt:variant>
        <vt:i4>8192019</vt:i4>
      </vt:variant>
      <vt:variant>
        <vt:i4>99</vt:i4>
      </vt:variant>
      <vt:variant>
        <vt:i4>0</vt:i4>
      </vt:variant>
      <vt:variant>
        <vt:i4>5</vt:i4>
      </vt:variant>
      <vt:variant>
        <vt:lpwstr>https://commission.europa.eu/topics/research-and-innovation/choose-europe_en</vt:lpwstr>
      </vt:variant>
      <vt:variant>
        <vt:lpwstr/>
      </vt:variant>
      <vt:variant>
        <vt:i4>1704059</vt:i4>
      </vt:variant>
      <vt:variant>
        <vt:i4>96</vt:i4>
      </vt:variant>
      <vt:variant>
        <vt:i4>0</vt:i4>
      </vt:variant>
      <vt:variant>
        <vt:i4>5</vt:i4>
      </vt:variant>
      <vt:variant>
        <vt:lpwstr>https://research-and-innovation.ec.europa.eu/jobs-research/rm-comp-european-competence-framework-research-managers_en</vt:lpwstr>
      </vt:variant>
      <vt:variant>
        <vt:lpwstr/>
      </vt:variant>
      <vt:variant>
        <vt:i4>5570659</vt:i4>
      </vt:variant>
      <vt:variant>
        <vt:i4>93</vt:i4>
      </vt:variant>
      <vt:variant>
        <vt:i4>0</vt:i4>
      </vt:variant>
      <vt:variant>
        <vt:i4>5</vt:i4>
      </vt:variant>
      <vt:variant>
        <vt:lpwstr>https://research-and-innovation.ec.europa.eu/jobs-research/researchcomp-european-competence-framework-researchers_en</vt:lpwstr>
      </vt:variant>
      <vt:variant>
        <vt:lpwstr>other-eu-competence-frameworks</vt:lpwstr>
      </vt:variant>
      <vt:variant>
        <vt:i4>5701656</vt:i4>
      </vt:variant>
      <vt:variant>
        <vt:i4>90</vt:i4>
      </vt:variant>
      <vt:variant>
        <vt:i4>0</vt:i4>
      </vt:variant>
      <vt:variant>
        <vt:i4>5</vt:i4>
      </vt:variant>
      <vt:variant>
        <vt:lpwstr>https://education.ec.europa.eu/document/stem-education-strategic-plan-legal-document</vt:lpwstr>
      </vt:variant>
      <vt:variant>
        <vt:lpwstr/>
      </vt:variant>
      <vt:variant>
        <vt:i4>1179670</vt:i4>
      </vt:variant>
      <vt:variant>
        <vt:i4>87</vt:i4>
      </vt:variant>
      <vt:variant>
        <vt:i4>0</vt:i4>
      </vt:variant>
      <vt:variant>
        <vt:i4>5</vt:i4>
      </vt:variant>
      <vt:variant>
        <vt:lpwstr>https://digital-strategy.ec.europa.eu/en/policies/ai-talent-skills-and-literacy</vt:lpwstr>
      </vt:variant>
      <vt:variant>
        <vt:lpwstr>1720699867912-1</vt:lpwstr>
      </vt:variant>
      <vt:variant>
        <vt:i4>2621444</vt:i4>
      </vt:variant>
      <vt:variant>
        <vt:i4>84</vt:i4>
      </vt:variant>
      <vt:variant>
        <vt:i4>0</vt:i4>
      </vt:variant>
      <vt:variant>
        <vt:i4>5</vt:i4>
      </vt:variant>
      <vt:variant>
        <vt:lpwstr>https://commission.europa.eu/news-and-media/news/eu-roadmap-womens-rights-renewed-push-gender-equality-2025-03-07_en</vt:lpwstr>
      </vt:variant>
      <vt:variant>
        <vt:lpwstr/>
      </vt:variant>
      <vt:variant>
        <vt:i4>3145833</vt:i4>
      </vt:variant>
      <vt:variant>
        <vt:i4>81</vt:i4>
      </vt:variant>
      <vt:variant>
        <vt:i4>0</vt:i4>
      </vt:variant>
      <vt:variant>
        <vt:i4>5</vt:i4>
      </vt:variant>
      <vt:variant>
        <vt:lpwstr>https://www.weforum.org/stories/2022/08/why-we-must-act-now-to-close-the-gender-gap-in-ai/</vt:lpwstr>
      </vt:variant>
      <vt:variant>
        <vt:lpwstr/>
      </vt:variant>
      <vt:variant>
        <vt:i4>7143450</vt:i4>
      </vt:variant>
      <vt:variant>
        <vt:i4>78</vt:i4>
      </vt:variant>
      <vt:variant>
        <vt:i4>0</vt:i4>
      </vt:variant>
      <vt:variant>
        <vt:i4>5</vt:i4>
      </vt:variant>
      <vt:variant>
        <vt:lpwstr>https://employment-social-affairs.ec.europa.eu/document/915b147d-c5af-44bb-9820-c252d872fd31_en</vt:lpwstr>
      </vt:variant>
      <vt:variant>
        <vt:lpwstr/>
      </vt:variant>
      <vt:variant>
        <vt:i4>7995440</vt:i4>
      </vt:variant>
      <vt:variant>
        <vt:i4>75</vt:i4>
      </vt:variant>
      <vt:variant>
        <vt:i4>0</vt:i4>
      </vt:variant>
      <vt:variant>
        <vt:i4>5</vt:i4>
      </vt:variant>
      <vt:variant>
        <vt:lpwstr>https://eithealth.eu/wp-content/uploads/2025/07/AI-Skills-and-Occupations-in-the-European-Startup-Ecosystem.pdf</vt:lpwstr>
      </vt:variant>
      <vt:variant>
        <vt:lpwstr/>
      </vt:variant>
      <vt:variant>
        <vt:i4>7340136</vt:i4>
      </vt:variant>
      <vt:variant>
        <vt:i4>72</vt:i4>
      </vt:variant>
      <vt:variant>
        <vt:i4>0</vt:i4>
      </vt:variant>
      <vt:variant>
        <vt:i4>5</vt:i4>
      </vt:variant>
      <vt:variant>
        <vt:lpwstr>https://eur-lex.europa.eu/eli/reg/2024/1689/oj/eng</vt:lpwstr>
      </vt:variant>
      <vt:variant>
        <vt:lpwstr/>
      </vt:variant>
      <vt:variant>
        <vt:i4>8126478</vt:i4>
      </vt:variant>
      <vt:variant>
        <vt:i4>69</vt:i4>
      </vt:variant>
      <vt:variant>
        <vt:i4>0</vt:i4>
      </vt:variant>
      <vt:variant>
        <vt:i4>5</vt:i4>
      </vt:variant>
      <vt:variant>
        <vt:lpwstr>https://research-and-innovation.ec.europa.eu/document/download/2b6cf7e5-36ac-41cb-aab5-0d32050143dc_en?filename=ec_rtd_ai-guidelines.pdf</vt:lpwstr>
      </vt:variant>
      <vt:variant>
        <vt:lpwstr/>
      </vt:variant>
      <vt:variant>
        <vt:i4>5767236</vt:i4>
      </vt:variant>
      <vt:variant>
        <vt:i4>66</vt:i4>
      </vt:variant>
      <vt:variant>
        <vt:i4>0</vt:i4>
      </vt:variant>
      <vt:variant>
        <vt:i4>5</vt:i4>
      </vt:variant>
      <vt:variant>
        <vt:lpwstr>https://ec.europa.eu/info/funding-tenders/opportunities/docs/2021-2027/horizon/guidance/ethics-by-design-and-ethics-of-use-approaches-for-artificial-intelligence_he_en.pdf</vt:lpwstr>
      </vt:variant>
      <vt:variant>
        <vt:lpwstr/>
      </vt:variant>
      <vt:variant>
        <vt:i4>1572952</vt:i4>
      </vt:variant>
      <vt:variant>
        <vt:i4>63</vt:i4>
      </vt:variant>
      <vt:variant>
        <vt:i4>0</vt:i4>
      </vt:variant>
      <vt:variant>
        <vt:i4>5</vt:i4>
      </vt:variant>
      <vt:variant>
        <vt:lpwstr>https://www.wiley.com/en-de/ai-study/for-researchers</vt:lpwstr>
      </vt:variant>
      <vt:variant>
        <vt:lpwstr/>
      </vt:variant>
      <vt:variant>
        <vt:i4>196689</vt:i4>
      </vt:variant>
      <vt:variant>
        <vt:i4>60</vt:i4>
      </vt:variant>
      <vt:variant>
        <vt:i4>0</vt:i4>
      </vt:variant>
      <vt:variant>
        <vt:i4>5</vt:i4>
      </vt:variant>
      <vt:variant>
        <vt:lpwstr>https://digital-strategy.ec.europa.eu/en/library/ethics-guidelines-trustworthy-ai</vt:lpwstr>
      </vt:variant>
      <vt:variant>
        <vt:lpwstr/>
      </vt:variant>
      <vt:variant>
        <vt:i4>2556003</vt:i4>
      </vt:variant>
      <vt:variant>
        <vt:i4>57</vt:i4>
      </vt:variant>
      <vt:variant>
        <vt:i4>0</vt:i4>
      </vt:variant>
      <vt:variant>
        <vt:i4>5</vt:i4>
      </vt:variant>
      <vt:variant>
        <vt:lpwstr>https://europa.eu/eurobarometer/surveys/detail/3227</vt:lpwstr>
      </vt:variant>
      <vt:variant>
        <vt:lpwstr/>
      </vt:variant>
      <vt:variant>
        <vt:i4>6225950</vt:i4>
      </vt:variant>
      <vt:variant>
        <vt:i4>54</vt:i4>
      </vt:variant>
      <vt:variant>
        <vt:i4>0</vt:i4>
      </vt:variant>
      <vt:variant>
        <vt:i4>5</vt:i4>
      </vt:variant>
      <vt:variant>
        <vt:lpwstr>https://eur-lex.europa.eu/legal-content/EN/TXT/?uri=COM%3A2025%3A543%3AFIN&amp;qid=1752739335598</vt:lpwstr>
      </vt:variant>
      <vt:variant>
        <vt:lpwstr/>
      </vt:variant>
      <vt:variant>
        <vt:i4>7864423</vt:i4>
      </vt:variant>
      <vt:variant>
        <vt:i4>51</vt:i4>
      </vt:variant>
      <vt:variant>
        <vt:i4>0</vt:i4>
      </vt:variant>
      <vt:variant>
        <vt:i4>5</vt:i4>
      </vt:variant>
      <vt:variant>
        <vt:lpwstr>https://ec.europa.eu/commission/presscorner/detail/en/ip_25_1146</vt:lpwstr>
      </vt:variant>
      <vt:variant>
        <vt:lpwstr/>
      </vt:variant>
      <vt:variant>
        <vt:i4>4718695</vt:i4>
      </vt:variant>
      <vt:variant>
        <vt:i4>48</vt:i4>
      </vt:variant>
      <vt:variant>
        <vt:i4>0</vt:i4>
      </vt:variant>
      <vt:variant>
        <vt:i4>5</vt:i4>
      </vt:variant>
      <vt:variant>
        <vt:lpwstr>https://research-and-innovation.ec.europa.eu/document/download/1a80e2e1-df28-4f1a-8a52-a0e1b47a1860_en?filename=ec_rtd_he-evaluation-communication.pdf</vt:lpwstr>
      </vt:variant>
      <vt:variant>
        <vt:lpwstr/>
      </vt:variant>
      <vt:variant>
        <vt:i4>524353</vt:i4>
      </vt:variant>
      <vt:variant>
        <vt:i4>45</vt:i4>
      </vt:variant>
      <vt:variant>
        <vt:i4>0</vt:i4>
      </vt:variant>
      <vt:variant>
        <vt:i4>5</vt:i4>
      </vt:variant>
      <vt:variant>
        <vt:lpwstr>https://publications.jrc.ec.europa.eu/repository/handle/JRC143482</vt:lpwstr>
      </vt:variant>
      <vt:variant>
        <vt:lpwstr/>
      </vt:variant>
      <vt:variant>
        <vt:i4>7667835</vt:i4>
      </vt:variant>
      <vt:variant>
        <vt:i4>42</vt:i4>
      </vt:variant>
      <vt:variant>
        <vt:i4>0</vt:i4>
      </vt:variant>
      <vt:variant>
        <vt:i4>5</vt:i4>
      </vt:variant>
      <vt:variant>
        <vt:lpwstr>https://scientificadvice.eu/advice/artificial-intelligence-in-science/</vt:lpwstr>
      </vt:variant>
      <vt:variant>
        <vt:lpwstr/>
      </vt:variant>
      <vt:variant>
        <vt:i4>1572923</vt:i4>
      </vt:variant>
      <vt:variant>
        <vt:i4>39</vt:i4>
      </vt:variant>
      <vt:variant>
        <vt:i4>0</vt:i4>
      </vt:variant>
      <vt:variant>
        <vt:i4>5</vt:i4>
      </vt:variant>
      <vt:variant>
        <vt:lpwstr>https://commission.europa.eu/topics/eu-competitiveness/ai-continent_en</vt:lpwstr>
      </vt:variant>
      <vt:variant>
        <vt:lpwstr/>
      </vt:variant>
      <vt:variant>
        <vt:i4>6225928</vt:i4>
      </vt:variant>
      <vt:variant>
        <vt:i4>36</vt:i4>
      </vt:variant>
      <vt:variant>
        <vt:i4>0</vt:i4>
      </vt:variant>
      <vt:variant>
        <vt:i4>5</vt:i4>
      </vt:variant>
      <vt:variant>
        <vt:lpwstr>https://www.consilium.europa.eu/media/ny3j24sm/much-more-than-a-market-report-by-enrico-letta.pdf</vt:lpwstr>
      </vt:variant>
      <vt:variant>
        <vt:lpwstr/>
      </vt:variant>
      <vt:variant>
        <vt:i4>7798889</vt:i4>
      </vt:variant>
      <vt:variant>
        <vt:i4>33</vt:i4>
      </vt:variant>
      <vt:variant>
        <vt:i4>0</vt:i4>
      </vt:variant>
      <vt:variant>
        <vt:i4>5</vt:i4>
      </vt:variant>
      <vt:variant>
        <vt:lpwstr>https://commission.europa.eu/document/download/97e481fd-2dc3-412d-be4c-f152a8232961_en?filename=The%20future%20of%20European%20competitiveness%20_%20A%20competitiveness%20strategy%20for%20Europe.pdf</vt:lpwstr>
      </vt:variant>
      <vt:variant>
        <vt:lpwstr/>
      </vt:variant>
      <vt:variant>
        <vt:i4>458837</vt:i4>
      </vt:variant>
      <vt:variant>
        <vt:i4>30</vt:i4>
      </vt:variant>
      <vt:variant>
        <vt:i4>0</vt:i4>
      </vt:variant>
      <vt:variant>
        <vt:i4>5</vt:i4>
      </vt:variant>
      <vt:variant>
        <vt:lpwstr>https://www.ukri.org/who-we-are/our-vision-and-strategy/strategies-and-reviews/ai-review-transforming-our-world-with-ai/</vt:lpwstr>
      </vt:variant>
      <vt:variant>
        <vt:lpwstr/>
      </vt:variant>
      <vt:variant>
        <vt:i4>1310789</vt:i4>
      </vt:variant>
      <vt:variant>
        <vt:i4>27</vt:i4>
      </vt:variant>
      <vt:variant>
        <vt:i4>0</vt:i4>
      </vt:variant>
      <vt:variant>
        <vt:i4>5</vt:i4>
      </vt:variant>
      <vt:variant>
        <vt:lpwstr>https://www.r-ccs.riken.jp/en/research/aspd/</vt:lpwstr>
      </vt:variant>
      <vt:variant>
        <vt:lpwstr/>
      </vt:variant>
      <vt:variant>
        <vt:i4>6160455</vt:i4>
      </vt:variant>
      <vt:variant>
        <vt:i4>24</vt:i4>
      </vt:variant>
      <vt:variant>
        <vt:i4>0</vt:i4>
      </vt:variant>
      <vt:variant>
        <vt:i4>5</vt:i4>
      </vt:variant>
      <vt:variant>
        <vt:lpwstr>https://global.chinadaily.com.cn/a/202303/28/WS64225d2ea31057c47ebb6fa5.html</vt:lpwstr>
      </vt:variant>
      <vt:variant>
        <vt:lpwstr>:~:text=China%27s%20Ministry%20of%20Science%20and%20Technology%20has%20launched,basic%20disciplines%20including%20mathematics%2C%20physics%2C%20chemistry%20and%20astronomy.</vt:lpwstr>
      </vt:variant>
      <vt:variant>
        <vt:i4>1769593</vt:i4>
      </vt:variant>
      <vt:variant>
        <vt:i4>21</vt:i4>
      </vt:variant>
      <vt:variant>
        <vt:i4>0</vt:i4>
      </vt:variant>
      <vt:variant>
        <vt:i4>5</vt:i4>
      </vt:variant>
      <vt:variant>
        <vt:lpwstr>https://bidenwhitehouse.archives.gov/wp-content/uploads/2024/04/AI-Report_Upload_29APRIL2024_SEND-2.pdf</vt:lpwstr>
      </vt:variant>
      <vt:variant>
        <vt:lpwstr/>
      </vt:variant>
      <vt:variant>
        <vt:i4>524353</vt:i4>
      </vt:variant>
      <vt:variant>
        <vt:i4>18</vt:i4>
      </vt:variant>
      <vt:variant>
        <vt:i4>0</vt:i4>
      </vt:variant>
      <vt:variant>
        <vt:i4>5</vt:i4>
      </vt:variant>
      <vt:variant>
        <vt:lpwstr>https://publications.jrc.ec.europa.eu/repository/handle/JRC143482</vt:lpwstr>
      </vt:variant>
      <vt:variant>
        <vt:lpwstr/>
      </vt:variant>
      <vt:variant>
        <vt:i4>131101</vt:i4>
      </vt:variant>
      <vt:variant>
        <vt:i4>15</vt:i4>
      </vt:variant>
      <vt:variant>
        <vt:i4>0</vt:i4>
      </vt:variant>
      <vt:variant>
        <vt:i4>5</vt:i4>
      </vt:variant>
      <vt:variant>
        <vt:lpwstr>https://arxiv.org/abs/2504.16026</vt:lpwstr>
      </vt:variant>
      <vt:variant>
        <vt:lpwstr/>
      </vt:variant>
      <vt:variant>
        <vt:i4>655381</vt:i4>
      </vt:variant>
      <vt:variant>
        <vt:i4>12</vt:i4>
      </vt:variant>
      <vt:variant>
        <vt:i4>0</vt:i4>
      </vt:variant>
      <vt:variant>
        <vt:i4>5</vt:i4>
      </vt:variant>
      <vt:variant>
        <vt:lpwstr>https://data.europa.eu/doi/10.2777/418191</vt:lpwstr>
      </vt:variant>
      <vt:variant>
        <vt:lpwstr/>
      </vt:variant>
      <vt:variant>
        <vt:i4>3080227</vt:i4>
      </vt:variant>
      <vt:variant>
        <vt:i4>9</vt:i4>
      </vt:variant>
      <vt:variant>
        <vt:i4>0</vt:i4>
      </vt:variant>
      <vt:variant>
        <vt:i4>5</vt:i4>
      </vt:variant>
      <vt:variant>
        <vt:lpwstr>https://cordis.europa.eu/project/id/682903</vt:lpwstr>
      </vt:variant>
      <vt:variant>
        <vt:lpwstr/>
      </vt:variant>
      <vt:variant>
        <vt:i4>3276861</vt:i4>
      </vt:variant>
      <vt:variant>
        <vt:i4>6</vt:i4>
      </vt:variant>
      <vt:variant>
        <vt:i4>0</vt:i4>
      </vt:variant>
      <vt:variant>
        <vt:i4>5</vt:i4>
      </vt:variant>
      <vt:variant>
        <vt:lpwstr>https://www.embl.org/news/science/alphafold-using-open-data-and-ai-to-discover-the-3d-protein-universe/</vt:lpwstr>
      </vt:variant>
      <vt:variant>
        <vt:lpwstr/>
      </vt:variant>
      <vt:variant>
        <vt:i4>3932194</vt:i4>
      </vt:variant>
      <vt:variant>
        <vt:i4>3</vt:i4>
      </vt:variant>
      <vt:variant>
        <vt:i4>0</vt:i4>
      </vt:variant>
      <vt:variant>
        <vt:i4>5</vt:i4>
      </vt:variant>
      <vt:variant>
        <vt:lpwstr>https://data.europa.eu/doi/10.2777/6693925</vt:lpwstr>
      </vt:variant>
      <vt:variant>
        <vt:lpwstr/>
      </vt:variant>
      <vt:variant>
        <vt:i4>1966162</vt:i4>
      </vt:variant>
      <vt:variant>
        <vt:i4>0</vt:i4>
      </vt:variant>
      <vt:variant>
        <vt:i4>0</vt:i4>
      </vt:variant>
      <vt:variant>
        <vt:i4>5</vt:i4>
      </vt:variant>
      <vt:variant>
        <vt:lpwstr>https://scientificadvice.eu/scientific-outputs/ai-in-science-evidence-review-report/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2025-10-06T17:14:00Z</dcterms:created>
  <dcterms:modified xsi:type="dcterms:W3CDTF">2025-10-07T14:08:00Z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9.1, Build 20240808</vt:lpwstr>
  </property>
  <property fmtid="{D5CDD505-2E9C-101B-9397-08002B2CF9AE}" pid="4" name="Level of sensitivity">
    <vt:lpwstr>Standard treatment</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CP-012</vt:lpwstr>
  </property>
  <property fmtid="{D5CDD505-2E9C-101B-9397-08002B2CF9AE}" pid="8" name="MSIP_Label_6bd9ddd1-4d20-43f6-abfa-fc3c07406f94_Enabled">
    <vt:lpwstr>true</vt:lpwstr>
  </property>
  <property fmtid="{D5CDD505-2E9C-101B-9397-08002B2CF9AE}" pid="9" name="MSIP_Label_6bd9ddd1-4d20-43f6-abfa-fc3c07406f94_SetDate">
    <vt:lpwstr>2025-10-06T08:02:49Z</vt:lpwstr>
  </property>
  <property fmtid="{D5CDD505-2E9C-101B-9397-08002B2CF9AE}" pid="10" name="MSIP_Label_6bd9ddd1-4d20-43f6-abfa-fc3c07406f94_Method">
    <vt:lpwstr>Standard</vt:lpwstr>
  </property>
  <property fmtid="{D5CDD505-2E9C-101B-9397-08002B2CF9AE}" pid="11" name="MSIP_Label_6bd9ddd1-4d20-43f6-abfa-fc3c07406f94_Name">
    <vt:lpwstr>Commission Use</vt:lpwstr>
  </property>
  <property fmtid="{D5CDD505-2E9C-101B-9397-08002B2CF9AE}" pid="12" name="MSIP_Label_6bd9ddd1-4d20-43f6-abfa-fc3c07406f94_SiteId">
    <vt:lpwstr>b24c8b06-522c-46fe-9080-70926f8dddb1</vt:lpwstr>
  </property>
  <property fmtid="{D5CDD505-2E9C-101B-9397-08002B2CF9AE}" pid="13" name="MSIP_Label_6bd9ddd1-4d20-43f6-abfa-fc3c07406f94_ActionId">
    <vt:lpwstr>1963412d-29ae-41d1-bd30-fc3b23fdbd95</vt:lpwstr>
  </property>
  <property fmtid="{D5CDD505-2E9C-101B-9397-08002B2CF9AE}" pid="14" name="MSIP_Label_6bd9ddd1-4d20-43f6-abfa-fc3c07406f94_ContentBits">
    <vt:lpwstr>0</vt:lpwstr>
  </property>
  <property fmtid="{D5CDD505-2E9C-101B-9397-08002B2CF9AE}" pid="15" name="MSIP_Label_6bd9ddd1-4d20-43f6-abfa-fc3c07406f94_Tag">
    <vt:lpwstr>10, 3, 0, 1</vt:lpwstr>
  </property>
</Properties>
</file>