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463B46" w14:textId="2EDE6819" w:rsidR="00C64B2C" w:rsidRPr="0000153D" w:rsidRDefault="00BD072A" w:rsidP="00BD072A">
      <w:pPr>
        <w:pStyle w:val="Pagedecouverture"/>
        <w:rPr>
          <w:noProof/>
        </w:rPr>
      </w:pPr>
      <w:r>
        <w:rPr>
          <w:noProof/>
        </w:rPr>
        <w:pict w14:anchorId="4CCE86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8A442A4-29E5-459D-95CB-A626776388BF" style="width:455.25pt;height:371.25pt">
            <v:imagedata r:id="rId7" o:title=""/>
          </v:shape>
        </w:pict>
      </w:r>
    </w:p>
    <w:p w14:paraId="175CE897" w14:textId="77777777" w:rsidR="00A2067C" w:rsidRPr="0000153D" w:rsidRDefault="00A2067C">
      <w:pPr>
        <w:rPr>
          <w:noProof/>
        </w:rPr>
        <w:sectPr w:rsidR="00A2067C" w:rsidRPr="0000153D" w:rsidSect="00BD072A">
          <w:footerReference w:type="even" r:id="rId8"/>
          <w:footerReference w:type="default" r:id="rId9"/>
          <w:pgSz w:w="11907" w:h="16839"/>
          <w:pgMar w:top="1134" w:right="1417" w:bottom="1134" w:left="1417" w:header="709" w:footer="709" w:gutter="0"/>
          <w:pgNumType w:start="0"/>
          <w:cols w:space="720"/>
          <w:docGrid w:linePitch="360"/>
        </w:sectPr>
      </w:pPr>
    </w:p>
    <w:p w14:paraId="62539B95" w14:textId="77777777" w:rsidR="00A2067C" w:rsidRPr="003F6203" w:rsidRDefault="004447FF">
      <w:pPr>
        <w:pStyle w:val="Exposdesmotifstitre"/>
        <w:rPr>
          <w:noProof/>
        </w:rPr>
      </w:pPr>
      <w:bookmarkStart w:id="0" w:name="_GoBack"/>
      <w:bookmarkEnd w:id="0"/>
      <w:r w:rsidRPr="003F6203">
        <w:rPr>
          <w:noProof/>
        </w:rPr>
        <w:lastRenderedPageBreak/>
        <w:t>EXPUNERE DE MOTIVE</w:t>
      </w:r>
    </w:p>
    <w:p w14:paraId="3C847BD8" w14:textId="77777777" w:rsidR="00A2067C" w:rsidRPr="003F6203" w:rsidRDefault="004447FF" w:rsidP="00022F81">
      <w:pPr>
        <w:pStyle w:val="ManualHeading1"/>
        <w:rPr>
          <w:noProof/>
        </w:rPr>
      </w:pPr>
      <w:r>
        <w:rPr>
          <w:noProof/>
        </w:rPr>
        <w:t>1.</w:t>
      </w:r>
      <w:r>
        <w:rPr>
          <w:noProof/>
        </w:rPr>
        <w:tab/>
      </w:r>
      <w:r w:rsidRPr="003F6203">
        <w:rPr>
          <w:noProof/>
        </w:rPr>
        <w:t>CONTEXTUL PROPUNERII</w:t>
      </w:r>
    </w:p>
    <w:p w14:paraId="418FE9B5" w14:textId="77777777" w:rsidR="00A2067C" w:rsidRPr="003F6203" w:rsidRDefault="004447FF">
      <w:pPr>
        <w:pStyle w:val="ManualHeading2"/>
        <w:rPr>
          <w:noProof/>
        </w:rPr>
      </w:pPr>
      <w:r w:rsidRPr="003F6203">
        <w:rPr>
          <w:noProof/>
        </w:rPr>
        <w:t>•</w:t>
      </w:r>
      <w:r w:rsidRPr="003F6203">
        <w:rPr>
          <w:noProof/>
        </w:rPr>
        <w:tab/>
        <w:t>Motivele și obiectivele propunerii</w:t>
      </w:r>
    </w:p>
    <w:p w14:paraId="49058F3B" w14:textId="6A546547" w:rsidR="00A2067C" w:rsidRPr="0000153D" w:rsidRDefault="004447FF">
      <w:pPr>
        <w:rPr>
          <w:noProof/>
        </w:rPr>
      </w:pPr>
      <w:r w:rsidRPr="0000153D">
        <w:rPr>
          <w:noProof/>
        </w:rPr>
        <w:t>Armele de foc ilicite reprezintă o amenințare gravă la adresa securității cetățenilor UE, deoarece permit o gamă largă de infracțiuni grave și organizate, inclusiv traficul de droguri, extorcarea, jaful și comiterea de acte de violență de către bandele de stradă</w:t>
      </w:r>
      <w:r w:rsidRPr="0000153D">
        <w:rPr>
          <w:rStyle w:val="FootnoteReference"/>
          <w:noProof/>
        </w:rPr>
        <w:footnoteReference w:customMarkFollows="1" w:id="1"/>
        <w:t>(</w:t>
      </w:r>
      <w:r w:rsidRPr="003F6203">
        <w:rPr>
          <w:rStyle w:val="FootnoteReference"/>
          <w:noProof/>
        </w:rPr>
        <w:t>1</w:t>
      </w:r>
      <w:r w:rsidRPr="0000153D">
        <w:rPr>
          <w:rStyle w:val="FootnoteReference"/>
          <w:noProof/>
        </w:rPr>
        <w:t>)</w:t>
      </w:r>
      <w:r w:rsidRPr="0000153D">
        <w:rPr>
          <w:noProof/>
        </w:rPr>
        <w:t>. Cercetările arată că necesarul de arme de foc în scopuri infracționale și accesul la acestea sunt în creștere</w:t>
      </w:r>
      <w:r w:rsidRPr="0000153D">
        <w:rPr>
          <w:rStyle w:val="FootnoteReference"/>
          <w:noProof/>
        </w:rPr>
        <w:footnoteReference w:customMarkFollows="1" w:id="2"/>
        <w:t>(</w:t>
      </w:r>
      <w:r w:rsidRPr="003F6203">
        <w:rPr>
          <w:rStyle w:val="FootnoteReference"/>
          <w:noProof/>
        </w:rPr>
        <w:t>2</w:t>
      </w:r>
      <w:r w:rsidRPr="0000153D">
        <w:rPr>
          <w:rStyle w:val="FootnoteReference"/>
          <w:noProof/>
        </w:rPr>
        <w:t>)</w:t>
      </w:r>
      <w:r w:rsidRPr="0000153D">
        <w:rPr>
          <w:noProof/>
        </w:rPr>
        <w:t xml:space="preserve">, ceea ce duce la incidente mai violente și chiar la curse ale înarmării în rândul infractorilor în unele țări ale UE. Problema este agravată și mai mult de evenimentele geopolitice care reprezintă o amenințare la adresa securității Uniunii, având în vedere proximitatea lor geografică. Există un risc ridicat ca surplusul de arme din conflictele în curs să ajungă în cele din urmă pe piețe ilegale, în mod similar cu situația de după conflictul din Balcanii de Vest. În plus, progresele tehnologice, cum ar fi imprimarea </w:t>
      </w:r>
      <w:r w:rsidRPr="003F6203">
        <w:rPr>
          <w:noProof/>
        </w:rPr>
        <w:t>3</w:t>
      </w:r>
      <w:r w:rsidRPr="0000153D">
        <w:rPr>
          <w:noProof/>
        </w:rPr>
        <w:t>D, facilitează producția de arme de foc și sporesc amenințarea, subliniind necesitatea unor măsuri preventive mai ferme.</w:t>
      </w:r>
    </w:p>
    <w:p w14:paraId="7554B966" w14:textId="77777777" w:rsidR="00A2067C" w:rsidRPr="0000153D" w:rsidRDefault="004447FF">
      <w:pPr>
        <w:rPr>
          <w:noProof/>
        </w:rPr>
      </w:pPr>
      <w:r w:rsidRPr="0000153D">
        <w:rPr>
          <w:noProof/>
        </w:rPr>
        <w:t xml:space="preserve">UE a adoptat mai multe instrumente în domeniul armelor de foc, din perspectiva pieței juridice interne. Aceste instrumente ale UE reglementează achiziționarea legală și deținerea de arme de foc. Directiva (UE) </w:t>
      </w:r>
      <w:r w:rsidRPr="003F6203">
        <w:rPr>
          <w:noProof/>
        </w:rPr>
        <w:t>2021</w:t>
      </w:r>
      <w:r w:rsidRPr="0000153D">
        <w:rPr>
          <w:noProof/>
        </w:rPr>
        <w:t>/</w:t>
      </w:r>
      <w:r w:rsidRPr="003F6203">
        <w:rPr>
          <w:noProof/>
        </w:rPr>
        <w:t>555</w:t>
      </w:r>
      <w:r w:rsidRPr="0000153D">
        <w:rPr>
          <w:noProof/>
        </w:rPr>
        <w:t xml:space="preserve"> din </w:t>
      </w:r>
      <w:r w:rsidRPr="003F6203">
        <w:rPr>
          <w:noProof/>
        </w:rPr>
        <w:t>24</w:t>
      </w:r>
      <w:r w:rsidRPr="0000153D">
        <w:rPr>
          <w:noProof/>
        </w:rPr>
        <w:t xml:space="preserve"> martie </w:t>
      </w:r>
      <w:r w:rsidRPr="003F6203">
        <w:rPr>
          <w:noProof/>
        </w:rPr>
        <w:t>2021</w:t>
      </w:r>
      <w:r w:rsidRPr="0000153D">
        <w:rPr>
          <w:noProof/>
        </w:rPr>
        <w:t xml:space="preserve"> privind controlul achiziționării și deținerii de arme (Directiva privind armele de foc)</w:t>
      </w:r>
      <w:r w:rsidRPr="0000153D">
        <w:rPr>
          <w:rStyle w:val="FootnoteReference"/>
          <w:noProof/>
        </w:rPr>
        <w:footnoteReference w:customMarkFollows="1" w:id="3"/>
        <w:t>(</w:t>
      </w:r>
      <w:r w:rsidRPr="003F6203">
        <w:rPr>
          <w:rStyle w:val="FootnoteReference"/>
          <w:noProof/>
        </w:rPr>
        <w:t>3</w:t>
      </w:r>
      <w:r w:rsidRPr="0000153D">
        <w:rPr>
          <w:rStyle w:val="FootnoteReference"/>
          <w:noProof/>
        </w:rPr>
        <w:t>)</w:t>
      </w:r>
      <w:r w:rsidRPr="0000153D">
        <w:rPr>
          <w:noProof/>
        </w:rPr>
        <w:t xml:space="preserve"> stabilește standarde minime comune privind achiziționarea, deținerea și schimbul comercial de arme de foc pentru uz civil (de exemplu, arme de foc utilizate pentru tirul sportiv și vânătoarea) în cadrul UE. Regulamentul (UE) </w:t>
      </w:r>
      <w:r w:rsidRPr="003F6203">
        <w:rPr>
          <w:noProof/>
        </w:rPr>
        <w:t>2025</w:t>
      </w:r>
      <w:r w:rsidRPr="0000153D">
        <w:rPr>
          <w:noProof/>
        </w:rPr>
        <w:t>/</w:t>
      </w:r>
      <w:r w:rsidRPr="003F6203">
        <w:rPr>
          <w:noProof/>
        </w:rPr>
        <w:t>41</w:t>
      </w:r>
      <w:r w:rsidRPr="0000153D">
        <w:rPr>
          <w:noProof/>
        </w:rPr>
        <w:t xml:space="preserve"> din </w:t>
      </w:r>
      <w:r w:rsidRPr="003F6203">
        <w:rPr>
          <w:noProof/>
        </w:rPr>
        <w:t>19</w:t>
      </w:r>
      <w:r w:rsidRPr="0000153D">
        <w:rPr>
          <w:noProof/>
        </w:rPr>
        <w:t xml:space="preserve"> decembrie </w:t>
      </w:r>
      <w:r w:rsidRPr="003F6203">
        <w:rPr>
          <w:noProof/>
        </w:rPr>
        <w:t>2024</w:t>
      </w:r>
      <w:r w:rsidRPr="0000153D">
        <w:rPr>
          <w:noProof/>
        </w:rPr>
        <w:t xml:space="preserve"> privind importul, exportul și tranzitul de arme de foc (Regulamentul reformat privind armele de foc)</w:t>
      </w:r>
      <w:r w:rsidRPr="0000153D">
        <w:rPr>
          <w:rStyle w:val="FootnoteReference"/>
          <w:noProof/>
        </w:rPr>
        <w:footnoteReference w:customMarkFollows="1" w:id="4"/>
        <w:t>(</w:t>
      </w:r>
      <w:r w:rsidRPr="003F6203">
        <w:rPr>
          <w:rStyle w:val="FootnoteReference"/>
          <w:noProof/>
        </w:rPr>
        <w:t>4</w:t>
      </w:r>
      <w:r w:rsidRPr="0000153D">
        <w:rPr>
          <w:rStyle w:val="FootnoteReference"/>
          <w:noProof/>
        </w:rPr>
        <w:t>)</w:t>
      </w:r>
      <w:r w:rsidRPr="0000153D">
        <w:rPr>
          <w:noProof/>
        </w:rPr>
        <w:t xml:space="preserve"> introduce cerința de a obține autorizații de import și de export pentru circulația armelor de foc peste frontiera UE din și către țări terțe. Prin definirea a ceea ce este legal, ambele instrumente delimitează în mod inevitabil ceea ce este ilegal, dar nu stabilesc ceea ce constituie infracțiune. Prin urmare, nu există încă norme ale UE privind infracțiunile legate de arme de foc.</w:t>
      </w:r>
    </w:p>
    <w:p w14:paraId="4E597EA2" w14:textId="3CDC8020" w:rsidR="00A2067C" w:rsidRPr="0000153D" w:rsidRDefault="004447FF">
      <w:pPr>
        <w:rPr>
          <w:noProof/>
        </w:rPr>
      </w:pPr>
      <w:r w:rsidRPr="0000153D">
        <w:rPr>
          <w:noProof/>
        </w:rPr>
        <w:t>UE și statele sale membre s-au angajat la nivel internațional: protocolul împotriva fabricării și traficului ilegale de arme de foc, piese și componente ale acestora, precum și de muniții (denumit în continuare „Protocolul ONU privind armele de foc”)</w:t>
      </w:r>
      <w:r w:rsidRPr="0000153D">
        <w:rPr>
          <w:rStyle w:val="FootnoteReference"/>
          <w:noProof/>
        </w:rPr>
        <w:footnoteReference w:customMarkFollows="1" w:id="5"/>
        <w:t>(</w:t>
      </w:r>
      <w:r w:rsidRPr="003F6203">
        <w:rPr>
          <w:rStyle w:val="FootnoteReference"/>
          <w:noProof/>
        </w:rPr>
        <w:t>5</w:t>
      </w:r>
      <w:r w:rsidRPr="0000153D">
        <w:rPr>
          <w:rStyle w:val="FootnoteReference"/>
          <w:noProof/>
        </w:rPr>
        <w:t>)</w:t>
      </w:r>
      <w:r w:rsidRPr="0000153D">
        <w:rPr>
          <w:noProof/>
        </w:rPr>
        <w:t>, care completează Convenția ONU împotriva criminalității transnaționale organizate, stabilește norme internaționale de combatere a fabricării și traficului ilegale de arme de foc. Articolul </w:t>
      </w:r>
      <w:r w:rsidRPr="003F6203">
        <w:rPr>
          <w:noProof/>
        </w:rPr>
        <w:t>5</w:t>
      </w:r>
      <w:r w:rsidRPr="0000153D">
        <w:rPr>
          <w:noProof/>
        </w:rPr>
        <w:t xml:space="preserve"> din </w:t>
      </w:r>
      <w:r w:rsidRPr="0000153D">
        <w:rPr>
          <w:noProof/>
        </w:rPr>
        <w:lastRenderedPageBreak/>
        <w:t xml:space="preserve">Protocolul ONU privind armele de foc impune statelor să incrimineze infracțiunile conexe. </w:t>
      </w:r>
      <w:r w:rsidRPr="003F6203">
        <w:rPr>
          <w:noProof/>
        </w:rPr>
        <w:t>25</w:t>
      </w:r>
      <w:r w:rsidR="005F7271">
        <w:rPr>
          <w:noProof/>
        </w:rPr>
        <w:t> </w:t>
      </w:r>
      <w:r w:rsidRPr="0000153D">
        <w:rPr>
          <w:noProof/>
        </w:rPr>
        <w:t xml:space="preserve">din cele </w:t>
      </w:r>
      <w:r w:rsidRPr="003F6203">
        <w:rPr>
          <w:noProof/>
        </w:rPr>
        <w:t>27</w:t>
      </w:r>
      <w:r w:rsidRPr="0000153D">
        <w:rPr>
          <w:noProof/>
        </w:rPr>
        <w:t xml:space="preserve"> de state membre ale UE și UE însăși (din </w:t>
      </w:r>
      <w:r w:rsidRPr="003F6203">
        <w:rPr>
          <w:noProof/>
        </w:rPr>
        <w:t>2014</w:t>
      </w:r>
      <w:r w:rsidRPr="0000153D">
        <w:rPr>
          <w:noProof/>
        </w:rPr>
        <w:t>) au ratificat protocolul. Deși UE a încheiat Protocolul ONU privind armele de foc, armonizarea ulterioară prin intermediul prezentei directive consolidează aplicarea uniformă.</w:t>
      </w:r>
    </w:p>
    <w:p w14:paraId="5A5BDB00" w14:textId="77777777" w:rsidR="00A2067C" w:rsidRPr="0000153D" w:rsidRDefault="004447FF">
      <w:pPr>
        <w:rPr>
          <w:noProof/>
        </w:rPr>
      </w:pPr>
      <w:r w:rsidRPr="0000153D">
        <w:rPr>
          <w:noProof/>
        </w:rPr>
        <w:t>În cadrul unui studiu pregătitor, s-au constatat diferențe semnificative între statele membre în ceea ce privește modul în care sunt stabilite și pedepsite infracțiunile legate de armele de foc, ceea ce duce la un cadru juridic fragmentat în întreaga UE. Într-un domeniu strict reglementat în mod inerent, această lipsă de armonizare împiedică cooperarea transfrontalieră, complică anchetarea și urmărirea penală și reduce eficacitatea generală a asigurării respectării legii împotriva traficului ilicit de arme de foc și a altor infracțiuni legate de armele de foc.</w:t>
      </w:r>
    </w:p>
    <w:p w14:paraId="10ED7A27" w14:textId="77777777" w:rsidR="00A2067C" w:rsidRPr="0000153D" w:rsidRDefault="004447FF">
      <w:pPr>
        <w:rPr>
          <w:noProof/>
        </w:rPr>
      </w:pPr>
      <w:r w:rsidRPr="0000153D">
        <w:rPr>
          <w:noProof/>
        </w:rPr>
        <w:t xml:space="preserve">Domeniul digital a devenit atât principalul factor favorizant, cât și un accelerator pentru fabricarea ilicită a armelor de fox prin diseminarea online a planurilor tehnice pentru imprimarea </w:t>
      </w:r>
      <w:r w:rsidRPr="003F6203">
        <w:rPr>
          <w:noProof/>
        </w:rPr>
        <w:t>3</w:t>
      </w:r>
      <w:r w:rsidRPr="0000153D">
        <w:rPr>
          <w:noProof/>
        </w:rPr>
        <w:t>D, precum și prin furnizarea infrastructurii esențiale pentru realizarea practică a acestora prin mijloace moderne. Abordarea riscurilor emergente pe care le prezintă aceste schimbări tehnologice necesită o strategie de asigurare a respectării legislației care să acorde prioritate inteligenței digitale pentru a elimina lacunele în materie de date care împiedică în prezent o înțelegere cuprinzătoare a amenințării reprezentate de armele de foc. Pentru a răspunde acestor provocări în materie de securitate, propunerea urmărește să promoveze un mediu digital armonizat pentru schimbul de informații, asigurându-se că analiza strategică și colectarea de probe sunt sprijinite de standarde solide în materie de securitate cibernetică și de protecție a datelor.</w:t>
      </w:r>
    </w:p>
    <w:p w14:paraId="0173D3E8" w14:textId="77777777" w:rsidR="00A2067C" w:rsidRPr="0000153D" w:rsidRDefault="004447FF">
      <w:pPr>
        <w:rPr>
          <w:noProof/>
        </w:rPr>
      </w:pPr>
      <w:r w:rsidRPr="0000153D">
        <w:rPr>
          <w:noProof/>
        </w:rPr>
        <w:t>Dincolo de riscurile de securitate și de provocările în materie de cooperare transfrontalieră, UE se confruntă cu o lacună majoră în materie de date în ceea ce privește armele de foc ilegale. Lipsa unor statistici fiabile și cuprinzătoare afectează capacitatea agenților de aplicare a legii și a factorilor de decizie de a analiza amploarea provocării, de a evalua eficacitatea politicilor și de a lua decizii în cunoștință de cauză</w:t>
      </w:r>
      <w:r w:rsidRPr="0000153D">
        <w:rPr>
          <w:rStyle w:val="FootnoteReference"/>
          <w:noProof/>
        </w:rPr>
        <w:footnoteReference w:customMarkFollows="1" w:id="6"/>
        <w:t>(</w:t>
      </w:r>
      <w:r w:rsidRPr="003F6203">
        <w:rPr>
          <w:rStyle w:val="FootnoteReference"/>
          <w:noProof/>
        </w:rPr>
        <w:t>6</w:t>
      </w:r>
      <w:r w:rsidRPr="0000153D">
        <w:rPr>
          <w:rStyle w:val="FootnoteReference"/>
          <w:noProof/>
        </w:rPr>
        <w:t>)</w:t>
      </w:r>
      <w:r w:rsidRPr="0000153D">
        <w:rPr>
          <w:noProof/>
        </w:rPr>
        <w:t>. Lipsa datelor contribuie, de asemenea, la un nivel de conștientizare scăzut al populației, la limitarea stabilirii priorităților politice și la resurse insuficiente pentru eforturile de asigurare a respectării legii împotriva infracțiunilor legate de armele de foc.</w:t>
      </w:r>
    </w:p>
    <w:p w14:paraId="5395256D" w14:textId="77777777" w:rsidR="00A2067C" w:rsidRPr="0000153D" w:rsidRDefault="004447FF">
      <w:pPr>
        <w:rPr>
          <w:noProof/>
        </w:rPr>
      </w:pPr>
      <w:r w:rsidRPr="0000153D">
        <w:rPr>
          <w:noProof/>
        </w:rPr>
        <w:t>Cooperarea cu țările candidate ar trebui, de asemenea, consolidată pentru a se asigura că acestea sunt pe deplin implicate în mecanismele de coordonare ale Uniunii, după cum este necesar pentru cazuri transfrontaliere specifice. Acest lucru necesită facilitarea în continuare a cooperării în cadrul inițiativelor regionale și operaționale, inclusiv în cadrul Platformei multidisciplinare europene împotriva amenințărilor infracționale (EMPACT), precum și a cooperării cu agențiile Uniunii, inclusiv Europol, Eurojust, CEPOL și Frontex, care contribuie la prevenirea și combaterea traficului ilicit de arme de foc. Alinierea progresivă a acestora la acquis-ul Uniunii în materie de justiție, libertate și securitate sporește eficacitatea cooperării dintre Uniune și statele sale membre și consolidează reziliența generală a Uniunii împotriva deturnării și a circulației ilicite a armelor de foc.</w:t>
      </w:r>
    </w:p>
    <w:p w14:paraId="1BC99EA4" w14:textId="77777777" w:rsidR="00A2067C" w:rsidRPr="0000153D" w:rsidRDefault="004447FF">
      <w:pPr>
        <w:rPr>
          <w:noProof/>
        </w:rPr>
      </w:pPr>
      <w:r w:rsidRPr="0000153D">
        <w:rPr>
          <w:noProof/>
        </w:rPr>
        <w:t xml:space="preserve">Propunerea urmărește să protejeze cetățenii UE de amenințarea reprezentată de armele de foc ilicite prin reducerea numărului de arme ilegale și de activități infracționale conexe, prin armonizarea infracțiunilor care implică arme de foc și a sancțiunilor aplicabile armelor de foc în toate statele membre și prin îmbunătățirea calității și a disponibilității datelor pentru a </w:t>
      </w:r>
      <w:r w:rsidRPr="0000153D">
        <w:rPr>
          <w:noProof/>
        </w:rPr>
        <w:lastRenderedPageBreak/>
        <w:t>înțelege și a aborda mai bine amenințarea. Propunerea nu va redefini normele privind deținerea legală de arme de foc.</w:t>
      </w:r>
    </w:p>
    <w:p w14:paraId="20D7C8EE" w14:textId="77777777" w:rsidR="00A2067C" w:rsidRPr="0000153D" w:rsidRDefault="004447FF">
      <w:pPr>
        <w:rPr>
          <w:noProof/>
        </w:rPr>
      </w:pPr>
      <w:r w:rsidRPr="0000153D">
        <w:rPr>
          <w:noProof/>
        </w:rPr>
        <w:t>Pentru a aborda provocările identificate, propunerea are patru obiective specifice:</w:t>
      </w:r>
    </w:p>
    <w:p w14:paraId="114413A7" w14:textId="77777777" w:rsidR="00A2067C" w:rsidRPr="0000153D" w:rsidRDefault="004447FF" w:rsidP="00022F81">
      <w:pPr>
        <w:pStyle w:val="ManualNumPar1"/>
        <w:rPr>
          <w:noProof/>
        </w:rPr>
      </w:pPr>
      <w:r>
        <w:rPr>
          <w:noProof/>
        </w:rPr>
        <w:t>1.</w:t>
      </w:r>
      <w:r>
        <w:rPr>
          <w:noProof/>
        </w:rPr>
        <w:tab/>
      </w:r>
      <w:r w:rsidRPr="0000153D">
        <w:rPr>
          <w:noProof/>
        </w:rPr>
        <w:t>inițierea și facilitarea anchetării și urmăririi penale a infracțiunilor legate de armele de foc;</w:t>
      </w:r>
    </w:p>
    <w:p w14:paraId="7BB2A230" w14:textId="77777777" w:rsidR="00A2067C" w:rsidRPr="0000153D" w:rsidRDefault="004447FF">
      <w:pPr>
        <w:pStyle w:val="ManualNumPar1"/>
        <w:rPr>
          <w:noProof/>
        </w:rPr>
      </w:pPr>
      <w:r>
        <w:rPr>
          <w:noProof/>
        </w:rPr>
        <w:t>2.</w:t>
      </w:r>
      <w:r>
        <w:rPr>
          <w:noProof/>
        </w:rPr>
        <w:tab/>
      </w:r>
      <w:r w:rsidRPr="0000153D">
        <w:rPr>
          <w:noProof/>
        </w:rPr>
        <w:t>asigurarea aplicării legii în ceea ce privește infracțiunile legate de armele de foc într-un mod adaptat exigențelor viitorului;</w:t>
      </w:r>
    </w:p>
    <w:p w14:paraId="0F05184E" w14:textId="77777777" w:rsidR="00A2067C" w:rsidRPr="0000153D" w:rsidRDefault="004447FF">
      <w:pPr>
        <w:pStyle w:val="ManualNumPar1"/>
        <w:rPr>
          <w:noProof/>
        </w:rPr>
      </w:pPr>
      <w:r>
        <w:rPr>
          <w:noProof/>
        </w:rPr>
        <w:t>3.</w:t>
      </w:r>
      <w:r>
        <w:rPr>
          <w:noProof/>
        </w:rPr>
        <w:tab/>
      </w:r>
      <w:r w:rsidRPr="0000153D">
        <w:rPr>
          <w:noProof/>
        </w:rPr>
        <w:t>asigurarea unor tipuri și niveluri de sancțiuni efective, disuasive și proporționale în cazul infracțiunilor legate de armele de foc;</w:t>
      </w:r>
    </w:p>
    <w:p w14:paraId="51822E65" w14:textId="77777777" w:rsidR="00A2067C" w:rsidRPr="0000153D" w:rsidRDefault="004447FF">
      <w:pPr>
        <w:pStyle w:val="ManualNumPar1"/>
        <w:rPr>
          <w:noProof/>
        </w:rPr>
      </w:pPr>
      <w:r>
        <w:rPr>
          <w:noProof/>
        </w:rPr>
        <w:t>4.</w:t>
      </w:r>
      <w:r>
        <w:rPr>
          <w:noProof/>
        </w:rPr>
        <w:tab/>
      </w:r>
      <w:r w:rsidRPr="0000153D">
        <w:rPr>
          <w:noProof/>
        </w:rPr>
        <w:t>îmbunătățirea cooperării în domeniul asigurării respectării legii, a cooperării judiciare și a colectării armonizate a datelor privind infracțiunile legate de armele de foc.</w:t>
      </w:r>
    </w:p>
    <w:p w14:paraId="0A3AAC2A" w14:textId="77777777" w:rsidR="00A2067C" w:rsidRPr="003F6203" w:rsidRDefault="004447FF">
      <w:pPr>
        <w:pStyle w:val="ManualHeading2"/>
        <w:rPr>
          <w:noProof/>
        </w:rPr>
      </w:pPr>
      <w:r w:rsidRPr="003F6203">
        <w:rPr>
          <w:noProof/>
        </w:rPr>
        <w:t>•</w:t>
      </w:r>
      <w:r w:rsidRPr="003F6203">
        <w:rPr>
          <w:noProof/>
        </w:rPr>
        <w:tab/>
        <w:t>Coerența cu dispozițiile de politică deja existente în domeniul de politică vizat</w:t>
      </w:r>
    </w:p>
    <w:p w14:paraId="07EB8813" w14:textId="77777777" w:rsidR="00A2067C" w:rsidRPr="0000153D" w:rsidRDefault="004447FF">
      <w:pPr>
        <w:rPr>
          <w:noProof/>
        </w:rPr>
      </w:pPr>
      <w:r w:rsidRPr="0000153D">
        <w:rPr>
          <w:noProof/>
        </w:rPr>
        <w:t xml:space="preserve">Comisia Europeană identifică în mod constant traficul ilicit de arme de foc ca fiind o amenințare majoră la adresa securității interne a UE. Strategia ProtectEU din </w:t>
      </w:r>
      <w:r w:rsidRPr="003F6203">
        <w:rPr>
          <w:noProof/>
        </w:rPr>
        <w:t>2025</w:t>
      </w:r>
      <w:r w:rsidRPr="0000153D">
        <w:rPr>
          <w:rStyle w:val="FootnoteReference"/>
          <w:noProof/>
        </w:rPr>
        <w:footnoteReference w:customMarkFollows="1" w:id="7"/>
        <w:t>(</w:t>
      </w:r>
      <w:r w:rsidRPr="003F6203">
        <w:rPr>
          <w:rStyle w:val="FootnoteReference"/>
          <w:noProof/>
        </w:rPr>
        <w:t>7</w:t>
      </w:r>
      <w:r w:rsidRPr="0000153D">
        <w:rPr>
          <w:rStyle w:val="FootnoteReference"/>
          <w:noProof/>
        </w:rPr>
        <w:t>)</w:t>
      </w:r>
      <w:r w:rsidRPr="0000153D">
        <w:rPr>
          <w:noProof/>
        </w:rPr>
        <w:t xml:space="preserve"> și </w:t>
      </w:r>
      <w:r w:rsidRPr="003F6203">
        <w:rPr>
          <w:i/>
          <w:noProof/>
        </w:rPr>
        <w:t>[noua Agendă privind combaterea terorismului]</w:t>
      </w:r>
      <w:r w:rsidRPr="0000153D">
        <w:rPr>
          <w:noProof/>
        </w:rPr>
        <w:t xml:space="preserve"> pun accentul pe armonizarea standardelor de drept penal privind traficul ilicit de arme de foc. Această chestiune constituie, de asemenea, o prioritate-cheie în Strategia UE de combatere a criminalității organizate </w:t>
      </w:r>
      <w:r w:rsidRPr="003F6203">
        <w:rPr>
          <w:noProof/>
        </w:rPr>
        <w:t>2021</w:t>
      </w:r>
      <w:r w:rsidRPr="0000153D">
        <w:rPr>
          <w:noProof/>
        </w:rPr>
        <w:t>-</w:t>
      </w:r>
      <w:r w:rsidRPr="003F6203">
        <w:rPr>
          <w:noProof/>
        </w:rPr>
        <w:t>2025</w:t>
      </w:r>
      <w:r w:rsidRPr="0000153D">
        <w:rPr>
          <w:rStyle w:val="FootnoteReference"/>
          <w:noProof/>
        </w:rPr>
        <w:footnoteReference w:customMarkFollows="1" w:id="8"/>
        <w:t>(</w:t>
      </w:r>
      <w:r w:rsidRPr="003F6203">
        <w:rPr>
          <w:rStyle w:val="FootnoteReference"/>
          <w:noProof/>
        </w:rPr>
        <w:t>8</w:t>
      </w:r>
      <w:r w:rsidRPr="0000153D">
        <w:rPr>
          <w:rStyle w:val="FootnoteReference"/>
          <w:noProof/>
        </w:rPr>
        <w:t>)</w:t>
      </w:r>
      <w:r w:rsidRPr="0000153D">
        <w:rPr>
          <w:noProof/>
        </w:rPr>
        <w:t xml:space="preserve"> și în cadrul EMPACT, reînnoită pentru perioada </w:t>
      </w:r>
      <w:r w:rsidRPr="003F6203">
        <w:rPr>
          <w:noProof/>
        </w:rPr>
        <w:t>2026</w:t>
      </w:r>
      <w:r w:rsidRPr="0000153D">
        <w:rPr>
          <w:noProof/>
        </w:rPr>
        <w:t>-</w:t>
      </w:r>
      <w:r w:rsidRPr="003F6203">
        <w:rPr>
          <w:noProof/>
        </w:rPr>
        <w:t>2029</w:t>
      </w:r>
      <w:r w:rsidRPr="0000153D">
        <w:rPr>
          <w:rStyle w:val="FootnoteReference"/>
          <w:noProof/>
        </w:rPr>
        <w:footnoteReference w:customMarkFollows="1" w:id="9"/>
        <w:t>(</w:t>
      </w:r>
      <w:r w:rsidRPr="003F6203">
        <w:rPr>
          <w:rStyle w:val="FootnoteReference"/>
          <w:noProof/>
        </w:rPr>
        <w:t>9</w:t>
      </w:r>
      <w:r w:rsidRPr="0000153D">
        <w:rPr>
          <w:rStyle w:val="FootnoteReference"/>
          <w:noProof/>
        </w:rPr>
        <w:t>)</w:t>
      </w:r>
      <w:r w:rsidRPr="0000153D">
        <w:rPr>
          <w:noProof/>
        </w:rPr>
        <w:t>. </w:t>
      </w:r>
    </w:p>
    <w:p w14:paraId="71CFF8F2" w14:textId="77777777" w:rsidR="00A2067C" w:rsidRPr="0000153D" w:rsidRDefault="004447FF">
      <w:pPr>
        <w:rPr>
          <w:noProof/>
        </w:rPr>
      </w:pPr>
      <w:r w:rsidRPr="0000153D">
        <w:rPr>
          <w:noProof/>
        </w:rPr>
        <w:t xml:space="preserve">Planul de acțiune al UE privind traficul de arme de foc pentru perioada </w:t>
      </w:r>
      <w:r w:rsidRPr="003F6203">
        <w:rPr>
          <w:noProof/>
        </w:rPr>
        <w:t>2020</w:t>
      </w:r>
      <w:r w:rsidRPr="0000153D">
        <w:rPr>
          <w:noProof/>
        </w:rPr>
        <w:t>-</w:t>
      </w:r>
      <w:r w:rsidRPr="003F6203">
        <w:rPr>
          <w:noProof/>
        </w:rPr>
        <w:t>2025</w:t>
      </w:r>
      <w:r w:rsidRPr="0000153D">
        <w:rPr>
          <w:rStyle w:val="FootnoteReference"/>
          <w:noProof/>
        </w:rPr>
        <w:footnoteReference w:customMarkFollows="1" w:id="10"/>
        <w:t>(</w:t>
      </w:r>
      <w:r w:rsidRPr="003F6203">
        <w:rPr>
          <w:rStyle w:val="FootnoteReference"/>
          <w:noProof/>
        </w:rPr>
        <w:t>10</w:t>
      </w:r>
      <w:r w:rsidRPr="0000153D">
        <w:rPr>
          <w:rStyle w:val="FootnoteReference"/>
          <w:noProof/>
        </w:rPr>
        <w:t>)</w:t>
      </w:r>
      <w:r w:rsidRPr="0000153D">
        <w:rPr>
          <w:noProof/>
        </w:rPr>
        <w:t xml:space="preserve"> este principalul instrument de politică care acoperă obiectivele acestei inițiative. Aceasta se axează în mod specific pe înăsprirea controalelor asupra pieței ilegale a armelor de foc, pe remedierea lacunelor din legislația UE, pe îmbunătățirea schimbului de informații și pe asigurarea unor puncte focale naționale privind armele de foc pe deplin operaționale în toate statele membre. De asemenea, planul sprijină dezvoltarea unui registru UE al armelor de foc confiscate. În cele din urmă, inițiativa se aliniază la obligațiile UE în temeiul Protocolului ONU privind armele de foc, clarificând punerea în aplicare a recomandărilor ONU, în special a celor privind incriminarea planurilor tehnice pentru imprimarea </w:t>
      </w:r>
      <w:r w:rsidRPr="003F6203">
        <w:rPr>
          <w:noProof/>
        </w:rPr>
        <w:t>3</w:t>
      </w:r>
      <w:r w:rsidRPr="0000153D">
        <w:rPr>
          <w:noProof/>
        </w:rPr>
        <w:t>D a armelor de foc</w:t>
      </w:r>
      <w:r w:rsidRPr="0000153D">
        <w:rPr>
          <w:rStyle w:val="FootnoteReference"/>
          <w:noProof/>
        </w:rPr>
        <w:footnoteReference w:customMarkFollows="1" w:id="11"/>
        <w:t>(</w:t>
      </w:r>
      <w:r w:rsidRPr="003F6203">
        <w:rPr>
          <w:rStyle w:val="FootnoteReference"/>
          <w:noProof/>
        </w:rPr>
        <w:t>11</w:t>
      </w:r>
      <w:r w:rsidRPr="0000153D">
        <w:rPr>
          <w:rStyle w:val="FootnoteReference"/>
          <w:noProof/>
        </w:rPr>
        <w:t>)</w:t>
      </w:r>
      <w:r w:rsidRPr="0000153D">
        <w:rPr>
          <w:noProof/>
        </w:rPr>
        <w:t>. </w:t>
      </w:r>
    </w:p>
    <w:p w14:paraId="528E5705" w14:textId="77777777" w:rsidR="00A2067C" w:rsidRPr="003F6203" w:rsidRDefault="004447FF">
      <w:pPr>
        <w:pStyle w:val="ManualHeading2"/>
        <w:rPr>
          <w:noProof/>
        </w:rPr>
      </w:pPr>
      <w:r w:rsidRPr="003F6203">
        <w:rPr>
          <w:noProof/>
        </w:rPr>
        <w:t>•</w:t>
      </w:r>
      <w:r w:rsidRPr="003F6203">
        <w:rPr>
          <w:noProof/>
        </w:rPr>
        <w:tab/>
        <w:t>Coerența cu alte politici ale Uniunii</w:t>
      </w:r>
    </w:p>
    <w:p w14:paraId="39AD4571" w14:textId="77777777" w:rsidR="00A2067C" w:rsidRPr="0000153D" w:rsidRDefault="004447FF">
      <w:pPr>
        <w:rPr>
          <w:noProof/>
        </w:rPr>
      </w:pPr>
      <w:r w:rsidRPr="0000153D">
        <w:rPr>
          <w:noProof/>
        </w:rPr>
        <w:t>Obiectivele prezentei propuneri sunt coerente și cu următoarele documente de politică și legislative:</w:t>
      </w:r>
    </w:p>
    <w:p w14:paraId="474DC5BC" w14:textId="7EA5853B" w:rsidR="00A2067C" w:rsidRPr="0000153D" w:rsidRDefault="004447FF">
      <w:pPr>
        <w:pStyle w:val="Point0"/>
        <w:rPr>
          <w:noProof/>
        </w:rPr>
      </w:pPr>
      <w:r w:rsidRPr="0000153D">
        <w:rPr>
          <w:noProof/>
        </w:rPr>
        <w:lastRenderedPageBreak/>
        <w:t>•</w:t>
      </w:r>
      <w:r w:rsidRPr="0000153D">
        <w:rPr>
          <w:noProof/>
        </w:rPr>
        <w:tab/>
        <w:t xml:space="preserve">Directiva (UE) </w:t>
      </w:r>
      <w:r w:rsidRPr="003F6203">
        <w:rPr>
          <w:noProof/>
        </w:rPr>
        <w:t>2017</w:t>
      </w:r>
      <w:r w:rsidRPr="0000153D">
        <w:rPr>
          <w:noProof/>
        </w:rPr>
        <w:t>/</w:t>
      </w:r>
      <w:r w:rsidRPr="003F6203">
        <w:rPr>
          <w:noProof/>
        </w:rPr>
        <w:t>541</w:t>
      </w:r>
      <w:r w:rsidRPr="0000153D">
        <w:rPr>
          <w:noProof/>
        </w:rPr>
        <w:t xml:space="preserve"> a Parlamentului European și a Consiliului din </w:t>
      </w:r>
      <w:r w:rsidRPr="003F6203">
        <w:rPr>
          <w:noProof/>
        </w:rPr>
        <w:t>15</w:t>
      </w:r>
      <w:r w:rsidR="005F7271">
        <w:rPr>
          <w:noProof/>
        </w:rPr>
        <w:t> </w:t>
      </w:r>
      <w:r w:rsidRPr="0000153D">
        <w:rPr>
          <w:noProof/>
        </w:rPr>
        <w:t>martie</w:t>
      </w:r>
      <w:r w:rsidR="005F7271">
        <w:rPr>
          <w:noProof/>
        </w:rPr>
        <w:t> </w:t>
      </w:r>
      <w:r w:rsidRPr="003F6203">
        <w:rPr>
          <w:noProof/>
        </w:rPr>
        <w:t>2017</w:t>
      </w:r>
      <w:r w:rsidRPr="0000153D">
        <w:rPr>
          <w:noProof/>
        </w:rPr>
        <w:t xml:space="preserve"> privind combaterea terorismului și de înlocuire a Deciziei-cadru </w:t>
      </w:r>
      <w:r w:rsidRPr="003F6203">
        <w:rPr>
          <w:noProof/>
        </w:rPr>
        <w:t>2002</w:t>
      </w:r>
      <w:r w:rsidRPr="0000153D">
        <w:rPr>
          <w:noProof/>
        </w:rPr>
        <w:t>/</w:t>
      </w:r>
      <w:r w:rsidRPr="003F6203">
        <w:rPr>
          <w:noProof/>
        </w:rPr>
        <w:t>475</w:t>
      </w:r>
      <w:r w:rsidRPr="0000153D">
        <w:rPr>
          <w:noProof/>
        </w:rPr>
        <w:t xml:space="preserve">/JAI a Consiliului și de modificare a Deciziei </w:t>
      </w:r>
      <w:r w:rsidRPr="003F6203">
        <w:rPr>
          <w:noProof/>
        </w:rPr>
        <w:t>2005</w:t>
      </w:r>
      <w:r w:rsidRPr="0000153D">
        <w:rPr>
          <w:noProof/>
        </w:rPr>
        <w:t>/</w:t>
      </w:r>
      <w:r w:rsidRPr="003F6203">
        <w:rPr>
          <w:noProof/>
        </w:rPr>
        <w:t>671</w:t>
      </w:r>
      <w:r w:rsidRPr="0000153D">
        <w:rPr>
          <w:noProof/>
        </w:rPr>
        <w:t>/JAI a Consiliului;</w:t>
      </w:r>
    </w:p>
    <w:p w14:paraId="0DA7944B" w14:textId="77777777" w:rsidR="00A2067C" w:rsidRPr="0000153D" w:rsidRDefault="004447FF">
      <w:pPr>
        <w:pStyle w:val="Point0"/>
        <w:rPr>
          <w:noProof/>
        </w:rPr>
      </w:pPr>
      <w:r w:rsidRPr="0000153D">
        <w:rPr>
          <w:noProof/>
        </w:rPr>
        <w:t>•</w:t>
      </w:r>
      <w:r w:rsidRPr="0000153D">
        <w:rPr>
          <w:noProof/>
        </w:rPr>
        <w:tab/>
        <w:t xml:space="preserve">Decizia-cadru </w:t>
      </w:r>
      <w:r w:rsidRPr="003F6203">
        <w:rPr>
          <w:noProof/>
        </w:rPr>
        <w:t>2009</w:t>
      </w:r>
      <w:r w:rsidRPr="0000153D">
        <w:rPr>
          <w:noProof/>
        </w:rPr>
        <w:t>/</w:t>
      </w:r>
      <w:r w:rsidRPr="003F6203">
        <w:rPr>
          <w:noProof/>
        </w:rPr>
        <w:t>315</w:t>
      </w:r>
      <w:r w:rsidRPr="0000153D">
        <w:rPr>
          <w:noProof/>
        </w:rPr>
        <w:t xml:space="preserve">/JAI a Consiliului din </w:t>
      </w:r>
      <w:r w:rsidRPr="003F6203">
        <w:rPr>
          <w:noProof/>
        </w:rPr>
        <w:t>26</w:t>
      </w:r>
      <w:r w:rsidRPr="0000153D">
        <w:rPr>
          <w:noProof/>
        </w:rPr>
        <w:t xml:space="preserve"> februarie </w:t>
      </w:r>
      <w:r w:rsidRPr="003F6203">
        <w:rPr>
          <w:noProof/>
        </w:rPr>
        <w:t>2009</w:t>
      </w:r>
      <w:r w:rsidRPr="0000153D">
        <w:rPr>
          <w:noProof/>
        </w:rPr>
        <w:t xml:space="preserve"> privind organizarea și conținutul schimbului de informații extrase din cazierele judiciare între statele membre;</w:t>
      </w:r>
    </w:p>
    <w:p w14:paraId="70F0B04C" w14:textId="3FDA8489" w:rsidR="00A2067C" w:rsidRPr="0000153D" w:rsidRDefault="004447FF">
      <w:pPr>
        <w:pStyle w:val="Point0"/>
        <w:rPr>
          <w:noProof/>
        </w:rPr>
      </w:pPr>
      <w:r w:rsidRPr="0000153D">
        <w:rPr>
          <w:noProof/>
        </w:rPr>
        <w:t>•</w:t>
      </w:r>
      <w:r w:rsidRPr="0000153D">
        <w:rPr>
          <w:noProof/>
        </w:rPr>
        <w:tab/>
        <w:t xml:space="preserve">Regulamentul (UE) </w:t>
      </w:r>
      <w:r w:rsidRPr="003F6203">
        <w:rPr>
          <w:noProof/>
        </w:rPr>
        <w:t>2018</w:t>
      </w:r>
      <w:r w:rsidRPr="0000153D">
        <w:rPr>
          <w:noProof/>
        </w:rPr>
        <w:t>/</w:t>
      </w:r>
      <w:r w:rsidRPr="003F6203">
        <w:rPr>
          <w:noProof/>
        </w:rPr>
        <w:t>1727</w:t>
      </w:r>
      <w:r w:rsidRPr="0000153D">
        <w:rPr>
          <w:noProof/>
        </w:rPr>
        <w:t xml:space="preserve"> al Parlamentului European și al Consiliului din </w:t>
      </w:r>
      <w:r w:rsidRPr="003F6203">
        <w:rPr>
          <w:noProof/>
        </w:rPr>
        <w:t>14</w:t>
      </w:r>
      <w:r w:rsidR="003F6203">
        <w:rPr>
          <w:noProof/>
        </w:rPr>
        <w:t> </w:t>
      </w:r>
      <w:r w:rsidRPr="0000153D">
        <w:rPr>
          <w:noProof/>
        </w:rPr>
        <w:t xml:space="preserve">noiembrie </w:t>
      </w:r>
      <w:r w:rsidRPr="003F6203">
        <w:rPr>
          <w:noProof/>
        </w:rPr>
        <w:t>2018</w:t>
      </w:r>
      <w:r w:rsidRPr="0000153D">
        <w:rPr>
          <w:noProof/>
        </w:rPr>
        <w:t xml:space="preserve"> privind Agenția Uniunii Europene pentru Cooperare în Materie de Justiție Penală (Eurojust) și de înlocuire și abrogare a Deciziei </w:t>
      </w:r>
      <w:r w:rsidRPr="003F6203">
        <w:rPr>
          <w:noProof/>
        </w:rPr>
        <w:t>2002</w:t>
      </w:r>
      <w:r w:rsidRPr="0000153D">
        <w:rPr>
          <w:noProof/>
        </w:rPr>
        <w:t>/</w:t>
      </w:r>
      <w:r w:rsidRPr="003F6203">
        <w:rPr>
          <w:noProof/>
        </w:rPr>
        <w:t>187</w:t>
      </w:r>
      <w:r w:rsidRPr="0000153D">
        <w:rPr>
          <w:noProof/>
        </w:rPr>
        <w:t>/JAI a Consiliului;</w:t>
      </w:r>
    </w:p>
    <w:p w14:paraId="5CA85682" w14:textId="5D738A8C" w:rsidR="00A2067C" w:rsidRPr="0000153D" w:rsidRDefault="004447FF">
      <w:pPr>
        <w:pStyle w:val="Point0"/>
        <w:rPr>
          <w:noProof/>
        </w:rPr>
      </w:pPr>
      <w:r w:rsidRPr="0000153D">
        <w:rPr>
          <w:noProof/>
        </w:rPr>
        <w:t>•</w:t>
      </w:r>
      <w:r w:rsidRPr="0000153D">
        <w:rPr>
          <w:noProof/>
        </w:rPr>
        <w:tab/>
        <w:t xml:space="preserve">Directiva (UE) </w:t>
      </w:r>
      <w:r w:rsidRPr="003F6203">
        <w:rPr>
          <w:noProof/>
        </w:rPr>
        <w:t>2019</w:t>
      </w:r>
      <w:r w:rsidRPr="0000153D">
        <w:rPr>
          <w:noProof/>
        </w:rPr>
        <w:t>/</w:t>
      </w:r>
      <w:r w:rsidRPr="003F6203">
        <w:rPr>
          <w:noProof/>
        </w:rPr>
        <w:t>1937</w:t>
      </w:r>
      <w:r w:rsidRPr="0000153D">
        <w:rPr>
          <w:noProof/>
        </w:rPr>
        <w:t xml:space="preserve"> a Parlamentului European și a Consiliului din </w:t>
      </w:r>
      <w:r w:rsidRPr="003F6203">
        <w:rPr>
          <w:noProof/>
        </w:rPr>
        <w:t>23</w:t>
      </w:r>
      <w:r w:rsidR="003F6203">
        <w:rPr>
          <w:noProof/>
        </w:rPr>
        <w:t> </w:t>
      </w:r>
      <w:r w:rsidRPr="0000153D">
        <w:rPr>
          <w:noProof/>
        </w:rPr>
        <w:t xml:space="preserve">octombrie </w:t>
      </w:r>
      <w:r w:rsidRPr="003F6203">
        <w:rPr>
          <w:noProof/>
        </w:rPr>
        <w:t>2019</w:t>
      </w:r>
      <w:r w:rsidRPr="0000153D">
        <w:rPr>
          <w:noProof/>
        </w:rPr>
        <w:t xml:space="preserve"> privind protecția persoanelor care raportează încălcări ale dreptului Uniunii;</w:t>
      </w:r>
    </w:p>
    <w:p w14:paraId="410B9FA7" w14:textId="77777777" w:rsidR="00A2067C" w:rsidRPr="0000153D" w:rsidRDefault="004447FF">
      <w:pPr>
        <w:pStyle w:val="Point0"/>
        <w:rPr>
          <w:noProof/>
        </w:rPr>
      </w:pPr>
      <w:r w:rsidRPr="0000153D">
        <w:rPr>
          <w:noProof/>
        </w:rPr>
        <w:t>•</w:t>
      </w:r>
      <w:r w:rsidRPr="0000153D">
        <w:rPr>
          <w:noProof/>
        </w:rPr>
        <w:tab/>
        <w:t xml:space="preserve">Directiva (UE) </w:t>
      </w:r>
      <w:r w:rsidRPr="003F6203">
        <w:rPr>
          <w:noProof/>
        </w:rPr>
        <w:t>2024</w:t>
      </w:r>
      <w:r w:rsidRPr="0000153D">
        <w:rPr>
          <w:noProof/>
        </w:rPr>
        <w:t>/</w:t>
      </w:r>
      <w:r w:rsidRPr="003F6203">
        <w:rPr>
          <w:noProof/>
        </w:rPr>
        <w:t>1260</w:t>
      </w:r>
      <w:r w:rsidRPr="0000153D">
        <w:rPr>
          <w:noProof/>
        </w:rPr>
        <w:t xml:space="preserve"> a Parlamentului European și a Consiliului privind recuperarea și confiscarea activelor;</w:t>
      </w:r>
    </w:p>
    <w:p w14:paraId="75F8AF1E" w14:textId="77777777" w:rsidR="00A2067C" w:rsidRPr="0000153D" w:rsidRDefault="004447FF">
      <w:pPr>
        <w:pStyle w:val="Point0"/>
        <w:rPr>
          <w:noProof/>
        </w:rPr>
      </w:pPr>
      <w:r w:rsidRPr="0000153D">
        <w:rPr>
          <w:noProof/>
        </w:rPr>
        <w:t>•</w:t>
      </w:r>
      <w:r w:rsidRPr="0000153D">
        <w:rPr>
          <w:noProof/>
        </w:rPr>
        <w:tab/>
        <w:t>Decizia-cadru </w:t>
      </w:r>
      <w:r w:rsidRPr="003F6203">
        <w:rPr>
          <w:noProof/>
        </w:rPr>
        <w:t>2005</w:t>
      </w:r>
      <w:r w:rsidRPr="0000153D">
        <w:rPr>
          <w:noProof/>
        </w:rPr>
        <w:t>/</w:t>
      </w:r>
      <w:r w:rsidRPr="003F6203">
        <w:rPr>
          <w:noProof/>
        </w:rPr>
        <w:t>214</w:t>
      </w:r>
      <w:r w:rsidRPr="0000153D">
        <w:rPr>
          <w:noProof/>
        </w:rPr>
        <w:t>/JAI a Consiliului privind aplicarea principiului recunoașterii reciproce a sancțiunilor financiare;</w:t>
      </w:r>
    </w:p>
    <w:p w14:paraId="60630FDA" w14:textId="77777777" w:rsidR="00A2067C" w:rsidRPr="0000153D" w:rsidRDefault="004447FF">
      <w:pPr>
        <w:pStyle w:val="Point0"/>
        <w:rPr>
          <w:noProof/>
        </w:rPr>
      </w:pPr>
      <w:r w:rsidRPr="0000153D">
        <w:rPr>
          <w:noProof/>
        </w:rPr>
        <w:t>•</w:t>
      </w:r>
      <w:r w:rsidRPr="0000153D">
        <w:rPr>
          <w:noProof/>
        </w:rPr>
        <w:tab/>
        <w:t>Decizia-cadru </w:t>
      </w:r>
      <w:r w:rsidRPr="003F6203">
        <w:rPr>
          <w:noProof/>
        </w:rPr>
        <w:t>2009</w:t>
      </w:r>
      <w:r w:rsidRPr="0000153D">
        <w:rPr>
          <w:noProof/>
        </w:rPr>
        <w:t>/</w:t>
      </w:r>
      <w:r w:rsidRPr="003F6203">
        <w:rPr>
          <w:noProof/>
        </w:rPr>
        <w:t>948</w:t>
      </w:r>
      <w:r w:rsidRPr="0000153D">
        <w:rPr>
          <w:noProof/>
        </w:rPr>
        <w:t>/JAI a Consiliului privind prevenirea și soluționarea conflictelor referitoare la exercitarea competenței în cadrul procedurilor penale;</w:t>
      </w:r>
    </w:p>
    <w:p w14:paraId="53640512" w14:textId="22711570" w:rsidR="00A2067C" w:rsidRPr="0000153D" w:rsidRDefault="004447FF">
      <w:pPr>
        <w:pStyle w:val="Point0"/>
        <w:rPr>
          <w:noProof/>
        </w:rPr>
      </w:pPr>
      <w:r w:rsidRPr="0000153D">
        <w:rPr>
          <w:noProof/>
        </w:rPr>
        <w:t>•</w:t>
      </w:r>
      <w:r w:rsidRPr="0000153D">
        <w:rPr>
          <w:noProof/>
        </w:rPr>
        <w:tab/>
        <w:t xml:space="preserve">Regulamentul (UE) </w:t>
      </w:r>
      <w:r w:rsidRPr="003F6203">
        <w:rPr>
          <w:noProof/>
        </w:rPr>
        <w:t>2024</w:t>
      </w:r>
      <w:r w:rsidRPr="0000153D">
        <w:rPr>
          <w:noProof/>
        </w:rPr>
        <w:t>/</w:t>
      </w:r>
      <w:r w:rsidRPr="003F6203">
        <w:rPr>
          <w:noProof/>
        </w:rPr>
        <w:t>3011</w:t>
      </w:r>
      <w:r w:rsidRPr="0000153D">
        <w:rPr>
          <w:noProof/>
        </w:rPr>
        <w:t xml:space="preserve"> al Parlamentului European și al Consiliului din </w:t>
      </w:r>
      <w:r w:rsidRPr="003F6203">
        <w:rPr>
          <w:noProof/>
        </w:rPr>
        <w:t>27</w:t>
      </w:r>
      <w:r w:rsidR="003F6203">
        <w:rPr>
          <w:noProof/>
        </w:rPr>
        <w:t> </w:t>
      </w:r>
      <w:r w:rsidRPr="0000153D">
        <w:rPr>
          <w:noProof/>
        </w:rPr>
        <w:t xml:space="preserve">noiembrie </w:t>
      </w:r>
      <w:r w:rsidRPr="003F6203">
        <w:rPr>
          <w:noProof/>
        </w:rPr>
        <w:t>2024</w:t>
      </w:r>
      <w:r w:rsidRPr="0000153D">
        <w:rPr>
          <w:noProof/>
        </w:rPr>
        <w:t xml:space="preserve"> privind transferul procedurilor în materie penală;</w:t>
      </w:r>
    </w:p>
    <w:p w14:paraId="3F236C70" w14:textId="77777777" w:rsidR="00A2067C" w:rsidRPr="0000153D" w:rsidRDefault="004447FF">
      <w:pPr>
        <w:pStyle w:val="Point0"/>
        <w:rPr>
          <w:noProof/>
        </w:rPr>
      </w:pPr>
      <w:r w:rsidRPr="0000153D">
        <w:rPr>
          <w:noProof/>
        </w:rPr>
        <w:t>•</w:t>
      </w:r>
      <w:r w:rsidRPr="0000153D">
        <w:rPr>
          <w:noProof/>
        </w:rPr>
        <w:tab/>
        <w:t xml:space="preserve">Concluzii ale Consiliului </w:t>
      </w:r>
      <w:r w:rsidRPr="003F6203">
        <w:rPr>
          <w:noProof/>
        </w:rPr>
        <w:t>10726</w:t>
      </w:r>
      <w:r w:rsidRPr="0000153D">
        <w:rPr>
          <w:noProof/>
        </w:rPr>
        <w:t>/</w:t>
      </w:r>
      <w:r w:rsidRPr="003F6203">
        <w:rPr>
          <w:noProof/>
        </w:rPr>
        <w:t>21</w:t>
      </w:r>
      <w:r w:rsidRPr="0000153D">
        <w:rPr>
          <w:noProof/>
        </w:rPr>
        <w:t xml:space="preserve"> privind implementarea punctelor focale naționale privind armele de foc (NFFP) în statele membre ale UE, </w:t>
      </w:r>
      <w:r w:rsidRPr="003F6203">
        <w:rPr>
          <w:noProof/>
        </w:rPr>
        <w:t>13</w:t>
      </w:r>
      <w:r w:rsidRPr="0000153D">
        <w:rPr>
          <w:noProof/>
        </w:rPr>
        <w:t xml:space="preserve"> iulie </w:t>
      </w:r>
      <w:r w:rsidRPr="003F6203">
        <w:rPr>
          <w:noProof/>
        </w:rPr>
        <w:t>2021</w:t>
      </w:r>
      <w:r w:rsidRPr="0000153D">
        <w:rPr>
          <w:noProof/>
        </w:rPr>
        <w:t>;</w:t>
      </w:r>
    </w:p>
    <w:p w14:paraId="4D03E9EA" w14:textId="77777777" w:rsidR="00A2067C" w:rsidRPr="0000153D" w:rsidRDefault="004447FF">
      <w:pPr>
        <w:pStyle w:val="Point0"/>
        <w:rPr>
          <w:noProof/>
        </w:rPr>
      </w:pPr>
      <w:r w:rsidRPr="0000153D">
        <w:rPr>
          <w:noProof/>
        </w:rPr>
        <w:t>•</w:t>
      </w:r>
      <w:r w:rsidRPr="0000153D">
        <w:rPr>
          <w:noProof/>
        </w:rPr>
        <w:tab/>
        <w:t xml:space="preserve">Concluziile Consiliului </w:t>
      </w:r>
      <w:r w:rsidRPr="003F6203">
        <w:rPr>
          <w:noProof/>
        </w:rPr>
        <w:t>9907</w:t>
      </w:r>
      <w:r w:rsidRPr="0000153D">
        <w:rPr>
          <w:noProof/>
        </w:rPr>
        <w:t>/</w:t>
      </w:r>
      <w:r w:rsidRPr="003F6203">
        <w:rPr>
          <w:noProof/>
        </w:rPr>
        <w:t>25</w:t>
      </w:r>
      <w:r w:rsidRPr="0000153D">
        <w:rPr>
          <w:noProof/>
        </w:rPr>
        <w:t xml:space="preserve"> privind combaterea traficului de arme și a amenințărilor legate de armele de foc și articolele pirotehnice, </w:t>
      </w:r>
      <w:r w:rsidRPr="003F6203">
        <w:rPr>
          <w:noProof/>
        </w:rPr>
        <w:t>12</w:t>
      </w:r>
      <w:r w:rsidRPr="0000153D">
        <w:rPr>
          <w:noProof/>
        </w:rPr>
        <w:t xml:space="preserve"> iunie </w:t>
      </w:r>
      <w:r w:rsidRPr="003F6203">
        <w:rPr>
          <w:noProof/>
        </w:rPr>
        <w:t>2025</w:t>
      </w:r>
      <w:r w:rsidRPr="0000153D">
        <w:rPr>
          <w:noProof/>
        </w:rPr>
        <w:t>;</w:t>
      </w:r>
    </w:p>
    <w:p w14:paraId="2A319F0F" w14:textId="77777777" w:rsidR="00A2067C" w:rsidRPr="0000153D" w:rsidRDefault="004447FF">
      <w:pPr>
        <w:pStyle w:val="Point0"/>
        <w:rPr>
          <w:noProof/>
        </w:rPr>
      </w:pPr>
      <w:r w:rsidRPr="0000153D">
        <w:rPr>
          <w:noProof/>
        </w:rPr>
        <w:t>•</w:t>
      </w:r>
      <w:r w:rsidRPr="0000153D">
        <w:rPr>
          <w:noProof/>
        </w:rPr>
        <w:tab/>
        <w:t xml:space="preserve">Concluziile Consiliului intitulate „Protejarea europenilor împotriva terorismului: realizări și etape următoare”: în special punctul </w:t>
      </w:r>
      <w:r w:rsidRPr="003F6203">
        <w:rPr>
          <w:noProof/>
        </w:rPr>
        <w:t>47</w:t>
      </w:r>
      <w:r w:rsidRPr="0000153D">
        <w:rPr>
          <w:noProof/>
        </w:rPr>
        <w:t>, prin care Comisia este invitată să înceapă lucrările cu privire la această inițiativă;</w:t>
      </w:r>
    </w:p>
    <w:p w14:paraId="4CAFCF40" w14:textId="77777777" w:rsidR="00A2067C" w:rsidRPr="0000153D" w:rsidRDefault="004447FF">
      <w:pPr>
        <w:pStyle w:val="Point0"/>
        <w:rPr>
          <w:noProof/>
        </w:rPr>
      </w:pPr>
      <w:r w:rsidRPr="0000153D">
        <w:rPr>
          <w:noProof/>
        </w:rPr>
        <w:t>•</w:t>
      </w:r>
      <w:r w:rsidRPr="0000153D">
        <w:rPr>
          <w:noProof/>
        </w:rPr>
        <w:tab/>
        <w:t>Decizia-cadru </w:t>
      </w:r>
      <w:r w:rsidRPr="003F6203">
        <w:rPr>
          <w:noProof/>
        </w:rPr>
        <w:t>2009</w:t>
      </w:r>
      <w:r w:rsidRPr="0000153D">
        <w:rPr>
          <w:noProof/>
        </w:rPr>
        <w:t>/</w:t>
      </w:r>
      <w:r w:rsidRPr="003F6203">
        <w:rPr>
          <w:noProof/>
        </w:rPr>
        <w:t>315</w:t>
      </w:r>
      <w:r w:rsidRPr="0000153D">
        <w:rPr>
          <w:noProof/>
        </w:rPr>
        <w:t>/JAI a Consiliului privind organizarea și conținutul schimbului de informații extrase din cazierele judiciare între statele membre;</w:t>
      </w:r>
    </w:p>
    <w:p w14:paraId="0FAEAB10" w14:textId="77777777" w:rsidR="00A2067C" w:rsidRPr="0000153D" w:rsidRDefault="004447FF">
      <w:pPr>
        <w:pStyle w:val="Point0"/>
        <w:rPr>
          <w:noProof/>
        </w:rPr>
      </w:pPr>
      <w:r w:rsidRPr="0000153D">
        <w:rPr>
          <w:noProof/>
        </w:rPr>
        <w:t>•</w:t>
      </w:r>
      <w:r w:rsidRPr="0000153D">
        <w:rPr>
          <w:noProof/>
        </w:rPr>
        <w:tab/>
        <w:t>Convenția cu privire la asistența judiciară reciprocă în materie penală între statele membre ale Uniunii Europene.</w:t>
      </w:r>
    </w:p>
    <w:p w14:paraId="3AE52C00" w14:textId="77777777" w:rsidR="00A2067C" w:rsidRPr="003F6203" w:rsidRDefault="004447FF">
      <w:pPr>
        <w:pStyle w:val="ManualHeading1"/>
        <w:rPr>
          <w:noProof/>
        </w:rPr>
      </w:pPr>
      <w:r>
        <w:rPr>
          <w:noProof/>
        </w:rPr>
        <w:t>2.</w:t>
      </w:r>
      <w:r>
        <w:rPr>
          <w:noProof/>
        </w:rPr>
        <w:tab/>
      </w:r>
      <w:r w:rsidRPr="003F6203">
        <w:rPr>
          <w:noProof/>
        </w:rPr>
        <w:t>TEMEI JURIDIC, SUBSIDIARITATE ȘI PROPORȚIONALITATE</w:t>
      </w:r>
    </w:p>
    <w:p w14:paraId="04D5D5C5" w14:textId="77777777" w:rsidR="00A2067C" w:rsidRPr="003F6203" w:rsidRDefault="004447FF">
      <w:pPr>
        <w:pStyle w:val="ManualHeading2"/>
        <w:rPr>
          <w:noProof/>
        </w:rPr>
      </w:pPr>
      <w:r w:rsidRPr="003F6203">
        <w:rPr>
          <w:noProof/>
        </w:rPr>
        <w:t>•</w:t>
      </w:r>
      <w:r w:rsidRPr="003F6203">
        <w:rPr>
          <w:noProof/>
        </w:rPr>
        <w:tab/>
        <w:t>Temeiul juridic</w:t>
      </w:r>
    </w:p>
    <w:p w14:paraId="1A768AE9" w14:textId="77777777" w:rsidR="00A2067C" w:rsidRPr="0000153D" w:rsidRDefault="004447FF">
      <w:pPr>
        <w:rPr>
          <w:noProof/>
        </w:rPr>
      </w:pPr>
      <w:r w:rsidRPr="0000153D">
        <w:rPr>
          <w:noProof/>
        </w:rPr>
        <w:t>Propunerea de directivă are ca temeiuri juridice articolul </w:t>
      </w:r>
      <w:r w:rsidRPr="003F6203">
        <w:rPr>
          <w:noProof/>
        </w:rPr>
        <w:t>83</w:t>
      </w:r>
      <w:r w:rsidRPr="0000153D">
        <w:rPr>
          <w:noProof/>
        </w:rPr>
        <w:t xml:space="preserve"> alineatele (</w:t>
      </w:r>
      <w:r w:rsidRPr="003F6203">
        <w:rPr>
          <w:noProof/>
        </w:rPr>
        <w:t>1</w:t>
      </w:r>
      <w:r w:rsidRPr="0000153D">
        <w:rPr>
          <w:noProof/>
        </w:rPr>
        <w:t>) și (</w:t>
      </w:r>
      <w:r w:rsidRPr="003F6203">
        <w:rPr>
          <w:noProof/>
        </w:rPr>
        <w:t>2</w:t>
      </w:r>
      <w:r w:rsidRPr="0000153D">
        <w:rPr>
          <w:noProof/>
        </w:rPr>
        <w:t>) din TFUE. Articolul </w:t>
      </w:r>
      <w:r w:rsidRPr="003F6203">
        <w:rPr>
          <w:noProof/>
        </w:rPr>
        <w:t>83</w:t>
      </w:r>
      <w:r w:rsidRPr="0000153D">
        <w:rPr>
          <w:noProof/>
        </w:rPr>
        <w:t xml:space="preserve"> alineatul (</w:t>
      </w:r>
      <w:r w:rsidRPr="003F6203">
        <w:rPr>
          <w:noProof/>
        </w:rPr>
        <w:t>1</w:t>
      </w:r>
      <w:r w:rsidRPr="0000153D">
        <w:rPr>
          <w:noProof/>
        </w:rPr>
        <w:t>) din TFUE prevede temeiul juridic pentru stabilirea unor norme minime cu privire la definirea infracțiunilor și a sancțiunilor în domenii ale criminalității de o gravitate deosebită de dimensiune transfrontalieră. Dispoziția menționează traficul ilicit de arme ca fiind una dintre aceste infracțiuni de o gravitate deosebită.  </w:t>
      </w:r>
    </w:p>
    <w:p w14:paraId="50BBC3CB" w14:textId="77777777" w:rsidR="00A2067C" w:rsidRPr="0000153D" w:rsidRDefault="004447FF">
      <w:pPr>
        <w:rPr>
          <w:noProof/>
        </w:rPr>
      </w:pPr>
      <w:r w:rsidRPr="0000153D">
        <w:rPr>
          <w:noProof/>
        </w:rPr>
        <w:t>Articolul </w:t>
      </w:r>
      <w:r w:rsidRPr="003F6203">
        <w:rPr>
          <w:noProof/>
        </w:rPr>
        <w:t>83</w:t>
      </w:r>
      <w:r w:rsidRPr="0000153D">
        <w:rPr>
          <w:noProof/>
        </w:rPr>
        <w:t xml:space="preserve"> alineatul (</w:t>
      </w:r>
      <w:r w:rsidRPr="003F6203">
        <w:rPr>
          <w:noProof/>
        </w:rPr>
        <w:t>2</w:t>
      </w:r>
      <w:r w:rsidRPr="0000153D">
        <w:rPr>
          <w:noProof/>
        </w:rPr>
        <w:t xml:space="preserve">) din TFUE stabilește competența UE de a stabili norme minime în cazul în care apropierea actelor cu putere de lege și a normelor administrative ale statelor membre în materie penală se dovedește indispensabilă pentru a asigura punerea în aplicare eficientă a unei politici a Uniunii într-un domeniu care a făcut obiectul unor măsuri de </w:t>
      </w:r>
      <w:r w:rsidRPr="0000153D">
        <w:rPr>
          <w:noProof/>
        </w:rPr>
        <w:lastRenderedPageBreak/>
        <w:t>armonizare. Domeniul politicii privind armele de foc, în special condițiile de achiziționare, de deținere, de comercializare în UE, de import și export de arme de foc, componente esențiale și muniție, a făcut deja obiectul armonizării în temeiul Directivei privind armele de foc și al Regulamentului reformat privind armele de foc.  </w:t>
      </w:r>
    </w:p>
    <w:p w14:paraId="4E531099" w14:textId="77777777" w:rsidR="00A2067C" w:rsidRPr="003F6203" w:rsidRDefault="004447FF">
      <w:pPr>
        <w:pStyle w:val="ManualHeading2"/>
        <w:rPr>
          <w:noProof/>
        </w:rPr>
      </w:pPr>
      <w:r w:rsidRPr="003F6203">
        <w:rPr>
          <w:noProof/>
        </w:rPr>
        <w:t>•</w:t>
      </w:r>
      <w:r w:rsidRPr="003F6203">
        <w:rPr>
          <w:noProof/>
        </w:rPr>
        <w:tab/>
        <w:t>Subsidiaritatea (în cazul competențelor neexclusive)</w:t>
      </w:r>
    </w:p>
    <w:p w14:paraId="63B08CDB" w14:textId="77777777" w:rsidR="00A2067C" w:rsidRPr="0000153D" w:rsidRDefault="004447FF">
      <w:pPr>
        <w:rPr>
          <w:noProof/>
        </w:rPr>
      </w:pPr>
      <w:r w:rsidRPr="0000153D">
        <w:rPr>
          <w:noProof/>
        </w:rPr>
        <w:t>Acțiunea coordonată la nivelul UE de incriminare a infracțiunilor legate de armele de foc și de armonizare a sancțiunilor este mai eficace decât măsurile naționale separate. Un cadru juridic la nivelul Uniunii ar elimina lacunele existente în ceea ce privește modul în care statele membre pun în aplicare Protocolul ONU privind armele de foc, ar îmbunătăți cooperarea transfrontalieră în ceea ce privește anchetele și urmăririle penale și ar conduce la o mai mare siguranță și la reducerea actelor de violență care implică arme de foc. </w:t>
      </w:r>
    </w:p>
    <w:p w14:paraId="07188E25" w14:textId="77777777" w:rsidR="00A2067C" w:rsidRPr="0000153D" w:rsidRDefault="004447FF">
      <w:pPr>
        <w:rPr>
          <w:noProof/>
        </w:rPr>
      </w:pPr>
      <w:r w:rsidRPr="0000153D">
        <w:rPr>
          <w:noProof/>
        </w:rPr>
        <w:t>În plus, legislația UE care impune colectarea consecventă și armonizată a datelor privind armele de foc confiscate ar consolida capacitățile personalul cu atribuții de asigurare a aplicării legii și ale factorilor de decizie politică, permițând optimizarea alocării resurselor și a evaluării amenințărilor și a politicilor. O acțiune mai puternică și armonizată la nivelul UE ar sprijini, de asemenea, obiective de securitate mai ample, deoarece infracțiunile asociate armelor de foc sunt strâns legate de terorism, spălarea banilor, traficul de droguri și alte tipuri de criminalitate organizată – consolidând, în cele din urmă, securitatea internă generală a Europei. </w:t>
      </w:r>
    </w:p>
    <w:p w14:paraId="5411DA16" w14:textId="77777777" w:rsidR="00A2067C" w:rsidRPr="003F6203" w:rsidRDefault="004447FF">
      <w:pPr>
        <w:pStyle w:val="ManualHeading2"/>
        <w:rPr>
          <w:noProof/>
        </w:rPr>
      </w:pPr>
      <w:r w:rsidRPr="003F6203">
        <w:rPr>
          <w:noProof/>
        </w:rPr>
        <w:t>•</w:t>
      </w:r>
      <w:r w:rsidRPr="003F6203">
        <w:rPr>
          <w:noProof/>
        </w:rPr>
        <w:tab/>
        <w:t>Proporționalitatea</w:t>
      </w:r>
    </w:p>
    <w:p w14:paraId="4BE8641E" w14:textId="77777777" w:rsidR="00A2067C" w:rsidRPr="0000153D" w:rsidRDefault="004447FF">
      <w:pPr>
        <w:rPr>
          <w:noProof/>
        </w:rPr>
      </w:pPr>
      <w:r w:rsidRPr="0000153D">
        <w:rPr>
          <w:noProof/>
        </w:rPr>
        <w:t>În conformitate cu principiul proporționalității, astfel cum este prevăzut la articolul </w:t>
      </w:r>
      <w:r w:rsidRPr="003F6203">
        <w:rPr>
          <w:noProof/>
        </w:rPr>
        <w:t>5</w:t>
      </w:r>
      <w:r w:rsidRPr="0000153D">
        <w:rPr>
          <w:noProof/>
        </w:rPr>
        <w:t xml:space="preserve"> alineatul (</w:t>
      </w:r>
      <w:r w:rsidRPr="003F6203">
        <w:rPr>
          <w:noProof/>
        </w:rPr>
        <w:t>4</w:t>
      </w:r>
      <w:r w:rsidRPr="0000153D">
        <w:rPr>
          <w:noProof/>
        </w:rPr>
        <w:t>) din TUE, directiva propusă se limitează la ceea ce este necesar și proporțional pentru a dezvolta legislația existentă privind infracțiunile din acest domeniu. Mai precis, dispozițiile privind posesia ilicită țin cont de tradițiile naționale în materie de drept administrativ, care impun existența rezoluției infracționale, și nu se axează pe neglijență. În plus, propunerea de infracțiune armonizată de deținere ilicită, creare ilicită și diseminare ilicită de planuri tehnice pentru arme de foc, componente esențiale și muniții include măsuri de asigurare a proporționalității în ceea ce privește interesele legitime ale industriei și ale cetățenilor. Această infracțiune se axează pe utilizarea ilicită, ceea ce înseamnă că distribuitorii autorizați nu ar trebui să fie împiedicați să se bazeze pe planurile tehnice respective. </w:t>
      </w:r>
    </w:p>
    <w:p w14:paraId="2D55C2D8" w14:textId="77777777" w:rsidR="00A2067C" w:rsidRPr="0000153D" w:rsidRDefault="004447FF">
      <w:pPr>
        <w:rPr>
          <w:noProof/>
        </w:rPr>
      </w:pPr>
      <w:r w:rsidRPr="0000153D">
        <w:rPr>
          <w:noProof/>
        </w:rPr>
        <w:t>Măsurile privind utilizarea instrumentelor de anchetă și a schimbului de informații sunt incluse numai în măsura în care sunt necesare pentru funcționarea eficace a cadrului de drept penal propus. </w:t>
      </w:r>
    </w:p>
    <w:p w14:paraId="4E209A2E" w14:textId="77777777" w:rsidR="00A2067C" w:rsidRPr="003F6203" w:rsidRDefault="004447FF">
      <w:pPr>
        <w:pStyle w:val="ManualHeading2"/>
        <w:rPr>
          <w:noProof/>
        </w:rPr>
      </w:pPr>
      <w:r w:rsidRPr="003F6203">
        <w:rPr>
          <w:noProof/>
        </w:rPr>
        <w:t>•</w:t>
      </w:r>
      <w:r w:rsidRPr="003F6203">
        <w:rPr>
          <w:noProof/>
        </w:rPr>
        <w:tab/>
        <w:t>Alegerea instrumentului</w:t>
      </w:r>
    </w:p>
    <w:p w14:paraId="53C7BC03" w14:textId="77777777" w:rsidR="00A2067C" w:rsidRPr="0000153D" w:rsidRDefault="004447FF">
      <w:pPr>
        <w:rPr>
          <w:noProof/>
        </w:rPr>
      </w:pPr>
      <w:r w:rsidRPr="0000153D">
        <w:rPr>
          <w:noProof/>
        </w:rPr>
        <w:t>În conformitate cu articolul </w:t>
      </w:r>
      <w:r w:rsidRPr="003F6203">
        <w:rPr>
          <w:noProof/>
        </w:rPr>
        <w:t>83</w:t>
      </w:r>
      <w:r w:rsidRPr="0000153D">
        <w:rPr>
          <w:noProof/>
        </w:rPr>
        <w:t xml:space="preserve"> alineatele (</w:t>
      </w:r>
      <w:r w:rsidRPr="003F6203">
        <w:rPr>
          <w:noProof/>
        </w:rPr>
        <w:t>1</w:t>
      </w:r>
      <w:r w:rsidRPr="0000153D">
        <w:rPr>
          <w:noProof/>
        </w:rPr>
        <w:t>) și (</w:t>
      </w:r>
      <w:r w:rsidRPr="003F6203">
        <w:rPr>
          <w:noProof/>
        </w:rPr>
        <w:t>2</w:t>
      </w:r>
      <w:r w:rsidRPr="0000153D">
        <w:rPr>
          <w:noProof/>
        </w:rPr>
        <w:t>), normele minime cu privire la definirea infracțiunilor și a sancțiunilor în domeniile de politică ale UE care au făcut obiectul unor măsuri de armonizare pot fi stabilite numai printr-o directivă a Parlamentului European și a Consiliului adoptată în conformitate cu procedura legislativă ordinară. </w:t>
      </w:r>
    </w:p>
    <w:p w14:paraId="3084AF1C" w14:textId="77777777" w:rsidR="00A2067C" w:rsidRPr="003F6203" w:rsidRDefault="004447FF">
      <w:pPr>
        <w:pStyle w:val="ManualHeading1"/>
        <w:rPr>
          <w:noProof/>
        </w:rPr>
      </w:pPr>
      <w:r>
        <w:rPr>
          <w:noProof/>
        </w:rPr>
        <w:t>3.</w:t>
      </w:r>
      <w:r>
        <w:rPr>
          <w:noProof/>
        </w:rPr>
        <w:tab/>
      </w:r>
      <w:r w:rsidRPr="003F6203">
        <w:rPr>
          <w:noProof/>
        </w:rPr>
        <w:t xml:space="preserve">REZULTATELE EVALUĂRILOR </w:t>
      </w:r>
      <w:r w:rsidRPr="003F6203">
        <w:rPr>
          <w:i/>
          <w:noProof/>
        </w:rPr>
        <w:t>EX POST</w:t>
      </w:r>
      <w:r w:rsidRPr="003F6203">
        <w:rPr>
          <w:noProof/>
        </w:rPr>
        <w:t>, ALE CONSULTĂRILOR CU PĂRȚILE INTERESATE ȘI ALE EVALUĂRILOR IMPACTULUI</w:t>
      </w:r>
    </w:p>
    <w:p w14:paraId="6D3E8DDA" w14:textId="77777777" w:rsidR="00A2067C" w:rsidRPr="003F6203" w:rsidRDefault="004447FF">
      <w:pPr>
        <w:pStyle w:val="ManualHeading2"/>
        <w:rPr>
          <w:noProof/>
        </w:rPr>
      </w:pPr>
      <w:r w:rsidRPr="003F6203">
        <w:rPr>
          <w:noProof/>
        </w:rPr>
        <w:t>•</w:t>
      </w:r>
      <w:r w:rsidRPr="003F6203">
        <w:rPr>
          <w:noProof/>
        </w:rPr>
        <w:tab/>
        <w:t xml:space="preserve">Evaluările </w:t>
      </w:r>
      <w:r w:rsidRPr="003F6203">
        <w:rPr>
          <w:i/>
          <w:noProof/>
        </w:rPr>
        <w:t>ex post</w:t>
      </w:r>
      <w:r w:rsidRPr="003F6203">
        <w:rPr>
          <w:noProof/>
        </w:rPr>
        <w:t>/verificările adecvării legislației existente</w:t>
      </w:r>
    </w:p>
    <w:p w14:paraId="13D4C561" w14:textId="77777777" w:rsidR="00A2067C" w:rsidRPr="0000153D" w:rsidRDefault="004447FF">
      <w:pPr>
        <w:rPr>
          <w:noProof/>
        </w:rPr>
      </w:pPr>
      <w:r w:rsidRPr="0000153D">
        <w:rPr>
          <w:noProof/>
        </w:rPr>
        <w:t>Nu se aplică – nu există o directivă a UE care să abordeze în mod specific infracțiunile legate de armele de foc și sancțiunile corespunzătoare. Legislația propusă ar fi prima de acest tip. Legislația propusă nu ar modifica legislația existentă a UE privind armele de foc.</w:t>
      </w:r>
    </w:p>
    <w:p w14:paraId="64A4E457" w14:textId="77777777" w:rsidR="00A2067C" w:rsidRPr="003F6203" w:rsidRDefault="004447FF">
      <w:pPr>
        <w:pStyle w:val="ManualHeading2"/>
        <w:rPr>
          <w:noProof/>
        </w:rPr>
      </w:pPr>
      <w:r w:rsidRPr="003F6203">
        <w:rPr>
          <w:noProof/>
        </w:rPr>
        <w:lastRenderedPageBreak/>
        <w:t>•</w:t>
      </w:r>
      <w:r w:rsidRPr="003F6203">
        <w:rPr>
          <w:noProof/>
        </w:rPr>
        <w:tab/>
        <w:t>Consultările cu părțile interesate</w:t>
      </w:r>
    </w:p>
    <w:p w14:paraId="24D8D019" w14:textId="77777777" w:rsidR="00A2067C" w:rsidRPr="0000153D" w:rsidRDefault="004447FF">
      <w:pPr>
        <w:rPr>
          <w:noProof/>
        </w:rPr>
      </w:pPr>
      <w:r w:rsidRPr="0000153D">
        <w:rPr>
          <w:noProof/>
        </w:rPr>
        <w:t xml:space="preserve">În urma unei consultări publice de </w:t>
      </w:r>
      <w:r w:rsidRPr="003F6203">
        <w:rPr>
          <w:noProof/>
        </w:rPr>
        <w:t>12</w:t>
      </w:r>
      <w:r w:rsidRPr="0000153D">
        <w:rPr>
          <w:noProof/>
        </w:rPr>
        <w:t xml:space="preserve"> săptămâni și unei cereri de contribuții, au fost colectate date de la o gamă largă de părți interesate. În plus, consultările specifice s-au axat pe statele membre, autoritățile de aplicare a legii, sectorul privat, sistemul judiciar și partenerii internaționali. Consultările au urmărit să identifice cele mai eficace abordări pentru a consolida prevenirea și combaterea infracțiunilor legate de armele de foc și pentru a sprijini practicienii. </w:t>
      </w:r>
    </w:p>
    <w:p w14:paraId="2CB4178A" w14:textId="77777777" w:rsidR="00A2067C" w:rsidRPr="0000153D" w:rsidRDefault="004447FF">
      <w:pPr>
        <w:rPr>
          <w:noProof/>
        </w:rPr>
      </w:pPr>
      <w:r w:rsidRPr="0000153D">
        <w:rPr>
          <w:noProof/>
        </w:rPr>
        <w:t xml:space="preserve">Majoritatea respondenților au sprijinit o inițiativă legislativă axată pe principalele infracțiuni privind armele de foc, unii sugerând un domeniu de aplicare mai larg. Părțile interesate din domeniul aplicării legii au subliniat necesitatea de a avea în vedere acte pregătitoare în ceea ce privește producția în regim privat, în special imprimarea </w:t>
      </w:r>
      <w:r w:rsidRPr="003F6203">
        <w:rPr>
          <w:noProof/>
        </w:rPr>
        <w:t>3</w:t>
      </w:r>
      <w:r w:rsidRPr="0000153D">
        <w:rPr>
          <w:noProof/>
        </w:rPr>
        <w:t>D a armelor. Participanții au subliniat, de asemenea, necesitatea optimizării resurselor, a coordonării și a cooperării în cadrul lanțului de asigurare a respectării legii. La elaborarea propunerii, Comisia a luat în considerare întregul feedback primit. </w:t>
      </w:r>
    </w:p>
    <w:p w14:paraId="13F7D56A" w14:textId="77777777" w:rsidR="00A2067C" w:rsidRPr="0000153D" w:rsidRDefault="004447FF">
      <w:pPr>
        <w:rPr>
          <w:noProof/>
        </w:rPr>
      </w:pPr>
      <w:r w:rsidRPr="0000153D">
        <w:rPr>
          <w:noProof/>
        </w:rPr>
        <w:t>Mai multe informații cu privire la consultări se regăsesc în anexele la evaluarea impactului (anexele </w:t>
      </w:r>
      <w:r w:rsidRPr="003F6203">
        <w:rPr>
          <w:noProof/>
        </w:rPr>
        <w:t>2</w:t>
      </w:r>
      <w:r w:rsidRPr="0000153D">
        <w:rPr>
          <w:noProof/>
        </w:rPr>
        <w:t xml:space="preserve"> și </w:t>
      </w:r>
      <w:r w:rsidRPr="003F6203">
        <w:rPr>
          <w:noProof/>
        </w:rPr>
        <w:t>3</w:t>
      </w:r>
      <w:r w:rsidRPr="0000153D">
        <w:rPr>
          <w:noProof/>
        </w:rPr>
        <w:t>). </w:t>
      </w:r>
    </w:p>
    <w:p w14:paraId="25C2F38A" w14:textId="77777777" w:rsidR="00A2067C" w:rsidRPr="003F6203" w:rsidRDefault="004447FF">
      <w:pPr>
        <w:pStyle w:val="ManualHeading2"/>
        <w:rPr>
          <w:noProof/>
        </w:rPr>
      </w:pPr>
      <w:r w:rsidRPr="003F6203">
        <w:rPr>
          <w:noProof/>
        </w:rPr>
        <w:t>•</w:t>
      </w:r>
      <w:r w:rsidRPr="003F6203">
        <w:rPr>
          <w:noProof/>
        </w:rPr>
        <w:tab/>
        <w:t>Obținerea și utilizarea expertizei</w:t>
      </w:r>
    </w:p>
    <w:p w14:paraId="4305B92B" w14:textId="09BA8C11" w:rsidR="00A2067C" w:rsidRPr="0000153D" w:rsidRDefault="004447FF">
      <w:pPr>
        <w:rPr>
          <w:noProof/>
        </w:rPr>
      </w:pPr>
      <w:r w:rsidRPr="0000153D">
        <w:rPr>
          <w:noProof/>
        </w:rPr>
        <w:t xml:space="preserve">În primul rând, Comisia a contractat un studiu pregătitor pentru a evalua nivelul actual de incriminare a infracțiunilor legate de armele de foc în statele membre. Studiul a arătat că există lacune considerabile în transpunerea Protocolului ONU privind armele de foc pentru a incrimina fabricarea ilicită, traficul ilicit și modificarea și falsificarea ilicite ale marcajelor. </w:t>
      </w:r>
      <w:r w:rsidRPr="003F6203">
        <w:rPr>
          <w:noProof/>
        </w:rPr>
        <w:t>14</w:t>
      </w:r>
      <w:r w:rsidR="003F6203">
        <w:rPr>
          <w:noProof/>
        </w:rPr>
        <w:t> </w:t>
      </w:r>
      <w:r w:rsidRPr="0000153D">
        <w:rPr>
          <w:noProof/>
        </w:rPr>
        <w:t>state membre nu au incriminat această ultimă infracțiune.  </w:t>
      </w:r>
    </w:p>
    <w:p w14:paraId="4D9D7DC3" w14:textId="77777777" w:rsidR="00A2067C" w:rsidRPr="0000153D" w:rsidRDefault="004447FF">
      <w:pPr>
        <w:rPr>
          <w:noProof/>
        </w:rPr>
      </w:pPr>
      <w:r w:rsidRPr="0000153D">
        <w:rPr>
          <w:noProof/>
        </w:rPr>
        <w:t>Pe lângă acest studiu, Comisia a efectuat o analiză cuprinzătoare a literaturii de specialitate existente pe această temă. În plus, Comisia a organizat un număr mare de reuniuni cu experți din cadrul autorităților de aplicare a legii, al autorităților judiciare, al agențiilor UE etc. De asemenea, Comisia a organizat o reuniune specifică cu Grupul de experți privind politica UE în materie penală. </w:t>
      </w:r>
    </w:p>
    <w:p w14:paraId="2DEE8532" w14:textId="77777777" w:rsidR="00A2067C" w:rsidRPr="003F6203" w:rsidRDefault="004447FF">
      <w:pPr>
        <w:pStyle w:val="ManualHeading2"/>
        <w:rPr>
          <w:noProof/>
        </w:rPr>
      </w:pPr>
      <w:r w:rsidRPr="003F6203">
        <w:rPr>
          <w:noProof/>
        </w:rPr>
        <w:t>•</w:t>
      </w:r>
      <w:r w:rsidRPr="003F6203">
        <w:rPr>
          <w:noProof/>
        </w:rPr>
        <w:tab/>
        <w:t>Evaluarea impactului</w:t>
      </w:r>
    </w:p>
    <w:p w14:paraId="3278A376" w14:textId="77777777" w:rsidR="00A2067C" w:rsidRPr="0000153D" w:rsidRDefault="004447FF">
      <w:pPr>
        <w:rPr>
          <w:noProof/>
        </w:rPr>
      </w:pPr>
      <w:r w:rsidRPr="0000153D">
        <w:rPr>
          <w:noProof/>
        </w:rPr>
        <w:t>Evaluarea impactului a ținut cont de patru opțiuni de politică pentru abordarea infracțiunilor legate de armele de foc în UE:</w:t>
      </w:r>
    </w:p>
    <w:p w14:paraId="5923A69B" w14:textId="77777777" w:rsidR="00A2067C" w:rsidRPr="0000153D" w:rsidRDefault="004447FF">
      <w:pPr>
        <w:pStyle w:val="Point0"/>
        <w:rPr>
          <w:noProof/>
        </w:rPr>
      </w:pPr>
      <w:r w:rsidRPr="0000153D">
        <w:rPr>
          <w:noProof/>
        </w:rPr>
        <w:t>•</w:t>
      </w:r>
      <w:r w:rsidRPr="0000153D">
        <w:rPr>
          <w:noProof/>
        </w:rPr>
        <w:tab/>
        <w:t xml:space="preserve">opțiunea </w:t>
      </w:r>
      <w:r w:rsidRPr="003F6203">
        <w:rPr>
          <w:noProof/>
        </w:rPr>
        <w:t>1</w:t>
      </w:r>
      <w:r w:rsidRPr="0000153D">
        <w:rPr>
          <w:noProof/>
        </w:rPr>
        <w:t xml:space="preserve">: se axează pe măsuri fără caracter legislativ, clarificând normele existente, îmbunătățind asigurarea respectării legislației și consolidând cooperarea transfrontalieră. Opțiunea include recomandări pentru abordarea amenințărilor legate de imprimarea </w:t>
      </w:r>
      <w:r w:rsidRPr="003F6203">
        <w:rPr>
          <w:noProof/>
        </w:rPr>
        <w:t>3</w:t>
      </w:r>
      <w:r w:rsidRPr="0000153D">
        <w:rPr>
          <w:noProof/>
        </w:rPr>
        <w:t>D și pentru crearea unui set minim de date privind confiscările armelor de foc;</w:t>
      </w:r>
    </w:p>
    <w:p w14:paraId="47BB5FC0" w14:textId="77777777" w:rsidR="00A2067C" w:rsidRPr="0000153D" w:rsidRDefault="004447FF">
      <w:pPr>
        <w:pStyle w:val="Point0"/>
        <w:rPr>
          <w:noProof/>
        </w:rPr>
      </w:pPr>
      <w:r w:rsidRPr="0000153D">
        <w:rPr>
          <w:noProof/>
        </w:rPr>
        <w:t>•</w:t>
      </w:r>
      <w:r w:rsidRPr="0000153D">
        <w:rPr>
          <w:noProof/>
        </w:rPr>
        <w:tab/>
        <w:t xml:space="preserve">opțiunea </w:t>
      </w:r>
      <w:r w:rsidRPr="003F6203">
        <w:rPr>
          <w:noProof/>
        </w:rPr>
        <w:t>2</w:t>
      </w:r>
      <w:r w:rsidRPr="0000153D">
        <w:rPr>
          <w:noProof/>
        </w:rPr>
        <w:t>: introduce armonizarea legislativă a principalelor infracțiuni legate de armele de foc – cum ar fi traficul ilicit, fabricarea ilicită, modificarea ilicită a marcajelor și deținerea ilicită – prin alinierea definițiilor și a sancțiunilor. Aceasta consolidează cooperarea transfrontalieră, reglementează noile tehnologii prin introducerea unei infracțiuni legate de deținerea, crearea și diseminarea ilicită a planurilor tehnice, prevede obligația de a utiliza un set minim de date pentru înregistrarea armelor de foc confiscate și de a raporta aceste date către Europol și impune fiecărui stat membru să înființeze un punct focal național privind armele de foc. În plus, opțiunea prevede de asemenea obligația statelor membre de a colecta și de a raporta Comisiei, o dată la cinci ani, date privind diferitele infracțiuni legate de armele de foc;</w:t>
      </w:r>
    </w:p>
    <w:p w14:paraId="7A55219D" w14:textId="77777777" w:rsidR="00A2067C" w:rsidRPr="0000153D" w:rsidRDefault="004447FF">
      <w:pPr>
        <w:pStyle w:val="Point0"/>
        <w:rPr>
          <w:noProof/>
        </w:rPr>
      </w:pPr>
      <w:r w:rsidRPr="0000153D">
        <w:rPr>
          <w:noProof/>
        </w:rPr>
        <w:lastRenderedPageBreak/>
        <w:t>•</w:t>
      </w:r>
      <w:r w:rsidRPr="0000153D">
        <w:rPr>
          <w:noProof/>
        </w:rPr>
        <w:tab/>
        <w:t xml:space="preserve">opțiunea </w:t>
      </w:r>
      <w:r w:rsidRPr="003F6203">
        <w:rPr>
          <w:noProof/>
        </w:rPr>
        <w:t>3</w:t>
      </w:r>
      <w:r w:rsidRPr="0000153D">
        <w:rPr>
          <w:noProof/>
        </w:rPr>
        <w:t xml:space="preserve">: combină măsurile legislative și nelegislative. Aceasta extinde toate obligațiile legislative ale opțiunii </w:t>
      </w:r>
      <w:r w:rsidRPr="003F6203">
        <w:rPr>
          <w:noProof/>
        </w:rPr>
        <w:t>2</w:t>
      </w:r>
      <w:r w:rsidRPr="0000153D">
        <w:rPr>
          <w:noProof/>
        </w:rPr>
        <w:t xml:space="preserve">, furnizând clarificări privind infracțiunile mai ample. Măsurile fără caracter legislativ se axează pe schimbul de cunoștințe privind noile tehnologii, pe testarea în comun a planurilor tehnice pentru imprimarea </w:t>
      </w:r>
      <w:r w:rsidRPr="003F6203">
        <w:rPr>
          <w:noProof/>
        </w:rPr>
        <w:t>3</w:t>
      </w:r>
      <w:r w:rsidRPr="0000153D">
        <w:rPr>
          <w:noProof/>
        </w:rPr>
        <w:t>D și pe consolidarea cooperării judiciare prin intermediul unui nou grup tematic;</w:t>
      </w:r>
    </w:p>
    <w:p w14:paraId="2EF76E36" w14:textId="77777777" w:rsidR="00A2067C" w:rsidRPr="0000153D" w:rsidRDefault="004447FF">
      <w:pPr>
        <w:pStyle w:val="Point0"/>
        <w:rPr>
          <w:noProof/>
        </w:rPr>
      </w:pPr>
      <w:r w:rsidRPr="0000153D">
        <w:rPr>
          <w:noProof/>
        </w:rPr>
        <w:t>•</w:t>
      </w:r>
      <w:r w:rsidRPr="0000153D">
        <w:rPr>
          <w:noProof/>
        </w:rPr>
        <w:tab/>
        <w:t xml:space="preserve">opțiunea </w:t>
      </w:r>
      <w:r w:rsidRPr="003F6203">
        <w:rPr>
          <w:noProof/>
        </w:rPr>
        <w:t>4</w:t>
      </w:r>
      <w:r w:rsidRPr="0000153D">
        <w:rPr>
          <w:noProof/>
        </w:rPr>
        <w:t xml:space="preserve">: extinde opțiunea </w:t>
      </w:r>
      <w:r w:rsidRPr="003F6203">
        <w:rPr>
          <w:noProof/>
        </w:rPr>
        <w:t>3</w:t>
      </w:r>
      <w:r w:rsidRPr="0000153D">
        <w:rPr>
          <w:noProof/>
        </w:rPr>
        <w:t xml:space="preserve"> pentru a include infracțiuni suplimentare (de exemplu, reactivarea ilicită, intermedierea, încălcările embargoului și abaterile legate de păstrarea evidențelor) și impune raportarea anuală a datelor către Comisie.</w:t>
      </w:r>
    </w:p>
    <w:p w14:paraId="654BCFED" w14:textId="77777777" w:rsidR="00A2067C" w:rsidRPr="0000153D" w:rsidRDefault="004447FF">
      <w:pPr>
        <w:rPr>
          <w:noProof/>
        </w:rPr>
      </w:pPr>
      <w:r w:rsidRPr="0000153D">
        <w:rPr>
          <w:noProof/>
        </w:rPr>
        <w:t xml:space="preserve">Opțiunea preferată este opțiunea </w:t>
      </w:r>
      <w:r w:rsidRPr="003F6203">
        <w:rPr>
          <w:noProof/>
        </w:rPr>
        <w:t>3</w:t>
      </w:r>
      <w:r w:rsidRPr="0000153D">
        <w:rPr>
          <w:noProof/>
        </w:rPr>
        <w:t xml:space="preserve">, deoarece abordează toate problemele și obiectivele identificate în mod proporțional și eficace. Opțiunea </w:t>
      </w:r>
      <w:r w:rsidRPr="003F6203">
        <w:rPr>
          <w:noProof/>
        </w:rPr>
        <w:t>1</w:t>
      </w:r>
      <w:r w:rsidRPr="0000153D">
        <w:rPr>
          <w:noProof/>
        </w:rPr>
        <w:t xml:space="preserve"> nu este considerată suficient de eficace în sine, deoarece măsurile fără caracter legislativ nu vor oferi un imbold suficient de puternic pentru schimbări semnificative. Opțiunea </w:t>
      </w:r>
      <w:r w:rsidRPr="003F6203">
        <w:rPr>
          <w:noProof/>
        </w:rPr>
        <w:t>2</w:t>
      </w:r>
      <w:r w:rsidRPr="0000153D">
        <w:rPr>
          <w:noProof/>
        </w:rPr>
        <w:t xml:space="preserve"> ar aborda toate problemele și obiectivele, însă este considerată mai puțin eficace din cauza lipsei de sprijin suplimentar pentru punerea sa în aplicare. Opțiunea </w:t>
      </w:r>
      <w:r w:rsidRPr="003F6203">
        <w:rPr>
          <w:noProof/>
        </w:rPr>
        <w:t>4</w:t>
      </w:r>
      <w:r w:rsidRPr="0000153D">
        <w:rPr>
          <w:noProof/>
        </w:rPr>
        <w:t xml:space="preserve"> este considerată eficace pentru atingerea obiectivelor menționate, dar punerea sa în aplicare impune o sarcină disproporționată asupra statelor membre. </w:t>
      </w:r>
    </w:p>
    <w:p w14:paraId="2874ADC9" w14:textId="77777777" w:rsidR="00A2067C" w:rsidRPr="0000153D" w:rsidRDefault="004447FF">
      <w:pPr>
        <w:rPr>
          <w:noProof/>
        </w:rPr>
      </w:pPr>
      <w:r w:rsidRPr="0000153D">
        <w:rPr>
          <w:noProof/>
        </w:rPr>
        <w:t>Chiar dacă lipsa datelor cantitative a împiedicat calcularea exactă a impactului, s-au putut desprinde unele concluzii generale. Principalul impact social se axează pe îmbunătățirea securității cetățenilor UE prin reducerea numărului mare de arme de foc ilicite în UE. Opțiunea preferată s-a dovedit a avea un impact redus sau inexistent asupra cetățenilor care dețin deja în mod legal o armă de foc, deoarece prezenta propunere se axează pe piața ilegală.  </w:t>
      </w:r>
    </w:p>
    <w:p w14:paraId="1F3BC712" w14:textId="77777777" w:rsidR="00A2067C" w:rsidRPr="0000153D" w:rsidRDefault="004447FF">
      <w:pPr>
        <w:rPr>
          <w:noProof/>
        </w:rPr>
      </w:pPr>
      <w:r w:rsidRPr="0000153D">
        <w:rPr>
          <w:noProof/>
        </w:rPr>
        <w:t>Principalul impact economic preconizat se axează pe reducerea costurilor asociate atacurilor armate. Deși nu există studii concludente cu privire la costurile economice asociate actelor de violență care implică arme de foc în UE, o analiză care combină cercetarea efectuată prin intermediul proiectului INSIGHT</w:t>
      </w:r>
      <w:r w:rsidRPr="0000153D">
        <w:rPr>
          <w:rStyle w:val="FootnoteReference"/>
          <w:noProof/>
        </w:rPr>
        <w:footnoteReference w:customMarkFollows="1" w:id="12"/>
        <w:t>(</w:t>
      </w:r>
      <w:r w:rsidRPr="003F6203">
        <w:rPr>
          <w:rStyle w:val="FootnoteReference"/>
          <w:noProof/>
        </w:rPr>
        <w:t>12</w:t>
      </w:r>
      <w:r w:rsidRPr="0000153D">
        <w:rPr>
          <w:rStyle w:val="FootnoteReference"/>
          <w:noProof/>
        </w:rPr>
        <w:t>)</w:t>
      </w:r>
      <w:r w:rsidRPr="0000153D">
        <w:rPr>
          <w:noProof/>
        </w:rPr>
        <w:t>, finanțat de UE, cu cercetarea privind costul unui atac armat specific din Suedia estimează costul atacurilor armate</w:t>
      </w:r>
      <w:r w:rsidRPr="0000153D">
        <w:rPr>
          <w:rStyle w:val="FootnoteReference"/>
          <w:noProof/>
        </w:rPr>
        <w:footnoteReference w:customMarkFollows="1" w:id="13"/>
        <w:t>(</w:t>
      </w:r>
      <w:r w:rsidRPr="003F6203">
        <w:rPr>
          <w:rStyle w:val="FootnoteReference"/>
          <w:noProof/>
        </w:rPr>
        <w:t>13</w:t>
      </w:r>
      <w:r w:rsidRPr="0000153D">
        <w:rPr>
          <w:rStyle w:val="FootnoteReference"/>
          <w:noProof/>
        </w:rPr>
        <w:t>)</w:t>
      </w:r>
      <w:r w:rsidRPr="0000153D">
        <w:rPr>
          <w:noProof/>
        </w:rPr>
        <w:t xml:space="preserve"> pentru societatea suedeză ca ridicându-se la aproximativ </w:t>
      </w:r>
      <w:r w:rsidRPr="003F6203">
        <w:rPr>
          <w:noProof/>
        </w:rPr>
        <w:t>120</w:t>
      </w:r>
      <w:r w:rsidRPr="0000153D">
        <w:rPr>
          <w:noProof/>
        </w:rPr>
        <w:t>-</w:t>
      </w:r>
      <w:r w:rsidRPr="003F6203">
        <w:rPr>
          <w:noProof/>
        </w:rPr>
        <w:t>140</w:t>
      </w:r>
      <w:r w:rsidRPr="0000153D">
        <w:rPr>
          <w:noProof/>
        </w:rPr>
        <w:t xml:space="preserve"> de milioane EUR în prima jumătate a anului </w:t>
      </w:r>
      <w:r w:rsidRPr="003F6203">
        <w:rPr>
          <w:noProof/>
        </w:rPr>
        <w:t>2024</w:t>
      </w:r>
      <w:r w:rsidRPr="0000153D">
        <w:rPr>
          <w:noProof/>
        </w:rPr>
        <w:t xml:space="preserve">. Cifra este pur teoretică, deoarece se bazează pe ipoteza extrapolării costului unui atac armat specific și a aplicării acestuia pentru toate atacurile armate care au avut loc în Suedia în prima jumătate a anului </w:t>
      </w:r>
      <w:r w:rsidRPr="003F6203">
        <w:rPr>
          <w:noProof/>
        </w:rPr>
        <w:t>2024</w:t>
      </w:r>
      <w:r w:rsidRPr="0000153D">
        <w:rPr>
          <w:noProof/>
        </w:rPr>
        <w:t>. Cu toate acestea, analiza arată că, deși sunt dificil de estimat, costurile actelor de violență care implică arme de foc nu sunt neglijabile. </w:t>
      </w:r>
    </w:p>
    <w:p w14:paraId="5350C937" w14:textId="77777777" w:rsidR="00A2067C" w:rsidRPr="0000153D" w:rsidRDefault="004447FF">
      <w:pPr>
        <w:rPr>
          <w:noProof/>
        </w:rPr>
      </w:pPr>
      <w:r w:rsidRPr="0000153D">
        <w:rPr>
          <w:noProof/>
        </w:rPr>
        <w:t xml:space="preserve">La </w:t>
      </w:r>
      <w:r w:rsidRPr="003F6203">
        <w:rPr>
          <w:noProof/>
        </w:rPr>
        <w:t>5</w:t>
      </w:r>
      <w:r w:rsidRPr="0000153D">
        <w:rPr>
          <w:noProof/>
        </w:rPr>
        <w:t xml:space="preserve"> mai </w:t>
      </w:r>
      <w:r w:rsidRPr="003F6203">
        <w:rPr>
          <w:noProof/>
        </w:rPr>
        <w:t>2025</w:t>
      </w:r>
      <w:r w:rsidRPr="0000153D">
        <w:rPr>
          <w:noProof/>
        </w:rPr>
        <w:t xml:space="preserve">, Comitetul de control normativ (CCN) a emis un prim aviz negativ. CCN a constatat că evaluarea impactului prezintă deficiențe care trebuie remediate înainte de a merge mai departe. În special, comitetul a concluzionat că raportul nu a demonstrat în mod convingător amploarea, caracterul urgent și factorii determinanți ai problemei prin dovezi solide, nu a arătat clar modul în care inițiativa se integrează în cadrul juridic existent al UE sau aduce valoare adăugată dincolo de acesta și nu a justificat afirmațiile cu privire la divergențele dintre statele membre sau la autorii infracțiunilor care exploatează lacunele în materie de reglementare. De asemenea, acesta a constatat că obiectivele nu respectă suficient principiile S.M.A.R.T., legăturile de cauzalitate dintre opțiunile de politică și obiective nu au fost demonstrate în mod adecvat, iar evaluarea impactului economic și social, a costurilor și a </w:t>
      </w:r>
      <w:r w:rsidRPr="0000153D">
        <w:rPr>
          <w:noProof/>
        </w:rPr>
        <w:lastRenderedPageBreak/>
        <w:t>proporționalității, precum și comparațiile între opțiuni sunt incomplete și insuficient demonstrate. Prin urmare, CCN a solicitat Comisiei să revizuiască și să consolideze în mod substanțial analiza și să retransmită raportul pentru un nou aviz.</w:t>
      </w:r>
    </w:p>
    <w:p w14:paraId="5D442E5A" w14:textId="77777777" w:rsidR="00A2067C" w:rsidRPr="0000153D" w:rsidRDefault="004447FF">
      <w:pPr>
        <w:rPr>
          <w:noProof/>
        </w:rPr>
      </w:pPr>
      <w:r w:rsidRPr="0000153D">
        <w:rPr>
          <w:noProof/>
        </w:rPr>
        <w:t xml:space="preserve">La </w:t>
      </w:r>
      <w:r w:rsidRPr="003F6203">
        <w:rPr>
          <w:noProof/>
        </w:rPr>
        <w:t>10</w:t>
      </w:r>
      <w:r w:rsidRPr="0000153D">
        <w:rPr>
          <w:noProof/>
        </w:rPr>
        <w:t xml:space="preserve"> noiembrie </w:t>
      </w:r>
      <w:r w:rsidRPr="003F6203">
        <w:rPr>
          <w:noProof/>
        </w:rPr>
        <w:t>2025</w:t>
      </w:r>
      <w:r w:rsidRPr="0000153D">
        <w:rPr>
          <w:noProof/>
        </w:rPr>
        <w:t>, CCN a emis un al doilea aviz cu privire la versiunea reformulată a evaluării impactului. Comitetul a emis un aviz pozitiv cu rezerve. Rezervele s-au axat în principal pe faptul că descrierea problemei nu conține încă unele date, că obiectivele ar putea fi descrise într-un mod mai bine aliniat la principiile S.M.A.R.T. și că diferitele tipuri de impact ale opțiunilor de politică nu sunt suficient de clare. Evaluarea impactului a fost îmbunătățită ulterior pentru a reflecta aceste observații.</w:t>
      </w:r>
    </w:p>
    <w:p w14:paraId="1BB317B4" w14:textId="77777777" w:rsidR="00A2067C" w:rsidRPr="0000153D" w:rsidRDefault="004447FF">
      <w:pPr>
        <w:rPr>
          <w:noProof/>
        </w:rPr>
      </w:pPr>
      <w:r w:rsidRPr="0000153D">
        <w:rPr>
          <w:noProof/>
        </w:rPr>
        <w:t>În cele din urmă, evaluarea impactului a explicat că niciuna dintre opțiunile de politică din evaluarea impactului nu a avut niciun impact asupra mediului și, prin urmare, prezenta propunere legislativă este în concordanță cu obiectivul neutralității climatice prevăzut în Legea europeană a climei.</w:t>
      </w:r>
    </w:p>
    <w:p w14:paraId="40A1022C" w14:textId="77777777" w:rsidR="00A2067C" w:rsidRPr="003F6203" w:rsidRDefault="004447FF">
      <w:pPr>
        <w:pStyle w:val="ManualHeading2"/>
        <w:rPr>
          <w:noProof/>
        </w:rPr>
      </w:pPr>
      <w:r w:rsidRPr="003F6203">
        <w:rPr>
          <w:noProof/>
        </w:rPr>
        <w:t>•</w:t>
      </w:r>
      <w:r w:rsidRPr="003F6203">
        <w:rPr>
          <w:noProof/>
        </w:rPr>
        <w:tab/>
        <w:t>Adecvarea reglementărilor și simplificarea</w:t>
      </w:r>
    </w:p>
    <w:p w14:paraId="7BDD2B25" w14:textId="77777777" w:rsidR="00A2067C" w:rsidRPr="0000153D" w:rsidRDefault="004447FF">
      <w:pPr>
        <w:rPr>
          <w:noProof/>
        </w:rPr>
      </w:pPr>
      <w:r w:rsidRPr="0000153D">
        <w:rPr>
          <w:noProof/>
        </w:rPr>
        <w:t>Nu se aplică – nu există o directivă a UE care să abordeze în mod specific infracțiunile legate de armele de foc și sancțiunile corespunzătoare. Legislația propusă ar fi prima de acest tip. Legislația propusă nu ar modifica legislația existentă a UE privind armele de foc.</w:t>
      </w:r>
    </w:p>
    <w:p w14:paraId="6ECD307C" w14:textId="77777777" w:rsidR="00A2067C" w:rsidRPr="003F6203" w:rsidRDefault="004447FF">
      <w:pPr>
        <w:pStyle w:val="ManualHeading2"/>
        <w:rPr>
          <w:noProof/>
        </w:rPr>
      </w:pPr>
      <w:r w:rsidRPr="003F6203">
        <w:rPr>
          <w:noProof/>
        </w:rPr>
        <w:t>•</w:t>
      </w:r>
      <w:r w:rsidRPr="003F6203">
        <w:rPr>
          <w:noProof/>
        </w:rPr>
        <w:tab/>
        <w:t>Drepturile fundamentale</w:t>
      </w:r>
    </w:p>
    <w:p w14:paraId="50CA039A" w14:textId="77777777" w:rsidR="00A2067C" w:rsidRPr="0000153D" w:rsidRDefault="004447FF">
      <w:pPr>
        <w:rPr>
          <w:noProof/>
        </w:rPr>
      </w:pPr>
      <w:r w:rsidRPr="0000153D">
        <w:rPr>
          <w:noProof/>
        </w:rPr>
        <w:t>Prin abordarea amenințării reprezentate de traficul ilicit de arme de foc, propunerea va avea un impact pozitiv asupra garantării securității cetățenilor UE.  </w:t>
      </w:r>
    </w:p>
    <w:p w14:paraId="70F8FCD7" w14:textId="77777777" w:rsidR="00A2067C" w:rsidRPr="0000153D" w:rsidRDefault="004447FF">
      <w:pPr>
        <w:rPr>
          <w:noProof/>
        </w:rPr>
      </w:pPr>
      <w:r w:rsidRPr="0000153D">
        <w:rPr>
          <w:noProof/>
        </w:rPr>
        <w:t>Articolul </w:t>
      </w:r>
      <w:r w:rsidRPr="003F6203">
        <w:rPr>
          <w:noProof/>
        </w:rPr>
        <w:t>16</w:t>
      </w:r>
      <w:r w:rsidRPr="0000153D">
        <w:rPr>
          <w:noProof/>
        </w:rPr>
        <w:t xml:space="preserve"> din Carta drepturilor fundamentale a Uniunii Europene recunoaște libertatea de a desfășura o activitate comercială „în conformitate cu dreptul Uniunii și cu legislațiile și practicile naționale”. Inițiativa nu va afecta dreptul de a desfășura o activitate comercială, întrucât normele privind autorizarea armurierilor să comercializeze arme de foc sunt stabilite în Directiva privind armele de foc. Aceste norme nu se vor modifica ca urmare a acestei inițiative. </w:t>
      </w:r>
    </w:p>
    <w:p w14:paraId="1B08B267" w14:textId="77777777" w:rsidR="00A2067C" w:rsidRPr="0000153D" w:rsidRDefault="004447FF">
      <w:pPr>
        <w:rPr>
          <w:noProof/>
        </w:rPr>
      </w:pPr>
      <w:r w:rsidRPr="0000153D">
        <w:rPr>
          <w:noProof/>
        </w:rPr>
        <w:t>Articolul </w:t>
      </w:r>
      <w:r w:rsidRPr="003F6203">
        <w:rPr>
          <w:noProof/>
        </w:rPr>
        <w:t>17</w:t>
      </w:r>
      <w:r w:rsidRPr="0000153D">
        <w:rPr>
          <w:noProof/>
        </w:rPr>
        <w:t xml:space="preserve"> din cartă recunoaște dreptul de proprietate. Potrivit jurisprudenței constante, dreptul de proprietate consacrat la articolul </w:t>
      </w:r>
      <w:r w:rsidRPr="003F6203">
        <w:rPr>
          <w:noProof/>
        </w:rPr>
        <w:t>17</w:t>
      </w:r>
      <w:r w:rsidRPr="0000153D">
        <w:rPr>
          <w:noProof/>
        </w:rPr>
        <w:t xml:space="preserve"> din cartă nu este o prerogativă absolută, ci poate fi limitat, cu respectarea principiului proporționalității, numai în cazul în care limitările sunt necesare și răspund efectiv obiectivelor de interes general recunoscute de Uniune sau necesității protejării drepturilor și libertăților celorlalți. Directiva privind armele de foc este cea care stabilește normele privind deținerea legală a armelor de foc, a componentelor esențiale și a muniției. Aceste norme nu se vor modifica ca urmare a acestei inițiative. </w:t>
      </w:r>
    </w:p>
    <w:p w14:paraId="37B0DB48" w14:textId="77777777" w:rsidR="00A2067C" w:rsidRPr="003F6203" w:rsidRDefault="004447FF">
      <w:pPr>
        <w:pStyle w:val="ManualHeading1"/>
        <w:rPr>
          <w:noProof/>
        </w:rPr>
      </w:pPr>
      <w:r>
        <w:rPr>
          <w:noProof/>
        </w:rPr>
        <w:t>4.</w:t>
      </w:r>
      <w:r>
        <w:rPr>
          <w:noProof/>
        </w:rPr>
        <w:tab/>
      </w:r>
      <w:r w:rsidRPr="003F6203">
        <w:rPr>
          <w:noProof/>
        </w:rPr>
        <w:t>IMPLICAȚII BUGETARE</w:t>
      </w:r>
    </w:p>
    <w:p w14:paraId="16D92609" w14:textId="77777777" w:rsidR="00A2067C" w:rsidRPr="0000153D" w:rsidRDefault="004447FF">
      <w:pPr>
        <w:rPr>
          <w:noProof/>
        </w:rPr>
      </w:pPr>
      <w:r w:rsidRPr="0000153D">
        <w:rPr>
          <w:noProof/>
        </w:rPr>
        <w:t xml:space="preserve">Punerea în aplicare a propunerii legislative ar conduce la anchete mai eficace și la un domeniu de aplicare mai larg al infracțiunilor legate de armele de foc și componentele esențiale. Prin urmare, statele membre ar avea nevoie de personal suplimentar pentru a realiza creșterea potențială a numărului de anchete și urmăriri penale în cazurile care implică infracțiuni legate de armele de foc. Creșterea numărului de membri ai personalului a fost estimată la </w:t>
      </w:r>
      <w:r w:rsidRPr="003F6203">
        <w:rPr>
          <w:noProof/>
        </w:rPr>
        <w:t>4</w:t>
      </w:r>
      <w:r w:rsidRPr="0000153D">
        <w:rPr>
          <w:noProof/>
        </w:rPr>
        <w:t> </w:t>
      </w:r>
      <w:r w:rsidRPr="003F6203">
        <w:rPr>
          <w:noProof/>
        </w:rPr>
        <w:t>069</w:t>
      </w:r>
      <w:r w:rsidRPr="0000153D">
        <w:rPr>
          <w:noProof/>
        </w:rPr>
        <w:t> </w:t>
      </w:r>
      <w:r w:rsidRPr="003F6203">
        <w:rPr>
          <w:noProof/>
        </w:rPr>
        <w:t>175</w:t>
      </w:r>
      <w:r w:rsidRPr="0000153D">
        <w:rPr>
          <w:noProof/>
        </w:rPr>
        <w:t> EUR anual în total pentru toate statele membre, cel puțin în primii cinci ani. </w:t>
      </w:r>
    </w:p>
    <w:p w14:paraId="2394E8AF" w14:textId="2B30C588" w:rsidR="00A2067C" w:rsidRPr="0000153D" w:rsidRDefault="004447FF">
      <w:pPr>
        <w:rPr>
          <w:noProof/>
        </w:rPr>
      </w:pPr>
      <w:r w:rsidRPr="0000153D">
        <w:rPr>
          <w:noProof/>
        </w:rPr>
        <w:t xml:space="preserve">Se preconizează o creștere a costurilor administrative pentru departamentele de </w:t>
      </w:r>
      <w:r w:rsidR="001942CB">
        <w:rPr>
          <w:noProof/>
        </w:rPr>
        <w:t>criminalistică</w:t>
      </w:r>
      <w:r w:rsidRPr="0000153D">
        <w:rPr>
          <w:noProof/>
        </w:rPr>
        <w:t xml:space="preserve"> ale statelor membre în </w:t>
      </w:r>
      <w:r w:rsidR="001942CB">
        <w:rPr>
          <w:noProof/>
        </w:rPr>
        <w:t>legătură</w:t>
      </w:r>
      <w:r w:rsidRPr="0000153D">
        <w:rPr>
          <w:noProof/>
        </w:rPr>
        <w:t xml:space="preserve"> cu numărul de arme de foc confiscate. Aceste costuri au fost estimate la </w:t>
      </w:r>
      <w:r w:rsidRPr="003F6203">
        <w:rPr>
          <w:noProof/>
        </w:rPr>
        <w:t>574</w:t>
      </w:r>
      <w:r w:rsidRPr="0000153D">
        <w:rPr>
          <w:noProof/>
        </w:rPr>
        <w:t> </w:t>
      </w:r>
      <w:r w:rsidRPr="003F6203">
        <w:rPr>
          <w:noProof/>
        </w:rPr>
        <w:t>564</w:t>
      </w:r>
      <w:r w:rsidRPr="0000153D">
        <w:rPr>
          <w:noProof/>
        </w:rPr>
        <w:t xml:space="preserve"> EUR pe an în ceea ce privește costurile administrative aferente rapoartelor balistice în toate cele </w:t>
      </w:r>
      <w:r w:rsidRPr="003F6203">
        <w:rPr>
          <w:noProof/>
        </w:rPr>
        <w:t>27</w:t>
      </w:r>
      <w:r w:rsidRPr="0000153D">
        <w:rPr>
          <w:noProof/>
        </w:rPr>
        <w:t xml:space="preserve"> de state membre și la o sumă suplimentară de </w:t>
      </w:r>
      <w:r w:rsidRPr="003F6203">
        <w:rPr>
          <w:noProof/>
        </w:rPr>
        <w:t>332</w:t>
      </w:r>
      <w:r w:rsidRPr="0000153D">
        <w:rPr>
          <w:noProof/>
        </w:rPr>
        <w:t> </w:t>
      </w:r>
      <w:r w:rsidRPr="003F6203">
        <w:rPr>
          <w:noProof/>
        </w:rPr>
        <w:t>107</w:t>
      </w:r>
      <w:r w:rsidRPr="0000153D">
        <w:rPr>
          <w:noProof/>
        </w:rPr>
        <w:t> EUR pe an în ceea ce privește rapoartele balistice privind planurile tehnice digitale. </w:t>
      </w:r>
    </w:p>
    <w:p w14:paraId="22AF4B02" w14:textId="77777777" w:rsidR="00A2067C" w:rsidRPr="0000153D" w:rsidRDefault="004447FF">
      <w:pPr>
        <w:rPr>
          <w:noProof/>
        </w:rPr>
      </w:pPr>
      <w:r w:rsidRPr="0000153D">
        <w:rPr>
          <w:noProof/>
        </w:rPr>
        <w:lastRenderedPageBreak/>
        <w:t xml:space="preserve">În plus, costurile administrative pentru înființarea și dezvoltarea integrală a punctelor focale naționale privind armele de foc în toate cele </w:t>
      </w:r>
      <w:r w:rsidRPr="003F6203">
        <w:rPr>
          <w:noProof/>
        </w:rPr>
        <w:t>27</w:t>
      </w:r>
      <w:r w:rsidRPr="0000153D">
        <w:rPr>
          <w:noProof/>
        </w:rPr>
        <w:t xml:space="preserve"> de state membre sunt estimate la </w:t>
      </w:r>
      <w:r w:rsidRPr="003F6203">
        <w:rPr>
          <w:noProof/>
        </w:rPr>
        <w:t>12</w:t>
      </w:r>
      <w:r w:rsidRPr="0000153D">
        <w:rPr>
          <w:noProof/>
        </w:rPr>
        <w:t> </w:t>
      </w:r>
      <w:r w:rsidRPr="003F6203">
        <w:rPr>
          <w:noProof/>
        </w:rPr>
        <w:t>070</w:t>
      </w:r>
      <w:r w:rsidRPr="0000153D">
        <w:rPr>
          <w:noProof/>
        </w:rPr>
        <w:t> </w:t>
      </w:r>
      <w:r w:rsidRPr="003F6203">
        <w:rPr>
          <w:noProof/>
        </w:rPr>
        <w:t>917</w:t>
      </w:r>
      <w:r w:rsidRPr="0000153D">
        <w:rPr>
          <w:noProof/>
        </w:rPr>
        <w:t xml:space="preserve"> EUR, iar cele pentru armonizarea datelor privind armele de foc în bazele de date naționale la </w:t>
      </w:r>
      <w:r w:rsidRPr="003F6203">
        <w:rPr>
          <w:noProof/>
        </w:rPr>
        <w:t>10</w:t>
      </w:r>
      <w:r w:rsidRPr="0000153D">
        <w:rPr>
          <w:noProof/>
        </w:rPr>
        <w:t> </w:t>
      </w:r>
      <w:r w:rsidRPr="003F6203">
        <w:rPr>
          <w:noProof/>
        </w:rPr>
        <w:t>800</w:t>
      </w:r>
      <w:r w:rsidRPr="0000153D">
        <w:rPr>
          <w:noProof/>
        </w:rPr>
        <w:t> </w:t>
      </w:r>
      <w:r w:rsidRPr="003F6203">
        <w:rPr>
          <w:noProof/>
        </w:rPr>
        <w:t>000</w:t>
      </w:r>
      <w:r w:rsidRPr="0000153D">
        <w:rPr>
          <w:noProof/>
        </w:rPr>
        <w:t xml:space="preserve"> EUR în toate cele </w:t>
      </w:r>
      <w:r w:rsidRPr="003F6203">
        <w:rPr>
          <w:noProof/>
        </w:rPr>
        <w:t>27</w:t>
      </w:r>
      <w:r w:rsidRPr="0000153D">
        <w:rPr>
          <w:noProof/>
        </w:rPr>
        <w:t xml:space="preserve"> de state membre.  </w:t>
      </w:r>
    </w:p>
    <w:p w14:paraId="39DD3F81" w14:textId="77777777" w:rsidR="00A2067C" w:rsidRPr="0000153D" w:rsidRDefault="004447FF">
      <w:pPr>
        <w:rPr>
          <w:noProof/>
        </w:rPr>
      </w:pPr>
      <w:r w:rsidRPr="0000153D">
        <w:rPr>
          <w:noProof/>
        </w:rPr>
        <w:t xml:space="preserve">Costurile pentru Comisie se referă la costurile cu personalul pentru punerea în aplicare și monitorizarea inițiativei și ar trebui să fie acoperite din bugetul existent al serviciului responsabil. În plus, Comisia va trebui să organizeze reuniuni ale grupului tematic pentru actori judiciari în vederea sprijinirii schimbului de informații. Un alt cost se referă la raportul pe care Comisia trebuie să îl elaboreze. Raportul respectiv este un studiu care va analiza eficacitatea directivei prin raportare la o serie de indicatori. Acest studiu, care va fi realizat după încheierea actualului CFM, va costa aproximativ </w:t>
      </w:r>
      <w:r w:rsidRPr="003F6203">
        <w:rPr>
          <w:noProof/>
        </w:rPr>
        <w:t>420</w:t>
      </w:r>
      <w:r w:rsidRPr="0000153D">
        <w:rPr>
          <w:noProof/>
        </w:rPr>
        <w:t> </w:t>
      </w:r>
      <w:r w:rsidRPr="003F6203">
        <w:rPr>
          <w:noProof/>
        </w:rPr>
        <w:t>000</w:t>
      </w:r>
      <w:r w:rsidRPr="0000153D">
        <w:rPr>
          <w:noProof/>
        </w:rPr>
        <w:t> EUR.</w:t>
      </w:r>
    </w:p>
    <w:p w14:paraId="77D9FF0B" w14:textId="77777777" w:rsidR="00A2067C" w:rsidRPr="003F6203" w:rsidRDefault="004447FF">
      <w:pPr>
        <w:pStyle w:val="ManualHeading1"/>
        <w:rPr>
          <w:noProof/>
        </w:rPr>
      </w:pPr>
      <w:r>
        <w:rPr>
          <w:noProof/>
        </w:rPr>
        <w:t>5.</w:t>
      </w:r>
      <w:r>
        <w:rPr>
          <w:noProof/>
        </w:rPr>
        <w:tab/>
      </w:r>
      <w:r w:rsidRPr="003F6203">
        <w:rPr>
          <w:noProof/>
        </w:rPr>
        <w:t>ALTE ELEMENTE</w:t>
      </w:r>
    </w:p>
    <w:p w14:paraId="011A3845" w14:textId="77777777" w:rsidR="00A2067C" w:rsidRPr="003F6203" w:rsidRDefault="004447FF">
      <w:pPr>
        <w:pStyle w:val="ManualHeading2"/>
        <w:rPr>
          <w:noProof/>
        </w:rPr>
      </w:pPr>
      <w:r w:rsidRPr="003F6203">
        <w:rPr>
          <w:noProof/>
        </w:rPr>
        <w:t>•</w:t>
      </w:r>
      <w:r w:rsidRPr="003F6203">
        <w:rPr>
          <w:noProof/>
        </w:rPr>
        <w:tab/>
        <w:t>Planurile de punere în aplicare și măsurile de monitorizare, evaluare și raportare</w:t>
      </w:r>
    </w:p>
    <w:p w14:paraId="65ED5880" w14:textId="77777777" w:rsidR="00A2067C" w:rsidRPr="0000153D" w:rsidRDefault="004447FF">
      <w:pPr>
        <w:rPr>
          <w:noProof/>
        </w:rPr>
      </w:pPr>
      <w:r w:rsidRPr="0000153D">
        <w:rPr>
          <w:noProof/>
        </w:rPr>
        <w:t>Statele membre vor avea la dispoziție doi ani de la intrarea în vigoare a directivei pentru a o transpune în legislația națională. Comisia va monitoriza transpunerea.  </w:t>
      </w:r>
    </w:p>
    <w:p w14:paraId="5D69117F" w14:textId="77777777" w:rsidR="00A2067C" w:rsidRPr="0000153D" w:rsidRDefault="004447FF">
      <w:pPr>
        <w:rPr>
          <w:noProof/>
        </w:rPr>
      </w:pPr>
      <w:r w:rsidRPr="0000153D">
        <w:rPr>
          <w:noProof/>
        </w:rPr>
        <w:t xml:space="preserve">În plus, Comisia a prezentat un cadru de monitorizare în anexa </w:t>
      </w:r>
      <w:r w:rsidRPr="003F6203">
        <w:rPr>
          <w:noProof/>
        </w:rPr>
        <w:t>10</w:t>
      </w:r>
      <w:r w:rsidRPr="0000153D">
        <w:rPr>
          <w:noProof/>
        </w:rPr>
        <w:t xml:space="preserve"> la evaluarea impactului. Cadrul stabilește indicatorii pentru monitorizarea punerii în aplicare a fiecăruia dintre obiectivele inițiativei. De asemenea, acesta stabilește scenariul de referință și criteriile de referință necesare pentru ca punerea în aplicare să fie considerată un succes. În total, inițiativa va fi monitorizată în funcție de </w:t>
      </w:r>
      <w:r w:rsidRPr="003F6203">
        <w:rPr>
          <w:noProof/>
        </w:rPr>
        <w:t>15</w:t>
      </w:r>
      <w:r w:rsidRPr="0000153D">
        <w:rPr>
          <w:noProof/>
        </w:rPr>
        <w:t xml:space="preserve"> indicatori, cum ar fi numărul de cazuri legate de infracțiuni, creșterea celor mai scăzute niveluri ale sancțiunilor, confiscarea profiturilor, înființarea și funcționarea NFFP-urilor, informațiile trimise Platformei europene pentru arme de foc etc.</w:t>
      </w:r>
    </w:p>
    <w:p w14:paraId="22D12921" w14:textId="77777777" w:rsidR="00A2067C" w:rsidRPr="0000153D" w:rsidRDefault="004447FF">
      <w:pPr>
        <w:rPr>
          <w:noProof/>
        </w:rPr>
      </w:pPr>
      <w:r w:rsidRPr="0000153D">
        <w:rPr>
          <w:noProof/>
        </w:rPr>
        <w:t xml:space="preserve">În al optulea an după intrarea în vigoare – pentru a permite transpunerea și încheierea primului exercițiu de colectare a datelor – și, ulterior, o dată la cinci ani, Comisia va redacta un raport de evaluare referitor la valoarea adăugată a directivei în combaterea infracțiunilor legate de armele de foc, care va conține datele privind punerea în aplicare din ultimii </w:t>
      </w:r>
      <w:r w:rsidRPr="003F6203">
        <w:rPr>
          <w:noProof/>
        </w:rPr>
        <w:t>5</w:t>
      </w:r>
      <w:r w:rsidRPr="0000153D">
        <w:rPr>
          <w:noProof/>
        </w:rPr>
        <w:t xml:space="preserve"> ani. Raportul va conține rezultatele cadrului de monitorizare menționat mai sus. Acesta va conține, de asemenea, informații privind punerea în aplicare de către statele membre a diferitelor dispoziții și va oferi o imagine de ansamblu a datelor statistice primite. Pentru redactarea raportului respectiv, statele membre sunt obligate să prezinte toate informațiile relevante. Pe baza acestei evaluări, Comisia decide dacă trebuie întreprinse măsuri corespunzătoare.  </w:t>
      </w:r>
    </w:p>
    <w:p w14:paraId="4D23915B" w14:textId="77777777" w:rsidR="00A2067C" w:rsidRPr="0000153D" w:rsidRDefault="004447FF">
      <w:pPr>
        <w:rPr>
          <w:noProof/>
        </w:rPr>
      </w:pPr>
      <w:r w:rsidRPr="0000153D">
        <w:rPr>
          <w:noProof/>
        </w:rPr>
        <w:t>Pentru a sprijini statele membre în punerea în aplicare a propunerii, Comisia va facilita schimbul de învățăminte desprinse legate de noile tehnologii și testarea în comun a planurilor tehnice legate de aceste noi tehnologii. În plus, Comisia va facilita și cooperarea dintre autoritățile judiciare prin instituirea unui grup tematic pentru schimbul de informații. </w:t>
      </w:r>
    </w:p>
    <w:p w14:paraId="688C3D01" w14:textId="77777777" w:rsidR="00A2067C" w:rsidRPr="003F6203" w:rsidRDefault="004447FF">
      <w:pPr>
        <w:pStyle w:val="ManualHeading2"/>
        <w:rPr>
          <w:noProof/>
        </w:rPr>
      </w:pPr>
      <w:r w:rsidRPr="003F6203">
        <w:rPr>
          <w:noProof/>
        </w:rPr>
        <w:t>•</w:t>
      </w:r>
      <w:r w:rsidRPr="003F6203">
        <w:rPr>
          <w:noProof/>
        </w:rPr>
        <w:tab/>
        <w:t>Explicarea detaliată a dispozițiilor specifice ale propunerii</w:t>
      </w:r>
    </w:p>
    <w:p w14:paraId="670D2D3F" w14:textId="77777777" w:rsidR="00A2067C" w:rsidRPr="0000153D" w:rsidRDefault="004447FF">
      <w:pPr>
        <w:rPr>
          <w:noProof/>
        </w:rPr>
      </w:pPr>
      <w:r w:rsidRPr="0000153D">
        <w:rPr>
          <w:noProof/>
        </w:rPr>
        <w:t xml:space="preserve">Articolul </w:t>
      </w:r>
      <w:r w:rsidRPr="003F6203">
        <w:rPr>
          <w:noProof/>
        </w:rPr>
        <w:t>1</w:t>
      </w:r>
      <w:r w:rsidRPr="0000153D">
        <w:rPr>
          <w:noProof/>
        </w:rPr>
        <w:t>: Obiectul </w:t>
      </w:r>
    </w:p>
    <w:p w14:paraId="7F8DBA93" w14:textId="77777777" w:rsidR="00A2067C" w:rsidRPr="0000153D" w:rsidRDefault="004447FF">
      <w:pPr>
        <w:rPr>
          <w:noProof/>
        </w:rPr>
      </w:pPr>
      <w:r w:rsidRPr="0000153D">
        <w:rPr>
          <w:noProof/>
        </w:rPr>
        <w:t>Această dispoziție stabilește scopul directivei. În special, aceasta explică cele trei obiective diferite de armonizare a definițiilor și a sancțiunilor în ceea ce privește infracțiunile legate de armele de foc, de îmbunătățire a cooperării transfrontaliere și de stabilire a unui set minim de date privind confiscările armelor de foc.  </w:t>
      </w:r>
    </w:p>
    <w:p w14:paraId="7B3BA0CB" w14:textId="77777777" w:rsidR="00A2067C" w:rsidRPr="0000153D" w:rsidRDefault="004447FF">
      <w:pPr>
        <w:rPr>
          <w:noProof/>
        </w:rPr>
      </w:pPr>
      <w:r w:rsidRPr="0000153D">
        <w:rPr>
          <w:noProof/>
        </w:rPr>
        <w:t xml:space="preserve">Articolul </w:t>
      </w:r>
      <w:r w:rsidRPr="003F6203">
        <w:rPr>
          <w:noProof/>
        </w:rPr>
        <w:t>2</w:t>
      </w:r>
      <w:r w:rsidRPr="0000153D">
        <w:rPr>
          <w:noProof/>
        </w:rPr>
        <w:t>: Definiții </w:t>
      </w:r>
    </w:p>
    <w:p w14:paraId="399494A4" w14:textId="77777777" w:rsidR="00A2067C" w:rsidRPr="0000153D" w:rsidRDefault="004447FF">
      <w:pPr>
        <w:rPr>
          <w:noProof/>
        </w:rPr>
      </w:pPr>
      <w:r w:rsidRPr="0000153D">
        <w:rPr>
          <w:noProof/>
        </w:rPr>
        <w:lastRenderedPageBreak/>
        <w:t xml:space="preserve">Această dispoziție conține definițiile termenilor utilizați în directivă. Definițiile multiple se referă la Directiva (UE) </w:t>
      </w:r>
      <w:r w:rsidRPr="003F6203">
        <w:rPr>
          <w:noProof/>
        </w:rPr>
        <w:t>2021</w:t>
      </w:r>
      <w:r w:rsidRPr="0000153D">
        <w:rPr>
          <w:noProof/>
        </w:rPr>
        <w:t>/</w:t>
      </w:r>
      <w:r w:rsidRPr="003F6203">
        <w:rPr>
          <w:noProof/>
        </w:rPr>
        <w:t>555</w:t>
      </w:r>
      <w:r w:rsidRPr="0000153D">
        <w:rPr>
          <w:noProof/>
        </w:rPr>
        <w:t xml:space="preserve"> privind achiziționarea și deținerea de arme.  </w:t>
      </w:r>
    </w:p>
    <w:p w14:paraId="14172C06" w14:textId="77777777" w:rsidR="00A2067C" w:rsidRPr="0000153D" w:rsidRDefault="004447FF">
      <w:pPr>
        <w:rPr>
          <w:noProof/>
        </w:rPr>
      </w:pPr>
      <w:r w:rsidRPr="0000153D">
        <w:rPr>
          <w:noProof/>
        </w:rPr>
        <w:t xml:space="preserve">Articolul </w:t>
      </w:r>
      <w:r w:rsidRPr="003F6203">
        <w:rPr>
          <w:noProof/>
        </w:rPr>
        <w:t>3</w:t>
      </w:r>
      <w:r w:rsidRPr="0000153D">
        <w:rPr>
          <w:noProof/>
        </w:rPr>
        <w:t>: Infracțiuni </w:t>
      </w:r>
    </w:p>
    <w:p w14:paraId="5800B0DA" w14:textId="77777777" w:rsidR="00A2067C" w:rsidRPr="0000153D" w:rsidRDefault="004447FF">
      <w:pPr>
        <w:rPr>
          <w:noProof/>
        </w:rPr>
      </w:pPr>
      <w:r w:rsidRPr="0000153D">
        <w:rPr>
          <w:noProof/>
        </w:rPr>
        <w:t xml:space="preserve">Această dispoziție descrie infracțiunile reglementate de prezenta directivă. În conformitate cu Protocolul ONU privind armele de foc, este necesară incriminarea fabricării ilicite, a traficului ilicit și a falsificării și modificării marcajelor aplicate pe armele de foc. Incriminarea deținerii ilicite decurge din Directiva (UE) </w:t>
      </w:r>
      <w:r w:rsidRPr="003F6203">
        <w:rPr>
          <w:noProof/>
        </w:rPr>
        <w:t>2021</w:t>
      </w:r>
      <w:r w:rsidRPr="0000153D">
        <w:rPr>
          <w:noProof/>
        </w:rPr>
        <w:t>/</w:t>
      </w:r>
      <w:r w:rsidRPr="003F6203">
        <w:rPr>
          <w:noProof/>
        </w:rPr>
        <w:t>555</w:t>
      </w:r>
      <w:r w:rsidRPr="0000153D">
        <w:rPr>
          <w:noProof/>
        </w:rPr>
        <w:t xml:space="preserve"> privind armele de foc. Infracțiunile legate de planurile tehnice sunt considerate infracțiuni noi. Acestea pot fi considerate acte pregătitoare.  </w:t>
      </w:r>
    </w:p>
    <w:p w14:paraId="2D8D90C2" w14:textId="77777777" w:rsidR="00A2067C" w:rsidRPr="0000153D" w:rsidRDefault="004447FF">
      <w:pPr>
        <w:rPr>
          <w:noProof/>
        </w:rPr>
      </w:pPr>
      <w:r w:rsidRPr="0000153D">
        <w:rPr>
          <w:noProof/>
        </w:rPr>
        <w:t xml:space="preserve">Articolul </w:t>
      </w:r>
      <w:r w:rsidRPr="003F6203">
        <w:rPr>
          <w:noProof/>
        </w:rPr>
        <w:t>4</w:t>
      </w:r>
      <w:r w:rsidRPr="0000153D">
        <w:rPr>
          <w:noProof/>
        </w:rPr>
        <w:t>: Instigarea, complicitatea și tentativa </w:t>
      </w:r>
    </w:p>
    <w:p w14:paraId="2AF73C18" w14:textId="77777777" w:rsidR="00A2067C" w:rsidRPr="0000153D" w:rsidRDefault="004447FF">
      <w:pPr>
        <w:rPr>
          <w:noProof/>
        </w:rPr>
      </w:pPr>
      <w:r w:rsidRPr="0000153D">
        <w:rPr>
          <w:noProof/>
        </w:rPr>
        <w:t>Articolul </w:t>
      </w:r>
      <w:r w:rsidRPr="003F6203">
        <w:rPr>
          <w:noProof/>
        </w:rPr>
        <w:t>4</w:t>
      </w:r>
      <w:r w:rsidRPr="0000153D">
        <w:rPr>
          <w:noProof/>
        </w:rPr>
        <w:t xml:space="preserve"> incriminează instigarea și complicitatea la comiterea infracțiunilor menționate la articolul </w:t>
      </w:r>
      <w:r w:rsidRPr="003F6203">
        <w:rPr>
          <w:noProof/>
        </w:rPr>
        <w:t>3</w:t>
      </w:r>
      <w:r w:rsidRPr="0000153D">
        <w:rPr>
          <w:noProof/>
        </w:rPr>
        <w:t xml:space="preserve"> alineatul (</w:t>
      </w:r>
      <w:r w:rsidRPr="003F6203">
        <w:rPr>
          <w:noProof/>
        </w:rPr>
        <w:t>1</w:t>
      </w:r>
      <w:r w:rsidRPr="0000153D">
        <w:rPr>
          <w:noProof/>
        </w:rPr>
        <w:t>). Incriminarea este o cerință și în conformitate cu Protocolul ONU privind armele de foc.  </w:t>
      </w:r>
    </w:p>
    <w:p w14:paraId="69C9217C" w14:textId="77777777" w:rsidR="00A2067C" w:rsidRPr="0000153D" w:rsidRDefault="004447FF">
      <w:pPr>
        <w:rPr>
          <w:noProof/>
        </w:rPr>
      </w:pPr>
      <w:r w:rsidRPr="0000153D">
        <w:rPr>
          <w:noProof/>
        </w:rPr>
        <w:t xml:space="preserve">Articolul </w:t>
      </w:r>
      <w:r w:rsidRPr="003F6203">
        <w:rPr>
          <w:noProof/>
        </w:rPr>
        <w:t>5</w:t>
      </w:r>
      <w:r w:rsidRPr="0000153D">
        <w:rPr>
          <w:noProof/>
        </w:rPr>
        <w:t>: Sancțiuni aplicabile persoanelor fizice </w:t>
      </w:r>
    </w:p>
    <w:p w14:paraId="641677CC" w14:textId="77777777" w:rsidR="00A2067C" w:rsidRPr="0000153D" w:rsidRDefault="004447FF">
      <w:pPr>
        <w:rPr>
          <w:noProof/>
        </w:rPr>
      </w:pPr>
      <w:r w:rsidRPr="0000153D">
        <w:rPr>
          <w:noProof/>
        </w:rPr>
        <w:t>Acest articol prevede standardele minime pentru a asigura faptul că infracțiunile menționate la articolele </w:t>
      </w:r>
      <w:r w:rsidRPr="003F6203">
        <w:rPr>
          <w:noProof/>
        </w:rPr>
        <w:t>3</w:t>
      </w:r>
      <w:r w:rsidRPr="0000153D">
        <w:rPr>
          <w:noProof/>
        </w:rPr>
        <w:t xml:space="preserve"> și </w:t>
      </w:r>
      <w:r w:rsidRPr="003F6203">
        <w:rPr>
          <w:noProof/>
        </w:rPr>
        <w:t>4</w:t>
      </w:r>
      <w:r w:rsidRPr="0000153D">
        <w:rPr>
          <w:noProof/>
        </w:rPr>
        <w:t xml:space="preserve"> sunt pasibile de sancțiuni penale efective, disuasive și proporționale. Acolo unde a fost posibil, media nivelurilor actuale ale sancțiunilor din statele membre a fost considerată un punct de reper pentru stabilirea sancțiunilor.  </w:t>
      </w:r>
    </w:p>
    <w:p w14:paraId="4CFEC093" w14:textId="77777777" w:rsidR="00A2067C" w:rsidRPr="0000153D" w:rsidRDefault="004447FF">
      <w:pPr>
        <w:rPr>
          <w:noProof/>
        </w:rPr>
      </w:pPr>
      <w:r w:rsidRPr="0000153D">
        <w:rPr>
          <w:noProof/>
        </w:rPr>
        <w:t>Alineatul (</w:t>
      </w:r>
      <w:r w:rsidRPr="003F6203">
        <w:rPr>
          <w:noProof/>
        </w:rPr>
        <w:t>3</w:t>
      </w:r>
      <w:r w:rsidRPr="0000153D">
        <w:rPr>
          <w:noProof/>
        </w:rPr>
        <w:t>) urmărește ca statele membre să ia măsuri pentru a se asigura că infracțiunile menționate la articolele </w:t>
      </w:r>
      <w:r w:rsidRPr="003F6203">
        <w:rPr>
          <w:noProof/>
        </w:rPr>
        <w:t>3</w:t>
      </w:r>
      <w:r w:rsidRPr="0000153D">
        <w:rPr>
          <w:noProof/>
        </w:rPr>
        <w:t xml:space="preserve"> și </w:t>
      </w:r>
      <w:r w:rsidRPr="003F6203">
        <w:rPr>
          <w:noProof/>
        </w:rPr>
        <w:t>4</w:t>
      </w:r>
      <w:r w:rsidRPr="0000153D">
        <w:rPr>
          <w:noProof/>
        </w:rPr>
        <w:t xml:space="preserve"> pot face obiectul unor sancțiuni și măsuri suplimentare pentru a permite un răspuns adaptat la diferitele tipuri de comportament infracțional. </w:t>
      </w:r>
    </w:p>
    <w:p w14:paraId="642E9DB8" w14:textId="77777777" w:rsidR="00A2067C" w:rsidRPr="0000153D" w:rsidRDefault="004447FF">
      <w:pPr>
        <w:rPr>
          <w:noProof/>
        </w:rPr>
      </w:pPr>
      <w:r w:rsidRPr="0000153D">
        <w:rPr>
          <w:noProof/>
        </w:rPr>
        <w:t xml:space="preserve">Articolul </w:t>
      </w:r>
      <w:r w:rsidRPr="003F6203">
        <w:rPr>
          <w:noProof/>
        </w:rPr>
        <w:t>6</w:t>
      </w:r>
      <w:r w:rsidRPr="0000153D">
        <w:rPr>
          <w:noProof/>
        </w:rPr>
        <w:t>: Răspunderea persoanelor juridice </w:t>
      </w:r>
    </w:p>
    <w:p w14:paraId="6B657F45" w14:textId="77777777" w:rsidR="00A2067C" w:rsidRPr="0000153D" w:rsidRDefault="004447FF">
      <w:pPr>
        <w:rPr>
          <w:noProof/>
        </w:rPr>
      </w:pPr>
      <w:r w:rsidRPr="0000153D">
        <w:rPr>
          <w:noProof/>
        </w:rPr>
        <w:t>Acest articol conține obligații de asigurare a răspunderii persoanelor juridice pentru infracțiunile menționate la articolele </w:t>
      </w:r>
      <w:r w:rsidRPr="003F6203">
        <w:rPr>
          <w:noProof/>
        </w:rPr>
        <w:t>3</w:t>
      </w:r>
      <w:r w:rsidRPr="0000153D">
        <w:rPr>
          <w:noProof/>
        </w:rPr>
        <w:t xml:space="preserve"> și </w:t>
      </w:r>
      <w:r w:rsidRPr="003F6203">
        <w:rPr>
          <w:noProof/>
        </w:rPr>
        <w:t>4</w:t>
      </w:r>
      <w:r w:rsidRPr="0000153D">
        <w:rPr>
          <w:noProof/>
        </w:rPr>
        <w:t>, în cazul în care aceste infracțiuni au fost comise în beneficiul lor. Acest articol prevede, de asemenea, că statele membre ar trebui să se asigure că persoanele juridice pot fi trase la răspundere pentru lipsa supravegherii și a controlului care a făcut posibilă comiterea unei infracțiuni menționate la articolul </w:t>
      </w:r>
      <w:r w:rsidRPr="003F6203">
        <w:rPr>
          <w:noProof/>
        </w:rPr>
        <w:t>3</w:t>
      </w:r>
      <w:r w:rsidRPr="0000153D">
        <w:rPr>
          <w:noProof/>
        </w:rPr>
        <w:t xml:space="preserve"> și </w:t>
      </w:r>
      <w:r w:rsidRPr="003F6203">
        <w:rPr>
          <w:noProof/>
        </w:rPr>
        <w:t>4</w:t>
      </w:r>
      <w:r w:rsidRPr="0000153D">
        <w:rPr>
          <w:noProof/>
        </w:rPr>
        <w:t>. În plus, răspunderea persoanei juridice nu ar trebui să excludă procedurile penale împotriva persoanelor fizice. </w:t>
      </w:r>
    </w:p>
    <w:p w14:paraId="2FD07BB2" w14:textId="77777777" w:rsidR="00A2067C" w:rsidRPr="0000153D" w:rsidRDefault="004447FF">
      <w:pPr>
        <w:rPr>
          <w:noProof/>
        </w:rPr>
      </w:pPr>
      <w:r w:rsidRPr="0000153D">
        <w:rPr>
          <w:noProof/>
        </w:rPr>
        <w:t xml:space="preserve">Articolul </w:t>
      </w:r>
      <w:r w:rsidRPr="003F6203">
        <w:rPr>
          <w:noProof/>
        </w:rPr>
        <w:t>7</w:t>
      </w:r>
      <w:r w:rsidRPr="0000153D">
        <w:rPr>
          <w:noProof/>
        </w:rPr>
        <w:t>: Sancțiuni aplicabile persoanelor juridice </w:t>
      </w:r>
    </w:p>
    <w:p w14:paraId="6C26186E" w14:textId="77777777" w:rsidR="00A2067C" w:rsidRPr="0000153D" w:rsidRDefault="004447FF">
      <w:pPr>
        <w:rPr>
          <w:noProof/>
        </w:rPr>
      </w:pPr>
      <w:r w:rsidRPr="0000153D">
        <w:rPr>
          <w:noProof/>
        </w:rPr>
        <w:t>Acest articol stabilește sancțiunile aplicabile persoanelor juridice implicate în infracțiunile care fac obiectul prezentei propuneri. </w:t>
      </w:r>
    </w:p>
    <w:p w14:paraId="0C8419B8" w14:textId="77777777" w:rsidR="00A2067C" w:rsidRPr="0000153D" w:rsidRDefault="004447FF">
      <w:pPr>
        <w:rPr>
          <w:noProof/>
        </w:rPr>
      </w:pPr>
      <w:r w:rsidRPr="0000153D">
        <w:rPr>
          <w:noProof/>
        </w:rPr>
        <w:t xml:space="preserve">Articolul </w:t>
      </w:r>
      <w:r w:rsidRPr="003F6203">
        <w:rPr>
          <w:noProof/>
        </w:rPr>
        <w:t>8</w:t>
      </w:r>
      <w:r w:rsidRPr="0000153D">
        <w:rPr>
          <w:noProof/>
        </w:rPr>
        <w:t>: Circumstanțe agravante </w:t>
      </w:r>
    </w:p>
    <w:p w14:paraId="42DB4EBB" w14:textId="77777777" w:rsidR="00A2067C" w:rsidRPr="0000153D" w:rsidRDefault="004447FF">
      <w:pPr>
        <w:rPr>
          <w:noProof/>
        </w:rPr>
      </w:pPr>
      <w:r w:rsidRPr="0000153D">
        <w:rPr>
          <w:noProof/>
        </w:rPr>
        <w:t>Acest articol stabilește circumstanțele agravante care trebuie luate în considerare atunci când se aplică sancțiuni pentru o infracțiune menționată la articolele </w:t>
      </w:r>
      <w:r w:rsidRPr="003F6203">
        <w:rPr>
          <w:noProof/>
        </w:rPr>
        <w:t>3</w:t>
      </w:r>
      <w:r w:rsidRPr="0000153D">
        <w:rPr>
          <w:noProof/>
        </w:rPr>
        <w:t xml:space="preserve"> și </w:t>
      </w:r>
      <w:r w:rsidRPr="003F6203">
        <w:rPr>
          <w:noProof/>
        </w:rPr>
        <w:t>4</w:t>
      </w:r>
      <w:r w:rsidRPr="0000153D">
        <w:rPr>
          <w:noProof/>
        </w:rPr>
        <w:t>. </w:t>
      </w:r>
    </w:p>
    <w:p w14:paraId="7268402F" w14:textId="77777777" w:rsidR="00A2067C" w:rsidRPr="0000153D" w:rsidRDefault="004447FF">
      <w:pPr>
        <w:rPr>
          <w:noProof/>
        </w:rPr>
      </w:pPr>
      <w:r w:rsidRPr="0000153D">
        <w:rPr>
          <w:noProof/>
        </w:rPr>
        <w:t xml:space="preserve">Articolul </w:t>
      </w:r>
      <w:r w:rsidRPr="003F6203">
        <w:rPr>
          <w:noProof/>
        </w:rPr>
        <w:t>9</w:t>
      </w:r>
      <w:r w:rsidRPr="0000153D">
        <w:rPr>
          <w:noProof/>
        </w:rPr>
        <w:t>: Circumstanțe atenuante </w:t>
      </w:r>
    </w:p>
    <w:p w14:paraId="24734CA1" w14:textId="77777777" w:rsidR="00A2067C" w:rsidRPr="0000153D" w:rsidRDefault="004447FF">
      <w:pPr>
        <w:rPr>
          <w:noProof/>
        </w:rPr>
      </w:pPr>
      <w:r w:rsidRPr="0000153D">
        <w:rPr>
          <w:noProof/>
        </w:rPr>
        <w:t>Acest articol stabilește circumstanțele atenuante care trebuie luate în considerare atunci când se aplică sancțiuni pentru o infracțiune menționată la articolele </w:t>
      </w:r>
      <w:r w:rsidRPr="003F6203">
        <w:rPr>
          <w:noProof/>
        </w:rPr>
        <w:t>3</w:t>
      </w:r>
      <w:r w:rsidRPr="0000153D">
        <w:rPr>
          <w:noProof/>
        </w:rPr>
        <w:t xml:space="preserve"> și </w:t>
      </w:r>
      <w:r w:rsidRPr="003F6203">
        <w:rPr>
          <w:noProof/>
        </w:rPr>
        <w:t>4</w:t>
      </w:r>
      <w:r w:rsidRPr="0000153D">
        <w:rPr>
          <w:noProof/>
        </w:rPr>
        <w:t>. </w:t>
      </w:r>
    </w:p>
    <w:p w14:paraId="764F7235" w14:textId="77777777" w:rsidR="00A2067C" w:rsidRPr="0000153D" w:rsidRDefault="004447FF">
      <w:pPr>
        <w:rPr>
          <w:noProof/>
        </w:rPr>
      </w:pPr>
      <w:r w:rsidRPr="0000153D">
        <w:rPr>
          <w:noProof/>
        </w:rPr>
        <w:t xml:space="preserve">Articolul </w:t>
      </w:r>
      <w:r w:rsidRPr="003F6203">
        <w:rPr>
          <w:noProof/>
        </w:rPr>
        <w:t>10</w:t>
      </w:r>
      <w:r w:rsidRPr="0000153D">
        <w:rPr>
          <w:noProof/>
        </w:rPr>
        <w:t>: Instrumente de anchetă </w:t>
      </w:r>
    </w:p>
    <w:p w14:paraId="60DD6485" w14:textId="77777777" w:rsidR="00A2067C" w:rsidRPr="0000153D" w:rsidRDefault="004447FF">
      <w:pPr>
        <w:rPr>
          <w:noProof/>
        </w:rPr>
      </w:pPr>
      <w:r w:rsidRPr="0000153D">
        <w:rPr>
          <w:noProof/>
        </w:rPr>
        <w:t>Această dispoziție prevede că trebuie puse la dispoziție instrumente speciale de anchetă pentru investigarea infracțiunilor menționate la articolele </w:t>
      </w:r>
      <w:r w:rsidRPr="003F6203">
        <w:rPr>
          <w:noProof/>
        </w:rPr>
        <w:t>3</w:t>
      </w:r>
      <w:r w:rsidRPr="0000153D">
        <w:rPr>
          <w:noProof/>
        </w:rPr>
        <w:t xml:space="preserve"> și </w:t>
      </w:r>
      <w:r w:rsidRPr="003F6203">
        <w:rPr>
          <w:noProof/>
        </w:rPr>
        <w:t>4</w:t>
      </w:r>
      <w:r w:rsidRPr="0000153D">
        <w:rPr>
          <w:noProof/>
        </w:rPr>
        <w:t>. </w:t>
      </w:r>
    </w:p>
    <w:p w14:paraId="28663987" w14:textId="77777777" w:rsidR="00A2067C" w:rsidRPr="0000153D" w:rsidRDefault="004447FF">
      <w:pPr>
        <w:rPr>
          <w:noProof/>
        </w:rPr>
      </w:pPr>
      <w:r w:rsidRPr="0000153D">
        <w:rPr>
          <w:noProof/>
        </w:rPr>
        <w:t xml:space="preserve">Articolul </w:t>
      </w:r>
      <w:r w:rsidRPr="003F6203">
        <w:rPr>
          <w:noProof/>
        </w:rPr>
        <w:t>11</w:t>
      </w:r>
      <w:r w:rsidRPr="0000153D">
        <w:rPr>
          <w:noProof/>
        </w:rPr>
        <w:t>: Gestionare și eliminare </w:t>
      </w:r>
    </w:p>
    <w:p w14:paraId="74B9C981" w14:textId="77777777" w:rsidR="00A2067C" w:rsidRPr="0000153D" w:rsidRDefault="004447FF">
      <w:pPr>
        <w:rPr>
          <w:noProof/>
        </w:rPr>
      </w:pPr>
      <w:r w:rsidRPr="0000153D">
        <w:rPr>
          <w:noProof/>
        </w:rPr>
        <w:lastRenderedPageBreak/>
        <w:t>Această dispoziție transpune articolul </w:t>
      </w:r>
      <w:r w:rsidRPr="003F6203">
        <w:rPr>
          <w:noProof/>
        </w:rPr>
        <w:t>6</w:t>
      </w:r>
      <w:r w:rsidRPr="0000153D">
        <w:rPr>
          <w:noProof/>
        </w:rPr>
        <w:t xml:space="preserve"> din Protocolul ONU privind armele de foc referitor la gestionarea și eliminarea armelor de foc.</w:t>
      </w:r>
    </w:p>
    <w:p w14:paraId="1674556C" w14:textId="77777777" w:rsidR="00A2067C" w:rsidRPr="0000153D" w:rsidRDefault="004447FF">
      <w:pPr>
        <w:rPr>
          <w:noProof/>
        </w:rPr>
      </w:pPr>
      <w:r w:rsidRPr="0000153D">
        <w:rPr>
          <w:noProof/>
        </w:rPr>
        <w:t xml:space="preserve">Articolul </w:t>
      </w:r>
      <w:r w:rsidRPr="003F6203">
        <w:rPr>
          <w:noProof/>
        </w:rPr>
        <w:t>12</w:t>
      </w:r>
      <w:r w:rsidRPr="0000153D">
        <w:rPr>
          <w:noProof/>
        </w:rPr>
        <w:t>: Termene de prescripție </w:t>
      </w:r>
    </w:p>
    <w:p w14:paraId="07FDD7F2" w14:textId="77777777" w:rsidR="00A2067C" w:rsidRPr="0000153D" w:rsidRDefault="004447FF">
      <w:pPr>
        <w:rPr>
          <w:noProof/>
        </w:rPr>
      </w:pPr>
      <w:r w:rsidRPr="0000153D">
        <w:rPr>
          <w:noProof/>
        </w:rPr>
        <w:t>Acest articol stabilește dispoziții privind termenele de prescripție pentru a permite autorităților competente să ancheteze, să urmărească penal și să soluționeze cazurile referitoare la infracțiunile vizate de prezenta propunere într-o anumită perioadă de timp. </w:t>
      </w:r>
    </w:p>
    <w:p w14:paraId="30520BDF" w14:textId="77777777" w:rsidR="00A2067C" w:rsidRPr="0000153D" w:rsidRDefault="004447FF">
      <w:pPr>
        <w:rPr>
          <w:noProof/>
        </w:rPr>
      </w:pPr>
      <w:r w:rsidRPr="0000153D">
        <w:rPr>
          <w:noProof/>
        </w:rPr>
        <w:t xml:space="preserve">Articolul </w:t>
      </w:r>
      <w:r w:rsidRPr="003F6203">
        <w:rPr>
          <w:noProof/>
        </w:rPr>
        <w:t>13</w:t>
      </w:r>
      <w:r w:rsidRPr="0000153D">
        <w:rPr>
          <w:noProof/>
        </w:rPr>
        <w:t>: Competență </w:t>
      </w:r>
    </w:p>
    <w:p w14:paraId="569E4340" w14:textId="77777777" w:rsidR="00A2067C" w:rsidRPr="0000153D" w:rsidRDefault="004447FF">
      <w:pPr>
        <w:rPr>
          <w:noProof/>
        </w:rPr>
      </w:pPr>
      <w:r w:rsidRPr="0000153D">
        <w:rPr>
          <w:noProof/>
        </w:rPr>
        <w:t>Acest articol stabilește dispoziții privind competența pentru a se asigura că statele membre își stabilesc competența pentru infracțiunile care fac obiectul propunerii și că acestea informează Comisia în cazul în care decid să extindă această competență în cazuri specifice în care infracțiunea este comisă în afara teritoriului lor. </w:t>
      </w:r>
    </w:p>
    <w:p w14:paraId="1086D4E8" w14:textId="77777777" w:rsidR="00A2067C" w:rsidRPr="0000153D" w:rsidRDefault="004447FF">
      <w:pPr>
        <w:rPr>
          <w:noProof/>
        </w:rPr>
      </w:pPr>
      <w:r w:rsidRPr="0000153D">
        <w:rPr>
          <w:noProof/>
        </w:rPr>
        <w:t xml:space="preserve">Articolul </w:t>
      </w:r>
      <w:r w:rsidRPr="003F6203">
        <w:rPr>
          <w:noProof/>
        </w:rPr>
        <w:t>14</w:t>
      </w:r>
      <w:r w:rsidRPr="0000153D">
        <w:rPr>
          <w:noProof/>
        </w:rPr>
        <w:t>: Formarea profesională </w:t>
      </w:r>
    </w:p>
    <w:p w14:paraId="1FA275EA" w14:textId="77777777" w:rsidR="00A2067C" w:rsidRPr="0000153D" w:rsidRDefault="004447FF">
      <w:pPr>
        <w:rPr>
          <w:noProof/>
        </w:rPr>
      </w:pPr>
      <w:r w:rsidRPr="0000153D">
        <w:rPr>
          <w:noProof/>
        </w:rPr>
        <w:t>Această dispoziție vizează consolidarea activităților de formare de-a lungul lanțului de asigurare a respectării legii pentru a se asigura că toate părțile implicate dețin competențele și abilitățile specializate necesare pentru a-și îndeplini rolurile în mod eficace. </w:t>
      </w:r>
    </w:p>
    <w:p w14:paraId="36925D3D" w14:textId="77777777" w:rsidR="00A2067C" w:rsidRPr="0000153D" w:rsidRDefault="004447FF">
      <w:pPr>
        <w:rPr>
          <w:noProof/>
        </w:rPr>
      </w:pPr>
      <w:r w:rsidRPr="0000153D">
        <w:rPr>
          <w:noProof/>
        </w:rPr>
        <w:t xml:space="preserve">Articolul </w:t>
      </w:r>
      <w:r w:rsidRPr="003F6203">
        <w:rPr>
          <w:noProof/>
        </w:rPr>
        <w:t>15</w:t>
      </w:r>
      <w:r w:rsidRPr="0000153D">
        <w:rPr>
          <w:noProof/>
        </w:rPr>
        <w:t>: Coordonarea și cooperarea dintre autoritățile competente dintr-un stat membru </w:t>
      </w:r>
    </w:p>
    <w:p w14:paraId="280FAEB9" w14:textId="77777777" w:rsidR="00A2067C" w:rsidRPr="0000153D" w:rsidRDefault="004447FF">
      <w:pPr>
        <w:rPr>
          <w:noProof/>
        </w:rPr>
      </w:pPr>
      <w:r w:rsidRPr="0000153D">
        <w:rPr>
          <w:noProof/>
        </w:rPr>
        <w:t>Această dispoziție impune statelor membre să înființeze un punct focal național central privind armele de foc, care trebuie să asigure coordonarea și cooperarea la nivel strategic și operațional între toate autoritățile lor competente implicate în prevenirea și combaterea infracțiunilor legate de armele de foc.  </w:t>
      </w:r>
    </w:p>
    <w:p w14:paraId="7CAEC692" w14:textId="77777777" w:rsidR="00A2067C" w:rsidRPr="0000153D" w:rsidRDefault="004447FF">
      <w:pPr>
        <w:rPr>
          <w:noProof/>
        </w:rPr>
      </w:pPr>
      <w:r w:rsidRPr="0000153D">
        <w:rPr>
          <w:noProof/>
        </w:rPr>
        <w:t xml:space="preserve">Articolul </w:t>
      </w:r>
      <w:r w:rsidRPr="003F6203">
        <w:rPr>
          <w:noProof/>
        </w:rPr>
        <w:t>16</w:t>
      </w:r>
      <w:r w:rsidRPr="0000153D">
        <w:rPr>
          <w:noProof/>
        </w:rPr>
        <w:t>: Cooperarea dintre statele membre și Comisie și alte organe sau agenții ale Uniunii </w:t>
      </w:r>
    </w:p>
    <w:p w14:paraId="5804C74C" w14:textId="77777777" w:rsidR="00A2067C" w:rsidRPr="0000153D" w:rsidRDefault="004447FF">
      <w:pPr>
        <w:rPr>
          <w:noProof/>
        </w:rPr>
      </w:pPr>
      <w:r w:rsidRPr="0000153D">
        <w:rPr>
          <w:noProof/>
        </w:rPr>
        <w:t>Această dispoziție descrie necesitatea cooperării transfrontaliere pentru infracțiunile despre care se suspectează că au un caracter transfrontalier. Dispoziția prevede, de asemenea, înființarea obligatorie a unor puncte focale naționale privind armele de foc în statele membre. În plus, dispoziția stabilește, de asemenea, că statele membre pot coopera în ceea ce privește testarea în comun a planurilor tehnice despre care se suspectează că sunt concepute pentru a fabrica în regim privat arme de foc, componente esențiale sau muniție.  </w:t>
      </w:r>
    </w:p>
    <w:p w14:paraId="4A5E9CFA" w14:textId="77777777" w:rsidR="00A2067C" w:rsidRPr="0000153D" w:rsidRDefault="004447FF">
      <w:pPr>
        <w:rPr>
          <w:noProof/>
        </w:rPr>
      </w:pPr>
      <w:r w:rsidRPr="0000153D">
        <w:rPr>
          <w:noProof/>
        </w:rPr>
        <w:t xml:space="preserve">Articolul </w:t>
      </w:r>
      <w:r w:rsidRPr="003F6203">
        <w:rPr>
          <w:noProof/>
        </w:rPr>
        <w:t>17</w:t>
      </w:r>
      <w:r w:rsidRPr="0000153D">
        <w:rPr>
          <w:noProof/>
        </w:rPr>
        <w:t>: Înregistrarea armelor de foc confiscate și acte delegate</w:t>
      </w:r>
    </w:p>
    <w:p w14:paraId="2AB91204" w14:textId="77777777" w:rsidR="00A2067C" w:rsidRPr="0000153D" w:rsidRDefault="004447FF">
      <w:pPr>
        <w:rPr>
          <w:noProof/>
        </w:rPr>
      </w:pPr>
      <w:r w:rsidRPr="0000153D">
        <w:rPr>
          <w:noProof/>
        </w:rPr>
        <w:t>Această dispoziție stabilește obligația de a utiliza un set minim de date la înregistrarea armelor de foc confiscate. Setul minim de date este definit în anexă. Prin urmare, dispoziția include, de asemenea, posibilitatea de a modifica anexa prin intermediul unui act delegat.</w:t>
      </w:r>
    </w:p>
    <w:p w14:paraId="18F4EC36" w14:textId="77777777" w:rsidR="00A2067C" w:rsidRPr="0000153D" w:rsidRDefault="004447FF">
      <w:pPr>
        <w:rPr>
          <w:noProof/>
        </w:rPr>
      </w:pPr>
      <w:r w:rsidRPr="0000153D">
        <w:rPr>
          <w:noProof/>
        </w:rPr>
        <w:t xml:space="preserve">Articolul </w:t>
      </w:r>
      <w:r w:rsidRPr="003F6203">
        <w:rPr>
          <w:noProof/>
        </w:rPr>
        <w:t>18</w:t>
      </w:r>
      <w:r w:rsidRPr="0000153D">
        <w:rPr>
          <w:noProof/>
        </w:rPr>
        <w:t>: Date statistice </w:t>
      </w:r>
    </w:p>
    <w:p w14:paraId="07169568" w14:textId="77777777" w:rsidR="00A2067C" w:rsidRPr="0000153D" w:rsidRDefault="004447FF">
      <w:pPr>
        <w:rPr>
          <w:noProof/>
        </w:rPr>
      </w:pPr>
      <w:r w:rsidRPr="0000153D">
        <w:rPr>
          <w:noProof/>
        </w:rPr>
        <w:t xml:space="preserve">Dispoziția abordează necesitatea de a colecta în mod sistematic date statistice privind infracțiunile legate de armele de foc. Aceasta impune statelor membre să colecteze, să publice și să transmită Comisiei date statistice relevante cel puțin o dată la cinci ani. De asemenea, dispoziția stabilește obligația de a transmite către Europol informațiile privind armele de foc confiscate înregistrate. Această dispoziție stabilește, de asemenea, obligația statelor membre de a păstra datele timp de cel puțin </w:t>
      </w:r>
      <w:r w:rsidRPr="003F6203">
        <w:rPr>
          <w:noProof/>
        </w:rPr>
        <w:t>20</w:t>
      </w:r>
      <w:r w:rsidRPr="0000153D">
        <w:rPr>
          <w:noProof/>
        </w:rPr>
        <w:t xml:space="preserve"> de ani. În cele din urmă, dispoziția prevede obligația Comisiei de a publica, cel puțin o dată la cinci ani, un raport bazat pe datele statistice transmise de statele membre.  </w:t>
      </w:r>
    </w:p>
    <w:p w14:paraId="086E7CB1" w14:textId="77777777" w:rsidR="00A2067C" w:rsidRPr="0000153D" w:rsidRDefault="004447FF">
      <w:pPr>
        <w:rPr>
          <w:noProof/>
        </w:rPr>
      </w:pPr>
      <w:r w:rsidRPr="0000153D">
        <w:rPr>
          <w:noProof/>
        </w:rPr>
        <w:t xml:space="preserve">Articolul </w:t>
      </w:r>
      <w:r w:rsidRPr="003F6203">
        <w:rPr>
          <w:noProof/>
        </w:rPr>
        <w:t>19</w:t>
      </w:r>
      <w:r w:rsidRPr="0000153D">
        <w:rPr>
          <w:noProof/>
        </w:rPr>
        <w:t>: Exercitarea delegării de competențe </w:t>
      </w:r>
    </w:p>
    <w:p w14:paraId="11B257D6" w14:textId="77777777" w:rsidR="00A2067C" w:rsidRPr="0000153D" w:rsidRDefault="004447FF">
      <w:pPr>
        <w:rPr>
          <w:noProof/>
        </w:rPr>
      </w:pPr>
      <w:r w:rsidRPr="0000153D">
        <w:rPr>
          <w:noProof/>
        </w:rPr>
        <w:t>Acest articol stabilește condiția pentru adoptarea actelor delegate care pot fi create și modificate. </w:t>
      </w:r>
    </w:p>
    <w:p w14:paraId="01E075CD" w14:textId="77777777" w:rsidR="00A2067C" w:rsidRPr="0000153D" w:rsidRDefault="004447FF">
      <w:pPr>
        <w:rPr>
          <w:noProof/>
        </w:rPr>
      </w:pPr>
      <w:r w:rsidRPr="0000153D">
        <w:rPr>
          <w:noProof/>
        </w:rPr>
        <w:lastRenderedPageBreak/>
        <w:t xml:space="preserve">Articolul </w:t>
      </w:r>
      <w:r w:rsidRPr="003F6203">
        <w:rPr>
          <w:noProof/>
        </w:rPr>
        <w:t>20</w:t>
      </w:r>
      <w:r w:rsidRPr="0000153D">
        <w:rPr>
          <w:noProof/>
        </w:rPr>
        <w:t>: Modificarea unui alt instrument</w:t>
      </w:r>
    </w:p>
    <w:p w14:paraId="1B13F0C6" w14:textId="77777777" w:rsidR="00A2067C" w:rsidRPr="0000153D" w:rsidRDefault="004447FF">
      <w:pPr>
        <w:rPr>
          <w:noProof/>
        </w:rPr>
      </w:pPr>
      <w:r w:rsidRPr="0000153D">
        <w:rPr>
          <w:noProof/>
        </w:rPr>
        <w:t xml:space="preserve">Această dispoziție modifică actuala Directivă (UE) </w:t>
      </w:r>
      <w:r w:rsidRPr="003F6203">
        <w:rPr>
          <w:noProof/>
        </w:rPr>
        <w:t>2024</w:t>
      </w:r>
      <w:r w:rsidRPr="0000153D">
        <w:rPr>
          <w:noProof/>
        </w:rPr>
        <w:t>/</w:t>
      </w:r>
      <w:r w:rsidRPr="003F6203">
        <w:rPr>
          <w:noProof/>
        </w:rPr>
        <w:t>1260</w:t>
      </w:r>
      <w:r w:rsidRPr="0000153D">
        <w:rPr>
          <w:rStyle w:val="FootnoteReference"/>
          <w:noProof/>
        </w:rPr>
        <w:footnoteReference w:customMarkFollows="1" w:id="14"/>
        <w:t>(</w:t>
      </w:r>
      <w:r w:rsidRPr="003F6203">
        <w:rPr>
          <w:rStyle w:val="FootnoteReference"/>
          <w:noProof/>
        </w:rPr>
        <w:t>14</w:t>
      </w:r>
      <w:r w:rsidRPr="0000153D">
        <w:rPr>
          <w:rStyle w:val="FootnoteReference"/>
          <w:noProof/>
        </w:rPr>
        <w:t>)</w:t>
      </w:r>
      <w:r w:rsidRPr="0000153D">
        <w:rPr>
          <w:noProof/>
        </w:rPr>
        <w:t>, pentru a include infracțiunile stabilite la articolele </w:t>
      </w:r>
      <w:r w:rsidRPr="003F6203">
        <w:rPr>
          <w:noProof/>
        </w:rPr>
        <w:t>3</w:t>
      </w:r>
      <w:r w:rsidRPr="0000153D">
        <w:rPr>
          <w:noProof/>
        </w:rPr>
        <w:t xml:space="preserve"> și </w:t>
      </w:r>
      <w:r w:rsidRPr="003F6203">
        <w:rPr>
          <w:noProof/>
        </w:rPr>
        <w:t>4</w:t>
      </w:r>
      <w:r w:rsidRPr="0000153D">
        <w:rPr>
          <w:noProof/>
        </w:rPr>
        <w:t xml:space="preserve"> din prezenta inițiativă.</w:t>
      </w:r>
    </w:p>
    <w:p w14:paraId="6708915B" w14:textId="77777777" w:rsidR="00A2067C" w:rsidRPr="0000153D" w:rsidRDefault="004447FF">
      <w:pPr>
        <w:rPr>
          <w:noProof/>
        </w:rPr>
      </w:pPr>
      <w:r w:rsidRPr="0000153D">
        <w:rPr>
          <w:noProof/>
        </w:rPr>
        <w:t xml:space="preserve">Articolul </w:t>
      </w:r>
      <w:r w:rsidRPr="003F6203">
        <w:rPr>
          <w:noProof/>
        </w:rPr>
        <w:t>21</w:t>
      </w:r>
      <w:r w:rsidRPr="0000153D">
        <w:rPr>
          <w:noProof/>
        </w:rPr>
        <w:t>: Raportare </w:t>
      </w:r>
    </w:p>
    <w:p w14:paraId="4EBD2E18" w14:textId="77777777" w:rsidR="00A2067C" w:rsidRPr="0000153D" w:rsidRDefault="004447FF">
      <w:pPr>
        <w:rPr>
          <w:noProof/>
        </w:rPr>
      </w:pPr>
      <w:r w:rsidRPr="0000153D">
        <w:rPr>
          <w:noProof/>
        </w:rPr>
        <w:t>Acest articol prevede obligația Comisiei de a prezenta Parlamentului European și Consiliului un raport privind valoarea adăugată a directivei în al optulea an de la intrarea în vigoare a acesteia și, ulterior, o dată la cinci ani. Raportul conține informații prezentate de statele membre cu privire la statistici și la punerea în aplicare.  </w:t>
      </w:r>
    </w:p>
    <w:p w14:paraId="4A9E26FC" w14:textId="77777777" w:rsidR="00A2067C" w:rsidRPr="0000153D" w:rsidRDefault="004447FF">
      <w:pPr>
        <w:rPr>
          <w:noProof/>
        </w:rPr>
      </w:pPr>
      <w:r w:rsidRPr="0000153D">
        <w:rPr>
          <w:noProof/>
        </w:rPr>
        <w:t>Articolele </w:t>
      </w:r>
      <w:r w:rsidRPr="003F6203">
        <w:rPr>
          <w:noProof/>
        </w:rPr>
        <w:t>22</w:t>
      </w:r>
      <w:r w:rsidRPr="0000153D">
        <w:rPr>
          <w:noProof/>
        </w:rPr>
        <w:t xml:space="preserve">, </w:t>
      </w:r>
      <w:r w:rsidRPr="003F6203">
        <w:rPr>
          <w:noProof/>
        </w:rPr>
        <w:t>23</w:t>
      </w:r>
      <w:r w:rsidRPr="0000153D">
        <w:rPr>
          <w:noProof/>
        </w:rPr>
        <w:t xml:space="preserve"> și </w:t>
      </w:r>
      <w:r w:rsidRPr="003F6203">
        <w:rPr>
          <w:noProof/>
        </w:rPr>
        <w:t>24</w:t>
      </w:r>
      <w:r w:rsidRPr="0000153D">
        <w:rPr>
          <w:noProof/>
        </w:rPr>
        <w:t> </w:t>
      </w:r>
    </w:p>
    <w:p w14:paraId="304A6A57" w14:textId="77777777" w:rsidR="00A2067C" w:rsidRPr="0000153D" w:rsidRDefault="004447FF">
      <w:pPr>
        <w:rPr>
          <w:noProof/>
        </w:rPr>
      </w:pPr>
      <w:r w:rsidRPr="0000153D">
        <w:rPr>
          <w:noProof/>
        </w:rPr>
        <w:t>Aceste articole conțin dispoziții suplimentare privind transpunerea de către statele membre, intrarea în vigoare și destinatarii directivei.  </w:t>
      </w:r>
    </w:p>
    <w:p w14:paraId="31DE4873" w14:textId="77777777" w:rsidR="00A2067C" w:rsidRPr="0000153D" w:rsidRDefault="004447FF">
      <w:pPr>
        <w:rPr>
          <w:noProof/>
        </w:rPr>
      </w:pPr>
      <w:r w:rsidRPr="0000153D">
        <w:rPr>
          <w:noProof/>
        </w:rPr>
        <w:t>Anexă: Setul minim de date pentru înregistrarea armelor de foc confiscate </w:t>
      </w:r>
    </w:p>
    <w:p w14:paraId="378E2A23" w14:textId="77777777" w:rsidR="00A2067C" w:rsidRPr="0000153D" w:rsidRDefault="004447FF">
      <w:pPr>
        <w:rPr>
          <w:noProof/>
        </w:rPr>
      </w:pPr>
      <w:r w:rsidRPr="0000153D">
        <w:rPr>
          <w:noProof/>
        </w:rPr>
        <w:t>Anexa prevede setul minim de date pe care statele membre trebuie să le utilizeze pentru a înregistra armele de foc confiscate într-un context infracțional.</w:t>
      </w:r>
    </w:p>
    <w:p w14:paraId="63F349B1" w14:textId="77777777" w:rsidR="00A2067C" w:rsidRPr="0000153D" w:rsidRDefault="00A2067C">
      <w:pPr>
        <w:rPr>
          <w:noProof/>
        </w:rPr>
        <w:sectPr w:rsidR="00A2067C" w:rsidRPr="0000153D" w:rsidSect="00BD072A">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14:paraId="075F085C" w14:textId="7F5F0936" w:rsidR="00D273B8" w:rsidRPr="0000153D" w:rsidRDefault="0000153D" w:rsidP="0000153D">
      <w:pPr>
        <w:pStyle w:val="Rfrenceinterinstitutionnelle"/>
        <w:rPr>
          <w:noProof/>
        </w:rPr>
      </w:pPr>
      <w:r>
        <w:rPr>
          <w:noProof/>
        </w:rPr>
        <w:lastRenderedPageBreak/>
        <w:t>2026/0059 (COD)</w:t>
      </w:r>
    </w:p>
    <w:p w14:paraId="63D06AF7" w14:textId="765D2C34" w:rsidR="00A2067C" w:rsidRPr="0000153D" w:rsidRDefault="0000153D" w:rsidP="0000153D">
      <w:pPr>
        <w:pStyle w:val="Statut"/>
        <w:rPr>
          <w:noProof/>
        </w:rPr>
      </w:pPr>
      <w:r w:rsidRPr="0000153D">
        <w:rPr>
          <w:noProof/>
        </w:rPr>
        <w:t>Propunere de</w:t>
      </w:r>
    </w:p>
    <w:p w14:paraId="4DA472C0" w14:textId="146F34F4" w:rsidR="00A2067C" w:rsidRPr="003F6203" w:rsidRDefault="0000153D" w:rsidP="0000153D">
      <w:pPr>
        <w:pStyle w:val="Typedudocument"/>
        <w:rPr>
          <w:noProof/>
        </w:rPr>
      </w:pPr>
      <w:r w:rsidRPr="003F6203">
        <w:rPr>
          <w:noProof/>
        </w:rPr>
        <w:t>DIRECTIVĂ A PARLAMENTULUI EUROPEAN ȘI A CONSILIULUI</w:t>
      </w:r>
    </w:p>
    <w:p w14:paraId="38D3149B" w14:textId="3B4769A4" w:rsidR="00A2067C" w:rsidRPr="003F6203" w:rsidRDefault="0000153D" w:rsidP="0000153D">
      <w:pPr>
        <w:pStyle w:val="Titreobjet"/>
        <w:rPr>
          <w:noProof/>
        </w:rPr>
      </w:pPr>
      <w:r w:rsidRPr="003F6203">
        <w:rPr>
          <w:noProof/>
        </w:rPr>
        <w:t>privind combaterea traficului ilicit de arme de foc și a altor infracțiuni legate de armele de foc și de modificare a Directivei (UE) 2024/1260 a Parlamentului European și a Consiliului</w:t>
      </w:r>
    </w:p>
    <w:p w14:paraId="14CA4485" w14:textId="77777777" w:rsidR="00A2067C" w:rsidRPr="0000153D" w:rsidRDefault="004447FF">
      <w:pPr>
        <w:pStyle w:val="Institutionquiagit"/>
        <w:rPr>
          <w:noProof/>
        </w:rPr>
      </w:pPr>
      <w:r w:rsidRPr="0000153D">
        <w:rPr>
          <w:noProof/>
        </w:rPr>
        <w:t>PARLAMENTUL EUROPEAN ȘI CONSILIUL UNIUNII EUROPENE,</w:t>
      </w:r>
    </w:p>
    <w:p w14:paraId="2EB35D5C" w14:textId="77777777" w:rsidR="00A2067C" w:rsidRPr="0000153D" w:rsidRDefault="004447FF">
      <w:pPr>
        <w:rPr>
          <w:noProof/>
        </w:rPr>
      </w:pPr>
      <w:r w:rsidRPr="0000153D">
        <w:rPr>
          <w:noProof/>
        </w:rPr>
        <w:t>având în vedere Tratatul privind funcționarea Uniunii Europene</w:t>
      </w:r>
      <w:r w:rsidRPr="0000153D">
        <w:rPr>
          <w:rStyle w:val="FootnoteReference"/>
          <w:noProof/>
        </w:rPr>
        <w:footnoteReference w:customMarkFollows="1" w:id="15"/>
        <w:t>(</w:t>
      </w:r>
      <w:r w:rsidRPr="003F6203">
        <w:rPr>
          <w:rStyle w:val="FootnoteReference"/>
          <w:noProof/>
        </w:rPr>
        <w:t>1</w:t>
      </w:r>
      <w:r w:rsidRPr="0000153D">
        <w:rPr>
          <w:rStyle w:val="FootnoteReference"/>
          <w:noProof/>
        </w:rPr>
        <w:t>)</w:t>
      </w:r>
      <w:r w:rsidRPr="0000153D">
        <w:rPr>
          <w:noProof/>
        </w:rPr>
        <w:t>, în special articolul </w:t>
      </w:r>
      <w:r w:rsidRPr="003F6203">
        <w:rPr>
          <w:noProof/>
        </w:rPr>
        <w:t>83</w:t>
      </w:r>
      <w:r w:rsidRPr="0000153D">
        <w:rPr>
          <w:noProof/>
        </w:rPr>
        <w:t xml:space="preserve"> alineatele (</w:t>
      </w:r>
      <w:r w:rsidRPr="003F6203">
        <w:rPr>
          <w:noProof/>
        </w:rPr>
        <w:t>1</w:t>
      </w:r>
      <w:r w:rsidRPr="0000153D">
        <w:rPr>
          <w:noProof/>
        </w:rPr>
        <w:t>) și (</w:t>
      </w:r>
      <w:r w:rsidRPr="003F6203">
        <w:rPr>
          <w:noProof/>
        </w:rPr>
        <w:t>2</w:t>
      </w:r>
      <w:r w:rsidRPr="0000153D">
        <w:rPr>
          <w:noProof/>
        </w:rPr>
        <w:t>),</w:t>
      </w:r>
    </w:p>
    <w:p w14:paraId="3211715B" w14:textId="77777777" w:rsidR="00A2067C" w:rsidRPr="0000153D" w:rsidRDefault="004447FF">
      <w:pPr>
        <w:rPr>
          <w:noProof/>
        </w:rPr>
      </w:pPr>
      <w:r w:rsidRPr="0000153D">
        <w:rPr>
          <w:noProof/>
        </w:rPr>
        <w:t>având în vedere propunerea Comisiei Europene,</w:t>
      </w:r>
    </w:p>
    <w:p w14:paraId="62368F37" w14:textId="77777777" w:rsidR="00A2067C" w:rsidRPr="0000153D" w:rsidRDefault="004447FF">
      <w:pPr>
        <w:rPr>
          <w:noProof/>
        </w:rPr>
      </w:pPr>
      <w:r w:rsidRPr="0000153D">
        <w:rPr>
          <w:noProof/>
        </w:rPr>
        <w:t>după transmiterea proiectului de act legislativ către parlamentele naționale,</w:t>
      </w:r>
    </w:p>
    <w:p w14:paraId="6221250B" w14:textId="77777777" w:rsidR="00A2067C" w:rsidRPr="0000153D" w:rsidRDefault="004447FF">
      <w:pPr>
        <w:rPr>
          <w:noProof/>
        </w:rPr>
      </w:pPr>
      <w:r w:rsidRPr="0000153D">
        <w:rPr>
          <w:noProof/>
        </w:rPr>
        <w:t>având în vedere avizul Comitetului Economic și Social European</w:t>
      </w:r>
      <w:r w:rsidRPr="0000153D">
        <w:rPr>
          <w:rStyle w:val="FootnoteReference"/>
          <w:noProof/>
        </w:rPr>
        <w:footnoteReference w:customMarkFollows="1" w:id="16"/>
        <w:t>(</w:t>
      </w:r>
      <w:r w:rsidRPr="003F6203">
        <w:rPr>
          <w:rStyle w:val="FootnoteReference"/>
          <w:noProof/>
        </w:rPr>
        <w:t>2</w:t>
      </w:r>
      <w:r w:rsidRPr="0000153D">
        <w:rPr>
          <w:rStyle w:val="FootnoteReference"/>
          <w:noProof/>
        </w:rPr>
        <w:t>)</w:t>
      </w:r>
      <w:r w:rsidRPr="0000153D">
        <w:rPr>
          <w:noProof/>
        </w:rPr>
        <w:t>,</w:t>
      </w:r>
    </w:p>
    <w:p w14:paraId="2C96FEB3" w14:textId="77777777" w:rsidR="00A2067C" w:rsidRPr="0000153D" w:rsidRDefault="004447FF">
      <w:pPr>
        <w:rPr>
          <w:noProof/>
        </w:rPr>
      </w:pPr>
      <w:r w:rsidRPr="0000153D">
        <w:rPr>
          <w:noProof/>
        </w:rPr>
        <w:t>hotărând în conformitate cu procedura legislativă ordinară,</w:t>
      </w:r>
    </w:p>
    <w:p w14:paraId="37B5DB7D" w14:textId="77777777" w:rsidR="00A2067C" w:rsidRPr="0000153D" w:rsidRDefault="004447FF">
      <w:pPr>
        <w:rPr>
          <w:noProof/>
        </w:rPr>
      </w:pPr>
      <w:r w:rsidRPr="0000153D">
        <w:rPr>
          <w:noProof/>
        </w:rPr>
        <w:t>întrucât:</w:t>
      </w:r>
    </w:p>
    <w:p w14:paraId="56B228AB" w14:textId="77777777" w:rsidR="00A2067C" w:rsidRPr="0000153D" w:rsidRDefault="004447FF" w:rsidP="00022F81">
      <w:pPr>
        <w:pStyle w:val="ManualConsidrant"/>
        <w:rPr>
          <w:noProof/>
        </w:rPr>
      </w:pPr>
      <w:r>
        <w:rPr>
          <w:noProof/>
        </w:rPr>
        <w:t>(1)</w:t>
      </w:r>
      <w:r>
        <w:rPr>
          <w:noProof/>
        </w:rPr>
        <w:tab/>
      </w:r>
      <w:r w:rsidRPr="0000153D">
        <w:rPr>
          <w:noProof/>
        </w:rPr>
        <w:t xml:space="preserve">În temeiul articolului </w:t>
      </w:r>
      <w:r w:rsidRPr="003F6203">
        <w:rPr>
          <w:noProof/>
        </w:rPr>
        <w:t>3</w:t>
      </w:r>
      <w:r w:rsidRPr="0000153D">
        <w:rPr>
          <w:noProof/>
        </w:rPr>
        <w:t xml:space="preserve"> din Tratatul privind Uniunea Europeană (TUE), Uniunea oferă cetățenilor săi un spațiu de libertate, securitate și justiție, fără frontiere interne, în interiorul căruia este asigurată libera circulație a persoanelor, în corelare cu măsuri adecvate privind controlul la frontierele externe, dreptul de azil, imigrarea, precum și prevenirea criminalității și combaterea acestui fenomen.</w:t>
      </w:r>
    </w:p>
    <w:p w14:paraId="0BCF154C" w14:textId="161842A1" w:rsidR="00A2067C" w:rsidRPr="0000153D" w:rsidRDefault="004447FF">
      <w:pPr>
        <w:pStyle w:val="ManualConsidrant"/>
        <w:rPr>
          <w:noProof/>
        </w:rPr>
      </w:pPr>
      <w:r>
        <w:rPr>
          <w:noProof/>
        </w:rPr>
        <w:t>(2)</w:t>
      </w:r>
      <w:r>
        <w:rPr>
          <w:noProof/>
        </w:rPr>
        <w:tab/>
      </w:r>
      <w:r w:rsidRPr="0000153D">
        <w:rPr>
          <w:noProof/>
        </w:rPr>
        <w:t>Traficul ilicit de arme de foc este un domeniu al criminalității de o gravitate deosebită, astfel cum se recunoaște în Tratatul privind funcționarea Uniunii Europene (TFUE), și este adesea comis în cadrul criminalității organizate sau în legătură cu terorismul. Prevenirea și combaterea traficului ilicit de arme de foc este o prioritate a Uniunii și a statelor membre.</w:t>
      </w:r>
    </w:p>
    <w:p w14:paraId="2270AAAD" w14:textId="77777777" w:rsidR="00A2067C" w:rsidRPr="0000153D" w:rsidRDefault="004447FF">
      <w:pPr>
        <w:pStyle w:val="ManualConsidrant"/>
        <w:rPr>
          <w:noProof/>
        </w:rPr>
      </w:pPr>
      <w:r>
        <w:rPr>
          <w:noProof/>
        </w:rPr>
        <w:t>(3)</w:t>
      </w:r>
      <w:r>
        <w:rPr>
          <w:noProof/>
        </w:rPr>
        <w:tab/>
      </w:r>
      <w:r w:rsidRPr="0000153D">
        <w:rPr>
          <w:noProof/>
        </w:rPr>
        <w:t>Intensificarea traficului ilicit de arme de foc și a altor infracțiuni legate de armele de foc, precum și a efectelor acestora, care subminează eficacitatea legislației Uniunii în domeniul armelor de foc, reprezintă o preocupare continuă în Uniune. Astfel de infracțiuni se extind din ce în ce mai mult în afara granițelor statelor membre pe teritoriul cărora sunt comise. Astfel de infracțiuni reprezintă o amenințare la adresa cetățenilor Uniunii și necesită prin urmare un răspuns adecvat și eficace, pentru care este necesară de multe ori o cooperare transfrontalieră eficace.</w:t>
      </w:r>
    </w:p>
    <w:p w14:paraId="57506CD0" w14:textId="43EB2426" w:rsidR="00A2067C" w:rsidRPr="0000153D" w:rsidRDefault="004447FF" w:rsidP="00D273B8">
      <w:pPr>
        <w:pStyle w:val="ManualConsidrant"/>
        <w:rPr>
          <w:noProof/>
        </w:rPr>
      </w:pPr>
      <w:r>
        <w:rPr>
          <w:noProof/>
        </w:rPr>
        <w:t>(4)</w:t>
      </w:r>
      <w:r>
        <w:rPr>
          <w:noProof/>
        </w:rPr>
        <w:tab/>
      </w:r>
      <w:r w:rsidRPr="0000153D">
        <w:rPr>
          <w:noProof/>
        </w:rPr>
        <w:t xml:space="preserve">Fabricarea ilicită de arme de foc include fabricarea în regim privat a armelor de foc, a componentelor esențiale și a muniției folosind o imprimantă </w:t>
      </w:r>
      <w:r w:rsidRPr="003F6203">
        <w:rPr>
          <w:noProof/>
        </w:rPr>
        <w:t>3</w:t>
      </w:r>
      <w:r w:rsidRPr="0000153D">
        <w:rPr>
          <w:noProof/>
        </w:rPr>
        <w:t>D, o mașină de frezat metale cu comandă numerică (</w:t>
      </w:r>
      <w:r w:rsidRPr="003F6203">
        <w:rPr>
          <w:i/>
          <w:noProof/>
        </w:rPr>
        <w:t>Computer Numerical Cutting</w:t>
      </w:r>
      <w:r w:rsidRPr="0000153D">
        <w:rPr>
          <w:noProof/>
        </w:rPr>
        <w:t xml:space="preserve"> – CNC) sau un sistem computerizat similar, fără a deține o autorizație de armurier. Planurile tehnice reprezintă o condiție prealabilă esențială pentru acest tip de producție. Fabricarea ilicită bazată pe planuri tehnice devine o sursă din ce în ce mai importantă de arme de </w:t>
      </w:r>
      <w:r w:rsidRPr="0000153D">
        <w:rPr>
          <w:noProof/>
        </w:rPr>
        <w:lastRenderedPageBreak/>
        <w:t>foc destinate utilizării de către grupările de criminalitate organizată și terorism, producând arme de foc care sunt necunoscute și netrasabile încă de la început.</w:t>
      </w:r>
    </w:p>
    <w:p w14:paraId="777AAFAA" w14:textId="77777777" w:rsidR="00D273B8" w:rsidRPr="0000153D" w:rsidRDefault="004447FF" w:rsidP="00D273B8">
      <w:pPr>
        <w:pStyle w:val="ManualConsidrant"/>
        <w:rPr>
          <w:noProof/>
        </w:rPr>
      </w:pPr>
      <w:r>
        <w:rPr>
          <w:noProof/>
        </w:rPr>
        <w:t>(5)</w:t>
      </w:r>
      <w:r>
        <w:rPr>
          <w:noProof/>
        </w:rPr>
        <w:tab/>
      </w:r>
      <w:r w:rsidRPr="0000153D">
        <w:rPr>
          <w:noProof/>
        </w:rPr>
        <w:t xml:space="preserve">În conformitate cu Decizia </w:t>
      </w:r>
      <w:r w:rsidRPr="003F6203">
        <w:rPr>
          <w:noProof/>
        </w:rPr>
        <w:t>2001</w:t>
      </w:r>
      <w:r w:rsidRPr="0000153D">
        <w:rPr>
          <w:noProof/>
        </w:rPr>
        <w:t>/</w:t>
      </w:r>
      <w:r w:rsidRPr="003F6203">
        <w:rPr>
          <w:noProof/>
        </w:rPr>
        <w:t>748</w:t>
      </w:r>
      <w:r w:rsidRPr="0000153D">
        <w:rPr>
          <w:noProof/>
        </w:rPr>
        <w:t>/CE a Consiliului</w:t>
      </w:r>
      <w:r w:rsidRPr="0000153D">
        <w:rPr>
          <w:rStyle w:val="FootnoteReference"/>
          <w:noProof/>
        </w:rPr>
        <w:footnoteReference w:customMarkFollows="1" w:id="17"/>
        <w:t>(</w:t>
      </w:r>
      <w:r w:rsidRPr="003F6203">
        <w:rPr>
          <w:rStyle w:val="FootnoteReference"/>
          <w:noProof/>
        </w:rPr>
        <w:t>3</w:t>
      </w:r>
      <w:r w:rsidRPr="0000153D">
        <w:rPr>
          <w:rStyle w:val="FootnoteReference"/>
          <w:noProof/>
        </w:rPr>
        <w:t>)</w:t>
      </w:r>
      <w:r w:rsidRPr="0000153D">
        <w:rPr>
          <w:noProof/>
        </w:rPr>
        <w:t xml:space="preserve">, Comisia a semnat Protocolul Organizației Națiunilor Unite împotriva fabricării și traficului ilegale de arme de foc, piese și componente ale acestora, precum și de muniții, adițional la Convenția Organizației Națiunilor Unite împotriva criminalității transnaționale organizate (denumit în continuare „Protocolul ONU privind armele de foc”). Uniunea a ratificat Protocolul ONU privind armele de foc prin Decizia </w:t>
      </w:r>
      <w:r w:rsidRPr="003F6203">
        <w:rPr>
          <w:noProof/>
        </w:rPr>
        <w:t>2014</w:t>
      </w:r>
      <w:r w:rsidRPr="0000153D">
        <w:rPr>
          <w:noProof/>
        </w:rPr>
        <w:t>/</w:t>
      </w:r>
      <w:r w:rsidRPr="003F6203">
        <w:rPr>
          <w:noProof/>
        </w:rPr>
        <w:t>164</w:t>
      </w:r>
      <w:r w:rsidRPr="0000153D">
        <w:rPr>
          <w:noProof/>
        </w:rPr>
        <w:t>/UE a Consiliului</w:t>
      </w:r>
      <w:r w:rsidRPr="0000153D">
        <w:rPr>
          <w:rStyle w:val="FootnoteReference"/>
          <w:noProof/>
        </w:rPr>
        <w:footnoteReference w:customMarkFollows="1" w:id="18"/>
        <w:t>(</w:t>
      </w:r>
      <w:r w:rsidRPr="003F6203">
        <w:rPr>
          <w:rStyle w:val="FootnoteReference"/>
          <w:noProof/>
        </w:rPr>
        <w:t>4</w:t>
      </w:r>
      <w:r w:rsidRPr="0000153D">
        <w:rPr>
          <w:rStyle w:val="FootnoteReference"/>
          <w:noProof/>
        </w:rPr>
        <w:t>)</w:t>
      </w:r>
      <w:r w:rsidRPr="0000153D">
        <w:rPr>
          <w:noProof/>
        </w:rPr>
        <w:t>.</w:t>
      </w:r>
    </w:p>
    <w:p w14:paraId="05F7EFBD" w14:textId="35A78A8A" w:rsidR="00A2067C" w:rsidRPr="0000153D" w:rsidRDefault="004447FF" w:rsidP="00D273B8">
      <w:pPr>
        <w:pStyle w:val="ManualConsidrant"/>
        <w:rPr>
          <w:noProof/>
        </w:rPr>
      </w:pPr>
      <w:r>
        <w:rPr>
          <w:noProof/>
        </w:rPr>
        <w:t>(6)</w:t>
      </w:r>
      <w:r>
        <w:rPr>
          <w:noProof/>
        </w:rPr>
        <w:tab/>
      </w:r>
      <w:r w:rsidRPr="0000153D">
        <w:rPr>
          <w:noProof/>
        </w:rPr>
        <w:t>Articolul </w:t>
      </w:r>
      <w:r w:rsidRPr="003F6203">
        <w:rPr>
          <w:noProof/>
        </w:rPr>
        <w:t>5</w:t>
      </w:r>
      <w:r w:rsidRPr="0000153D">
        <w:rPr>
          <w:noProof/>
        </w:rPr>
        <w:t xml:space="preserve"> din Protocolul ONU privind armele de foc impune statelor părți să incrimineze fabricarea ilicită de arme de foc, traficul ilicit de arme de foc, falsificarea sau ștergerea, îndepărtarea sau modificarea ilicită a marcajelor de pe armele de foc, tentativa de a comite una dintre aceste infracțiuni sau de a participa la una dintre acestea, precum și organizarea, coordonarea, complicitatea, facilitarea sau consilierea în vederea comiterii acestor infracțiuni.</w:t>
      </w:r>
    </w:p>
    <w:p w14:paraId="13B4DB9D" w14:textId="77777777" w:rsidR="00A2067C" w:rsidRPr="0000153D" w:rsidRDefault="004447FF" w:rsidP="00092A1B">
      <w:pPr>
        <w:pStyle w:val="ManualConsidrant"/>
        <w:rPr>
          <w:noProof/>
        </w:rPr>
      </w:pPr>
      <w:r>
        <w:rPr>
          <w:noProof/>
        </w:rPr>
        <w:t>(7)</w:t>
      </w:r>
      <w:r>
        <w:rPr>
          <w:noProof/>
        </w:rPr>
        <w:tab/>
      </w:r>
      <w:r w:rsidRPr="0000153D">
        <w:rPr>
          <w:noProof/>
        </w:rPr>
        <w:t xml:space="preserve">Directiva (UE) </w:t>
      </w:r>
      <w:r w:rsidRPr="003F6203">
        <w:rPr>
          <w:noProof/>
        </w:rPr>
        <w:t>2021</w:t>
      </w:r>
      <w:r w:rsidRPr="0000153D">
        <w:rPr>
          <w:noProof/>
        </w:rPr>
        <w:t>/</w:t>
      </w:r>
      <w:r w:rsidRPr="003F6203">
        <w:rPr>
          <w:noProof/>
        </w:rPr>
        <w:t>555</w:t>
      </w:r>
      <w:r w:rsidRPr="0000153D">
        <w:rPr>
          <w:noProof/>
        </w:rPr>
        <w:t xml:space="preserve"> a Parlamentului European și a Consiliului</w:t>
      </w:r>
      <w:r w:rsidRPr="0000153D">
        <w:rPr>
          <w:rStyle w:val="FootnoteReference"/>
          <w:noProof/>
        </w:rPr>
        <w:footnoteReference w:customMarkFollows="1" w:id="19"/>
        <w:t>(</w:t>
      </w:r>
      <w:r w:rsidRPr="003F6203">
        <w:rPr>
          <w:rStyle w:val="FootnoteReference"/>
          <w:noProof/>
        </w:rPr>
        <w:t>5</w:t>
      </w:r>
      <w:r w:rsidRPr="0000153D">
        <w:rPr>
          <w:rStyle w:val="FootnoteReference"/>
          <w:noProof/>
        </w:rPr>
        <w:t>)</w:t>
      </w:r>
      <w:r w:rsidRPr="0000153D">
        <w:rPr>
          <w:noProof/>
        </w:rPr>
        <w:t xml:space="preserve"> permite fabricarea, comerțul, schimbul, închirierea, repararea, modificarea sau transformarea armelor de foc sau a componentelor esențiale, precum și fabricarea, comerțul, schimbul, modificarea sau conversia muniției numai dacă se acordă o autorizație specifică de armurier. Directiva respectivă permite, de asemenea, negocierea sau mijlocirea de tranzacții pentru achiziționarea, vânzarea sau furnizarea de arme de foc, de componente esențiale ale acestora sau de muniție și pentru mijlocirea transferului de arme de foc, de componente esențiale sau de muniție numai în cazul în care se acordă o autorizație specifică de intermediar.</w:t>
      </w:r>
    </w:p>
    <w:p w14:paraId="1C59C11F" w14:textId="77777777" w:rsidR="00A2067C" w:rsidRPr="0000153D" w:rsidRDefault="004447FF">
      <w:pPr>
        <w:pStyle w:val="ManualConsidrant"/>
        <w:rPr>
          <w:noProof/>
        </w:rPr>
      </w:pPr>
      <w:r>
        <w:rPr>
          <w:noProof/>
        </w:rPr>
        <w:t>(8)</w:t>
      </w:r>
      <w:r>
        <w:rPr>
          <w:noProof/>
        </w:rPr>
        <w:tab/>
      </w:r>
      <w:r w:rsidRPr="0000153D">
        <w:rPr>
          <w:noProof/>
        </w:rPr>
        <w:t xml:space="preserve">Directiva (UE) </w:t>
      </w:r>
      <w:r w:rsidRPr="003F6203">
        <w:rPr>
          <w:noProof/>
        </w:rPr>
        <w:t>2021</w:t>
      </w:r>
      <w:r w:rsidRPr="0000153D">
        <w:rPr>
          <w:noProof/>
        </w:rPr>
        <w:t>/</w:t>
      </w:r>
      <w:r w:rsidRPr="003F6203">
        <w:rPr>
          <w:noProof/>
        </w:rPr>
        <w:t>555</w:t>
      </w:r>
      <w:r w:rsidRPr="0000153D">
        <w:rPr>
          <w:noProof/>
        </w:rPr>
        <w:t xml:space="preserve"> permite achiziționarea și deținerea de arme de foc numai în circumstanțe specifice și impune statelor membre să stabilească norme privind sancțiunile aplicabile în cazul încălcării dispozițiilor naționale adoptate în temeiul Directivei (UE) </w:t>
      </w:r>
      <w:r w:rsidRPr="003F6203">
        <w:rPr>
          <w:noProof/>
        </w:rPr>
        <w:t>2021</w:t>
      </w:r>
      <w:r w:rsidRPr="0000153D">
        <w:rPr>
          <w:noProof/>
        </w:rPr>
        <w:t>/</w:t>
      </w:r>
      <w:r w:rsidRPr="003F6203">
        <w:rPr>
          <w:noProof/>
        </w:rPr>
        <w:t>555</w:t>
      </w:r>
      <w:r w:rsidRPr="0000153D">
        <w:rPr>
          <w:noProof/>
        </w:rPr>
        <w:t xml:space="preserve">. Directiva (UE) </w:t>
      </w:r>
      <w:r w:rsidRPr="003F6203">
        <w:rPr>
          <w:noProof/>
        </w:rPr>
        <w:t>2021</w:t>
      </w:r>
      <w:r w:rsidRPr="0000153D">
        <w:rPr>
          <w:noProof/>
        </w:rPr>
        <w:t>/</w:t>
      </w:r>
      <w:r w:rsidRPr="003F6203">
        <w:rPr>
          <w:noProof/>
        </w:rPr>
        <w:t>555</w:t>
      </w:r>
      <w:r w:rsidRPr="0000153D">
        <w:rPr>
          <w:noProof/>
        </w:rPr>
        <w:t xml:space="preserve"> permite statelor membre să adopte o legislație mai strictă decât directiva respectivă.</w:t>
      </w:r>
    </w:p>
    <w:p w14:paraId="3A5286BF" w14:textId="77777777" w:rsidR="00A2067C" w:rsidRPr="0000153D" w:rsidRDefault="004447FF">
      <w:pPr>
        <w:pStyle w:val="ManualConsidrant"/>
        <w:rPr>
          <w:noProof/>
        </w:rPr>
      </w:pPr>
      <w:r>
        <w:rPr>
          <w:noProof/>
        </w:rPr>
        <w:t>(9)</w:t>
      </w:r>
      <w:r>
        <w:rPr>
          <w:noProof/>
        </w:rPr>
        <w:tab/>
      </w:r>
      <w:r w:rsidRPr="0000153D">
        <w:rPr>
          <w:noProof/>
        </w:rPr>
        <w:t xml:space="preserve">Regulamentul (UE) </w:t>
      </w:r>
      <w:r w:rsidRPr="003F6203">
        <w:rPr>
          <w:noProof/>
        </w:rPr>
        <w:t>2025</w:t>
      </w:r>
      <w:r w:rsidRPr="0000153D">
        <w:rPr>
          <w:noProof/>
        </w:rPr>
        <w:t>/</w:t>
      </w:r>
      <w:r w:rsidRPr="003F6203">
        <w:rPr>
          <w:noProof/>
        </w:rPr>
        <w:t>41</w:t>
      </w:r>
      <w:r w:rsidRPr="0000153D">
        <w:rPr>
          <w:noProof/>
        </w:rPr>
        <w:t xml:space="preserve"> al Parlamentului European și al Consiliului</w:t>
      </w:r>
      <w:r w:rsidRPr="0000153D">
        <w:rPr>
          <w:rStyle w:val="FootnoteReference"/>
          <w:noProof/>
        </w:rPr>
        <w:footnoteReference w:customMarkFollows="1" w:id="20"/>
        <w:t>(</w:t>
      </w:r>
      <w:r w:rsidRPr="003F6203">
        <w:rPr>
          <w:rStyle w:val="FootnoteReference"/>
          <w:noProof/>
        </w:rPr>
        <w:t>6</w:t>
      </w:r>
      <w:r w:rsidRPr="0000153D">
        <w:rPr>
          <w:rStyle w:val="FootnoteReference"/>
          <w:noProof/>
        </w:rPr>
        <w:t>)</w:t>
      </w:r>
      <w:r w:rsidRPr="0000153D">
        <w:rPr>
          <w:noProof/>
        </w:rPr>
        <w:t xml:space="preserve"> permite importul, exportul și tranzitul de arme de foc, de componente esențiale și de muniții numai dacă se acordă o autorizație specifică.</w:t>
      </w:r>
    </w:p>
    <w:p w14:paraId="0B0827FB" w14:textId="77777777" w:rsidR="00A2067C" w:rsidRPr="0000153D" w:rsidRDefault="004447FF">
      <w:pPr>
        <w:pStyle w:val="ManualConsidrant"/>
        <w:rPr>
          <w:noProof/>
        </w:rPr>
      </w:pPr>
      <w:r>
        <w:rPr>
          <w:noProof/>
        </w:rPr>
        <w:lastRenderedPageBreak/>
        <w:t>(10)</w:t>
      </w:r>
      <w:r>
        <w:rPr>
          <w:noProof/>
        </w:rPr>
        <w:tab/>
      </w:r>
      <w:r w:rsidRPr="0000153D">
        <w:rPr>
          <w:noProof/>
        </w:rPr>
        <w:t xml:space="preserve">Pentru a asigura integritatea pieței interne în cadrul Uniunii, în conformitate cu Directiva (UE) </w:t>
      </w:r>
      <w:r w:rsidRPr="003F6203">
        <w:rPr>
          <w:noProof/>
        </w:rPr>
        <w:t>2021</w:t>
      </w:r>
      <w:r w:rsidRPr="0000153D">
        <w:rPr>
          <w:noProof/>
        </w:rPr>
        <w:t>/</w:t>
      </w:r>
      <w:r w:rsidRPr="003F6203">
        <w:rPr>
          <w:noProof/>
        </w:rPr>
        <w:t>555</w:t>
      </w:r>
      <w:r w:rsidRPr="0000153D">
        <w:rPr>
          <w:noProof/>
        </w:rPr>
        <w:t xml:space="preserve"> și cu Regulamentul (UE) </w:t>
      </w:r>
      <w:r w:rsidRPr="003F6203">
        <w:rPr>
          <w:noProof/>
        </w:rPr>
        <w:t>2025</w:t>
      </w:r>
      <w:r w:rsidRPr="0000153D">
        <w:rPr>
          <w:noProof/>
        </w:rPr>
        <w:t>/</w:t>
      </w:r>
      <w:r w:rsidRPr="003F6203">
        <w:rPr>
          <w:noProof/>
        </w:rPr>
        <w:t>41</w:t>
      </w:r>
      <w:r w:rsidRPr="0000153D">
        <w:rPr>
          <w:noProof/>
        </w:rPr>
        <w:t>, atingând în același timp și un nivel ridicat de securitate în spațiul de libertate, securitate și justiție și având în vedere Protocolul ONU privind armele de foc, este necesar să se stabilească norme minime privind definirea infracțiunilor legate de armele de foc și a sancțiunilor aferente pentru asigurarea respectării efective a instrumentelor menționate.</w:t>
      </w:r>
    </w:p>
    <w:p w14:paraId="52F26C73" w14:textId="77777777" w:rsidR="00A2067C" w:rsidRPr="0000153D" w:rsidRDefault="004447FF">
      <w:pPr>
        <w:pStyle w:val="ManualConsidrant"/>
        <w:rPr>
          <w:noProof/>
        </w:rPr>
      </w:pPr>
      <w:r>
        <w:rPr>
          <w:noProof/>
        </w:rPr>
        <w:t>(11)</w:t>
      </w:r>
      <w:r>
        <w:rPr>
          <w:noProof/>
        </w:rPr>
        <w:tab/>
      </w:r>
      <w:r w:rsidRPr="0000153D">
        <w:rPr>
          <w:noProof/>
        </w:rPr>
        <w:t xml:space="preserve">În contextul acestor instrumente, reactivarea ilicită a armelor de foc dezactivate ar trebui considerată fabricare ilicită, deoarece reactivarea efectuată fără autorizația necesară în temeiul Directivei (UE) </w:t>
      </w:r>
      <w:r w:rsidRPr="003F6203">
        <w:rPr>
          <w:noProof/>
        </w:rPr>
        <w:t>2021</w:t>
      </w:r>
      <w:r w:rsidRPr="0000153D">
        <w:rPr>
          <w:noProof/>
        </w:rPr>
        <w:t>/</w:t>
      </w:r>
      <w:r w:rsidRPr="003F6203">
        <w:rPr>
          <w:noProof/>
        </w:rPr>
        <w:t>555</w:t>
      </w:r>
      <w:r w:rsidRPr="0000153D">
        <w:rPr>
          <w:noProof/>
        </w:rPr>
        <w:t xml:space="preserve"> implică o manipulare care este considerată fabricare. Intermedierea ilicită de arme de foc ar trebui considerată trafic ilicit de arme de foc, întrucât condiția prealabilă pentru comerț este de a deține o licență de intermediar, în conformitate cu Directiva (UE) </w:t>
      </w:r>
      <w:r w:rsidRPr="003F6203">
        <w:rPr>
          <w:noProof/>
        </w:rPr>
        <w:t>2021</w:t>
      </w:r>
      <w:r w:rsidRPr="0000153D">
        <w:rPr>
          <w:noProof/>
        </w:rPr>
        <w:t>/</w:t>
      </w:r>
      <w:r w:rsidRPr="003F6203">
        <w:rPr>
          <w:noProof/>
        </w:rPr>
        <w:t>555</w:t>
      </w:r>
      <w:r w:rsidRPr="0000153D">
        <w:rPr>
          <w:noProof/>
        </w:rPr>
        <w:t xml:space="preserve">. Comerțul ilicit ar trebui considerat fie trafic ilicit de arme de foc, fie fabricare ilicită, fie ambele, întrucât condiția prealabilă atât pentru fabricare, cât și pentru comerț este de a deține o licență de armurier în conformitate cu Directiva (UE) </w:t>
      </w:r>
      <w:r w:rsidRPr="003F6203">
        <w:rPr>
          <w:noProof/>
        </w:rPr>
        <w:t>2021</w:t>
      </w:r>
      <w:r w:rsidRPr="0000153D">
        <w:rPr>
          <w:noProof/>
        </w:rPr>
        <w:t>/</w:t>
      </w:r>
      <w:r w:rsidRPr="003F6203">
        <w:rPr>
          <w:noProof/>
        </w:rPr>
        <w:t>555</w:t>
      </w:r>
      <w:r w:rsidRPr="0000153D">
        <w:rPr>
          <w:noProof/>
        </w:rPr>
        <w:t>. Încălcarea unui embargo asupra armelor ar trebui considerată trafic ilicit de arme de foc, deoarece exporturile către țările aflate sub embargouri asupra armelor nu ar trebui să primească autorizație. Lipsa unei autorizații este un element esențial în definiția traficului ilicit de arme de foc.</w:t>
      </w:r>
    </w:p>
    <w:p w14:paraId="39374E52" w14:textId="53F0A9D1" w:rsidR="00A2067C" w:rsidRPr="0000153D" w:rsidRDefault="004447FF">
      <w:pPr>
        <w:pStyle w:val="ManualConsidrant"/>
        <w:rPr>
          <w:noProof/>
        </w:rPr>
      </w:pPr>
      <w:r>
        <w:rPr>
          <w:noProof/>
        </w:rPr>
        <w:t>(12)</w:t>
      </w:r>
      <w:r>
        <w:rPr>
          <w:noProof/>
        </w:rPr>
        <w:tab/>
      </w:r>
      <w:r w:rsidRPr="0000153D">
        <w:rPr>
          <w:noProof/>
        </w:rPr>
        <w:t xml:space="preserve">Nu ar trebui să fie afectate drepturile cetățenilor care dețin, utilizează, fabrică și comercializează în mod legal arme de foc, componente esențiale sau muniție în conformitate cu Directiva (UE) </w:t>
      </w:r>
      <w:r w:rsidRPr="003F6203">
        <w:rPr>
          <w:noProof/>
        </w:rPr>
        <w:t>2021</w:t>
      </w:r>
      <w:r w:rsidRPr="0000153D">
        <w:rPr>
          <w:noProof/>
        </w:rPr>
        <w:t>/</w:t>
      </w:r>
      <w:r w:rsidRPr="003F6203">
        <w:rPr>
          <w:noProof/>
        </w:rPr>
        <w:t>555</w:t>
      </w:r>
      <w:r w:rsidRPr="0000153D">
        <w:rPr>
          <w:noProof/>
        </w:rPr>
        <w:t xml:space="preserve"> și cu Regulamentul (UE) </w:t>
      </w:r>
      <w:r w:rsidRPr="003F6203">
        <w:rPr>
          <w:noProof/>
        </w:rPr>
        <w:t>2025</w:t>
      </w:r>
      <w:r w:rsidRPr="0000153D">
        <w:rPr>
          <w:noProof/>
        </w:rPr>
        <w:t>/</w:t>
      </w:r>
      <w:r w:rsidRPr="003F6203">
        <w:rPr>
          <w:noProof/>
        </w:rPr>
        <w:t>41</w:t>
      </w:r>
      <w:r w:rsidRPr="0000153D">
        <w:rPr>
          <w:noProof/>
        </w:rPr>
        <w:t>.</w:t>
      </w:r>
    </w:p>
    <w:p w14:paraId="19C471C3" w14:textId="77777777" w:rsidR="00A2067C" w:rsidRPr="0000153D" w:rsidRDefault="004447FF">
      <w:pPr>
        <w:pStyle w:val="ManualConsidrant"/>
        <w:rPr>
          <w:noProof/>
        </w:rPr>
      </w:pPr>
      <w:r>
        <w:rPr>
          <w:noProof/>
        </w:rPr>
        <w:t>(13)</w:t>
      </w:r>
      <w:r>
        <w:rPr>
          <w:noProof/>
        </w:rPr>
        <w:tab/>
      </w:r>
      <w:r w:rsidRPr="0000153D">
        <w:rPr>
          <w:noProof/>
        </w:rPr>
        <w:t xml:space="preserve">În ultimii ani au apărut noi tehnologii care permit fabricarea în regim privat de arme de foc, componente esențiale și muniție, cum ar fi imprimarea </w:t>
      </w:r>
      <w:r w:rsidRPr="003F6203">
        <w:rPr>
          <w:noProof/>
        </w:rPr>
        <w:t>3</w:t>
      </w:r>
      <w:r w:rsidRPr="0000153D">
        <w:rPr>
          <w:noProof/>
        </w:rPr>
        <w:t xml:space="preserve">D, denumită și fabricație aditivă, și care devin din ce în ce mai ușor de procurat și mai accesibile ca preț. Această tehnologie se bazează pe planuri tehnice digitale care pot fi descărcate, distribuite și utilizate pentru a produce în mod ilicit arme de foc. Ținând seama de evoluția amenințării și în conformitate cu recomandările formulate în Rezoluția </w:t>
      </w:r>
      <w:r w:rsidRPr="003F6203">
        <w:rPr>
          <w:noProof/>
        </w:rPr>
        <w:t>12</w:t>
      </w:r>
      <w:r w:rsidRPr="0000153D">
        <w:rPr>
          <w:noProof/>
        </w:rPr>
        <w:t>/</w:t>
      </w:r>
      <w:r w:rsidRPr="003F6203">
        <w:rPr>
          <w:noProof/>
        </w:rPr>
        <w:t>3</w:t>
      </w:r>
      <w:r w:rsidRPr="0000153D">
        <w:rPr>
          <w:noProof/>
        </w:rPr>
        <w:t xml:space="preserve"> a ONU</w:t>
      </w:r>
      <w:r w:rsidRPr="0000153D">
        <w:rPr>
          <w:rStyle w:val="FootnoteReference"/>
          <w:noProof/>
        </w:rPr>
        <w:footnoteReference w:customMarkFollows="1" w:id="21"/>
        <w:t>(</w:t>
      </w:r>
      <w:r w:rsidRPr="003F6203">
        <w:rPr>
          <w:rStyle w:val="FootnoteReference"/>
          <w:noProof/>
        </w:rPr>
        <w:t>7</w:t>
      </w:r>
      <w:r w:rsidRPr="0000153D">
        <w:rPr>
          <w:rStyle w:val="FootnoteReference"/>
          <w:noProof/>
        </w:rPr>
        <w:t>)</w:t>
      </w:r>
      <w:r w:rsidRPr="0000153D">
        <w:rPr>
          <w:noProof/>
        </w:rPr>
        <w:t xml:space="preserve"> adoptată în cadrul celei de a </w:t>
      </w:r>
      <w:r w:rsidRPr="003F6203">
        <w:rPr>
          <w:noProof/>
        </w:rPr>
        <w:t>12</w:t>
      </w:r>
      <w:r w:rsidRPr="0000153D">
        <w:rPr>
          <w:noProof/>
        </w:rPr>
        <w:t xml:space="preserve">-a sesiuni a Conferinței părților la Convenția Organizației Națiunilor Unite împotriva criminalității transnaționale organizate, care a avut loc la Viena în perioada </w:t>
      </w:r>
      <w:r w:rsidRPr="003F6203">
        <w:rPr>
          <w:noProof/>
        </w:rPr>
        <w:t>14</w:t>
      </w:r>
      <w:r w:rsidRPr="0000153D">
        <w:rPr>
          <w:noProof/>
        </w:rPr>
        <w:t>-</w:t>
      </w:r>
      <w:r w:rsidRPr="003F6203">
        <w:rPr>
          <w:noProof/>
        </w:rPr>
        <w:t>18</w:t>
      </w:r>
      <w:r w:rsidRPr="0000153D">
        <w:rPr>
          <w:noProof/>
        </w:rPr>
        <w:t xml:space="preserve"> octombrie </w:t>
      </w:r>
      <w:r w:rsidRPr="003F6203">
        <w:rPr>
          <w:noProof/>
        </w:rPr>
        <w:t>2024</w:t>
      </w:r>
      <w:r w:rsidRPr="0000153D">
        <w:rPr>
          <w:noProof/>
        </w:rPr>
        <w:t>, deținerea, accesarea, distribuirea și crearea de planuri tehnice ar trebui incriminate în toate statele membre.</w:t>
      </w:r>
    </w:p>
    <w:p w14:paraId="204D14BE" w14:textId="77777777" w:rsidR="00A2067C" w:rsidRPr="0000153D" w:rsidRDefault="004447FF">
      <w:pPr>
        <w:pStyle w:val="ManualConsidrant"/>
        <w:rPr>
          <w:noProof/>
        </w:rPr>
      </w:pPr>
      <w:r>
        <w:rPr>
          <w:noProof/>
        </w:rPr>
        <w:t>(14)</w:t>
      </w:r>
      <w:r>
        <w:rPr>
          <w:noProof/>
        </w:rPr>
        <w:tab/>
      </w:r>
      <w:r w:rsidRPr="0000153D">
        <w:rPr>
          <w:noProof/>
        </w:rPr>
        <w:t>Ar trebui să se pună un accent deosebit pe diseminarea planurilor tehnice, având în vedere caracterul său inerent expansiv. Odată ce un plan tehnic este partajat online, acesta devine rapid necontrolabil, creându-se un ciclu în care este copiat și răspândit pe numeroase platforme, eludând supravegherea tradițională. Diseminarea planurilor tehnice ar trebui, prin urmare, să constituie o infracțiune în orice situație, spre deosebire de infracțiunile de creare, dobândire, deținere și partajare a acestora. Accentul ar trebui pus pe prevenirea diseminării prin stabilirea unor standarde stricte în ceea ce privește regimul de răspundere, astfel încât fapta să poată constitui infracțiune și atunci când este săvârșită din neglijență, fără a fi necesară dovedirea intenției.</w:t>
      </w:r>
    </w:p>
    <w:p w14:paraId="48217AC4" w14:textId="77777777" w:rsidR="00A2067C" w:rsidRPr="0000153D" w:rsidRDefault="004447FF">
      <w:pPr>
        <w:pStyle w:val="ManualConsidrant"/>
        <w:rPr>
          <w:noProof/>
        </w:rPr>
      </w:pPr>
      <w:r>
        <w:rPr>
          <w:noProof/>
        </w:rPr>
        <w:t>(15)</w:t>
      </w:r>
      <w:r>
        <w:rPr>
          <w:noProof/>
        </w:rPr>
        <w:tab/>
      </w:r>
      <w:r w:rsidRPr="0000153D">
        <w:rPr>
          <w:noProof/>
        </w:rPr>
        <w:t xml:space="preserve">Metodele de fabricație aditivă, cum ar fi imprimarea </w:t>
      </w:r>
      <w:r w:rsidRPr="003F6203">
        <w:rPr>
          <w:noProof/>
        </w:rPr>
        <w:t>3</w:t>
      </w:r>
      <w:r w:rsidRPr="0000153D">
        <w:rPr>
          <w:noProof/>
        </w:rPr>
        <w:t xml:space="preserve">D, pot fi un factor determinant valoros pentru producția industrială și inovare. Eventualele restricții în ceea ce privește </w:t>
      </w:r>
      <w:r w:rsidRPr="0000153D">
        <w:rPr>
          <w:noProof/>
        </w:rPr>
        <w:lastRenderedPageBreak/>
        <w:t xml:space="preserve">utilizarea lor nu ar trebui să afecteze utilizarea legitimă de către armurierii autorizați în conformitate cu Directiva (UE) </w:t>
      </w:r>
      <w:r w:rsidRPr="003F6203">
        <w:rPr>
          <w:noProof/>
        </w:rPr>
        <w:t>2021</w:t>
      </w:r>
      <w:r w:rsidRPr="0000153D">
        <w:rPr>
          <w:noProof/>
        </w:rPr>
        <w:t>/</w:t>
      </w:r>
      <w:r w:rsidRPr="003F6203">
        <w:rPr>
          <w:noProof/>
        </w:rPr>
        <w:t>555</w:t>
      </w:r>
      <w:r w:rsidRPr="0000153D">
        <w:rPr>
          <w:noProof/>
        </w:rPr>
        <w:t xml:space="preserve"> sau de către alte persoane juridice sau fizice autorizate. Restricțiile nu ar trebui să vizeze cercetarea și dezvoltarea inovatoare din acest sector.</w:t>
      </w:r>
    </w:p>
    <w:p w14:paraId="476F7E74" w14:textId="2512DD1C" w:rsidR="00A2067C" w:rsidRPr="0000153D" w:rsidRDefault="004447FF">
      <w:pPr>
        <w:pStyle w:val="ManualConsidrant"/>
        <w:rPr>
          <w:noProof/>
        </w:rPr>
      </w:pPr>
      <w:r>
        <w:rPr>
          <w:noProof/>
        </w:rPr>
        <w:t>(16)</w:t>
      </w:r>
      <w:r>
        <w:rPr>
          <w:noProof/>
        </w:rPr>
        <w:tab/>
      </w:r>
      <w:r w:rsidRPr="0000153D">
        <w:rPr>
          <w:noProof/>
        </w:rPr>
        <w:t>Pentru persoanele fizice și juridice răspunzătoare pentru astfel de infracțiuni ar trebui prevăzute sancțiuni și măsuri</w:t>
      </w:r>
      <w:r w:rsidR="005F7271">
        <w:rPr>
          <w:noProof/>
        </w:rPr>
        <w:t xml:space="preserve"> </w:t>
      </w:r>
      <w:r w:rsidRPr="0000153D">
        <w:rPr>
          <w:noProof/>
        </w:rPr>
        <w:t>care să reflecte gravitatea respectivelor infracțiuni și care să fie efective, disuasive și proporționale.</w:t>
      </w:r>
    </w:p>
    <w:p w14:paraId="1B530C66" w14:textId="77777777" w:rsidR="00A2067C" w:rsidRPr="0000153D" w:rsidRDefault="004447FF">
      <w:pPr>
        <w:pStyle w:val="ManualConsidrant"/>
        <w:rPr>
          <w:noProof/>
        </w:rPr>
      </w:pPr>
      <w:r>
        <w:rPr>
          <w:noProof/>
        </w:rPr>
        <w:t>(17)</w:t>
      </w:r>
      <w:r>
        <w:rPr>
          <w:noProof/>
        </w:rPr>
        <w:tab/>
      </w:r>
      <w:r w:rsidRPr="0000153D">
        <w:rPr>
          <w:noProof/>
        </w:rPr>
        <w:t>În acest scop, ar trebui să fie stabilite niveluri minime pentru durata maximă a pedepsei cu închisoarea pentru persoanele fizice. Având în vedere daunele potențiale pe care le poate cauza o armă de foc, care includ vătămări grave și decese, precum și durata lungă de viață a armelor de foc, este oportun să se stabilească niveluri minime care să reflecte riscul la adresa vieții asociat infracțiunilor legate de arme de foc și care să fie proporționale cu riscul specific, cu gravitatea și cu nivelul de încadrare al infracțiunii. Limitele maxime ale pedepsei cu închisoarea prevăzute în prezenta directivă pentru infracțiunile comise de persoane fizice ar trebui să se aplice cel puțin celor mai grave forme ale unor astfel de infracțiuni. Prezenta directivă nu stabilește nicio cerință privind nivelul minim al sancțiunilor pe care statele membre ar trebui să le aplice dincolo de necesitatea de a se asigura că sancțiunile sunt efective, disuasive și proporționale în ansamblu.</w:t>
      </w:r>
    </w:p>
    <w:p w14:paraId="5C0F59E1" w14:textId="77777777" w:rsidR="00A2067C" w:rsidRPr="0000153D" w:rsidRDefault="004447FF">
      <w:pPr>
        <w:pStyle w:val="ManualConsidrant"/>
        <w:rPr>
          <w:noProof/>
        </w:rPr>
      </w:pPr>
      <w:r>
        <w:rPr>
          <w:noProof/>
        </w:rPr>
        <w:t>(18)</w:t>
      </w:r>
      <w:r>
        <w:rPr>
          <w:noProof/>
        </w:rPr>
        <w:tab/>
      </w:r>
      <w:r w:rsidRPr="0000153D">
        <w:rPr>
          <w:noProof/>
        </w:rPr>
        <w:t>Având în vedere că și persoanele juridice intră sub incidența legislației Uniunii privind armele de foc, persoanele juridice respective ar trebui să fie trase la răspundere pentru infracțiunile legate de încălcarea legislației Uniunii privind armele de foc, astfel cum sunt definite și prevăzute în prezenta directivă. În ceea ce privește infracțiunile și sancțiunile definite în prezenta directivă, termenul „persoane juridice” ar trebui înțeles ca orice entitate juridică care deține acest statut în temeiul dreptului intern aplicabil, cu excepția statelor sau a organismelor publice care exercită prerogative de putere publică sau a organizațiilor internaționale publice. Întrucât prezenta directivă stabilește norme minime, statele membre pot adopta norme mai stricte, inclusiv norme privind răspunderea penală a organismelor publice.</w:t>
      </w:r>
    </w:p>
    <w:p w14:paraId="53F7E8C0" w14:textId="77777777" w:rsidR="00A2067C" w:rsidRPr="0000153D" w:rsidRDefault="004447FF">
      <w:pPr>
        <w:pStyle w:val="ManualConsidrant"/>
        <w:rPr>
          <w:noProof/>
        </w:rPr>
      </w:pPr>
      <w:r>
        <w:rPr>
          <w:noProof/>
        </w:rPr>
        <w:t>(19)</w:t>
      </w:r>
      <w:r>
        <w:rPr>
          <w:noProof/>
        </w:rPr>
        <w:tab/>
      </w:r>
      <w:r w:rsidRPr="0000153D">
        <w:rPr>
          <w:noProof/>
        </w:rPr>
        <w:t>În măsura în care comportamentul care constituie trafic ilicit de arme de foc și alte infracțiuni legate de arme de foc este imputabil unor persoane juridice, persoanele juridice respective ar trebui să fie trase la răspundere pentru o astfel de infracțiune numai în cazul în care sunt îndeplinite toate elementele constitutive ale infracțiunilor prevăzute la articolul </w:t>
      </w:r>
      <w:r w:rsidRPr="003F6203">
        <w:rPr>
          <w:noProof/>
        </w:rPr>
        <w:t>3</w:t>
      </w:r>
      <w:r w:rsidRPr="0000153D">
        <w:rPr>
          <w:noProof/>
        </w:rPr>
        <w:t xml:space="preserve">. Răspunderea penală ar trebui să asigure tragerea la răspundere a făptuitorilor, să prevină și să descurajeze comiterea altor infracțiuni. Pentru a atinge obiectivele prezentei directive, statele membre al căror drept intern prevede răspunderea penală a persoanelor juridice ar trebui să se asigure că în dreptul lor sunt prevăzute tipuri și niveluri de sancțiuni efective, disuasive și proporționale. Pentru a atinge obiectivele prezentei directive, statele membre al căror drept intern nu prevede răspunderea penală a persoanelor juridice ar trebui să se asigure că în dreptul lor sunt prevăzute tipuri și niveluri de sancțiuni fără caracter penal efective, disuasive și proporționale. În acest scop, ar trebui stabilite cuantumuri minime pentru nivelurile maxime ale amenzilor. Nivelurile maxime ale amenzilor prevăzute în prezenta directivă pentru infracțiuni ar trebui să se aplice cel puțin pentru cele mai grave forme ale unor astfel de infracțiuni, astfel cum se specifică în directivă. Pentru a se asigura că sancțiunea impusă este efectivă, disuasivă și proporțională, ar trebui luate în considerare atât gravitatea faptei, cât și circumstanțele individuale, financiare și de altă natură ale persoanelor juridice în cauză. Statele membre ar trebui să aibă posibilitatea </w:t>
      </w:r>
      <w:r w:rsidRPr="0000153D">
        <w:rPr>
          <w:noProof/>
        </w:rPr>
        <w:lastRenderedPageBreak/>
        <w:t>să stabilească nivelurile maxime ale amenzilor fie ca procent din cifra de afaceri totală la nivel mondial a persoanei juridice în cauză, fie în cuantumuri fixe.</w:t>
      </w:r>
    </w:p>
    <w:p w14:paraId="68A8E9AF" w14:textId="61CE9EFA" w:rsidR="00A2067C" w:rsidRPr="0000153D" w:rsidRDefault="004447FF">
      <w:pPr>
        <w:pStyle w:val="ManualConsidrant"/>
        <w:rPr>
          <w:noProof/>
        </w:rPr>
      </w:pPr>
      <w:r>
        <w:rPr>
          <w:noProof/>
        </w:rPr>
        <w:t>(20)</w:t>
      </w:r>
      <w:r>
        <w:rPr>
          <w:noProof/>
        </w:rPr>
        <w:tab/>
      </w:r>
      <w:r w:rsidRPr="0000153D">
        <w:rPr>
          <w:noProof/>
        </w:rPr>
        <w:t>Atunci când aplică criteriul cifrei de afaceri totale la nivel mondial la stabilirea amenzilor care urmează să fie impuse persoanelor juridice, statele membre ar trebui să decidă dacă să calculeze cifra de afaceri pe baza exercițiului financiar anterior celui în care a fost comisă infracțiunea sau pe baza exercițiului financiar anterior deciziei de impunere a amenzii. Acest lucru ar trebui lăsat la latitudinea sistemului judiciar. Statele membre ar trebui, de asemenea, să</w:t>
      </w:r>
      <w:r w:rsidR="005F7271">
        <w:rPr>
          <w:noProof/>
        </w:rPr>
        <w:t xml:space="preserve"> </w:t>
      </w:r>
      <w:r w:rsidRPr="0000153D">
        <w:rPr>
          <w:noProof/>
        </w:rPr>
        <w:t>țină seama de nevoia de a prevedea norme pentru cazurile în care nu este posibil să se stabilească cuantumul unei amenzi pe baza cifrei de afaceri totale înregistrate la nivel mondial de persoana juridică în exercițiul financiar anterior celui în care a fost comisă infracțiunea sau în exercițiul financiar anterior deciziei de impunere a amenzii. În astfel de cazuri, statele membre ar trebui să aibă posibilitatea să ia în considerare alte criterii, cum ar fi cifra de afaceri totală la nivel mondial dintr-un exercițiu financiar diferit.</w:t>
      </w:r>
    </w:p>
    <w:p w14:paraId="3319D9E8" w14:textId="77777777" w:rsidR="00A2067C" w:rsidRPr="0000153D" w:rsidRDefault="004447FF">
      <w:pPr>
        <w:pStyle w:val="ManualConsidrant"/>
        <w:rPr>
          <w:noProof/>
        </w:rPr>
      </w:pPr>
      <w:r>
        <w:rPr>
          <w:noProof/>
        </w:rPr>
        <w:t>(21)</w:t>
      </w:r>
      <w:r>
        <w:rPr>
          <w:noProof/>
        </w:rPr>
        <w:tab/>
      </w:r>
      <w:r w:rsidRPr="0000153D">
        <w:rPr>
          <w:noProof/>
        </w:rPr>
        <w:t>Armele de foc au o durată de viață lungă. Odată redirecționate către piața ilegală, prejudiciile cauzate se pot resimți decenii întregi. Prin urmare, în cazul acestor infracțiuni nu ar trebui să se aplice ratele procentuale standard ale amenzilor în funcție de cifra de afaceri mondială care sunt utilizate în instrumentele pieței interne.</w:t>
      </w:r>
    </w:p>
    <w:p w14:paraId="01C97260" w14:textId="77777777" w:rsidR="00A2067C" w:rsidRPr="0000153D" w:rsidRDefault="004447FF">
      <w:pPr>
        <w:pStyle w:val="ManualConsidrant"/>
        <w:rPr>
          <w:noProof/>
        </w:rPr>
      </w:pPr>
      <w:r>
        <w:rPr>
          <w:noProof/>
        </w:rPr>
        <w:t>(22)</w:t>
      </w:r>
      <w:r>
        <w:rPr>
          <w:noProof/>
        </w:rPr>
        <w:tab/>
      </w:r>
      <w:r w:rsidRPr="0000153D">
        <w:rPr>
          <w:noProof/>
        </w:rPr>
        <w:t>Statele membre ar trebui să prevadă în dreptul intern nivelul maxim al amenzilor stabilite în cuantumuri fixe. Pentru cele mai grave forme de infracțiuni comise de persoane juridice cu putere financiară, ar trebui să se aplice cele mai ridicate niveluri ale amenzilor respective. Statele membre ar trebui să poată stabili metoda de calcul al respectivelor celor mai ridicate niveluri ale amenzilor. Statele membre ar trebui să ia măsuri pentru a asigura revizuirea periodică a nivelurilor amenzilor stabilite în cuantumuri fixe având în vedere ratele inflației și alte fluctuații ale valorii monetare, în conformitate cu procedurile prevăzute în dreptul lor intern. Statele membre a căror monedă nu este euro ar trebui să prevadă niveluri maxime ale amenzilor în moneda lor care să corespundă nivelurilor stabilite în euro în prezenta directivă la data intrării sale în vigoare. Respectivele state membre ar trebui să revizuiască periodic nivelurile amenzilor ținând seama și de evoluția cursului de schimb.</w:t>
      </w:r>
    </w:p>
    <w:p w14:paraId="28357F3B" w14:textId="77777777" w:rsidR="00A2067C" w:rsidRPr="0000153D" w:rsidRDefault="004447FF">
      <w:pPr>
        <w:pStyle w:val="ManualConsidrant"/>
        <w:rPr>
          <w:noProof/>
        </w:rPr>
      </w:pPr>
      <w:r>
        <w:rPr>
          <w:noProof/>
        </w:rPr>
        <w:t>(23)</w:t>
      </w:r>
      <w:r>
        <w:rPr>
          <w:noProof/>
        </w:rPr>
        <w:tab/>
      </w:r>
      <w:r w:rsidRPr="0000153D">
        <w:rPr>
          <w:noProof/>
        </w:rPr>
        <w:t>Stabilirea cuantumului minim pentru nivelul maxim al amenzilor în directivă nu ar trebui să afecteze puterea discreționară a judecătorilor sau a instanțelor în cadrul procedurilor penale de a impune sancțiuni adecvate în cazuri individuale. Întrucât prezenta directivă nu impune nicio cerință privind nivelul minim al amenzilor stabilite în dreptul intern pentru infracțiunile legate de armele de foc comise de persoane juridice, judecătorii sau instanțele ar trebui, în orice caz, să impună sancțiuni adecvate, ținând seama de circumstanțele individuale, financiare și de altă natură ale persoanei juridice în cauză și de gravitatea comportamentului.</w:t>
      </w:r>
    </w:p>
    <w:p w14:paraId="275EB050" w14:textId="77777777" w:rsidR="00A2067C" w:rsidRPr="0000153D" w:rsidRDefault="004447FF">
      <w:pPr>
        <w:pStyle w:val="ManualConsidrant"/>
        <w:rPr>
          <w:noProof/>
        </w:rPr>
      </w:pPr>
      <w:r>
        <w:rPr>
          <w:noProof/>
        </w:rPr>
        <w:t>(24)</w:t>
      </w:r>
      <w:r>
        <w:rPr>
          <w:noProof/>
        </w:rPr>
        <w:tab/>
      </w:r>
      <w:r w:rsidRPr="0000153D">
        <w:rPr>
          <w:noProof/>
        </w:rPr>
        <w:t>Pentru a garanta asumarea deplină a răspunderii, faptul că persoanele juridice sunt trase la răspundere în temeiul prezentei directive nu ar trebui să împiedice inițierea unor proceduri penale împotriva persoanelor fizice care sunt autori, instigatori sau complici la infracțiunile definite în prezenta directivă. În cazul în care sunt îndeplinite condițiile pentru răspunderea penală, ar trebui să se înțeleagă că astfel de persoane fizice includ membrii consiliilor de administrație ale întreprinderilor.</w:t>
      </w:r>
    </w:p>
    <w:p w14:paraId="769EA82E" w14:textId="77777777" w:rsidR="00A2067C" w:rsidRPr="0000153D" w:rsidRDefault="004447FF">
      <w:pPr>
        <w:pStyle w:val="ManualConsidrant"/>
        <w:rPr>
          <w:noProof/>
        </w:rPr>
      </w:pPr>
      <w:r>
        <w:rPr>
          <w:noProof/>
        </w:rPr>
        <w:t>(25)</w:t>
      </w:r>
      <w:r>
        <w:rPr>
          <w:noProof/>
        </w:rPr>
        <w:tab/>
      </w:r>
      <w:r w:rsidRPr="0000153D">
        <w:rPr>
          <w:noProof/>
        </w:rPr>
        <w:t xml:space="preserve">Nivelurile sancțiunilor impuse ar trebui apropiate în continuare, iar eficacitatea acestor niveluri ar trebui favorizată prin introducerea de circumstanțe agravante comune, care să reflecte gravitatea infracțiunii comise. Noțiunea de „circumstanțe agravante” ar trebui înțeleasă fie ca fapte care permit judecătorului să aplice pedepse mai aspre decât </w:t>
      </w:r>
      <w:r w:rsidRPr="0000153D">
        <w:rPr>
          <w:noProof/>
        </w:rPr>
        <w:lastRenderedPageBreak/>
        <w:t>cele pronunțate în mod normal pentru aceeași infracțiune în absența faptelor respective, fie ca posibilitatea de a reține mai multe infracțiuni în mod cumulativ pentru a crește nivelul sancțiunii. Prin urmare, statele membre nu sunt obligate să prevadă circumstanțe agravante specifice în cazul în care dreptul intern prevede deja infracțiuni separate care pot atrage sancțiuni mai aspre.</w:t>
      </w:r>
    </w:p>
    <w:p w14:paraId="3FA6D29D" w14:textId="77777777" w:rsidR="00A2067C" w:rsidRPr="0000153D" w:rsidRDefault="004447FF">
      <w:pPr>
        <w:pStyle w:val="ManualConsidrant"/>
        <w:rPr>
          <w:noProof/>
        </w:rPr>
      </w:pPr>
      <w:r>
        <w:rPr>
          <w:noProof/>
        </w:rPr>
        <w:t>(26)</w:t>
      </w:r>
      <w:r>
        <w:rPr>
          <w:noProof/>
        </w:rPr>
        <w:tab/>
      </w:r>
      <w:r w:rsidRPr="0000153D">
        <w:rPr>
          <w:noProof/>
        </w:rPr>
        <w:t>Statele membre ar trebui să se asigure că cel puțin una dintre circumstanțele agravante prevăzute în prezenta directivă este stabilită ca o posibilă circumstanță agravantă în conformitate cu normele aplicabile din sistemul lor juridic. În orice caz, decizia de a mări sau de a reduce pedeapsa ar trebui să rămână la puterea discreționară a judecătorului sau a instanței, ținând seama de toate circumstanțele specifice în fiecare caz în parte.</w:t>
      </w:r>
    </w:p>
    <w:p w14:paraId="7DEAAC12" w14:textId="77777777" w:rsidR="00A2067C" w:rsidRPr="0000153D" w:rsidRDefault="004447FF">
      <w:pPr>
        <w:pStyle w:val="ManualConsidrant"/>
        <w:rPr>
          <w:noProof/>
        </w:rPr>
      </w:pPr>
      <w:r>
        <w:rPr>
          <w:noProof/>
        </w:rPr>
        <w:t>(27)</w:t>
      </w:r>
      <w:r>
        <w:rPr>
          <w:noProof/>
        </w:rPr>
        <w:tab/>
      </w:r>
      <w:r w:rsidRPr="0000153D">
        <w:rPr>
          <w:noProof/>
        </w:rPr>
        <w:t>Atunci când se descoperă un număr mare de arme de foc în cursul unei investigații, acest lucru ar trebui considerat o circumstanță agravantă. În acest scop, statele membre ar trebui să aibă o interpretare comună a ceea ce înseamnă un număr mare de arme de foc.</w:t>
      </w:r>
    </w:p>
    <w:p w14:paraId="2ED822FB" w14:textId="77777777" w:rsidR="00A2067C" w:rsidRPr="0000153D" w:rsidRDefault="004447FF">
      <w:pPr>
        <w:pStyle w:val="ManualConsidrant"/>
        <w:rPr>
          <w:noProof/>
        </w:rPr>
      </w:pPr>
      <w:r>
        <w:rPr>
          <w:noProof/>
        </w:rPr>
        <w:t>(28)</w:t>
      </w:r>
      <w:r>
        <w:rPr>
          <w:noProof/>
        </w:rPr>
        <w:tab/>
      </w:r>
      <w:r w:rsidRPr="0000153D">
        <w:rPr>
          <w:noProof/>
        </w:rPr>
        <w:t>Sancțiunile sau măsurile accesorii, altele decât sancțiunile financiare, sunt adesea mai eficace decât acestea din urmă, în special în cazul persoanelor juridice. Prin urmare, în cadrul procedurilor relevante ar trebui să fie disponibile sancțiuni sau măsuri accesorii, altele decât sancțiunile financiare. Aceste sancțiuni sau măsuri ar putea include excluderea de la anumite beneficii sau finanțări, retragerea permiselor și a autorizațiilor de desfășurare a activităților, confiscarea armelor de foc (indiferent dacă sunt deținute legal sau ilegal), retragerea autorizației privind armele de foc sau refuzul acordării acesteia, interzicerea exercitării drepturilor legate de deținerea și utilizarea armelor de foc și interdicția de a desfășura anumite activități profesionale. Acest lucru nu ar trebui să afecteze puterea discreționară a judecătorilor sau a instanțelor în cadrul procedurilor penale de a impune sancțiuni adecvate în cazuri individuale.</w:t>
      </w:r>
    </w:p>
    <w:p w14:paraId="34C2B526" w14:textId="77777777" w:rsidR="00A2067C" w:rsidRPr="0000153D" w:rsidRDefault="004447FF">
      <w:pPr>
        <w:pStyle w:val="ManualConsidrant"/>
        <w:rPr>
          <w:noProof/>
        </w:rPr>
      </w:pPr>
      <w:r>
        <w:rPr>
          <w:noProof/>
        </w:rPr>
        <w:t>(29)</w:t>
      </w:r>
      <w:r>
        <w:rPr>
          <w:noProof/>
        </w:rPr>
        <w:tab/>
      </w:r>
      <w:r w:rsidRPr="0000153D">
        <w:rPr>
          <w:noProof/>
        </w:rPr>
        <w:t>Prezenta directivă ar trebui să se aplice fără a afecta normele și principiile generale ale dreptului penal intern privind condamnarea sau executarea pedepselor în funcție de circumstanțele specifice fiecărui caz în parte. Statele membre ar trebui să aibă posibilitatea de a stabili cele mai adecvate sancțiuni sau măsuri accesorii. Mai precis, dacă retragerea permiselor și a autorizațiilor de exercitare a activităților care au condus la comiterea infracțiunii relevante poate fi impusă ca sancțiune în temeiul dreptului intern, statele membre ar trebui să se asigure că judecătorii sau instanțele pot fie să impună ele însele o astfel de sancțiune, fie că o altă autoritate competentă este informată și poate acționa în conformitate cu normele procedurale naționale.</w:t>
      </w:r>
    </w:p>
    <w:p w14:paraId="2CAC54F6" w14:textId="318E251F" w:rsidR="00A2067C" w:rsidRPr="0000153D" w:rsidRDefault="004447FF">
      <w:pPr>
        <w:pStyle w:val="ManualConsidrant"/>
        <w:rPr>
          <w:noProof/>
        </w:rPr>
      </w:pPr>
      <w:r>
        <w:rPr>
          <w:noProof/>
        </w:rPr>
        <w:t>(30)</w:t>
      </w:r>
      <w:r>
        <w:rPr>
          <w:noProof/>
        </w:rPr>
        <w:tab/>
      </w:r>
      <w:r w:rsidRPr="0000153D">
        <w:rPr>
          <w:noProof/>
        </w:rPr>
        <w:t>Pentru a asigura eficacitatea anchetelor și a urmăririi penale în cazul infracțiunilor de trafic ilicit de arme de foc și al altor infracțiuni legate de armele de foc, persoanele responsabile cu anchetarea sau urmărirea penală a acestor infracțiuni ar trebui să aibă posibilitatea de a se servi de instrumente de anchetă eficace, precum cele utilizate la combaterea criminalității organizate sau a altor infracțiuni grave.</w:t>
      </w:r>
      <w:r w:rsidR="005F7271">
        <w:rPr>
          <w:noProof/>
        </w:rPr>
        <w:t xml:space="preserve"> </w:t>
      </w:r>
      <w:r w:rsidRPr="0000153D">
        <w:rPr>
          <w:noProof/>
        </w:rPr>
        <w:t>Astfel de instrumente ar trebui, după caz, să includă, de exemplu, percheziții, interceptarea comunicațiilor, supravegherea sub acoperire, inclusiv supravegherea electronică, realizarea și păstrarea de înregistrări pe suport audio, în vehicule și locuri private sau publice, și de înregistrări ale imaginilor unor persoane în vehicule și locuri publice, livrări supravegheate și investigații financiare.</w:t>
      </w:r>
    </w:p>
    <w:p w14:paraId="6A443941" w14:textId="77777777" w:rsidR="00A2067C" w:rsidRPr="0000153D" w:rsidRDefault="004447FF">
      <w:pPr>
        <w:pStyle w:val="ManualConsidrant"/>
        <w:rPr>
          <w:noProof/>
        </w:rPr>
      </w:pPr>
      <w:r>
        <w:rPr>
          <w:noProof/>
        </w:rPr>
        <w:lastRenderedPageBreak/>
        <w:t>(31)</w:t>
      </w:r>
      <w:r>
        <w:rPr>
          <w:noProof/>
        </w:rPr>
        <w:tab/>
      </w:r>
      <w:r w:rsidRPr="0000153D">
        <w:rPr>
          <w:noProof/>
        </w:rPr>
        <w:t xml:space="preserve">Statele membre ar trebui să poată lua toate măsurile necesare în conformitate cu Directiva (UE) </w:t>
      </w:r>
      <w:r w:rsidRPr="003F6203">
        <w:rPr>
          <w:noProof/>
        </w:rPr>
        <w:t>2024</w:t>
      </w:r>
      <w:r w:rsidRPr="0000153D">
        <w:rPr>
          <w:noProof/>
        </w:rPr>
        <w:t>/</w:t>
      </w:r>
      <w:r w:rsidRPr="003F6203">
        <w:rPr>
          <w:noProof/>
        </w:rPr>
        <w:t>1260</w:t>
      </w:r>
      <w:r w:rsidRPr="0000153D">
        <w:rPr>
          <w:noProof/>
        </w:rPr>
        <w:t xml:space="preserve"> a Parlamentului European și a Consiliului</w:t>
      </w:r>
      <w:r w:rsidRPr="0000153D">
        <w:rPr>
          <w:rStyle w:val="FootnoteReference"/>
          <w:noProof/>
        </w:rPr>
        <w:footnoteReference w:customMarkFollows="1" w:id="22"/>
        <w:t>(</w:t>
      </w:r>
      <w:r w:rsidRPr="003F6203">
        <w:rPr>
          <w:rStyle w:val="FootnoteReference"/>
          <w:noProof/>
        </w:rPr>
        <w:t>8</w:t>
      </w:r>
      <w:r w:rsidRPr="0000153D">
        <w:rPr>
          <w:rStyle w:val="FootnoteReference"/>
          <w:noProof/>
        </w:rPr>
        <w:t>)</w:t>
      </w:r>
      <w:r w:rsidRPr="0000153D">
        <w:rPr>
          <w:noProof/>
        </w:rPr>
        <w:t xml:space="preserve">. Pentru a asigura coerența terminologică cu alte instrumente legislative privind armele de foc, cum ar fi Protocolul ONU și Regulamentul privind armele de foc, în prezenta directivă ar trebui utilizat termenul „confiscare”. În contextul confiscării armelor de foc, a componentelor esențiale și a muniției, „confiscarea” ar trebui înțeleasă ca „indisponibilizare”, astfel cum este utilizat acest termen în Directiva (UE) </w:t>
      </w:r>
      <w:r w:rsidRPr="003F6203">
        <w:rPr>
          <w:noProof/>
        </w:rPr>
        <w:t>2024</w:t>
      </w:r>
      <w:r w:rsidRPr="0000153D">
        <w:rPr>
          <w:noProof/>
        </w:rPr>
        <w:t>/</w:t>
      </w:r>
      <w:r w:rsidRPr="003F6203">
        <w:rPr>
          <w:noProof/>
        </w:rPr>
        <w:t>1260</w:t>
      </w:r>
      <w:r w:rsidRPr="0000153D">
        <w:rPr>
          <w:noProof/>
        </w:rPr>
        <w:t>.</w:t>
      </w:r>
    </w:p>
    <w:p w14:paraId="5655754A" w14:textId="77777777" w:rsidR="00A2067C" w:rsidRPr="0000153D" w:rsidRDefault="004447FF">
      <w:pPr>
        <w:pStyle w:val="ManualConsidrant"/>
        <w:rPr>
          <w:noProof/>
        </w:rPr>
      </w:pPr>
      <w:r>
        <w:rPr>
          <w:noProof/>
        </w:rPr>
        <w:t>(32)</w:t>
      </w:r>
      <w:r>
        <w:rPr>
          <w:noProof/>
        </w:rPr>
        <w:tab/>
      </w:r>
      <w:r w:rsidRPr="0000153D">
        <w:rPr>
          <w:noProof/>
        </w:rPr>
        <w:t>Pentru a se asigura că autoritățile competente dispun de suficient timp pentru a efectua anchete și urmăriri penale complexe, statele membre ar trebui să stabilească norme privind termenele de prescripție necesare pentru a combate în mod eficace infracțiunile legate de armele de foc, fără a afecta normele naționale care nu stabilesc termene de prescripție pentru anchetare, urmărirea penală și asigurarea respectării legii. Ca regulă generală, termenul de prescripție curge de la momentul comiterii infracțiunii. Însă, întrucât prezenta directivă stabilește norme minime, statele membre pot prevedea ca termenul de prescripție să înceapă să curgă mai târziu, și anume din momentul în care infracțiunea a fost depistată, cu condiția ca momentul depistării să fie determinat în mod clar în conformitate cu dreptul intern. În temeiul prezentei directive, statelor membre li se permite să stabilească termene de prescripție mai scurte decât cele prevăzute în prezenta directivă, cu condiția ca în sistemele lor juridice să fie posibilă întreruperea sau suspendarea unor astfel de termene de prescripție mai scurte în cazul unor acte care pot fi specificate în conformitate cu dreptul intern.</w:t>
      </w:r>
    </w:p>
    <w:p w14:paraId="27816955" w14:textId="4EC2393C" w:rsidR="00A2067C" w:rsidRPr="0000153D" w:rsidRDefault="004447FF">
      <w:pPr>
        <w:pStyle w:val="ManualConsidrant"/>
        <w:rPr>
          <w:noProof/>
        </w:rPr>
      </w:pPr>
      <w:r>
        <w:rPr>
          <w:noProof/>
        </w:rPr>
        <w:t>(33)</w:t>
      </w:r>
      <w:r>
        <w:rPr>
          <w:noProof/>
        </w:rPr>
        <w:tab/>
      </w:r>
      <w:r w:rsidRPr="0000153D">
        <w:rPr>
          <w:noProof/>
        </w:rPr>
        <w:t xml:space="preserve">Având în vedere în special mobilitatea autorilor infracțiunii, precum și caracterul transfrontalier al infracțiunilor definite în prezenta directivă și posibilitatea de a efectua anchete transfrontaliere, statele membre ar trebui să își stabilească competența pentru a contracara în mod eficace aceste infracțiuni. În cazul în care o infracțiune ține de competența mai multor state membre, statele membre în cauză ar trebui să coopereze pentru a stabili care stat membru este cel mai bine plasat pentru a efectua urmărirea penală, inclusiv cu asistență din partea Eurojust, în temeiul Regulamentului (UE) </w:t>
      </w:r>
      <w:r w:rsidRPr="003F6203">
        <w:rPr>
          <w:noProof/>
        </w:rPr>
        <w:t>2018</w:t>
      </w:r>
      <w:r w:rsidRPr="0000153D">
        <w:rPr>
          <w:noProof/>
        </w:rPr>
        <w:t>/</w:t>
      </w:r>
      <w:r w:rsidRPr="003F6203">
        <w:rPr>
          <w:noProof/>
        </w:rPr>
        <w:t>1727</w:t>
      </w:r>
      <w:r w:rsidRPr="0000153D">
        <w:rPr>
          <w:noProof/>
        </w:rPr>
        <w:t xml:space="preserve"> al Parlamentului European și al Consiliului</w:t>
      </w:r>
      <w:r w:rsidRPr="0000153D">
        <w:rPr>
          <w:rStyle w:val="FootnoteReference"/>
          <w:noProof/>
        </w:rPr>
        <w:footnoteReference w:customMarkFollows="1" w:id="23"/>
        <w:t>(</w:t>
      </w:r>
      <w:r w:rsidRPr="003F6203">
        <w:rPr>
          <w:rStyle w:val="FootnoteReference"/>
          <w:noProof/>
        </w:rPr>
        <w:t>9</w:t>
      </w:r>
      <w:r w:rsidRPr="0000153D">
        <w:rPr>
          <w:rStyle w:val="FootnoteReference"/>
          <w:noProof/>
        </w:rPr>
        <w:t>)</w:t>
      </w:r>
      <w:r w:rsidRPr="0000153D">
        <w:rPr>
          <w:noProof/>
        </w:rPr>
        <w:t>. Statele membre ar trebui să își stabilească competența pentru infracțiunile comise la bordul unei nave sau al unei aeronave înmatriculate în statul membru în cauză sau care arborează pavilionul acesteia, ținând cont de standardele aplicabile în temeiul convențiilor internaționale în domeniu. </w:t>
      </w:r>
    </w:p>
    <w:p w14:paraId="2AB2A65D" w14:textId="77777777" w:rsidR="00A2067C" w:rsidRPr="0000153D" w:rsidRDefault="004447FF">
      <w:pPr>
        <w:pStyle w:val="ManualConsidrant"/>
        <w:rPr>
          <w:noProof/>
        </w:rPr>
      </w:pPr>
      <w:r>
        <w:rPr>
          <w:noProof/>
        </w:rPr>
        <w:t>(34)</w:t>
      </w:r>
      <w:r>
        <w:rPr>
          <w:noProof/>
        </w:rPr>
        <w:tab/>
      </w:r>
      <w:r w:rsidRPr="0000153D">
        <w:rPr>
          <w:noProof/>
        </w:rPr>
        <w:t xml:space="preserve">Lipsa resurselor și a competențelor de asigurare a respectării legii pentru autoritățile naționale care depistează, anchetează, urmăresc penal sau soluționează cazuri privind infracțiuni legate de armele de foc creează obstacole în calea prevenirii și sancționării eficace a infracțiunilor respective. Mai precis, deficitul de resurse este de natură să împiedice autoritățile să întreprindă acțiuni sau să limiteze acțiunile lor de asigurare a respectării legii, permițând autorilor infracțiunii să se sustragă de la răspundere sau să primească pedepse care nu corespund gravității infracțiunii. Statele membre ar trebui să se asigure că autoritățile naționale care depistează, anchetează, urmăresc penal sau soluționează cazuri privind infracțiuni legate de armele de foc dispun de suficient </w:t>
      </w:r>
      <w:r w:rsidRPr="0000153D">
        <w:rPr>
          <w:noProof/>
        </w:rPr>
        <w:lastRenderedPageBreak/>
        <w:t>personal calificat și de suficiente resurse financiare, tehnice și tehnologice pentru îndeplinirea cu eficacitate a funcțiilor lor legate de punerea în aplicare a prezentei directive. Acestea ar trebui, de asemenea, să asigure nivelul adecvat de specializare a autorităților respective în domeniul infracțiunilor legate de armele de foc, în conformitate cu dreptul intern. Prin urmare, statele membre ar trebui să stabilească criterii minime privind resursele și competențele de asigurare a respectării legii. În acest context, ar trebui să se țină seama de tradițiile constituționale și de structura sistemului juridic al statelor membre, precum și de alte circumstanțe naționale.</w:t>
      </w:r>
    </w:p>
    <w:p w14:paraId="22A51860" w14:textId="77777777" w:rsidR="00A2067C" w:rsidRPr="0000153D" w:rsidRDefault="004447FF">
      <w:pPr>
        <w:pStyle w:val="ManualConsidrant"/>
        <w:rPr>
          <w:noProof/>
        </w:rPr>
      </w:pPr>
      <w:r>
        <w:rPr>
          <w:noProof/>
        </w:rPr>
        <w:t>(35)</w:t>
      </w:r>
      <w:r>
        <w:rPr>
          <w:noProof/>
        </w:rPr>
        <w:tab/>
      </w:r>
      <w:r w:rsidRPr="0000153D">
        <w:rPr>
          <w:noProof/>
        </w:rPr>
        <w:t>Înființarea sau desemnarea punctelor focale naționale privind armele de foc este un instrument esențial pentru cooperarea transfrontalieră, astfel cum se recunoaște în instrumentele de politică. Prin urmare, fiecare stat membru ar trebui să înființeze un astfel de punct focal național privind armele de foc, căruia să i se încredințeze responsabilități similare. Obiectivul principal este de a asigura o abordare cuprinzătoare a controlului integral al armelor de foc. Acest lucru ar trebui realizat la nivel strategic și operațional prin intermediul colectării, al analizei și al schimbului de informații într-un mod coordonat pentru a crește gradul de cunoaștere în ceea ce privește amenințările și pentru a informa mai bine agențiile naționale de aplicare a legii. Punctul focal național privind armele de foc poate fi, de asemenea, organismul național sau punctul unic de contact menționat la articolul </w:t>
      </w:r>
      <w:r w:rsidRPr="003F6203">
        <w:rPr>
          <w:noProof/>
        </w:rPr>
        <w:t>13</w:t>
      </w:r>
      <w:r w:rsidRPr="0000153D">
        <w:rPr>
          <w:noProof/>
        </w:rPr>
        <w:t xml:space="preserve"> din Protocolul ONU privind armele de foc. </w:t>
      </w:r>
    </w:p>
    <w:p w14:paraId="32A4E581" w14:textId="77777777" w:rsidR="00A2067C" w:rsidRPr="0000153D" w:rsidRDefault="004447FF">
      <w:pPr>
        <w:pStyle w:val="ManualConsidrant"/>
        <w:rPr>
          <w:noProof/>
        </w:rPr>
      </w:pPr>
      <w:r>
        <w:rPr>
          <w:noProof/>
        </w:rPr>
        <w:t>(36)</w:t>
      </w:r>
      <w:r>
        <w:rPr>
          <w:noProof/>
        </w:rPr>
        <w:tab/>
      </w:r>
      <w:r w:rsidRPr="0000153D">
        <w:rPr>
          <w:noProof/>
        </w:rPr>
        <w:t xml:space="preserve">Caracterul transfrontalier al traficului ilicit de arme de foc și al altor infracțiuni legate de armele de foc necesită un răspuns coordonat puternic și o cooperare strânsă în cadrul statelor membre și între acestea, precum și cooperarea cu agențiile și organismele relevante ale Uniunii pentru combaterea traficului de arme de foc, inclusiv cu Eurojust, cu Agenția Uniunii Europene pentru Cooperare în Materie de Aplicare a Legii (Europol) instituită prin Regulamentul (UE) </w:t>
      </w:r>
      <w:r w:rsidRPr="003F6203">
        <w:rPr>
          <w:noProof/>
        </w:rPr>
        <w:t>2016</w:t>
      </w:r>
      <w:r w:rsidRPr="0000153D">
        <w:rPr>
          <w:noProof/>
        </w:rPr>
        <w:t>/</w:t>
      </w:r>
      <w:r w:rsidRPr="003F6203">
        <w:rPr>
          <w:noProof/>
        </w:rPr>
        <w:t>794</w:t>
      </w:r>
      <w:r w:rsidRPr="0000153D">
        <w:rPr>
          <w:noProof/>
        </w:rPr>
        <w:t xml:space="preserve"> al Parlamentului European și al Consiliului</w:t>
      </w:r>
      <w:r w:rsidRPr="0000153D">
        <w:rPr>
          <w:rStyle w:val="FootnoteReference"/>
          <w:noProof/>
        </w:rPr>
        <w:footnoteReference w:customMarkFollows="1" w:id="24"/>
        <w:t>(</w:t>
      </w:r>
      <w:r w:rsidRPr="003F6203">
        <w:rPr>
          <w:rStyle w:val="FootnoteReference"/>
          <w:noProof/>
        </w:rPr>
        <w:t>10</w:t>
      </w:r>
      <w:r w:rsidRPr="0000153D">
        <w:rPr>
          <w:rStyle w:val="FootnoteReference"/>
          <w:noProof/>
        </w:rPr>
        <w:t>)</w:t>
      </w:r>
      <w:r w:rsidRPr="0000153D">
        <w:rPr>
          <w:noProof/>
        </w:rPr>
        <w:t xml:space="preserve"> și cu Parchetul European, și între acestea, în limitele competențelor care le revin și în conformitate cu cadrul juridic aplicabil, precum și cu țările învecinate, în special cu partenerii implicați în procesul de aderare. În acest scop, ar trebui utilizate eficient instrumentele și resursele disponibile pentru cooperare, cum ar fi echipele comune de anchetă și reuniunile de coordonare facilitate de Eurojust. Caracterul mondial al traficului ilicit de arme de foc și al altor infracțiuni legate de armele de foc necesită un răspuns internațional, care impune Uniunii și statelor sale membre să consolideze cooperarea cu țările terțe relevante. Un răspuns și o cooperare coordonate solide sunt, de asemenea, necesare în vederea colectării și obținerii de probe electronice.</w:t>
      </w:r>
    </w:p>
    <w:p w14:paraId="7B055C67" w14:textId="77777777" w:rsidR="00A2067C" w:rsidRPr="0000153D" w:rsidRDefault="004447FF">
      <w:pPr>
        <w:pStyle w:val="ManualConsidrant"/>
        <w:rPr>
          <w:noProof/>
        </w:rPr>
      </w:pPr>
      <w:r>
        <w:rPr>
          <w:noProof/>
        </w:rPr>
        <w:t>(37)</w:t>
      </w:r>
      <w:r>
        <w:rPr>
          <w:noProof/>
        </w:rPr>
        <w:tab/>
      </w:r>
      <w:r w:rsidRPr="0000153D">
        <w:rPr>
          <w:noProof/>
        </w:rPr>
        <w:t>Statele membre ar trebui să incrimineze numai crearea, achiziționarea, deținerea și partajarea neautorizată a planurilor tehnice concepute pentru fabricarea de arme de foc cu gloanțe reale, de componente esențiale ale acestora sau de muniție. Statele membre pot decide să instituie autorizații specifice pentru ca persoanele fizice și/sau juridice să utilizeze aceste planuri tehnice în mod legal. Acest lucru este deosebit de important pentru a permite instituțiilor de cercetare și industriei armelor de foc să dezvolte în continuare metode de producție pentru fabricația aditivă. Statele membre pot coopera pentru a facilita testarea în comun a planurilor tehnice și recunoașterea reciprocă a rezultatelor acestor teste. </w:t>
      </w:r>
    </w:p>
    <w:p w14:paraId="17B6D3C1" w14:textId="77777777" w:rsidR="00A2067C" w:rsidRPr="0000153D" w:rsidRDefault="004447FF">
      <w:pPr>
        <w:pStyle w:val="ManualConsidrant"/>
        <w:rPr>
          <w:noProof/>
        </w:rPr>
      </w:pPr>
      <w:r>
        <w:rPr>
          <w:noProof/>
        </w:rPr>
        <w:lastRenderedPageBreak/>
        <w:t>(38)</w:t>
      </w:r>
      <w:r>
        <w:rPr>
          <w:noProof/>
        </w:rPr>
        <w:tab/>
      </w:r>
      <w:r w:rsidRPr="0000153D">
        <w:rPr>
          <w:noProof/>
        </w:rPr>
        <w:t>Punerea în aplicare a măsurilor de drept penal adoptate în temeiul prezentei directive ar trebui să fie proporțională cu natura și circumstanțele infracțiunii, în ceea ce privește obiectivele legitime urmărite și necesitatea lor într-o societate democratică, și ar trebui să excludă orice formă de arbitrar, rasism sau discriminare.</w:t>
      </w:r>
    </w:p>
    <w:p w14:paraId="5BE66229" w14:textId="77777777" w:rsidR="00A2067C" w:rsidRPr="0000153D" w:rsidRDefault="004447FF">
      <w:pPr>
        <w:pStyle w:val="ManualConsidrant"/>
        <w:rPr>
          <w:noProof/>
        </w:rPr>
      </w:pPr>
      <w:r>
        <w:rPr>
          <w:noProof/>
        </w:rPr>
        <w:t>(39)</w:t>
      </w:r>
      <w:r>
        <w:rPr>
          <w:noProof/>
        </w:rPr>
        <w:tab/>
      </w:r>
      <w:r w:rsidRPr="0000153D">
        <w:rPr>
          <w:noProof/>
        </w:rPr>
        <w:t>Pentru a combate în mod eficace infracțiunile definite în prezenta directivă, este necesar ca autoritățile competente din statele membre să colecteze date statistice exacte, coerente și comparabile privind respectivele infracțiuni. Statele membre ar trebui, prin urmare, să asigure un sistem digital adecvat pentru înregistrarea, producerea și transmiterea datelor statistice disponibile privind infracțiunile definite în prezenta directivă. Este important ca aceste date statistice să fie utilizate de statele membre la planificarea strategică și operațională a activităților de asigurare a respectării legii, la analiza amplorii și tendințelor infracțiunilor respective, precum și pentru a informa cetățenii. </w:t>
      </w:r>
    </w:p>
    <w:p w14:paraId="3050B0F0" w14:textId="77777777" w:rsidR="00A2067C" w:rsidRPr="0000153D" w:rsidRDefault="004447FF">
      <w:pPr>
        <w:pStyle w:val="ManualConsidrant"/>
        <w:rPr>
          <w:noProof/>
        </w:rPr>
      </w:pPr>
      <w:r>
        <w:rPr>
          <w:noProof/>
        </w:rPr>
        <w:t>(40)</w:t>
      </w:r>
      <w:r>
        <w:rPr>
          <w:noProof/>
        </w:rPr>
        <w:tab/>
      </w:r>
      <w:r w:rsidRPr="0000153D">
        <w:rPr>
          <w:noProof/>
        </w:rPr>
        <w:t>Pentru a elabora o imagine cuprinzătoare a amenințării pe care o reprezintă infracțiunile legate de armele de foc și pentru a oferi orientări prompte în procesul de elaborare a politicilor, statele membre ar trebui să transmită Comisiei date statistice privind infracțiunile respective la șase ani de la transpunere și, ulterior, o dată la cinci ani. </w:t>
      </w:r>
    </w:p>
    <w:p w14:paraId="22A0AC33" w14:textId="77777777" w:rsidR="00A2067C" w:rsidRPr="0000153D" w:rsidRDefault="004447FF">
      <w:pPr>
        <w:pStyle w:val="ManualConsidrant"/>
        <w:rPr>
          <w:noProof/>
        </w:rPr>
      </w:pPr>
      <w:r>
        <w:rPr>
          <w:noProof/>
        </w:rPr>
        <w:t>(41)</w:t>
      </w:r>
      <w:r>
        <w:rPr>
          <w:noProof/>
        </w:rPr>
        <w:tab/>
      </w:r>
      <w:r w:rsidRPr="0000153D">
        <w:rPr>
          <w:noProof/>
        </w:rPr>
        <w:t>Datele privind confiscările de arme de foc ar trebui să fie disponibile într-un registru al Uniunii pentru a facilita cooperarea dintre statele membre, în special anchetele, urmăririle penale și condamnările transfrontaliere pentru infracțiuni legate de arme de foc.</w:t>
      </w:r>
    </w:p>
    <w:p w14:paraId="08FADF2C" w14:textId="77777777" w:rsidR="00A2067C" w:rsidRPr="0000153D" w:rsidRDefault="004447FF">
      <w:pPr>
        <w:pStyle w:val="ManualConsidrant"/>
        <w:rPr>
          <w:noProof/>
        </w:rPr>
      </w:pPr>
      <w:r>
        <w:rPr>
          <w:noProof/>
        </w:rPr>
        <w:t>(42)</w:t>
      </w:r>
      <w:r>
        <w:rPr>
          <w:noProof/>
        </w:rPr>
        <w:tab/>
      </w:r>
      <w:r w:rsidRPr="0000153D">
        <w:rPr>
          <w:noProof/>
        </w:rPr>
        <w:t>Pentru a asigura colectarea, dezvoltarea, producerea și difuzarea celor mai relevante date statistice, competența de a adopta acte în conformitate cu articolul </w:t>
      </w:r>
      <w:r w:rsidRPr="003F6203">
        <w:rPr>
          <w:noProof/>
        </w:rPr>
        <w:t>290</w:t>
      </w:r>
      <w:r w:rsidRPr="0000153D">
        <w:rPr>
          <w:noProof/>
        </w:rPr>
        <w:t xml:space="preserve"> din TFUE ar trebui delegată Comisiei pentru a modifica anexa. Este deosebit de important ca, în cursul activității sale pregătitoare, Comisia să organizeze consultări adecvate, inclusiv la nivel de experți, și ca respectivele consultări să se desfășoare în conformitate cu principiile prevăzute în Acordul interinstituțional din </w:t>
      </w:r>
      <w:r w:rsidRPr="003F6203">
        <w:rPr>
          <w:noProof/>
        </w:rPr>
        <w:t>13</w:t>
      </w:r>
      <w:r w:rsidRPr="0000153D">
        <w:rPr>
          <w:noProof/>
        </w:rPr>
        <w:t xml:space="preserve"> aprilie </w:t>
      </w:r>
      <w:r w:rsidRPr="003F6203">
        <w:rPr>
          <w:noProof/>
        </w:rPr>
        <w:t>2016</w:t>
      </w:r>
      <w:r w:rsidRPr="0000153D">
        <w:rPr>
          <w:noProof/>
        </w:rPr>
        <w:t xml:space="preserve"> privind o mai bună legiferare</w:t>
      </w:r>
      <w:r w:rsidRPr="0000153D">
        <w:rPr>
          <w:rStyle w:val="FootnoteReference"/>
          <w:noProof/>
        </w:rPr>
        <w:footnoteReference w:customMarkFollows="1" w:id="25"/>
        <w:t>(</w:t>
      </w:r>
      <w:r w:rsidRPr="003F6203">
        <w:rPr>
          <w:rStyle w:val="FootnoteReference"/>
          <w:noProof/>
        </w:rPr>
        <w:t>11</w:t>
      </w:r>
      <w:r w:rsidRPr="0000153D">
        <w:rPr>
          <w:rStyle w:val="FootnoteReference"/>
          <w:noProof/>
        </w:rPr>
        <w:t>)</w:t>
      </w:r>
      <w:r w:rsidRPr="0000153D">
        <w:rPr>
          <w:noProof/>
        </w:rPr>
        <w:t>. În particular, pentru a se asigura o participare egală la pregătirea actelor delegate, Parlamentul European și Consiliul ar trebui să primească toate documentele în același timp cu experții din statele membre, iar experții lor ar trebui să aibă acces sistematic la reuniunile grupurilor de experți ale Comisiei însărcinate cu pregătirea actelor delegate.</w:t>
      </w:r>
    </w:p>
    <w:p w14:paraId="1B5048C5" w14:textId="77777777" w:rsidR="00A2067C" w:rsidRPr="0000153D" w:rsidRDefault="004447FF">
      <w:pPr>
        <w:pStyle w:val="ManualConsidrant"/>
        <w:rPr>
          <w:noProof/>
        </w:rPr>
      </w:pPr>
      <w:r>
        <w:rPr>
          <w:noProof/>
        </w:rPr>
        <w:t>(43)</w:t>
      </w:r>
      <w:r>
        <w:rPr>
          <w:noProof/>
        </w:rPr>
        <w:tab/>
      </w:r>
      <w:r w:rsidRPr="0000153D">
        <w:rPr>
          <w:noProof/>
        </w:rPr>
        <w:t xml:space="preserve">Directiva (UE) </w:t>
      </w:r>
      <w:r w:rsidRPr="003F6203">
        <w:rPr>
          <w:noProof/>
        </w:rPr>
        <w:t>2024</w:t>
      </w:r>
      <w:r w:rsidRPr="0000153D">
        <w:rPr>
          <w:noProof/>
        </w:rPr>
        <w:t>/</w:t>
      </w:r>
      <w:r w:rsidRPr="003F6203">
        <w:rPr>
          <w:noProof/>
        </w:rPr>
        <w:t>1260</w:t>
      </w:r>
      <w:r w:rsidRPr="0000153D">
        <w:rPr>
          <w:noProof/>
        </w:rPr>
        <w:t xml:space="preserve"> se aplică deja Protocolului ONU privind armele de foc. Întrucât prezenta directivă pune în aplicare Protocolul ONU privind armele de foc și îl completează, domeniul de aplicare al Directivei privind recuperarea activelor ar trebui modificat pentru a include și prezenta directivă.</w:t>
      </w:r>
    </w:p>
    <w:p w14:paraId="7204605D" w14:textId="77777777" w:rsidR="00A2067C" w:rsidRPr="0000153D" w:rsidRDefault="004447FF">
      <w:pPr>
        <w:pStyle w:val="ManualConsidrant"/>
        <w:rPr>
          <w:noProof/>
        </w:rPr>
      </w:pPr>
      <w:r>
        <w:rPr>
          <w:noProof/>
        </w:rPr>
        <w:t>(44)</w:t>
      </w:r>
      <w:r>
        <w:rPr>
          <w:noProof/>
        </w:rPr>
        <w:tab/>
      </w:r>
      <w:r w:rsidRPr="0000153D">
        <w:rPr>
          <w:noProof/>
        </w:rPr>
        <w:t xml:space="preserve">Deoarece obiectivele prezentei directive nu pot fi realizate în mod satisfăcător de către statele membre, dar, având în vedere nevoia de norme armonizate la nivelul Uniunii, pot fi realizate mai bine la nivelul Uniunii, aceasta poate adopta măsuri, în conformitate cu principiul subsidiarității, astfel cum este prevăzut la articolul </w:t>
      </w:r>
      <w:r w:rsidRPr="003F6203">
        <w:rPr>
          <w:noProof/>
        </w:rPr>
        <w:t>5</w:t>
      </w:r>
      <w:r w:rsidRPr="0000153D">
        <w:rPr>
          <w:noProof/>
        </w:rPr>
        <w:t xml:space="preserve"> din TUE. În conformitate cu principiul proporționalității, astfel cum este prevăzut la articolul respectiv, prezenta directivă nu depășește ceea ce este necesar pentru realizarea acestor obiective.</w:t>
      </w:r>
    </w:p>
    <w:p w14:paraId="2CF1D5D5" w14:textId="77777777" w:rsidR="00A2067C" w:rsidRPr="0000153D" w:rsidRDefault="004447FF">
      <w:pPr>
        <w:pStyle w:val="ManualConsidrant"/>
        <w:rPr>
          <w:noProof/>
        </w:rPr>
      </w:pPr>
      <w:r>
        <w:rPr>
          <w:noProof/>
        </w:rPr>
        <w:lastRenderedPageBreak/>
        <w:t>(45)</w:t>
      </w:r>
      <w:r>
        <w:rPr>
          <w:noProof/>
        </w:rPr>
        <w:tab/>
      </w:r>
      <w:r w:rsidRPr="0000153D">
        <w:rPr>
          <w:noProof/>
        </w:rPr>
        <w:t>Prezenta directivă respectă drepturile fundamentale, în special articolul </w:t>
      </w:r>
      <w:r w:rsidRPr="003F6203">
        <w:rPr>
          <w:noProof/>
        </w:rPr>
        <w:t>16</w:t>
      </w:r>
      <w:r w:rsidRPr="0000153D">
        <w:rPr>
          <w:noProof/>
        </w:rPr>
        <w:t xml:space="preserve"> și </w:t>
      </w:r>
      <w:r w:rsidRPr="003F6203">
        <w:rPr>
          <w:noProof/>
        </w:rPr>
        <w:t>17</w:t>
      </w:r>
      <w:r w:rsidRPr="0000153D">
        <w:rPr>
          <w:noProof/>
        </w:rPr>
        <w:t xml:space="preserve"> din Carta drepturilor fundamentale a UE, care se referă la libertatea de a desfășura o activitate comercială și, respectiv, la recunoașterea dreptului de proprietate. În plus, prezenta directivă respectă principiile recunoscute în special de Cartă, inclusiv protecția datelor cu caracter personal, libertatea de exprimare și de informare, libertatea de a desfășura o activitate comercială, dreptul la o cale de atac eficientă și la un proces echitabil, prezumția de nevinovăție și dreptul la apărare, principiile legalității și proporționalității infracțiunilor și pedepselor, precum și dreptul de a nu fi judecat sau condamnat de două ori pentru aceeași infracțiune. Prezenta directivă urmărește să asigure respectarea deplină a acestor drepturi și principii și ar trebui să fie pusă în aplicare în mod corespunzător.</w:t>
      </w:r>
    </w:p>
    <w:p w14:paraId="54A52492" w14:textId="77777777" w:rsidR="00A2067C" w:rsidRPr="0000153D" w:rsidRDefault="004447FF">
      <w:pPr>
        <w:pStyle w:val="ManualConsidrant"/>
        <w:rPr>
          <w:noProof/>
        </w:rPr>
      </w:pPr>
      <w:r>
        <w:rPr>
          <w:noProof/>
        </w:rPr>
        <w:t>(46)</w:t>
      </w:r>
      <w:r>
        <w:rPr>
          <w:noProof/>
        </w:rPr>
        <w:tab/>
      </w:r>
      <w:r w:rsidRPr="0000153D">
        <w:rPr>
          <w:noProof/>
        </w:rPr>
        <w:t xml:space="preserve">În conformitate cu articolele </w:t>
      </w:r>
      <w:r w:rsidRPr="003F6203">
        <w:rPr>
          <w:noProof/>
        </w:rPr>
        <w:t>1</w:t>
      </w:r>
      <w:r w:rsidRPr="0000153D">
        <w:rPr>
          <w:noProof/>
        </w:rPr>
        <w:t xml:space="preserve"> și </w:t>
      </w:r>
      <w:r w:rsidRPr="003F6203">
        <w:rPr>
          <w:noProof/>
        </w:rPr>
        <w:t>2</w:t>
      </w:r>
      <w:r w:rsidRPr="0000153D">
        <w:rPr>
          <w:noProof/>
        </w:rPr>
        <w:t xml:space="preserve"> din Protocolul nr. </w:t>
      </w:r>
      <w:r w:rsidRPr="003F6203">
        <w:rPr>
          <w:noProof/>
        </w:rPr>
        <w:t>22</w:t>
      </w:r>
      <w:r w:rsidRPr="0000153D">
        <w:rPr>
          <w:noProof/>
        </w:rPr>
        <w:t xml:space="preserve"> privind poziția Danemarcei, anexat la TUE și la TFUE, Danemarca nu participă la adoptarea prezentei directive, nu are obligații în temeiul acesteia și nu face obiectul aplicării sale.</w:t>
      </w:r>
    </w:p>
    <w:p w14:paraId="5E78C6DC" w14:textId="77777777" w:rsidR="00A2067C" w:rsidRPr="0000153D" w:rsidRDefault="004447FF">
      <w:pPr>
        <w:pStyle w:val="ManualConsidrant"/>
        <w:rPr>
          <w:noProof/>
        </w:rPr>
      </w:pPr>
      <w:r>
        <w:rPr>
          <w:noProof/>
        </w:rPr>
        <w:t>(47)</w:t>
      </w:r>
      <w:r>
        <w:rPr>
          <w:noProof/>
        </w:rPr>
        <w:tab/>
      </w:r>
      <w:r w:rsidRPr="0000153D">
        <w:rPr>
          <w:noProof/>
        </w:rPr>
        <w:t>[În conformitate cu articolele </w:t>
      </w:r>
      <w:r w:rsidRPr="003F6203">
        <w:rPr>
          <w:noProof/>
        </w:rPr>
        <w:t>1</w:t>
      </w:r>
      <w:r w:rsidRPr="0000153D">
        <w:rPr>
          <w:noProof/>
        </w:rPr>
        <w:t xml:space="preserve"> și </w:t>
      </w:r>
      <w:r w:rsidRPr="003F6203">
        <w:rPr>
          <w:noProof/>
        </w:rPr>
        <w:t>2</w:t>
      </w:r>
      <w:r w:rsidRPr="0000153D">
        <w:rPr>
          <w:noProof/>
        </w:rPr>
        <w:t xml:space="preserve"> din Protocolul nr. </w:t>
      </w:r>
      <w:r w:rsidRPr="003F6203">
        <w:rPr>
          <w:noProof/>
        </w:rPr>
        <w:t>21</w:t>
      </w:r>
      <w:r w:rsidRPr="0000153D">
        <w:rPr>
          <w:noProof/>
        </w:rPr>
        <w:t xml:space="preserve"> privind poziția Regatului Unit și a Irlandei cu privire la spațiul de libertate, securitate și justiție, anexat la TUE și la TFUE, și fără a aduce atingere articolului </w:t>
      </w:r>
      <w:r w:rsidRPr="003F6203">
        <w:rPr>
          <w:noProof/>
        </w:rPr>
        <w:t>4</w:t>
      </w:r>
      <w:r w:rsidRPr="0000153D">
        <w:rPr>
          <w:noProof/>
        </w:rPr>
        <w:t xml:space="preserve"> din protocolul respectiv, Irlanda nu participă la adoptarea prezentei directive, aceasta nu este obligatorie pentru respectivul stat membru și nu i se aplică,] SAU [În conformitate cu articolul </w:t>
      </w:r>
      <w:r w:rsidRPr="003F6203">
        <w:rPr>
          <w:noProof/>
        </w:rPr>
        <w:t>3</w:t>
      </w:r>
      <w:r w:rsidRPr="0000153D">
        <w:rPr>
          <w:noProof/>
        </w:rPr>
        <w:t xml:space="preserve"> din Protocolul nr. </w:t>
      </w:r>
      <w:r w:rsidRPr="003F6203">
        <w:rPr>
          <w:noProof/>
        </w:rPr>
        <w:t>21</w:t>
      </w:r>
      <w:r w:rsidRPr="0000153D">
        <w:rPr>
          <w:noProof/>
        </w:rPr>
        <w:t xml:space="preserve"> privind poziția Regatului Unit și a Irlandei cu privire la spațiul de libertate, securitate și justiție, anexat la TUE și la TFUE, Irlanda și-a notificat [, prin scrisoarea din ...,] intenția sa de a participa la adoptarea și la aplicarea prezentei directive,]</w:t>
      </w:r>
    </w:p>
    <w:p w14:paraId="5A71CD3F" w14:textId="77777777" w:rsidR="00A2067C" w:rsidRPr="0000153D" w:rsidRDefault="004447FF">
      <w:pPr>
        <w:pStyle w:val="Formuledadoption"/>
        <w:rPr>
          <w:noProof/>
        </w:rPr>
      </w:pPr>
      <w:r w:rsidRPr="0000153D">
        <w:rPr>
          <w:noProof/>
        </w:rPr>
        <w:t>ADOPTĂ PREZENTA DIRECTIVĂ:</w:t>
      </w:r>
    </w:p>
    <w:p w14:paraId="5ADBD63B" w14:textId="77777777" w:rsidR="00A2067C" w:rsidRPr="003F6203" w:rsidRDefault="004447FF">
      <w:pPr>
        <w:pStyle w:val="Titrearticle"/>
        <w:rPr>
          <w:noProof/>
        </w:rPr>
      </w:pPr>
      <w:r w:rsidRPr="003F6203">
        <w:rPr>
          <w:noProof/>
        </w:rPr>
        <w:t>Articolul 1</w:t>
      </w:r>
    </w:p>
    <w:p w14:paraId="3EB6884D" w14:textId="77777777" w:rsidR="00A2067C" w:rsidRPr="0000153D" w:rsidRDefault="004447FF">
      <w:pPr>
        <w:pStyle w:val="NormalCentered"/>
        <w:rPr>
          <w:noProof/>
        </w:rPr>
      </w:pPr>
      <w:r w:rsidRPr="003F6203">
        <w:rPr>
          <w:b/>
          <w:noProof/>
        </w:rPr>
        <w:t>Obiect</w:t>
      </w:r>
    </w:p>
    <w:p w14:paraId="7B97B6E7" w14:textId="77777777" w:rsidR="00A2067C" w:rsidRPr="0000153D" w:rsidRDefault="004447FF">
      <w:pPr>
        <w:rPr>
          <w:noProof/>
        </w:rPr>
      </w:pPr>
      <w:r w:rsidRPr="0000153D">
        <w:rPr>
          <w:noProof/>
        </w:rPr>
        <w:t>Prezenta directivă stabilește norme minime privind definirea infracțiunilor și a sancțiunilor în domeniul armelor de foc, precum și măsuri de îmbunătățire a cooperării transfrontaliere și norme pentru stabilirea unui set minim de date privind confiscările de arme de foc.</w:t>
      </w:r>
    </w:p>
    <w:p w14:paraId="0650C052" w14:textId="77777777" w:rsidR="00A2067C" w:rsidRPr="003F6203" w:rsidRDefault="004447FF">
      <w:pPr>
        <w:pStyle w:val="Titrearticle"/>
        <w:rPr>
          <w:noProof/>
        </w:rPr>
      </w:pPr>
      <w:r w:rsidRPr="003F6203">
        <w:rPr>
          <w:noProof/>
        </w:rPr>
        <w:t>Articolul 2</w:t>
      </w:r>
    </w:p>
    <w:p w14:paraId="62EEBBC4" w14:textId="77777777" w:rsidR="00A2067C" w:rsidRPr="0000153D" w:rsidRDefault="004447FF">
      <w:pPr>
        <w:pStyle w:val="NormalCentered"/>
        <w:rPr>
          <w:noProof/>
        </w:rPr>
      </w:pPr>
      <w:r w:rsidRPr="003F6203">
        <w:rPr>
          <w:b/>
          <w:noProof/>
        </w:rPr>
        <w:t>Definiții</w:t>
      </w:r>
    </w:p>
    <w:p w14:paraId="7BA62DF5" w14:textId="77777777" w:rsidR="00A2067C" w:rsidRPr="0000153D" w:rsidRDefault="004447FF">
      <w:pPr>
        <w:rPr>
          <w:noProof/>
        </w:rPr>
      </w:pPr>
      <w:r w:rsidRPr="0000153D">
        <w:rPr>
          <w:noProof/>
        </w:rPr>
        <w:t>În sensul prezentei directive, se aplică următoarele definiții:</w:t>
      </w:r>
    </w:p>
    <w:p w14:paraId="313E1574" w14:textId="77777777" w:rsidR="00A2067C" w:rsidRPr="0000153D" w:rsidRDefault="004447FF">
      <w:pPr>
        <w:rPr>
          <w:noProof/>
        </w:rPr>
      </w:pPr>
      <w:r w:rsidRPr="003F6203">
        <w:rPr>
          <w:noProof/>
        </w:rPr>
        <w:t>1</w:t>
      </w:r>
      <w:r w:rsidRPr="0000153D">
        <w:rPr>
          <w:noProof/>
        </w:rPr>
        <w:t xml:space="preserve">. „armă de foc” înseamnă o armă de foc în sensul definiției de la articolul </w:t>
      </w:r>
      <w:r w:rsidRPr="003F6203">
        <w:rPr>
          <w:noProof/>
        </w:rPr>
        <w:t>1</w:t>
      </w:r>
      <w:r w:rsidRPr="0000153D">
        <w:rPr>
          <w:noProof/>
        </w:rPr>
        <w:t xml:space="preserve"> alineatul (</w:t>
      </w:r>
      <w:r w:rsidRPr="003F6203">
        <w:rPr>
          <w:noProof/>
        </w:rPr>
        <w:t>1</w:t>
      </w:r>
      <w:r w:rsidRPr="0000153D">
        <w:rPr>
          <w:noProof/>
        </w:rPr>
        <w:t xml:space="preserve">) punctul </w:t>
      </w:r>
      <w:r w:rsidRPr="003F6203">
        <w:rPr>
          <w:noProof/>
        </w:rPr>
        <w:t>1</w:t>
      </w:r>
      <w:r w:rsidRPr="0000153D">
        <w:rPr>
          <w:noProof/>
        </w:rPr>
        <w:t xml:space="preserve"> din Directiva (UE) </w:t>
      </w:r>
      <w:r w:rsidRPr="003F6203">
        <w:rPr>
          <w:noProof/>
        </w:rPr>
        <w:t>2021</w:t>
      </w:r>
      <w:r w:rsidRPr="0000153D">
        <w:rPr>
          <w:noProof/>
        </w:rPr>
        <w:t>/</w:t>
      </w:r>
      <w:r w:rsidRPr="003F6203">
        <w:rPr>
          <w:noProof/>
        </w:rPr>
        <w:t>555</w:t>
      </w:r>
      <w:r w:rsidRPr="0000153D">
        <w:rPr>
          <w:noProof/>
        </w:rPr>
        <w:t>;</w:t>
      </w:r>
    </w:p>
    <w:p w14:paraId="35C9C9F3" w14:textId="06C345FA" w:rsidR="00A2067C" w:rsidRPr="0000153D" w:rsidRDefault="004447FF">
      <w:pPr>
        <w:rPr>
          <w:noProof/>
        </w:rPr>
      </w:pPr>
      <w:r w:rsidRPr="003F6203">
        <w:rPr>
          <w:noProof/>
        </w:rPr>
        <w:t>2</w:t>
      </w:r>
      <w:r w:rsidRPr="0000153D">
        <w:rPr>
          <w:noProof/>
        </w:rPr>
        <w:t>. „componentă esențială” înseamnă o componentă esențială în sensul definiției de la articolul</w:t>
      </w:r>
      <w:r w:rsidR="003F6203">
        <w:rPr>
          <w:noProof/>
        </w:rPr>
        <w:t> </w:t>
      </w:r>
      <w:r w:rsidRPr="003F6203">
        <w:rPr>
          <w:noProof/>
        </w:rPr>
        <w:t>1</w:t>
      </w:r>
      <w:r w:rsidRPr="0000153D">
        <w:rPr>
          <w:noProof/>
        </w:rPr>
        <w:t xml:space="preserve"> alineatul (</w:t>
      </w:r>
      <w:r w:rsidRPr="003F6203">
        <w:rPr>
          <w:noProof/>
        </w:rPr>
        <w:t>1</w:t>
      </w:r>
      <w:r w:rsidRPr="0000153D">
        <w:rPr>
          <w:noProof/>
        </w:rPr>
        <w:t xml:space="preserve">) punctul </w:t>
      </w:r>
      <w:r w:rsidRPr="003F6203">
        <w:rPr>
          <w:noProof/>
        </w:rPr>
        <w:t>2</w:t>
      </w:r>
      <w:r w:rsidRPr="0000153D">
        <w:rPr>
          <w:noProof/>
        </w:rPr>
        <w:t xml:space="preserve"> din Directiva (UE) </w:t>
      </w:r>
      <w:r w:rsidRPr="003F6203">
        <w:rPr>
          <w:noProof/>
        </w:rPr>
        <w:t>2021</w:t>
      </w:r>
      <w:r w:rsidRPr="0000153D">
        <w:rPr>
          <w:noProof/>
        </w:rPr>
        <w:t>/</w:t>
      </w:r>
      <w:r w:rsidRPr="003F6203">
        <w:rPr>
          <w:noProof/>
        </w:rPr>
        <w:t>555</w:t>
      </w:r>
      <w:r w:rsidRPr="0000153D">
        <w:rPr>
          <w:noProof/>
        </w:rPr>
        <w:t>;</w:t>
      </w:r>
    </w:p>
    <w:p w14:paraId="19553BB5" w14:textId="77777777" w:rsidR="00A2067C" w:rsidRPr="0000153D" w:rsidRDefault="004447FF">
      <w:pPr>
        <w:rPr>
          <w:noProof/>
        </w:rPr>
      </w:pPr>
      <w:r w:rsidRPr="003F6203">
        <w:rPr>
          <w:noProof/>
        </w:rPr>
        <w:t>3</w:t>
      </w:r>
      <w:r w:rsidRPr="0000153D">
        <w:rPr>
          <w:noProof/>
        </w:rPr>
        <w:t xml:space="preserve">. „muniție” înseamnă muniție în sensul definiției de la articolul </w:t>
      </w:r>
      <w:r w:rsidRPr="003F6203">
        <w:rPr>
          <w:noProof/>
        </w:rPr>
        <w:t>1</w:t>
      </w:r>
      <w:r w:rsidRPr="0000153D">
        <w:rPr>
          <w:noProof/>
        </w:rPr>
        <w:t xml:space="preserve"> alineatul (</w:t>
      </w:r>
      <w:r w:rsidRPr="003F6203">
        <w:rPr>
          <w:noProof/>
        </w:rPr>
        <w:t>1</w:t>
      </w:r>
      <w:r w:rsidRPr="0000153D">
        <w:rPr>
          <w:noProof/>
        </w:rPr>
        <w:t xml:space="preserve">) punctul </w:t>
      </w:r>
      <w:r w:rsidRPr="003F6203">
        <w:rPr>
          <w:noProof/>
        </w:rPr>
        <w:t>3</w:t>
      </w:r>
      <w:r w:rsidRPr="0000153D">
        <w:rPr>
          <w:noProof/>
        </w:rPr>
        <w:t xml:space="preserve"> din Directiva (UE) </w:t>
      </w:r>
      <w:r w:rsidRPr="003F6203">
        <w:rPr>
          <w:noProof/>
        </w:rPr>
        <w:t>2021</w:t>
      </w:r>
      <w:r w:rsidRPr="0000153D">
        <w:rPr>
          <w:noProof/>
        </w:rPr>
        <w:t>/</w:t>
      </w:r>
      <w:r w:rsidRPr="003F6203">
        <w:rPr>
          <w:noProof/>
        </w:rPr>
        <w:t>555</w:t>
      </w:r>
      <w:r w:rsidRPr="0000153D">
        <w:rPr>
          <w:noProof/>
        </w:rPr>
        <w:t>;</w:t>
      </w:r>
    </w:p>
    <w:p w14:paraId="75E04CB7" w14:textId="77777777" w:rsidR="00A2067C" w:rsidRPr="0000153D" w:rsidRDefault="004447FF">
      <w:pPr>
        <w:rPr>
          <w:noProof/>
        </w:rPr>
      </w:pPr>
      <w:r w:rsidRPr="003F6203">
        <w:rPr>
          <w:noProof/>
        </w:rPr>
        <w:t>4</w:t>
      </w:r>
      <w:r w:rsidRPr="0000153D">
        <w:rPr>
          <w:noProof/>
        </w:rPr>
        <w:t xml:space="preserve">. „plan tehnic” înseamnă fișiere de proiectare tehnică digitale care pot fi utilizate cu un software adecvat sau care pot fi recunoscute de software-ul respectiv instalat pe o imprimantă </w:t>
      </w:r>
      <w:r w:rsidRPr="003F6203">
        <w:rPr>
          <w:noProof/>
        </w:rPr>
        <w:t>3</w:t>
      </w:r>
      <w:r w:rsidRPr="0000153D">
        <w:rPr>
          <w:noProof/>
        </w:rPr>
        <w:t>D, pe o mașină de frezat metale cu comandă numerică (</w:t>
      </w:r>
      <w:r w:rsidRPr="003F6203">
        <w:rPr>
          <w:i/>
          <w:noProof/>
        </w:rPr>
        <w:t>Computer Numerical Cutting</w:t>
      </w:r>
      <w:r w:rsidRPr="0000153D">
        <w:rPr>
          <w:noProof/>
        </w:rPr>
        <w:t xml:space="preserve"> – CNC) sau pe un sistem informatic similar în scopul fabricării de arme de foc, de componente esențiale sau de muniție;</w:t>
      </w:r>
    </w:p>
    <w:p w14:paraId="38EC1100" w14:textId="77777777" w:rsidR="00A2067C" w:rsidRPr="0000153D" w:rsidRDefault="004447FF">
      <w:pPr>
        <w:rPr>
          <w:noProof/>
        </w:rPr>
      </w:pPr>
      <w:r w:rsidRPr="003F6203">
        <w:rPr>
          <w:noProof/>
        </w:rPr>
        <w:t>5</w:t>
      </w:r>
      <w:r w:rsidRPr="0000153D">
        <w:rPr>
          <w:noProof/>
        </w:rPr>
        <w:t>. „diseminare” înseamnă punerea la dispoziția publicului;</w:t>
      </w:r>
    </w:p>
    <w:p w14:paraId="5355050A" w14:textId="77777777" w:rsidR="00A2067C" w:rsidRPr="0000153D" w:rsidRDefault="004447FF">
      <w:pPr>
        <w:rPr>
          <w:noProof/>
        </w:rPr>
      </w:pPr>
      <w:r w:rsidRPr="003F6203">
        <w:rPr>
          <w:noProof/>
        </w:rPr>
        <w:lastRenderedPageBreak/>
        <w:t>6</w:t>
      </w:r>
      <w:r w:rsidRPr="0000153D">
        <w:rPr>
          <w:noProof/>
        </w:rPr>
        <w:t>. „persoană juridică” înseamnă orice entitate juridică care deține acest statut în temeiul dreptului intern aplicabil, cu excepția statelor sau a organismelor publice care exercită prerogative de putere publică și a organizațiilor internaționale publice.</w:t>
      </w:r>
    </w:p>
    <w:p w14:paraId="7FAF3AE1" w14:textId="77777777" w:rsidR="00A2067C" w:rsidRPr="003F6203" w:rsidRDefault="004447FF">
      <w:pPr>
        <w:pStyle w:val="Titrearticle"/>
        <w:rPr>
          <w:noProof/>
        </w:rPr>
      </w:pPr>
      <w:r w:rsidRPr="003F6203">
        <w:rPr>
          <w:noProof/>
        </w:rPr>
        <w:t>Articolul 3</w:t>
      </w:r>
    </w:p>
    <w:p w14:paraId="0072B950" w14:textId="77777777" w:rsidR="00A2067C" w:rsidRPr="0000153D" w:rsidRDefault="004447FF">
      <w:pPr>
        <w:pStyle w:val="NormalCentered"/>
        <w:rPr>
          <w:noProof/>
        </w:rPr>
      </w:pPr>
      <w:r w:rsidRPr="003F6203">
        <w:rPr>
          <w:b/>
          <w:noProof/>
        </w:rPr>
        <w:t>Infracțiunile legate de armele de foc</w:t>
      </w:r>
    </w:p>
    <w:p w14:paraId="4C3BD102" w14:textId="77777777" w:rsidR="00A2067C" w:rsidRPr="0000153D" w:rsidRDefault="004447FF" w:rsidP="00092A1B">
      <w:pPr>
        <w:pStyle w:val="ManualNumPar1"/>
        <w:rPr>
          <w:noProof/>
        </w:rPr>
      </w:pPr>
      <w:r>
        <w:rPr>
          <w:noProof/>
        </w:rPr>
        <w:t>1.</w:t>
      </w:r>
      <w:r>
        <w:rPr>
          <w:noProof/>
        </w:rPr>
        <w:tab/>
      </w:r>
      <w:r w:rsidRPr="0000153D">
        <w:rPr>
          <w:noProof/>
        </w:rPr>
        <w:t>Statele membre se asigură că, în cazul în care este comisă cu intenție, oricare dintre următoarele fapte constituie infracțiune, indiferent dacă a fost comisă online sau offline:</w:t>
      </w:r>
    </w:p>
    <w:p w14:paraId="2DCE143E" w14:textId="77777777" w:rsidR="00A2067C" w:rsidRPr="0000153D" w:rsidRDefault="004447FF" w:rsidP="00022F81">
      <w:pPr>
        <w:pStyle w:val="Point1"/>
        <w:rPr>
          <w:noProof/>
        </w:rPr>
      </w:pPr>
      <w:r>
        <w:rPr>
          <w:noProof/>
        </w:rPr>
        <w:t>(a)</w:t>
      </w:r>
      <w:r>
        <w:rPr>
          <w:noProof/>
        </w:rPr>
        <w:tab/>
      </w:r>
      <w:r w:rsidRPr="0000153D">
        <w:rPr>
          <w:noProof/>
        </w:rPr>
        <w:t>fabricarea sau asamblarea armelor de foc, a componentelor esențiale ale acestora sau a muniției, efectuată în oricare dintre următoarele circumstanțe:</w:t>
      </w:r>
    </w:p>
    <w:p w14:paraId="55EB5DA6" w14:textId="77777777" w:rsidR="00A2067C" w:rsidRPr="0000153D" w:rsidRDefault="004447FF" w:rsidP="00092A1B">
      <w:pPr>
        <w:pStyle w:val="Point2"/>
        <w:rPr>
          <w:noProof/>
        </w:rPr>
      </w:pPr>
      <w:r>
        <w:rPr>
          <w:noProof/>
        </w:rPr>
        <w:t>(i)</w:t>
      </w:r>
      <w:r>
        <w:rPr>
          <w:noProof/>
        </w:rPr>
        <w:tab/>
      </w:r>
      <w:r w:rsidRPr="0000153D">
        <w:rPr>
          <w:noProof/>
        </w:rPr>
        <w:t>din orice componente esențiale ale unor astfel de arme de foc traficate ilicit sau</w:t>
      </w:r>
    </w:p>
    <w:p w14:paraId="41747BF3" w14:textId="77777777" w:rsidR="00A2067C" w:rsidRPr="0000153D" w:rsidRDefault="004447FF">
      <w:pPr>
        <w:pStyle w:val="Point2"/>
        <w:rPr>
          <w:noProof/>
        </w:rPr>
      </w:pPr>
      <w:r w:rsidRPr="0000153D">
        <w:rPr>
          <w:noProof/>
        </w:rPr>
        <w:t>(ii)</w:t>
      </w:r>
      <w:r w:rsidRPr="0000153D">
        <w:rPr>
          <w:noProof/>
        </w:rPr>
        <w:tab/>
        <w:t xml:space="preserve">fără o autorizație eliberată în conformitate cu articolul </w:t>
      </w:r>
      <w:r w:rsidRPr="003F6203">
        <w:rPr>
          <w:noProof/>
        </w:rPr>
        <w:t>4</w:t>
      </w:r>
      <w:r w:rsidRPr="0000153D">
        <w:rPr>
          <w:noProof/>
        </w:rPr>
        <w:t xml:space="preserve"> din Directiva (UE) </w:t>
      </w:r>
      <w:r w:rsidRPr="003F6203">
        <w:rPr>
          <w:noProof/>
        </w:rPr>
        <w:t>2021</w:t>
      </w:r>
      <w:r w:rsidRPr="0000153D">
        <w:rPr>
          <w:noProof/>
        </w:rPr>
        <w:t>/</w:t>
      </w:r>
      <w:r w:rsidRPr="003F6203">
        <w:rPr>
          <w:noProof/>
        </w:rPr>
        <w:t>555</w:t>
      </w:r>
      <w:r w:rsidRPr="0000153D">
        <w:rPr>
          <w:noProof/>
        </w:rPr>
        <w:t xml:space="preserve"> de către o autoritate competentă a statului membru în care are loc fabricarea sau asamblarea sau</w:t>
      </w:r>
    </w:p>
    <w:p w14:paraId="2CC40088" w14:textId="77777777" w:rsidR="00A2067C" w:rsidRPr="0000153D" w:rsidRDefault="004447FF">
      <w:pPr>
        <w:pStyle w:val="Point2"/>
        <w:rPr>
          <w:noProof/>
        </w:rPr>
      </w:pPr>
      <w:r w:rsidRPr="0000153D">
        <w:rPr>
          <w:noProof/>
        </w:rPr>
        <w:t>(iii)</w:t>
      </w:r>
      <w:r w:rsidRPr="0000153D">
        <w:rPr>
          <w:noProof/>
        </w:rPr>
        <w:tab/>
        <w:t>fără marcarea armelor de foc și a componentelor esențiale ale acestora la momentul fabricării, în conformitate cu articolul </w:t>
      </w:r>
      <w:r w:rsidRPr="003F6203">
        <w:rPr>
          <w:noProof/>
        </w:rPr>
        <w:t>4</w:t>
      </w:r>
      <w:r w:rsidRPr="0000153D">
        <w:rPr>
          <w:noProof/>
        </w:rPr>
        <w:t xml:space="preserve"> din Directiva (UE) </w:t>
      </w:r>
      <w:r w:rsidRPr="003F6203">
        <w:rPr>
          <w:noProof/>
        </w:rPr>
        <w:t>2021</w:t>
      </w:r>
      <w:r w:rsidRPr="0000153D">
        <w:rPr>
          <w:noProof/>
        </w:rPr>
        <w:t>/</w:t>
      </w:r>
      <w:r w:rsidRPr="003F6203">
        <w:rPr>
          <w:noProof/>
        </w:rPr>
        <w:t>555</w:t>
      </w:r>
      <w:r w:rsidRPr="0000153D">
        <w:rPr>
          <w:noProof/>
        </w:rPr>
        <w:t>;</w:t>
      </w:r>
    </w:p>
    <w:p w14:paraId="7655206B" w14:textId="77777777" w:rsidR="00A2067C" w:rsidRPr="0000153D" w:rsidRDefault="004447FF">
      <w:pPr>
        <w:pStyle w:val="Point1"/>
        <w:rPr>
          <w:noProof/>
        </w:rPr>
      </w:pPr>
      <w:r>
        <w:rPr>
          <w:noProof/>
        </w:rPr>
        <w:t>(b)</w:t>
      </w:r>
      <w:r>
        <w:rPr>
          <w:noProof/>
        </w:rPr>
        <w:tab/>
      </w:r>
      <w:r w:rsidRPr="0000153D">
        <w:rPr>
          <w:noProof/>
        </w:rPr>
        <w:t>traficul ilicit de arme de foc, și anume importul, exportul, achiziționarea, vânzarea, livrarea, circulația sau transferul armelor de foc, al componentelor esențiale sau al munițiilor din sau prin teritoriul unui stat membru sau al unei țări terțe către teritoriul unui alt stat membru sau al unei țări terțe, efectuat în oricare dintre următoarele circumstanțe:</w:t>
      </w:r>
    </w:p>
    <w:p w14:paraId="3AC99FDC" w14:textId="77777777" w:rsidR="00A2067C" w:rsidRPr="0000153D" w:rsidRDefault="004447FF" w:rsidP="00092A1B">
      <w:pPr>
        <w:pStyle w:val="Point2"/>
        <w:rPr>
          <w:noProof/>
        </w:rPr>
      </w:pPr>
      <w:r>
        <w:rPr>
          <w:noProof/>
        </w:rPr>
        <w:t>(i)</w:t>
      </w:r>
      <w:r>
        <w:rPr>
          <w:noProof/>
        </w:rPr>
        <w:tab/>
      </w:r>
      <w:r w:rsidRPr="0000153D">
        <w:rPr>
          <w:noProof/>
        </w:rPr>
        <w:t xml:space="preserve">oricare dintre statele membre sau țările terțe în cauză nu autorizează acest lucru în conformitate cu Directiva (UE) </w:t>
      </w:r>
      <w:r w:rsidRPr="003F6203">
        <w:rPr>
          <w:noProof/>
        </w:rPr>
        <w:t>2021</w:t>
      </w:r>
      <w:r w:rsidRPr="0000153D">
        <w:rPr>
          <w:noProof/>
        </w:rPr>
        <w:t>/</w:t>
      </w:r>
      <w:r w:rsidRPr="003F6203">
        <w:rPr>
          <w:noProof/>
        </w:rPr>
        <w:t>555</w:t>
      </w:r>
      <w:r w:rsidRPr="0000153D">
        <w:rPr>
          <w:noProof/>
        </w:rPr>
        <w:t xml:space="preserve">, cu Regulamentul (UE) </w:t>
      </w:r>
      <w:r w:rsidRPr="003F6203">
        <w:rPr>
          <w:noProof/>
        </w:rPr>
        <w:t>2025</w:t>
      </w:r>
      <w:r w:rsidRPr="0000153D">
        <w:rPr>
          <w:noProof/>
        </w:rPr>
        <w:t>/</w:t>
      </w:r>
      <w:r w:rsidRPr="003F6203">
        <w:rPr>
          <w:noProof/>
        </w:rPr>
        <w:t>41</w:t>
      </w:r>
      <w:r w:rsidRPr="0000153D">
        <w:rPr>
          <w:noProof/>
        </w:rPr>
        <w:t>, cu Protocolul ONU privind armele de foc sau cu dreptul intern aplicabil sau</w:t>
      </w:r>
    </w:p>
    <w:p w14:paraId="64067F7B" w14:textId="77777777" w:rsidR="00A2067C" w:rsidRPr="0000153D" w:rsidRDefault="004447FF">
      <w:pPr>
        <w:pStyle w:val="Point2"/>
        <w:rPr>
          <w:noProof/>
        </w:rPr>
      </w:pPr>
      <w:r w:rsidRPr="0000153D">
        <w:rPr>
          <w:noProof/>
        </w:rPr>
        <w:t>(ii)</w:t>
      </w:r>
      <w:r w:rsidRPr="0000153D">
        <w:rPr>
          <w:noProof/>
        </w:rPr>
        <w:tab/>
        <w:t>armele de foc, componentele esențiale sau muniția nu sunt marcate în conformitate cu articolul </w:t>
      </w:r>
      <w:r w:rsidRPr="003F6203">
        <w:rPr>
          <w:noProof/>
        </w:rPr>
        <w:t>4</w:t>
      </w:r>
      <w:r w:rsidRPr="0000153D">
        <w:rPr>
          <w:noProof/>
        </w:rPr>
        <w:t xml:space="preserve"> din Directiva (UE) </w:t>
      </w:r>
      <w:r w:rsidRPr="003F6203">
        <w:rPr>
          <w:noProof/>
        </w:rPr>
        <w:t>2021</w:t>
      </w:r>
      <w:r w:rsidRPr="0000153D">
        <w:rPr>
          <w:noProof/>
        </w:rPr>
        <w:t>/</w:t>
      </w:r>
      <w:r w:rsidRPr="003F6203">
        <w:rPr>
          <w:noProof/>
        </w:rPr>
        <w:t>555</w:t>
      </w:r>
      <w:r w:rsidRPr="0000153D">
        <w:rPr>
          <w:noProof/>
        </w:rPr>
        <w:t xml:space="preserve"> sau cu articolul </w:t>
      </w:r>
      <w:r w:rsidRPr="003F6203">
        <w:rPr>
          <w:noProof/>
        </w:rPr>
        <w:t>6</w:t>
      </w:r>
      <w:r w:rsidRPr="0000153D">
        <w:rPr>
          <w:noProof/>
        </w:rPr>
        <w:t xml:space="preserve"> din Regulamentul (UE) </w:t>
      </w:r>
      <w:r w:rsidRPr="003F6203">
        <w:rPr>
          <w:noProof/>
        </w:rPr>
        <w:t>2025</w:t>
      </w:r>
      <w:r w:rsidRPr="0000153D">
        <w:rPr>
          <w:noProof/>
        </w:rPr>
        <w:t>/</w:t>
      </w:r>
      <w:r w:rsidRPr="003F6203">
        <w:rPr>
          <w:noProof/>
        </w:rPr>
        <w:t>41</w:t>
      </w:r>
      <w:r w:rsidRPr="0000153D">
        <w:rPr>
          <w:noProof/>
        </w:rPr>
        <w:t>;</w:t>
      </w:r>
    </w:p>
    <w:p w14:paraId="6855733D" w14:textId="77777777" w:rsidR="00A2067C" w:rsidRPr="0000153D" w:rsidRDefault="004447FF">
      <w:pPr>
        <w:pStyle w:val="Point1"/>
        <w:rPr>
          <w:noProof/>
        </w:rPr>
      </w:pPr>
      <w:r>
        <w:rPr>
          <w:noProof/>
        </w:rPr>
        <w:t>(c)</w:t>
      </w:r>
      <w:r>
        <w:rPr>
          <w:noProof/>
        </w:rPr>
        <w:tab/>
      </w:r>
      <w:r w:rsidRPr="0000153D">
        <w:rPr>
          <w:noProof/>
        </w:rPr>
        <w:t>falsificarea sau ștergerea, îndepărtarea sau modificarea ilicită a marcajului (marcajelor) de pe armele de foc și componentele esențiale;</w:t>
      </w:r>
    </w:p>
    <w:p w14:paraId="3132D808" w14:textId="77777777" w:rsidR="00A2067C" w:rsidRPr="0000153D" w:rsidRDefault="004447FF">
      <w:pPr>
        <w:pStyle w:val="Point1"/>
        <w:rPr>
          <w:noProof/>
        </w:rPr>
      </w:pPr>
      <w:r>
        <w:rPr>
          <w:noProof/>
        </w:rPr>
        <w:t>(d)</w:t>
      </w:r>
      <w:r>
        <w:rPr>
          <w:noProof/>
        </w:rPr>
        <w:tab/>
      </w:r>
      <w:r w:rsidRPr="0000153D">
        <w:rPr>
          <w:noProof/>
        </w:rPr>
        <w:t xml:space="preserve">deținerea de arme de foc, de componente esențiale ale acestora și de muniție fără a fi fost supuse autorizării sau declarării în conformitate cu Directiva (UE) </w:t>
      </w:r>
      <w:r w:rsidRPr="003F6203">
        <w:rPr>
          <w:noProof/>
        </w:rPr>
        <w:t>2021</w:t>
      </w:r>
      <w:r w:rsidRPr="0000153D">
        <w:rPr>
          <w:noProof/>
        </w:rPr>
        <w:t>/</w:t>
      </w:r>
      <w:r w:rsidRPr="003F6203">
        <w:rPr>
          <w:noProof/>
        </w:rPr>
        <w:t>555</w:t>
      </w:r>
      <w:r w:rsidRPr="0000153D">
        <w:rPr>
          <w:noProof/>
        </w:rPr>
        <w:t>;</w:t>
      </w:r>
    </w:p>
    <w:p w14:paraId="069681D4" w14:textId="77777777" w:rsidR="00A2067C" w:rsidRPr="0000153D" w:rsidRDefault="004447FF">
      <w:pPr>
        <w:pStyle w:val="Point1"/>
        <w:rPr>
          <w:noProof/>
        </w:rPr>
      </w:pPr>
      <w:r>
        <w:rPr>
          <w:noProof/>
        </w:rPr>
        <w:t>(e)</w:t>
      </w:r>
      <w:r>
        <w:rPr>
          <w:noProof/>
        </w:rPr>
        <w:tab/>
      </w:r>
      <w:r w:rsidRPr="0000153D">
        <w:rPr>
          <w:noProof/>
        </w:rPr>
        <w:t>crearea, achiziționarea, deținerea sau partajarea unui plan tehnic fără autorizație;</w:t>
      </w:r>
    </w:p>
    <w:p w14:paraId="56FF4A1A" w14:textId="77777777" w:rsidR="00A2067C" w:rsidRPr="0000153D" w:rsidRDefault="004447FF">
      <w:pPr>
        <w:pStyle w:val="Point1"/>
        <w:rPr>
          <w:noProof/>
        </w:rPr>
      </w:pPr>
      <w:r>
        <w:rPr>
          <w:noProof/>
        </w:rPr>
        <w:t>(f)</w:t>
      </w:r>
      <w:r>
        <w:rPr>
          <w:noProof/>
        </w:rPr>
        <w:tab/>
      </w:r>
      <w:r w:rsidRPr="0000153D">
        <w:rPr>
          <w:noProof/>
        </w:rPr>
        <w:t>diseminarea planurilor tehnice cunoscând faptul că acestea pot fi utilizate în scopul comiterii oricăreia dintre infracțiunile menționate la literele (a), (b), (d) și (e).</w:t>
      </w:r>
    </w:p>
    <w:p w14:paraId="1ACAA81B" w14:textId="77777777" w:rsidR="00A2067C" w:rsidRPr="0000153D" w:rsidRDefault="004447FF">
      <w:pPr>
        <w:pStyle w:val="ManualNumPar1"/>
        <w:rPr>
          <w:noProof/>
        </w:rPr>
      </w:pPr>
      <w:r>
        <w:rPr>
          <w:noProof/>
        </w:rPr>
        <w:t>2.</w:t>
      </w:r>
      <w:r>
        <w:rPr>
          <w:noProof/>
        </w:rPr>
        <w:tab/>
      </w:r>
      <w:r w:rsidRPr="0000153D">
        <w:rPr>
          <w:noProof/>
        </w:rPr>
        <w:t>Statele membre se asigură că faptele menționate la alineatul (</w:t>
      </w:r>
      <w:r w:rsidRPr="003F6203">
        <w:rPr>
          <w:noProof/>
        </w:rPr>
        <w:t>1</w:t>
      </w:r>
      <w:r w:rsidRPr="0000153D">
        <w:rPr>
          <w:noProof/>
        </w:rPr>
        <w:t>) litera (f) constituie, de asemenea, infracțiuni atunci când sunt comise cel puțin din neglijență gravă.</w:t>
      </w:r>
    </w:p>
    <w:p w14:paraId="6B9FD36C" w14:textId="77777777" w:rsidR="00A2067C" w:rsidRPr="003F6203" w:rsidRDefault="004447FF">
      <w:pPr>
        <w:pStyle w:val="Titrearticle"/>
        <w:rPr>
          <w:noProof/>
        </w:rPr>
      </w:pPr>
      <w:r w:rsidRPr="003F6203">
        <w:rPr>
          <w:noProof/>
        </w:rPr>
        <w:lastRenderedPageBreak/>
        <w:t>Articolul 4</w:t>
      </w:r>
    </w:p>
    <w:p w14:paraId="6D7EB83D" w14:textId="77777777" w:rsidR="00A2067C" w:rsidRPr="0000153D" w:rsidRDefault="004447FF">
      <w:pPr>
        <w:pStyle w:val="NormalCentered"/>
        <w:rPr>
          <w:noProof/>
        </w:rPr>
      </w:pPr>
      <w:r w:rsidRPr="003F6203">
        <w:rPr>
          <w:b/>
          <w:noProof/>
        </w:rPr>
        <w:t>Instigarea, complicitatea și tentativa</w:t>
      </w:r>
    </w:p>
    <w:p w14:paraId="316EEC7B" w14:textId="77777777" w:rsidR="00A2067C" w:rsidRPr="0000153D" w:rsidRDefault="004447FF" w:rsidP="00092A1B">
      <w:pPr>
        <w:pStyle w:val="ManualNumPar1"/>
        <w:rPr>
          <w:noProof/>
        </w:rPr>
      </w:pPr>
      <w:r>
        <w:rPr>
          <w:noProof/>
        </w:rPr>
        <w:t>1.</w:t>
      </w:r>
      <w:r>
        <w:rPr>
          <w:noProof/>
        </w:rPr>
        <w:tab/>
      </w:r>
      <w:r w:rsidRPr="0000153D">
        <w:rPr>
          <w:noProof/>
        </w:rPr>
        <w:t>Statele membre se asigură că instigarea și complicitatea la comiterea unei infracțiuni menționate la articolul </w:t>
      </w:r>
      <w:r w:rsidRPr="003F6203">
        <w:rPr>
          <w:noProof/>
        </w:rPr>
        <w:t>3</w:t>
      </w:r>
      <w:r w:rsidRPr="0000153D">
        <w:rPr>
          <w:noProof/>
        </w:rPr>
        <w:t xml:space="preserve"> se pedepsesc ca infracțiuni, indiferent dacă au fost comise online sau offline.</w:t>
      </w:r>
    </w:p>
    <w:p w14:paraId="0772E8F4" w14:textId="77777777" w:rsidR="00A2067C" w:rsidRPr="0000153D" w:rsidRDefault="004447FF">
      <w:pPr>
        <w:pStyle w:val="ManualNumPar1"/>
        <w:rPr>
          <w:noProof/>
        </w:rPr>
      </w:pPr>
      <w:r>
        <w:rPr>
          <w:noProof/>
        </w:rPr>
        <w:t>2.</w:t>
      </w:r>
      <w:r>
        <w:rPr>
          <w:noProof/>
        </w:rPr>
        <w:tab/>
      </w:r>
      <w:r w:rsidRPr="0000153D">
        <w:rPr>
          <w:noProof/>
        </w:rPr>
        <w:t>Statele membre se asigură că tentativa de a comite o infracțiune menționată la articolul </w:t>
      </w:r>
      <w:r w:rsidRPr="003F6203">
        <w:rPr>
          <w:noProof/>
        </w:rPr>
        <w:t>3</w:t>
      </w:r>
      <w:r w:rsidRPr="0000153D">
        <w:rPr>
          <w:noProof/>
        </w:rPr>
        <w:t xml:space="preserve"> alineatul (</w:t>
      </w:r>
      <w:r w:rsidRPr="003F6203">
        <w:rPr>
          <w:noProof/>
        </w:rPr>
        <w:t>1</w:t>
      </w:r>
      <w:r w:rsidRPr="0000153D">
        <w:rPr>
          <w:noProof/>
        </w:rPr>
        <w:t>) se pedepsește ca infracțiune, indiferent dacă a fost comisă online sau offline.</w:t>
      </w:r>
    </w:p>
    <w:p w14:paraId="5E5F89F1" w14:textId="77777777" w:rsidR="00A2067C" w:rsidRPr="003F6203" w:rsidRDefault="004447FF">
      <w:pPr>
        <w:pStyle w:val="Titrearticle"/>
        <w:rPr>
          <w:noProof/>
        </w:rPr>
      </w:pPr>
      <w:r w:rsidRPr="003F6203">
        <w:rPr>
          <w:noProof/>
        </w:rPr>
        <w:t>Articolul 5</w:t>
      </w:r>
    </w:p>
    <w:p w14:paraId="123BD053" w14:textId="77777777" w:rsidR="00A2067C" w:rsidRPr="0000153D" w:rsidRDefault="004447FF">
      <w:pPr>
        <w:pStyle w:val="NormalCentered"/>
        <w:rPr>
          <w:noProof/>
        </w:rPr>
      </w:pPr>
      <w:r w:rsidRPr="003F6203">
        <w:rPr>
          <w:b/>
          <w:noProof/>
        </w:rPr>
        <w:t>Sancțiuni aplicabile persoanelor fizice</w:t>
      </w:r>
    </w:p>
    <w:p w14:paraId="1BB3B79A" w14:textId="77777777" w:rsidR="00A2067C" w:rsidRPr="0000153D" w:rsidRDefault="004447FF" w:rsidP="00092A1B">
      <w:pPr>
        <w:pStyle w:val="ManualNumPar1"/>
        <w:rPr>
          <w:noProof/>
        </w:rPr>
      </w:pPr>
      <w:r>
        <w:rPr>
          <w:noProof/>
        </w:rPr>
        <w:t>1.</w:t>
      </w:r>
      <w:r>
        <w:rPr>
          <w:noProof/>
        </w:rPr>
        <w:tab/>
      </w:r>
      <w:r w:rsidRPr="0000153D">
        <w:rPr>
          <w:noProof/>
        </w:rPr>
        <w:t>Statele membre iau măsurile necesare pentru a se asigura că infracțiunile menționate la articolele </w:t>
      </w:r>
      <w:r w:rsidRPr="003F6203">
        <w:rPr>
          <w:noProof/>
        </w:rPr>
        <w:t>3</w:t>
      </w:r>
      <w:r w:rsidRPr="0000153D">
        <w:rPr>
          <w:noProof/>
        </w:rPr>
        <w:t xml:space="preserve"> și </w:t>
      </w:r>
      <w:r w:rsidRPr="003F6203">
        <w:rPr>
          <w:noProof/>
        </w:rPr>
        <w:t>4</w:t>
      </w:r>
      <w:r w:rsidRPr="0000153D">
        <w:rPr>
          <w:noProof/>
        </w:rPr>
        <w:t xml:space="preserve"> sunt pasibile de sancțiuni penale efective, proporționale și disuasive.</w:t>
      </w:r>
    </w:p>
    <w:p w14:paraId="5897524E" w14:textId="77777777" w:rsidR="00A2067C" w:rsidRPr="0000153D" w:rsidRDefault="004447FF">
      <w:pPr>
        <w:pStyle w:val="ManualNumPar1"/>
        <w:rPr>
          <w:noProof/>
        </w:rPr>
      </w:pPr>
      <w:r>
        <w:rPr>
          <w:noProof/>
        </w:rPr>
        <w:t>2.</w:t>
      </w:r>
      <w:r>
        <w:rPr>
          <w:noProof/>
        </w:rPr>
        <w:tab/>
      </w:r>
      <w:r w:rsidRPr="0000153D">
        <w:rPr>
          <w:noProof/>
        </w:rPr>
        <w:t>Statele membre iau măsurile necesare pentru a se asigura că:</w:t>
      </w:r>
    </w:p>
    <w:p w14:paraId="403D5F7D" w14:textId="77777777" w:rsidR="00A2067C" w:rsidRPr="0000153D" w:rsidRDefault="004447FF" w:rsidP="00092A1B">
      <w:pPr>
        <w:pStyle w:val="Point1"/>
        <w:rPr>
          <w:noProof/>
        </w:rPr>
      </w:pPr>
      <w:r>
        <w:rPr>
          <w:noProof/>
        </w:rPr>
        <w:t>(a)</w:t>
      </w:r>
      <w:r>
        <w:rPr>
          <w:noProof/>
        </w:rPr>
        <w:tab/>
      </w:r>
      <w:r w:rsidRPr="0000153D">
        <w:rPr>
          <w:noProof/>
        </w:rPr>
        <w:t>infracțiunile menționate la articolul </w:t>
      </w:r>
      <w:r w:rsidRPr="003F6203">
        <w:rPr>
          <w:noProof/>
        </w:rPr>
        <w:t>3</w:t>
      </w:r>
      <w:r w:rsidRPr="0000153D">
        <w:rPr>
          <w:noProof/>
        </w:rPr>
        <w:t xml:space="preserve"> alineatul (</w:t>
      </w:r>
      <w:r w:rsidRPr="003F6203">
        <w:rPr>
          <w:noProof/>
        </w:rPr>
        <w:t>1</w:t>
      </w:r>
      <w:r w:rsidRPr="0000153D">
        <w:rPr>
          <w:noProof/>
        </w:rPr>
        <w:t>) literele (a) și (b) sunt pasibile de o pedeapsă maximă cu închisoarea de cel puțin opt ani;</w:t>
      </w:r>
    </w:p>
    <w:p w14:paraId="0D85207F" w14:textId="77777777" w:rsidR="00A2067C" w:rsidRPr="0000153D" w:rsidRDefault="004447FF">
      <w:pPr>
        <w:pStyle w:val="Point1"/>
        <w:rPr>
          <w:noProof/>
        </w:rPr>
      </w:pPr>
      <w:r>
        <w:rPr>
          <w:noProof/>
        </w:rPr>
        <w:t>(b)</w:t>
      </w:r>
      <w:r>
        <w:rPr>
          <w:noProof/>
        </w:rPr>
        <w:tab/>
      </w:r>
      <w:r w:rsidRPr="0000153D">
        <w:rPr>
          <w:noProof/>
        </w:rPr>
        <w:t>infracțiunea menționată la articolul </w:t>
      </w:r>
      <w:r w:rsidRPr="003F6203">
        <w:rPr>
          <w:noProof/>
        </w:rPr>
        <w:t>3</w:t>
      </w:r>
      <w:r w:rsidRPr="0000153D">
        <w:rPr>
          <w:noProof/>
        </w:rPr>
        <w:t xml:space="preserve"> alineatul (</w:t>
      </w:r>
      <w:r w:rsidRPr="003F6203">
        <w:rPr>
          <w:noProof/>
        </w:rPr>
        <w:t>1</w:t>
      </w:r>
      <w:r w:rsidRPr="0000153D">
        <w:rPr>
          <w:noProof/>
        </w:rPr>
        <w:t>) litera (c) este pasibilă de o pedeapsă maximă cu închisoarea de cel puțin patru ani;</w:t>
      </w:r>
    </w:p>
    <w:p w14:paraId="473C52B2" w14:textId="77777777" w:rsidR="00A2067C" w:rsidRPr="0000153D" w:rsidRDefault="004447FF">
      <w:pPr>
        <w:pStyle w:val="Point1"/>
        <w:rPr>
          <w:noProof/>
        </w:rPr>
      </w:pPr>
      <w:r>
        <w:rPr>
          <w:noProof/>
        </w:rPr>
        <w:t>(c)</w:t>
      </w:r>
      <w:r>
        <w:rPr>
          <w:noProof/>
        </w:rPr>
        <w:tab/>
      </w:r>
      <w:r w:rsidRPr="0000153D">
        <w:rPr>
          <w:noProof/>
        </w:rPr>
        <w:t>infracțiunea menționată la articolul </w:t>
      </w:r>
      <w:r w:rsidRPr="003F6203">
        <w:rPr>
          <w:noProof/>
        </w:rPr>
        <w:t>3</w:t>
      </w:r>
      <w:r w:rsidRPr="0000153D">
        <w:rPr>
          <w:noProof/>
        </w:rPr>
        <w:t xml:space="preserve"> alineatul (</w:t>
      </w:r>
      <w:r w:rsidRPr="003F6203">
        <w:rPr>
          <w:noProof/>
        </w:rPr>
        <w:t>1</w:t>
      </w:r>
      <w:r w:rsidRPr="0000153D">
        <w:rPr>
          <w:noProof/>
        </w:rPr>
        <w:t>) litera (d) este pasibilă de o pedeapsă maximă cu închisoarea de cel puțin cinci ani;</w:t>
      </w:r>
    </w:p>
    <w:p w14:paraId="703D5718" w14:textId="77777777" w:rsidR="00A2067C" w:rsidRPr="0000153D" w:rsidRDefault="004447FF">
      <w:pPr>
        <w:pStyle w:val="Point1"/>
        <w:rPr>
          <w:noProof/>
        </w:rPr>
      </w:pPr>
      <w:r>
        <w:rPr>
          <w:noProof/>
        </w:rPr>
        <w:t>(d)</w:t>
      </w:r>
      <w:r>
        <w:rPr>
          <w:noProof/>
        </w:rPr>
        <w:tab/>
      </w:r>
      <w:r w:rsidRPr="0000153D">
        <w:rPr>
          <w:noProof/>
        </w:rPr>
        <w:t>infracțiunile menționate la articolul </w:t>
      </w:r>
      <w:r w:rsidRPr="003F6203">
        <w:rPr>
          <w:noProof/>
        </w:rPr>
        <w:t>3</w:t>
      </w:r>
      <w:r w:rsidRPr="0000153D">
        <w:rPr>
          <w:noProof/>
        </w:rPr>
        <w:t xml:space="preserve"> alineatul (</w:t>
      </w:r>
      <w:r w:rsidRPr="003F6203">
        <w:rPr>
          <w:noProof/>
        </w:rPr>
        <w:t>1</w:t>
      </w:r>
      <w:r w:rsidRPr="0000153D">
        <w:rPr>
          <w:noProof/>
        </w:rPr>
        <w:t>) literele (e) și (f) sunt pasibile de o pedeapsă maximă cu închisoarea de cel puțin doi ani.</w:t>
      </w:r>
    </w:p>
    <w:p w14:paraId="7C432B27" w14:textId="77777777" w:rsidR="00A2067C" w:rsidRPr="0000153D" w:rsidRDefault="004447FF">
      <w:pPr>
        <w:pStyle w:val="ManualNumPar1"/>
        <w:rPr>
          <w:noProof/>
        </w:rPr>
      </w:pPr>
      <w:r>
        <w:rPr>
          <w:noProof/>
        </w:rPr>
        <w:t>3.</w:t>
      </w:r>
      <w:r>
        <w:rPr>
          <w:noProof/>
        </w:rPr>
        <w:tab/>
      </w:r>
      <w:r w:rsidRPr="0000153D">
        <w:rPr>
          <w:noProof/>
        </w:rPr>
        <w:t>Statele membre se asigură că persoanele fizice care au comis infracțiunile menționate la articolele </w:t>
      </w:r>
      <w:r w:rsidRPr="003F6203">
        <w:rPr>
          <w:noProof/>
        </w:rPr>
        <w:t>3</w:t>
      </w:r>
      <w:r w:rsidRPr="0000153D">
        <w:rPr>
          <w:noProof/>
        </w:rPr>
        <w:t xml:space="preserve"> și </w:t>
      </w:r>
      <w:r w:rsidRPr="003F6203">
        <w:rPr>
          <w:noProof/>
        </w:rPr>
        <w:t>4</w:t>
      </w:r>
      <w:r w:rsidRPr="0000153D">
        <w:rPr>
          <w:noProof/>
        </w:rPr>
        <w:t xml:space="preserve"> pot fi supuse unor sancțiuni sau măsuri accesorii, penale ori de altă natură, incluzând următoarele:</w:t>
      </w:r>
    </w:p>
    <w:p w14:paraId="37DB65B0" w14:textId="77777777" w:rsidR="00A2067C" w:rsidRPr="0000153D" w:rsidRDefault="004447FF" w:rsidP="00092A1B">
      <w:pPr>
        <w:pStyle w:val="Point1"/>
        <w:rPr>
          <w:noProof/>
        </w:rPr>
      </w:pPr>
      <w:r>
        <w:rPr>
          <w:noProof/>
        </w:rPr>
        <w:t>(a)</w:t>
      </w:r>
      <w:r>
        <w:rPr>
          <w:noProof/>
        </w:rPr>
        <w:tab/>
      </w:r>
      <w:r w:rsidRPr="0000153D">
        <w:rPr>
          <w:noProof/>
        </w:rPr>
        <w:t>amenzi care sunt proporționale cu gravitatea faptelor și cu situația individuală, financiară și de altă natură a persoanei fizice în cauză și, după caz, care sunt stabilite ținându-se seama în mod corespunzător de gravitatea și durata prejudiciilor cauzate;</w:t>
      </w:r>
    </w:p>
    <w:p w14:paraId="76D8E7C7" w14:textId="77777777" w:rsidR="00A2067C" w:rsidRPr="0000153D" w:rsidRDefault="004447FF">
      <w:pPr>
        <w:pStyle w:val="Point1"/>
        <w:rPr>
          <w:noProof/>
        </w:rPr>
      </w:pPr>
      <w:r>
        <w:rPr>
          <w:noProof/>
        </w:rPr>
        <w:t>(b)</w:t>
      </w:r>
      <w:r>
        <w:rPr>
          <w:noProof/>
        </w:rPr>
        <w:tab/>
      </w:r>
      <w:r w:rsidRPr="0000153D">
        <w:rPr>
          <w:noProof/>
        </w:rPr>
        <w:t>excluderea de la accesul la fonduri publice, inclusiv de la procedurile de achiziții publice, granturi, concesiuni și licențe;</w:t>
      </w:r>
    </w:p>
    <w:p w14:paraId="7A40AB22" w14:textId="77777777" w:rsidR="00A2067C" w:rsidRPr="0000153D" w:rsidRDefault="004447FF">
      <w:pPr>
        <w:pStyle w:val="Point1"/>
        <w:rPr>
          <w:noProof/>
        </w:rPr>
      </w:pPr>
      <w:r>
        <w:rPr>
          <w:noProof/>
        </w:rPr>
        <w:t>(c)</w:t>
      </w:r>
      <w:r>
        <w:rPr>
          <w:noProof/>
        </w:rPr>
        <w:tab/>
      </w:r>
      <w:r w:rsidRPr="0000153D">
        <w:rPr>
          <w:noProof/>
        </w:rPr>
        <w:t>interdicția de a deține, în cadrul unei persoane juridice, o funcție de conducere de tipul celei utilizate pentru comiterea infracțiunii;</w:t>
      </w:r>
    </w:p>
    <w:p w14:paraId="1DF242A5" w14:textId="77777777" w:rsidR="00A2067C" w:rsidRPr="0000153D" w:rsidRDefault="004447FF">
      <w:pPr>
        <w:pStyle w:val="Point1"/>
        <w:rPr>
          <w:noProof/>
        </w:rPr>
      </w:pPr>
      <w:r>
        <w:rPr>
          <w:noProof/>
        </w:rPr>
        <w:t>(d)</w:t>
      </w:r>
      <w:r>
        <w:rPr>
          <w:noProof/>
        </w:rPr>
        <w:tab/>
      </w:r>
      <w:r w:rsidRPr="0000153D">
        <w:rPr>
          <w:noProof/>
        </w:rPr>
        <w:t>retragerea permiselor și a autorizațiilor de deținere și utilizare a oricărei arme de foc, componente esențiale sau muniții;</w:t>
      </w:r>
    </w:p>
    <w:p w14:paraId="71F38131" w14:textId="77777777" w:rsidR="00A2067C" w:rsidRPr="0000153D" w:rsidRDefault="004447FF">
      <w:pPr>
        <w:pStyle w:val="Point1"/>
        <w:rPr>
          <w:noProof/>
        </w:rPr>
      </w:pPr>
      <w:r>
        <w:rPr>
          <w:noProof/>
        </w:rPr>
        <w:t>(e)</w:t>
      </w:r>
      <w:r>
        <w:rPr>
          <w:noProof/>
        </w:rPr>
        <w:tab/>
      </w:r>
      <w:r w:rsidRPr="0000153D">
        <w:rPr>
          <w:noProof/>
        </w:rPr>
        <w:t>interdicții temporare de a candida pentru funcții publice;</w:t>
      </w:r>
    </w:p>
    <w:p w14:paraId="25B0190F" w14:textId="77777777" w:rsidR="00A2067C" w:rsidRPr="0000153D" w:rsidRDefault="004447FF">
      <w:pPr>
        <w:pStyle w:val="Point1"/>
        <w:rPr>
          <w:noProof/>
        </w:rPr>
      </w:pPr>
      <w:r>
        <w:rPr>
          <w:noProof/>
        </w:rPr>
        <w:t>(f)</w:t>
      </w:r>
      <w:r>
        <w:rPr>
          <w:noProof/>
        </w:rPr>
        <w:tab/>
      </w:r>
      <w:r w:rsidRPr="0000153D">
        <w:rPr>
          <w:noProof/>
        </w:rPr>
        <w:t>în cazul în care există un interes public, în urma unei evaluări individuale, publicarea integrală sau parțială a hotărârii judecătorești care vizează infracțiunea comisă și sancțiunile sau măsurile impuse, care poate include datele cu caracter personal ale persoanelor condamnate numai în cazuri excepționale, justificate în mod corespunzător.</w:t>
      </w:r>
    </w:p>
    <w:p w14:paraId="6FBE096C" w14:textId="77777777" w:rsidR="00A2067C" w:rsidRPr="003F6203" w:rsidRDefault="004447FF">
      <w:pPr>
        <w:pStyle w:val="Titrearticle"/>
        <w:rPr>
          <w:noProof/>
        </w:rPr>
      </w:pPr>
      <w:r w:rsidRPr="003F6203">
        <w:rPr>
          <w:noProof/>
        </w:rPr>
        <w:lastRenderedPageBreak/>
        <w:t>Articolul 6</w:t>
      </w:r>
    </w:p>
    <w:p w14:paraId="687C5E2E" w14:textId="77777777" w:rsidR="00A2067C" w:rsidRPr="0000153D" w:rsidRDefault="004447FF">
      <w:pPr>
        <w:pStyle w:val="NormalCentered"/>
        <w:rPr>
          <w:noProof/>
        </w:rPr>
      </w:pPr>
      <w:r w:rsidRPr="003F6203">
        <w:rPr>
          <w:b/>
          <w:noProof/>
        </w:rPr>
        <w:t>Răspunderea persoanelor juridice</w:t>
      </w:r>
    </w:p>
    <w:p w14:paraId="063604EC" w14:textId="77777777" w:rsidR="00A2067C" w:rsidRPr="0000153D" w:rsidRDefault="004447FF" w:rsidP="00092A1B">
      <w:pPr>
        <w:pStyle w:val="ManualNumPar1"/>
        <w:rPr>
          <w:noProof/>
        </w:rPr>
      </w:pPr>
      <w:r>
        <w:rPr>
          <w:noProof/>
        </w:rPr>
        <w:t>1.</w:t>
      </w:r>
      <w:r>
        <w:rPr>
          <w:noProof/>
        </w:rPr>
        <w:tab/>
      </w:r>
      <w:r w:rsidRPr="0000153D">
        <w:rPr>
          <w:noProof/>
        </w:rPr>
        <w:t xml:space="preserve">Statele membre se asigură că persoanele juridice pot fi trase la răspundere pentru infracțiunile menționate la articolele </w:t>
      </w:r>
      <w:r w:rsidRPr="003F6203">
        <w:rPr>
          <w:noProof/>
        </w:rPr>
        <w:t>3</w:t>
      </w:r>
      <w:r w:rsidRPr="0000153D">
        <w:rPr>
          <w:noProof/>
        </w:rPr>
        <w:t xml:space="preserve"> și </w:t>
      </w:r>
      <w:r w:rsidRPr="003F6203">
        <w:rPr>
          <w:noProof/>
        </w:rPr>
        <w:t>4</w:t>
      </w:r>
      <w:r w:rsidRPr="0000153D">
        <w:rPr>
          <w:noProof/>
        </w:rPr>
        <w:t xml:space="preserve"> în cazul în care aceste infracțiuni au fost comise în beneficiul lor de o persoană care deține o funcție de conducere în cadrul persoanei juridice în cauză (denumită în continuare „persoana cu funcție de conducere”) și care acționează fie individual, fie în calitate de membru al unui organ al persoanei juridice respective pe baza oricăreia dintre următoarele:</w:t>
      </w:r>
    </w:p>
    <w:p w14:paraId="61678F06" w14:textId="77777777" w:rsidR="00A2067C" w:rsidRPr="0000153D" w:rsidRDefault="004447FF" w:rsidP="00092A1B">
      <w:pPr>
        <w:pStyle w:val="Point1"/>
        <w:rPr>
          <w:noProof/>
        </w:rPr>
      </w:pPr>
      <w:r>
        <w:rPr>
          <w:noProof/>
        </w:rPr>
        <w:t>(a)</w:t>
      </w:r>
      <w:r>
        <w:rPr>
          <w:noProof/>
        </w:rPr>
        <w:tab/>
      </w:r>
      <w:r w:rsidRPr="0000153D">
        <w:rPr>
          <w:noProof/>
        </w:rPr>
        <w:t>o împuternicire de reprezentare din partea persoanei juridice;</w:t>
      </w:r>
    </w:p>
    <w:p w14:paraId="5CE6C959" w14:textId="77777777" w:rsidR="00A2067C" w:rsidRPr="0000153D" w:rsidRDefault="004447FF">
      <w:pPr>
        <w:pStyle w:val="Point1"/>
        <w:rPr>
          <w:noProof/>
        </w:rPr>
      </w:pPr>
      <w:r>
        <w:rPr>
          <w:noProof/>
        </w:rPr>
        <w:t>(b)</w:t>
      </w:r>
      <w:r>
        <w:rPr>
          <w:noProof/>
        </w:rPr>
        <w:tab/>
      </w:r>
      <w:r w:rsidRPr="0000153D">
        <w:rPr>
          <w:noProof/>
        </w:rPr>
        <w:t>autoritatea de a lua decizii în numele persoanei juridice;</w:t>
      </w:r>
    </w:p>
    <w:p w14:paraId="1CC731F4" w14:textId="77777777" w:rsidR="00A2067C" w:rsidRPr="0000153D" w:rsidRDefault="004447FF">
      <w:pPr>
        <w:pStyle w:val="Point1"/>
        <w:rPr>
          <w:noProof/>
        </w:rPr>
      </w:pPr>
      <w:r>
        <w:rPr>
          <w:noProof/>
        </w:rPr>
        <w:t>(c)</w:t>
      </w:r>
      <w:r>
        <w:rPr>
          <w:noProof/>
        </w:rPr>
        <w:tab/>
      </w:r>
      <w:r w:rsidRPr="0000153D">
        <w:rPr>
          <w:noProof/>
        </w:rPr>
        <w:t>autoritatea de a exercita controlul în cadrul persoanei juridice.</w:t>
      </w:r>
    </w:p>
    <w:p w14:paraId="20D41038" w14:textId="77777777" w:rsidR="00A2067C" w:rsidRPr="0000153D" w:rsidRDefault="004447FF">
      <w:pPr>
        <w:pStyle w:val="ManualNumPar1"/>
        <w:rPr>
          <w:noProof/>
        </w:rPr>
      </w:pPr>
      <w:r>
        <w:rPr>
          <w:noProof/>
        </w:rPr>
        <w:t>2.</w:t>
      </w:r>
      <w:r>
        <w:rPr>
          <w:noProof/>
        </w:rPr>
        <w:tab/>
      </w:r>
      <w:r w:rsidRPr="0000153D">
        <w:rPr>
          <w:noProof/>
        </w:rPr>
        <w:t xml:space="preserve">Statele membre se asigură că persoanele juridice pot fi trase la răspundere pentru infracțiunile menționate la articolele </w:t>
      </w:r>
      <w:r w:rsidRPr="003F6203">
        <w:rPr>
          <w:noProof/>
        </w:rPr>
        <w:t>3</w:t>
      </w:r>
      <w:r w:rsidRPr="0000153D">
        <w:rPr>
          <w:noProof/>
        </w:rPr>
        <w:t xml:space="preserve"> și </w:t>
      </w:r>
      <w:r w:rsidRPr="003F6203">
        <w:rPr>
          <w:noProof/>
        </w:rPr>
        <w:t>4</w:t>
      </w:r>
      <w:r w:rsidRPr="0000153D">
        <w:rPr>
          <w:noProof/>
        </w:rPr>
        <w:t xml:space="preserve"> atunci când lipsa supravegherii sau a controlului din partea unei persoane cu funcție de conducere a făcut posibilă comiterea, de către o persoană aflată sub autoritatea sa, a unei infracțiuni menționate la articolele </w:t>
      </w:r>
      <w:r w:rsidRPr="003F6203">
        <w:rPr>
          <w:noProof/>
        </w:rPr>
        <w:t>3</w:t>
      </w:r>
      <w:r w:rsidRPr="0000153D">
        <w:rPr>
          <w:noProof/>
        </w:rPr>
        <w:t xml:space="preserve"> și </w:t>
      </w:r>
      <w:r w:rsidRPr="003F6203">
        <w:rPr>
          <w:noProof/>
        </w:rPr>
        <w:t>4</w:t>
      </w:r>
      <w:r w:rsidRPr="0000153D">
        <w:rPr>
          <w:noProof/>
        </w:rPr>
        <w:t xml:space="preserve"> în beneficiul acelei persoane, al unei terțe persoane sau al persoanei juridice respective.</w:t>
      </w:r>
    </w:p>
    <w:p w14:paraId="027EFF20" w14:textId="77777777" w:rsidR="00A2067C" w:rsidRPr="0000153D" w:rsidRDefault="004447FF">
      <w:pPr>
        <w:pStyle w:val="ManualNumPar1"/>
        <w:rPr>
          <w:noProof/>
        </w:rPr>
      </w:pPr>
      <w:r>
        <w:rPr>
          <w:noProof/>
        </w:rPr>
        <w:t>3.</w:t>
      </w:r>
      <w:r>
        <w:rPr>
          <w:noProof/>
        </w:rPr>
        <w:tab/>
      </w:r>
      <w:r w:rsidRPr="0000153D">
        <w:rPr>
          <w:noProof/>
        </w:rPr>
        <w:t>Răspunderea persoanelor juridice în temeiul alineatului (</w:t>
      </w:r>
      <w:r w:rsidRPr="003F6203">
        <w:rPr>
          <w:noProof/>
        </w:rPr>
        <w:t>1</w:t>
      </w:r>
      <w:r w:rsidRPr="0000153D">
        <w:rPr>
          <w:noProof/>
        </w:rPr>
        <w:t>) sau (</w:t>
      </w:r>
      <w:r w:rsidRPr="003F6203">
        <w:rPr>
          <w:noProof/>
        </w:rPr>
        <w:t>2</w:t>
      </w:r>
      <w:r w:rsidRPr="0000153D">
        <w:rPr>
          <w:noProof/>
        </w:rPr>
        <w:t>) nu exclude inițierea unor proceduri penale împotriva persoanelor fizice care sunt autori, instigatori ori complici la infracțiunile menționate la articolele </w:t>
      </w:r>
      <w:r w:rsidRPr="003F6203">
        <w:rPr>
          <w:noProof/>
        </w:rPr>
        <w:t>3</w:t>
      </w:r>
      <w:r w:rsidRPr="0000153D">
        <w:rPr>
          <w:noProof/>
        </w:rPr>
        <w:t xml:space="preserve"> și </w:t>
      </w:r>
      <w:r w:rsidRPr="003F6203">
        <w:rPr>
          <w:noProof/>
        </w:rPr>
        <w:t>4</w:t>
      </w:r>
      <w:r w:rsidRPr="0000153D">
        <w:rPr>
          <w:noProof/>
        </w:rPr>
        <w:t>.</w:t>
      </w:r>
    </w:p>
    <w:p w14:paraId="5D0E2CBD" w14:textId="77777777" w:rsidR="00A2067C" w:rsidRPr="003F6203" w:rsidRDefault="004447FF">
      <w:pPr>
        <w:pStyle w:val="Titrearticle"/>
        <w:rPr>
          <w:noProof/>
        </w:rPr>
      </w:pPr>
      <w:r w:rsidRPr="003F6203">
        <w:rPr>
          <w:noProof/>
        </w:rPr>
        <w:t>Articolul 7</w:t>
      </w:r>
    </w:p>
    <w:p w14:paraId="03D73EC2" w14:textId="77777777" w:rsidR="00A2067C" w:rsidRPr="0000153D" w:rsidRDefault="004447FF">
      <w:pPr>
        <w:pStyle w:val="NormalCentered"/>
        <w:rPr>
          <w:noProof/>
        </w:rPr>
      </w:pPr>
      <w:r w:rsidRPr="003F6203">
        <w:rPr>
          <w:b/>
          <w:noProof/>
        </w:rPr>
        <w:t>Sancțiuni aplicabile persoanelor juridice</w:t>
      </w:r>
    </w:p>
    <w:p w14:paraId="738F58C3" w14:textId="77777777" w:rsidR="00A2067C" w:rsidRPr="0000153D" w:rsidRDefault="004447FF" w:rsidP="00092A1B">
      <w:pPr>
        <w:pStyle w:val="ManualNumPar1"/>
        <w:rPr>
          <w:noProof/>
        </w:rPr>
      </w:pPr>
      <w:r>
        <w:rPr>
          <w:noProof/>
        </w:rPr>
        <w:t>1.</w:t>
      </w:r>
      <w:r>
        <w:rPr>
          <w:noProof/>
        </w:rPr>
        <w:tab/>
      </w:r>
      <w:r w:rsidRPr="0000153D">
        <w:rPr>
          <w:noProof/>
        </w:rPr>
        <w:t>Statele membre se asigură că, în cazul în care o persoană juridică este trasă la răspundere în temeiul articolului </w:t>
      </w:r>
      <w:r w:rsidRPr="003F6203">
        <w:rPr>
          <w:noProof/>
        </w:rPr>
        <w:t>6</w:t>
      </w:r>
      <w:r w:rsidRPr="0000153D">
        <w:rPr>
          <w:noProof/>
        </w:rPr>
        <w:t xml:space="preserve"> alineatele (</w:t>
      </w:r>
      <w:r w:rsidRPr="003F6203">
        <w:rPr>
          <w:noProof/>
        </w:rPr>
        <w:t>1</w:t>
      </w:r>
      <w:r w:rsidRPr="0000153D">
        <w:rPr>
          <w:noProof/>
        </w:rPr>
        <w:t>) și (</w:t>
      </w:r>
      <w:r w:rsidRPr="003F6203">
        <w:rPr>
          <w:noProof/>
        </w:rPr>
        <w:t>2</w:t>
      </w:r>
      <w:r w:rsidRPr="0000153D">
        <w:rPr>
          <w:noProof/>
        </w:rPr>
        <w:t>), infracțiunea este pasibilă de sancțiuni sau măsuri penale ori de altă natură efective, proporționale și disuasive.</w:t>
      </w:r>
    </w:p>
    <w:p w14:paraId="5D4D2B32" w14:textId="77777777" w:rsidR="00A2067C" w:rsidRPr="0000153D" w:rsidRDefault="004447FF">
      <w:pPr>
        <w:pStyle w:val="ManualNumPar1"/>
        <w:rPr>
          <w:noProof/>
        </w:rPr>
      </w:pPr>
      <w:r>
        <w:rPr>
          <w:noProof/>
        </w:rPr>
        <w:t>2.</w:t>
      </w:r>
      <w:r>
        <w:rPr>
          <w:noProof/>
        </w:rPr>
        <w:tab/>
      </w:r>
      <w:r w:rsidRPr="0000153D">
        <w:rPr>
          <w:noProof/>
        </w:rPr>
        <w:t>Sancțiunile sau măsurile penale ori de altă natură efective, proporționale și disuasive pot include amenzi penale sau de altă natură și includ sancțiuni sau măsuri accesorii, penale ori de altă natură, cum ar fi:</w:t>
      </w:r>
    </w:p>
    <w:p w14:paraId="747F0ED4" w14:textId="77777777" w:rsidR="00A2067C" w:rsidRPr="0000153D" w:rsidRDefault="004447FF" w:rsidP="00092A1B">
      <w:pPr>
        <w:pStyle w:val="Point1"/>
        <w:rPr>
          <w:noProof/>
        </w:rPr>
      </w:pPr>
      <w:r>
        <w:rPr>
          <w:noProof/>
        </w:rPr>
        <w:t>(a)</w:t>
      </w:r>
      <w:r>
        <w:rPr>
          <w:noProof/>
        </w:rPr>
        <w:tab/>
      </w:r>
      <w:r w:rsidRPr="0000153D">
        <w:rPr>
          <w:noProof/>
        </w:rPr>
        <w:t>excluderea de la dreptul de a beneficia de prestații sau ajutoare de stat;</w:t>
      </w:r>
    </w:p>
    <w:p w14:paraId="4968C9E9" w14:textId="77777777" w:rsidR="00A2067C" w:rsidRPr="0000153D" w:rsidRDefault="004447FF">
      <w:pPr>
        <w:pStyle w:val="Point1"/>
        <w:rPr>
          <w:noProof/>
        </w:rPr>
      </w:pPr>
      <w:r>
        <w:rPr>
          <w:noProof/>
        </w:rPr>
        <w:t>(b)</w:t>
      </w:r>
      <w:r>
        <w:rPr>
          <w:noProof/>
        </w:rPr>
        <w:tab/>
      </w:r>
      <w:r w:rsidRPr="0000153D">
        <w:rPr>
          <w:noProof/>
        </w:rPr>
        <w:t>excluderea de la accesul la fonduri publice, inclusiv la proceduri de achiziții publice, granturi și concesiuni;</w:t>
      </w:r>
    </w:p>
    <w:p w14:paraId="5416C2E4" w14:textId="77777777" w:rsidR="00A2067C" w:rsidRPr="0000153D" w:rsidRDefault="004447FF">
      <w:pPr>
        <w:pStyle w:val="Point1"/>
        <w:rPr>
          <w:noProof/>
        </w:rPr>
      </w:pPr>
      <w:r>
        <w:rPr>
          <w:noProof/>
        </w:rPr>
        <w:t>(c)</w:t>
      </w:r>
      <w:r>
        <w:rPr>
          <w:noProof/>
        </w:rPr>
        <w:tab/>
      </w:r>
      <w:r w:rsidRPr="0000153D">
        <w:rPr>
          <w:noProof/>
        </w:rPr>
        <w:t>decăderea din dreptul de a exercita activități comerciale;</w:t>
      </w:r>
    </w:p>
    <w:p w14:paraId="083F771A" w14:textId="77777777" w:rsidR="00A2067C" w:rsidRPr="0000153D" w:rsidRDefault="004447FF">
      <w:pPr>
        <w:pStyle w:val="Point1"/>
        <w:rPr>
          <w:noProof/>
        </w:rPr>
      </w:pPr>
      <w:r>
        <w:rPr>
          <w:noProof/>
        </w:rPr>
        <w:t>(d)</w:t>
      </w:r>
      <w:r>
        <w:rPr>
          <w:noProof/>
        </w:rPr>
        <w:tab/>
      </w:r>
      <w:r w:rsidRPr="0000153D">
        <w:rPr>
          <w:noProof/>
        </w:rPr>
        <w:t>retragerea permiselor și a autorizațiilor de desfășurare a activităților care constituie infracțiunea comisă;</w:t>
      </w:r>
    </w:p>
    <w:p w14:paraId="05C8E4DC" w14:textId="77777777" w:rsidR="00A2067C" w:rsidRPr="0000153D" w:rsidRDefault="004447FF">
      <w:pPr>
        <w:pStyle w:val="Point1"/>
        <w:rPr>
          <w:noProof/>
        </w:rPr>
      </w:pPr>
      <w:r>
        <w:rPr>
          <w:noProof/>
        </w:rPr>
        <w:t>(e)</w:t>
      </w:r>
      <w:r>
        <w:rPr>
          <w:noProof/>
        </w:rPr>
        <w:tab/>
      </w:r>
      <w:r w:rsidRPr="0000153D">
        <w:rPr>
          <w:noProof/>
        </w:rPr>
        <w:t>plasarea sub control judiciar;</w:t>
      </w:r>
    </w:p>
    <w:p w14:paraId="0700792F" w14:textId="77777777" w:rsidR="00A2067C" w:rsidRPr="0000153D" w:rsidRDefault="004447FF">
      <w:pPr>
        <w:pStyle w:val="Point1"/>
        <w:rPr>
          <w:noProof/>
        </w:rPr>
      </w:pPr>
      <w:r>
        <w:rPr>
          <w:noProof/>
        </w:rPr>
        <w:t>(f)</w:t>
      </w:r>
      <w:r>
        <w:rPr>
          <w:noProof/>
        </w:rPr>
        <w:tab/>
      </w:r>
      <w:r w:rsidRPr="0000153D">
        <w:rPr>
          <w:noProof/>
        </w:rPr>
        <w:t>lichidarea judiciară;</w:t>
      </w:r>
    </w:p>
    <w:p w14:paraId="3835A876" w14:textId="77777777" w:rsidR="00A2067C" w:rsidRPr="0000153D" w:rsidRDefault="004447FF">
      <w:pPr>
        <w:pStyle w:val="Point1"/>
        <w:rPr>
          <w:noProof/>
        </w:rPr>
      </w:pPr>
      <w:r>
        <w:rPr>
          <w:noProof/>
        </w:rPr>
        <w:t>(g)</w:t>
      </w:r>
      <w:r>
        <w:rPr>
          <w:noProof/>
        </w:rPr>
        <w:tab/>
      </w:r>
      <w:r w:rsidRPr="0000153D">
        <w:rPr>
          <w:noProof/>
        </w:rPr>
        <w:t>închiderea unităților care au servit la comiterea infracțiunii;</w:t>
      </w:r>
    </w:p>
    <w:p w14:paraId="7D8C8D08" w14:textId="77777777" w:rsidR="00A2067C" w:rsidRPr="0000153D" w:rsidRDefault="004447FF">
      <w:pPr>
        <w:pStyle w:val="Point1"/>
        <w:rPr>
          <w:noProof/>
        </w:rPr>
      </w:pPr>
      <w:r>
        <w:rPr>
          <w:noProof/>
        </w:rPr>
        <w:t>(h)</w:t>
      </w:r>
      <w:r>
        <w:rPr>
          <w:noProof/>
        </w:rPr>
        <w:tab/>
      </w:r>
      <w:r w:rsidRPr="0000153D">
        <w:rPr>
          <w:noProof/>
        </w:rPr>
        <w:t>în cazul în care există un interes public, publicarea integrală sau parțială a hotărârii judecătorești care vizează infracțiunea comisă și sancțiunile sau măsurile impuse, fără a afecta normele privind confidențialitatea și protecția datelor cu caracter personal.</w:t>
      </w:r>
    </w:p>
    <w:p w14:paraId="140B67C4" w14:textId="77777777" w:rsidR="00A2067C" w:rsidRPr="0000153D" w:rsidRDefault="004447FF">
      <w:pPr>
        <w:pStyle w:val="ManualNumPar1"/>
        <w:rPr>
          <w:noProof/>
        </w:rPr>
      </w:pPr>
      <w:r>
        <w:rPr>
          <w:noProof/>
        </w:rPr>
        <w:lastRenderedPageBreak/>
        <w:t>3.</w:t>
      </w:r>
      <w:r>
        <w:rPr>
          <w:noProof/>
        </w:rPr>
        <w:tab/>
      </w:r>
      <w:r w:rsidRPr="0000153D">
        <w:rPr>
          <w:noProof/>
        </w:rPr>
        <w:t>Statele membre se asigură că, în cazul în care o persoană juridică este trasă la răspundere în temeiul articolului </w:t>
      </w:r>
      <w:r w:rsidRPr="003F6203">
        <w:rPr>
          <w:noProof/>
        </w:rPr>
        <w:t>6</w:t>
      </w:r>
      <w:r w:rsidRPr="0000153D">
        <w:rPr>
          <w:noProof/>
        </w:rPr>
        <w:t xml:space="preserve"> pentru infracțiunile menționate la articolul </w:t>
      </w:r>
      <w:r w:rsidRPr="003F6203">
        <w:rPr>
          <w:noProof/>
        </w:rPr>
        <w:t>3</w:t>
      </w:r>
      <w:r w:rsidRPr="0000153D">
        <w:rPr>
          <w:noProof/>
        </w:rPr>
        <w:t>, infracțiunea este pasibilă de amenzi penale sau de altă natură. Cuantumul acestor amenzi trebuie să fie proporțional cu gravitatea faptei și cu situația individuală, financiară și de altă natură a persoanei juridice.</w:t>
      </w:r>
    </w:p>
    <w:p w14:paraId="1498876C" w14:textId="77777777" w:rsidR="00A2067C" w:rsidRPr="0000153D" w:rsidRDefault="004447FF">
      <w:pPr>
        <w:pStyle w:val="ManualNumPar1"/>
        <w:rPr>
          <w:noProof/>
        </w:rPr>
      </w:pPr>
      <w:r>
        <w:rPr>
          <w:noProof/>
        </w:rPr>
        <w:t>4.</w:t>
      </w:r>
      <w:r>
        <w:rPr>
          <w:noProof/>
        </w:rPr>
        <w:tab/>
      </w:r>
      <w:r w:rsidRPr="0000153D">
        <w:rPr>
          <w:noProof/>
        </w:rPr>
        <w:t>Statele membre se asigură că, pentru infracțiunile menționate la articolul </w:t>
      </w:r>
      <w:r w:rsidRPr="003F6203">
        <w:rPr>
          <w:noProof/>
        </w:rPr>
        <w:t>3</w:t>
      </w:r>
      <w:r w:rsidRPr="0000153D">
        <w:rPr>
          <w:noProof/>
        </w:rPr>
        <w:t xml:space="preserve"> alineatul (</w:t>
      </w:r>
      <w:r w:rsidRPr="003F6203">
        <w:rPr>
          <w:noProof/>
        </w:rPr>
        <w:t>1</w:t>
      </w:r>
      <w:r w:rsidRPr="0000153D">
        <w:rPr>
          <w:noProof/>
        </w:rPr>
        <w:t>) literele (a) și (b), nivelul maxim al amenzilor menționate la alineatul (</w:t>
      </w:r>
      <w:r w:rsidRPr="003F6203">
        <w:rPr>
          <w:noProof/>
        </w:rPr>
        <w:t>3</w:t>
      </w:r>
      <w:r w:rsidRPr="0000153D">
        <w:rPr>
          <w:noProof/>
        </w:rPr>
        <w:t>) de la prezentul articol nu este mai mic decât unul dintre următoarele cuantumuri, luându-se în considerare valoarea cea mai mare:</w:t>
      </w:r>
    </w:p>
    <w:p w14:paraId="3A8FFD12" w14:textId="77777777" w:rsidR="00A2067C" w:rsidRPr="0000153D" w:rsidRDefault="004447FF" w:rsidP="00092A1B">
      <w:pPr>
        <w:pStyle w:val="Point1"/>
        <w:rPr>
          <w:noProof/>
        </w:rPr>
      </w:pPr>
      <w:r>
        <w:rPr>
          <w:noProof/>
        </w:rPr>
        <w:t>(a)</w:t>
      </w:r>
      <w:r>
        <w:rPr>
          <w:noProof/>
        </w:rPr>
        <w:tab/>
      </w:r>
      <w:r w:rsidRPr="003F6203">
        <w:rPr>
          <w:noProof/>
        </w:rPr>
        <w:t>20</w:t>
      </w:r>
      <w:r w:rsidRPr="0000153D">
        <w:rPr>
          <w:noProof/>
        </w:rPr>
        <w:t> % din cifra de afaceri totală înregistrată la nivel mondial de persoana juridică, fie în exercițiul financiar anterior celui în care a fost comisă infracțiunea, fie în exercițiul financiar anterior deciziei de impunere a amenzii; </w:t>
      </w:r>
    </w:p>
    <w:p w14:paraId="40EC7647" w14:textId="77777777" w:rsidR="00A2067C" w:rsidRPr="0000153D" w:rsidRDefault="004447FF">
      <w:pPr>
        <w:pStyle w:val="Point1"/>
        <w:rPr>
          <w:noProof/>
        </w:rPr>
      </w:pPr>
      <w:r>
        <w:rPr>
          <w:noProof/>
        </w:rPr>
        <w:t>(b)</w:t>
      </w:r>
      <w:r>
        <w:rPr>
          <w:noProof/>
        </w:rPr>
        <w:tab/>
      </w:r>
      <w:r w:rsidRPr="0000153D">
        <w:rPr>
          <w:noProof/>
        </w:rPr>
        <w:t xml:space="preserve">o sumă ce reprezintă echivalentul a </w:t>
      </w:r>
      <w:r w:rsidRPr="003F6203">
        <w:rPr>
          <w:noProof/>
        </w:rPr>
        <w:t>10</w:t>
      </w:r>
      <w:r w:rsidRPr="0000153D">
        <w:rPr>
          <w:noProof/>
        </w:rPr>
        <w:t xml:space="preserve"> milioane EUR.</w:t>
      </w:r>
    </w:p>
    <w:p w14:paraId="4A825A5C" w14:textId="77777777" w:rsidR="00A2067C" w:rsidRPr="0000153D" w:rsidRDefault="004447FF">
      <w:pPr>
        <w:pStyle w:val="ManualNumPar1"/>
        <w:rPr>
          <w:noProof/>
        </w:rPr>
      </w:pPr>
      <w:r>
        <w:rPr>
          <w:noProof/>
        </w:rPr>
        <w:t>5.</w:t>
      </w:r>
      <w:r>
        <w:rPr>
          <w:noProof/>
        </w:rPr>
        <w:tab/>
      </w:r>
      <w:r w:rsidRPr="0000153D">
        <w:rPr>
          <w:noProof/>
        </w:rPr>
        <w:t>Statele membre se asigură că, pentru infracțiunile menționate la articolul </w:t>
      </w:r>
      <w:r w:rsidRPr="003F6203">
        <w:rPr>
          <w:noProof/>
        </w:rPr>
        <w:t>3</w:t>
      </w:r>
      <w:r w:rsidRPr="0000153D">
        <w:rPr>
          <w:noProof/>
        </w:rPr>
        <w:t xml:space="preserve"> alineatul (</w:t>
      </w:r>
      <w:r w:rsidRPr="003F6203">
        <w:rPr>
          <w:noProof/>
        </w:rPr>
        <w:t>1</w:t>
      </w:r>
      <w:r w:rsidRPr="0000153D">
        <w:rPr>
          <w:noProof/>
        </w:rPr>
        <w:t>) literele (c) și (f), nivelul maxim al amenzilor menționate la alineatul (</w:t>
      </w:r>
      <w:r w:rsidRPr="003F6203">
        <w:rPr>
          <w:noProof/>
        </w:rPr>
        <w:t>3</w:t>
      </w:r>
      <w:r w:rsidRPr="0000153D">
        <w:rPr>
          <w:noProof/>
        </w:rPr>
        <w:t>) de la prezentul articol nu este mai mic decât unul dintre următoarele cuantumuri, luându-se în considerare valoarea cea mai mare:</w:t>
      </w:r>
    </w:p>
    <w:p w14:paraId="05D149BA" w14:textId="77777777" w:rsidR="00A2067C" w:rsidRPr="0000153D" w:rsidRDefault="004447FF" w:rsidP="00092A1B">
      <w:pPr>
        <w:pStyle w:val="Point1"/>
        <w:rPr>
          <w:noProof/>
        </w:rPr>
      </w:pPr>
      <w:r>
        <w:rPr>
          <w:noProof/>
        </w:rPr>
        <w:t>(a)</w:t>
      </w:r>
      <w:r>
        <w:rPr>
          <w:noProof/>
        </w:rPr>
        <w:tab/>
      </w:r>
      <w:r w:rsidRPr="003F6203">
        <w:rPr>
          <w:noProof/>
        </w:rPr>
        <w:t>10</w:t>
      </w:r>
      <w:r w:rsidRPr="0000153D">
        <w:rPr>
          <w:noProof/>
        </w:rPr>
        <w:t> % din cifra de afaceri totală înregistrată la nivel mondial de persoana juridică, fie în exercițiul financiar anterior celui în care a fost comisă infracțiunea, fie în exercițiul financiar anterior deciziei de aplicare a amenzii; </w:t>
      </w:r>
    </w:p>
    <w:p w14:paraId="490610ED" w14:textId="77777777" w:rsidR="00A2067C" w:rsidRPr="0000153D" w:rsidRDefault="004447FF">
      <w:pPr>
        <w:pStyle w:val="Point1"/>
        <w:rPr>
          <w:noProof/>
        </w:rPr>
      </w:pPr>
      <w:r>
        <w:rPr>
          <w:noProof/>
        </w:rPr>
        <w:t>(b)</w:t>
      </w:r>
      <w:r>
        <w:rPr>
          <w:noProof/>
        </w:rPr>
        <w:tab/>
      </w:r>
      <w:r w:rsidRPr="0000153D">
        <w:rPr>
          <w:noProof/>
        </w:rPr>
        <w:t xml:space="preserve">o sumă ce reprezintă echivalentul a </w:t>
      </w:r>
      <w:r w:rsidRPr="003F6203">
        <w:rPr>
          <w:noProof/>
        </w:rPr>
        <w:t>5</w:t>
      </w:r>
      <w:r w:rsidRPr="0000153D">
        <w:rPr>
          <w:noProof/>
        </w:rPr>
        <w:t xml:space="preserve"> milioane EUR.</w:t>
      </w:r>
    </w:p>
    <w:p w14:paraId="08C44252" w14:textId="77777777" w:rsidR="00A2067C" w:rsidRPr="0000153D" w:rsidRDefault="004447FF">
      <w:pPr>
        <w:pStyle w:val="ManualNumPar1"/>
        <w:rPr>
          <w:noProof/>
        </w:rPr>
      </w:pPr>
      <w:r>
        <w:rPr>
          <w:noProof/>
        </w:rPr>
        <w:t>6.</w:t>
      </w:r>
      <w:r>
        <w:rPr>
          <w:noProof/>
        </w:rPr>
        <w:tab/>
      </w:r>
      <w:r w:rsidRPr="0000153D">
        <w:rPr>
          <w:noProof/>
        </w:rPr>
        <w:t>Statele membre pot prevedea norme pentru cazurile în care nu este posibil să se stabilească cuantumul amenzii pe baza cifrei de afaceri totale înregistrate la nivel mondial de persoana juridică în exercițiul financiar anterior celui în care a fost comisă infracțiunea sau în exercițiul financiar anterior deciziei de aplicare a amenzii.</w:t>
      </w:r>
    </w:p>
    <w:p w14:paraId="6C30FEAE" w14:textId="77777777" w:rsidR="00A2067C" w:rsidRPr="003F6203" w:rsidRDefault="004447FF">
      <w:pPr>
        <w:pStyle w:val="Titrearticle"/>
        <w:rPr>
          <w:noProof/>
        </w:rPr>
      </w:pPr>
      <w:r w:rsidRPr="003F6203">
        <w:rPr>
          <w:noProof/>
        </w:rPr>
        <w:t>Articolul 8</w:t>
      </w:r>
    </w:p>
    <w:p w14:paraId="2EA75093" w14:textId="77777777" w:rsidR="00A2067C" w:rsidRPr="0000153D" w:rsidRDefault="004447FF">
      <w:pPr>
        <w:pStyle w:val="NormalCentered"/>
        <w:rPr>
          <w:noProof/>
        </w:rPr>
      </w:pPr>
      <w:r w:rsidRPr="003F6203">
        <w:rPr>
          <w:b/>
          <w:noProof/>
        </w:rPr>
        <w:t>Circumstanțe agravante</w:t>
      </w:r>
    </w:p>
    <w:p w14:paraId="63CAD883" w14:textId="77777777" w:rsidR="00A2067C" w:rsidRPr="0000153D" w:rsidRDefault="004447FF">
      <w:pPr>
        <w:rPr>
          <w:noProof/>
        </w:rPr>
      </w:pPr>
      <w:r w:rsidRPr="0000153D">
        <w:rPr>
          <w:noProof/>
        </w:rPr>
        <w:t>În măsura în care următoarele circumstanțe nu fac parte din elementele constitutive ale infracțiunilor menționate la articolele </w:t>
      </w:r>
      <w:r w:rsidRPr="003F6203">
        <w:rPr>
          <w:noProof/>
        </w:rPr>
        <w:t>3</w:t>
      </w:r>
      <w:r w:rsidRPr="0000153D">
        <w:rPr>
          <w:noProof/>
        </w:rPr>
        <w:t xml:space="preserve"> și </w:t>
      </w:r>
      <w:r w:rsidRPr="003F6203">
        <w:rPr>
          <w:noProof/>
        </w:rPr>
        <w:t>4</w:t>
      </w:r>
      <w:r w:rsidRPr="0000153D">
        <w:rPr>
          <w:noProof/>
        </w:rPr>
        <w:t>, statele membre iau măsurile necesare pentru a se asigura că, în ceea ce privește infracțiunile menționate la articolul </w:t>
      </w:r>
      <w:r w:rsidRPr="003F6203">
        <w:rPr>
          <w:noProof/>
        </w:rPr>
        <w:t>3</w:t>
      </w:r>
      <w:r w:rsidRPr="0000153D">
        <w:rPr>
          <w:noProof/>
        </w:rPr>
        <w:t>, una sau mai multe dintre următoarele circumstanțe pot fi considerate circumstanțe agravante:</w:t>
      </w:r>
    </w:p>
    <w:p w14:paraId="77E113DF" w14:textId="77777777" w:rsidR="00A2067C" w:rsidRPr="0000153D" w:rsidRDefault="004447FF" w:rsidP="00092A1B">
      <w:pPr>
        <w:pStyle w:val="Point1"/>
        <w:rPr>
          <w:noProof/>
        </w:rPr>
      </w:pPr>
      <w:r>
        <w:rPr>
          <w:noProof/>
        </w:rPr>
        <w:t>(a)</w:t>
      </w:r>
      <w:r>
        <w:rPr>
          <w:noProof/>
        </w:rPr>
        <w:tab/>
      </w:r>
      <w:r w:rsidRPr="0000153D">
        <w:rPr>
          <w:noProof/>
        </w:rPr>
        <w:t xml:space="preserve">infracțiunea implică </w:t>
      </w:r>
      <w:r w:rsidRPr="003F6203">
        <w:rPr>
          <w:noProof/>
        </w:rPr>
        <w:t>10</w:t>
      </w:r>
      <w:r w:rsidRPr="0000153D">
        <w:rPr>
          <w:noProof/>
        </w:rPr>
        <w:t xml:space="preserve"> arme de foc sau mai multe;</w:t>
      </w:r>
    </w:p>
    <w:p w14:paraId="10C43CA3" w14:textId="77777777" w:rsidR="00A2067C" w:rsidRPr="0000153D" w:rsidRDefault="004447FF">
      <w:pPr>
        <w:pStyle w:val="Point1"/>
        <w:rPr>
          <w:noProof/>
        </w:rPr>
      </w:pPr>
      <w:r>
        <w:rPr>
          <w:noProof/>
        </w:rPr>
        <w:t>(b)</w:t>
      </w:r>
      <w:r>
        <w:rPr>
          <w:noProof/>
        </w:rPr>
        <w:tab/>
      </w:r>
      <w:r w:rsidRPr="0000153D">
        <w:rPr>
          <w:noProof/>
        </w:rPr>
        <w:t xml:space="preserve">infracțiunea implică arme de foc clasificate la categoria A, astfel cum se prevede în anexa I la Directiva (UE) </w:t>
      </w:r>
      <w:r w:rsidRPr="003F6203">
        <w:rPr>
          <w:noProof/>
        </w:rPr>
        <w:t>2021</w:t>
      </w:r>
      <w:r w:rsidRPr="0000153D">
        <w:rPr>
          <w:noProof/>
        </w:rPr>
        <w:t>/</w:t>
      </w:r>
      <w:r w:rsidRPr="003F6203">
        <w:rPr>
          <w:noProof/>
        </w:rPr>
        <w:t>555</w:t>
      </w:r>
      <w:r w:rsidRPr="0000153D">
        <w:rPr>
          <w:noProof/>
        </w:rPr>
        <w:t>;</w:t>
      </w:r>
    </w:p>
    <w:p w14:paraId="5356FEF9" w14:textId="77777777" w:rsidR="00A2067C" w:rsidRPr="0000153D" w:rsidRDefault="004447FF">
      <w:pPr>
        <w:pStyle w:val="Point1"/>
        <w:rPr>
          <w:noProof/>
        </w:rPr>
      </w:pPr>
      <w:r>
        <w:rPr>
          <w:noProof/>
        </w:rPr>
        <w:t>(c)</w:t>
      </w:r>
      <w:r>
        <w:rPr>
          <w:noProof/>
        </w:rPr>
        <w:tab/>
      </w:r>
      <w:r w:rsidRPr="0000153D">
        <w:rPr>
          <w:noProof/>
        </w:rPr>
        <w:t>infracțiunea este legată de o infracțiune de terorism, astfel cum este definită la articolul </w:t>
      </w:r>
      <w:r w:rsidRPr="003F6203">
        <w:rPr>
          <w:noProof/>
        </w:rPr>
        <w:t>3</w:t>
      </w:r>
      <w:r w:rsidRPr="0000153D">
        <w:rPr>
          <w:noProof/>
        </w:rPr>
        <w:t xml:space="preserve"> din Directiva (UE) </w:t>
      </w:r>
      <w:r w:rsidRPr="003F6203">
        <w:rPr>
          <w:noProof/>
        </w:rPr>
        <w:t>2017</w:t>
      </w:r>
      <w:r w:rsidRPr="0000153D">
        <w:rPr>
          <w:noProof/>
        </w:rPr>
        <w:t>/</w:t>
      </w:r>
      <w:r w:rsidRPr="003F6203">
        <w:rPr>
          <w:noProof/>
        </w:rPr>
        <w:t>541</w:t>
      </w:r>
      <w:r w:rsidRPr="0000153D">
        <w:rPr>
          <w:noProof/>
        </w:rPr>
        <w:t xml:space="preserve"> a Parlamentului European și a Consiliului</w:t>
      </w:r>
      <w:r w:rsidRPr="0000153D">
        <w:rPr>
          <w:rStyle w:val="FootnoteReference"/>
          <w:noProof/>
        </w:rPr>
        <w:footnoteReference w:customMarkFollows="1" w:id="26"/>
        <w:t>(</w:t>
      </w:r>
      <w:r w:rsidRPr="003F6203">
        <w:rPr>
          <w:rStyle w:val="FootnoteReference"/>
          <w:noProof/>
        </w:rPr>
        <w:t>12</w:t>
      </w:r>
      <w:r w:rsidRPr="0000153D">
        <w:rPr>
          <w:rStyle w:val="FootnoteReference"/>
          <w:noProof/>
        </w:rPr>
        <w:t>)</w:t>
      </w:r>
      <w:r w:rsidRPr="0000153D">
        <w:rPr>
          <w:noProof/>
        </w:rPr>
        <w:t>;</w:t>
      </w:r>
    </w:p>
    <w:p w14:paraId="4B80746B" w14:textId="77777777" w:rsidR="00A2067C" w:rsidRPr="0000153D" w:rsidRDefault="004447FF">
      <w:pPr>
        <w:pStyle w:val="Point1"/>
        <w:rPr>
          <w:noProof/>
        </w:rPr>
      </w:pPr>
      <w:r>
        <w:rPr>
          <w:noProof/>
        </w:rPr>
        <w:t>(d)</w:t>
      </w:r>
      <w:r>
        <w:rPr>
          <w:noProof/>
        </w:rPr>
        <w:tab/>
      </w:r>
      <w:r w:rsidRPr="0000153D">
        <w:rPr>
          <w:noProof/>
        </w:rPr>
        <w:t>infracțiunea a fost comisă în cadrul unei organizații criminale, astfel cum este definită la articolul </w:t>
      </w:r>
      <w:r w:rsidRPr="003F6203">
        <w:rPr>
          <w:noProof/>
        </w:rPr>
        <w:t>1</w:t>
      </w:r>
      <w:r w:rsidRPr="0000153D">
        <w:rPr>
          <w:noProof/>
        </w:rPr>
        <w:t xml:space="preserve"> punctul </w:t>
      </w:r>
      <w:r w:rsidRPr="003F6203">
        <w:rPr>
          <w:noProof/>
        </w:rPr>
        <w:t>1</w:t>
      </w:r>
      <w:r w:rsidRPr="0000153D">
        <w:rPr>
          <w:noProof/>
        </w:rPr>
        <w:t xml:space="preserve"> din Decizia-cadru </w:t>
      </w:r>
      <w:r w:rsidRPr="003F6203">
        <w:rPr>
          <w:noProof/>
        </w:rPr>
        <w:t>2008</w:t>
      </w:r>
      <w:r w:rsidRPr="0000153D">
        <w:rPr>
          <w:noProof/>
        </w:rPr>
        <w:t>/</w:t>
      </w:r>
      <w:r w:rsidRPr="003F6203">
        <w:rPr>
          <w:noProof/>
        </w:rPr>
        <w:t>841</w:t>
      </w:r>
      <w:r w:rsidRPr="0000153D">
        <w:rPr>
          <w:noProof/>
        </w:rPr>
        <w:t>/JAI a Consiliului;</w:t>
      </w:r>
    </w:p>
    <w:p w14:paraId="19FEFE2C" w14:textId="77777777" w:rsidR="00A2067C" w:rsidRPr="0000153D" w:rsidRDefault="004447FF">
      <w:pPr>
        <w:pStyle w:val="Point1"/>
        <w:rPr>
          <w:noProof/>
        </w:rPr>
      </w:pPr>
      <w:r>
        <w:rPr>
          <w:noProof/>
        </w:rPr>
        <w:t>(e)</w:t>
      </w:r>
      <w:r>
        <w:rPr>
          <w:noProof/>
        </w:rPr>
        <w:tab/>
      </w:r>
      <w:r w:rsidRPr="0000153D">
        <w:rPr>
          <w:noProof/>
        </w:rPr>
        <w:t>infracțiunea a cauzat vătămarea corporală gravă a unei persoane;</w:t>
      </w:r>
    </w:p>
    <w:p w14:paraId="66699488" w14:textId="77777777" w:rsidR="00A2067C" w:rsidRPr="0000153D" w:rsidRDefault="004447FF">
      <w:pPr>
        <w:pStyle w:val="Point1"/>
        <w:rPr>
          <w:noProof/>
        </w:rPr>
      </w:pPr>
      <w:r>
        <w:rPr>
          <w:noProof/>
        </w:rPr>
        <w:lastRenderedPageBreak/>
        <w:t>(f)</w:t>
      </w:r>
      <w:r>
        <w:rPr>
          <w:noProof/>
        </w:rPr>
        <w:tab/>
      </w:r>
      <w:r w:rsidRPr="0000153D">
        <w:rPr>
          <w:noProof/>
        </w:rPr>
        <w:t>infracțiunea a cauzat decesul unei persoane;</w:t>
      </w:r>
    </w:p>
    <w:p w14:paraId="7B74083C" w14:textId="77777777" w:rsidR="00A2067C" w:rsidRPr="0000153D" w:rsidRDefault="004447FF">
      <w:pPr>
        <w:pStyle w:val="Point1"/>
        <w:rPr>
          <w:noProof/>
        </w:rPr>
      </w:pPr>
      <w:r>
        <w:rPr>
          <w:noProof/>
        </w:rPr>
        <w:t>(g)</w:t>
      </w:r>
      <w:r>
        <w:rPr>
          <w:noProof/>
        </w:rPr>
        <w:tab/>
      </w:r>
      <w:r w:rsidRPr="0000153D">
        <w:rPr>
          <w:noProof/>
        </w:rPr>
        <w:t>infracțiunea implică corupția unor funcționari publici;</w:t>
      </w:r>
    </w:p>
    <w:p w14:paraId="2D6CD60A" w14:textId="77777777" w:rsidR="00A2067C" w:rsidRPr="0000153D" w:rsidRDefault="004447FF">
      <w:pPr>
        <w:pStyle w:val="Point1"/>
        <w:rPr>
          <w:noProof/>
        </w:rPr>
      </w:pPr>
      <w:r>
        <w:rPr>
          <w:noProof/>
        </w:rPr>
        <w:t>(h)</w:t>
      </w:r>
      <w:r>
        <w:rPr>
          <w:noProof/>
        </w:rPr>
        <w:tab/>
      </w:r>
      <w:r w:rsidRPr="0000153D">
        <w:rPr>
          <w:noProof/>
        </w:rPr>
        <w:t>infracțiunea a fost comisă de un funcționar public în exercitarea atribuțiilor sale;</w:t>
      </w:r>
    </w:p>
    <w:p w14:paraId="435C1B5E" w14:textId="77777777" w:rsidR="00A2067C" w:rsidRPr="0000153D" w:rsidRDefault="004447FF">
      <w:pPr>
        <w:pStyle w:val="Point1"/>
        <w:rPr>
          <w:noProof/>
        </w:rPr>
      </w:pPr>
      <w:r>
        <w:rPr>
          <w:noProof/>
        </w:rPr>
        <w:t>(i)</w:t>
      </w:r>
      <w:r>
        <w:rPr>
          <w:noProof/>
        </w:rPr>
        <w:tab/>
      </w:r>
      <w:r w:rsidRPr="0000153D">
        <w:rPr>
          <w:noProof/>
        </w:rPr>
        <w:t>infracțiunea a fost comisă de o persoană fizică sau juridică care a fost condamnată anterior printr-o hotărâre judecătorească definitivă pentru infracțiunile menționate la articolul </w:t>
      </w:r>
      <w:r w:rsidRPr="003F6203">
        <w:rPr>
          <w:noProof/>
        </w:rPr>
        <w:t>3</w:t>
      </w:r>
      <w:r w:rsidRPr="0000153D">
        <w:rPr>
          <w:noProof/>
        </w:rPr>
        <w:t xml:space="preserve"> sau la articolul </w:t>
      </w:r>
      <w:r w:rsidRPr="003F6203">
        <w:rPr>
          <w:noProof/>
        </w:rPr>
        <w:t>4</w:t>
      </w:r>
      <w:r w:rsidRPr="0000153D">
        <w:rPr>
          <w:noProof/>
        </w:rPr>
        <w:t>;</w:t>
      </w:r>
    </w:p>
    <w:p w14:paraId="3F92C7E7" w14:textId="77777777" w:rsidR="00A2067C" w:rsidRPr="0000153D" w:rsidRDefault="004447FF">
      <w:pPr>
        <w:pStyle w:val="Point1"/>
        <w:rPr>
          <w:noProof/>
        </w:rPr>
      </w:pPr>
      <w:r>
        <w:rPr>
          <w:noProof/>
        </w:rPr>
        <w:t>(j)</w:t>
      </w:r>
      <w:r>
        <w:rPr>
          <w:noProof/>
        </w:rPr>
        <w:tab/>
      </w:r>
      <w:r w:rsidRPr="0000153D">
        <w:rPr>
          <w:noProof/>
        </w:rPr>
        <w:t>armele de foc sunt traficate ilicit către sau dinspre o zonă de conflict sau postconflict.</w:t>
      </w:r>
    </w:p>
    <w:p w14:paraId="7D0BD230" w14:textId="77777777" w:rsidR="00A2067C" w:rsidRPr="003F6203" w:rsidRDefault="004447FF">
      <w:pPr>
        <w:pStyle w:val="Titrearticle"/>
        <w:rPr>
          <w:noProof/>
        </w:rPr>
      </w:pPr>
      <w:r w:rsidRPr="003F6203">
        <w:rPr>
          <w:noProof/>
        </w:rPr>
        <w:t>Articolul 9</w:t>
      </w:r>
    </w:p>
    <w:p w14:paraId="498B8382" w14:textId="77777777" w:rsidR="00A2067C" w:rsidRPr="0000153D" w:rsidRDefault="004447FF">
      <w:pPr>
        <w:pStyle w:val="NormalCentered"/>
        <w:rPr>
          <w:noProof/>
        </w:rPr>
      </w:pPr>
      <w:r w:rsidRPr="003F6203">
        <w:rPr>
          <w:b/>
          <w:noProof/>
        </w:rPr>
        <w:t>Circumstanțe atenuante</w:t>
      </w:r>
    </w:p>
    <w:p w14:paraId="0840E6AD" w14:textId="77777777" w:rsidR="00A2067C" w:rsidRPr="0000153D" w:rsidRDefault="004447FF">
      <w:pPr>
        <w:rPr>
          <w:noProof/>
        </w:rPr>
      </w:pPr>
      <w:r w:rsidRPr="0000153D">
        <w:rPr>
          <w:noProof/>
        </w:rPr>
        <w:t xml:space="preserve">Statele membre iau măsurile necesare pentru a se asigura că, în ceea ce privește infracțiunile menționate la articolele </w:t>
      </w:r>
      <w:r w:rsidRPr="003F6203">
        <w:rPr>
          <w:noProof/>
        </w:rPr>
        <w:t>3</w:t>
      </w:r>
      <w:r w:rsidRPr="0000153D">
        <w:rPr>
          <w:noProof/>
        </w:rPr>
        <w:t xml:space="preserve"> și </w:t>
      </w:r>
      <w:r w:rsidRPr="003F6203">
        <w:rPr>
          <w:noProof/>
        </w:rPr>
        <w:t>4</w:t>
      </w:r>
      <w:r w:rsidRPr="0000153D">
        <w:rPr>
          <w:noProof/>
        </w:rPr>
        <w:t>, furnizarea către autoritățile administrative sau judiciare a unor informații pe care acestea nu le-ar putea obține altfel poate fi considerată circumstanță atenuantă, cu condiția ca informațiile să poată contribui la oricare dintre următoarele scopuri:</w:t>
      </w:r>
    </w:p>
    <w:p w14:paraId="3CDE2329" w14:textId="77777777" w:rsidR="00A2067C" w:rsidRPr="0000153D" w:rsidRDefault="004447FF" w:rsidP="00092A1B">
      <w:pPr>
        <w:pStyle w:val="Point1"/>
        <w:rPr>
          <w:noProof/>
        </w:rPr>
      </w:pPr>
      <w:r>
        <w:rPr>
          <w:noProof/>
        </w:rPr>
        <w:t>(a)</w:t>
      </w:r>
      <w:r>
        <w:rPr>
          <w:noProof/>
        </w:rPr>
        <w:tab/>
      </w:r>
      <w:r w:rsidRPr="0000153D">
        <w:rPr>
          <w:noProof/>
        </w:rPr>
        <w:t>prevenirea sau atenuarea efectelor infracțiunii;</w:t>
      </w:r>
    </w:p>
    <w:p w14:paraId="30F7AB18" w14:textId="77777777" w:rsidR="00A2067C" w:rsidRPr="0000153D" w:rsidRDefault="004447FF">
      <w:pPr>
        <w:pStyle w:val="Point1"/>
        <w:rPr>
          <w:noProof/>
        </w:rPr>
      </w:pPr>
      <w:r>
        <w:rPr>
          <w:noProof/>
        </w:rPr>
        <w:t>(b)</w:t>
      </w:r>
      <w:r>
        <w:rPr>
          <w:noProof/>
        </w:rPr>
        <w:tab/>
      </w:r>
      <w:r w:rsidRPr="0000153D">
        <w:rPr>
          <w:noProof/>
        </w:rPr>
        <w:t>identificarea sau aducerea în fața justiției a altor infractori;</w:t>
      </w:r>
    </w:p>
    <w:p w14:paraId="286B9156" w14:textId="77777777" w:rsidR="00A2067C" w:rsidRPr="0000153D" w:rsidRDefault="004447FF">
      <w:pPr>
        <w:pStyle w:val="Point1"/>
        <w:rPr>
          <w:noProof/>
        </w:rPr>
      </w:pPr>
      <w:r>
        <w:rPr>
          <w:noProof/>
        </w:rPr>
        <w:t>(c)</w:t>
      </w:r>
      <w:r>
        <w:rPr>
          <w:noProof/>
        </w:rPr>
        <w:tab/>
      </w:r>
      <w:r w:rsidRPr="0000153D">
        <w:rPr>
          <w:noProof/>
        </w:rPr>
        <w:t>găsirea de probe;</w:t>
      </w:r>
    </w:p>
    <w:p w14:paraId="41B34D02" w14:textId="77777777" w:rsidR="00A2067C" w:rsidRPr="0000153D" w:rsidRDefault="004447FF">
      <w:pPr>
        <w:pStyle w:val="Point1"/>
        <w:rPr>
          <w:noProof/>
        </w:rPr>
      </w:pPr>
      <w:r>
        <w:rPr>
          <w:noProof/>
        </w:rPr>
        <w:t>(d)</w:t>
      </w:r>
      <w:r>
        <w:rPr>
          <w:noProof/>
        </w:rPr>
        <w:tab/>
      </w:r>
      <w:r w:rsidRPr="0000153D">
        <w:rPr>
          <w:noProof/>
        </w:rPr>
        <w:t>împiedicarea comiterii altor infracțiuni menționate la articolul </w:t>
      </w:r>
      <w:r w:rsidRPr="003F6203">
        <w:rPr>
          <w:noProof/>
        </w:rPr>
        <w:t>3</w:t>
      </w:r>
      <w:r w:rsidRPr="0000153D">
        <w:rPr>
          <w:noProof/>
        </w:rPr>
        <w:t>.</w:t>
      </w:r>
    </w:p>
    <w:p w14:paraId="169E2B7B" w14:textId="77777777" w:rsidR="00A2067C" w:rsidRPr="003F6203" w:rsidRDefault="004447FF">
      <w:pPr>
        <w:pStyle w:val="Titrearticle"/>
        <w:rPr>
          <w:noProof/>
        </w:rPr>
      </w:pPr>
      <w:r w:rsidRPr="003F6203">
        <w:rPr>
          <w:noProof/>
        </w:rPr>
        <w:t>Articolul 10</w:t>
      </w:r>
    </w:p>
    <w:p w14:paraId="4CF6DAC9" w14:textId="77777777" w:rsidR="00A2067C" w:rsidRPr="0000153D" w:rsidRDefault="004447FF">
      <w:pPr>
        <w:pStyle w:val="NormalCentered"/>
        <w:rPr>
          <w:noProof/>
        </w:rPr>
      </w:pPr>
      <w:r w:rsidRPr="003F6203">
        <w:rPr>
          <w:b/>
          <w:noProof/>
        </w:rPr>
        <w:t>Instrumente de anchetă</w:t>
      </w:r>
    </w:p>
    <w:p w14:paraId="35342757" w14:textId="72D42367" w:rsidR="00A2067C" w:rsidRPr="0000153D" w:rsidRDefault="004447FF">
      <w:pPr>
        <w:rPr>
          <w:noProof/>
        </w:rPr>
      </w:pPr>
      <w:r w:rsidRPr="0000153D">
        <w:rPr>
          <w:noProof/>
        </w:rPr>
        <w:t xml:space="preserve">Statele membre adoptă măsurile necesare pentru a se asigura că persoanele, unitățile sau serviciile responsabile cu anchetarea sau urmărirea penală a infracțiunilor menționate la articolele </w:t>
      </w:r>
      <w:r w:rsidRPr="003F6203">
        <w:rPr>
          <w:noProof/>
        </w:rPr>
        <w:t>3</w:t>
      </w:r>
      <w:r w:rsidRPr="0000153D">
        <w:rPr>
          <w:noProof/>
        </w:rPr>
        <w:t xml:space="preserve"> și </w:t>
      </w:r>
      <w:r w:rsidRPr="003F6203">
        <w:rPr>
          <w:noProof/>
        </w:rPr>
        <w:t>4</w:t>
      </w:r>
      <w:r w:rsidRPr="0000153D">
        <w:rPr>
          <w:noProof/>
        </w:rPr>
        <w:t xml:space="preserve"> dispun de instrumente eficace și proporționale de anchetă, inclusiv de cele utilizate pentru cazurile de criminalitate organizată sau pentru alte infracțiuni grave.</w:t>
      </w:r>
    </w:p>
    <w:p w14:paraId="2CD5F1AC" w14:textId="77777777" w:rsidR="00A2067C" w:rsidRPr="003F6203" w:rsidRDefault="004447FF">
      <w:pPr>
        <w:pStyle w:val="Titrearticle"/>
        <w:rPr>
          <w:noProof/>
        </w:rPr>
      </w:pPr>
      <w:r w:rsidRPr="003F6203">
        <w:rPr>
          <w:noProof/>
        </w:rPr>
        <w:t>Articolul 11</w:t>
      </w:r>
    </w:p>
    <w:p w14:paraId="26A52EC0" w14:textId="77777777" w:rsidR="00A2067C" w:rsidRPr="0000153D" w:rsidRDefault="004447FF">
      <w:pPr>
        <w:pStyle w:val="NormalCentered"/>
        <w:rPr>
          <w:noProof/>
        </w:rPr>
      </w:pPr>
      <w:r w:rsidRPr="003F6203">
        <w:rPr>
          <w:b/>
          <w:noProof/>
        </w:rPr>
        <w:t>Gestionare și eliminare</w:t>
      </w:r>
    </w:p>
    <w:p w14:paraId="29FF385E" w14:textId="77777777" w:rsidR="00A2067C" w:rsidRPr="0000153D" w:rsidRDefault="004447FF">
      <w:pPr>
        <w:rPr>
          <w:noProof/>
        </w:rPr>
      </w:pPr>
      <w:r w:rsidRPr="0000153D">
        <w:rPr>
          <w:noProof/>
        </w:rPr>
        <w:t>Statele membre adoptă, în cadrul sistemelor lor juridice naționale, măsurile necesare pentru a preveni ca armele de foc, componentele esențiale și munițiile fabricate și traficate ilicit care sunt confiscate de autoritățile lor să ajungă în mâinile unor persoane neautorizate, inclusiv măsuri de distrugere a respectivelor arme de foc, componente esențiale și muniții. Statele membre pot decide cu privire la alte modalități de eliminare, cu condiția ca armele de foc sau componentele esențiale să fi fost marcate și ca metodele de eliminare a respectivelor arme de foc, componente esențiale și muniții să fi fost înregistrate.</w:t>
      </w:r>
    </w:p>
    <w:p w14:paraId="3F2245F7" w14:textId="77777777" w:rsidR="00A2067C" w:rsidRPr="003F6203" w:rsidRDefault="004447FF">
      <w:pPr>
        <w:pStyle w:val="Titrearticle"/>
        <w:rPr>
          <w:noProof/>
        </w:rPr>
      </w:pPr>
      <w:r w:rsidRPr="003F6203">
        <w:rPr>
          <w:noProof/>
        </w:rPr>
        <w:t>Articolul 12</w:t>
      </w:r>
    </w:p>
    <w:p w14:paraId="20E2EA13" w14:textId="77777777" w:rsidR="00A2067C" w:rsidRPr="0000153D" w:rsidRDefault="004447FF">
      <w:pPr>
        <w:pStyle w:val="NormalCentered"/>
        <w:rPr>
          <w:noProof/>
        </w:rPr>
      </w:pPr>
      <w:r w:rsidRPr="003F6203">
        <w:rPr>
          <w:b/>
          <w:noProof/>
        </w:rPr>
        <w:t>Termene de prescripție</w:t>
      </w:r>
    </w:p>
    <w:p w14:paraId="3C3AB079" w14:textId="77777777" w:rsidR="00A2067C" w:rsidRPr="0000153D" w:rsidRDefault="004447FF" w:rsidP="00092A1B">
      <w:pPr>
        <w:pStyle w:val="ManualNumPar1"/>
        <w:rPr>
          <w:noProof/>
        </w:rPr>
      </w:pPr>
      <w:r>
        <w:rPr>
          <w:noProof/>
        </w:rPr>
        <w:t>1.</w:t>
      </w:r>
      <w:r>
        <w:rPr>
          <w:noProof/>
        </w:rPr>
        <w:tab/>
      </w:r>
      <w:r w:rsidRPr="0000153D">
        <w:rPr>
          <w:noProof/>
        </w:rPr>
        <w:t xml:space="preserve">Statele membre iau măsurile necesare pentru a prevedea un termen de prescripție suficient după comiterea infracțiunilor menționate la articolele </w:t>
      </w:r>
      <w:r w:rsidRPr="003F6203">
        <w:rPr>
          <w:noProof/>
        </w:rPr>
        <w:t>3</w:t>
      </w:r>
      <w:r w:rsidRPr="0000153D">
        <w:rPr>
          <w:noProof/>
        </w:rPr>
        <w:t xml:space="preserve"> și </w:t>
      </w:r>
      <w:r w:rsidRPr="003F6203">
        <w:rPr>
          <w:noProof/>
        </w:rPr>
        <w:t>4</w:t>
      </w:r>
      <w:r w:rsidRPr="0000153D">
        <w:rPr>
          <w:noProof/>
        </w:rPr>
        <w:t xml:space="preserve">, care să fie </w:t>
      </w:r>
      <w:r w:rsidRPr="0000153D">
        <w:rPr>
          <w:noProof/>
        </w:rPr>
        <w:lastRenderedPageBreak/>
        <w:t xml:space="preserve">proporțional cu gravitatea infracțiunilor și care să permită abordarea eficace a anchetării, urmăririi penale, judecării și soluționării cazurilor care implică infracțiunile respective. Statele membre iau măsurile necesare pentru a prevedea un termen de prescripție suficient, care să permită executarea sancțiunilor impuse, în urma unei condamnări definitive pentru infracțiunile menționate la articolele </w:t>
      </w:r>
      <w:r w:rsidRPr="003F6203">
        <w:rPr>
          <w:noProof/>
        </w:rPr>
        <w:t>3</w:t>
      </w:r>
      <w:r w:rsidRPr="0000153D">
        <w:rPr>
          <w:noProof/>
        </w:rPr>
        <w:t xml:space="preserve"> și </w:t>
      </w:r>
      <w:r w:rsidRPr="003F6203">
        <w:rPr>
          <w:noProof/>
        </w:rPr>
        <w:t>4</w:t>
      </w:r>
      <w:r w:rsidRPr="0000153D">
        <w:rPr>
          <w:noProof/>
        </w:rPr>
        <w:t>. </w:t>
      </w:r>
    </w:p>
    <w:p w14:paraId="3290D611" w14:textId="77777777" w:rsidR="00A2067C" w:rsidRPr="0000153D" w:rsidRDefault="004447FF">
      <w:pPr>
        <w:pStyle w:val="ManualNumPar1"/>
        <w:rPr>
          <w:noProof/>
        </w:rPr>
      </w:pPr>
      <w:r>
        <w:rPr>
          <w:noProof/>
        </w:rPr>
        <w:t>2.</w:t>
      </w:r>
      <w:r>
        <w:rPr>
          <w:noProof/>
        </w:rPr>
        <w:tab/>
      </w:r>
      <w:r w:rsidRPr="0000153D">
        <w:rPr>
          <w:noProof/>
        </w:rPr>
        <w:t>Termenul de prescripție menționat la alineatul (</w:t>
      </w:r>
      <w:r w:rsidRPr="003F6203">
        <w:rPr>
          <w:noProof/>
        </w:rPr>
        <w:t>1</w:t>
      </w:r>
      <w:r w:rsidRPr="0000153D">
        <w:rPr>
          <w:noProof/>
        </w:rPr>
        <w:t>) prima teză pentru infracțiunile menționate la articolul </w:t>
      </w:r>
      <w:r w:rsidRPr="003F6203">
        <w:rPr>
          <w:noProof/>
        </w:rPr>
        <w:t>3</w:t>
      </w:r>
      <w:r w:rsidRPr="0000153D">
        <w:rPr>
          <w:noProof/>
        </w:rPr>
        <w:t xml:space="preserve"> este următorul: </w:t>
      </w:r>
    </w:p>
    <w:p w14:paraId="79712848" w14:textId="77777777" w:rsidR="00A2067C" w:rsidRPr="0000153D" w:rsidRDefault="004447FF" w:rsidP="00092A1B">
      <w:pPr>
        <w:pStyle w:val="Point1"/>
        <w:rPr>
          <w:noProof/>
        </w:rPr>
      </w:pPr>
      <w:r>
        <w:rPr>
          <w:noProof/>
        </w:rPr>
        <w:t>(a)</w:t>
      </w:r>
      <w:r>
        <w:rPr>
          <w:noProof/>
        </w:rPr>
        <w:tab/>
      </w:r>
      <w:r w:rsidRPr="0000153D">
        <w:rPr>
          <w:noProof/>
        </w:rPr>
        <w:t>cel puțin opt ani de la comiterea infracțiunii pentru infracțiunile care sunt pasibile de o pedeapsă maximă cu închisoarea de cel puțin opt ani;</w:t>
      </w:r>
    </w:p>
    <w:p w14:paraId="052357C2" w14:textId="77777777" w:rsidR="00A2067C" w:rsidRPr="0000153D" w:rsidRDefault="004447FF">
      <w:pPr>
        <w:pStyle w:val="Point1"/>
        <w:rPr>
          <w:noProof/>
        </w:rPr>
      </w:pPr>
      <w:r>
        <w:rPr>
          <w:noProof/>
        </w:rPr>
        <w:t>(b)</w:t>
      </w:r>
      <w:r>
        <w:rPr>
          <w:noProof/>
        </w:rPr>
        <w:tab/>
      </w:r>
      <w:r w:rsidRPr="0000153D">
        <w:rPr>
          <w:noProof/>
        </w:rPr>
        <w:t>cel puțin cinci ani de la comiterea infracțiunii pentru infracțiunile care sunt pasibile de o pedeapsă maximă cu închisoarea de cel puțin cinci ani;</w:t>
      </w:r>
    </w:p>
    <w:p w14:paraId="37EA5BDC" w14:textId="77777777" w:rsidR="00A2067C" w:rsidRPr="0000153D" w:rsidRDefault="004447FF">
      <w:pPr>
        <w:pStyle w:val="Point1"/>
        <w:rPr>
          <w:noProof/>
        </w:rPr>
      </w:pPr>
      <w:r>
        <w:rPr>
          <w:noProof/>
        </w:rPr>
        <w:t>(c)</w:t>
      </w:r>
      <w:r>
        <w:rPr>
          <w:noProof/>
        </w:rPr>
        <w:tab/>
      </w:r>
      <w:r w:rsidRPr="0000153D">
        <w:rPr>
          <w:noProof/>
        </w:rPr>
        <w:t>cel puțin patru ani de la comiterea infracțiunii pentru infracțiunile care sunt pasibile de o pedeapsă maximă cu închisoarea de cel puțin patru ani;</w:t>
      </w:r>
    </w:p>
    <w:p w14:paraId="34D2CB1C" w14:textId="77777777" w:rsidR="00A2067C" w:rsidRPr="0000153D" w:rsidRDefault="004447FF">
      <w:pPr>
        <w:pStyle w:val="Point1"/>
        <w:rPr>
          <w:noProof/>
        </w:rPr>
      </w:pPr>
      <w:r>
        <w:rPr>
          <w:noProof/>
        </w:rPr>
        <w:t>(d)</w:t>
      </w:r>
      <w:r>
        <w:rPr>
          <w:noProof/>
        </w:rPr>
        <w:tab/>
      </w:r>
      <w:r w:rsidRPr="0000153D">
        <w:rPr>
          <w:noProof/>
        </w:rPr>
        <w:t>cel puțin doi ani de la comiterea infracțiunii pentru infracțiunile care sunt pasibile de o pedeapsă maximă cu închisoarea de cel puțin doi ani.</w:t>
      </w:r>
    </w:p>
    <w:p w14:paraId="15C6AFE4" w14:textId="77777777" w:rsidR="00A2067C" w:rsidRPr="0000153D" w:rsidRDefault="004447FF">
      <w:pPr>
        <w:pStyle w:val="ManualNumPar1"/>
        <w:rPr>
          <w:noProof/>
        </w:rPr>
      </w:pPr>
      <w:r>
        <w:rPr>
          <w:noProof/>
        </w:rPr>
        <w:t>3.</w:t>
      </w:r>
      <w:r>
        <w:rPr>
          <w:noProof/>
        </w:rPr>
        <w:tab/>
      </w:r>
      <w:r w:rsidRPr="0000153D">
        <w:rPr>
          <w:noProof/>
        </w:rPr>
        <w:t>Termenul de prescripție menționat la alineatul (</w:t>
      </w:r>
      <w:r w:rsidRPr="003F6203">
        <w:rPr>
          <w:noProof/>
        </w:rPr>
        <w:t>1</w:t>
      </w:r>
      <w:r w:rsidRPr="0000153D">
        <w:rPr>
          <w:noProof/>
        </w:rPr>
        <w:t>) a doua teză pentru infracțiunile menționate la articolul </w:t>
      </w:r>
      <w:r w:rsidRPr="003F6203">
        <w:rPr>
          <w:noProof/>
        </w:rPr>
        <w:t>3</w:t>
      </w:r>
      <w:r w:rsidRPr="0000153D">
        <w:rPr>
          <w:noProof/>
        </w:rPr>
        <w:t xml:space="preserve"> este următorul:</w:t>
      </w:r>
    </w:p>
    <w:p w14:paraId="02567295" w14:textId="77777777" w:rsidR="00A2067C" w:rsidRPr="0000153D" w:rsidRDefault="004447FF" w:rsidP="00092A1B">
      <w:pPr>
        <w:pStyle w:val="Point1"/>
        <w:rPr>
          <w:noProof/>
        </w:rPr>
      </w:pPr>
      <w:r>
        <w:rPr>
          <w:noProof/>
        </w:rPr>
        <w:t>(a)</w:t>
      </w:r>
      <w:r>
        <w:rPr>
          <w:noProof/>
        </w:rPr>
        <w:tab/>
      </w:r>
      <w:r w:rsidRPr="0000153D">
        <w:rPr>
          <w:noProof/>
        </w:rPr>
        <w:t>cel puțin opt ani de la data unei condamnări definitive în oricare dintre următoarele cazuri:</w:t>
      </w:r>
    </w:p>
    <w:p w14:paraId="49766CCF" w14:textId="48181C36" w:rsidR="00A2067C" w:rsidRPr="0000153D" w:rsidRDefault="004447FF" w:rsidP="00092A1B">
      <w:pPr>
        <w:pStyle w:val="Point2"/>
        <w:rPr>
          <w:noProof/>
        </w:rPr>
      </w:pPr>
      <w:r>
        <w:rPr>
          <w:noProof/>
        </w:rPr>
        <w:t>(i)</w:t>
      </w:r>
      <w:r>
        <w:rPr>
          <w:noProof/>
        </w:rPr>
        <w:tab/>
      </w:r>
      <w:r w:rsidRPr="0000153D">
        <w:rPr>
          <w:noProof/>
        </w:rPr>
        <w:t>o pedeapsă cu închisoarea de peste cinci ani, </w:t>
      </w:r>
    </w:p>
    <w:p w14:paraId="5F392142" w14:textId="77777777" w:rsidR="00A2067C" w:rsidRPr="0000153D" w:rsidRDefault="004447FF">
      <w:pPr>
        <w:pStyle w:val="Point2"/>
        <w:rPr>
          <w:noProof/>
        </w:rPr>
      </w:pPr>
      <w:r w:rsidRPr="0000153D">
        <w:rPr>
          <w:noProof/>
        </w:rPr>
        <w:t>(ii)</w:t>
      </w:r>
      <w:r w:rsidRPr="0000153D">
        <w:rPr>
          <w:noProof/>
        </w:rPr>
        <w:tab/>
        <w:t>o pedeapsă cu închisoarea pentru o infracțiune pasibilă de o pedeapsă maximă cu închisoarea de cel puțin opt ani;</w:t>
      </w:r>
    </w:p>
    <w:p w14:paraId="2DBDCC93" w14:textId="77777777" w:rsidR="00A2067C" w:rsidRPr="0000153D" w:rsidRDefault="004447FF">
      <w:pPr>
        <w:pStyle w:val="Point1"/>
        <w:rPr>
          <w:noProof/>
        </w:rPr>
      </w:pPr>
      <w:r>
        <w:rPr>
          <w:noProof/>
        </w:rPr>
        <w:t>(b)</w:t>
      </w:r>
      <w:r>
        <w:rPr>
          <w:noProof/>
        </w:rPr>
        <w:tab/>
      </w:r>
      <w:r w:rsidRPr="0000153D">
        <w:rPr>
          <w:noProof/>
        </w:rPr>
        <w:t>cel puțin cinci ani de la data unei condamnări definitive în oricare dintre următoarele cazuri:</w:t>
      </w:r>
    </w:p>
    <w:p w14:paraId="655DF6F2" w14:textId="77777777" w:rsidR="00A2067C" w:rsidRPr="0000153D" w:rsidRDefault="004447FF" w:rsidP="00092A1B">
      <w:pPr>
        <w:pStyle w:val="Point2"/>
        <w:rPr>
          <w:noProof/>
        </w:rPr>
      </w:pPr>
      <w:r>
        <w:rPr>
          <w:noProof/>
        </w:rPr>
        <w:t>(i)</w:t>
      </w:r>
      <w:r>
        <w:rPr>
          <w:noProof/>
        </w:rPr>
        <w:tab/>
      </w:r>
      <w:r w:rsidRPr="0000153D">
        <w:rPr>
          <w:noProof/>
        </w:rPr>
        <w:t>o pedeapsă cu închisoarea de peste un an; </w:t>
      </w:r>
    </w:p>
    <w:p w14:paraId="60D7900F" w14:textId="77777777" w:rsidR="00A2067C" w:rsidRPr="0000153D" w:rsidRDefault="004447FF">
      <w:pPr>
        <w:pStyle w:val="Point2"/>
        <w:rPr>
          <w:noProof/>
        </w:rPr>
      </w:pPr>
      <w:r w:rsidRPr="0000153D">
        <w:rPr>
          <w:noProof/>
        </w:rPr>
        <w:t>(ii)</w:t>
      </w:r>
      <w:r w:rsidRPr="0000153D">
        <w:rPr>
          <w:noProof/>
        </w:rPr>
        <w:tab/>
        <w:t>o pedeapsă cu închisoarea pentru o infracțiune pasibilă de o pedeapsă maximă cu închisoarea de cel puțin cinci ani;</w:t>
      </w:r>
    </w:p>
    <w:p w14:paraId="48BE69BD" w14:textId="77777777" w:rsidR="00A2067C" w:rsidRPr="0000153D" w:rsidRDefault="004447FF">
      <w:pPr>
        <w:pStyle w:val="Point1"/>
        <w:rPr>
          <w:noProof/>
        </w:rPr>
      </w:pPr>
      <w:r>
        <w:rPr>
          <w:noProof/>
        </w:rPr>
        <w:t>(c)</w:t>
      </w:r>
      <w:r>
        <w:rPr>
          <w:noProof/>
        </w:rPr>
        <w:tab/>
      </w:r>
      <w:r w:rsidRPr="0000153D">
        <w:rPr>
          <w:noProof/>
        </w:rPr>
        <w:t>cel puțin patru ani de la data unei condamnări definitive în oricare dintre următoarele cazuri:</w:t>
      </w:r>
    </w:p>
    <w:p w14:paraId="4BEB4CC7" w14:textId="77777777" w:rsidR="00A2067C" w:rsidRPr="0000153D" w:rsidRDefault="004447FF" w:rsidP="00092A1B">
      <w:pPr>
        <w:pStyle w:val="Point2"/>
        <w:rPr>
          <w:noProof/>
        </w:rPr>
      </w:pPr>
      <w:r>
        <w:rPr>
          <w:noProof/>
        </w:rPr>
        <w:t>(i)</w:t>
      </w:r>
      <w:r>
        <w:rPr>
          <w:noProof/>
        </w:rPr>
        <w:tab/>
      </w:r>
      <w:r w:rsidRPr="0000153D">
        <w:rPr>
          <w:noProof/>
        </w:rPr>
        <w:t>o pedeapsă cu închisoarea de cel mult un an: </w:t>
      </w:r>
    </w:p>
    <w:p w14:paraId="1CED5552" w14:textId="77777777" w:rsidR="00A2067C" w:rsidRPr="0000153D" w:rsidRDefault="004447FF">
      <w:pPr>
        <w:pStyle w:val="Point2"/>
        <w:rPr>
          <w:noProof/>
        </w:rPr>
      </w:pPr>
      <w:r w:rsidRPr="0000153D">
        <w:rPr>
          <w:noProof/>
        </w:rPr>
        <w:t>(ii)</w:t>
      </w:r>
      <w:r w:rsidRPr="0000153D">
        <w:rPr>
          <w:noProof/>
        </w:rPr>
        <w:tab/>
        <w:t>o pedeapsă cu închisoarea pentru o infracțiune pasibilă de o pedeapsă maximă cu închisoarea de cel puțin patru ani.</w:t>
      </w:r>
    </w:p>
    <w:p w14:paraId="57EEFB43" w14:textId="77777777" w:rsidR="00A2067C" w:rsidRPr="0000153D" w:rsidRDefault="004447FF">
      <w:pPr>
        <w:pStyle w:val="Point1"/>
        <w:rPr>
          <w:noProof/>
        </w:rPr>
      </w:pPr>
      <w:r>
        <w:rPr>
          <w:noProof/>
        </w:rPr>
        <w:t>(d)</w:t>
      </w:r>
      <w:r>
        <w:rPr>
          <w:noProof/>
        </w:rPr>
        <w:tab/>
      </w:r>
      <w:r w:rsidRPr="0000153D">
        <w:rPr>
          <w:noProof/>
        </w:rPr>
        <w:t>cel puțin doi ani de la data unei condamnări definitive în oricare dintre următoarele cazuri:</w:t>
      </w:r>
    </w:p>
    <w:p w14:paraId="062A1654" w14:textId="77777777" w:rsidR="00A2067C" w:rsidRPr="0000153D" w:rsidRDefault="004447FF" w:rsidP="00092A1B">
      <w:pPr>
        <w:pStyle w:val="Point2"/>
        <w:rPr>
          <w:noProof/>
        </w:rPr>
      </w:pPr>
      <w:r>
        <w:rPr>
          <w:noProof/>
        </w:rPr>
        <w:t>(i)</w:t>
      </w:r>
      <w:r>
        <w:rPr>
          <w:noProof/>
        </w:rPr>
        <w:tab/>
      </w:r>
      <w:r w:rsidRPr="0000153D">
        <w:rPr>
          <w:noProof/>
        </w:rPr>
        <w:t>o pedeapsă cu închisoarea de cel mult un an; </w:t>
      </w:r>
    </w:p>
    <w:p w14:paraId="17A757F4" w14:textId="77777777" w:rsidR="00A2067C" w:rsidRPr="0000153D" w:rsidRDefault="004447FF">
      <w:pPr>
        <w:pStyle w:val="Point2"/>
        <w:rPr>
          <w:noProof/>
        </w:rPr>
      </w:pPr>
      <w:r w:rsidRPr="0000153D">
        <w:rPr>
          <w:noProof/>
        </w:rPr>
        <w:t>(ii)</w:t>
      </w:r>
      <w:r w:rsidRPr="0000153D">
        <w:rPr>
          <w:noProof/>
        </w:rPr>
        <w:tab/>
        <w:t>o pedeapsă cu închisoarea pentru o infracțiune pasibilă de o pedeapsă maximă cu închisoarea de cel puțin doi ani.</w:t>
      </w:r>
    </w:p>
    <w:p w14:paraId="09E5F167" w14:textId="77777777" w:rsidR="00A2067C" w:rsidRPr="0000153D" w:rsidRDefault="004447FF">
      <w:pPr>
        <w:pStyle w:val="ManualNumPar1"/>
        <w:rPr>
          <w:noProof/>
        </w:rPr>
      </w:pPr>
      <w:r>
        <w:rPr>
          <w:noProof/>
        </w:rPr>
        <w:t>4.</w:t>
      </w:r>
      <w:r>
        <w:rPr>
          <w:noProof/>
        </w:rPr>
        <w:tab/>
      </w:r>
      <w:r w:rsidRPr="0000153D">
        <w:rPr>
          <w:noProof/>
        </w:rPr>
        <w:t>Termenele de prescripție pentru infracțiunile menționate la articolul </w:t>
      </w:r>
      <w:r w:rsidRPr="003F6203">
        <w:rPr>
          <w:noProof/>
        </w:rPr>
        <w:t>4</w:t>
      </w:r>
      <w:r w:rsidRPr="0000153D">
        <w:rPr>
          <w:noProof/>
        </w:rPr>
        <w:t xml:space="preserve"> trebuie să corespundă termenului de prescripție stabilit pentru infracțiunea conexă menționată la articolul </w:t>
      </w:r>
      <w:r w:rsidRPr="003F6203">
        <w:rPr>
          <w:noProof/>
        </w:rPr>
        <w:t>3</w:t>
      </w:r>
      <w:r w:rsidRPr="0000153D">
        <w:rPr>
          <w:noProof/>
        </w:rPr>
        <w:t>.</w:t>
      </w:r>
    </w:p>
    <w:p w14:paraId="556AB404" w14:textId="77777777" w:rsidR="00A2067C" w:rsidRPr="0000153D" w:rsidRDefault="004447FF">
      <w:pPr>
        <w:pStyle w:val="ManualNumPar1"/>
        <w:rPr>
          <w:noProof/>
        </w:rPr>
      </w:pPr>
      <w:r>
        <w:rPr>
          <w:noProof/>
        </w:rPr>
        <w:t>5.</w:t>
      </w:r>
      <w:r>
        <w:rPr>
          <w:noProof/>
        </w:rPr>
        <w:tab/>
      </w:r>
      <w:r w:rsidRPr="0000153D">
        <w:rPr>
          <w:noProof/>
        </w:rPr>
        <w:t>Prin derogare de la alineatul (</w:t>
      </w:r>
      <w:r w:rsidRPr="003F6203">
        <w:rPr>
          <w:noProof/>
        </w:rPr>
        <w:t>2</w:t>
      </w:r>
      <w:r w:rsidRPr="0000153D">
        <w:rPr>
          <w:noProof/>
        </w:rPr>
        <w:t>) litera (a) și de la alineatul (</w:t>
      </w:r>
      <w:r w:rsidRPr="003F6203">
        <w:rPr>
          <w:noProof/>
        </w:rPr>
        <w:t>3</w:t>
      </w:r>
      <w:r w:rsidRPr="0000153D">
        <w:rPr>
          <w:noProof/>
        </w:rPr>
        <w:t xml:space="preserve">) litera (a), statele membre pot stabili un termen de prescripție mai scurt de opt ani, dar de minimum </w:t>
      </w:r>
      <w:r w:rsidRPr="0000153D">
        <w:rPr>
          <w:noProof/>
        </w:rPr>
        <w:lastRenderedPageBreak/>
        <w:t>patru ani, cu condiția ca acest termen de prescripție să poată fi întrerupt sau suspendat în cazul unor acte specifice.</w:t>
      </w:r>
    </w:p>
    <w:p w14:paraId="7988CEBF" w14:textId="77777777" w:rsidR="00A2067C" w:rsidRPr="003F6203" w:rsidRDefault="004447FF">
      <w:pPr>
        <w:pStyle w:val="Titrearticle"/>
        <w:rPr>
          <w:noProof/>
        </w:rPr>
      </w:pPr>
      <w:r w:rsidRPr="003F6203">
        <w:rPr>
          <w:noProof/>
        </w:rPr>
        <w:t>Articolul 13</w:t>
      </w:r>
    </w:p>
    <w:p w14:paraId="107078AA" w14:textId="77777777" w:rsidR="00A2067C" w:rsidRPr="0000153D" w:rsidRDefault="004447FF">
      <w:pPr>
        <w:pStyle w:val="NormalCentered"/>
        <w:rPr>
          <w:noProof/>
        </w:rPr>
      </w:pPr>
      <w:r w:rsidRPr="003F6203">
        <w:rPr>
          <w:b/>
          <w:noProof/>
        </w:rPr>
        <w:t>Competența</w:t>
      </w:r>
    </w:p>
    <w:p w14:paraId="45D1CE3A" w14:textId="77777777" w:rsidR="00A2067C" w:rsidRPr="0000153D" w:rsidRDefault="004447FF" w:rsidP="00092A1B">
      <w:pPr>
        <w:pStyle w:val="ManualNumPar1"/>
        <w:rPr>
          <w:noProof/>
        </w:rPr>
      </w:pPr>
      <w:r>
        <w:rPr>
          <w:noProof/>
        </w:rPr>
        <w:t>1.</w:t>
      </w:r>
      <w:r>
        <w:rPr>
          <w:noProof/>
        </w:rPr>
        <w:tab/>
      </w:r>
      <w:r w:rsidRPr="0000153D">
        <w:rPr>
          <w:noProof/>
        </w:rPr>
        <w:t xml:space="preserve">Fiecare stat membru își stabilește competența în privința infracțiunilor menționate la articolele </w:t>
      </w:r>
      <w:r w:rsidRPr="003F6203">
        <w:rPr>
          <w:noProof/>
        </w:rPr>
        <w:t>3</w:t>
      </w:r>
      <w:r w:rsidRPr="0000153D">
        <w:rPr>
          <w:noProof/>
        </w:rPr>
        <w:t xml:space="preserve"> și </w:t>
      </w:r>
      <w:r w:rsidRPr="003F6203">
        <w:rPr>
          <w:noProof/>
        </w:rPr>
        <w:t>4</w:t>
      </w:r>
      <w:r w:rsidRPr="0000153D">
        <w:rPr>
          <w:noProof/>
        </w:rPr>
        <w:t xml:space="preserve"> în oricare dintre următoarele cazuri:</w:t>
      </w:r>
    </w:p>
    <w:p w14:paraId="1CE150F4" w14:textId="77777777" w:rsidR="00A2067C" w:rsidRPr="0000153D" w:rsidRDefault="004447FF" w:rsidP="00092A1B">
      <w:pPr>
        <w:pStyle w:val="Point1"/>
        <w:rPr>
          <w:noProof/>
        </w:rPr>
      </w:pPr>
      <w:r>
        <w:rPr>
          <w:noProof/>
        </w:rPr>
        <w:t>(a)</w:t>
      </w:r>
      <w:r>
        <w:rPr>
          <w:noProof/>
        </w:rPr>
        <w:tab/>
      </w:r>
      <w:r w:rsidRPr="0000153D">
        <w:rPr>
          <w:noProof/>
        </w:rPr>
        <w:t>infracțiunea a fost comisă, în totalitate sau parțial, pe teritoriul său;</w:t>
      </w:r>
    </w:p>
    <w:p w14:paraId="0AEB57DE" w14:textId="77777777" w:rsidR="00A2067C" w:rsidRPr="0000153D" w:rsidRDefault="004447FF">
      <w:pPr>
        <w:pStyle w:val="Point1"/>
        <w:rPr>
          <w:noProof/>
        </w:rPr>
      </w:pPr>
      <w:r>
        <w:rPr>
          <w:noProof/>
        </w:rPr>
        <w:t>(b)</w:t>
      </w:r>
      <w:r>
        <w:rPr>
          <w:noProof/>
        </w:rPr>
        <w:tab/>
      </w:r>
      <w:r w:rsidRPr="0000153D">
        <w:rPr>
          <w:noProof/>
        </w:rPr>
        <w:t>infracțiunea a fost comisă la bordul unei nave sau al unei aeronave înmatriculate în statul membru în cauză sau care arborează pavilionul acestuia; </w:t>
      </w:r>
    </w:p>
    <w:p w14:paraId="01968E1C" w14:textId="77777777" w:rsidR="00A2067C" w:rsidRPr="0000153D" w:rsidRDefault="004447FF">
      <w:pPr>
        <w:pStyle w:val="Point1"/>
        <w:rPr>
          <w:noProof/>
        </w:rPr>
      </w:pPr>
      <w:r>
        <w:rPr>
          <w:noProof/>
        </w:rPr>
        <w:t>(c)</w:t>
      </w:r>
      <w:r>
        <w:rPr>
          <w:noProof/>
        </w:rPr>
        <w:tab/>
      </w:r>
      <w:r w:rsidRPr="0000153D">
        <w:rPr>
          <w:noProof/>
        </w:rPr>
        <w:t>autorul infracțiunii este resortisant al statului membru respectiv.</w:t>
      </w:r>
    </w:p>
    <w:p w14:paraId="07D66CF7" w14:textId="77777777" w:rsidR="00A2067C" w:rsidRPr="0000153D" w:rsidRDefault="004447FF">
      <w:pPr>
        <w:pStyle w:val="ManualNumPar1"/>
        <w:rPr>
          <w:noProof/>
        </w:rPr>
      </w:pPr>
      <w:r>
        <w:rPr>
          <w:noProof/>
        </w:rPr>
        <w:t>2.</w:t>
      </w:r>
      <w:r>
        <w:rPr>
          <w:noProof/>
        </w:rPr>
        <w:tab/>
      </w:r>
      <w:r w:rsidRPr="0000153D">
        <w:rPr>
          <w:noProof/>
        </w:rPr>
        <w:t>Un stat membru informează Comisia atunci când decide să își extindă competența pentru a cuprinde una sau mai multe dintre infracțiunile menționate la articolele </w:t>
      </w:r>
      <w:r w:rsidRPr="003F6203">
        <w:rPr>
          <w:noProof/>
        </w:rPr>
        <w:t>3</w:t>
      </w:r>
      <w:r w:rsidRPr="0000153D">
        <w:rPr>
          <w:noProof/>
        </w:rPr>
        <w:t xml:space="preserve"> și </w:t>
      </w:r>
      <w:r w:rsidRPr="003F6203">
        <w:rPr>
          <w:noProof/>
        </w:rPr>
        <w:t>4</w:t>
      </w:r>
      <w:r w:rsidRPr="0000153D">
        <w:rPr>
          <w:noProof/>
        </w:rPr>
        <w:t>, comise în afara teritoriului său, în cazul în care se poate invoca una dintre următoarele situații:</w:t>
      </w:r>
    </w:p>
    <w:p w14:paraId="481EFA53" w14:textId="77777777" w:rsidR="00A2067C" w:rsidRPr="0000153D" w:rsidRDefault="004447FF" w:rsidP="00092A1B">
      <w:pPr>
        <w:pStyle w:val="Point1"/>
        <w:rPr>
          <w:noProof/>
        </w:rPr>
      </w:pPr>
      <w:r>
        <w:rPr>
          <w:noProof/>
        </w:rPr>
        <w:t>(a)</w:t>
      </w:r>
      <w:r>
        <w:rPr>
          <w:noProof/>
        </w:rPr>
        <w:tab/>
      </w:r>
      <w:r w:rsidRPr="0000153D">
        <w:rPr>
          <w:noProof/>
        </w:rPr>
        <w:t>autorul infracțiunii își are reședința obișnuită pe teritoriul său;</w:t>
      </w:r>
    </w:p>
    <w:p w14:paraId="67762924" w14:textId="77777777" w:rsidR="00A2067C" w:rsidRPr="0000153D" w:rsidRDefault="004447FF">
      <w:pPr>
        <w:pStyle w:val="Point1"/>
        <w:rPr>
          <w:noProof/>
        </w:rPr>
      </w:pPr>
      <w:r>
        <w:rPr>
          <w:noProof/>
        </w:rPr>
        <w:t>(b)</w:t>
      </w:r>
      <w:r>
        <w:rPr>
          <w:noProof/>
        </w:rPr>
        <w:tab/>
      </w:r>
      <w:r w:rsidRPr="0000153D">
        <w:rPr>
          <w:noProof/>
        </w:rPr>
        <w:t>infracțiunea este comisă în beneficiul unei persoane juridice stabilite pe teritoriul său;</w:t>
      </w:r>
    </w:p>
    <w:p w14:paraId="3B152A49" w14:textId="77777777" w:rsidR="00A2067C" w:rsidRPr="0000153D" w:rsidRDefault="004447FF">
      <w:pPr>
        <w:pStyle w:val="Point1"/>
        <w:rPr>
          <w:noProof/>
        </w:rPr>
      </w:pPr>
      <w:r>
        <w:rPr>
          <w:noProof/>
        </w:rPr>
        <w:t>(c)</w:t>
      </w:r>
      <w:r>
        <w:rPr>
          <w:noProof/>
        </w:rPr>
        <w:tab/>
      </w:r>
      <w:r w:rsidRPr="0000153D">
        <w:rPr>
          <w:noProof/>
        </w:rPr>
        <w:t>infracțiunea este comisă în beneficiul unei persoane juridice pentru orice activitate desfășurată integral sau parțial pe teritoriul său; </w:t>
      </w:r>
    </w:p>
    <w:p w14:paraId="3604150D" w14:textId="77777777" w:rsidR="00A2067C" w:rsidRPr="0000153D" w:rsidRDefault="004447FF">
      <w:pPr>
        <w:pStyle w:val="Point1"/>
        <w:rPr>
          <w:noProof/>
        </w:rPr>
      </w:pPr>
      <w:r>
        <w:rPr>
          <w:noProof/>
        </w:rPr>
        <w:t>(d)</w:t>
      </w:r>
      <w:r>
        <w:rPr>
          <w:noProof/>
        </w:rPr>
        <w:tab/>
      </w:r>
      <w:r w:rsidRPr="0000153D">
        <w:rPr>
          <w:noProof/>
        </w:rPr>
        <w:t>infracțiunea este comisă împotriva unuia sau mai multora dintre resortisanții săi sau a unei persoane care își are reședința obișnuită pe teritoriul său.</w:t>
      </w:r>
    </w:p>
    <w:p w14:paraId="55A86817" w14:textId="77777777" w:rsidR="00A2067C" w:rsidRPr="0000153D" w:rsidRDefault="004447FF">
      <w:pPr>
        <w:pStyle w:val="ManualNumPar1"/>
        <w:rPr>
          <w:noProof/>
        </w:rPr>
      </w:pPr>
      <w:r>
        <w:rPr>
          <w:noProof/>
        </w:rPr>
        <w:t>3.</w:t>
      </w:r>
      <w:r>
        <w:rPr>
          <w:noProof/>
        </w:rPr>
        <w:tab/>
      </w:r>
      <w:r w:rsidRPr="0000153D">
        <w:rPr>
          <w:noProof/>
        </w:rPr>
        <w:t>În cazurile menționate la alineatul (</w:t>
      </w:r>
      <w:r w:rsidRPr="003F6203">
        <w:rPr>
          <w:noProof/>
        </w:rPr>
        <w:t>1</w:t>
      </w:r>
      <w:r w:rsidRPr="0000153D">
        <w:rPr>
          <w:noProof/>
        </w:rPr>
        <w:t>) litera (c), fiecare stat membru ia măsurile necesare pentru a se asigura că exercitarea competenței sale nu este supusă niciuneia dintre următoarele condiții:</w:t>
      </w:r>
    </w:p>
    <w:p w14:paraId="38AE286D" w14:textId="77777777" w:rsidR="00A2067C" w:rsidRPr="0000153D" w:rsidRDefault="004447FF" w:rsidP="00092A1B">
      <w:pPr>
        <w:pStyle w:val="Point1"/>
        <w:rPr>
          <w:noProof/>
        </w:rPr>
      </w:pPr>
      <w:r>
        <w:rPr>
          <w:noProof/>
        </w:rPr>
        <w:t>(a)</w:t>
      </w:r>
      <w:r>
        <w:rPr>
          <w:noProof/>
        </w:rPr>
        <w:tab/>
      </w:r>
      <w:r w:rsidRPr="0000153D">
        <w:rPr>
          <w:noProof/>
        </w:rPr>
        <w:t>faptele săvârșite constituie infracțiune în locul în care au fost săvârșite;</w:t>
      </w:r>
    </w:p>
    <w:p w14:paraId="0C51B0EC" w14:textId="77777777" w:rsidR="00A2067C" w:rsidRPr="0000153D" w:rsidRDefault="004447FF">
      <w:pPr>
        <w:pStyle w:val="Point1"/>
        <w:rPr>
          <w:noProof/>
        </w:rPr>
      </w:pPr>
      <w:r>
        <w:rPr>
          <w:noProof/>
        </w:rPr>
        <w:t>(b)</w:t>
      </w:r>
      <w:r>
        <w:rPr>
          <w:noProof/>
        </w:rPr>
        <w:tab/>
      </w:r>
      <w:r w:rsidRPr="0000153D">
        <w:rPr>
          <w:noProof/>
        </w:rPr>
        <w:t>urmărirea penală poate fi inițiată numai în urma transmiterii de informații de către statul în care a fost comisă infracțiunea.</w:t>
      </w:r>
    </w:p>
    <w:p w14:paraId="34FD009D" w14:textId="77777777" w:rsidR="00A2067C" w:rsidRPr="0000153D" w:rsidRDefault="004447FF">
      <w:pPr>
        <w:pStyle w:val="ManualNumPar1"/>
        <w:rPr>
          <w:noProof/>
        </w:rPr>
      </w:pPr>
      <w:r>
        <w:rPr>
          <w:noProof/>
        </w:rPr>
        <w:t>4.</w:t>
      </w:r>
      <w:r>
        <w:rPr>
          <w:noProof/>
        </w:rPr>
        <w:tab/>
      </w:r>
      <w:r w:rsidRPr="0000153D">
        <w:rPr>
          <w:noProof/>
        </w:rPr>
        <w:t xml:space="preserve">În cazul în care o infracțiune menționată la articolele </w:t>
      </w:r>
      <w:r w:rsidRPr="003F6203">
        <w:rPr>
          <w:noProof/>
        </w:rPr>
        <w:t>3</w:t>
      </w:r>
      <w:r w:rsidRPr="0000153D">
        <w:rPr>
          <w:noProof/>
        </w:rPr>
        <w:t xml:space="preserve"> și </w:t>
      </w:r>
      <w:r w:rsidRPr="003F6203">
        <w:rPr>
          <w:noProof/>
        </w:rPr>
        <w:t>4</w:t>
      </w:r>
      <w:r w:rsidRPr="0000153D">
        <w:rPr>
          <w:noProof/>
        </w:rPr>
        <w:t xml:space="preserve"> se încadrează în sfera de competență a mai multor state membre, statele membre respective cooperează pentru a stabili statul membru care urmează să desfășoare procedurile penale. Atunci când este cazul și în conformitate cu articolul </w:t>
      </w:r>
      <w:r w:rsidRPr="003F6203">
        <w:rPr>
          <w:noProof/>
        </w:rPr>
        <w:t>12</w:t>
      </w:r>
      <w:r w:rsidRPr="0000153D">
        <w:rPr>
          <w:noProof/>
        </w:rPr>
        <w:t xml:space="preserve"> alineatul (</w:t>
      </w:r>
      <w:r w:rsidRPr="003F6203">
        <w:rPr>
          <w:noProof/>
        </w:rPr>
        <w:t>2</w:t>
      </w:r>
      <w:r w:rsidRPr="0000153D">
        <w:rPr>
          <w:noProof/>
        </w:rPr>
        <w:t xml:space="preserve">) din Decizia-cadru </w:t>
      </w:r>
      <w:r w:rsidRPr="003F6203">
        <w:rPr>
          <w:noProof/>
        </w:rPr>
        <w:t>2009</w:t>
      </w:r>
      <w:r w:rsidRPr="0000153D">
        <w:rPr>
          <w:noProof/>
        </w:rPr>
        <w:t>/</w:t>
      </w:r>
      <w:r w:rsidRPr="003F6203">
        <w:rPr>
          <w:noProof/>
        </w:rPr>
        <w:t>948</w:t>
      </w:r>
      <w:r w:rsidRPr="0000153D">
        <w:rPr>
          <w:noProof/>
        </w:rPr>
        <w:t>/JAI a Consiliului</w:t>
      </w:r>
      <w:r w:rsidRPr="0000153D">
        <w:rPr>
          <w:rStyle w:val="FootnoteReference"/>
          <w:noProof/>
        </w:rPr>
        <w:footnoteReference w:customMarkFollows="1" w:id="27"/>
        <w:t>(</w:t>
      </w:r>
      <w:r w:rsidRPr="003F6203">
        <w:rPr>
          <w:rStyle w:val="FootnoteReference"/>
          <w:noProof/>
        </w:rPr>
        <w:t>13</w:t>
      </w:r>
      <w:r w:rsidRPr="0000153D">
        <w:rPr>
          <w:rStyle w:val="FootnoteReference"/>
          <w:noProof/>
        </w:rPr>
        <w:t>)</w:t>
      </w:r>
      <w:r w:rsidRPr="0000153D">
        <w:rPr>
          <w:noProof/>
        </w:rPr>
        <w:t>, chestiunea este transmisă către Eurojust.</w:t>
      </w:r>
    </w:p>
    <w:p w14:paraId="690D4752" w14:textId="77777777" w:rsidR="00A2067C" w:rsidRPr="003F6203" w:rsidRDefault="004447FF">
      <w:pPr>
        <w:pStyle w:val="Titrearticle"/>
        <w:rPr>
          <w:noProof/>
        </w:rPr>
      </w:pPr>
      <w:r w:rsidRPr="003F6203">
        <w:rPr>
          <w:noProof/>
        </w:rPr>
        <w:t>Articolul 14</w:t>
      </w:r>
    </w:p>
    <w:p w14:paraId="3D760F26" w14:textId="77777777" w:rsidR="00A2067C" w:rsidRPr="0000153D" w:rsidRDefault="004447FF">
      <w:pPr>
        <w:pStyle w:val="NormalCentered"/>
        <w:rPr>
          <w:noProof/>
        </w:rPr>
      </w:pPr>
      <w:r w:rsidRPr="003F6203">
        <w:rPr>
          <w:b/>
          <w:noProof/>
        </w:rPr>
        <w:t>Formarea profesională</w:t>
      </w:r>
    </w:p>
    <w:p w14:paraId="752FF008" w14:textId="77777777" w:rsidR="00A2067C" w:rsidRPr="0000153D" w:rsidRDefault="004447FF">
      <w:pPr>
        <w:rPr>
          <w:noProof/>
        </w:rPr>
      </w:pPr>
      <w:r w:rsidRPr="0000153D">
        <w:rPr>
          <w:noProof/>
        </w:rPr>
        <w:t xml:space="preserve">Fără a aduce atingere independenței judiciare și diferențelor organizatorice ale sistemelor judiciare din Uniune, statele membre adoptă măsurile necesare pentru a le asigura periodic judecătorilor, procurorilor, poliției, personalului judiciar și personalului autorităților </w:t>
      </w:r>
      <w:r w:rsidRPr="0000153D">
        <w:rPr>
          <w:noProof/>
        </w:rPr>
        <w:lastRenderedPageBreak/>
        <w:t>competente implicat în proceduri și anchete penale o formare specializată cu privire la domeniul de aplicare al prezentei directive, astfel cum este menționat la articolul </w:t>
      </w:r>
      <w:r w:rsidRPr="003F6203">
        <w:rPr>
          <w:noProof/>
        </w:rPr>
        <w:t>1</w:t>
      </w:r>
      <w:r w:rsidRPr="0000153D">
        <w:rPr>
          <w:noProof/>
        </w:rPr>
        <w:t>, care să corespundă funcțiilor judecătorilor, procurorilor, poliției, personalului judiciar și personalului autorităților competente.</w:t>
      </w:r>
    </w:p>
    <w:p w14:paraId="4B184AD5" w14:textId="77777777" w:rsidR="00A2067C" w:rsidRPr="003F6203" w:rsidRDefault="004447FF">
      <w:pPr>
        <w:pStyle w:val="Titrearticle"/>
        <w:rPr>
          <w:noProof/>
        </w:rPr>
      </w:pPr>
      <w:r w:rsidRPr="003F6203">
        <w:rPr>
          <w:noProof/>
        </w:rPr>
        <w:t>Articolul 15</w:t>
      </w:r>
    </w:p>
    <w:p w14:paraId="7DFBA4D1" w14:textId="77777777" w:rsidR="00A2067C" w:rsidRPr="0000153D" w:rsidRDefault="004447FF">
      <w:pPr>
        <w:pStyle w:val="NormalCentered"/>
        <w:rPr>
          <w:noProof/>
        </w:rPr>
      </w:pPr>
      <w:r w:rsidRPr="003F6203">
        <w:rPr>
          <w:b/>
          <w:noProof/>
        </w:rPr>
        <w:t>Coordonarea și cooperarea dintre autoritățile competente dintr-un stat membru</w:t>
      </w:r>
    </w:p>
    <w:p w14:paraId="39EEE528" w14:textId="77777777" w:rsidR="00A2067C" w:rsidRPr="0000153D" w:rsidRDefault="004447FF" w:rsidP="00092A1B">
      <w:pPr>
        <w:pStyle w:val="ManualNumPar1"/>
        <w:rPr>
          <w:noProof/>
        </w:rPr>
      </w:pPr>
      <w:r>
        <w:rPr>
          <w:noProof/>
        </w:rPr>
        <w:t>1.</w:t>
      </w:r>
      <w:r>
        <w:rPr>
          <w:noProof/>
        </w:rPr>
        <w:tab/>
      </w:r>
      <w:r w:rsidRPr="0000153D">
        <w:rPr>
          <w:noProof/>
        </w:rPr>
        <w:t>Fiecare stat membru desemnează un punct focal național unic privind armele de foc pentru coordonarea și cooperarea la nivel strategic și operațional între toate autoritățile sale competente implicate în prevenirea și combaterea infracțiunilor legate de armele de foc. Punctul focal național privind armele de foc îndeplinește cel puțin următoarele atribuții:</w:t>
      </w:r>
    </w:p>
    <w:p w14:paraId="1CD9F37E" w14:textId="77777777" w:rsidR="00A2067C" w:rsidRPr="0000153D" w:rsidRDefault="004447FF" w:rsidP="00092A1B">
      <w:pPr>
        <w:pStyle w:val="Point1"/>
        <w:rPr>
          <w:noProof/>
        </w:rPr>
      </w:pPr>
      <w:r>
        <w:rPr>
          <w:noProof/>
        </w:rPr>
        <w:t>(a)</w:t>
      </w:r>
      <w:r>
        <w:rPr>
          <w:noProof/>
        </w:rPr>
        <w:tab/>
      </w:r>
      <w:r w:rsidRPr="0000153D">
        <w:rPr>
          <w:noProof/>
        </w:rPr>
        <w:t>colectează, analizează și face schimb de informații privind armele de foc, componentele esențiale ale acestora, munițiile și planurile tehnice în scopuri strategice și operaționale, în limitele stabilite în dreptul Uniunii și în dreptul intern;</w:t>
      </w:r>
    </w:p>
    <w:p w14:paraId="705EF8F2" w14:textId="77777777" w:rsidR="00A2067C" w:rsidRPr="0000153D" w:rsidRDefault="004447FF">
      <w:pPr>
        <w:pStyle w:val="Point1"/>
        <w:rPr>
          <w:noProof/>
        </w:rPr>
      </w:pPr>
      <w:r>
        <w:rPr>
          <w:noProof/>
        </w:rPr>
        <w:t>(b)</w:t>
      </w:r>
      <w:r>
        <w:rPr>
          <w:noProof/>
        </w:rPr>
        <w:tab/>
      </w:r>
      <w:r w:rsidRPr="0000153D">
        <w:rPr>
          <w:noProof/>
        </w:rPr>
        <w:t>asigură crearea și actualizarea periodică a unui tablou informațional privind amenințarea pe care o reprezintă infracțiunile legate de armele de foc;</w:t>
      </w:r>
    </w:p>
    <w:p w14:paraId="06814365" w14:textId="77777777" w:rsidR="00A2067C" w:rsidRPr="0000153D" w:rsidRDefault="004447FF">
      <w:pPr>
        <w:pStyle w:val="Point1"/>
        <w:rPr>
          <w:noProof/>
        </w:rPr>
      </w:pPr>
      <w:r>
        <w:rPr>
          <w:noProof/>
        </w:rPr>
        <w:t>(c)</w:t>
      </w:r>
      <w:r>
        <w:rPr>
          <w:noProof/>
        </w:rPr>
        <w:tab/>
      </w:r>
      <w:r w:rsidRPr="0000153D">
        <w:rPr>
          <w:noProof/>
        </w:rPr>
        <w:t>asigură colectarea și înregistrarea tuturor informațiilor privind confiscările de arme de foc legate de comiterea de infracțiuni. Acest lucru implică, de asemenea, asigurarea accesului necesar la bazele de date naționale și internaționale pentru schimbul corespunzător de informații, inclusiv atribuțiile stabilite la articolul </w:t>
      </w:r>
      <w:r w:rsidRPr="003F6203">
        <w:rPr>
          <w:noProof/>
        </w:rPr>
        <w:t>17</w:t>
      </w:r>
      <w:r w:rsidRPr="0000153D">
        <w:rPr>
          <w:noProof/>
        </w:rPr>
        <w:t>;</w:t>
      </w:r>
    </w:p>
    <w:p w14:paraId="28032753" w14:textId="77777777" w:rsidR="00A2067C" w:rsidRPr="0000153D" w:rsidRDefault="004447FF">
      <w:pPr>
        <w:pStyle w:val="Point1"/>
        <w:rPr>
          <w:noProof/>
        </w:rPr>
      </w:pPr>
      <w:r>
        <w:rPr>
          <w:noProof/>
        </w:rPr>
        <w:t>(d)</w:t>
      </w:r>
      <w:r>
        <w:rPr>
          <w:noProof/>
        </w:rPr>
        <w:tab/>
      </w:r>
      <w:r w:rsidRPr="0000153D">
        <w:rPr>
          <w:noProof/>
        </w:rPr>
        <w:t>oferă sprijin pentru anchetele penale, în limitele prevăzute în dreptul Uniunii și în dreptul intern aplicabil, cu un accent deosebit pe urmărirea armelor de foc, astfel cum este definită la articolul </w:t>
      </w:r>
      <w:r w:rsidRPr="003F6203">
        <w:rPr>
          <w:noProof/>
        </w:rPr>
        <w:t>1</w:t>
      </w:r>
      <w:r w:rsidRPr="0000153D">
        <w:rPr>
          <w:noProof/>
        </w:rPr>
        <w:t xml:space="preserve"> alineatul (</w:t>
      </w:r>
      <w:r w:rsidRPr="003F6203">
        <w:rPr>
          <w:noProof/>
        </w:rPr>
        <w:t>1</w:t>
      </w:r>
      <w:r w:rsidRPr="0000153D">
        <w:rPr>
          <w:noProof/>
        </w:rPr>
        <w:t xml:space="preserve">) punctul </w:t>
      </w:r>
      <w:r w:rsidRPr="003F6203">
        <w:rPr>
          <w:noProof/>
        </w:rPr>
        <w:t>13</w:t>
      </w:r>
      <w:r w:rsidRPr="0000153D">
        <w:rPr>
          <w:noProof/>
        </w:rPr>
        <w:t xml:space="preserve"> din Directiva (UE) </w:t>
      </w:r>
      <w:r w:rsidRPr="003F6203">
        <w:rPr>
          <w:noProof/>
        </w:rPr>
        <w:t>2021</w:t>
      </w:r>
      <w:r w:rsidRPr="0000153D">
        <w:rPr>
          <w:noProof/>
        </w:rPr>
        <w:t>/</w:t>
      </w:r>
      <w:r w:rsidRPr="003F6203">
        <w:rPr>
          <w:noProof/>
        </w:rPr>
        <w:t>555</w:t>
      </w:r>
      <w:r w:rsidRPr="0000153D">
        <w:rPr>
          <w:noProof/>
        </w:rPr>
        <w:t>;</w:t>
      </w:r>
    </w:p>
    <w:p w14:paraId="1C086662" w14:textId="77777777" w:rsidR="00A2067C" w:rsidRPr="0000153D" w:rsidRDefault="004447FF">
      <w:pPr>
        <w:pStyle w:val="Point1"/>
        <w:rPr>
          <w:noProof/>
        </w:rPr>
      </w:pPr>
      <w:r>
        <w:rPr>
          <w:noProof/>
        </w:rPr>
        <w:t>(e)</w:t>
      </w:r>
      <w:r>
        <w:rPr>
          <w:noProof/>
        </w:rPr>
        <w:tab/>
      </w:r>
      <w:r w:rsidRPr="0000153D">
        <w:rPr>
          <w:noProof/>
        </w:rPr>
        <w:t>are rol de punct național de contact la nivel tehnic pentru cererile de asistență internațională, în special cele din partea grupurilor europene de practicieni care lucrează în domenii relevante pentru combaterea infracțiunilor legate de armele de foc și a încălcărilor conexe;</w:t>
      </w:r>
    </w:p>
    <w:p w14:paraId="094C7F2B" w14:textId="77777777" w:rsidR="00A2067C" w:rsidRPr="0000153D" w:rsidRDefault="004447FF">
      <w:pPr>
        <w:pStyle w:val="Point1"/>
        <w:rPr>
          <w:noProof/>
        </w:rPr>
      </w:pPr>
      <w:r>
        <w:rPr>
          <w:noProof/>
        </w:rPr>
        <w:t>(f)</w:t>
      </w:r>
      <w:r>
        <w:rPr>
          <w:noProof/>
        </w:rPr>
        <w:tab/>
      </w:r>
      <w:r w:rsidRPr="0000153D">
        <w:rPr>
          <w:noProof/>
        </w:rPr>
        <w:t>promovează cooperarea internațională.</w:t>
      </w:r>
    </w:p>
    <w:p w14:paraId="56B745A0" w14:textId="77777777" w:rsidR="00A2067C" w:rsidRPr="0000153D" w:rsidRDefault="004447FF">
      <w:pPr>
        <w:pStyle w:val="ManualNumPar1"/>
        <w:rPr>
          <w:noProof/>
        </w:rPr>
      </w:pPr>
      <w:r>
        <w:rPr>
          <w:noProof/>
        </w:rPr>
        <w:t>2.</w:t>
      </w:r>
      <w:r>
        <w:rPr>
          <w:noProof/>
        </w:rPr>
        <w:tab/>
      </w:r>
      <w:r w:rsidRPr="0000153D">
        <w:rPr>
          <w:noProof/>
        </w:rPr>
        <w:t>Statele membre se asigură că punctele focale naționale privind armele de foc sunt înființate cu o structură adecvată, cum ar fi o unitate dedicată, un departament sau un centru dedicat, și că li se alocă personal și resurse suficiente pentru a asigura funcționarea lor continuă și eficace.</w:t>
      </w:r>
    </w:p>
    <w:p w14:paraId="4FF6DD05" w14:textId="77777777" w:rsidR="00A2067C" w:rsidRPr="003F6203" w:rsidRDefault="004447FF">
      <w:pPr>
        <w:pStyle w:val="Titrearticle"/>
        <w:rPr>
          <w:noProof/>
        </w:rPr>
      </w:pPr>
      <w:r w:rsidRPr="003F6203">
        <w:rPr>
          <w:noProof/>
        </w:rPr>
        <w:t>Articolul 16</w:t>
      </w:r>
    </w:p>
    <w:p w14:paraId="4C89F71C" w14:textId="77777777" w:rsidR="00A2067C" w:rsidRPr="0000153D" w:rsidRDefault="004447FF">
      <w:pPr>
        <w:pStyle w:val="NormalCentered"/>
        <w:rPr>
          <w:noProof/>
        </w:rPr>
      </w:pPr>
      <w:r w:rsidRPr="003F6203">
        <w:rPr>
          <w:b/>
          <w:noProof/>
        </w:rPr>
        <w:t>Cooperarea dintre statele membre și Comisie și alte organe, oficii sau agenții ale Uniunii</w:t>
      </w:r>
    </w:p>
    <w:p w14:paraId="63D9D565" w14:textId="77777777" w:rsidR="00A2067C" w:rsidRPr="0000153D" w:rsidRDefault="004447FF" w:rsidP="00092A1B">
      <w:pPr>
        <w:pStyle w:val="ManualNumPar1"/>
        <w:rPr>
          <w:noProof/>
        </w:rPr>
      </w:pPr>
      <w:r>
        <w:rPr>
          <w:noProof/>
        </w:rPr>
        <w:t>1.</w:t>
      </w:r>
      <w:r>
        <w:rPr>
          <w:noProof/>
        </w:rPr>
        <w:tab/>
      </w:r>
      <w:r w:rsidRPr="0000153D">
        <w:rPr>
          <w:noProof/>
        </w:rPr>
        <w:t xml:space="preserve">În cazul în care se suspectează că infracțiunile menționate la articolele </w:t>
      </w:r>
      <w:r w:rsidRPr="003F6203">
        <w:rPr>
          <w:noProof/>
        </w:rPr>
        <w:t>3</w:t>
      </w:r>
      <w:r w:rsidRPr="0000153D">
        <w:rPr>
          <w:noProof/>
        </w:rPr>
        <w:t xml:space="preserve"> și </w:t>
      </w:r>
      <w:r w:rsidRPr="003F6203">
        <w:rPr>
          <w:noProof/>
        </w:rPr>
        <w:t>4</w:t>
      </w:r>
      <w:r w:rsidRPr="0000153D">
        <w:rPr>
          <w:noProof/>
        </w:rPr>
        <w:t xml:space="preserve"> sunt de natură transfrontalieră, autoritățile competente ale statelor membre transmit informațiile referitoare la infracțiunile respective către entitățile competente corespunzătoare.</w:t>
      </w:r>
    </w:p>
    <w:p w14:paraId="36DC76EF" w14:textId="77777777" w:rsidR="00A2067C" w:rsidRPr="0000153D" w:rsidRDefault="004447FF">
      <w:pPr>
        <w:pStyle w:val="ManualNumPar1"/>
        <w:rPr>
          <w:noProof/>
        </w:rPr>
      </w:pPr>
      <w:r>
        <w:rPr>
          <w:noProof/>
        </w:rPr>
        <w:t>2.</w:t>
      </w:r>
      <w:r>
        <w:rPr>
          <w:noProof/>
        </w:rPr>
        <w:tab/>
      </w:r>
      <w:r w:rsidRPr="0000153D">
        <w:rPr>
          <w:noProof/>
        </w:rPr>
        <w:t xml:space="preserve">Fără a afecta normele privind cooperarea transfrontalieră și asistența judiciară reciprocă în materie penală, statele membre, Eurojust, Europol, Parchetul European </w:t>
      </w:r>
      <w:r w:rsidRPr="0000153D">
        <w:rPr>
          <w:noProof/>
        </w:rPr>
        <w:lastRenderedPageBreak/>
        <w:t>și Comisia cooperează, în limitele sferelor lor de competență, în vederea combaterii infracțiunilor menționate la articolele </w:t>
      </w:r>
      <w:r w:rsidRPr="003F6203">
        <w:rPr>
          <w:noProof/>
        </w:rPr>
        <w:t>3</w:t>
      </w:r>
      <w:r w:rsidRPr="0000153D">
        <w:rPr>
          <w:noProof/>
        </w:rPr>
        <w:t xml:space="preserve"> și </w:t>
      </w:r>
      <w:r w:rsidRPr="003F6203">
        <w:rPr>
          <w:noProof/>
        </w:rPr>
        <w:t>4</w:t>
      </w:r>
      <w:r w:rsidRPr="0000153D">
        <w:rPr>
          <w:noProof/>
        </w:rPr>
        <w:t>. În acest scop, dacă este cazul, Eurojust acordă asistența tehnică și operativă de care au nevoie autoritățile naționale competente pentru o mai bună coordonare a anchetelor lor. Dacă este cazul, poate oferi asistență și Comisia.</w:t>
      </w:r>
    </w:p>
    <w:p w14:paraId="42CB703D" w14:textId="77777777" w:rsidR="00A2067C" w:rsidRPr="0000153D" w:rsidRDefault="004447FF">
      <w:pPr>
        <w:pStyle w:val="ManualNumPar1"/>
        <w:rPr>
          <w:noProof/>
        </w:rPr>
      </w:pPr>
      <w:r>
        <w:rPr>
          <w:noProof/>
        </w:rPr>
        <w:t>3.</w:t>
      </w:r>
      <w:r>
        <w:rPr>
          <w:noProof/>
        </w:rPr>
        <w:tab/>
      </w:r>
      <w:r w:rsidRPr="0000153D">
        <w:rPr>
          <w:noProof/>
        </w:rPr>
        <w:t>Statele membre pot decide să faciliteze testarea în comun a planurilor tehnice despre care se suspectează că sunt concepute pentru fabricarea de arme de foc, componente esențiale sau muniție.</w:t>
      </w:r>
    </w:p>
    <w:p w14:paraId="119D9D98" w14:textId="77777777" w:rsidR="00A2067C" w:rsidRPr="003F6203" w:rsidRDefault="004447FF">
      <w:pPr>
        <w:pStyle w:val="Titrearticle"/>
        <w:rPr>
          <w:noProof/>
        </w:rPr>
      </w:pPr>
      <w:r w:rsidRPr="003F6203">
        <w:rPr>
          <w:noProof/>
        </w:rPr>
        <w:t>Articolul 17</w:t>
      </w:r>
    </w:p>
    <w:p w14:paraId="66B383FE" w14:textId="77777777" w:rsidR="00A2067C" w:rsidRPr="0000153D" w:rsidRDefault="004447FF">
      <w:pPr>
        <w:pStyle w:val="NormalCentered"/>
        <w:rPr>
          <w:noProof/>
        </w:rPr>
      </w:pPr>
      <w:r w:rsidRPr="003F6203">
        <w:rPr>
          <w:b/>
          <w:noProof/>
        </w:rPr>
        <w:t>Înregistrarea armelor de foc confiscate</w:t>
      </w:r>
    </w:p>
    <w:p w14:paraId="0FDB94D2" w14:textId="77777777" w:rsidR="00A2067C" w:rsidRPr="0000153D" w:rsidRDefault="004447FF" w:rsidP="00092A1B">
      <w:pPr>
        <w:pStyle w:val="ManualNumPar1"/>
        <w:rPr>
          <w:noProof/>
        </w:rPr>
      </w:pPr>
      <w:r>
        <w:rPr>
          <w:noProof/>
        </w:rPr>
        <w:t>1.</w:t>
      </w:r>
      <w:r>
        <w:rPr>
          <w:noProof/>
        </w:rPr>
        <w:tab/>
      </w:r>
      <w:r w:rsidRPr="0000153D">
        <w:rPr>
          <w:noProof/>
        </w:rPr>
        <w:t>Statele membre se asigură că armele de foc confiscate sunt înregistrate utilizând setul minim de date prevăzut în anexă.</w:t>
      </w:r>
    </w:p>
    <w:p w14:paraId="75E90531" w14:textId="77777777" w:rsidR="00A2067C" w:rsidRPr="0000153D" w:rsidRDefault="004447FF">
      <w:pPr>
        <w:pStyle w:val="ManualNumPar1"/>
        <w:rPr>
          <w:noProof/>
        </w:rPr>
      </w:pPr>
      <w:r>
        <w:rPr>
          <w:noProof/>
        </w:rPr>
        <w:t>2.</w:t>
      </w:r>
      <w:r>
        <w:rPr>
          <w:noProof/>
        </w:rPr>
        <w:tab/>
      </w:r>
      <w:r w:rsidRPr="0000153D">
        <w:rPr>
          <w:noProof/>
        </w:rPr>
        <w:t>Comisia este împuternicită să adopte acte delegate, în conformitate cu articolul </w:t>
      </w:r>
      <w:r w:rsidRPr="003F6203">
        <w:rPr>
          <w:noProof/>
        </w:rPr>
        <w:t>19</w:t>
      </w:r>
      <w:r w:rsidRPr="0000153D">
        <w:rPr>
          <w:noProof/>
        </w:rPr>
        <w:t>, pentru a modifica setul minim de date prevăzut în anexă, în cazul în care analiza efectuată asupra datelor colectate arată că lipsește un element de date pentru a obține un tablou informațional privind amenințările.</w:t>
      </w:r>
    </w:p>
    <w:p w14:paraId="07791EE4" w14:textId="77777777" w:rsidR="00A2067C" w:rsidRPr="003F6203" w:rsidRDefault="004447FF">
      <w:pPr>
        <w:pStyle w:val="Titrearticle"/>
        <w:rPr>
          <w:noProof/>
        </w:rPr>
      </w:pPr>
      <w:r w:rsidRPr="003F6203">
        <w:rPr>
          <w:noProof/>
        </w:rPr>
        <w:t>Articolul 18</w:t>
      </w:r>
    </w:p>
    <w:p w14:paraId="4CA2CE7E" w14:textId="77777777" w:rsidR="00A2067C" w:rsidRPr="0000153D" w:rsidRDefault="004447FF">
      <w:pPr>
        <w:pStyle w:val="NormalCentered"/>
        <w:rPr>
          <w:noProof/>
        </w:rPr>
      </w:pPr>
      <w:r w:rsidRPr="003F6203">
        <w:rPr>
          <w:b/>
          <w:noProof/>
        </w:rPr>
        <w:t>Date statistice</w:t>
      </w:r>
    </w:p>
    <w:p w14:paraId="1CD8A46C" w14:textId="77777777" w:rsidR="00A2067C" w:rsidRPr="0000153D" w:rsidRDefault="004447FF" w:rsidP="00092A1B">
      <w:pPr>
        <w:pStyle w:val="ManualNumPar1"/>
        <w:rPr>
          <w:noProof/>
        </w:rPr>
      </w:pPr>
      <w:r>
        <w:rPr>
          <w:noProof/>
        </w:rPr>
        <w:t>1.</w:t>
      </w:r>
      <w:r>
        <w:rPr>
          <w:noProof/>
        </w:rPr>
        <w:tab/>
      </w:r>
      <w:r w:rsidRPr="0000153D">
        <w:rPr>
          <w:noProof/>
        </w:rPr>
        <w:t xml:space="preserve">Statele membre se asigură că există un sistem digital pentru colectarea, dezvoltarea, producerea și difuzarea de date statistice anonimizate privind infracțiunile menționate la articolele </w:t>
      </w:r>
      <w:r w:rsidRPr="003F6203">
        <w:rPr>
          <w:noProof/>
        </w:rPr>
        <w:t>3</w:t>
      </w:r>
      <w:r w:rsidRPr="0000153D">
        <w:rPr>
          <w:noProof/>
        </w:rPr>
        <w:t xml:space="preserve"> și </w:t>
      </w:r>
      <w:r w:rsidRPr="003F6203">
        <w:rPr>
          <w:noProof/>
        </w:rPr>
        <w:t>4</w:t>
      </w:r>
      <w:r w:rsidRPr="0000153D">
        <w:rPr>
          <w:noProof/>
        </w:rPr>
        <w:t>.</w:t>
      </w:r>
    </w:p>
    <w:p w14:paraId="3E28853F" w14:textId="6462122C" w:rsidR="00A2067C" w:rsidRPr="0000153D" w:rsidRDefault="004447FF">
      <w:pPr>
        <w:pStyle w:val="ManualNumPar1"/>
        <w:rPr>
          <w:noProof/>
        </w:rPr>
      </w:pPr>
      <w:r>
        <w:rPr>
          <w:noProof/>
        </w:rPr>
        <w:t>2.</w:t>
      </w:r>
      <w:r>
        <w:rPr>
          <w:noProof/>
        </w:rPr>
        <w:tab/>
      </w:r>
      <w:r w:rsidRPr="0000153D">
        <w:rPr>
          <w:noProof/>
        </w:rPr>
        <w:t xml:space="preserve">Până la data de </w:t>
      </w:r>
      <w:r w:rsidRPr="003F6203">
        <w:rPr>
          <w:noProof/>
        </w:rPr>
        <w:t>31</w:t>
      </w:r>
      <w:r w:rsidRPr="0000153D">
        <w:rPr>
          <w:noProof/>
        </w:rPr>
        <w:t xml:space="preserve"> iulie a celui de-al șaselea an de la transpunere și, ulterior, o dată la cinci ani, statele membre transmit Comisiei datele statistice menționate la alineatul</w:t>
      </w:r>
      <w:r w:rsidR="003F6203">
        <w:rPr>
          <w:noProof/>
        </w:rPr>
        <w:t> </w:t>
      </w:r>
      <w:r w:rsidRPr="0000153D">
        <w:rPr>
          <w:noProof/>
        </w:rPr>
        <w:t>(</w:t>
      </w:r>
      <w:r w:rsidRPr="003F6203">
        <w:rPr>
          <w:noProof/>
        </w:rPr>
        <w:t>1</w:t>
      </w:r>
      <w:r w:rsidRPr="0000153D">
        <w:rPr>
          <w:noProof/>
        </w:rPr>
        <w:t>) pentru perioada de cinci ani anterioară. Statele membre pot transmite anual aceste date Comisiei. Datele respective includ cel puțin datele existente privind:</w:t>
      </w:r>
    </w:p>
    <w:p w14:paraId="338C9CB3" w14:textId="77777777" w:rsidR="00A2067C" w:rsidRPr="0000153D" w:rsidRDefault="004447FF" w:rsidP="00092A1B">
      <w:pPr>
        <w:pStyle w:val="Point1"/>
        <w:rPr>
          <w:noProof/>
        </w:rPr>
      </w:pPr>
      <w:r>
        <w:rPr>
          <w:noProof/>
        </w:rPr>
        <w:t>(a)</w:t>
      </w:r>
      <w:r>
        <w:rPr>
          <w:noProof/>
        </w:rPr>
        <w:tab/>
      </w:r>
      <w:r w:rsidRPr="0000153D">
        <w:rPr>
          <w:noProof/>
        </w:rPr>
        <w:t>numărul infracțiunilor înregistrate și al cazurilor soluționate de statele membre, defalcat în funcție de infracțiune;</w:t>
      </w:r>
    </w:p>
    <w:p w14:paraId="34645E90" w14:textId="77777777" w:rsidR="00A2067C" w:rsidRPr="0000153D" w:rsidRDefault="004447FF">
      <w:pPr>
        <w:pStyle w:val="Point1"/>
        <w:rPr>
          <w:noProof/>
        </w:rPr>
      </w:pPr>
      <w:r>
        <w:rPr>
          <w:noProof/>
        </w:rPr>
        <w:t>(b)</w:t>
      </w:r>
      <w:r>
        <w:rPr>
          <w:noProof/>
        </w:rPr>
        <w:tab/>
      </w:r>
      <w:r w:rsidRPr="0000153D">
        <w:rPr>
          <w:noProof/>
        </w:rPr>
        <w:t>numărul de acțiuni în justiție care sunt respinse, inclusiv pe motiv de expirare a termenului de prescripție pentru infracțiunea respectivă, defalcat în funcție de infracțiune;</w:t>
      </w:r>
    </w:p>
    <w:p w14:paraId="098C847F" w14:textId="77777777" w:rsidR="00A2067C" w:rsidRPr="0000153D" w:rsidRDefault="004447FF">
      <w:pPr>
        <w:pStyle w:val="Point1"/>
        <w:rPr>
          <w:noProof/>
        </w:rPr>
      </w:pPr>
      <w:r>
        <w:rPr>
          <w:noProof/>
        </w:rPr>
        <w:t>(c)</w:t>
      </w:r>
      <w:r>
        <w:rPr>
          <w:noProof/>
        </w:rPr>
        <w:tab/>
      </w:r>
      <w:r w:rsidRPr="0000153D">
        <w:rPr>
          <w:noProof/>
        </w:rPr>
        <w:t>numărul de persoane fizice urmărite penal, defalcat în funcție de infracțiune;</w:t>
      </w:r>
    </w:p>
    <w:p w14:paraId="6EC3A8DE" w14:textId="77777777" w:rsidR="00A2067C" w:rsidRPr="0000153D" w:rsidRDefault="004447FF">
      <w:pPr>
        <w:pStyle w:val="Point1"/>
        <w:rPr>
          <w:noProof/>
        </w:rPr>
      </w:pPr>
      <w:r>
        <w:rPr>
          <w:noProof/>
        </w:rPr>
        <w:t>(d)</w:t>
      </w:r>
      <w:r>
        <w:rPr>
          <w:noProof/>
        </w:rPr>
        <w:tab/>
      </w:r>
      <w:r w:rsidRPr="0000153D">
        <w:rPr>
          <w:noProof/>
        </w:rPr>
        <w:t>numărul de persoane fizice condamnate, defalcat în funcție de infracțiune;</w:t>
      </w:r>
    </w:p>
    <w:p w14:paraId="63323758" w14:textId="77777777" w:rsidR="00A2067C" w:rsidRPr="0000153D" w:rsidRDefault="004447FF">
      <w:pPr>
        <w:pStyle w:val="Point1"/>
        <w:rPr>
          <w:noProof/>
        </w:rPr>
      </w:pPr>
      <w:r>
        <w:rPr>
          <w:noProof/>
        </w:rPr>
        <w:t>(e)</w:t>
      </w:r>
      <w:r>
        <w:rPr>
          <w:noProof/>
        </w:rPr>
        <w:tab/>
      </w:r>
      <w:r w:rsidRPr="0000153D">
        <w:rPr>
          <w:noProof/>
        </w:rPr>
        <w:t>numărul de persoane juridice urmărite penal, defalcat în funcție de infracțiune;</w:t>
      </w:r>
    </w:p>
    <w:p w14:paraId="18821DFD" w14:textId="77777777" w:rsidR="00A2067C" w:rsidRPr="0000153D" w:rsidRDefault="004447FF">
      <w:pPr>
        <w:pStyle w:val="Point1"/>
        <w:rPr>
          <w:noProof/>
        </w:rPr>
      </w:pPr>
      <w:r>
        <w:rPr>
          <w:noProof/>
        </w:rPr>
        <w:t>(f)</w:t>
      </w:r>
      <w:r>
        <w:rPr>
          <w:noProof/>
        </w:rPr>
        <w:tab/>
      </w:r>
      <w:r w:rsidRPr="0000153D">
        <w:rPr>
          <w:noProof/>
        </w:rPr>
        <w:t>numărul de persoane juridice condamnate, defalcat în funcție de infracțiune;</w:t>
      </w:r>
    </w:p>
    <w:p w14:paraId="52C51F6B" w14:textId="77777777" w:rsidR="00A2067C" w:rsidRPr="0000153D" w:rsidRDefault="004447FF">
      <w:pPr>
        <w:pStyle w:val="Point1"/>
        <w:rPr>
          <w:noProof/>
        </w:rPr>
      </w:pPr>
      <w:r>
        <w:rPr>
          <w:noProof/>
        </w:rPr>
        <w:t>(g)</w:t>
      </w:r>
      <w:r>
        <w:rPr>
          <w:noProof/>
        </w:rPr>
        <w:tab/>
      </w:r>
      <w:r w:rsidRPr="0000153D">
        <w:rPr>
          <w:noProof/>
        </w:rPr>
        <w:t>tipurile și nivelurile sancțiunilor aplicate;</w:t>
      </w:r>
    </w:p>
    <w:p w14:paraId="6F5321A9" w14:textId="77777777" w:rsidR="00A2067C" w:rsidRPr="0000153D" w:rsidRDefault="004447FF">
      <w:pPr>
        <w:pStyle w:val="Point1"/>
        <w:rPr>
          <w:noProof/>
        </w:rPr>
      </w:pPr>
      <w:r>
        <w:rPr>
          <w:noProof/>
        </w:rPr>
        <w:t>(h)</w:t>
      </w:r>
      <w:r>
        <w:rPr>
          <w:noProof/>
        </w:rPr>
        <w:tab/>
      </w:r>
      <w:r w:rsidRPr="0000153D">
        <w:rPr>
          <w:noProof/>
        </w:rPr>
        <w:t>numărul de arme de foc confiscate.</w:t>
      </w:r>
    </w:p>
    <w:p w14:paraId="633F4FC5" w14:textId="77777777" w:rsidR="00A2067C" w:rsidRPr="0000153D" w:rsidRDefault="004447FF">
      <w:pPr>
        <w:pStyle w:val="ManualNumPar1"/>
        <w:rPr>
          <w:noProof/>
        </w:rPr>
      </w:pPr>
      <w:r>
        <w:rPr>
          <w:noProof/>
        </w:rPr>
        <w:t>3.</w:t>
      </w:r>
      <w:r>
        <w:rPr>
          <w:noProof/>
        </w:rPr>
        <w:tab/>
      </w:r>
      <w:r w:rsidRPr="0000153D">
        <w:rPr>
          <w:noProof/>
        </w:rPr>
        <w:t>Statele membre furnizează Europol, cel puțin o dată pe lună, în format digital, datele privind armele de foc confiscate înregistrate în conformitate cu articolul </w:t>
      </w:r>
      <w:r w:rsidRPr="003F6203">
        <w:rPr>
          <w:noProof/>
        </w:rPr>
        <w:t>17</w:t>
      </w:r>
      <w:r w:rsidRPr="0000153D">
        <w:rPr>
          <w:noProof/>
        </w:rPr>
        <w:t xml:space="preserve"> alineatul (</w:t>
      </w:r>
      <w:r w:rsidRPr="003F6203">
        <w:rPr>
          <w:noProof/>
        </w:rPr>
        <w:t>1</w:t>
      </w:r>
      <w:r w:rsidRPr="0000153D">
        <w:rPr>
          <w:noProof/>
        </w:rPr>
        <w:t>).</w:t>
      </w:r>
    </w:p>
    <w:p w14:paraId="0EE430AE" w14:textId="77777777" w:rsidR="00A2067C" w:rsidRPr="0000153D" w:rsidRDefault="004447FF">
      <w:pPr>
        <w:pStyle w:val="ManualNumPar1"/>
        <w:rPr>
          <w:noProof/>
        </w:rPr>
      </w:pPr>
      <w:r>
        <w:rPr>
          <w:noProof/>
        </w:rPr>
        <w:lastRenderedPageBreak/>
        <w:t>4.</w:t>
      </w:r>
      <w:r>
        <w:rPr>
          <w:noProof/>
        </w:rPr>
        <w:tab/>
      </w:r>
      <w:r w:rsidRPr="0000153D">
        <w:rPr>
          <w:noProof/>
        </w:rPr>
        <w:t>Statele membre păstrează datele menționate la alineatul (</w:t>
      </w:r>
      <w:r w:rsidRPr="003F6203">
        <w:rPr>
          <w:noProof/>
        </w:rPr>
        <w:t>2</w:t>
      </w:r>
      <w:r w:rsidRPr="0000153D">
        <w:rPr>
          <w:noProof/>
        </w:rPr>
        <w:t xml:space="preserve">) timp de cel puțin </w:t>
      </w:r>
      <w:r w:rsidRPr="003F6203">
        <w:rPr>
          <w:noProof/>
        </w:rPr>
        <w:t>20</w:t>
      </w:r>
      <w:r w:rsidRPr="0000153D">
        <w:rPr>
          <w:noProof/>
        </w:rPr>
        <w:t xml:space="preserve"> de ani.</w:t>
      </w:r>
    </w:p>
    <w:p w14:paraId="632C3D34" w14:textId="77777777" w:rsidR="00A2067C" w:rsidRPr="003F6203" w:rsidRDefault="004447FF">
      <w:pPr>
        <w:pStyle w:val="Titrearticle"/>
        <w:rPr>
          <w:noProof/>
        </w:rPr>
      </w:pPr>
      <w:r w:rsidRPr="003F6203">
        <w:rPr>
          <w:noProof/>
        </w:rPr>
        <w:t>Articolul 19</w:t>
      </w:r>
    </w:p>
    <w:p w14:paraId="3334E45C" w14:textId="77777777" w:rsidR="00A2067C" w:rsidRPr="0000153D" w:rsidRDefault="004447FF">
      <w:pPr>
        <w:pStyle w:val="NormalCentered"/>
        <w:rPr>
          <w:noProof/>
        </w:rPr>
      </w:pPr>
      <w:r w:rsidRPr="003F6203">
        <w:rPr>
          <w:b/>
          <w:noProof/>
        </w:rPr>
        <w:t>Exercitarea delegării de competențe</w:t>
      </w:r>
    </w:p>
    <w:p w14:paraId="0F29698D" w14:textId="77777777" w:rsidR="00A2067C" w:rsidRPr="0000153D" w:rsidRDefault="004447FF" w:rsidP="00092A1B">
      <w:pPr>
        <w:pStyle w:val="ManualNumPar1"/>
        <w:rPr>
          <w:noProof/>
        </w:rPr>
      </w:pPr>
      <w:r>
        <w:rPr>
          <w:noProof/>
        </w:rPr>
        <w:t>1.</w:t>
      </w:r>
      <w:r>
        <w:rPr>
          <w:noProof/>
        </w:rPr>
        <w:tab/>
      </w:r>
      <w:r w:rsidRPr="0000153D">
        <w:rPr>
          <w:noProof/>
        </w:rPr>
        <w:t>Competența de a adopta acte delegate este conferită Comisiei în condițiile prevăzute la prezentul articol.</w:t>
      </w:r>
    </w:p>
    <w:p w14:paraId="42C30EAE" w14:textId="77777777" w:rsidR="00A2067C" w:rsidRPr="0000153D" w:rsidRDefault="004447FF">
      <w:pPr>
        <w:pStyle w:val="ManualNumPar1"/>
        <w:rPr>
          <w:noProof/>
        </w:rPr>
      </w:pPr>
      <w:r>
        <w:rPr>
          <w:noProof/>
        </w:rPr>
        <w:t>2.</w:t>
      </w:r>
      <w:r>
        <w:rPr>
          <w:noProof/>
        </w:rPr>
        <w:tab/>
      </w:r>
      <w:r w:rsidRPr="0000153D">
        <w:rPr>
          <w:noProof/>
        </w:rPr>
        <w:t>Competența de a adopta actele delegate menționate la articolul </w:t>
      </w:r>
      <w:r w:rsidRPr="003F6203">
        <w:rPr>
          <w:noProof/>
        </w:rPr>
        <w:t>17</w:t>
      </w:r>
      <w:r w:rsidRPr="0000153D">
        <w:rPr>
          <w:noProof/>
        </w:rPr>
        <w:t xml:space="preserve"> alineatul (</w:t>
      </w:r>
      <w:r w:rsidRPr="003F6203">
        <w:rPr>
          <w:noProof/>
        </w:rPr>
        <w:t>2</w:t>
      </w:r>
      <w:r w:rsidRPr="0000153D">
        <w:rPr>
          <w:noProof/>
        </w:rPr>
        <w:t>) este conferită Comisiei pentru o perioadă nedeterminată.</w:t>
      </w:r>
    </w:p>
    <w:p w14:paraId="5016F57D" w14:textId="77777777" w:rsidR="00A2067C" w:rsidRPr="0000153D" w:rsidRDefault="004447FF">
      <w:pPr>
        <w:pStyle w:val="ManualNumPar1"/>
        <w:rPr>
          <w:noProof/>
        </w:rPr>
      </w:pPr>
      <w:r>
        <w:rPr>
          <w:noProof/>
        </w:rPr>
        <w:t>3.</w:t>
      </w:r>
      <w:r>
        <w:rPr>
          <w:noProof/>
        </w:rPr>
        <w:tab/>
      </w:r>
      <w:r w:rsidRPr="0000153D">
        <w:rPr>
          <w:noProof/>
        </w:rPr>
        <w:t>Delegarea de competențe menționată la articolul </w:t>
      </w:r>
      <w:r w:rsidRPr="003F6203">
        <w:rPr>
          <w:noProof/>
        </w:rPr>
        <w:t>17</w:t>
      </w:r>
      <w:r w:rsidRPr="0000153D">
        <w:rPr>
          <w:noProof/>
        </w:rPr>
        <w:t xml:space="preserve"> alineatul (</w:t>
      </w:r>
      <w:r w:rsidRPr="003F6203">
        <w:rPr>
          <w:noProof/>
        </w:rPr>
        <w:t>2</w:t>
      </w:r>
      <w:r w:rsidRPr="0000153D">
        <w:rPr>
          <w:noProof/>
        </w:rPr>
        <w:t xml:space="preserve">) poate fi revocată oricând de Parlamentul European sau de Consiliu. O decizie de revocare pune capăt delegării de competențe specificate în decizia respectivă. Decizia produce efecte din ziua care urmează datei publicării acesteia în </w:t>
      </w:r>
      <w:r w:rsidRPr="003F6203">
        <w:rPr>
          <w:i/>
          <w:noProof/>
        </w:rPr>
        <w:t>Jurnalul Oficial al Uniunii Europene</w:t>
      </w:r>
      <w:r w:rsidRPr="0000153D">
        <w:rPr>
          <w:noProof/>
        </w:rPr>
        <w:t xml:space="preserve"> sau de la o dată ulterioară menționată în decizie. Decizia nu aduce atingere actelor delegate care sunt deja în vigoare.</w:t>
      </w:r>
    </w:p>
    <w:p w14:paraId="1BD492CE" w14:textId="77777777" w:rsidR="00A2067C" w:rsidRPr="0000153D" w:rsidRDefault="004447FF">
      <w:pPr>
        <w:pStyle w:val="ManualNumPar1"/>
        <w:rPr>
          <w:noProof/>
        </w:rPr>
      </w:pPr>
      <w:r>
        <w:rPr>
          <w:noProof/>
        </w:rPr>
        <w:t>4.</w:t>
      </w:r>
      <w:r>
        <w:rPr>
          <w:noProof/>
        </w:rPr>
        <w:tab/>
      </w:r>
      <w:r w:rsidRPr="0000153D">
        <w:rPr>
          <w:noProof/>
        </w:rPr>
        <w:t xml:space="preserve">Înainte de adoptarea unui act delegat, Comisia consultă experții desemnați de fiecare stat membru în conformitate cu principiile prevăzute în Acordul interinstituțional din </w:t>
      </w:r>
      <w:r w:rsidRPr="003F6203">
        <w:rPr>
          <w:noProof/>
        </w:rPr>
        <w:t>13</w:t>
      </w:r>
      <w:r w:rsidRPr="0000153D">
        <w:rPr>
          <w:noProof/>
        </w:rPr>
        <w:t> aprilie </w:t>
      </w:r>
      <w:r w:rsidRPr="003F6203">
        <w:rPr>
          <w:noProof/>
        </w:rPr>
        <w:t>2016</w:t>
      </w:r>
      <w:r w:rsidRPr="0000153D">
        <w:rPr>
          <w:noProof/>
        </w:rPr>
        <w:t xml:space="preserve"> privind o mai bună legiferare.</w:t>
      </w:r>
    </w:p>
    <w:p w14:paraId="4510ACDF" w14:textId="77777777" w:rsidR="00A2067C" w:rsidRPr="0000153D" w:rsidRDefault="004447FF">
      <w:pPr>
        <w:pStyle w:val="ManualNumPar1"/>
        <w:rPr>
          <w:noProof/>
        </w:rPr>
      </w:pPr>
      <w:r>
        <w:rPr>
          <w:noProof/>
        </w:rPr>
        <w:t>5.</w:t>
      </w:r>
      <w:r>
        <w:rPr>
          <w:noProof/>
        </w:rPr>
        <w:tab/>
      </w:r>
      <w:r w:rsidRPr="0000153D">
        <w:rPr>
          <w:noProof/>
        </w:rPr>
        <w:t>De îndată ce adoptă un act delegat, Comisia îl notifică simultan Parlamentului European și Consiliului.</w:t>
      </w:r>
    </w:p>
    <w:p w14:paraId="2BC4BE28" w14:textId="77777777" w:rsidR="00A2067C" w:rsidRPr="0000153D" w:rsidRDefault="004447FF">
      <w:pPr>
        <w:pStyle w:val="ManualNumPar1"/>
        <w:rPr>
          <w:noProof/>
        </w:rPr>
      </w:pPr>
      <w:r>
        <w:rPr>
          <w:noProof/>
        </w:rPr>
        <w:t>6.</w:t>
      </w:r>
      <w:r>
        <w:rPr>
          <w:noProof/>
        </w:rPr>
        <w:tab/>
      </w:r>
      <w:r w:rsidRPr="0000153D">
        <w:rPr>
          <w:noProof/>
        </w:rPr>
        <w:t>Un act delegat adoptat în temeiul articolului </w:t>
      </w:r>
      <w:r w:rsidRPr="003F6203">
        <w:rPr>
          <w:noProof/>
        </w:rPr>
        <w:t>17</w:t>
      </w:r>
      <w:r w:rsidRPr="0000153D">
        <w:rPr>
          <w:noProof/>
        </w:rPr>
        <w:t xml:space="preserve"> alineatul (</w:t>
      </w:r>
      <w:r w:rsidRPr="003F6203">
        <w:rPr>
          <w:noProof/>
        </w:rPr>
        <w:t>2</w:t>
      </w:r>
      <w:r w:rsidRPr="0000153D">
        <w:rPr>
          <w:noProof/>
        </w:rPr>
        <w:t>) intră în vigoare numai în cazul în care nici Parlamentul European și nici Consiliul nu au formulat obiecții în termen de două luni de la notificarea acestuia către Parlamentul European și Consiliu sau în cazul în care, înaintea expirării termenului respectiv, atât Parlamentul European, cât și Consiliul au informat Comisia că nu vor formula obiecții. Respectivul termen se prelungește cu două luni la inițiativa Parlamentului European sau a Consiliului.</w:t>
      </w:r>
    </w:p>
    <w:p w14:paraId="35BFC186" w14:textId="77777777" w:rsidR="00A2067C" w:rsidRPr="003F6203" w:rsidRDefault="004447FF">
      <w:pPr>
        <w:pStyle w:val="Titrearticle"/>
        <w:rPr>
          <w:noProof/>
        </w:rPr>
      </w:pPr>
      <w:r w:rsidRPr="003F6203">
        <w:rPr>
          <w:noProof/>
        </w:rPr>
        <w:t>Articolul 20</w:t>
      </w:r>
    </w:p>
    <w:p w14:paraId="187005FA" w14:textId="77777777" w:rsidR="00A2067C" w:rsidRPr="0000153D" w:rsidRDefault="004447FF">
      <w:pPr>
        <w:pStyle w:val="NormalCentered"/>
        <w:rPr>
          <w:noProof/>
        </w:rPr>
      </w:pPr>
      <w:r w:rsidRPr="003F6203">
        <w:rPr>
          <w:b/>
          <w:noProof/>
        </w:rPr>
        <w:t>Modificare adusă Directivei (UE) 2024/1260</w:t>
      </w:r>
    </w:p>
    <w:p w14:paraId="1CA20890" w14:textId="77777777" w:rsidR="00A2067C" w:rsidRPr="0000153D" w:rsidRDefault="004447FF">
      <w:pPr>
        <w:rPr>
          <w:noProof/>
        </w:rPr>
      </w:pPr>
      <w:r w:rsidRPr="0000153D">
        <w:rPr>
          <w:noProof/>
        </w:rPr>
        <w:t>La articolul </w:t>
      </w:r>
      <w:r w:rsidRPr="003F6203">
        <w:rPr>
          <w:noProof/>
        </w:rPr>
        <w:t>2</w:t>
      </w:r>
      <w:r w:rsidRPr="0000153D">
        <w:rPr>
          <w:noProof/>
        </w:rPr>
        <w:t xml:space="preserve"> alineatul (</w:t>
      </w:r>
      <w:r w:rsidRPr="003F6203">
        <w:rPr>
          <w:noProof/>
        </w:rPr>
        <w:t>1</w:t>
      </w:r>
      <w:r w:rsidRPr="0000153D">
        <w:rPr>
          <w:noProof/>
        </w:rPr>
        <w:t xml:space="preserve">) din Directiva (UE) </w:t>
      </w:r>
      <w:r w:rsidRPr="003F6203">
        <w:rPr>
          <w:noProof/>
        </w:rPr>
        <w:t>2024</w:t>
      </w:r>
      <w:r w:rsidRPr="0000153D">
        <w:rPr>
          <w:noProof/>
        </w:rPr>
        <w:t>/</w:t>
      </w:r>
      <w:r w:rsidRPr="003F6203">
        <w:rPr>
          <w:noProof/>
        </w:rPr>
        <w:t>1260</w:t>
      </w:r>
      <w:r w:rsidRPr="0000153D">
        <w:rPr>
          <w:noProof/>
        </w:rPr>
        <w:t>, se adaugă următoarea literă:</w:t>
      </w:r>
    </w:p>
    <w:p w14:paraId="0F2F2D65" w14:textId="77777777" w:rsidR="00A2067C" w:rsidRPr="0000153D" w:rsidRDefault="004447FF">
      <w:pPr>
        <w:rPr>
          <w:noProof/>
        </w:rPr>
      </w:pPr>
      <w:r w:rsidRPr="0000153D">
        <w:rPr>
          <w:noProof/>
        </w:rPr>
        <w:t>„Directiva (UE) xxx/xxx a Parlamentului European și a Consiliului privind combaterea infracțiunilor legate de armele de foc”.</w:t>
      </w:r>
    </w:p>
    <w:p w14:paraId="1FED2E32" w14:textId="77777777" w:rsidR="00A2067C" w:rsidRPr="003F6203" w:rsidRDefault="004447FF">
      <w:pPr>
        <w:pStyle w:val="Titrearticle"/>
        <w:rPr>
          <w:noProof/>
        </w:rPr>
      </w:pPr>
      <w:r w:rsidRPr="003F6203">
        <w:rPr>
          <w:noProof/>
        </w:rPr>
        <w:t>Articolul 21</w:t>
      </w:r>
    </w:p>
    <w:p w14:paraId="6911F7F9" w14:textId="77777777" w:rsidR="00A2067C" w:rsidRPr="0000153D" w:rsidRDefault="004447FF">
      <w:pPr>
        <w:pStyle w:val="NormalCentered"/>
        <w:rPr>
          <w:noProof/>
        </w:rPr>
      </w:pPr>
      <w:r w:rsidRPr="003F6203">
        <w:rPr>
          <w:b/>
          <w:noProof/>
        </w:rPr>
        <w:t>Raportare</w:t>
      </w:r>
    </w:p>
    <w:p w14:paraId="7162F40E" w14:textId="77777777" w:rsidR="00A2067C" w:rsidRPr="0000153D" w:rsidRDefault="004447FF">
      <w:pPr>
        <w:rPr>
          <w:noProof/>
        </w:rPr>
      </w:pPr>
      <w:r w:rsidRPr="0000153D">
        <w:rPr>
          <w:noProof/>
        </w:rPr>
        <w:t xml:space="preserve">Până la </w:t>
      </w:r>
      <w:r w:rsidRPr="003F6203">
        <w:rPr>
          <w:noProof/>
        </w:rPr>
        <w:t>31</w:t>
      </w:r>
      <w:r w:rsidRPr="0000153D">
        <w:rPr>
          <w:noProof/>
        </w:rPr>
        <w:t xml:space="preserve"> octombrie [</w:t>
      </w:r>
      <w:r w:rsidRPr="003F6203">
        <w:rPr>
          <w:i/>
          <w:noProof/>
        </w:rPr>
        <w:t>în al optulea an de la intrarea în vigoare a prezentei directive</w:t>
      </w:r>
      <w:r w:rsidRPr="0000153D">
        <w:rPr>
          <w:noProof/>
        </w:rPr>
        <w:t>] și, ulterior, o dată la cinci ani, Comisia prezintă Parlamentului European și Consiliului un raport de evaluare a valorii adăugate a prezentei directive în ceea ce privește combaterea infracțiunilor legate de armele de foc.</w:t>
      </w:r>
    </w:p>
    <w:p w14:paraId="7C39ACCD" w14:textId="77777777" w:rsidR="00A2067C" w:rsidRPr="0000153D" w:rsidRDefault="004447FF">
      <w:pPr>
        <w:rPr>
          <w:noProof/>
        </w:rPr>
      </w:pPr>
      <w:r w:rsidRPr="0000153D">
        <w:rPr>
          <w:noProof/>
        </w:rPr>
        <w:t xml:space="preserve">Până la </w:t>
      </w:r>
      <w:r w:rsidRPr="003F6203">
        <w:rPr>
          <w:noProof/>
        </w:rPr>
        <w:t>31</w:t>
      </w:r>
      <w:r w:rsidRPr="0000153D">
        <w:rPr>
          <w:noProof/>
        </w:rPr>
        <w:t xml:space="preserve"> iulie [</w:t>
      </w:r>
      <w:r w:rsidRPr="003F6203">
        <w:rPr>
          <w:i/>
          <w:noProof/>
        </w:rPr>
        <w:t>în al optulea an de la intrarea în vigoare a prezentei directive</w:t>
      </w:r>
      <w:r w:rsidRPr="0000153D">
        <w:rPr>
          <w:noProof/>
        </w:rPr>
        <w:t xml:space="preserve">] și, ulterior, o dată la cinci ani, statele membre furnizează Comisiei informațiile necesare pentru pregătirea raportului respectiv, inclusiv un rezumat al punerii în aplicare a prezentei directive și al acțiunilor întreprinse în conformitate cu articolele </w:t>
      </w:r>
      <w:r w:rsidRPr="003F6203">
        <w:rPr>
          <w:noProof/>
        </w:rPr>
        <w:t>14</w:t>
      </w:r>
      <w:r w:rsidRPr="0000153D">
        <w:rPr>
          <w:noProof/>
        </w:rPr>
        <w:t>-</w:t>
      </w:r>
      <w:r w:rsidRPr="003F6203">
        <w:rPr>
          <w:noProof/>
        </w:rPr>
        <w:t>16</w:t>
      </w:r>
      <w:r w:rsidRPr="0000153D">
        <w:rPr>
          <w:noProof/>
        </w:rPr>
        <w:t xml:space="preserve">, acordând o atenție deosebită </w:t>
      </w:r>
      <w:r w:rsidRPr="0000153D">
        <w:rPr>
          <w:noProof/>
        </w:rPr>
        <w:lastRenderedPageBreak/>
        <w:t>cooperării transfrontaliere. Statele membre furnizează, de asemenea, informații specifice privind punerea în aplicare a articolului </w:t>
      </w:r>
      <w:r w:rsidRPr="003F6203">
        <w:rPr>
          <w:noProof/>
        </w:rPr>
        <w:t>8</w:t>
      </w:r>
      <w:r w:rsidRPr="0000153D">
        <w:rPr>
          <w:noProof/>
        </w:rPr>
        <w:t xml:space="preserve"> și efectul circumstanțelor agravante reținute asupra nivelului sancțiunilor. Pe baza evaluării, Comisia decide, dacă este necesar, cu privire la acțiunile ulterioare adecvate.</w:t>
      </w:r>
    </w:p>
    <w:p w14:paraId="4BA72E15" w14:textId="77777777" w:rsidR="00A2067C" w:rsidRPr="003F6203" w:rsidRDefault="004447FF">
      <w:pPr>
        <w:pStyle w:val="Titrearticle"/>
        <w:rPr>
          <w:noProof/>
        </w:rPr>
      </w:pPr>
      <w:r w:rsidRPr="003F6203">
        <w:rPr>
          <w:noProof/>
        </w:rPr>
        <w:t>Articolul 22</w:t>
      </w:r>
    </w:p>
    <w:p w14:paraId="679FADF9" w14:textId="77777777" w:rsidR="00A2067C" w:rsidRPr="0000153D" w:rsidRDefault="004447FF">
      <w:pPr>
        <w:pStyle w:val="NormalCentered"/>
        <w:rPr>
          <w:noProof/>
        </w:rPr>
      </w:pPr>
      <w:r w:rsidRPr="003F6203">
        <w:rPr>
          <w:b/>
          <w:noProof/>
        </w:rPr>
        <w:t>Transpunere</w:t>
      </w:r>
    </w:p>
    <w:p w14:paraId="73E21B32" w14:textId="77777777" w:rsidR="00A2067C" w:rsidRPr="0000153D" w:rsidRDefault="004447FF" w:rsidP="00092A1B">
      <w:pPr>
        <w:pStyle w:val="ManualNumPar1"/>
        <w:rPr>
          <w:noProof/>
        </w:rPr>
      </w:pPr>
      <w:r>
        <w:rPr>
          <w:noProof/>
        </w:rPr>
        <w:t>1.</w:t>
      </w:r>
      <w:r>
        <w:rPr>
          <w:noProof/>
        </w:rPr>
        <w:tab/>
      </w:r>
      <w:r w:rsidRPr="0000153D">
        <w:rPr>
          <w:noProof/>
        </w:rPr>
        <w:t>Statele membre pun în aplicare actele cu actele cu putere de lege și actele administrative necesare pentru a se conforma prezentei directive cel târziu până la [</w:t>
      </w:r>
      <w:r w:rsidRPr="003F6203">
        <w:rPr>
          <w:i/>
          <w:noProof/>
        </w:rPr>
        <w:t>24 de luni de la intrarea în vigoare a prezentei directive</w:t>
      </w:r>
      <w:r w:rsidRPr="0000153D">
        <w:rPr>
          <w:noProof/>
        </w:rPr>
        <w:t>]. Statele membre comunică de îndată Comisiei textul acestor acte.</w:t>
      </w:r>
    </w:p>
    <w:p w14:paraId="443A4307" w14:textId="77777777" w:rsidR="00A2067C" w:rsidRPr="0000153D" w:rsidRDefault="004447FF">
      <w:pPr>
        <w:pStyle w:val="Text1"/>
        <w:rPr>
          <w:noProof/>
        </w:rPr>
      </w:pPr>
      <w:r w:rsidRPr="0000153D">
        <w:rPr>
          <w:noProof/>
        </w:rPr>
        <w:t>Atunci când statele membre adoptă aceste acte, ele conțin o trimitere la prezenta directivă sau sunt însoțite de o astfel de trimitere la data publicării lor oficiale. Statele membre stabilesc modalitatea de efectuare a acestei trimiteri.</w:t>
      </w:r>
    </w:p>
    <w:p w14:paraId="0A2A32BF" w14:textId="77777777" w:rsidR="00A2067C" w:rsidRPr="0000153D" w:rsidRDefault="004447FF">
      <w:pPr>
        <w:pStyle w:val="ManualNumPar1"/>
        <w:rPr>
          <w:noProof/>
        </w:rPr>
      </w:pPr>
      <w:r>
        <w:rPr>
          <w:noProof/>
        </w:rPr>
        <w:t>2.</w:t>
      </w:r>
      <w:r>
        <w:rPr>
          <w:noProof/>
        </w:rPr>
        <w:tab/>
      </w:r>
      <w:r w:rsidRPr="0000153D">
        <w:rPr>
          <w:noProof/>
        </w:rPr>
        <w:t>Statele membre comunică Comisiei textul principalelor dispoziții de drept intern pe care le adoptă în domeniul reglementat de prezenta directivă.</w:t>
      </w:r>
    </w:p>
    <w:p w14:paraId="0FE97CA4" w14:textId="77777777" w:rsidR="00A2067C" w:rsidRPr="003F6203" w:rsidRDefault="004447FF">
      <w:pPr>
        <w:pStyle w:val="Titrearticle"/>
        <w:rPr>
          <w:noProof/>
        </w:rPr>
      </w:pPr>
      <w:r w:rsidRPr="003F6203">
        <w:rPr>
          <w:noProof/>
        </w:rPr>
        <w:t>Articolul 23</w:t>
      </w:r>
    </w:p>
    <w:p w14:paraId="0B5F5C59" w14:textId="77777777" w:rsidR="00A2067C" w:rsidRPr="0000153D" w:rsidRDefault="004447FF">
      <w:pPr>
        <w:pStyle w:val="NormalCentered"/>
        <w:rPr>
          <w:noProof/>
        </w:rPr>
      </w:pPr>
      <w:r w:rsidRPr="003F6203">
        <w:rPr>
          <w:b/>
          <w:noProof/>
        </w:rPr>
        <w:t>Intrarea în vigoare</w:t>
      </w:r>
    </w:p>
    <w:p w14:paraId="646681B8" w14:textId="77777777" w:rsidR="00A2067C" w:rsidRPr="0000153D" w:rsidRDefault="004447FF">
      <w:pPr>
        <w:rPr>
          <w:noProof/>
        </w:rPr>
      </w:pPr>
      <w:r w:rsidRPr="0000153D">
        <w:rPr>
          <w:noProof/>
        </w:rPr>
        <w:t>Prezenta directivă intră în vigoare în a douăzecea zi de la data publicării în </w:t>
      </w:r>
      <w:r w:rsidRPr="003F6203">
        <w:rPr>
          <w:i/>
          <w:noProof/>
        </w:rPr>
        <w:t>Jurnalul Oficial al Uniunii Europene.</w:t>
      </w:r>
    </w:p>
    <w:p w14:paraId="4B8B634F" w14:textId="77777777" w:rsidR="00A2067C" w:rsidRPr="003F6203" w:rsidRDefault="004447FF">
      <w:pPr>
        <w:pStyle w:val="Titrearticle"/>
        <w:rPr>
          <w:noProof/>
        </w:rPr>
      </w:pPr>
      <w:r w:rsidRPr="003F6203">
        <w:rPr>
          <w:noProof/>
        </w:rPr>
        <w:t>Articolul 24</w:t>
      </w:r>
    </w:p>
    <w:p w14:paraId="3D6DA404" w14:textId="77777777" w:rsidR="00A2067C" w:rsidRPr="0000153D" w:rsidRDefault="004447FF">
      <w:pPr>
        <w:pStyle w:val="NormalCentered"/>
        <w:rPr>
          <w:noProof/>
        </w:rPr>
      </w:pPr>
      <w:r w:rsidRPr="003F6203">
        <w:rPr>
          <w:b/>
          <w:noProof/>
        </w:rPr>
        <w:t>Destinatari</w:t>
      </w:r>
    </w:p>
    <w:p w14:paraId="323A10E2" w14:textId="77777777" w:rsidR="00A2067C" w:rsidRPr="0000153D" w:rsidRDefault="004447FF">
      <w:pPr>
        <w:rPr>
          <w:noProof/>
        </w:rPr>
      </w:pPr>
      <w:r w:rsidRPr="0000153D">
        <w:rPr>
          <w:noProof/>
        </w:rPr>
        <w:t>Prezenta directivă se adresează statelor membre [în conformitate cu tratatele].</w:t>
      </w:r>
    </w:p>
    <w:p w14:paraId="78A6895C" w14:textId="58C20F32" w:rsidR="00A2067C" w:rsidRPr="0000153D" w:rsidRDefault="0000153D" w:rsidP="00203D57">
      <w:pPr>
        <w:pStyle w:val="Fait"/>
        <w:rPr>
          <w:noProof/>
        </w:rPr>
      </w:pPr>
      <w:r>
        <w:rPr>
          <w:noProof/>
        </w:rPr>
        <w:t>Adoptată la Bruxelles,</w:t>
      </w:r>
    </w:p>
    <w:p w14:paraId="27F097C4" w14:textId="77777777" w:rsidR="00A2067C" w:rsidRPr="003F6203" w:rsidRDefault="004447FF" w:rsidP="00203D57">
      <w:pPr>
        <w:pStyle w:val="Institutionquisigne"/>
        <w:rPr>
          <w:noProof/>
        </w:rPr>
      </w:pPr>
      <w:r w:rsidRPr="003F6203">
        <w:rPr>
          <w:noProof/>
        </w:rPr>
        <w:t>Pentru Parlamentul European</w:t>
      </w:r>
      <w:r w:rsidRPr="003F6203">
        <w:rPr>
          <w:noProof/>
        </w:rPr>
        <w:tab/>
        <w:t>Pentru Consiliu</w:t>
      </w:r>
    </w:p>
    <w:p w14:paraId="53FB1218" w14:textId="77777777" w:rsidR="00A2067C" w:rsidRPr="003F6203" w:rsidRDefault="004447FF" w:rsidP="00203D57">
      <w:pPr>
        <w:pStyle w:val="Personnequisigne"/>
        <w:keepNext/>
        <w:rPr>
          <w:noProof/>
        </w:rPr>
      </w:pPr>
      <w:r w:rsidRPr="003F6203">
        <w:rPr>
          <w:noProof/>
        </w:rPr>
        <w:t>Președintele</w:t>
      </w:r>
      <w:r w:rsidRPr="003F6203">
        <w:rPr>
          <w:noProof/>
        </w:rPr>
        <w:tab/>
        <w:t>Președintele</w:t>
      </w:r>
    </w:p>
    <w:p w14:paraId="61F1FF07" w14:textId="77777777" w:rsidR="00A2067C" w:rsidRPr="003F6203" w:rsidRDefault="004447FF">
      <w:pPr>
        <w:pStyle w:val="Personnequisigne"/>
        <w:rPr>
          <w:noProof/>
        </w:rPr>
      </w:pPr>
      <w:r w:rsidRPr="003F6203">
        <w:rPr>
          <w:noProof/>
        </w:rPr>
        <w:t>[…]</w:t>
      </w:r>
      <w:r w:rsidRPr="003F6203">
        <w:rPr>
          <w:noProof/>
        </w:rPr>
        <w:tab/>
        <w:t>[…]</w:t>
      </w:r>
    </w:p>
    <w:p w14:paraId="1BD1A75B" w14:textId="77777777" w:rsidR="00A2067C" w:rsidRPr="0000153D" w:rsidRDefault="00A2067C">
      <w:pPr>
        <w:rPr>
          <w:noProof/>
        </w:rPr>
        <w:sectPr w:rsidR="00A2067C" w:rsidRPr="0000153D" w:rsidSect="00BD072A">
          <w:pgSz w:w="11907" w:h="16839"/>
          <w:pgMar w:top="1134" w:right="1417" w:bottom="1134" w:left="1417" w:header="709" w:footer="709" w:gutter="0"/>
          <w:cols w:space="720"/>
          <w:docGrid w:linePitch="360"/>
        </w:sectPr>
      </w:pPr>
    </w:p>
    <w:p w14:paraId="550E128B" w14:textId="77777777" w:rsidR="00A2067C" w:rsidRPr="003F6203" w:rsidRDefault="004447FF">
      <w:pPr>
        <w:pStyle w:val="Fichefinanciretitre"/>
        <w:rPr>
          <w:noProof/>
        </w:rPr>
      </w:pPr>
      <w:r w:rsidRPr="003F6203">
        <w:rPr>
          <w:noProof/>
        </w:rPr>
        <w:lastRenderedPageBreak/>
        <w:t>FIȘĂ FINANCIARĂ LEGISLATIVĂ ȘI DIGITALĂ</w:t>
      </w:r>
    </w:p>
    <w:p w14:paraId="17EA3916" w14:textId="77777777" w:rsidR="00A2067C" w:rsidRPr="0000153D" w:rsidRDefault="004447FF" w:rsidP="00092A1B">
      <w:pPr>
        <w:pStyle w:val="ManualNumPar1"/>
        <w:rPr>
          <w:noProof/>
        </w:rPr>
      </w:pPr>
      <w:r>
        <w:rPr>
          <w:noProof/>
        </w:rPr>
        <w:t>1.</w:t>
      </w:r>
      <w:r>
        <w:rPr>
          <w:noProof/>
        </w:rPr>
        <w:tab/>
      </w:r>
      <w:r w:rsidRPr="003F6203">
        <w:rPr>
          <w:b/>
          <w:noProof/>
        </w:rPr>
        <w:t>CADRUL PROPUNERII/INIȚIATIVEI</w:t>
      </w:r>
    </w:p>
    <w:p w14:paraId="0F9CCBA0" w14:textId="77777777" w:rsidR="00A2067C" w:rsidRPr="0000153D" w:rsidRDefault="004447FF">
      <w:pPr>
        <w:pStyle w:val="ManualNumPar2"/>
        <w:rPr>
          <w:noProof/>
        </w:rPr>
      </w:pPr>
      <w:r>
        <w:rPr>
          <w:noProof/>
        </w:rPr>
        <w:t>1.1.</w:t>
      </w:r>
      <w:r>
        <w:rPr>
          <w:noProof/>
        </w:rPr>
        <w:tab/>
      </w:r>
      <w:r w:rsidRPr="003F6203">
        <w:rPr>
          <w:b/>
          <w:noProof/>
        </w:rPr>
        <w:t>Titlul propunerii/inițiativei</w:t>
      </w:r>
    </w:p>
    <w:p w14:paraId="0D3C694F" w14:textId="77777777" w:rsidR="00A2067C" w:rsidRPr="0000153D" w:rsidRDefault="004447FF">
      <w:pPr>
        <w:pStyle w:val="Text1"/>
        <w:rPr>
          <w:noProof/>
        </w:rPr>
      </w:pPr>
      <w:r w:rsidRPr="0000153D">
        <w:rPr>
          <w:noProof/>
        </w:rPr>
        <w:t>Directiva Parlamentului European și a Consiliului privind combaterea traficului ilicit de arme de foc și a infracțiunilor legate de armele de foc</w:t>
      </w:r>
    </w:p>
    <w:p w14:paraId="61A0A74E" w14:textId="77777777" w:rsidR="00A2067C" w:rsidRPr="0000153D" w:rsidRDefault="004447FF">
      <w:pPr>
        <w:pStyle w:val="ManualNumPar2"/>
        <w:rPr>
          <w:noProof/>
        </w:rPr>
      </w:pPr>
      <w:r>
        <w:rPr>
          <w:noProof/>
        </w:rPr>
        <w:t>1.2.</w:t>
      </w:r>
      <w:r>
        <w:rPr>
          <w:noProof/>
        </w:rPr>
        <w:tab/>
      </w:r>
      <w:r w:rsidRPr="003F6203">
        <w:rPr>
          <w:b/>
          <w:noProof/>
        </w:rPr>
        <w:t>Domeniul (domeniile) de politică vizat(e)</w:t>
      </w:r>
    </w:p>
    <w:p w14:paraId="6B3F5099" w14:textId="77777777" w:rsidR="00A2067C" w:rsidRPr="0000153D" w:rsidRDefault="004447FF">
      <w:pPr>
        <w:pStyle w:val="Text1"/>
        <w:rPr>
          <w:noProof/>
        </w:rPr>
      </w:pPr>
      <w:r w:rsidRPr="0000153D">
        <w:rPr>
          <w:noProof/>
        </w:rPr>
        <w:t>Armele de foc și dreptul penal sunt principalele domenii de politică vizate. Cu toate acestea, există și alte domenii care sunt relevante: securitatea internă, criminalitatea organizată, terorismul, traficul de droguri și recuperarea activelor.</w:t>
      </w:r>
    </w:p>
    <w:p w14:paraId="7703E1AF" w14:textId="77777777" w:rsidR="00A2067C" w:rsidRPr="0000153D" w:rsidRDefault="004447FF">
      <w:pPr>
        <w:pStyle w:val="ManualNumPar2"/>
        <w:rPr>
          <w:noProof/>
        </w:rPr>
      </w:pPr>
      <w:r>
        <w:rPr>
          <w:noProof/>
        </w:rPr>
        <w:t>1.3.</w:t>
      </w:r>
      <w:r>
        <w:rPr>
          <w:noProof/>
        </w:rPr>
        <w:tab/>
      </w:r>
      <w:r w:rsidRPr="003F6203">
        <w:rPr>
          <w:b/>
          <w:noProof/>
        </w:rPr>
        <w:t>Obiectiv(e)</w:t>
      </w:r>
    </w:p>
    <w:p w14:paraId="6AF5EA30" w14:textId="77777777" w:rsidR="00A2067C" w:rsidRPr="0000153D" w:rsidRDefault="004447FF">
      <w:pPr>
        <w:pStyle w:val="ManualNumPar3"/>
        <w:rPr>
          <w:noProof/>
        </w:rPr>
      </w:pPr>
      <w:r>
        <w:rPr>
          <w:noProof/>
        </w:rPr>
        <w:t>1.3.1.</w:t>
      </w:r>
      <w:r>
        <w:rPr>
          <w:noProof/>
        </w:rPr>
        <w:tab/>
      </w:r>
      <w:r w:rsidRPr="003F6203">
        <w:rPr>
          <w:i/>
          <w:noProof/>
        </w:rPr>
        <w:t>Obiectiv(e) general(e)</w:t>
      </w:r>
    </w:p>
    <w:p w14:paraId="772617C3" w14:textId="77777777" w:rsidR="00A2067C" w:rsidRPr="0000153D" w:rsidRDefault="004447FF">
      <w:pPr>
        <w:pStyle w:val="Text1"/>
        <w:rPr>
          <w:noProof/>
        </w:rPr>
      </w:pPr>
      <w:r w:rsidRPr="0000153D">
        <w:rPr>
          <w:noProof/>
        </w:rPr>
        <w:t>Obiectivul general al propunerii este de a contribui la protecția populației Uniunii împotriva amenințării reprezentate de armele de foc ilicite. Pentru a atinge acest obiectiv general, este important să se reducă numărul de arme de foc ilicite și activitățile de pe piața ilegală a armelor de foc din UE, să se reducă discrepanțele dintre statele membre ale UE și să se armonizeze infracțiunile și sancțiunile legate de armele de foc între statele membre, precum și să se îmbunătățească imaginea de ansamblu a amenințării reprezentate de armele de foc prin îmbunătățirea disponibilității și a calității datelor.</w:t>
      </w:r>
    </w:p>
    <w:p w14:paraId="0B6A9C70" w14:textId="77777777" w:rsidR="00A2067C" w:rsidRPr="0000153D" w:rsidRDefault="004447FF">
      <w:pPr>
        <w:pStyle w:val="ManualNumPar3"/>
        <w:rPr>
          <w:noProof/>
        </w:rPr>
      </w:pPr>
      <w:r>
        <w:rPr>
          <w:noProof/>
        </w:rPr>
        <w:t>1.3.2.</w:t>
      </w:r>
      <w:r>
        <w:rPr>
          <w:noProof/>
        </w:rPr>
        <w:tab/>
      </w:r>
      <w:r w:rsidRPr="003F6203">
        <w:rPr>
          <w:i/>
          <w:noProof/>
        </w:rPr>
        <w:t>Obiectiv(e) specific(e)</w:t>
      </w:r>
    </w:p>
    <w:p w14:paraId="14002D43" w14:textId="77777777" w:rsidR="00A2067C" w:rsidRPr="0000153D" w:rsidRDefault="004447FF">
      <w:pPr>
        <w:pStyle w:val="Text1"/>
        <w:rPr>
          <w:noProof/>
        </w:rPr>
      </w:pPr>
      <w:r w:rsidRPr="003F6203">
        <w:rPr>
          <w:noProof/>
          <w:u w:val="single"/>
        </w:rPr>
        <w:t>Obiectivul specific nr.</w:t>
      </w:r>
    </w:p>
    <w:p w14:paraId="65D51C22" w14:textId="77777777" w:rsidR="00A2067C" w:rsidRPr="0000153D" w:rsidRDefault="004447FF">
      <w:pPr>
        <w:pStyle w:val="Text1"/>
        <w:rPr>
          <w:noProof/>
        </w:rPr>
      </w:pPr>
      <w:r w:rsidRPr="003F6203">
        <w:rPr>
          <w:noProof/>
        </w:rPr>
        <w:t>1</w:t>
      </w:r>
      <w:r w:rsidRPr="0000153D">
        <w:rPr>
          <w:noProof/>
        </w:rPr>
        <w:t>. Facilitarea anchetării și urmăririi penale a infracțiunilor legate de armele de foc</w:t>
      </w:r>
    </w:p>
    <w:p w14:paraId="3BA5386B" w14:textId="77777777" w:rsidR="00A2067C" w:rsidRPr="0000153D" w:rsidRDefault="004447FF">
      <w:pPr>
        <w:pStyle w:val="Text1"/>
        <w:rPr>
          <w:noProof/>
        </w:rPr>
      </w:pPr>
      <w:r w:rsidRPr="003F6203">
        <w:rPr>
          <w:noProof/>
        </w:rPr>
        <w:t>2</w:t>
      </w:r>
      <w:r w:rsidRPr="0000153D">
        <w:rPr>
          <w:noProof/>
        </w:rPr>
        <w:t>. Asigurarea aplicării legii în ceea ce privește infracțiunile legate de armele de foc într-un mod adaptat exigențelor viitorului</w:t>
      </w:r>
    </w:p>
    <w:p w14:paraId="4C722235" w14:textId="77777777" w:rsidR="00A2067C" w:rsidRPr="0000153D" w:rsidRDefault="004447FF">
      <w:pPr>
        <w:pStyle w:val="Text1"/>
        <w:rPr>
          <w:noProof/>
        </w:rPr>
      </w:pPr>
      <w:r w:rsidRPr="003F6203">
        <w:rPr>
          <w:noProof/>
        </w:rPr>
        <w:t>3</w:t>
      </w:r>
      <w:r w:rsidRPr="0000153D">
        <w:rPr>
          <w:noProof/>
        </w:rPr>
        <w:t>. Asigurarea unor tipuri și niveluri de sancțiuni efective, disuasive și proporționale în cazul infracțiunilor legate de armele de foc</w:t>
      </w:r>
    </w:p>
    <w:p w14:paraId="51973414" w14:textId="77777777" w:rsidR="00A2067C" w:rsidRPr="0000153D" w:rsidRDefault="004447FF">
      <w:pPr>
        <w:pStyle w:val="Text1"/>
        <w:rPr>
          <w:noProof/>
        </w:rPr>
      </w:pPr>
      <w:r w:rsidRPr="003F6203">
        <w:rPr>
          <w:noProof/>
        </w:rPr>
        <w:t>4</w:t>
      </w:r>
      <w:r w:rsidRPr="0000153D">
        <w:rPr>
          <w:noProof/>
        </w:rPr>
        <w:t>. Îmbunătățirea cooperării în domeniul asigurării respectării legii, a cooperării judiciare și a colectării armonizate a datelor privind infracțiunile legate de armele de foc</w:t>
      </w:r>
    </w:p>
    <w:p w14:paraId="30B5C187" w14:textId="77777777" w:rsidR="00A2067C" w:rsidRPr="0000153D" w:rsidRDefault="004447FF">
      <w:pPr>
        <w:pStyle w:val="ManualNumPar3"/>
        <w:rPr>
          <w:noProof/>
        </w:rPr>
      </w:pPr>
      <w:r>
        <w:rPr>
          <w:noProof/>
        </w:rPr>
        <w:t>1.3.3.</w:t>
      </w:r>
      <w:r>
        <w:rPr>
          <w:noProof/>
        </w:rPr>
        <w:tab/>
      </w:r>
      <w:r w:rsidRPr="003F6203">
        <w:rPr>
          <w:i/>
          <w:noProof/>
        </w:rPr>
        <w:t>Rezultatul (rezultatele) și impactul preconizate</w:t>
      </w:r>
    </w:p>
    <w:p w14:paraId="47CE1EDA" w14:textId="77777777" w:rsidR="00A2067C" w:rsidRPr="0000153D" w:rsidRDefault="004447FF">
      <w:pPr>
        <w:pStyle w:val="Text1"/>
        <w:rPr>
          <w:noProof/>
        </w:rPr>
      </w:pPr>
      <w:r w:rsidRPr="003F6203">
        <w:rPr>
          <w:i/>
          <w:noProof/>
        </w:rPr>
        <w:t>A se preciza efectele pe care ar trebui să le aibă propunerea/inițiativa asupra beneficiarilor vizați/grupurilor vizate.</w:t>
      </w:r>
    </w:p>
    <w:p w14:paraId="49825D9F" w14:textId="77777777" w:rsidR="00A2067C" w:rsidRPr="0000153D" w:rsidRDefault="004447FF">
      <w:pPr>
        <w:pStyle w:val="Text1"/>
        <w:rPr>
          <w:noProof/>
        </w:rPr>
      </w:pPr>
      <w:r w:rsidRPr="0000153D">
        <w:rPr>
          <w:noProof/>
        </w:rPr>
        <w:t>Principalul rezultat preconizat al inițiativei este de a îmbunătăți cadrul juridic al UE privind combaterea infracțiunilor legate de armele de foc și de a consolida asigurarea respectării legii la nivel național. Este recunoscut faptul că dreptul penal este ultima soluție atunci când alte măsuri nu au fost suficiente pentru a asigura conformitatea, ceea ce, în acest caz, se dovedește esențial pentru asigurarea respectării legislației Uniunii privind armele de foc. Directiva va armoniza definițiile infracțiunilor legate de armele de foc și sancțiunile aferente. Acest lucru va facilita cooperarea transfrontalieră. În plus, obligația de a înființa puncte focale naționale privind armele de foc va duce, de asemenea, la o mai bună cooperare și coordonare între statele membre. În cele din urmă, instituirea unui set minim de date pentru înregistrarea armelor de foc confiscate va permite un tablou informațional privind această amenințare. Acest lucru va facilita efectuarea de analize ale fenomenului armelor de foc ilegale la nivelul UE, identificând tendințele, modul de operare și devenind un instrument pentru anchetatori și factorii de decizie politică. În plus, setul de date armonizat și bazele de date naționale corespunzătoare, împreună cu Platforma europeană pentru arme de foc, vor facilita, de asemenea, colectarea de date de către alte părți interesate, cum ar fi Comisia sau UNODC.</w:t>
      </w:r>
    </w:p>
    <w:p w14:paraId="294E8118" w14:textId="77777777" w:rsidR="00A2067C" w:rsidRPr="0000153D" w:rsidRDefault="004447FF">
      <w:pPr>
        <w:pStyle w:val="ManualNumPar3"/>
        <w:rPr>
          <w:noProof/>
        </w:rPr>
      </w:pPr>
      <w:r>
        <w:rPr>
          <w:noProof/>
        </w:rPr>
        <w:t>1.3.4.</w:t>
      </w:r>
      <w:r>
        <w:rPr>
          <w:noProof/>
        </w:rPr>
        <w:tab/>
      </w:r>
      <w:r w:rsidRPr="003F6203">
        <w:rPr>
          <w:i/>
          <w:noProof/>
        </w:rPr>
        <w:t>Indicatori de performanță</w:t>
      </w:r>
    </w:p>
    <w:p w14:paraId="43BB3183" w14:textId="77777777" w:rsidR="00A2067C" w:rsidRPr="0000153D" w:rsidRDefault="004447FF">
      <w:pPr>
        <w:pStyle w:val="Text1"/>
        <w:rPr>
          <w:noProof/>
        </w:rPr>
      </w:pPr>
      <w:r w:rsidRPr="003F6203">
        <w:rPr>
          <w:i/>
          <w:noProof/>
        </w:rPr>
        <w:t>A se preciza indicatorii care permit monitorizarea progreselor și a realizărilor obținute.</w:t>
      </w:r>
    </w:p>
    <w:p w14:paraId="7F67467A" w14:textId="77777777" w:rsidR="00A2067C" w:rsidRPr="0000153D" w:rsidRDefault="004447FF">
      <w:pPr>
        <w:pStyle w:val="Text1"/>
        <w:rPr>
          <w:noProof/>
        </w:rPr>
      </w:pPr>
      <w:r w:rsidRPr="0000153D">
        <w:rPr>
          <w:noProof/>
        </w:rPr>
        <w:t xml:space="preserve">Succesul prezentei propuneri nu a putut fi măsurat în raport cu un scenariu de referință clar, deoarece informațiile sistematice privind amploarea infracțiunilor legate de armele de foc și eforturile de combatere a acestora în fiecare stat membru sunt insuficiente. Cu toate acestea, a fost elaborat un cadru de monitorizare (anexa </w:t>
      </w:r>
      <w:r w:rsidRPr="003F6203">
        <w:rPr>
          <w:noProof/>
        </w:rPr>
        <w:t>10</w:t>
      </w:r>
      <w:r w:rsidRPr="0000153D">
        <w:rPr>
          <w:noProof/>
        </w:rPr>
        <w:t xml:space="preserve"> la evaluarea impactului), care conține următorii indicatori:</w:t>
      </w:r>
    </w:p>
    <w:p w14:paraId="3807B8FF" w14:textId="77777777" w:rsidR="00A2067C" w:rsidRPr="0000153D" w:rsidRDefault="004447FF">
      <w:pPr>
        <w:pStyle w:val="Text1"/>
        <w:rPr>
          <w:noProof/>
        </w:rPr>
      </w:pPr>
      <w:r w:rsidRPr="0000153D">
        <w:rPr>
          <w:noProof/>
        </w:rPr>
        <w:t>numărul de anchete, urmăriri penale și condamnări pentru diferitele infracțiuni.</w:t>
      </w:r>
    </w:p>
    <w:p w14:paraId="1B50E016" w14:textId="77777777" w:rsidR="00A2067C" w:rsidRPr="0000153D" w:rsidRDefault="004447FF">
      <w:pPr>
        <w:pStyle w:val="Text1"/>
        <w:rPr>
          <w:noProof/>
        </w:rPr>
      </w:pPr>
      <w:r w:rsidRPr="0000153D">
        <w:rPr>
          <w:noProof/>
        </w:rPr>
        <w:t>Succes: tendință stabilă și ascendentă a cazurilor în fiecare stat membru</w:t>
      </w:r>
    </w:p>
    <w:p w14:paraId="08B1707B" w14:textId="77777777" w:rsidR="00A2067C" w:rsidRPr="0000153D" w:rsidRDefault="004447FF">
      <w:pPr>
        <w:pStyle w:val="Text1"/>
        <w:rPr>
          <w:noProof/>
        </w:rPr>
      </w:pPr>
      <w:r w:rsidRPr="0000153D">
        <w:rPr>
          <w:noProof/>
        </w:rPr>
        <w:t>accent specific pe numărul de anchete, urmăriri penale și condamnări în legătură cu armele de foc fabricate în regim privat</w:t>
      </w:r>
    </w:p>
    <w:p w14:paraId="1A34D2E9" w14:textId="77777777" w:rsidR="00A2067C" w:rsidRPr="0000153D" w:rsidRDefault="004447FF">
      <w:pPr>
        <w:pStyle w:val="Text1"/>
        <w:rPr>
          <w:noProof/>
        </w:rPr>
      </w:pPr>
      <w:r w:rsidRPr="0000153D">
        <w:rPr>
          <w:noProof/>
        </w:rPr>
        <w:t>Succes: toate statele membre pun un accent deosebit pe armele de foc fabricate în regim privat în cadrul strategiilor lor naționale și al răspunsului autorităților de aplicare a legii. Acțiune specifică în cadrul EMPACT privind armele de foc pentru testarea planului tehnic. Includerea caracteristicilor armelor de foc fabricate în regim privat în bazele de date naționale privind armele de foc confiscate și, de asemenea, în modulul privind armele de foc al platformei pentru arme de foc din cadrul Europol.</w:t>
      </w:r>
    </w:p>
    <w:p w14:paraId="778BFF45" w14:textId="77777777" w:rsidR="00A2067C" w:rsidRPr="0000153D" w:rsidRDefault="004447FF">
      <w:pPr>
        <w:pStyle w:val="Text1"/>
        <w:rPr>
          <w:noProof/>
        </w:rPr>
      </w:pPr>
      <w:r w:rsidRPr="0000153D">
        <w:rPr>
          <w:noProof/>
        </w:rPr>
        <w:t>nivelurile amenzilor impuse persoanelor fizice și juridice, nivelurile sancțiunilor cu închisoarea, utilizarea deplină a sancțiunilor complementare, tipurile și numărul sancțiunilor accesorii</w:t>
      </w:r>
    </w:p>
    <w:p w14:paraId="50CCF6F9" w14:textId="77777777" w:rsidR="00A2067C" w:rsidRPr="0000153D" w:rsidRDefault="004447FF">
      <w:pPr>
        <w:pStyle w:val="Text1"/>
        <w:rPr>
          <w:noProof/>
        </w:rPr>
      </w:pPr>
      <w:r w:rsidRPr="0000153D">
        <w:rPr>
          <w:noProof/>
        </w:rPr>
        <w:t>Succes: o creștere a celor mai scăzute niveluri ale sancțiunilor în conformitate cu nivelurile minime convenite ale sancțiunilor maxime. Sancțiunile impuse utilizează întreaga gamă de tipuri și niveluri de sancțiuni (inclusiv o utilizare mai largă a sancțiunilor complementare și accesorii). Confiscarea profiturilor se aplică în mod sistematic.</w:t>
      </w:r>
    </w:p>
    <w:p w14:paraId="622B8080" w14:textId="77777777" w:rsidR="00A2067C" w:rsidRPr="0000153D" w:rsidRDefault="004447FF">
      <w:pPr>
        <w:pStyle w:val="Text1"/>
        <w:rPr>
          <w:noProof/>
        </w:rPr>
      </w:pPr>
      <w:r w:rsidRPr="0000153D">
        <w:rPr>
          <w:noProof/>
        </w:rPr>
        <w:t>continuarea EMPACT privind arme de foc, numărul de cazuri care implică arme de foc înregistrate de Eurojust și numărul de echipe comune de anchetă de la Eurojust, numărul de mesaje transmise prin SIENA la Europol, numărul de puncte focale naționale privind armele de foc înființate și pe deplin funcționale.</w:t>
      </w:r>
    </w:p>
    <w:p w14:paraId="39EDAABB" w14:textId="77777777" w:rsidR="00A2067C" w:rsidRPr="0000153D" w:rsidRDefault="004447FF">
      <w:pPr>
        <w:pStyle w:val="Text1"/>
        <w:rPr>
          <w:noProof/>
        </w:rPr>
      </w:pPr>
      <w:r w:rsidRPr="0000153D">
        <w:rPr>
          <w:noProof/>
        </w:rPr>
        <w:t xml:space="preserve">Succes: armele de foc rămân o prioritate în cadrul ciclului EMPACT. Intensificarea cooperării transfrontaliere s-a manifestat prin creșterea numărului de cazuri partajate cu Eurojust și Europol. Toate statele membre au un punct focal național privind armele de foc și îndeplinesc peste </w:t>
      </w:r>
      <w:r w:rsidRPr="003F6203">
        <w:rPr>
          <w:noProof/>
        </w:rPr>
        <w:t>75</w:t>
      </w:r>
      <w:r w:rsidRPr="0000153D">
        <w:rPr>
          <w:noProof/>
        </w:rPr>
        <w:t> % din atribuții, astfel cum s-a convenit în concluziile Consiliului.</w:t>
      </w:r>
    </w:p>
    <w:p w14:paraId="6DBBA7EA" w14:textId="77777777" w:rsidR="00A2067C" w:rsidRPr="0000153D" w:rsidRDefault="004447FF">
      <w:pPr>
        <w:pStyle w:val="Text1"/>
        <w:rPr>
          <w:noProof/>
        </w:rPr>
      </w:pPr>
      <w:r w:rsidRPr="0000153D">
        <w:rPr>
          <w:noProof/>
        </w:rPr>
        <w:t>utilizarea setului de date armonizat privind armele de foc confiscate și cantitatea de arme de foc confiscate înregistrate trimise Europol pentru a fi adăugate în registrul Platformei europene pentru arme de foc.</w:t>
      </w:r>
    </w:p>
    <w:p w14:paraId="5325AFFF" w14:textId="77777777" w:rsidR="00A2067C" w:rsidRPr="0000153D" w:rsidRDefault="004447FF">
      <w:pPr>
        <w:pStyle w:val="Text1"/>
        <w:rPr>
          <w:noProof/>
        </w:rPr>
      </w:pPr>
      <w:r w:rsidRPr="0000153D">
        <w:rPr>
          <w:noProof/>
        </w:rPr>
        <w:t>Succes: setul minim de date convenit privind armele de foc confiscate este utilizat de toate statele membre și integrat în Platforma pentru arme de foc din cadrul Europol pentru a servi drept registru al UE destinat armelor de foc confiscate.</w:t>
      </w:r>
    </w:p>
    <w:p w14:paraId="67DDAA5E" w14:textId="77777777" w:rsidR="00A2067C" w:rsidRPr="0000153D" w:rsidRDefault="004447FF">
      <w:pPr>
        <w:pStyle w:val="Text1"/>
        <w:rPr>
          <w:noProof/>
        </w:rPr>
      </w:pPr>
      <w:r w:rsidRPr="0000153D">
        <w:rPr>
          <w:noProof/>
        </w:rPr>
        <w:t>statisticile colectate de statele membre</w:t>
      </w:r>
    </w:p>
    <w:p w14:paraId="3DDDC518" w14:textId="77777777" w:rsidR="00A2067C" w:rsidRPr="0000153D" w:rsidRDefault="004447FF">
      <w:pPr>
        <w:pStyle w:val="Text1"/>
        <w:rPr>
          <w:noProof/>
        </w:rPr>
      </w:pPr>
      <w:r w:rsidRPr="0000153D">
        <w:rPr>
          <w:noProof/>
        </w:rPr>
        <w:t xml:space="preserve">Succes: toate statele membre transmit datele statistice după </w:t>
      </w:r>
      <w:r w:rsidRPr="003F6203">
        <w:rPr>
          <w:noProof/>
        </w:rPr>
        <w:t>5</w:t>
      </w:r>
      <w:r w:rsidRPr="0000153D">
        <w:rPr>
          <w:noProof/>
        </w:rPr>
        <w:t xml:space="preserve"> ani, iar </w:t>
      </w:r>
      <w:r w:rsidRPr="003F6203">
        <w:rPr>
          <w:noProof/>
        </w:rPr>
        <w:t>30</w:t>
      </w:r>
      <w:r w:rsidRPr="0000153D">
        <w:rPr>
          <w:noProof/>
        </w:rPr>
        <w:t> % dintre statele membre transmit datele anual, în mod voluntar.</w:t>
      </w:r>
    </w:p>
    <w:p w14:paraId="7FDF079A" w14:textId="77777777" w:rsidR="00A2067C" w:rsidRPr="0000153D" w:rsidRDefault="004447FF">
      <w:pPr>
        <w:pStyle w:val="ManualNumPar2"/>
        <w:rPr>
          <w:noProof/>
        </w:rPr>
      </w:pPr>
      <w:r>
        <w:rPr>
          <w:noProof/>
        </w:rPr>
        <w:t>1.4.</w:t>
      </w:r>
      <w:r>
        <w:rPr>
          <w:noProof/>
        </w:rPr>
        <w:tab/>
      </w:r>
      <w:r w:rsidRPr="003F6203">
        <w:rPr>
          <w:b/>
          <w:noProof/>
        </w:rPr>
        <w:t>Propunerea/inițiativa vizează:</w:t>
      </w:r>
    </w:p>
    <w:p w14:paraId="2A338FA4" w14:textId="77777777" w:rsidR="00A2067C" w:rsidRPr="0000153D" w:rsidRDefault="004447FF">
      <w:pPr>
        <w:pStyle w:val="Point1"/>
        <w:rPr>
          <w:noProof/>
        </w:rPr>
      </w:pPr>
      <w:r w:rsidRPr="003F6203">
        <w:rPr>
          <w:rFonts w:ascii="Segoe UI Symbol" w:hAnsi="Segoe UI Symbol" w:cs="Segoe UI Symbol"/>
          <w:b/>
          <w:noProof/>
        </w:rPr>
        <w:t>☑</w:t>
      </w:r>
      <w:r w:rsidRPr="003F6203">
        <w:rPr>
          <w:b/>
          <w:noProof/>
        </w:rPr>
        <w:tab/>
        <w:t>o acțiune nouă</w:t>
      </w:r>
    </w:p>
    <w:p w14:paraId="171A4140" w14:textId="77777777" w:rsidR="00A2067C" w:rsidRPr="0000153D" w:rsidRDefault="004447FF">
      <w:pPr>
        <w:pStyle w:val="Point1"/>
        <w:rPr>
          <w:noProof/>
        </w:rPr>
      </w:pPr>
      <w:r w:rsidRPr="003F6203">
        <w:rPr>
          <w:rFonts w:ascii="Segoe UI Symbol" w:hAnsi="Segoe UI Symbol" w:cs="Segoe UI Symbol"/>
          <w:b/>
          <w:noProof/>
        </w:rPr>
        <w:t>☐</w:t>
      </w:r>
      <w:r w:rsidRPr="0000153D">
        <w:rPr>
          <w:noProof/>
        </w:rPr>
        <w:tab/>
      </w:r>
      <w:r w:rsidRPr="003F6203">
        <w:rPr>
          <w:b/>
          <w:noProof/>
        </w:rPr>
        <w:t>o acțiune nouă întreprinsă ca urmare a unui proiect-pilot/a unei acțiuni pregătitoare</w:t>
      </w:r>
      <w:r w:rsidRPr="0000153D">
        <w:rPr>
          <w:rStyle w:val="FootnoteReference"/>
          <w:noProof/>
        </w:rPr>
        <w:footnoteReference w:customMarkFollows="1" w:id="28"/>
        <w:t>(</w:t>
      </w:r>
      <w:r w:rsidRPr="003F6203">
        <w:rPr>
          <w:rStyle w:val="FootnoteReference"/>
          <w:noProof/>
        </w:rPr>
        <w:t>1</w:t>
      </w:r>
      <w:r w:rsidRPr="0000153D">
        <w:rPr>
          <w:rStyle w:val="FootnoteReference"/>
          <w:noProof/>
        </w:rPr>
        <w:t>)</w:t>
      </w:r>
    </w:p>
    <w:p w14:paraId="6545F057" w14:textId="77777777" w:rsidR="00A2067C" w:rsidRPr="0000153D" w:rsidRDefault="004447FF">
      <w:pPr>
        <w:pStyle w:val="Point1"/>
        <w:rPr>
          <w:noProof/>
        </w:rPr>
      </w:pPr>
      <w:r w:rsidRPr="003F6203">
        <w:rPr>
          <w:rFonts w:ascii="Segoe UI Symbol" w:hAnsi="Segoe UI Symbol" w:cs="Segoe UI Symbol"/>
          <w:b/>
          <w:noProof/>
        </w:rPr>
        <w:t>☐</w:t>
      </w:r>
      <w:r w:rsidRPr="0000153D">
        <w:rPr>
          <w:noProof/>
        </w:rPr>
        <w:tab/>
      </w:r>
      <w:r w:rsidRPr="003F6203">
        <w:rPr>
          <w:b/>
          <w:noProof/>
        </w:rPr>
        <w:t>extinderea unei acțiuni existente</w:t>
      </w:r>
    </w:p>
    <w:p w14:paraId="47222D5F" w14:textId="77777777" w:rsidR="00A2067C" w:rsidRPr="0000153D" w:rsidRDefault="004447FF">
      <w:pPr>
        <w:pStyle w:val="Point1"/>
        <w:rPr>
          <w:noProof/>
        </w:rPr>
      </w:pPr>
      <w:r w:rsidRPr="003F6203">
        <w:rPr>
          <w:rFonts w:ascii="Segoe UI Symbol" w:hAnsi="Segoe UI Symbol" w:cs="Segoe UI Symbol"/>
          <w:b/>
          <w:noProof/>
        </w:rPr>
        <w:t>☐</w:t>
      </w:r>
      <w:r w:rsidRPr="0000153D">
        <w:rPr>
          <w:noProof/>
        </w:rPr>
        <w:tab/>
      </w:r>
      <w:r w:rsidRPr="003F6203">
        <w:rPr>
          <w:b/>
          <w:noProof/>
        </w:rPr>
        <w:t>o fuziune sau o redirecționare a uneia sau mai multor acțiuni către o altă/o nouă acțiune</w:t>
      </w:r>
    </w:p>
    <w:p w14:paraId="05336158" w14:textId="77777777" w:rsidR="00A2067C" w:rsidRPr="0000153D" w:rsidRDefault="004447FF">
      <w:pPr>
        <w:pStyle w:val="ManualNumPar2"/>
        <w:rPr>
          <w:noProof/>
        </w:rPr>
      </w:pPr>
      <w:r>
        <w:rPr>
          <w:noProof/>
        </w:rPr>
        <w:t>1.5.</w:t>
      </w:r>
      <w:r>
        <w:rPr>
          <w:noProof/>
        </w:rPr>
        <w:tab/>
      </w:r>
      <w:r w:rsidRPr="003F6203">
        <w:rPr>
          <w:b/>
          <w:noProof/>
        </w:rPr>
        <w:t>Motivele propunerii/inițiativei</w:t>
      </w:r>
    </w:p>
    <w:p w14:paraId="1F2A198E" w14:textId="77777777" w:rsidR="00A2067C" w:rsidRPr="0000153D" w:rsidRDefault="004447FF">
      <w:pPr>
        <w:pStyle w:val="ManualNumPar3"/>
        <w:rPr>
          <w:noProof/>
        </w:rPr>
      </w:pPr>
      <w:r>
        <w:rPr>
          <w:noProof/>
        </w:rPr>
        <w:t>1.5.1.</w:t>
      </w:r>
      <w:r>
        <w:rPr>
          <w:noProof/>
        </w:rPr>
        <w:tab/>
      </w:r>
      <w:r w:rsidRPr="003F6203">
        <w:rPr>
          <w:i/>
          <w:noProof/>
        </w:rPr>
        <w:t>Cerința (cerințele) care trebuie îndeplinită (îndeplinite) pe termen scurt sau lung, inclusiv un calendar detaliat pentru punerea în aplicare a inițiativei</w:t>
      </w:r>
    </w:p>
    <w:p w14:paraId="2D2312FC" w14:textId="77777777" w:rsidR="00A2067C" w:rsidRPr="0000153D" w:rsidRDefault="004447FF">
      <w:pPr>
        <w:pStyle w:val="Text1"/>
        <w:rPr>
          <w:noProof/>
        </w:rPr>
      </w:pPr>
      <w:r w:rsidRPr="0000153D">
        <w:rPr>
          <w:noProof/>
        </w:rPr>
        <w:t>Există trei tipuri de cerințe, care corespund obiectivelor pe termen scurt, mediu și lung.</w:t>
      </w:r>
    </w:p>
    <w:p w14:paraId="359C2271" w14:textId="77777777" w:rsidR="00A2067C" w:rsidRPr="0000153D" w:rsidRDefault="004447FF">
      <w:pPr>
        <w:pStyle w:val="Text1"/>
        <w:rPr>
          <w:noProof/>
        </w:rPr>
      </w:pPr>
      <w:r w:rsidRPr="003F6203">
        <w:rPr>
          <w:noProof/>
          <w:u w:val="single"/>
        </w:rPr>
        <w:t>Cerințe pe termen scurt:</w:t>
      </w:r>
      <w:r w:rsidRPr="0000153D">
        <w:rPr>
          <w:noProof/>
        </w:rPr>
        <w:t xml:space="preserve"> Statele membre au obligația să transpună directiva în termen de </w:t>
      </w:r>
      <w:r w:rsidRPr="003F6203">
        <w:rPr>
          <w:noProof/>
        </w:rPr>
        <w:t>24</w:t>
      </w:r>
      <w:r w:rsidRPr="0000153D">
        <w:rPr>
          <w:noProof/>
        </w:rPr>
        <w:t> de luni. Printre aceste măsuri se numără:</w:t>
      </w:r>
    </w:p>
    <w:p w14:paraId="41E21B2C" w14:textId="77777777" w:rsidR="00A2067C" w:rsidRPr="0000153D" w:rsidRDefault="004447FF">
      <w:pPr>
        <w:pStyle w:val="Text1"/>
        <w:rPr>
          <w:noProof/>
        </w:rPr>
      </w:pPr>
      <w:r w:rsidRPr="0000153D">
        <w:rPr>
          <w:noProof/>
        </w:rPr>
        <w:t>Statele membre se asigură că faptele menționate la articolul </w:t>
      </w:r>
      <w:r w:rsidRPr="003F6203">
        <w:rPr>
          <w:noProof/>
        </w:rPr>
        <w:t>3</w:t>
      </w:r>
      <w:r w:rsidRPr="0000153D">
        <w:rPr>
          <w:noProof/>
        </w:rPr>
        <w:t xml:space="preserve"> din propunere constituie o infracțiune, atunci când sunt comise cu intenție.</w:t>
      </w:r>
    </w:p>
    <w:p w14:paraId="1A3943D3" w14:textId="77777777" w:rsidR="00A2067C" w:rsidRPr="0000153D" w:rsidRDefault="004447FF">
      <w:pPr>
        <w:pStyle w:val="Text1"/>
        <w:rPr>
          <w:noProof/>
        </w:rPr>
      </w:pPr>
      <w:r w:rsidRPr="0000153D">
        <w:rPr>
          <w:noProof/>
        </w:rPr>
        <w:t>Statele membre iau măsurile necesare pentru incriminarea infracțiunilor conexe infracțiunilor legate de armele de foc</w:t>
      </w:r>
    </w:p>
    <w:p w14:paraId="21EBAB27" w14:textId="77777777" w:rsidR="00A2067C" w:rsidRPr="0000153D" w:rsidRDefault="004447FF">
      <w:pPr>
        <w:pStyle w:val="Text1"/>
        <w:rPr>
          <w:noProof/>
        </w:rPr>
      </w:pPr>
      <w:r w:rsidRPr="0000153D">
        <w:rPr>
          <w:noProof/>
        </w:rPr>
        <w:t>Statele membre definesc sancțiunile aplicabile pentru infracțiunile legate de armele de foc comise de persoane fizice și juridice – statele membre definesc circumstanțele agravante și atenuante ale infracțiunilor legate de arme de foc.</w:t>
      </w:r>
    </w:p>
    <w:p w14:paraId="6911C52B" w14:textId="77777777" w:rsidR="00A2067C" w:rsidRPr="0000153D" w:rsidRDefault="004447FF">
      <w:pPr>
        <w:pStyle w:val="Text1"/>
        <w:rPr>
          <w:noProof/>
        </w:rPr>
      </w:pPr>
      <w:r w:rsidRPr="0000153D">
        <w:rPr>
          <w:noProof/>
        </w:rPr>
        <w:t>Statele membre definesc instrumente de anchetă.</w:t>
      </w:r>
    </w:p>
    <w:p w14:paraId="69C5DFD4" w14:textId="77777777" w:rsidR="00A2067C" w:rsidRPr="0000153D" w:rsidRDefault="004447FF">
      <w:pPr>
        <w:pStyle w:val="Text1"/>
        <w:rPr>
          <w:noProof/>
        </w:rPr>
      </w:pPr>
      <w:r w:rsidRPr="0000153D">
        <w:rPr>
          <w:noProof/>
        </w:rPr>
        <w:t>Fiecare stat membru ia măsurile necesare pentru a-și stabili competența în privința infracțiunilor prevăzute în propunere.</w:t>
      </w:r>
    </w:p>
    <w:p w14:paraId="6728C6B8" w14:textId="77777777" w:rsidR="00A2067C" w:rsidRPr="0000153D" w:rsidRDefault="004447FF">
      <w:pPr>
        <w:pStyle w:val="Text1"/>
        <w:rPr>
          <w:noProof/>
        </w:rPr>
      </w:pPr>
      <w:r w:rsidRPr="0000153D">
        <w:rPr>
          <w:noProof/>
        </w:rPr>
        <w:t>Fiecare stat membru înființează un punct focal național funcțional privind armele de foc.</w:t>
      </w:r>
    </w:p>
    <w:p w14:paraId="225C609B" w14:textId="77777777" w:rsidR="00A2067C" w:rsidRPr="0000153D" w:rsidRDefault="004447FF">
      <w:pPr>
        <w:pStyle w:val="Text1"/>
        <w:rPr>
          <w:noProof/>
        </w:rPr>
      </w:pPr>
      <w:r w:rsidRPr="0000153D">
        <w:rPr>
          <w:noProof/>
        </w:rPr>
        <w:t>!Fiecare stat membru integrează setul minim de date privind armele de foc confiscate în bazele sale de date naționale.</w:t>
      </w:r>
    </w:p>
    <w:p w14:paraId="4CF2D307" w14:textId="77777777" w:rsidR="00A2067C" w:rsidRPr="0000153D" w:rsidRDefault="004447FF">
      <w:pPr>
        <w:pStyle w:val="Text1"/>
        <w:rPr>
          <w:noProof/>
        </w:rPr>
      </w:pPr>
      <w:r w:rsidRPr="003F6203">
        <w:rPr>
          <w:noProof/>
          <w:u w:val="single"/>
        </w:rPr>
        <w:t>Cerințe pe termen mediu:</w:t>
      </w:r>
    </w:p>
    <w:p w14:paraId="1A96A0A4" w14:textId="77777777" w:rsidR="00A2067C" w:rsidRPr="0000153D" w:rsidRDefault="004447FF">
      <w:pPr>
        <w:pStyle w:val="Text1"/>
        <w:rPr>
          <w:noProof/>
        </w:rPr>
      </w:pPr>
      <w:r w:rsidRPr="0000153D">
        <w:rPr>
          <w:noProof/>
        </w:rPr>
        <w:t>Fără a aduce atingere normelor privind cooperarea transfrontalieră și asistența judiciară reciprocă în materie penală, statele membre, Eurojust, Parchetul European și Comisia cooperează, în limitele competențelor lor respective, în domeniul combaterii infracțiunilor menționate la articolele </w:t>
      </w:r>
      <w:r w:rsidRPr="003F6203">
        <w:rPr>
          <w:noProof/>
        </w:rPr>
        <w:t>3</w:t>
      </w:r>
      <w:r w:rsidRPr="0000153D">
        <w:rPr>
          <w:noProof/>
        </w:rPr>
        <w:t xml:space="preserve"> și </w:t>
      </w:r>
      <w:r w:rsidRPr="003F6203">
        <w:rPr>
          <w:noProof/>
        </w:rPr>
        <w:t>4</w:t>
      </w:r>
      <w:r w:rsidRPr="0000153D">
        <w:rPr>
          <w:noProof/>
        </w:rPr>
        <w:t>.</w:t>
      </w:r>
    </w:p>
    <w:p w14:paraId="1F9D790A" w14:textId="77777777" w:rsidR="00A2067C" w:rsidRPr="0000153D" w:rsidRDefault="004447FF">
      <w:pPr>
        <w:pStyle w:val="Text1"/>
        <w:rPr>
          <w:noProof/>
        </w:rPr>
      </w:pPr>
      <w:r w:rsidRPr="0000153D">
        <w:rPr>
          <w:noProof/>
        </w:rPr>
        <w:t>Statele membre se asigură că funcționarii care depistează, anchetează, urmăresc penal sau soluționează cazuri privind infracțiuni legate de armele de foc, cum ar fi judecătorii, procurorii, poliția, personalul judiciar și personalul autorităților competente, beneficiază periodic de formare specializată corespunzătoare funcțiilor lor.</w:t>
      </w:r>
    </w:p>
    <w:p w14:paraId="773936B7" w14:textId="77777777" w:rsidR="00A2067C" w:rsidRPr="0000153D" w:rsidRDefault="004447FF">
      <w:pPr>
        <w:pStyle w:val="Text1"/>
        <w:rPr>
          <w:noProof/>
        </w:rPr>
      </w:pPr>
      <w:r w:rsidRPr="0000153D">
        <w:rPr>
          <w:noProof/>
        </w:rPr>
        <w:t>Fără a aduce atingere independenței judecătorești și diferențelor în organizarea sistemelor judiciare din Uniune, statele membre cer responsabililor de formarea judecătorilor, procurorilor, poliției, personalului judiciar și personalului autorităților competente implicat în proceduri penale să asigure instruirea corespunzătoare a acestor persoane cu privire la obiectivele prezentei directive.</w:t>
      </w:r>
    </w:p>
    <w:p w14:paraId="68F5129F" w14:textId="77777777" w:rsidR="00A2067C" w:rsidRPr="0000153D" w:rsidRDefault="004447FF">
      <w:pPr>
        <w:pStyle w:val="Text1"/>
        <w:rPr>
          <w:noProof/>
        </w:rPr>
      </w:pPr>
      <w:r w:rsidRPr="0000153D">
        <w:rPr>
          <w:noProof/>
        </w:rPr>
        <w:t>Statele membre colectează statistici sistematice, fiabile și actualizate privind infracțiunile legate de armele de foc de către fiecare autoritate competentă, în vederea realizării unor comparații și analize consecvente și coerente ale informațiilor relevante.</w:t>
      </w:r>
    </w:p>
    <w:p w14:paraId="1CD85F9D" w14:textId="77777777" w:rsidR="00A2067C" w:rsidRPr="0000153D" w:rsidRDefault="004447FF">
      <w:pPr>
        <w:pStyle w:val="Text1"/>
        <w:rPr>
          <w:noProof/>
        </w:rPr>
      </w:pPr>
      <w:r w:rsidRPr="0000153D">
        <w:rPr>
          <w:noProof/>
        </w:rPr>
        <w:t>Statele membre transmit lunar Europol datele privind armele de foc confiscate înregistrate.</w:t>
      </w:r>
    </w:p>
    <w:p w14:paraId="33D8DB8F" w14:textId="77777777" w:rsidR="00A2067C" w:rsidRPr="0000153D" w:rsidRDefault="004447FF">
      <w:pPr>
        <w:pStyle w:val="Text1"/>
        <w:rPr>
          <w:noProof/>
        </w:rPr>
      </w:pPr>
      <w:r w:rsidRPr="003F6203">
        <w:rPr>
          <w:noProof/>
          <w:u w:val="single"/>
        </w:rPr>
        <w:t>Cerințe pe termen lung</w:t>
      </w:r>
      <w:r w:rsidRPr="0000153D">
        <w:rPr>
          <w:noProof/>
        </w:rPr>
        <w:t>:</w:t>
      </w:r>
    </w:p>
    <w:p w14:paraId="216BC867" w14:textId="77777777" w:rsidR="00A2067C" w:rsidRPr="0000153D" w:rsidRDefault="004447FF">
      <w:pPr>
        <w:pStyle w:val="Text1"/>
        <w:rPr>
          <w:noProof/>
        </w:rPr>
      </w:pPr>
      <w:r w:rsidRPr="0000153D">
        <w:rPr>
          <w:noProof/>
        </w:rPr>
        <w:t>O dată la cinci ani, statele membre transmit Comisiei toate informațiile statistice. - O dată la cinci ani, statele membre informează Comisia cu privire la punerea în aplicare a articolelor </w:t>
      </w:r>
      <w:r w:rsidRPr="003F6203">
        <w:rPr>
          <w:noProof/>
        </w:rPr>
        <w:t>14</w:t>
      </w:r>
      <w:r w:rsidRPr="0000153D">
        <w:rPr>
          <w:noProof/>
        </w:rPr>
        <w:t>-</w:t>
      </w:r>
      <w:r w:rsidRPr="003F6203">
        <w:rPr>
          <w:noProof/>
        </w:rPr>
        <w:t>16</w:t>
      </w:r>
      <w:r w:rsidRPr="0000153D">
        <w:rPr>
          <w:noProof/>
        </w:rPr>
        <w:t>.</w:t>
      </w:r>
    </w:p>
    <w:p w14:paraId="3EF3EDE3" w14:textId="77777777" w:rsidR="00A2067C" w:rsidRPr="0000153D" w:rsidRDefault="004447FF">
      <w:pPr>
        <w:pStyle w:val="Text1"/>
        <w:rPr>
          <w:noProof/>
        </w:rPr>
      </w:pPr>
      <w:r w:rsidRPr="0000153D">
        <w:rPr>
          <w:noProof/>
        </w:rPr>
        <w:t>O dată la cinci ani, Comisia va publica un raport care conține datele statistice colectate de la statele membre.</w:t>
      </w:r>
    </w:p>
    <w:p w14:paraId="2EF9E878" w14:textId="77777777" w:rsidR="00A2067C" w:rsidRPr="0000153D" w:rsidRDefault="004447FF">
      <w:pPr>
        <w:pStyle w:val="Text1"/>
        <w:rPr>
          <w:noProof/>
        </w:rPr>
      </w:pPr>
      <w:r w:rsidRPr="0000153D">
        <w:rPr>
          <w:noProof/>
        </w:rPr>
        <w:t>O dată la cinci ani, Comisia va publica un raport care evaluează impactul directivei și va analiza dacă sunt necesare acțiuni ulterioare adecvate.</w:t>
      </w:r>
    </w:p>
    <w:p w14:paraId="4458169D" w14:textId="77777777" w:rsidR="00A2067C" w:rsidRPr="0000153D" w:rsidRDefault="004447FF">
      <w:pPr>
        <w:pStyle w:val="ManualNumPar3"/>
        <w:rPr>
          <w:noProof/>
        </w:rPr>
      </w:pPr>
      <w:r>
        <w:rPr>
          <w:noProof/>
        </w:rPr>
        <w:t>1.5.2.</w:t>
      </w:r>
      <w:r>
        <w:rPr>
          <w:noProof/>
        </w:rPr>
        <w:tab/>
      </w:r>
      <w:r w:rsidRPr="003F6203">
        <w:rPr>
          <w:i/>
          <w:noProof/>
        </w:rPr>
        <w:t>Valoarea adăugată a intervenției UE (aceasta poate rezulta din diferiți factori, de exemplu o mai bună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p>
    <w:p w14:paraId="026868C5" w14:textId="77777777" w:rsidR="00A2067C" w:rsidRPr="0000153D" w:rsidRDefault="004447FF">
      <w:pPr>
        <w:pStyle w:val="Text1"/>
        <w:rPr>
          <w:noProof/>
        </w:rPr>
      </w:pPr>
      <w:r w:rsidRPr="0000153D">
        <w:rPr>
          <w:noProof/>
        </w:rPr>
        <w:t>!Motivele acțiunii la nivelul UE (</w:t>
      </w:r>
      <w:r w:rsidRPr="003F6203">
        <w:rPr>
          <w:i/>
          <w:noProof/>
        </w:rPr>
        <w:t>ex ante</w:t>
      </w:r>
      <w:r w:rsidRPr="0000153D">
        <w:rPr>
          <w:noProof/>
        </w:rPr>
        <w:t>) În pofida ratificării Protocolului ONU privind armele de foc, studiul pregătitor comandat de Comisie a reliefat existența unor lacune în transpunerea obligației de incriminare a infracțiunilor legate de armele de foc. În plus, studiul a arătat că sancțiunile și nivelurile sancțiunilor sunt scăzute în mai multe state membre. Aceste niveluri insuficiente ale sancțiunilor în unele dintre statele membre împiedică crearea unor condiții de concurență echitabile în întreaga UE.</w:t>
      </w:r>
    </w:p>
    <w:p w14:paraId="7A87F7F9" w14:textId="7FC1A078" w:rsidR="00A2067C" w:rsidRPr="0000153D" w:rsidRDefault="004447FF">
      <w:pPr>
        <w:pStyle w:val="Text1"/>
        <w:rPr>
          <w:noProof/>
        </w:rPr>
      </w:pPr>
      <w:r w:rsidRPr="0000153D">
        <w:rPr>
          <w:noProof/>
        </w:rPr>
        <w:t xml:space="preserve">Evaluarea impactului a arătat, de asemenea, nivelul scăzut de cooperare transfrontalieră cu ajutorul Europol și al Eurojust în comparație cu alte infracțiuni. În plus, după ani de recomandări adresate statelor membre de a înființa un punct focal național privind armele de foc și de a atribui acestuia atribuțiile corecte, numai </w:t>
      </w:r>
      <w:r w:rsidRPr="003F6203">
        <w:rPr>
          <w:noProof/>
        </w:rPr>
        <w:t>8</w:t>
      </w:r>
      <w:r w:rsidR="003F6203">
        <w:rPr>
          <w:noProof/>
        </w:rPr>
        <w:t> </w:t>
      </w:r>
      <w:r w:rsidRPr="0000153D">
        <w:rPr>
          <w:noProof/>
        </w:rPr>
        <w:t xml:space="preserve">state membre dispun de puncte focale naționale privind armele de foc care îndeplinesc peste </w:t>
      </w:r>
      <w:r w:rsidRPr="003F6203">
        <w:rPr>
          <w:noProof/>
        </w:rPr>
        <w:t>75</w:t>
      </w:r>
      <w:r w:rsidRPr="0000153D">
        <w:rPr>
          <w:noProof/>
        </w:rPr>
        <w:t> % din atribuțiile convenite în concluziile Consiliului.</w:t>
      </w:r>
    </w:p>
    <w:p w14:paraId="4D410451" w14:textId="77777777" w:rsidR="00A2067C" w:rsidRPr="0000153D" w:rsidRDefault="004447FF">
      <w:pPr>
        <w:pStyle w:val="Text1"/>
        <w:rPr>
          <w:noProof/>
        </w:rPr>
      </w:pPr>
      <w:r w:rsidRPr="0000153D">
        <w:rPr>
          <w:noProof/>
        </w:rPr>
        <w:t>De asemenea, după trei ani de discuții, grupul de experți privind traficul ilicit de arme de foc și punerea în aplicare a Directivei privind armele de foc a ajuns la un acord preliminar cu privire la setul minim de date pentru înregistrarea armelor de foc confiscate. Cu toate acestea, experții prezenți au afirmat, de asemenea, că, în lipsa unei obligații legale de a utiliza setul de date respectiv, nu estimează că vor avea loc schimbări semnificative.</w:t>
      </w:r>
    </w:p>
    <w:p w14:paraId="524F87BE" w14:textId="77777777" w:rsidR="00A2067C" w:rsidRPr="0000153D" w:rsidRDefault="004447FF">
      <w:pPr>
        <w:pStyle w:val="Text1"/>
        <w:rPr>
          <w:noProof/>
        </w:rPr>
      </w:pPr>
      <w:r w:rsidRPr="0000153D">
        <w:rPr>
          <w:noProof/>
        </w:rPr>
        <w:t>Valoarea adăugată europeană preconizată (</w:t>
      </w:r>
      <w:r w:rsidRPr="003F6203">
        <w:rPr>
          <w:i/>
          <w:noProof/>
        </w:rPr>
        <w:t>ex post</w:t>
      </w:r>
      <w:r w:rsidRPr="0000153D">
        <w:rPr>
          <w:noProof/>
        </w:rPr>
        <w:t>) Această inițiativă va armoniza infracțiunile legate de armele de foc în întreaga UE și va stabili niveluri minime ale sancțiunilor maxime. Prin asigurarea clarității în ceea ce privește definițiile juridice și prin apropierea nivelurilor sancțiunilor, precum și prin furnizarea de instrumente și impunerea de obligații pentru cooperarea transfrontalieră între statele membre, directiva va crea condiții de concurență mai echitabile cu un accent echivalent pe dreptul penal în întreaga UE și va facilita cooperarea transfrontalieră în ceea ce privește anchetele și urmăririle penale.</w:t>
      </w:r>
    </w:p>
    <w:p w14:paraId="50176894" w14:textId="77777777" w:rsidR="00A2067C" w:rsidRPr="0000153D" w:rsidRDefault="004447FF">
      <w:pPr>
        <w:pStyle w:val="Text1"/>
        <w:rPr>
          <w:noProof/>
        </w:rPr>
      </w:pPr>
      <w:r w:rsidRPr="0000153D">
        <w:rPr>
          <w:noProof/>
        </w:rPr>
        <w:t>Obligația de a înființa puncte focale naționale privind armele de foc pe deplin funcționale va facilita cooperarea și coordonarea în cadrul statelor membre și la nivel transfrontalier. În plus, obligația de a utiliza setul minim de date pentru înregistrarea armelor de foc confiscate și transmiterea acestor informații către Europol vor îmbunătăți tabloul informațional privind amenințarea.</w:t>
      </w:r>
    </w:p>
    <w:p w14:paraId="2D13C677" w14:textId="77777777" w:rsidR="00A2067C" w:rsidRPr="0000153D" w:rsidRDefault="004447FF">
      <w:pPr>
        <w:pStyle w:val="Text1"/>
        <w:rPr>
          <w:noProof/>
        </w:rPr>
      </w:pPr>
      <w:r w:rsidRPr="0000153D">
        <w:rPr>
          <w:noProof/>
        </w:rPr>
        <w:t>O politică penală eficace la nivelul UE în ceea ce privește infracțiunile legate de armele de foc poate aduce beneficii și altor obiective de politică ale UE. Infracțiunile legate de armele de foc sunt adesea legate de alte forme de criminalitate, cum ar fi traficul de droguri, terorismul, criminalitatea organizată, spălarea banilor, extorcarea, traficul de persoane etc. O legislație mai eficace a UE privind infracțiunile legate de armele de foc ar contribui la strategii eficace de asigurare a respectării dreptului penal, la nivelul UE și la nivel național, care să abordeze toate aspectele relevante ale interacțiunii infracționale.</w:t>
      </w:r>
    </w:p>
    <w:p w14:paraId="6AB18EC2" w14:textId="77777777" w:rsidR="00A2067C" w:rsidRPr="0000153D" w:rsidRDefault="004447FF">
      <w:pPr>
        <w:pStyle w:val="ManualNumPar3"/>
        <w:rPr>
          <w:noProof/>
        </w:rPr>
      </w:pPr>
      <w:r>
        <w:rPr>
          <w:noProof/>
        </w:rPr>
        <w:t>1.5.3.</w:t>
      </w:r>
      <w:r>
        <w:rPr>
          <w:noProof/>
        </w:rPr>
        <w:tab/>
      </w:r>
      <w:r w:rsidRPr="003F6203">
        <w:rPr>
          <w:i/>
          <w:noProof/>
        </w:rPr>
        <w:t>Învățăminte desprinse din experiențele similare anterioare</w:t>
      </w:r>
    </w:p>
    <w:p w14:paraId="38BE85EA" w14:textId="77777777" w:rsidR="00A2067C" w:rsidRPr="0000153D" w:rsidRDefault="004447FF">
      <w:pPr>
        <w:pStyle w:val="Text1"/>
        <w:rPr>
          <w:noProof/>
        </w:rPr>
      </w:pPr>
      <w:r w:rsidRPr="0000153D">
        <w:rPr>
          <w:noProof/>
        </w:rPr>
        <w:t>Deși legislația existentă a Uniunii privind armele de foc stabilește dispoziția conform căreia încălcările normelor trebuie sancționate într-un mod efectiv, proporțional și disuasiv, studiul pregătitor a arătat discrepanțe mari în ceea ce privește punerea în aplicare și nivelurile sancțiunilor. Experiențele din alte domenii de politică demonstrează necesitatea unei politici penale coerente în întreaga Uniune, eliminând lacunele din legislație care pot fi speculate de către infractori și combătând traficul ilicit de arme de foc fără a mai întâmpina dificultățile create de existența unor jurisdicții mai permisive. </w:t>
      </w:r>
    </w:p>
    <w:p w14:paraId="002428E5" w14:textId="77777777" w:rsidR="00A2067C" w:rsidRPr="0000153D" w:rsidRDefault="004447FF">
      <w:pPr>
        <w:pStyle w:val="ManualNumPar3"/>
        <w:rPr>
          <w:noProof/>
        </w:rPr>
      </w:pPr>
      <w:r>
        <w:rPr>
          <w:noProof/>
        </w:rPr>
        <w:t>1.5.4.</w:t>
      </w:r>
      <w:r>
        <w:rPr>
          <w:noProof/>
        </w:rPr>
        <w:tab/>
      </w:r>
      <w:r w:rsidRPr="003F6203">
        <w:rPr>
          <w:i/>
          <w:noProof/>
        </w:rPr>
        <w:t>Compatibilitatea cu cadrul financiar multianual și posibilele sinergii cu alte instrumente corespunzătoare</w:t>
      </w:r>
    </w:p>
    <w:p w14:paraId="0641863A" w14:textId="77777777" w:rsidR="00A2067C" w:rsidRPr="0000153D" w:rsidRDefault="004447FF">
      <w:pPr>
        <w:pStyle w:val="Text1"/>
        <w:rPr>
          <w:noProof/>
        </w:rPr>
      </w:pPr>
      <w:r w:rsidRPr="0000153D">
        <w:rPr>
          <w:noProof/>
        </w:rPr>
        <w:t>Prezenta propunere este în concordanță cu:</w:t>
      </w:r>
    </w:p>
    <w:p w14:paraId="1AC718EB" w14:textId="77777777" w:rsidR="00A2067C" w:rsidRPr="0000153D" w:rsidRDefault="004447FF">
      <w:pPr>
        <w:pStyle w:val="Text1"/>
        <w:rPr>
          <w:noProof/>
        </w:rPr>
      </w:pPr>
      <w:r w:rsidRPr="0000153D">
        <w:rPr>
          <w:noProof/>
        </w:rPr>
        <w:t xml:space="preserve">- ProtectEU, noua strategie europeană de securitate internă prezentată în aprilie </w:t>
      </w:r>
      <w:r w:rsidRPr="003F6203">
        <w:rPr>
          <w:noProof/>
        </w:rPr>
        <w:t>2025</w:t>
      </w:r>
      <w:r w:rsidRPr="0000153D">
        <w:rPr>
          <w:noProof/>
        </w:rPr>
        <w:t>, care reiterează faptul că armele de foc reprezintă un factor-cheie al intensificării actelor de violență comise de grupurile infracționale organizate.</w:t>
      </w:r>
    </w:p>
    <w:p w14:paraId="6313B9E9" w14:textId="77777777" w:rsidR="00A2067C" w:rsidRPr="0000153D" w:rsidRDefault="004447FF">
      <w:pPr>
        <w:pStyle w:val="Text1"/>
        <w:rPr>
          <w:noProof/>
        </w:rPr>
      </w:pPr>
      <w:r w:rsidRPr="0000153D">
        <w:rPr>
          <w:noProof/>
        </w:rPr>
        <w:t xml:space="preserve">- Uniți împotriva terorismului: agenda UE privind prevenirea și combaterea terorismului și a extremismului violent, prezentată în decembrie </w:t>
      </w:r>
      <w:r w:rsidRPr="003F6203">
        <w:rPr>
          <w:noProof/>
        </w:rPr>
        <w:t>2025</w:t>
      </w:r>
    </w:p>
    <w:p w14:paraId="06CFFEB2" w14:textId="77777777" w:rsidR="00A2067C" w:rsidRPr="0000153D" w:rsidRDefault="004447FF">
      <w:pPr>
        <w:pStyle w:val="Text1"/>
        <w:rPr>
          <w:noProof/>
        </w:rPr>
      </w:pPr>
      <w:r w:rsidRPr="0000153D">
        <w:rPr>
          <w:noProof/>
        </w:rPr>
        <w:t xml:space="preserve">- Planul de acțiune al UE privind traficul de arme de foc pentru perioada </w:t>
      </w:r>
      <w:r w:rsidRPr="003F6203">
        <w:rPr>
          <w:noProof/>
        </w:rPr>
        <w:t>2020</w:t>
      </w:r>
      <w:r w:rsidRPr="0000153D">
        <w:rPr>
          <w:noProof/>
        </w:rPr>
        <w:t>-</w:t>
      </w:r>
      <w:r w:rsidRPr="003F6203">
        <w:rPr>
          <w:noProof/>
        </w:rPr>
        <w:t>2025</w:t>
      </w:r>
    </w:p>
    <w:p w14:paraId="746AA2C4" w14:textId="77777777" w:rsidR="00A2067C" w:rsidRPr="0000153D" w:rsidRDefault="004447FF">
      <w:pPr>
        <w:pStyle w:val="Text1"/>
        <w:rPr>
          <w:noProof/>
        </w:rPr>
      </w:pPr>
      <w:r w:rsidRPr="0000153D">
        <w:rPr>
          <w:noProof/>
        </w:rPr>
        <w:t xml:space="preserve">- Strategia UE de combatere a criminalității organizate pentru perioada </w:t>
      </w:r>
      <w:r w:rsidRPr="003F6203">
        <w:rPr>
          <w:noProof/>
        </w:rPr>
        <w:t>2021</w:t>
      </w:r>
      <w:r w:rsidRPr="0000153D">
        <w:rPr>
          <w:noProof/>
        </w:rPr>
        <w:t>-</w:t>
      </w:r>
      <w:r w:rsidRPr="003F6203">
        <w:rPr>
          <w:noProof/>
        </w:rPr>
        <w:t>2025</w:t>
      </w:r>
      <w:r w:rsidRPr="0000153D">
        <w:rPr>
          <w:noProof/>
        </w:rPr>
        <w:t>, care a desemnat traficul ilicit de arme de foc drept una dintre prioritățile luptei UE împotriva criminalității organizate.</w:t>
      </w:r>
    </w:p>
    <w:p w14:paraId="39F32A92" w14:textId="77777777" w:rsidR="00A2067C" w:rsidRPr="0000153D" w:rsidRDefault="004447FF">
      <w:pPr>
        <w:pStyle w:val="Text1"/>
        <w:rPr>
          <w:noProof/>
        </w:rPr>
      </w:pPr>
      <w:r w:rsidRPr="0000153D">
        <w:rPr>
          <w:noProof/>
        </w:rPr>
        <w:t>Obiectivele generale ale prezentei propuneri sunt sprijinite de cadrul financiar multianual, care acordă o importanță deosebită finanțării activităților de îmbunătățire a securității interne a UE. Vor exista unele sinergii cu programele preexistente. Un exemplu în acest sens ar fi reprezentat de activitățile de formare derivate din propunere, care, în cea mai mare parte, există deja și sunt furnizate de CEPOL și de activitățile de formare desfășurate de Frontex pentru asigurarea respectării legii.</w:t>
      </w:r>
    </w:p>
    <w:p w14:paraId="40B4F623" w14:textId="77777777" w:rsidR="00A2067C" w:rsidRPr="0000153D" w:rsidRDefault="004447FF">
      <w:pPr>
        <w:pStyle w:val="ManualNumPar3"/>
        <w:rPr>
          <w:noProof/>
        </w:rPr>
      </w:pPr>
      <w:r>
        <w:rPr>
          <w:noProof/>
        </w:rPr>
        <w:t>1.5.5.</w:t>
      </w:r>
      <w:r>
        <w:rPr>
          <w:noProof/>
        </w:rPr>
        <w:tab/>
      </w:r>
      <w:r w:rsidRPr="003F6203">
        <w:rPr>
          <w:i/>
          <w:noProof/>
        </w:rPr>
        <w:t>Evaluarea diferitelor opțiuni de finanțare disponibile, inclusiv a posibilităților de realocare</w:t>
      </w:r>
    </w:p>
    <w:p w14:paraId="7953610C" w14:textId="77777777" w:rsidR="00A2067C" w:rsidRPr="0000153D" w:rsidRDefault="004447FF">
      <w:pPr>
        <w:pStyle w:val="Text1"/>
        <w:rPr>
          <w:noProof/>
        </w:rPr>
      </w:pPr>
      <w:r w:rsidRPr="0000153D">
        <w:rPr>
          <w:noProof/>
        </w:rPr>
        <w:t>Pentru a face față obligațiilor noi din cadrul propunerii, cum ar fi monitorizarea situației, intensificarea cursurilor de formare, furnizarea unor orientări și sensibilizarea, Comisia va trebui să depună un efort suplimentar. Aceste eforturi se vor baza pe DG HOME, întrucât majoritatea sarcinilor enumerate mai jos vor necesita o anumită gestionare a timpului și unele costuri suplimentare.</w:t>
      </w:r>
    </w:p>
    <w:p w14:paraId="0EBEFC61" w14:textId="77777777" w:rsidR="00A2067C" w:rsidRPr="0000153D" w:rsidRDefault="004447FF">
      <w:pPr>
        <w:pStyle w:val="ManualNumPar2"/>
        <w:rPr>
          <w:noProof/>
        </w:rPr>
      </w:pPr>
      <w:r>
        <w:rPr>
          <w:noProof/>
        </w:rPr>
        <w:t>1.6.</w:t>
      </w:r>
      <w:r>
        <w:rPr>
          <w:noProof/>
        </w:rPr>
        <w:tab/>
      </w:r>
      <w:r w:rsidRPr="003F6203">
        <w:rPr>
          <w:b/>
          <w:noProof/>
        </w:rPr>
        <w:t>Durata propunerii/inițiativei și a impactului ei financiar</w:t>
      </w:r>
    </w:p>
    <w:p w14:paraId="4FE4C1D2" w14:textId="77777777" w:rsidR="00A2067C" w:rsidRPr="0000153D" w:rsidRDefault="004447FF">
      <w:pPr>
        <w:pStyle w:val="Point1"/>
        <w:rPr>
          <w:noProof/>
        </w:rPr>
      </w:pPr>
      <w:r w:rsidRPr="0000153D">
        <w:rPr>
          <w:noProof/>
        </w:rPr>
        <w:t>☐</w:t>
      </w:r>
      <w:r w:rsidRPr="0000153D">
        <w:rPr>
          <w:noProof/>
        </w:rPr>
        <w:tab/>
      </w:r>
      <w:r w:rsidRPr="003F6203">
        <w:rPr>
          <w:b/>
          <w:noProof/>
        </w:rPr>
        <w:t>durată limitată</w:t>
      </w:r>
    </w:p>
    <w:p w14:paraId="15EC720E" w14:textId="77777777" w:rsidR="00A2067C" w:rsidRPr="0000153D" w:rsidRDefault="004447FF">
      <w:pPr>
        <w:pStyle w:val="Point2"/>
        <w:rPr>
          <w:noProof/>
        </w:rPr>
      </w:pPr>
      <w:r w:rsidRPr="0000153D">
        <w:rPr>
          <w:noProof/>
        </w:rPr>
        <w:t>☐</w:t>
      </w:r>
      <w:r w:rsidRPr="0000153D">
        <w:rPr>
          <w:noProof/>
        </w:rPr>
        <w:tab/>
        <w:t>în vigoare de la [ZZ.LL]AAAA la [ZZ.LL]AAAA</w:t>
      </w:r>
    </w:p>
    <w:p w14:paraId="2AE0319E" w14:textId="77777777" w:rsidR="00A2067C" w:rsidRPr="0000153D" w:rsidRDefault="004447FF">
      <w:pPr>
        <w:pStyle w:val="Point2"/>
        <w:rPr>
          <w:noProof/>
        </w:rPr>
      </w:pPr>
      <w:r w:rsidRPr="0000153D">
        <w:rPr>
          <w:noProof/>
        </w:rPr>
        <w:t>☐</w:t>
      </w:r>
      <w:r w:rsidRPr="0000153D">
        <w:rPr>
          <w:noProof/>
        </w:rPr>
        <w:tab/>
        <w:t>impactul financiar din AAAA până în AAAA pentru creditele de angajament și din AAAA până în AAAA pentru creditele de plată.</w:t>
      </w:r>
    </w:p>
    <w:p w14:paraId="75DC4C84" w14:textId="77777777" w:rsidR="00A2067C" w:rsidRPr="0000153D" w:rsidRDefault="004447FF">
      <w:pPr>
        <w:pStyle w:val="Point1"/>
        <w:rPr>
          <w:noProof/>
        </w:rPr>
      </w:pPr>
      <w:r w:rsidRPr="003F6203">
        <w:rPr>
          <w:rFonts w:ascii="Segoe UI Emoji" w:hAnsi="Segoe UI Emoji"/>
          <w:b/>
          <w:noProof/>
        </w:rPr>
        <w:t>☑</w:t>
      </w:r>
      <w:r w:rsidRPr="003F6203">
        <w:rPr>
          <w:b/>
          <w:noProof/>
        </w:rPr>
        <w:tab/>
        <w:t>durată nelimitată</w:t>
      </w:r>
    </w:p>
    <w:p w14:paraId="1F706728" w14:textId="77777777" w:rsidR="00A2067C" w:rsidRPr="0000153D" w:rsidRDefault="004447FF">
      <w:pPr>
        <w:pStyle w:val="Text2"/>
        <w:rPr>
          <w:noProof/>
        </w:rPr>
      </w:pPr>
      <w:r w:rsidRPr="0000153D">
        <w:rPr>
          <w:noProof/>
        </w:rPr>
        <w:t>Punere în aplicare cu o perioadă de creștere în intensitate din AAAA până în AAAA,</w:t>
      </w:r>
    </w:p>
    <w:p w14:paraId="36321F1B" w14:textId="77777777" w:rsidR="00A2067C" w:rsidRPr="0000153D" w:rsidRDefault="004447FF">
      <w:pPr>
        <w:pStyle w:val="Text2"/>
        <w:rPr>
          <w:noProof/>
        </w:rPr>
      </w:pPr>
      <w:r w:rsidRPr="0000153D">
        <w:rPr>
          <w:noProof/>
        </w:rPr>
        <w:t>urmată de o perioadă de funcționare la capacitate maximă.</w:t>
      </w:r>
    </w:p>
    <w:p w14:paraId="3BE023C7" w14:textId="77777777" w:rsidR="00A2067C" w:rsidRPr="0000153D" w:rsidRDefault="004447FF">
      <w:pPr>
        <w:pStyle w:val="ManualNumPar2"/>
        <w:rPr>
          <w:noProof/>
        </w:rPr>
      </w:pPr>
      <w:r>
        <w:rPr>
          <w:noProof/>
        </w:rPr>
        <w:t>1.7.</w:t>
      </w:r>
      <w:r>
        <w:rPr>
          <w:noProof/>
        </w:rPr>
        <w:tab/>
      </w:r>
      <w:r w:rsidRPr="003F6203">
        <w:rPr>
          <w:b/>
          <w:noProof/>
        </w:rPr>
        <w:t>Metoda (metodele) de execuție a bugetului planificată (planificate)</w:t>
      </w:r>
      <w:r w:rsidRPr="0000153D">
        <w:rPr>
          <w:rStyle w:val="FootnoteReference"/>
          <w:noProof/>
        </w:rPr>
        <w:footnoteReference w:customMarkFollows="1" w:id="29"/>
        <w:t>(</w:t>
      </w:r>
      <w:r w:rsidRPr="003F6203">
        <w:rPr>
          <w:rStyle w:val="FootnoteReference"/>
          <w:noProof/>
        </w:rPr>
        <w:t>2</w:t>
      </w:r>
      <w:r w:rsidRPr="0000153D">
        <w:rPr>
          <w:rStyle w:val="FootnoteReference"/>
          <w:noProof/>
        </w:rPr>
        <w:t>)</w:t>
      </w:r>
    </w:p>
    <w:p w14:paraId="20C96263" w14:textId="77777777" w:rsidR="00A2067C" w:rsidRPr="0000153D" w:rsidRDefault="004447FF">
      <w:pPr>
        <w:pStyle w:val="Point1"/>
        <w:rPr>
          <w:noProof/>
        </w:rPr>
      </w:pPr>
      <w:r w:rsidRPr="003F6203">
        <w:rPr>
          <w:rFonts w:ascii="Segoe UI Emoji" w:hAnsi="Segoe UI Emoji"/>
          <w:b/>
          <w:noProof/>
        </w:rPr>
        <w:t>☑</w:t>
      </w:r>
      <w:r w:rsidRPr="003F6203">
        <w:rPr>
          <w:b/>
          <w:noProof/>
        </w:rPr>
        <w:tab/>
        <w:t>Gestiune directă</w:t>
      </w:r>
      <w:r w:rsidRPr="0000153D">
        <w:rPr>
          <w:noProof/>
        </w:rPr>
        <w:t xml:space="preserve"> asigurată de Comisie</w:t>
      </w:r>
    </w:p>
    <w:p w14:paraId="68D02251" w14:textId="77777777" w:rsidR="00A2067C" w:rsidRPr="0000153D" w:rsidRDefault="004447FF">
      <w:pPr>
        <w:pStyle w:val="Point2"/>
        <w:rPr>
          <w:noProof/>
        </w:rPr>
      </w:pPr>
      <w:r w:rsidRPr="0000153D">
        <w:rPr>
          <w:rFonts w:ascii="Segoe UI Emoji" w:hAnsi="Segoe UI Emoji"/>
          <w:noProof/>
        </w:rPr>
        <w:t>☑</w:t>
      </w:r>
      <w:r w:rsidRPr="0000153D">
        <w:rPr>
          <w:noProof/>
        </w:rPr>
        <w:tab/>
        <w:t>prin intermediul serviciilor sale, inclusiv al personalului din delegațiile Uniunii;</w:t>
      </w:r>
    </w:p>
    <w:p w14:paraId="13C159AA" w14:textId="77777777" w:rsidR="00A2067C" w:rsidRPr="0000153D" w:rsidRDefault="004447FF">
      <w:pPr>
        <w:pStyle w:val="Point2"/>
        <w:rPr>
          <w:noProof/>
        </w:rPr>
      </w:pPr>
      <w:r w:rsidRPr="0000153D">
        <w:rPr>
          <w:noProof/>
        </w:rPr>
        <w:t>☐</w:t>
      </w:r>
      <w:r w:rsidRPr="0000153D">
        <w:rPr>
          <w:noProof/>
        </w:rPr>
        <w:tab/>
        <w:t>prin intermediul agențiilor executive</w:t>
      </w:r>
    </w:p>
    <w:p w14:paraId="7B99993C" w14:textId="77777777" w:rsidR="00A2067C" w:rsidRPr="0000153D" w:rsidRDefault="004447FF">
      <w:pPr>
        <w:pStyle w:val="Point1"/>
        <w:rPr>
          <w:noProof/>
        </w:rPr>
      </w:pPr>
      <w:r w:rsidRPr="0000153D">
        <w:rPr>
          <w:noProof/>
        </w:rPr>
        <w:t>☐</w:t>
      </w:r>
      <w:r w:rsidRPr="0000153D">
        <w:rPr>
          <w:noProof/>
        </w:rPr>
        <w:tab/>
      </w:r>
      <w:r w:rsidRPr="003F6203">
        <w:rPr>
          <w:b/>
          <w:noProof/>
        </w:rPr>
        <w:t>Gestiune partajată</w:t>
      </w:r>
      <w:r w:rsidRPr="0000153D">
        <w:rPr>
          <w:noProof/>
        </w:rPr>
        <w:t xml:space="preserve"> cu statele membre</w:t>
      </w:r>
    </w:p>
    <w:p w14:paraId="4E9881C4" w14:textId="77777777" w:rsidR="00A2067C" w:rsidRPr="0000153D" w:rsidRDefault="004447FF">
      <w:pPr>
        <w:pStyle w:val="Point1"/>
        <w:rPr>
          <w:noProof/>
        </w:rPr>
      </w:pPr>
      <w:r w:rsidRPr="0000153D">
        <w:rPr>
          <w:noProof/>
        </w:rPr>
        <w:t>☐</w:t>
      </w:r>
      <w:r w:rsidRPr="0000153D">
        <w:rPr>
          <w:noProof/>
        </w:rPr>
        <w:tab/>
      </w:r>
      <w:r w:rsidRPr="003F6203">
        <w:rPr>
          <w:b/>
          <w:noProof/>
        </w:rPr>
        <w:t>Gestiune indirectă,</w:t>
      </w:r>
      <w:r w:rsidRPr="0000153D">
        <w:rPr>
          <w:noProof/>
        </w:rPr>
        <w:t xml:space="preserve"> cu delegarea sarcinilor de execuție bugetară:</w:t>
      </w:r>
    </w:p>
    <w:p w14:paraId="4BB7167E" w14:textId="77777777" w:rsidR="00A2067C" w:rsidRPr="0000153D" w:rsidRDefault="004447FF">
      <w:pPr>
        <w:pStyle w:val="Point2"/>
        <w:rPr>
          <w:noProof/>
        </w:rPr>
      </w:pPr>
      <w:r w:rsidRPr="0000153D">
        <w:rPr>
          <w:noProof/>
        </w:rPr>
        <w:t>S⇓</w:t>
      </w:r>
      <w:r w:rsidRPr="0000153D">
        <w:rPr>
          <w:noProof/>
        </w:rPr>
        <w:tab/>
        <w:t>țărilor terțe sau organismelor pe care le-au desemnat acestea;</w:t>
      </w:r>
    </w:p>
    <w:p w14:paraId="49E6B4E4" w14:textId="77777777" w:rsidR="00A2067C" w:rsidRPr="0000153D" w:rsidRDefault="004447FF">
      <w:pPr>
        <w:pStyle w:val="Point2"/>
        <w:rPr>
          <w:noProof/>
        </w:rPr>
      </w:pPr>
      <w:r w:rsidRPr="0000153D">
        <w:rPr>
          <w:noProof/>
        </w:rPr>
        <w:t>☐</w:t>
      </w:r>
      <w:r w:rsidRPr="0000153D">
        <w:rPr>
          <w:noProof/>
        </w:rPr>
        <w:tab/>
        <w:t>organizațiilor internaționale și agențiilor acestora (a se preciza);</w:t>
      </w:r>
    </w:p>
    <w:p w14:paraId="32B675DB" w14:textId="77777777" w:rsidR="00A2067C" w:rsidRPr="0000153D" w:rsidRDefault="004447FF">
      <w:pPr>
        <w:pStyle w:val="Point2"/>
        <w:rPr>
          <w:noProof/>
        </w:rPr>
      </w:pPr>
      <w:r w:rsidRPr="0000153D">
        <w:rPr>
          <w:noProof/>
        </w:rPr>
        <w:t>☐</w:t>
      </w:r>
      <w:r w:rsidRPr="0000153D">
        <w:rPr>
          <w:noProof/>
        </w:rPr>
        <w:tab/>
        <w:t>Băncii Europene de Investiții și Fondului European de Investiții;</w:t>
      </w:r>
    </w:p>
    <w:p w14:paraId="1CD42309" w14:textId="77777777" w:rsidR="00A2067C" w:rsidRPr="0000153D" w:rsidRDefault="004447FF">
      <w:pPr>
        <w:pStyle w:val="Point2"/>
        <w:rPr>
          <w:noProof/>
        </w:rPr>
      </w:pPr>
      <w:r w:rsidRPr="0000153D">
        <w:rPr>
          <w:noProof/>
        </w:rPr>
        <w:t>☐</w:t>
      </w:r>
      <w:r w:rsidRPr="0000153D">
        <w:rPr>
          <w:noProof/>
        </w:rPr>
        <w:tab/>
        <w:t xml:space="preserve">organismelor menționate la articolele </w:t>
      </w:r>
      <w:r w:rsidRPr="003F6203">
        <w:rPr>
          <w:noProof/>
        </w:rPr>
        <w:t>70</w:t>
      </w:r>
      <w:r w:rsidRPr="0000153D">
        <w:rPr>
          <w:noProof/>
        </w:rPr>
        <w:t xml:space="preserve"> și </w:t>
      </w:r>
      <w:r w:rsidRPr="003F6203">
        <w:rPr>
          <w:noProof/>
        </w:rPr>
        <w:t>71</w:t>
      </w:r>
      <w:r w:rsidRPr="0000153D">
        <w:rPr>
          <w:noProof/>
        </w:rPr>
        <w:t xml:space="preserve"> din Regulamentul financiar;</w:t>
      </w:r>
    </w:p>
    <w:p w14:paraId="1150C6E5" w14:textId="77777777" w:rsidR="00A2067C" w:rsidRPr="0000153D" w:rsidRDefault="004447FF">
      <w:pPr>
        <w:pStyle w:val="Point2"/>
        <w:rPr>
          <w:noProof/>
        </w:rPr>
      </w:pPr>
      <w:r w:rsidRPr="0000153D">
        <w:rPr>
          <w:noProof/>
        </w:rPr>
        <w:t>☐</w:t>
      </w:r>
      <w:r w:rsidRPr="0000153D">
        <w:rPr>
          <w:noProof/>
        </w:rPr>
        <w:tab/>
        <w:t>organismelor de drept public;</w:t>
      </w:r>
    </w:p>
    <w:p w14:paraId="62EB02A0" w14:textId="77777777" w:rsidR="00A2067C" w:rsidRPr="0000153D" w:rsidRDefault="004447FF">
      <w:pPr>
        <w:pStyle w:val="Point2"/>
        <w:rPr>
          <w:noProof/>
        </w:rPr>
      </w:pPr>
      <w:r w:rsidRPr="0000153D">
        <w:rPr>
          <w:noProof/>
        </w:rPr>
        <w:t>☐</w:t>
      </w:r>
      <w:r w:rsidRPr="0000153D">
        <w:rPr>
          <w:noProof/>
        </w:rPr>
        <w:tab/>
        <w:t>organismelor de drept privat cu misiune de serviciu public, cu condiția să li se furnizeze garanții financiare adecvate;</w:t>
      </w:r>
    </w:p>
    <w:p w14:paraId="6CD0A03E" w14:textId="77777777" w:rsidR="00A2067C" w:rsidRPr="0000153D" w:rsidRDefault="004447FF">
      <w:pPr>
        <w:pStyle w:val="Point2"/>
        <w:rPr>
          <w:noProof/>
        </w:rPr>
      </w:pPr>
      <w:r w:rsidRPr="0000153D">
        <w:rPr>
          <w:noProof/>
        </w:rPr>
        <w:t>☐</w:t>
      </w:r>
      <w:r w:rsidRPr="0000153D">
        <w:rPr>
          <w:noProof/>
        </w:rPr>
        <w:tab/>
        <w:t>organismelor de drept privat dintr-un stat membru care sunt responsabile cu punerea în aplicare a unui parteneriat public-privat și cărora li se furnizează garanții financiare adecvate;</w:t>
      </w:r>
    </w:p>
    <w:p w14:paraId="1AA06ED9" w14:textId="77777777" w:rsidR="00A2067C" w:rsidRPr="0000153D" w:rsidRDefault="004447FF">
      <w:pPr>
        <w:pStyle w:val="Point2"/>
        <w:rPr>
          <w:noProof/>
        </w:rPr>
      </w:pPr>
      <w:r w:rsidRPr="0000153D">
        <w:rPr>
          <w:noProof/>
        </w:rPr>
        <w:t>☐</w:t>
      </w:r>
      <w:r w:rsidRPr="0000153D">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17C94C48" w14:textId="77777777" w:rsidR="00A2067C" w:rsidRPr="0000153D" w:rsidRDefault="004447FF">
      <w:pPr>
        <w:pStyle w:val="Point2"/>
        <w:rPr>
          <w:noProof/>
        </w:rPr>
      </w:pPr>
      <w:r w:rsidRPr="0000153D">
        <w:rPr>
          <w:noProof/>
        </w:rPr>
        <w:t>☐</w:t>
      </w:r>
      <w:r w:rsidRPr="0000153D">
        <w:rPr>
          <w:noProof/>
        </w:rPr>
        <w:tab/>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20802AA5" w14:textId="77777777" w:rsidR="00A2067C" w:rsidRPr="0000153D" w:rsidRDefault="004447FF">
      <w:pPr>
        <w:pStyle w:val="Text1"/>
        <w:rPr>
          <w:noProof/>
        </w:rPr>
      </w:pPr>
      <w:r w:rsidRPr="0000153D">
        <w:rPr>
          <w:noProof/>
        </w:rPr>
        <w:t>Observații</w:t>
      </w:r>
    </w:p>
    <w:p w14:paraId="6FF0B02A" w14:textId="77777777" w:rsidR="00A2067C" w:rsidRPr="0000153D" w:rsidRDefault="004447FF">
      <w:pPr>
        <w:pStyle w:val="Text1"/>
        <w:rPr>
          <w:noProof/>
        </w:rPr>
      </w:pPr>
      <w:r w:rsidRPr="0000153D">
        <w:rPr>
          <w:noProof/>
        </w:rPr>
        <w:t>/</w:t>
      </w:r>
    </w:p>
    <w:p w14:paraId="7FA32C3F" w14:textId="77777777" w:rsidR="00A2067C" w:rsidRPr="0000153D" w:rsidRDefault="004447FF">
      <w:pPr>
        <w:pStyle w:val="ManualNumPar1"/>
        <w:rPr>
          <w:noProof/>
        </w:rPr>
      </w:pPr>
      <w:r>
        <w:rPr>
          <w:noProof/>
        </w:rPr>
        <w:t>2.</w:t>
      </w:r>
      <w:r>
        <w:rPr>
          <w:noProof/>
        </w:rPr>
        <w:tab/>
      </w:r>
      <w:r w:rsidRPr="003F6203">
        <w:rPr>
          <w:b/>
          <w:noProof/>
        </w:rPr>
        <w:t>MĂSURI DE GESTIUNE</w:t>
      </w:r>
    </w:p>
    <w:p w14:paraId="31E569CB" w14:textId="77777777" w:rsidR="00A2067C" w:rsidRPr="0000153D" w:rsidRDefault="004447FF">
      <w:pPr>
        <w:pStyle w:val="ManualNumPar2"/>
        <w:rPr>
          <w:noProof/>
        </w:rPr>
      </w:pPr>
      <w:r>
        <w:rPr>
          <w:noProof/>
        </w:rPr>
        <w:t>2.1.</w:t>
      </w:r>
      <w:r>
        <w:rPr>
          <w:noProof/>
        </w:rPr>
        <w:tab/>
      </w:r>
      <w:r w:rsidRPr="003F6203">
        <w:rPr>
          <w:b/>
          <w:noProof/>
        </w:rPr>
        <w:t xml:space="preserve">Norme privind monitorizarea și raportarea </w:t>
      </w:r>
    </w:p>
    <w:p w14:paraId="491862CB" w14:textId="77777777" w:rsidR="00A2067C" w:rsidRPr="0000153D" w:rsidRDefault="004447FF">
      <w:pPr>
        <w:pStyle w:val="Text1"/>
        <w:rPr>
          <w:noProof/>
        </w:rPr>
      </w:pPr>
      <w:r w:rsidRPr="0000153D">
        <w:rPr>
          <w:noProof/>
        </w:rPr>
        <w:t>O dată la cinci ani, Comisia va publica un raport privind impactul directivei. Raportul respectiv va include o prezentare generală a modului în care statele membre pun în aplicare diferitele dispoziții și va conține o prezentare statistică a datelor colectate prin intermediul prezentei directive.</w:t>
      </w:r>
    </w:p>
    <w:p w14:paraId="4792DB9D" w14:textId="77777777" w:rsidR="00A2067C" w:rsidRPr="0000153D" w:rsidRDefault="004447FF">
      <w:pPr>
        <w:pStyle w:val="ManualNumPar2"/>
        <w:rPr>
          <w:noProof/>
        </w:rPr>
      </w:pPr>
      <w:r>
        <w:rPr>
          <w:noProof/>
        </w:rPr>
        <w:t>2.2.</w:t>
      </w:r>
      <w:r>
        <w:rPr>
          <w:noProof/>
        </w:rPr>
        <w:tab/>
      </w:r>
      <w:r w:rsidRPr="003F6203">
        <w:rPr>
          <w:b/>
          <w:noProof/>
        </w:rPr>
        <w:t>Sistemul (sistemele) de gestiune și de control</w:t>
      </w:r>
    </w:p>
    <w:p w14:paraId="67FFF604" w14:textId="77777777" w:rsidR="00A2067C" w:rsidRPr="0000153D" w:rsidRDefault="004447FF">
      <w:pPr>
        <w:pStyle w:val="ManualNumPar3"/>
        <w:rPr>
          <w:noProof/>
        </w:rPr>
      </w:pPr>
      <w:r>
        <w:rPr>
          <w:noProof/>
        </w:rPr>
        <w:t>2.2.1.</w:t>
      </w:r>
      <w:r>
        <w:rPr>
          <w:noProof/>
        </w:rPr>
        <w:tab/>
      </w:r>
      <w:r w:rsidRPr="003F6203">
        <w:rPr>
          <w:i/>
          <w:noProof/>
        </w:rPr>
        <w:t>Justificarea metodei (metodelor) de execuție bugetară, a mecanismului (mecanismelor) de punere în aplicare a finanțării, a modalităților de plată și a strategiei de control propuse</w:t>
      </w:r>
    </w:p>
    <w:p w14:paraId="618DEB71" w14:textId="77777777" w:rsidR="00A2067C" w:rsidRPr="0000153D" w:rsidRDefault="004447FF">
      <w:pPr>
        <w:pStyle w:val="Text1"/>
        <w:rPr>
          <w:noProof/>
        </w:rPr>
      </w:pPr>
      <w:r w:rsidRPr="0000153D">
        <w:rPr>
          <w:noProof/>
        </w:rPr>
        <w:t>Având în vedere că propunerea afectează activitatea Comisiei și, mai precis, cea a DG HOME, bugetul UE va fi executat prin gestiune directă. În temeiul principiului bunei gestiuni financiare, bugetul se execută pe baza principiului unui control intern eficace și eficient.</w:t>
      </w:r>
    </w:p>
    <w:p w14:paraId="1C8E2EC9" w14:textId="77777777" w:rsidR="00A2067C" w:rsidRPr="0000153D" w:rsidRDefault="004447FF">
      <w:pPr>
        <w:pStyle w:val="ManualNumPar3"/>
        <w:rPr>
          <w:noProof/>
        </w:rPr>
      </w:pPr>
      <w:r>
        <w:rPr>
          <w:noProof/>
        </w:rPr>
        <w:t>2.2.2.</w:t>
      </w:r>
      <w:r>
        <w:rPr>
          <w:noProof/>
        </w:rPr>
        <w:tab/>
      </w:r>
      <w:r w:rsidRPr="003F6203">
        <w:rPr>
          <w:i/>
          <w:noProof/>
        </w:rPr>
        <w:t>Informații privind riscurile identificate și sistemul (sistemele) de control intern instituit(e) pentru atenuarea lor</w:t>
      </w:r>
    </w:p>
    <w:p w14:paraId="15A59B9B" w14:textId="77777777" w:rsidR="00A2067C" w:rsidRPr="0000153D" w:rsidRDefault="004447FF">
      <w:pPr>
        <w:pStyle w:val="Text1"/>
        <w:rPr>
          <w:noProof/>
        </w:rPr>
      </w:pPr>
      <w:r w:rsidRPr="0000153D">
        <w:rPr>
          <w:noProof/>
        </w:rPr>
        <w:t>În această etapă nu au fost identificate riscuri specifice.</w:t>
      </w:r>
    </w:p>
    <w:p w14:paraId="0D4F40D5" w14:textId="77777777" w:rsidR="00A2067C" w:rsidRPr="0000153D" w:rsidRDefault="004447FF">
      <w:pPr>
        <w:pStyle w:val="ManualNumPar3"/>
        <w:rPr>
          <w:noProof/>
        </w:rPr>
      </w:pPr>
      <w:r>
        <w:rPr>
          <w:noProof/>
        </w:rPr>
        <w:t>2.2.3.</w:t>
      </w:r>
      <w:r>
        <w:rPr>
          <w:noProof/>
        </w:rPr>
        <w:tab/>
      </w:r>
      <w:r w:rsidRPr="003F6203">
        <w:rPr>
          <w:i/>
          <w:noProof/>
        </w:rPr>
        <w:t>Estimarea și justificarea raportului cost-eficacitate al controalelor (raportul dintre costurile controalelor și valoarea fondurilor aferente gestionate) și evaluarea nivelurilor estimate ale riscului de eroare (la plată și la închidere)</w:t>
      </w:r>
    </w:p>
    <w:p w14:paraId="3476F5B5" w14:textId="77777777" w:rsidR="00A2067C" w:rsidRPr="0000153D" w:rsidRDefault="004447FF">
      <w:pPr>
        <w:pStyle w:val="Text1"/>
        <w:rPr>
          <w:noProof/>
        </w:rPr>
      </w:pPr>
      <w:r w:rsidRPr="0000153D">
        <w:rPr>
          <w:noProof/>
        </w:rPr>
        <w:t xml:space="preserve">Costurile pentru gestiunea directă a controlului asigurată de Comisie pot fi calculate pe baza timpului alocat controlului de către personalul DG HOME. Se preconizează că acestea se vor ridica la </w:t>
      </w:r>
      <w:r w:rsidRPr="003F6203">
        <w:rPr>
          <w:noProof/>
        </w:rPr>
        <w:t>50</w:t>
      </w:r>
      <w:r w:rsidRPr="0000153D">
        <w:rPr>
          <w:noProof/>
        </w:rPr>
        <w:t xml:space="preserve"> % dintr-un ENI în </w:t>
      </w:r>
      <w:r w:rsidRPr="003F6203">
        <w:rPr>
          <w:noProof/>
        </w:rPr>
        <w:t>2026</w:t>
      </w:r>
      <w:r w:rsidRPr="0000153D">
        <w:rPr>
          <w:noProof/>
        </w:rPr>
        <w:t xml:space="preserve"> și </w:t>
      </w:r>
      <w:r w:rsidRPr="003F6203">
        <w:rPr>
          <w:noProof/>
        </w:rPr>
        <w:t>2027</w:t>
      </w:r>
      <w:r w:rsidRPr="0000153D">
        <w:rPr>
          <w:noProof/>
        </w:rPr>
        <w:t xml:space="preserve">, după care vor scădea la </w:t>
      </w:r>
      <w:r w:rsidRPr="003F6203">
        <w:rPr>
          <w:noProof/>
        </w:rPr>
        <w:t>20</w:t>
      </w:r>
      <w:r w:rsidRPr="0000153D">
        <w:rPr>
          <w:noProof/>
        </w:rPr>
        <w:t> % dintr-un ENI.</w:t>
      </w:r>
    </w:p>
    <w:p w14:paraId="52BD01C9" w14:textId="77777777" w:rsidR="00A2067C" w:rsidRPr="0000153D" w:rsidRDefault="004447FF">
      <w:pPr>
        <w:pStyle w:val="ManualNumPar2"/>
        <w:rPr>
          <w:noProof/>
        </w:rPr>
      </w:pPr>
      <w:r>
        <w:rPr>
          <w:noProof/>
        </w:rPr>
        <w:t>2.3.</w:t>
      </w:r>
      <w:r>
        <w:rPr>
          <w:noProof/>
        </w:rPr>
        <w:tab/>
      </w:r>
      <w:r w:rsidRPr="003F6203">
        <w:rPr>
          <w:b/>
          <w:noProof/>
        </w:rPr>
        <w:t>Măsuri de prevenire a fraudelor și a neregulilor</w:t>
      </w:r>
    </w:p>
    <w:p w14:paraId="37FA5E7A" w14:textId="77777777" w:rsidR="00A2067C" w:rsidRPr="0000153D" w:rsidRDefault="004447FF">
      <w:pPr>
        <w:pStyle w:val="Text1"/>
        <w:rPr>
          <w:noProof/>
        </w:rPr>
      </w:pPr>
      <w:r w:rsidRPr="0000153D">
        <w:rPr>
          <w:noProof/>
        </w:rPr>
        <w:t>Fișa financiară legislativă și digitală vizează cheltuielile cu personalul și achizițiile publice, pentru acest tip de cheltuieli aplicându-se norme standard.</w:t>
      </w:r>
    </w:p>
    <w:p w14:paraId="1B073BB9" w14:textId="77777777" w:rsidR="00A2067C" w:rsidRPr="0000153D" w:rsidRDefault="00A2067C">
      <w:pPr>
        <w:rPr>
          <w:noProof/>
        </w:rPr>
        <w:sectPr w:rsidR="00A2067C" w:rsidRPr="0000153D" w:rsidSect="00BD072A">
          <w:pgSz w:w="11907" w:h="16839"/>
          <w:pgMar w:top="1134" w:right="1417" w:bottom="1134" w:left="1417" w:header="709" w:footer="709" w:gutter="0"/>
          <w:cols w:space="720"/>
          <w:docGrid w:linePitch="326"/>
        </w:sectPr>
      </w:pPr>
    </w:p>
    <w:p w14:paraId="7F8AF408" w14:textId="77777777" w:rsidR="00A2067C" w:rsidRPr="0000153D" w:rsidRDefault="004447FF">
      <w:pPr>
        <w:pStyle w:val="ManualNumPar1"/>
        <w:rPr>
          <w:noProof/>
        </w:rPr>
      </w:pPr>
      <w:r>
        <w:rPr>
          <w:noProof/>
        </w:rPr>
        <w:t>3.</w:t>
      </w:r>
      <w:r>
        <w:rPr>
          <w:noProof/>
        </w:rPr>
        <w:tab/>
      </w:r>
      <w:r w:rsidRPr="003F6203">
        <w:rPr>
          <w:b/>
          <w:noProof/>
        </w:rPr>
        <w:t>IMPACTUL FINANCIAR ESTIMAT AL PROPUNERII/INIȚIATIVEI</w:t>
      </w:r>
    </w:p>
    <w:p w14:paraId="10C0D038" w14:textId="77777777" w:rsidR="00A2067C" w:rsidRPr="0000153D" w:rsidRDefault="004447FF">
      <w:pPr>
        <w:pStyle w:val="ManualNumPar2"/>
        <w:rPr>
          <w:noProof/>
        </w:rPr>
      </w:pPr>
      <w:r>
        <w:rPr>
          <w:noProof/>
        </w:rPr>
        <w:t>3.1.</w:t>
      </w:r>
      <w:r>
        <w:rPr>
          <w:noProof/>
        </w:rPr>
        <w:tab/>
      </w:r>
      <w:r w:rsidRPr="003F6203">
        <w:rPr>
          <w:b/>
          <w:noProof/>
        </w:rPr>
        <w:t>Rubrica (rubricile) din cadrul financiar multianual și linia (liniile) bugetară (bugetare) de cheltuieli afectată (afectate)</w:t>
      </w:r>
    </w:p>
    <w:p w14:paraId="5000AAD1" w14:textId="77777777" w:rsidR="00A2067C" w:rsidRPr="0000153D" w:rsidRDefault="004447FF">
      <w:pPr>
        <w:pStyle w:val="Text1"/>
        <w:rPr>
          <w:noProof/>
        </w:rPr>
      </w:pPr>
      <w:r w:rsidRPr="0000153D">
        <w:rPr>
          <w:noProof/>
        </w:rPr>
        <w:t>Linii bugetare existente</w:t>
      </w:r>
    </w:p>
    <w:p w14:paraId="44A5EFCA" w14:textId="77777777" w:rsidR="00A2067C" w:rsidRPr="0000153D" w:rsidRDefault="004447FF">
      <w:pPr>
        <w:pStyle w:val="Text1"/>
        <w:rPr>
          <w:noProof/>
        </w:rPr>
      </w:pPr>
      <w:r w:rsidRPr="003F6203">
        <w:rPr>
          <w:i/>
          <w:noProof/>
          <w:u w:val="single"/>
        </w:rPr>
        <w:t>În ordinea</w:t>
      </w:r>
      <w:r w:rsidRPr="003F6203">
        <w:rPr>
          <w:i/>
          <w:noProof/>
        </w:rPr>
        <w:t xml:space="preserve"> rubricilor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A2067C" w:rsidRPr="0000153D" w14:paraId="479611EE" w14:textId="77777777">
        <w:trPr>
          <w:jc w:val="center"/>
        </w:trPr>
        <w:tc>
          <w:tcPr>
            <w:tcW w:w="1285" w:type="dxa"/>
            <w:vMerge w:val="restart"/>
            <w:vAlign w:val="center"/>
          </w:tcPr>
          <w:p w14:paraId="2CECE662" w14:textId="77777777" w:rsidR="00A2067C" w:rsidRPr="0000153D" w:rsidRDefault="004447FF">
            <w:pPr>
              <w:jc w:val="center"/>
              <w:rPr>
                <w:noProof/>
              </w:rPr>
            </w:pPr>
            <w:r w:rsidRPr="0000153D">
              <w:rPr>
                <w:noProof/>
              </w:rPr>
              <w:t>Rubrica din cadrul financiar multianual</w:t>
            </w:r>
          </w:p>
        </w:tc>
        <w:tc>
          <w:tcPr>
            <w:tcW w:w="1285" w:type="dxa"/>
            <w:vAlign w:val="center"/>
          </w:tcPr>
          <w:p w14:paraId="174F1AD1" w14:textId="77777777" w:rsidR="00A2067C" w:rsidRPr="0000153D" w:rsidRDefault="004447FF">
            <w:pPr>
              <w:jc w:val="center"/>
              <w:rPr>
                <w:noProof/>
              </w:rPr>
            </w:pPr>
            <w:r w:rsidRPr="0000153D">
              <w:rPr>
                <w:noProof/>
              </w:rPr>
              <w:t>Linia bugetară</w:t>
            </w:r>
          </w:p>
        </w:tc>
        <w:tc>
          <w:tcPr>
            <w:tcW w:w="1285" w:type="dxa"/>
            <w:vAlign w:val="center"/>
          </w:tcPr>
          <w:p w14:paraId="50C475E7" w14:textId="5F681DB3" w:rsidR="00A2067C" w:rsidRPr="0000153D" w:rsidRDefault="004447FF">
            <w:pPr>
              <w:jc w:val="center"/>
              <w:rPr>
                <w:noProof/>
              </w:rPr>
            </w:pPr>
            <w:r w:rsidRPr="0000153D">
              <w:rPr>
                <w:noProof/>
              </w:rPr>
              <w:t xml:space="preserve">Tipul </w:t>
            </w:r>
            <w:r w:rsidRPr="0000153D">
              <w:rPr>
                <w:noProof/>
              </w:rPr>
              <w:br/>
            </w:r>
            <w:r w:rsidRPr="00123866">
              <w:rPr>
                <w:noProof/>
                <w:spacing w:val="-8"/>
              </w:rPr>
              <w:t>cheltuielilor</w:t>
            </w:r>
          </w:p>
        </w:tc>
        <w:tc>
          <w:tcPr>
            <w:tcW w:w="5140" w:type="dxa"/>
            <w:gridSpan w:val="4"/>
            <w:vAlign w:val="center"/>
          </w:tcPr>
          <w:p w14:paraId="1BEBFEAE" w14:textId="77777777" w:rsidR="00A2067C" w:rsidRPr="0000153D" w:rsidRDefault="004447FF">
            <w:pPr>
              <w:jc w:val="center"/>
              <w:rPr>
                <w:noProof/>
              </w:rPr>
            </w:pPr>
            <w:r w:rsidRPr="0000153D">
              <w:rPr>
                <w:noProof/>
              </w:rPr>
              <w:t>Contribuția</w:t>
            </w:r>
          </w:p>
        </w:tc>
      </w:tr>
      <w:tr w:rsidR="00A2067C" w:rsidRPr="0000153D" w14:paraId="70B6F4D4" w14:textId="77777777">
        <w:trPr>
          <w:jc w:val="center"/>
        </w:trPr>
        <w:tc>
          <w:tcPr>
            <w:tcW w:w="1285" w:type="dxa"/>
            <w:vMerge/>
            <w:vAlign w:val="center"/>
          </w:tcPr>
          <w:p w14:paraId="633AC48E" w14:textId="77777777" w:rsidR="00A2067C" w:rsidRPr="0000153D" w:rsidRDefault="00A2067C">
            <w:pPr>
              <w:jc w:val="center"/>
              <w:rPr>
                <w:noProof/>
              </w:rPr>
            </w:pPr>
          </w:p>
        </w:tc>
        <w:tc>
          <w:tcPr>
            <w:tcW w:w="1285" w:type="dxa"/>
            <w:vAlign w:val="center"/>
          </w:tcPr>
          <w:p w14:paraId="60936768" w14:textId="77777777" w:rsidR="00A2067C" w:rsidRPr="0000153D" w:rsidRDefault="004447FF">
            <w:pPr>
              <w:jc w:val="left"/>
              <w:rPr>
                <w:noProof/>
              </w:rPr>
            </w:pPr>
            <w:r w:rsidRPr="0000153D">
              <w:rPr>
                <w:noProof/>
              </w:rPr>
              <w:t>Numărul</w:t>
            </w:r>
          </w:p>
        </w:tc>
        <w:tc>
          <w:tcPr>
            <w:tcW w:w="1285" w:type="dxa"/>
            <w:vAlign w:val="center"/>
          </w:tcPr>
          <w:p w14:paraId="11F2E93C" w14:textId="77777777" w:rsidR="00A2067C" w:rsidRPr="0000153D" w:rsidRDefault="004447FF">
            <w:pPr>
              <w:jc w:val="center"/>
              <w:rPr>
                <w:noProof/>
              </w:rPr>
            </w:pPr>
            <w:r w:rsidRPr="0000153D">
              <w:rPr>
                <w:noProof/>
              </w:rPr>
              <w:t>Dif./Nedif.</w:t>
            </w:r>
            <w:r w:rsidRPr="0000153D">
              <w:rPr>
                <w:rStyle w:val="FootnoteReference"/>
                <w:noProof/>
              </w:rPr>
              <w:footnoteReference w:customMarkFollows="1" w:id="30"/>
              <w:t>(</w:t>
            </w:r>
            <w:r w:rsidRPr="003F6203">
              <w:rPr>
                <w:rStyle w:val="FootnoteReference"/>
                <w:noProof/>
              </w:rPr>
              <w:t>3</w:t>
            </w:r>
            <w:r w:rsidRPr="0000153D">
              <w:rPr>
                <w:rStyle w:val="FootnoteReference"/>
                <w:noProof/>
              </w:rPr>
              <w:t>)</w:t>
            </w:r>
          </w:p>
        </w:tc>
        <w:tc>
          <w:tcPr>
            <w:tcW w:w="1285" w:type="dxa"/>
            <w:vAlign w:val="center"/>
          </w:tcPr>
          <w:p w14:paraId="2EEA5E37" w14:textId="77777777" w:rsidR="00A2067C" w:rsidRPr="0000153D" w:rsidRDefault="004447FF">
            <w:pPr>
              <w:jc w:val="center"/>
              <w:rPr>
                <w:noProof/>
              </w:rPr>
            </w:pPr>
            <w:r w:rsidRPr="0000153D">
              <w:rPr>
                <w:noProof/>
              </w:rPr>
              <w:t>din partea țărilor AELS</w:t>
            </w:r>
            <w:r w:rsidRPr="0000153D">
              <w:rPr>
                <w:rStyle w:val="FootnoteReference"/>
                <w:noProof/>
              </w:rPr>
              <w:footnoteReference w:customMarkFollows="1" w:id="31"/>
              <w:t>(</w:t>
            </w:r>
            <w:r w:rsidRPr="003F6203">
              <w:rPr>
                <w:rStyle w:val="FootnoteReference"/>
                <w:noProof/>
              </w:rPr>
              <w:t>4</w:t>
            </w:r>
            <w:r w:rsidRPr="0000153D">
              <w:rPr>
                <w:rStyle w:val="FootnoteReference"/>
                <w:noProof/>
              </w:rPr>
              <w:t>)</w:t>
            </w:r>
          </w:p>
        </w:tc>
        <w:tc>
          <w:tcPr>
            <w:tcW w:w="1285" w:type="dxa"/>
            <w:vAlign w:val="center"/>
          </w:tcPr>
          <w:p w14:paraId="702D3F64" w14:textId="77777777" w:rsidR="00A2067C" w:rsidRPr="0000153D" w:rsidRDefault="004447FF">
            <w:pPr>
              <w:jc w:val="center"/>
              <w:rPr>
                <w:noProof/>
              </w:rPr>
            </w:pPr>
            <w:r w:rsidRPr="0000153D">
              <w:rPr>
                <w:noProof/>
              </w:rPr>
              <w:t>din partea țărilor candidate și potențial candidate</w:t>
            </w:r>
            <w:r w:rsidRPr="0000153D">
              <w:rPr>
                <w:rStyle w:val="FootnoteReference"/>
                <w:noProof/>
              </w:rPr>
              <w:footnoteReference w:customMarkFollows="1" w:id="32"/>
              <w:t>(</w:t>
            </w:r>
            <w:r w:rsidRPr="003F6203">
              <w:rPr>
                <w:rStyle w:val="FootnoteReference"/>
                <w:noProof/>
              </w:rPr>
              <w:t>5</w:t>
            </w:r>
            <w:r w:rsidRPr="0000153D">
              <w:rPr>
                <w:rStyle w:val="FootnoteReference"/>
                <w:noProof/>
              </w:rPr>
              <w:t>)</w:t>
            </w:r>
          </w:p>
        </w:tc>
        <w:tc>
          <w:tcPr>
            <w:tcW w:w="1285" w:type="dxa"/>
            <w:vAlign w:val="center"/>
          </w:tcPr>
          <w:p w14:paraId="12E5D040" w14:textId="77777777" w:rsidR="00A2067C" w:rsidRPr="0000153D" w:rsidRDefault="004447FF">
            <w:pPr>
              <w:jc w:val="center"/>
              <w:rPr>
                <w:noProof/>
              </w:rPr>
            </w:pPr>
            <w:r w:rsidRPr="0000153D">
              <w:rPr>
                <w:noProof/>
              </w:rPr>
              <w:t>din partea altor țări terțe</w:t>
            </w:r>
          </w:p>
        </w:tc>
        <w:tc>
          <w:tcPr>
            <w:tcW w:w="1285" w:type="dxa"/>
            <w:vAlign w:val="center"/>
          </w:tcPr>
          <w:p w14:paraId="1572D08A" w14:textId="77777777" w:rsidR="00A2067C" w:rsidRPr="0000153D" w:rsidRDefault="004447FF">
            <w:pPr>
              <w:jc w:val="center"/>
              <w:rPr>
                <w:noProof/>
              </w:rPr>
            </w:pPr>
            <w:r w:rsidRPr="0000153D">
              <w:rPr>
                <w:noProof/>
              </w:rPr>
              <w:t>alte venituri alocate</w:t>
            </w:r>
          </w:p>
        </w:tc>
      </w:tr>
      <w:tr w:rsidR="00A2067C" w:rsidRPr="0000153D" w14:paraId="14726B17" w14:textId="77777777">
        <w:trPr>
          <w:jc w:val="center"/>
        </w:trPr>
        <w:tc>
          <w:tcPr>
            <w:tcW w:w="1285" w:type="dxa"/>
            <w:vAlign w:val="center"/>
          </w:tcPr>
          <w:p w14:paraId="35DB59C9" w14:textId="77777777" w:rsidR="00A2067C" w:rsidRPr="0000153D" w:rsidRDefault="004447FF">
            <w:pPr>
              <w:jc w:val="center"/>
              <w:rPr>
                <w:noProof/>
              </w:rPr>
            </w:pPr>
            <w:r w:rsidRPr="003F6203">
              <w:rPr>
                <w:noProof/>
              </w:rPr>
              <w:t>7</w:t>
            </w:r>
          </w:p>
        </w:tc>
        <w:tc>
          <w:tcPr>
            <w:tcW w:w="1285" w:type="dxa"/>
            <w:vAlign w:val="center"/>
          </w:tcPr>
          <w:p w14:paraId="3B1035BB" w14:textId="77777777" w:rsidR="00A2067C" w:rsidRPr="0000153D" w:rsidRDefault="004447FF">
            <w:pPr>
              <w:jc w:val="left"/>
              <w:rPr>
                <w:noProof/>
              </w:rPr>
            </w:pPr>
            <w:r w:rsidRPr="0000153D">
              <w:rPr>
                <w:noProof/>
              </w:rPr>
              <w:t>Administrația publică europeană</w:t>
            </w:r>
          </w:p>
        </w:tc>
        <w:tc>
          <w:tcPr>
            <w:tcW w:w="1285" w:type="dxa"/>
            <w:vAlign w:val="center"/>
          </w:tcPr>
          <w:p w14:paraId="77EA2C3C" w14:textId="77777777" w:rsidR="00A2067C" w:rsidRPr="0000153D" w:rsidRDefault="004447FF">
            <w:pPr>
              <w:jc w:val="center"/>
              <w:rPr>
                <w:noProof/>
              </w:rPr>
            </w:pPr>
            <w:r w:rsidRPr="0000153D">
              <w:rPr>
                <w:noProof/>
              </w:rPr>
              <w:t>Dif./Nedif.</w:t>
            </w:r>
          </w:p>
        </w:tc>
        <w:tc>
          <w:tcPr>
            <w:tcW w:w="1285" w:type="dxa"/>
            <w:vAlign w:val="center"/>
          </w:tcPr>
          <w:p w14:paraId="6DAFE9D0" w14:textId="77777777" w:rsidR="00A2067C" w:rsidRPr="0000153D" w:rsidRDefault="004447FF">
            <w:pPr>
              <w:jc w:val="center"/>
              <w:rPr>
                <w:noProof/>
              </w:rPr>
            </w:pPr>
            <w:r w:rsidRPr="0000153D">
              <w:rPr>
                <w:noProof/>
              </w:rPr>
              <w:t>NU</w:t>
            </w:r>
          </w:p>
        </w:tc>
        <w:tc>
          <w:tcPr>
            <w:tcW w:w="1285" w:type="dxa"/>
            <w:vAlign w:val="center"/>
          </w:tcPr>
          <w:p w14:paraId="10A9BFAF" w14:textId="77777777" w:rsidR="00A2067C" w:rsidRPr="0000153D" w:rsidRDefault="004447FF">
            <w:pPr>
              <w:jc w:val="center"/>
              <w:rPr>
                <w:noProof/>
              </w:rPr>
            </w:pPr>
            <w:r w:rsidRPr="0000153D">
              <w:rPr>
                <w:noProof/>
              </w:rPr>
              <w:t>NU</w:t>
            </w:r>
          </w:p>
        </w:tc>
        <w:tc>
          <w:tcPr>
            <w:tcW w:w="1285" w:type="dxa"/>
            <w:vAlign w:val="center"/>
          </w:tcPr>
          <w:p w14:paraId="5B2B5E6F" w14:textId="77777777" w:rsidR="00A2067C" w:rsidRPr="0000153D" w:rsidRDefault="004447FF">
            <w:pPr>
              <w:jc w:val="center"/>
              <w:rPr>
                <w:noProof/>
              </w:rPr>
            </w:pPr>
            <w:r w:rsidRPr="0000153D">
              <w:rPr>
                <w:noProof/>
              </w:rPr>
              <w:t>NU</w:t>
            </w:r>
          </w:p>
        </w:tc>
        <w:tc>
          <w:tcPr>
            <w:tcW w:w="1285" w:type="dxa"/>
            <w:vAlign w:val="center"/>
          </w:tcPr>
          <w:p w14:paraId="29D2BB91" w14:textId="77777777" w:rsidR="00A2067C" w:rsidRPr="0000153D" w:rsidRDefault="004447FF">
            <w:pPr>
              <w:jc w:val="center"/>
              <w:rPr>
                <w:noProof/>
              </w:rPr>
            </w:pPr>
            <w:r w:rsidRPr="0000153D">
              <w:rPr>
                <w:noProof/>
              </w:rPr>
              <w:t>NU</w:t>
            </w:r>
          </w:p>
        </w:tc>
      </w:tr>
      <w:tr w:rsidR="00A2067C" w:rsidRPr="0000153D" w14:paraId="179E3880" w14:textId="77777777">
        <w:trPr>
          <w:jc w:val="center"/>
        </w:trPr>
        <w:tc>
          <w:tcPr>
            <w:tcW w:w="1285" w:type="dxa"/>
            <w:vAlign w:val="center"/>
          </w:tcPr>
          <w:p w14:paraId="04831ACA" w14:textId="77777777" w:rsidR="00A2067C" w:rsidRPr="0000153D" w:rsidRDefault="004447FF">
            <w:pPr>
              <w:jc w:val="center"/>
              <w:rPr>
                <w:noProof/>
              </w:rPr>
            </w:pPr>
            <w:r w:rsidRPr="0000153D">
              <w:rPr>
                <w:noProof/>
              </w:rPr>
              <w:t xml:space="preserve"> </w:t>
            </w:r>
          </w:p>
        </w:tc>
        <w:tc>
          <w:tcPr>
            <w:tcW w:w="1285" w:type="dxa"/>
            <w:vAlign w:val="center"/>
          </w:tcPr>
          <w:p w14:paraId="34A76B29" w14:textId="77777777" w:rsidR="00A2067C" w:rsidRPr="0000153D" w:rsidRDefault="004447FF">
            <w:pPr>
              <w:jc w:val="left"/>
              <w:rPr>
                <w:noProof/>
              </w:rPr>
            </w:pPr>
            <w:r w:rsidRPr="0000153D">
              <w:rPr>
                <w:noProof/>
              </w:rPr>
              <w:t xml:space="preserve"> </w:t>
            </w:r>
          </w:p>
        </w:tc>
        <w:tc>
          <w:tcPr>
            <w:tcW w:w="1285" w:type="dxa"/>
            <w:vAlign w:val="center"/>
          </w:tcPr>
          <w:p w14:paraId="15C6CB14" w14:textId="77777777" w:rsidR="00A2067C" w:rsidRPr="0000153D" w:rsidRDefault="004447FF">
            <w:pPr>
              <w:jc w:val="center"/>
              <w:rPr>
                <w:noProof/>
              </w:rPr>
            </w:pPr>
            <w:r w:rsidRPr="0000153D">
              <w:rPr>
                <w:noProof/>
              </w:rPr>
              <w:t xml:space="preserve"> </w:t>
            </w:r>
          </w:p>
        </w:tc>
        <w:tc>
          <w:tcPr>
            <w:tcW w:w="1285" w:type="dxa"/>
            <w:vAlign w:val="center"/>
          </w:tcPr>
          <w:p w14:paraId="0669872D" w14:textId="77777777" w:rsidR="00A2067C" w:rsidRPr="0000153D" w:rsidRDefault="004447FF">
            <w:pPr>
              <w:jc w:val="center"/>
              <w:rPr>
                <w:noProof/>
              </w:rPr>
            </w:pPr>
            <w:r w:rsidRPr="0000153D">
              <w:rPr>
                <w:noProof/>
              </w:rPr>
              <w:t xml:space="preserve"> </w:t>
            </w:r>
          </w:p>
        </w:tc>
        <w:tc>
          <w:tcPr>
            <w:tcW w:w="1285" w:type="dxa"/>
            <w:vAlign w:val="center"/>
          </w:tcPr>
          <w:p w14:paraId="197372B6" w14:textId="77777777" w:rsidR="00A2067C" w:rsidRPr="0000153D" w:rsidRDefault="004447FF">
            <w:pPr>
              <w:jc w:val="center"/>
              <w:rPr>
                <w:noProof/>
              </w:rPr>
            </w:pPr>
            <w:r w:rsidRPr="0000153D">
              <w:rPr>
                <w:noProof/>
              </w:rPr>
              <w:t xml:space="preserve"> </w:t>
            </w:r>
          </w:p>
        </w:tc>
        <w:tc>
          <w:tcPr>
            <w:tcW w:w="1285" w:type="dxa"/>
            <w:vAlign w:val="center"/>
          </w:tcPr>
          <w:p w14:paraId="7D046DC8" w14:textId="77777777" w:rsidR="00A2067C" w:rsidRPr="0000153D" w:rsidRDefault="004447FF">
            <w:pPr>
              <w:jc w:val="center"/>
              <w:rPr>
                <w:noProof/>
              </w:rPr>
            </w:pPr>
            <w:r w:rsidRPr="0000153D">
              <w:rPr>
                <w:noProof/>
              </w:rPr>
              <w:t xml:space="preserve"> </w:t>
            </w:r>
          </w:p>
        </w:tc>
        <w:tc>
          <w:tcPr>
            <w:tcW w:w="1285" w:type="dxa"/>
            <w:vAlign w:val="center"/>
          </w:tcPr>
          <w:p w14:paraId="2DF47E4E" w14:textId="77777777" w:rsidR="00A2067C" w:rsidRPr="0000153D" w:rsidRDefault="004447FF">
            <w:pPr>
              <w:jc w:val="center"/>
              <w:rPr>
                <w:noProof/>
              </w:rPr>
            </w:pPr>
            <w:r w:rsidRPr="0000153D">
              <w:rPr>
                <w:noProof/>
              </w:rPr>
              <w:t xml:space="preserve"> </w:t>
            </w:r>
          </w:p>
        </w:tc>
      </w:tr>
      <w:tr w:rsidR="00A2067C" w:rsidRPr="0000153D" w14:paraId="1C3A809D" w14:textId="77777777">
        <w:trPr>
          <w:jc w:val="center"/>
        </w:trPr>
        <w:tc>
          <w:tcPr>
            <w:tcW w:w="1285" w:type="dxa"/>
            <w:vAlign w:val="center"/>
          </w:tcPr>
          <w:p w14:paraId="2BEA48E3" w14:textId="77777777" w:rsidR="00A2067C" w:rsidRPr="0000153D" w:rsidRDefault="004447FF">
            <w:pPr>
              <w:jc w:val="center"/>
              <w:rPr>
                <w:noProof/>
              </w:rPr>
            </w:pPr>
            <w:r w:rsidRPr="0000153D">
              <w:rPr>
                <w:noProof/>
              </w:rPr>
              <w:t xml:space="preserve"> </w:t>
            </w:r>
          </w:p>
        </w:tc>
        <w:tc>
          <w:tcPr>
            <w:tcW w:w="1285" w:type="dxa"/>
            <w:vAlign w:val="center"/>
          </w:tcPr>
          <w:p w14:paraId="55FB03C1" w14:textId="77777777" w:rsidR="00A2067C" w:rsidRPr="0000153D" w:rsidRDefault="004447FF">
            <w:pPr>
              <w:jc w:val="left"/>
              <w:rPr>
                <w:noProof/>
              </w:rPr>
            </w:pPr>
            <w:r w:rsidRPr="0000153D">
              <w:rPr>
                <w:noProof/>
              </w:rPr>
              <w:t xml:space="preserve"> </w:t>
            </w:r>
          </w:p>
        </w:tc>
        <w:tc>
          <w:tcPr>
            <w:tcW w:w="1285" w:type="dxa"/>
            <w:vAlign w:val="center"/>
          </w:tcPr>
          <w:p w14:paraId="19CBF468" w14:textId="77777777" w:rsidR="00A2067C" w:rsidRPr="0000153D" w:rsidRDefault="004447FF">
            <w:pPr>
              <w:jc w:val="center"/>
              <w:rPr>
                <w:noProof/>
              </w:rPr>
            </w:pPr>
            <w:r w:rsidRPr="0000153D">
              <w:rPr>
                <w:noProof/>
              </w:rPr>
              <w:t xml:space="preserve"> </w:t>
            </w:r>
          </w:p>
        </w:tc>
        <w:tc>
          <w:tcPr>
            <w:tcW w:w="1285" w:type="dxa"/>
            <w:vAlign w:val="center"/>
          </w:tcPr>
          <w:p w14:paraId="406C05D5" w14:textId="77777777" w:rsidR="00A2067C" w:rsidRPr="0000153D" w:rsidRDefault="004447FF">
            <w:pPr>
              <w:jc w:val="center"/>
              <w:rPr>
                <w:noProof/>
              </w:rPr>
            </w:pPr>
            <w:r w:rsidRPr="0000153D">
              <w:rPr>
                <w:noProof/>
              </w:rPr>
              <w:t xml:space="preserve"> </w:t>
            </w:r>
          </w:p>
        </w:tc>
        <w:tc>
          <w:tcPr>
            <w:tcW w:w="1285" w:type="dxa"/>
            <w:vAlign w:val="center"/>
          </w:tcPr>
          <w:p w14:paraId="0B28A43C" w14:textId="77777777" w:rsidR="00A2067C" w:rsidRPr="0000153D" w:rsidRDefault="004447FF">
            <w:pPr>
              <w:jc w:val="center"/>
              <w:rPr>
                <w:noProof/>
              </w:rPr>
            </w:pPr>
            <w:r w:rsidRPr="0000153D">
              <w:rPr>
                <w:noProof/>
              </w:rPr>
              <w:t xml:space="preserve"> </w:t>
            </w:r>
          </w:p>
        </w:tc>
        <w:tc>
          <w:tcPr>
            <w:tcW w:w="1285" w:type="dxa"/>
            <w:vAlign w:val="center"/>
          </w:tcPr>
          <w:p w14:paraId="31313BD5" w14:textId="77777777" w:rsidR="00A2067C" w:rsidRPr="0000153D" w:rsidRDefault="004447FF">
            <w:pPr>
              <w:jc w:val="center"/>
              <w:rPr>
                <w:noProof/>
              </w:rPr>
            </w:pPr>
            <w:r w:rsidRPr="0000153D">
              <w:rPr>
                <w:noProof/>
              </w:rPr>
              <w:t xml:space="preserve"> </w:t>
            </w:r>
          </w:p>
        </w:tc>
        <w:tc>
          <w:tcPr>
            <w:tcW w:w="1285" w:type="dxa"/>
            <w:vAlign w:val="center"/>
          </w:tcPr>
          <w:p w14:paraId="48D13065" w14:textId="77777777" w:rsidR="00A2067C" w:rsidRPr="0000153D" w:rsidRDefault="004447FF">
            <w:pPr>
              <w:jc w:val="center"/>
              <w:rPr>
                <w:noProof/>
              </w:rPr>
            </w:pPr>
            <w:r w:rsidRPr="0000153D">
              <w:rPr>
                <w:noProof/>
              </w:rPr>
              <w:t xml:space="preserve"> </w:t>
            </w:r>
          </w:p>
        </w:tc>
      </w:tr>
    </w:tbl>
    <w:p w14:paraId="0B64CC6C" w14:textId="77777777" w:rsidR="00A2067C" w:rsidRPr="0000153D" w:rsidRDefault="004447FF">
      <w:pPr>
        <w:pStyle w:val="Text1"/>
        <w:rPr>
          <w:noProof/>
        </w:rPr>
      </w:pPr>
      <w:r w:rsidRPr="0000153D">
        <w:rPr>
          <w:noProof/>
        </w:rPr>
        <w:t>Noile linii bugetare solicitate</w:t>
      </w:r>
    </w:p>
    <w:p w14:paraId="3503065B" w14:textId="77777777" w:rsidR="00A2067C" w:rsidRPr="0000153D" w:rsidRDefault="004447FF">
      <w:pPr>
        <w:pStyle w:val="Text1"/>
        <w:rPr>
          <w:noProof/>
        </w:rPr>
      </w:pPr>
      <w:r w:rsidRPr="003F6203">
        <w:rPr>
          <w:i/>
          <w:noProof/>
          <w:u w:val="single"/>
        </w:rPr>
        <w:t>În ordinea</w:t>
      </w:r>
      <w:r w:rsidRPr="003F6203">
        <w:rPr>
          <w:i/>
          <w:noProof/>
        </w:rPr>
        <w:t xml:space="preserve"> rubricilor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A2067C" w:rsidRPr="0000153D" w14:paraId="52A21407" w14:textId="77777777">
        <w:trPr>
          <w:jc w:val="center"/>
        </w:trPr>
        <w:tc>
          <w:tcPr>
            <w:tcW w:w="1285" w:type="dxa"/>
            <w:vMerge w:val="restart"/>
            <w:vAlign w:val="center"/>
          </w:tcPr>
          <w:p w14:paraId="50179099" w14:textId="77777777" w:rsidR="00A2067C" w:rsidRPr="0000153D" w:rsidRDefault="004447FF" w:rsidP="00123866">
            <w:pPr>
              <w:keepNext/>
              <w:jc w:val="center"/>
              <w:rPr>
                <w:noProof/>
              </w:rPr>
            </w:pPr>
            <w:r w:rsidRPr="0000153D">
              <w:rPr>
                <w:noProof/>
              </w:rPr>
              <w:t>Rubrica din cadrul financiar multianual</w:t>
            </w:r>
          </w:p>
        </w:tc>
        <w:tc>
          <w:tcPr>
            <w:tcW w:w="1285" w:type="dxa"/>
            <w:vAlign w:val="center"/>
          </w:tcPr>
          <w:p w14:paraId="3313189F" w14:textId="77777777" w:rsidR="00A2067C" w:rsidRPr="0000153D" w:rsidRDefault="004447FF">
            <w:pPr>
              <w:jc w:val="center"/>
              <w:rPr>
                <w:noProof/>
              </w:rPr>
            </w:pPr>
            <w:r w:rsidRPr="0000153D">
              <w:rPr>
                <w:noProof/>
              </w:rPr>
              <w:t>Linia bugetară</w:t>
            </w:r>
          </w:p>
        </w:tc>
        <w:tc>
          <w:tcPr>
            <w:tcW w:w="1285" w:type="dxa"/>
            <w:vAlign w:val="center"/>
          </w:tcPr>
          <w:p w14:paraId="7EA459D5" w14:textId="31742A32" w:rsidR="00A2067C" w:rsidRPr="0000153D" w:rsidRDefault="004447FF">
            <w:pPr>
              <w:jc w:val="center"/>
              <w:rPr>
                <w:noProof/>
              </w:rPr>
            </w:pPr>
            <w:r w:rsidRPr="0000153D">
              <w:rPr>
                <w:noProof/>
              </w:rPr>
              <w:t xml:space="preserve">Tipul </w:t>
            </w:r>
            <w:r w:rsidRPr="0000153D">
              <w:rPr>
                <w:noProof/>
              </w:rPr>
              <w:br/>
              <w:t>cheltuieli</w:t>
            </w:r>
          </w:p>
        </w:tc>
        <w:tc>
          <w:tcPr>
            <w:tcW w:w="5140" w:type="dxa"/>
            <w:gridSpan w:val="4"/>
            <w:vAlign w:val="center"/>
          </w:tcPr>
          <w:p w14:paraId="02174AED" w14:textId="77777777" w:rsidR="00A2067C" w:rsidRPr="0000153D" w:rsidRDefault="004447FF">
            <w:pPr>
              <w:jc w:val="center"/>
              <w:rPr>
                <w:noProof/>
              </w:rPr>
            </w:pPr>
            <w:r w:rsidRPr="0000153D">
              <w:rPr>
                <w:noProof/>
              </w:rPr>
              <w:t>Contribuția</w:t>
            </w:r>
          </w:p>
        </w:tc>
      </w:tr>
      <w:tr w:rsidR="00A2067C" w:rsidRPr="0000153D" w14:paraId="7254BB9E" w14:textId="77777777">
        <w:trPr>
          <w:jc w:val="center"/>
        </w:trPr>
        <w:tc>
          <w:tcPr>
            <w:tcW w:w="1285" w:type="dxa"/>
            <w:vMerge/>
            <w:vAlign w:val="center"/>
          </w:tcPr>
          <w:p w14:paraId="2EE737A6" w14:textId="77777777" w:rsidR="00A2067C" w:rsidRPr="0000153D" w:rsidRDefault="00A2067C">
            <w:pPr>
              <w:jc w:val="center"/>
              <w:rPr>
                <w:noProof/>
              </w:rPr>
            </w:pPr>
          </w:p>
        </w:tc>
        <w:tc>
          <w:tcPr>
            <w:tcW w:w="1285" w:type="dxa"/>
            <w:vAlign w:val="center"/>
          </w:tcPr>
          <w:p w14:paraId="774EA362" w14:textId="77777777" w:rsidR="00A2067C" w:rsidRPr="0000153D" w:rsidRDefault="004447FF">
            <w:pPr>
              <w:jc w:val="left"/>
              <w:rPr>
                <w:noProof/>
              </w:rPr>
            </w:pPr>
            <w:r w:rsidRPr="0000153D">
              <w:rPr>
                <w:noProof/>
              </w:rPr>
              <w:t>Numărul</w:t>
            </w:r>
          </w:p>
        </w:tc>
        <w:tc>
          <w:tcPr>
            <w:tcW w:w="1285" w:type="dxa"/>
            <w:vAlign w:val="center"/>
          </w:tcPr>
          <w:p w14:paraId="1EDEDCC4" w14:textId="77777777" w:rsidR="00A2067C" w:rsidRPr="0000153D" w:rsidRDefault="004447FF">
            <w:pPr>
              <w:jc w:val="center"/>
              <w:rPr>
                <w:noProof/>
              </w:rPr>
            </w:pPr>
            <w:r w:rsidRPr="0000153D">
              <w:rPr>
                <w:noProof/>
              </w:rPr>
              <w:t>Dif./Nedif.</w:t>
            </w:r>
          </w:p>
        </w:tc>
        <w:tc>
          <w:tcPr>
            <w:tcW w:w="1285" w:type="dxa"/>
            <w:vAlign w:val="center"/>
          </w:tcPr>
          <w:p w14:paraId="66C80FE9" w14:textId="77777777" w:rsidR="00A2067C" w:rsidRPr="0000153D" w:rsidRDefault="004447FF">
            <w:pPr>
              <w:jc w:val="center"/>
              <w:rPr>
                <w:noProof/>
              </w:rPr>
            </w:pPr>
            <w:r w:rsidRPr="0000153D">
              <w:rPr>
                <w:noProof/>
              </w:rPr>
              <w:t>din partea țărilor AELS</w:t>
            </w:r>
          </w:p>
        </w:tc>
        <w:tc>
          <w:tcPr>
            <w:tcW w:w="1285" w:type="dxa"/>
            <w:vAlign w:val="center"/>
          </w:tcPr>
          <w:p w14:paraId="24174D24" w14:textId="77777777" w:rsidR="00A2067C" w:rsidRPr="0000153D" w:rsidRDefault="004447FF">
            <w:pPr>
              <w:jc w:val="center"/>
              <w:rPr>
                <w:noProof/>
              </w:rPr>
            </w:pPr>
            <w:r w:rsidRPr="0000153D">
              <w:rPr>
                <w:noProof/>
              </w:rPr>
              <w:t>din partea țărilor candidate și potențial candidate</w:t>
            </w:r>
          </w:p>
        </w:tc>
        <w:tc>
          <w:tcPr>
            <w:tcW w:w="1285" w:type="dxa"/>
            <w:vAlign w:val="center"/>
          </w:tcPr>
          <w:p w14:paraId="2CF71C58" w14:textId="77777777" w:rsidR="00A2067C" w:rsidRPr="0000153D" w:rsidRDefault="004447FF">
            <w:pPr>
              <w:jc w:val="center"/>
              <w:rPr>
                <w:noProof/>
              </w:rPr>
            </w:pPr>
            <w:r w:rsidRPr="0000153D">
              <w:rPr>
                <w:noProof/>
              </w:rPr>
              <w:t>din partea altor țări terțe</w:t>
            </w:r>
          </w:p>
        </w:tc>
        <w:tc>
          <w:tcPr>
            <w:tcW w:w="1285" w:type="dxa"/>
            <w:vAlign w:val="center"/>
          </w:tcPr>
          <w:p w14:paraId="1F0733A3" w14:textId="77777777" w:rsidR="00A2067C" w:rsidRPr="0000153D" w:rsidRDefault="004447FF">
            <w:pPr>
              <w:jc w:val="center"/>
              <w:rPr>
                <w:noProof/>
              </w:rPr>
            </w:pPr>
            <w:r w:rsidRPr="0000153D">
              <w:rPr>
                <w:noProof/>
              </w:rPr>
              <w:t>alte venituri alocate</w:t>
            </w:r>
          </w:p>
        </w:tc>
      </w:tr>
      <w:tr w:rsidR="00A2067C" w:rsidRPr="0000153D" w14:paraId="4ED558F6" w14:textId="77777777">
        <w:trPr>
          <w:jc w:val="center"/>
        </w:trPr>
        <w:tc>
          <w:tcPr>
            <w:tcW w:w="1285" w:type="dxa"/>
            <w:vAlign w:val="center"/>
          </w:tcPr>
          <w:p w14:paraId="37AEA093" w14:textId="77777777" w:rsidR="00A2067C" w:rsidRPr="0000153D" w:rsidRDefault="004447FF">
            <w:pPr>
              <w:jc w:val="center"/>
              <w:rPr>
                <w:noProof/>
              </w:rPr>
            </w:pPr>
            <w:r w:rsidRPr="0000153D">
              <w:rPr>
                <w:noProof/>
              </w:rPr>
              <w:t xml:space="preserve"> </w:t>
            </w:r>
          </w:p>
        </w:tc>
        <w:tc>
          <w:tcPr>
            <w:tcW w:w="1285" w:type="dxa"/>
            <w:vAlign w:val="center"/>
          </w:tcPr>
          <w:p w14:paraId="4152EAC3" w14:textId="77777777" w:rsidR="00A2067C" w:rsidRPr="0000153D" w:rsidRDefault="004447FF">
            <w:pPr>
              <w:jc w:val="left"/>
              <w:rPr>
                <w:noProof/>
              </w:rPr>
            </w:pPr>
            <w:r w:rsidRPr="0000153D">
              <w:rPr>
                <w:noProof/>
              </w:rPr>
              <w:t>[XX.YY.YY.YY]</w:t>
            </w:r>
          </w:p>
        </w:tc>
        <w:tc>
          <w:tcPr>
            <w:tcW w:w="1285" w:type="dxa"/>
            <w:vAlign w:val="center"/>
          </w:tcPr>
          <w:p w14:paraId="25051FFF" w14:textId="77777777" w:rsidR="00A2067C" w:rsidRPr="0000153D" w:rsidRDefault="004447FF">
            <w:pPr>
              <w:jc w:val="center"/>
              <w:rPr>
                <w:noProof/>
              </w:rPr>
            </w:pPr>
            <w:r w:rsidRPr="0000153D">
              <w:rPr>
                <w:noProof/>
              </w:rPr>
              <w:t>Dif./Nedif.</w:t>
            </w:r>
          </w:p>
        </w:tc>
        <w:tc>
          <w:tcPr>
            <w:tcW w:w="1285" w:type="dxa"/>
            <w:vAlign w:val="center"/>
          </w:tcPr>
          <w:p w14:paraId="50A9355B" w14:textId="77777777" w:rsidR="00A2067C" w:rsidRPr="0000153D" w:rsidRDefault="004447FF">
            <w:pPr>
              <w:jc w:val="center"/>
              <w:rPr>
                <w:noProof/>
              </w:rPr>
            </w:pPr>
            <w:r w:rsidRPr="0000153D">
              <w:rPr>
                <w:noProof/>
              </w:rPr>
              <w:t>DA/NU</w:t>
            </w:r>
          </w:p>
        </w:tc>
        <w:tc>
          <w:tcPr>
            <w:tcW w:w="1285" w:type="dxa"/>
            <w:vAlign w:val="center"/>
          </w:tcPr>
          <w:p w14:paraId="0670B4FC" w14:textId="77777777" w:rsidR="00A2067C" w:rsidRPr="0000153D" w:rsidRDefault="004447FF">
            <w:pPr>
              <w:jc w:val="center"/>
              <w:rPr>
                <w:noProof/>
              </w:rPr>
            </w:pPr>
            <w:r w:rsidRPr="0000153D">
              <w:rPr>
                <w:noProof/>
              </w:rPr>
              <w:t>DA/NU</w:t>
            </w:r>
          </w:p>
        </w:tc>
        <w:tc>
          <w:tcPr>
            <w:tcW w:w="1285" w:type="dxa"/>
            <w:vAlign w:val="center"/>
          </w:tcPr>
          <w:p w14:paraId="2CDBE19E" w14:textId="77777777" w:rsidR="00A2067C" w:rsidRPr="0000153D" w:rsidRDefault="004447FF">
            <w:pPr>
              <w:jc w:val="center"/>
              <w:rPr>
                <w:noProof/>
              </w:rPr>
            </w:pPr>
            <w:r w:rsidRPr="0000153D">
              <w:rPr>
                <w:noProof/>
              </w:rPr>
              <w:t>DA/NU</w:t>
            </w:r>
          </w:p>
        </w:tc>
        <w:tc>
          <w:tcPr>
            <w:tcW w:w="1285" w:type="dxa"/>
            <w:vAlign w:val="center"/>
          </w:tcPr>
          <w:p w14:paraId="0A6B3B79" w14:textId="77777777" w:rsidR="00A2067C" w:rsidRPr="0000153D" w:rsidRDefault="004447FF">
            <w:pPr>
              <w:jc w:val="center"/>
              <w:rPr>
                <w:noProof/>
              </w:rPr>
            </w:pPr>
            <w:r w:rsidRPr="0000153D">
              <w:rPr>
                <w:noProof/>
              </w:rPr>
              <w:t>DA/NU</w:t>
            </w:r>
          </w:p>
        </w:tc>
      </w:tr>
      <w:tr w:rsidR="00A2067C" w:rsidRPr="0000153D" w14:paraId="502F1993" w14:textId="77777777">
        <w:trPr>
          <w:jc w:val="center"/>
        </w:trPr>
        <w:tc>
          <w:tcPr>
            <w:tcW w:w="1285" w:type="dxa"/>
            <w:vAlign w:val="center"/>
          </w:tcPr>
          <w:p w14:paraId="69C2C48F" w14:textId="77777777" w:rsidR="00A2067C" w:rsidRPr="0000153D" w:rsidRDefault="004447FF">
            <w:pPr>
              <w:jc w:val="center"/>
              <w:rPr>
                <w:noProof/>
              </w:rPr>
            </w:pPr>
            <w:r w:rsidRPr="0000153D">
              <w:rPr>
                <w:noProof/>
              </w:rPr>
              <w:t xml:space="preserve"> </w:t>
            </w:r>
          </w:p>
        </w:tc>
        <w:tc>
          <w:tcPr>
            <w:tcW w:w="1285" w:type="dxa"/>
            <w:vAlign w:val="center"/>
          </w:tcPr>
          <w:p w14:paraId="6FFB9111" w14:textId="77777777" w:rsidR="00A2067C" w:rsidRPr="0000153D" w:rsidRDefault="004447FF">
            <w:pPr>
              <w:jc w:val="left"/>
              <w:rPr>
                <w:noProof/>
              </w:rPr>
            </w:pPr>
            <w:r w:rsidRPr="0000153D">
              <w:rPr>
                <w:noProof/>
              </w:rPr>
              <w:t>[XX.YY.YY.YY]</w:t>
            </w:r>
          </w:p>
        </w:tc>
        <w:tc>
          <w:tcPr>
            <w:tcW w:w="1285" w:type="dxa"/>
            <w:vAlign w:val="center"/>
          </w:tcPr>
          <w:p w14:paraId="20F92154" w14:textId="77777777" w:rsidR="00A2067C" w:rsidRPr="0000153D" w:rsidRDefault="004447FF">
            <w:pPr>
              <w:jc w:val="center"/>
              <w:rPr>
                <w:noProof/>
              </w:rPr>
            </w:pPr>
            <w:r w:rsidRPr="0000153D">
              <w:rPr>
                <w:noProof/>
              </w:rPr>
              <w:t>Dif./Nedif.</w:t>
            </w:r>
          </w:p>
        </w:tc>
        <w:tc>
          <w:tcPr>
            <w:tcW w:w="1285" w:type="dxa"/>
            <w:vAlign w:val="center"/>
          </w:tcPr>
          <w:p w14:paraId="10805994" w14:textId="77777777" w:rsidR="00A2067C" w:rsidRPr="0000153D" w:rsidRDefault="004447FF">
            <w:pPr>
              <w:jc w:val="center"/>
              <w:rPr>
                <w:noProof/>
              </w:rPr>
            </w:pPr>
            <w:r w:rsidRPr="0000153D">
              <w:rPr>
                <w:noProof/>
              </w:rPr>
              <w:t>DA/NU</w:t>
            </w:r>
          </w:p>
        </w:tc>
        <w:tc>
          <w:tcPr>
            <w:tcW w:w="1285" w:type="dxa"/>
            <w:vAlign w:val="center"/>
          </w:tcPr>
          <w:p w14:paraId="26F92FE0" w14:textId="77777777" w:rsidR="00A2067C" w:rsidRPr="0000153D" w:rsidRDefault="004447FF">
            <w:pPr>
              <w:jc w:val="center"/>
              <w:rPr>
                <w:noProof/>
              </w:rPr>
            </w:pPr>
            <w:r w:rsidRPr="0000153D">
              <w:rPr>
                <w:noProof/>
              </w:rPr>
              <w:t>DA/NU</w:t>
            </w:r>
          </w:p>
        </w:tc>
        <w:tc>
          <w:tcPr>
            <w:tcW w:w="1285" w:type="dxa"/>
            <w:vAlign w:val="center"/>
          </w:tcPr>
          <w:p w14:paraId="40AE6530" w14:textId="77777777" w:rsidR="00A2067C" w:rsidRPr="0000153D" w:rsidRDefault="004447FF">
            <w:pPr>
              <w:jc w:val="center"/>
              <w:rPr>
                <w:noProof/>
              </w:rPr>
            </w:pPr>
            <w:r w:rsidRPr="0000153D">
              <w:rPr>
                <w:noProof/>
              </w:rPr>
              <w:t>DA/NU</w:t>
            </w:r>
          </w:p>
        </w:tc>
        <w:tc>
          <w:tcPr>
            <w:tcW w:w="1285" w:type="dxa"/>
            <w:vAlign w:val="center"/>
          </w:tcPr>
          <w:p w14:paraId="7D6CC0D8" w14:textId="77777777" w:rsidR="00A2067C" w:rsidRPr="0000153D" w:rsidRDefault="004447FF">
            <w:pPr>
              <w:jc w:val="center"/>
              <w:rPr>
                <w:noProof/>
              </w:rPr>
            </w:pPr>
            <w:r w:rsidRPr="0000153D">
              <w:rPr>
                <w:noProof/>
              </w:rPr>
              <w:t>DA/NU</w:t>
            </w:r>
          </w:p>
        </w:tc>
      </w:tr>
      <w:tr w:rsidR="00A2067C" w:rsidRPr="0000153D" w14:paraId="6DBCD144" w14:textId="77777777">
        <w:trPr>
          <w:jc w:val="center"/>
        </w:trPr>
        <w:tc>
          <w:tcPr>
            <w:tcW w:w="1285" w:type="dxa"/>
            <w:vAlign w:val="center"/>
          </w:tcPr>
          <w:p w14:paraId="39F50707" w14:textId="77777777" w:rsidR="00A2067C" w:rsidRPr="0000153D" w:rsidRDefault="004447FF">
            <w:pPr>
              <w:jc w:val="center"/>
              <w:rPr>
                <w:noProof/>
              </w:rPr>
            </w:pPr>
            <w:r w:rsidRPr="0000153D">
              <w:rPr>
                <w:noProof/>
              </w:rPr>
              <w:t xml:space="preserve"> </w:t>
            </w:r>
          </w:p>
        </w:tc>
        <w:tc>
          <w:tcPr>
            <w:tcW w:w="1285" w:type="dxa"/>
            <w:vAlign w:val="center"/>
          </w:tcPr>
          <w:p w14:paraId="081B5D3B" w14:textId="77777777" w:rsidR="00A2067C" w:rsidRPr="0000153D" w:rsidRDefault="004447FF">
            <w:pPr>
              <w:jc w:val="left"/>
              <w:rPr>
                <w:noProof/>
              </w:rPr>
            </w:pPr>
            <w:r w:rsidRPr="0000153D">
              <w:rPr>
                <w:noProof/>
              </w:rPr>
              <w:t>[XX.YY.YY.YY]</w:t>
            </w:r>
          </w:p>
        </w:tc>
        <w:tc>
          <w:tcPr>
            <w:tcW w:w="1285" w:type="dxa"/>
            <w:vAlign w:val="center"/>
          </w:tcPr>
          <w:p w14:paraId="1CD45111" w14:textId="77777777" w:rsidR="00A2067C" w:rsidRPr="0000153D" w:rsidRDefault="004447FF">
            <w:pPr>
              <w:jc w:val="center"/>
              <w:rPr>
                <w:noProof/>
              </w:rPr>
            </w:pPr>
            <w:r w:rsidRPr="0000153D">
              <w:rPr>
                <w:noProof/>
              </w:rPr>
              <w:t>Dif./Nedif.</w:t>
            </w:r>
          </w:p>
        </w:tc>
        <w:tc>
          <w:tcPr>
            <w:tcW w:w="1285" w:type="dxa"/>
            <w:vAlign w:val="center"/>
          </w:tcPr>
          <w:p w14:paraId="1836A83C" w14:textId="77777777" w:rsidR="00A2067C" w:rsidRPr="0000153D" w:rsidRDefault="004447FF">
            <w:pPr>
              <w:jc w:val="center"/>
              <w:rPr>
                <w:noProof/>
              </w:rPr>
            </w:pPr>
            <w:r w:rsidRPr="0000153D">
              <w:rPr>
                <w:noProof/>
              </w:rPr>
              <w:t>DA/NU</w:t>
            </w:r>
          </w:p>
        </w:tc>
        <w:tc>
          <w:tcPr>
            <w:tcW w:w="1285" w:type="dxa"/>
            <w:vAlign w:val="center"/>
          </w:tcPr>
          <w:p w14:paraId="03E0BBF9" w14:textId="77777777" w:rsidR="00A2067C" w:rsidRPr="0000153D" w:rsidRDefault="004447FF">
            <w:pPr>
              <w:jc w:val="center"/>
              <w:rPr>
                <w:noProof/>
              </w:rPr>
            </w:pPr>
            <w:r w:rsidRPr="0000153D">
              <w:rPr>
                <w:noProof/>
              </w:rPr>
              <w:t>DA/NU</w:t>
            </w:r>
          </w:p>
        </w:tc>
        <w:tc>
          <w:tcPr>
            <w:tcW w:w="1285" w:type="dxa"/>
            <w:vAlign w:val="center"/>
          </w:tcPr>
          <w:p w14:paraId="5F97FF72" w14:textId="77777777" w:rsidR="00A2067C" w:rsidRPr="0000153D" w:rsidRDefault="004447FF">
            <w:pPr>
              <w:jc w:val="center"/>
              <w:rPr>
                <w:noProof/>
              </w:rPr>
            </w:pPr>
            <w:r w:rsidRPr="0000153D">
              <w:rPr>
                <w:noProof/>
              </w:rPr>
              <w:t>DA/NU</w:t>
            </w:r>
          </w:p>
        </w:tc>
        <w:tc>
          <w:tcPr>
            <w:tcW w:w="1285" w:type="dxa"/>
            <w:vAlign w:val="center"/>
          </w:tcPr>
          <w:p w14:paraId="652F96E6" w14:textId="77777777" w:rsidR="00A2067C" w:rsidRPr="0000153D" w:rsidRDefault="004447FF">
            <w:pPr>
              <w:jc w:val="center"/>
              <w:rPr>
                <w:noProof/>
              </w:rPr>
            </w:pPr>
            <w:r w:rsidRPr="0000153D">
              <w:rPr>
                <w:noProof/>
              </w:rPr>
              <w:t>DA/NU</w:t>
            </w:r>
          </w:p>
        </w:tc>
      </w:tr>
    </w:tbl>
    <w:p w14:paraId="7FB50420" w14:textId="77777777" w:rsidR="00A2067C" w:rsidRPr="0000153D" w:rsidRDefault="004447FF">
      <w:pPr>
        <w:pStyle w:val="ManualNumPar2"/>
        <w:rPr>
          <w:noProof/>
        </w:rPr>
      </w:pPr>
      <w:r>
        <w:rPr>
          <w:noProof/>
        </w:rPr>
        <w:t>3.2.</w:t>
      </w:r>
      <w:r>
        <w:rPr>
          <w:noProof/>
        </w:rPr>
        <w:tab/>
      </w:r>
      <w:r w:rsidRPr="003F6203">
        <w:rPr>
          <w:b/>
          <w:noProof/>
        </w:rPr>
        <w:t>Impactul financiar estimat al propunerii asupra creditelor</w:t>
      </w:r>
    </w:p>
    <w:p w14:paraId="5E6C4B84" w14:textId="77777777" w:rsidR="00A2067C" w:rsidRPr="0000153D" w:rsidRDefault="004447FF">
      <w:pPr>
        <w:pStyle w:val="ManualNumPar3"/>
        <w:rPr>
          <w:noProof/>
        </w:rPr>
      </w:pPr>
      <w:r>
        <w:rPr>
          <w:noProof/>
        </w:rPr>
        <w:t>3.2.1.</w:t>
      </w:r>
      <w:r>
        <w:rPr>
          <w:noProof/>
        </w:rPr>
        <w:tab/>
      </w:r>
      <w:r w:rsidRPr="003F6203">
        <w:rPr>
          <w:i/>
          <w:noProof/>
        </w:rPr>
        <w:t>Sinteza impactului estimat asupra creditelor operaționale</w:t>
      </w:r>
    </w:p>
    <w:p w14:paraId="7B99E596" w14:textId="77777777" w:rsidR="00A2067C" w:rsidRPr="0000153D" w:rsidRDefault="004447FF">
      <w:pPr>
        <w:pStyle w:val="Point1"/>
        <w:rPr>
          <w:noProof/>
        </w:rPr>
      </w:pPr>
      <w:r w:rsidRPr="0000153D">
        <w:rPr>
          <w:rFonts w:ascii="Segoe UI Emoji" w:hAnsi="Segoe UI Emoji"/>
          <w:noProof/>
        </w:rPr>
        <w:t>☑</w:t>
      </w:r>
      <w:r w:rsidRPr="0000153D">
        <w:rPr>
          <w:noProof/>
        </w:rPr>
        <w:tab/>
        <w:t>Propunerea/inițiativa nu implică utilizarea de credite operaționale</w:t>
      </w:r>
    </w:p>
    <w:p w14:paraId="5A099524" w14:textId="77777777" w:rsidR="00A2067C" w:rsidRPr="0000153D" w:rsidRDefault="004447FF">
      <w:pPr>
        <w:pStyle w:val="Point1"/>
        <w:rPr>
          <w:noProof/>
        </w:rPr>
      </w:pPr>
      <w:r w:rsidRPr="0000153D">
        <w:rPr>
          <w:noProof/>
        </w:rPr>
        <w:t>☐</w:t>
      </w:r>
      <w:r w:rsidRPr="0000153D">
        <w:rPr>
          <w:noProof/>
        </w:rPr>
        <w:tab/>
        <w:t>Propunerea/inițiativa implică utilizarea de credite operaționale, conform explicațiilor de mai jos:</w:t>
      </w:r>
    </w:p>
    <w:p w14:paraId="3CAB646A" w14:textId="77777777" w:rsidR="00A2067C" w:rsidRPr="0000153D" w:rsidRDefault="004447FF">
      <w:pPr>
        <w:pStyle w:val="ManualNumPar4"/>
        <w:rPr>
          <w:noProof/>
        </w:rPr>
      </w:pPr>
      <w:r>
        <w:rPr>
          <w:noProof/>
        </w:rPr>
        <w:t>3.2.1.1.</w:t>
      </w:r>
      <w:r>
        <w:rPr>
          <w:noProof/>
        </w:rPr>
        <w:tab/>
      </w:r>
      <w:r w:rsidRPr="003F6203">
        <w:rPr>
          <w:i/>
          <w:noProof/>
        </w:rPr>
        <w:t>Credite din bugetul votat</w:t>
      </w:r>
    </w:p>
    <w:p w14:paraId="16380449" w14:textId="77777777" w:rsidR="00A2067C" w:rsidRPr="0000153D" w:rsidRDefault="004447FF">
      <w:pPr>
        <w:pStyle w:val="Text1"/>
        <w:jc w:val="right"/>
        <w:rPr>
          <w:noProof/>
        </w:rPr>
      </w:pPr>
      <w:r w:rsidRPr="0000153D">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3"/>
        <w:gridCol w:w="1793"/>
        <w:gridCol w:w="909"/>
        <w:gridCol w:w="515"/>
        <w:gridCol w:w="395"/>
        <w:gridCol w:w="515"/>
        <w:gridCol w:w="395"/>
        <w:gridCol w:w="648"/>
        <w:gridCol w:w="262"/>
        <w:gridCol w:w="648"/>
        <w:gridCol w:w="289"/>
        <w:gridCol w:w="621"/>
        <w:gridCol w:w="3946"/>
      </w:tblGrid>
      <w:tr w:rsidR="00A2067C" w:rsidRPr="0000153D" w14:paraId="372603F3" w14:textId="77777777">
        <w:trPr>
          <w:jc w:val="center"/>
        </w:trPr>
        <w:tc>
          <w:tcPr>
            <w:tcW w:w="4686" w:type="dxa"/>
            <w:gridSpan w:val="2"/>
            <w:shd w:val="clear" w:color="auto" w:fill="D3D3D3"/>
            <w:vAlign w:val="center"/>
          </w:tcPr>
          <w:p w14:paraId="7E092CD2" w14:textId="77777777" w:rsidR="00A2067C" w:rsidRPr="0000153D" w:rsidRDefault="004447FF">
            <w:pPr>
              <w:jc w:val="center"/>
              <w:rPr>
                <w:noProof/>
              </w:rPr>
            </w:pPr>
            <w:r w:rsidRPr="003F6203">
              <w:rPr>
                <w:b/>
                <w:noProof/>
              </w:rPr>
              <w:t>Rubrica din cadrul financiar multianual</w:t>
            </w:r>
          </w:p>
        </w:tc>
        <w:tc>
          <w:tcPr>
            <w:tcW w:w="4686" w:type="dxa"/>
            <w:gridSpan w:val="6"/>
            <w:vAlign w:val="center"/>
          </w:tcPr>
          <w:p w14:paraId="41097F5B" w14:textId="77777777" w:rsidR="00A2067C" w:rsidRPr="0000153D" w:rsidRDefault="004447FF">
            <w:pPr>
              <w:rPr>
                <w:noProof/>
              </w:rPr>
            </w:pPr>
            <w:r w:rsidRPr="0000153D">
              <w:rPr>
                <w:noProof/>
              </w:rPr>
              <w:t>Numărul</w:t>
            </w:r>
          </w:p>
        </w:tc>
        <w:tc>
          <w:tcPr>
            <w:tcW w:w="8435" w:type="dxa"/>
            <w:gridSpan w:val="5"/>
            <w:vAlign w:val="center"/>
          </w:tcPr>
          <w:p w14:paraId="2467A4B2" w14:textId="77777777" w:rsidR="00A2067C" w:rsidRPr="0000153D" w:rsidRDefault="004447FF">
            <w:pPr>
              <w:jc w:val="left"/>
              <w:rPr>
                <w:noProof/>
              </w:rPr>
            </w:pPr>
            <w:r w:rsidRPr="0000153D">
              <w:rPr>
                <w:noProof/>
              </w:rPr>
              <w:t xml:space="preserve"> </w:t>
            </w:r>
          </w:p>
        </w:tc>
      </w:tr>
      <w:tr w:rsidR="00A2067C" w:rsidRPr="0000153D" w14:paraId="4A4FD722" w14:textId="77777777">
        <w:trPr>
          <w:jc w:val="center"/>
        </w:trPr>
        <w:tc>
          <w:tcPr>
            <w:tcW w:w="6748" w:type="dxa"/>
            <w:gridSpan w:val="3"/>
            <w:vAlign w:val="center"/>
          </w:tcPr>
          <w:p w14:paraId="48725F76" w14:textId="77777777" w:rsidR="00A2067C" w:rsidRPr="0000153D" w:rsidRDefault="004447FF">
            <w:pPr>
              <w:jc w:val="center"/>
              <w:rPr>
                <w:noProof/>
              </w:rPr>
            </w:pPr>
            <w:r w:rsidRPr="0000153D">
              <w:rPr>
                <w:noProof/>
              </w:rPr>
              <w:t>DG: &lt;.......&gt;</w:t>
            </w:r>
          </w:p>
        </w:tc>
        <w:tc>
          <w:tcPr>
            <w:tcW w:w="1265" w:type="dxa"/>
            <w:gridSpan w:val="2"/>
            <w:vAlign w:val="center"/>
          </w:tcPr>
          <w:p w14:paraId="66C51811" w14:textId="00EC6BB9"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gridSpan w:val="2"/>
            <w:vAlign w:val="center"/>
          </w:tcPr>
          <w:p w14:paraId="32393B17" w14:textId="08ED471E"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gridSpan w:val="2"/>
            <w:vAlign w:val="center"/>
          </w:tcPr>
          <w:p w14:paraId="589C9EF2" w14:textId="11CDF224"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gridSpan w:val="2"/>
            <w:vAlign w:val="center"/>
          </w:tcPr>
          <w:p w14:paraId="0B8A8F98" w14:textId="24CEFC73"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1546" w:type="dxa"/>
            <w:gridSpan w:val="2"/>
            <w:vAlign w:val="center"/>
          </w:tcPr>
          <w:p w14:paraId="5DB3805A" w14:textId="33B78DCD" w:rsidR="00A2067C" w:rsidRPr="0000153D" w:rsidRDefault="004447FF">
            <w:pPr>
              <w:jc w:val="center"/>
              <w:rPr>
                <w:noProof/>
              </w:rPr>
            </w:pPr>
            <w:r w:rsidRPr="003F6203">
              <w:rPr>
                <w:b/>
                <w:noProof/>
              </w:rPr>
              <w:t>TOTAL CFM</w:t>
            </w:r>
            <w:r w:rsidRPr="0000153D">
              <w:rPr>
                <w:noProof/>
              </w:rPr>
              <w:t xml:space="preserve"> </w:t>
            </w:r>
            <w:r w:rsidRPr="0000153D">
              <w:rPr>
                <w:noProof/>
              </w:rPr>
              <w:br/>
            </w:r>
            <w:r w:rsidRPr="003F6203">
              <w:rPr>
                <w:b/>
                <w:noProof/>
              </w:rPr>
              <w:t>2021-2027</w:t>
            </w:r>
          </w:p>
        </w:tc>
      </w:tr>
      <w:tr w:rsidR="00A2067C" w:rsidRPr="0000153D" w14:paraId="4F517291" w14:textId="77777777">
        <w:trPr>
          <w:jc w:val="center"/>
        </w:trPr>
        <w:tc>
          <w:tcPr>
            <w:tcW w:w="14059" w:type="dxa"/>
            <w:gridSpan w:val="13"/>
            <w:vAlign w:val="center"/>
          </w:tcPr>
          <w:p w14:paraId="73FD1667" w14:textId="77777777" w:rsidR="00A2067C" w:rsidRPr="0000153D" w:rsidRDefault="004447FF">
            <w:pPr>
              <w:rPr>
                <w:noProof/>
              </w:rPr>
            </w:pPr>
            <w:r w:rsidRPr="0000153D">
              <w:rPr>
                <w:noProof/>
              </w:rPr>
              <w:t>Credite operaționale</w:t>
            </w:r>
          </w:p>
        </w:tc>
      </w:tr>
      <w:tr w:rsidR="00A2067C" w:rsidRPr="0000153D" w14:paraId="3FBBDC82" w14:textId="77777777">
        <w:trPr>
          <w:jc w:val="center"/>
        </w:trPr>
        <w:tc>
          <w:tcPr>
            <w:tcW w:w="3936" w:type="dxa"/>
            <w:vMerge w:val="restart"/>
            <w:vAlign w:val="center"/>
          </w:tcPr>
          <w:p w14:paraId="02A4F5FA" w14:textId="77777777" w:rsidR="00A2067C" w:rsidRPr="0000153D" w:rsidRDefault="004447FF">
            <w:pPr>
              <w:rPr>
                <w:noProof/>
              </w:rPr>
            </w:pPr>
            <w:r w:rsidRPr="0000153D">
              <w:rPr>
                <w:noProof/>
              </w:rPr>
              <w:t>Linia bugetară</w:t>
            </w:r>
          </w:p>
        </w:tc>
        <w:tc>
          <w:tcPr>
            <w:tcW w:w="1405" w:type="dxa"/>
            <w:vAlign w:val="center"/>
          </w:tcPr>
          <w:p w14:paraId="0D7D2E5F" w14:textId="77777777" w:rsidR="00A2067C" w:rsidRPr="0000153D" w:rsidRDefault="004447FF">
            <w:pPr>
              <w:rPr>
                <w:noProof/>
              </w:rPr>
            </w:pPr>
            <w:r w:rsidRPr="0000153D">
              <w:rPr>
                <w:noProof/>
              </w:rPr>
              <w:t>Angajamente</w:t>
            </w:r>
          </w:p>
        </w:tc>
        <w:tc>
          <w:tcPr>
            <w:tcW w:w="1265" w:type="dxa"/>
            <w:vAlign w:val="center"/>
          </w:tcPr>
          <w:p w14:paraId="1668AEFC" w14:textId="77777777" w:rsidR="00A2067C" w:rsidRPr="0000153D" w:rsidRDefault="004447FF">
            <w:pPr>
              <w:jc w:val="center"/>
              <w:rPr>
                <w:noProof/>
              </w:rPr>
            </w:pPr>
            <w:r w:rsidRPr="0000153D">
              <w:rPr>
                <w:noProof/>
              </w:rPr>
              <w:t>(</w:t>
            </w:r>
            <w:r w:rsidRPr="003F6203">
              <w:rPr>
                <w:noProof/>
              </w:rPr>
              <w:t>1</w:t>
            </w:r>
            <w:r w:rsidRPr="0000153D">
              <w:rPr>
                <w:noProof/>
              </w:rPr>
              <w:t>a)</w:t>
            </w:r>
          </w:p>
        </w:tc>
        <w:tc>
          <w:tcPr>
            <w:tcW w:w="1265" w:type="dxa"/>
            <w:gridSpan w:val="2"/>
            <w:vAlign w:val="center"/>
          </w:tcPr>
          <w:p w14:paraId="490DB411" w14:textId="77777777" w:rsidR="00A2067C" w:rsidRPr="0000153D" w:rsidRDefault="004447FF">
            <w:pPr>
              <w:rPr>
                <w:noProof/>
              </w:rPr>
            </w:pPr>
            <w:r w:rsidRPr="0000153D">
              <w:rPr>
                <w:noProof/>
              </w:rPr>
              <w:t xml:space="preserve"> </w:t>
            </w:r>
          </w:p>
        </w:tc>
        <w:tc>
          <w:tcPr>
            <w:tcW w:w="1265" w:type="dxa"/>
            <w:gridSpan w:val="2"/>
            <w:vAlign w:val="center"/>
          </w:tcPr>
          <w:p w14:paraId="2DC1C4B2" w14:textId="77777777" w:rsidR="00A2067C" w:rsidRPr="0000153D" w:rsidRDefault="004447FF">
            <w:pPr>
              <w:rPr>
                <w:noProof/>
              </w:rPr>
            </w:pPr>
            <w:r w:rsidRPr="0000153D">
              <w:rPr>
                <w:noProof/>
              </w:rPr>
              <w:t xml:space="preserve"> </w:t>
            </w:r>
          </w:p>
        </w:tc>
        <w:tc>
          <w:tcPr>
            <w:tcW w:w="1265" w:type="dxa"/>
            <w:gridSpan w:val="2"/>
            <w:vAlign w:val="center"/>
          </w:tcPr>
          <w:p w14:paraId="7DA3B64E" w14:textId="77777777" w:rsidR="00A2067C" w:rsidRPr="0000153D" w:rsidRDefault="004447FF">
            <w:pPr>
              <w:rPr>
                <w:noProof/>
              </w:rPr>
            </w:pPr>
            <w:r w:rsidRPr="0000153D">
              <w:rPr>
                <w:noProof/>
              </w:rPr>
              <w:t xml:space="preserve"> </w:t>
            </w:r>
          </w:p>
        </w:tc>
        <w:tc>
          <w:tcPr>
            <w:tcW w:w="1265" w:type="dxa"/>
            <w:gridSpan w:val="2"/>
            <w:vAlign w:val="center"/>
          </w:tcPr>
          <w:p w14:paraId="0C95BFC8" w14:textId="77777777" w:rsidR="00A2067C" w:rsidRPr="0000153D" w:rsidRDefault="004447FF">
            <w:pPr>
              <w:rPr>
                <w:noProof/>
              </w:rPr>
            </w:pPr>
            <w:r w:rsidRPr="0000153D">
              <w:rPr>
                <w:noProof/>
              </w:rPr>
              <w:t xml:space="preserve"> </w:t>
            </w:r>
          </w:p>
        </w:tc>
        <w:tc>
          <w:tcPr>
            <w:tcW w:w="1546" w:type="dxa"/>
            <w:gridSpan w:val="2"/>
            <w:shd w:val="clear" w:color="auto" w:fill="D9D9D9"/>
            <w:vAlign w:val="center"/>
          </w:tcPr>
          <w:p w14:paraId="67EB0F6E" w14:textId="77777777" w:rsidR="00A2067C" w:rsidRPr="0000153D" w:rsidRDefault="004447FF">
            <w:pPr>
              <w:jc w:val="right"/>
              <w:rPr>
                <w:noProof/>
              </w:rPr>
            </w:pPr>
            <w:r w:rsidRPr="003F6203">
              <w:rPr>
                <w:b/>
                <w:noProof/>
              </w:rPr>
              <w:t>0,000</w:t>
            </w:r>
          </w:p>
        </w:tc>
      </w:tr>
      <w:tr w:rsidR="00A2067C" w:rsidRPr="0000153D" w14:paraId="026729CF" w14:textId="77777777">
        <w:trPr>
          <w:jc w:val="center"/>
        </w:trPr>
        <w:tc>
          <w:tcPr>
            <w:tcW w:w="3936" w:type="dxa"/>
            <w:vMerge/>
            <w:vAlign w:val="center"/>
          </w:tcPr>
          <w:p w14:paraId="25073022" w14:textId="77777777" w:rsidR="00A2067C" w:rsidRPr="0000153D" w:rsidRDefault="00A2067C">
            <w:pPr>
              <w:rPr>
                <w:noProof/>
              </w:rPr>
            </w:pPr>
          </w:p>
        </w:tc>
        <w:tc>
          <w:tcPr>
            <w:tcW w:w="1405" w:type="dxa"/>
            <w:vAlign w:val="center"/>
          </w:tcPr>
          <w:p w14:paraId="1FCE5814" w14:textId="77777777" w:rsidR="00A2067C" w:rsidRPr="0000153D" w:rsidRDefault="004447FF">
            <w:pPr>
              <w:rPr>
                <w:noProof/>
              </w:rPr>
            </w:pPr>
            <w:r w:rsidRPr="0000153D">
              <w:rPr>
                <w:noProof/>
              </w:rPr>
              <w:t>Plăți</w:t>
            </w:r>
          </w:p>
        </w:tc>
        <w:tc>
          <w:tcPr>
            <w:tcW w:w="1265" w:type="dxa"/>
            <w:vAlign w:val="center"/>
          </w:tcPr>
          <w:p w14:paraId="4A15B4EE" w14:textId="77777777" w:rsidR="00A2067C" w:rsidRPr="0000153D" w:rsidRDefault="004447FF">
            <w:pPr>
              <w:jc w:val="center"/>
              <w:rPr>
                <w:noProof/>
              </w:rPr>
            </w:pPr>
            <w:r w:rsidRPr="0000153D">
              <w:rPr>
                <w:noProof/>
              </w:rPr>
              <w:t>(</w:t>
            </w:r>
            <w:r w:rsidRPr="003F6203">
              <w:rPr>
                <w:noProof/>
              </w:rPr>
              <w:t>2</w:t>
            </w:r>
            <w:r w:rsidRPr="0000153D">
              <w:rPr>
                <w:noProof/>
              </w:rPr>
              <w:t>a)</w:t>
            </w:r>
          </w:p>
        </w:tc>
        <w:tc>
          <w:tcPr>
            <w:tcW w:w="1265" w:type="dxa"/>
            <w:gridSpan w:val="2"/>
            <w:vAlign w:val="center"/>
          </w:tcPr>
          <w:p w14:paraId="3DCAFB1B" w14:textId="77777777" w:rsidR="00A2067C" w:rsidRPr="0000153D" w:rsidRDefault="004447FF">
            <w:pPr>
              <w:rPr>
                <w:noProof/>
              </w:rPr>
            </w:pPr>
            <w:r w:rsidRPr="0000153D">
              <w:rPr>
                <w:noProof/>
              </w:rPr>
              <w:t xml:space="preserve"> </w:t>
            </w:r>
          </w:p>
        </w:tc>
        <w:tc>
          <w:tcPr>
            <w:tcW w:w="1265" w:type="dxa"/>
            <w:gridSpan w:val="2"/>
            <w:vAlign w:val="center"/>
          </w:tcPr>
          <w:p w14:paraId="2F10232F" w14:textId="77777777" w:rsidR="00A2067C" w:rsidRPr="0000153D" w:rsidRDefault="004447FF">
            <w:pPr>
              <w:rPr>
                <w:noProof/>
              </w:rPr>
            </w:pPr>
            <w:r w:rsidRPr="0000153D">
              <w:rPr>
                <w:noProof/>
              </w:rPr>
              <w:t xml:space="preserve"> </w:t>
            </w:r>
          </w:p>
        </w:tc>
        <w:tc>
          <w:tcPr>
            <w:tcW w:w="1265" w:type="dxa"/>
            <w:gridSpan w:val="2"/>
            <w:vAlign w:val="center"/>
          </w:tcPr>
          <w:p w14:paraId="19229CE4" w14:textId="77777777" w:rsidR="00A2067C" w:rsidRPr="0000153D" w:rsidRDefault="004447FF">
            <w:pPr>
              <w:rPr>
                <w:noProof/>
              </w:rPr>
            </w:pPr>
            <w:r w:rsidRPr="0000153D">
              <w:rPr>
                <w:noProof/>
              </w:rPr>
              <w:t xml:space="preserve"> </w:t>
            </w:r>
          </w:p>
        </w:tc>
        <w:tc>
          <w:tcPr>
            <w:tcW w:w="1265" w:type="dxa"/>
            <w:gridSpan w:val="2"/>
            <w:vAlign w:val="center"/>
          </w:tcPr>
          <w:p w14:paraId="5FE98FFF" w14:textId="77777777" w:rsidR="00A2067C" w:rsidRPr="0000153D" w:rsidRDefault="004447FF">
            <w:pPr>
              <w:rPr>
                <w:noProof/>
              </w:rPr>
            </w:pPr>
            <w:r w:rsidRPr="0000153D">
              <w:rPr>
                <w:noProof/>
              </w:rPr>
              <w:t xml:space="preserve"> </w:t>
            </w:r>
          </w:p>
        </w:tc>
        <w:tc>
          <w:tcPr>
            <w:tcW w:w="1546" w:type="dxa"/>
            <w:gridSpan w:val="2"/>
            <w:shd w:val="clear" w:color="auto" w:fill="D9D9D9"/>
            <w:vAlign w:val="center"/>
          </w:tcPr>
          <w:p w14:paraId="1E461A2E" w14:textId="77777777" w:rsidR="00A2067C" w:rsidRPr="0000153D" w:rsidRDefault="004447FF">
            <w:pPr>
              <w:jc w:val="right"/>
              <w:rPr>
                <w:noProof/>
              </w:rPr>
            </w:pPr>
            <w:r w:rsidRPr="003F6203">
              <w:rPr>
                <w:b/>
                <w:noProof/>
              </w:rPr>
              <w:t>0,000</w:t>
            </w:r>
          </w:p>
        </w:tc>
      </w:tr>
      <w:tr w:rsidR="00A2067C" w:rsidRPr="0000153D" w14:paraId="5F4D21EF" w14:textId="77777777">
        <w:trPr>
          <w:jc w:val="center"/>
        </w:trPr>
        <w:tc>
          <w:tcPr>
            <w:tcW w:w="3936" w:type="dxa"/>
            <w:vMerge w:val="restart"/>
            <w:vAlign w:val="center"/>
          </w:tcPr>
          <w:p w14:paraId="4ABBAE89" w14:textId="77777777" w:rsidR="00A2067C" w:rsidRPr="0000153D" w:rsidRDefault="004447FF">
            <w:pPr>
              <w:rPr>
                <w:noProof/>
              </w:rPr>
            </w:pPr>
            <w:r w:rsidRPr="0000153D">
              <w:rPr>
                <w:noProof/>
              </w:rPr>
              <w:t>Linia bugetară</w:t>
            </w:r>
          </w:p>
        </w:tc>
        <w:tc>
          <w:tcPr>
            <w:tcW w:w="1405" w:type="dxa"/>
            <w:vAlign w:val="center"/>
          </w:tcPr>
          <w:p w14:paraId="1D238A6D" w14:textId="77777777" w:rsidR="00A2067C" w:rsidRPr="0000153D" w:rsidRDefault="004447FF">
            <w:pPr>
              <w:rPr>
                <w:noProof/>
              </w:rPr>
            </w:pPr>
            <w:r w:rsidRPr="0000153D">
              <w:rPr>
                <w:noProof/>
              </w:rPr>
              <w:t>Angajamente</w:t>
            </w:r>
          </w:p>
        </w:tc>
        <w:tc>
          <w:tcPr>
            <w:tcW w:w="1265" w:type="dxa"/>
            <w:vAlign w:val="center"/>
          </w:tcPr>
          <w:p w14:paraId="77823B1B" w14:textId="77777777" w:rsidR="00A2067C" w:rsidRPr="0000153D" w:rsidRDefault="004447FF">
            <w:pPr>
              <w:jc w:val="center"/>
              <w:rPr>
                <w:noProof/>
              </w:rPr>
            </w:pPr>
            <w:r w:rsidRPr="0000153D">
              <w:rPr>
                <w:noProof/>
              </w:rPr>
              <w:t>(</w:t>
            </w:r>
            <w:r w:rsidRPr="003F6203">
              <w:rPr>
                <w:noProof/>
              </w:rPr>
              <w:t>1</w:t>
            </w:r>
            <w:r w:rsidRPr="0000153D">
              <w:rPr>
                <w:noProof/>
              </w:rPr>
              <w:t>b)</w:t>
            </w:r>
          </w:p>
        </w:tc>
        <w:tc>
          <w:tcPr>
            <w:tcW w:w="1265" w:type="dxa"/>
            <w:gridSpan w:val="2"/>
            <w:vAlign w:val="center"/>
          </w:tcPr>
          <w:p w14:paraId="5A226DE6" w14:textId="77777777" w:rsidR="00A2067C" w:rsidRPr="0000153D" w:rsidRDefault="004447FF">
            <w:pPr>
              <w:rPr>
                <w:noProof/>
              </w:rPr>
            </w:pPr>
            <w:r w:rsidRPr="0000153D">
              <w:rPr>
                <w:noProof/>
              </w:rPr>
              <w:t xml:space="preserve"> </w:t>
            </w:r>
          </w:p>
        </w:tc>
        <w:tc>
          <w:tcPr>
            <w:tcW w:w="1265" w:type="dxa"/>
            <w:gridSpan w:val="2"/>
            <w:vAlign w:val="center"/>
          </w:tcPr>
          <w:p w14:paraId="75DEEA64" w14:textId="77777777" w:rsidR="00A2067C" w:rsidRPr="0000153D" w:rsidRDefault="004447FF">
            <w:pPr>
              <w:rPr>
                <w:noProof/>
              </w:rPr>
            </w:pPr>
            <w:r w:rsidRPr="0000153D">
              <w:rPr>
                <w:noProof/>
              </w:rPr>
              <w:t xml:space="preserve"> </w:t>
            </w:r>
          </w:p>
        </w:tc>
        <w:tc>
          <w:tcPr>
            <w:tcW w:w="1265" w:type="dxa"/>
            <w:gridSpan w:val="2"/>
            <w:vAlign w:val="center"/>
          </w:tcPr>
          <w:p w14:paraId="03D2F65E" w14:textId="77777777" w:rsidR="00A2067C" w:rsidRPr="0000153D" w:rsidRDefault="004447FF">
            <w:pPr>
              <w:rPr>
                <w:noProof/>
              </w:rPr>
            </w:pPr>
            <w:r w:rsidRPr="0000153D">
              <w:rPr>
                <w:noProof/>
              </w:rPr>
              <w:t xml:space="preserve"> </w:t>
            </w:r>
          </w:p>
        </w:tc>
        <w:tc>
          <w:tcPr>
            <w:tcW w:w="1265" w:type="dxa"/>
            <w:gridSpan w:val="2"/>
            <w:vAlign w:val="center"/>
          </w:tcPr>
          <w:p w14:paraId="4F422753" w14:textId="77777777" w:rsidR="00A2067C" w:rsidRPr="0000153D" w:rsidRDefault="004447FF">
            <w:pPr>
              <w:rPr>
                <w:noProof/>
              </w:rPr>
            </w:pPr>
            <w:r w:rsidRPr="0000153D">
              <w:rPr>
                <w:noProof/>
              </w:rPr>
              <w:t xml:space="preserve"> </w:t>
            </w:r>
          </w:p>
        </w:tc>
        <w:tc>
          <w:tcPr>
            <w:tcW w:w="1546" w:type="dxa"/>
            <w:gridSpan w:val="2"/>
            <w:shd w:val="clear" w:color="auto" w:fill="D9D9D9"/>
            <w:vAlign w:val="center"/>
          </w:tcPr>
          <w:p w14:paraId="37EB7751" w14:textId="77777777" w:rsidR="00A2067C" w:rsidRPr="0000153D" w:rsidRDefault="004447FF">
            <w:pPr>
              <w:jc w:val="right"/>
              <w:rPr>
                <w:noProof/>
              </w:rPr>
            </w:pPr>
            <w:r w:rsidRPr="003F6203">
              <w:rPr>
                <w:b/>
                <w:noProof/>
              </w:rPr>
              <w:t>0,000</w:t>
            </w:r>
          </w:p>
        </w:tc>
      </w:tr>
      <w:tr w:rsidR="00A2067C" w:rsidRPr="0000153D" w14:paraId="144B2836" w14:textId="77777777">
        <w:trPr>
          <w:jc w:val="center"/>
        </w:trPr>
        <w:tc>
          <w:tcPr>
            <w:tcW w:w="3936" w:type="dxa"/>
            <w:vMerge/>
            <w:vAlign w:val="center"/>
          </w:tcPr>
          <w:p w14:paraId="2D1BC0EA" w14:textId="77777777" w:rsidR="00A2067C" w:rsidRPr="0000153D" w:rsidRDefault="00A2067C">
            <w:pPr>
              <w:rPr>
                <w:noProof/>
              </w:rPr>
            </w:pPr>
          </w:p>
        </w:tc>
        <w:tc>
          <w:tcPr>
            <w:tcW w:w="1405" w:type="dxa"/>
            <w:vAlign w:val="center"/>
          </w:tcPr>
          <w:p w14:paraId="1CC4AAD9" w14:textId="77777777" w:rsidR="00A2067C" w:rsidRPr="0000153D" w:rsidRDefault="004447FF">
            <w:pPr>
              <w:rPr>
                <w:noProof/>
              </w:rPr>
            </w:pPr>
            <w:r w:rsidRPr="0000153D">
              <w:rPr>
                <w:noProof/>
              </w:rPr>
              <w:t>Plăți</w:t>
            </w:r>
          </w:p>
        </w:tc>
        <w:tc>
          <w:tcPr>
            <w:tcW w:w="1265" w:type="dxa"/>
            <w:vAlign w:val="center"/>
          </w:tcPr>
          <w:p w14:paraId="3FDB1881" w14:textId="77777777" w:rsidR="00A2067C" w:rsidRPr="0000153D" w:rsidRDefault="004447FF">
            <w:pPr>
              <w:jc w:val="center"/>
              <w:rPr>
                <w:noProof/>
              </w:rPr>
            </w:pPr>
            <w:r w:rsidRPr="0000153D">
              <w:rPr>
                <w:noProof/>
              </w:rPr>
              <w:t>(</w:t>
            </w:r>
            <w:r w:rsidRPr="003F6203">
              <w:rPr>
                <w:noProof/>
              </w:rPr>
              <w:t>2</w:t>
            </w:r>
            <w:r w:rsidRPr="0000153D">
              <w:rPr>
                <w:noProof/>
              </w:rPr>
              <w:t>b)</w:t>
            </w:r>
          </w:p>
        </w:tc>
        <w:tc>
          <w:tcPr>
            <w:tcW w:w="1265" w:type="dxa"/>
            <w:gridSpan w:val="2"/>
            <w:vAlign w:val="center"/>
          </w:tcPr>
          <w:p w14:paraId="5347E640" w14:textId="77777777" w:rsidR="00A2067C" w:rsidRPr="0000153D" w:rsidRDefault="004447FF">
            <w:pPr>
              <w:rPr>
                <w:noProof/>
              </w:rPr>
            </w:pPr>
            <w:r w:rsidRPr="0000153D">
              <w:rPr>
                <w:noProof/>
              </w:rPr>
              <w:t xml:space="preserve"> </w:t>
            </w:r>
          </w:p>
        </w:tc>
        <w:tc>
          <w:tcPr>
            <w:tcW w:w="1265" w:type="dxa"/>
            <w:gridSpan w:val="2"/>
            <w:vAlign w:val="center"/>
          </w:tcPr>
          <w:p w14:paraId="085919D8" w14:textId="77777777" w:rsidR="00A2067C" w:rsidRPr="0000153D" w:rsidRDefault="004447FF">
            <w:pPr>
              <w:rPr>
                <w:noProof/>
              </w:rPr>
            </w:pPr>
            <w:r w:rsidRPr="0000153D">
              <w:rPr>
                <w:noProof/>
              </w:rPr>
              <w:t xml:space="preserve"> </w:t>
            </w:r>
          </w:p>
        </w:tc>
        <w:tc>
          <w:tcPr>
            <w:tcW w:w="1265" w:type="dxa"/>
            <w:gridSpan w:val="2"/>
            <w:vAlign w:val="center"/>
          </w:tcPr>
          <w:p w14:paraId="5D4118DB" w14:textId="77777777" w:rsidR="00A2067C" w:rsidRPr="0000153D" w:rsidRDefault="004447FF">
            <w:pPr>
              <w:rPr>
                <w:noProof/>
              </w:rPr>
            </w:pPr>
            <w:r w:rsidRPr="0000153D">
              <w:rPr>
                <w:noProof/>
              </w:rPr>
              <w:t xml:space="preserve"> </w:t>
            </w:r>
          </w:p>
        </w:tc>
        <w:tc>
          <w:tcPr>
            <w:tcW w:w="1265" w:type="dxa"/>
            <w:gridSpan w:val="2"/>
            <w:vAlign w:val="center"/>
          </w:tcPr>
          <w:p w14:paraId="25637BE7" w14:textId="77777777" w:rsidR="00A2067C" w:rsidRPr="0000153D" w:rsidRDefault="004447FF">
            <w:pPr>
              <w:rPr>
                <w:noProof/>
              </w:rPr>
            </w:pPr>
            <w:r w:rsidRPr="0000153D">
              <w:rPr>
                <w:noProof/>
              </w:rPr>
              <w:t xml:space="preserve"> </w:t>
            </w:r>
          </w:p>
        </w:tc>
        <w:tc>
          <w:tcPr>
            <w:tcW w:w="1546" w:type="dxa"/>
            <w:gridSpan w:val="2"/>
            <w:shd w:val="clear" w:color="auto" w:fill="D9D9D9"/>
            <w:vAlign w:val="center"/>
          </w:tcPr>
          <w:p w14:paraId="7495076F" w14:textId="77777777" w:rsidR="00A2067C" w:rsidRPr="0000153D" w:rsidRDefault="004447FF">
            <w:pPr>
              <w:jc w:val="right"/>
              <w:rPr>
                <w:noProof/>
              </w:rPr>
            </w:pPr>
            <w:r w:rsidRPr="003F6203">
              <w:rPr>
                <w:b/>
                <w:noProof/>
              </w:rPr>
              <w:t>0,000</w:t>
            </w:r>
          </w:p>
        </w:tc>
      </w:tr>
      <w:tr w:rsidR="00A2067C" w:rsidRPr="0000153D" w14:paraId="4AA998A2" w14:textId="77777777">
        <w:trPr>
          <w:jc w:val="center"/>
        </w:trPr>
        <w:tc>
          <w:tcPr>
            <w:tcW w:w="14059" w:type="dxa"/>
            <w:gridSpan w:val="13"/>
            <w:vAlign w:val="center"/>
          </w:tcPr>
          <w:p w14:paraId="22524EE6" w14:textId="77777777" w:rsidR="00A2067C" w:rsidRPr="0000153D" w:rsidRDefault="004447FF">
            <w:pPr>
              <w:rPr>
                <w:noProof/>
              </w:rPr>
            </w:pPr>
            <w:r w:rsidRPr="0000153D">
              <w:rPr>
                <w:noProof/>
              </w:rPr>
              <w:t>Credite cu caracter administrativ finanțate din bugetul unor programe specifice</w:t>
            </w:r>
            <w:r w:rsidRPr="0000153D">
              <w:rPr>
                <w:rStyle w:val="FootnoteReference"/>
                <w:noProof/>
              </w:rPr>
              <w:footnoteReference w:customMarkFollows="1" w:id="33"/>
              <w:t>(</w:t>
            </w:r>
            <w:r w:rsidRPr="003F6203">
              <w:rPr>
                <w:rStyle w:val="FootnoteReference"/>
                <w:noProof/>
              </w:rPr>
              <w:t>6</w:t>
            </w:r>
            <w:r w:rsidRPr="0000153D">
              <w:rPr>
                <w:rStyle w:val="FootnoteReference"/>
                <w:noProof/>
              </w:rPr>
              <w:t>)</w:t>
            </w:r>
          </w:p>
        </w:tc>
      </w:tr>
      <w:tr w:rsidR="00A2067C" w:rsidRPr="0000153D" w14:paraId="78E79E6E" w14:textId="77777777">
        <w:trPr>
          <w:jc w:val="center"/>
        </w:trPr>
        <w:tc>
          <w:tcPr>
            <w:tcW w:w="3936" w:type="dxa"/>
            <w:vAlign w:val="center"/>
          </w:tcPr>
          <w:p w14:paraId="675158D7" w14:textId="77777777" w:rsidR="00A2067C" w:rsidRPr="0000153D" w:rsidRDefault="004447FF">
            <w:pPr>
              <w:rPr>
                <w:noProof/>
              </w:rPr>
            </w:pPr>
            <w:r w:rsidRPr="0000153D">
              <w:rPr>
                <w:noProof/>
              </w:rPr>
              <w:t>Linia bugetară</w:t>
            </w:r>
          </w:p>
        </w:tc>
        <w:tc>
          <w:tcPr>
            <w:tcW w:w="1405" w:type="dxa"/>
            <w:vAlign w:val="center"/>
          </w:tcPr>
          <w:p w14:paraId="36CA0FB7" w14:textId="77777777" w:rsidR="00A2067C" w:rsidRPr="0000153D" w:rsidRDefault="004447FF">
            <w:pPr>
              <w:rPr>
                <w:noProof/>
              </w:rPr>
            </w:pPr>
            <w:r w:rsidRPr="0000153D">
              <w:rPr>
                <w:noProof/>
              </w:rPr>
              <w:t xml:space="preserve"> </w:t>
            </w:r>
          </w:p>
        </w:tc>
        <w:tc>
          <w:tcPr>
            <w:tcW w:w="1265" w:type="dxa"/>
            <w:vAlign w:val="center"/>
          </w:tcPr>
          <w:p w14:paraId="00C9B0A2" w14:textId="77777777" w:rsidR="00A2067C" w:rsidRPr="0000153D" w:rsidRDefault="004447FF">
            <w:pPr>
              <w:jc w:val="center"/>
              <w:rPr>
                <w:noProof/>
              </w:rPr>
            </w:pPr>
            <w:r w:rsidRPr="0000153D">
              <w:rPr>
                <w:noProof/>
              </w:rPr>
              <w:t>(</w:t>
            </w:r>
            <w:r w:rsidRPr="003F6203">
              <w:rPr>
                <w:noProof/>
              </w:rPr>
              <w:t>3</w:t>
            </w:r>
            <w:r w:rsidRPr="0000153D">
              <w:rPr>
                <w:noProof/>
              </w:rPr>
              <w:t>)</w:t>
            </w:r>
          </w:p>
        </w:tc>
        <w:tc>
          <w:tcPr>
            <w:tcW w:w="1265" w:type="dxa"/>
            <w:gridSpan w:val="2"/>
            <w:vAlign w:val="center"/>
          </w:tcPr>
          <w:p w14:paraId="5489DF76" w14:textId="77777777" w:rsidR="00A2067C" w:rsidRPr="0000153D" w:rsidRDefault="004447FF">
            <w:pPr>
              <w:rPr>
                <w:noProof/>
              </w:rPr>
            </w:pPr>
            <w:r w:rsidRPr="0000153D">
              <w:rPr>
                <w:noProof/>
              </w:rPr>
              <w:t xml:space="preserve"> </w:t>
            </w:r>
          </w:p>
        </w:tc>
        <w:tc>
          <w:tcPr>
            <w:tcW w:w="1265" w:type="dxa"/>
            <w:gridSpan w:val="2"/>
            <w:vAlign w:val="center"/>
          </w:tcPr>
          <w:p w14:paraId="484E9CF1" w14:textId="77777777" w:rsidR="00A2067C" w:rsidRPr="0000153D" w:rsidRDefault="004447FF">
            <w:pPr>
              <w:rPr>
                <w:noProof/>
              </w:rPr>
            </w:pPr>
            <w:r w:rsidRPr="0000153D">
              <w:rPr>
                <w:noProof/>
              </w:rPr>
              <w:t xml:space="preserve"> </w:t>
            </w:r>
          </w:p>
        </w:tc>
        <w:tc>
          <w:tcPr>
            <w:tcW w:w="1265" w:type="dxa"/>
            <w:gridSpan w:val="2"/>
            <w:vAlign w:val="center"/>
          </w:tcPr>
          <w:p w14:paraId="0AE79E26" w14:textId="77777777" w:rsidR="00A2067C" w:rsidRPr="0000153D" w:rsidRDefault="004447FF">
            <w:pPr>
              <w:rPr>
                <w:noProof/>
              </w:rPr>
            </w:pPr>
            <w:r w:rsidRPr="0000153D">
              <w:rPr>
                <w:noProof/>
              </w:rPr>
              <w:t xml:space="preserve"> </w:t>
            </w:r>
          </w:p>
        </w:tc>
        <w:tc>
          <w:tcPr>
            <w:tcW w:w="1265" w:type="dxa"/>
            <w:gridSpan w:val="2"/>
            <w:vAlign w:val="center"/>
          </w:tcPr>
          <w:p w14:paraId="72AACE0D" w14:textId="77777777" w:rsidR="00A2067C" w:rsidRPr="0000153D" w:rsidRDefault="004447FF">
            <w:pPr>
              <w:rPr>
                <w:noProof/>
              </w:rPr>
            </w:pPr>
            <w:r w:rsidRPr="0000153D">
              <w:rPr>
                <w:noProof/>
              </w:rPr>
              <w:t xml:space="preserve"> </w:t>
            </w:r>
          </w:p>
        </w:tc>
        <w:tc>
          <w:tcPr>
            <w:tcW w:w="1546" w:type="dxa"/>
            <w:gridSpan w:val="2"/>
            <w:shd w:val="clear" w:color="auto" w:fill="D9D9D9"/>
            <w:vAlign w:val="center"/>
          </w:tcPr>
          <w:p w14:paraId="1DAFB60C" w14:textId="77777777" w:rsidR="00A2067C" w:rsidRPr="0000153D" w:rsidRDefault="004447FF">
            <w:pPr>
              <w:jc w:val="right"/>
              <w:rPr>
                <w:noProof/>
              </w:rPr>
            </w:pPr>
            <w:r w:rsidRPr="003F6203">
              <w:rPr>
                <w:b/>
                <w:noProof/>
              </w:rPr>
              <w:t>0,000</w:t>
            </w:r>
          </w:p>
        </w:tc>
      </w:tr>
      <w:tr w:rsidR="00A2067C" w:rsidRPr="0000153D" w14:paraId="409D33D1" w14:textId="77777777">
        <w:trPr>
          <w:jc w:val="center"/>
        </w:trPr>
        <w:tc>
          <w:tcPr>
            <w:tcW w:w="3936" w:type="dxa"/>
            <w:vMerge w:val="restart"/>
            <w:vAlign w:val="center"/>
          </w:tcPr>
          <w:p w14:paraId="68B5EB61" w14:textId="76999F01" w:rsidR="00A2067C" w:rsidRPr="0000153D" w:rsidRDefault="004447FF">
            <w:pPr>
              <w:jc w:val="center"/>
              <w:rPr>
                <w:noProof/>
              </w:rPr>
            </w:pPr>
            <w:r w:rsidRPr="003F6203">
              <w:rPr>
                <w:b/>
                <w:noProof/>
              </w:rPr>
              <w:t>TOTAL credite</w:t>
            </w:r>
            <w:r w:rsidRPr="0000153D">
              <w:rPr>
                <w:noProof/>
              </w:rPr>
              <w:t xml:space="preserve"> </w:t>
            </w:r>
            <w:r w:rsidRPr="0000153D">
              <w:rPr>
                <w:noProof/>
              </w:rPr>
              <w:br/>
            </w:r>
            <w:r w:rsidRPr="003F6203">
              <w:rPr>
                <w:b/>
                <w:noProof/>
              </w:rPr>
              <w:t>pentru DG &lt;.......&gt;</w:t>
            </w:r>
          </w:p>
        </w:tc>
        <w:tc>
          <w:tcPr>
            <w:tcW w:w="1405" w:type="dxa"/>
            <w:vAlign w:val="center"/>
          </w:tcPr>
          <w:p w14:paraId="2613C72D" w14:textId="77777777" w:rsidR="00A2067C" w:rsidRPr="0000153D" w:rsidRDefault="004447FF">
            <w:pPr>
              <w:rPr>
                <w:noProof/>
              </w:rPr>
            </w:pPr>
            <w:r w:rsidRPr="0000153D">
              <w:rPr>
                <w:noProof/>
              </w:rPr>
              <w:t>Angajamente</w:t>
            </w:r>
          </w:p>
        </w:tc>
        <w:tc>
          <w:tcPr>
            <w:tcW w:w="1265" w:type="dxa"/>
            <w:vAlign w:val="center"/>
          </w:tcPr>
          <w:p w14:paraId="5FCCC224" w14:textId="77777777" w:rsidR="00A2067C" w:rsidRPr="0000153D" w:rsidRDefault="004447FF">
            <w:pPr>
              <w:jc w:val="center"/>
              <w:rPr>
                <w:noProof/>
              </w:rPr>
            </w:pPr>
            <w:r w:rsidRPr="0000153D">
              <w:rPr>
                <w:noProof/>
              </w:rPr>
              <w:t>=</w:t>
            </w:r>
            <w:r w:rsidRPr="003F6203">
              <w:rPr>
                <w:noProof/>
              </w:rPr>
              <w:t>1</w:t>
            </w:r>
            <w:r w:rsidRPr="0000153D">
              <w:rPr>
                <w:noProof/>
              </w:rPr>
              <w:t> a+</w:t>
            </w:r>
            <w:r w:rsidRPr="003F6203">
              <w:rPr>
                <w:noProof/>
              </w:rPr>
              <w:t>1</w:t>
            </w:r>
            <w:r w:rsidRPr="0000153D">
              <w:rPr>
                <w:noProof/>
              </w:rPr>
              <w:t>b+</w:t>
            </w:r>
            <w:r w:rsidRPr="003F6203">
              <w:rPr>
                <w:noProof/>
              </w:rPr>
              <w:t>3</w:t>
            </w:r>
          </w:p>
        </w:tc>
        <w:tc>
          <w:tcPr>
            <w:tcW w:w="1265" w:type="dxa"/>
            <w:gridSpan w:val="2"/>
            <w:shd w:val="clear" w:color="auto" w:fill="D9D9D9"/>
            <w:vAlign w:val="center"/>
          </w:tcPr>
          <w:p w14:paraId="4D40D324"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4AF0F3C7"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18C5021F"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58EF1728" w14:textId="77777777" w:rsidR="00A2067C" w:rsidRPr="0000153D" w:rsidRDefault="004447FF">
            <w:pPr>
              <w:jc w:val="right"/>
              <w:rPr>
                <w:noProof/>
              </w:rPr>
            </w:pPr>
            <w:r w:rsidRPr="003F6203">
              <w:rPr>
                <w:b/>
                <w:noProof/>
              </w:rPr>
              <w:t>0,000</w:t>
            </w:r>
          </w:p>
        </w:tc>
        <w:tc>
          <w:tcPr>
            <w:tcW w:w="1546" w:type="dxa"/>
            <w:gridSpan w:val="2"/>
            <w:shd w:val="clear" w:color="auto" w:fill="D9D9D9"/>
            <w:vAlign w:val="center"/>
          </w:tcPr>
          <w:p w14:paraId="675846B3" w14:textId="77777777" w:rsidR="00A2067C" w:rsidRPr="0000153D" w:rsidRDefault="004447FF">
            <w:pPr>
              <w:jc w:val="right"/>
              <w:rPr>
                <w:noProof/>
              </w:rPr>
            </w:pPr>
            <w:r w:rsidRPr="003F6203">
              <w:rPr>
                <w:b/>
                <w:noProof/>
              </w:rPr>
              <w:t>0,000</w:t>
            </w:r>
          </w:p>
        </w:tc>
      </w:tr>
      <w:tr w:rsidR="00A2067C" w:rsidRPr="0000153D" w14:paraId="63BB3D62" w14:textId="77777777">
        <w:trPr>
          <w:jc w:val="center"/>
        </w:trPr>
        <w:tc>
          <w:tcPr>
            <w:tcW w:w="3936" w:type="dxa"/>
            <w:vMerge/>
            <w:vAlign w:val="center"/>
          </w:tcPr>
          <w:p w14:paraId="69D9BD41" w14:textId="77777777" w:rsidR="00A2067C" w:rsidRPr="0000153D" w:rsidRDefault="00A2067C">
            <w:pPr>
              <w:jc w:val="center"/>
              <w:rPr>
                <w:noProof/>
              </w:rPr>
            </w:pPr>
          </w:p>
        </w:tc>
        <w:tc>
          <w:tcPr>
            <w:tcW w:w="1405" w:type="dxa"/>
            <w:vAlign w:val="center"/>
          </w:tcPr>
          <w:p w14:paraId="613E48C5" w14:textId="77777777" w:rsidR="00A2067C" w:rsidRPr="0000153D" w:rsidRDefault="004447FF">
            <w:pPr>
              <w:rPr>
                <w:noProof/>
              </w:rPr>
            </w:pPr>
            <w:r w:rsidRPr="0000153D">
              <w:rPr>
                <w:noProof/>
              </w:rPr>
              <w:t>Plăți</w:t>
            </w:r>
          </w:p>
        </w:tc>
        <w:tc>
          <w:tcPr>
            <w:tcW w:w="1265" w:type="dxa"/>
            <w:vAlign w:val="center"/>
          </w:tcPr>
          <w:p w14:paraId="2D7A8575" w14:textId="77777777" w:rsidR="00A2067C" w:rsidRPr="0000153D" w:rsidRDefault="004447FF">
            <w:pPr>
              <w:jc w:val="center"/>
              <w:rPr>
                <w:noProof/>
              </w:rPr>
            </w:pPr>
            <w:r w:rsidRPr="0000153D">
              <w:rPr>
                <w:noProof/>
              </w:rPr>
              <w:t>=</w:t>
            </w:r>
            <w:r w:rsidRPr="003F6203">
              <w:rPr>
                <w:noProof/>
              </w:rPr>
              <w:t>2</w:t>
            </w:r>
            <w:r w:rsidRPr="0000153D">
              <w:rPr>
                <w:noProof/>
              </w:rPr>
              <w:t> a+</w:t>
            </w:r>
            <w:r w:rsidRPr="003F6203">
              <w:rPr>
                <w:noProof/>
              </w:rPr>
              <w:t>2</w:t>
            </w:r>
            <w:r w:rsidRPr="0000153D">
              <w:rPr>
                <w:noProof/>
              </w:rPr>
              <w:t>b+</w:t>
            </w:r>
            <w:r w:rsidRPr="003F6203">
              <w:rPr>
                <w:noProof/>
              </w:rPr>
              <w:t>3</w:t>
            </w:r>
          </w:p>
        </w:tc>
        <w:tc>
          <w:tcPr>
            <w:tcW w:w="1265" w:type="dxa"/>
            <w:gridSpan w:val="2"/>
            <w:shd w:val="clear" w:color="auto" w:fill="D9D9D9"/>
            <w:vAlign w:val="center"/>
          </w:tcPr>
          <w:p w14:paraId="505EB5D1"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5C71E45F"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1852FB5D"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4281D303" w14:textId="77777777" w:rsidR="00A2067C" w:rsidRPr="0000153D" w:rsidRDefault="004447FF">
            <w:pPr>
              <w:jc w:val="right"/>
              <w:rPr>
                <w:noProof/>
              </w:rPr>
            </w:pPr>
            <w:r w:rsidRPr="003F6203">
              <w:rPr>
                <w:b/>
                <w:noProof/>
              </w:rPr>
              <w:t>0,000</w:t>
            </w:r>
          </w:p>
        </w:tc>
        <w:tc>
          <w:tcPr>
            <w:tcW w:w="1546" w:type="dxa"/>
            <w:gridSpan w:val="2"/>
            <w:shd w:val="clear" w:color="auto" w:fill="D9D9D9"/>
            <w:vAlign w:val="center"/>
          </w:tcPr>
          <w:p w14:paraId="0988E4B9" w14:textId="77777777" w:rsidR="00A2067C" w:rsidRPr="0000153D" w:rsidRDefault="004447FF">
            <w:pPr>
              <w:jc w:val="right"/>
              <w:rPr>
                <w:noProof/>
              </w:rPr>
            </w:pPr>
            <w:r w:rsidRPr="003F6203">
              <w:rPr>
                <w:b/>
                <w:noProof/>
              </w:rPr>
              <w:t>0,000</w:t>
            </w:r>
          </w:p>
        </w:tc>
      </w:tr>
      <w:tr w:rsidR="00A2067C" w:rsidRPr="0000153D" w14:paraId="4910C425" w14:textId="77777777">
        <w:trPr>
          <w:jc w:val="center"/>
        </w:trPr>
        <w:tc>
          <w:tcPr>
            <w:tcW w:w="6748" w:type="dxa"/>
            <w:gridSpan w:val="3"/>
            <w:vAlign w:val="center"/>
          </w:tcPr>
          <w:p w14:paraId="212ED0F0" w14:textId="77777777" w:rsidR="00A2067C" w:rsidRPr="0000153D" w:rsidRDefault="004447FF">
            <w:pPr>
              <w:jc w:val="center"/>
              <w:rPr>
                <w:noProof/>
              </w:rPr>
            </w:pPr>
            <w:r w:rsidRPr="0000153D">
              <w:rPr>
                <w:noProof/>
              </w:rPr>
              <w:t>DG: &lt;.......&gt;</w:t>
            </w:r>
          </w:p>
        </w:tc>
        <w:tc>
          <w:tcPr>
            <w:tcW w:w="1265" w:type="dxa"/>
            <w:gridSpan w:val="2"/>
            <w:vAlign w:val="center"/>
          </w:tcPr>
          <w:p w14:paraId="1C125617" w14:textId="23C7AE47"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gridSpan w:val="2"/>
            <w:vAlign w:val="center"/>
          </w:tcPr>
          <w:p w14:paraId="067D6E1A" w14:textId="3E75AFD9"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gridSpan w:val="2"/>
            <w:vAlign w:val="center"/>
          </w:tcPr>
          <w:p w14:paraId="14F58256" w14:textId="43E7F60E"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gridSpan w:val="2"/>
            <w:vAlign w:val="center"/>
          </w:tcPr>
          <w:p w14:paraId="2995DB22" w14:textId="34D74D8E"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1546" w:type="dxa"/>
            <w:gridSpan w:val="2"/>
            <w:vAlign w:val="center"/>
          </w:tcPr>
          <w:p w14:paraId="75048289" w14:textId="42C70B97" w:rsidR="00A2067C" w:rsidRPr="0000153D" w:rsidRDefault="004447FF">
            <w:pPr>
              <w:jc w:val="center"/>
              <w:rPr>
                <w:noProof/>
              </w:rPr>
            </w:pPr>
            <w:r w:rsidRPr="003F6203">
              <w:rPr>
                <w:b/>
                <w:noProof/>
              </w:rPr>
              <w:t>TOTAL CFM</w:t>
            </w:r>
            <w:r w:rsidRPr="0000153D">
              <w:rPr>
                <w:noProof/>
              </w:rPr>
              <w:t xml:space="preserve"> </w:t>
            </w:r>
            <w:r w:rsidRPr="0000153D">
              <w:rPr>
                <w:noProof/>
              </w:rPr>
              <w:br/>
            </w:r>
            <w:r w:rsidRPr="003F6203">
              <w:rPr>
                <w:b/>
                <w:noProof/>
              </w:rPr>
              <w:t>2021-2027</w:t>
            </w:r>
          </w:p>
        </w:tc>
      </w:tr>
      <w:tr w:rsidR="00A2067C" w:rsidRPr="0000153D" w14:paraId="26F2AD35" w14:textId="77777777">
        <w:trPr>
          <w:jc w:val="center"/>
        </w:trPr>
        <w:tc>
          <w:tcPr>
            <w:tcW w:w="14059" w:type="dxa"/>
            <w:gridSpan w:val="13"/>
            <w:vAlign w:val="center"/>
          </w:tcPr>
          <w:p w14:paraId="23419B61" w14:textId="77777777" w:rsidR="00A2067C" w:rsidRPr="0000153D" w:rsidRDefault="004447FF">
            <w:pPr>
              <w:rPr>
                <w:noProof/>
              </w:rPr>
            </w:pPr>
            <w:r w:rsidRPr="0000153D">
              <w:rPr>
                <w:noProof/>
              </w:rPr>
              <w:t xml:space="preserve">Credite operaționale </w:t>
            </w:r>
          </w:p>
        </w:tc>
      </w:tr>
      <w:tr w:rsidR="00A2067C" w:rsidRPr="0000153D" w14:paraId="5B683D8A" w14:textId="77777777">
        <w:trPr>
          <w:jc w:val="center"/>
        </w:trPr>
        <w:tc>
          <w:tcPr>
            <w:tcW w:w="3936" w:type="dxa"/>
            <w:vMerge w:val="restart"/>
            <w:vAlign w:val="center"/>
          </w:tcPr>
          <w:p w14:paraId="46EBA358" w14:textId="77777777" w:rsidR="00A2067C" w:rsidRPr="0000153D" w:rsidRDefault="004447FF">
            <w:pPr>
              <w:rPr>
                <w:noProof/>
              </w:rPr>
            </w:pPr>
            <w:r w:rsidRPr="0000153D">
              <w:rPr>
                <w:noProof/>
              </w:rPr>
              <w:t>Linia bugetară</w:t>
            </w:r>
          </w:p>
        </w:tc>
        <w:tc>
          <w:tcPr>
            <w:tcW w:w="1405" w:type="dxa"/>
            <w:vAlign w:val="center"/>
          </w:tcPr>
          <w:p w14:paraId="58E63FAF" w14:textId="77777777" w:rsidR="00A2067C" w:rsidRPr="0000153D" w:rsidRDefault="004447FF">
            <w:pPr>
              <w:rPr>
                <w:noProof/>
              </w:rPr>
            </w:pPr>
            <w:r w:rsidRPr="0000153D">
              <w:rPr>
                <w:noProof/>
              </w:rPr>
              <w:t>Angajamente</w:t>
            </w:r>
          </w:p>
        </w:tc>
        <w:tc>
          <w:tcPr>
            <w:tcW w:w="1265" w:type="dxa"/>
            <w:vAlign w:val="center"/>
          </w:tcPr>
          <w:p w14:paraId="1425F8D0" w14:textId="77777777" w:rsidR="00A2067C" w:rsidRPr="0000153D" w:rsidRDefault="004447FF">
            <w:pPr>
              <w:jc w:val="center"/>
              <w:rPr>
                <w:noProof/>
              </w:rPr>
            </w:pPr>
            <w:r w:rsidRPr="0000153D">
              <w:rPr>
                <w:noProof/>
              </w:rPr>
              <w:t>(</w:t>
            </w:r>
            <w:r w:rsidRPr="003F6203">
              <w:rPr>
                <w:noProof/>
              </w:rPr>
              <w:t>1</w:t>
            </w:r>
            <w:r w:rsidRPr="0000153D">
              <w:rPr>
                <w:noProof/>
              </w:rPr>
              <w:t>a)</w:t>
            </w:r>
          </w:p>
        </w:tc>
        <w:tc>
          <w:tcPr>
            <w:tcW w:w="1265" w:type="dxa"/>
            <w:gridSpan w:val="2"/>
            <w:vAlign w:val="center"/>
          </w:tcPr>
          <w:p w14:paraId="0FC70E0B" w14:textId="77777777" w:rsidR="00A2067C" w:rsidRPr="0000153D" w:rsidRDefault="00A2067C">
            <w:pPr>
              <w:rPr>
                <w:noProof/>
              </w:rPr>
            </w:pPr>
          </w:p>
        </w:tc>
        <w:tc>
          <w:tcPr>
            <w:tcW w:w="1265" w:type="dxa"/>
            <w:gridSpan w:val="2"/>
            <w:vAlign w:val="center"/>
          </w:tcPr>
          <w:p w14:paraId="6272849A" w14:textId="77777777" w:rsidR="00A2067C" w:rsidRPr="0000153D" w:rsidRDefault="00A2067C">
            <w:pPr>
              <w:rPr>
                <w:noProof/>
              </w:rPr>
            </w:pPr>
          </w:p>
        </w:tc>
        <w:tc>
          <w:tcPr>
            <w:tcW w:w="1265" w:type="dxa"/>
            <w:gridSpan w:val="2"/>
            <w:vAlign w:val="center"/>
          </w:tcPr>
          <w:p w14:paraId="5E55E228" w14:textId="77777777" w:rsidR="00A2067C" w:rsidRPr="0000153D" w:rsidRDefault="00A2067C">
            <w:pPr>
              <w:rPr>
                <w:noProof/>
              </w:rPr>
            </w:pPr>
          </w:p>
        </w:tc>
        <w:tc>
          <w:tcPr>
            <w:tcW w:w="1265" w:type="dxa"/>
            <w:gridSpan w:val="2"/>
            <w:vAlign w:val="center"/>
          </w:tcPr>
          <w:p w14:paraId="1FD20D0C" w14:textId="77777777" w:rsidR="00A2067C" w:rsidRPr="0000153D" w:rsidRDefault="00A2067C">
            <w:pPr>
              <w:rPr>
                <w:noProof/>
              </w:rPr>
            </w:pPr>
          </w:p>
        </w:tc>
        <w:tc>
          <w:tcPr>
            <w:tcW w:w="1546" w:type="dxa"/>
            <w:gridSpan w:val="2"/>
            <w:shd w:val="clear" w:color="auto" w:fill="D9D9D9"/>
            <w:vAlign w:val="center"/>
          </w:tcPr>
          <w:p w14:paraId="584B4A24" w14:textId="77777777" w:rsidR="00A2067C" w:rsidRPr="0000153D" w:rsidRDefault="004447FF">
            <w:pPr>
              <w:jc w:val="right"/>
              <w:rPr>
                <w:noProof/>
              </w:rPr>
            </w:pPr>
            <w:r w:rsidRPr="003F6203">
              <w:rPr>
                <w:b/>
                <w:noProof/>
              </w:rPr>
              <w:t>0,000</w:t>
            </w:r>
          </w:p>
        </w:tc>
      </w:tr>
      <w:tr w:rsidR="00A2067C" w:rsidRPr="0000153D" w14:paraId="12D60D08" w14:textId="77777777">
        <w:trPr>
          <w:jc w:val="center"/>
        </w:trPr>
        <w:tc>
          <w:tcPr>
            <w:tcW w:w="3936" w:type="dxa"/>
            <w:vMerge/>
            <w:vAlign w:val="center"/>
          </w:tcPr>
          <w:p w14:paraId="490DB7A4" w14:textId="77777777" w:rsidR="00A2067C" w:rsidRPr="0000153D" w:rsidRDefault="00A2067C">
            <w:pPr>
              <w:rPr>
                <w:noProof/>
              </w:rPr>
            </w:pPr>
          </w:p>
        </w:tc>
        <w:tc>
          <w:tcPr>
            <w:tcW w:w="1405" w:type="dxa"/>
            <w:vAlign w:val="center"/>
          </w:tcPr>
          <w:p w14:paraId="2E4AE69F" w14:textId="77777777" w:rsidR="00A2067C" w:rsidRPr="0000153D" w:rsidRDefault="004447FF">
            <w:pPr>
              <w:rPr>
                <w:noProof/>
              </w:rPr>
            </w:pPr>
            <w:r w:rsidRPr="0000153D">
              <w:rPr>
                <w:noProof/>
              </w:rPr>
              <w:t>Plăți</w:t>
            </w:r>
          </w:p>
        </w:tc>
        <w:tc>
          <w:tcPr>
            <w:tcW w:w="1265" w:type="dxa"/>
            <w:vAlign w:val="center"/>
          </w:tcPr>
          <w:p w14:paraId="0A7E25A6" w14:textId="77777777" w:rsidR="00A2067C" w:rsidRPr="0000153D" w:rsidRDefault="004447FF">
            <w:pPr>
              <w:jc w:val="center"/>
              <w:rPr>
                <w:noProof/>
              </w:rPr>
            </w:pPr>
            <w:r w:rsidRPr="0000153D">
              <w:rPr>
                <w:noProof/>
              </w:rPr>
              <w:t>(</w:t>
            </w:r>
            <w:r w:rsidRPr="003F6203">
              <w:rPr>
                <w:noProof/>
              </w:rPr>
              <w:t>2</w:t>
            </w:r>
            <w:r w:rsidRPr="0000153D">
              <w:rPr>
                <w:noProof/>
              </w:rPr>
              <w:t>a)</w:t>
            </w:r>
          </w:p>
        </w:tc>
        <w:tc>
          <w:tcPr>
            <w:tcW w:w="1265" w:type="dxa"/>
            <w:gridSpan w:val="2"/>
            <w:vAlign w:val="center"/>
          </w:tcPr>
          <w:p w14:paraId="24771A83" w14:textId="77777777" w:rsidR="00A2067C" w:rsidRPr="0000153D" w:rsidRDefault="00A2067C">
            <w:pPr>
              <w:rPr>
                <w:noProof/>
              </w:rPr>
            </w:pPr>
          </w:p>
        </w:tc>
        <w:tc>
          <w:tcPr>
            <w:tcW w:w="1265" w:type="dxa"/>
            <w:gridSpan w:val="2"/>
            <w:vAlign w:val="center"/>
          </w:tcPr>
          <w:p w14:paraId="0840D8D4" w14:textId="77777777" w:rsidR="00A2067C" w:rsidRPr="0000153D" w:rsidRDefault="00A2067C">
            <w:pPr>
              <w:rPr>
                <w:noProof/>
              </w:rPr>
            </w:pPr>
          </w:p>
        </w:tc>
        <w:tc>
          <w:tcPr>
            <w:tcW w:w="1265" w:type="dxa"/>
            <w:gridSpan w:val="2"/>
            <w:vAlign w:val="center"/>
          </w:tcPr>
          <w:p w14:paraId="3ACAEA33" w14:textId="77777777" w:rsidR="00A2067C" w:rsidRPr="0000153D" w:rsidRDefault="00A2067C">
            <w:pPr>
              <w:rPr>
                <w:noProof/>
              </w:rPr>
            </w:pPr>
          </w:p>
        </w:tc>
        <w:tc>
          <w:tcPr>
            <w:tcW w:w="1265" w:type="dxa"/>
            <w:gridSpan w:val="2"/>
            <w:vAlign w:val="center"/>
          </w:tcPr>
          <w:p w14:paraId="15876E50" w14:textId="77777777" w:rsidR="00A2067C" w:rsidRPr="0000153D" w:rsidRDefault="00A2067C">
            <w:pPr>
              <w:rPr>
                <w:noProof/>
              </w:rPr>
            </w:pPr>
          </w:p>
        </w:tc>
        <w:tc>
          <w:tcPr>
            <w:tcW w:w="1546" w:type="dxa"/>
            <w:gridSpan w:val="2"/>
            <w:shd w:val="clear" w:color="auto" w:fill="D9D9D9"/>
            <w:vAlign w:val="center"/>
          </w:tcPr>
          <w:p w14:paraId="079FA6FE" w14:textId="77777777" w:rsidR="00A2067C" w:rsidRPr="0000153D" w:rsidRDefault="004447FF">
            <w:pPr>
              <w:jc w:val="right"/>
              <w:rPr>
                <w:noProof/>
              </w:rPr>
            </w:pPr>
            <w:r w:rsidRPr="003F6203">
              <w:rPr>
                <w:b/>
                <w:noProof/>
              </w:rPr>
              <w:t>0,000</w:t>
            </w:r>
          </w:p>
        </w:tc>
      </w:tr>
      <w:tr w:rsidR="00A2067C" w:rsidRPr="0000153D" w14:paraId="7ECA25C5" w14:textId="77777777">
        <w:trPr>
          <w:jc w:val="center"/>
        </w:trPr>
        <w:tc>
          <w:tcPr>
            <w:tcW w:w="3936" w:type="dxa"/>
            <w:vMerge w:val="restart"/>
            <w:vAlign w:val="center"/>
          </w:tcPr>
          <w:p w14:paraId="38BEAC92" w14:textId="77777777" w:rsidR="00A2067C" w:rsidRPr="0000153D" w:rsidRDefault="004447FF">
            <w:pPr>
              <w:rPr>
                <w:noProof/>
              </w:rPr>
            </w:pPr>
            <w:r w:rsidRPr="0000153D">
              <w:rPr>
                <w:noProof/>
              </w:rPr>
              <w:t>Linia bugetară</w:t>
            </w:r>
          </w:p>
        </w:tc>
        <w:tc>
          <w:tcPr>
            <w:tcW w:w="1405" w:type="dxa"/>
            <w:vAlign w:val="center"/>
          </w:tcPr>
          <w:p w14:paraId="05EF2D84" w14:textId="77777777" w:rsidR="00A2067C" w:rsidRPr="0000153D" w:rsidRDefault="004447FF">
            <w:pPr>
              <w:rPr>
                <w:noProof/>
              </w:rPr>
            </w:pPr>
            <w:r w:rsidRPr="0000153D">
              <w:rPr>
                <w:noProof/>
              </w:rPr>
              <w:t>Angajamente</w:t>
            </w:r>
          </w:p>
        </w:tc>
        <w:tc>
          <w:tcPr>
            <w:tcW w:w="1265" w:type="dxa"/>
            <w:vAlign w:val="center"/>
          </w:tcPr>
          <w:p w14:paraId="43B1D793" w14:textId="77777777" w:rsidR="00A2067C" w:rsidRPr="0000153D" w:rsidRDefault="004447FF">
            <w:pPr>
              <w:jc w:val="center"/>
              <w:rPr>
                <w:noProof/>
              </w:rPr>
            </w:pPr>
            <w:r w:rsidRPr="0000153D">
              <w:rPr>
                <w:noProof/>
              </w:rPr>
              <w:t>(</w:t>
            </w:r>
            <w:r w:rsidRPr="003F6203">
              <w:rPr>
                <w:noProof/>
              </w:rPr>
              <w:t>1</w:t>
            </w:r>
            <w:r w:rsidRPr="0000153D">
              <w:rPr>
                <w:noProof/>
              </w:rPr>
              <w:t>b)</w:t>
            </w:r>
          </w:p>
        </w:tc>
        <w:tc>
          <w:tcPr>
            <w:tcW w:w="1265" w:type="dxa"/>
            <w:gridSpan w:val="2"/>
            <w:vAlign w:val="center"/>
          </w:tcPr>
          <w:p w14:paraId="18A80C34" w14:textId="77777777" w:rsidR="00A2067C" w:rsidRPr="0000153D" w:rsidRDefault="00A2067C">
            <w:pPr>
              <w:rPr>
                <w:noProof/>
              </w:rPr>
            </w:pPr>
          </w:p>
        </w:tc>
        <w:tc>
          <w:tcPr>
            <w:tcW w:w="1265" w:type="dxa"/>
            <w:gridSpan w:val="2"/>
            <w:vAlign w:val="center"/>
          </w:tcPr>
          <w:p w14:paraId="01E8ECA7" w14:textId="77777777" w:rsidR="00A2067C" w:rsidRPr="0000153D" w:rsidRDefault="00A2067C">
            <w:pPr>
              <w:rPr>
                <w:noProof/>
              </w:rPr>
            </w:pPr>
          </w:p>
        </w:tc>
        <w:tc>
          <w:tcPr>
            <w:tcW w:w="1265" w:type="dxa"/>
            <w:gridSpan w:val="2"/>
            <w:vAlign w:val="center"/>
          </w:tcPr>
          <w:p w14:paraId="5FCB7A43" w14:textId="77777777" w:rsidR="00A2067C" w:rsidRPr="0000153D" w:rsidRDefault="00A2067C">
            <w:pPr>
              <w:rPr>
                <w:noProof/>
              </w:rPr>
            </w:pPr>
          </w:p>
        </w:tc>
        <w:tc>
          <w:tcPr>
            <w:tcW w:w="1265" w:type="dxa"/>
            <w:gridSpan w:val="2"/>
            <w:vAlign w:val="center"/>
          </w:tcPr>
          <w:p w14:paraId="1C1E5401" w14:textId="77777777" w:rsidR="00A2067C" w:rsidRPr="0000153D" w:rsidRDefault="00A2067C">
            <w:pPr>
              <w:rPr>
                <w:noProof/>
              </w:rPr>
            </w:pPr>
          </w:p>
        </w:tc>
        <w:tc>
          <w:tcPr>
            <w:tcW w:w="1546" w:type="dxa"/>
            <w:gridSpan w:val="2"/>
            <w:shd w:val="clear" w:color="auto" w:fill="D9D9D9"/>
            <w:vAlign w:val="center"/>
          </w:tcPr>
          <w:p w14:paraId="528977EA" w14:textId="77777777" w:rsidR="00A2067C" w:rsidRPr="0000153D" w:rsidRDefault="004447FF">
            <w:pPr>
              <w:jc w:val="right"/>
              <w:rPr>
                <w:noProof/>
              </w:rPr>
            </w:pPr>
            <w:r w:rsidRPr="003F6203">
              <w:rPr>
                <w:b/>
                <w:noProof/>
              </w:rPr>
              <w:t>0,000</w:t>
            </w:r>
          </w:p>
        </w:tc>
      </w:tr>
      <w:tr w:rsidR="00A2067C" w:rsidRPr="0000153D" w14:paraId="18928815" w14:textId="77777777">
        <w:trPr>
          <w:jc w:val="center"/>
        </w:trPr>
        <w:tc>
          <w:tcPr>
            <w:tcW w:w="3936" w:type="dxa"/>
            <w:vMerge/>
            <w:vAlign w:val="center"/>
          </w:tcPr>
          <w:p w14:paraId="2C17E7A2" w14:textId="77777777" w:rsidR="00A2067C" w:rsidRPr="0000153D" w:rsidRDefault="00A2067C">
            <w:pPr>
              <w:rPr>
                <w:noProof/>
              </w:rPr>
            </w:pPr>
          </w:p>
        </w:tc>
        <w:tc>
          <w:tcPr>
            <w:tcW w:w="1405" w:type="dxa"/>
            <w:vAlign w:val="center"/>
          </w:tcPr>
          <w:p w14:paraId="2C1E0F70" w14:textId="77777777" w:rsidR="00A2067C" w:rsidRPr="0000153D" w:rsidRDefault="004447FF">
            <w:pPr>
              <w:rPr>
                <w:noProof/>
              </w:rPr>
            </w:pPr>
            <w:r w:rsidRPr="0000153D">
              <w:rPr>
                <w:noProof/>
              </w:rPr>
              <w:t>Plăți</w:t>
            </w:r>
          </w:p>
        </w:tc>
        <w:tc>
          <w:tcPr>
            <w:tcW w:w="1265" w:type="dxa"/>
            <w:vAlign w:val="center"/>
          </w:tcPr>
          <w:p w14:paraId="18431082" w14:textId="77777777" w:rsidR="00A2067C" w:rsidRPr="0000153D" w:rsidRDefault="004447FF">
            <w:pPr>
              <w:jc w:val="center"/>
              <w:rPr>
                <w:noProof/>
              </w:rPr>
            </w:pPr>
            <w:r w:rsidRPr="0000153D">
              <w:rPr>
                <w:noProof/>
              </w:rPr>
              <w:t>(</w:t>
            </w:r>
            <w:r w:rsidRPr="003F6203">
              <w:rPr>
                <w:noProof/>
              </w:rPr>
              <w:t>2</w:t>
            </w:r>
            <w:r w:rsidRPr="0000153D">
              <w:rPr>
                <w:noProof/>
              </w:rPr>
              <w:t>b)</w:t>
            </w:r>
          </w:p>
        </w:tc>
        <w:tc>
          <w:tcPr>
            <w:tcW w:w="1265" w:type="dxa"/>
            <w:gridSpan w:val="2"/>
            <w:vAlign w:val="center"/>
          </w:tcPr>
          <w:p w14:paraId="5FDD1661" w14:textId="77777777" w:rsidR="00A2067C" w:rsidRPr="0000153D" w:rsidRDefault="00A2067C">
            <w:pPr>
              <w:rPr>
                <w:noProof/>
              </w:rPr>
            </w:pPr>
          </w:p>
        </w:tc>
        <w:tc>
          <w:tcPr>
            <w:tcW w:w="1265" w:type="dxa"/>
            <w:gridSpan w:val="2"/>
            <w:vAlign w:val="center"/>
          </w:tcPr>
          <w:p w14:paraId="3FB06832" w14:textId="77777777" w:rsidR="00A2067C" w:rsidRPr="0000153D" w:rsidRDefault="00A2067C">
            <w:pPr>
              <w:rPr>
                <w:noProof/>
              </w:rPr>
            </w:pPr>
          </w:p>
        </w:tc>
        <w:tc>
          <w:tcPr>
            <w:tcW w:w="1265" w:type="dxa"/>
            <w:gridSpan w:val="2"/>
            <w:vAlign w:val="center"/>
          </w:tcPr>
          <w:p w14:paraId="6D9A21A6" w14:textId="77777777" w:rsidR="00A2067C" w:rsidRPr="0000153D" w:rsidRDefault="00A2067C">
            <w:pPr>
              <w:rPr>
                <w:noProof/>
              </w:rPr>
            </w:pPr>
          </w:p>
        </w:tc>
        <w:tc>
          <w:tcPr>
            <w:tcW w:w="1265" w:type="dxa"/>
            <w:gridSpan w:val="2"/>
            <w:vAlign w:val="center"/>
          </w:tcPr>
          <w:p w14:paraId="4D09D531" w14:textId="77777777" w:rsidR="00A2067C" w:rsidRPr="0000153D" w:rsidRDefault="00A2067C">
            <w:pPr>
              <w:rPr>
                <w:noProof/>
              </w:rPr>
            </w:pPr>
          </w:p>
        </w:tc>
        <w:tc>
          <w:tcPr>
            <w:tcW w:w="1546" w:type="dxa"/>
            <w:gridSpan w:val="2"/>
            <w:shd w:val="clear" w:color="auto" w:fill="D9D9D9"/>
            <w:vAlign w:val="center"/>
          </w:tcPr>
          <w:p w14:paraId="0D448442" w14:textId="77777777" w:rsidR="00A2067C" w:rsidRPr="0000153D" w:rsidRDefault="004447FF">
            <w:pPr>
              <w:jc w:val="right"/>
              <w:rPr>
                <w:noProof/>
              </w:rPr>
            </w:pPr>
            <w:r w:rsidRPr="003F6203">
              <w:rPr>
                <w:b/>
                <w:noProof/>
              </w:rPr>
              <w:t>0,000</w:t>
            </w:r>
          </w:p>
        </w:tc>
      </w:tr>
      <w:tr w:rsidR="00A2067C" w:rsidRPr="0000153D" w14:paraId="3F0411DF" w14:textId="77777777">
        <w:trPr>
          <w:jc w:val="center"/>
        </w:trPr>
        <w:tc>
          <w:tcPr>
            <w:tcW w:w="14059" w:type="dxa"/>
            <w:gridSpan w:val="13"/>
            <w:vAlign w:val="center"/>
          </w:tcPr>
          <w:p w14:paraId="487B58A2" w14:textId="77777777" w:rsidR="00A2067C" w:rsidRPr="0000153D" w:rsidRDefault="004447FF">
            <w:pPr>
              <w:rPr>
                <w:noProof/>
              </w:rPr>
            </w:pPr>
            <w:r w:rsidRPr="0000153D">
              <w:rPr>
                <w:noProof/>
              </w:rPr>
              <w:t>Credite cu caracter administrativ finanțate din bugetul unor programe specifice</w:t>
            </w:r>
            <w:r w:rsidRPr="0000153D">
              <w:rPr>
                <w:rStyle w:val="FootnoteReference"/>
                <w:noProof/>
              </w:rPr>
              <w:footnoteReference w:customMarkFollows="1" w:id="34"/>
              <w:t>(</w:t>
            </w:r>
            <w:r w:rsidRPr="003F6203">
              <w:rPr>
                <w:rStyle w:val="FootnoteReference"/>
                <w:noProof/>
              </w:rPr>
              <w:t>7</w:t>
            </w:r>
            <w:r w:rsidRPr="0000153D">
              <w:rPr>
                <w:rStyle w:val="FootnoteReference"/>
                <w:noProof/>
              </w:rPr>
              <w:t>)</w:t>
            </w:r>
          </w:p>
        </w:tc>
      </w:tr>
      <w:tr w:rsidR="00A2067C" w:rsidRPr="0000153D" w14:paraId="2000CBD7" w14:textId="77777777">
        <w:trPr>
          <w:jc w:val="center"/>
        </w:trPr>
        <w:tc>
          <w:tcPr>
            <w:tcW w:w="3936" w:type="dxa"/>
            <w:vAlign w:val="center"/>
          </w:tcPr>
          <w:p w14:paraId="1A2E7BBE" w14:textId="77777777" w:rsidR="00A2067C" w:rsidRPr="0000153D" w:rsidRDefault="004447FF">
            <w:pPr>
              <w:rPr>
                <w:noProof/>
              </w:rPr>
            </w:pPr>
            <w:r w:rsidRPr="0000153D">
              <w:rPr>
                <w:noProof/>
              </w:rPr>
              <w:t>Linia bugetară</w:t>
            </w:r>
          </w:p>
        </w:tc>
        <w:tc>
          <w:tcPr>
            <w:tcW w:w="1405" w:type="dxa"/>
            <w:vAlign w:val="center"/>
          </w:tcPr>
          <w:p w14:paraId="044DF8CD" w14:textId="77777777" w:rsidR="00A2067C" w:rsidRPr="0000153D" w:rsidRDefault="00A2067C">
            <w:pPr>
              <w:rPr>
                <w:noProof/>
              </w:rPr>
            </w:pPr>
          </w:p>
        </w:tc>
        <w:tc>
          <w:tcPr>
            <w:tcW w:w="1265" w:type="dxa"/>
            <w:vAlign w:val="center"/>
          </w:tcPr>
          <w:p w14:paraId="3E4E7C9B" w14:textId="77777777" w:rsidR="00A2067C" w:rsidRPr="0000153D" w:rsidRDefault="004447FF">
            <w:pPr>
              <w:jc w:val="center"/>
              <w:rPr>
                <w:noProof/>
              </w:rPr>
            </w:pPr>
            <w:r w:rsidRPr="0000153D">
              <w:rPr>
                <w:noProof/>
              </w:rPr>
              <w:t>(</w:t>
            </w:r>
            <w:r w:rsidRPr="003F6203">
              <w:rPr>
                <w:noProof/>
              </w:rPr>
              <w:t>3</w:t>
            </w:r>
            <w:r w:rsidRPr="0000153D">
              <w:rPr>
                <w:noProof/>
              </w:rPr>
              <w:t>)</w:t>
            </w:r>
          </w:p>
        </w:tc>
        <w:tc>
          <w:tcPr>
            <w:tcW w:w="1265" w:type="dxa"/>
            <w:gridSpan w:val="2"/>
            <w:vAlign w:val="center"/>
          </w:tcPr>
          <w:p w14:paraId="640F1F9F" w14:textId="77777777" w:rsidR="00A2067C" w:rsidRPr="0000153D" w:rsidRDefault="00A2067C">
            <w:pPr>
              <w:rPr>
                <w:noProof/>
              </w:rPr>
            </w:pPr>
          </w:p>
        </w:tc>
        <w:tc>
          <w:tcPr>
            <w:tcW w:w="1265" w:type="dxa"/>
            <w:gridSpan w:val="2"/>
            <w:vAlign w:val="center"/>
          </w:tcPr>
          <w:p w14:paraId="333D0462" w14:textId="77777777" w:rsidR="00A2067C" w:rsidRPr="0000153D" w:rsidRDefault="00A2067C">
            <w:pPr>
              <w:rPr>
                <w:noProof/>
              </w:rPr>
            </w:pPr>
          </w:p>
        </w:tc>
        <w:tc>
          <w:tcPr>
            <w:tcW w:w="1265" w:type="dxa"/>
            <w:gridSpan w:val="2"/>
            <w:vAlign w:val="center"/>
          </w:tcPr>
          <w:p w14:paraId="46DDF37A" w14:textId="77777777" w:rsidR="00A2067C" w:rsidRPr="0000153D" w:rsidRDefault="00A2067C">
            <w:pPr>
              <w:rPr>
                <w:noProof/>
              </w:rPr>
            </w:pPr>
          </w:p>
        </w:tc>
        <w:tc>
          <w:tcPr>
            <w:tcW w:w="1265" w:type="dxa"/>
            <w:gridSpan w:val="2"/>
            <w:vAlign w:val="center"/>
          </w:tcPr>
          <w:p w14:paraId="4BD25AEC" w14:textId="77777777" w:rsidR="00A2067C" w:rsidRPr="0000153D" w:rsidRDefault="00A2067C">
            <w:pPr>
              <w:rPr>
                <w:noProof/>
              </w:rPr>
            </w:pPr>
          </w:p>
        </w:tc>
        <w:tc>
          <w:tcPr>
            <w:tcW w:w="1546" w:type="dxa"/>
            <w:gridSpan w:val="2"/>
            <w:shd w:val="clear" w:color="auto" w:fill="D9D9D9"/>
            <w:vAlign w:val="center"/>
          </w:tcPr>
          <w:p w14:paraId="5FF6F423" w14:textId="77777777" w:rsidR="00A2067C" w:rsidRPr="0000153D" w:rsidRDefault="004447FF">
            <w:pPr>
              <w:jc w:val="right"/>
              <w:rPr>
                <w:noProof/>
              </w:rPr>
            </w:pPr>
            <w:r w:rsidRPr="003F6203">
              <w:rPr>
                <w:b/>
                <w:noProof/>
              </w:rPr>
              <w:t>0,000</w:t>
            </w:r>
          </w:p>
        </w:tc>
      </w:tr>
      <w:tr w:rsidR="00A2067C" w:rsidRPr="0000153D" w14:paraId="690EB14A" w14:textId="77777777">
        <w:trPr>
          <w:jc w:val="center"/>
        </w:trPr>
        <w:tc>
          <w:tcPr>
            <w:tcW w:w="3936" w:type="dxa"/>
            <w:vMerge w:val="restart"/>
            <w:vAlign w:val="center"/>
          </w:tcPr>
          <w:p w14:paraId="5998CAE0" w14:textId="5B518E4E" w:rsidR="00A2067C" w:rsidRPr="0000153D" w:rsidRDefault="004447FF">
            <w:pPr>
              <w:jc w:val="center"/>
              <w:rPr>
                <w:noProof/>
              </w:rPr>
            </w:pPr>
            <w:r w:rsidRPr="003F6203">
              <w:rPr>
                <w:b/>
                <w:noProof/>
              </w:rPr>
              <w:t>TOTAL credite</w:t>
            </w:r>
            <w:r w:rsidRPr="0000153D">
              <w:rPr>
                <w:noProof/>
              </w:rPr>
              <w:t xml:space="preserve"> </w:t>
            </w:r>
            <w:r w:rsidRPr="0000153D">
              <w:rPr>
                <w:noProof/>
              </w:rPr>
              <w:br/>
            </w:r>
            <w:r w:rsidRPr="003F6203">
              <w:rPr>
                <w:b/>
                <w:noProof/>
              </w:rPr>
              <w:t>pentru DG &lt;.......&gt;</w:t>
            </w:r>
          </w:p>
        </w:tc>
        <w:tc>
          <w:tcPr>
            <w:tcW w:w="1405" w:type="dxa"/>
            <w:vAlign w:val="center"/>
          </w:tcPr>
          <w:p w14:paraId="55ABD00F" w14:textId="77777777" w:rsidR="00A2067C" w:rsidRPr="0000153D" w:rsidRDefault="004447FF">
            <w:pPr>
              <w:rPr>
                <w:noProof/>
              </w:rPr>
            </w:pPr>
            <w:r w:rsidRPr="0000153D">
              <w:rPr>
                <w:noProof/>
              </w:rPr>
              <w:t>Angajamente</w:t>
            </w:r>
          </w:p>
        </w:tc>
        <w:tc>
          <w:tcPr>
            <w:tcW w:w="1265" w:type="dxa"/>
            <w:vAlign w:val="center"/>
          </w:tcPr>
          <w:p w14:paraId="3B59C3BD" w14:textId="77777777" w:rsidR="00A2067C" w:rsidRPr="0000153D" w:rsidRDefault="004447FF">
            <w:pPr>
              <w:jc w:val="center"/>
              <w:rPr>
                <w:noProof/>
              </w:rPr>
            </w:pPr>
            <w:r w:rsidRPr="0000153D">
              <w:rPr>
                <w:noProof/>
              </w:rPr>
              <w:t>=</w:t>
            </w:r>
            <w:r w:rsidRPr="003F6203">
              <w:rPr>
                <w:noProof/>
              </w:rPr>
              <w:t>1</w:t>
            </w:r>
            <w:r w:rsidRPr="0000153D">
              <w:rPr>
                <w:noProof/>
              </w:rPr>
              <w:t> a+</w:t>
            </w:r>
            <w:r w:rsidRPr="003F6203">
              <w:rPr>
                <w:noProof/>
              </w:rPr>
              <w:t>1</w:t>
            </w:r>
            <w:r w:rsidRPr="0000153D">
              <w:rPr>
                <w:noProof/>
              </w:rPr>
              <w:t>b+</w:t>
            </w:r>
            <w:r w:rsidRPr="003F6203">
              <w:rPr>
                <w:noProof/>
              </w:rPr>
              <w:t>3</w:t>
            </w:r>
          </w:p>
        </w:tc>
        <w:tc>
          <w:tcPr>
            <w:tcW w:w="1265" w:type="dxa"/>
            <w:gridSpan w:val="2"/>
            <w:shd w:val="clear" w:color="auto" w:fill="D9D9D9"/>
            <w:vAlign w:val="center"/>
          </w:tcPr>
          <w:p w14:paraId="7DB6FFE6"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70841D60"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1767F1C6"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09B30330" w14:textId="77777777" w:rsidR="00A2067C" w:rsidRPr="0000153D" w:rsidRDefault="004447FF">
            <w:pPr>
              <w:jc w:val="right"/>
              <w:rPr>
                <w:noProof/>
              </w:rPr>
            </w:pPr>
            <w:r w:rsidRPr="003F6203">
              <w:rPr>
                <w:b/>
                <w:noProof/>
              </w:rPr>
              <w:t>0,000</w:t>
            </w:r>
          </w:p>
        </w:tc>
        <w:tc>
          <w:tcPr>
            <w:tcW w:w="1546" w:type="dxa"/>
            <w:gridSpan w:val="2"/>
            <w:shd w:val="clear" w:color="auto" w:fill="D9D9D9"/>
            <w:vAlign w:val="center"/>
          </w:tcPr>
          <w:p w14:paraId="338DFC24" w14:textId="77777777" w:rsidR="00A2067C" w:rsidRPr="0000153D" w:rsidRDefault="004447FF">
            <w:pPr>
              <w:jc w:val="right"/>
              <w:rPr>
                <w:noProof/>
              </w:rPr>
            </w:pPr>
            <w:r w:rsidRPr="003F6203">
              <w:rPr>
                <w:b/>
                <w:noProof/>
              </w:rPr>
              <w:t>0,000</w:t>
            </w:r>
          </w:p>
        </w:tc>
      </w:tr>
      <w:tr w:rsidR="00A2067C" w:rsidRPr="0000153D" w14:paraId="119D86FD" w14:textId="77777777">
        <w:trPr>
          <w:jc w:val="center"/>
        </w:trPr>
        <w:tc>
          <w:tcPr>
            <w:tcW w:w="3936" w:type="dxa"/>
            <w:vMerge/>
            <w:vAlign w:val="center"/>
          </w:tcPr>
          <w:p w14:paraId="73B45745" w14:textId="77777777" w:rsidR="00A2067C" w:rsidRPr="0000153D" w:rsidRDefault="00A2067C">
            <w:pPr>
              <w:jc w:val="center"/>
              <w:rPr>
                <w:noProof/>
              </w:rPr>
            </w:pPr>
          </w:p>
        </w:tc>
        <w:tc>
          <w:tcPr>
            <w:tcW w:w="1405" w:type="dxa"/>
            <w:vAlign w:val="center"/>
          </w:tcPr>
          <w:p w14:paraId="6884E7C7" w14:textId="77777777" w:rsidR="00A2067C" w:rsidRPr="0000153D" w:rsidRDefault="004447FF">
            <w:pPr>
              <w:rPr>
                <w:noProof/>
              </w:rPr>
            </w:pPr>
            <w:r w:rsidRPr="0000153D">
              <w:rPr>
                <w:noProof/>
              </w:rPr>
              <w:t>Plăți</w:t>
            </w:r>
          </w:p>
        </w:tc>
        <w:tc>
          <w:tcPr>
            <w:tcW w:w="1265" w:type="dxa"/>
            <w:vAlign w:val="center"/>
          </w:tcPr>
          <w:p w14:paraId="4DBCA4EB" w14:textId="77777777" w:rsidR="00A2067C" w:rsidRPr="0000153D" w:rsidRDefault="004447FF">
            <w:pPr>
              <w:jc w:val="center"/>
              <w:rPr>
                <w:noProof/>
              </w:rPr>
            </w:pPr>
            <w:r w:rsidRPr="0000153D">
              <w:rPr>
                <w:noProof/>
              </w:rPr>
              <w:t>=</w:t>
            </w:r>
            <w:r w:rsidRPr="003F6203">
              <w:rPr>
                <w:noProof/>
              </w:rPr>
              <w:t>2</w:t>
            </w:r>
            <w:r w:rsidRPr="0000153D">
              <w:rPr>
                <w:noProof/>
              </w:rPr>
              <w:t> a+</w:t>
            </w:r>
            <w:r w:rsidRPr="003F6203">
              <w:rPr>
                <w:noProof/>
              </w:rPr>
              <w:t>2</w:t>
            </w:r>
            <w:r w:rsidRPr="0000153D">
              <w:rPr>
                <w:noProof/>
              </w:rPr>
              <w:t>b+</w:t>
            </w:r>
            <w:r w:rsidRPr="003F6203">
              <w:rPr>
                <w:noProof/>
              </w:rPr>
              <w:t>3</w:t>
            </w:r>
          </w:p>
        </w:tc>
        <w:tc>
          <w:tcPr>
            <w:tcW w:w="1265" w:type="dxa"/>
            <w:gridSpan w:val="2"/>
            <w:shd w:val="clear" w:color="auto" w:fill="D9D9D9"/>
            <w:vAlign w:val="center"/>
          </w:tcPr>
          <w:p w14:paraId="590FAD3A"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49756C73"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38CE6493"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60F52B59" w14:textId="77777777" w:rsidR="00A2067C" w:rsidRPr="0000153D" w:rsidRDefault="004447FF">
            <w:pPr>
              <w:jc w:val="right"/>
              <w:rPr>
                <w:noProof/>
              </w:rPr>
            </w:pPr>
            <w:r w:rsidRPr="003F6203">
              <w:rPr>
                <w:b/>
                <w:noProof/>
              </w:rPr>
              <w:t>0,000</w:t>
            </w:r>
          </w:p>
        </w:tc>
        <w:tc>
          <w:tcPr>
            <w:tcW w:w="1546" w:type="dxa"/>
            <w:gridSpan w:val="2"/>
            <w:shd w:val="clear" w:color="auto" w:fill="D9D9D9"/>
            <w:vAlign w:val="center"/>
          </w:tcPr>
          <w:p w14:paraId="388CEE44" w14:textId="77777777" w:rsidR="00A2067C" w:rsidRPr="0000153D" w:rsidRDefault="004447FF">
            <w:pPr>
              <w:jc w:val="right"/>
              <w:rPr>
                <w:noProof/>
              </w:rPr>
            </w:pPr>
            <w:r w:rsidRPr="003F6203">
              <w:rPr>
                <w:b/>
                <w:noProof/>
              </w:rPr>
              <w:t>0,000</w:t>
            </w:r>
          </w:p>
        </w:tc>
      </w:tr>
      <w:tr w:rsidR="00A2067C" w:rsidRPr="0000153D" w14:paraId="264AB532" w14:textId="77777777">
        <w:trPr>
          <w:jc w:val="center"/>
        </w:trPr>
        <w:tc>
          <w:tcPr>
            <w:tcW w:w="6748" w:type="dxa"/>
            <w:gridSpan w:val="3"/>
            <w:vAlign w:val="center"/>
          </w:tcPr>
          <w:p w14:paraId="63505B0B" w14:textId="77777777" w:rsidR="00A2067C" w:rsidRPr="0000153D" w:rsidRDefault="00A2067C">
            <w:pPr>
              <w:rPr>
                <w:noProof/>
              </w:rPr>
            </w:pPr>
          </w:p>
        </w:tc>
        <w:tc>
          <w:tcPr>
            <w:tcW w:w="1265" w:type="dxa"/>
            <w:gridSpan w:val="2"/>
            <w:vAlign w:val="center"/>
          </w:tcPr>
          <w:p w14:paraId="1CC1AB9C" w14:textId="691472E0"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gridSpan w:val="2"/>
            <w:vAlign w:val="center"/>
          </w:tcPr>
          <w:p w14:paraId="4CE147C1" w14:textId="5087DF1B"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gridSpan w:val="2"/>
            <w:vAlign w:val="center"/>
          </w:tcPr>
          <w:p w14:paraId="798A86E9" w14:textId="0786DF96"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gridSpan w:val="2"/>
            <w:vAlign w:val="center"/>
          </w:tcPr>
          <w:p w14:paraId="526683A4" w14:textId="5C3C29A0"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1546" w:type="dxa"/>
            <w:gridSpan w:val="2"/>
            <w:vAlign w:val="center"/>
          </w:tcPr>
          <w:p w14:paraId="41D5131A" w14:textId="0B15B871" w:rsidR="00A2067C" w:rsidRPr="0000153D" w:rsidRDefault="004447FF">
            <w:pPr>
              <w:jc w:val="center"/>
              <w:rPr>
                <w:noProof/>
              </w:rPr>
            </w:pPr>
            <w:r w:rsidRPr="003F6203">
              <w:rPr>
                <w:b/>
                <w:noProof/>
              </w:rPr>
              <w:t>TOTAL CFM</w:t>
            </w:r>
            <w:r w:rsidRPr="0000153D">
              <w:rPr>
                <w:noProof/>
              </w:rPr>
              <w:t xml:space="preserve"> </w:t>
            </w:r>
            <w:r w:rsidRPr="0000153D">
              <w:rPr>
                <w:noProof/>
              </w:rPr>
              <w:br/>
            </w:r>
            <w:r w:rsidRPr="003F6203">
              <w:rPr>
                <w:b/>
                <w:noProof/>
              </w:rPr>
              <w:t>2021-2027</w:t>
            </w:r>
          </w:p>
        </w:tc>
      </w:tr>
      <w:tr w:rsidR="00A2067C" w:rsidRPr="0000153D" w14:paraId="19DA5373" w14:textId="77777777">
        <w:trPr>
          <w:jc w:val="center"/>
        </w:trPr>
        <w:tc>
          <w:tcPr>
            <w:tcW w:w="3936" w:type="dxa"/>
            <w:vMerge w:val="restart"/>
            <w:vAlign w:val="center"/>
          </w:tcPr>
          <w:p w14:paraId="1B161675" w14:textId="77777777" w:rsidR="00A2067C" w:rsidRPr="0000153D" w:rsidRDefault="004447FF">
            <w:pPr>
              <w:rPr>
                <w:noProof/>
              </w:rPr>
            </w:pPr>
            <w:r w:rsidRPr="0000153D">
              <w:rPr>
                <w:noProof/>
              </w:rPr>
              <w:t>TOTAL credite operaționale</w:t>
            </w:r>
          </w:p>
        </w:tc>
        <w:tc>
          <w:tcPr>
            <w:tcW w:w="1405" w:type="dxa"/>
            <w:vAlign w:val="center"/>
          </w:tcPr>
          <w:p w14:paraId="3968516F" w14:textId="77777777" w:rsidR="00A2067C" w:rsidRPr="0000153D" w:rsidRDefault="004447FF">
            <w:pPr>
              <w:rPr>
                <w:noProof/>
              </w:rPr>
            </w:pPr>
            <w:r w:rsidRPr="0000153D">
              <w:rPr>
                <w:noProof/>
              </w:rPr>
              <w:t>Angajamente</w:t>
            </w:r>
          </w:p>
        </w:tc>
        <w:tc>
          <w:tcPr>
            <w:tcW w:w="1265" w:type="dxa"/>
            <w:vAlign w:val="center"/>
          </w:tcPr>
          <w:p w14:paraId="7208DB60" w14:textId="77777777" w:rsidR="00A2067C" w:rsidRPr="0000153D" w:rsidRDefault="004447FF">
            <w:pPr>
              <w:jc w:val="center"/>
              <w:rPr>
                <w:noProof/>
              </w:rPr>
            </w:pPr>
            <w:r w:rsidRPr="0000153D">
              <w:rPr>
                <w:noProof/>
              </w:rPr>
              <w:t>(</w:t>
            </w:r>
            <w:r w:rsidRPr="003F6203">
              <w:rPr>
                <w:noProof/>
              </w:rPr>
              <w:t>4</w:t>
            </w:r>
            <w:r w:rsidRPr="0000153D">
              <w:rPr>
                <w:noProof/>
              </w:rPr>
              <w:t>)</w:t>
            </w:r>
          </w:p>
        </w:tc>
        <w:tc>
          <w:tcPr>
            <w:tcW w:w="1265" w:type="dxa"/>
            <w:gridSpan w:val="2"/>
            <w:shd w:val="clear" w:color="auto" w:fill="D9D9D9"/>
            <w:vAlign w:val="center"/>
          </w:tcPr>
          <w:p w14:paraId="58D4D9B9"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265" w:type="dxa"/>
            <w:gridSpan w:val="2"/>
            <w:shd w:val="clear" w:color="auto" w:fill="D9D9D9"/>
            <w:vAlign w:val="center"/>
          </w:tcPr>
          <w:p w14:paraId="78B1851D"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265" w:type="dxa"/>
            <w:gridSpan w:val="2"/>
            <w:shd w:val="clear" w:color="auto" w:fill="D9D9D9"/>
            <w:vAlign w:val="center"/>
          </w:tcPr>
          <w:p w14:paraId="4D4CB3DA"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265" w:type="dxa"/>
            <w:gridSpan w:val="2"/>
            <w:shd w:val="clear" w:color="auto" w:fill="D9D9D9"/>
            <w:vAlign w:val="center"/>
          </w:tcPr>
          <w:p w14:paraId="129C9807"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46" w:type="dxa"/>
            <w:gridSpan w:val="2"/>
            <w:shd w:val="clear" w:color="auto" w:fill="D9D9D9"/>
            <w:vAlign w:val="center"/>
          </w:tcPr>
          <w:p w14:paraId="1C80F240" w14:textId="77777777" w:rsidR="00A2067C" w:rsidRPr="0000153D" w:rsidRDefault="004447FF">
            <w:pPr>
              <w:jc w:val="right"/>
              <w:rPr>
                <w:noProof/>
              </w:rPr>
            </w:pPr>
            <w:r w:rsidRPr="003F6203">
              <w:rPr>
                <w:b/>
                <w:noProof/>
              </w:rPr>
              <w:t>0,000</w:t>
            </w:r>
          </w:p>
        </w:tc>
      </w:tr>
      <w:tr w:rsidR="00A2067C" w:rsidRPr="0000153D" w14:paraId="047BFE6B" w14:textId="77777777">
        <w:trPr>
          <w:jc w:val="center"/>
        </w:trPr>
        <w:tc>
          <w:tcPr>
            <w:tcW w:w="3936" w:type="dxa"/>
            <w:vMerge/>
            <w:vAlign w:val="center"/>
          </w:tcPr>
          <w:p w14:paraId="67C02037" w14:textId="77777777" w:rsidR="00A2067C" w:rsidRPr="0000153D" w:rsidRDefault="00A2067C">
            <w:pPr>
              <w:rPr>
                <w:noProof/>
              </w:rPr>
            </w:pPr>
          </w:p>
        </w:tc>
        <w:tc>
          <w:tcPr>
            <w:tcW w:w="1405" w:type="dxa"/>
            <w:vAlign w:val="center"/>
          </w:tcPr>
          <w:p w14:paraId="50A0DC16" w14:textId="77777777" w:rsidR="00A2067C" w:rsidRPr="0000153D" w:rsidRDefault="004447FF">
            <w:pPr>
              <w:rPr>
                <w:noProof/>
              </w:rPr>
            </w:pPr>
            <w:r w:rsidRPr="0000153D">
              <w:rPr>
                <w:noProof/>
              </w:rPr>
              <w:t>Plăți</w:t>
            </w:r>
          </w:p>
        </w:tc>
        <w:tc>
          <w:tcPr>
            <w:tcW w:w="1265" w:type="dxa"/>
            <w:vAlign w:val="center"/>
          </w:tcPr>
          <w:p w14:paraId="4628065E" w14:textId="77777777" w:rsidR="00A2067C" w:rsidRPr="0000153D" w:rsidRDefault="004447FF">
            <w:pPr>
              <w:jc w:val="center"/>
              <w:rPr>
                <w:noProof/>
              </w:rPr>
            </w:pPr>
            <w:r w:rsidRPr="0000153D">
              <w:rPr>
                <w:noProof/>
              </w:rPr>
              <w:t>(</w:t>
            </w:r>
            <w:r w:rsidRPr="003F6203">
              <w:rPr>
                <w:noProof/>
              </w:rPr>
              <w:t>5</w:t>
            </w:r>
            <w:r w:rsidRPr="0000153D">
              <w:rPr>
                <w:noProof/>
              </w:rPr>
              <w:t>)</w:t>
            </w:r>
          </w:p>
        </w:tc>
        <w:tc>
          <w:tcPr>
            <w:tcW w:w="1265" w:type="dxa"/>
            <w:gridSpan w:val="2"/>
            <w:shd w:val="clear" w:color="auto" w:fill="D9D9D9"/>
            <w:vAlign w:val="center"/>
          </w:tcPr>
          <w:p w14:paraId="08891DD7"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265" w:type="dxa"/>
            <w:gridSpan w:val="2"/>
            <w:shd w:val="clear" w:color="auto" w:fill="D9D9D9"/>
            <w:vAlign w:val="center"/>
          </w:tcPr>
          <w:p w14:paraId="0F4A84D8"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265" w:type="dxa"/>
            <w:gridSpan w:val="2"/>
            <w:shd w:val="clear" w:color="auto" w:fill="D9D9D9"/>
            <w:vAlign w:val="center"/>
          </w:tcPr>
          <w:p w14:paraId="38D70DBD"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265" w:type="dxa"/>
            <w:gridSpan w:val="2"/>
            <w:shd w:val="clear" w:color="auto" w:fill="D9D9D9"/>
            <w:vAlign w:val="center"/>
          </w:tcPr>
          <w:p w14:paraId="2D36D923"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46" w:type="dxa"/>
            <w:gridSpan w:val="2"/>
            <w:shd w:val="clear" w:color="auto" w:fill="D9D9D9"/>
            <w:vAlign w:val="center"/>
          </w:tcPr>
          <w:p w14:paraId="2C34E683" w14:textId="77777777" w:rsidR="00A2067C" w:rsidRPr="0000153D" w:rsidRDefault="004447FF">
            <w:pPr>
              <w:jc w:val="right"/>
              <w:rPr>
                <w:noProof/>
              </w:rPr>
            </w:pPr>
            <w:r w:rsidRPr="003F6203">
              <w:rPr>
                <w:b/>
                <w:noProof/>
              </w:rPr>
              <w:t>0,000</w:t>
            </w:r>
          </w:p>
        </w:tc>
      </w:tr>
      <w:tr w:rsidR="00A2067C" w:rsidRPr="0000153D" w14:paraId="03E78E54" w14:textId="77777777">
        <w:trPr>
          <w:jc w:val="center"/>
        </w:trPr>
        <w:tc>
          <w:tcPr>
            <w:tcW w:w="5342" w:type="dxa"/>
            <w:gridSpan w:val="2"/>
            <w:vAlign w:val="center"/>
          </w:tcPr>
          <w:p w14:paraId="23DC05A5" w14:textId="77777777" w:rsidR="00A2067C" w:rsidRPr="0000153D" w:rsidRDefault="004447FF">
            <w:pPr>
              <w:rPr>
                <w:noProof/>
              </w:rPr>
            </w:pPr>
            <w:r w:rsidRPr="0000153D">
              <w:rPr>
                <w:noProof/>
              </w:rPr>
              <w:t xml:space="preserve">TOTAL credite cu caracter administrativ finanțate din bugetul unor programe specifice </w:t>
            </w:r>
          </w:p>
        </w:tc>
        <w:tc>
          <w:tcPr>
            <w:tcW w:w="1265" w:type="dxa"/>
            <w:vAlign w:val="center"/>
          </w:tcPr>
          <w:p w14:paraId="4AD15C50" w14:textId="77777777" w:rsidR="00A2067C" w:rsidRPr="0000153D" w:rsidRDefault="004447FF">
            <w:pPr>
              <w:jc w:val="center"/>
              <w:rPr>
                <w:noProof/>
              </w:rPr>
            </w:pPr>
            <w:r w:rsidRPr="0000153D">
              <w:rPr>
                <w:noProof/>
              </w:rPr>
              <w:t>(</w:t>
            </w:r>
            <w:r w:rsidRPr="003F6203">
              <w:rPr>
                <w:noProof/>
              </w:rPr>
              <w:t>6</w:t>
            </w:r>
            <w:r w:rsidRPr="0000153D">
              <w:rPr>
                <w:noProof/>
              </w:rPr>
              <w:t>)</w:t>
            </w:r>
          </w:p>
        </w:tc>
        <w:tc>
          <w:tcPr>
            <w:tcW w:w="1265" w:type="dxa"/>
            <w:gridSpan w:val="2"/>
            <w:shd w:val="clear" w:color="auto" w:fill="D9D9D9"/>
            <w:vAlign w:val="center"/>
          </w:tcPr>
          <w:p w14:paraId="5CCF4CF1"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265" w:type="dxa"/>
            <w:gridSpan w:val="2"/>
            <w:shd w:val="clear" w:color="auto" w:fill="D9D9D9"/>
            <w:vAlign w:val="center"/>
          </w:tcPr>
          <w:p w14:paraId="17C79843"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265" w:type="dxa"/>
            <w:gridSpan w:val="2"/>
            <w:shd w:val="clear" w:color="auto" w:fill="D9D9D9"/>
            <w:vAlign w:val="center"/>
          </w:tcPr>
          <w:p w14:paraId="5F290C98"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265" w:type="dxa"/>
            <w:gridSpan w:val="2"/>
            <w:shd w:val="clear" w:color="auto" w:fill="D9D9D9"/>
            <w:vAlign w:val="center"/>
          </w:tcPr>
          <w:p w14:paraId="44D4FD48"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46" w:type="dxa"/>
            <w:gridSpan w:val="2"/>
            <w:shd w:val="clear" w:color="auto" w:fill="D9D9D9"/>
            <w:vAlign w:val="center"/>
          </w:tcPr>
          <w:p w14:paraId="3A0599BC" w14:textId="77777777" w:rsidR="00A2067C" w:rsidRPr="0000153D" w:rsidRDefault="004447FF">
            <w:pPr>
              <w:jc w:val="right"/>
              <w:rPr>
                <w:noProof/>
              </w:rPr>
            </w:pPr>
            <w:r w:rsidRPr="003F6203">
              <w:rPr>
                <w:b/>
                <w:noProof/>
              </w:rPr>
              <w:t>0,000</w:t>
            </w:r>
          </w:p>
        </w:tc>
      </w:tr>
      <w:tr w:rsidR="00A2067C" w:rsidRPr="0000153D" w14:paraId="76415E78" w14:textId="77777777">
        <w:trPr>
          <w:jc w:val="center"/>
        </w:trPr>
        <w:tc>
          <w:tcPr>
            <w:tcW w:w="3936" w:type="dxa"/>
            <w:vMerge w:val="restart"/>
            <w:shd w:val="clear" w:color="auto" w:fill="E6E6E6"/>
            <w:vAlign w:val="center"/>
          </w:tcPr>
          <w:p w14:paraId="654BD580" w14:textId="72AFB8B7" w:rsidR="00A2067C" w:rsidRPr="0000153D" w:rsidRDefault="004447FF">
            <w:pPr>
              <w:jc w:val="center"/>
              <w:rPr>
                <w:noProof/>
              </w:rPr>
            </w:pPr>
            <w:r w:rsidRPr="003F6203">
              <w:rPr>
                <w:b/>
                <w:noProof/>
              </w:rPr>
              <w:t>TOTAL credite</w:t>
            </w:r>
            <w:r w:rsidRPr="0000153D">
              <w:rPr>
                <w:noProof/>
              </w:rPr>
              <w:t xml:space="preserve"> </w:t>
            </w:r>
            <w:r w:rsidRPr="0000153D">
              <w:rPr>
                <w:noProof/>
              </w:rPr>
              <w:br/>
            </w:r>
            <w:r w:rsidRPr="003F6203">
              <w:rPr>
                <w:b/>
                <w:noProof/>
              </w:rPr>
              <w:t>în cadrul RUBRICII &lt;....&gt;</w:t>
            </w:r>
            <w:r w:rsidRPr="0000153D">
              <w:rPr>
                <w:noProof/>
              </w:rPr>
              <w:t xml:space="preserve"> </w:t>
            </w:r>
            <w:r w:rsidRPr="0000153D">
              <w:rPr>
                <w:noProof/>
              </w:rPr>
              <w:br/>
              <w:t>din cadrul financiar multianual</w:t>
            </w:r>
          </w:p>
        </w:tc>
        <w:tc>
          <w:tcPr>
            <w:tcW w:w="1405" w:type="dxa"/>
            <w:vAlign w:val="center"/>
          </w:tcPr>
          <w:p w14:paraId="294A770D" w14:textId="77777777" w:rsidR="00A2067C" w:rsidRPr="0000153D" w:rsidRDefault="004447FF">
            <w:pPr>
              <w:rPr>
                <w:noProof/>
              </w:rPr>
            </w:pPr>
            <w:r w:rsidRPr="0000153D">
              <w:rPr>
                <w:noProof/>
              </w:rPr>
              <w:t>Angajamente</w:t>
            </w:r>
          </w:p>
        </w:tc>
        <w:tc>
          <w:tcPr>
            <w:tcW w:w="1265" w:type="dxa"/>
            <w:vAlign w:val="center"/>
          </w:tcPr>
          <w:p w14:paraId="28C6089D" w14:textId="77777777" w:rsidR="00A2067C" w:rsidRPr="0000153D" w:rsidRDefault="004447FF">
            <w:pPr>
              <w:jc w:val="center"/>
              <w:rPr>
                <w:noProof/>
              </w:rPr>
            </w:pPr>
            <w:r w:rsidRPr="0000153D">
              <w:rPr>
                <w:noProof/>
              </w:rPr>
              <w:t>=</w:t>
            </w:r>
            <w:r w:rsidRPr="003F6203">
              <w:rPr>
                <w:noProof/>
              </w:rPr>
              <w:t>4</w:t>
            </w:r>
            <w:r w:rsidRPr="0000153D">
              <w:rPr>
                <w:noProof/>
              </w:rPr>
              <w:t>+</w:t>
            </w:r>
            <w:r w:rsidRPr="003F6203">
              <w:rPr>
                <w:noProof/>
              </w:rPr>
              <w:t>6</w:t>
            </w:r>
          </w:p>
        </w:tc>
        <w:tc>
          <w:tcPr>
            <w:tcW w:w="1265" w:type="dxa"/>
            <w:gridSpan w:val="2"/>
            <w:shd w:val="clear" w:color="auto" w:fill="D9D9D9"/>
            <w:vAlign w:val="center"/>
          </w:tcPr>
          <w:p w14:paraId="50452F2C"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092F9769"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01D04441"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2DD7326D" w14:textId="77777777" w:rsidR="00A2067C" w:rsidRPr="0000153D" w:rsidRDefault="004447FF">
            <w:pPr>
              <w:jc w:val="right"/>
              <w:rPr>
                <w:noProof/>
              </w:rPr>
            </w:pPr>
            <w:r w:rsidRPr="003F6203">
              <w:rPr>
                <w:b/>
                <w:noProof/>
              </w:rPr>
              <w:t>0,000</w:t>
            </w:r>
          </w:p>
        </w:tc>
        <w:tc>
          <w:tcPr>
            <w:tcW w:w="1546" w:type="dxa"/>
            <w:gridSpan w:val="2"/>
            <w:shd w:val="clear" w:color="auto" w:fill="D9D9D9"/>
            <w:vAlign w:val="center"/>
          </w:tcPr>
          <w:p w14:paraId="33B65E03" w14:textId="77777777" w:rsidR="00A2067C" w:rsidRPr="0000153D" w:rsidRDefault="004447FF">
            <w:pPr>
              <w:jc w:val="right"/>
              <w:rPr>
                <w:noProof/>
              </w:rPr>
            </w:pPr>
            <w:r w:rsidRPr="003F6203">
              <w:rPr>
                <w:b/>
                <w:noProof/>
              </w:rPr>
              <w:t>0,000</w:t>
            </w:r>
          </w:p>
        </w:tc>
      </w:tr>
      <w:tr w:rsidR="00A2067C" w:rsidRPr="0000153D" w14:paraId="35265E75" w14:textId="77777777">
        <w:trPr>
          <w:jc w:val="center"/>
        </w:trPr>
        <w:tc>
          <w:tcPr>
            <w:tcW w:w="3936" w:type="dxa"/>
            <w:vMerge/>
            <w:shd w:val="clear" w:color="auto" w:fill="E6E6E6"/>
            <w:vAlign w:val="center"/>
          </w:tcPr>
          <w:p w14:paraId="44D22970" w14:textId="77777777" w:rsidR="00A2067C" w:rsidRPr="0000153D" w:rsidRDefault="00A2067C">
            <w:pPr>
              <w:jc w:val="center"/>
              <w:rPr>
                <w:noProof/>
              </w:rPr>
            </w:pPr>
          </w:p>
        </w:tc>
        <w:tc>
          <w:tcPr>
            <w:tcW w:w="1405" w:type="dxa"/>
            <w:vAlign w:val="center"/>
          </w:tcPr>
          <w:p w14:paraId="4D8C93AA" w14:textId="77777777" w:rsidR="00A2067C" w:rsidRPr="0000153D" w:rsidRDefault="004447FF">
            <w:pPr>
              <w:rPr>
                <w:noProof/>
              </w:rPr>
            </w:pPr>
            <w:r w:rsidRPr="0000153D">
              <w:rPr>
                <w:noProof/>
              </w:rPr>
              <w:t>Plăți</w:t>
            </w:r>
          </w:p>
        </w:tc>
        <w:tc>
          <w:tcPr>
            <w:tcW w:w="1265" w:type="dxa"/>
            <w:vAlign w:val="center"/>
          </w:tcPr>
          <w:p w14:paraId="2509C2C4" w14:textId="77777777" w:rsidR="00A2067C" w:rsidRPr="0000153D" w:rsidRDefault="004447FF">
            <w:pPr>
              <w:jc w:val="center"/>
              <w:rPr>
                <w:noProof/>
              </w:rPr>
            </w:pPr>
            <w:r w:rsidRPr="0000153D">
              <w:rPr>
                <w:noProof/>
              </w:rPr>
              <w:t>=</w:t>
            </w:r>
            <w:r w:rsidRPr="003F6203">
              <w:rPr>
                <w:noProof/>
              </w:rPr>
              <w:t>5</w:t>
            </w:r>
            <w:r w:rsidRPr="0000153D">
              <w:rPr>
                <w:noProof/>
              </w:rPr>
              <w:t>+</w:t>
            </w:r>
            <w:r w:rsidRPr="003F6203">
              <w:rPr>
                <w:noProof/>
              </w:rPr>
              <w:t>6</w:t>
            </w:r>
          </w:p>
        </w:tc>
        <w:tc>
          <w:tcPr>
            <w:tcW w:w="1265" w:type="dxa"/>
            <w:gridSpan w:val="2"/>
            <w:shd w:val="clear" w:color="auto" w:fill="D9D9D9"/>
            <w:vAlign w:val="center"/>
          </w:tcPr>
          <w:p w14:paraId="0281A329"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425D1A16"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08BE8EB2" w14:textId="77777777" w:rsidR="00A2067C" w:rsidRPr="0000153D" w:rsidRDefault="004447FF">
            <w:pPr>
              <w:jc w:val="right"/>
              <w:rPr>
                <w:noProof/>
              </w:rPr>
            </w:pPr>
            <w:r w:rsidRPr="003F6203">
              <w:rPr>
                <w:b/>
                <w:noProof/>
              </w:rPr>
              <w:t>0,000</w:t>
            </w:r>
          </w:p>
        </w:tc>
        <w:tc>
          <w:tcPr>
            <w:tcW w:w="1265" w:type="dxa"/>
            <w:gridSpan w:val="2"/>
            <w:shd w:val="clear" w:color="auto" w:fill="D9D9D9"/>
            <w:vAlign w:val="center"/>
          </w:tcPr>
          <w:p w14:paraId="1174FED6" w14:textId="77777777" w:rsidR="00A2067C" w:rsidRPr="0000153D" w:rsidRDefault="004447FF">
            <w:pPr>
              <w:jc w:val="right"/>
              <w:rPr>
                <w:noProof/>
              </w:rPr>
            </w:pPr>
            <w:r w:rsidRPr="003F6203">
              <w:rPr>
                <w:b/>
                <w:noProof/>
              </w:rPr>
              <w:t>0,000</w:t>
            </w:r>
          </w:p>
        </w:tc>
        <w:tc>
          <w:tcPr>
            <w:tcW w:w="1546" w:type="dxa"/>
            <w:gridSpan w:val="2"/>
            <w:shd w:val="clear" w:color="auto" w:fill="D9D9D9"/>
            <w:vAlign w:val="center"/>
          </w:tcPr>
          <w:p w14:paraId="506105BF" w14:textId="77777777" w:rsidR="00A2067C" w:rsidRPr="0000153D" w:rsidRDefault="004447FF">
            <w:pPr>
              <w:jc w:val="right"/>
              <w:rPr>
                <w:noProof/>
              </w:rPr>
            </w:pPr>
            <w:r w:rsidRPr="003F6203">
              <w:rPr>
                <w:b/>
                <w:noProof/>
              </w:rPr>
              <w:t>0,000</w:t>
            </w:r>
          </w:p>
        </w:tc>
      </w:tr>
      <w:tr w:rsidR="00A2067C" w:rsidRPr="0000153D" w14:paraId="18848B67" w14:textId="77777777">
        <w:trPr>
          <w:jc w:val="center"/>
        </w:trPr>
        <w:tc>
          <w:tcPr>
            <w:tcW w:w="7451" w:type="dxa"/>
            <w:gridSpan w:val="4"/>
            <w:vAlign w:val="center"/>
          </w:tcPr>
          <w:p w14:paraId="1C0281D4" w14:textId="77777777" w:rsidR="00A2067C" w:rsidRPr="0000153D" w:rsidRDefault="00A2067C">
            <w:pPr>
              <w:rPr>
                <w:noProof/>
              </w:rPr>
            </w:pPr>
          </w:p>
        </w:tc>
        <w:tc>
          <w:tcPr>
            <w:tcW w:w="1265" w:type="dxa"/>
            <w:gridSpan w:val="2"/>
            <w:vAlign w:val="center"/>
          </w:tcPr>
          <w:p w14:paraId="273B54E5" w14:textId="7E75CDC4"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gridSpan w:val="2"/>
            <w:vAlign w:val="center"/>
          </w:tcPr>
          <w:p w14:paraId="2A34957B" w14:textId="0863C155"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gridSpan w:val="2"/>
            <w:vAlign w:val="center"/>
          </w:tcPr>
          <w:p w14:paraId="3E5763AE" w14:textId="75FC875B"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gridSpan w:val="2"/>
            <w:vAlign w:val="center"/>
          </w:tcPr>
          <w:p w14:paraId="3997D571" w14:textId="73E1B813"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1546" w:type="dxa"/>
            <w:vAlign w:val="center"/>
          </w:tcPr>
          <w:p w14:paraId="10E4119E" w14:textId="355FA139" w:rsidR="00A2067C" w:rsidRPr="0000153D" w:rsidRDefault="004447FF">
            <w:pPr>
              <w:jc w:val="center"/>
              <w:rPr>
                <w:noProof/>
              </w:rPr>
            </w:pPr>
            <w:r w:rsidRPr="003F6203">
              <w:rPr>
                <w:b/>
                <w:noProof/>
              </w:rPr>
              <w:t>TOTAL CFM</w:t>
            </w:r>
            <w:r w:rsidRPr="0000153D">
              <w:rPr>
                <w:noProof/>
              </w:rPr>
              <w:t xml:space="preserve"> </w:t>
            </w:r>
            <w:r w:rsidRPr="0000153D">
              <w:rPr>
                <w:noProof/>
              </w:rPr>
              <w:br/>
            </w:r>
            <w:r w:rsidRPr="003F6203">
              <w:rPr>
                <w:b/>
                <w:noProof/>
              </w:rPr>
              <w:t>2021-2027</w:t>
            </w:r>
          </w:p>
        </w:tc>
      </w:tr>
      <w:tr w:rsidR="00A2067C" w:rsidRPr="0000153D" w14:paraId="64C58257" w14:textId="77777777">
        <w:trPr>
          <w:jc w:val="center"/>
        </w:trPr>
        <w:tc>
          <w:tcPr>
            <w:tcW w:w="4217" w:type="dxa"/>
            <w:vMerge w:val="restart"/>
            <w:vAlign w:val="center"/>
          </w:tcPr>
          <w:p w14:paraId="2FE4C051" w14:textId="77777777" w:rsidR="00A2067C" w:rsidRPr="0000153D" w:rsidRDefault="004447FF">
            <w:pPr>
              <w:rPr>
                <w:noProof/>
              </w:rPr>
            </w:pPr>
            <w:r w:rsidRPr="0000153D">
              <w:rPr>
                <w:noProof/>
              </w:rPr>
              <w:t xml:space="preserve"> TOTAL credite operaționale (toate rubricile operaționale)</w:t>
            </w:r>
          </w:p>
        </w:tc>
        <w:tc>
          <w:tcPr>
            <w:tcW w:w="1265" w:type="dxa"/>
            <w:vAlign w:val="center"/>
          </w:tcPr>
          <w:p w14:paraId="75B2AB5B" w14:textId="77777777" w:rsidR="00A2067C" w:rsidRPr="0000153D" w:rsidRDefault="004447FF">
            <w:pPr>
              <w:rPr>
                <w:noProof/>
              </w:rPr>
            </w:pPr>
            <w:r w:rsidRPr="0000153D">
              <w:rPr>
                <w:noProof/>
              </w:rPr>
              <w:t>Angajamente</w:t>
            </w:r>
          </w:p>
        </w:tc>
        <w:tc>
          <w:tcPr>
            <w:tcW w:w="1968" w:type="dxa"/>
            <w:gridSpan w:val="2"/>
            <w:vAlign w:val="center"/>
          </w:tcPr>
          <w:p w14:paraId="6264AA48" w14:textId="77777777" w:rsidR="00A2067C" w:rsidRPr="0000153D" w:rsidRDefault="004447FF">
            <w:pPr>
              <w:jc w:val="center"/>
              <w:rPr>
                <w:noProof/>
              </w:rPr>
            </w:pPr>
            <w:r w:rsidRPr="0000153D">
              <w:rPr>
                <w:noProof/>
              </w:rPr>
              <w:t>(</w:t>
            </w:r>
            <w:r w:rsidRPr="003F6203">
              <w:rPr>
                <w:noProof/>
              </w:rPr>
              <w:t>4</w:t>
            </w:r>
            <w:r w:rsidRPr="0000153D">
              <w:rPr>
                <w:noProof/>
              </w:rPr>
              <w:t>)</w:t>
            </w:r>
          </w:p>
        </w:tc>
        <w:tc>
          <w:tcPr>
            <w:tcW w:w="1124" w:type="dxa"/>
            <w:gridSpan w:val="2"/>
            <w:shd w:val="clear" w:color="auto" w:fill="D9D9D9"/>
            <w:vAlign w:val="center"/>
          </w:tcPr>
          <w:p w14:paraId="4AE57F78"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124" w:type="dxa"/>
            <w:gridSpan w:val="2"/>
            <w:shd w:val="clear" w:color="auto" w:fill="D9D9D9"/>
            <w:vAlign w:val="center"/>
          </w:tcPr>
          <w:p w14:paraId="61580D56"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124" w:type="dxa"/>
            <w:gridSpan w:val="2"/>
            <w:shd w:val="clear" w:color="auto" w:fill="D9D9D9"/>
            <w:vAlign w:val="center"/>
          </w:tcPr>
          <w:p w14:paraId="0A0487EB"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124" w:type="dxa"/>
            <w:gridSpan w:val="2"/>
            <w:shd w:val="clear" w:color="auto" w:fill="D9D9D9"/>
            <w:vAlign w:val="center"/>
          </w:tcPr>
          <w:p w14:paraId="6ADEF685"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405" w:type="dxa"/>
            <w:shd w:val="clear" w:color="auto" w:fill="D9D9D9"/>
            <w:vAlign w:val="center"/>
          </w:tcPr>
          <w:p w14:paraId="06A43658" w14:textId="77777777" w:rsidR="00A2067C" w:rsidRPr="0000153D" w:rsidRDefault="004447FF">
            <w:pPr>
              <w:jc w:val="right"/>
              <w:rPr>
                <w:noProof/>
              </w:rPr>
            </w:pPr>
            <w:r w:rsidRPr="003F6203">
              <w:rPr>
                <w:b/>
                <w:noProof/>
              </w:rPr>
              <w:t>0,000</w:t>
            </w:r>
          </w:p>
        </w:tc>
      </w:tr>
      <w:tr w:rsidR="00A2067C" w:rsidRPr="0000153D" w14:paraId="5D1DCF0B" w14:textId="77777777">
        <w:trPr>
          <w:jc w:val="center"/>
        </w:trPr>
        <w:tc>
          <w:tcPr>
            <w:tcW w:w="4217" w:type="dxa"/>
            <w:vMerge/>
            <w:vAlign w:val="center"/>
          </w:tcPr>
          <w:p w14:paraId="0826428A" w14:textId="77777777" w:rsidR="00A2067C" w:rsidRPr="0000153D" w:rsidRDefault="00A2067C">
            <w:pPr>
              <w:rPr>
                <w:noProof/>
              </w:rPr>
            </w:pPr>
          </w:p>
        </w:tc>
        <w:tc>
          <w:tcPr>
            <w:tcW w:w="1265" w:type="dxa"/>
            <w:vAlign w:val="center"/>
          </w:tcPr>
          <w:p w14:paraId="3ED35012" w14:textId="77777777" w:rsidR="00A2067C" w:rsidRPr="0000153D" w:rsidRDefault="004447FF">
            <w:pPr>
              <w:rPr>
                <w:noProof/>
              </w:rPr>
            </w:pPr>
            <w:r w:rsidRPr="0000153D">
              <w:rPr>
                <w:noProof/>
              </w:rPr>
              <w:t>Plăți</w:t>
            </w:r>
          </w:p>
        </w:tc>
        <w:tc>
          <w:tcPr>
            <w:tcW w:w="1968" w:type="dxa"/>
            <w:gridSpan w:val="2"/>
            <w:vAlign w:val="center"/>
          </w:tcPr>
          <w:p w14:paraId="4BB39542" w14:textId="77777777" w:rsidR="00A2067C" w:rsidRPr="0000153D" w:rsidRDefault="004447FF">
            <w:pPr>
              <w:jc w:val="center"/>
              <w:rPr>
                <w:noProof/>
              </w:rPr>
            </w:pPr>
            <w:r w:rsidRPr="0000153D">
              <w:rPr>
                <w:noProof/>
              </w:rPr>
              <w:t>(</w:t>
            </w:r>
            <w:r w:rsidRPr="003F6203">
              <w:rPr>
                <w:noProof/>
              </w:rPr>
              <w:t>5</w:t>
            </w:r>
            <w:r w:rsidRPr="0000153D">
              <w:rPr>
                <w:noProof/>
              </w:rPr>
              <w:t>)</w:t>
            </w:r>
          </w:p>
        </w:tc>
        <w:tc>
          <w:tcPr>
            <w:tcW w:w="1124" w:type="dxa"/>
            <w:gridSpan w:val="2"/>
            <w:shd w:val="clear" w:color="auto" w:fill="D9D9D9"/>
            <w:vAlign w:val="center"/>
          </w:tcPr>
          <w:p w14:paraId="4371F332"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124" w:type="dxa"/>
            <w:gridSpan w:val="2"/>
            <w:shd w:val="clear" w:color="auto" w:fill="D9D9D9"/>
            <w:vAlign w:val="center"/>
          </w:tcPr>
          <w:p w14:paraId="058BA66D"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124" w:type="dxa"/>
            <w:gridSpan w:val="2"/>
            <w:shd w:val="clear" w:color="auto" w:fill="D9D9D9"/>
            <w:vAlign w:val="center"/>
          </w:tcPr>
          <w:p w14:paraId="597C4E3B"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124" w:type="dxa"/>
            <w:gridSpan w:val="2"/>
            <w:shd w:val="clear" w:color="auto" w:fill="D9D9D9"/>
            <w:vAlign w:val="center"/>
          </w:tcPr>
          <w:p w14:paraId="10D214D6"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405" w:type="dxa"/>
            <w:shd w:val="clear" w:color="auto" w:fill="D9D9D9"/>
            <w:vAlign w:val="center"/>
          </w:tcPr>
          <w:p w14:paraId="667622B1" w14:textId="77777777" w:rsidR="00A2067C" w:rsidRPr="0000153D" w:rsidRDefault="004447FF">
            <w:pPr>
              <w:jc w:val="right"/>
              <w:rPr>
                <w:noProof/>
              </w:rPr>
            </w:pPr>
            <w:r w:rsidRPr="003F6203">
              <w:rPr>
                <w:b/>
                <w:noProof/>
              </w:rPr>
              <w:t>0,000</w:t>
            </w:r>
          </w:p>
        </w:tc>
      </w:tr>
      <w:tr w:rsidR="00A2067C" w:rsidRPr="0000153D" w14:paraId="328DA6BC" w14:textId="77777777">
        <w:trPr>
          <w:jc w:val="center"/>
        </w:trPr>
        <w:tc>
          <w:tcPr>
            <w:tcW w:w="5483" w:type="dxa"/>
            <w:gridSpan w:val="2"/>
            <w:vAlign w:val="center"/>
          </w:tcPr>
          <w:p w14:paraId="5B9CC4AB" w14:textId="77777777" w:rsidR="00A2067C" w:rsidRPr="0000153D" w:rsidRDefault="004447FF">
            <w:pPr>
              <w:rPr>
                <w:noProof/>
              </w:rPr>
            </w:pPr>
            <w:r w:rsidRPr="0000153D">
              <w:rPr>
                <w:noProof/>
              </w:rPr>
              <w:t xml:space="preserve"> TOTAL credite cu caracter administrativ finanțate din bugetul unor programe specifice (toate rubricile operaționale)</w:t>
            </w:r>
          </w:p>
        </w:tc>
        <w:tc>
          <w:tcPr>
            <w:tcW w:w="1968" w:type="dxa"/>
            <w:gridSpan w:val="2"/>
            <w:vAlign w:val="center"/>
          </w:tcPr>
          <w:p w14:paraId="2831AEA3" w14:textId="77777777" w:rsidR="00A2067C" w:rsidRPr="0000153D" w:rsidRDefault="004447FF">
            <w:pPr>
              <w:jc w:val="center"/>
              <w:rPr>
                <w:noProof/>
              </w:rPr>
            </w:pPr>
            <w:r w:rsidRPr="0000153D">
              <w:rPr>
                <w:noProof/>
              </w:rPr>
              <w:t>(</w:t>
            </w:r>
            <w:r w:rsidRPr="003F6203">
              <w:rPr>
                <w:noProof/>
              </w:rPr>
              <w:t>6</w:t>
            </w:r>
            <w:r w:rsidRPr="0000153D">
              <w:rPr>
                <w:noProof/>
              </w:rPr>
              <w:t>)</w:t>
            </w:r>
          </w:p>
        </w:tc>
        <w:tc>
          <w:tcPr>
            <w:tcW w:w="1124" w:type="dxa"/>
            <w:gridSpan w:val="2"/>
            <w:shd w:val="clear" w:color="auto" w:fill="D9D9D9"/>
            <w:vAlign w:val="center"/>
          </w:tcPr>
          <w:p w14:paraId="150566E1"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124" w:type="dxa"/>
            <w:gridSpan w:val="2"/>
            <w:shd w:val="clear" w:color="auto" w:fill="D9D9D9"/>
            <w:vAlign w:val="center"/>
          </w:tcPr>
          <w:p w14:paraId="0B487A0B"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124" w:type="dxa"/>
            <w:gridSpan w:val="2"/>
            <w:shd w:val="clear" w:color="auto" w:fill="D9D9D9"/>
            <w:vAlign w:val="center"/>
          </w:tcPr>
          <w:p w14:paraId="767EA33A"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124" w:type="dxa"/>
            <w:gridSpan w:val="2"/>
            <w:shd w:val="clear" w:color="auto" w:fill="D9D9D9"/>
            <w:vAlign w:val="center"/>
          </w:tcPr>
          <w:p w14:paraId="7348E0DA"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405" w:type="dxa"/>
            <w:shd w:val="clear" w:color="auto" w:fill="D9D9D9"/>
            <w:vAlign w:val="center"/>
          </w:tcPr>
          <w:p w14:paraId="4DE703E7" w14:textId="77777777" w:rsidR="00A2067C" w:rsidRPr="0000153D" w:rsidRDefault="004447FF">
            <w:pPr>
              <w:jc w:val="right"/>
              <w:rPr>
                <w:noProof/>
              </w:rPr>
            </w:pPr>
            <w:r w:rsidRPr="003F6203">
              <w:rPr>
                <w:b/>
                <w:noProof/>
              </w:rPr>
              <w:t>0,000</w:t>
            </w:r>
          </w:p>
        </w:tc>
      </w:tr>
      <w:tr w:rsidR="00A2067C" w:rsidRPr="0000153D" w14:paraId="1DAA91B1" w14:textId="77777777">
        <w:trPr>
          <w:jc w:val="center"/>
        </w:trPr>
        <w:tc>
          <w:tcPr>
            <w:tcW w:w="4217" w:type="dxa"/>
            <w:vMerge w:val="restart"/>
            <w:shd w:val="clear" w:color="auto" w:fill="E6E6E6"/>
            <w:vAlign w:val="center"/>
          </w:tcPr>
          <w:p w14:paraId="7F4250C3" w14:textId="13BDC809" w:rsidR="00A2067C" w:rsidRPr="0000153D" w:rsidRDefault="004447FF">
            <w:pPr>
              <w:jc w:val="center"/>
              <w:rPr>
                <w:noProof/>
              </w:rPr>
            </w:pPr>
            <w:r w:rsidRPr="003F6203">
              <w:rPr>
                <w:b/>
                <w:noProof/>
              </w:rPr>
              <w:t>TOTAL credite</w:t>
            </w:r>
            <w:r w:rsidRPr="0000153D">
              <w:rPr>
                <w:noProof/>
              </w:rPr>
              <w:t xml:space="preserve"> </w:t>
            </w:r>
            <w:r w:rsidRPr="0000153D">
              <w:rPr>
                <w:noProof/>
              </w:rPr>
              <w:br/>
            </w:r>
            <w:r w:rsidRPr="003F6203">
              <w:rPr>
                <w:b/>
                <w:noProof/>
              </w:rPr>
              <w:t>În cadrul rubricilor 1-6</w:t>
            </w:r>
            <w:r w:rsidRPr="0000153D">
              <w:rPr>
                <w:noProof/>
              </w:rPr>
              <w:t xml:space="preserve"> </w:t>
            </w:r>
            <w:r w:rsidRPr="0000153D">
              <w:rPr>
                <w:noProof/>
              </w:rPr>
              <w:br/>
              <w:t xml:space="preserve">din cadrul financiar multianual </w:t>
            </w:r>
            <w:r w:rsidRPr="0000153D">
              <w:rPr>
                <w:noProof/>
              </w:rPr>
              <w:br/>
              <w:t>(Suma de referință)</w:t>
            </w:r>
          </w:p>
        </w:tc>
        <w:tc>
          <w:tcPr>
            <w:tcW w:w="1265" w:type="dxa"/>
            <w:vAlign w:val="center"/>
          </w:tcPr>
          <w:p w14:paraId="2E213A35" w14:textId="77777777" w:rsidR="00A2067C" w:rsidRPr="0000153D" w:rsidRDefault="004447FF">
            <w:pPr>
              <w:rPr>
                <w:noProof/>
              </w:rPr>
            </w:pPr>
            <w:r w:rsidRPr="0000153D">
              <w:rPr>
                <w:noProof/>
              </w:rPr>
              <w:t>Angajamente</w:t>
            </w:r>
          </w:p>
        </w:tc>
        <w:tc>
          <w:tcPr>
            <w:tcW w:w="1968" w:type="dxa"/>
            <w:gridSpan w:val="2"/>
            <w:vAlign w:val="center"/>
          </w:tcPr>
          <w:p w14:paraId="4BC2D659" w14:textId="77777777" w:rsidR="00A2067C" w:rsidRPr="0000153D" w:rsidRDefault="004447FF">
            <w:pPr>
              <w:jc w:val="center"/>
              <w:rPr>
                <w:noProof/>
              </w:rPr>
            </w:pPr>
            <w:r w:rsidRPr="0000153D">
              <w:rPr>
                <w:noProof/>
              </w:rPr>
              <w:t>=</w:t>
            </w:r>
            <w:r w:rsidRPr="003F6203">
              <w:rPr>
                <w:noProof/>
              </w:rPr>
              <w:t>4</w:t>
            </w:r>
            <w:r w:rsidRPr="0000153D">
              <w:rPr>
                <w:noProof/>
              </w:rPr>
              <w:t>+</w:t>
            </w:r>
            <w:r w:rsidRPr="003F6203">
              <w:rPr>
                <w:noProof/>
              </w:rPr>
              <w:t>6</w:t>
            </w:r>
          </w:p>
        </w:tc>
        <w:tc>
          <w:tcPr>
            <w:tcW w:w="1124" w:type="dxa"/>
            <w:gridSpan w:val="2"/>
            <w:shd w:val="clear" w:color="auto" w:fill="D9D9D9"/>
            <w:vAlign w:val="center"/>
          </w:tcPr>
          <w:p w14:paraId="0CA5FF09" w14:textId="77777777" w:rsidR="00A2067C" w:rsidRPr="0000153D" w:rsidRDefault="004447FF">
            <w:pPr>
              <w:jc w:val="right"/>
              <w:rPr>
                <w:noProof/>
              </w:rPr>
            </w:pPr>
            <w:r w:rsidRPr="003F6203">
              <w:rPr>
                <w:b/>
                <w:noProof/>
              </w:rPr>
              <w:t>0,000</w:t>
            </w:r>
          </w:p>
        </w:tc>
        <w:tc>
          <w:tcPr>
            <w:tcW w:w="1124" w:type="dxa"/>
            <w:gridSpan w:val="2"/>
            <w:shd w:val="clear" w:color="auto" w:fill="D9D9D9"/>
            <w:vAlign w:val="center"/>
          </w:tcPr>
          <w:p w14:paraId="5735A28F" w14:textId="77777777" w:rsidR="00A2067C" w:rsidRPr="0000153D" w:rsidRDefault="004447FF">
            <w:pPr>
              <w:jc w:val="right"/>
              <w:rPr>
                <w:noProof/>
              </w:rPr>
            </w:pPr>
            <w:r w:rsidRPr="003F6203">
              <w:rPr>
                <w:b/>
                <w:noProof/>
              </w:rPr>
              <w:t>0,000</w:t>
            </w:r>
          </w:p>
        </w:tc>
        <w:tc>
          <w:tcPr>
            <w:tcW w:w="1124" w:type="dxa"/>
            <w:gridSpan w:val="2"/>
            <w:shd w:val="clear" w:color="auto" w:fill="D9D9D9"/>
            <w:vAlign w:val="center"/>
          </w:tcPr>
          <w:p w14:paraId="3FAA1AD2" w14:textId="77777777" w:rsidR="00A2067C" w:rsidRPr="0000153D" w:rsidRDefault="004447FF">
            <w:pPr>
              <w:jc w:val="right"/>
              <w:rPr>
                <w:noProof/>
              </w:rPr>
            </w:pPr>
            <w:r w:rsidRPr="003F6203">
              <w:rPr>
                <w:b/>
                <w:noProof/>
              </w:rPr>
              <w:t>0,000</w:t>
            </w:r>
          </w:p>
        </w:tc>
        <w:tc>
          <w:tcPr>
            <w:tcW w:w="1124" w:type="dxa"/>
            <w:gridSpan w:val="2"/>
            <w:shd w:val="clear" w:color="auto" w:fill="D9D9D9"/>
            <w:vAlign w:val="center"/>
          </w:tcPr>
          <w:p w14:paraId="7BD3C014" w14:textId="77777777" w:rsidR="00A2067C" w:rsidRPr="0000153D" w:rsidRDefault="004447FF">
            <w:pPr>
              <w:jc w:val="right"/>
              <w:rPr>
                <w:noProof/>
              </w:rPr>
            </w:pPr>
            <w:r w:rsidRPr="003F6203">
              <w:rPr>
                <w:b/>
                <w:noProof/>
              </w:rPr>
              <w:t>0,000</w:t>
            </w:r>
          </w:p>
        </w:tc>
        <w:tc>
          <w:tcPr>
            <w:tcW w:w="1405" w:type="dxa"/>
            <w:shd w:val="clear" w:color="auto" w:fill="D9D9D9"/>
            <w:vAlign w:val="center"/>
          </w:tcPr>
          <w:p w14:paraId="057CBEA6" w14:textId="77777777" w:rsidR="00A2067C" w:rsidRPr="0000153D" w:rsidRDefault="004447FF">
            <w:pPr>
              <w:jc w:val="right"/>
              <w:rPr>
                <w:noProof/>
              </w:rPr>
            </w:pPr>
            <w:r w:rsidRPr="003F6203">
              <w:rPr>
                <w:b/>
                <w:noProof/>
              </w:rPr>
              <w:t>0,000</w:t>
            </w:r>
          </w:p>
        </w:tc>
      </w:tr>
      <w:tr w:rsidR="00A2067C" w:rsidRPr="0000153D" w14:paraId="5538BF5B" w14:textId="77777777">
        <w:trPr>
          <w:jc w:val="center"/>
        </w:trPr>
        <w:tc>
          <w:tcPr>
            <w:tcW w:w="4217" w:type="dxa"/>
            <w:vMerge/>
            <w:shd w:val="clear" w:color="auto" w:fill="E6E6E6"/>
            <w:vAlign w:val="center"/>
          </w:tcPr>
          <w:p w14:paraId="33A3ED4C" w14:textId="77777777" w:rsidR="00A2067C" w:rsidRPr="0000153D" w:rsidRDefault="00A2067C">
            <w:pPr>
              <w:jc w:val="center"/>
              <w:rPr>
                <w:noProof/>
              </w:rPr>
            </w:pPr>
          </w:p>
        </w:tc>
        <w:tc>
          <w:tcPr>
            <w:tcW w:w="1265" w:type="dxa"/>
            <w:vAlign w:val="center"/>
          </w:tcPr>
          <w:p w14:paraId="32D346B7" w14:textId="77777777" w:rsidR="00A2067C" w:rsidRPr="0000153D" w:rsidRDefault="004447FF">
            <w:pPr>
              <w:rPr>
                <w:noProof/>
              </w:rPr>
            </w:pPr>
            <w:r w:rsidRPr="0000153D">
              <w:rPr>
                <w:noProof/>
              </w:rPr>
              <w:t>Plăți</w:t>
            </w:r>
          </w:p>
        </w:tc>
        <w:tc>
          <w:tcPr>
            <w:tcW w:w="1968" w:type="dxa"/>
            <w:gridSpan w:val="2"/>
            <w:vAlign w:val="center"/>
          </w:tcPr>
          <w:p w14:paraId="6E4CA69B" w14:textId="77777777" w:rsidR="00A2067C" w:rsidRPr="0000153D" w:rsidRDefault="004447FF">
            <w:pPr>
              <w:jc w:val="center"/>
              <w:rPr>
                <w:noProof/>
              </w:rPr>
            </w:pPr>
            <w:r w:rsidRPr="0000153D">
              <w:rPr>
                <w:noProof/>
              </w:rPr>
              <w:t>=</w:t>
            </w:r>
            <w:r w:rsidRPr="003F6203">
              <w:rPr>
                <w:noProof/>
              </w:rPr>
              <w:t>5</w:t>
            </w:r>
            <w:r w:rsidRPr="0000153D">
              <w:rPr>
                <w:noProof/>
              </w:rPr>
              <w:t>+</w:t>
            </w:r>
            <w:r w:rsidRPr="003F6203">
              <w:rPr>
                <w:noProof/>
              </w:rPr>
              <w:t>6</w:t>
            </w:r>
          </w:p>
        </w:tc>
        <w:tc>
          <w:tcPr>
            <w:tcW w:w="1124" w:type="dxa"/>
            <w:gridSpan w:val="2"/>
            <w:shd w:val="clear" w:color="auto" w:fill="D9D9D9"/>
            <w:vAlign w:val="center"/>
          </w:tcPr>
          <w:p w14:paraId="0DA07722" w14:textId="77777777" w:rsidR="00A2067C" w:rsidRPr="0000153D" w:rsidRDefault="004447FF">
            <w:pPr>
              <w:jc w:val="right"/>
              <w:rPr>
                <w:noProof/>
              </w:rPr>
            </w:pPr>
            <w:r w:rsidRPr="003F6203">
              <w:rPr>
                <w:b/>
                <w:noProof/>
              </w:rPr>
              <w:t>0,000</w:t>
            </w:r>
          </w:p>
        </w:tc>
        <w:tc>
          <w:tcPr>
            <w:tcW w:w="1124" w:type="dxa"/>
            <w:gridSpan w:val="2"/>
            <w:shd w:val="clear" w:color="auto" w:fill="D9D9D9"/>
            <w:vAlign w:val="center"/>
          </w:tcPr>
          <w:p w14:paraId="6006F957" w14:textId="77777777" w:rsidR="00A2067C" w:rsidRPr="0000153D" w:rsidRDefault="004447FF">
            <w:pPr>
              <w:jc w:val="right"/>
              <w:rPr>
                <w:noProof/>
              </w:rPr>
            </w:pPr>
            <w:r w:rsidRPr="003F6203">
              <w:rPr>
                <w:b/>
                <w:noProof/>
              </w:rPr>
              <w:t>0,000</w:t>
            </w:r>
          </w:p>
        </w:tc>
        <w:tc>
          <w:tcPr>
            <w:tcW w:w="1124" w:type="dxa"/>
            <w:gridSpan w:val="2"/>
            <w:shd w:val="clear" w:color="auto" w:fill="D9D9D9"/>
            <w:vAlign w:val="center"/>
          </w:tcPr>
          <w:p w14:paraId="06985BF8" w14:textId="77777777" w:rsidR="00A2067C" w:rsidRPr="0000153D" w:rsidRDefault="004447FF">
            <w:pPr>
              <w:jc w:val="right"/>
              <w:rPr>
                <w:noProof/>
              </w:rPr>
            </w:pPr>
            <w:r w:rsidRPr="003F6203">
              <w:rPr>
                <w:b/>
                <w:noProof/>
              </w:rPr>
              <w:t>0,000</w:t>
            </w:r>
          </w:p>
        </w:tc>
        <w:tc>
          <w:tcPr>
            <w:tcW w:w="1124" w:type="dxa"/>
            <w:gridSpan w:val="2"/>
            <w:shd w:val="clear" w:color="auto" w:fill="D9D9D9"/>
            <w:vAlign w:val="center"/>
          </w:tcPr>
          <w:p w14:paraId="1E0CF903" w14:textId="77777777" w:rsidR="00A2067C" w:rsidRPr="0000153D" w:rsidRDefault="004447FF">
            <w:pPr>
              <w:jc w:val="right"/>
              <w:rPr>
                <w:noProof/>
              </w:rPr>
            </w:pPr>
            <w:r w:rsidRPr="003F6203">
              <w:rPr>
                <w:b/>
                <w:noProof/>
              </w:rPr>
              <w:t>0,000</w:t>
            </w:r>
          </w:p>
        </w:tc>
        <w:tc>
          <w:tcPr>
            <w:tcW w:w="1405" w:type="dxa"/>
            <w:shd w:val="clear" w:color="auto" w:fill="D9D9D9"/>
            <w:vAlign w:val="center"/>
          </w:tcPr>
          <w:p w14:paraId="72B9993D" w14:textId="77777777" w:rsidR="00A2067C" w:rsidRPr="0000153D" w:rsidRDefault="004447FF">
            <w:pPr>
              <w:jc w:val="right"/>
              <w:rPr>
                <w:noProof/>
              </w:rPr>
            </w:pPr>
            <w:r w:rsidRPr="003F6203">
              <w:rPr>
                <w:b/>
                <w:noProof/>
              </w:rPr>
              <w:t>0,000</w:t>
            </w:r>
          </w:p>
        </w:tc>
      </w:tr>
      <w:tr w:rsidR="00A2067C" w:rsidRPr="0000153D" w14:paraId="2DED6C17" w14:textId="77777777">
        <w:trPr>
          <w:jc w:val="center"/>
        </w:trPr>
        <w:tc>
          <w:tcPr>
            <w:tcW w:w="4780" w:type="dxa"/>
            <w:gridSpan w:val="2"/>
            <w:shd w:val="clear" w:color="auto" w:fill="E6E6E6"/>
            <w:vAlign w:val="center"/>
          </w:tcPr>
          <w:p w14:paraId="7D11EC2F" w14:textId="77777777" w:rsidR="00A2067C" w:rsidRPr="0000153D" w:rsidRDefault="004447FF">
            <w:pPr>
              <w:jc w:val="center"/>
              <w:rPr>
                <w:noProof/>
              </w:rPr>
            </w:pPr>
            <w:r w:rsidRPr="003F6203">
              <w:rPr>
                <w:b/>
                <w:noProof/>
              </w:rPr>
              <w:t>Rubrica din cadrul financiar multianual</w:t>
            </w:r>
          </w:p>
        </w:tc>
        <w:tc>
          <w:tcPr>
            <w:tcW w:w="984" w:type="dxa"/>
            <w:gridSpan w:val="6"/>
            <w:vAlign w:val="center"/>
          </w:tcPr>
          <w:p w14:paraId="339EB705" w14:textId="77777777" w:rsidR="00A2067C" w:rsidRPr="0000153D" w:rsidRDefault="004447FF">
            <w:pPr>
              <w:jc w:val="center"/>
              <w:rPr>
                <w:noProof/>
              </w:rPr>
            </w:pPr>
            <w:r w:rsidRPr="003F6203">
              <w:rPr>
                <w:b/>
                <w:noProof/>
              </w:rPr>
              <w:t>7</w:t>
            </w:r>
          </w:p>
        </w:tc>
        <w:tc>
          <w:tcPr>
            <w:tcW w:w="8014" w:type="dxa"/>
            <w:gridSpan w:val="5"/>
            <w:vAlign w:val="center"/>
          </w:tcPr>
          <w:p w14:paraId="6ADFFCAD" w14:textId="77777777" w:rsidR="00A2067C" w:rsidRPr="0000153D" w:rsidRDefault="004447FF">
            <w:pPr>
              <w:rPr>
                <w:noProof/>
              </w:rPr>
            </w:pPr>
            <w:r w:rsidRPr="0000153D">
              <w:rPr>
                <w:noProof/>
              </w:rPr>
              <w:t xml:space="preserve"> „Cheltuieli administrative”</w:t>
            </w:r>
            <w:r w:rsidRPr="0000153D">
              <w:rPr>
                <w:rStyle w:val="FootnoteReference"/>
                <w:noProof/>
              </w:rPr>
              <w:footnoteReference w:customMarkFollows="1" w:id="35"/>
              <w:t>(</w:t>
            </w:r>
            <w:r w:rsidRPr="003F6203">
              <w:rPr>
                <w:rStyle w:val="FootnoteReference"/>
                <w:noProof/>
              </w:rPr>
              <w:t>8</w:t>
            </w:r>
            <w:r w:rsidRPr="0000153D">
              <w:rPr>
                <w:rStyle w:val="FootnoteReference"/>
                <w:noProof/>
              </w:rPr>
              <w:t>)</w:t>
            </w:r>
          </w:p>
        </w:tc>
      </w:tr>
      <w:tr w:rsidR="00A2067C" w:rsidRPr="0000153D" w14:paraId="3ED7C33C" w14:textId="77777777">
        <w:trPr>
          <w:jc w:val="center"/>
        </w:trPr>
        <w:tc>
          <w:tcPr>
            <w:tcW w:w="8525" w:type="dxa"/>
            <w:gridSpan w:val="4"/>
            <w:vAlign w:val="center"/>
          </w:tcPr>
          <w:p w14:paraId="08586FEC" w14:textId="77777777" w:rsidR="00A2067C" w:rsidRPr="0000153D" w:rsidRDefault="004447FF">
            <w:pPr>
              <w:jc w:val="center"/>
              <w:rPr>
                <w:noProof/>
              </w:rPr>
            </w:pPr>
            <w:r w:rsidRPr="0000153D">
              <w:rPr>
                <w:noProof/>
              </w:rPr>
              <w:t>DG: PRIMA PAGINĂ</w:t>
            </w:r>
          </w:p>
        </w:tc>
        <w:tc>
          <w:tcPr>
            <w:tcW w:w="1265" w:type="dxa"/>
            <w:gridSpan w:val="2"/>
            <w:vAlign w:val="center"/>
          </w:tcPr>
          <w:p w14:paraId="43CA61BD" w14:textId="5A4E2E34"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gridSpan w:val="2"/>
            <w:vAlign w:val="center"/>
          </w:tcPr>
          <w:p w14:paraId="4614618F" w14:textId="044F661F"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gridSpan w:val="2"/>
            <w:vAlign w:val="center"/>
          </w:tcPr>
          <w:p w14:paraId="16EF72E2" w14:textId="750D75F2"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gridSpan w:val="2"/>
            <w:vAlign w:val="center"/>
          </w:tcPr>
          <w:p w14:paraId="7B1709F6" w14:textId="2072B815"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1546" w:type="dxa"/>
            <w:vAlign w:val="center"/>
          </w:tcPr>
          <w:p w14:paraId="3DE6159B" w14:textId="6C0CB825" w:rsidR="00A2067C" w:rsidRPr="0000153D" w:rsidRDefault="004447FF">
            <w:pPr>
              <w:jc w:val="center"/>
              <w:rPr>
                <w:noProof/>
              </w:rPr>
            </w:pPr>
            <w:r w:rsidRPr="003F6203">
              <w:rPr>
                <w:b/>
                <w:noProof/>
              </w:rPr>
              <w:t>TOTAL CFM</w:t>
            </w:r>
            <w:r w:rsidRPr="0000153D">
              <w:rPr>
                <w:noProof/>
              </w:rPr>
              <w:t xml:space="preserve"> </w:t>
            </w:r>
            <w:r w:rsidRPr="0000153D">
              <w:rPr>
                <w:noProof/>
              </w:rPr>
              <w:br/>
            </w:r>
            <w:r w:rsidRPr="003F6203">
              <w:rPr>
                <w:b/>
                <w:noProof/>
              </w:rPr>
              <w:t>2021-2027</w:t>
            </w:r>
          </w:p>
        </w:tc>
      </w:tr>
      <w:tr w:rsidR="00A2067C" w:rsidRPr="0000153D" w14:paraId="61AC986F" w14:textId="77777777">
        <w:trPr>
          <w:jc w:val="center"/>
        </w:trPr>
        <w:tc>
          <w:tcPr>
            <w:tcW w:w="8525" w:type="dxa"/>
            <w:gridSpan w:val="4"/>
            <w:vAlign w:val="center"/>
          </w:tcPr>
          <w:p w14:paraId="7669AC29" w14:textId="77777777" w:rsidR="00A2067C" w:rsidRPr="0000153D" w:rsidRDefault="004447FF">
            <w:pPr>
              <w:rPr>
                <w:noProof/>
              </w:rPr>
            </w:pPr>
            <w:r w:rsidRPr="0000153D">
              <w:rPr>
                <w:noProof/>
              </w:rPr>
              <w:t>Resurse umane</w:t>
            </w:r>
          </w:p>
        </w:tc>
        <w:tc>
          <w:tcPr>
            <w:tcW w:w="1057" w:type="dxa"/>
            <w:gridSpan w:val="2"/>
            <w:shd w:val="clear" w:color="auto" w:fill="D9D9D9"/>
            <w:vAlign w:val="center"/>
          </w:tcPr>
          <w:p w14:paraId="4EFE9927"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18465B8A"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5E3285F6" w14:textId="77777777" w:rsidR="00A2067C" w:rsidRPr="0000153D" w:rsidRDefault="004447FF">
            <w:pPr>
              <w:jc w:val="right"/>
              <w:rPr>
                <w:noProof/>
              </w:rPr>
            </w:pPr>
            <w:r w:rsidRPr="003F6203">
              <w:rPr>
                <w:noProof/>
              </w:rPr>
              <w:t>0</w:t>
            </w:r>
            <w:r w:rsidRPr="0000153D">
              <w:rPr>
                <w:noProof/>
              </w:rPr>
              <w:t>,</w:t>
            </w:r>
            <w:r w:rsidRPr="003F6203">
              <w:rPr>
                <w:noProof/>
              </w:rPr>
              <w:t>097</w:t>
            </w:r>
          </w:p>
        </w:tc>
        <w:tc>
          <w:tcPr>
            <w:tcW w:w="1057" w:type="dxa"/>
            <w:gridSpan w:val="2"/>
            <w:shd w:val="clear" w:color="auto" w:fill="D9D9D9"/>
            <w:vAlign w:val="center"/>
          </w:tcPr>
          <w:p w14:paraId="534A1D7C" w14:textId="77777777" w:rsidR="00A2067C" w:rsidRPr="0000153D" w:rsidRDefault="004447FF">
            <w:pPr>
              <w:jc w:val="right"/>
              <w:rPr>
                <w:noProof/>
              </w:rPr>
            </w:pPr>
            <w:r w:rsidRPr="003F6203">
              <w:rPr>
                <w:noProof/>
              </w:rPr>
              <w:t>0</w:t>
            </w:r>
            <w:r w:rsidRPr="0000153D">
              <w:rPr>
                <w:noProof/>
              </w:rPr>
              <w:t>,</w:t>
            </w:r>
            <w:r w:rsidRPr="003F6203">
              <w:rPr>
                <w:noProof/>
              </w:rPr>
              <w:t>097</w:t>
            </w:r>
          </w:p>
        </w:tc>
        <w:tc>
          <w:tcPr>
            <w:tcW w:w="1307" w:type="dxa"/>
            <w:shd w:val="clear" w:color="auto" w:fill="D9D9D9"/>
            <w:vAlign w:val="center"/>
          </w:tcPr>
          <w:p w14:paraId="5D5A0632" w14:textId="77777777" w:rsidR="00A2067C" w:rsidRPr="0000153D" w:rsidRDefault="004447FF">
            <w:pPr>
              <w:jc w:val="right"/>
              <w:rPr>
                <w:noProof/>
              </w:rPr>
            </w:pPr>
            <w:r w:rsidRPr="003F6203">
              <w:rPr>
                <w:b/>
                <w:noProof/>
              </w:rPr>
              <w:t>0,194</w:t>
            </w:r>
          </w:p>
        </w:tc>
      </w:tr>
      <w:tr w:rsidR="00A2067C" w:rsidRPr="0000153D" w14:paraId="6501A592" w14:textId="77777777">
        <w:trPr>
          <w:jc w:val="center"/>
        </w:trPr>
        <w:tc>
          <w:tcPr>
            <w:tcW w:w="8525" w:type="dxa"/>
            <w:gridSpan w:val="4"/>
            <w:vAlign w:val="center"/>
          </w:tcPr>
          <w:p w14:paraId="3560C639" w14:textId="77777777" w:rsidR="00A2067C" w:rsidRPr="0000153D" w:rsidRDefault="004447FF">
            <w:pPr>
              <w:rPr>
                <w:noProof/>
              </w:rPr>
            </w:pPr>
            <w:r w:rsidRPr="0000153D">
              <w:rPr>
                <w:noProof/>
              </w:rPr>
              <w:t>Alte cheltuieli administrative</w:t>
            </w:r>
          </w:p>
        </w:tc>
        <w:tc>
          <w:tcPr>
            <w:tcW w:w="1057" w:type="dxa"/>
            <w:gridSpan w:val="2"/>
            <w:shd w:val="clear" w:color="auto" w:fill="D9D9D9"/>
            <w:vAlign w:val="center"/>
          </w:tcPr>
          <w:p w14:paraId="5CA141C3"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3164B380"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7F471149"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646F0AEA" w14:textId="77777777" w:rsidR="00A2067C" w:rsidRPr="0000153D" w:rsidRDefault="004447FF">
            <w:pPr>
              <w:jc w:val="right"/>
              <w:rPr>
                <w:noProof/>
              </w:rPr>
            </w:pPr>
            <w:r w:rsidRPr="003F6203">
              <w:rPr>
                <w:noProof/>
              </w:rPr>
              <w:t>0</w:t>
            </w:r>
            <w:r w:rsidRPr="0000153D">
              <w:rPr>
                <w:noProof/>
              </w:rPr>
              <w:t>,</w:t>
            </w:r>
            <w:r w:rsidRPr="003F6203">
              <w:rPr>
                <w:noProof/>
              </w:rPr>
              <w:t>027</w:t>
            </w:r>
          </w:p>
        </w:tc>
        <w:tc>
          <w:tcPr>
            <w:tcW w:w="1307" w:type="dxa"/>
            <w:shd w:val="clear" w:color="auto" w:fill="D9D9D9"/>
            <w:vAlign w:val="center"/>
          </w:tcPr>
          <w:p w14:paraId="13029458" w14:textId="77777777" w:rsidR="00A2067C" w:rsidRPr="0000153D" w:rsidRDefault="004447FF">
            <w:pPr>
              <w:jc w:val="right"/>
              <w:rPr>
                <w:noProof/>
              </w:rPr>
            </w:pPr>
            <w:r w:rsidRPr="003F6203">
              <w:rPr>
                <w:b/>
                <w:noProof/>
              </w:rPr>
              <w:t>0,027</w:t>
            </w:r>
          </w:p>
        </w:tc>
      </w:tr>
      <w:tr w:rsidR="00A2067C" w:rsidRPr="0000153D" w14:paraId="6B333C10" w14:textId="77777777">
        <w:trPr>
          <w:jc w:val="center"/>
        </w:trPr>
        <w:tc>
          <w:tcPr>
            <w:tcW w:w="4648" w:type="dxa"/>
            <w:vAlign w:val="center"/>
          </w:tcPr>
          <w:p w14:paraId="0B39B553" w14:textId="77777777" w:rsidR="00A2067C" w:rsidRPr="0000153D" w:rsidRDefault="004447FF">
            <w:pPr>
              <w:jc w:val="center"/>
              <w:rPr>
                <w:noProof/>
              </w:rPr>
            </w:pPr>
            <w:r w:rsidRPr="003F6203">
              <w:rPr>
                <w:b/>
                <w:noProof/>
              </w:rPr>
              <w:t>TOTAL DG HOME</w:t>
            </w:r>
          </w:p>
        </w:tc>
        <w:tc>
          <w:tcPr>
            <w:tcW w:w="3874" w:type="dxa"/>
            <w:gridSpan w:val="3"/>
            <w:vAlign w:val="center"/>
          </w:tcPr>
          <w:p w14:paraId="3FEDD81E" w14:textId="77777777" w:rsidR="00A2067C" w:rsidRPr="0000153D" w:rsidRDefault="004447FF">
            <w:pPr>
              <w:rPr>
                <w:noProof/>
              </w:rPr>
            </w:pPr>
            <w:r w:rsidRPr="0000153D">
              <w:rPr>
                <w:noProof/>
              </w:rPr>
              <w:t>Credite</w:t>
            </w:r>
          </w:p>
        </w:tc>
        <w:tc>
          <w:tcPr>
            <w:tcW w:w="1057" w:type="dxa"/>
            <w:gridSpan w:val="2"/>
            <w:shd w:val="clear" w:color="auto" w:fill="D9D9D9"/>
            <w:vAlign w:val="center"/>
          </w:tcPr>
          <w:p w14:paraId="2288BBC2" w14:textId="77777777" w:rsidR="00A2067C" w:rsidRPr="0000153D" w:rsidRDefault="004447FF">
            <w:pPr>
              <w:jc w:val="right"/>
              <w:rPr>
                <w:noProof/>
              </w:rPr>
            </w:pPr>
            <w:r w:rsidRPr="003F6203">
              <w:rPr>
                <w:b/>
                <w:noProof/>
              </w:rPr>
              <w:t xml:space="preserve">0,000 </w:t>
            </w:r>
          </w:p>
        </w:tc>
        <w:tc>
          <w:tcPr>
            <w:tcW w:w="1057" w:type="dxa"/>
            <w:gridSpan w:val="2"/>
            <w:shd w:val="clear" w:color="auto" w:fill="D9D9D9"/>
            <w:vAlign w:val="center"/>
          </w:tcPr>
          <w:p w14:paraId="7297D88A" w14:textId="77777777" w:rsidR="00A2067C" w:rsidRPr="0000153D" w:rsidRDefault="004447FF">
            <w:pPr>
              <w:jc w:val="right"/>
              <w:rPr>
                <w:noProof/>
              </w:rPr>
            </w:pPr>
            <w:r w:rsidRPr="003F6203">
              <w:rPr>
                <w:b/>
                <w:noProof/>
              </w:rPr>
              <w:t xml:space="preserve">0,000 </w:t>
            </w:r>
          </w:p>
        </w:tc>
        <w:tc>
          <w:tcPr>
            <w:tcW w:w="1057" w:type="dxa"/>
            <w:gridSpan w:val="2"/>
            <w:shd w:val="clear" w:color="auto" w:fill="D9D9D9"/>
            <w:vAlign w:val="center"/>
          </w:tcPr>
          <w:p w14:paraId="465B28E2" w14:textId="77777777" w:rsidR="00A2067C" w:rsidRPr="0000153D" w:rsidRDefault="004447FF">
            <w:pPr>
              <w:jc w:val="right"/>
              <w:rPr>
                <w:noProof/>
              </w:rPr>
            </w:pPr>
            <w:r w:rsidRPr="003F6203">
              <w:rPr>
                <w:b/>
                <w:noProof/>
              </w:rPr>
              <w:t>0,097</w:t>
            </w:r>
          </w:p>
        </w:tc>
        <w:tc>
          <w:tcPr>
            <w:tcW w:w="1057" w:type="dxa"/>
            <w:gridSpan w:val="2"/>
            <w:shd w:val="clear" w:color="auto" w:fill="D9D9D9"/>
            <w:vAlign w:val="center"/>
          </w:tcPr>
          <w:p w14:paraId="323C3E98" w14:textId="77777777" w:rsidR="00A2067C" w:rsidRPr="0000153D" w:rsidRDefault="004447FF">
            <w:pPr>
              <w:jc w:val="right"/>
              <w:rPr>
                <w:noProof/>
              </w:rPr>
            </w:pPr>
            <w:r w:rsidRPr="003F6203">
              <w:rPr>
                <w:b/>
                <w:noProof/>
              </w:rPr>
              <w:t>0,124</w:t>
            </w:r>
          </w:p>
        </w:tc>
        <w:tc>
          <w:tcPr>
            <w:tcW w:w="1307" w:type="dxa"/>
            <w:shd w:val="clear" w:color="auto" w:fill="D9D9D9"/>
            <w:vAlign w:val="center"/>
          </w:tcPr>
          <w:p w14:paraId="4C3A148D" w14:textId="77777777" w:rsidR="00A2067C" w:rsidRPr="0000153D" w:rsidRDefault="004447FF">
            <w:pPr>
              <w:jc w:val="right"/>
              <w:rPr>
                <w:noProof/>
              </w:rPr>
            </w:pPr>
            <w:r w:rsidRPr="003F6203">
              <w:rPr>
                <w:b/>
                <w:noProof/>
              </w:rPr>
              <w:t>0,221</w:t>
            </w:r>
          </w:p>
        </w:tc>
      </w:tr>
      <w:tr w:rsidR="00A2067C" w:rsidRPr="0000153D" w14:paraId="6A8C7679" w14:textId="77777777">
        <w:trPr>
          <w:jc w:val="center"/>
        </w:trPr>
        <w:tc>
          <w:tcPr>
            <w:tcW w:w="8525" w:type="dxa"/>
            <w:gridSpan w:val="4"/>
            <w:vAlign w:val="center"/>
          </w:tcPr>
          <w:p w14:paraId="27941FA9" w14:textId="77777777" w:rsidR="00A2067C" w:rsidRPr="0000153D" w:rsidRDefault="004447FF">
            <w:pPr>
              <w:jc w:val="center"/>
              <w:rPr>
                <w:noProof/>
              </w:rPr>
            </w:pPr>
            <w:r w:rsidRPr="0000153D">
              <w:rPr>
                <w:noProof/>
              </w:rPr>
              <w:t>DG: &lt;.......&gt;</w:t>
            </w:r>
          </w:p>
        </w:tc>
        <w:tc>
          <w:tcPr>
            <w:tcW w:w="1265" w:type="dxa"/>
            <w:gridSpan w:val="2"/>
            <w:vAlign w:val="center"/>
          </w:tcPr>
          <w:p w14:paraId="788F54F5" w14:textId="3F015E53"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gridSpan w:val="2"/>
            <w:vAlign w:val="center"/>
          </w:tcPr>
          <w:p w14:paraId="2DBB2E8B" w14:textId="328C6BCC"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gridSpan w:val="2"/>
            <w:vAlign w:val="center"/>
          </w:tcPr>
          <w:p w14:paraId="00F567F0" w14:textId="50103C30"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gridSpan w:val="2"/>
            <w:vAlign w:val="center"/>
          </w:tcPr>
          <w:p w14:paraId="61A102B4" w14:textId="19E1D76E"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1546" w:type="dxa"/>
            <w:vAlign w:val="center"/>
          </w:tcPr>
          <w:p w14:paraId="78F1AD26" w14:textId="08125036" w:rsidR="00A2067C" w:rsidRPr="0000153D" w:rsidRDefault="004447FF">
            <w:pPr>
              <w:jc w:val="center"/>
              <w:rPr>
                <w:noProof/>
              </w:rPr>
            </w:pPr>
            <w:r w:rsidRPr="003F6203">
              <w:rPr>
                <w:b/>
                <w:noProof/>
              </w:rPr>
              <w:t>TOTAL CFM</w:t>
            </w:r>
            <w:r w:rsidRPr="0000153D">
              <w:rPr>
                <w:noProof/>
              </w:rPr>
              <w:t xml:space="preserve"> </w:t>
            </w:r>
            <w:r w:rsidRPr="0000153D">
              <w:rPr>
                <w:noProof/>
              </w:rPr>
              <w:br/>
            </w:r>
            <w:r w:rsidRPr="003F6203">
              <w:rPr>
                <w:b/>
                <w:noProof/>
              </w:rPr>
              <w:t>2021-2027</w:t>
            </w:r>
          </w:p>
        </w:tc>
      </w:tr>
      <w:tr w:rsidR="00A2067C" w:rsidRPr="0000153D" w14:paraId="70F72DFF" w14:textId="77777777">
        <w:trPr>
          <w:jc w:val="center"/>
        </w:trPr>
        <w:tc>
          <w:tcPr>
            <w:tcW w:w="8525" w:type="dxa"/>
            <w:gridSpan w:val="4"/>
            <w:vAlign w:val="center"/>
          </w:tcPr>
          <w:p w14:paraId="29AA00E9" w14:textId="77777777" w:rsidR="00A2067C" w:rsidRPr="0000153D" w:rsidRDefault="004447FF">
            <w:pPr>
              <w:rPr>
                <w:noProof/>
              </w:rPr>
            </w:pPr>
            <w:r w:rsidRPr="0000153D">
              <w:rPr>
                <w:noProof/>
              </w:rPr>
              <w:t>Resurse umane</w:t>
            </w:r>
          </w:p>
        </w:tc>
        <w:tc>
          <w:tcPr>
            <w:tcW w:w="1057" w:type="dxa"/>
            <w:gridSpan w:val="2"/>
            <w:shd w:val="clear" w:color="auto" w:fill="D9D9D9"/>
            <w:vAlign w:val="center"/>
          </w:tcPr>
          <w:p w14:paraId="79F1B545"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48C414F9"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25656681"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3E1A38BB"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307" w:type="dxa"/>
            <w:shd w:val="clear" w:color="auto" w:fill="D9D9D9"/>
            <w:vAlign w:val="center"/>
          </w:tcPr>
          <w:p w14:paraId="0EFF3DEC" w14:textId="77777777" w:rsidR="00A2067C" w:rsidRPr="0000153D" w:rsidRDefault="004447FF">
            <w:pPr>
              <w:jc w:val="right"/>
              <w:rPr>
                <w:noProof/>
              </w:rPr>
            </w:pPr>
            <w:r w:rsidRPr="003F6203">
              <w:rPr>
                <w:b/>
                <w:noProof/>
              </w:rPr>
              <w:t xml:space="preserve">0,000 </w:t>
            </w:r>
          </w:p>
        </w:tc>
      </w:tr>
      <w:tr w:rsidR="00A2067C" w:rsidRPr="0000153D" w14:paraId="2799C647" w14:textId="77777777">
        <w:trPr>
          <w:jc w:val="center"/>
        </w:trPr>
        <w:tc>
          <w:tcPr>
            <w:tcW w:w="8525" w:type="dxa"/>
            <w:gridSpan w:val="4"/>
            <w:vAlign w:val="center"/>
          </w:tcPr>
          <w:p w14:paraId="55AC705E" w14:textId="77777777" w:rsidR="00A2067C" w:rsidRPr="0000153D" w:rsidRDefault="004447FF">
            <w:pPr>
              <w:rPr>
                <w:noProof/>
              </w:rPr>
            </w:pPr>
            <w:r w:rsidRPr="0000153D">
              <w:rPr>
                <w:noProof/>
              </w:rPr>
              <w:t>Alte cheltuieli administrative</w:t>
            </w:r>
          </w:p>
        </w:tc>
        <w:tc>
          <w:tcPr>
            <w:tcW w:w="1057" w:type="dxa"/>
            <w:gridSpan w:val="2"/>
            <w:shd w:val="clear" w:color="auto" w:fill="D9D9D9"/>
            <w:vAlign w:val="center"/>
          </w:tcPr>
          <w:p w14:paraId="535FB32B"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19695D7A"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7A33D786"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57" w:type="dxa"/>
            <w:gridSpan w:val="2"/>
            <w:shd w:val="clear" w:color="auto" w:fill="D9D9D9"/>
            <w:vAlign w:val="center"/>
          </w:tcPr>
          <w:p w14:paraId="31E03773"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307" w:type="dxa"/>
            <w:shd w:val="clear" w:color="auto" w:fill="D9D9D9"/>
            <w:vAlign w:val="center"/>
          </w:tcPr>
          <w:p w14:paraId="01BC15B7" w14:textId="77777777" w:rsidR="00A2067C" w:rsidRPr="0000153D" w:rsidRDefault="004447FF">
            <w:pPr>
              <w:jc w:val="right"/>
              <w:rPr>
                <w:noProof/>
              </w:rPr>
            </w:pPr>
            <w:r w:rsidRPr="003F6203">
              <w:rPr>
                <w:b/>
                <w:noProof/>
              </w:rPr>
              <w:t xml:space="preserve">0,000 </w:t>
            </w:r>
          </w:p>
        </w:tc>
      </w:tr>
      <w:tr w:rsidR="00A2067C" w:rsidRPr="0000153D" w14:paraId="2C5F0192" w14:textId="77777777">
        <w:trPr>
          <w:jc w:val="center"/>
        </w:trPr>
        <w:tc>
          <w:tcPr>
            <w:tcW w:w="4648" w:type="dxa"/>
            <w:vAlign w:val="center"/>
          </w:tcPr>
          <w:p w14:paraId="51585F7F" w14:textId="77777777" w:rsidR="00A2067C" w:rsidRPr="0000153D" w:rsidRDefault="004447FF">
            <w:pPr>
              <w:jc w:val="center"/>
              <w:rPr>
                <w:noProof/>
              </w:rPr>
            </w:pPr>
            <w:r w:rsidRPr="003F6203">
              <w:rPr>
                <w:b/>
                <w:noProof/>
              </w:rPr>
              <w:t>TOTAL DG &lt;….&gt;</w:t>
            </w:r>
          </w:p>
        </w:tc>
        <w:tc>
          <w:tcPr>
            <w:tcW w:w="3874" w:type="dxa"/>
            <w:gridSpan w:val="3"/>
            <w:vAlign w:val="center"/>
          </w:tcPr>
          <w:p w14:paraId="4654637A" w14:textId="77777777" w:rsidR="00A2067C" w:rsidRPr="0000153D" w:rsidRDefault="004447FF">
            <w:pPr>
              <w:rPr>
                <w:noProof/>
              </w:rPr>
            </w:pPr>
            <w:r w:rsidRPr="0000153D">
              <w:rPr>
                <w:noProof/>
              </w:rPr>
              <w:t>Credite</w:t>
            </w:r>
          </w:p>
        </w:tc>
        <w:tc>
          <w:tcPr>
            <w:tcW w:w="1057" w:type="dxa"/>
            <w:gridSpan w:val="2"/>
            <w:shd w:val="clear" w:color="auto" w:fill="D9D9D9"/>
            <w:vAlign w:val="center"/>
          </w:tcPr>
          <w:p w14:paraId="2E791F14" w14:textId="77777777" w:rsidR="00A2067C" w:rsidRPr="0000153D" w:rsidRDefault="004447FF">
            <w:pPr>
              <w:jc w:val="right"/>
              <w:rPr>
                <w:noProof/>
              </w:rPr>
            </w:pPr>
            <w:r w:rsidRPr="003F6203">
              <w:rPr>
                <w:b/>
                <w:noProof/>
              </w:rPr>
              <w:t xml:space="preserve">0,000 </w:t>
            </w:r>
          </w:p>
        </w:tc>
        <w:tc>
          <w:tcPr>
            <w:tcW w:w="1057" w:type="dxa"/>
            <w:gridSpan w:val="2"/>
            <w:shd w:val="clear" w:color="auto" w:fill="D9D9D9"/>
            <w:vAlign w:val="center"/>
          </w:tcPr>
          <w:p w14:paraId="77AA2159" w14:textId="77777777" w:rsidR="00A2067C" w:rsidRPr="0000153D" w:rsidRDefault="004447FF">
            <w:pPr>
              <w:jc w:val="right"/>
              <w:rPr>
                <w:noProof/>
              </w:rPr>
            </w:pPr>
            <w:r w:rsidRPr="003F6203">
              <w:rPr>
                <w:b/>
                <w:noProof/>
              </w:rPr>
              <w:t xml:space="preserve">0,000 </w:t>
            </w:r>
          </w:p>
        </w:tc>
        <w:tc>
          <w:tcPr>
            <w:tcW w:w="1057" w:type="dxa"/>
            <w:gridSpan w:val="2"/>
            <w:shd w:val="clear" w:color="auto" w:fill="D9D9D9"/>
            <w:vAlign w:val="center"/>
          </w:tcPr>
          <w:p w14:paraId="54CE406D" w14:textId="77777777" w:rsidR="00A2067C" w:rsidRPr="0000153D" w:rsidRDefault="004447FF">
            <w:pPr>
              <w:jc w:val="right"/>
              <w:rPr>
                <w:noProof/>
              </w:rPr>
            </w:pPr>
            <w:r w:rsidRPr="003F6203">
              <w:rPr>
                <w:b/>
                <w:noProof/>
              </w:rPr>
              <w:t xml:space="preserve">0,000 </w:t>
            </w:r>
          </w:p>
        </w:tc>
        <w:tc>
          <w:tcPr>
            <w:tcW w:w="1057" w:type="dxa"/>
            <w:gridSpan w:val="2"/>
            <w:shd w:val="clear" w:color="auto" w:fill="D9D9D9"/>
            <w:vAlign w:val="center"/>
          </w:tcPr>
          <w:p w14:paraId="078A816C" w14:textId="77777777" w:rsidR="00A2067C" w:rsidRPr="0000153D" w:rsidRDefault="004447FF">
            <w:pPr>
              <w:jc w:val="right"/>
              <w:rPr>
                <w:noProof/>
              </w:rPr>
            </w:pPr>
            <w:r w:rsidRPr="003F6203">
              <w:rPr>
                <w:b/>
                <w:noProof/>
              </w:rPr>
              <w:t xml:space="preserve">0,000 </w:t>
            </w:r>
          </w:p>
        </w:tc>
        <w:tc>
          <w:tcPr>
            <w:tcW w:w="1307" w:type="dxa"/>
            <w:shd w:val="clear" w:color="auto" w:fill="D9D9D9"/>
            <w:vAlign w:val="center"/>
          </w:tcPr>
          <w:p w14:paraId="6793CE52" w14:textId="77777777" w:rsidR="00A2067C" w:rsidRPr="0000153D" w:rsidRDefault="004447FF">
            <w:pPr>
              <w:jc w:val="right"/>
              <w:rPr>
                <w:noProof/>
              </w:rPr>
            </w:pPr>
            <w:r w:rsidRPr="003F6203">
              <w:rPr>
                <w:b/>
                <w:noProof/>
              </w:rPr>
              <w:t xml:space="preserve">0,000 </w:t>
            </w:r>
          </w:p>
        </w:tc>
      </w:tr>
      <w:tr w:rsidR="00A2067C" w:rsidRPr="0000153D" w14:paraId="56D5C13F" w14:textId="77777777">
        <w:trPr>
          <w:jc w:val="center"/>
        </w:trPr>
        <w:tc>
          <w:tcPr>
            <w:tcW w:w="7263" w:type="dxa"/>
            <w:gridSpan w:val="2"/>
            <w:shd w:val="clear" w:color="auto" w:fill="E6E6E6"/>
            <w:vAlign w:val="center"/>
          </w:tcPr>
          <w:p w14:paraId="53CC1973" w14:textId="77777777" w:rsidR="00A2067C" w:rsidRPr="0000153D" w:rsidRDefault="004447FF">
            <w:pPr>
              <w:jc w:val="center"/>
              <w:rPr>
                <w:noProof/>
              </w:rPr>
            </w:pPr>
            <w:r w:rsidRPr="003F6203">
              <w:rPr>
                <w:b/>
                <w:noProof/>
              </w:rPr>
              <w:t>TOTAL credite în cadrul RUBRICII 7 din cadrul financiar multianual</w:t>
            </w:r>
          </w:p>
        </w:tc>
        <w:tc>
          <w:tcPr>
            <w:tcW w:w="1262" w:type="dxa"/>
            <w:gridSpan w:val="2"/>
            <w:vAlign w:val="center"/>
          </w:tcPr>
          <w:p w14:paraId="57F941B1" w14:textId="77777777" w:rsidR="00A2067C" w:rsidRPr="0000153D" w:rsidRDefault="004447FF">
            <w:pPr>
              <w:jc w:val="center"/>
              <w:rPr>
                <w:noProof/>
              </w:rPr>
            </w:pPr>
            <w:r w:rsidRPr="0000153D">
              <w:rPr>
                <w:noProof/>
              </w:rPr>
              <w:t xml:space="preserve">(Total </w:t>
            </w:r>
            <w:r w:rsidRPr="008379E2">
              <w:rPr>
                <w:noProof/>
                <w:spacing w:val="-4"/>
              </w:rPr>
              <w:t>angajamente</w:t>
            </w:r>
            <w:r w:rsidRPr="0000153D">
              <w:rPr>
                <w:noProof/>
              </w:rPr>
              <w:t xml:space="preserve"> = Total plăți)</w:t>
            </w:r>
          </w:p>
        </w:tc>
        <w:tc>
          <w:tcPr>
            <w:tcW w:w="1057" w:type="dxa"/>
            <w:gridSpan w:val="2"/>
            <w:shd w:val="clear" w:color="auto" w:fill="D9D9D9"/>
            <w:vAlign w:val="center"/>
          </w:tcPr>
          <w:p w14:paraId="105A193E" w14:textId="77777777" w:rsidR="00A2067C" w:rsidRPr="0000153D" w:rsidRDefault="004447FF">
            <w:pPr>
              <w:jc w:val="right"/>
              <w:rPr>
                <w:noProof/>
              </w:rPr>
            </w:pPr>
            <w:r w:rsidRPr="003F6203">
              <w:rPr>
                <w:b/>
                <w:noProof/>
              </w:rPr>
              <w:t xml:space="preserve">0,000 </w:t>
            </w:r>
          </w:p>
        </w:tc>
        <w:tc>
          <w:tcPr>
            <w:tcW w:w="1057" w:type="dxa"/>
            <w:gridSpan w:val="2"/>
            <w:shd w:val="clear" w:color="auto" w:fill="D9D9D9"/>
            <w:vAlign w:val="center"/>
          </w:tcPr>
          <w:p w14:paraId="6B870F40" w14:textId="77777777" w:rsidR="00A2067C" w:rsidRPr="0000153D" w:rsidRDefault="004447FF">
            <w:pPr>
              <w:jc w:val="right"/>
              <w:rPr>
                <w:noProof/>
              </w:rPr>
            </w:pPr>
            <w:r w:rsidRPr="003F6203">
              <w:rPr>
                <w:b/>
                <w:noProof/>
              </w:rPr>
              <w:t xml:space="preserve">0,000 </w:t>
            </w:r>
          </w:p>
        </w:tc>
        <w:tc>
          <w:tcPr>
            <w:tcW w:w="1057" w:type="dxa"/>
            <w:gridSpan w:val="2"/>
            <w:shd w:val="clear" w:color="auto" w:fill="D9D9D9"/>
            <w:vAlign w:val="center"/>
          </w:tcPr>
          <w:p w14:paraId="3760FF24" w14:textId="77777777" w:rsidR="00A2067C" w:rsidRPr="0000153D" w:rsidRDefault="004447FF">
            <w:pPr>
              <w:jc w:val="right"/>
              <w:rPr>
                <w:noProof/>
              </w:rPr>
            </w:pPr>
            <w:r w:rsidRPr="003F6203">
              <w:rPr>
                <w:b/>
                <w:noProof/>
              </w:rPr>
              <w:t xml:space="preserve">0,000 </w:t>
            </w:r>
          </w:p>
        </w:tc>
        <w:tc>
          <w:tcPr>
            <w:tcW w:w="1057" w:type="dxa"/>
            <w:gridSpan w:val="2"/>
            <w:shd w:val="clear" w:color="auto" w:fill="D9D9D9"/>
            <w:vAlign w:val="center"/>
          </w:tcPr>
          <w:p w14:paraId="1F28C958" w14:textId="77777777" w:rsidR="00A2067C" w:rsidRPr="0000153D" w:rsidRDefault="004447FF">
            <w:pPr>
              <w:jc w:val="right"/>
              <w:rPr>
                <w:noProof/>
              </w:rPr>
            </w:pPr>
            <w:r w:rsidRPr="003F6203">
              <w:rPr>
                <w:b/>
                <w:noProof/>
              </w:rPr>
              <w:t xml:space="preserve">0,000 </w:t>
            </w:r>
          </w:p>
        </w:tc>
        <w:tc>
          <w:tcPr>
            <w:tcW w:w="1307" w:type="dxa"/>
            <w:shd w:val="clear" w:color="auto" w:fill="D9D9D9"/>
            <w:vAlign w:val="center"/>
          </w:tcPr>
          <w:p w14:paraId="7AC0F075" w14:textId="77777777" w:rsidR="00A2067C" w:rsidRPr="0000153D" w:rsidRDefault="004447FF">
            <w:pPr>
              <w:jc w:val="right"/>
              <w:rPr>
                <w:noProof/>
              </w:rPr>
            </w:pPr>
            <w:r w:rsidRPr="003F6203">
              <w:rPr>
                <w:b/>
                <w:noProof/>
              </w:rPr>
              <w:t xml:space="preserve">0,000 </w:t>
            </w:r>
          </w:p>
        </w:tc>
      </w:tr>
    </w:tbl>
    <w:p w14:paraId="61637AC1" w14:textId="77777777" w:rsidR="00A2067C" w:rsidRPr="0000153D" w:rsidRDefault="004447FF">
      <w:pPr>
        <w:pStyle w:val="Text1"/>
        <w:jc w:val="right"/>
        <w:rPr>
          <w:noProof/>
        </w:rPr>
      </w:pPr>
      <w:r w:rsidRPr="0000153D">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A2067C" w:rsidRPr="0000153D" w14:paraId="24A7A822" w14:textId="77777777">
        <w:trPr>
          <w:jc w:val="center"/>
        </w:trPr>
        <w:tc>
          <w:tcPr>
            <w:tcW w:w="7451" w:type="dxa"/>
            <w:gridSpan w:val="2"/>
            <w:vAlign w:val="center"/>
          </w:tcPr>
          <w:p w14:paraId="40693B65" w14:textId="77777777" w:rsidR="00A2067C" w:rsidRPr="0000153D" w:rsidRDefault="004447FF">
            <w:pPr>
              <w:rPr>
                <w:noProof/>
              </w:rPr>
            </w:pPr>
            <w:r w:rsidRPr="0000153D">
              <w:rPr>
                <w:noProof/>
              </w:rPr>
              <w:t xml:space="preserve"> </w:t>
            </w:r>
          </w:p>
        </w:tc>
        <w:tc>
          <w:tcPr>
            <w:tcW w:w="1265" w:type="dxa"/>
            <w:vAlign w:val="center"/>
          </w:tcPr>
          <w:p w14:paraId="20186025" w14:textId="419BD267"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vAlign w:val="center"/>
          </w:tcPr>
          <w:p w14:paraId="622D25BC" w14:textId="11E38865"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vAlign w:val="center"/>
          </w:tcPr>
          <w:p w14:paraId="790D8345" w14:textId="60F44F66"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vAlign w:val="center"/>
          </w:tcPr>
          <w:p w14:paraId="1671F670" w14:textId="1796EB8D"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1546" w:type="dxa"/>
            <w:vAlign w:val="center"/>
          </w:tcPr>
          <w:p w14:paraId="2D07F0A5" w14:textId="13D73E7E" w:rsidR="00A2067C" w:rsidRPr="0000153D" w:rsidRDefault="004447FF">
            <w:pPr>
              <w:jc w:val="center"/>
              <w:rPr>
                <w:noProof/>
              </w:rPr>
            </w:pPr>
            <w:r w:rsidRPr="003F6203">
              <w:rPr>
                <w:b/>
                <w:noProof/>
              </w:rPr>
              <w:t>TOTAL CFM</w:t>
            </w:r>
            <w:r w:rsidRPr="0000153D">
              <w:rPr>
                <w:noProof/>
              </w:rPr>
              <w:t xml:space="preserve"> </w:t>
            </w:r>
            <w:r w:rsidRPr="0000153D">
              <w:rPr>
                <w:noProof/>
              </w:rPr>
              <w:br/>
            </w:r>
            <w:r w:rsidRPr="003F6203">
              <w:rPr>
                <w:b/>
                <w:noProof/>
              </w:rPr>
              <w:t>2021-2027</w:t>
            </w:r>
          </w:p>
        </w:tc>
      </w:tr>
      <w:tr w:rsidR="00A2067C" w:rsidRPr="0000153D" w14:paraId="3A02210C" w14:textId="77777777">
        <w:trPr>
          <w:jc w:val="center"/>
        </w:trPr>
        <w:tc>
          <w:tcPr>
            <w:tcW w:w="4499" w:type="dxa"/>
            <w:vMerge w:val="restart"/>
            <w:shd w:val="clear" w:color="auto" w:fill="CCCCCC"/>
            <w:vAlign w:val="center"/>
          </w:tcPr>
          <w:p w14:paraId="4EE9F10C" w14:textId="43851914" w:rsidR="00A2067C" w:rsidRPr="0000153D" w:rsidRDefault="004447FF">
            <w:pPr>
              <w:jc w:val="center"/>
              <w:rPr>
                <w:noProof/>
              </w:rPr>
            </w:pPr>
            <w:r w:rsidRPr="003F6203">
              <w:rPr>
                <w:b/>
                <w:noProof/>
              </w:rPr>
              <w:t>TOTAL credite în cadrul RUBRICILOR 1-7</w:t>
            </w:r>
            <w:r w:rsidRPr="0000153D">
              <w:rPr>
                <w:noProof/>
              </w:rPr>
              <w:t xml:space="preserve"> </w:t>
            </w:r>
            <w:r w:rsidRPr="0000153D">
              <w:rPr>
                <w:noProof/>
              </w:rPr>
              <w:br/>
            </w:r>
            <w:r w:rsidRPr="003F6203">
              <w:rPr>
                <w:b/>
                <w:noProof/>
              </w:rPr>
              <w:t>din cadrul financiar multianual</w:t>
            </w:r>
          </w:p>
        </w:tc>
        <w:tc>
          <w:tcPr>
            <w:tcW w:w="1265" w:type="dxa"/>
            <w:vAlign w:val="center"/>
          </w:tcPr>
          <w:p w14:paraId="7FD14B3F" w14:textId="77777777" w:rsidR="00A2067C" w:rsidRPr="0000153D" w:rsidRDefault="004447FF">
            <w:pPr>
              <w:rPr>
                <w:noProof/>
              </w:rPr>
            </w:pPr>
            <w:r w:rsidRPr="0000153D">
              <w:rPr>
                <w:noProof/>
              </w:rPr>
              <w:t>Angajamente</w:t>
            </w:r>
          </w:p>
        </w:tc>
        <w:tc>
          <w:tcPr>
            <w:tcW w:w="1124" w:type="dxa"/>
            <w:shd w:val="clear" w:color="auto" w:fill="D9D9D9"/>
            <w:vAlign w:val="center"/>
          </w:tcPr>
          <w:p w14:paraId="1B40B3B0" w14:textId="77777777" w:rsidR="00A2067C" w:rsidRPr="0000153D" w:rsidRDefault="004447FF">
            <w:pPr>
              <w:jc w:val="right"/>
              <w:rPr>
                <w:noProof/>
              </w:rPr>
            </w:pPr>
            <w:r w:rsidRPr="003F6203">
              <w:rPr>
                <w:b/>
                <w:noProof/>
              </w:rPr>
              <w:t>0,000</w:t>
            </w:r>
          </w:p>
        </w:tc>
        <w:tc>
          <w:tcPr>
            <w:tcW w:w="1124" w:type="dxa"/>
            <w:shd w:val="clear" w:color="auto" w:fill="D9D9D9"/>
            <w:vAlign w:val="center"/>
          </w:tcPr>
          <w:p w14:paraId="1C3A2DE6" w14:textId="77777777" w:rsidR="00A2067C" w:rsidRPr="0000153D" w:rsidRDefault="004447FF">
            <w:pPr>
              <w:jc w:val="right"/>
              <w:rPr>
                <w:noProof/>
              </w:rPr>
            </w:pPr>
            <w:r w:rsidRPr="003F6203">
              <w:rPr>
                <w:b/>
                <w:noProof/>
              </w:rPr>
              <w:t>0,000</w:t>
            </w:r>
          </w:p>
        </w:tc>
        <w:tc>
          <w:tcPr>
            <w:tcW w:w="1124" w:type="dxa"/>
            <w:shd w:val="clear" w:color="auto" w:fill="D9D9D9"/>
            <w:vAlign w:val="center"/>
          </w:tcPr>
          <w:p w14:paraId="7EFF848D" w14:textId="77777777" w:rsidR="00A2067C" w:rsidRPr="0000153D" w:rsidRDefault="004447FF">
            <w:pPr>
              <w:jc w:val="right"/>
              <w:rPr>
                <w:noProof/>
              </w:rPr>
            </w:pPr>
            <w:r w:rsidRPr="003F6203">
              <w:rPr>
                <w:b/>
                <w:noProof/>
              </w:rPr>
              <w:t>0,097</w:t>
            </w:r>
          </w:p>
        </w:tc>
        <w:tc>
          <w:tcPr>
            <w:tcW w:w="1124" w:type="dxa"/>
            <w:shd w:val="clear" w:color="auto" w:fill="D9D9D9"/>
            <w:vAlign w:val="center"/>
          </w:tcPr>
          <w:p w14:paraId="2B8D17AD" w14:textId="77777777" w:rsidR="00A2067C" w:rsidRPr="0000153D" w:rsidRDefault="004447FF">
            <w:pPr>
              <w:jc w:val="right"/>
              <w:rPr>
                <w:noProof/>
              </w:rPr>
            </w:pPr>
            <w:r w:rsidRPr="003F6203">
              <w:rPr>
                <w:b/>
                <w:noProof/>
              </w:rPr>
              <w:t>0,124</w:t>
            </w:r>
          </w:p>
        </w:tc>
        <w:tc>
          <w:tcPr>
            <w:tcW w:w="1405" w:type="dxa"/>
            <w:shd w:val="clear" w:color="auto" w:fill="D9D9D9"/>
            <w:vAlign w:val="center"/>
          </w:tcPr>
          <w:p w14:paraId="5ED20477" w14:textId="77777777" w:rsidR="00A2067C" w:rsidRPr="0000153D" w:rsidRDefault="004447FF">
            <w:pPr>
              <w:jc w:val="right"/>
              <w:rPr>
                <w:noProof/>
              </w:rPr>
            </w:pPr>
            <w:r w:rsidRPr="003F6203">
              <w:rPr>
                <w:b/>
                <w:noProof/>
              </w:rPr>
              <w:t>0,221</w:t>
            </w:r>
          </w:p>
        </w:tc>
      </w:tr>
      <w:tr w:rsidR="00A2067C" w:rsidRPr="0000153D" w14:paraId="153C4C05" w14:textId="77777777">
        <w:trPr>
          <w:jc w:val="center"/>
        </w:trPr>
        <w:tc>
          <w:tcPr>
            <w:tcW w:w="4499" w:type="dxa"/>
            <w:vMerge/>
            <w:shd w:val="clear" w:color="auto" w:fill="CCCCCC"/>
            <w:vAlign w:val="center"/>
          </w:tcPr>
          <w:p w14:paraId="7EBA9EB3" w14:textId="77777777" w:rsidR="00A2067C" w:rsidRPr="0000153D" w:rsidRDefault="00A2067C">
            <w:pPr>
              <w:jc w:val="center"/>
              <w:rPr>
                <w:noProof/>
              </w:rPr>
            </w:pPr>
          </w:p>
        </w:tc>
        <w:tc>
          <w:tcPr>
            <w:tcW w:w="1265" w:type="dxa"/>
            <w:vAlign w:val="center"/>
          </w:tcPr>
          <w:p w14:paraId="586734F5" w14:textId="77777777" w:rsidR="00A2067C" w:rsidRPr="0000153D" w:rsidRDefault="004447FF">
            <w:pPr>
              <w:rPr>
                <w:noProof/>
              </w:rPr>
            </w:pPr>
            <w:r w:rsidRPr="0000153D">
              <w:rPr>
                <w:noProof/>
              </w:rPr>
              <w:t>Plăți</w:t>
            </w:r>
          </w:p>
        </w:tc>
        <w:tc>
          <w:tcPr>
            <w:tcW w:w="1124" w:type="dxa"/>
            <w:shd w:val="clear" w:color="auto" w:fill="D9D9D9"/>
            <w:vAlign w:val="center"/>
          </w:tcPr>
          <w:p w14:paraId="0A6785A1" w14:textId="77777777" w:rsidR="00A2067C" w:rsidRPr="0000153D" w:rsidRDefault="004447FF">
            <w:pPr>
              <w:jc w:val="right"/>
              <w:rPr>
                <w:noProof/>
              </w:rPr>
            </w:pPr>
            <w:r w:rsidRPr="003F6203">
              <w:rPr>
                <w:b/>
                <w:noProof/>
              </w:rPr>
              <w:t>0,000</w:t>
            </w:r>
          </w:p>
        </w:tc>
        <w:tc>
          <w:tcPr>
            <w:tcW w:w="1124" w:type="dxa"/>
            <w:shd w:val="clear" w:color="auto" w:fill="D9D9D9"/>
            <w:vAlign w:val="center"/>
          </w:tcPr>
          <w:p w14:paraId="407E372C" w14:textId="77777777" w:rsidR="00A2067C" w:rsidRPr="0000153D" w:rsidRDefault="004447FF">
            <w:pPr>
              <w:jc w:val="right"/>
              <w:rPr>
                <w:noProof/>
              </w:rPr>
            </w:pPr>
            <w:r w:rsidRPr="003F6203">
              <w:rPr>
                <w:b/>
                <w:noProof/>
              </w:rPr>
              <w:t>0,000</w:t>
            </w:r>
          </w:p>
        </w:tc>
        <w:tc>
          <w:tcPr>
            <w:tcW w:w="1124" w:type="dxa"/>
            <w:shd w:val="clear" w:color="auto" w:fill="D9D9D9"/>
            <w:vAlign w:val="center"/>
          </w:tcPr>
          <w:p w14:paraId="451769FA" w14:textId="77777777" w:rsidR="00A2067C" w:rsidRPr="0000153D" w:rsidRDefault="004447FF">
            <w:pPr>
              <w:jc w:val="right"/>
              <w:rPr>
                <w:noProof/>
              </w:rPr>
            </w:pPr>
            <w:r w:rsidRPr="003F6203">
              <w:rPr>
                <w:b/>
                <w:noProof/>
              </w:rPr>
              <w:t>0,097</w:t>
            </w:r>
          </w:p>
        </w:tc>
        <w:tc>
          <w:tcPr>
            <w:tcW w:w="1124" w:type="dxa"/>
            <w:shd w:val="clear" w:color="auto" w:fill="D9D9D9"/>
            <w:vAlign w:val="center"/>
          </w:tcPr>
          <w:p w14:paraId="2E49713D" w14:textId="77777777" w:rsidR="00A2067C" w:rsidRPr="0000153D" w:rsidRDefault="004447FF">
            <w:pPr>
              <w:jc w:val="right"/>
              <w:rPr>
                <w:noProof/>
              </w:rPr>
            </w:pPr>
            <w:r w:rsidRPr="003F6203">
              <w:rPr>
                <w:b/>
                <w:noProof/>
              </w:rPr>
              <w:t>0,124</w:t>
            </w:r>
          </w:p>
        </w:tc>
        <w:tc>
          <w:tcPr>
            <w:tcW w:w="1405" w:type="dxa"/>
            <w:shd w:val="clear" w:color="auto" w:fill="D9D9D9"/>
            <w:vAlign w:val="center"/>
          </w:tcPr>
          <w:p w14:paraId="528A0DB2" w14:textId="77777777" w:rsidR="00A2067C" w:rsidRPr="0000153D" w:rsidRDefault="004447FF">
            <w:pPr>
              <w:jc w:val="right"/>
              <w:rPr>
                <w:noProof/>
              </w:rPr>
            </w:pPr>
            <w:r w:rsidRPr="003F6203">
              <w:rPr>
                <w:b/>
                <w:noProof/>
              </w:rPr>
              <w:t>0,221</w:t>
            </w:r>
          </w:p>
        </w:tc>
      </w:tr>
    </w:tbl>
    <w:p w14:paraId="453D13F0" w14:textId="77777777" w:rsidR="00A2067C" w:rsidRPr="0000153D" w:rsidRDefault="004447FF">
      <w:pPr>
        <w:pStyle w:val="ManualNumPar3"/>
        <w:rPr>
          <w:noProof/>
        </w:rPr>
      </w:pPr>
      <w:r>
        <w:rPr>
          <w:noProof/>
        </w:rPr>
        <w:t>3.2.2.</w:t>
      </w:r>
      <w:r>
        <w:rPr>
          <w:noProof/>
        </w:rPr>
        <w:tab/>
      </w:r>
      <w:r w:rsidRPr="003F6203">
        <w:rPr>
          <w:i/>
          <w:noProof/>
        </w:rPr>
        <w:t>Realizările preconizate finanțate din credite operaționale (nu se completează pentru agențiile descentralizate)</w:t>
      </w:r>
    </w:p>
    <w:p w14:paraId="5332B9E6" w14:textId="77777777" w:rsidR="00A2067C" w:rsidRPr="0000153D" w:rsidRDefault="004447FF">
      <w:pPr>
        <w:pStyle w:val="Text1"/>
        <w:rPr>
          <w:noProof/>
        </w:rPr>
      </w:pPr>
      <w:r w:rsidRPr="0000153D">
        <w:rPr>
          <w:noProof/>
        </w:rPr>
        <w:t>Credite de angajament în 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A2067C" w:rsidRPr="0000153D" w14:paraId="3A4B1BDD" w14:textId="77777777">
        <w:trPr>
          <w:jc w:val="center"/>
        </w:trPr>
        <w:tc>
          <w:tcPr>
            <w:tcW w:w="739" w:type="dxa"/>
            <w:vMerge w:val="restart"/>
            <w:vAlign w:val="center"/>
          </w:tcPr>
          <w:p w14:paraId="5C1292FB" w14:textId="55F0C75B" w:rsidR="00A2067C" w:rsidRPr="0000153D" w:rsidRDefault="004447FF">
            <w:pPr>
              <w:jc w:val="center"/>
              <w:rPr>
                <w:noProof/>
              </w:rPr>
            </w:pPr>
            <w:r w:rsidRPr="00632905">
              <w:rPr>
                <w:b/>
                <w:noProof/>
                <w:spacing w:val="-8"/>
              </w:rPr>
              <w:t>A se indi</w:t>
            </w:r>
            <w:r w:rsidR="00632905">
              <w:rPr>
                <w:b/>
                <w:noProof/>
                <w:spacing w:val="-8"/>
              </w:rPr>
              <w:br/>
            </w:r>
            <w:r w:rsidRPr="00632905">
              <w:rPr>
                <w:b/>
                <w:noProof/>
                <w:spacing w:val="-8"/>
              </w:rPr>
              <w:t>ca</w:t>
            </w:r>
            <w:r w:rsidRPr="00632905">
              <w:rPr>
                <w:noProof/>
                <w:spacing w:val="-8"/>
              </w:rPr>
              <w:t xml:space="preserve"> </w:t>
            </w:r>
            <w:r w:rsidRPr="00632905">
              <w:rPr>
                <w:noProof/>
                <w:spacing w:val="-8"/>
              </w:rPr>
              <w:br/>
            </w:r>
            <w:r w:rsidRPr="00632905">
              <w:rPr>
                <w:b/>
                <w:noProof/>
                <w:spacing w:val="-8"/>
              </w:rPr>
              <w:t>obiectivele și</w:t>
            </w:r>
            <w:r w:rsidRPr="00632905">
              <w:rPr>
                <w:noProof/>
                <w:spacing w:val="-8"/>
              </w:rPr>
              <w:t xml:space="preserve"> </w:t>
            </w:r>
            <w:r w:rsidRPr="00632905">
              <w:rPr>
                <w:noProof/>
                <w:spacing w:val="-8"/>
              </w:rPr>
              <w:br/>
            </w:r>
            <w:r w:rsidRPr="00632905">
              <w:rPr>
                <w:b/>
                <w:noProof/>
                <w:spacing w:val="-8"/>
              </w:rPr>
              <w:t>realizări</w:t>
            </w:r>
            <w:r w:rsidR="00632905">
              <w:rPr>
                <w:b/>
                <w:noProof/>
                <w:spacing w:val="-8"/>
              </w:rPr>
              <w:br/>
            </w:r>
            <w:r w:rsidRPr="00632905">
              <w:rPr>
                <w:b/>
                <w:noProof/>
                <w:spacing w:val="-8"/>
              </w:rPr>
              <w:t>le</w:t>
            </w:r>
            <w:r w:rsidRPr="00632905">
              <w:rPr>
                <w:noProof/>
                <w:spacing w:val="-8"/>
              </w:rPr>
              <w:t xml:space="preserve"> </w:t>
            </w:r>
            <w:r w:rsidRPr="0000153D">
              <w:rPr>
                <w:noProof/>
              </w:rPr>
              <w:br/>
              <w:t>⇓</w:t>
            </w:r>
          </w:p>
        </w:tc>
        <w:tc>
          <w:tcPr>
            <w:tcW w:w="739" w:type="dxa"/>
            <w:vAlign w:val="center"/>
          </w:tcPr>
          <w:p w14:paraId="4F9D8CA3" w14:textId="77777777" w:rsidR="00A2067C" w:rsidRPr="0000153D" w:rsidRDefault="004447FF">
            <w:pPr>
              <w:rPr>
                <w:noProof/>
              </w:rPr>
            </w:pPr>
            <w:r w:rsidRPr="0000153D">
              <w:rPr>
                <w:noProof/>
              </w:rPr>
              <w:t xml:space="preserve"> </w:t>
            </w:r>
          </w:p>
        </w:tc>
        <w:tc>
          <w:tcPr>
            <w:tcW w:w="739" w:type="dxa"/>
            <w:vAlign w:val="center"/>
          </w:tcPr>
          <w:p w14:paraId="6A2920CE" w14:textId="77777777" w:rsidR="00A2067C" w:rsidRPr="0000153D" w:rsidRDefault="004447FF">
            <w:pPr>
              <w:rPr>
                <w:noProof/>
              </w:rPr>
            </w:pPr>
            <w:r w:rsidRPr="0000153D">
              <w:rPr>
                <w:noProof/>
              </w:rPr>
              <w:t xml:space="preserve"> </w:t>
            </w:r>
          </w:p>
        </w:tc>
        <w:tc>
          <w:tcPr>
            <w:tcW w:w="1478" w:type="dxa"/>
            <w:gridSpan w:val="2"/>
            <w:vAlign w:val="center"/>
          </w:tcPr>
          <w:p w14:paraId="46DC65A3" w14:textId="641FDBAC"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478" w:type="dxa"/>
            <w:gridSpan w:val="2"/>
            <w:vAlign w:val="center"/>
          </w:tcPr>
          <w:p w14:paraId="10340026" w14:textId="353B334C"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478" w:type="dxa"/>
            <w:gridSpan w:val="2"/>
            <w:vAlign w:val="center"/>
          </w:tcPr>
          <w:p w14:paraId="35F674CB" w14:textId="3B2BADF8"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478" w:type="dxa"/>
            <w:gridSpan w:val="2"/>
            <w:vAlign w:val="center"/>
          </w:tcPr>
          <w:p w14:paraId="4AEB520F" w14:textId="15BDE840"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4434" w:type="dxa"/>
            <w:gridSpan w:val="6"/>
            <w:vAlign w:val="center"/>
          </w:tcPr>
          <w:p w14:paraId="40B7D9C6" w14:textId="77777777" w:rsidR="00A2067C" w:rsidRPr="0000153D" w:rsidRDefault="004447FF">
            <w:pPr>
              <w:rPr>
                <w:noProof/>
              </w:rPr>
            </w:pPr>
            <w:r w:rsidRPr="0000153D">
              <w:rPr>
                <w:noProof/>
              </w:rPr>
              <w:t>reuniune anuală în sprijinul punerii în aplicare</w:t>
            </w:r>
          </w:p>
        </w:tc>
        <w:tc>
          <w:tcPr>
            <w:tcW w:w="1478" w:type="dxa"/>
            <w:gridSpan w:val="2"/>
            <w:vAlign w:val="center"/>
          </w:tcPr>
          <w:p w14:paraId="682A4FFA" w14:textId="77777777" w:rsidR="00A2067C" w:rsidRPr="0000153D" w:rsidRDefault="004447FF">
            <w:pPr>
              <w:jc w:val="center"/>
              <w:rPr>
                <w:noProof/>
              </w:rPr>
            </w:pPr>
            <w:r w:rsidRPr="003F6203">
              <w:rPr>
                <w:b/>
                <w:noProof/>
              </w:rPr>
              <w:t>TOTAL</w:t>
            </w:r>
          </w:p>
        </w:tc>
      </w:tr>
      <w:tr w:rsidR="00A2067C" w:rsidRPr="0000153D" w14:paraId="2E148765" w14:textId="77777777">
        <w:trPr>
          <w:jc w:val="center"/>
        </w:trPr>
        <w:tc>
          <w:tcPr>
            <w:tcW w:w="739" w:type="dxa"/>
            <w:vMerge/>
            <w:vAlign w:val="center"/>
          </w:tcPr>
          <w:p w14:paraId="6E78B24B" w14:textId="77777777" w:rsidR="00A2067C" w:rsidRPr="0000153D" w:rsidRDefault="00A2067C">
            <w:pPr>
              <w:jc w:val="center"/>
              <w:rPr>
                <w:noProof/>
              </w:rPr>
            </w:pPr>
          </w:p>
        </w:tc>
        <w:tc>
          <w:tcPr>
            <w:tcW w:w="13302" w:type="dxa"/>
            <w:gridSpan w:val="18"/>
            <w:vAlign w:val="center"/>
          </w:tcPr>
          <w:p w14:paraId="275CCC40" w14:textId="77777777" w:rsidR="00A2067C" w:rsidRPr="0000153D" w:rsidRDefault="004447FF">
            <w:pPr>
              <w:jc w:val="center"/>
              <w:rPr>
                <w:noProof/>
              </w:rPr>
            </w:pPr>
            <w:r w:rsidRPr="003F6203">
              <w:rPr>
                <w:b/>
                <w:noProof/>
              </w:rPr>
              <w:t>REALIZĂRI</w:t>
            </w:r>
          </w:p>
        </w:tc>
      </w:tr>
      <w:tr w:rsidR="00A2067C" w:rsidRPr="0000153D" w14:paraId="4F4DE629" w14:textId="77777777">
        <w:trPr>
          <w:jc w:val="center"/>
        </w:trPr>
        <w:tc>
          <w:tcPr>
            <w:tcW w:w="739" w:type="dxa"/>
            <w:vMerge/>
            <w:vAlign w:val="center"/>
          </w:tcPr>
          <w:p w14:paraId="649B06DB" w14:textId="77777777" w:rsidR="00A2067C" w:rsidRPr="0000153D" w:rsidRDefault="00A2067C">
            <w:pPr>
              <w:jc w:val="center"/>
              <w:rPr>
                <w:noProof/>
              </w:rPr>
            </w:pPr>
          </w:p>
        </w:tc>
        <w:tc>
          <w:tcPr>
            <w:tcW w:w="739" w:type="dxa"/>
            <w:vAlign w:val="center"/>
          </w:tcPr>
          <w:p w14:paraId="2A62DF3E" w14:textId="77777777" w:rsidR="00A2067C" w:rsidRPr="0000153D" w:rsidRDefault="004447FF">
            <w:pPr>
              <w:rPr>
                <w:noProof/>
              </w:rPr>
            </w:pPr>
            <w:r w:rsidRPr="0000153D">
              <w:rPr>
                <w:noProof/>
              </w:rPr>
              <w:t>Tip</w:t>
            </w:r>
            <w:r w:rsidRPr="0000153D">
              <w:rPr>
                <w:rStyle w:val="FootnoteReference"/>
                <w:noProof/>
              </w:rPr>
              <w:footnoteReference w:customMarkFollows="1" w:id="36"/>
              <w:t>(</w:t>
            </w:r>
            <w:r w:rsidRPr="003F6203">
              <w:rPr>
                <w:rStyle w:val="FootnoteReference"/>
                <w:noProof/>
              </w:rPr>
              <w:t>9</w:t>
            </w:r>
            <w:r w:rsidRPr="0000153D">
              <w:rPr>
                <w:rStyle w:val="FootnoteReference"/>
                <w:noProof/>
              </w:rPr>
              <w:t>)</w:t>
            </w:r>
          </w:p>
        </w:tc>
        <w:tc>
          <w:tcPr>
            <w:tcW w:w="739" w:type="dxa"/>
            <w:vAlign w:val="center"/>
          </w:tcPr>
          <w:p w14:paraId="2E1B25A4" w14:textId="111CC61A" w:rsidR="00A2067C" w:rsidRPr="0000153D" w:rsidRDefault="004447FF">
            <w:pPr>
              <w:rPr>
                <w:noProof/>
              </w:rPr>
            </w:pPr>
            <w:r w:rsidRPr="0000153D">
              <w:rPr>
                <w:noProof/>
              </w:rPr>
              <w:t xml:space="preserve">Cost </w:t>
            </w:r>
            <w:r w:rsidRPr="0000153D">
              <w:rPr>
                <w:noProof/>
              </w:rPr>
              <w:br/>
            </w:r>
            <w:r w:rsidRPr="00632905">
              <w:rPr>
                <w:noProof/>
                <w:spacing w:val="-16"/>
              </w:rPr>
              <w:t>mediu</w:t>
            </w:r>
          </w:p>
        </w:tc>
        <w:tc>
          <w:tcPr>
            <w:tcW w:w="739" w:type="dxa"/>
            <w:shd w:val="clear" w:color="auto" w:fill="E5E5E5"/>
            <w:vAlign w:val="center"/>
          </w:tcPr>
          <w:p w14:paraId="627FCF6E" w14:textId="77777777" w:rsidR="00A2067C" w:rsidRPr="0000153D" w:rsidRDefault="004447FF">
            <w:pPr>
              <w:rPr>
                <w:noProof/>
              </w:rPr>
            </w:pPr>
            <w:r w:rsidRPr="0000153D">
              <w:rPr>
                <w:noProof/>
              </w:rPr>
              <w:t>Nr.</w:t>
            </w:r>
          </w:p>
        </w:tc>
        <w:tc>
          <w:tcPr>
            <w:tcW w:w="739" w:type="dxa"/>
            <w:shd w:val="clear" w:color="auto" w:fill="E5E5E5"/>
            <w:vAlign w:val="center"/>
          </w:tcPr>
          <w:p w14:paraId="5C459A68" w14:textId="63534E39" w:rsidR="00A2067C" w:rsidRPr="0000153D" w:rsidRDefault="004447FF">
            <w:pPr>
              <w:rPr>
                <w:noProof/>
              </w:rPr>
            </w:pPr>
            <w:r w:rsidRPr="0000153D">
              <w:rPr>
                <w:noProof/>
              </w:rPr>
              <w:t>Cos</w:t>
            </w:r>
            <w:r w:rsidR="00632905">
              <w:rPr>
                <w:noProof/>
              </w:rPr>
              <w:br/>
            </w:r>
            <w:r w:rsidRPr="0000153D">
              <w:rPr>
                <w:noProof/>
              </w:rPr>
              <w:t>turi</w:t>
            </w:r>
          </w:p>
        </w:tc>
        <w:tc>
          <w:tcPr>
            <w:tcW w:w="739" w:type="dxa"/>
            <w:shd w:val="clear" w:color="auto" w:fill="E5E5E5"/>
            <w:vAlign w:val="center"/>
          </w:tcPr>
          <w:p w14:paraId="754173C0" w14:textId="77777777" w:rsidR="00A2067C" w:rsidRPr="0000153D" w:rsidRDefault="004447FF">
            <w:pPr>
              <w:rPr>
                <w:noProof/>
              </w:rPr>
            </w:pPr>
            <w:r w:rsidRPr="0000153D">
              <w:rPr>
                <w:noProof/>
              </w:rPr>
              <w:t>Nr.</w:t>
            </w:r>
          </w:p>
        </w:tc>
        <w:tc>
          <w:tcPr>
            <w:tcW w:w="739" w:type="dxa"/>
            <w:shd w:val="clear" w:color="auto" w:fill="E5E5E5"/>
            <w:vAlign w:val="center"/>
          </w:tcPr>
          <w:p w14:paraId="6B028322" w14:textId="0DECDA9E" w:rsidR="00A2067C" w:rsidRPr="0000153D" w:rsidRDefault="004447FF">
            <w:pPr>
              <w:rPr>
                <w:noProof/>
              </w:rPr>
            </w:pPr>
            <w:r w:rsidRPr="0000153D">
              <w:rPr>
                <w:noProof/>
              </w:rPr>
              <w:t>Cos</w:t>
            </w:r>
            <w:r w:rsidR="00632905">
              <w:rPr>
                <w:noProof/>
              </w:rPr>
              <w:br/>
            </w:r>
            <w:r w:rsidRPr="0000153D">
              <w:rPr>
                <w:noProof/>
              </w:rPr>
              <w:t>turi</w:t>
            </w:r>
          </w:p>
        </w:tc>
        <w:tc>
          <w:tcPr>
            <w:tcW w:w="739" w:type="dxa"/>
            <w:shd w:val="clear" w:color="auto" w:fill="E5E5E5"/>
            <w:vAlign w:val="center"/>
          </w:tcPr>
          <w:p w14:paraId="5A6DAF41" w14:textId="77777777" w:rsidR="00A2067C" w:rsidRPr="0000153D" w:rsidRDefault="004447FF">
            <w:pPr>
              <w:rPr>
                <w:noProof/>
              </w:rPr>
            </w:pPr>
            <w:r w:rsidRPr="0000153D">
              <w:rPr>
                <w:noProof/>
              </w:rPr>
              <w:t>Nr.</w:t>
            </w:r>
          </w:p>
        </w:tc>
        <w:tc>
          <w:tcPr>
            <w:tcW w:w="739" w:type="dxa"/>
            <w:shd w:val="clear" w:color="auto" w:fill="E5E5E5"/>
            <w:vAlign w:val="center"/>
          </w:tcPr>
          <w:p w14:paraId="3CE92CDA" w14:textId="528BA72E" w:rsidR="00A2067C" w:rsidRPr="0000153D" w:rsidRDefault="004447FF">
            <w:pPr>
              <w:rPr>
                <w:noProof/>
              </w:rPr>
            </w:pPr>
            <w:r w:rsidRPr="0000153D">
              <w:rPr>
                <w:noProof/>
              </w:rPr>
              <w:t>Cos</w:t>
            </w:r>
            <w:r w:rsidR="00632905">
              <w:rPr>
                <w:noProof/>
              </w:rPr>
              <w:br/>
            </w:r>
            <w:r w:rsidRPr="0000153D">
              <w:rPr>
                <w:noProof/>
              </w:rPr>
              <w:t>turi</w:t>
            </w:r>
          </w:p>
        </w:tc>
        <w:tc>
          <w:tcPr>
            <w:tcW w:w="739" w:type="dxa"/>
            <w:shd w:val="clear" w:color="auto" w:fill="E5E5E5"/>
            <w:vAlign w:val="center"/>
          </w:tcPr>
          <w:p w14:paraId="586A71AC" w14:textId="77777777" w:rsidR="00A2067C" w:rsidRPr="0000153D" w:rsidRDefault="004447FF">
            <w:pPr>
              <w:rPr>
                <w:noProof/>
              </w:rPr>
            </w:pPr>
            <w:r w:rsidRPr="0000153D">
              <w:rPr>
                <w:noProof/>
              </w:rPr>
              <w:t>Nr.</w:t>
            </w:r>
          </w:p>
        </w:tc>
        <w:tc>
          <w:tcPr>
            <w:tcW w:w="739" w:type="dxa"/>
            <w:shd w:val="clear" w:color="auto" w:fill="E5E5E5"/>
            <w:vAlign w:val="center"/>
          </w:tcPr>
          <w:p w14:paraId="0697C275" w14:textId="52996A00" w:rsidR="00A2067C" w:rsidRPr="0000153D" w:rsidRDefault="004447FF">
            <w:pPr>
              <w:rPr>
                <w:noProof/>
              </w:rPr>
            </w:pPr>
            <w:r w:rsidRPr="0000153D">
              <w:rPr>
                <w:noProof/>
              </w:rPr>
              <w:t>Cos</w:t>
            </w:r>
            <w:r w:rsidR="00632905">
              <w:rPr>
                <w:noProof/>
              </w:rPr>
              <w:br/>
            </w:r>
            <w:r w:rsidRPr="0000153D">
              <w:rPr>
                <w:noProof/>
              </w:rPr>
              <w:t>turi</w:t>
            </w:r>
          </w:p>
        </w:tc>
        <w:tc>
          <w:tcPr>
            <w:tcW w:w="739" w:type="dxa"/>
            <w:shd w:val="clear" w:color="auto" w:fill="E5E5E5"/>
            <w:vAlign w:val="center"/>
          </w:tcPr>
          <w:p w14:paraId="070BB65C" w14:textId="77777777" w:rsidR="00A2067C" w:rsidRPr="0000153D" w:rsidRDefault="004447FF">
            <w:pPr>
              <w:rPr>
                <w:noProof/>
              </w:rPr>
            </w:pPr>
            <w:r w:rsidRPr="0000153D">
              <w:rPr>
                <w:noProof/>
              </w:rPr>
              <w:t>Nr.</w:t>
            </w:r>
          </w:p>
        </w:tc>
        <w:tc>
          <w:tcPr>
            <w:tcW w:w="739" w:type="dxa"/>
            <w:shd w:val="clear" w:color="auto" w:fill="E5E5E5"/>
            <w:vAlign w:val="center"/>
          </w:tcPr>
          <w:p w14:paraId="675F8F35" w14:textId="6284571E" w:rsidR="00A2067C" w:rsidRPr="0000153D" w:rsidRDefault="004447FF">
            <w:pPr>
              <w:rPr>
                <w:noProof/>
              </w:rPr>
            </w:pPr>
            <w:r w:rsidRPr="0000153D">
              <w:rPr>
                <w:noProof/>
              </w:rPr>
              <w:t>Cos</w:t>
            </w:r>
            <w:r w:rsidR="00632905">
              <w:rPr>
                <w:noProof/>
              </w:rPr>
              <w:br/>
            </w:r>
            <w:r w:rsidRPr="0000153D">
              <w:rPr>
                <w:noProof/>
              </w:rPr>
              <w:t>turi</w:t>
            </w:r>
          </w:p>
        </w:tc>
        <w:tc>
          <w:tcPr>
            <w:tcW w:w="739" w:type="dxa"/>
            <w:shd w:val="clear" w:color="auto" w:fill="E5E5E5"/>
            <w:vAlign w:val="center"/>
          </w:tcPr>
          <w:p w14:paraId="5805CF66" w14:textId="77777777" w:rsidR="00A2067C" w:rsidRPr="0000153D" w:rsidRDefault="004447FF">
            <w:pPr>
              <w:rPr>
                <w:noProof/>
              </w:rPr>
            </w:pPr>
            <w:r w:rsidRPr="0000153D">
              <w:rPr>
                <w:noProof/>
              </w:rPr>
              <w:t>Nr.</w:t>
            </w:r>
          </w:p>
        </w:tc>
        <w:tc>
          <w:tcPr>
            <w:tcW w:w="739" w:type="dxa"/>
            <w:shd w:val="clear" w:color="auto" w:fill="E5E5E5"/>
            <w:vAlign w:val="center"/>
          </w:tcPr>
          <w:p w14:paraId="71F27283" w14:textId="0A0F00EE" w:rsidR="00A2067C" w:rsidRPr="0000153D" w:rsidRDefault="004447FF">
            <w:pPr>
              <w:rPr>
                <w:noProof/>
              </w:rPr>
            </w:pPr>
            <w:r w:rsidRPr="0000153D">
              <w:rPr>
                <w:noProof/>
              </w:rPr>
              <w:t>Cos</w:t>
            </w:r>
            <w:r w:rsidR="00632905">
              <w:rPr>
                <w:noProof/>
              </w:rPr>
              <w:br/>
            </w:r>
            <w:r w:rsidRPr="0000153D">
              <w:rPr>
                <w:noProof/>
              </w:rPr>
              <w:t>turi</w:t>
            </w:r>
          </w:p>
        </w:tc>
        <w:tc>
          <w:tcPr>
            <w:tcW w:w="739" w:type="dxa"/>
            <w:shd w:val="clear" w:color="auto" w:fill="E5E5E5"/>
            <w:vAlign w:val="center"/>
          </w:tcPr>
          <w:p w14:paraId="7D201275" w14:textId="77777777" w:rsidR="00A2067C" w:rsidRPr="0000153D" w:rsidRDefault="004447FF">
            <w:pPr>
              <w:rPr>
                <w:noProof/>
              </w:rPr>
            </w:pPr>
            <w:r w:rsidRPr="0000153D">
              <w:rPr>
                <w:noProof/>
              </w:rPr>
              <w:t>Nr.</w:t>
            </w:r>
          </w:p>
        </w:tc>
        <w:tc>
          <w:tcPr>
            <w:tcW w:w="739" w:type="dxa"/>
            <w:shd w:val="clear" w:color="auto" w:fill="E5E5E5"/>
            <w:vAlign w:val="center"/>
          </w:tcPr>
          <w:p w14:paraId="527110E8" w14:textId="7CA35491" w:rsidR="00A2067C" w:rsidRPr="0000153D" w:rsidRDefault="004447FF">
            <w:pPr>
              <w:rPr>
                <w:noProof/>
              </w:rPr>
            </w:pPr>
            <w:r w:rsidRPr="0000153D">
              <w:rPr>
                <w:noProof/>
              </w:rPr>
              <w:t>Cos</w:t>
            </w:r>
            <w:r w:rsidR="00632905">
              <w:rPr>
                <w:noProof/>
              </w:rPr>
              <w:br/>
            </w:r>
            <w:r w:rsidRPr="0000153D">
              <w:rPr>
                <w:noProof/>
              </w:rPr>
              <w:t>turi</w:t>
            </w:r>
          </w:p>
        </w:tc>
        <w:tc>
          <w:tcPr>
            <w:tcW w:w="739" w:type="dxa"/>
            <w:shd w:val="clear" w:color="auto" w:fill="E5E5E5"/>
            <w:vAlign w:val="center"/>
          </w:tcPr>
          <w:p w14:paraId="56A27E9A" w14:textId="17E89755" w:rsidR="00A2067C" w:rsidRPr="0000153D" w:rsidRDefault="004447FF">
            <w:pPr>
              <w:rPr>
                <w:noProof/>
              </w:rPr>
            </w:pPr>
            <w:r w:rsidRPr="0000153D">
              <w:rPr>
                <w:noProof/>
              </w:rPr>
              <w:t xml:space="preserve">Total </w:t>
            </w:r>
            <w:r w:rsidRPr="0000153D">
              <w:rPr>
                <w:noProof/>
              </w:rPr>
              <w:br/>
              <w:t>Nr.</w:t>
            </w:r>
          </w:p>
        </w:tc>
        <w:tc>
          <w:tcPr>
            <w:tcW w:w="739" w:type="dxa"/>
            <w:shd w:val="clear" w:color="auto" w:fill="E5E5E5"/>
            <w:vAlign w:val="center"/>
          </w:tcPr>
          <w:p w14:paraId="32DFD07C" w14:textId="20F04207" w:rsidR="00A2067C" w:rsidRPr="0000153D" w:rsidRDefault="004447FF">
            <w:pPr>
              <w:rPr>
                <w:noProof/>
              </w:rPr>
            </w:pPr>
            <w:r w:rsidRPr="0000153D">
              <w:rPr>
                <w:noProof/>
              </w:rPr>
              <w:t xml:space="preserve">Total </w:t>
            </w:r>
            <w:r w:rsidRPr="0000153D">
              <w:rPr>
                <w:noProof/>
              </w:rPr>
              <w:br/>
              <w:t>Cos</w:t>
            </w:r>
            <w:r w:rsidR="00632905">
              <w:rPr>
                <w:noProof/>
              </w:rPr>
              <w:br/>
            </w:r>
            <w:r w:rsidRPr="0000153D">
              <w:rPr>
                <w:noProof/>
              </w:rPr>
              <w:t>turi</w:t>
            </w:r>
          </w:p>
        </w:tc>
      </w:tr>
      <w:tr w:rsidR="00A2067C" w:rsidRPr="0000153D" w14:paraId="4A8E2B32" w14:textId="77777777">
        <w:trPr>
          <w:jc w:val="center"/>
        </w:trPr>
        <w:tc>
          <w:tcPr>
            <w:tcW w:w="2217" w:type="dxa"/>
            <w:gridSpan w:val="3"/>
            <w:vAlign w:val="center"/>
          </w:tcPr>
          <w:p w14:paraId="7A8386D0" w14:textId="77777777" w:rsidR="00A2067C" w:rsidRPr="0000153D" w:rsidRDefault="004447FF">
            <w:pPr>
              <w:rPr>
                <w:noProof/>
              </w:rPr>
            </w:pPr>
            <w:r w:rsidRPr="0000153D">
              <w:rPr>
                <w:noProof/>
              </w:rPr>
              <w:t>OBIECTIVUL SPECIFIC Nr. </w:t>
            </w:r>
            <w:r w:rsidRPr="003F6203">
              <w:rPr>
                <w:noProof/>
              </w:rPr>
              <w:t>4</w:t>
            </w:r>
            <w:r w:rsidRPr="0000153D">
              <w:rPr>
                <w:rStyle w:val="FootnoteReference"/>
                <w:noProof/>
              </w:rPr>
              <w:footnoteReference w:customMarkFollows="1" w:id="37"/>
              <w:t>(</w:t>
            </w:r>
            <w:r w:rsidRPr="003F6203">
              <w:rPr>
                <w:rStyle w:val="FootnoteReference"/>
                <w:noProof/>
              </w:rPr>
              <w:t>10</w:t>
            </w:r>
            <w:r w:rsidRPr="0000153D">
              <w:rPr>
                <w:rStyle w:val="FootnoteReference"/>
                <w:noProof/>
              </w:rPr>
              <w:t>)</w:t>
            </w:r>
            <w:r w:rsidRPr="0000153D">
              <w:rPr>
                <w:noProof/>
              </w:rPr>
              <w:t>: Îmbunătățirea cooperării în domeniul asigurării respectării legii, a cooperării judiciare și a colectării armonizate a datelor privind infracțiunile legate de armele de foc</w:t>
            </w:r>
          </w:p>
        </w:tc>
        <w:tc>
          <w:tcPr>
            <w:tcW w:w="11824" w:type="dxa"/>
            <w:gridSpan w:val="16"/>
            <w:vAlign w:val="center"/>
          </w:tcPr>
          <w:p w14:paraId="22D7C430" w14:textId="77777777" w:rsidR="00A2067C" w:rsidRPr="0000153D" w:rsidRDefault="004447FF">
            <w:pPr>
              <w:rPr>
                <w:noProof/>
              </w:rPr>
            </w:pPr>
            <w:r w:rsidRPr="0000153D">
              <w:rPr>
                <w:noProof/>
              </w:rPr>
              <w:t xml:space="preserve"> </w:t>
            </w:r>
          </w:p>
        </w:tc>
      </w:tr>
      <w:tr w:rsidR="00A2067C" w:rsidRPr="0000153D" w14:paraId="254E3494" w14:textId="77777777">
        <w:trPr>
          <w:jc w:val="center"/>
        </w:trPr>
        <w:tc>
          <w:tcPr>
            <w:tcW w:w="739" w:type="dxa"/>
            <w:vAlign w:val="center"/>
          </w:tcPr>
          <w:p w14:paraId="4B1BFB20" w14:textId="77777777" w:rsidR="00A2067C" w:rsidRPr="0000153D" w:rsidRDefault="004447FF">
            <w:pPr>
              <w:rPr>
                <w:noProof/>
              </w:rPr>
            </w:pPr>
            <w:r w:rsidRPr="0000153D">
              <w:rPr>
                <w:noProof/>
              </w:rPr>
              <w:t>- Grupul tematic privind cooperarea judiciară</w:t>
            </w:r>
          </w:p>
        </w:tc>
        <w:tc>
          <w:tcPr>
            <w:tcW w:w="739" w:type="dxa"/>
            <w:vAlign w:val="center"/>
          </w:tcPr>
          <w:p w14:paraId="0B7DCBED" w14:textId="77777777" w:rsidR="00A2067C" w:rsidRPr="0000153D" w:rsidRDefault="004447FF">
            <w:pPr>
              <w:rPr>
                <w:noProof/>
              </w:rPr>
            </w:pPr>
            <w:r w:rsidRPr="0000153D">
              <w:rPr>
                <w:noProof/>
              </w:rPr>
              <w:t>reuniune</w:t>
            </w:r>
          </w:p>
        </w:tc>
        <w:tc>
          <w:tcPr>
            <w:tcW w:w="739" w:type="dxa"/>
            <w:vAlign w:val="center"/>
          </w:tcPr>
          <w:p w14:paraId="7404F9A5" w14:textId="77777777" w:rsidR="00A2067C" w:rsidRPr="0000153D" w:rsidRDefault="004447FF">
            <w:pPr>
              <w:rPr>
                <w:noProof/>
              </w:rPr>
            </w:pPr>
            <w:r w:rsidRPr="003F6203">
              <w:rPr>
                <w:noProof/>
              </w:rPr>
              <w:t>0</w:t>
            </w:r>
            <w:r w:rsidRPr="0000153D">
              <w:rPr>
                <w:noProof/>
              </w:rPr>
              <w:t>,</w:t>
            </w:r>
            <w:r w:rsidRPr="003F6203">
              <w:rPr>
                <w:noProof/>
              </w:rPr>
              <w:t>0135</w:t>
            </w:r>
          </w:p>
        </w:tc>
        <w:tc>
          <w:tcPr>
            <w:tcW w:w="739" w:type="dxa"/>
            <w:vAlign w:val="center"/>
          </w:tcPr>
          <w:p w14:paraId="7DEA11C5" w14:textId="77777777" w:rsidR="00A2067C" w:rsidRPr="0000153D" w:rsidRDefault="004447FF">
            <w:pPr>
              <w:rPr>
                <w:noProof/>
              </w:rPr>
            </w:pPr>
            <w:r w:rsidRPr="0000153D">
              <w:rPr>
                <w:noProof/>
              </w:rPr>
              <w:t xml:space="preserve"> </w:t>
            </w:r>
          </w:p>
        </w:tc>
        <w:tc>
          <w:tcPr>
            <w:tcW w:w="739" w:type="dxa"/>
            <w:vAlign w:val="center"/>
          </w:tcPr>
          <w:p w14:paraId="17B8A2E3" w14:textId="77777777" w:rsidR="00A2067C" w:rsidRPr="0000153D" w:rsidRDefault="004447FF">
            <w:pPr>
              <w:rPr>
                <w:noProof/>
              </w:rPr>
            </w:pPr>
            <w:r w:rsidRPr="0000153D">
              <w:rPr>
                <w:noProof/>
              </w:rPr>
              <w:t xml:space="preserve"> </w:t>
            </w:r>
          </w:p>
        </w:tc>
        <w:tc>
          <w:tcPr>
            <w:tcW w:w="739" w:type="dxa"/>
            <w:vAlign w:val="center"/>
          </w:tcPr>
          <w:p w14:paraId="214D9CBC" w14:textId="77777777" w:rsidR="00A2067C" w:rsidRPr="0000153D" w:rsidRDefault="004447FF">
            <w:pPr>
              <w:rPr>
                <w:noProof/>
              </w:rPr>
            </w:pPr>
            <w:r w:rsidRPr="0000153D">
              <w:rPr>
                <w:noProof/>
              </w:rPr>
              <w:t xml:space="preserve"> </w:t>
            </w:r>
          </w:p>
        </w:tc>
        <w:tc>
          <w:tcPr>
            <w:tcW w:w="739" w:type="dxa"/>
            <w:vAlign w:val="center"/>
          </w:tcPr>
          <w:p w14:paraId="3982899A" w14:textId="77777777" w:rsidR="00A2067C" w:rsidRPr="0000153D" w:rsidRDefault="004447FF">
            <w:pPr>
              <w:rPr>
                <w:noProof/>
              </w:rPr>
            </w:pPr>
            <w:r w:rsidRPr="0000153D">
              <w:rPr>
                <w:noProof/>
              </w:rPr>
              <w:t xml:space="preserve"> </w:t>
            </w:r>
          </w:p>
        </w:tc>
        <w:tc>
          <w:tcPr>
            <w:tcW w:w="739" w:type="dxa"/>
            <w:vAlign w:val="center"/>
          </w:tcPr>
          <w:p w14:paraId="5FE5A05A" w14:textId="77777777" w:rsidR="00A2067C" w:rsidRPr="0000153D" w:rsidRDefault="004447FF">
            <w:pPr>
              <w:rPr>
                <w:noProof/>
              </w:rPr>
            </w:pPr>
            <w:r w:rsidRPr="0000153D">
              <w:rPr>
                <w:noProof/>
              </w:rPr>
              <w:t xml:space="preserve"> </w:t>
            </w:r>
          </w:p>
        </w:tc>
        <w:tc>
          <w:tcPr>
            <w:tcW w:w="739" w:type="dxa"/>
            <w:vAlign w:val="center"/>
          </w:tcPr>
          <w:p w14:paraId="07457A82" w14:textId="77777777" w:rsidR="00A2067C" w:rsidRPr="0000153D" w:rsidRDefault="004447FF">
            <w:pPr>
              <w:rPr>
                <w:noProof/>
              </w:rPr>
            </w:pPr>
            <w:r w:rsidRPr="0000153D">
              <w:rPr>
                <w:noProof/>
              </w:rPr>
              <w:t xml:space="preserve"> </w:t>
            </w:r>
          </w:p>
        </w:tc>
        <w:tc>
          <w:tcPr>
            <w:tcW w:w="739" w:type="dxa"/>
            <w:vAlign w:val="center"/>
          </w:tcPr>
          <w:p w14:paraId="0F799097" w14:textId="77777777" w:rsidR="00A2067C" w:rsidRPr="0000153D" w:rsidRDefault="004447FF">
            <w:pPr>
              <w:rPr>
                <w:noProof/>
              </w:rPr>
            </w:pPr>
            <w:r w:rsidRPr="003F6203">
              <w:rPr>
                <w:noProof/>
              </w:rPr>
              <w:t>2</w:t>
            </w:r>
          </w:p>
        </w:tc>
        <w:tc>
          <w:tcPr>
            <w:tcW w:w="739" w:type="dxa"/>
            <w:vAlign w:val="center"/>
          </w:tcPr>
          <w:p w14:paraId="45ACAFA5" w14:textId="77777777" w:rsidR="00A2067C" w:rsidRPr="0000153D" w:rsidRDefault="004447FF">
            <w:pPr>
              <w:rPr>
                <w:noProof/>
              </w:rPr>
            </w:pPr>
            <w:r w:rsidRPr="003F6203">
              <w:rPr>
                <w:noProof/>
              </w:rPr>
              <w:t>0</w:t>
            </w:r>
            <w:r w:rsidRPr="0000153D">
              <w:rPr>
                <w:noProof/>
              </w:rPr>
              <w:t>,</w:t>
            </w:r>
            <w:r w:rsidRPr="003F6203">
              <w:rPr>
                <w:noProof/>
              </w:rPr>
              <w:t>027</w:t>
            </w:r>
          </w:p>
        </w:tc>
        <w:tc>
          <w:tcPr>
            <w:tcW w:w="739" w:type="dxa"/>
            <w:vAlign w:val="center"/>
          </w:tcPr>
          <w:p w14:paraId="0CDB2F07" w14:textId="77777777" w:rsidR="00A2067C" w:rsidRPr="0000153D" w:rsidRDefault="004447FF">
            <w:pPr>
              <w:rPr>
                <w:noProof/>
              </w:rPr>
            </w:pPr>
            <w:r w:rsidRPr="003F6203">
              <w:rPr>
                <w:noProof/>
              </w:rPr>
              <w:t>1</w:t>
            </w:r>
          </w:p>
        </w:tc>
        <w:tc>
          <w:tcPr>
            <w:tcW w:w="739" w:type="dxa"/>
            <w:vAlign w:val="center"/>
          </w:tcPr>
          <w:p w14:paraId="4FA7CA1A" w14:textId="77777777" w:rsidR="00A2067C" w:rsidRPr="0000153D" w:rsidRDefault="004447FF">
            <w:pPr>
              <w:rPr>
                <w:noProof/>
              </w:rPr>
            </w:pPr>
            <w:r w:rsidRPr="003F6203">
              <w:rPr>
                <w:noProof/>
              </w:rPr>
              <w:t>0</w:t>
            </w:r>
            <w:r w:rsidRPr="0000153D">
              <w:rPr>
                <w:noProof/>
              </w:rPr>
              <w:t>,</w:t>
            </w:r>
            <w:r w:rsidRPr="003F6203">
              <w:rPr>
                <w:noProof/>
              </w:rPr>
              <w:t>0135</w:t>
            </w:r>
          </w:p>
        </w:tc>
        <w:tc>
          <w:tcPr>
            <w:tcW w:w="739" w:type="dxa"/>
            <w:vAlign w:val="center"/>
          </w:tcPr>
          <w:p w14:paraId="730127E0" w14:textId="77777777" w:rsidR="00A2067C" w:rsidRPr="0000153D" w:rsidRDefault="004447FF">
            <w:pPr>
              <w:rPr>
                <w:noProof/>
              </w:rPr>
            </w:pPr>
            <w:r w:rsidRPr="003F6203">
              <w:rPr>
                <w:noProof/>
              </w:rPr>
              <w:t>1</w:t>
            </w:r>
          </w:p>
        </w:tc>
        <w:tc>
          <w:tcPr>
            <w:tcW w:w="739" w:type="dxa"/>
            <w:vAlign w:val="center"/>
          </w:tcPr>
          <w:p w14:paraId="0E63B3D0" w14:textId="77777777" w:rsidR="00A2067C" w:rsidRPr="0000153D" w:rsidRDefault="004447FF">
            <w:pPr>
              <w:rPr>
                <w:noProof/>
              </w:rPr>
            </w:pPr>
            <w:r w:rsidRPr="003F6203">
              <w:rPr>
                <w:noProof/>
              </w:rPr>
              <w:t>0</w:t>
            </w:r>
            <w:r w:rsidRPr="0000153D">
              <w:rPr>
                <w:noProof/>
              </w:rPr>
              <w:t>,</w:t>
            </w:r>
            <w:r w:rsidRPr="003F6203">
              <w:rPr>
                <w:noProof/>
              </w:rPr>
              <w:t>0135</w:t>
            </w:r>
          </w:p>
        </w:tc>
        <w:tc>
          <w:tcPr>
            <w:tcW w:w="739" w:type="dxa"/>
            <w:vAlign w:val="center"/>
          </w:tcPr>
          <w:p w14:paraId="21F5FAB8" w14:textId="77777777" w:rsidR="00A2067C" w:rsidRPr="0000153D" w:rsidRDefault="004447FF">
            <w:pPr>
              <w:rPr>
                <w:noProof/>
              </w:rPr>
            </w:pPr>
            <w:r w:rsidRPr="003F6203">
              <w:rPr>
                <w:noProof/>
              </w:rPr>
              <w:t>1</w:t>
            </w:r>
          </w:p>
        </w:tc>
        <w:tc>
          <w:tcPr>
            <w:tcW w:w="739" w:type="dxa"/>
            <w:vAlign w:val="center"/>
          </w:tcPr>
          <w:p w14:paraId="74A03B9C" w14:textId="77777777" w:rsidR="00A2067C" w:rsidRPr="0000153D" w:rsidRDefault="004447FF">
            <w:pPr>
              <w:rPr>
                <w:noProof/>
              </w:rPr>
            </w:pPr>
            <w:r w:rsidRPr="003F6203">
              <w:rPr>
                <w:noProof/>
              </w:rPr>
              <w:t>0</w:t>
            </w:r>
            <w:r w:rsidRPr="0000153D">
              <w:rPr>
                <w:noProof/>
              </w:rPr>
              <w:t>,</w:t>
            </w:r>
            <w:r w:rsidRPr="003F6203">
              <w:rPr>
                <w:noProof/>
              </w:rPr>
              <w:t>0135</w:t>
            </w:r>
          </w:p>
        </w:tc>
        <w:tc>
          <w:tcPr>
            <w:tcW w:w="739" w:type="dxa"/>
            <w:vAlign w:val="center"/>
          </w:tcPr>
          <w:p w14:paraId="421BB68C" w14:textId="77777777" w:rsidR="00A2067C" w:rsidRPr="0000153D" w:rsidRDefault="004447FF">
            <w:pPr>
              <w:rPr>
                <w:noProof/>
              </w:rPr>
            </w:pPr>
            <w:r w:rsidRPr="003F6203">
              <w:rPr>
                <w:noProof/>
              </w:rPr>
              <w:t>5</w:t>
            </w:r>
          </w:p>
        </w:tc>
        <w:tc>
          <w:tcPr>
            <w:tcW w:w="739" w:type="dxa"/>
            <w:vAlign w:val="center"/>
          </w:tcPr>
          <w:p w14:paraId="3C3701D6" w14:textId="77777777" w:rsidR="00A2067C" w:rsidRPr="0000153D" w:rsidRDefault="004447FF">
            <w:pPr>
              <w:rPr>
                <w:noProof/>
              </w:rPr>
            </w:pPr>
            <w:r w:rsidRPr="003F6203">
              <w:rPr>
                <w:noProof/>
              </w:rPr>
              <w:t>0</w:t>
            </w:r>
            <w:r w:rsidRPr="0000153D">
              <w:rPr>
                <w:noProof/>
              </w:rPr>
              <w:t>,</w:t>
            </w:r>
            <w:r w:rsidRPr="003F6203">
              <w:rPr>
                <w:noProof/>
              </w:rPr>
              <w:t>0675</w:t>
            </w:r>
          </w:p>
        </w:tc>
      </w:tr>
      <w:tr w:rsidR="00A2067C" w:rsidRPr="0000153D" w14:paraId="42B18F71" w14:textId="77777777">
        <w:trPr>
          <w:jc w:val="center"/>
        </w:trPr>
        <w:tc>
          <w:tcPr>
            <w:tcW w:w="739" w:type="dxa"/>
            <w:vAlign w:val="center"/>
          </w:tcPr>
          <w:p w14:paraId="4443D055" w14:textId="77777777" w:rsidR="00A2067C" w:rsidRPr="0000153D" w:rsidRDefault="004447FF">
            <w:pPr>
              <w:rPr>
                <w:noProof/>
              </w:rPr>
            </w:pPr>
            <w:r w:rsidRPr="0000153D">
              <w:rPr>
                <w:noProof/>
              </w:rPr>
              <w:t>- Realizare</w:t>
            </w:r>
          </w:p>
        </w:tc>
        <w:tc>
          <w:tcPr>
            <w:tcW w:w="739" w:type="dxa"/>
            <w:vAlign w:val="center"/>
          </w:tcPr>
          <w:p w14:paraId="789C1A0D" w14:textId="77777777" w:rsidR="00A2067C" w:rsidRPr="0000153D" w:rsidRDefault="004447FF">
            <w:pPr>
              <w:rPr>
                <w:noProof/>
              </w:rPr>
            </w:pPr>
            <w:r w:rsidRPr="0000153D">
              <w:rPr>
                <w:noProof/>
              </w:rPr>
              <w:t xml:space="preserve"> </w:t>
            </w:r>
          </w:p>
        </w:tc>
        <w:tc>
          <w:tcPr>
            <w:tcW w:w="739" w:type="dxa"/>
            <w:vAlign w:val="center"/>
          </w:tcPr>
          <w:p w14:paraId="17A06860" w14:textId="77777777" w:rsidR="00A2067C" w:rsidRPr="0000153D" w:rsidRDefault="004447FF">
            <w:pPr>
              <w:rPr>
                <w:noProof/>
              </w:rPr>
            </w:pPr>
            <w:r w:rsidRPr="0000153D">
              <w:rPr>
                <w:noProof/>
              </w:rPr>
              <w:t xml:space="preserve"> </w:t>
            </w:r>
          </w:p>
        </w:tc>
        <w:tc>
          <w:tcPr>
            <w:tcW w:w="739" w:type="dxa"/>
            <w:vAlign w:val="center"/>
          </w:tcPr>
          <w:p w14:paraId="7FD0E3E4" w14:textId="77777777" w:rsidR="00A2067C" w:rsidRPr="0000153D" w:rsidRDefault="004447FF">
            <w:pPr>
              <w:rPr>
                <w:noProof/>
              </w:rPr>
            </w:pPr>
            <w:r w:rsidRPr="0000153D">
              <w:rPr>
                <w:noProof/>
              </w:rPr>
              <w:t xml:space="preserve"> </w:t>
            </w:r>
          </w:p>
        </w:tc>
        <w:tc>
          <w:tcPr>
            <w:tcW w:w="739" w:type="dxa"/>
            <w:vAlign w:val="center"/>
          </w:tcPr>
          <w:p w14:paraId="0BC3AACD" w14:textId="77777777" w:rsidR="00A2067C" w:rsidRPr="0000153D" w:rsidRDefault="004447FF">
            <w:pPr>
              <w:rPr>
                <w:noProof/>
              </w:rPr>
            </w:pPr>
            <w:r w:rsidRPr="0000153D">
              <w:rPr>
                <w:noProof/>
              </w:rPr>
              <w:t xml:space="preserve"> </w:t>
            </w:r>
          </w:p>
        </w:tc>
        <w:tc>
          <w:tcPr>
            <w:tcW w:w="739" w:type="dxa"/>
            <w:vAlign w:val="center"/>
          </w:tcPr>
          <w:p w14:paraId="6C7C2F72" w14:textId="77777777" w:rsidR="00A2067C" w:rsidRPr="0000153D" w:rsidRDefault="004447FF">
            <w:pPr>
              <w:rPr>
                <w:noProof/>
              </w:rPr>
            </w:pPr>
            <w:r w:rsidRPr="0000153D">
              <w:rPr>
                <w:noProof/>
              </w:rPr>
              <w:t xml:space="preserve"> </w:t>
            </w:r>
          </w:p>
        </w:tc>
        <w:tc>
          <w:tcPr>
            <w:tcW w:w="739" w:type="dxa"/>
            <w:vAlign w:val="center"/>
          </w:tcPr>
          <w:p w14:paraId="7335125C" w14:textId="77777777" w:rsidR="00A2067C" w:rsidRPr="0000153D" w:rsidRDefault="004447FF">
            <w:pPr>
              <w:rPr>
                <w:noProof/>
              </w:rPr>
            </w:pPr>
            <w:r w:rsidRPr="0000153D">
              <w:rPr>
                <w:noProof/>
              </w:rPr>
              <w:t xml:space="preserve"> </w:t>
            </w:r>
          </w:p>
        </w:tc>
        <w:tc>
          <w:tcPr>
            <w:tcW w:w="739" w:type="dxa"/>
            <w:vAlign w:val="center"/>
          </w:tcPr>
          <w:p w14:paraId="560E4DA1" w14:textId="77777777" w:rsidR="00A2067C" w:rsidRPr="0000153D" w:rsidRDefault="004447FF">
            <w:pPr>
              <w:rPr>
                <w:noProof/>
              </w:rPr>
            </w:pPr>
            <w:r w:rsidRPr="0000153D">
              <w:rPr>
                <w:noProof/>
              </w:rPr>
              <w:t xml:space="preserve"> </w:t>
            </w:r>
          </w:p>
        </w:tc>
        <w:tc>
          <w:tcPr>
            <w:tcW w:w="739" w:type="dxa"/>
            <w:vAlign w:val="center"/>
          </w:tcPr>
          <w:p w14:paraId="7DC4FD37" w14:textId="77777777" w:rsidR="00A2067C" w:rsidRPr="0000153D" w:rsidRDefault="004447FF">
            <w:pPr>
              <w:rPr>
                <w:noProof/>
              </w:rPr>
            </w:pPr>
            <w:r w:rsidRPr="0000153D">
              <w:rPr>
                <w:noProof/>
              </w:rPr>
              <w:t xml:space="preserve"> </w:t>
            </w:r>
          </w:p>
        </w:tc>
        <w:tc>
          <w:tcPr>
            <w:tcW w:w="739" w:type="dxa"/>
            <w:vAlign w:val="center"/>
          </w:tcPr>
          <w:p w14:paraId="09331E1F" w14:textId="77777777" w:rsidR="00A2067C" w:rsidRPr="0000153D" w:rsidRDefault="004447FF">
            <w:pPr>
              <w:rPr>
                <w:noProof/>
              </w:rPr>
            </w:pPr>
            <w:r w:rsidRPr="0000153D">
              <w:rPr>
                <w:noProof/>
              </w:rPr>
              <w:t xml:space="preserve"> </w:t>
            </w:r>
          </w:p>
        </w:tc>
        <w:tc>
          <w:tcPr>
            <w:tcW w:w="739" w:type="dxa"/>
            <w:vAlign w:val="center"/>
          </w:tcPr>
          <w:p w14:paraId="0917378C" w14:textId="77777777" w:rsidR="00A2067C" w:rsidRPr="0000153D" w:rsidRDefault="004447FF">
            <w:pPr>
              <w:rPr>
                <w:noProof/>
              </w:rPr>
            </w:pPr>
            <w:r w:rsidRPr="0000153D">
              <w:rPr>
                <w:noProof/>
              </w:rPr>
              <w:t xml:space="preserve"> </w:t>
            </w:r>
          </w:p>
        </w:tc>
        <w:tc>
          <w:tcPr>
            <w:tcW w:w="739" w:type="dxa"/>
            <w:vAlign w:val="center"/>
          </w:tcPr>
          <w:p w14:paraId="5ABAB6BF" w14:textId="77777777" w:rsidR="00A2067C" w:rsidRPr="0000153D" w:rsidRDefault="004447FF">
            <w:pPr>
              <w:rPr>
                <w:noProof/>
              </w:rPr>
            </w:pPr>
            <w:r w:rsidRPr="0000153D">
              <w:rPr>
                <w:noProof/>
              </w:rPr>
              <w:t xml:space="preserve"> </w:t>
            </w:r>
          </w:p>
        </w:tc>
        <w:tc>
          <w:tcPr>
            <w:tcW w:w="739" w:type="dxa"/>
            <w:vAlign w:val="center"/>
          </w:tcPr>
          <w:p w14:paraId="4801A2C4" w14:textId="77777777" w:rsidR="00A2067C" w:rsidRPr="0000153D" w:rsidRDefault="004447FF">
            <w:pPr>
              <w:rPr>
                <w:noProof/>
              </w:rPr>
            </w:pPr>
            <w:r w:rsidRPr="0000153D">
              <w:rPr>
                <w:noProof/>
              </w:rPr>
              <w:t xml:space="preserve"> </w:t>
            </w:r>
          </w:p>
        </w:tc>
        <w:tc>
          <w:tcPr>
            <w:tcW w:w="739" w:type="dxa"/>
            <w:vAlign w:val="center"/>
          </w:tcPr>
          <w:p w14:paraId="01CE09D5" w14:textId="77777777" w:rsidR="00A2067C" w:rsidRPr="0000153D" w:rsidRDefault="004447FF">
            <w:pPr>
              <w:rPr>
                <w:noProof/>
              </w:rPr>
            </w:pPr>
            <w:r w:rsidRPr="0000153D">
              <w:rPr>
                <w:noProof/>
              </w:rPr>
              <w:t xml:space="preserve"> </w:t>
            </w:r>
          </w:p>
        </w:tc>
        <w:tc>
          <w:tcPr>
            <w:tcW w:w="739" w:type="dxa"/>
            <w:vAlign w:val="center"/>
          </w:tcPr>
          <w:p w14:paraId="585BCE93" w14:textId="77777777" w:rsidR="00A2067C" w:rsidRPr="0000153D" w:rsidRDefault="004447FF">
            <w:pPr>
              <w:rPr>
                <w:noProof/>
              </w:rPr>
            </w:pPr>
            <w:r w:rsidRPr="0000153D">
              <w:rPr>
                <w:noProof/>
              </w:rPr>
              <w:t xml:space="preserve"> </w:t>
            </w:r>
          </w:p>
        </w:tc>
        <w:tc>
          <w:tcPr>
            <w:tcW w:w="739" w:type="dxa"/>
            <w:vAlign w:val="center"/>
          </w:tcPr>
          <w:p w14:paraId="5510BEF6" w14:textId="77777777" w:rsidR="00A2067C" w:rsidRPr="0000153D" w:rsidRDefault="004447FF">
            <w:pPr>
              <w:rPr>
                <w:noProof/>
              </w:rPr>
            </w:pPr>
            <w:r w:rsidRPr="0000153D">
              <w:rPr>
                <w:noProof/>
              </w:rPr>
              <w:t xml:space="preserve"> </w:t>
            </w:r>
          </w:p>
        </w:tc>
        <w:tc>
          <w:tcPr>
            <w:tcW w:w="739" w:type="dxa"/>
            <w:vAlign w:val="center"/>
          </w:tcPr>
          <w:p w14:paraId="7E7AC0E0" w14:textId="77777777" w:rsidR="00A2067C" w:rsidRPr="0000153D" w:rsidRDefault="004447FF">
            <w:pPr>
              <w:rPr>
                <w:noProof/>
              </w:rPr>
            </w:pPr>
            <w:r w:rsidRPr="0000153D">
              <w:rPr>
                <w:noProof/>
              </w:rPr>
              <w:t xml:space="preserve"> </w:t>
            </w:r>
          </w:p>
        </w:tc>
        <w:tc>
          <w:tcPr>
            <w:tcW w:w="739" w:type="dxa"/>
            <w:vAlign w:val="center"/>
          </w:tcPr>
          <w:p w14:paraId="46464597" w14:textId="77777777" w:rsidR="00A2067C" w:rsidRPr="0000153D" w:rsidRDefault="004447FF">
            <w:pPr>
              <w:rPr>
                <w:noProof/>
              </w:rPr>
            </w:pPr>
            <w:r w:rsidRPr="0000153D">
              <w:rPr>
                <w:noProof/>
              </w:rPr>
              <w:t xml:space="preserve"> </w:t>
            </w:r>
          </w:p>
        </w:tc>
        <w:tc>
          <w:tcPr>
            <w:tcW w:w="739" w:type="dxa"/>
            <w:vAlign w:val="center"/>
          </w:tcPr>
          <w:p w14:paraId="10E88135" w14:textId="77777777" w:rsidR="00A2067C" w:rsidRPr="0000153D" w:rsidRDefault="004447FF">
            <w:pPr>
              <w:rPr>
                <w:noProof/>
              </w:rPr>
            </w:pPr>
            <w:r w:rsidRPr="0000153D">
              <w:rPr>
                <w:noProof/>
              </w:rPr>
              <w:t xml:space="preserve"> </w:t>
            </w:r>
          </w:p>
        </w:tc>
      </w:tr>
      <w:tr w:rsidR="00A2067C" w:rsidRPr="0000153D" w14:paraId="2652DB59" w14:textId="77777777">
        <w:trPr>
          <w:jc w:val="center"/>
        </w:trPr>
        <w:tc>
          <w:tcPr>
            <w:tcW w:w="739" w:type="dxa"/>
            <w:vAlign w:val="center"/>
          </w:tcPr>
          <w:p w14:paraId="30D8BCF1" w14:textId="77777777" w:rsidR="00A2067C" w:rsidRPr="0000153D" w:rsidRDefault="004447FF">
            <w:pPr>
              <w:rPr>
                <w:noProof/>
              </w:rPr>
            </w:pPr>
            <w:r w:rsidRPr="0000153D">
              <w:rPr>
                <w:noProof/>
              </w:rPr>
              <w:t>- Realizare</w:t>
            </w:r>
          </w:p>
        </w:tc>
        <w:tc>
          <w:tcPr>
            <w:tcW w:w="739" w:type="dxa"/>
            <w:vAlign w:val="center"/>
          </w:tcPr>
          <w:p w14:paraId="05D529B1" w14:textId="77777777" w:rsidR="00A2067C" w:rsidRPr="0000153D" w:rsidRDefault="004447FF">
            <w:pPr>
              <w:rPr>
                <w:noProof/>
              </w:rPr>
            </w:pPr>
            <w:r w:rsidRPr="0000153D">
              <w:rPr>
                <w:noProof/>
              </w:rPr>
              <w:t xml:space="preserve"> </w:t>
            </w:r>
          </w:p>
        </w:tc>
        <w:tc>
          <w:tcPr>
            <w:tcW w:w="739" w:type="dxa"/>
            <w:vAlign w:val="center"/>
          </w:tcPr>
          <w:p w14:paraId="5DAD315B" w14:textId="77777777" w:rsidR="00A2067C" w:rsidRPr="0000153D" w:rsidRDefault="004447FF">
            <w:pPr>
              <w:rPr>
                <w:noProof/>
              </w:rPr>
            </w:pPr>
            <w:r w:rsidRPr="0000153D">
              <w:rPr>
                <w:noProof/>
              </w:rPr>
              <w:t xml:space="preserve"> </w:t>
            </w:r>
          </w:p>
        </w:tc>
        <w:tc>
          <w:tcPr>
            <w:tcW w:w="739" w:type="dxa"/>
            <w:vAlign w:val="center"/>
          </w:tcPr>
          <w:p w14:paraId="584B69E4" w14:textId="77777777" w:rsidR="00A2067C" w:rsidRPr="0000153D" w:rsidRDefault="004447FF">
            <w:pPr>
              <w:rPr>
                <w:noProof/>
              </w:rPr>
            </w:pPr>
            <w:r w:rsidRPr="0000153D">
              <w:rPr>
                <w:noProof/>
              </w:rPr>
              <w:t xml:space="preserve"> </w:t>
            </w:r>
          </w:p>
        </w:tc>
        <w:tc>
          <w:tcPr>
            <w:tcW w:w="739" w:type="dxa"/>
            <w:vAlign w:val="center"/>
          </w:tcPr>
          <w:p w14:paraId="602A3701" w14:textId="77777777" w:rsidR="00A2067C" w:rsidRPr="0000153D" w:rsidRDefault="004447FF">
            <w:pPr>
              <w:rPr>
                <w:noProof/>
              </w:rPr>
            </w:pPr>
            <w:r w:rsidRPr="0000153D">
              <w:rPr>
                <w:noProof/>
              </w:rPr>
              <w:t xml:space="preserve"> </w:t>
            </w:r>
          </w:p>
        </w:tc>
        <w:tc>
          <w:tcPr>
            <w:tcW w:w="739" w:type="dxa"/>
            <w:vAlign w:val="center"/>
          </w:tcPr>
          <w:p w14:paraId="4E8CFFC6" w14:textId="77777777" w:rsidR="00A2067C" w:rsidRPr="0000153D" w:rsidRDefault="004447FF">
            <w:pPr>
              <w:rPr>
                <w:noProof/>
              </w:rPr>
            </w:pPr>
            <w:r w:rsidRPr="0000153D">
              <w:rPr>
                <w:noProof/>
              </w:rPr>
              <w:t xml:space="preserve"> </w:t>
            </w:r>
          </w:p>
        </w:tc>
        <w:tc>
          <w:tcPr>
            <w:tcW w:w="739" w:type="dxa"/>
            <w:vAlign w:val="center"/>
          </w:tcPr>
          <w:p w14:paraId="123D23AD" w14:textId="77777777" w:rsidR="00A2067C" w:rsidRPr="0000153D" w:rsidRDefault="004447FF">
            <w:pPr>
              <w:rPr>
                <w:noProof/>
              </w:rPr>
            </w:pPr>
            <w:r w:rsidRPr="0000153D">
              <w:rPr>
                <w:noProof/>
              </w:rPr>
              <w:t xml:space="preserve"> </w:t>
            </w:r>
          </w:p>
        </w:tc>
        <w:tc>
          <w:tcPr>
            <w:tcW w:w="739" w:type="dxa"/>
            <w:vAlign w:val="center"/>
          </w:tcPr>
          <w:p w14:paraId="4E8E6808" w14:textId="77777777" w:rsidR="00A2067C" w:rsidRPr="0000153D" w:rsidRDefault="004447FF">
            <w:pPr>
              <w:rPr>
                <w:noProof/>
              </w:rPr>
            </w:pPr>
            <w:r w:rsidRPr="0000153D">
              <w:rPr>
                <w:noProof/>
              </w:rPr>
              <w:t xml:space="preserve"> </w:t>
            </w:r>
          </w:p>
        </w:tc>
        <w:tc>
          <w:tcPr>
            <w:tcW w:w="739" w:type="dxa"/>
            <w:vAlign w:val="center"/>
          </w:tcPr>
          <w:p w14:paraId="4839DFFC" w14:textId="77777777" w:rsidR="00A2067C" w:rsidRPr="0000153D" w:rsidRDefault="004447FF">
            <w:pPr>
              <w:rPr>
                <w:noProof/>
              </w:rPr>
            </w:pPr>
            <w:r w:rsidRPr="0000153D">
              <w:rPr>
                <w:noProof/>
              </w:rPr>
              <w:t xml:space="preserve"> </w:t>
            </w:r>
          </w:p>
        </w:tc>
        <w:tc>
          <w:tcPr>
            <w:tcW w:w="739" w:type="dxa"/>
            <w:vAlign w:val="center"/>
          </w:tcPr>
          <w:p w14:paraId="6F52A1A8" w14:textId="77777777" w:rsidR="00A2067C" w:rsidRPr="0000153D" w:rsidRDefault="004447FF">
            <w:pPr>
              <w:rPr>
                <w:noProof/>
              </w:rPr>
            </w:pPr>
            <w:r w:rsidRPr="0000153D">
              <w:rPr>
                <w:noProof/>
              </w:rPr>
              <w:t xml:space="preserve"> </w:t>
            </w:r>
          </w:p>
        </w:tc>
        <w:tc>
          <w:tcPr>
            <w:tcW w:w="739" w:type="dxa"/>
            <w:vAlign w:val="center"/>
          </w:tcPr>
          <w:p w14:paraId="5010A570" w14:textId="77777777" w:rsidR="00A2067C" w:rsidRPr="0000153D" w:rsidRDefault="004447FF">
            <w:pPr>
              <w:rPr>
                <w:noProof/>
              </w:rPr>
            </w:pPr>
            <w:r w:rsidRPr="0000153D">
              <w:rPr>
                <w:noProof/>
              </w:rPr>
              <w:t xml:space="preserve"> </w:t>
            </w:r>
          </w:p>
        </w:tc>
        <w:tc>
          <w:tcPr>
            <w:tcW w:w="739" w:type="dxa"/>
            <w:vAlign w:val="center"/>
          </w:tcPr>
          <w:p w14:paraId="29A799D2" w14:textId="77777777" w:rsidR="00A2067C" w:rsidRPr="0000153D" w:rsidRDefault="004447FF">
            <w:pPr>
              <w:rPr>
                <w:noProof/>
              </w:rPr>
            </w:pPr>
            <w:r w:rsidRPr="0000153D">
              <w:rPr>
                <w:noProof/>
              </w:rPr>
              <w:t xml:space="preserve"> </w:t>
            </w:r>
          </w:p>
        </w:tc>
        <w:tc>
          <w:tcPr>
            <w:tcW w:w="739" w:type="dxa"/>
            <w:vAlign w:val="center"/>
          </w:tcPr>
          <w:p w14:paraId="1DC4E8DB" w14:textId="77777777" w:rsidR="00A2067C" w:rsidRPr="0000153D" w:rsidRDefault="004447FF">
            <w:pPr>
              <w:rPr>
                <w:noProof/>
              </w:rPr>
            </w:pPr>
            <w:r w:rsidRPr="0000153D">
              <w:rPr>
                <w:noProof/>
              </w:rPr>
              <w:t xml:space="preserve"> </w:t>
            </w:r>
          </w:p>
        </w:tc>
        <w:tc>
          <w:tcPr>
            <w:tcW w:w="739" w:type="dxa"/>
            <w:vAlign w:val="center"/>
          </w:tcPr>
          <w:p w14:paraId="2625CBB0" w14:textId="77777777" w:rsidR="00A2067C" w:rsidRPr="0000153D" w:rsidRDefault="004447FF">
            <w:pPr>
              <w:rPr>
                <w:noProof/>
              </w:rPr>
            </w:pPr>
            <w:r w:rsidRPr="0000153D">
              <w:rPr>
                <w:noProof/>
              </w:rPr>
              <w:t xml:space="preserve"> </w:t>
            </w:r>
          </w:p>
        </w:tc>
        <w:tc>
          <w:tcPr>
            <w:tcW w:w="739" w:type="dxa"/>
            <w:vAlign w:val="center"/>
          </w:tcPr>
          <w:p w14:paraId="1303E646" w14:textId="77777777" w:rsidR="00A2067C" w:rsidRPr="0000153D" w:rsidRDefault="004447FF">
            <w:pPr>
              <w:rPr>
                <w:noProof/>
              </w:rPr>
            </w:pPr>
            <w:r w:rsidRPr="0000153D">
              <w:rPr>
                <w:noProof/>
              </w:rPr>
              <w:t xml:space="preserve"> </w:t>
            </w:r>
          </w:p>
        </w:tc>
        <w:tc>
          <w:tcPr>
            <w:tcW w:w="739" w:type="dxa"/>
            <w:vAlign w:val="center"/>
          </w:tcPr>
          <w:p w14:paraId="17A5BBE9" w14:textId="77777777" w:rsidR="00A2067C" w:rsidRPr="0000153D" w:rsidRDefault="004447FF">
            <w:pPr>
              <w:rPr>
                <w:noProof/>
              </w:rPr>
            </w:pPr>
            <w:r w:rsidRPr="0000153D">
              <w:rPr>
                <w:noProof/>
              </w:rPr>
              <w:t xml:space="preserve"> </w:t>
            </w:r>
          </w:p>
        </w:tc>
        <w:tc>
          <w:tcPr>
            <w:tcW w:w="739" w:type="dxa"/>
            <w:vAlign w:val="center"/>
          </w:tcPr>
          <w:p w14:paraId="4C26A120" w14:textId="77777777" w:rsidR="00A2067C" w:rsidRPr="0000153D" w:rsidRDefault="004447FF">
            <w:pPr>
              <w:rPr>
                <w:noProof/>
              </w:rPr>
            </w:pPr>
            <w:r w:rsidRPr="0000153D">
              <w:rPr>
                <w:noProof/>
              </w:rPr>
              <w:t xml:space="preserve"> </w:t>
            </w:r>
          </w:p>
        </w:tc>
        <w:tc>
          <w:tcPr>
            <w:tcW w:w="739" w:type="dxa"/>
            <w:vAlign w:val="center"/>
          </w:tcPr>
          <w:p w14:paraId="01002D68" w14:textId="77777777" w:rsidR="00A2067C" w:rsidRPr="0000153D" w:rsidRDefault="004447FF">
            <w:pPr>
              <w:rPr>
                <w:noProof/>
              </w:rPr>
            </w:pPr>
            <w:r w:rsidRPr="0000153D">
              <w:rPr>
                <w:noProof/>
              </w:rPr>
              <w:t xml:space="preserve"> </w:t>
            </w:r>
          </w:p>
        </w:tc>
        <w:tc>
          <w:tcPr>
            <w:tcW w:w="739" w:type="dxa"/>
            <w:vAlign w:val="center"/>
          </w:tcPr>
          <w:p w14:paraId="7EDAAE04" w14:textId="77777777" w:rsidR="00A2067C" w:rsidRPr="0000153D" w:rsidRDefault="004447FF">
            <w:pPr>
              <w:rPr>
                <w:noProof/>
              </w:rPr>
            </w:pPr>
            <w:r w:rsidRPr="0000153D">
              <w:rPr>
                <w:noProof/>
              </w:rPr>
              <w:t xml:space="preserve"> </w:t>
            </w:r>
          </w:p>
        </w:tc>
      </w:tr>
      <w:tr w:rsidR="00A2067C" w:rsidRPr="0000153D" w14:paraId="031B63DB" w14:textId="77777777">
        <w:trPr>
          <w:jc w:val="center"/>
        </w:trPr>
        <w:tc>
          <w:tcPr>
            <w:tcW w:w="2217" w:type="dxa"/>
            <w:gridSpan w:val="3"/>
            <w:vAlign w:val="center"/>
          </w:tcPr>
          <w:p w14:paraId="53B5A924" w14:textId="77777777" w:rsidR="00A2067C" w:rsidRPr="0000153D" w:rsidRDefault="004447FF">
            <w:pPr>
              <w:rPr>
                <w:noProof/>
              </w:rPr>
            </w:pPr>
            <w:r w:rsidRPr="0000153D">
              <w:rPr>
                <w:noProof/>
              </w:rPr>
              <w:t>Subtotal pentru obiectivul specific nr. </w:t>
            </w:r>
            <w:r w:rsidRPr="003F6203">
              <w:rPr>
                <w:noProof/>
              </w:rPr>
              <w:t>1</w:t>
            </w:r>
          </w:p>
        </w:tc>
        <w:tc>
          <w:tcPr>
            <w:tcW w:w="739" w:type="dxa"/>
            <w:vAlign w:val="center"/>
          </w:tcPr>
          <w:p w14:paraId="7B26B2AD" w14:textId="77777777" w:rsidR="00A2067C" w:rsidRPr="0000153D" w:rsidRDefault="004447FF">
            <w:pPr>
              <w:rPr>
                <w:noProof/>
              </w:rPr>
            </w:pPr>
            <w:r w:rsidRPr="0000153D">
              <w:rPr>
                <w:noProof/>
              </w:rPr>
              <w:t xml:space="preserve"> </w:t>
            </w:r>
          </w:p>
        </w:tc>
        <w:tc>
          <w:tcPr>
            <w:tcW w:w="739" w:type="dxa"/>
            <w:vAlign w:val="center"/>
          </w:tcPr>
          <w:p w14:paraId="16A18692" w14:textId="77777777" w:rsidR="00A2067C" w:rsidRPr="0000153D" w:rsidRDefault="004447FF">
            <w:pPr>
              <w:rPr>
                <w:noProof/>
              </w:rPr>
            </w:pPr>
            <w:r w:rsidRPr="0000153D">
              <w:rPr>
                <w:noProof/>
              </w:rPr>
              <w:t xml:space="preserve"> </w:t>
            </w:r>
          </w:p>
        </w:tc>
        <w:tc>
          <w:tcPr>
            <w:tcW w:w="739" w:type="dxa"/>
            <w:vAlign w:val="center"/>
          </w:tcPr>
          <w:p w14:paraId="4DB43BEC" w14:textId="77777777" w:rsidR="00A2067C" w:rsidRPr="0000153D" w:rsidRDefault="004447FF">
            <w:pPr>
              <w:rPr>
                <w:noProof/>
              </w:rPr>
            </w:pPr>
            <w:r w:rsidRPr="0000153D">
              <w:rPr>
                <w:noProof/>
              </w:rPr>
              <w:t xml:space="preserve"> </w:t>
            </w:r>
          </w:p>
        </w:tc>
        <w:tc>
          <w:tcPr>
            <w:tcW w:w="739" w:type="dxa"/>
            <w:vAlign w:val="center"/>
          </w:tcPr>
          <w:p w14:paraId="166B9F02" w14:textId="77777777" w:rsidR="00A2067C" w:rsidRPr="0000153D" w:rsidRDefault="004447FF">
            <w:pPr>
              <w:rPr>
                <w:noProof/>
              </w:rPr>
            </w:pPr>
            <w:r w:rsidRPr="0000153D">
              <w:rPr>
                <w:noProof/>
              </w:rPr>
              <w:t xml:space="preserve"> </w:t>
            </w:r>
          </w:p>
        </w:tc>
        <w:tc>
          <w:tcPr>
            <w:tcW w:w="739" w:type="dxa"/>
            <w:vAlign w:val="center"/>
          </w:tcPr>
          <w:p w14:paraId="39BFD423" w14:textId="77777777" w:rsidR="00A2067C" w:rsidRPr="0000153D" w:rsidRDefault="004447FF">
            <w:pPr>
              <w:rPr>
                <w:noProof/>
              </w:rPr>
            </w:pPr>
            <w:r w:rsidRPr="0000153D">
              <w:rPr>
                <w:noProof/>
              </w:rPr>
              <w:t xml:space="preserve"> </w:t>
            </w:r>
          </w:p>
        </w:tc>
        <w:tc>
          <w:tcPr>
            <w:tcW w:w="739" w:type="dxa"/>
            <w:vAlign w:val="center"/>
          </w:tcPr>
          <w:p w14:paraId="0F3A1657" w14:textId="77777777" w:rsidR="00A2067C" w:rsidRPr="0000153D" w:rsidRDefault="004447FF">
            <w:pPr>
              <w:rPr>
                <w:noProof/>
              </w:rPr>
            </w:pPr>
            <w:r w:rsidRPr="0000153D">
              <w:rPr>
                <w:noProof/>
              </w:rPr>
              <w:t xml:space="preserve"> </w:t>
            </w:r>
          </w:p>
        </w:tc>
        <w:tc>
          <w:tcPr>
            <w:tcW w:w="739" w:type="dxa"/>
            <w:vAlign w:val="center"/>
          </w:tcPr>
          <w:p w14:paraId="4277AFFE" w14:textId="77777777" w:rsidR="00A2067C" w:rsidRPr="0000153D" w:rsidRDefault="004447FF">
            <w:pPr>
              <w:rPr>
                <w:noProof/>
              </w:rPr>
            </w:pPr>
            <w:r w:rsidRPr="0000153D">
              <w:rPr>
                <w:noProof/>
              </w:rPr>
              <w:t xml:space="preserve"> </w:t>
            </w:r>
          </w:p>
        </w:tc>
        <w:tc>
          <w:tcPr>
            <w:tcW w:w="739" w:type="dxa"/>
            <w:vAlign w:val="center"/>
          </w:tcPr>
          <w:p w14:paraId="04A77972" w14:textId="77777777" w:rsidR="00A2067C" w:rsidRPr="0000153D" w:rsidRDefault="004447FF">
            <w:pPr>
              <w:rPr>
                <w:noProof/>
              </w:rPr>
            </w:pPr>
            <w:r w:rsidRPr="0000153D">
              <w:rPr>
                <w:noProof/>
              </w:rPr>
              <w:t xml:space="preserve"> </w:t>
            </w:r>
          </w:p>
        </w:tc>
        <w:tc>
          <w:tcPr>
            <w:tcW w:w="739" w:type="dxa"/>
            <w:vAlign w:val="center"/>
          </w:tcPr>
          <w:p w14:paraId="27EAB98C" w14:textId="77777777" w:rsidR="00A2067C" w:rsidRPr="0000153D" w:rsidRDefault="004447FF">
            <w:pPr>
              <w:rPr>
                <w:noProof/>
              </w:rPr>
            </w:pPr>
            <w:r w:rsidRPr="0000153D">
              <w:rPr>
                <w:noProof/>
              </w:rPr>
              <w:t xml:space="preserve"> </w:t>
            </w:r>
          </w:p>
        </w:tc>
        <w:tc>
          <w:tcPr>
            <w:tcW w:w="739" w:type="dxa"/>
            <w:vAlign w:val="center"/>
          </w:tcPr>
          <w:p w14:paraId="72DCED00" w14:textId="77777777" w:rsidR="00A2067C" w:rsidRPr="0000153D" w:rsidRDefault="004447FF">
            <w:pPr>
              <w:rPr>
                <w:noProof/>
              </w:rPr>
            </w:pPr>
            <w:r w:rsidRPr="0000153D">
              <w:rPr>
                <w:noProof/>
              </w:rPr>
              <w:t xml:space="preserve"> </w:t>
            </w:r>
          </w:p>
        </w:tc>
        <w:tc>
          <w:tcPr>
            <w:tcW w:w="739" w:type="dxa"/>
            <w:vAlign w:val="center"/>
          </w:tcPr>
          <w:p w14:paraId="207CFB3C" w14:textId="77777777" w:rsidR="00A2067C" w:rsidRPr="0000153D" w:rsidRDefault="004447FF">
            <w:pPr>
              <w:rPr>
                <w:noProof/>
              </w:rPr>
            </w:pPr>
            <w:r w:rsidRPr="0000153D">
              <w:rPr>
                <w:noProof/>
              </w:rPr>
              <w:t xml:space="preserve"> </w:t>
            </w:r>
          </w:p>
        </w:tc>
        <w:tc>
          <w:tcPr>
            <w:tcW w:w="739" w:type="dxa"/>
            <w:vAlign w:val="center"/>
          </w:tcPr>
          <w:p w14:paraId="75BEE55D" w14:textId="77777777" w:rsidR="00A2067C" w:rsidRPr="0000153D" w:rsidRDefault="004447FF">
            <w:pPr>
              <w:rPr>
                <w:noProof/>
              </w:rPr>
            </w:pPr>
            <w:r w:rsidRPr="0000153D">
              <w:rPr>
                <w:noProof/>
              </w:rPr>
              <w:t xml:space="preserve"> </w:t>
            </w:r>
          </w:p>
        </w:tc>
        <w:tc>
          <w:tcPr>
            <w:tcW w:w="739" w:type="dxa"/>
            <w:vAlign w:val="center"/>
          </w:tcPr>
          <w:p w14:paraId="3772264F" w14:textId="77777777" w:rsidR="00A2067C" w:rsidRPr="0000153D" w:rsidRDefault="004447FF">
            <w:pPr>
              <w:rPr>
                <w:noProof/>
              </w:rPr>
            </w:pPr>
            <w:r w:rsidRPr="0000153D">
              <w:rPr>
                <w:noProof/>
              </w:rPr>
              <w:t xml:space="preserve"> </w:t>
            </w:r>
          </w:p>
        </w:tc>
        <w:tc>
          <w:tcPr>
            <w:tcW w:w="739" w:type="dxa"/>
            <w:vAlign w:val="center"/>
          </w:tcPr>
          <w:p w14:paraId="3134728D" w14:textId="77777777" w:rsidR="00A2067C" w:rsidRPr="0000153D" w:rsidRDefault="004447FF">
            <w:pPr>
              <w:rPr>
                <w:noProof/>
              </w:rPr>
            </w:pPr>
            <w:r w:rsidRPr="0000153D">
              <w:rPr>
                <w:noProof/>
              </w:rPr>
              <w:t xml:space="preserve"> </w:t>
            </w:r>
          </w:p>
        </w:tc>
        <w:tc>
          <w:tcPr>
            <w:tcW w:w="739" w:type="dxa"/>
            <w:vAlign w:val="center"/>
          </w:tcPr>
          <w:p w14:paraId="441B5A7F" w14:textId="77777777" w:rsidR="00A2067C" w:rsidRPr="0000153D" w:rsidRDefault="004447FF">
            <w:pPr>
              <w:rPr>
                <w:noProof/>
              </w:rPr>
            </w:pPr>
            <w:r w:rsidRPr="0000153D">
              <w:rPr>
                <w:noProof/>
              </w:rPr>
              <w:t xml:space="preserve"> </w:t>
            </w:r>
          </w:p>
        </w:tc>
        <w:tc>
          <w:tcPr>
            <w:tcW w:w="739" w:type="dxa"/>
            <w:vAlign w:val="center"/>
          </w:tcPr>
          <w:p w14:paraId="686B9AB8" w14:textId="77777777" w:rsidR="00A2067C" w:rsidRPr="0000153D" w:rsidRDefault="004447FF">
            <w:pPr>
              <w:rPr>
                <w:noProof/>
              </w:rPr>
            </w:pPr>
            <w:r w:rsidRPr="0000153D">
              <w:rPr>
                <w:noProof/>
              </w:rPr>
              <w:t xml:space="preserve"> </w:t>
            </w:r>
          </w:p>
        </w:tc>
      </w:tr>
      <w:tr w:rsidR="00A2067C" w:rsidRPr="0000153D" w14:paraId="697D8203" w14:textId="77777777">
        <w:trPr>
          <w:jc w:val="center"/>
        </w:trPr>
        <w:tc>
          <w:tcPr>
            <w:tcW w:w="2217" w:type="dxa"/>
            <w:gridSpan w:val="3"/>
            <w:vAlign w:val="center"/>
          </w:tcPr>
          <w:p w14:paraId="4CD28852" w14:textId="77777777" w:rsidR="00A2067C" w:rsidRPr="0000153D" w:rsidRDefault="004447FF">
            <w:pPr>
              <w:rPr>
                <w:noProof/>
              </w:rPr>
            </w:pPr>
            <w:r w:rsidRPr="0000153D">
              <w:rPr>
                <w:noProof/>
              </w:rPr>
              <w:t>OBIECTIVUL SPECIFIC NR. </w:t>
            </w:r>
            <w:r w:rsidRPr="003F6203">
              <w:rPr>
                <w:noProof/>
              </w:rPr>
              <w:t>2</w:t>
            </w:r>
            <w:r w:rsidRPr="0000153D">
              <w:rPr>
                <w:noProof/>
              </w:rPr>
              <w:t xml:space="preserve"> ...</w:t>
            </w:r>
          </w:p>
        </w:tc>
        <w:tc>
          <w:tcPr>
            <w:tcW w:w="11824" w:type="dxa"/>
            <w:gridSpan w:val="16"/>
            <w:vAlign w:val="center"/>
          </w:tcPr>
          <w:p w14:paraId="43C4A1BC" w14:textId="77777777" w:rsidR="00A2067C" w:rsidRPr="0000153D" w:rsidRDefault="004447FF">
            <w:pPr>
              <w:rPr>
                <w:noProof/>
              </w:rPr>
            </w:pPr>
            <w:r w:rsidRPr="0000153D">
              <w:rPr>
                <w:noProof/>
              </w:rPr>
              <w:t xml:space="preserve"> </w:t>
            </w:r>
          </w:p>
        </w:tc>
      </w:tr>
      <w:tr w:rsidR="00A2067C" w:rsidRPr="0000153D" w14:paraId="6B2A9F8E" w14:textId="77777777">
        <w:trPr>
          <w:jc w:val="center"/>
        </w:trPr>
        <w:tc>
          <w:tcPr>
            <w:tcW w:w="739" w:type="dxa"/>
            <w:vAlign w:val="center"/>
          </w:tcPr>
          <w:p w14:paraId="0EF18954" w14:textId="77777777" w:rsidR="00A2067C" w:rsidRPr="0000153D" w:rsidRDefault="004447FF">
            <w:pPr>
              <w:rPr>
                <w:noProof/>
              </w:rPr>
            </w:pPr>
            <w:r w:rsidRPr="0000153D">
              <w:rPr>
                <w:noProof/>
              </w:rPr>
              <w:t>- Realizare</w:t>
            </w:r>
          </w:p>
        </w:tc>
        <w:tc>
          <w:tcPr>
            <w:tcW w:w="739" w:type="dxa"/>
            <w:vAlign w:val="center"/>
          </w:tcPr>
          <w:p w14:paraId="632E25FE" w14:textId="77777777" w:rsidR="00A2067C" w:rsidRPr="0000153D" w:rsidRDefault="004447FF">
            <w:pPr>
              <w:rPr>
                <w:noProof/>
              </w:rPr>
            </w:pPr>
            <w:r w:rsidRPr="0000153D">
              <w:rPr>
                <w:noProof/>
              </w:rPr>
              <w:t xml:space="preserve"> </w:t>
            </w:r>
          </w:p>
        </w:tc>
        <w:tc>
          <w:tcPr>
            <w:tcW w:w="739" w:type="dxa"/>
            <w:vAlign w:val="center"/>
          </w:tcPr>
          <w:p w14:paraId="7C74703D" w14:textId="77777777" w:rsidR="00A2067C" w:rsidRPr="0000153D" w:rsidRDefault="004447FF">
            <w:pPr>
              <w:rPr>
                <w:noProof/>
              </w:rPr>
            </w:pPr>
            <w:r w:rsidRPr="0000153D">
              <w:rPr>
                <w:noProof/>
              </w:rPr>
              <w:t xml:space="preserve"> </w:t>
            </w:r>
          </w:p>
        </w:tc>
        <w:tc>
          <w:tcPr>
            <w:tcW w:w="739" w:type="dxa"/>
            <w:vAlign w:val="center"/>
          </w:tcPr>
          <w:p w14:paraId="1A02D4BD" w14:textId="77777777" w:rsidR="00A2067C" w:rsidRPr="0000153D" w:rsidRDefault="004447FF">
            <w:pPr>
              <w:rPr>
                <w:noProof/>
              </w:rPr>
            </w:pPr>
            <w:r w:rsidRPr="0000153D">
              <w:rPr>
                <w:noProof/>
              </w:rPr>
              <w:t xml:space="preserve"> </w:t>
            </w:r>
          </w:p>
        </w:tc>
        <w:tc>
          <w:tcPr>
            <w:tcW w:w="739" w:type="dxa"/>
            <w:vAlign w:val="center"/>
          </w:tcPr>
          <w:p w14:paraId="79A824CF" w14:textId="77777777" w:rsidR="00A2067C" w:rsidRPr="0000153D" w:rsidRDefault="004447FF">
            <w:pPr>
              <w:rPr>
                <w:noProof/>
              </w:rPr>
            </w:pPr>
            <w:r w:rsidRPr="0000153D">
              <w:rPr>
                <w:noProof/>
              </w:rPr>
              <w:t xml:space="preserve"> </w:t>
            </w:r>
          </w:p>
        </w:tc>
        <w:tc>
          <w:tcPr>
            <w:tcW w:w="739" w:type="dxa"/>
            <w:vAlign w:val="center"/>
          </w:tcPr>
          <w:p w14:paraId="42990459" w14:textId="77777777" w:rsidR="00A2067C" w:rsidRPr="0000153D" w:rsidRDefault="004447FF">
            <w:pPr>
              <w:rPr>
                <w:noProof/>
              </w:rPr>
            </w:pPr>
            <w:r w:rsidRPr="0000153D">
              <w:rPr>
                <w:noProof/>
              </w:rPr>
              <w:t xml:space="preserve"> </w:t>
            </w:r>
          </w:p>
        </w:tc>
        <w:tc>
          <w:tcPr>
            <w:tcW w:w="739" w:type="dxa"/>
            <w:vAlign w:val="center"/>
          </w:tcPr>
          <w:p w14:paraId="03489A96" w14:textId="77777777" w:rsidR="00A2067C" w:rsidRPr="0000153D" w:rsidRDefault="004447FF">
            <w:pPr>
              <w:rPr>
                <w:noProof/>
              </w:rPr>
            </w:pPr>
            <w:r w:rsidRPr="0000153D">
              <w:rPr>
                <w:noProof/>
              </w:rPr>
              <w:t xml:space="preserve"> </w:t>
            </w:r>
          </w:p>
        </w:tc>
        <w:tc>
          <w:tcPr>
            <w:tcW w:w="739" w:type="dxa"/>
            <w:vAlign w:val="center"/>
          </w:tcPr>
          <w:p w14:paraId="135F0E37" w14:textId="77777777" w:rsidR="00A2067C" w:rsidRPr="0000153D" w:rsidRDefault="004447FF">
            <w:pPr>
              <w:rPr>
                <w:noProof/>
              </w:rPr>
            </w:pPr>
            <w:r w:rsidRPr="0000153D">
              <w:rPr>
                <w:noProof/>
              </w:rPr>
              <w:t xml:space="preserve"> </w:t>
            </w:r>
          </w:p>
        </w:tc>
        <w:tc>
          <w:tcPr>
            <w:tcW w:w="739" w:type="dxa"/>
            <w:vAlign w:val="center"/>
          </w:tcPr>
          <w:p w14:paraId="40B0FD6B" w14:textId="77777777" w:rsidR="00A2067C" w:rsidRPr="0000153D" w:rsidRDefault="004447FF">
            <w:pPr>
              <w:rPr>
                <w:noProof/>
              </w:rPr>
            </w:pPr>
            <w:r w:rsidRPr="0000153D">
              <w:rPr>
                <w:noProof/>
              </w:rPr>
              <w:t xml:space="preserve"> </w:t>
            </w:r>
          </w:p>
        </w:tc>
        <w:tc>
          <w:tcPr>
            <w:tcW w:w="739" w:type="dxa"/>
            <w:vAlign w:val="center"/>
          </w:tcPr>
          <w:p w14:paraId="60F6CD82" w14:textId="77777777" w:rsidR="00A2067C" w:rsidRPr="0000153D" w:rsidRDefault="004447FF">
            <w:pPr>
              <w:rPr>
                <w:noProof/>
              </w:rPr>
            </w:pPr>
            <w:r w:rsidRPr="0000153D">
              <w:rPr>
                <w:noProof/>
              </w:rPr>
              <w:t xml:space="preserve"> </w:t>
            </w:r>
          </w:p>
        </w:tc>
        <w:tc>
          <w:tcPr>
            <w:tcW w:w="739" w:type="dxa"/>
            <w:vAlign w:val="center"/>
          </w:tcPr>
          <w:p w14:paraId="7736D3AF" w14:textId="77777777" w:rsidR="00A2067C" w:rsidRPr="0000153D" w:rsidRDefault="004447FF">
            <w:pPr>
              <w:rPr>
                <w:noProof/>
              </w:rPr>
            </w:pPr>
            <w:r w:rsidRPr="0000153D">
              <w:rPr>
                <w:noProof/>
              </w:rPr>
              <w:t xml:space="preserve"> </w:t>
            </w:r>
          </w:p>
        </w:tc>
        <w:tc>
          <w:tcPr>
            <w:tcW w:w="739" w:type="dxa"/>
            <w:vAlign w:val="center"/>
          </w:tcPr>
          <w:p w14:paraId="0D63CA27" w14:textId="77777777" w:rsidR="00A2067C" w:rsidRPr="0000153D" w:rsidRDefault="004447FF">
            <w:pPr>
              <w:rPr>
                <w:noProof/>
              </w:rPr>
            </w:pPr>
            <w:r w:rsidRPr="0000153D">
              <w:rPr>
                <w:noProof/>
              </w:rPr>
              <w:t xml:space="preserve"> </w:t>
            </w:r>
          </w:p>
        </w:tc>
        <w:tc>
          <w:tcPr>
            <w:tcW w:w="739" w:type="dxa"/>
            <w:vAlign w:val="center"/>
          </w:tcPr>
          <w:p w14:paraId="484EEB19" w14:textId="77777777" w:rsidR="00A2067C" w:rsidRPr="0000153D" w:rsidRDefault="004447FF">
            <w:pPr>
              <w:rPr>
                <w:noProof/>
              </w:rPr>
            </w:pPr>
            <w:r w:rsidRPr="0000153D">
              <w:rPr>
                <w:noProof/>
              </w:rPr>
              <w:t xml:space="preserve"> </w:t>
            </w:r>
          </w:p>
        </w:tc>
        <w:tc>
          <w:tcPr>
            <w:tcW w:w="739" w:type="dxa"/>
            <w:vAlign w:val="center"/>
          </w:tcPr>
          <w:p w14:paraId="169DE903" w14:textId="77777777" w:rsidR="00A2067C" w:rsidRPr="0000153D" w:rsidRDefault="004447FF">
            <w:pPr>
              <w:rPr>
                <w:noProof/>
              </w:rPr>
            </w:pPr>
            <w:r w:rsidRPr="0000153D">
              <w:rPr>
                <w:noProof/>
              </w:rPr>
              <w:t xml:space="preserve"> </w:t>
            </w:r>
          </w:p>
        </w:tc>
        <w:tc>
          <w:tcPr>
            <w:tcW w:w="739" w:type="dxa"/>
            <w:vAlign w:val="center"/>
          </w:tcPr>
          <w:p w14:paraId="4300E424" w14:textId="77777777" w:rsidR="00A2067C" w:rsidRPr="0000153D" w:rsidRDefault="004447FF">
            <w:pPr>
              <w:rPr>
                <w:noProof/>
              </w:rPr>
            </w:pPr>
            <w:r w:rsidRPr="0000153D">
              <w:rPr>
                <w:noProof/>
              </w:rPr>
              <w:t xml:space="preserve"> </w:t>
            </w:r>
          </w:p>
        </w:tc>
        <w:tc>
          <w:tcPr>
            <w:tcW w:w="739" w:type="dxa"/>
            <w:vAlign w:val="center"/>
          </w:tcPr>
          <w:p w14:paraId="143D20EF" w14:textId="77777777" w:rsidR="00A2067C" w:rsidRPr="0000153D" w:rsidRDefault="004447FF">
            <w:pPr>
              <w:rPr>
                <w:noProof/>
              </w:rPr>
            </w:pPr>
            <w:r w:rsidRPr="0000153D">
              <w:rPr>
                <w:noProof/>
              </w:rPr>
              <w:t xml:space="preserve"> </w:t>
            </w:r>
          </w:p>
        </w:tc>
        <w:tc>
          <w:tcPr>
            <w:tcW w:w="739" w:type="dxa"/>
            <w:vAlign w:val="center"/>
          </w:tcPr>
          <w:p w14:paraId="08251ADD" w14:textId="77777777" w:rsidR="00A2067C" w:rsidRPr="0000153D" w:rsidRDefault="004447FF">
            <w:pPr>
              <w:rPr>
                <w:noProof/>
              </w:rPr>
            </w:pPr>
            <w:r w:rsidRPr="0000153D">
              <w:rPr>
                <w:noProof/>
              </w:rPr>
              <w:t xml:space="preserve"> </w:t>
            </w:r>
          </w:p>
        </w:tc>
        <w:tc>
          <w:tcPr>
            <w:tcW w:w="739" w:type="dxa"/>
            <w:vAlign w:val="center"/>
          </w:tcPr>
          <w:p w14:paraId="12843FF1" w14:textId="77777777" w:rsidR="00A2067C" w:rsidRPr="0000153D" w:rsidRDefault="004447FF">
            <w:pPr>
              <w:rPr>
                <w:noProof/>
              </w:rPr>
            </w:pPr>
            <w:r w:rsidRPr="0000153D">
              <w:rPr>
                <w:noProof/>
              </w:rPr>
              <w:t xml:space="preserve"> </w:t>
            </w:r>
          </w:p>
        </w:tc>
        <w:tc>
          <w:tcPr>
            <w:tcW w:w="739" w:type="dxa"/>
            <w:vAlign w:val="center"/>
          </w:tcPr>
          <w:p w14:paraId="7695C81B" w14:textId="77777777" w:rsidR="00A2067C" w:rsidRPr="0000153D" w:rsidRDefault="004447FF">
            <w:pPr>
              <w:rPr>
                <w:noProof/>
              </w:rPr>
            </w:pPr>
            <w:r w:rsidRPr="0000153D">
              <w:rPr>
                <w:noProof/>
              </w:rPr>
              <w:t xml:space="preserve"> </w:t>
            </w:r>
          </w:p>
        </w:tc>
      </w:tr>
      <w:tr w:rsidR="00A2067C" w:rsidRPr="0000153D" w14:paraId="1D675BDF" w14:textId="77777777">
        <w:trPr>
          <w:jc w:val="center"/>
        </w:trPr>
        <w:tc>
          <w:tcPr>
            <w:tcW w:w="2217" w:type="dxa"/>
            <w:gridSpan w:val="3"/>
            <w:vAlign w:val="center"/>
          </w:tcPr>
          <w:p w14:paraId="5D37EC37" w14:textId="77777777" w:rsidR="00A2067C" w:rsidRPr="0000153D" w:rsidRDefault="004447FF">
            <w:pPr>
              <w:rPr>
                <w:noProof/>
              </w:rPr>
            </w:pPr>
            <w:r w:rsidRPr="0000153D">
              <w:rPr>
                <w:noProof/>
              </w:rPr>
              <w:t>Subtotal pentru obiectivul specific nr. </w:t>
            </w:r>
            <w:r w:rsidRPr="003F6203">
              <w:rPr>
                <w:noProof/>
              </w:rPr>
              <w:t>2</w:t>
            </w:r>
          </w:p>
        </w:tc>
        <w:tc>
          <w:tcPr>
            <w:tcW w:w="739" w:type="dxa"/>
            <w:vAlign w:val="center"/>
          </w:tcPr>
          <w:p w14:paraId="456DEDE5" w14:textId="77777777" w:rsidR="00A2067C" w:rsidRPr="0000153D" w:rsidRDefault="004447FF">
            <w:pPr>
              <w:rPr>
                <w:noProof/>
              </w:rPr>
            </w:pPr>
            <w:r w:rsidRPr="0000153D">
              <w:rPr>
                <w:noProof/>
              </w:rPr>
              <w:t xml:space="preserve"> </w:t>
            </w:r>
          </w:p>
        </w:tc>
        <w:tc>
          <w:tcPr>
            <w:tcW w:w="739" w:type="dxa"/>
            <w:vAlign w:val="center"/>
          </w:tcPr>
          <w:p w14:paraId="254C43F5" w14:textId="77777777" w:rsidR="00A2067C" w:rsidRPr="0000153D" w:rsidRDefault="004447FF">
            <w:pPr>
              <w:rPr>
                <w:noProof/>
              </w:rPr>
            </w:pPr>
            <w:r w:rsidRPr="0000153D">
              <w:rPr>
                <w:noProof/>
              </w:rPr>
              <w:t xml:space="preserve"> </w:t>
            </w:r>
          </w:p>
        </w:tc>
        <w:tc>
          <w:tcPr>
            <w:tcW w:w="739" w:type="dxa"/>
            <w:vAlign w:val="center"/>
          </w:tcPr>
          <w:p w14:paraId="79D7D8B4" w14:textId="77777777" w:rsidR="00A2067C" w:rsidRPr="0000153D" w:rsidRDefault="004447FF">
            <w:pPr>
              <w:rPr>
                <w:noProof/>
              </w:rPr>
            </w:pPr>
            <w:r w:rsidRPr="0000153D">
              <w:rPr>
                <w:noProof/>
              </w:rPr>
              <w:t xml:space="preserve"> </w:t>
            </w:r>
          </w:p>
        </w:tc>
        <w:tc>
          <w:tcPr>
            <w:tcW w:w="739" w:type="dxa"/>
            <w:vAlign w:val="center"/>
          </w:tcPr>
          <w:p w14:paraId="68A17543" w14:textId="77777777" w:rsidR="00A2067C" w:rsidRPr="0000153D" w:rsidRDefault="004447FF">
            <w:pPr>
              <w:rPr>
                <w:noProof/>
              </w:rPr>
            </w:pPr>
            <w:r w:rsidRPr="0000153D">
              <w:rPr>
                <w:noProof/>
              </w:rPr>
              <w:t xml:space="preserve"> </w:t>
            </w:r>
          </w:p>
        </w:tc>
        <w:tc>
          <w:tcPr>
            <w:tcW w:w="739" w:type="dxa"/>
            <w:vAlign w:val="center"/>
          </w:tcPr>
          <w:p w14:paraId="151C7F8E" w14:textId="77777777" w:rsidR="00A2067C" w:rsidRPr="0000153D" w:rsidRDefault="004447FF">
            <w:pPr>
              <w:rPr>
                <w:noProof/>
              </w:rPr>
            </w:pPr>
            <w:r w:rsidRPr="0000153D">
              <w:rPr>
                <w:noProof/>
              </w:rPr>
              <w:t xml:space="preserve"> </w:t>
            </w:r>
          </w:p>
        </w:tc>
        <w:tc>
          <w:tcPr>
            <w:tcW w:w="739" w:type="dxa"/>
            <w:vAlign w:val="center"/>
          </w:tcPr>
          <w:p w14:paraId="015639DD" w14:textId="77777777" w:rsidR="00A2067C" w:rsidRPr="0000153D" w:rsidRDefault="004447FF">
            <w:pPr>
              <w:rPr>
                <w:noProof/>
              </w:rPr>
            </w:pPr>
            <w:r w:rsidRPr="0000153D">
              <w:rPr>
                <w:noProof/>
              </w:rPr>
              <w:t xml:space="preserve"> </w:t>
            </w:r>
          </w:p>
        </w:tc>
        <w:tc>
          <w:tcPr>
            <w:tcW w:w="739" w:type="dxa"/>
            <w:vAlign w:val="center"/>
          </w:tcPr>
          <w:p w14:paraId="63F68D81" w14:textId="77777777" w:rsidR="00A2067C" w:rsidRPr="0000153D" w:rsidRDefault="004447FF">
            <w:pPr>
              <w:rPr>
                <w:noProof/>
              </w:rPr>
            </w:pPr>
            <w:r w:rsidRPr="0000153D">
              <w:rPr>
                <w:noProof/>
              </w:rPr>
              <w:t xml:space="preserve"> </w:t>
            </w:r>
          </w:p>
        </w:tc>
        <w:tc>
          <w:tcPr>
            <w:tcW w:w="739" w:type="dxa"/>
            <w:vAlign w:val="center"/>
          </w:tcPr>
          <w:p w14:paraId="049F6CE1" w14:textId="77777777" w:rsidR="00A2067C" w:rsidRPr="0000153D" w:rsidRDefault="004447FF">
            <w:pPr>
              <w:rPr>
                <w:noProof/>
              </w:rPr>
            </w:pPr>
            <w:r w:rsidRPr="0000153D">
              <w:rPr>
                <w:noProof/>
              </w:rPr>
              <w:t xml:space="preserve"> </w:t>
            </w:r>
          </w:p>
        </w:tc>
        <w:tc>
          <w:tcPr>
            <w:tcW w:w="739" w:type="dxa"/>
            <w:vAlign w:val="center"/>
          </w:tcPr>
          <w:p w14:paraId="7320989A" w14:textId="77777777" w:rsidR="00A2067C" w:rsidRPr="0000153D" w:rsidRDefault="004447FF">
            <w:pPr>
              <w:rPr>
                <w:noProof/>
              </w:rPr>
            </w:pPr>
            <w:r w:rsidRPr="0000153D">
              <w:rPr>
                <w:noProof/>
              </w:rPr>
              <w:t xml:space="preserve"> </w:t>
            </w:r>
          </w:p>
        </w:tc>
        <w:tc>
          <w:tcPr>
            <w:tcW w:w="739" w:type="dxa"/>
            <w:vAlign w:val="center"/>
          </w:tcPr>
          <w:p w14:paraId="448B33DF" w14:textId="77777777" w:rsidR="00A2067C" w:rsidRPr="0000153D" w:rsidRDefault="004447FF">
            <w:pPr>
              <w:rPr>
                <w:noProof/>
              </w:rPr>
            </w:pPr>
            <w:r w:rsidRPr="0000153D">
              <w:rPr>
                <w:noProof/>
              </w:rPr>
              <w:t xml:space="preserve"> </w:t>
            </w:r>
          </w:p>
        </w:tc>
        <w:tc>
          <w:tcPr>
            <w:tcW w:w="739" w:type="dxa"/>
            <w:vAlign w:val="center"/>
          </w:tcPr>
          <w:p w14:paraId="2B51C974" w14:textId="77777777" w:rsidR="00A2067C" w:rsidRPr="0000153D" w:rsidRDefault="004447FF">
            <w:pPr>
              <w:rPr>
                <w:noProof/>
              </w:rPr>
            </w:pPr>
            <w:r w:rsidRPr="0000153D">
              <w:rPr>
                <w:noProof/>
              </w:rPr>
              <w:t xml:space="preserve"> </w:t>
            </w:r>
          </w:p>
        </w:tc>
        <w:tc>
          <w:tcPr>
            <w:tcW w:w="739" w:type="dxa"/>
            <w:vAlign w:val="center"/>
          </w:tcPr>
          <w:p w14:paraId="7BAA4001" w14:textId="77777777" w:rsidR="00A2067C" w:rsidRPr="0000153D" w:rsidRDefault="004447FF">
            <w:pPr>
              <w:rPr>
                <w:noProof/>
              </w:rPr>
            </w:pPr>
            <w:r w:rsidRPr="0000153D">
              <w:rPr>
                <w:noProof/>
              </w:rPr>
              <w:t xml:space="preserve"> </w:t>
            </w:r>
          </w:p>
        </w:tc>
        <w:tc>
          <w:tcPr>
            <w:tcW w:w="739" w:type="dxa"/>
            <w:vAlign w:val="center"/>
          </w:tcPr>
          <w:p w14:paraId="4D665089" w14:textId="77777777" w:rsidR="00A2067C" w:rsidRPr="0000153D" w:rsidRDefault="004447FF">
            <w:pPr>
              <w:rPr>
                <w:noProof/>
              </w:rPr>
            </w:pPr>
            <w:r w:rsidRPr="0000153D">
              <w:rPr>
                <w:noProof/>
              </w:rPr>
              <w:t xml:space="preserve"> </w:t>
            </w:r>
          </w:p>
        </w:tc>
        <w:tc>
          <w:tcPr>
            <w:tcW w:w="739" w:type="dxa"/>
            <w:vAlign w:val="center"/>
          </w:tcPr>
          <w:p w14:paraId="692C8071" w14:textId="77777777" w:rsidR="00A2067C" w:rsidRPr="0000153D" w:rsidRDefault="004447FF">
            <w:pPr>
              <w:rPr>
                <w:noProof/>
              </w:rPr>
            </w:pPr>
            <w:r w:rsidRPr="0000153D">
              <w:rPr>
                <w:noProof/>
              </w:rPr>
              <w:t xml:space="preserve"> </w:t>
            </w:r>
          </w:p>
        </w:tc>
        <w:tc>
          <w:tcPr>
            <w:tcW w:w="739" w:type="dxa"/>
            <w:vAlign w:val="center"/>
          </w:tcPr>
          <w:p w14:paraId="6B4865BC" w14:textId="77777777" w:rsidR="00A2067C" w:rsidRPr="0000153D" w:rsidRDefault="004447FF">
            <w:pPr>
              <w:rPr>
                <w:noProof/>
              </w:rPr>
            </w:pPr>
            <w:r w:rsidRPr="0000153D">
              <w:rPr>
                <w:noProof/>
              </w:rPr>
              <w:t xml:space="preserve"> </w:t>
            </w:r>
          </w:p>
        </w:tc>
        <w:tc>
          <w:tcPr>
            <w:tcW w:w="739" w:type="dxa"/>
            <w:vAlign w:val="center"/>
          </w:tcPr>
          <w:p w14:paraId="5373D2B5" w14:textId="77777777" w:rsidR="00A2067C" w:rsidRPr="0000153D" w:rsidRDefault="004447FF">
            <w:pPr>
              <w:rPr>
                <w:noProof/>
              </w:rPr>
            </w:pPr>
            <w:r w:rsidRPr="0000153D">
              <w:rPr>
                <w:noProof/>
              </w:rPr>
              <w:t xml:space="preserve"> </w:t>
            </w:r>
          </w:p>
        </w:tc>
      </w:tr>
      <w:tr w:rsidR="00A2067C" w:rsidRPr="0000153D" w14:paraId="718C30DC" w14:textId="77777777">
        <w:trPr>
          <w:jc w:val="center"/>
        </w:trPr>
        <w:tc>
          <w:tcPr>
            <w:tcW w:w="2217" w:type="dxa"/>
            <w:gridSpan w:val="3"/>
            <w:vAlign w:val="center"/>
          </w:tcPr>
          <w:p w14:paraId="213C45FE" w14:textId="77777777" w:rsidR="00A2067C" w:rsidRPr="0000153D" w:rsidRDefault="004447FF">
            <w:pPr>
              <w:rPr>
                <w:noProof/>
              </w:rPr>
            </w:pPr>
            <w:r w:rsidRPr="003F6203">
              <w:rPr>
                <w:b/>
                <w:noProof/>
              </w:rPr>
              <w:t>TOTALURI</w:t>
            </w:r>
          </w:p>
        </w:tc>
        <w:tc>
          <w:tcPr>
            <w:tcW w:w="739" w:type="dxa"/>
            <w:vAlign w:val="center"/>
          </w:tcPr>
          <w:p w14:paraId="2055DBCB" w14:textId="77777777" w:rsidR="00A2067C" w:rsidRPr="0000153D" w:rsidRDefault="004447FF">
            <w:pPr>
              <w:rPr>
                <w:noProof/>
              </w:rPr>
            </w:pPr>
            <w:r w:rsidRPr="0000153D">
              <w:rPr>
                <w:noProof/>
              </w:rPr>
              <w:t xml:space="preserve"> </w:t>
            </w:r>
          </w:p>
        </w:tc>
        <w:tc>
          <w:tcPr>
            <w:tcW w:w="739" w:type="dxa"/>
            <w:vAlign w:val="center"/>
          </w:tcPr>
          <w:p w14:paraId="18DDCF45" w14:textId="77777777" w:rsidR="00A2067C" w:rsidRPr="0000153D" w:rsidRDefault="004447FF">
            <w:pPr>
              <w:rPr>
                <w:noProof/>
              </w:rPr>
            </w:pPr>
            <w:r w:rsidRPr="0000153D">
              <w:rPr>
                <w:noProof/>
              </w:rPr>
              <w:t xml:space="preserve"> </w:t>
            </w:r>
          </w:p>
        </w:tc>
        <w:tc>
          <w:tcPr>
            <w:tcW w:w="739" w:type="dxa"/>
            <w:vAlign w:val="center"/>
          </w:tcPr>
          <w:p w14:paraId="10653959" w14:textId="77777777" w:rsidR="00A2067C" w:rsidRPr="0000153D" w:rsidRDefault="004447FF">
            <w:pPr>
              <w:rPr>
                <w:noProof/>
              </w:rPr>
            </w:pPr>
            <w:r w:rsidRPr="0000153D">
              <w:rPr>
                <w:noProof/>
              </w:rPr>
              <w:t xml:space="preserve"> </w:t>
            </w:r>
          </w:p>
        </w:tc>
        <w:tc>
          <w:tcPr>
            <w:tcW w:w="739" w:type="dxa"/>
            <w:vAlign w:val="center"/>
          </w:tcPr>
          <w:p w14:paraId="1655D66A" w14:textId="77777777" w:rsidR="00A2067C" w:rsidRPr="0000153D" w:rsidRDefault="004447FF">
            <w:pPr>
              <w:rPr>
                <w:noProof/>
              </w:rPr>
            </w:pPr>
            <w:r w:rsidRPr="0000153D">
              <w:rPr>
                <w:noProof/>
              </w:rPr>
              <w:t xml:space="preserve"> </w:t>
            </w:r>
          </w:p>
        </w:tc>
        <w:tc>
          <w:tcPr>
            <w:tcW w:w="739" w:type="dxa"/>
            <w:vAlign w:val="center"/>
          </w:tcPr>
          <w:p w14:paraId="760F5421" w14:textId="77777777" w:rsidR="00A2067C" w:rsidRPr="0000153D" w:rsidRDefault="004447FF">
            <w:pPr>
              <w:rPr>
                <w:noProof/>
              </w:rPr>
            </w:pPr>
            <w:r w:rsidRPr="0000153D">
              <w:rPr>
                <w:noProof/>
              </w:rPr>
              <w:t xml:space="preserve"> </w:t>
            </w:r>
          </w:p>
        </w:tc>
        <w:tc>
          <w:tcPr>
            <w:tcW w:w="739" w:type="dxa"/>
            <w:vAlign w:val="center"/>
          </w:tcPr>
          <w:p w14:paraId="451B7BF6" w14:textId="77777777" w:rsidR="00A2067C" w:rsidRPr="0000153D" w:rsidRDefault="004447FF">
            <w:pPr>
              <w:rPr>
                <w:noProof/>
              </w:rPr>
            </w:pPr>
            <w:r w:rsidRPr="0000153D">
              <w:rPr>
                <w:noProof/>
              </w:rPr>
              <w:t xml:space="preserve"> </w:t>
            </w:r>
          </w:p>
        </w:tc>
        <w:tc>
          <w:tcPr>
            <w:tcW w:w="739" w:type="dxa"/>
            <w:vAlign w:val="center"/>
          </w:tcPr>
          <w:p w14:paraId="4A6F5D84" w14:textId="77777777" w:rsidR="00A2067C" w:rsidRPr="0000153D" w:rsidRDefault="004447FF">
            <w:pPr>
              <w:rPr>
                <w:noProof/>
              </w:rPr>
            </w:pPr>
            <w:r w:rsidRPr="0000153D">
              <w:rPr>
                <w:noProof/>
              </w:rPr>
              <w:t xml:space="preserve"> </w:t>
            </w:r>
          </w:p>
        </w:tc>
        <w:tc>
          <w:tcPr>
            <w:tcW w:w="739" w:type="dxa"/>
            <w:vAlign w:val="center"/>
          </w:tcPr>
          <w:p w14:paraId="2D635FEE" w14:textId="77777777" w:rsidR="00A2067C" w:rsidRPr="0000153D" w:rsidRDefault="004447FF">
            <w:pPr>
              <w:rPr>
                <w:noProof/>
              </w:rPr>
            </w:pPr>
            <w:r w:rsidRPr="0000153D">
              <w:rPr>
                <w:noProof/>
              </w:rPr>
              <w:t xml:space="preserve"> </w:t>
            </w:r>
          </w:p>
        </w:tc>
        <w:tc>
          <w:tcPr>
            <w:tcW w:w="739" w:type="dxa"/>
            <w:vAlign w:val="center"/>
          </w:tcPr>
          <w:p w14:paraId="5863F22B" w14:textId="77777777" w:rsidR="00A2067C" w:rsidRPr="0000153D" w:rsidRDefault="004447FF">
            <w:pPr>
              <w:rPr>
                <w:noProof/>
              </w:rPr>
            </w:pPr>
            <w:r w:rsidRPr="0000153D">
              <w:rPr>
                <w:noProof/>
              </w:rPr>
              <w:t xml:space="preserve"> </w:t>
            </w:r>
          </w:p>
        </w:tc>
        <w:tc>
          <w:tcPr>
            <w:tcW w:w="739" w:type="dxa"/>
            <w:vAlign w:val="center"/>
          </w:tcPr>
          <w:p w14:paraId="0D4E4B1E" w14:textId="77777777" w:rsidR="00A2067C" w:rsidRPr="0000153D" w:rsidRDefault="004447FF">
            <w:pPr>
              <w:rPr>
                <w:noProof/>
              </w:rPr>
            </w:pPr>
            <w:r w:rsidRPr="0000153D">
              <w:rPr>
                <w:noProof/>
              </w:rPr>
              <w:t xml:space="preserve"> </w:t>
            </w:r>
          </w:p>
        </w:tc>
        <w:tc>
          <w:tcPr>
            <w:tcW w:w="739" w:type="dxa"/>
            <w:vAlign w:val="center"/>
          </w:tcPr>
          <w:p w14:paraId="0FA47C2B" w14:textId="77777777" w:rsidR="00A2067C" w:rsidRPr="0000153D" w:rsidRDefault="004447FF">
            <w:pPr>
              <w:rPr>
                <w:noProof/>
              </w:rPr>
            </w:pPr>
            <w:r w:rsidRPr="0000153D">
              <w:rPr>
                <w:noProof/>
              </w:rPr>
              <w:t xml:space="preserve"> </w:t>
            </w:r>
          </w:p>
        </w:tc>
        <w:tc>
          <w:tcPr>
            <w:tcW w:w="739" w:type="dxa"/>
            <w:vAlign w:val="center"/>
          </w:tcPr>
          <w:p w14:paraId="343C2EED" w14:textId="77777777" w:rsidR="00A2067C" w:rsidRPr="0000153D" w:rsidRDefault="004447FF">
            <w:pPr>
              <w:rPr>
                <w:noProof/>
              </w:rPr>
            </w:pPr>
            <w:r w:rsidRPr="0000153D">
              <w:rPr>
                <w:noProof/>
              </w:rPr>
              <w:t xml:space="preserve"> </w:t>
            </w:r>
          </w:p>
        </w:tc>
        <w:tc>
          <w:tcPr>
            <w:tcW w:w="739" w:type="dxa"/>
            <w:vAlign w:val="center"/>
          </w:tcPr>
          <w:p w14:paraId="03E10182" w14:textId="77777777" w:rsidR="00A2067C" w:rsidRPr="0000153D" w:rsidRDefault="004447FF">
            <w:pPr>
              <w:rPr>
                <w:noProof/>
              </w:rPr>
            </w:pPr>
            <w:r w:rsidRPr="0000153D">
              <w:rPr>
                <w:noProof/>
              </w:rPr>
              <w:t xml:space="preserve"> </w:t>
            </w:r>
          </w:p>
        </w:tc>
        <w:tc>
          <w:tcPr>
            <w:tcW w:w="739" w:type="dxa"/>
            <w:vAlign w:val="center"/>
          </w:tcPr>
          <w:p w14:paraId="6A038FAC" w14:textId="77777777" w:rsidR="00A2067C" w:rsidRPr="0000153D" w:rsidRDefault="004447FF">
            <w:pPr>
              <w:rPr>
                <w:noProof/>
              </w:rPr>
            </w:pPr>
            <w:r w:rsidRPr="0000153D">
              <w:rPr>
                <w:noProof/>
              </w:rPr>
              <w:t xml:space="preserve"> </w:t>
            </w:r>
          </w:p>
        </w:tc>
        <w:tc>
          <w:tcPr>
            <w:tcW w:w="739" w:type="dxa"/>
            <w:vAlign w:val="center"/>
          </w:tcPr>
          <w:p w14:paraId="25ABA336" w14:textId="77777777" w:rsidR="00A2067C" w:rsidRPr="0000153D" w:rsidRDefault="004447FF">
            <w:pPr>
              <w:rPr>
                <w:noProof/>
              </w:rPr>
            </w:pPr>
            <w:r w:rsidRPr="0000153D">
              <w:rPr>
                <w:noProof/>
              </w:rPr>
              <w:t xml:space="preserve"> </w:t>
            </w:r>
          </w:p>
        </w:tc>
        <w:tc>
          <w:tcPr>
            <w:tcW w:w="739" w:type="dxa"/>
            <w:vAlign w:val="center"/>
          </w:tcPr>
          <w:p w14:paraId="44A10D68" w14:textId="77777777" w:rsidR="00A2067C" w:rsidRPr="0000153D" w:rsidRDefault="004447FF">
            <w:pPr>
              <w:rPr>
                <w:noProof/>
              </w:rPr>
            </w:pPr>
            <w:r w:rsidRPr="0000153D">
              <w:rPr>
                <w:noProof/>
              </w:rPr>
              <w:t xml:space="preserve"> </w:t>
            </w:r>
          </w:p>
        </w:tc>
      </w:tr>
    </w:tbl>
    <w:p w14:paraId="2A3B5F36" w14:textId="77777777" w:rsidR="00A2067C" w:rsidRPr="0000153D" w:rsidRDefault="004447FF">
      <w:pPr>
        <w:pStyle w:val="ManualNumPar3"/>
        <w:rPr>
          <w:noProof/>
        </w:rPr>
      </w:pPr>
      <w:r>
        <w:rPr>
          <w:noProof/>
        </w:rPr>
        <w:t>3.2.3.</w:t>
      </w:r>
      <w:r>
        <w:rPr>
          <w:noProof/>
        </w:rPr>
        <w:tab/>
      </w:r>
      <w:r w:rsidRPr="003F6203">
        <w:rPr>
          <w:i/>
          <w:noProof/>
        </w:rPr>
        <w:t>Sinteza impactului estimat asupra creditelor administrative</w:t>
      </w:r>
    </w:p>
    <w:p w14:paraId="42C054B0" w14:textId="77777777" w:rsidR="00A2067C" w:rsidRPr="0000153D" w:rsidRDefault="004447FF">
      <w:pPr>
        <w:pStyle w:val="Point1"/>
        <w:rPr>
          <w:noProof/>
        </w:rPr>
      </w:pPr>
      <w:r w:rsidRPr="0000153D">
        <w:rPr>
          <w:noProof/>
        </w:rPr>
        <w:t>☐</w:t>
      </w:r>
      <w:r w:rsidRPr="0000153D">
        <w:rPr>
          <w:noProof/>
        </w:rPr>
        <w:tab/>
        <w:t>Propunerea/inițiativa nu implică utilizarea de credite cu caracter administrativ</w:t>
      </w:r>
    </w:p>
    <w:p w14:paraId="677DB502" w14:textId="77777777" w:rsidR="00A2067C" w:rsidRPr="0000153D" w:rsidRDefault="004447FF">
      <w:pPr>
        <w:pStyle w:val="Point1"/>
        <w:rPr>
          <w:noProof/>
        </w:rPr>
      </w:pPr>
      <w:r w:rsidRPr="0000153D">
        <w:rPr>
          <w:rFonts w:ascii="Segoe UI Emoji" w:hAnsi="Segoe UI Emoji"/>
          <w:noProof/>
        </w:rPr>
        <w:t>☑</w:t>
      </w:r>
      <w:r w:rsidRPr="0000153D">
        <w:rPr>
          <w:noProof/>
        </w:rPr>
        <w:tab/>
        <w:t>Propunerea/inițiativa implică utilizarea de credite cu caracter administrativ, conform explicațiilor de mai jos:</w:t>
      </w:r>
    </w:p>
    <w:p w14:paraId="5C95FC18" w14:textId="77777777" w:rsidR="00A2067C" w:rsidRPr="0000153D" w:rsidRDefault="004447FF">
      <w:pPr>
        <w:pStyle w:val="ManualNumPar4"/>
        <w:rPr>
          <w:noProof/>
        </w:rPr>
      </w:pPr>
      <w:r>
        <w:rPr>
          <w:noProof/>
        </w:rPr>
        <w:t>3.2.3.1.</w:t>
      </w:r>
      <w:r>
        <w:rPr>
          <w:noProof/>
        </w:rPr>
        <w:tab/>
      </w:r>
      <w:r w:rsidRPr="003F6203">
        <w:rPr>
          <w:i/>
          <w:noProof/>
        </w:rPr>
        <w:t>Credite din bugetul votat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A2067C" w:rsidRPr="0000153D" w14:paraId="6224A2E7" w14:textId="77777777">
        <w:trPr>
          <w:jc w:val="center"/>
        </w:trPr>
        <w:tc>
          <w:tcPr>
            <w:tcW w:w="6093" w:type="dxa"/>
            <w:vAlign w:val="center"/>
          </w:tcPr>
          <w:p w14:paraId="00F513EB" w14:textId="77777777" w:rsidR="00A2067C" w:rsidRPr="0000153D" w:rsidRDefault="004447FF">
            <w:pPr>
              <w:jc w:val="center"/>
              <w:rPr>
                <w:noProof/>
              </w:rPr>
            </w:pPr>
            <w:r w:rsidRPr="003F6203">
              <w:rPr>
                <w:b/>
                <w:noProof/>
              </w:rPr>
              <w:t>CREDITE VOTATE</w:t>
            </w:r>
          </w:p>
        </w:tc>
        <w:tc>
          <w:tcPr>
            <w:tcW w:w="1265" w:type="dxa"/>
            <w:vAlign w:val="center"/>
          </w:tcPr>
          <w:p w14:paraId="5509C0C3" w14:textId="3C21CA0E"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vAlign w:val="center"/>
          </w:tcPr>
          <w:p w14:paraId="7234E0FD" w14:textId="775147CF"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vAlign w:val="center"/>
          </w:tcPr>
          <w:p w14:paraId="71A841A5" w14:textId="043CD068"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vAlign w:val="center"/>
          </w:tcPr>
          <w:p w14:paraId="5EEB3AF8" w14:textId="2C13D12B"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1546" w:type="dxa"/>
            <w:vAlign w:val="center"/>
          </w:tcPr>
          <w:p w14:paraId="014228D2" w14:textId="0F4C189E" w:rsidR="00A2067C" w:rsidRPr="0000153D" w:rsidRDefault="004447FF">
            <w:pPr>
              <w:jc w:val="center"/>
              <w:rPr>
                <w:noProof/>
              </w:rPr>
            </w:pPr>
            <w:r w:rsidRPr="003F6203">
              <w:rPr>
                <w:b/>
                <w:noProof/>
              </w:rPr>
              <w:t>TOTAL CFM</w:t>
            </w:r>
            <w:r w:rsidRPr="0000153D">
              <w:rPr>
                <w:noProof/>
              </w:rPr>
              <w:t xml:space="preserve"> </w:t>
            </w:r>
            <w:r w:rsidRPr="0000153D">
              <w:rPr>
                <w:noProof/>
              </w:rPr>
              <w:br/>
            </w:r>
            <w:r w:rsidRPr="003F6203">
              <w:rPr>
                <w:b/>
                <w:noProof/>
              </w:rPr>
              <w:t>2021-2027</w:t>
            </w:r>
          </w:p>
        </w:tc>
      </w:tr>
      <w:tr w:rsidR="00A2067C" w:rsidRPr="0000153D" w14:paraId="04B65FD5" w14:textId="77777777">
        <w:trPr>
          <w:jc w:val="center"/>
        </w:trPr>
        <w:tc>
          <w:tcPr>
            <w:tcW w:w="14059" w:type="dxa"/>
            <w:gridSpan w:val="6"/>
            <w:vAlign w:val="center"/>
          </w:tcPr>
          <w:p w14:paraId="328A74FA" w14:textId="77777777" w:rsidR="00A2067C" w:rsidRPr="0000153D" w:rsidRDefault="004447FF">
            <w:pPr>
              <w:jc w:val="left"/>
              <w:rPr>
                <w:noProof/>
              </w:rPr>
            </w:pPr>
            <w:r w:rsidRPr="003F6203">
              <w:rPr>
                <w:b/>
                <w:noProof/>
              </w:rPr>
              <w:t>RUBRICA 7</w:t>
            </w:r>
          </w:p>
        </w:tc>
      </w:tr>
      <w:tr w:rsidR="00A2067C" w:rsidRPr="0000153D" w14:paraId="5BAB6768" w14:textId="77777777">
        <w:trPr>
          <w:jc w:val="center"/>
        </w:trPr>
        <w:tc>
          <w:tcPr>
            <w:tcW w:w="6093" w:type="dxa"/>
            <w:vAlign w:val="center"/>
          </w:tcPr>
          <w:p w14:paraId="63872D04" w14:textId="77777777" w:rsidR="00A2067C" w:rsidRPr="0000153D" w:rsidRDefault="004447FF">
            <w:pPr>
              <w:jc w:val="left"/>
              <w:rPr>
                <w:noProof/>
              </w:rPr>
            </w:pPr>
            <w:r w:rsidRPr="0000153D">
              <w:rPr>
                <w:noProof/>
              </w:rPr>
              <w:t>Resurse umane</w:t>
            </w:r>
          </w:p>
        </w:tc>
        <w:tc>
          <w:tcPr>
            <w:tcW w:w="1555" w:type="dxa"/>
            <w:shd w:val="clear" w:color="auto" w:fill="D9D9D9"/>
            <w:vAlign w:val="center"/>
          </w:tcPr>
          <w:p w14:paraId="53D6ECF6"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774D7287"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712FAB16" w14:textId="77777777" w:rsidR="00A2067C" w:rsidRPr="0000153D" w:rsidRDefault="004447FF">
            <w:pPr>
              <w:jc w:val="right"/>
              <w:rPr>
                <w:noProof/>
              </w:rPr>
            </w:pPr>
            <w:r w:rsidRPr="003F6203">
              <w:rPr>
                <w:noProof/>
              </w:rPr>
              <w:t>0</w:t>
            </w:r>
            <w:r w:rsidRPr="0000153D">
              <w:rPr>
                <w:noProof/>
              </w:rPr>
              <w:t>,</w:t>
            </w:r>
            <w:r w:rsidRPr="003F6203">
              <w:rPr>
                <w:noProof/>
              </w:rPr>
              <w:t>097</w:t>
            </w:r>
          </w:p>
        </w:tc>
        <w:tc>
          <w:tcPr>
            <w:tcW w:w="1555" w:type="dxa"/>
            <w:shd w:val="clear" w:color="auto" w:fill="D9D9D9"/>
            <w:vAlign w:val="center"/>
          </w:tcPr>
          <w:p w14:paraId="4CC3698C" w14:textId="77777777" w:rsidR="00A2067C" w:rsidRPr="0000153D" w:rsidRDefault="004447FF">
            <w:pPr>
              <w:jc w:val="right"/>
              <w:rPr>
                <w:noProof/>
              </w:rPr>
            </w:pPr>
            <w:r w:rsidRPr="003F6203">
              <w:rPr>
                <w:noProof/>
              </w:rPr>
              <w:t>0</w:t>
            </w:r>
            <w:r w:rsidRPr="0000153D">
              <w:rPr>
                <w:noProof/>
              </w:rPr>
              <w:t>,</w:t>
            </w:r>
            <w:r w:rsidRPr="003F6203">
              <w:rPr>
                <w:noProof/>
              </w:rPr>
              <w:t>097</w:t>
            </w:r>
          </w:p>
        </w:tc>
        <w:tc>
          <w:tcPr>
            <w:tcW w:w="1749" w:type="dxa"/>
            <w:shd w:val="clear" w:color="auto" w:fill="D9D9D9"/>
            <w:vAlign w:val="center"/>
          </w:tcPr>
          <w:p w14:paraId="7FB4F1C1" w14:textId="77777777" w:rsidR="00A2067C" w:rsidRPr="0000153D" w:rsidRDefault="004447FF">
            <w:pPr>
              <w:jc w:val="right"/>
              <w:rPr>
                <w:noProof/>
              </w:rPr>
            </w:pPr>
            <w:r w:rsidRPr="003F6203">
              <w:rPr>
                <w:b/>
                <w:noProof/>
              </w:rPr>
              <w:t>0,194</w:t>
            </w:r>
          </w:p>
        </w:tc>
      </w:tr>
      <w:tr w:rsidR="00A2067C" w:rsidRPr="0000153D" w14:paraId="574EAF6D" w14:textId="77777777">
        <w:trPr>
          <w:jc w:val="center"/>
        </w:trPr>
        <w:tc>
          <w:tcPr>
            <w:tcW w:w="6093" w:type="dxa"/>
            <w:vAlign w:val="center"/>
          </w:tcPr>
          <w:p w14:paraId="59AAE901" w14:textId="77777777" w:rsidR="00A2067C" w:rsidRPr="0000153D" w:rsidRDefault="004447FF">
            <w:pPr>
              <w:jc w:val="left"/>
              <w:rPr>
                <w:noProof/>
              </w:rPr>
            </w:pPr>
            <w:r w:rsidRPr="0000153D">
              <w:rPr>
                <w:noProof/>
              </w:rPr>
              <w:t>Alte cheltuieli administrative</w:t>
            </w:r>
          </w:p>
        </w:tc>
        <w:tc>
          <w:tcPr>
            <w:tcW w:w="1555" w:type="dxa"/>
            <w:shd w:val="clear" w:color="auto" w:fill="D9D9D9"/>
            <w:vAlign w:val="center"/>
          </w:tcPr>
          <w:p w14:paraId="0CB9BE9B"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4CD201B8"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2F98DFA3"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16C84A5B" w14:textId="77777777" w:rsidR="00A2067C" w:rsidRPr="0000153D" w:rsidRDefault="004447FF">
            <w:pPr>
              <w:jc w:val="right"/>
              <w:rPr>
                <w:noProof/>
              </w:rPr>
            </w:pPr>
            <w:r w:rsidRPr="003F6203">
              <w:rPr>
                <w:noProof/>
              </w:rPr>
              <w:t>0</w:t>
            </w:r>
            <w:r w:rsidRPr="0000153D">
              <w:rPr>
                <w:noProof/>
              </w:rPr>
              <w:t>,</w:t>
            </w:r>
            <w:r w:rsidRPr="003F6203">
              <w:rPr>
                <w:noProof/>
              </w:rPr>
              <w:t>027</w:t>
            </w:r>
          </w:p>
        </w:tc>
        <w:tc>
          <w:tcPr>
            <w:tcW w:w="1749" w:type="dxa"/>
            <w:shd w:val="clear" w:color="auto" w:fill="D9D9D9"/>
            <w:vAlign w:val="center"/>
          </w:tcPr>
          <w:p w14:paraId="1CD94C3E" w14:textId="77777777" w:rsidR="00A2067C" w:rsidRPr="0000153D" w:rsidRDefault="004447FF">
            <w:pPr>
              <w:jc w:val="right"/>
              <w:rPr>
                <w:noProof/>
              </w:rPr>
            </w:pPr>
            <w:r w:rsidRPr="003F6203">
              <w:rPr>
                <w:b/>
                <w:noProof/>
              </w:rPr>
              <w:t>0,027</w:t>
            </w:r>
          </w:p>
        </w:tc>
      </w:tr>
      <w:tr w:rsidR="00A2067C" w:rsidRPr="0000153D" w14:paraId="1C3D1A25" w14:textId="77777777">
        <w:trPr>
          <w:jc w:val="center"/>
        </w:trPr>
        <w:tc>
          <w:tcPr>
            <w:tcW w:w="6093" w:type="dxa"/>
            <w:shd w:val="clear" w:color="auto" w:fill="CCCCCC"/>
            <w:vAlign w:val="center"/>
          </w:tcPr>
          <w:p w14:paraId="00ACDEB0" w14:textId="77777777" w:rsidR="00A2067C" w:rsidRPr="0000153D" w:rsidRDefault="004447FF">
            <w:pPr>
              <w:jc w:val="center"/>
              <w:rPr>
                <w:noProof/>
              </w:rPr>
            </w:pPr>
            <w:r w:rsidRPr="003F6203">
              <w:rPr>
                <w:b/>
                <w:noProof/>
              </w:rPr>
              <w:t>Subtotal de la RUBRICA 7</w:t>
            </w:r>
          </w:p>
        </w:tc>
        <w:tc>
          <w:tcPr>
            <w:tcW w:w="1555" w:type="dxa"/>
            <w:shd w:val="clear" w:color="auto" w:fill="D9D9D9"/>
            <w:vAlign w:val="center"/>
          </w:tcPr>
          <w:p w14:paraId="02E7C39C" w14:textId="77777777" w:rsidR="00A2067C" w:rsidRPr="0000153D" w:rsidRDefault="004447FF">
            <w:pPr>
              <w:jc w:val="right"/>
              <w:rPr>
                <w:noProof/>
              </w:rPr>
            </w:pPr>
            <w:r w:rsidRPr="003F6203">
              <w:rPr>
                <w:b/>
                <w:noProof/>
              </w:rPr>
              <w:t>0,000</w:t>
            </w:r>
          </w:p>
        </w:tc>
        <w:tc>
          <w:tcPr>
            <w:tcW w:w="1555" w:type="dxa"/>
            <w:shd w:val="clear" w:color="auto" w:fill="D9D9D9"/>
            <w:vAlign w:val="center"/>
          </w:tcPr>
          <w:p w14:paraId="1047D799" w14:textId="77777777" w:rsidR="00A2067C" w:rsidRPr="0000153D" w:rsidRDefault="004447FF">
            <w:pPr>
              <w:jc w:val="right"/>
              <w:rPr>
                <w:noProof/>
              </w:rPr>
            </w:pPr>
            <w:r w:rsidRPr="003F6203">
              <w:rPr>
                <w:b/>
                <w:noProof/>
              </w:rPr>
              <w:t>0,000</w:t>
            </w:r>
          </w:p>
        </w:tc>
        <w:tc>
          <w:tcPr>
            <w:tcW w:w="1555" w:type="dxa"/>
            <w:shd w:val="clear" w:color="auto" w:fill="D9D9D9"/>
            <w:vAlign w:val="center"/>
          </w:tcPr>
          <w:p w14:paraId="2F26AFBB" w14:textId="77777777" w:rsidR="00A2067C" w:rsidRPr="0000153D" w:rsidRDefault="004447FF">
            <w:pPr>
              <w:jc w:val="right"/>
              <w:rPr>
                <w:noProof/>
              </w:rPr>
            </w:pPr>
            <w:r w:rsidRPr="003F6203">
              <w:rPr>
                <w:b/>
                <w:noProof/>
              </w:rPr>
              <w:t>0,097</w:t>
            </w:r>
          </w:p>
        </w:tc>
        <w:tc>
          <w:tcPr>
            <w:tcW w:w="1555" w:type="dxa"/>
            <w:shd w:val="clear" w:color="auto" w:fill="D9D9D9"/>
            <w:vAlign w:val="center"/>
          </w:tcPr>
          <w:p w14:paraId="7A306B64" w14:textId="77777777" w:rsidR="00A2067C" w:rsidRPr="0000153D" w:rsidRDefault="004447FF">
            <w:pPr>
              <w:jc w:val="right"/>
              <w:rPr>
                <w:noProof/>
              </w:rPr>
            </w:pPr>
            <w:r w:rsidRPr="003F6203">
              <w:rPr>
                <w:b/>
                <w:noProof/>
              </w:rPr>
              <w:t>0,124</w:t>
            </w:r>
          </w:p>
        </w:tc>
        <w:tc>
          <w:tcPr>
            <w:tcW w:w="1749" w:type="dxa"/>
            <w:shd w:val="clear" w:color="auto" w:fill="D9D9D9"/>
            <w:vAlign w:val="center"/>
          </w:tcPr>
          <w:p w14:paraId="2E94C457" w14:textId="77777777" w:rsidR="00A2067C" w:rsidRPr="0000153D" w:rsidRDefault="004447FF">
            <w:pPr>
              <w:jc w:val="right"/>
              <w:rPr>
                <w:noProof/>
              </w:rPr>
            </w:pPr>
            <w:r w:rsidRPr="003F6203">
              <w:rPr>
                <w:b/>
                <w:noProof/>
              </w:rPr>
              <w:t>0,221</w:t>
            </w:r>
          </w:p>
        </w:tc>
      </w:tr>
      <w:tr w:rsidR="00A2067C" w:rsidRPr="0000153D" w14:paraId="56100372" w14:textId="77777777">
        <w:trPr>
          <w:jc w:val="center"/>
        </w:trPr>
        <w:tc>
          <w:tcPr>
            <w:tcW w:w="14059" w:type="dxa"/>
            <w:gridSpan w:val="6"/>
            <w:vAlign w:val="center"/>
          </w:tcPr>
          <w:p w14:paraId="6F20BD6D" w14:textId="77777777" w:rsidR="00A2067C" w:rsidRPr="0000153D" w:rsidRDefault="004447FF">
            <w:pPr>
              <w:jc w:val="left"/>
              <w:rPr>
                <w:noProof/>
              </w:rPr>
            </w:pPr>
            <w:r w:rsidRPr="003F6203">
              <w:rPr>
                <w:b/>
                <w:noProof/>
              </w:rPr>
              <w:t>În afara RUBRICII 7</w:t>
            </w:r>
          </w:p>
        </w:tc>
      </w:tr>
      <w:tr w:rsidR="00A2067C" w:rsidRPr="0000153D" w14:paraId="3D41F89C" w14:textId="77777777">
        <w:trPr>
          <w:jc w:val="center"/>
        </w:trPr>
        <w:tc>
          <w:tcPr>
            <w:tcW w:w="6093" w:type="dxa"/>
            <w:vAlign w:val="center"/>
          </w:tcPr>
          <w:p w14:paraId="3F610834" w14:textId="77777777" w:rsidR="00A2067C" w:rsidRPr="0000153D" w:rsidRDefault="004447FF">
            <w:pPr>
              <w:jc w:val="left"/>
              <w:rPr>
                <w:noProof/>
              </w:rPr>
            </w:pPr>
            <w:r w:rsidRPr="0000153D">
              <w:rPr>
                <w:noProof/>
              </w:rPr>
              <w:t>Resurse umane</w:t>
            </w:r>
          </w:p>
        </w:tc>
        <w:tc>
          <w:tcPr>
            <w:tcW w:w="1555" w:type="dxa"/>
            <w:shd w:val="clear" w:color="auto" w:fill="D9D9D9"/>
            <w:vAlign w:val="center"/>
          </w:tcPr>
          <w:p w14:paraId="088479ED"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5D463411"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69484824"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1504705C"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749" w:type="dxa"/>
            <w:shd w:val="clear" w:color="auto" w:fill="D9D9D9"/>
            <w:vAlign w:val="center"/>
          </w:tcPr>
          <w:p w14:paraId="665746BF" w14:textId="77777777" w:rsidR="00A2067C" w:rsidRPr="0000153D" w:rsidRDefault="004447FF">
            <w:pPr>
              <w:jc w:val="right"/>
              <w:rPr>
                <w:noProof/>
              </w:rPr>
            </w:pPr>
            <w:r w:rsidRPr="003F6203">
              <w:rPr>
                <w:b/>
                <w:noProof/>
              </w:rPr>
              <w:t>0,000</w:t>
            </w:r>
          </w:p>
        </w:tc>
      </w:tr>
      <w:tr w:rsidR="00A2067C" w:rsidRPr="0000153D" w14:paraId="23E7C167" w14:textId="77777777">
        <w:trPr>
          <w:jc w:val="center"/>
        </w:trPr>
        <w:tc>
          <w:tcPr>
            <w:tcW w:w="6093" w:type="dxa"/>
            <w:vAlign w:val="center"/>
          </w:tcPr>
          <w:p w14:paraId="26EB4FBE" w14:textId="77777777" w:rsidR="00A2067C" w:rsidRPr="0000153D" w:rsidRDefault="004447FF">
            <w:pPr>
              <w:jc w:val="left"/>
              <w:rPr>
                <w:noProof/>
              </w:rPr>
            </w:pPr>
            <w:r w:rsidRPr="0000153D">
              <w:rPr>
                <w:noProof/>
              </w:rPr>
              <w:t>Alte cheltuieli cu caracter administrativ</w:t>
            </w:r>
          </w:p>
        </w:tc>
        <w:tc>
          <w:tcPr>
            <w:tcW w:w="1555" w:type="dxa"/>
            <w:shd w:val="clear" w:color="auto" w:fill="D9D9D9"/>
            <w:vAlign w:val="center"/>
          </w:tcPr>
          <w:p w14:paraId="2C5EE20C"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4F12BEC6"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1D2D98A9"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555" w:type="dxa"/>
            <w:shd w:val="clear" w:color="auto" w:fill="D9D9D9"/>
            <w:vAlign w:val="center"/>
          </w:tcPr>
          <w:p w14:paraId="79463FFE"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749" w:type="dxa"/>
            <w:shd w:val="clear" w:color="auto" w:fill="D9D9D9"/>
            <w:vAlign w:val="center"/>
          </w:tcPr>
          <w:p w14:paraId="1711E0BF" w14:textId="77777777" w:rsidR="00A2067C" w:rsidRPr="0000153D" w:rsidRDefault="004447FF">
            <w:pPr>
              <w:jc w:val="right"/>
              <w:rPr>
                <w:noProof/>
              </w:rPr>
            </w:pPr>
            <w:r w:rsidRPr="003F6203">
              <w:rPr>
                <w:b/>
                <w:noProof/>
              </w:rPr>
              <w:t>0,000</w:t>
            </w:r>
          </w:p>
        </w:tc>
      </w:tr>
      <w:tr w:rsidR="00A2067C" w:rsidRPr="0000153D" w14:paraId="081DB807" w14:textId="77777777">
        <w:trPr>
          <w:jc w:val="center"/>
        </w:trPr>
        <w:tc>
          <w:tcPr>
            <w:tcW w:w="6093" w:type="dxa"/>
            <w:shd w:val="clear" w:color="auto" w:fill="CCCCCC"/>
            <w:vAlign w:val="center"/>
          </w:tcPr>
          <w:p w14:paraId="0CF340DF" w14:textId="77777777" w:rsidR="00A2067C" w:rsidRPr="0000153D" w:rsidRDefault="004447FF">
            <w:pPr>
              <w:jc w:val="center"/>
              <w:rPr>
                <w:noProof/>
              </w:rPr>
            </w:pPr>
            <w:r w:rsidRPr="003F6203">
              <w:rPr>
                <w:b/>
                <w:noProof/>
              </w:rPr>
              <w:t>Subtotal în afara RUBRICII 7</w:t>
            </w:r>
          </w:p>
        </w:tc>
        <w:tc>
          <w:tcPr>
            <w:tcW w:w="1555" w:type="dxa"/>
            <w:shd w:val="clear" w:color="auto" w:fill="D9D9D9"/>
            <w:vAlign w:val="center"/>
          </w:tcPr>
          <w:p w14:paraId="6B0C642E" w14:textId="77777777" w:rsidR="00A2067C" w:rsidRPr="0000153D" w:rsidRDefault="004447FF">
            <w:pPr>
              <w:jc w:val="right"/>
              <w:rPr>
                <w:noProof/>
              </w:rPr>
            </w:pPr>
            <w:r w:rsidRPr="003F6203">
              <w:rPr>
                <w:b/>
                <w:noProof/>
              </w:rPr>
              <w:t>0,000</w:t>
            </w:r>
          </w:p>
        </w:tc>
        <w:tc>
          <w:tcPr>
            <w:tcW w:w="1555" w:type="dxa"/>
            <w:shd w:val="clear" w:color="auto" w:fill="D9D9D9"/>
            <w:vAlign w:val="center"/>
          </w:tcPr>
          <w:p w14:paraId="556C2941" w14:textId="77777777" w:rsidR="00A2067C" w:rsidRPr="0000153D" w:rsidRDefault="004447FF">
            <w:pPr>
              <w:jc w:val="right"/>
              <w:rPr>
                <w:noProof/>
              </w:rPr>
            </w:pPr>
            <w:r w:rsidRPr="003F6203">
              <w:rPr>
                <w:b/>
                <w:noProof/>
              </w:rPr>
              <w:t>0,000</w:t>
            </w:r>
          </w:p>
        </w:tc>
        <w:tc>
          <w:tcPr>
            <w:tcW w:w="1555" w:type="dxa"/>
            <w:shd w:val="clear" w:color="auto" w:fill="D9D9D9"/>
            <w:vAlign w:val="center"/>
          </w:tcPr>
          <w:p w14:paraId="317775DC" w14:textId="77777777" w:rsidR="00A2067C" w:rsidRPr="0000153D" w:rsidRDefault="004447FF">
            <w:pPr>
              <w:jc w:val="right"/>
              <w:rPr>
                <w:noProof/>
              </w:rPr>
            </w:pPr>
            <w:r w:rsidRPr="003F6203">
              <w:rPr>
                <w:b/>
                <w:noProof/>
              </w:rPr>
              <w:t>0,000</w:t>
            </w:r>
          </w:p>
        </w:tc>
        <w:tc>
          <w:tcPr>
            <w:tcW w:w="1555" w:type="dxa"/>
            <w:shd w:val="clear" w:color="auto" w:fill="D9D9D9"/>
            <w:vAlign w:val="center"/>
          </w:tcPr>
          <w:p w14:paraId="4EF14B31" w14:textId="77777777" w:rsidR="00A2067C" w:rsidRPr="0000153D" w:rsidRDefault="004447FF">
            <w:pPr>
              <w:jc w:val="right"/>
              <w:rPr>
                <w:noProof/>
              </w:rPr>
            </w:pPr>
            <w:r w:rsidRPr="003F6203">
              <w:rPr>
                <w:b/>
                <w:noProof/>
              </w:rPr>
              <w:t>0,000</w:t>
            </w:r>
          </w:p>
        </w:tc>
        <w:tc>
          <w:tcPr>
            <w:tcW w:w="1749" w:type="dxa"/>
            <w:shd w:val="clear" w:color="auto" w:fill="D9D9D9"/>
            <w:vAlign w:val="center"/>
          </w:tcPr>
          <w:p w14:paraId="19DE8194" w14:textId="77777777" w:rsidR="00A2067C" w:rsidRPr="0000153D" w:rsidRDefault="004447FF">
            <w:pPr>
              <w:jc w:val="right"/>
              <w:rPr>
                <w:noProof/>
              </w:rPr>
            </w:pPr>
            <w:r w:rsidRPr="003F6203">
              <w:rPr>
                <w:b/>
                <w:noProof/>
              </w:rPr>
              <w:t>0,000</w:t>
            </w:r>
          </w:p>
        </w:tc>
      </w:tr>
      <w:tr w:rsidR="00A2067C" w:rsidRPr="0000153D" w14:paraId="10105CA2" w14:textId="77777777">
        <w:trPr>
          <w:jc w:val="center"/>
        </w:trPr>
        <w:tc>
          <w:tcPr>
            <w:tcW w:w="14059" w:type="dxa"/>
            <w:gridSpan w:val="6"/>
            <w:vAlign w:val="center"/>
          </w:tcPr>
          <w:p w14:paraId="77298CED" w14:textId="77777777" w:rsidR="00A2067C" w:rsidRPr="0000153D" w:rsidRDefault="004447FF">
            <w:pPr>
              <w:jc w:val="center"/>
              <w:rPr>
                <w:noProof/>
              </w:rPr>
            </w:pPr>
            <w:r w:rsidRPr="0000153D">
              <w:rPr>
                <w:noProof/>
              </w:rPr>
              <w:t xml:space="preserve"> </w:t>
            </w:r>
          </w:p>
        </w:tc>
      </w:tr>
      <w:tr w:rsidR="00A2067C" w:rsidRPr="0000153D" w14:paraId="4CAC1DBF" w14:textId="77777777">
        <w:trPr>
          <w:jc w:val="center"/>
        </w:trPr>
        <w:tc>
          <w:tcPr>
            <w:tcW w:w="6093" w:type="dxa"/>
            <w:vAlign w:val="center"/>
          </w:tcPr>
          <w:p w14:paraId="5EBE6221" w14:textId="77777777" w:rsidR="00A2067C" w:rsidRPr="0000153D" w:rsidRDefault="004447FF">
            <w:pPr>
              <w:jc w:val="center"/>
              <w:rPr>
                <w:noProof/>
              </w:rPr>
            </w:pPr>
            <w:r w:rsidRPr="003F6203">
              <w:rPr>
                <w:b/>
                <w:noProof/>
              </w:rPr>
              <w:t>TOTAL</w:t>
            </w:r>
          </w:p>
        </w:tc>
        <w:tc>
          <w:tcPr>
            <w:tcW w:w="1555" w:type="dxa"/>
            <w:shd w:val="clear" w:color="auto" w:fill="D9D9D9"/>
            <w:vAlign w:val="center"/>
          </w:tcPr>
          <w:p w14:paraId="48C77D6E" w14:textId="77777777" w:rsidR="00A2067C" w:rsidRPr="0000153D" w:rsidRDefault="004447FF">
            <w:pPr>
              <w:jc w:val="right"/>
              <w:rPr>
                <w:noProof/>
              </w:rPr>
            </w:pPr>
            <w:r w:rsidRPr="003F6203">
              <w:rPr>
                <w:b/>
                <w:noProof/>
              </w:rPr>
              <w:t>0,000</w:t>
            </w:r>
          </w:p>
        </w:tc>
        <w:tc>
          <w:tcPr>
            <w:tcW w:w="1555" w:type="dxa"/>
            <w:shd w:val="clear" w:color="auto" w:fill="D9D9D9"/>
            <w:vAlign w:val="center"/>
          </w:tcPr>
          <w:p w14:paraId="2823BEF4" w14:textId="77777777" w:rsidR="00A2067C" w:rsidRPr="0000153D" w:rsidRDefault="004447FF">
            <w:pPr>
              <w:jc w:val="right"/>
              <w:rPr>
                <w:noProof/>
              </w:rPr>
            </w:pPr>
            <w:r w:rsidRPr="003F6203">
              <w:rPr>
                <w:b/>
                <w:noProof/>
              </w:rPr>
              <w:t>0,000</w:t>
            </w:r>
          </w:p>
        </w:tc>
        <w:tc>
          <w:tcPr>
            <w:tcW w:w="1555" w:type="dxa"/>
            <w:shd w:val="clear" w:color="auto" w:fill="D9D9D9"/>
            <w:vAlign w:val="center"/>
          </w:tcPr>
          <w:p w14:paraId="7E614FE2" w14:textId="77777777" w:rsidR="00A2067C" w:rsidRPr="0000153D" w:rsidRDefault="004447FF">
            <w:pPr>
              <w:jc w:val="right"/>
              <w:rPr>
                <w:noProof/>
              </w:rPr>
            </w:pPr>
            <w:r w:rsidRPr="003F6203">
              <w:rPr>
                <w:b/>
                <w:noProof/>
              </w:rPr>
              <w:t>0,097</w:t>
            </w:r>
          </w:p>
        </w:tc>
        <w:tc>
          <w:tcPr>
            <w:tcW w:w="1555" w:type="dxa"/>
            <w:shd w:val="clear" w:color="auto" w:fill="D9D9D9"/>
            <w:vAlign w:val="center"/>
          </w:tcPr>
          <w:p w14:paraId="7642889C" w14:textId="77777777" w:rsidR="00A2067C" w:rsidRPr="0000153D" w:rsidRDefault="004447FF">
            <w:pPr>
              <w:jc w:val="right"/>
              <w:rPr>
                <w:noProof/>
              </w:rPr>
            </w:pPr>
            <w:r w:rsidRPr="003F6203">
              <w:rPr>
                <w:b/>
                <w:noProof/>
              </w:rPr>
              <w:t>0,124</w:t>
            </w:r>
          </w:p>
        </w:tc>
        <w:tc>
          <w:tcPr>
            <w:tcW w:w="1749" w:type="dxa"/>
            <w:shd w:val="clear" w:color="auto" w:fill="D9D9D9"/>
            <w:vAlign w:val="center"/>
          </w:tcPr>
          <w:p w14:paraId="717FBE15" w14:textId="77777777" w:rsidR="00A2067C" w:rsidRPr="0000153D" w:rsidRDefault="004447FF">
            <w:pPr>
              <w:jc w:val="right"/>
              <w:rPr>
                <w:noProof/>
              </w:rPr>
            </w:pPr>
            <w:r w:rsidRPr="003F6203">
              <w:rPr>
                <w:b/>
                <w:noProof/>
              </w:rPr>
              <w:t>0,221</w:t>
            </w:r>
          </w:p>
        </w:tc>
      </w:tr>
    </w:tbl>
    <w:p w14:paraId="01FDF471" w14:textId="77777777" w:rsidR="00A2067C" w:rsidRPr="0000153D" w:rsidRDefault="004447FF" w:rsidP="00092A1B">
      <w:pPr>
        <w:pStyle w:val="ManualNumPar4"/>
        <w:rPr>
          <w:noProof/>
        </w:rPr>
      </w:pPr>
      <w:r>
        <w:rPr>
          <w:noProof/>
        </w:rPr>
        <w:t>3.2.3.3.</w:t>
      </w:r>
      <w:r>
        <w:rPr>
          <w:noProof/>
        </w:rPr>
        <w:tab/>
      </w:r>
      <w:r w:rsidRPr="003F6203">
        <w:rPr>
          <w:i/>
          <w:noProof/>
        </w:rPr>
        <w:t>Total credite</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A2067C" w:rsidRPr="0000153D" w14:paraId="000911F4" w14:textId="77777777">
        <w:trPr>
          <w:jc w:val="center"/>
        </w:trPr>
        <w:tc>
          <w:tcPr>
            <w:tcW w:w="3760" w:type="dxa"/>
            <w:vAlign w:val="center"/>
          </w:tcPr>
          <w:p w14:paraId="0697548B" w14:textId="46575FBB" w:rsidR="00A2067C" w:rsidRPr="0000153D" w:rsidRDefault="004447FF">
            <w:pPr>
              <w:jc w:val="center"/>
              <w:rPr>
                <w:noProof/>
              </w:rPr>
            </w:pPr>
            <w:r w:rsidRPr="003F6203">
              <w:rPr>
                <w:b/>
                <w:noProof/>
              </w:rPr>
              <w:t>TOTAL</w:t>
            </w:r>
            <w:r w:rsidRPr="0000153D">
              <w:rPr>
                <w:noProof/>
              </w:rPr>
              <w:t xml:space="preserve"> </w:t>
            </w:r>
            <w:r w:rsidRPr="0000153D">
              <w:rPr>
                <w:noProof/>
              </w:rPr>
              <w:br/>
            </w:r>
            <w:r w:rsidRPr="003F6203">
              <w:rPr>
                <w:b/>
                <w:noProof/>
              </w:rPr>
              <w:t>CREDITE VOTATE</w:t>
            </w:r>
            <w:r w:rsidRPr="0000153D">
              <w:rPr>
                <w:noProof/>
              </w:rPr>
              <w:t xml:space="preserve"> </w:t>
            </w:r>
            <w:r w:rsidRPr="0000153D">
              <w:rPr>
                <w:noProof/>
              </w:rPr>
              <w:br/>
            </w:r>
            <w:r w:rsidRPr="003F6203">
              <w:rPr>
                <w:b/>
                <w:noProof/>
              </w:rPr>
              <w:t>+</w:t>
            </w:r>
            <w:r w:rsidRPr="0000153D">
              <w:rPr>
                <w:noProof/>
              </w:rPr>
              <w:t xml:space="preserve"> </w:t>
            </w:r>
            <w:r w:rsidRPr="0000153D">
              <w:rPr>
                <w:noProof/>
              </w:rPr>
              <w:br/>
            </w:r>
            <w:r w:rsidRPr="003F6203">
              <w:rPr>
                <w:b/>
                <w:noProof/>
              </w:rPr>
              <w:t>VENITURI ALOCATE EXTERNE</w:t>
            </w:r>
          </w:p>
        </w:tc>
        <w:tc>
          <w:tcPr>
            <w:tcW w:w="900" w:type="dxa"/>
            <w:vAlign w:val="center"/>
          </w:tcPr>
          <w:p w14:paraId="76930288" w14:textId="2100554A"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900" w:type="dxa"/>
            <w:vAlign w:val="center"/>
          </w:tcPr>
          <w:p w14:paraId="00D5086C" w14:textId="24D4AEE2"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900" w:type="dxa"/>
            <w:vAlign w:val="center"/>
          </w:tcPr>
          <w:p w14:paraId="07B0C685" w14:textId="0E45D405"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900" w:type="dxa"/>
            <w:vAlign w:val="center"/>
          </w:tcPr>
          <w:p w14:paraId="23BC8109" w14:textId="27E374F9"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1100" w:type="dxa"/>
            <w:vAlign w:val="center"/>
          </w:tcPr>
          <w:p w14:paraId="11AEF566" w14:textId="5C0B2DED" w:rsidR="00A2067C" w:rsidRPr="0000153D" w:rsidRDefault="004447FF">
            <w:pPr>
              <w:jc w:val="center"/>
              <w:rPr>
                <w:noProof/>
              </w:rPr>
            </w:pPr>
            <w:r w:rsidRPr="003F6203">
              <w:rPr>
                <w:b/>
                <w:noProof/>
              </w:rPr>
              <w:t>TOTAL CFM</w:t>
            </w:r>
            <w:r w:rsidRPr="0000153D">
              <w:rPr>
                <w:noProof/>
              </w:rPr>
              <w:t xml:space="preserve"> </w:t>
            </w:r>
            <w:r w:rsidRPr="0000153D">
              <w:rPr>
                <w:noProof/>
              </w:rPr>
              <w:br/>
            </w:r>
            <w:r w:rsidRPr="003F6203">
              <w:rPr>
                <w:b/>
                <w:noProof/>
              </w:rPr>
              <w:t>2021-2027</w:t>
            </w:r>
          </w:p>
        </w:tc>
      </w:tr>
      <w:tr w:rsidR="00A2067C" w:rsidRPr="0000153D" w14:paraId="327CBBDD" w14:textId="77777777">
        <w:trPr>
          <w:jc w:val="center"/>
        </w:trPr>
        <w:tc>
          <w:tcPr>
            <w:tcW w:w="8680" w:type="dxa"/>
            <w:gridSpan w:val="6"/>
            <w:vAlign w:val="center"/>
          </w:tcPr>
          <w:p w14:paraId="770268D5" w14:textId="77777777" w:rsidR="00A2067C" w:rsidRPr="0000153D" w:rsidRDefault="004447FF">
            <w:pPr>
              <w:jc w:val="left"/>
              <w:rPr>
                <w:noProof/>
              </w:rPr>
            </w:pPr>
            <w:r w:rsidRPr="003F6203">
              <w:rPr>
                <w:b/>
                <w:noProof/>
              </w:rPr>
              <w:t>RUBRICA 7</w:t>
            </w:r>
          </w:p>
        </w:tc>
      </w:tr>
      <w:tr w:rsidR="00A2067C" w:rsidRPr="0000153D" w14:paraId="05A503D3" w14:textId="77777777">
        <w:trPr>
          <w:jc w:val="center"/>
        </w:trPr>
        <w:tc>
          <w:tcPr>
            <w:tcW w:w="3760" w:type="dxa"/>
            <w:vAlign w:val="center"/>
          </w:tcPr>
          <w:p w14:paraId="763FDC2F" w14:textId="77777777" w:rsidR="00A2067C" w:rsidRPr="0000153D" w:rsidRDefault="004447FF">
            <w:pPr>
              <w:jc w:val="left"/>
              <w:rPr>
                <w:noProof/>
              </w:rPr>
            </w:pPr>
            <w:r w:rsidRPr="0000153D">
              <w:rPr>
                <w:noProof/>
              </w:rPr>
              <w:t>Resurse umane</w:t>
            </w:r>
          </w:p>
        </w:tc>
        <w:tc>
          <w:tcPr>
            <w:tcW w:w="960" w:type="dxa"/>
            <w:shd w:val="clear" w:color="auto" w:fill="D9D9D9"/>
            <w:vAlign w:val="center"/>
          </w:tcPr>
          <w:p w14:paraId="0AEEDB2F"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085B40F7"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2FD8019F" w14:textId="77777777" w:rsidR="00A2067C" w:rsidRPr="0000153D" w:rsidRDefault="004447FF">
            <w:pPr>
              <w:jc w:val="right"/>
              <w:rPr>
                <w:noProof/>
              </w:rPr>
            </w:pPr>
            <w:r w:rsidRPr="003F6203">
              <w:rPr>
                <w:noProof/>
              </w:rPr>
              <w:t>0</w:t>
            </w:r>
            <w:r w:rsidRPr="0000153D">
              <w:rPr>
                <w:noProof/>
              </w:rPr>
              <w:t>,</w:t>
            </w:r>
            <w:r w:rsidRPr="003F6203">
              <w:rPr>
                <w:noProof/>
              </w:rPr>
              <w:t>097</w:t>
            </w:r>
          </w:p>
        </w:tc>
        <w:tc>
          <w:tcPr>
            <w:tcW w:w="960" w:type="dxa"/>
            <w:shd w:val="clear" w:color="auto" w:fill="D9D9D9"/>
            <w:vAlign w:val="center"/>
          </w:tcPr>
          <w:p w14:paraId="0CC30BF4" w14:textId="77777777" w:rsidR="00A2067C" w:rsidRPr="0000153D" w:rsidRDefault="004447FF">
            <w:pPr>
              <w:jc w:val="right"/>
              <w:rPr>
                <w:noProof/>
              </w:rPr>
            </w:pPr>
            <w:r w:rsidRPr="003F6203">
              <w:rPr>
                <w:noProof/>
              </w:rPr>
              <w:t>0</w:t>
            </w:r>
            <w:r w:rsidRPr="0000153D">
              <w:rPr>
                <w:noProof/>
              </w:rPr>
              <w:t>,</w:t>
            </w:r>
            <w:r w:rsidRPr="003F6203">
              <w:rPr>
                <w:noProof/>
              </w:rPr>
              <w:t>097</w:t>
            </w:r>
          </w:p>
        </w:tc>
        <w:tc>
          <w:tcPr>
            <w:tcW w:w="1080" w:type="dxa"/>
            <w:shd w:val="clear" w:color="auto" w:fill="D9D9D9"/>
            <w:vAlign w:val="center"/>
          </w:tcPr>
          <w:p w14:paraId="31AE454A" w14:textId="77777777" w:rsidR="00A2067C" w:rsidRPr="0000153D" w:rsidRDefault="004447FF">
            <w:pPr>
              <w:jc w:val="right"/>
              <w:rPr>
                <w:noProof/>
              </w:rPr>
            </w:pPr>
            <w:r w:rsidRPr="003F6203">
              <w:rPr>
                <w:b/>
                <w:noProof/>
              </w:rPr>
              <w:t>0,194</w:t>
            </w:r>
          </w:p>
        </w:tc>
      </w:tr>
      <w:tr w:rsidR="00A2067C" w:rsidRPr="0000153D" w14:paraId="6F38526D" w14:textId="77777777">
        <w:trPr>
          <w:jc w:val="center"/>
        </w:trPr>
        <w:tc>
          <w:tcPr>
            <w:tcW w:w="3760" w:type="dxa"/>
            <w:vAlign w:val="center"/>
          </w:tcPr>
          <w:p w14:paraId="26906442" w14:textId="77777777" w:rsidR="00A2067C" w:rsidRPr="0000153D" w:rsidRDefault="004447FF">
            <w:pPr>
              <w:jc w:val="left"/>
              <w:rPr>
                <w:noProof/>
              </w:rPr>
            </w:pPr>
            <w:r w:rsidRPr="0000153D">
              <w:rPr>
                <w:noProof/>
              </w:rPr>
              <w:t>Alte cheltuieli administrative</w:t>
            </w:r>
          </w:p>
        </w:tc>
        <w:tc>
          <w:tcPr>
            <w:tcW w:w="960" w:type="dxa"/>
            <w:shd w:val="clear" w:color="auto" w:fill="D9D9D9"/>
            <w:vAlign w:val="center"/>
          </w:tcPr>
          <w:p w14:paraId="0C631112"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4F9291E4"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44F3B411"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544FBAA7" w14:textId="77777777" w:rsidR="00A2067C" w:rsidRPr="0000153D" w:rsidRDefault="004447FF">
            <w:pPr>
              <w:jc w:val="right"/>
              <w:rPr>
                <w:noProof/>
              </w:rPr>
            </w:pPr>
            <w:r w:rsidRPr="003F6203">
              <w:rPr>
                <w:noProof/>
              </w:rPr>
              <w:t>0</w:t>
            </w:r>
            <w:r w:rsidRPr="0000153D">
              <w:rPr>
                <w:noProof/>
              </w:rPr>
              <w:t>,</w:t>
            </w:r>
            <w:r w:rsidRPr="003F6203">
              <w:rPr>
                <w:noProof/>
              </w:rPr>
              <w:t>027</w:t>
            </w:r>
          </w:p>
        </w:tc>
        <w:tc>
          <w:tcPr>
            <w:tcW w:w="1080" w:type="dxa"/>
            <w:shd w:val="clear" w:color="auto" w:fill="D9D9D9"/>
            <w:vAlign w:val="center"/>
          </w:tcPr>
          <w:p w14:paraId="11B887A4" w14:textId="77777777" w:rsidR="00A2067C" w:rsidRPr="0000153D" w:rsidRDefault="004447FF">
            <w:pPr>
              <w:jc w:val="right"/>
              <w:rPr>
                <w:noProof/>
              </w:rPr>
            </w:pPr>
            <w:r w:rsidRPr="003F6203">
              <w:rPr>
                <w:b/>
                <w:noProof/>
              </w:rPr>
              <w:t>0,027</w:t>
            </w:r>
          </w:p>
        </w:tc>
      </w:tr>
      <w:tr w:rsidR="00A2067C" w:rsidRPr="0000153D" w14:paraId="5F95DE26" w14:textId="77777777">
        <w:trPr>
          <w:jc w:val="center"/>
        </w:trPr>
        <w:tc>
          <w:tcPr>
            <w:tcW w:w="3760" w:type="dxa"/>
            <w:shd w:val="clear" w:color="auto" w:fill="CCCCCC"/>
            <w:vAlign w:val="center"/>
          </w:tcPr>
          <w:p w14:paraId="5EBF141C" w14:textId="77777777" w:rsidR="00A2067C" w:rsidRPr="0000153D" w:rsidRDefault="004447FF">
            <w:pPr>
              <w:jc w:val="center"/>
              <w:rPr>
                <w:noProof/>
              </w:rPr>
            </w:pPr>
            <w:r w:rsidRPr="003F6203">
              <w:rPr>
                <w:b/>
                <w:noProof/>
              </w:rPr>
              <w:t>Subtotal de la RUBRICA 7</w:t>
            </w:r>
          </w:p>
        </w:tc>
        <w:tc>
          <w:tcPr>
            <w:tcW w:w="960" w:type="dxa"/>
            <w:shd w:val="clear" w:color="auto" w:fill="D9D9D9"/>
            <w:vAlign w:val="center"/>
          </w:tcPr>
          <w:p w14:paraId="63736164" w14:textId="77777777" w:rsidR="00A2067C" w:rsidRPr="0000153D" w:rsidRDefault="004447FF">
            <w:pPr>
              <w:jc w:val="right"/>
              <w:rPr>
                <w:noProof/>
              </w:rPr>
            </w:pPr>
            <w:r w:rsidRPr="003F6203">
              <w:rPr>
                <w:b/>
                <w:noProof/>
              </w:rPr>
              <w:t>0,000</w:t>
            </w:r>
          </w:p>
        </w:tc>
        <w:tc>
          <w:tcPr>
            <w:tcW w:w="960" w:type="dxa"/>
            <w:shd w:val="clear" w:color="auto" w:fill="D9D9D9"/>
            <w:vAlign w:val="center"/>
          </w:tcPr>
          <w:p w14:paraId="5C6C36C2" w14:textId="77777777" w:rsidR="00A2067C" w:rsidRPr="0000153D" w:rsidRDefault="004447FF">
            <w:pPr>
              <w:jc w:val="right"/>
              <w:rPr>
                <w:noProof/>
              </w:rPr>
            </w:pPr>
            <w:r w:rsidRPr="003F6203">
              <w:rPr>
                <w:b/>
                <w:noProof/>
              </w:rPr>
              <w:t>0,000</w:t>
            </w:r>
          </w:p>
        </w:tc>
        <w:tc>
          <w:tcPr>
            <w:tcW w:w="960" w:type="dxa"/>
            <w:shd w:val="clear" w:color="auto" w:fill="D9D9D9"/>
            <w:vAlign w:val="center"/>
          </w:tcPr>
          <w:p w14:paraId="3E7D8CDD" w14:textId="77777777" w:rsidR="00A2067C" w:rsidRPr="0000153D" w:rsidRDefault="004447FF">
            <w:pPr>
              <w:jc w:val="right"/>
              <w:rPr>
                <w:noProof/>
              </w:rPr>
            </w:pPr>
            <w:r w:rsidRPr="003F6203">
              <w:rPr>
                <w:b/>
                <w:noProof/>
              </w:rPr>
              <w:t>0,097</w:t>
            </w:r>
          </w:p>
        </w:tc>
        <w:tc>
          <w:tcPr>
            <w:tcW w:w="960" w:type="dxa"/>
            <w:shd w:val="clear" w:color="auto" w:fill="D9D9D9"/>
            <w:vAlign w:val="center"/>
          </w:tcPr>
          <w:p w14:paraId="7191D2B3" w14:textId="77777777" w:rsidR="00A2067C" w:rsidRPr="0000153D" w:rsidRDefault="004447FF">
            <w:pPr>
              <w:jc w:val="right"/>
              <w:rPr>
                <w:noProof/>
              </w:rPr>
            </w:pPr>
            <w:r w:rsidRPr="003F6203">
              <w:rPr>
                <w:b/>
                <w:noProof/>
              </w:rPr>
              <w:t>0,124</w:t>
            </w:r>
          </w:p>
        </w:tc>
        <w:tc>
          <w:tcPr>
            <w:tcW w:w="1080" w:type="dxa"/>
            <w:shd w:val="clear" w:color="auto" w:fill="D9D9D9"/>
            <w:vAlign w:val="center"/>
          </w:tcPr>
          <w:p w14:paraId="024D03C2" w14:textId="77777777" w:rsidR="00A2067C" w:rsidRPr="0000153D" w:rsidRDefault="004447FF">
            <w:pPr>
              <w:jc w:val="right"/>
              <w:rPr>
                <w:noProof/>
              </w:rPr>
            </w:pPr>
            <w:r w:rsidRPr="003F6203">
              <w:rPr>
                <w:b/>
                <w:noProof/>
              </w:rPr>
              <w:t>0,221</w:t>
            </w:r>
          </w:p>
        </w:tc>
      </w:tr>
      <w:tr w:rsidR="00A2067C" w:rsidRPr="0000153D" w14:paraId="0911E1B6" w14:textId="77777777">
        <w:trPr>
          <w:jc w:val="center"/>
        </w:trPr>
        <w:tc>
          <w:tcPr>
            <w:tcW w:w="8680" w:type="dxa"/>
            <w:gridSpan w:val="6"/>
            <w:vAlign w:val="center"/>
          </w:tcPr>
          <w:p w14:paraId="13784C40" w14:textId="77777777" w:rsidR="00A2067C" w:rsidRPr="0000153D" w:rsidRDefault="004447FF">
            <w:pPr>
              <w:jc w:val="left"/>
              <w:rPr>
                <w:noProof/>
              </w:rPr>
            </w:pPr>
            <w:r w:rsidRPr="003F6203">
              <w:rPr>
                <w:b/>
                <w:noProof/>
              </w:rPr>
              <w:t>În afara RUBRICII 7</w:t>
            </w:r>
          </w:p>
        </w:tc>
      </w:tr>
      <w:tr w:rsidR="00A2067C" w:rsidRPr="0000153D" w14:paraId="20813ED2" w14:textId="77777777">
        <w:trPr>
          <w:jc w:val="center"/>
        </w:trPr>
        <w:tc>
          <w:tcPr>
            <w:tcW w:w="3760" w:type="dxa"/>
            <w:vAlign w:val="center"/>
          </w:tcPr>
          <w:p w14:paraId="0E0CA7E9" w14:textId="77777777" w:rsidR="00A2067C" w:rsidRPr="0000153D" w:rsidRDefault="004447FF">
            <w:pPr>
              <w:jc w:val="left"/>
              <w:rPr>
                <w:noProof/>
              </w:rPr>
            </w:pPr>
            <w:r w:rsidRPr="0000153D">
              <w:rPr>
                <w:noProof/>
              </w:rPr>
              <w:t>Resurse umane</w:t>
            </w:r>
          </w:p>
        </w:tc>
        <w:tc>
          <w:tcPr>
            <w:tcW w:w="960" w:type="dxa"/>
            <w:shd w:val="clear" w:color="auto" w:fill="D9D9D9"/>
            <w:vAlign w:val="center"/>
          </w:tcPr>
          <w:p w14:paraId="1692503E"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061D0FA7"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23EE24D4"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0207A479"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80" w:type="dxa"/>
            <w:shd w:val="clear" w:color="auto" w:fill="D9D9D9"/>
            <w:vAlign w:val="center"/>
          </w:tcPr>
          <w:p w14:paraId="7A3D660F" w14:textId="77777777" w:rsidR="00A2067C" w:rsidRPr="0000153D" w:rsidRDefault="004447FF">
            <w:pPr>
              <w:jc w:val="right"/>
              <w:rPr>
                <w:noProof/>
              </w:rPr>
            </w:pPr>
            <w:r w:rsidRPr="003F6203">
              <w:rPr>
                <w:b/>
                <w:noProof/>
              </w:rPr>
              <w:t>0,000</w:t>
            </w:r>
          </w:p>
        </w:tc>
      </w:tr>
      <w:tr w:rsidR="00A2067C" w:rsidRPr="0000153D" w14:paraId="09C4C5C1" w14:textId="77777777">
        <w:trPr>
          <w:jc w:val="center"/>
        </w:trPr>
        <w:tc>
          <w:tcPr>
            <w:tcW w:w="3760" w:type="dxa"/>
            <w:vAlign w:val="center"/>
          </w:tcPr>
          <w:p w14:paraId="1953C1F4" w14:textId="77777777" w:rsidR="00A2067C" w:rsidRPr="0000153D" w:rsidRDefault="004447FF">
            <w:pPr>
              <w:jc w:val="left"/>
              <w:rPr>
                <w:noProof/>
              </w:rPr>
            </w:pPr>
            <w:r w:rsidRPr="0000153D">
              <w:rPr>
                <w:noProof/>
              </w:rPr>
              <w:t>Alte cheltuieli cu caracter administrativ</w:t>
            </w:r>
          </w:p>
        </w:tc>
        <w:tc>
          <w:tcPr>
            <w:tcW w:w="960" w:type="dxa"/>
            <w:shd w:val="clear" w:color="auto" w:fill="D9D9D9"/>
            <w:vAlign w:val="center"/>
          </w:tcPr>
          <w:p w14:paraId="3D4461F1"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036E2C27"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34A0803A"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960" w:type="dxa"/>
            <w:shd w:val="clear" w:color="auto" w:fill="D9D9D9"/>
            <w:vAlign w:val="center"/>
          </w:tcPr>
          <w:p w14:paraId="0C64036C" w14:textId="77777777" w:rsidR="00A2067C" w:rsidRPr="0000153D" w:rsidRDefault="004447FF">
            <w:pPr>
              <w:jc w:val="right"/>
              <w:rPr>
                <w:noProof/>
              </w:rPr>
            </w:pPr>
            <w:r w:rsidRPr="003F6203">
              <w:rPr>
                <w:noProof/>
              </w:rPr>
              <w:t>0</w:t>
            </w:r>
            <w:r w:rsidRPr="0000153D">
              <w:rPr>
                <w:noProof/>
              </w:rPr>
              <w:t>,</w:t>
            </w:r>
            <w:r w:rsidRPr="003F6203">
              <w:rPr>
                <w:noProof/>
              </w:rPr>
              <w:t>000</w:t>
            </w:r>
          </w:p>
        </w:tc>
        <w:tc>
          <w:tcPr>
            <w:tcW w:w="1080" w:type="dxa"/>
            <w:shd w:val="clear" w:color="auto" w:fill="D9D9D9"/>
            <w:vAlign w:val="center"/>
          </w:tcPr>
          <w:p w14:paraId="73E3EB3F" w14:textId="77777777" w:rsidR="00A2067C" w:rsidRPr="0000153D" w:rsidRDefault="004447FF">
            <w:pPr>
              <w:jc w:val="right"/>
              <w:rPr>
                <w:noProof/>
              </w:rPr>
            </w:pPr>
            <w:r w:rsidRPr="003F6203">
              <w:rPr>
                <w:b/>
                <w:noProof/>
              </w:rPr>
              <w:t>0,000</w:t>
            </w:r>
          </w:p>
        </w:tc>
      </w:tr>
      <w:tr w:rsidR="00A2067C" w:rsidRPr="0000153D" w14:paraId="2270C0EE" w14:textId="77777777">
        <w:trPr>
          <w:jc w:val="center"/>
        </w:trPr>
        <w:tc>
          <w:tcPr>
            <w:tcW w:w="3760" w:type="dxa"/>
            <w:shd w:val="clear" w:color="auto" w:fill="CCCCCC"/>
            <w:vAlign w:val="center"/>
          </w:tcPr>
          <w:p w14:paraId="5CE325F3" w14:textId="77777777" w:rsidR="00A2067C" w:rsidRPr="0000153D" w:rsidRDefault="004447FF">
            <w:pPr>
              <w:jc w:val="center"/>
              <w:rPr>
                <w:noProof/>
              </w:rPr>
            </w:pPr>
            <w:r w:rsidRPr="003F6203">
              <w:rPr>
                <w:b/>
                <w:noProof/>
              </w:rPr>
              <w:t>Subtotal în afara RUBRICII 7</w:t>
            </w:r>
          </w:p>
        </w:tc>
        <w:tc>
          <w:tcPr>
            <w:tcW w:w="960" w:type="dxa"/>
            <w:shd w:val="clear" w:color="auto" w:fill="D9D9D9"/>
            <w:vAlign w:val="center"/>
          </w:tcPr>
          <w:p w14:paraId="1133B4E5" w14:textId="77777777" w:rsidR="00A2067C" w:rsidRPr="0000153D" w:rsidRDefault="004447FF">
            <w:pPr>
              <w:jc w:val="right"/>
              <w:rPr>
                <w:noProof/>
              </w:rPr>
            </w:pPr>
            <w:r w:rsidRPr="003F6203">
              <w:rPr>
                <w:b/>
                <w:noProof/>
              </w:rPr>
              <w:t>0,000</w:t>
            </w:r>
          </w:p>
        </w:tc>
        <w:tc>
          <w:tcPr>
            <w:tcW w:w="960" w:type="dxa"/>
            <w:shd w:val="clear" w:color="auto" w:fill="D9D9D9"/>
            <w:vAlign w:val="center"/>
          </w:tcPr>
          <w:p w14:paraId="07AF71F6" w14:textId="77777777" w:rsidR="00A2067C" w:rsidRPr="0000153D" w:rsidRDefault="004447FF">
            <w:pPr>
              <w:jc w:val="right"/>
              <w:rPr>
                <w:noProof/>
              </w:rPr>
            </w:pPr>
            <w:r w:rsidRPr="003F6203">
              <w:rPr>
                <w:b/>
                <w:noProof/>
              </w:rPr>
              <w:t>0,000</w:t>
            </w:r>
          </w:p>
        </w:tc>
        <w:tc>
          <w:tcPr>
            <w:tcW w:w="960" w:type="dxa"/>
            <w:shd w:val="clear" w:color="auto" w:fill="D9D9D9"/>
            <w:vAlign w:val="center"/>
          </w:tcPr>
          <w:p w14:paraId="70B3A9C1" w14:textId="77777777" w:rsidR="00A2067C" w:rsidRPr="0000153D" w:rsidRDefault="004447FF">
            <w:pPr>
              <w:jc w:val="right"/>
              <w:rPr>
                <w:noProof/>
              </w:rPr>
            </w:pPr>
            <w:r w:rsidRPr="003F6203">
              <w:rPr>
                <w:b/>
                <w:noProof/>
              </w:rPr>
              <w:t>0,000</w:t>
            </w:r>
          </w:p>
        </w:tc>
        <w:tc>
          <w:tcPr>
            <w:tcW w:w="960" w:type="dxa"/>
            <w:shd w:val="clear" w:color="auto" w:fill="D9D9D9"/>
            <w:vAlign w:val="center"/>
          </w:tcPr>
          <w:p w14:paraId="37844494" w14:textId="77777777" w:rsidR="00A2067C" w:rsidRPr="0000153D" w:rsidRDefault="004447FF">
            <w:pPr>
              <w:jc w:val="right"/>
              <w:rPr>
                <w:noProof/>
              </w:rPr>
            </w:pPr>
            <w:r w:rsidRPr="003F6203">
              <w:rPr>
                <w:b/>
                <w:noProof/>
              </w:rPr>
              <w:t>0,000</w:t>
            </w:r>
          </w:p>
        </w:tc>
        <w:tc>
          <w:tcPr>
            <w:tcW w:w="1080" w:type="dxa"/>
            <w:shd w:val="clear" w:color="auto" w:fill="D9D9D9"/>
            <w:vAlign w:val="center"/>
          </w:tcPr>
          <w:p w14:paraId="6847B828" w14:textId="77777777" w:rsidR="00A2067C" w:rsidRPr="0000153D" w:rsidRDefault="004447FF">
            <w:pPr>
              <w:jc w:val="right"/>
              <w:rPr>
                <w:noProof/>
              </w:rPr>
            </w:pPr>
            <w:r w:rsidRPr="003F6203">
              <w:rPr>
                <w:b/>
                <w:noProof/>
              </w:rPr>
              <w:t>0,000</w:t>
            </w:r>
          </w:p>
        </w:tc>
      </w:tr>
      <w:tr w:rsidR="00A2067C" w:rsidRPr="0000153D" w14:paraId="372F944D" w14:textId="77777777">
        <w:trPr>
          <w:jc w:val="center"/>
        </w:trPr>
        <w:tc>
          <w:tcPr>
            <w:tcW w:w="8680" w:type="dxa"/>
            <w:gridSpan w:val="6"/>
            <w:vAlign w:val="center"/>
          </w:tcPr>
          <w:p w14:paraId="5AA6419A" w14:textId="77777777" w:rsidR="00A2067C" w:rsidRPr="0000153D" w:rsidRDefault="004447FF">
            <w:pPr>
              <w:jc w:val="center"/>
              <w:rPr>
                <w:noProof/>
              </w:rPr>
            </w:pPr>
            <w:r w:rsidRPr="0000153D">
              <w:rPr>
                <w:noProof/>
              </w:rPr>
              <w:t xml:space="preserve"> </w:t>
            </w:r>
          </w:p>
        </w:tc>
      </w:tr>
      <w:tr w:rsidR="00A2067C" w:rsidRPr="0000153D" w14:paraId="63F6EC7A" w14:textId="77777777">
        <w:trPr>
          <w:jc w:val="center"/>
        </w:trPr>
        <w:tc>
          <w:tcPr>
            <w:tcW w:w="3760" w:type="dxa"/>
            <w:vAlign w:val="center"/>
          </w:tcPr>
          <w:p w14:paraId="37592245" w14:textId="77777777" w:rsidR="00A2067C" w:rsidRPr="0000153D" w:rsidRDefault="004447FF">
            <w:pPr>
              <w:jc w:val="center"/>
              <w:rPr>
                <w:noProof/>
              </w:rPr>
            </w:pPr>
            <w:r w:rsidRPr="003F6203">
              <w:rPr>
                <w:b/>
                <w:noProof/>
              </w:rPr>
              <w:t>TOTAL</w:t>
            </w:r>
          </w:p>
        </w:tc>
        <w:tc>
          <w:tcPr>
            <w:tcW w:w="960" w:type="dxa"/>
            <w:shd w:val="clear" w:color="auto" w:fill="D9D9D9"/>
            <w:vAlign w:val="center"/>
          </w:tcPr>
          <w:p w14:paraId="718471CD" w14:textId="77777777" w:rsidR="00A2067C" w:rsidRPr="0000153D" w:rsidRDefault="004447FF">
            <w:pPr>
              <w:jc w:val="right"/>
              <w:rPr>
                <w:noProof/>
              </w:rPr>
            </w:pPr>
            <w:r w:rsidRPr="003F6203">
              <w:rPr>
                <w:b/>
                <w:noProof/>
              </w:rPr>
              <w:t>0,000</w:t>
            </w:r>
          </w:p>
        </w:tc>
        <w:tc>
          <w:tcPr>
            <w:tcW w:w="960" w:type="dxa"/>
            <w:shd w:val="clear" w:color="auto" w:fill="D9D9D9"/>
            <w:vAlign w:val="center"/>
          </w:tcPr>
          <w:p w14:paraId="010EC348" w14:textId="77777777" w:rsidR="00A2067C" w:rsidRPr="0000153D" w:rsidRDefault="004447FF">
            <w:pPr>
              <w:jc w:val="right"/>
              <w:rPr>
                <w:noProof/>
              </w:rPr>
            </w:pPr>
            <w:r w:rsidRPr="003F6203">
              <w:rPr>
                <w:b/>
                <w:noProof/>
              </w:rPr>
              <w:t>0,000</w:t>
            </w:r>
          </w:p>
        </w:tc>
        <w:tc>
          <w:tcPr>
            <w:tcW w:w="960" w:type="dxa"/>
            <w:shd w:val="clear" w:color="auto" w:fill="D9D9D9"/>
            <w:vAlign w:val="center"/>
          </w:tcPr>
          <w:p w14:paraId="2E6653BC" w14:textId="77777777" w:rsidR="00A2067C" w:rsidRPr="0000153D" w:rsidRDefault="004447FF">
            <w:pPr>
              <w:jc w:val="right"/>
              <w:rPr>
                <w:noProof/>
              </w:rPr>
            </w:pPr>
            <w:r w:rsidRPr="003F6203">
              <w:rPr>
                <w:b/>
                <w:noProof/>
              </w:rPr>
              <w:t>0,097</w:t>
            </w:r>
          </w:p>
        </w:tc>
        <w:tc>
          <w:tcPr>
            <w:tcW w:w="960" w:type="dxa"/>
            <w:shd w:val="clear" w:color="auto" w:fill="D9D9D9"/>
            <w:vAlign w:val="center"/>
          </w:tcPr>
          <w:p w14:paraId="26A71E14" w14:textId="77777777" w:rsidR="00A2067C" w:rsidRPr="0000153D" w:rsidRDefault="004447FF">
            <w:pPr>
              <w:jc w:val="right"/>
              <w:rPr>
                <w:noProof/>
              </w:rPr>
            </w:pPr>
            <w:r w:rsidRPr="003F6203">
              <w:rPr>
                <w:b/>
                <w:noProof/>
              </w:rPr>
              <w:t>0,124</w:t>
            </w:r>
          </w:p>
        </w:tc>
        <w:tc>
          <w:tcPr>
            <w:tcW w:w="1080" w:type="dxa"/>
            <w:shd w:val="clear" w:color="auto" w:fill="D9D9D9"/>
            <w:vAlign w:val="center"/>
          </w:tcPr>
          <w:p w14:paraId="7439AEE1" w14:textId="77777777" w:rsidR="00A2067C" w:rsidRPr="0000153D" w:rsidRDefault="004447FF">
            <w:pPr>
              <w:jc w:val="right"/>
              <w:rPr>
                <w:noProof/>
              </w:rPr>
            </w:pPr>
            <w:r w:rsidRPr="003F6203">
              <w:rPr>
                <w:b/>
                <w:noProof/>
              </w:rPr>
              <w:t>0,221</w:t>
            </w:r>
          </w:p>
        </w:tc>
      </w:tr>
    </w:tbl>
    <w:p w14:paraId="12DAFAC9" w14:textId="77777777" w:rsidR="00A2067C" w:rsidRPr="0000153D" w:rsidRDefault="004447FF">
      <w:pPr>
        <w:pStyle w:val="Text1"/>
        <w:rPr>
          <w:noProof/>
        </w:rPr>
      </w:pPr>
      <w:r w:rsidRPr="0000153D">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75D3AB29" w14:textId="77777777" w:rsidR="00A2067C" w:rsidRPr="0000153D" w:rsidRDefault="004447FF">
      <w:pPr>
        <w:pStyle w:val="ManualNumPar3"/>
        <w:rPr>
          <w:noProof/>
        </w:rPr>
      </w:pPr>
      <w:r>
        <w:rPr>
          <w:noProof/>
        </w:rPr>
        <w:t>3.2.4.</w:t>
      </w:r>
      <w:r>
        <w:rPr>
          <w:noProof/>
        </w:rPr>
        <w:tab/>
      </w:r>
      <w:r w:rsidRPr="003F6203">
        <w:rPr>
          <w:i/>
          <w:noProof/>
        </w:rPr>
        <w:t>Necesarul de resurse umane estimat</w:t>
      </w:r>
    </w:p>
    <w:p w14:paraId="545A424C" w14:textId="77777777" w:rsidR="00A2067C" w:rsidRPr="0000153D" w:rsidRDefault="004447FF">
      <w:pPr>
        <w:pStyle w:val="Point1"/>
        <w:rPr>
          <w:noProof/>
        </w:rPr>
      </w:pPr>
      <w:r w:rsidRPr="0000153D">
        <w:rPr>
          <w:noProof/>
        </w:rPr>
        <w:t>☐</w:t>
      </w:r>
      <w:r w:rsidRPr="0000153D">
        <w:rPr>
          <w:noProof/>
        </w:rPr>
        <w:tab/>
        <w:t xml:space="preserve">Propunerea/inițiativa nu implică utilizarea de resurse umane </w:t>
      </w:r>
    </w:p>
    <w:p w14:paraId="25AE47EF" w14:textId="77777777" w:rsidR="00A2067C" w:rsidRPr="0000153D" w:rsidRDefault="004447FF">
      <w:pPr>
        <w:pStyle w:val="Point1"/>
        <w:rPr>
          <w:noProof/>
        </w:rPr>
      </w:pPr>
      <w:r w:rsidRPr="0000153D">
        <w:rPr>
          <w:rFonts w:ascii="Segoe UI Emoji" w:hAnsi="Segoe UI Emoji"/>
          <w:noProof/>
        </w:rPr>
        <w:t>☑</w:t>
      </w:r>
      <w:r w:rsidRPr="0000153D">
        <w:rPr>
          <w:noProof/>
        </w:rPr>
        <w:tab/>
        <w:t>Propunerea/inițiativa implică utilizarea de resurse umane, conform explicațiilor de mai jos</w:t>
      </w:r>
    </w:p>
    <w:p w14:paraId="2A0A6C00" w14:textId="77777777" w:rsidR="00A2067C" w:rsidRPr="0000153D" w:rsidRDefault="004447FF">
      <w:pPr>
        <w:pStyle w:val="ManualNumPar4"/>
        <w:rPr>
          <w:noProof/>
        </w:rPr>
      </w:pPr>
      <w:r>
        <w:rPr>
          <w:noProof/>
        </w:rPr>
        <w:t>3.2.4.1.</w:t>
      </w:r>
      <w:r>
        <w:rPr>
          <w:noProof/>
        </w:rPr>
        <w:tab/>
      </w:r>
      <w:r w:rsidRPr="003F6203">
        <w:rPr>
          <w:i/>
          <w:noProof/>
        </w:rPr>
        <w:t>Finanțate din bugetul votat</w:t>
      </w:r>
    </w:p>
    <w:p w14:paraId="6CDDFD1C" w14:textId="77777777" w:rsidR="00A2067C" w:rsidRPr="0000153D" w:rsidRDefault="004447FF">
      <w:pPr>
        <w:pStyle w:val="Text1"/>
        <w:rPr>
          <w:noProof/>
        </w:rPr>
      </w:pPr>
      <w:r w:rsidRPr="0000153D">
        <w:rPr>
          <w:noProof/>
        </w:rPr>
        <w:t>Estimări în echivalent normă întreagă (ENI)</w:t>
      </w:r>
      <w:r w:rsidRPr="0000153D">
        <w:rPr>
          <w:rStyle w:val="FootnoteReference"/>
          <w:noProof/>
        </w:rPr>
        <w:footnoteReference w:customMarkFollows="1" w:id="38"/>
        <w:t>(</w:t>
      </w:r>
      <w:r w:rsidRPr="003F6203">
        <w:rPr>
          <w:rStyle w:val="FootnoteReference"/>
          <w:noProof/>
        </w:rPr>
        <w:t>11</w:t>
      </w:r>
      <w:r w:rsidRPr="0000153D">
        <w:rPr>
          <w:rStyle w:val="FootnoteReference"/>
          <w:noProof/>
        </w:rPr>
        <w: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A2067C" w:rsidRPr="0000153D" w14:paraId="43352745" w14:textId="77777777">
        <w:trPr>
          <w:jc w:val="center"/>
        </w:trPr>
        <w:tc>
          <w:tcPr>
            <w:tcW w:w="8191" w:type="dxa"/>
            <w:gridSpan w:val="2"/>
            <w:vAlign w:val="center"/>
          </w:tcPr>
          <w:p w14:paraId="1B441575" w14:textId="77777777" w:rsidR="00A2067C" w:rsidRPr="0000153D" w:rsidRDefault="004447FF">
            <w:pPr>
              <w:jc w:val="center"/>
              <w:rPr>
                <w:noProof/>
              </w:rPr>
            </w:pPr>
            <w:r w:rsidRPr="003F6203">
              <w:rPr>
                <w:b/>
                <w:noProof/>
              </w:rPr>
              <w:t>CREDITE VOTATE</w:t>
            </w:r>
          </w:p>
        </w:tc>
        <w:tc>
          <w:tcPr>
            <w:tcW w:w="1265" w:type="dxa"/>
            <w:vAlign w:val="center"/>
          </w:tcPr>
          <w:p w14:paraId="1DF7EDC4" w14:textId="33EDC327"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vAlign w:val="center"/>
          </w:tcPr>
          <w:p w14:paraId="4B693DE3" w14:textId="436471C8"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vAlign w:val="center"/>
          </w:tcPr>
          <w:p w14:paraId="1F780475" w14:textId="7F6DCB7C"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vAlign w:val="center"/>
          </w:tcPr>
          <w:p w14:paraId="5A4FD1EC" w14:textId="32245F57" w:rsidR="00A2067C" w:rsidRPr="0000153D" w:rsidRDefault="004447FF">
            <w:pPr>
              <w:jc w:val="center"/>
              <w:rPr>
                <w:noProof/>
              </w:rPr>
            </w:pPr>
            <w:r w:rsidRPr="0000153D">
              <w:rPr>
                <w:noProof/>
              </w:rPr>
              <w:t xml:space="preserve">Anul </w:t>
            </w:r>
            <w:r w:rsidRPr="0000153D">
              <w:rPr>
                <w:noProof/>
              </w:rPr>
              <w:br/>
            </w:r>
            <w:r w:rsidRPr="003F6203">
              <w:rPr>
                <w:b/>
                <w:noProof/>
              </w:rPr>
              <w:t>2027</w:t>
            </w:r>
          </w:p>
        </w:tc>
      </w:tr>
      <w:tr w:rsidR="00A2067C" w:rsidRPr="0000153D" w14:paraId="0122AF5C" w14:textId="77777777">
        <w:trPr>
          <w:jc w:val="center"/>
        </w:trPr>
        <w:tc>
          <w:tcPr>
            <w:tcW w:w="14059" w:type="dxa"/>
            <w:gridSpan w:val="6"/>
            <w:vAlign w:val="center"/>
          </w:tcPr>
          <w:p w14:paraId="6930686B" w14:textId="77777777" w:rsidR="00A2067C" w:rsidRPr="0000153D" w:rsidRDefault="004447FF">
            <w:pPr>
              <w:jc w:val="left"/>
              <w:rPr>
                <w:noProof/>
              </w:rPr>
            </w:pPr>
            <w:r w:rsidRPr="003F6203">
              <w:rPr>
                <w:b/>
                <w:noProof/>
              </w:rPr>
              <w:t>Posturi din schema de personal (funcționari și agenți temporari)</w:t>
            </w:r>
          </w:p>
        </w:tc>
      </w:tr>
      <w:tr w:rsidR="00A2067C" w:rsidRPr="0000153D" w14:paraId="6BE64989" w14:textId="77777777">
        <w:trPr>
          <w:jc w:val="center"/>
        </w:trPr>
        <w:tc>
          <w:tcPr>
            <w:tcW w:w="8191" w:type="dxa"/>
            <w:gridSpan w:val="2"/>
            <w:vAlign w:val="center"/>
          </w:tcPr>
          <w:p w14:paraId="2AAE11C6" w14:textId="77777777" w:rsidR="00A2067C" w:rsidRPr="0000153D" w:rsidRDefault="004447FF">
            <w:pPr>
              <w:jc w:val="left"/>
              <w:rPr>
                <w:noProof/>
              </w:rPr>
            </w:pPr>
            <w:r w:rsidRPr="003F6203">
              <w:rPr>
                <w:noProof/>
              </w:rPr>
              <w:t>20</w:t>
            </w:r>
            <w:r w:rsidRPr="0000153D">
              <w:rPr>
                <w:noProof/>
              </w:rPr>
              <w:t> </w:t>
            </w:r>
            <w:r w:rsidRPr="003F6203">
              <w:rPr>
                <w:noProof/>
              </w:rPr>
              <w:t>01</w:t>
            </w:r>
            <w:r w:rsidRPr="0000153D">
              <w:rPr>
                <w:noProof/>
              </w:rPr>
              <w:t> </w:t>
            </w:r>
            <w:r w:rsidRPr="003F6203">
              <w:rPr>
                <w:noProof/>
              </w:rPr>
              <w:t>02</w:t>
            </w:r>
            <w:r w:rsidRPr="0000153D">
              <w:rPr>
                <w:noProof/>
              </w:rPr>
              <w:t> </w:t>
            </w:r>
            <w:r w:rsidRPr="003F6203">
              <w:rPr>
                <w:noProof/>
              </w:rPr>
              <w:t>01</w:t>
            </w:r>
            <w:r w:rsidRPr="0000153D">
              <w:rPr>
                <w:noProof/>
              </w:rPr>
              <w:t xml:space="preserve"> (la sediu și în reprezentanțele Comisiei)</w:t>
            </w:r>
          </w:p>
        </w:tc>
        <w:tc>
          <w:tcPr>
            <w:tcW w:w="1467" w:type="dxa"/>
            <w:shd w:val="clear" w:color="auto" w:fill="D9D9D9"/>
            <w:vAlign w:val="center"/>
          </w:tcPr>
          <w:p w14:paraId="72EC98FE" w14:textId="77777777" w:rsidR="00A2067C" w:rsidRPr="0000153D" w:rsidRDefault="004447FF">
            <w:pPr>
              <w:jc w:val="center"/>
              <w:rPr>
                <w:noProof/>
              </w:rPr>
            </w:pPr>
            <w:r w:rsidRPr="003F6203">
              <w:rPr>
                <w:noProof/>
              </w:rPr>
              <w:t>0</w:t>
            </w:r>
          </w:p>
        </w:tc>
        <w:tc>
          <w:tcPr>
            <w:tcW w:w="1467" w:type="dxa"/>
            <w:shd w:val="clear" w:color="auto" w:fill="D9D9D9"/>
            <w:vAlign w:val="center"/>
          </w:tcPr>
          <w:p w14:paraId="79B6393A" w14:textId="77777777" w:rsidR="00A2067C" w:rsidRPr="0000153D" w:rsidRDefault="004447FF">
            <w:pPr>
              <w:jc w:val="center"/>
              <w:rPr>
                <w:noProof/>
              </w:rPr>
            </w:pPr>
            <w:r w:rsidRPr="003F6203">
              <w:rPr>
                <w:noProof/>
              </w:rPr>
              <w:t>0</w:t>
            </w:r>
          </w:p>
        </w:tc>
        <w:tc>
          <w:tcPr>
            <w:tcW w:w="1467" w:type="dxa"/>
            <w:shd w:val="clear" w:color="auto" w:fill="D9D9D9"/>
            <w:vAlign w:val="center"/>
          </w:tcPr>
          <w:p w14:paraId="5EBE4C59" w14:textId="77777777" w:rsidR="00A2067C" w:rsidRPr="0000153D" w:rsidRDefault="004447FF">
            <w:pPr>
              <w:jc w:val="center"/>
              <w:rPr>
                <w:noProof/>
              </w:rPr>
            </w:pPr>
            <w:r w:rsidRPr="003F6203">
              <w:rPr>
                <w:noProof/>
              </w:rPr>
              <w:t>0</w:t>
            </w:r>
            <w:r w:rsidRPr="0000153D">
              <w:rPr>
                <w:noProof/>
              </w:rPr>
              <w:t>,</w:t>
            </w:r>
            <w:r w:rsidRPr="003F6203">
              <w:rPr>
                <w:noProof/>
              </w:rPr>
              <w:t>5</w:t>
            </w:r>
          </w:p>
        </w:tc>
        <w:tc>
          <w:tcPr>
            <w:tcW w:w="1467" w:type="dxa"/>
            <w:shd w:val="clear" w:color="auto" w:fill="D9D9D9"/>
            <w:vAlign w:val="center"/>
          </w:tcPr>
          <w:p w14:paraId="4583C9EC" w14:textId="77777777" w:rsidR="00A2067C" w:rsidRPr="0000153D" w:rsidRDefault="004447FF">
            <w:pPr>
              <w:jc w:val="center"/>
              <w:rPr>
                <w:noProof/>
              </w:rPr>
            </w:pPr>
            <w:r w:rsidRPr="003F6203">
              <w:rPr>
                <w:noProof/>
              </w:rPr>
              <w:t>0</w:t>
            </w:r>
            <w:r w:rsidRPr="0000153D">
              <w:rPr>
                <w:noProof/>
              </w:rPr>
              <w:t>,</w:t>
            </w:r>
            <w:r w:rsidRPr="003F6203">
              <w:rPr>
                <w:noProof/>
              </w:rPr>
              <w:t>5</w:t>
            </w:r>
          </w:p>
        </w:tc>
      </w:tr>
      <w:tr w:rsidR="00A2067C" w:rsidRPr="0000153D" w14:paraId="19D864E6" w14:textId="77777777">
        <w:trPr>
          <w:jc w:val="center"/>
        </w:trPr>
        <w:tc>
          <w:tcPr>
            <w:tcW w:w="8191" w:type="dxa"/>
            <w:gridSpan w:val="2"/>
            <w:vAlign w:val="center"/>
          </w:tcPr>
          <w:p w14:paraId="7C9FEEB3" w14:textId="77777777" w:rsidR="00A2067C" w:rsidRPr="0000153D" w:rsidRDefault="004447FF">
            <w:pPr>
              <w:jc w:val="left"/>
              <w:rPr>
                <w:noProof/>
              </w:rPr>
            </w:pPr>
            <w:r w:rsidRPr="003F6203">
              <w:rPr>
                <w:noProof/>
              </w:rPr>
              <w:t>20</w:t>
            </w:r>
            <w:r w:rsidRPr="0000153D">
              <w:rPr>
                <w:noProof/>
              </w:rPr>
              <w:t> </w:t>
            </w:r>
            <w:r w:rsidRPr="003F6203">
              <w:rPr>
                <w:noProof/>
              </w:rPr>
              <w:t>01</w:t>
            </w:r>
            <w:r w:rsidRPr="0000153D">
              <w:rPr>
                <w:noProof/>
              </w:rPr>
              <w:t> </w:t>
            </w:r>
            <w:r w:rsidRPr="003F6203">
              <w:rPr>
                <w:noProof/>
              </w:rPr>
              <w:t>02</w:t>
            </w:r>
            <w:r w:rsidRPr="0000153D">
              <w:rPr>
                <w:noProof/>
              </w:rPr>
              <w:t> </w:t>
            </w:r>
            <w:r w:rsidRPr="003F6203">
              <w:rPr>
                <w:noProof/>
              </w:rPr>
              <w:t>03</w:t>
            </w:r>
            <w:r w:rsidRPr="0000153D">
              <w:rPr>
                <w:noProof/>
              </w:rPr>
              <w:t xml:space="preserve"> (delegațiile UE)</w:t>
            </w:r>
          </w:p>
        </w:tc>
        <w:tc>
          <w:tcPr>
            <w:tcW w:w="1467" w:type="dxa"/>
            <w:shd w:val="clear" w:color="auto" w:fill="D9D9D9"/>
            <w:vAlign w:val="center"/>
          </w:tcPr>
          <w:p w14:paraId="1E953274" w14:textId="77777777" w:rsidR="00A2067C" w:rsidRPr="0000153D" w:rsidRDefault="004447FF">
            <w:pPr>
              <w:jc w:val="center"/>
              <w:rPr>
                <w:noProof/>
              </w:rPr>
            </w:pPr>
            <w:r w:rsidRPr="003F6203">
              <w:rPr>
                <w:noProof/>
              </w:rPr>
              <w:t>0</w:t>
            </w:r>
          </w:p>
        </w:tc>
        <w:tc>
          <w:tcPr>
            <w:tcW w:w="1467" w:type="dxa"/>
            <w:shd w:val="clear" w:color="auto" w:fill="D9D9D9"/>
            <w:vAlign w:val="center"/>
          </w:tcPr>
          <w:p w14:paraId="5CBD557E" w14:textId="77777777" w:rsidR="00A2067C" w:rsidRPr="0000153D" w:rsidRDefault="004447FF">
            <w:pPr>
              <w:jc w:val="center"/>
              <w:rPr>
                <w:noProof/>
              </w:rPr>
            </w:pPr>
            <w:r w:rsidRPr="003F6203">
              <w:rPr>
                <w:noProof/>
              </w:rPr>
              <w:t>0</w:t>
            </w:r>
          </w:p>
        </w:tc>
        <w:tc>
          <w:tcPr>
            <w:tcW w:w="1467" w:type="dxa"/>
            <w:shd w:val="clear" w:color="auto" w:fill="D9D9D9"/>
            <w:vAlign w:val="center"/>
          </w:tcPr>
          <w:p w14:paraId="6685BC4E" w14:textId="77777777" w:rsidR="00A2067C" w:rsidRPr="0000153D" w:rsidRDefault="004447FF">
            <w:pPr>
              <w:jc w:val="center"/>
              <w:rPr>
                <w:noProof/>
              </w:rPr>
            </w:pPr>
            <w:r w:rsidRPr="003F6203">
              <w:rPr>
                <w:noProof/>
              </w:rPr>
              <w:t>0</w:t>
            </w:r>
          </w:p>
        </w:tc>
        <w:tc>
          <w:tcPr>
            <w:tcW w:w="1467" w:type="dxa"/>
            <w:shd w:val="clear" w:color="auto" w:fill="D9D9D9"/>
            <w:vAlign w:val="center"/>
          </w:tcPr>
          <w:p w14:paraId="3395EE01" w14:textId="77777777" w:rsidR="00A2067C" w:rsidRPr="0000153D" w:rsidRDefault="004447FF">
            <w:pPr>
              <w:jc w:val="center"/>
              <w:rPr>
                <w:noProof/>
              </w:rPr>
            </w:pPr>
            <w:r w:rsidRPr="003F6203">
              <w:rPr>
                <w:noProof/>
              </w:rPr>
              <w:t>0</w:t>
            </w:r>
          </w:p>
        </w:tc>
      </w:tr>
      <w:tr w:rsidR="00A2067C" w:rsidRPr="0000153D" w14:paraId="5B4B6FA5" w14:textId="77777777">
        <w:trPr>
          <w:jc w:val="center"/>
        </w:trPr>
        <w:tc>
          <w:tcPr>
            <w:tcW w:w="8191" w:type="dxa"/>
            <w:gridSpan w:val="2"/>
            <w:vAlign w:val="center"/>
          </w:tcPr>
          <w:p w14:paraId="1DA37870" w14:textId="77777777" w:rsidR="00A2067C" w:rsidRPr="0000153D" w:rsidRDefault="004447FF">
            <w:pPr>
              <w:jc w:val="left"/>
              <w:rPr>
                <w:noProof/>
              </w:rPr>
            </w:pPr>
            <w:r w:rsidRPr="003F6203">
              <w:rPr>
                <w:noProof/>
              </w:rPr>
              <w:t>01</w:t>
            </w:r>
            <w:r w:rsidRPr="0000153D">
              <w:rPr>
                <w:noProof/>
              </w:rPr>
              <w:t> </w:t>
            </w:r>
            <w:r w:rsidRPr="003F6203">
              <w:rPr>
                <w:noProof/>
              </w:rPr>
              <w:t>01</w:t>
            </w:r>
            <w:r w:rsidRPr="0000153D">
              <w:rPr>
                <w:noProof/>
              </w:rPr>
              <w:t> </w:t>
            </w:r>
            <w:r w:rsidRPr="003F6203">
              <w:rPr>
                <w:noProof/>
              </w:rPr>
              <w:t>01</w:t>
            </w:r>
            <w:r w:rsidRPr="0000153D">
              <w:rPr>
                <w:noProof/>
              </w:rPr>
              <w:t> </w:t>
            </w:r>
            <w:r w:rsidRPr="003F6203">
              <w:rPr>
                <w:noProof/>
              </w:rPr>
              <w:t>01</w:t>
            </w:r>
            <w:r w:rsidRPr="0000153D">
              <w:rPr>
                <w:noProof/>
              </w:rPr>
              <w:t xml:space="preserve"> (cercetare indirectă)</w:t>
            </w:r>
          </w:p>
        </w:tc>
        <w:tc>
          <w:tcPr>
            <w:tcW w:w="1467" w:type="dxa"/>
            <w:shd w:val="clear" w:color="auto" w:fill="D9D9D9"/>
            <w:vAlign w:val="center"/>
          </w:tcPr>
          <w:p w14:paraId="235032F6" w14:textId="77777777" w:rsidR="00A2067C" w:rsidRPr="0000153D" w:rsidRDefault="004447FF">
            <w:pPr>
              <w:jc w:val="center"/>
              <w:rPr>
                <w:noProof/>
              </w:rPr>
            </w:pPr>
            <w:r w:rsidRPr="003F6203">
              <w:rPr>
                <w:noProof/>
              </w:rPr>
              <w:t>0</w:t>
            </w:r>
          </w:p>
        </w:tc>
        <w:tc>
          <w:tcPr>
            <w:tcW w:w="1467" w:type="dxa"/>
            <w:shd w:val="clear" w:color="auto" w:fill="D9D9D9"/>
            <w:vAlign w:val="center"/>
          </w:tcPr>
          <w:p w14:paraId="56BFCBC7" w14:textId="77777777" w:rsidR="00A2067C" w:rsidRPr="0000153D" w:rsidRDefault="004447FF">
            <w:pPr>
              <w:jc w:val="center"/>
              <w:rPr>
                <w:noProof/>
              </w:rPr>
            </w:pPr>
            <w:r w:rsidRPr="003F6203">
              <w:rPr>
                <w:noProof/>
              </w:rPr>
              <w:t>0</w:t>
            </w:r>
          </w:p>
        </w:tc>
        <w:tc>
          <w:tcPr>
            <w:tcW w:w="1467" w:type="dxa"/>
            <w:shd w:val="clear" w:color="auto" w:fill="D9D9D9"/>
            <w:vAlign w:val="center"/>
          </w:tcPr>
          <w:p w14:paraId="16F964EA" w14:textId="77777777" w:rsidR="00A2067C" w:rsidRPr="0000153D" w:rsidRDefault="004447FF">
            <w:pPr>
              <w:jc w:val="center"/>
              <w:rPr>
                <w:noProof/>
              </w:rPr>
            </w:pPr>
            <w:r w:rsidRPr="003F6203">
              <w:rPr>
                <w:noProof/>
              </w:rPr>
              <w:t>0</w:t>
            </w:r>
          </w:p>
        </w:tc>
        <w:tc>
          <w:tcPr>
            <w:tcW w:w="1467" w:type="dxa"/>
            <w:shd w:val="clear" w:color="auto" w:fill="D9D9D9"/>
            <w:vAlign w:val="center"/>
          </w:tcPr>
          <w:p w14:paraId="78A133C1" w14:textId="77777777" w:rsidR="00A2067C" w:rsidRPr="0000153D" w:rsidRDefault="004447FF">
            <w:pPr>
              <w:jc w:val="center"/>
              <w:rPr>
                <w:noProof/>
              </w:rPr>
            </w:pPr>
            <w:r w:rsidRPr="003F6203">
              <w:rPr>
                <w:noProof/>
              </w:rPr>
              <w:t>0</w:t>
            </w:r>
          </w:p>
        </w:tc>
      </w:tr>
      <w:tr w:rsidR="00A2067C" w:rsidRPr="0000153D" w14:paraId="616479E1" w14:textId="77777777">
        <w:trPr>
          <w:jc w:val="center"/>
        </w:trPr>
        <w:tc>
          <w:tcPr>
            <w:tcW w:w="8191" w:type="dxa"/>
            <w:gridSpan w:val="2"/>
            <w:vAlign w:val="center"/>
          </w:tcPr>
          <w:p w14:paraId="7806E295" w14:textId="77777777" w:rsidR="00A2067C" w:rsidRPr="0000153D" w:rsidRDefault="004447FF">
            <w:pPr>
              <w:jc w:val="left"/>
              <w:rPr>
                <w:noProof/>
              </w:rPr>
            </w:pPr>
            <w:r w:rsidRPr="003F6203">
              <w:rPr>
                <w:noProof/>
              </w:rPr>
              <w:t>01</w:t>
            </w:r>
            <w:r w:rsidRPr="0000153D">
              <w:rPr>
                <w:noProof/>
              </w:rPr>
              <w:t> </w:t>
            </w:r>
            <w:r w:rsidRPr="003F6203">
              <w:rPr>
                <w:noProof/>
              </w:rPr>
              <w:t>01</w:t>
            </w:r>
            <w:r w:rsidRPr="0000153D">
              <w:rPr>
                <w:noProof/>
              </w:rPr>
              <w:t> </w:t>
            </w:r>
            <w:r w:rsidRPr="003F6203">
              <w:rPr>
                <w:noProof/>
              </w:rPr>
              <w:t>01</w:t>
            </w:r>
            <w:r w:rsidRPr="0000153D">
              <w:rPr>
                <w:noProof/>
              </w:rPr>
              <w:t> </w:t>
            </w:r>
            <w:r w:rsidRPr="003F6203">
              <w:rPr>
                <w:noProof/>
              </w:rPr>
              <w:t>11</w:t>
            </w:r>
            <w:r w:rsidRPr="0000153D">
              <w:rPr>
                <w:noProof/>
              </w:rPr>
              <w:t xml:space="preserve"> (cercetare directă)</w:t>
            </w:r>
          </w:p>
        </w:tc>
        <w:tc>
          <w:tcPr>
            <w:tcW w:w="1467" w:type="dxa"/>
            <w:shd w:val="clear" w:color="auto" w:fill="D9D9D9"/>
            <w:vAlign w:val="center"/>
          </w:tcPr>
          <w:p w14:paraId="3B2F5F92" w14:textId="77777777" w:rsidR="00A2067C" w:rsidRPr="0000153D" w:rsidRDefault="004447FF">
            <w:pPr>
              <w:jc w:val="center"/>
              <w:rPr>
                <w:noProof/>
              </w:rPr>
            </w:pPr>
            <w:r w:rsidRPr="003F6203">
              <w:rPr>
                <w:noProof/>
              </w:rPr>
              <w:t>0</w:t>
            </w:r>
          </w:p>
        </w:tc>
        <w:tc>
          <w:tcPr>
            <w:tcW w:w="1467" w:type="dxa"/>
            <w:shd w:val="clear" w:color="auto" w:fill="D9D9D9"/>
            <w:vAlign w:val="center"/>
          </w:tcPr>
          <w:p w14:paraId="23723E2E" w14:textId="77777777" w:rsidR="00A2067C" w:rsidRPr="0000153D" w:rsidRDefault="004447FF">
            <w:pPr>
              <w:jc w:val="center"/>
              <w:rPr>
                <w:noProof/>
              </w:rPr>
            </w:pPr>
            <w:r w:rsidRPr="003F6203">
              <w:rPr>
                <w:noProof/>
              </w:rPr>
              <w:t>0</w:t>
            </w:r>
          </w:p>
        </w:tc>
        <w:tc>
          <w:tcPr>
            <w:tcW w:w="1467" w:type="dxa"/>
            <w:shd w:val="clear" w:color="auto" w:fill="D9D9D9"/>
            <w:vAlign w:val="center"/>
          </w:tcPr>
          <w:p w14:paraId="70C831E4" w14:textId="77777777" w:rsidR="00A2067C" w:rsidRPr="0000153D" w:rsidRDefault="004447FF">
            <w:pPr>
              <w:jc w:val="center"/>
              <w:rPr>
                <w:noProof/>
              </w:rPr>
            </w:pPr>
            <w:r w:rsidRPr="003F6203">
              <w:rPr>
                <w:noProof/>
              </w:rPr>
              <w:t>0</w:t>
            </w:r>
          </w:p>
        </w:tc>
        <w:tc>
          <w:tcPr>
            <w:tcW w:w="1467" w:type="dxa"/>
            <w:shd w:val="clear" w:color="auto" w:fill="D9D9D9"/>
            <w:vAlign w:val="center"/>
          </w:tcPr>
          <w:p w14:paraId="4B2EE719" w14:textId="77777777" w:rsidR="00A2067C" w:rsidRPr="0000153D" w:rsidRDefault="004447FF">
            <w:pPr>
              <w:jc w:val="center"/>
              <w:rPr>
                <w:noProof/>
              </w:rPr>
            </w:pPr>
            <w:r w:rsidRPr="003F6203">
              <w:rPr>
                <w:noProof/>
              </w:rPr>
              <w:t>0</w:t>
            </w:r>
          </w:p>
        </w:tc>
      </w:tr>
      <w:tr w:rsidR="00A2067C" w:rsidRPr="0000153D" w14:paraId="06931599" w14:textId="77777777">
        <w:trPr>
          <w:jc w:val="center"/>
        </w:trPr>
        <w:tc>
          <w:tcPr>
            <w:tcW w:w="8191" w:type="dxa"/>
            <w:gridSpan w:val="2"/>
            <w:vAlign w:val="center"/>
          </w:tcPr>
          <w:p w14:paraId="66A497BC" w14:textId="77777777" w:rsidR="00A2067C" w:rsidRPr="0000153D" w:rsidRDefault="004447FF">
            <w:pPr>
              <w:jc w:val="left"/>
              <w:rPr>
                <w:noProof/>
              </w:rPr>
            </w:pPr>
            <w:r w:rsidRPr="0000153D">
              <w:rPr>
                <w:noProof/>
              </w:rPr>
              <w:t>Alte linii bugetare (a se preciza)</w:t>
            </w:r>
          </w:p>
        </w:tc>
        <w:tc>
          <w:tcPr>
            <w:tcW w:w="1467" w:type="dxa"/>
            <w:shd w:val="clear" w:color="auto" w:fill="D9D9D9"/>
            <w:vAlign w:val="center"/>
          </w:tcPr>
          <w:p w14:paraId="535DEFD2" w14:textId="77777777" w:rsidR="00A2067C" w:rsidRPr="0000153D" w:rsidRDefault="004447FF">
            <w:pPr>
              <w:jc w:val="center"/>
              <w:rPr>
                <w:noProof/>
              </w:rPr>
            </w:pPr>
            <w:r w:rsidRPr="003F6203">
              <w:rPr>
                <w:noProof/>
              </w:rPr>
              <w:t>0</w:t>
            </w:r>
          </w:p>
        </w:tc>
        <w:tc>
          <w:tcPr>
            <w:tcW w:w="1467" w:type="dxa"/>
            <w:shd w:val="clear" w:color="auto" w:fill="D9D9D9"/>
            <w:vAlign w:val="center"/>
          </w:tcPr>
          <w:p w14:paraId="55C6340A" w14:textId="77777777" w:rsidR="00A2067C" w:rsidRPr="0000153D" w:rsidRDefault="004447FF">
            <w:pPr>
              <w:jc w:val="center"/>
              <w:rPr>
                <w:noProof/>
              </w:rPr>
            </w:pPr>
            <w:r w:rsidRPr="003F6203">
              <w:rPr>
                <w:noProof/>
              </w:rPr>
              <w:t>0</w:t>
            </w:r>
          </w:p>
        </w:tc>
        <w:tc>
          <w:tcPr>
            <w:tcW w:w="1467" w:type="dxa"/>
            <w:shd w:val="clear" w:color="auto" w:fill="D9D9D9"/>
            <w:vAlign w:val="center"/>
          </w:tcPr>
          <w:p w14:paraId="2FC73AED" w14:textId="77777777" w:rsidR="00A2067C" w:rsidRPr="0000153D" w:rsidRDefault="004447FF">
            <w:pPr>
              <w:jc w:val="center"/>
              <w:rPr>
                <w:noProof/>
              </w:rPr>
            </w:pPr>
            <w:r w:rsidRPr="003F6203">
              <w:rPr>
                <w:noProof/>
              </w:rPr>
              <w:t>0</w:t>
            </w:r>
          </w:p>
        </w:tc>
        <w:tc>
          <w:tcPr>
            <w:tcW w:w="1467" w:type="dxa"/>
            <w:shd w:val="clear" w:color="auto" w:fill="D9D9D9"/>
            <w:vAlign w:val="center"/>
          </w:tcPr>
          <w:p w14:paraId="092C6108" w14:textId="77777777" w:rsidR="00A2067C" w:rsidRPr="0000153D" w:rsidRDefault="004447FF">
            <w:pPr>
              <w:jc w:val="center"/>
              <w:rPr>
                <w:noProof/>
              </w:rPr>
            </w:pPr>
            <w:r w:rsidRPr="003F6203">
              <w:rPr>
                <w:noProof/>
              </w:rPr>
              <w:t>0</w:t>
            </w:r>
          </w:p>
        </w:tc>
      </w:tr>
      <w:tr w:rsidR="00A2067C" w:rsidRPr="0000153D" w14:paraId="2DFC92F0" w14:textId="77777777">
        <w:trPr>
          <w:jc w:val="center"/>
        </w:trPr>
        <w:tc>
          <w:tcPr>
            <w:tcW w:w="14059" w:type="dxa"/>
            <w:gridSpan w:val="6"/>
            <w:vAlign w:val="center"/>
          </w:tcPr>
          <w:p w14:paraId="53B05012" w14:textId="77777777" w:rsidR="00A2067C" w:rsidRPr="0000153D" w:rsidRDefault="004447FF">
            <w:pPr>
              <w:jc w:val="left"/>
              <w:rPr>
                <w:noProof/>
              </w:rPr>
            </w:pPr>
            <w:r w:rsidRPr="003F6203">
              <w:rPr>
                <w:b/>
                <w:noProof/>
              </w:rPr>
              <w:t>Personal extern (în ENI)</w:t>
            </w:r>
          </w:p>
        </w:tc>
      </w:tr>
      <w:tr w:rsidR="00A2067C" w:rsidRPr="0000153D" w14:paraId="5EBB8A41" w14:textId="77777777">
        <w:trPr>
          <w:jc w:val="center"/>
        </w:trPr>
        <w:tc>
          <w:tcPr>
            <w:tcW w:w="8191" w:type="dxa"/>
            <w:gridSpan w:val="2"/>
            <w:vAlign w:val="center"/>
          </w:tcPr>
          <w:p w14:paraId="4D9DD734" w14:textId="77777777" w:rsidR="00A2067C" w:rsidRPr="0000153D" w:rsidRDefault="004447FF">
            <w:pPr>
              <w:jc w:val="left"/>
              <w:rPr>
                <w:noProof/>
              </w:rPr>
            </w:pPr>
            <w:r w:rsidRPr="003F6203">
              <w:rPr>
                <w:noProof/>
              </w:rPr>
              <w:t>20</w:t>
            </w:r>
            <w:r w:rsidRPr="0000153D">
              <w:rPr>
                <w:noProof/>
              </w:rPr>
              <w:t> </w:t>
            </w:r>
            <w:r w:rsidRPr="003F6203">
              <w:rPr>
                <w:noProof/>
              </w:rPr>
              <w:t>02</w:t>
            </w:r>
            <w:r w:rsidRPr="0000153D">
              <w:rPr>
                <w:noProof/>
              </w:rPr>
              <w:t> </w:t>
            </w:r>
            <w:r w:rsidRPr="003F6203">
              <w:rPr>
                <w:noProof/>
              </w:rPr>
              <w:t>01</w:t>
            </w:r>
            <w:r w:rsidRPr="0000153D">
              <w:rPr>
                <w:noProof/>
              </w:rPr>
              <w:t xml:space="preserve"> (AC, END din „pachetul global”)</w:t>
            </w:r>
          </w:p>
        </w:tc>
        <w:tc>
          <w:tcPr>
            <w:tcW w:w="1467" w:type="dxa"/>
            <w:shd w:val="clear" w:color="auto" w:fill="D9D9D9"/>
            <w:vAlign w:val="center"/>
          </w:tcPr>
          <w:p w14:paraId="3B55D3D0" w14:textId="77777777" w:rsidR="00A2067C" w:rsidRPr="0000153D" w:rsidRDefault="004447FF">
            <w:pPr>
              <w:jc w:val="center"/>
              <w:rPr>
                <w:noProof/>
              </w:rPr>
            </w:pPr>
            <w:r w:rsidRPr="003F6203">
              <w:rPr>
                <w:noProof/>
              </w:rPr>
              <w:t>0</w:t>
            </w:r>
          </w:p>
        </w:tc>
        <w:tc>
          <w:tcPr>
            <w:tcW w:w="1467" w:type="dxa"/>
            <w:shd w:val="clear" w:color="auto" w:fill="D9D9D9"/>
            <w:vAlign w:val="center"/>
          </w:tcPr>
          <w:p w14:paraId="66AB97F2" w14:textId="77777777" w:rsidR="00A2067C" w:rsidRPr="0000153D" w:rsidRDefault="004447FF">
            <w:pPr>
              <w:jc w:val="center"/>
              <w:rPr>
                <w:noProof/>
              </w:rPr>
            </w:pPr>
            <w:r w:rsidRPr="003F6203">
              <w:rPr>
                <w:noProof/>
              </w:rPr>
              <w:t>0</w:t>
            </w:r>
          </w:p>
        </w:tc>
        <w:tc>
          <w:tcPr>
            <w:tcW w:w="1467" w:type="dxa"/>
            <w:shd w:val="clear" w:color="auto" w:fill="D9D9D9"/>
            <w:vAlign w:val="center"/>
          </w:tcPr>
          <w:p w14:paraId="5FF10065" w14:textId="77777777" w:rsidR="00A2067C" w:rsidRPr="0000153D" w:rsidRDefault="004447FF">
            <w:pPr>
              <w:jc w:val="center"/>
              <w:rPr>
                <w:noProof/>
              </w:rPr>
            </w:pPr>
            <w:r w:rsidRPr="003F6203">
              <w:rPr>
                <w:noProof/>
              </w:rPr>
              <w:t>0</w:t>
            </w:r>
          </w:p>
        </w:tc>
        <w:tc>
          <w:tcPr>
            <w:tcW w:w="1467" w:type="dxa"/>
            <w:shd w:val="clear" w:color="auto" w:fill="D9D9D9"/>
            <w:vAlign w:val="center"/>
          </w:tcPr>
          <w:p w14:paraId="3BA90898" w14:textId="77777777" w:rsidR="00A2067C" w:rsidRPr="0000153D" w:rsidRDefault="004447FF">
            <w:pPr>
              <w:jc w:val="center"/>
              <w:rPr>
                <w:noProof/>
              </w:rPr>
            </w:pPr>
            <w:r w:rsidRPr="003F6203">
              <w:rPr>
                <w:noProof/>
              </w:rPr>
              <w:t>0</w:t>
            </w:r>
          </w:p>
        </w:tc>
      </w:tr>
      <w:tr w:rsidR="00A2067C" w:rsidRPr="0000153D" w14:paraId="25969D2F" w14:textId="77777777">
        <w:trPr>
          <w:jc w:val="center"/>
        </w:trPr>
        <w:tc>
          <w:tcPr>
            <w:tcW w:w="8191" w:type="dxa"/>
            <w:gridSpan w:val="2"/>
            <w:vAlign w:val="center"/>
          </w:tcPr>
          <w:p w14:paraId="5BB3D40D" w14:textId="77777777" w:rsidR="00A2067C" w:rsidRPr="0000153D" w:rsidRDefault="004447FF">
            <w:pPr>
              <w:jc w:val="left"/>
              <w:rPr>
                <w:noProof/>
              </w:rPr>
            </w:pPr>
            <w:r w:rsidRPr="003F6203">
              <w:rPr>
                <w:noProof/>
              </w:rPr>
              <w:t>20</w:t>
            </w:r>
            <w:r w:rsidRPr="0000153D">
              <w:rPr>
                <w:noProof/>
              </w:rPr>
              <w:t> </w:t>
            </w:r>
            <w:r w:rsidRPr="003F6203">
              <w:rPr>
                <w:noProof/>
              </w:rPr>
              <w:t>02</w:t>
            </w:r>
            <w:r w:rsidRPr="0000153D">
              <w:rPr>
                <w:noProof/>
              </w:rPr>
              <w:t> </w:t>
            </w:r>
            <w:r w:rsidRPr="003F6203">
              <w:rPr>
                <w:noProof/>
              </w:rPr>
              <w:t>03</w:t>
            </w:r>
            <w:r w:rsidRPr="0000153D">
              <w:rPr>
                <w:noProof/>
              </w:rPr>
              <w:t xml:space="preserve"> (AC, AL, END și JPD în delegațiile UE)</w:t>
            </w:r>
          </w:p>
        </w:tc>
        <w:tc>
          <w:tcPr>
            <w:tcW w:w="1467" w:type="dxa"/>
            <w:shd w:val="clear" w:color="auto" w:fill="D9D9D9"/>
            <w:vAlign w:val="center"/>
          </w:tcPr>
          <w:p w14:paraId="1CDADAE7" w14:textId="77777777" w:rsidR="00A2067C" w:rsidRPr="0000153D" w:rsidRDefault="004447FF">
            <w:pPr>
              <w:jc w:val="center"/>
              <w:rPr>
                <w:noProof/>
              </w:rPr>
            </w:pPr>
            <w:r w:rsidRPr="003F6203">
              <w:rPr>
                <w:noProof/>
              </w:rPr>
              <w:t>0</w:t>
            </w:r>
          </w:p>
        </w:tc>
        <w:tc>
          <w:tcPr>
            <w:tcW w:w="1467" w:type="dxa"/>
            <w:shd w:val="clear" w:color="auto" w:fill="D9D9D9"/>
            <w:vAlign w:val="center"/>
          </w:tcPr>
          <w:p w14:paraId="130CA424" w14:textId="77777777" w:rsidR="00A2067C" w:rsidRPr="0000153D" w:rsidRDefault="004447FF">
            <w:pPr>
              <w:jc w:val="center"/>
              <w:rPr>
                <w:noProof/>
              </w:rPr>
            </w:pPr>
            <w:r w:rsidRPr="003F6203">
              <w:rPr>
                <w:noProof/>
              </w:rPr>
              <w:t>0</w:t>
            </w:r>
          </w:p>
        </w:tc>
        <w:tc>
          <w:tcPr>
            <w:tcW w:w="1467" w:type="dxa"/>
            <w:shd w:val="clear" w:color="auto" w:fill="D9D9D9"/>
            <w:vAlign w:val="center"/>
          </w:tcPr>
          <w:p w14:paraId="6701B2D9" w14:textId="77777777" w:rsidR="00A2067C" w:rsidRPr="0000153D" w:rsidRDefault="004447FF">
            <w:pPr>
              <w:jc w:val="center"/>
              <w:rPr>
                <w:noProof/>
              </w:rPr>
            </w:pPr>
            <w:r w:rsidRPr="003F6203">
              <w:rPr>
                <w:noProof/>
              </w:rPr>
              <w:t>0</w:t>
            </w:r>
          </w:p>
        </w:tc>
        <w:tc>
          <w:tcPr>
            <w:tcW w:w="1467" w:type="dxa"/>
            <w:shd w:val="clear" w:color="auto" w:fill="D9D9D9"/>
            <w:vAlign w:val="center"/>
          </w:tcPr>
          <w:p w14:paraId="47370A65" w14:textId="77777777" w:rsidR="00A2067C" w:rsidRPr="0000153D" w:rsidRDefault="004447FF">
            <w:pPr>
              <w:jc w:val="center"/>
              <w:rPr>
                <w:noProof/>
              </w:rPr>
            </w:pPr>
            <w:r w:rsidRPr="003F6203">
              <w:rPr>
                <w:noProof/>
              </w:rPr>
              <w:t>0</w:t>
            </w:r>
          </w:p>
        </w:tc>
      </w:tr>
      <w:tr w:rsidR="00A2067C" w:rsidRPr="0000153D" w14:paraId="2F1CFE06" w14:textId="77777777">
        <w:trPr>
          <w:jc w:val="center"/>
        </w:trPr>
        <w:tc>
          <w:tcPr>
            <w:tcW w:w="2291" w:type="dxa"/>
            <w:vMerge w:val="restart"/>
            <w:vAlign w:val="center"/>
          </w:tcPr>
          <w:p w14:paraId="1E18DB69" w14:textId="77777777" w:rsidR="00A2067C" w:rsidRPr="0000153D" w:rsidRDefault="004447FF">
            <w:pPr>
              <w:jc w:val="center"/>
              <w:rPr>
                <w:noProof/>
              </w:rPr>
            </w:pPr>
            <w:r w:rsidRPr="0000153D">
              <w:rPr>
                <w:noProof/>
              </w:rPr>
              <w:t xml:space="preserve">Linie de sprijin admin. </w:t>
            </w:r>
            <w:r w:rsidRPr="0000153D">
              <w:rPr>
                <w:noProof/>
              </w:rPr>
              <w:cr/>
            </w:r>
            <w:r w:rsidRPr="0000153D">
              <w:rPr>
                <w:noProof/>
              </w:rPr>
              <w:br/>
              <w:t>[XX.</w:t>
            </w:r>
            <w:r w:rsidRPr="003F6203">
              <w:rPr>
                <w:noProof/>
              </w:rPr>
              <w:t>01</w:t>
            </w:r>
            <w:r w:rsidRPr="0000153D">
              <w:rPr>
                <w:noProof/>
              </w:rPr>
              <w:t>.YY.YY]</w:t>
            </w:r>
          </w:p>
        </w:tc>
        <w:tc>
          <w:tcPr>
            <w:tcW w:w="5899" w:type="dxa"/>
            <w:vAlign w:val="center"/>
          </w:tcPr>
          <w:p w14:paraId="3AA5FBA0" w14:textId="77777777" w:rsidR="00A2067C" w:rsidRPr="0000153D" w:rsidRDefault="004447FF">
            <w:pPr>
              <w:jc w:val="left"/>
              <w:rPr>
                <w:noProof/>
              </w:rPr>
            </w:pPr>
            <w:r w:rsidRPr="0000153D">
              <w:rPr>
                <w:noProof/>
              </w:rPr>
              <w:t>la sediile centrale</w:t>
            </w:r>
          </w:p>
        </w:tc>
        <w:tc>
          <w:tcPr>
            <w:tcW w:w="1467" w:type="dxa"/>
            <w:shd w:val="clear" w:color="auto" w:fill="D9D9D9"/>
            <w:vAlign w:val="center"/>
          </w:tcPr>
          <w:p w14:paraId="0CB2F09C" w14:textId="77777777" w:rsidR="00A2067C" w:rsidRPr="0000153D" w:rsidRDefault="004447FF">
            <w:pPr>
              <w:jc w:val="center"/>
              <w:rPr>
                <w:noProof/>
              </w:rPr>
            </w:pPr>
            <w:r w:rsidRPr="003F6203">
              <w:rPr>
                <w:noProof/>
              </w:rPr>
              <w:t>0</w:t>
            </w:r>
          </w:p>
        </w:tc>
        <w:tc>
          <w:tcPr>
            <w:tcW w:w="1467" w:type="dxa"/>
            <w:shd w:val="clear" w:color="auto" w:fill="D9D9D9"/>
            <w:vAlign w:val="center"/>
          </w:tcPr>
          <w:p w14:paraId="47C54F16" w14:textId="77777777" w:rsidR="00A2067C" w:rsidRPr="0000153D" w:rsidRDefault="004447FF">
            <w:pPr>
              <w:jc w:val="center"/>
              <w:rPr>
                <w:noProof/>
              </w:rPr>
            </w:pPr>
            <w:r w:rsidRPr="003F6203">
              <w:rPr>
                <w:noProof/>
              </w:rPr>
              <w:t>0</w:t>
            </w:r>
          </w:p>
        </w:tc>
        <w:tc>
          <w:tcPr>
            <w:tcW w:w="1467" w:type="dxa"/>
            <w:shd w:val="clear" w:color="auto" w:fill="D9D9D9"/>
            <w:vAlign w:val="center"/>
          </w:tcPr>
          <w:p w14:paraId="7777E498" w14:textId="77777777" w:rsidR="00A2067C" w:rsidRPr="0000153D" w:rsidRDefault="004447FF">
            <w:pPr>
              <w:jc w:val="center"/>
              <w:rPr>
                <w:noProof/>
              </w:rPr>
            </w:pPr>
            <w:r w:rsidRPr="003F6203">
              <w:rPr>
                <w:noProof/>
              </w:rPr>
              <w:t>0</w:t>
            </w:r>
          </w:p>
        </w:tc>
        <w:tc>
          <w:tcPr>
            <w:tcW w:w="1467" w:type="dxa"/>
            <w:shd w:val="clear" w:color="auto" w:fill="D9D9D9"/>
            <w:vAlign w:val="center"/>
          </w:tcPr>
          <w:p w14:paraId="4D8980BF" w14:textId="77777777" w:rsidR="00A2067C" w:rsidRPr="0000153D" w:rsidRDefault="004447FF">
            <w:pPr>
              <w:jc w:val="center"/>
              <w:rPr>
                <w:noProof/>
              </w:rPr>
            </w:pPr>
            <w:r w:rsidRPr="003F6203">
              <w:rPr>
                <w:noProof/>
              </w:rPr>
              <w:t>0</w:t>
            </w:r>
          </w:p>
        </w:tc>
      </w:tr>
      <w:tr w:rsidR="00A2067C" w:rsidRPr="0000153D" w14:paraId="5324C051" w14:textId="77777777">
        <w:trPr>
          <w:jc w:val="center"/>
        </w:trPr>
        <w:tc>
          <w:tcPr>
            <w:tcW w:w="2291" w:type="dxa"/>
            <w:vMerge/>
            <w:vAlign w:val="center"/>
          </w:tcPr>
          <w:p w14:paraId="0649EF78" w14:textId="77777777" w:rsidR="00A2067C" w:rsidRPr="0000153D" w:rsidRDefault="00A2067C">
            <w:pPr>
              <w:rPr>
                <w:noProof/>
              </w:rPr>
            </w:pPr>
          </w:p>
        </w:tc>
        <w:tc>
          <w:tcPr>
            <w:tcW w:w="5899" w:type="dxa"/>
            <w:vAlign w:val="center"/>
          </w:tcPr>
          <w:p w14:paraId="5D74866A" w14:textId="77777777" w:rsidR="00A2067C" w:rsidRPr="0000153D" w:rsidRDefault="004447FF">
            <w:pPr>
              <w:jc w:val="left"/>
              <w:rPr>
                <w:noProof/>
              </w:rPr>
            </w:pPr>
            <w:r w:rsidRPr="0000153D">
              <w:rPr>
                <w:noProof/>
              </w:rPr>
              <w:t>în delegațiile UE</w:t>
            </w:r>
          </w:p>
        </w:tc>
        <w:tc>
          <w:tcPr>
            <w:tcW w:w="1467" w:type="dxa"/>
            <w:shd w:val="clear" w:color="auto" w:fill="D9D9D9"/>
            <w:vAlign w:val="center"/>
          </w:tcPr>
          <w:p w14:paraId="5A5576B5" w14:textId="77777777" w:rsidR="00A2067C" w:rsidRPr="0000153D" w:rsidRDefault="004447FF">
            <w:pPr>
              <w:jc w:val="center"/>
              <w:rPr>
                <w:noProof/>
              </w:rPr>
            </w:pPr>
            <w:r w:rsidRPr="003F6203">
              <w:rPr>
                <w:noProof/>
              </w:rPr>
              <w:t>0</w:t>
            </w:r>
          </w:p>
        </w:tc>
        <w:tc>
          <w:tcPr>
            <w:tcW w:w="1467" w:type="dxa"/>
            <w:shd w:val="clear" w:color="auto" w:fill="D9D9D9"/>
            <w:vAlign w:val="center"/>
          </w:tcPr>
          <w:p w14:paraId="1BB7F4AB" w14:textId="77777777" w:rsidR="00A2067C" w:rsidRPr="0000153D" w:rsidRDefault="004447FF">
            <w:pPr>
              <w:jc w:val="center"/>
              <w:rPr>
                <w:noProof/>
              </w:rPr>
            </w:pPr>
            <w:r w:rsidRPr="003F6203">
              <w:rPr>
                <w:noProof/>
              </w:rPr>
              <w:t>0</w:t>
            </w:r>
          </w:p>
        </w:tc>
        <w:tc>
          <w:tcPr>
            <w:tcW w:w="1467" w:type="dxa"/>
            <w:shd w:val="clear" w:color="auto" w:fill="D9D9D9"/>
            <w:vAlign w:val="center"/>
          </w:tcPr>
          <w:p w14:paraId="7B3201B5" w14:textId="77777777" w:rsidR="00A2067C" w:rsidRPr="0000153D" w:rsidRDefault="004447FF">
            <w:pPr>
              <w:jc w:val="center"/>
              <w:rPr>
                <w:noProof/>
              </w:rPr>
            </w:pPr>
            <w:r w:rsidRPr="003F6203">
              <w:rPr>
                <w:noProof/>
              </w:rPr>
              <w:t>0</w:t>
            </w:r>
          </w:p>
        </w:tc>
        <w:tc>
          <w:tcPr>
            <w:tcW w:w="1467" w:type="dxa"/>
            <w:shd w:val="clear" w:color="auto" w:fill="D9D9D9"/>
            <w:vAlign w:val="center"/>
          </w:tcPr>
          <w:p w14:paraId="487888CB" w14:textId="77777777" w:rsidR="00A2067C" w:rsidRPr="0000153D" w:rsidRDefault="004447FF">
            <w:pPr>
              <w:jc w:val="center"/>
              <w:rPr>
                <w:noProof/>
              </w:rPr>
            </w:pPr>
            <w:r w:rsidRPr="003F6203">
              <w:rPr>
                <w:noProof/>
              </w:rPr>
              <w:t>0</w:t>
            </w:r>
          </w:p>
        </w:tc>
      </w:tr>
      <w:tr w:rsidR="00A2067C" w:rsidRPr="0000153D" w14:paraId="00A66262" w14:textId="77777777">
        <w:trPr>
          <w:jc w:val="center"/>
        </w:trPr>
        <w:tc>
          <w:tcPr>
            <w:tcW w:w="8191" w:type="dxa"/>
            <w:gridSpan w:val="2"/>
            <w:vAlign w:val="center"/>
          </w:tcPr>
          <w:p w14:paraId="43F2C4D5" w14:textId="77777777" w:rsidR="00A2067C" w:rsidRPr="0000153D" w:rsidRDefault="004447FF">
            <w:pPr>
              <w:jc w:val="left"/>
              <w:rPr>
                <w:noProof/>
              </w:rPr>
            </w:pPr>
            <w:r w:rsidRPr="003F6203">
              <w:rPr>
                <w:noProof/>
              </w:rPr>
              <w:t>01</w:t>
            </w:r>
            <w:r w:rsidRPr="0000153D">
              <w:rPr>
                <w:noProof/>
              </w:rPr>
              <w:t> </w:t>
            </w:r>
            <w:r w:rsidRPr="003F6203">
              <w:rPr>
                <w:noProof/>
              </w:rPr>
              <w:t>01</w:t>
            </w:r>
            <w:r w:rsidRPr="0000153D">
              <w:rPr>
                <w:noProof/>
              </w:rPr>
              <w:t> </w:t>
            </w:r>
            <w:r w:rsidRPr="003F6203">
              <w:rPr>
                <w:noProof/>
              </w:rPr>
              <w:t>01</w:t>
            </w:r>
            <w:r w:rsidRPr="0000153D">
              <w:rPr>
                <w:noProof/>
              </w:rPr>
              <w:t> </w:t>
            </w:r>
            <w:r w:rsidRPr="003F6203">
              <w:rPr>
                <w:noProof/>
              </w:rPr>
              <w:t>02</w:t>
            </w:r>
            <w:r w:rsidRPr="0000153D">
              <w:rPr>
                <w:noProof/>
              </w:rPr>
              <w:t xml:space="preserve"> (AC, END – cercetare indirectă)</w:t>
            </w:r>
          </w:p>
        </w:tc>
        <w:tc>
          <w:tcPr>
            <w:tcW w:w="1467" w:type="dxa"/>
            <w:shd w:val="clear" w:color="auto" w:fill="D9D9D9"/>
            <w:vAlign w:val="center"/>
          </w:tcPr>
          <w:p w14:paraId="5375FE50" w14:textId="77777777" w:rsidR="00A2067C" w:rsidRPr="0000153D" w:rsidRDefault="004447FF">
            <w:pPr>
              <w:jc w:val="center"/>
              <w:rPr>
                <w:noProof/>
              </w:rPr>
            </w:pPr>
            <w:r w:rsidRPr="003F6203">
              <w:rPr>
                <w:noProof/>
              </w:rPr>
              <w:t>0</w:t>
            </w:r>
          </w:p>
        </w:tc>
        <w:tc>
          <w:tcPr>
            <w:tcW w:w="1467" w:type="dxa"/>
            <w:shd w:val="clear" w:color="auto" w:fill="D9D9D9"/>
            <w:vAlign w:val="center"/>
          </w:tcPr>
          <w:p w14:paraId="70AA2238" w14:textId="77777777" w:rsidR="00A2067C" w:rsidRPr="0000153D" w:rsidRDefault="004447FF">
            <w:pPr>
              <w:jc w:val="center"/>
              <w:rPr>
                <w:noProof/>
              </w:rPr>
            </w:pPr>
            <w:r w:rsidRPr="003F6203">
              <w:rPr>
                <w:noProof/>
              </w:rPr>
              <w:t>0</w:t>
            </w:r>
          </w:p>
        </w:tc>
        <w:tc>
          <w:tcPr>
            <w:tcW w:w="1467" w:type="dxa"/>
            <w:shd w:val="clear" w:color="auto" w:fill="D9D9D9"/>
            <w:vAlign w:val="center"/>
          </w:tcPr>
          <w:p w14:paraId="49EFB268" w14:textId="77777777" w:rsidR="00A2067C" w:rsidRPr="0000153D" w:rsidRDefault="004447FF">
            <w:pPr>
              <w:jc w:val="center"/>
              <w:rPr>
                <w:noProof/>
              </w:rPr>
            </w:pPr>
            <w:r w:rsidRPr="003F6203">
              <w:rPr>
                <w:noProof/>
              </w:rPr>
              <w:t>0</w:t>
            </w:r>
          </w:p>
        </w:tc>
        <w:tc>
          <w:tcPr>
            <w:tcW w:w="1467" w:type="dxa"/>
            <w:shd w:val="clear" w:color="auto" w:fill="D9D9D9"/>
            <w:vAlign w:val="center"/>
          </w:tcPr>
          <w:p w14:paraId="0B9C278F" w14:textId="77777777" w:rsidR="00A2067C" w:rsidRPr="0000153D" w:rsidRDefault="004447FF">
            <w:pPr>
              <w:jc w:val="center"/>
              <w:rPr>
                <w:noProof/>
              </w:rPr>
            </w:pPr>
            <w:r w:rsidRPr="003F6203">
              <w:rPr>
                <w:noProof/>
              </w:rPr>
              <w:t>0</w:t>
            </w:r>
          </w:p>
        </w:tc>
      </w:tr>
      <w:tr w:rsidR="00A2067C" w:rsidRPr="0000153D" w14:paraId="2935B21C" w14:textId="77777777">
        <w:trPr>
          <w:jc w:val="center"/>
        </w:trPr>
        <w:tc>
          <w:tcPr>
            <w:tcW w:w="8191" w:type="dxa"/>
            <w:gridSpan w:val="2"/>
            <w:vAlign w:val="center"/>
          </w:tcPr>
          <w:p w14:paraId="0A18FD61" w14:textId="77777777" w:rsidR="00A2067C" w:rsidRPr="0000153D" w:rsidRDefault="004447FF">
            <w:pPr>
              <w:jc w:val="left"/>
              <w:rPr>
                <w:noProof/>
              </w:rPr>
            </w:pPr>
            <w:r w:rsidRPr="003F6203">
              <w:rPr>
                <w:noProof/>
              </w:rPr>
              <w:t>01</w:t>
            </w:r>
            <w:r w:rsidRPr="0000153D">
              <w:rPr>
                <w:noProof/>
              </w:rPr>
              <w:t> </w:t>
            </w:r>
            <w:r w:rsidRPr="003F6203">
              <w:rPr>
                <w:noProof/>
              </w:rPr>
              <w:t>01</w:t>
            </w:r>
            <w:r w:rsidRPr="0000153D">
              <w:rPr>
                <w:noProof/>
              </w:rPr>
              <w:t> </w:t>
            </w:r>
            <w:r w:rsidRPr="003F6203">
              <w:rPr>
                <w:noProof/>
              </w:rPr>
              <w:t>01</w:t>
            </w:r>
            <w:r w:rsidRPr="0000153D">
              <w:rPr>
                <w:noProof/>
              </w:rPr>
              <w:t> </w:t>
            </w:r>
            <w:r w:rsidRPr="003F6203">
              <w:rPr>
                <w:noProof/>
              </w:rPr>
              <w:t>12</w:t>
            </w:r>
            <w:r w:rsidRPr="0000153D">
              <w:rPr>
                <w:noProof/>
              </w:rPr>
              <w:t xml:space="preserve"> (AC, END – cercetare directă)</w:t>
            </w:r>
          </w:p>
        </w:tc>
        <w:tc>
          <w:tcPr>
            <w:tcW w:w="1467" w:type="dxa"/>
            <w:shd w:val="clear" w:color="auto" w:fill="D9D9D9"/>
            <w:vAlign w:val="center"/>
          </w:tcPr>
          <w:p w14:paraId="7BBD396B" w14:textId="77777777" w:rsidR="00A2067C" w:rsidRPr="0000153D" w:rsidRDefault="004447FF">
            <w:pPr>
              <w:jc w:val="center"/>
              <w:rPr>
                <w:noProof/>
              </w:rPr>
            </w:pPr>
            <w:r w:rsidRPr="003F6203">
              <w:rPr>
                <w:noProof/>
              </w:rPr>
              <w:t>0</w:t>
            </w:r>
          </w:p>
        </w:tc>
        <w:tc>
          <w:tcPr>
            <w:tcW w:w="1467" w:type="dxa"/>
            <w:shd w:val="clear" w:color="auto" w:fill="D9D9D9"/>
            <w:vAlign w:val="center"/>
          </w:tcPr>
          <w:p w14:paraId="2550B8A5" w14:textId="77777777" w:rsidR="00A2067C" w:rsidRPr="0000153D" w:rsidRDefault="004447FF">
            <w:pPr>
              <w:jc w:val="center"/>
              <w:rPr>
                <w:noProof/>
              </w:rPr>
            </w:pPr>
            <w:r w:rsidRPr="003F6203">
              <w:rPr>
                <w:noProof/>
              </w:rPr>
              <w:t>0</w:t>
            </w:r>
          </w:p>
        </w:tc>
        <w:tc>
          <w:tcPr>
            <w:tcW w:w="1467" w:type="dxa"/>
            <w:shd w:val="clear" w:color="auto" w:fill="D9D9D9"/>
            <w:vAlign w:val="center"/>
          </w:tcPr>
          <w:p w14:paraId="24C84A11" w14:textId="77777777" w:rsidR="00A2067C" w:rsidRPr="0000153D" w:rsidRDefault="004447FF">
            <w:pPr>
              <w:jc w:val="center"/>
              <w:rPr>
                <w:noProof/>
              </w:rPr>
            </w:pPr>
            <w:r w:rsidRPr="003F6203">
              <w:rPr>
                <w:noProof/>
              </w:rPr>
              <w:t>0</w:t>
            </w:r>
          </w:p>
        </w:tc>
        <w:tc>
          <w:tcPr>
            <w:tcW w:w="1467" w:type="dxa"/>
            <w:shd w:val="clear" w:color="auto" w:fill="D9D9D9"/>
            <w:vAlign w:val="center"/>
          </w:tcPr>
          <w:p w14:paraId="32CE2387" w14:textId="77777777" w:rsidR="00A2067C" w:rsidRPr="0000153D" w:rsidRDefault="004447FF">
            <w:pPr>
              <w:jc w:val="center"/>
              <w:rPr>
                <w:noProof/>
              </w:rPr>
            </w:pPr>
            <w:r w:rsidRPr="003F6203">
              <w:rPr>
                <w:noProof/>
              </w:rPr>
              <w:t>0</w:t>
            </w:r>
          </w:p>
        </w:tc>
      </w:tr>
      <w:tr w:rsidR="00A2067C" w:rsidRPr="0000153D" w14:paraId="08435C30" w14:textId="77777777">
        <w:trPr>
          <w:jc w:val="center"/>
        </w:trPr>
        <w:tc>
          <w:tcPr>
            <w:tcW w:w="8191" w:type="dxa"/>
            <w:gridSpan w:val="2"/>
            <w:vAlign w:val="center"/>
          </w:tcPr>
          <w:p w14:paraId="0BFE9B44" w14:textId="77777777" w:rsidR="00A2067C" w:rsidRPr="0000153D" w:rsidRDefault="004447FF">
            <w:pPr>
              <w:jc w:val="left"/>
              <w:rPr>
                <w:noProof/>
              </w:rPr>
            </w:pPr>
            <w:r w:rsidRPr="0000153D">
              <w:rPr>
                <w:noProof/>
              </w:rPr>
              <w:t xml:space="preserve">Alte linii bugetare (a se preciza) – rubrica </w:t>
            </w:r>
            <w:r w:rsidRPr="003F6203">
              <w:rPr>
                <w:noProof/>
              </w:rPr>
              <w:t>7</w:t>
            </w:r>
          </w:p>
        </w:tc>
        <w:tc>
          <w:tcPr>
            <w:tcW w:w="1467" w:type="dxa"/>
            <w:shd w:val="clear" w:color="auto" w:fill="D9D9D9"/>
            <w:vAlign w:val="center"/>
          </w:tcPr>
          <w:p w14:paraId="419730EE" w14:textId="77777777" w:rsidR="00A2067C" w:rsidRPr="0000153D" w:rsidRDefault="004447FF">
            <w:pPr>
              <w:jc w:val="center"/>
              <w:rPr>
                <w:noProof/>
              </w:rPr>
            </w:pPr>
            <w:r w:rsidRPr="003F6203">
              <w:rPr>
                <w:noProof/>
              </w:rPr>
              <w:t>0</w:t>
            </w:r>
          </w:p>
        </w:tc>
        <w:tc>
          <w:tcPr>
            <w:tcW w:w="1467" w:type="dxa"/>
            <w:shd w:val="clear" w:color="auto" w:fill="D9D9D9"/>
            <w:vAlign w:val="center"/>
          </w:tcPr>
          <w:p w14:paraId="603D0143" w14:textId="77777777" w:rsidR="00A2067C" w:rsidRPr="0000153D" w:rsidRDefault="004447FF">
            <w:pPr>
              <w:jc w:val="center"/>
              <w:rPr>
                <w:noProof/>
              </w:rPr>
            </w:pPr>
            <w:r w:rsidRPr="003F6203">
              <w:rPr>
                <w:noProof/>
              </w:rPr>
              <w:t>0</w:t>
            </w:r>
          </w:p>
        </w:tc>
        <w:tc>
          <w:tcPr>
            <w:tcW w:w="1467" w:type="dxa"/>
            <w:shd w:val="clear" w:color="auto" w:fill="D9D9D9"/>
            <w:vAlign w:val="center"/>
          </w:tcPr>
          <w:p w14:paraId="1F664946" w14:textId="77777777" w:rsidR="00A2067C" w:rsidRPr="0000153D" w:rsidRDefault="004447FF">
            <w:pPr>
              <w:jc w:val="center"/>
              <w:rPr>
                <w:noProof/>
              </w:rPr>
            </w:pPr>
            <w:r w:rsidRPr="003F6203">
              <w:rPr>
                <w:noProof/>
              </w:rPr>
              <w:t>0</w:t>
            </w:r>
          </w:p>
        </w:tc>
        <w:tc>
          <w:tcPr>
            <w:tcW w:w="1467" w:type="dxa"/>
            <w:shd w:val="clear" w:color="auto" w:fill="D9D9D9"/>
            <w:vAlign w:val="center"/>
          </w:tcPr>
          <w:p w14:paraId="3215C56B" w14:textId="77777777" w:rsidR="00A2067C" w:rsidRPr="0000153D" w:rsidRDefault="004447FF">
            <w:pPr>
              <w:jc w:val="center"/>
              <w:rPr>
                <w:noProof/>
              </w:rPr>
            </w:pPr>
            <w:r w:rsidRPr="003F6203">
              <w:rPr>
                <w:noProof/>
              </w:rPr>
              <w:t>0</w:t>
            </w:r>
          </w:p>
        </w:tc>
      </w:tr>
      <w:tr w:rsidR="00A2067C" w:rsidRPr="0000153D" w14:paraId="76878484" w14:textId="77777777">
        <w:trPr>
          <w:jc w:val="center"/>
        </w:trPr>
        <w:tc>
          <w:tcPr>
            <w:tcW w:w="8191" w:type="dxa"/>
            <w:gridSpan w:val="2"/>
            <w:vAlign w:val="center"/>
          </w:tcPr>
          <w:p w14:paraId="1B344766" w14:textId="77777777" w:rsidR="00A2067C" w:rsidRPr="0000153D" w:rsidRDefault="004447FF">
            <w:pPr>
              <w:jc w:val="left"/>
              <w:rPr>
                <w:noProof/>
              </w:rPr>
            </w:pPr>
            <w:r w:rsidRPr="0000153D">
              <w:rPr>
                <w:noProof/>
              </w:rPr>
              <w:t xml:space="preserve">Alte linii bugetare (a se preciza) – în afara rubricii </w:t>
            </w:r>
            <w:r w:rsidRPr="003F6203">
              <w:rPr>
                <w:noProof/>
              </w:rPr>
              <w:t>7</w:t>
            </w:r>
          </w:p>
        </w:tc>
        <w:tc>
          <w:tcPr>
            <w:tcW w:w="1467" w:type="dxa"/>
            <w:shd w:val="clear" w:color="auto" w:fill="D9D9D9"/>
            <w:vAlign w:val="center"/>
          </w:tcPr>
          <w:p w14:paraId="3FA3E31B" w14:textId="77777777" w:rsidR="00A2067C" w:rsidRPr="0000153D" w:rsidRDefault="004447FF">
            <w:pPr>
              <w:jc w:val="center"/>
              <w:rPr>
                <w:noProof/>
              </w:rPr>
            </w:pPr>
            <w:r w:rsidRPr="003F6203">
              <w:rPr>
                <w:noProof/>
              </w:rPr>
              <w:t>0</w:t>
            </w:r>
          </w:p>
        </w:tc>
        <w:tc>
          <w:tcPr>
            <w:tcW w:w="1467" w:type="dxa"/>
            <w:shd w:val="clear" w:color="auto" w:fill="D9D9D9"/>
            <w:vAlign w:val="center"/>
          </w:tcPr>
          <w:p w14:paraId="0D4C4E7D" w14:textId="77777777" w:rsidR="00A2067C" w:rsidRPr="0000153D" w:rsidRDefault="004447FF">
            <w:pPr>
              <w:jc w:val="center"/>
              <w:rPr>
                <w:noProof/>
              </w:rPr>
            </w:pPr>
            <w:r w:rsidRPr="003F6203">
              <w:rPr>
                <w:noProof/>
              </w:rPr>
              <w:t>0</w:t>
            </w:r>
          </w:p>
        </w:tc>
        <w:tc>
          <w:tcPr>
            <w:tcW w:w="1467" w:type="dxa"/>
            <w:shd w:val="clear" w:color="auto" w:fill="D9D9D9"/>
            <w:vAlign w:val="center"/>
          </w:tcPr>
          <w:p w14:paraId="436BD66B" w14:textId="77777777" w:rsidR="00A2067C" w:rsidRPr="0000153D" w:rsidRDefault="004447FF">
            <w:pPr>
              <w:jc w:val="center"/>
              <w:rPr>
                <w:noProof/>
              </w:rPr>
            </w:pPr>
            <w:r w:rsidRPr="003F6203">
              <w:rPr>
                <w:noProof/>
              </w:rPr>
              <w:t>0</w:t>
            </w:r>
          </w:p>
        </w:tc>
        <w:tc>
          <w:tcPr>
            <w:tcW w:w="1467" w:type="dxa"/>
            <w:shd w:val="clear" w:color="auto" w:fill="D9D9D9"/>
            <w:vAlign w:val="center"/>
          </w:tcPr>
          <w:p w14:paraId="1B0DABE1" w14:textId="77777777" w:rsidR="00A2067C" w:rsidRPr="0000153D" w:rsidRDefault="004447FF">
            <w:pPr>
              <w:jc w:val="center"/>
              <w:rPr>
                <w:noProof/>
              </w:rPr>
            </w:pPr>
            <w:r w:rsidRPr="003F6203">
              <w:rPr>
                <w:noProof/>
              </w:rPr>
              <w:t>0</w:t>
            </w:r>
          </w:p>
        </w:tc>
      </w:tr>
      <w:tr w:rsidR="00A2067C" w:rsidRPr="0000153D" w14:paraId="6194AE65" w14:textId="77777777">
        <w:trPr>
          <w:jc w:val="center"/>
        </w:trPr>
        <w:tc>
          <w:tcPr>
            <w:tcW w:w="8191" w:type="dxa"/>
            <w:gridSpan w:val="2"/>
            <w:vAlign w:val="center"/>
          </w:tcPr>
          <w:p w14:paraId="47F3BB7B" w14:textId="77777777" w:rsidR="00A2067C" w:rsidRPr="0000153D" w:rsidRDefault="004447FF">
            <w:pPr>
              <w:jc w:val="left"/>
              <w:rPr>
                <w:noProof/>
              </w:rPr>
            </w:pPr>
            <w:r w:rsidRPr="003F6203">
              <w:rPr>
                <w:b/>
                <w:noProof/>
              </w:rPr>
              <w:t>TOTAL</w:t>
            </w:r>
          </w:p>
        </w:tc>
        <w:tc>
          <w:tcPr>
            <w:tcW w:w="1467" w:type="dxa"/>
            <w:shd w:val="clear" w:color="auto" w:fill="D9D9D9"/>
            <w:vAlign w:val="center"/>
          </w:tcPr>
          <w:p w14:paraId="6C6C3D84" w14:textId="77777777" w:rsidR="00A2067C" w:rsidRPr="0000153D" w:rsidRDefault="004447FF">
            <w:pPr>
              <w:jc w:val="center"/>
              <w:rPr>
                <w:noProof/>
              </w:rPr>
            </w:pPr>
            <w:r w:rsidRPr="003F6203">
              <w:rPr>
                <w:b/>
                <w:noProof/>
              </w:rPr>
              <w:t>0</w:t>
            </w:r>
          </w:p>
        </w:tc>
        <w:tc>
          <w:tcPr>
            <w:tcW w:w="1467" w:type="dxa"/>
            <w:shd w:val="clear" w:color="auto" w:fill="D9D9D9"/>
            <w:vAlign w:val="center"/>
          </w:tcPr>
          <w:p w14:paraId="0F80D702" w14:textId="77777777" w:rsidR="00A2067C" w:rsidRPr="0000153D" w:rsidRDefault="004447FF">
            <w:pPr>
              <w:jc w:val="center"/>
              <w:rPr>
                <w:noProof/>
              </w:rPr>
            </w:pPr>
            <w:r w:rsidRPr="003F6203">
              <w:rPr>
                <w:b/>
                <w:noProof/>
              </w:rPr>
              <w:t>0</w:t>
            </w:r>
          </w:p>
        </w:tc>
        <w:tc>
          <w:tcPr>
            <w:tcW w:w="1467" w:type="dxa"/>
            <w:shd w:val="clear" w:color="auto" w:fill="D9D9D9"/>
            <w:vAlign w:val="center"/>
          </w:tcPr>
          <w:p w14:paraId="5CC52A7C" w14:textId="77777777" w:rsidR="00A2067C" w:rsidRPr="0000153D" w:rsidRDefault="004447FF">
            <w:pPr>
              <w:jc w:val="center"/>
              <w:rPr>
                <w:noProof/>
              </w:rPr>
            </w:pPr>
            <w:r w:rsidRPr="003F6203">
              <w:rPr>
                <w:noProof/>
              </w:rPr>
              <w:t>0</w:t>
            </w:r>
            <w:r w:rsidRPr="0000153D">
              <w:rPr>
                <w:noProof/>
              </w:rPr>
              <w:t>,</w:t>
            </w:r>
            <w:r w:rsidRPr="003F6203">
              <w:rPr>
                <w:noProof/>
              </w:rPr>
              <w:t>5</w:t>
            </w:r>
          </w:p>
        </w:tc>
        <w:tc>
          <w:tcPr>
            <w:tcW w:w="1467" w:type="dxa"/>
            <w:shd w:val="clear" w:color="auto" w:fill="D9D9D9"/>
            <w:vAlign w:val="center"/>
          </w:tcPr>
          <w:p w14:paraId="12FBD12F" w14:textId="77777777" w:rsidR="00A2067C" w:rsidRPr="0000153D" w:rsidRDefault="004447FF">
            <w:pPr>
              <w:jc w:val="center"/>
              <w:rPr>
                <w:noProof/>
              </w:rPr>
            </w:pPr>
            <w:r w:rsidRPr="003F6203">
              <w:rPr>
                <w:noProof/>
              </w:rPr>
              <w:t>0</w:t>
            </w:r>
            <w:r w:rsidRPr="0000153D">
              <w:rPr>
                <w:noProof/>
              </w:rPr>
              <w:t>,</w:t>
            </w:r>
            <w:r w:rsidRPr="003F6203">
              <w:rPr>
                <w:noProof/>
              </w:rPr>
              <w:t>5</w:t>
            </w:r>
          </w:p>
        </w:tc>
      </w:tr>
    </w:tbl>
    <w:p w14:paraId="1FF34CFB" w14:textId="77777777" w:rsidR="00A2067C" w:rsidRPr="0000153D" w:rsidRDefault="004447FF" w:rsidP="00092A1B">
      <w:pPr>
        <w:pStyle w:val="ManualNumPar4"/>
        <w:rPr>
          <w:noProof/>
        </w:rPr>
      </w:pPr>
      <w:r>
        <w:rPr>
          <w:noProof/>
        </w:rPr>
        <w:t>3.2.4.3.</w:t>
      </w:r>
      <w:r>
        <w:rPr>
          <w:noProof/>
        </w:rPr>
        <w:tab/>
      </w:r>
      <w:r w:rsidRPr="003F6203">
        <w:rPr>
          <w:i/>
          <w:noProof/>
        </w:rPr>
        <w:t>Necesarul total de resurse umane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A2067C" w:rsidRPr="0000153D" w14:paraId="3BE66E0D" w14:textId="77777777">
        <w:trPr>
          <w:jc w:val="center"/>
        </w:trPr>
        <w:tc>
          <w:tcPr>
            <w:tcW w:w="5360" w:type="dxa"/>
            <w:gridSpan w:val="2"/>
            <w:vAlign w:val="center"/>
          </w:tcPr>
          <w:p w14:paraId="53DD0F6D" w14:textId="6D0F8F6D" w:rsidR="00A2067C" w:rsidRPr="0000153D" w:rsidRDefault="004447FF" w:rsidP="00632905">
            <w:pPr>
              <w:keepNext/>
              <w:jc w:val="center"/>
              <w:rPr>
                <w:noProof/>
              </w:rPr>
            </w:pPr>
            <w:r w:rsidRPr="003F6203">
              <w:rPr>
                <w:b/>
                <w:noProof/>
              </w:rPr>
              <w:t>TOTAL</w:t>
            </w:r>
            <w:r w:rsidRPr="0000153D">
              <w:rPr>
                <w:noProof/>
              </w:rPr>
              <w:t xml:space="preserve"> </w:t>
            </w:r>
            <w:r w:rsidRPr="0000153D">
              <w:rPr>
                <w:noProof/>
              </w:rPr>
              <w:br/>
            </w:r>
            <w:r w:rsidRPr="003F6203">
              <w:rPr>
                <w:b/>
                <w:noProof/>
              </w:rPr>
              <w:t>CREDITE VOTATE</w:t>
            </w:r>
            <w:r w:rsidRPr="0000153D">
              <w:rPr>
                <w:noProof/>
              </w:rPr>
              <w:t xml:space="preserve"> </w:t>
            </w:r>
            <w:r w:rsidRPr="0000153D">
              <w:rPr>
                <w:noProof/>
              </w:rPr>
              <w:br/>
            </w:r>
            <w:r w:rsidRPr="003F6203">
              <w:rPr>
                <w:b/>
                <w:noProof/>
              </w:rPr>
              <w:t>+</w:t>
            </w:r>
            <w:r w:rsidRPr="0000153D">
              <w:rPr>
                <w:noProof/>
              </w:rPr>
              <w:t xml:space="preserve"> </w:t>
            </w:r>
            <w:r w:rsidRPr="003F6203">
              <w:rPr>
                <w:b/>
                <w:noProof/>
              </w:rPr>
              <w:br/>
              <w:t>VENITURI ALOCATE EXTERNE</w:t>
            </w:r>
          </w:p>
        </w:tc>
        <w:tc>
          <w:tcPr>
            <w:tcW w:w="1265" w:type="dxa"/>
            <w:vAlign w:val="center"/>
          </w:tcPr>
          <w:p w14:paraId="62A5A50F" w14:textId="386A59DB"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vAlign w:val="center"/>
          </w:tcPr>
          <w:p w14:paraId="07BA0FD6" w14:textId="63060AD0"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vAlign w:val="center"/>
          </w:tcPr>
          <w:p w14:paraId="07FE40FD" w14:textId="79D9A8BF"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vAlign w:val="center"/>
          </w:tcPr>
          <w:p w14:paraId="400FDEE3" w14:textId="2E2BA9C3" w:rsidR="00A2067C" w:rsidRPr="0000153D" w:rsidRDefault="004447FF">
            <w:pPr>
              <w:jc w:val="center"/>
              <w:rPr>
                <w:noProof/>
              </w:rPr>
            </w:pPr>
            <w:r w:rsidRPr="0000153D">
              <w:rPr>
                <w:noProof/>
              </w:rPr>
              <w:t xml:space="preserve">Anul </w:t>
            </w:r>
            <w:r w:rsidRPr="0000153D">
              <w:rPr>
                <w:noProof/>
              </w:rPr>
              <w:br/>
            </w:r>
            <w:r w:rsidRPr="003F6203">
              <w:rPr>
                <w:b/>
                <w:noProof/>
              </w:rPr>
              <w:t>2027</w:t>
            </w:r>
          </w:p>
        </w:tc>
      </w:tr>
      <w:tr w:rsidR="00A2067C" w:rsidRPr="0000153D" w14:paraId="5A012A96" w14:textId="77777777">
        <w:trPr>
          <w:jc w:val="center"/>
        </w:trPr>
        <w:tc>
          <w:tcPr>
            <w:tcW w:w="9200" w:type="dxa"/>
            <w:gridSpan w:val="6"/>
            <w:vAlign w:val="center"/>
          </w:tcPr>
          <w:p w14:paraId="1218BC6C" w14:textId="77777777" w:rsidR="00A2067C" w:rsidRPr="0000153D" w:rsidRDefault="004447FF">
            <w:pPr>
              <w:jc w:val="left"/>
              <w:rPr>
                <w:noProof/>
              </w:rPr>
            </w:pPr>
            <w:r w:rsidRPr="003F6203">
              <w:rPr>
                <w:b/>
                <w:noProof/>
              </w:rPr>
              <w:t>Posturi din schema de personal (funcționari și agenți temporari)</w:t>
            </w:r>
          </w:p>
        </w:tc>
      </w:tr>
      <w:tr w:rsidR="00A2067C" w:rsidRPr="0000153D" w14:paraId="4D95CFEE" w14:textId="77777777">
        <w:trPr>
          <w:jc w:val="center"/>
        </w:trPr>
        <w:tc>
          <w:tcPr>
            <w:tcW w:w="5360" w:type="dxa"/>
            <w:gridSpan w:val="2"/>
            <w:vAlign w:val="center"/>
          </w:tcPr>
          <w:p w14:paraId="79CBB4E6" w14:textId="77777777" w:rsidR="00A2067C" w:rsidRPr="0000153D" w:rsidRDefault="004447FF">
            <w:pPr>
              <w:jc w:val="left"/>
              <w:rPr>
                <w:noProof/>
              </w:rPr>
            </w:pPr>
            <w:r w:rsidRPr="003F6203">
              <w:rPr>
                <w:noProof/>
              </w:rPr>
              <w:t>20</w:t>
            </w:r>
            <w:r w:rsidRPr="0000153D">
              <w:rPr>
                <w:noProof/>
              </w:rPr>
              <w:t> </w:t>
            </w:r>
            <w:r w:rsidRPr="003F6203">
              <w:rPr>
                <w:noProof/>
              </w:rPr>
              <w:t>01</w:t>
            </w:r>
            <w:r w:rsidRPr="0000153D">
              <w:rPr>
                <w:noProof/>
              </w:rPr>
              <w:t> </w:t>
            </w:r>
            <w:r w:rsidRPr="003F6203">
              <w:rPr>
                <w:noProof/>
              </w:rPr>
              <w:t>02</w:t>
            </w:r>
            <w:r w:rsidRPr="0000153D">
              <w:rPr>
                <w:noProof/>
              </w:rPr>
              <w:t> </w:t>
            </w:r>
            <w:r w:rsidRPr="003F6203">
              <w:rPr>
                <w:noProof/>
              </w:rPr>
              <w:t>01</w:t>
            </w:r>
            <w:r w:rsidRPr="0000153D">
              <w:rPr>
                <w:noProof/>
              </w:rPr>
              <w:t xml:space="preserve"> (la sediu și în reprezentanțele Comisiei)</w:t>
            </w:r>
          </w:p>
        </w:tc>
        <w:tc>
          <w:tcPr>
            <w:tcW w:w="960" w:type="dxa"/>
            <w:shd w:val="clear" w:color="auto" w:fill="D9D9D9"/>
            <w:vAlign w:val="center"/>
          </w:tcPr>
          <w:p w14:paraId="16E7D7CA" w14:textId="77777777" w:rsidR="00A2067C" w:rsidRPr="0000153D" w:rsidRDefault="004447FF">
            <w:pPr>
              <w:jc w:val="center"/>
              <w:rPr>
                <w:noProof/>
              </w:rPr>
            </w:pPr>
            <w:r w:rsidRPr="003F6203">
              <w:rPr>
                <w:noProof/>
              </w:rPr>
              <w:t>0</w:t>
            </w:r>
          </w:p>
        </w:tc>
        <w:tc>
          <w:tcPr>
            <w:tcW w:w="960" w:type="dxa"/>
            <w:shd w:val="clear" w:color="auto" w:fill="D9D9D9"/>
            <w:vAlign w:val="center"/>
          </w:tcPr>
          <w:p w14:paraId="574E1A27" w14:textId="77777777" w:rsidR="00A2067C" w:rsidRPr="0000153D" w:rsidRDefault="004447FF">
            <w:pPr>
              <w:jc w:val="center"/>
              <w:rPr>
                <w:noProof/>
              </w:rPr>
            </w:pPr>
            <w:r w:rsidRPr="003F6203">
              <w:rPr>
                <w:noProof/>
              </w:rPr>
              <w:t>0</w:t>
            </w:r>
          </w:p>
        </w:tc>
        <w:tc>
          <w:tcPr>
            <w:tcW w:w="960" w:type="dxa"/>
            <w:shd w:val="clear" w:color="auto" w:fill="D9D9D9"/>
            <w:vAlign w:val="center"/>
          </w:tcPr>
          <w:p w14:paraId="6A4E25BA" w14:textId="77777777" w:rsidR="00A2067C" w:rsidRPr="0000153D" w:rsidRDefault="004447FF">
            <w:pPr>
              <w:jc w:val="center"/>
              <w:rPr>
                <w:noProof/>
              </w:rPr>
            </w:pPr>
            <w:r w:rsidRPr="003F6203">
              <w:rPr>
                <w:noProof/>
              </w:rPr>
              <w:t>0</w:t>
            </w:r>
            <w:r w:rsidRPr="0000153D">
              <w:rPr>
                <w:noProof/>
              </w:rPr>
              <w:t>,</w:t>
            </w:r>
            <w:r w:rsidRPr="003F6203">
              <w:rPr>
                <w:noProof/>
              </w:rPr>
              <w:t>5</w:t>
            </w:r>
          </w:p>
        </w:tc>
        <w:tc>
          <w:tcPr>
            <w:tcW w:w="960" w:type="dxa"/>
            <w:shd w:val="clear" w:color="auto" w:fill="D9D9D9"/>
            <w:vAlign w:val="center"/>
          </w:tcPr>
          <w:p w14:paraId="530A4F6C" w14:textId="77777777" w:rsidR="00A2067C" w:rsidRPr="0000153D" w:rsidRDefault="004447FF">
            <w:pPr>
              <w:jc w:val="center"/>
              <w:rPr>
                <w:noProof/>
              </w:rPr>
            </w:pPr>
            <w:r w:rsidRPr="003F6203">
              <w:rPr>
                <w:noProof/>
              </w:rPr>
              <w:t>0</w:t>
            </w:r>
            <w:r w:rsidRPr="0000153D">
              <w:rPr>
                <w:noProof/>
              </w:rPr>
              <w:t>,</w:t>
            </w:r>
            <w:r w:rsidRPr="003F6203">
              <w:rPr>
                <w:noProof/>
              </w:rPr>
              <w:t>5</w:t>
            </w:r>
          </w:p>
        </w:tc>
      </w:tr>
      <w:tr w:rsidR="00A2067C" w:rsidRPr="0000153D" w14:paraId="2A9BBF09" w14:textId="77777777">
        <w:trPr>
          <w:jc w:val="center"/>
        </w:trPr>
        <w:tc>
          <w:tcPr>
            <w:tcW w:w="5360" w:type="dxa"/>
            <w:gridSpan w:val="2"/>
            <w:vAlign w:val="center"/>
          </w:tcPr>
          <w:p w14:paraId="0756B44E" w14:textId="77777777" w:rsidR="00A2067C" w:rsidRPr="0000153D" w:rsidRDefault="004447FF">
            <w:pPr>
              <w:jc w:val="left"/>
              <w:rPr>
                <w:noProof/>
              </w:rPr>
            </w:pPr>
            <w:r w:rsidRPr="003F6203">
              <w:rPr>
                <w:noProof/>
              </w:rPr>
              <w:t>20</w:t>
            </w:r>
            <w:r w:rsidRPr="0000153D">
              <w:rPr>
                <w:noProof/>
              </w:rPr>
              <w:t> </w:t>
            </w:r>
            <w:r w:rsidRPr="003F6203">
              <w:rPr>
                <w:noProof/>
              </w:rPr>
              <w:t>01</w:t>
            </w:r>
            <w:r w:rsidRPr="0000153D">
              <w:rPr>
                <w:noProof/>
              </w:rPr>
              <w:t> </w:t>
            </w:r>
            <w:r w:rsidRPr="003F6203">
              <w:rPr>
                <w:noProof/>
              </w:rPr>
              <w:t>02</w:t>
            </w:r>
            <w:r w:rsidRPr="0000153D">
              <w:rPr>
                <w:noProof/>
              </w:rPr>
              <w:t> </w:t>
            </w:r>
            <w:r w:rsidRPr="003F6203">
              <w:rPr>
                <w:noProof/>
              </w:rPr>
              <w:t>03</w:t>
            </w:r>
            <w:r w:rsidRPr="0000153D">
              <w:rPr>
                <w:noProof/>
              </w:rPr>
              <w:t xml:space="preserve"> (delegațiile UE)</w:t>
            </w:r>
          </w:p>
        </w:tc>
        <w:tc>
          <w:tcPr>
            <w:tcW w:w="960" w:type="dxa"/>
            <w:shd w:val="clear" w:color="auto" w:fill="D9D9D9"/>
            <w:vAlign w:val="center"/>
          </w:tcPr>
          <w:p w14:paraId="244FDBD2" w14:textId="77777777" w:rsidR="00A2067C" w:rsidRPr="0000153D" w:rsidRDefault="004447FF">
            <w:pPr>
              <w:jc w:val="center"/>
              <w:rPr>
                <w:noProof/>
              </w:rPr>
            </w:pPr>
            <w:r w:rsidRPr="003F6203">
              <w:rPr>
                <w:noProof/>
              </w:rPr>
              <w:t>0</w:t>
            </w:r>
          </w:p>
        </w:tc>
        <w:tc>
          <w:tcPr>
            <w:tcW w:w="960" w:type="dxa"/>
            <w:shd w:val="clear" w:color="auto" w:fill="D9D9D9"/>
            <w:vAlign w:val="center"/>
          </w:tcPr>
          <w:p w14:paraId="26B0C5B5" w14:textId="77777777" w:rsidR="00A2067C" w:rsidRPr="0000153D" w:rsidRDefault="004447FF">
            <w:pPr>
              <w:jc w:val="center"/>
              <w:rPr>
                <w:noProof/>
              </w:rPr>
            </w:pPr>
            <w:r w:rsidRPr="003F6203">
              <w:rPr>
                <w:noProof/>
              </w:rPr>
              <w:t>0</w:t>
            </w:r>
          </w:p>
        </w:tc>
        <w:tc>
          <w:tcPr>
            <w:tcW w:w="960" w:type="dxa"/>
            <w:shd w:val="clear" w:color="auto" w:fill="D9D9D9"/>
            <w:vAlign w:val="center"/>
          </w:tcPr>
          <w:p w14:paraId="669D6FFE" w14:textId="77777777" w:rsidR="00A2067C" w:rsidRPr="0000153D" w:rsidRDefault="004447FF">
            <w:pPr>
              <w:jc w:val="center"/>
              <w:rPr>
                <w:noProof/>
              </w:rPr>
            </w:pPr>
            <w:r w:rsidRPr="003F6203">
              <w:rPr>
                <w:noProof/>
              </w:rPr>
              <w:t>0</w:t>
            </w:r>
          </w:p>
        </w:tc>
        <w:tc>
          <w:tcPr>
            <w:tcW w:w="960" w:type="dxa"/>
            <w:shd w:val="clear" w:color="auto" w:fill="D9D9D9"/>
            <w:vAlign w:val="center"/>
          </w:tcPr>
          <w:p w14:paraId="40DE48CD" w14:textId="77777777" w:rsidR="00A2067C" w:rsidRPr="0000153D" w:rsidRDefault="004447FF">
            <w:pPr>
              <w:jc w:val="center"/>
              <w:rPr>
                <w:noProof/>
              </w:rPr>
            </w:pPr>
            <w:r w:rsidRPr="003F6203">
              <w:rPr>
                <w:noProof/>
              </w:rPr>
              <w:t>0</w:t>
            </w:r>
          </w:p>
        </w:tc>
      </w:tr>
      <w:tr w:rsidR="00A2067C" w:rsidRPr="0000153D" w14:paraId="205DCD8D" w14:textId="77777777">
        <w:trPr>
          <w:jc w:val="center"/>
        </w:trPr>
        <w:tc>
          <w:tcPr>
            <w:tcW w:w="5360" w:type="dxa"/>
            <w:gridSpan w:val="2"/>
            <w:vAlign w:val="center"/>
          </w:tcPr>
          <w:p w14:paraId="33FC7896" w14:textId="77777777" w:rsidR="00A2067C" w:rsidRPr="0000153D" w:rsidRDefault="004447FF">
            <w:pPr>
              <w:jc w:val="left"/>
              <w:rPr>
                <w:noProof/>
              </w:rPr>
            </w:pPr>
            <w:r w:rsidRPr="003F6203">
              <w:rPr>
                <w:noProof/>
              </w:rPr>
              <w:t>01</w:t>
            </w:r>
            <w:r w:rsidRPr="0000153D">
              <w:rPr>
                <w:noProof/>
              </w:rPr>
              <w:t> </w:t>
            </w:r>
            <w:r w:rsidRPr="003F6203">
              <w:rPr>
                <w:noProof/>
              </w:rPr>
              <w:t>01</w:t>
            </w:r>
            <w:r w:rsidRPr="0000153D">
              <w:rPr>
                <w:noProof/>
              </w:rPr>
              <w:t> </w:t>
            </w:r>
            <w:r w:rsidRPr="003F6203">
              <w:rPr>
                <w:noProof/>
              </w:rPr>
              <w:t>01</w:t>
            </w:r>
            <w:r w:rsidRPr="0000153D">
              <w:rPr>
                <w:noProof/>
              </w:rPr>
              <w:t> </w:t>
            </w:r>
            <w:r w:rsidRPr="003F6203">
              <w:rPr>
                <w:noProof/>
              </w:rPr>
              <w:t>01</w:t>
            </w:r>
            <w:r w:rsidRPr="0000153D">
              <w:rPr>
                <w:noProof/>
              </w:rPr>
              <w:t xml:space="preserve"> (cercetare indirectă)</w:t>
            </w:r>
          </w:p>
        </w:tc>
        <w:tc>
          <w:tcPr>
            <w:tcW w:w="960" w:type="dxa"/>
            <w:shd w:val="clear" w:color="auto" w:fill="D9D9D9"/>
            <w:vAlign w:val="center"/>
          </w:tcPr>
          <w:p w14:paraId="77AAF4CC" w14:textId="77777777" w:rsidR="00A2067C" w:rsidRPr="0000153D" w:rsidRDefault="004447FF">
            <w:pPr>
              <w:jc w:val="center"/>
              <w:rPr>
                <w:noProof/>
              </w:rPr>
            </w:pPr>
            <w:r w:rsidRPr="003F6203">
              <w:rPr>
                <w:noProof/>
              </w:rPr>
              <w:t>0</w:t>
            </w:r>
          </w:p>
        </w:tc>
        <w:tc>
          <w:tcPr>
            <w:tcW w:w="960" w:type="dxa"/>
            <w:shd w:val="clear" w:color="auto" w:fill="D9D9D9"/>
            <w:vAlign w:val="center"/>
          </w:tcPr>
          <w:p w14:paraId="747E1BEF" w14:textId="77777777" w:rsidR="00A2067C" w:rsidRPr="0000153D" w:rsidRDefault="004447FF">
            <w:pPr>
              <w:jc w:val="center"/>
              <w:rPr>
                <w:noProof/>
              </w:rPr>
            </w:pPr>
            <w:r w:rsidRPr="003F6203">
              <w:rPr>
                <w:noProof/>
              </w:rPr>
              <w:t>0</w:t>
            </w:r>
          </w:p>
        </w:tc>
        <w:tc>
          <w:tcPr>
            <w:tcW w:w="960" w:type="dxa"/>
            <w:shd w:val="clear" w:color="auto" w:fill="D9D9D9"/>
            <w:vAlign w:val="center"/>
          </w:tcPr>
          <w:p w14:paraId="25029A55" w14:textId="77777777" w:rsidR="00A2067C" w:rsidRPr="0000153D" w:rsidRDefault="004447FF">
            <w:pPr>
              <w:jc w:val="center"/>
              <w:rPr>
                <w:noProof/>
              </w:rPr>
            </w:pPr>
            <w:r w:rsidRPr="003F6203">
              <w:rPr>
                <w:noProof/>
              </w:rPr>
              <w:t>0</w:t>
            </w:r>
          </w:p>
        </w:tc>
        <w:tc>
          <w:tcPr>
            <w:tcW w:w="960" w:type="dxa"/>
            <w:shd w:val="clear" w:color="auto" w:fill="D9D9D9"/>
            <w:vAlign w:val="center"/>
          </w:tcPr>
          <w:p w14:paraId="6FE7881E" w14:textId="77777777" w:rsidR="00A2067C" w:rsidRPr="0000153D" w:rsidRDefault="004447FF">
            <w:pPr>
              <w:jc w:val="center"/>
              <w:rPr>
                <w:noProof/>
              </w:rPr>
            </w:pPr>
            <w:r w:rsidRPr="003F6203">
              <w:rPr>
                <w:noProof/>
              </w:rPr>
              <w:t>0</w:t>
            </w:r>
          </w:p>
        </w:tc>
      </w:tr>
      <w:tr w:rsidR="00A2067C" w:rsidRPr="0000153D" w14:paraId="076E4AEE" w14:textId="77777777">
        <w:trPr>
          <w:jc w:val="center"/>
        </w:trPr>
        <w:tc>
          <w:tcPr>
            <w:tcW w:w="5360" w:type="dxa"/>
            <w:gridSpan w:val="2"/>
            <w:vAlign w:val="center"/>
          </w:tcPr>
          <w:p w14:paraId="49A36E5E" w14:textId="77777777" w:rsidR="00A2067C" w:rsidRPr="0000153D" w:rsidRDefault="004447FF">
            <w:pPr>
              <w:jc w:val="left"/>
              <w:rPr>
                <w:noProof/>
              </w:rPr>
            </w:pPr>
            <w:r w:rsidRPr="003F6203">
              <w:rPr>
                <w:noProof/>
              </w:rPr>
              <w:t>01</w:t>
            </w:r>
            <w:r w:rsidRPr="0000153D">
              <w:rPr>
                <w:noProof/>
              </w:rPr>
              <w:t> </w:t>
            </w:r>
            <w:r w:rsidRPr="003F6203">
              <w:rPr>
                <w:noProof/>
              </w:rPr>
              <w:t>01</w:t>
            </w:r>
            <w:r w:rsidRPr="0000153D">
              <w:rPr>
                <w:noProof/>
              </w:rPr>
              <w:t> </w:t>
            </w:r>
            <w:r w:rsidRPr="003F6203">
              <w:rPr>
                <w:noProof/>
              </w:rPr>
              <w:t>01</w:t>
            </w:r>
            <w:r w:rsidRPr="0000153D">
              <w:rPr>
                <w:noProof/>
              </w:rPr>
              <w:t> </w:t>
            </w:r>
            <w:r w:rsidRPr="003F6203">
              <w:rPr>
                <w:noProof/>
              </w:rPr>
              <w:t>11</w:t>
            </w:r>
            <w:r w:rsidRPr="0000153D">
              <w:rPr>
                <w:noProof/>
              </w:rPr>
              <w:t xml:space="preserve"> (cercetare directă)</w:t>
            </w:r>
          </w:p>
        </w:tc>
        <w:tc>
          <w:tcPr>
            <w:tcW w:w="960" w:type="dxa"/>
            <w:shd w:val="clear" w:color="auto" w:fill="D9D9D9"/>
            <w:vAlign w:val="center"/>
          </w:tcPr>
          <w:p w14:paraId="1DCDE551" w14:textId="77777777" w:rsidR="00A2067C" w:rsidRPr="0000153D" w:rsidRDefault="004447FF">
            <w:pPr>
              <w:jc w:val="center"/>
              <w:rPr>
                <w:noProof/>
              </w:rPr>
            </w:pPr>
            <w:r w:rsidRPr="003F6203">
              <w:rPr>
                <w:noProof/>
              </w:rPr>
              <w:t>0</w:t>
            </w:r>
          </w:p>
        </w:tc>
        <w:tc>
          <w:tcPr>
            <w:tcW w:w="960" w:type="dxa"/>
            <w:shd w:val="clear" w:color="auto" w:fill="D9D9D9"/>
            <w:vAlign w:val="center"/>
          </w:tcPr>
          <w:p w14:paraId="7EE30DBE" w14:textId="77777777" w:rsidR="00A2067C" w:rsidRPr="0000153D" w:rsidRDefault="004447FF">
            <w:pPr>
              <w:jc w:val="center"/>
              <w:rPr>
                <w:noProof/>
              </w:rPr>
            </w:pPr>
            <w:r w:rsidRPr="003F6203">
              <w:rPr>
                <w:noProof/>
              </w:rPr>
              <w:t>0</w:t>
            </w:r>
          </w:p>
        </w:tc>
        <w:tc>
          <w:tcPr>
            <w:tcW w:w="960" w:type="dxa"/>
            <w:shd w:val="clear" w:color="auto" w:fill="D9D9D9"/>
            <w:vAlign w:val="center"/>
          </w:tcPr>
          <w:p w14:paraId="67933080" w14:textId="77777777" w:rsidR="00A2067C" w:rsidRPr="0000153D" w:rsidRDefault="004447FF">
            <w:pPr>
              <w:jc w:val="center"/>
              <w:rPr>
                <w:noProof/>
              </w:rPr>
            </w:pPr>
            <w:r w:rsidRPr="003F6203">
              <w:rPr>
                <w:noProof/>
              </w:rPr>
              <w:t>0</w:t>
            </w:r>
          </w:p>
        </w:tc>
        <w:tc>
          <w:tcPr>
            <w:tcW w:w="960" w:type="dxa"/>
            <w:shd w:val="clear" w:color="auto" w:fill="D9D9D9"/>
            <w:vAlign w:val="center"/>
          </w:tcPr>
          <w:p w14:paraId="14B88FB8" w14:textId="77777777" w:rsidR="00A2067C" w:rsidRPr="0000153D" w:rsidRDefault="004447FF">
            <w:pPr>
              <w:jc w:val="center"/>
              <w:rPr>
                <w:noProof/>
              </w:rPr>
            </w:pPr>
            <w:r w:rsidRPr="003F6203">
              <w:rPr>
                <w:noProof/>
              </w:rPr>
              <w:t>0</w:t>
            </w:r>
          </w:p>
        </w:tc>
      </w:tr>
      <w:tr w:rsidR="00A2067C" w:rsidRPr="0000153D" w14:paraId="0FCFA58E" w14:textId="77777777">
        <w:trPr>
          <w:jc w:val="center"/>
        </w:trPr>
        <w:tc>
          <w:tcPr>
            <w:tcW w:w="5360" w:type="dxa"/>
            <w:gridSpan w:val="2"/>
            <w:vAlign w:val="center"/>
          </w:tcPr>
          <w:p w14:paraId="2D3D5212" w14:textId="77777777" w:rsidR="00A2067C" w:rsidRPr="0000153D" w:rsidRDefault="004447FF">
            <w:pPr>
              <w:jc w:val="left"/>
              <w:rPr>
                <w:noProof/>
              </w:rPr>
            </w:pPr>
            <w:r w:rsidRPr="0000153D">
              <w:rPr>
                <w:noProof/>
              </w:rPr>
              <w:t>Alte linii bugetare (a se preciza)</w:t>
            </w:r>
          </w:p>
        </w:tc>
        <w:tc>
          <w:tcPr>
            <w:tcW w:w="960" w:type="dxa"/>
            <w:shd w:val="clear" w:color="auto" w:fill="D9D9D9"/>
            <w:vAlign w:val="center"/>
          </w:tcPr>
          <w:p w14:paraId="24824C91" w14:textId="77777777" w:rsidR="00A2067C" w:rsidRPr="0000153D" w:rsidRDefault="004447FF">
            <w:pPr>
              <w:jc w:val="center"/>
              <w:rPr>
                <w:noProof/>
              </w:rPr>
            </w:pPr>
            <w:r w:rsidRPr="003F6203">
              <w:rPr>
                <w:noProof/>
              </w:rPr>
              <w:t>0</w:t>
            </w:r>
          </w:p>
        </w:tc>
        <w:tc>
          <w:tcPr>
            <w:tcW w:w="960" w:type="dxa"/>
            <w:shd w:val="clear" w:color="auto" w:fill="D9D9D9"/>
            <w:vAlign w:val="center"/>
          </w:tcPr>
          <w:p w14:paraId="35C009DA" w14:textId="77777777" w:rsidR="00A2067C" w:rsidRPr="0000153D" w:rsidRDefault="004447FF">
            <w:pPr>
              <w:jc w:val="center"/>
              <w:rPr>
                <w:noProof/>
              </w:rPr>
            </w:pPr>
            <w:r w:rsidRPr="003F6203">
              <w:rPr>
                <w:noProof/>
              </w:rPr>
              <w:t>0</w:t>
            </w:r>
          </w:p>
        </w:tc>
        <w:tc>
          <w:tcPr>
            <w:tcW w:w="960" w:type="dxa"/>
            <w:shd w:val="clear" w:color="auto" w:fill="D9D9D9"/>
            <w:vAlign w:val="center"/>
          </w:tcPr>
          <w:p w14:paraId="2346CC5C" w14:textId="77777777" w:rsidR="00A2067C" w:rsidRPr="0000153D" w:rsidRDefault="004447FF">
            <w:pPr>
              <w:jc w:val="center"/>
              <w:rPr>
                <w:noProof/>
              </w:rPr>
            </w:pPr>
            <w:r w:rsidRPr="003F6203">
              <w:rPr>
                <w:noProof/>
              </w:rPr>
              <w:t>0</w:t>
            </w:r>
          </w:p>
        </w:tc>
        <w:tc>
          <w:tcPr>
            <w:tcW w:w="960" w:type="dxa"/>
            <w:shd w:val="clear" w:color="auto" w:fill="D9D9D9"/>
            <w:vAlign w:val="center"/>
          </w:tcPr>
          <w:p w14:paraId="6E1AA8EE" w14:textId="77777777" w:rsidR="00A2067C" w:rsidRPr="0000153D" w:rsidRDefault="004447FF">
            <w:pPr>
              <w:jc w:val="center"/>
              <w:rPr>
                <w:noProof/>
              </w:rPr>
            </w:pPr>
            <w:r w:rsidRPr="003F6203">
              <w:rPr>
                <w:noProof/>
              </w:rPr>
              <w:t>0</w:t>
            </w:r>
          </w:p>
        </w:tc>
      </w:tr>
      <w:tr w:rsidR="00A2067C" w:rsidRPr="0000153D" w14:paraId="5382F37C" w14:textId="77777777">
        <w:trPr>
          <w:jc w:val="center"/>
        </w:trPr>
        <w:tc>
          <w:tcPr>
            <w:tcW w:w="9200" w:type="dxa"/>
            <w:gridSpan w:val="6"/>
            <w:vAlign w:val="center"/>
          </w:tcPr>
          <w:p w14:paraId="2C0EEC10" w14:textId="77777777" w:rsidR="00A2067C" w:rsidRPr="0000153D" w:rsidRDefault="004447FF">
            <w:pPr>
              <w:jc w:val="left"/>
              <w:rPr>
                <w:noProof/>
              </w:rPr>
            </w:pPr>
            <w:r w:rsidRPr="003F6203">
              <w:rPr>
                <w:b/>
                <w:noProof/>
              </w:rPr>
              <w:t>Personal extern (în echivalent normă întreagă)</w:t>
            </w:r>
          </w:p>
        </w:tc>
      </w:tr>
      <w:tr w:rsidR="00A2067C" w:rsidRPr="0000153D" w14:paraId="2A027AB8" w14:textId="77777777">
        <w:trPr>
          <w:jc w:val="center"/>
        </w:trPr>
        <w:tc>
          <w:tcPr>
            <w:tcW w:w="5360" w:type="dxa"/>
            <w:gridSpan w:val="2"/>
            <w:vAlign w:val="center"/>
          </w:tcPr>
          <w:p w14:paraId="61C3B56F" w14:textId="77777777" w:rsidR="00A2067C" w:rsidRPr="0000153D" w:rsidRDefault="004447FF">
            <w:pPr>
              <w:jc w:val="left"/>
              <w:rPr>
                <w:noProof/>
              </w:rPr>
            </w:pPr>
            <w:r w:rsidRPr="003F6203">
              <w:rPr>
                <w:noProof/>
              </w:rPr>
              <w:t>20</w:t>
            </w:r>
            <w:r w:rsidRPr="0000153D">
              <w:rPr>
                <w:noProof/>
              </w:rPr>
              <w:t> </w:t>
            </w:r>
            <w:r w:rsidRPr="003F6203">
              <w:rPr>
                <w:noProof/>
              </w:rPr>
              <w:t>02</w:t>
            </w:r>
            <w:r w:rsidRPr="0000153D">
              <w:rPr>
                <w:noProof/>
              </w:rPr>
              <w:t> </w:t>
            </w:r>
            <w:r w:rsidRPr="003F6203">
              <w:rPr>
                <w:noProof/>
              </w:rPr>
              <w:t>01</w:t>
            </w:r>
            <w:r w:rsidRPr="0000153D">
              <w:rPr>
                <w:noProof/>
              </w:rPr>
              <w:t xml:space="preserve"> (AC, END din „pachetul global”)</w:t>
            </w:r>
          </w:p>
        </w:tc>
        <w:tc>
          <w:tcPr>
            <w:tcW w:w="960" w:type="dxa"/>
            <w:shd w:val="clear" w:color="auto" w:fill="D9D9D9"/>
            <w:vAlign w:val="center"/>
          </w:tcPr>
          <w:p w14:paraId="2C1457EA" w14:textId="77777777" w:rsidR="00A2067C" w:rsidRPr="0000153D" w:rsidRDefault="004447FF">
            <w:pPr>
              <w:jc w:val="center"/>
              <w:rPr>
                <w:noProof/>
              </w:rPr>
            </w:pPr>
            <w:r w:rsidRPr="003F6203">
              <w:rPr>
                <w:noProof/>
              </w:rPr>
              <w:t>0</w:t>
            </w:r>
          </w:p>
        </w:tc>
        <w:tc>
          <w:tcPr>
            <w:tcW w:w="960" w:type="dxa"/>
            <w:shd w:val="clear" w:color="auto" w:fill="D9D9D9"/>
            <w:vAlign w:val="center"/>
          </w:tcPr>
          <w:p w14:paraId="237D77C3" w14:textId="77777777" w:rsidR="00A2067C" w:rsidRPr="0000153D" w:rsidRDefault="004447FF">
            <w:pPr>
              <w:jc w:val="center"/>
              <w:rPr>
                <w:noProof/>
              </w:rPr>
            </w:pPr>
            <w:r w:rsidRPr="003F6203">
              <w:rPr>
                <w:noProof/>
              </w:rPr>
              <w:t>0</w:t>
            </w:r>
          </w:p>
        </w:tc>
        <w:tc>
          <w:tcPr>
            <w:tcW w:w="960" w:type="dxa"/>
            <w:shd w:val="clear" w:color="auto" w:fill="D9D9D9"/>
            <w:vAlign w:val="center"/>
          </w:tcPr>
          <w:p w14:paraId="1F683FD2" w14:textId="77777777" w:rsidR="00A2067C" w:rsidRPr="0000153D" w:rsidRDefault="004447FF">
            <w:pPr>
              <w:jc w:val="center"/>
              <w:rPr>
                <w:noProof/>
              </w:rPr>
            </w:pPr>
            <w:r w:rsidRPr="003F6203">
              <w:rPr>
                <w:noProof/>
              </w:rPr>
              <w:t>0</w:t>
            </w:r>
          </w:p>
        </w:tc>
        <w:tc>
          <w:tcPr>
            <w:tcW w:w="960" w:type="dxa"/>
            <w:shd w:val="clear" w:color="auto" w:fill="D9D9D9"/>
            <w:vAlign w:val="center"/>
          </w:tcPr>
          <w:p w14:paraId="7D6515CE" w14:textId="77777777" w:rsidR="00A2067C" w:rsidRPr="0000153D" w:rsidRDefault="004447FF">
            <w:pPr>
              <w:jc w:val="center"/>
              <w:rPr>
                <w:noProof/>
              </w:rPr>
            </w:pPr>
            <w:r w:rsidRPr="003F6203">
              <w:rPr>
                <w:noProof/>
              </w:rPr>
              <w:t>0</w:t>
            </w:r>
          </w:p>
        </w:tc>
      </w:tr>
      <w:tr w:rsidR="00A2067C" w:rsidRPr="0000153D" w14:paraId="288A5E42" w14:textId="77777777">
        <w:trPr>
          <w:jc w:val="center"/>
        </w:trPr>
        <w:tc>
          <w:tcPr>
            <w:tcW w:w="5360" w:type="dxa"/>
            <w:gridSpan w:val="2"/>
            <w:vAlign w:val="center"/>
          </w:tcPr>
          <w:p w14:paraId="3C2ABA7D" w14:textId="77777777" w:rsidR="00A2067C" w:rsidRPr="0000153D" w:rsidRDefault="004447FF">
            <w:pPr>
              <w:jc w:val="left"/>
              <w:rPr>
                <w:noProof/>
              </w:rPr>
            </w:pPr>
            <w:r w:rsidRPr="003F6203">
              <w:rPr>
                <w:noProof/>
              </w:rPr>
              <w:t>20</w:t>
            </w:r>
            <w:r w:rsidRPr="0000153D">
              <w:rPr>
                <w:noProof/>
              </w:rPr>
              <w:t> </w:t>
            </w:r>
            <w:r w:rsidRPr="003F6203">
              <w:rPr>
                <w:noProof/>
              </w:rPr>
              <w:t>02</w:t>
            </w:r>
            <w:r w:rsidRPr="0000153D">
              <w:rPr>
                <w:noProof/>
              </w:rPr>
              <w:t> </w:t>
            </w:r>
            <w:r w:rsidRPr="003F6203">
              <w:rPr>
                <w:noProof/>
              </w:rPr>
              <w:t>03</w:t>
            </w:r>
            <w:r w:rsidRPr="0000153D">
              <w:rPr>
                <w:noProof/>
              </w:rPr>
              <w:t xml:space="preserve"> (AC, AL, END și JPD în delegațiile UE)</w:t>
            </w:r>
          </w:p>
        </w:tc>
        <w:tc>
          <w:tcPr>
            <w:tcW w:w="960" w:type="dxa"/>
            <w:shd w:val="clear" w:color="auto" w:fill="D9D9D9"/>
            <w:vAlign w:val="center"/>
          </w:tcPr>
          <w:p w14:paraId="4E41187D" w14:textId="77777777" w:rsidR="00A2067C" w:rsidRPr="0000153D" w:rsidRDefault="004447FF">
            <w:pPr>
              <w:jc w:val="center"/>
              <w:rPr>
                <w:noProof/>
              </w:rPr>
            </w:pPr>
            <w:r w:rsidRPr="003F6203">
              <w:rPr>
                <w:noProof/>
              </w:rPr>
              <w:t>0</w:t>
            </w:r>
          </w:p>
        </w:tc>
        <w:tc>
          <w:tcPr>
            <w:tcW w:w="960" w:type="dxa"/>
            <w:shd w:val="clear" w:color="auto" w:fill="D9D9D9"/>
            <w:vAlign w:val="center"/>
          </w:tcPr>
          <w:p w14:paraId="32554D66" w14:textId="77777777" w:rsidR="00A2067C" w:rsidRPr="0000153D" w:rsidRDefault="004447FF">
            <w:pPr>
              <w:jc w:val="center"/>
              <w:rPr>
                <w:noProof/>
              </w:rPr>
            </w:pPr>
            <w:r w:rsidRPr="003F6203">
              <w:rPr>
                <w:noProof/>
              </w:rPr>
              <w:t>0</w:t>
            </w:r>
          </w:p>
        </w:tc>
        <w:tc>
          <w:tcPr>
            <w:tcW w:w="960" w:type="dxa"/>
            <w:shd w:val="clear" w:color="auto" w:fill="D9D9D9"/>
            <w:vAlign w:val="center"/>
          </w:tcPr>
          <w:p w14:paraId="0D8721AB" w14:textId="77777777" w:rsidR="00A2067C" w:rsidRPr="0000153D" w:rsidRDefault="004447FF">
            <w:pPr>
              <w:jc w:val="center"/>
              <w:rPr>
                <w:noProof/>
              </w:rPr>
            </w:pPr>
            <w:r w:rsidRPr="003F6203">
              <w:rPr>
                <w:noProof/>
              </w:rPr>
              <w:t>0</w:t>
            </w:r>
          </w:p>
        </w:tc>
        <w:tc>
          <w:tcPr>
            <w:tcW w:w="960" w:type="dxa"/>
            <w:shd w:val="clear" w:color="auto" w:fill="D9D9D9"/>
            <w:vAlign w:val="center"/>
          </w:tcPr>
          <w:p w14:paraId="142347E8" w14:textId="77777777" w:rsidR="00A2067C" w:rsidRPr="0000153D" w:rsidRDefault="004447FF">
            <w:pPr>
              <w:jc w:val="center"/>
              <w:rPr>
                <w:noProof/>
              </w:rPr>
            </w:pPr>
            <w:r w:rsidRPr="003F6203">
              <w:rPr>
                <w:noProof/>
              </w:rPr>
              <w:t>0</w:t>
            </w:r>
          </w:p>
        </w:tc>
      </w:tr>
      <w:tr w:rsidR="00A2067C" w:rsidRPr="0000153D" w14:paraId="57ED2631" w14:textId="77777777">
        <w:trPr>
          <w:jc w:val="center"/>
        </w:trPr>
        <w:tc>
          <w:tcPr>
            <w:tcW w:w="1500" w:type="dxa"/>
            <w:vMerge w:val="restart"/>
            <w:vAlign w:val="center"/>
          </w:tcPr>
          <w:p w14:paraId="5F4ECEAF" w14:textId="77777777" w:rsidR="00A2067C" w:rsidRPr="0000153D" w:rsidRDefault="004447FF">
            <w:pPr>
              <w:jc w:val="center"/>
              <w:rPr>
                <w:noProof/>
              </w:rPr>
            </w:pPr>
            <w:r w:rsidRPr="0000153D">
              <w:rPr>
                <w:noProof/>
              </w:rPr>
              <w:t xml:space="preserve">Linie de sprijin admin. </w:t>
            </w:r>
            <w:r w:rsidRPr="0000153D">
              <w:rPr>
                <w:noProof/>
              </w:rPr>
              <w:cr/>
            </w:r>
            <w:r w:rsidRPr="0000153D">
              <w:rPr>
                <w:noProof/>
              </w:rPr>
              <w:br/>
              <w:t>[XX.</w:t>
            </w:r>
            <w:r w:rsidRPr="003F6203">
              <w:rPr>
                <w:noProof/>
              </w:rPr>
              <w:t>01</w:t>
            </w:r>
            <w:r w:rsidRPr="0000153D">
              <w:rPr>
                <w:noProof/>
              </w:rPr>
              <w:t>.YY.YY]</w:t>
            </w:r>
          </w:p>
        </w:tc>
        <w:tc>
          <w:tcPr>
            <w:tcW w:w="3860" w:type="dxa"/>
            <w:vAlign w:val="center"/>
          </w:tcPr>
          <w:p w14:paraId="6D5BFF11" w14:textId="77777777" w:rsidR="00A2067C" w:rsidRPr="0000153D" w:rsidRDefault="004447FF">
            <w:pPr>
              <w:jc w:val="left"/>
              <w:rPr>
                <w:noProof/>
              </w:rPr>
            </w:pPr>
            <w:r w:rsidRPr="0000153D">
              <w:rPr>
                <w:noProof/>
              </w:rPr>
              <w:t>la sediile centrale</w:t>
            </w:r>
          </w:p>
        </w:tc>
        <w:tc>
          <w:tcPr>
            <w:tcW w:w="960" w:type="dxa"/>
            <w:shd w:val="clear" w:color="auto" w:fill="D9D9D9"/>
            <w:vAlign w:val="center"/>
          </w:tcPr>
          <w:p w14:paraId="7D5513CD" w14:textId="77777777" w:rsidR="00A2067C" w:rsidRPr="0000153D" w:rsidRDefault="004447FF">
            <w:pPr>
              <w:jc w:val="center"/>
              <w:rPr>
                <w:noProof/>
              </w:rPr>
            </w:pPr>
            <w:r w:rsidRPr="003F6203">
              <w:rPr>
                <w:noProof/>
              </w:rPr>
              <w:t>0</w:t>
            </w:r>
          </w:p>
        </w:tc>
        <w:tc>
          <w:tcPr>
            <w:tcW w:w="960" w:type="dxa"/>
            <w:shd w:val="clear" w:color="auto" w:fill="D9D9D9"/>
            <w:vAlign w:val="center"/>
          </w:tcPr>
          <w:p w14:paraId="43E59D94" w14:textId="77777777" w:rsidR="00A2067C" w:rsidRPr="0000153D" w:rsidRDefault="004447FF">
            <w:pPr>
              <w:jc w:val="center"/>
              <w:rPr>
                <w:noProof/>
              </w:rPr>
            </w:pPr>
            <w:r w:rsidRPr="003F6203">
              <w:rPr>
                <w:noProof/>
              </w:rPr>
              <w:t>0</w:t>
            </w:r>
          </w:p>
        </w:tc>
        <w:tc>
          <w:tcPr>
            <w:tcW w:w="960" w:type="dxa"/>
            <w:shd w:val="clear" w:color="auto" w:fill="D9D9D9"/>
            <w:vAlign w:val="center"/>
          </w:tcPr>
          <w:p w14:paraId="5ADB0537" w14:textId="77777777" w:rsidR="00A2067C" w:rsidRPr="0000153D" w:rsidRDefault="004447FF">
            <w:pPr>
              <w:jc w:val="center"/>
              <w:rPr>
                <w:noProof/>
              </w:rPr>
            </w:pPr>
            <w:r w:rsidRPr="003F6203">
              <w:rPr>
                <w:noProof/>
              </w:rPr>
              <w:t>0</w:t>
            </w:r>
          </w:p>
        </w:tc>
        <w:tc>
          <w:tcPr>
            <w:tcW w:w="960" w:type="dxa"/>
            <w:shd w:val="clear" w:color="auto" w:fill="D9D9D9"/>
            <w:vAlign w:val="center"/>
          </w:tcPr>
          <w:p w14:paraId="1F63EFA4" w14:textId="77777777" w:rsidR="00A2067C" w:rsidRPr="0000153D" w:rsidRDefault="004447FF">
            <w:pPr>
              <w:jc w:val="center"/>
              <w:rPr>
                <w:noProof/>
              </w:rPr>
            </w:pPr>
            <w:r w:rsidRPr="003F6203">
              <w:rPr>
                <w:noProof/>
              </w:rPr>
              <w:t>0</w:t>
            </w:r>
          </w:p>
        </w:tc>
      </w:tr>
      <w:tr w:rsidR="00A2067C" w:rsidRPr="0000153D" w14:paraId="03CB888C" w14:textId="77777777">
        <w:trPr>
          <w:jc w:val="center"/>
        </w:trPr>
        <w:tc>
          <w:tcPr>
            <w:tcW w:w="1500" w:type="dxa"/>
            <w:vMerge/>
            <w:vAlign w:val="center"/>
          </w:tcPr>
          <w:p w14:paraId="3FDF07CF" w14:textId="77777777" w:rsidR="00A2067C" w:rsidRPr="0000153D" w:rsidRDefault="00A2067C">
            <w:pPr>
              <w:rPr>
                <w:noProof/>
              </w:rPr>
            </w:pPr>
          </w:p>
        </w:tc>
        <w:tc>
          <w:tcPr>
            <w:tcW w:w="3860" w:type="dxa"/>
            <w:vAlign w:val="center"/>
          </w:tcPr>
          <w:p w14:paraId="6A3B5A27" w14:textId="77777777" w:rsidR="00A2067C" w:rsidRPr="0000153D" w:rsidRDefault="004447FF">
            <w:pPr>
              <w:jc w:val="left"/>
              <w:rPr>
                <w:noProof/>
              </w:rPr>
            </w:pPr>
            <w:r w:rsidRPr="0000153D">
              <w:rPr>
                <w:noProof/>
              </w:rPr>
              <w:t>în delegațiile UE</w:t>
            </w:r>
          </w:p>
        </w:tc>
        <w:tc>
          <w:tcPr>
            <w:tcW w:w="960" w:type="dxa"/>
            <w:shd w:val="clear" w:color="auto" w:fill="D9D9D9"/>
            <w:vAlign w:val="center"/>
          </w:tcPr>
          <w:p w14:paraId="01FE6EBA" w14:textId="77777777" w:rsidR="00A2067C" w:rsidRPr="0000153D" w:rsidRDefault="004447FF">
            <w:pPr>
              <w:jc w:val="center"/>
              <w:rPr>
                <w:noProof/>
              </w:rPr>
            </w:pPr>
            <w:r w:rsidRPr="003F6203">
              <w:rPr>
                <w:noProof/>
              </w:rPr>
              <w:t>0</w:t>
            </w:r>
          </w:p>
        </w:tc>
        <w:tc>
          <w:tcPr>
            <w:tcW w:w="960" w:type="dxa"/>
            <w:shd w:val="clear" w:color="auto" w:fill="D9D9D9"/>
            <w:vAlign w:val="center"/>
          </w:tcPr>
          <w:p w14:paraId="18EA7FE8" w14:textId="77777777" w:rsidR="00A2067C" w:rsidRPr="0000153D" w:rsidRDefault="004447FF">
            <w:pPr>
              <w:jc w:val="center"/>
              <w:rPr>
                <w:noProof/>
              </w:rPr>
            </w:pPr>
            <w:r w:rsidRPr="003F6203">
              <w:rPr>
                <w:noProof/>
              </w:rPr>
              <w:t>0</w:t>
            </w:r>
          </w:p>
        </w:tc>
        <w:tc>
          <w:tcPr>
            <w:tcW w:w="960" w:type="dxa"/>
            <w:shd w:val="clear" w:color="auto" w:fill="D9D9D9"/>
            <w:vAlign w:val="center"/>
          </w:tcPr>
          <w:p w14:paraId="7739B2CF" w14:textId="77777777" w:rsidR="00A2067C" w:rsidRPr="0000153D" w:rsidRDefault="004447FF">
            <w:pPr>
              <w:jc w:val="center"/>
              <w:rPr>
                <w:noProof/>
              </w:rPr>
            </w:pPr>
            <w:r w:rsidRPr="003F6203">
              <w:rPr>
                <w:noProof/>
              </w:rPr>
              <w:t>0</w:t>
            </w:r>
          </w:p>
        </w:tc>
        <w:tc>
          <w:tcPr>
            <w:tcW w:w="960" w:type="dxa"/>
            <w:shd w:val="clear" w:color="auto" w:fill="D9D9D9"/>
            <w:vAlign w:val="center"/>
          </w:tcPr>
          <w:p w14:paraId="7B8DA3A2" w14:textId="77777777" w:rsidR="00A2067C" w:rsidRPr="0000153D" w:rsidRDefault="004447FF">
            <w:pPr>
              <w:jc w:val="center"/>
              <w:rPr>
                <w:noProof/>
              </w:rPr>
            </w:pPr>
            <w:r w:rsidRPr="003F6203">
              <w:rPr>
                <w:noProof/>
              </w:rPr>
              <w:t>0</w:t>
            </w:r>
          </w:p>
        </w:tc>
      </w:tr>
      <w:tr w:rsidR="00A2067C" w:rsidRPr="0000153D" w14:paraId="1E231025" w14:textId="77777777">
        <w:trPr>
          <w:jc w:val="center"/>
        </w:trPr>
        <w:tc>
          <w:tcPr>
            <w:tcW w:w="5360" w:type="dxa"/>
            <w:gridSpan w:val="2"/>
            <w:vAlign w:val="center"/>
          </w:tcPr>
          <w:p w14:paraId="32421EBA" w14:textId="77777777" w:rsidR="00A2067C" w:rsidRPr="0000153D" w:rsidRDefault="004447FF">
            <w:pPr>
              <w:jc w:val="left"/>
              <w:rPr>
                <w:noProof/>
              </w:rPr>
            </w:pPr>
            <w:r w:rsidRPr="003F6203">
              <w:rPr>
                <w:noProof/>
              </w:rPr>
              <w:t>01</w:t>
            </w:r>
            <w:r w:rsidRPr="0000153D">
              <w:rPr>
                <w:noProof/>
              </w:rPr>
              <w:t> </w:t>
            </w:r>
            <w:r w:rsidRPr="003F6203">
              <w:rPr>
                <w:noProof/>
              </w:rPr>
              <w:t>01</w:t>
            </w:r>
            <w:r w:rsidRPr="0000153D">
              <w:rPr>
                <w:noProof/>
              </w:rPr>
              <w:t> </w:t>
            </w:r>
            <w:r w:rsidRPr="003F6203">
              <w:rPr>
                <w:noProof/>
              </w:rPr>
              <w:t>01</w:t>
            </w:r>
            <w:r w:rsidRPr="0000153D">
              <w:rPr>
                <w:noProof/>
              </w:rPr>
              <w:t> </w:t>
            </w:r>
            <w:r w:rsidRPr="003F6203">
              <w:rPr>
                <w:noProof/>
              </w:rPr>
              <w:t>02</w:t>
            </w:r>
            <w:r w:rsidRPr="0000153D">
              <w:rPr>
                <w:noProof/>
              </w:rPr>
              <w:t xml:space="preserve"> (AC, END – cercetare indirectă)</w:t>
            </w:r>
          </w:p>
        </w:tc>
        <w:tc>
          <w:tcPr>
            <w:tcW w:w="960" w:type="dxa"/>
            <w:shd w:val="clear" w:color="auto" w:fill="D9D9D9"/>
            <w:vAlign w:val="center"/>
          </w:tcPr>
          <w:p w14:paraId="2DA1A46E" w14:textId="77777777" w:rsidR="00A2067C" w:rsidRPr="0000153D" w:rsidRDefault="004447FF">
            <w:pPr>
              <w:jc w:val="center"/>
              <w:rPr>
                <w:noProof/>
              </w:rPr>
            </w:pPr>
            <w:r w:rsidRPr="003F6203">
              <w:rPr>
                <w:noProof/>
              </w:rPr>
              <w:t>0</w:t>
            </w:r>
          </w:p>
        </w:tc>
        <w:tc>
          <w:tcPr>
            <w:tcW w:w="960" w:type="dxa"/>
            <w:shd w:val="clear" w:color="auto" w:fill="D9D9D9"/>
            <w:vAlign w:val="center"/>
          </w:tcPr>
          <w:p w14:paraId="2D2DE827" w14:textId="77777777" w:rsidR="00A2067C" w:rsidRPr="0000153D" w:rsidRDefault="004447FF">
            <w:pPr>
              <w:jc w:val="center"/>
              <w:rPr>
                <w:noProof/>
              </w:rPr>
            </w:pPr>
            <w:r w:rsidRPr="003F6203">
              <w:rPr>
                <w:noProof/>
              </w:rPr>
              <w:t>0</w:t>
            </w:r>
          </w:p>
        </w:tc>
        <w:tc>
          <w:tcPr>
            <w:tcW w:w="960" w:type="dxa"/>
            <w:shd w:val="clear" w:color="auto" w:fill="D9D9D9"/>
            <w:vAlign w:val="center"/>
          </w:tcPr>
          <w:p w14:paraId="552FF1FD" w14:textId="77777777" w:rsidR="00A2067C" w:rsidRPr="0000153D" w:rsidRDefault="004447FF">
            <w:pPr>
              <w:jc w:val="center"/>
              <w:rPr>
                <w:noProof/>
              </w:rPr>
            </w:pPr>
            <w:r w:rsidRPr="003F6203">
              <w:rPr>
                <w:noProof/>
              </w:rPr>
              <w:t>0</w:t>
            </w:r>
          </w:p>
        </w:tc>
        <w:tc>
          <w:tcPr>
            <w:tcW w:w="960" w:type="dxa"/>
            <w:shd w:val="clear" w:color="auto" w:fill="D9D9D9"/>
            <w:vAlign w:val="center"/>
          </w:tcPr>
          <w:p w14:paraId="2B635E3D" w14:textId="77777777" w:rsidR="00A2067C" w:rsidRPr="0000153D" w:rsidRDefault="004447FF">
            <w:pPr>
              <w:jc w:val="center"/>
              <w:rPr>
                <w:noProof/>
              </w:rPr>
            </w:pPr>
            <w:r w:rsidRPr="003F6203">
              <w:rPr>
                <w:noProof/>
              </w:rPr>
              <w:t>0</w:t>
            </w:r>
          </w:p>
        </w:tc>
      </w:tr>
      <w:tr w:rsidR="00A2067C" w:rsidRPr="0000153D" w14:paraId="7606A350" w14:textId="77777777">
        <w:trPr>
          <w:jc w:val="center"/>
        </w:trPr>
        <w:tc>
          <w:tcPr>
            <w:tcW w:w="5360" w:type="dxa"/>
            <w:gridSpan w:val="2"/>
            <w:vAlign w:val="center"/>
          </w:tcPr>
          <w:p w14:paraId="422F27F2" w14:textId="77777777" w:rsidR="00A2067C" w:rsidRPr="0000153D" w:rsidRDefault="004447FF">
            <w:pPr>
              <w:jc w:val="left"/>
              <w:rPr>
                <w:noProof/>
              </w:rPr>
            </w:pPr>
            <w:r w:rsidRPr="003F6203">
              <w:rPr>
                <w:noProof/>
              </w:rPr>
              <w:t>01</w:t>
            </w:r>
            <w:r w:rsidRPr="0000153D">
              <w:rPr>
                <w:noProof/>
              </w:rPr>
              <w:t> </w:t>
            </w:r>
            <w:r w:rsidRPr="003F6203">
              <w:rPr>
                <w:noProof/>
              </w:rPr>
              <w:t>01</w:t>
            </w:r>
            <w:r w:rsidRPr="0000153D">
              <w:rPr>
                <w:noProof/>
              </w:rPr>
              <w:t> </w:t>
            </w:r>
            <w:r w:rsidRPr="003F6203">
              <w:rPr>
                <w:noProof/>
              </w:rPr>
              <w:t>01</w:t>
            </w:r>
            <w:r w:rsidRPr="0000153D">
              <w:rPr>
                <w:noProof/>
              </w:rPr>
              <w:t> </w:t>
            </w:r>
            <w:r w:rsidRPr="003F6203">
              <w:rPr>
                <w:noProof/>
              </w:rPr>
              <w:t>12</w:t>
            </w:r>
            <w:r w:rsidRPr="0000153D">
              <w:rPr>
                <w:noProof/>
              </w:rPr>
              <w:t xml:space="preserve"> (AC, END – cercetare directă)</w:t>
            </w:r>
          </w:p>
        </w:tc>
        <w:tc>
          <w:tcPr>
            <w:tcW w:w="960" w:type="dxa"/>
            <w:shd w:val="clear" w:color="auto" w:fill="D9D9D9"/>
            <w:vAlign w:val="center"/>
          </w:tcPr>
          <w:p w14:paraId="261C33DA" w14:textId="77777777" w:rsidR="00A2067C" w:rsidRPr="0000153D" w:rsidRDefault="004447FF">
            <w:pPr>
              <w:jc w:val="center"/>
              <w:rPr>
                <w:noProof/>
              </w:rPr>
            </w:pPr>
            <w:r w:rsidRPr="003F6203">
              <w:rPr>
                <w:noProof/>
              </w:rPr>
              <w:t>0</w:t>
            </w:r>
          </w:p>
        </w:tc>
        <w:tc>
          <w:tcPr>
            <w:tcW w:w="960" w:type="dxa"/>
            <w:shd w:val="clear" w:color="auto" w:fill="D9D9D9"/>
            <w:vAlign w:val="center"/>
          </w:tcPr>
          <w:p w14:paraId="22FDE9DE" w14:textId="77777777" w:rsidR="00A2067C" w:rsidRPr="0000153D" w:rsidRDefault="004447FF">
            <w:pPr>
              <w:jc w:val="center"/>
              <w:rPr>
                <w:noProof/>
              </w:rPr>
            </w:pPr>
            <w:r w:rsidRPr="003F6203">
              <w:rPr>
                <w:noProof/>
              </w:rPr>
              <w:t>0</w:t>
            </w:r>
          </w:p>
        </w:tc>
        <w:tc>
          <w:tcPr>
            <w:tcW w:w="960" w:type="dxa"/>
            <w:shd w:val="clear" w:color="auto" w:fill="D9D9D9"/>
            <w:vAlign w:val="center"/>
          </w:tcPr>
          <w:p w14:paraId="0201C1EB" w14:textId="77777777" w:rsidR="00A2067C" w:rsidRPr="0000153D" w:rsidRDefault="004447FF">
            <w:pPr>
              <w:jc w:val="center"/>
              <w:rPr>
                <w:noProof/>
              </w:rPr>
            </w:pPr>
            <w:r w:rsidRPr="003F6203">
              <w:rPr>
                <w:noProof/>
              </w:rPr>
              <w:t>0</w:t>
            </w:r>
          </w:p>
        </w:tc>
        <w:tc>
          <w:tcPr>
            <w:tcW w:w="960" w:type="dxa"/>
            <w:shd w:val="clear" w:color="auto" w:fill="D9D9D9"/>
            <w:vAlign w:val="center"/>
          </w:tcPr>
          <w:p w14:paraId="187906CD" w14:textId="77777777" w:rsidR="00A2067C" w:rsidRPr="0000153D" w:rsidRDefault="004447FF">
            <w:pPr>
              <w:jc w:val="center"/>
              <w:rPr>
                <w:noProof/>
              </w:rPr>
            </w:pPr>
            <w:r w:rsidRPr="003F6203">
              <w:rPr>
                <w:noProof/>
              </w:rPr>
              <w:t>0</w:t>
            </w:r>
          </w:p>
        </w:tc>
      </w:tr>
      <w:tr w:rsidR="00A2067C" w:rsidRPr="0000153D" w14:paraId="2B244F3F" w14:textId="77777777">
        <w:trPr>
          <w:jc w:val="center"/>
        </w:trPr>
        <w:tc>
          <w:tcPr>
            <w:tcW w:w="5360" w:type="dxa"/>
            <w:gridSpan w:val="2"/>
            <w:vAlign w:val="center"/>
          </w:tcPr>
          <w:p w14:paraId="77B437C9" w14:textId="77777777" w:rsidR="00A2067C" w:rsidRPr="0000153D" w:rsidRDefault="004447FF">
            <w:pPr>
              <w:jc w:val="left"/>
              <w:rPr>
                <w:noProof/>
              </w:rPr>
            </w:pPr>
            <w:r w:rsidRPr="0000153D">
              <w:rPr>
                <w:noProof/>
              </w:rPr>
              <w:t xml:space="preserve">Alte linii bugetare (a se preciza) – rubrica </w:t>
            </w:r>
            <w:r w:rsidRPr="003F6203">
              <w:rPr>
                <w:noProof/>
              </w:rPr>
              <w:t>7</w:t>
            </w:r>
          </w:p>
        </w:tc>
        <w:tc>
          <w:tcPr>
            <w:tcW w:w="960" w:type="dxa"/>
            <w:shd w:val="clear" w:color="auto" w:fill="D9D9D9"/>
            <w:vAlign w:val="center"/>
          </w:tcPr>
          <w:p w14:paraId="57CD0072" w14:textId="77777777" w:rsidR="00A2067C" w:rsidRPr="0000153D" w:rsidRDefault="004447FF">
            <w:pPr>
              <w:jc w:val="center"/>
              <w:rPr>
                <w:noProof/>
              </w:rPr>
            </w:pPr>
            <w:r w:rsidRPr="003F6203">
              <w:rPr>
                <w:noProof/>
              </w:rPr>
              <w:t>0</w:t>
            </w:r>
          </w:p>
        </w:tc>
        <w:tc>
          <w:tcPr>
            <w:tcW w:w="960" w:type="dxa"/>
            <w:shd w:val="clear" w:color="auto" w:fill="D9D9D9"/>
            <w:vAlign w:val="center"/>
          </w:tcPr>
          <w:p w14:paraId="6E96FAF0" w14:textId="77777777" w:rsidR="00A2067C" w:rsidRPr="0000153D" w:rsidRDefault="004447FF">
            <w:pPr>
              <w:jc w:val="center"/>
              <w:rPr>
                <w:noProof/>
              </w:rPr>
            </w:pPr>
            <w:r w:rsidRPr="003F6203">
              <w:rPr>
                <w:noProof/>
              </w:rPr>
              <w:t>0</w:t>
            </w:r>
          </w:p>
        </w:tc>
        <w:tc>
          <w:tcPr>
            <w:tcW w:w="960" w:type="dxa"/>
            <w:shd w:val="clear" w:color="auto" w:fill="D9D9D9"/>
            <w:vAlign w:val="center"/>
          </w:tcPr>
          <w:p w14:paraId="3125CE1D" w14:textId="77777777" w:rsidR="00A2067C" w:rsidRPr="0000153D" w:rsidRDefault="004447FF">
            <w:pPr>
              <w:jc w:val="center"/>
              <w:rPr>
                <w:noProof/>
              </w:rPr>
            </w:pPr>
            <w:r w:rsidRPr="003F6203">
              <w:rPr>
                <w:noProof/>
              </w:rPr>
              <w:t>0</w:t>
            </w:r>
          </w:p>
        </w:tc>
        <w:tc>
          <w:tcPr>
            <w:tcW w:w="960" w:type="dxa"/>
            <w:shd w:val="clear" w:color="auto" w:fill="D9D9D9"/>
            <w:vAlign w:val="center"/>
          </w:tcPr>
          <w:p w14:paraId="1260EB01" w14:textId="77777777" w:rsidR="00A2067C" w:rsidRPr="0000153D" w:rsidRDefault="004447FF">
            <w:pPr>
              <w:jc w:val="center"/>
              <w:rPr>
                <w:noProof/>
              </w:rPr>
            </w:pPr>
            <w:r w:rsidRPr="003F6203">
              <w:rPr>
                <w:noProof/>
              </w:rPr>
              <w:t>0</w:t>
            </w:r>
          </w:p>
        </w:tc>
      </w:tr>
      <w:tr w:rsidR="00A2067C" w:rsidRPr="0000153D" w14:paraId="6D7AB36C" w14:textId="77777777">
        <w:trPr>
          <w:jc w:val="center"/>
        </w:trPr>
        <w:tc>
          <w:tcPr>
            <w:tcW w:w="5360" w:type="dxa"/>
            <w:gridSpan w:val="2"/>
            <w:vAlign w:val="center"/>
          </w:tcPr>
          <w:p w14:paraId="2B00DB1C" w14:textId="77777777" w:rsidR="00A2067C" w:rsidRPr="0000153D" w:rsidRDefault="004447FF">
            <w:pPr>
              <w:jc w:val="left"/>
              <w:rPr>
                <w:noProof/>
              </w:rPr>
            </w:pPr>
            <w:r w:rsidRPr="0000153D">
              <w:rPr>
                <w:noProof/>
              </w:rPr>
              <w:t xml:space="preserve">Alte linii bugetare (a se preciza) – în afara rubricii </w:t>
            </w:r>
            <w:r w:rsidRPr="003F6203">
              <w:rPr>
                <w:noProof/>
              </w:rPr>
              <w:t>7</w:t>
            </w:r>
          </w:p>
        </w:tc>
        <w:tc>
          <w:tcPr>
            <w:tcW w:w="960" w:type="dxa"/>
            <w:shd w:val="clear" w:color="auto" w:fill="D9D9D9"/>
            <w:vAlign w:val="center"/>
          </w:tcPr>
          <w:p w14:paraId="5AE295FD" w14:textId="77777777" w:rsidR="00A2067C" w:rsidRPr="0000153D" w:rsidRDefault="004447FF">
            <w:pPr>
              <w:jc w:val="center"/>
              <w:rPr>
                <w:noProof/>
              </w:rPr>
            </w:pPr>
            <w:r w:rsidRPr="003F6203">
              <w:rPr>
                <w:noProof/>
              </w:rPr>
              <w:t>0</w:t>
            </w:r>
          </w:p>
        </w:tc>
        <w:tc>
          <w:tcPr>
            <w:tcW w:w="960" w:type="dxa"/>
            <w:shd w:val="clear" w:color="auto" w:fill="D9D9D9"/>
            <w:vAlign w:val="center"/>
          </w:tcPr>
          <w:p w14:paraId="41A0FC6D" w14:textId="77777777" w:rsidR="00A2067C" w:rsidRPr="0000153D" w:rsidRDefault="004447FF">
            <w:pPr>
              <w:jc w:val="center"/>
              <w:rPr>
                <w:noProof/>
              </w:rPr>
            </w:pPr>
            <w:r w:rsidRPr="003F6203">
              <w:rPr>
                <w:noProof/>
              </w:rPr>
              <w:t>0</w:t>
            </w:r>
          </w:p>
        </w:tc>
        <w:tc>
          <w:tcPr>
            <w:tcW w:w="960" w:type="dxa"/>
            <w:shd w:val="clear" w:color="auto" w:fill="D9D9D9"/>
            <w:vAlign w:val="center"/>
          </w:tcPr>
          <w:p w14:paraId="5800C28E" w14:textId="77777777" w:rsidR="00A2067C" w:rsidRPr="0000153D" w:rsidRDefault="004447FF">
            <w:pPr>
              <w:jc w:val="center"/>
              <w:rPr>
                <w:noProof/>
              </w:rPr>
            </w:pPr>
            <w:r w:rsidRPr="003F6203">
              <w:rPr>
                <w:noProof/>
              </w:rPr>
              <w:t>0</w:t>
            </w:r>
          </w:p>
        </w:tc>
        <w:tc>
          <w:tcPr>
            <w:tcW w:w="960" w:type="dxa"/>
            <w:shd w:val="clear" w:color="auto" w:fill="D9D9D9"/>
            <w:vAlign w:val="center"/>
          </w:tcPr>
          <w:p w14:paraId="30349D13" w14:textId="77777777" w:rsidR="00A2067C" w:rsidRPr="0000153D" w:rsidRDefault="004447FF">
            <w:pPr>
              <w:jc w:val="center"/>
              <w:rPr>
                <w:noProof/>
              </w:rPr>
            </w:pPr>
            <w:r w:rsidRPr="003F6203">
              <w:rPr>
                <w:noProof/>
              </w:rPr>
              <w:t>0</w:t>
            </w:r>
          </w:p>
        </w:tc>
      </w:tr>
      <w:tr w:rsidR="00A2067C" w:rsidRPr="0000153D" w14:paraId="2FB14407" w14:textId="77777777">
        <w:trPr>
          <w:jc w:val="center"/>
        </w:trPr>
        <w:tc>
          <w:tcPr>
            <w:tcW w:w="5360" w:type="dxa"/>
            <w:gridSpan w:val="2"/>
            <w:vAlign w:val="center"/>
          </w:tcPr>
          <w:p w14:paraId="1742280E" w14:textId="77777777" w:rsidR="00A2067C" w:rsidRPr="0000153D" w:rsidRDefault="004447FF">
            <w:pPr>
              <w:jc w:val="left"/>
              <w:rPr>
                <w:noProof/>
              </w:rPr>
            </w:pPr>
            <w:r w:rsidRPr="003F6203">
              <w:rPr>
                <w:b/>
                <w:noProof/>
              </w:rPr>
              <w:t>TOTAL</w:t>
            </w:r>
          </w:p>
        </w:tc>
        <w:tc>
          <w:tcPr>
            <w:tcW w:w="960" w:type="dxa"/>
            <w:shd w:val="clear" w:color="auto" w:fill="D9D9D9"/>
            <w:vAlign w:val="center"/>
          </w:tcPr>
          <w:p w14:paraId="60075143" w14:textId="77777777" w:rsidR="00A2067C" w:rsidRPr="0000153D" w:rsidRDefault="004447FF">
            <w:pPr>
              <w:jc w:val="center"/>
              <w:rPr>
                <w:noProof/>
              </w:rPr>
            </w:pPr>
            <w:r w:rsidRPr="003F6203">
              <w:rPr>
                <w:b/>
                <w:noProof/>
              </w:rPr>
              <w:t>0</w:t>
            </w:r>
          </w:p>
        </w:tc>
        <w:tc>
          <w:tcPr>
            <w:tcW w:w="960" w:type="dxa"/>
            <w:shd w:val="clear" w:color="auto" w:fill="D9D9D9"/>
            <w:vAlign w:val="center"/>
          </w:tcPr>
          <w:p w14:paraId="13C56FAD" w14:textId="77777777" w:rsidR="00A2067C" w:rsidRPr="0000153D" w:rsidRDefault="004447FF">
            <w:pPr>
              <w:jc w:val="center"/>
              <w:rPr>
                <w:noProof/>
              </w:rPr>
            </w:pPr>
            <w:r w:rsidRPr="003F6203">
              <w:rPr>
                <w:b/>
                <w:noProof/>
              </w:rPr>
              <w:t>0</w:t>
            </w:r>
          </w:p>
        </w:tc>
        <w:tc>
          <w:tcPr>
            <w:tcW w:w="960" w:type="dxa"/>
            <w:shd w:val="clear" w:color="auto" w:fill="D9D9D9"/>
            <w:vAlign w:val="center"/>
          </w:tcPr>
          <w:p w14:paraId="185A0EC0" w14:textId="77777777" w:rsidR="00A2067C" w:rsidRPr="0000153D" w:rsidRDefault="004447FF">
            <w:pPr>
              <w:jc w:val="center"/>
              <w:rPr>
                <w:noProof/>
              </w:rPr>
            </w:pPr>
            <w:r w:rsidRPr="003F6203">
              <w:rPr>
                <w:noProof/>
              </w:rPr>
              <w:t>0</w:t>
            </w:r>
            <w:r w:rsidRPr="0000153D">
              <w:rPr>
                <w:noProof/>
              </w:rPr>
              <w:t>,</w:t>
            </w:r>
            <w:r w:rsidRPr="003F6203">
              <w:rPr>
                <w:noProof/>
              </w:rPr>
              <w:t>5</w:t>
            </w:r>
          </w:p>
        </w:tc>
        <w:tc>
          <w:tcPr>
            <w:tcW w:w="960" w:type="dxa"/>
            <w:shd w:val="clear" w:color="auto" w:fill="D9D9D9"/>
            <w:vAlign w:val="center"/>
          </w:tcPr>
          <w:p w14:paraId="51F4997D" w14:textId="77777777" w:rsidR="00A2067C" w:rsidRPr="0000153D" w:rsidRDefault="004447FF">
            <w:pPr>
              <w:jc w:val="center"/>
              <w:rPr>
                <w:noProof/>
              </w:rPr>
            </w:pPr>
            <w:r w:rsidRPr="003F6203">
              <w:rPr>
                <w:noProof/>
              </w:rPr>
              <w:t>0</w:t>
            </w:r>
            <w:r w:rsidRPr="0000153D">
              <w:rPr>
                <w:noProof/>
              </w:rPr>
              <w:t>,</w:t>
            </w:r>
            <w:r w:rsidRPr="003F6203">
              <w:rPr>
                <w:noProof/>
              </w:rPr>
              <w:t>5</w:t>
            </w:r>
          </w:p>
        </w:tc>
      </w:tr>
    </w:tbl>
    <w:p w14:paraId="3E8B7E6F" w14:textId="77777777" w:rsidR="00A2067C" w:rsidRPr="0000153D" w:rsidRDefault="004447FF">
      <w:pPr>
        <w:pStyle w:val="Text1"/>
        <w:rPr>
          <w:noProof/>
        </w:rPr>
      </w:pPr>
      <w:r w:rsidRPr="0000153D">
        <w:rPr>
          <w:noProof/>
        </w:rPr>
        <w:t>Personalul necesar pentru punerea în aplicare a propunerii (în ENI):</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A2067C" w:rsidRPr="0000153D" w14:paraId="6050FA25" w14:textId="77777777">
        <w:trPr>
          <w:jc w:val="center"/>
        </w:trPr>
        <w:tc>
          <w:tcPr>
            <w:tcW w:w="1845" w:type="dxa"/>
            <w:vAlign w:val="center"/>
          </w:tcPr>
          <w:p w14:paraId="087E4384" w14:textId="77777777" w:rsidR="00A2067C" w:rsidRPr="0000153D" w:rsidRDefault="004447FF">
            <w:pPr>
              <w:jc w:val="center"/>
              <w:rPr>
                <w:noProof/>
              </w:rPr>
            </w:pPr>
            <w:r w:rsidRPr="0000153D">
              <w:rPr>
                <w:noProof/>
              </w:rPr>
              <w:t xml:space="preserve"> </w:t>
            </w:r>
          </w:p>
        </w:tc>
        <w:tc>
          <w:tcPr>
            <w:tcW w:w="2031" w:type="dxa"/>
            <w:vAlign w:val="center"/>
          </w:tcPr>
          <w:p w14:paraId="6EF0D499" w14:textId="77777777" w:rsidR="00A2067C" w:rsidRPr="0000153D" w:rsidRDefault="004447FF">
            <w:pPr>
              <w:jc w:val="center"/>
              <w:rPr>
                <w:noProof/>
              </w:rPr>
            </w:pPr>
            <w:r w:rsidRPr="003F6203">
              <w:rPr>
                <w:b/>
                <w:noProof/>
              </w:rPr>
              <w:t xml:space="preserve">Personal ce urmează să fie acoperit de personalul actual disponibil în cadrul serviciilor Comisiei </w:t>
            </w:r>
          </w:p>
        </w:tc>
        <w:tc>
          <w:tcPr>
            <w:tcW w:w="5611" w:type="dxa"/>
            <w:gridSpan w:val="3"/>
            <w:vAlign w:val="center"/>
          </w:tcPr>
          <w:p w14:paraId="2818F3E2" w14:textId="77777777" w:rsidR="00A2067C" w:rsidRPr="0000153D" w:rsidRDefault="004447FF">
            <w:pPr>
              <w:jc w:val="center"/>
              <w:rPr>
                <w:noProof/>
              </w:rPr>
            </w:pPr>
            <w:r w:rsidRPr="003F6203">
              <w:rPr>
                <w:b/>
                <w:noProof/>
              </w:rPr>
              <w:t>În mod excepțional, personal suplimentar*</w:t>
            </w:r>
          </w:p>
        </w:tc>
      </w:tr>
      <w:tr w:rsidR="00A2067C" w:rsidRPr="0000153D" w14:paraId="1CE4B3E6" w14:textId="77777777">
        <w:trPr>
          <w:jc w:val="center"/>
        </w:trPr>
        <w:tc>
          <w:tcPr>
            <w:tcW w:w="1845" w:type="dxa"/>
            <w:vAlign w:val="center"/>
          </w:tcPr>
          <w:p w14:paraId="1D993D80" w14:textId="77777777" w:rsidR="00A2067C" w:rsidRPr="0000153D" w:rsidRDefault="004447FF">
            <w:pPr>
              <w:jc w:val="center"/>
              <w:rPr>
                <w:noProof/>
              </w:rPr>
            </w:pPr>
            <w:r w:rsidRPr="0000153D">
              <w:rPr>
                <w:noProof/>
              </w:rPr>
              <w:t xml:space="preserve"> </w:t>
            </w:r>
          </w:p>
        </w:tc>
        <w:tc>
          <w:tcPr>
            <w:tcW w:w="2031" w:type="dxa"/>
            <w:vAlign w:val="center"/>
          </w:tcPr>
          <w:p w14:paraId="1AD92C19" w14:textId="77777777" w:rsidR="00A2067C" w:rsidRPr="0000153D" w:rsidRDefault="004447FF">
            <w:pPr>
              <w:jc w:val="center"/>
              <w:rPr>
                <w:noProof/>
              </w:rPr>
            </w:pPr>
            <w:r w:rsidRPr="0000153D">
              <w:rPr>
                <w:noProof/>
              </w:rPr>
              <w:t xml:space="preserve"> </w:t>
            </w:r>
          </w:p>
        </w:tc>
        <w:tc>
          <w:tcPr>
            <w:tcW w:w="1925" w:type="dxa"/>
            <w:vAlign w:val="center"/>
          </w:tcPr>
          <w:p w14:paraId="187D7155" w14:textId="77777777" w:rsidR="00A2067C" w:rsidRPr="0000153D" w:rsidRDefault="004447FF">
            <w:pPr>
              <w:jc w:val="center"/>
              <w:rPr>
                <w:noProof/>
              </w:rPr>
            </w:pPr>
            <w:r w:rsidRPr="003F6203">
              <w:rPr>
                <w:b/>
                <w:noProof/>
              </w:rPr>
              <w:t>Personal ce urmează să fie finanțat în cadrul rubricii 7 sau Cercetare</w:t>
            </w:r>
          </w:p>
        </w:tc>
        <w:tc>
          <w:tcPr>
            <w:tcW w:w="1938" w:type="dxa"/>
            <w:vAlign w:val="center"/>
          </w:tcPr>
          <w:p w14:paraId="1F7190D7" w14:textId="77777777" w:rsidR="00A2067C" w:rsidRPr="0000153D" w:rsidRDefault="004447FF">
            <w:pPr>
              <w:jc w:val="center"/>
              <w:rPr>
                <w:noProof/>
              </w:rPr>
            </w:pPr>
            <w:r w:rsidRPr="003F6203">
              <w:rPr>
                <w:b/>
                <w:noProof/>
              </w:rPr>
              <w:t>Personal ce urmează să fie finanțat de la linia BA</w:t>
            </w:r>
          </w:p>
        </w:tc>
        <w:tc>
          <w:tcPr>
            <w:tcW w:w="1748" w:type="dxa"/>
            <w:vAlign w:val="center"/>
          </w:tcPr>
          <w:p w14:paraId="62CE3C1B" w14:textId="77777777" w:rsidR="00A2067C" w:rsidRPr="0000153D" w:rsidRDefault="004447FF">
            <w:pPr>
              <w:jc w:val="center"/>
              <w:rPr>
                <w:noProof/>
              </w:rPr>
            </w:pPr>
            <w:r w:rsidRPr="003F6203">
              <w:rPr>
                <w:b/>
                <w:noProof/>
              </w:rPr>
              <w:t>Personal ce urmează să fie finanțat din taxe</w:t>
            </w:r>
          </w:p>
        </w:tc>
      </w:tr>
      <w:tr w:rsidR="00A2067C" w:rsidRPr="0000153D" w14:paraId="4E2BC617" w14:textId="77777777">
        <w:trPr>
          <w:jc w:val="center"/>
        </w:trPr>
        <w:tc>
          <w:tcPr>
            <w:tcW w:w="1845" w:type="dxa"/>
            <w:vAlign w:val="center"/>
          </w:tcPr>
          <w:p w14:paraId="0CD63B1A" w14:textId="77777777" w:rsidR="00A2067C" w:rsidRPr="0000153D" w:rsidRDefault="004447FF">
            <w:pPr>
              <w:rPr>
                <w:noProof/>
              </w:rPr>
            </w:pPr>
            <w:r w:rsidRPr="0000153D">
              <w:rPr>
                <w:noProof/>
              </w:rPr>
              <w:t>Posturi din schema de personal</w:t>
            </w:r>
          </w:p>
        </w:tc>
        <w:tc>
          <w:tcPr>
            <w:tcW w:w="2031" w:type="dxa"/>
            <w:vAlign w:val="center"/>
          </w:tcPr>
          <w:p w14:paraId="11A5FEEF" w14:textId="77777777" w:rsidR="00A2067C" w:rsidRPr="0000153D" w:rsidRDefault="004447FF">
            <w:pPr>
              <w:rPr>
                <w:noProof/>
              </w:rPr>
            </w:pPr>
            <w:r w:rsidRPr="003F6203">
              <w:rPr>
                <w:noProof/>
              </w:rPr>
              <w:t>0</w:t>
            </w:r>
            <w:r w:rsidRPr="0000153D">
              <w:rPr>
                <w:noProof/>
              </w:rPr>
              <w:t>,</w:t>
            </w:r>
            <w:r w:rsidRPr="003F6203">
              <w:rPr>
                <w:noProof/>
              </w:rPr>
              <w:t>5</w:t>
            </w:r>
            <w:r w:rsidRPr="0000153D">
              <w:rPr>
                <w:noProof/>
              </w:rPr>
              <w:t xml:space="preserve"> ENI</w:t>
            </w:r>
          </w:p>
        </w:tc>
        <w:tc>
          <w:tcPr>
            <w:tcW w:w="1925" w:type="dxa"/>
            <w:vAlign w:val="center"/>
          </w:tcPr>
          <w:p w14:paraId="2831C9ED" w14:textId="77777777" w:rsidR="00A2067C" w:rsidRPr="0000153D" w:rsidRDefault="004447FF">
            <w:pPr>
              <w:rPr>
                <w:noProof/>
              </w:rPr>
            </w:pPr>
            <w:r w:rsidRPr="0000153D">
              <w:rPr>
                <w:noProof/>
              </w:rPr>
              <w:t xml:space="preserve"> </w:t>
            </w:r>
          </w:p>
        </w:tc>
        <w:tc>
          <w:tcPr>
            <w:tcW w:w="1938" w:type="dxa"/>
            <w:vAlign w:val="center"/>
          </w:tcPr>
          <w:p w14:paraId="191C5E4B" w14:textId="77777777" w:rsidR="00A2067C" w:rsidRPr="0000153D" w:rsidRDefault="004447FF">
            <w:pPr>
              <w:rPr>
                <w:noProof/>
              </w:rPr>
            </w:pPr>
            <w:r w:rsidRPr="0000153D">
              <w:rPr>
                <w:noProof/>
              </w:rPr>
              <w:t>Nu se aplică</w:t>
            </w:r>
          </w:p>
        </w:tc>
        <w:tc>
          <w:tcPr>
            <w:tcW w:w="1748" w:type="dxa"/>
            <w:vAlign w:val="center"/>
          </w:tcPr>
          <w:p w14:paraId="705A2AE0" w14:textId="77777777" w:rsidR="00A2067C" w:rsidRPr="0000153D" w:rsidRDefault="004447FF">
            <w:pPr>
              <w:rPr>
                <w:noProof/>
              </w:rPr>
            </w:pPr>
            <w:r w:rsidRPr="0000153D">
              <w:rPr>
                <w:noProof/>
              </w:rPr>
              <w:t xml:space="preserve"> </w:t>
            </w:r>
          </w:p>
        </w:tc>
      </w:tr>
      <w:tr w:rsidR="00A2067C" w:rsidRPr="0000153D" w14:paraId="388583D0" w14:textId="77777777">
        <w:trPr>
          <w:jc w:val="center"/>
        </w:trPr>
        <w:tc>
          <w:tcPr>
            <w:tcW w:w="1845" w:type="dxa"/>
            <w:vAlign w:val="center"/>
          </w:tcPr>
          <w:p w14:paraId="005B3DCC" w14:textId="77777777" w:rsidR="00A2067C" w:rsidRPr="0000153D" w:rsidRDefault="004447FF">
            <w:pPr>
              <w:jc w:val="left"/>
              <w:rPr>
                <w:noProof/>
              </w:rPr>
            </w:pPr>
            <w:r w:rsidRPr="0000153D">
              <w:rPr>
                <w:noProof/>
              </w:rPr>
              <w:t>Personal extern (AC, END, INT)</w:t>
            </w:r>
          </w:p>
        </w:tc>
        <w:tc>
          <w:tcPr>
            <w:tcW w:w="2031" w:type="dxa"/>
            <w:vAlign w:val="center"/>
          </w:tcPr>
          <w:p w14:paraId="475E5BA1" w14:textId="77777777" w:rsidR="00A2067C" w:rsidRPr="0000153D" w:rsidRDefault="004447FF">
            <w:pPr>
              <w:rPr>
                <w:noProof/>
              </w:rPr>
            </w:pPr>
            <w:r w:rsidRPr="0000153D">
              <w:rPr>
                <w:noProof/>
              </w:rPr>
              <w:t xml:space="preserve"> </w:t>
            </w:r>
          </w:p>
        </w:tc>
        <w:tc>
          <w:tcPr>
            <w:tcW w:w="1925" w:type="dxa"/>
            <w:vAlign w:val="center"/>
          </w:tcPr>
          <w:p w14:paraId="09EE02E3" w14:textId="77777777" w:rsidR="00A2067C" w:rsidRPr="0000153D" w:rsidRDefault="004447FF">
            <w:pPr>
              <w:rPr>
                <w:noProof/>
              </w:rPr>
            </w:pPr>
            <w:r w:rsidRPr="0000153D">
              <w:rPr>
                <w:noProof/>
              </w:rPr>
              <w:t xml:space="preserve"> </w:t>
            </w:r>
          </w:p>
        </w:tc>
        <w:tc>
          <w:tcPr>
            <w:tcW w:w="1938" w:type="dxa"/>
            <w:vAlign w:val="center"/>
          </w:tcPr>
          <w:p w14:paraId="0AF186B3" w14:textId="77777777" w:rsidR="00A2067C" w:rsidRPr="0000153D" w:rsidRDefault="004447FF">
            <w:pPr>
              <w:rPr>
                <w:noProof/>
              </w:rPr>
            </w:pPr>
            <w:r w:rsidRPr="0000153D">
              <w:rPr>
                <w:noProof/>
              </w:rPr>
              <w:t xml:space="preserve"> </w:t>
            </w:r>
          </w:p>
        </w:tc>
        <w:tc>
          <w:tcPr>
            <w:tcW w:w="1748" w:type="dxa"/>
            <w:vAlign w:val="center"/>
          </w:tcPr>
          <w:p w14:paraId="6EC93866" w14:textId="77777777" w:rsidR="00A2067C" w:rsidRPr="0000153D" w:rsidRDefault="004447FF">
            <w:pPr>
              <w:rPr>
                <w:noProof/>
              </w:rPr>
            </w:pPr>
            <w:r w:rsidRPr="0000153D">
              <w:rPr>
                <w:noProof/>
              </w:rPr>
              <w:t xml:space="preserve"> </w:t>
            </w:r>
          </w:p>
        </w:tc>
      </w:tr>
    </w:tbl>
    <w:p w14:paraId="751E859F" w14:textId="77777777" w:rsidR="00A2067C" w:rsidRPr="0000153D" w:rsidRDefault="004447FF">
      <w:pPr>
        <w:pStyle w:val="Text1"/>
        <w:rPr>
          <w:noProof/>
        </w:rPr>
      </w:pPr>
      <w:r w:rsidRPr="0000153D">
        <w:rPr>
          <w:noProof/>
        </w:rPr>
        <w:t>Descrierea sarcinilor care trebuie efectuate de:</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A2067C" w:rsidRPr="0000153D" w14:paraId="5C4243B6" w14:textId="77777777">
        <w:trPr>
          <w:jc w:val="center"/>
        </w:trPr>
        <w:tc>
          <w:tcPr>
            <w:tcW w:w="3240" w:type="dxa"/>
            <w:vAlign w:val="center"/>
          </w:tcPr>
          <w:p w14:paraId="2EF91468" w14:textId="77777777" w:rsidR="00A2067C" w:rsidRPr="0000153D" w:rsidRDefault="004447FF">
            <w:pPr>
              <w:rPr>
                <w:noProof/>
              </w:rPr>
            </w:pPr>
            <w:r w:rsidRPr="0000153D">
              <w:rPr>
                <w:noProof/>
              </w:rPr>
              <w:t>Funcționari și personal temporar</w:t>
            </w:r>
          </w:p>
        </w:tc>
        <w:tc>
          <w:tcPr>
            <w:tcW w:w="7200" w:type="dxa"/>
            <w:vAlign w:val="center"/>
          </w:tcPr>
          <w:p w14:paraId="2490A623" w14:textId="77777777" w:rsidR="00A2067C" w:rsidRPr="0000153D" w:rsidRDefault="004447FF">
            <w:pPr>
              <w:rPr>
                <w:noProof/>
              </w:rPr>
            </w:pPr>
            <w:r w:rsidRPr="0000153D">
              <w:rPr>
                <w:noProof/>
              </w:rPr>
              <w:t xml:space="preserve">Sprijinirea statelor membre în punerea în aplicare a directivei, organizarea de reuniuni ale grupurilor de experți și de grupuri tematice pentru autoritățile judiciare. Sprijinirea acțiunilor operaționale din cadrul EMPACT privind imprimarea </w:t>
            </w:r>
            <w:r w:rsidRPr="003F6203">
              <w:rPr>
                <w:noProof/>
              </w:rPr>
              <w:t>3</w:t>
            </w:r>
            <w:r w:rsidRPr="0000153D">
              <w:rPr>
                <w:noProof/>
              </w:rPr>
              <w:t>D. Elaborarea tuturor rapoartelor necesare.</w:t>
            </w:r>
          </w:p>
        </w:tc>
      </w:tr>
      <w:tr w:rsidR="00A2067C" w:rsidRPr="0000153D" w14:paraId="35047E17" w14:textId="77777777">
        <w:trPr>
          <w:jc w:val="center"/>
        </w:trPr>
        <w:tc>
          <w:tcPr>
            <w:tcW w:w="3240" w:type="dxa"/>
            <w:vAlign w:val="center"/>
          </w:tcPr>
          <w:p w14:paraId="752C8364" w14:textId="77777777" w:rsidR="00A2067C" w:rsidRPr="0000153D" w:rsidRDefault="004447FF">
            <w:pPr>
              <w:rPr>
                <w:noProof/>
              </w:rPr>
            </w:pPr>
            <w:r w:rsidRPr="0000153D">
              <w:rPr>
                <w:noProof/>
              </w:rPr>
              <w:t>Personal extern</w:t>
            </w:r>
          </w:p>
        </w:tc>
        <w:tc>
          <w:tcPr>
            <w:tcW w:w="7200" w:type="dxa"/>
            <w:vAlign w:val="center"/>
          </w:tcPr>
          <w:p w14:paraId="47B99135" w14:textId="77777777" w:rsidR="00A2067C" w:rsidRPr="0000153D" w:rsidRDefault="004447FF">
            <w:pPr>
              <w:rPr>
                <w:noProof/>
              </w:rPr>
            </w:pPr>
            <w:r w:rsidRPr="0000153D">
              <w:rPr>
                <w:noProof/>
              </w:rPr>
              <w:t xml:space="preserve"> </w:t>
            </w:r>
          </w:p>
        </w:tc>
      </w:tr>
    </w:tbl>
    <w:p w14:paraId="0865F80C" w14:textId="77777777" w:rsidR="00A2067C" w:rsidRPr="0000153D" w:rsidRDefault="004447FF">
      <w:pPr>
        <w:pStyle w:val="ManualNumPar3"/>
        <w:rPr>
          <w:noProof/>
        </w:rPr>
      </w:pPr>
      <w:r>
        <w:rPr>
          <w:noProof/>
        </w:rPr>
        <w:t>3.2.5.</w:t>
      </w:r>
      <w:r>
        <w:rPr>
          <w:noProof/>
        </w:rPr>
        <w:tab/>
      </w:r>
      <w:r w:rsidRPr="003F6203">
        <w:rPr>
          <w:b/>
          <w:noProof/>
        </w:rPr>
        <w:t>Prezentare generală a impactului estimat asupra investițiilor legate de tehnologia digitală</w:t>
      </w:r>
    </w:p>
    <w:p w14:paraId="4AE9A6F8" w14:textId="77777777" w:rsidR="00A2067C" w:rsidRPr="0000153D" w:rsidRDefault="004447FF">
      <w:pPr>
        <w:pStyle w:val="Text1"/>
        <w:rPr>
          <w:noProof/>
        </w:rPr>
      </w:pPr>
      <w:r w:rsidRPr="0000153D">
        <w:rPr>
          <w:noProof/>
        </w:rPr>
        <w:t>Obligatoriu: în tabelul de mai jos trebuie inclusă cea mai bună estimare a investițiilor legate de tehnologia digitală generate de propunere/inițiativă.</w:t>
      </w:r>
    </w:p>
    <w:p w14:paraId="00B7644B" w14:textId="77777777" w:rsidR="00A2067C" w:rsidRPr="0000153D" w:rsidRDefault="004447FF">
      <w:pPr>
        <w:pStyle w:val="Text1"/>
        <w:rPr>
          <w:noProof/>
        </w:rPr>
      </w:pPr>
      <w:r w:rsidRPr="0000153D">
        <w:rPr>
          <w:noProof/>
        </w:rPr>
        <w:t xml:space="preserve">În mod excepțional, atunci când este necesar pentru punerea în aplicare a propunerii/inițiativei, creditele de la rubrica </w:t>
      </w:r>
      <w:r w:rsidRPr="003F6203">
        <w:rPr>
          <w:noProof/>
        </w:rPr>
        <w:t>7</w:t>
      </w:r>
      <w:r w:rsidRPr="0000153D">
        <w:rPr>
          <w:noProof/>
        </w:rPr>
        <w:t xml:space="preserve"> ar trebui prezentate la linia desemnată.</w:t>
      </w:r>
    </w:p>
    <w:p w14:paraId="168F4FD0" w14:textId="77777777" w:rsidR="00A2067C" w:rsidRPr="0000153D" w:rsidRDefault="004447FF">
      <w:pPr>
        <w:pStyle w:val="Text1"/>
        <w:rPr>
          <w:noProof/>
        </w:rPr>
      </w:pPr>
      <w:r w:rsidRPr="0000153D">
        <w:rPr>
          <w:noProof/>
        </w:rPr>
        <w:t xml:space="preserve">Creditele de la rubricile </w:t>
      </w:r>
      <w:r w:rsidRPr="003F6203">
        <w:rPr>
          <w:noProof/>
        </w:rPr>
        <w:t>1</w:t>
      </w:r>
      <w:r w:rsidRPr="0000153D">
        <w:rPr>
          <w:noProof/>
        </w:rPr>
        <w:t>-</w:t>
      </w:r>
      <w:r w:rsidRPr="003F6203">
        <w:rPr>
          <w:noProof/>
        </w:rPr>
        <w:t>6</w:t>
      </w:r>
      <w:r w:rsidRPr="0000153D">
        <w:rPr>
          <w:noProof/>
        </w:rPr>
        <w:t xml:space="preserve"> ar trebui reflectate drept „Cheltuieli de politică IT pentru programele operaționale”. Aceste cheltuieli se referă la bugetul operațional care trebuie utilizat pentru reutilizarea/cumpărarea/dezvoltarea de platforme/instrumente IT direct legate de punerea în aplicare a inițiativei și pentru investițiile asociate acestora (de exemplu licențe, studii, stocarea datelor etc.). Informațiile prezentate în acest tabel ar trebui să fie coerente cu detaliile prezentate la secțiunea </w:t>
      </w:r>
      <w:r w:rsidRPr="003F6203">
        <w:rPr>
          <w:noProof/>
        </w:rPr>
        <w:t>4</w:t>
      </w:r>
      <w:r w:rsidRPr="0000153D">
        <w:rPr>
          <w:noProof/>
        </w:rPr>
        <w:t xml:space="preserve"> „Dimensiunile digitale”.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A2067C" w:rsidRPr="0000153D" w14:paraId="65B67033" w14:textId="77777777">
        <w:trPr>
          <w:jc w:val="center"/>
        </w:trPr>
        <w:tc>
          <w:tcPr>
            <w:tcW w:w="2343" w:type="dxa"/>
            <w:vAlign w:val="center"/>
          </w:tcPr>
          <w:p w14:paraId="12F5ABBE" w14:textId="77777777" w:rsidR="00A2067C" w:rsidRPr="0000153D" w:rsidRDefault="004447FF">
            <w:pPr>
              <w:jc w:val="center"/>
              <w:rPr>
                <w:noProof/>
              </w:rPr>
            </w:pPr>
            <w:r w:rsidRPr="003F6203">
              <w:rPr>
                <w:b/>
                <w:noProof/>
              </w:rPr>
              <w:t>TOTAL credite pentru componenta digitală și IT</w:t>
            </w:r>
          </w:p>
        </w:tc>
        <w:tc>
          <w:tcPr>
            <w:tcW w:w="1265" w:type="dxa"/>
            <w:vAlign w:val="center"/>
          </w:tcPr>
          <w:p w14:paraId="75CA5A72" w14:textId="7B784B53"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vAlign w:val="center"/>
          </w:tcPr>
          <w:p w14:paraId="6EFCB55E" w14:textId="50EEAD08"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vAlign w:val="center"/>
          </w:tcPr>
          <w:p w14:paraId="6FC6D999" w14:textId="6F70EBBD"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vAlign w:val="center"/>
          </w:tcPr>
          <w:p w14:paraId="3A96A590" w14:textId="5A1097B6"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1546" w:type="dxa"/>
            <w:vAlign w:val="center"/>
          </w:tcPr>
          <w:p w14:paraId="405A5D34" w14:textId="49990A3E" w:rsidR="00A2067C" w:rsidRPr="0000153D" w:rsidRDefault="004447FF">
            <w:pPr>
              <w:jc w:val="center"/>
              <w:rPr>
                <w:noProof/>
              </w:rPr>
            </w:pPr>
            <w:r w:rsidRPr="003F6203">
              <w:rPr>
                <w:b/>
                <w:noProof/>
              </w:rPr>
              <w:t>TOTAL CFM</w:t>
            </w:r>
            <w:r w:rsidRPr="0000153D">
              <w:rPr>
                <w:noProof/>
              </w:rPr>
              <w:t xml:space="preserve"> </w:t>
            </w:r>
            <w:r w:rsidRPr="0000153D">
              <w:rPr>
                <w:noProof/>
              </w:rPr>
              <w:br/>
            </w:r>
            <w:r w:rsidRPr="003F6203">
              <w:rPr>
                <w:b/>
                <w:noProof/>
              </w:rPr>
              <w:t>2021-2027</w:t>
            </w:r>
          </w:p>
        </w:tc>
      </w:tr>
      <w:tr w:rsidR="00A2067C" w:rsidRPr="0000153D" w14:paraId="1DAC6A18" w14:textId="77777777">
        <w:trPr>
          <w:jc w:val="center"/>
        </w:trPr>
        <w:tc>
          <w:tcPr>
            <w:tcW w:w="7535" w:type="dxa"/>
            <w:gridSpan w:val="6"/>
            <w:vAlign w:val="center"/>
          </w:tcPr>
          <w:p w14:paraId="22FB4C57" w14:textId="77777777" w:rsidR="00A2067C" w:rsidRPr="0000153D" w:rsidRDefault="004447FF">
            <w:pPr>
              <w:jc w:val="left"/>
              <w:rPr>
                <w:noProof/>
              </w:rPr>
            </w:pPr>
            <w:r w:rsidRPr="003F6203">
              <w:rPr>
                <w:b/>
                <w:noProof/>
              </w:rPr>
              <w:t xml:space="preserve"> RUBRICA 7 </w:t>
            </w:r>
          </w:p>
        </w:tc>
      </w:tr>
      <w:tr w:rsidR="00A2067C" w:rsidRPr="0000153D" w14:paraId="6EF74CAC" w14:textId="77777777">
        <w:trPr>
          <w:jc w:val="center"/>
        </w:trPr>
        <w:tc>
          <w:tcPr>
            <w:tcW w:w="3214" w:type="dxa"/>
            <w:vAlign w:val="center"/>
          </w:tcPr>
          <w:p w14:paraId="7A6ECEF1" w14:textId="77777777" w:rsidR="00A2067C" w:rsidRPr="0000153D" w:rsidRDefault="004447FF">
            <w:pPr>
              <w:jc w:val="left"/>
              <w:rPr>
                <w:noProof/>
              </w:rPr>
            </w:pPr>
            <w:r w:rsidRPr="0000153D">
              <w:rPr>
                <w:noProof/>
              </w:rPr>
              <w:t xml:space="preserve"> Cheltuieli IT (corporative) </w:t>
            </w:r>
          </w:p>
        </w:tc>
        <w:tc>
          <w:tcPr>
            <w:tcW w:w="835" w:type="dxa"/>
            <w:shd w:val="clear" w:color="auto" w:fill="D9D9D9"/>
            <w:vAlign w:val="center"/>
          </w:tcPr>
          <w:p w14:paraId="0805E48C" w14:textId="77777777" w:rsidR="00A2067C" w:rsidRPr="0000153D" w:rsidRDefault="004447FF">
            <w:pPr>
              <w:jc w:val="right"/>
              <w:rPr>
                <w:noProof/>
              </w:rPr>
            </w:pPr>
            <w:r w:rsidRPr="0000153D">
              <w:rPr>
                <w:noProof/>
              </w:rPr>
              <w:t xml:space="preserve"> </w:t>
            </w:r>
            <w:r w:rsidRPr="003F6203">
              <w:rPr>
                <w:noProof/>
              </w:rPr>
              <w:t>0</w:t>
            </w:r>
            <w:r w:rsidRPr="0000153D">
              <w:rPr>
                <w:noProof/>
              </w:rPr>
              <w:t>,</w:t>
            </w:r>
            <w:r w:rsidRPr="003F6203">
              <w:rPr>
                <w:noProof/>
              </w:rPr>
              <w:t>000</w:t>
            </w:r>
            <w:r w:rsidRPr="0000153D">
              <w:rPr>
                <w:noProof/>
              </w:rPr>
              <w:t xml:space="preserve"> </w:t>
            </w:r>
          </w:p>
        </w:tc>
        <w:tc>
          <w:tcPr>
            <w:tcW w:w="835" w:type="dxa"/>
            <w:shd w:val="clear" w:color="auto" w:fill="D9D9D9"/>
            <w:vAlign w:val="center"/>
          </w:tcPr>
          <w:p w14:paraId="651D7F09" w14:textId="77777777" w:rsidR="00A2067C" w:rsidRPr="0000153D" w:rsidRDefault="004447FF">
            <w:pPr>
              <w:jc w:val="right"/>
              <w:rPr>
                <w:noProof/>
              </w:rPr>
            </w:pPr>
            <w:r w:rsidRPr="0000153D">
              <w:rPr>
                <w:noProof/>
              </w:rPr>
              <w:t xml:space="preserve"> </w:t>
            </w:r>
            <w:r w:rsidRPr="003F6203">
              <w:rPr>
                <w:noProof/>
              </w:rPr>
              <w:t>0</w:t>
            </w:r>
            <w:r w:rsidRPr="0000153D">
              <w:rPr>
                <w:noProof/>
              </w:rPr>
              <w:t>,</w:t>
            </w:r>
            <w:r w:rsidRPr="003F6203">
              <w:rPr>
                <w:noProof/>
              </w:rPr>
              <w:t>000</w:t>
            </w:r>
            <w:r w:rsidRPr="0000153D">
              <w:rPr>
                <w:noProof/>
              </w:rPr>
              <w:t xml:space="preserve"> </w:t>
            </w:r>
          </w:p>
        </w:tc>
        <w:tc>
          <w:tcPr>
            <w:tcW w:w="835" w:type="dxa"/>
            <w:shd w:val="clear" w:color="auto" w:fill="D9D9D9"/>
            <w:vAlign w:val="center"/>
          </w:tcPr>
          <w:p w14:paraId="379F749B" w14:textId="77777777" w:rsidR="00A2067C" w:rsidRPr="0000153D" w:rsidRDefault="004447FF">
            <w:pPr>
              <w:jc w:val="right"/>
              <w:rPr>
                <w:noProof/>
              </w:rPr>
            </w:pPr>
            <w:r w:rsidRPr="0000153D">
              <w:rPr>
                <w:noProof/>
              </w:rPr>
              <w:t xml:space="preserve"> </w:t>
            </w:r>
            <w:r w:rsidRPr="003F6203">
              <w:rPr>
                <w:noProof/>
              </w:rPr>
              <w:t>0</w:t>
            </w:r>
            <w:r w:rsidRPr="0000153D">
              <w:rPr>
                <w:noProof/>
              </w:rPr>
              <w:t>,</w:t>
            </w:r>
            <w:r w:rsidRPr="003F6203">
              <w:rPr>
                <w:noProof/>
              </w:rPr>
              <w:t>000</w:t>
            </w:r>
            <w:r w:rsidRPr="0000153D">
              <w:rPr>
                <w:noProof/>
              </w:rPr>
              <w:t xml:space="preserve"> </w:t>
            </w:r>
          </w:p>
        </w:tc>
        <w:tc>
          <w:tcPr>
            <w:tcW w:w="835" w:type="dxa"/>
            <w:shd w:val="clear" w:color="auto" w:fill="D9D9D9"/>
            <w:vAlign w:val="center"/>
          </w:tcPr>
          <w:p w14:paraId="7B492D34" w14:textId="77777777" w:rsidR="00A2067C" w:rsidRPr="0000153D" w:rsidRDefault="004447FF">
            <w:pPr>
              <w:jc w:val="right"/>
              <w:rPr>
                <w:noProof/>
              </w:rPr>
            </w:pPr>
            <w:r w:rsidRPr="0000153D">
              <w:rPr>
                <w:noProof/>
              </w:rPr>
              <w:t xml:space="preserve"> </w:t>
            </w:r>
            <w:r w:rsidRPr="003F6203">
              <w:rPr>
                <w:noProof/>
              </w:rPr>
              <w:t>0</w:t>
            </w:r>
            <w:r w:rsidRPr="0000153D">
              <w:rPr>
                <w:noProof/>
              </w:rPr>
              <w:t>,</w:t>
            </w:r>
            <w:r w:rsidRPr="003F6203">
              <w:rPr>
                <w:noProof/>
              </w:rPr>
              <w:t>000</w:t>
            </w:r>
            <w:r w:rsidRPr="0000153D">
              <w:rPr>
                <w:noProof/>
              </w:rPr>
              <w:t xml:space="preserve"> </w:t>
            </w:r>
          </w:p>
        </w:tc>
        <w:tc>
          <w:tcPr>
            <w:tcW w:w="981" w:type="dxa"/>
            <w:shd w:val="clear" w:color="auto" w:fill="D9D9D9"/>
            <w:vAlign w:val="center"/>
          </w:tcPr>
          <w:p w14:paraId="41582E5C" w14:textId="77777777" w:rsidR="00A2067C" w:rsidRPr="0000153D" w:rsidRDefault="004447FF">
            <w:pPr>
              <w:jc w:val="right"/>
              <w:rPr>
                <w:noProof/>
              </w:rPr>
            </w:pPr>
            <w:r w:rsidRPr="003F6203">
              <w:rPr>
                <w:b/>
                <w:noProof/>
              </w:rPr>
              <w:t xml:space="preserve"> 0,000 </w:t>
            </w:r>
          </w:p>
        </w:tc>
      </w:tr>
      <w:tr w:rsidR="00A2067C" w:rsidRPr="0000153D" w14:paraId="73C937B5" w14:textId="77777777">
        <w:trPr>
          <w:jc w:val="center"/>
        </w:trPr>
        <w:tc>
          <w:tcPr>
            <w:tcW w:w="3214" w:type="dxa"/>
            <w:shd w:val="clear" w:color="auto" w:fill="CCCCCC"/>
            <w:vAlign w:val="center"/>
          </w:tcPr>
          <w:p w14:paraId="204546BE" w14:textId="77777777" w:rsidR="00A2067C" w:rsidRPr="0000153D" w:rsidRDefault="004447FF">
            <w:pPr>
              <w:jc w:val="center"/>
              <w:rPr>
                <w:noProof/>
              </w:rPr>
            </w:pPr>
            <w:r w:rsidRPr="003F6203">
              <w:rPr>
                <w:b/>
                <w:noProof/>
              </w:rPr>
              <w:t xml:space="preserve"> Subtotal de la RUBRICA 7 </w:t>
            </w:r>
          </w:p>
        </w:tc>
        <w:tc>
          <w:tcPr>
            <w:tcW w:w="835" w:type="dxa"/>
            <w:shd w:val="clear" w:color="auto" w:fill="D9D9D9"/>
            <w:vAlign w:val="center"/>
          </w:tcPr>
          <w:p w14:paraId="1CB79C00" w14:textId="77777777" w:rsidR="00A2067C" w:rsidRPr="0000153D" w:rsidRDefault="004447FF">
            <w:pPr>
              <w:jc w:val="right"/>
              <w:rPr>
                <w:noProof/>
              </w:rPr>
            </w:pPr>
            <w:r w:rsidRPr="003F6203">
              <w:rPr>
                <w:b/>
                <w:noProof/>
              </w:rPr>
              <w:t xml:space="preserve"> 0,000 </w:t>
            </w:r>
          </w:p>
        </w:tc>
        <w:tc>
          <w:tcPr>
            <w:tcW w:w="835" w:type="dxa"/>
            <w:shd w:val="clear" w:color="auto" w:fill="D9D9D9"/>
            <w:vAlign w:val="center"/>
          </w:tcPr>
          <w:p w14:paraId="4AE86F96" w14:textId="77777777" w:rsidR="00A2067C" w:rsidRPr="0000153D" w:rsidRDefault="004447FF">
            <w:pPr>
              <w:jc w:val="right"/>
              <w:rPr>
                <w:noProof/>
              </w:rPr>
            </w:pPr>
            <w:r w:rsidRPr="003F6203">
              <w:rPr>
                <w:b/>
                <w:noProof/>
              </w:rPr>
              <w:t xml:space="preserve"> 0,000 </w:t>
            </w:r>
          </w:p>
        </w:tc>
        <w:tc>
          <w:tcPr>
            <w:tcW w:w="835" w:type="dxa"/>
            <w:shd w:val="clear" w:color="auto" w:fill="D9D9D9"/>
            <w:vAlign w:val="center"/>
          </w:tcPr>
          <w:p w14:paraId="520DA130" w14:textId="77777777" w:rsidR="00A2067C" w:rsidRPr="0000153D" w:rsidRDefault="004447FF">
            <w:pPr>
              <w:jc w:val="right"/>
              <w:rPr>
                <w:noProof/>
              </w:rPr>
            </w:pPr>
            <w:r w:rsidRPr="003F6203">
              <w:rPr>
                <w:b/>
                <w:noProof/>
              </w:rPr>
              <w:t xml:space="preserve"> 0,000 </w:t>
            </w:r>
          </w:p>
        </w:tc>
        <w:tc>
          <w:tcPr>
            <w:tcW w:w="835" w:type="dxa"/>
            <w:shd w:val="clear" w:color="auto" w:fill="D9D9D9"/>
            <w:vAlign w:val="center"/>
          </w:tcPr>
          <w:p w14:paraId="6FED8427" w14:textId="77777777" w:rsidR="00A2067C" w:rsidRPr="0000153D" w:rsidRDefault="004447FF">
            <w:pPr>
              <w:jc w:val="right"/>
              <w:rPr>
                <w:noProof/>
              </w:rPr>
            </w:pPr>
            <w:r w:rsidRPr="003F6203">
              <w:rPr>
                <w:b/>
                <w:noProof/>
              </w:rPr>
              <w:t xml:space="preserve"> 0,000 </w:t>
            </w:r>
          </w:p>
        </w:tc>
        <w:tc>
          <w:tcPr>
            <w:tcW w:w="981" w:type="dxa"/>
            <w:shd w:val="clear" w:color="auto" w:fill="D9D9D9"/>
            <w:vAlign w:val="center"/>
          </w:tcPr>
          <w:p w14:paraId="05F3C495" w14:textId="77777777" w:rsidR="00A2067C" w:rsidRPr="0000153D" w:rsidRDefault="004447FF">
            <w:pPr>
              <w:jc w:val="right"/>
              <w:rPr>
                <w:noProof/>
              </w:rPr>
            </w:pPr>
            <w:r w:rsidRPr="003F6203">
              <w:rPr>
                <w:b/>
                <w:noProof/>
              </w:rPr>
              <w:t xml:space="preserve"> 0,000 </w:t>
            </w:r>
          </w:p>
        </w:tc>
      </w:tr>
      <w:tr w:rsidR="00A2067C" w:rsidRPr="0000153D" w14:paraId="692D4668" w14:textId="77777777">
        <w:trPr>
          <w:jc w:val="center"/>
        </w:trPr>
        <w:tc>
          <w:tcPr>
            <w:tcW w:w="7535" w:type="dxa"/>
            <w:gridSpan w:val="6"/>
            <w:vAlign w:val="center"/>
          </w:tcPr>
          <w:p w14:paraId="096B01B6" w14:textId="77777777" w:rsidR="00A2067C" w:rsidRPr="0000153D" w:rsidRDefault="004447FF">
            <w:pPr>
              <w:jc w:val="left"/>
              <w:rPr>
                <w:noProof/>
              </w:rPr>
            </w:pPr>
            <w:r w:rsidRPr="003F6203">
              <w:rPr>
                <w:b/>
                <w:noProof/>
              </w:rPr>
              <w:t xml:space="preserve"> În afara RUBRICII 7 </w:t>
            </w:r>
          </w:p>
        </w:tc>
      </w:tr>
      <w:tr w:rsidR="00A2067C" w:rsidRPr="0000153D" w14:paraId="4727487C" w14:textId="77777777">
        <w:trPr>
          <w:jc w:val="center"/>
        </w:trPr>
        <w:tc>
          <w:tcPr>
            <w:tcW w:w="3214" w:type="dxa"/>
            <w:vAlign w:val="center"/>
          </w:tcPr>
          <w:p w14:paraId="08F2F2D4" w14:textId="77777777" w:rsidR="00A2067C" w:rsidRPr="0000153D" w:rsidRDefault="004447FF">
            <w:pPr>
              <w:jc w:val="left"/>
              <w:rPr>
                <w:noProof/>
              </w:rPr>
            </w:pPr>
            <w:r w:rsidRPr="0000153D">
              <w:rPr>
                <w:noProof/>
              </w:rPr>
              <w:t xml:space="preserve"> Cheltuieli de politică IT pentru programele operaționale </w:t>
            </w:r>
          </w:p>
        </w:tc>
        <w:tc>
          <w:tcPr>
            <w:tcW w:w="835" w:type="dxa"/>
            <w:shd w:val="clear" w:color="auto" w:fill="D9D9D9"/>
            <w:vAlign w:val="center"/>
          </w:tcPr>
          <w:p w14:paraId="6B5A69D5" w14:textId="77777777" w:rsidR="00A2067C" w:rsidRPr="0000153D" w:rsidRDefault="004447FF">
            <w:pPr>
              <w:jc w:val="right"/>
              <w:rPr>
                <w:noProof/>
              </w:rPr>
            </w:pPr>
            <w:r w:rsidRPr="0000153D">
              <w:rPr>
                <w:noProof/>
              </w:rPr>
              <w:t xml:space="preserve"> </w:t>
            </w:r>
            <w:r w:rsidRPr="003F6203">
              <w:rPr>
                <w:noProof/>
              </w:rPr>
              <w:t>0</w:t>
            </w:r>
            <w:r w:rsidRPr="0000153D">
              <w:rPr>
                <w:noProof/>
              </w:rPr>
              <w:t>,</w:t>
            </w:r>
            <w:r w:rsidRPr="003F6203">
              <w:rPr>
                <w:noProof/>
              </w:rPr>
              <w:t>000</w:t>
            </w:r>
            <w:r w:rsidRPr="0000153D">
              <w:rPr>
                <w:noProof/>
              </w:rPr>
              <w:t xml:space="preserve"> </w:t>
            </w:r>
          </w:p>
        </w:tc>
        <w:tc>
          <w:tcPr>
            <w:tcW w:w="835" w:type="dxa"/>
            <w:shd w:val="clear" w:color="auto" w:fill="D9D9D9"/>
            <w:vAlign w:val="center"/>
          </w:tcPr>
          <w:p w14:paraId="069B00C6" w14:textId="77777777" w:rsidR="00A2067C" w:rsidRPr="0000153D" w:rsidRDefault="004447FF">
            <w:pPr>
              <w:jc w:val="right"/>
              <w:rPr>
                <w:noProof/>
              </w:rPr>
            </w:pPr>
            <w:r w:rsidRPr="0000153D">
              <w:rPr>
                <w:noProof/>
              </w:rPr>
              <w:t xml:space="preserve"> </w:t>
            </w:r>
            <w:r w:rsidRPr="003F6203">
              <w:rPr>
                <w:noProof/>
              </w:rPr>
              <w:t>0</w:t>
            </w:r>
            <w:r w:rsidRPr="0000153D">
              <w:rPr>
                <w:noProof/>
              </w:rPr>
              <w:t>,</w:t>
            </w:r>
            <w:r w:rsidRPr="003F6203">
              <w:rPr>
                <w:noProof/>
              </w:rPr>
              <w:t>000</w:t>
            </w:r>
            <w:r w:rsidRPr="0000153D">
              <w:rPr>
                <w:noProof/>
              </w:rPr>
              <w:t xml:space="preserve"> </w:t>
            </w:r>
          </w:p>
        </w:tc>
        <w:tc>
          <w:tcPr>
            <w:tcW w:w="835" w:type="dxa"/>
            <w:shd w:val="clear" w:color="auto" w:fill="D9D9D9"/>
            <w:vAlign w:val="center"/>
          </w:tcPr>
          <w:p w14:paraId="03797118" w14:textId="77777777" w:rsidR="00A2067C" w:rsidRPr="0000153D" w:rsidRDefault="004447FF">
            <w:pPr>
              <w:jc w:val="right"/>
              <w:rPr>
                <w:noProof/>
              </w:rPr>
            </w:pPr>
            <w:r w:rsidRPr="0000153D">
              <w:rPr>
                <w:noProof/>
              </w:rPr>
              <w:t xml:space="preserve"> </w:t>
            </w:r>
            <w:r w:rsidRPr="003F6203">
              <w:rPr>
                <w:noProof/>
              </w:rPr>
              <w:t>0</w:t>
            </w:r>
            <w:r w:rsidRPr="0000153D">
              <w:rPr>
                <w:noProof/>
              </w:rPr>
              <w:t>,</w:t>
            </w:r>
            <w:r w:rsidRPr="003F6203">
              <w:rPr>
                <w:noProof/>
              </w:rPr>
              <w:t>000</w:t>
            </w:r>
            <w:r w:rsidRPr="0000153D">
              <w:rPr>
                <w:noProof/>
              </w:rPr>
              <w:t xml:space="preserve"> </w:t>
            </w:r>
          </w:p>
        </w:tc>
        <w:tc>
          <w:tcPr>
            <w:tcW w:w="835" w:type="dxa"/>
            <w:shd w:val="clear" w:color="auto" w:fill="D9D9D9"/>
            <w:vAlign w:val="center"/>
          </w:tcPr>
          <w:p w14:paraId="64F44BEE" w14:textId="77777777" w:rsidR="00A2067C" w:rsidRPr="0000153D" w:rsidRDefault="004447FF">
            <w:pPr>
              <w:jc w:val="right"/>
              <w:rPr>
                <w:noProof/>
              </w:rPr>
            </w:pPr>
            <w:r w:rsidRPr="0000153D">
              <w:rPr>
                <w:noProof/>
              </w:rPr>
              <w:t xml:space="preserve"> </w:t>
            </w:r>
            <w:r w:rsidRPr="003F6203">
              <w:rPr>
                <w:noProof/>
              </w:rPr>
              <w:t>0</w:t>
            </w:r>
            <w:r w:rsidRPr="0000153D">
              <w:rPr>
                <w:noProof/>
              </w:rPr>
              <w:t>,</w:t>
            </w:r>
            <w:r w:rsidRPr="003F6203">
              <w:rPr>
                <w:noProof/>
              </w:rPr>
              <w:t>000</w:t>
            </w:r>
            <w:r w:rsidRPr="0000153D">
              <w:rPr>
                <w:noProof/>
              </w:rPr>
              <w:t xml:space="preserve"> </w:t>
            </w:r>
          </w:p>
        </w:tc>
        <w:tc>
          <w:tcPr>
            <w:tcW w:w="981" w:type="dxa"/>
            <w:shd w:val="clear" w:color="auto" w:fill="D9D9D9"/>
            <w:vAlign w:val="center"/>
          </w:tcPr>
          <w:p w14:paraId="0B11DBBB" w14:textId="77777777" w:rsidR="00A2067C" w:rsidRPr="0000153D" w:rsidRDefault="004447FF">
            <w:pPr>
              <w:jc w:val="right"/>
              <w:rPr>
                <w:noProof/>
              </w:rPr>
            </w:pPr>
            <w:r w:rsidRPr="003F6203">
              <w:rPr>
                <w:b/>
                <w:noProof/>
              </w:rPr>
              <w:t xml:space="preserve"> 0,000 </w:t>
            </w:r>
          </w:p>
        </w:tc>
      </w:tr>
      <w:tr w:rsidR="00A2067C" w:rsidRPr="0000153D" w14:paraId="201131F2" w14:textId="77777777">
        <w:trPr>
          <w:jc w:val="center"/>
        </w:trPr>
        <w:tc>
          <w:tcPr>
            <w:tcW w:w="3214" w:type="dxa"/>
            <w:shd w:val="clear" w:color="auto" w:fill="CCCCCC"/>
            <w:vAlign w:val="center"/>
          </w:tcPr>
          <w:p w14:paraId="491495B0" w14:textId="77777777" w:rsidR="00A2067C" w:rsidRPr="0000153D" w:rsidRDefault="004447FF">
            <w:pPr>
              <w:jc w:val="center"/>
              <w:rPr>
                <w:noProof/>
              </w:rPr>
            </w:pPr>
            <w:r w:rsidRPr="003F6203">
              <w:rPr>
                <w:b/>
                <w:noProof/>
              </w:rPr>
              <w:t xml:space="preserve"> Subtotal în afara RUBRICII 7 </w:t>
            </w:r>
          </w:p>
        </w:tc>
        <w:tc>
          <w:tcPr>
            <w:tcW w:w="835" w:type="dxa"/>
            <w:shd w:val="clear" w:color="auto" w:fill="D9D9D9"/>
            <w:vAlign w:val="center"/>
          </w:tcPr>
          <w:p w14:paraId="35BF5635" w14:textId="77777777" w:rsidR="00A2067C" w:rsidRPr="0000153D" w:rsidRDefault="004447FF">
            <w:pPr>
              <w:jc w:val="right"/>
              <w:rPr>
                <w:noProof/>
              </w:rPr>
            </w:pPr>
            <w:r w:rsidRPr="003F6203">
              <w:rPr>
                <w:b/>
                <w:noProof/>
              </w:rPr>
              <w:t xml:space="preserve"> 0,000 </w:t>
            </w:r>
          </w:p>
        </w:tc>
        <w:tc>
          <w:tcPr>
            <w:tcW w:w="835" w:type="dxa"/>
            <w:shd w:val="clear" w:color="auto" w:fill="D9D9D9"/>
            <w:vAlign w:val="center"/>
          </w:tcPr>
          <w:p w14:paraId="085AFDDB" w14:textId="77777777" w:rsidR="00A2067C" w:rsidRPr="0000153D" w:rsidRDefault="004447FF">
            <w:pPr>
              <w:jc w:val="right"/>
              <w:rPr>
                <w:noProof/>
              </w:rPr>
            </w:pPr>
            <w:r w:rsidRPr="003F6203">
              <w:rPr>
                <w:b/>
                <w:noProof/>
              </w:rPr>
              <w:t xml:space="preserve"> 0,000 </w:t>
            </w:r>
          </w:p>
        </w:tc>
        <w:tc>
          <w:tcPr>
            <w:tcW w:w="835" w:type="dxa"/>
            <w:shd w:val="clear" w:color="auto" w:fill="D9D9D9"/>
            <w:vAlign w:val="center"/>
          </w:tcPr>
          <w:p w14:paraId="25C982CB" w14:textId="77777777" w:rsidR="00A2067C" w:rsidRPr="0000153D" w:rsidRDefault="004447FF">
            <w:pPr>
              <w:jc w:val="right"/>
              <w:rPr>
                <w:noProof/>
              </w:rPr>
            </w:pPr>
            <w:r w:rsidRPr="003F6203">
              <w:rPr>
                <w:b/>
                <w:noProof/>
              </w:rPr>
              <w:t xml:space="preserve"> 0,000 </w:t>
            </w:r>
          </w:p>
        </w:tc>
        <w:tc>
          <w:tcPr>
            <w:tcW w:w="835" w:type="dxa"/>
            <w:shd w:val="clear" w:color="auto" w:fill="D9D9D9"/>
            <w:vAlign w:val="center"/>
          </w:tcPr>
          <w:p w14:paraId="3EAB5D1E" w14:textId="77777777" w:rsidR="00A2067C" w:rsidRPr="0000153D" w:rsidRDefault="004447FF">
            <w:pPr>
              <w:jc w:val="right"/>
              <w:rPr>
                <w:noProof/>
              </w:rPr>
            </w:pPr>
            <w:r w:rsidRPr="003F6203">
              <w:rPr>
                <w:b/>
                <w:noProof/>
              </w:rPr>
              <w:t xml:space="preserve"> 0,000 </w:t>
            </w:r>
          </w:p>
        </w:tc>
        <w:tc>
          <w:tcPr>
            <w:tcW w:w="981" w:type="dxa"/>
            <w:shd w:val="clear" w:color="auto" w:fill="D9D9D9"/>
            <w:vAlign w:val="center"/>
          </w:tcPr>
          <w:p w14:paraId="4F202AA7" w14:textId="77777777" w:rsidR="00A2067C" w:rsidRPr="0000153D" w:rsidRDefault="004447FF">
            <w:pPr>
              <w:jc w:val="right"/>
              <w:rPr>
                <w:noProof/>
              </w:rPr>
            </w:pPr>
            <w:r w:rsidRPr="003F6203">
              <w:rPr>
                <w:b/>
                <w:noProof/>
              </w:rPr>
              <w:t xml:space="preserve"> 0,000 </w:t>
            </w:r>
          </w:p>
        </w:tc>
      </w:tr>
      <w:tr w:rsidR="00A2067C" w:rsidRPr="0000153D" w14:paraId="2F69D46C" w14:textId="77777777">
        <w:trPr>
          <w:jc w:val="center"/>
        </w:trPr>
        <w:tc>
          <w:tcPr>
            <w:tcW w:w="7535" w:type="dxa"/>
            <w:gridSpan w:val="6"/>
            <w:vAlign w:val="center"/>
          </w:tcPr>
          <w:p w14:paraId="4EB5CC42" w14:textId="77777777" w:rsidR="00A2067C" w:rsidRPr="0000153D" w:rsidRDefault="00A2067C">
            <w:pPr>
              <w:jc w:val="center"/>
              <w:rPr>
                <w:noProof/>
              </w:rPr>
            </w:pPr>
          </w:p>
        </w:tc>
      </w:tr>
      <w:tr w:rsidR="00A2067C" w:rsidRPr="0000153D" w14:paraId="2CEDE817" w14:textId="77777777">
        <w:trPr>
          <w:jc w:val="center"/>
        </w:trPr>
        <w:tc>
          <w:tcPr>
            <w:tcW w:w="3214" w:type="dxa"/>
            <w:vAlign w:val="center"/>
          </w:tcPr>
          <w:p w14:paraId="0A0701EA" w14:textId="77777777" w:rsidR="00A2067C" w:rsidRPr="0000153D" w:rsidRDefault="004447FF">
            <w:pPr>
              <w:jc w:val="center"/>
              <w:rPr>
                <w:noProof/>
              </w:rPr>
            </w:pPr>
            <w:r w:rsidRPr="003F6203">
              <w:rPr>
                <w:b/>
                <w:noProof/>
              </w:rPr>
              <w:t xml:space="preserve"> TOTAL </w:t>
            </w:r>
          </w:p>
        </w:tc>
        <w:tc>
          <w:tcPr>
            <w:tcW w:w="835" w:type="dxa"/>
            <w:shd w:val="clear" w:color="auto" w:fill="D9D9D9"/>
            <w:vAlign w:val="center"/>
          </w:tcPr>
          <w:p w14:paraId="49E116D8" w14:textId="77777777" w:rsidR="00A2067C" w:rsidRPr="0000153D" w:rsidRDefault="004447FF">
            <w:pPr>
              <w:jc w:val="right"/>
              <w:rPr>
                <w:noProof/>
              </w:rPr>
            </w:pPr>
            <w:r w:rsidRPr="003F6203">
              <w:rPr>
                <w:b/>
                <w:noProof/>
              </w:rPr>
              <w:t xml:space="preserve"> 0,000 </w:t>
            </w:r>
          </w:p>
        </w:tc>
        <w:tc>
          <w:tcPr>
            <w:tcW w:w="835" w:type="dxa"/>
            <w:shd w:val="clear" w:color="auto" w:fill="D9D9D9"/>
            <w:vAlign w:val="center"/>
          </w:tcPr>
          <w:p w14:paraId="5B363615" w14:textId="77777777" w:rsidR="00A2067C" w:rsidRPr="0000153D" w:rsidRDefault="004447FF">
            <w:pPr>
              <w:jc w:val="right"/>
              <w:rPr>
                <w:noProof/>
              </w:rPr>
            </w:pPr>
            <w:r w:rsidRPr="003F6203">
              <w:rPr>
                <w:b/>
                <w:noProof/>
              </w:rPr>
              <w:t xml:space="preserve"> 0,000 </w:t>
            </w:r>
          </w:p>
        </w:tc>
        <w:tc>
          <w:tcPr>
            <w:tcW w:w="835" w:type="dxa"/>
            <w:shd w:val="clear" w:color="auto" w:fill="D9D9D9"/>
            <w:vAlign w:val="center"/>
          </w:tcPr>
          <w:p w14:paraId="49C5A6C2" w14:textId="77777777" w:rsidR="00A2067C" w:rsidRPr="0000153D" w:rsidRDefault="004447FF">
            <w:pPr>
              <w:jc w:val="right"/>
              <w:rPr>
                <w:noProof/>
              </w:rPr>
            </w:pPr>
            <w:r w:rsidRPr="003F6203">
              <w:rPr>
                <w:b/>
                <w:noProof/>
              </w:rPr>
              <w:t xml:space="preserve"> 0,000 </w:t>
            </w:r>
          </w:p>
        </w:tc>
        <w:tc>
          <w:tcPr>
            <w:tcW w:w="835" w:type="dxa"/>
            <w:shd w:val="clear" w:color="auto" w:fill="D9D9D9"/>
            <w:vAlign w:val="center"/>
          </w:tcPr>
          <w:p w14:paraId="3E9B463B" w14:textId="77777777" w:rsidR="00A2067C" w:rsidRPr="0000153D" w:rsidRDefault="004447FF">
            <w:pPr>
              <w:jc w:val="right"/>
              <w:rPr>
                <w:noProof/>
              </w:rPr>
            </w:pPr>
            <w:r w:rsidRPr="003F6203">
              <w:rPr>
                <w:b/>
                <w:noProof/>
              </w:rPr>
              <w:t xml:space="preserve"> 0,000 </w:t>
            </w:r>
          </w:p>
        </w:tc>
        <w:tc>
          <w:tcPr>
            <w:tcW w:w="981" w:type="dxa"/>
            <w:shd w:val="clear" w:color="auto" w:fill="D9D9D9"/>
            <w:vAlign w:val="center"/>
          </w:tcPr>
          <w:p w14:paraId="65E21288" w14:textId="77777777" w:rsidR="00A2067C" w:rsidRPr="0000153D" w:rsidRDefault="004447FF">
            <w:pPr>
              <w:jc w:val="right"/>
              <w:rPr>
                <w:noProof/>
              </w:rPr>
            </w:pPr>
            <w:r w:rsidRPr="003F6203">
              <w:rPr>
                <w:b/>
                <w:noProof/>
              </w:rPr>
              <w:t xml:space="preserve"> 0,000 </w:t>
            </w:r>
          </w:p>
        </w:tc>
      </w:tr>
    </w:tbl>
    <w:p w14:paraId="3DED776C" w14:textId="77777777" w:rsidR="00A2067C" w:rsidRPr="0000153D" w:rsidRDefault="00A2067C">
      <w:pPr>
        <w:rPr>
          <w:noProof/>
        </w:rPr>
        <w:sectPr w:rsidR="00A2067C" w:rsidRPr="0000153D" w:rsidSect="00BD072A">
          <w:headerReference w:type="default" r:id="rId15"/>
          <w:footerReference w:type="default" r:id="rId16"/>
          <w:pgSz w:w="16839" w:h="11907" w:orient="landscape"/>
          <w:pgMar w:top="1134" w:right="1417" w:bottom="1134" w:left="1417" w:header="709" w:footer="709" w:gutter="0"/>
          <w:cols w:space="720"/>
          <w:docGrid w:linePitch="326"/>
        </w:sectPr>
      </w:pPr>
    </w:p>
    <w:p w14:paraId="5A0B457F" w14:textId="77777777" w:rsidR="00A2067C" w:rsidRPr="0000153D" w:rsidRDefault="004447FF">
      <w:pPr>
        <w:pStyle w:val="ManualNumPar3"/>
        <w:rPr>
          <w:noProof/>
        </w:rPr>
      </w:pPr>
      <w:r>
        <w:rPr>
          <w:noProof/>
        </w:rPr>
        <w:t>3.2.6.</w:t>
      </w:r>
      <w:r>
        <w:rPr>
          <w:noProof/>
        </w:rPr>
        <w:tab/>
      </w:r>
      <w:r w:rsidRPr="003F6203">
        <w:rPr>
          <w:i/>
          <w:noProof/>
        </w:rPr>
        <w:t>Compatibilitatea cu cadrul financiar multianual actual</w:t>
      </w:r>
    </w:p>
    <w:p w14:paraId="7D75FC1D" w14:textId="77777777" w:rsidR="00A2067C" w:rsidRPr="0000153D" w:rsidRDefault="004447FF">
      <w:pPr>
        <w:pStyle w:val="Text1"/>
        <w:rPr>
          <w:noProof/>
        </w:rPr>
      </w:pPr>
      <w:r w:rsidRPr="0000153D">
        <w:rPr>
          <w:noProof/>
        </w:rPr>
        <w:t>Propunerea/inițiativa:</w:t>
      </w:r>
    </w:p>
    <w:p w14:paraId="3255E2B7" w14:textId="77777777" w:rsidR="00A2067C" w:rsidRPr="0000153D" w:rsidRDefault="004447FF">
      <w:pPr>
        <w:pStyle w:val="Point1"/>
        <w:rPr>
          <w:noProof/>
        </w:rPr>
      </w:pPr>
      <w:r w:rsidRPr="0000153D">
        <w:rPr>
          <w:rFonts w:ascii="Segoe UI Emoji" w:hAnsi="Segoe UI Emoji"/>
          <w:noProof/>
        </w:rPr>
        <w:t>☑</w:t>
      </w:r>
      <w:r w:rsidRPr="0000153D">
        <w:rPr>
          <w:noProof/>
        </w:rPr>
        <w:tab/>
        <w:t>poate fi finanțată integral prin realocarea creditelor în cadrul rubricii relevante din cadrul financiar multianual (CFM)</w:t>
      </w:r>
    </w:p>
    <w:p w14:paraId="23E75BD3" w14:textId="77777777" w:rsidR="00A2067C" w:rsidRPr="0000153D" w:rsidRDefault="004447FF">
      <w:pPr>
        <w:pStyle w:val="Point1"/>
        <w:rPr>
          <w:noProof/>
        </w:rPr>
      </w:pPr>
      <w:r w:rsidRPr="0000153D">
        <w:rPr>
          <w:noProof/>
        </w:rPr>
        <w:t>☐</w:t>
      </w:r>
      <w:r w:rsidRPr="0000153D">
        <w:rPr>
          <w:noProof/>
        </w:rPr>
        <w:tab/>
        <w:t>necesită utilizarea marjei nealocate din cadrul rubricii corespunzătoare din CFM și/sau utilizarea instrumentelor speciale definite în Regulamentul privind CFM.</w:t>
      </w:r>
    </w:p>
    <w:p w14:paraId="7DBA8338" w14:textId="77777777" w:rsidR="00A2067C" w:rsidRPr="0000153D" w:rsidRDefault="004447FF">
      <w:pPr>
        <w:pStyle w:val="Point1"/>
        <w:rPr>
          <w:noProof/>
        </w:rPr>
      </w:pPr>
      <w:r w:rsidRPr="0000153D">
        <w:rPr>
          <w:noProof/>
        </w:rPr>
        <w:t>☐</w:t>
      </w:r>
      <w:r w:rsidRPr="0000153D">
        <w:rPr>
          <w:noProof/>
        </w:rPr>
        <w:tab/>
        <w:t>necesită revizuirea CFM.</w:t>
      </w:r>
    </w:p>
    <w:p w14:paraId="7748E5D0" w14:textId="77777777" w:rsidR="00A2067C" w:rsidRPr="0000153D" w:rsidRDefault="00A2067C">
      <w:pPr>
        <w:rPr>
          <w:noProof/>
        </w:rPr>
        <w:sectPr w:rsidR="00A2067C" w:rsidRPr="0000153D" w:rsidSect="00BD072A">
          <w:headerReference w:type="default" r:id="rId17"/>
          <w:footerReference w:type="default" r:id="rId18"/>
          <w:pgSz w:w="11907" w:h="16839"/>
          <w:pgMar w:top="1134" w:right="1417" w:bottom="1134" w:left="1417" w:header="709" w:footer="709" w:gutter="0"/>
          <w:cols w:space="720"/>
          <w:docGrid w:linePitch="326"/>
        </w:sectPr>
      </w:pPr>
    </w:p>
    <w:p w14:paraId="42A5611C" w14:textId="77777777" w:rsidR="00A2067C" w:rsidRPr="0000153D" w:rsidRDefault="004447FF">
      <w:pPr>
        <w:pStyle w:val="ManualNumPar3"/>
        <w:rPr>
          <w:noProof/>
        </w:rPr>
      </w:pPr>
      <w:r>
        <w:rPr>
          <w:noProof/>
        </w:rPr>
        <w:t>3.2.7.</w:t>
      </w:r>
      <w:r>
        <w:rPr>
          <w:noProof/>
        </w:rPr>
        <w:tab/>
      </w:r>
      <w:r w:rsidRPr="003F6203">
        <w:rPr>
          <w:i/>
          <w:noProof/>
        </w:rPr>
        <w:t>Contribuțiile terților</w:t>
      </w:r>
    </w:p>
    <w:p w14:paraId="5D8B5573" w14:textId="77777777" w:rsidR="00A2067C" w:rsidRPr="0000153D" w:rsidRDefault="004447FF">
      <w:pPr>
        <w:pStyle w:val="Text1"/>
        <w:rPr>
          <w:noProof/>
        </w:rPr>
      </w:pPr>
      <w:r w:rsidRPr="0000153D">
        <w:rPr>
          <w:noProof/>
        </w:rPr>
        <w:t>Propunerea/inițiativa:</w:t>
      </w:r>
    </w:p>
    <w:p w14:paraId="4559F44B" w14:textId="77777777" w:rsidR="00A2067C" w:rsidRPr="0000153D" w:rsidRDefault="004447FF">
      <w:pPr>
        <w:pStyle w:val="Point1"/>
        <w:rPr>
          <w:noProof/>
        </w:rPr>
      </w:pPr>
      <w:r w:rsidRPr="0000153D">
        <w:rPr>
          <w:rFonts w:ascii="Segoe UI Emoji" w:hAnsi="Segoe UI Emoji"/>
          <w:noProof/>
        </w:rPr>
        <w:t>☑</w:t>
      </w:r>
      <w:r w:rsidRPr="0000153D">
        <w:rPr>
          <w:noProof/>
        </w:rPr>
        <w:tab/>
        <w:t>nu prevede cofinanțare din partea terților</w:t>
      </w:r>
    </w:p>
    <w:p w14:paraId="26FDC115" w14:textId="77777777" w:rsidR="00A2067C" w:rsidRPr="0000153D" w:rsidRDefault="004447FF">
      <w:pPr>
        <w:pStyle w:val="Point1"/>
        <w:rPr>
          <w:noProof/>
        </w:rPr>
      </w:pPr>
      <w:r w:rsidRPr="0000153D">
        <w:rPr>
          <w:noProof/>
        </w:rPr>
        <w:t>☐</w:t>
      </w:r>
      <w:r w:rsidRPr="0000153D">
        <w:rPr>
          <w:noProof/>
        </w:rPr>
        <w:tab/>
        <w:t>prevede cofinanțare din partea terților, estimată mai jos:</w:t>
      </w:r>
    </w:p>
    <w:p w14:paraId="6FE50251" w14:textId="77777777" w:rsidR="00A2067C" w:rsidRPr="0000153D" w:rsidRDefault="004447FF">
      <w:pPr>
        <w:pStyle w:val="Text1"/>
        <w:rPr>
          <w:noProof/>
        </w:rPr>
      </w:pPr>
      <w:r w:rsidRPr="0000153D">
        <w:rPr>
          <w:noProof/>
        </w:rPr>
        <w:t>Credite în 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A2067C" w:rsidRPr="0000153D" w14:paraId="238C0FFF" w14:textId="77777777">
        <w:trPr>
          <w:jc w:val="center"/>
        </w:trPr>
        <w:tc>
          <w:tcPr>
            <w:tcW w:w="4473" w:type="dxa"/>
            <w:vAlign w:val="center"/>
          </w:tcPr>
          <w:p w14:paraId="3F96C667" w14:textId="77777777" w:rsidR="00A2067C" w:rsidRPr="0000153D" w:rsidRDefault="00A2067C">
            <w:pPr>
              <w:rPr>
                <w:noProof/>
              </w:rPr>
            </w:pPr>
          </w:p>
        </w:tc>
        <w:tc>
          <w:tcPr>
            <w:tcW w:w="1265" w:type="dxa"/>
            <w:vAlign w:val="center"/>
          </w:tcPr>
          <w:p w14:paraId="16462354" w14:textId="0F2AC04C"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vAlign w:val="center"/>
          </w:tcPr>
          <w:p w14:paraId="1BC6130D" w14:textId="761FD9EE"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vAlign w:val="center"/>
          </w:tcPr>
          <w:p w14:paraId="18D5A2C8" w14:textId="3EF873C0"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vAlign w:val="center"/>
          </w:tcPr>
          <w:p w14:paraId="56D289F4" w14:textId="5C7D62FE" w:rsidR="00A2067C" w:rsidRPr="0000153D" w:rsidRDefault="004447FF">
            <w:pPr>
              <w:jc w:val="center"/>
              <w:rPr>
                <w:noProof/>
              </w:rPr>
            </w:pPr>
            <w:r w:rsidRPr="0000153D">
              <w:rPr>
                <w:noProof/>
              </w:rPr>
              <w:t xml:space="preserve">Anul </w:t>
            </w:r>
            <w:r w:rsidRPr="0000153D">
              <w:rPr>
                <w:noProof/>
              </w:rPr>
              <w:br/>
            </w:r>
            <w:r w:rsidRPr="003F6203">
              <w:rPr>
                <w:b/>
                <w:noProof/>
              </w:rPr>
              <w:t>2027</w:t>
            </w:r>
          </w:p>
        </w:tc>
        <w:tc>
          <w:tcPr>
            <w:tcW w:w="2213" w:type="dxa"/>
            <w:vAlign w:val="center"/>
          </w:tcPr>
          <w:p w14:paraId="6603316D" w14:textId="77777777" w:rsidR="00A2067C" w:rsidRPr="0000153D" w:rsidRDefault="004447FF">
            <w:pPr>
              <w:jc w:val="center"/>
              <w:rPr>
                <w:noProof/>
              </w:rPr>
            </w:pPr>
            <w:r w:rsidRPr="0000153D">
              <w:rPr>
                <w:noProof/>
              </w:rPr>
              <w:t xml:space="preserve"> Total </w:t>
            </w:r>
          </w:p>
        </w:tc>
      </w:tr>
      <w:tr w:rsidR="00A2067C" w:rsidRPr="0000153D" w14:paraId="264DCDE9" w14:textId="77777777">
        <w:trPr>
          <w:jc w:val="center"/>
        </w:trPr>
        <w:tc>
          <w:tcPr>
            <w:tcW w:w="4473" w:type="dxa"/>
            <w:vAlign w:val="center"/>
          </w:tcPr>
          <w:p w14:paraId="4F4E649B" w14:textId="77777777" w:rsidR="00A2067C" w:rsidRPr="0000153D" w:rsidRDefault="004447FF">
            <w:pPr>
              <w:rPr>
                <w:noProof/>
              </w:rPr>
            </w:pPr>
            <w:r w:rsidRPr="0000153D">
              <w:rPr>
                <w:noProof/>
              </w:rPr>
              <w:t xml:space="preserve"> A se preciza organismul care asigură cofinanțarea </w:t>
            </w:r>
          </w:p>
        </w:tc>
        <w:tc>
          <w:tcPr>
            <w:tcW w:w="1841" w:type="dxa"/>
            <w:vAlign w:val="center"/>
          </w:tcPr>
          <w:p w14:paraId="0D766647" w14:textId="77777777" w:rsidR="00A2067C" w:rsidRPr="0000153D" w:rsidRDefault="00A2067C">
            <w:pPr>
              <w:jc w:val="center"/>
              <w:rPr>
                <w:noProof/>
              </w:rPr>
            </w:pPr>
          </w:p>
        </w:tc>
        <w:tc>
          <w:tcPr>
            <w:tcW w:w="1841" w:type="dxa"/>
            <w:vAlign w:val="center"/>
          </w:tcPr>
          <w:p w14:paraId="123E6EB6" w14:textId="77777777" w:rsidR="00A2067C" w:rsidRPr="0000153D" w:rsidRDefault="00A2067C">
            <w:pPr>
              <w:jc w:val="center"/>
              <w:rPr>
                <w:noProof/>
              </w:rPr>
            </w:pPr>
          </w:p>
        </w:tc>
        <w:tc>
          <w:tcPr>
            <w:tcW w:w="1841" w:type="dxa"/>
            <w:vAlign w:val="center"/>
          </w:tcPr>
          <w:p w14:paraId="002A0973" w14:textId="77777777" w:rsidR="00A2067C" w:rsidRPr="0000153D" w:rsidRDefault="00A2067C">
            <w:pPr>
              <w:jc w:val="center"/>
              <w:rPr>
                <w:noProof/>
              </w:rPr>
            </w:pPr>
          </w:p>
        </w:tc>
        <w:tc>
          <w:tcPr>
            <w:tcW w:w="1841" w:type="dxa"/>
            <w:vAlign w:val="center"/>
          </w:tcPr>
          <w:p w14:paraId="67B91F45" w14:textId="77777777" w:rsidR="00A2067C" w:rsidRPr="0000153D" w:rsidRDefault="00A2067C">
            <w:pPr>
              <w:jc w:val="center"/>
              <w:rPr>
                <w:noProof/>
              </w:rPr>
            </w:pPr>
          </w:p>
        </w:tc>
        <w:tc>
          <w:tcPr>
            <w:tcW w:w="2213" w:type="dxa"/>
            <w:vAlign w:val="center"/>
          </w:tcPr>
          <w:p w14:paraId="43F1977F" w14:textId="77777777" w:rsidR="00A2067C" w:rsidRPr="0000153D" w:rsidRDefault="00A2067C">
            <w:pPr>
              <w:jc w:val="center"/>
              <w:rPr>
                <w:noProof/>
              </w:rPr>
            </w:pPr>
          </w:p>
        </w:tc>
      </w:tr>
      <w:tr w:rsidR="00A2067C" w:rsidRPr="0000153D" w14:paraId="46787C89" w14:textId="77777777">
        <w:trPr>
          <w:jc w:val="center"/>
        </w:trPr>
        <w:tc>
          <w:tcPr>
            <w:tcW w:w="4473" w:type="dxa"/>
            <w:vAlign w:val="center"/>
          </w:tcPr>
          <w:p w14:paraId="11E13745" w14:textId="77777777" w:rsidR="00A2067C" w:rsidRPr="0000153D" w:rsidRDefault="004447FF">
            <w:pPr>
              <w:jc w:val="left"/>
              <w:rPr>
                <w:noProof/>
              </w:rPr>
            </w:pPr>
            <w:r w:rsidRPr="0000153D">
              <w:rPr>
                <w:noProof/>
              </w:rPr>
              <w:t xml:space="preserve"> TOTAL credite cofinanțate </w:t>
            </w:r>
          </w:p>
        </w:tc>
        <w:tc>
          <w:tcPr>
            <w:tcW w:w="1841" w:type="dxa"/>
            <w:vAlign w:val="center"/>
          </w:tcPr>
          <w:p w14:paraId="0811FA75" w14:textId="77777777" w:rsidR="00A2067C" w:rsidRPr="0000153D" w:rsidRDefault="00A2067C">
            <w:pPr>
              <w:jc w:val="center"/>
              <w:rPr>
                <w:noProof/>
              </w:rPr>
            </w:pPr>
          </w:p>
        </w:tc>
        <w:tc>
          <w:tcPr>
            <w:tcW w:w="1841" w:type="dxa"/>
            <w:vAlign w:val="center"/>
          </w:tcPr>
          <w:p w14:paraId="34C20A4F" w14:textId="77777777" w:rsidR="00A2067C" w:rsidRPr="0000153D" w:rsidRDefault="00A2067C">
            <w:pPr>
              <w:jc w:val="center"/>
              <w:rPr>
                <w:noProof/>
              </w:rPr>
            </w:pPr>
          </w:p>
        </w:tc>
        <w:tc>
          <w:tcPr>
            <w:tcW w:w="1841" w:type="dxa"/>
            <w:vAlign w:val="center"/>
          </w:tcPr>
          <w:p w14:paraId="13124E32" w14:textId="77777777" w:rsidR="00A2067C" w:rsidRPr="0000153D" w:rsidRDefault="00A2067C">
            <w:pPr>
              <w:jc w:val="center"/>
              <w:rPr>
                <w:noProof/>
              </w:rPr>
            </w:pPr>
          </w:p>
        </w:tc>
        <w:tc>
          <w:tcPr>
            <w:tcW w:w="1841" w:type="dxa"/>
            <w:vAlign w:val="center"/>
          </w:tcPr>
          <w:p w14:paraId="404E914E" w14:textId="77777777" w:rsidR="00A2067C" w:rsidRPr="0000153D" w:rsidRDefault="00A2067C">
            <w:pPr>
              <w:jc w:val="center"/>
              <w:rPr>
                <w:noProof/>
              </w:rPr>
            </w:pPr>
          </w:p>
        </w:tc>
        <w:tc>
          <w:tcPr>
            <w:tcW w:w="2213" w:type="dxa"/>
            <w:vAlign w:val="center"/>
          </w:tcPr>
          <w:p w14:paraId="21293F92" w14:textId="77777777" w:rsidR="00A2067C" w:rsidRPr="0000153D" w:rsidRDefault="00A2067C">
            <w:pPr>
              <w:jc w:val="center"/>
              <w:rPr>
                <w:noProof/>
              </w:rPr>
            </w:pPr>
          </w:p>
        </w:tc>
      </w:tr>
    </w:tbl>
    <w:p w14:paraId="174E6BF7" w14:textId="77777777" w:rsidR="00A2067C" w:rsidRPr="0000153D" w:rsidRDefault="004447FF">
      <w:pPr>
        <w:pStyle w:val="ManualNumPar2"/>
        <w:rPr>
          <w:noProof/>
        </w:rPr>
      </w:pPr>
      <w:r>
        <w:rPr>
          <w:noProof/>
        </w:rPr>
        <w:t>3.3.</w:t>
      </w:r>
      <w:r>
        <w:rPr>
          <w:noProof/>
        </w:rPr>
        <w:tab/>
      </w:r>
      <w:r w:rsidRPr="003F6203">
        <w:rPr>
          <w:b/>
          <w:noProof/>
        </w:rPr>
        <w:t>Impactul estimat asupra veniturilor</w:t>
      </w:r>
    </w:p>
    <w:p w14:paraId="36908E31" w14:textId="77777777" w:rsidR="00A2067C" w:rsidRPr="0000153D" w:rsidRDefault="004447FF">
      <w:pPr>
        <w:pStyle w:val="Point1"/>
        <w:rPr>
          <w:noProof/>
        </w:rPr>
      </w:pPr>
      <w:r w:rsidRPr="0000153D">
        <w:rPr>
          <w:rFonts w:ascii="Segoe UI Emoji" w:hAnsi="Segoe UI Emoji"/>
          <w:noProof/>
        </w:rPr>
        <w:t>☑</w:t>
      </w:r>
      <w:r w:rsidRPr="0000153D">
        <w:rPr>
          <w:noProof/>
        </w:rPr>
        <w:tab/>
        <w:t>Propunerea/inițiativa nu are impact financiar asupra veniturilor.</w:t>
      </w:r>
    </w:p>
    <w:p w14:paraId="62ABAEC3" w14:textId="77777777" w:rsidR="00A2067C" w:rsidRPr="0000153D" w:rsidRDefault="004447FF">
      <w:pPr>
        <w:pStyle w:val="Point1"/>
        <w:rPr>
          <w:noProof/>
        </w:rPr>
      </w:pPr>
      <w:r w:rsidRPr="0000153D">
        <w:rPr>
          <w:noProof/>
        </w:rPr>
        <w:t>☐</w:t>
      </w:r>
      <w:r w:rsidRPr="0000153D">
        <w:rPr>
          <w:noProof/>
        </w:rPr>
        <w:tab/>
        <w:t>Propunerea/inițiativa are următorul impact financiar:</w:t>
      </w:r>
    </w:p>
    <w:p w14:paraId="6F5C5B2F" w14:textId="77777777" w:rsidR="00A2067C" w:rsidRPr="0000153D" w:rsidRDefault="004447FF">
      <w:pPr>
        <w:pStyle w:val="Point2"/>
        <w:rPr>
          <w:noProof/>
        </w:rPr>
      </w:pPr>
      <w:r w:rsidRPr="0000153D">
        <w:rPr>
          <w:noProof/>
        </w:rPr>
        <w:t>☐</w:t>
      </w:r>
      <w:r w:rsidRPr="0000153D">
        <w:rPr>
          <w:noProof/>
        </w:rPr>
        <w:tab/>
        <w:t>asupra resurselor proprii</w:t>
      </w:r>
    </w:p>
    <w:p w14:paraId="45230CF0" w14:textId="77777777" w:rsidR="00A2067C" w:rsidRPr="0000153D" w:rsidRDefault="004447FF">
      <w:pPr>
        <w:pStyle w:val="Point2"/>
        <w:rPr>
          <w:noProof/>
        </w:rPr>
      </w:pPr>
      <w:r w:rsidRPr="0000153D">
        <w:rPr>
          <w:noProof/>
        </w:rPr>
        <w:t>☐</w:t>
      </w:r>
      <w:r w:rsidRPr="0000153D">
        <w:rPr>
          <w:noProof/>
        </w:rPr>
        <w:tab/>
        <w:t>asupra altor venituri</w:t>
      </w:r>
    </w:p>
    <w:p w14:paraId="6CB43E8F" w14:textId="77777777" w:rsidR="00A2067C" w:rsidRPr="0000153D" w:rsidRDefault="004447FF">
      <w:pPr>
        <w:pStyle w:val="Point2"/>
        <w:rPr>
          <w:noProof/>
        </w:rPr>
      </w:pPr>
      <w:r w:rsidRPr="0000153D">
        <w:rPr>
          <w:noProof/>
        </w:rPr>
        <w:t>☐</w:t>
      </w:r>
      <w:r w:rsidRPr="0000153D">
        <w:rPr>
          <w:noProof/>
        </w:rPr>
        <w:tab/>
        <w:t xml:space="preserve">vă rugăm să precizați dacă veniturile sunt alocate unor linii de cheltuieli </w:t>
      </w:r>
    </w:p>
    <w:p w14:paraId="59D0D8F4" w14:textId="77777777" w:rsidR="00A2067C" w:rsidRPr="0000153D" w:rsidRDefault="004447FF">
      <w:pPr>
        <w:pStyle w:val="Text1"/>
        <w:rPr>
          <w:noProof/>
        </w:rPr>
      </w:pPr>
      <w:r w:rsidRPr="0000153D">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A2067C" w:rsidRPr="0000153D" w14:paraId="6075F097" w14:textId="77777777">
        <w:trPr>
          <w:jc w:val="center"/>
        </w:trPr>
        <w:tc>
          <w:tcPr>
            <w:tcW w:w="4001" w:type="dxa"/>
            <w:vMerge w:val="restart"/>
            <w:vAlign w:val="center"/>
          </w:tcPr>
          <w:p w14:paraId="3C1FDCC9" w14:textId="77777777" w:rsidR="00A2067C" w:rsidRPr="0000153D" w:rsidRDefault="004447FF">
            <w:pPr>
              <w:rPr>
                <w:noProof/>
              </w:rPr>
            </w:pPr>
            <w:r w:rsidRPr="0000153D">
              <w:rPr>
                <w:noProof/>
              </w:rPr>
              <w:t>Linia bugetară pentru venituri:</w:t>
            </w:r>
          </w:p>
        </w:tc>
        <w:tc>
          <w:tcPr>
            <w:tcW w:w="2443" w:type="dxa"/>
            <w:vMerge w:val="restart"/>
            <w:vAlign w:val="center"/>
          </w:tcPr>
          <w:p w14:paraId="2D65E430" w14:textId="77777777" w:rsidR="00A2067C" w:rsidRPr="0000153D" w:rsidRDefault="004447FF">
            <w:pPr>
              <w:jc w:val="center"/>
              <w:rPr>
                <w:noProof/>
              </w:rPr>
            </w:pPr>
            <w:r w:rsidRPr="0000153D">
              <w:rPr>
                <w:noProof/>
              </w:rPr>
              <w:t>Credite disponibile pentru exercițiul financiar în curs</w:t>
            </w:r>
          </w:p>
        </w:tc>
        <w:tc>
          <w:tcPr>
            <w:tcW w:w="7617" w:type="dxa"/>
            <w:gridSpan w:val="4"/>
            <w:vAlign w:val="center"/>
          </w:tcPr>
          <w:p w14:paraId="38EFBEC2" w14:textId="77777777" w:rsidR="00A2067C" w:rsidRPr="0000153D" w:rsidRDefault="004447FF">
            <w:pPr>
              <w:jc w:val="center"/>
              <w:rPr>
                <w:noProof/>
              </w:rPr>
            </w:pPr>
            <w:r w:rsidRPr="0000153D">
              <w:rPr>
                <w:noProof/>
              </w:rPr>
              <w:t>Impactul propunerii/inițiativei</w:t>
            </w:r>
            <w:r w:rsidRPr="0000153D">
              <w:rPr>
                <w:rStyle w:val="FootnoteReference"/>
                <w:noProof/>
              </w:rPr>
              <w:footnoteReference w:customMarkFollows="1" w:id="39"/>
              <w:t>(</w:t>
            </w:r>
            <w:r w:rsidRPr="003F6203">
              <w:rPr>
                <w:rStyle w:val="FootnoteReference"/>
                <w:noProof/>
              </w:rPr>
              <w:t>12</w:t>
            </w:r>
            <w:r w:rsidRPr="0000153D">
              <w:rPr>
                <w:rStyle w:val="FootnoteReference"/>
                <w:noProof/>
              </w:rPr>
              <w:t>)</w:t>
            </w:r>
          </w:p>
        </w:tc>
      </w:tr>
      <w:tr w:rsidR="00A2067C" w:rsidRPr="0000153D" w14:paraId="0C7B83D3" w14:textId="77777777">
        <w:trPr>
          <w:jc w:val="center"/>
        </w:trPr>
        <w:tc>
          <w:tcPr>
            <w:tcW w:w="4001" w:type="dxa"/>
            <w:vMerge/>
            <w:vAlign w:val="center"/>
          </w:tcPr>
          <w:p w14:paraId="279BC213" w14:textId="77777777" w:rsidR="00A2067C" w:rsidRPr="0000153D" w:rsidRDefault="00A2067C">
            <w:pPr>
              <w:rPr>
                <w:noProof/>
              </w:rPr>
            </w:pPr>
          </w:p>
        </w:tc>
        <w:tc>
          <w:tcPr>
            <w:tcW w:w="2443" w:type="dxa"/>
            <w:vMerge/>
            <w:vAlign w:val="center"/>
          </w:tcPr>
          <w:p w14:paraId="1D7117FD" w14:textId="77777777" w:rsidR="00A2067C" w:rsidRPr="0000153D" w:rsidRDefault="00A2067C">
            <w:pPr>
              <w:rPr>
                <w:noProof/>
              </w:rPr>
            </w:pPr>
          </w:p>
        </w:tc>
        <w:tc>
          <w:tcPr>
            <w:tcW w:w="1265" w:type="dxa"/>
            <w:vAlign w:val="center"/>
          </w:tcPr>
          <w:p w14:paraId="16B20A85" w14:textId="514B86BC" w:rsidR="00A2067C" w:rsidRPr="0000153D" w:rsidRDefault="004447FF">
            <w:pPr>
              <w:jc w:val="center"/>
              <w:rPr>
                <w:noProof/>
              </w:rPr>
            </w:pPr>
            <w:r w:rsidRPr="0000153D">
              <w:rPr>
                <w:noProof/>
              </w:rPr>
              <w:t xml:space="preserve">Anul </w:t>
            </w:r>
            <w:r w:rsidRPr="0000153D">
              <w:rPr>
                <w:noProof/>
              </w:rPr>
              <w:br/>
            </w:r>
            <w:r w:rsidRPr="003F6203">
              <w:rPr>
                <w:b/>
                <w:noProof/>
              </w:rPr>
              <w:t>2024</w:t>
            </w:r>
          </w:p>
        </w:tc>
        <w:tc>
          <w:tcPr>
            <w:tcW w:w="1265" w:type="dxa"/>
            <w:vAlign w:val="center"/>
          </w:tcPr>
          <w:p w14:paraId="474A6057" w14:textId="597CB9AE" w:rsidR="00A2067C" w:rsidRPr="0000153D" w:rsidRDefault="004447FF">
            <w:pPr>
              <w:jc w:val="center"/>
              <w:rPr>
                <w:noProof/>
              </w:rPr>
            </w:pPr>
            <w:r w:rsidRPr="0000153D">
              <w:rPr>
                <w:noProof/>
              </w:rPr>
              <w:t xml:space="preserve">Anul </w:t>
            </w:r>
            <w:r w:rsidRPr="0000153D">
              <w:rPr>
                <w:noProof/>
              </w:rPr>
              <w:br/>
            </w:r>
            <w:r w:rsidRPr="003F6203">
              <w:rPr>
                <w:b/>
                <w:noProof/>
              </w:rPr>
              <w:t>2025</w:t>
            </w:r>
          </w:p>
        </w:tc>
        <w:tc>
          <w:tcPr>
            <w:tcW w:w="1265" w:type="dxa"/>
            <w:vAlign w:val="center"/>
          </w:tcPr>
          <w:p w14:paraId="0B5EC326" w14:textId="20EC2AD2" w:rsidR="00A2067C" w:rsidRPr="0000153D" w:rsidRDefault="004447FF">
            <w:pPr>
              <w:jc w:val="center"/>
              <w:rPr>
                <w:noProof/>
              </w:rPr>
            </w:pPr>
            <w:r w:rsidRPr="0000153D">
              <w:rPr>
                <w:noProof/>
              </w:rPr>
              <w:t xml:space="preserve">Anul </w:t>
            </w:r>
            <w:r w:rsidRPr="0000153D">
              <w:rPr>
                <w:noProof/>
              </w:rPr>
              <w:br/>
            </w:r>
            <w:r w:rsidRPr="003F6203">
              <w:rPr>
                <w:b/>
                <w:noProof/>
              </w:rPr>
              <w:t>2026</w:t>
            </w:r>
          </w:p>
        </w:tc>
        <w:tc>
          <w:tcPr>
            <w:tcW w:w="1265" w:type="dxa"/>
            <w:vAlign w:val="center"/>
          </w:tcPr>
          <w:p w14:paraId="4D713E9A" w14:textId="1F336F44" w:rsidR="00A2067C" w:rsidRPr="0000153D" w:rsidRDefault="004447FF">
            <w:pPr>
              <w:jc w:val="center"/>
              <w:rPr>
                <w:noProof/>
              </w:rPr>
            </w:pPr>
            <w:r w:rsidRPr="0000153D">
              <w:rPr>
                <w:noProof/>
              </w:rPr>
              <w:t xml:space="preserve">Anul </w:t>
            </w:r>
            <w:r w:rsidRPr="0000153D">
              <w:rPr>
                <w:noProof/>
              </w:rPr>
              <w:br/>
            </w:r>
            <w:r w:rsidRPr="003F6203">
              <w:rPr>
                <w:b/>
                <w:noProof/>
              </w:rPr>
              <w:t>2027</w:t>
            </w:r>
          </w:p>
        </w:tc>
      </w:tr>
      <w:tr w:rsidR="00A2067C" w:rsidRPr="0000153D" w14:paraId="540718CE" w14:textId="77777777">
        <w:trPr>
          <w:jc w:val="center"/>
        </w:trPr>
        <w:tc>
          <w:tcPr>
            <w:tcW w:w="4001" w:type="dxa"/>
            <w:vAlign w:val="center"/>
          </w:tcPr>
          <w:p w14:paraId="797CDC03" w14:textId="77777777" w:rsidR="00A2067C" w:rsidRPr="0000153D" w:rsidRDefault="004447FF">
            <w:pPr>
              <w:rPr>
                <w:noProof/>
              </w:rPr>
            </w:pPr>
            <w:r w:rsidRPr="0000153D">
              <w:rPr>
                <w:noProof/>
              </w:rPr>
              <w:t>Articolul ..........</w:t>
            </w:r>
          </w:p>
        </w:tc>
        <w:tc>
          <w:tcPr>
            <w:tcW w:w="2443" w:type="dxa"/>
            <w:vAlign w:val="center"/>
          </w:tcPr>
          <w:p w14:paraId="46115F4B" w14:textId="77777777" w:rsidR="00A2067C" w:rsidRPr="0000153D" w:rsidRDefault="004447FF">
            <w:pPr>
              <w:jc w:val="center"/>
              <w:rPr>
                <w:noProof/>
              </w:rPr>
            </w:pPr>
            <w:r w:rsidRPr="0000153D">
              <w:rPr>
                <w:noProof/>
              </w:rPr>
              <w:t xml:space="preserve"> </w:t>
            </w:r>
          </w:p>
        </w:tc>
        <w:tc>
          <w:tcPr>
            <w:tcW w:w="2561" w:type="dxa"/>
            <w:vAlign w:val="center"/>
          </w:tcPr>
          <w:p w14:paraId="238191FF" w14:textId="77777777" w:rsidR="00A2067C" w:rsidRPr="0000153D" w:rsidRDefault="004447FF">
            <w:pPr>
              <w:jc w:val="center"/>
              <w:rPr>
                <w:noProof/>
              </w:rPr>
            </w:pPr>
            <w:r w:rsidRPr="0000153D">
              <w:rPr>
                <w:noProof/>
              </w:rPr>
              <w:t xml:space="preserve"> </w:t>
            </w:r>
          </w:p>
        </w:tc>
        <w:tc>
          <w:tcPr>
            <w:tcW w:w="1580" w:type="dxa"/>
            <w:vAlign w:val="center"/>
          </w:tcPr>
          <w:p w14:paraId="3CCA9DA2" w14:textId="77777777" w:rsidR="00A2067C" w:rsidRPr="0000153D" w:rsidRDefault="004447FF">
            <w:pPr>
              <w:jc w:val="center"/>
              <w:rPr>
                <w:noProof/>
              </w:rPr>
            </w:pPr>
            <w:r w:rsidRPr="0000153D">
              <w:rPr>
                <w:noProof/>
              </w:rPr>
              <w:t xml:space="preserve"> </w:t>
            </w:r>
          </w:p>
        </w:tc>
        <w:tc>
          <w:tcPr>
            <w:tcW w:w="1566" w:type="dxa"/>
            <w:vAlign w:val="center"/>
          </w:tcPr>
          <w:p w14:paraId="440E19F5" w14:textId="77777777" w:rsidR="00A2067C" w:rsidRPr="0000153D" w:rsidRDefault="004447FF">
            <w:pPr>
              <w:jc w:val="center"/>
              <w:rPr>
                <w:noProof/>
              </w:rPr>
            </w:pPr>
            <w:r w:rsidRPr="0000153D">
              <w:rPr>
                <w:noProof/>
              </w:rPr>
              <w:t xml:space="preserve"> </w:t>
            </w:r>
          </w:p>
        </w:tc>
        <w:tc>
          <w:tcPr>
            <w:tcW w:w="1909" w:type="dxa"/>
            <w:vAlign w:val="center"/>
          </w:tcPr>
          <w:p w14:paraId="6C069821" w14:textId="77777777" w:rsidR="00A2067C" w:rsidRPr="0000153D" w:rsidRDefault="004447FF">
            <w:pPr>
              <w:jc w:val="center"/>
              <w:rPr>
                <w:noProof/>
              </w:rPr>
            </w:pPr>
            <w:r w:rsidRPr="0000153D">
              <w:rPr>
                <w:noProof/>
              </w:rPr>
              <w:t xml:space="preserve"> </w:t>
            </w:r>
          </w:p>
        </w:tc>
      </w:tr>
    </w:tbl>
    <w:p w14:paraId="2F4F898D" w14:textId="77777777" w:rsidR="00A2067C" w:rsidRPr="0000153D" w:rsidRDefault="004447FF">
      <w:pPr>
        <w:pStyle w:val="Text1"/>
        <w:rPr>
          <w:noProof/>
        </w:rPr>
      </w:pPr>
      <w:r w:rsidRPr="0000153D">
        <w:rPr>
          <w:noProof/>
        </w:rPr>
        <w:t>Pentru veniturile alocate, a se preciza linia (liniile) bugetară (bugetare) de cheltuieli afectată (afectate).</w:t>
      </w:r>
    </w:p>
    <w:p w14:paraId="195CC396" w14:textId="77777777" w:rsidR="00A2067C" w:rsidRPr="0000153D" w:rsidRDefault="004447FF">
      <w:pPr>
        <w:pStyle w:val="Text1"/>
        <w:rPr>
          <w:noProof/>
        </w:rPr>
      </w:pPr>
      <w:r w:rsidRPr="0000153D">
        <w:rPr>
          <w:noProof/>
        </w:rPr>
        <w:t>[…]</w:t>
      </w:r>
    </w:p>
    <w:p w14:paraId="16C81169" w14:textId="77777777" w:rsidR="00A2067C" w:rsidRPr="0000153D" w:rsidRDefault="004447FF">
      <w:pPr>
        <w:pStyle w:val="Text1"/>
        <w:rPr>
          <w:noProof/>
        </w:rPr>
      </w:pPr>
      <w:r w:rsidRPr="0000153D">
        <w:rPr>
          <w:noProof/>
        </w:rPr>
        <w:t>Alte observații (de exemplu, metoda/formula utilizată pentru calcularea impactului asupra veniturilor sau orice alte informații).</w:t>
      </w:r>
    </w:p>
    <w:p w14:paraId="14509A4D" w14:textId="77777777" w:rsidR="00A2067C" w:rsidRPr="0000153D" w:rsidRDefault="004447FF">
      <w:pPr>
        <w:pStyle w:val="Text1"/>
        <w:rPr>
          <w:noProof/>
        </w:rPr>
      </w:pPr>
      <w:r w:rsidRPr="0000153D">
        <w:rPr>
          <w:noProof/>
        </w:rPr>
        <w:t>[…]</w:t>
      </w:r>
    </w:p>
    <w:p w14:paraId="733C3571" w14:textId="77777777" w:rsidR="00A2067C" w:rsidRPr="0000153D" w:rsidRDefault="004447FF">
      <w:pPr>
        <w:pStyle w:val="ManualNumPar1"/>
        <w:rPr>
          <w:noProof/>
        </w:rPr>
      </w:pPr>
      <w:r>
        <w:rPr>
          <w:noProof/>
        </w:rPr>
        <w:t>4.</w:t>
      </w:r>
      <w:r>
        <w:rPr>
          <w:noProof/>
        </w:rPr>
        <w:tab/>
      </w:r>
      <w:r w:rsidRPr="003F6203">
        <w:rPr>
          <w:b/>
          <w:noProof/>
        </w:rPr>
        <w:t>DIMENSIUNILE DIGITALE</w:t>
      </w:r>
    </w:p>
    <w:p w14:paraId="67DB161A" w14:textId="77777777" w:rsidR="00A2067C" w:rsidRPr="0000153D" w:rsidRDefault="004447FF">
      <w:pPr>
        <w:pStyle w:val="ManualNumPar2"/>
        <w:rPr>
          <w:noProof/>
        </w:rPr>
      </w:pPr>
      <w:r>
        <w:rPr>
          <w:noProof/>
        </w:rPr>
        <w:t>4.1.</w:t>
      </w:r>
      <w:r>
        <w:rPr>
          <w:noProof/>
        </w:rPr>
        <w:tab/>
      </w:r>
      <w:r w:rsidRPr="003F6203">
        <w:rPr>
          <w:b/>
          <w:noProof/>
        </w:rPr>
        <w:t>Cerințe cu relevanță digitală</w:t>
      </w:r>
    </w:p>
    <w:p w14:paraId="5AEBCC92" w14:textId="77777777" w:rsidR="00A2067C" w:rsidRPr="0000153D" w:rsidRDefault="004447FF">
      <w:pPr>
        <w:pStyle w:val="Text1"/>
        <w:rPr>
          <w:noProof/>
        </w:rPr>
      </w:pPr>
      <w:r w:rsidRPr="0000153D">
        <w:rPr>
          <w:noProof/>
        </w:rPr>
        <w:t>În cazul în care se consideră că inițiativa de politică nu are nicio cerință cu relevanță digitală, furnizați o explicație cu privire la motivul pentru care nu sunt utilizate mijloacele digitale.</w:t>
      </w:r>
    </w:p>
    <w:p w14:paraId="2313D0D0" w14:textId="77777777" w:rsidR="00A2067C" w:rsidRPr="0000153D" w:rsidRDefault="004447FF">
      <w:pPr>
        <w:pStyle w:val="Text1"/>
        <w:rPr>
          <w:noProof/>
        </w:rPr>
      </w:pPr>
      <w:r w:rsidRPr="0000153D">
        <w:rPr>
          <w:noProof/>
        </w:rPr>
        <w:t>În caz contrar, vă rugăm să enumerați cerințele cu relevanță digitală în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A2067C" w:rsidRPr="0000153D" w14:paraId="34AE07B5" w14:textId="77777777">
        <w:trPr>
          <w:jc w:val="center"/>
        </w:trPr>
        <w:tc>
          <w:tcPr>
            <w:tcW w:w="2609" w:type="dxa"/>
            <w:vAlign w:val="center"/>
          </w:tcPr>
          <w:p w14:paraId="4A3E71E3" w14:textId="77777777" w:rsidR="00A2067C" w:rsidRPr="0000153D" w:rsidRDefault="004447FF">
            <w:pPr>
              <w:rPr>
                <w:noProof/>
              </w:rPr>
            </w:pPr>
            <w:r w:rsidRPr="003F6203">
              <w:rPr>
                <w:b/>
                <w:noProof/>
              </w:rPr>
              <w:t>Trimiterea la cerință</w:t>
            </w:r>
          </w:p>
        </w:tc>
        <w:tc>
          <w:tcPr>
            <w:tcW w:w="2609" w:type="dxa"/>
            <w:vAlign w:val="center"/>
          </w:tcPr>
          <w:p w14:paraId="58A3DF64" w14:textId="77777777" w:rsidR="00A2067C" w:rsidRPr="0000153D" w:rsidRDefault="004447FF">
            <w:pPr>
              <w:rPr>
                <w:noProof/>
              </w:rPr>
            </w:pPr>
            <w:r w:rsidRPr="003F6203">
              <w:rPr>
                <w:b/>
                <w:noProof/>
              </w:rPr>
              <w:t>Descrierea cerinței</w:t>
            </w:r>
          </w:p>
        </w:tc>
        <w:tc>
          <w:tcPr>
            <w:tcW w:w="2609" w:type="dxa"/>
            <w:vAlign w:val="center"/>
          </w:tcPr>
          <w:p w14:paraId="21BDD593" w14:textId="77777777" w:rsidR="00A2067C" w:rsidRPr="0000153D" w:rsidRDefault="004447FF">
            <w:pPr>
              <w:rPr>
                <w:noProof/>
              </w:rPr>
            </w:pPr>
            <w:r w:rsidRPr="003F6203">
              <w:rPr>
                <w:b/>
                <w:noProof/>
              </w:rPr>
              <w:t>Actorul (actorii) afectat (afectați) sau vizat (vizați) de cerință</w:t>
            </w:r>
          </w:p>
        </w:tc>
        <w:tc>
          <w:tcPr>
            <w:tcW w:w="2609" w:type="dxa"/>
            <w:vAlign w:val="center"/>
          </w:tcPr>
          <w:p w14:paraId="0AB71E81" w14:textId="77777777" w:rsidR="00A2067C" w:rsidRPr="0000153D" w:rsidRDefault="004447FF">
            <w:pPr>
              <w:rPr>
                <w:noProof/>
              </w:rPr>
            </w:pPr>
            <w:r w:rsidRPr="003F6203">
              <w:rPr>
                <w:b/>
                <w:noProof/>
              </w:rPr>
              <w:t>Procese la nivel înalt</w:t>
            </w:r>
          </w:p>
        </w:tc>
        <w:tc>
          <w:tcPr>
            <w:tcW w:w="2609" w:type="dxa"/>
            <w:vAlign w:val="center"/>
          </w:tcPr>
          <w:p w14:paraId="2E19F3E3" w14:textId="77777777" w:rsidR="00A2067C" w:rsidRPr="0000153D" w:rsidRDefault="004447FF">
            <w:pPr>
              <w:rPr>
                <w:noProof/>
              </w:rPr>
            </w:pPr>
            <w:r w:rsidRPr="003F6203">
              <w:rPr>
                <w:b/>
                <w:noProof/>
              </w:rPr>
              <w:t>Categorii</w:t>
            </w:r>
          </w:p>
        </w:tc>
      </w:tr>
      <w:tr w:rsidR="00A2067C" w:rsidRPr="0000153D" w14:paraId="5DEBF9BE" w14:textId="77777777">
        <w:trPr>
          <w:jc w:val="center"/>
        </w:trPr>
        <w:tc>
          <w:tcPr>
            <w:tcW w:w="2609" w:type="dxa"/>
            <w:vAlign w:val="center"/>
          </w:tcPr>
          <w:p w14:paraId="136A8618" w14:textId="77777777" w:rsidR="00A2067C" w:rsidRPr="0000153D" w:rsidRDefault="004447FF">
            <w:pPr>
              <w:rPr>
                <w:noProof/>
              </w:rPr>
            </w:pPr>
            <w:r w:rsidRPr="0000153D">
              <w:rPr>
                <w:noProof/>
              </w:rPr>
              <w:t xml:space="preserve">Articolul </w:t>
            </w:r>
            <w:r w:rsidRPr="003F6203">
              <w:rPr>
                <w:noProof/>
              </w:rPr>
              <w:t>15</w:t>
            </w:r>
            <w:r w:rsidRPr="0000153D">
              <w:rPr>
                <w:noProof/>
              </w:rPr>
              <w:t xml:space="preserve"> alineatul (</w:t>
            </w:r>
            <w:r w:rsidRPr="003F6203">
              <w:rPr>
                <w:noProof/>
              </w:rPr>
              <w:t>1</w:t>
            </w:r>
            <w:r w:rsidRPr="0000153D">
              <w:rPr>
                <w:noProof/>
              </w:rPr>
              <w:t>)</w:t>
            </w:r>
          </w:p>
        </w:tc>
        <w:tc>
          <w:tcPr>
            <w:tcW w:w="2609" w:type="dxa"/>
            <w:vAlign w:val="center"/>
          </w:tcPr>
          <w:p w14:paraId="78A70A4D" w14:textId="77777777" w:rsidR="00A2067C" w:rsidRPr="0000153D" w:rsidRDefault="004447FF">
            <w:pPr>
              <w:rPr>
                <w:noProof/>
              </w:rPr>
            </w:pPr>
            <w:r w:rsidRPr="0000153D">
              <w:rPr>
                <w:noProof/>
              </w:rPr>
              <w:t>Punctul focal național privind armele de foc colectează, analizează și face schimb de informații relevante și asigură colectarea și înregistrarea tuturor informațiilor privind confiscările de arme de foc legate de comiterea de infracțiuni.</w:t>
            </w:r>
          </w:p>
        </w:tc>
        <w:tc>
          <w:tcPr>
            <w:tcW w:w="2609" w:type="dxa"/>
            <w:vAlign w:val="center"/>
          </w:tcPr>
          <w:p w14:paraId="3B432608" w14:textId="77777777" w:rsidR="00A2067C" w:rsidRPr="0000153D" w:rsidRDefault="004447FF">
            <w:pPr>
              <w:rPr>
                <w:noProof/>
              </w:rPr>
            </w:pPr>
            <w:r w:rsidRPr="0000153D">
              <w:rPr>
                <w:noProof/>
              </w:rPr>
              <w:t>Statele membre</w:t>
            </w:r>
          </w:p>
        </w:tc>
        <w:tc>
          <w:tcPr>
            <w:tcW w:w="2609" w:type="dxa"/>
            <w:vAlign w:val="center"/>
          </w:tcPr>
          <w:p w14:paraId="1A16D6B4" w14:textId="77777777" w:rsidR="00A2067C" w:rsidRPr="0000153D" w:rsidRDefault="004447FF">
            <w:pPr>
              <w:rPr>
                <w:noProof/>
              </w:rPr>
            </w:pPr>
            <w:r w:rsidRPr="0000153D">
              <w:rPr>
                <w:noProof/>
              </w:rPr>
              <w:t>Gestionarea registrelor și colectarea de informații</w:t>
            </w:r>
          </w:p>
        </w:tc>
        <w:tc>
          <w:tcPr>
            <w:tcW w:w="2609" w:type="dxa"/>
            <w:vAlign w:val="center"/>
          </w:tcPr>
          <w:p w14:paraId="79376A0A" w14:textId="77777777" w:rsidR="00A2067C" w:rsidRPr="0000153D" w:rsidRDefault="004447FF">
            <w:pPr>
              <w:rPr>
                <w:noProof/>
              </w:rPr>
            </w:pPr>
            <w:r w:rsidRPr="0000153D">
              <w:rPr>
                <w:noProof/>
              </w:rPr>
              <w:t>date</w:t>
            </w:r>
          </w:p>
        </w:tc>
      </w:tr>
      <w:tr w:rsidR="00A2067C" w:rsidRPr="0000153D" w14:paraId="7130485E" w14:textId="77777777">
        <w:trPr>
          <w:jc w:val="center"/>
        </w:trPr>
        <w:tc>
          <w:tcPr>
            <w:tcW w:w="2609" w:type="dxa"/>
            <w:vAlign w:val="center"/>
          </w:tcPr>
          <w:p w14:paraId="40D8CE75" w14:textId="77777777" w:rsidR="00A2067C" w:rsidRPr="0000153D" w:rsidRDefault="004447FF">
            <w:pPr>
              <w:rPr>
                <w:noProof/>
              </w:rPr>
            </w:pPr>
            <w:r w:rsidRPr="0000153D">
              <w:rPr>
                <w:noProof/>
              </w:rPr>
              <w:t xml:space="preserve">Articolul </w:t>
            </w:r>
            <w:r w:rsidRPr="003F6203">
              <w:rPr>
                <w:noProof/>
              </w:rPr>
              <w:t>17</w:t>
            </w:r>
            <w:r w:rsidRPr="0000153D">
              <w:rPr>
                <w:noProof/>
              </w:rPr>
              <w:t xml:space="preserve"> alineatul (</w:t>
            </w:r>
            <w:r w:rsidRPr="003F6203">
              <w:rPr>
                <w:noProof/>
              </w:rPr>
              <w:t>1</w:t>
            </w:r>
            <w:r w:rsidRPr="0000153D">
              <w:rPr>
                <w:noProof/>
              </w:rPr>
              <w:t>)</w:t>
            </w:r>
          </w:p>
        </w:tc>
        <w:tc>
          <w:tcPr>
            <w:tcW w:w="2609" w:type="dxa"/>
            <w:vAlign w:val="center"/>
          </w:tcPr>
          <w:p w14:paraId="58752F93" w14:textId="77777777" w:rsidR="00A2067C" w:rsidRPr="0000153D" w:rsidRDefault="004447FF">
            <w:pPr>
              <w:rPr>
                <w:noProof/>
              </w:rPr>
            </w:pPr>
            <w:r w:rsidRPr="0000153D">
              <w:rPr>
                <w:noProof/>
              </w:rPr>
              <w:t>Articolul </w:t>
            </w:r>
            <w:r w:rsidRPr="003F6203">
              <w:rPr>
                <w:noProof/>
              </w:rPr>
              <w:t>17</w:t>
            </w:r>
            <w:r w:rsidRPr="0000153D">
              <w:rPr>
                <w:noProof/>
              </w:rPr>
              <w:t xml:space="preserve"> stabilește obligația statelor membre de a înregistra armele de foc confiscate în conformitate cu un set minim de date. Setul minim de date respectiv este descris în anexa la propunere.</w:t>
            </w:r>
          </w:p>
        </w:tc>
        <w:tc>
          <w:tcPr>
            <w:tcW w:w="2609" w:type="dxa"/>
            <w:vAlign w:val="center"/>
          </w:tcPr>
          <w:p w14:paraId="22AF08C6" w14:textId="77777777" w:rsidR="00A2067C" w:rsidRPr="0000153D" w:rsidRDefault="004447FF">
            <w:pPr>
              <w:rPr>
                <w:noProof/>
              </w:rPr>
            </w:pPr>
            <w:r w:rsidRPr="0000153D">
              <w:rPr>
                <w:noProof/>
              </w:rPr>
              <w:t>Statele membre</w:t>
            </w:r>
          </w:p>
        </w:tc>
        <w:tc>
          <w:tcPr>
            <w:tcW w:w="2609" w:type="dxa"/>
            <w:vAlign w:val="center"/>
          </w:tcPr>
          <w:p w14:paraId="2FF05CC3" w14:textId="77777777" w:rsidR="00A2067C" w:rsidRPr="0000153D" w:rsidRDefault="004447FF">
            <w:pPr>
              <w:rPr>
                <w:noProof/>
              </w:rPr>
            </w:pPr>
            <w:r w:rsidRPr="0000153D">
              <w:rPr>
                <w:noProof/>
              </w:rPr>
              <w:t>gestionarea registrelor</w:t>
            </w:r>
          </w:p>
        </w:tc>
        <w:tc>
          <w:tcPr>
            <w:tcW w:w="2609" w:type="dxa"/>
            <w:vAlign w:val="center"/>
          </w:tcPr>
          <w:p w14:paraId="33236D99" w14:textId="77777777" w:rsidR="00A2067C" w:rsidRPr="0000153D" w:rsidRDefault="004447FF">
            <w:pPr>
              <w:rPr>
                <w:noProof/>
              </w:rPr>
            </w:pPr>
            <w:r w:rsidRPr="0000153D">
              <w:rPr>
                <w:noProof/>
              </w:rPr>
              <w:t>date</w:t>
            </w:r>
          </w:p>
        </w:tc>
      </w:tr>
      <w:tr w:rsidR="00A2067C" w:rsidRPr="0000153D" w14:paraId="619C1895" w14:textId="77777777">
        <w:trPr>
          <w:jc w:val="center"/>
        </w:trPr>
        <w:tc>
          <w:tcPr>
            <w:tcW w:w="2609" w:type="dxa"/>
            <w:vAlign w:val="center"/>
          </w:tcPr>
          <w:p w14:paraId="64552A6B" w14:textId="77777777" w:rsidR="00A2067C" w:rsidRPr="0000153D" w:rsidRDefault="004447FF">
            <w:pPr>
              <w:rPr>
                <w:noProof/>
              </w:rPr>
            </w:pPr>
            <w:r w:rsidRPr="0000153D">
              <w:rPr>
                <w:noProof/>
              </w:rPr>
              <w:t xml:space="preserve">Articolul </w:t>
            </w:r>
            <w:r w:rsidRPr="003F6203">
              <w:rPr>
                <w:noProof/>
              </w:rPr>
              <w:t>18</w:t>
            </w:r>
          </w:p>
        </w:tc>
        <w:tc>
          <w:tcPr>
            <w:tcW w:w="2609" w:type="dxa"/>
            <w:vAlign w:val="center"/>
          </w:tcPr>
          <w:p w14:paraId="324936D8" w14:textId="77777777" w:rsidR="00A2067C" w:rsidRPr="0000153D" w:rsidRDefault="004447FF">
            <w:pPr>
              <w:rPr>
                <w:noProof/>
              </w:rPr>
            </w:pPr>
            <w:r w:rsidRPr="0000153D">
              <w:rPr>
                <w:noProof/>
              </w:rPr>
              <w:t>Articolul </w:t>
            </w:r>
            <w:r w:rsidRPr="003F6203">
              <w:rPr>
                <w:noProof/>
              </w:rPr>
              <w:t>18</w:t>
            </w:r>
            <w:r w:rsidRPr="0000153D">
              <w:rPr>
                <w:noProof/>
              </w:rPr>
              <w:t xml:space="preserve"> impune statelor membre să colecteze, prin mijloace digitale, date statistice privind infracțiunile menționate la articolele </w:t>
            </w:r>
            <w:r w:rsidRPr="003F6203">
              <w:rPr>
                <w:noProof/>
              </w:rPr>
              <w:t>3</w:t>
            </w:r>
            <w:r w:rsidRPr="0000153D">
              <w:rPr>
                <w:noProof/>
              </w:rPr>
              <w:t xml:space="preserve"> și </w:t>
            </w:r>
            <w:r w:rsidRPr="003F6203">
              <w:rPr>
                <w:noProof/>
              </w:rPr>
              <w:t>4</w:t>
            </w:r>
            <w:r w:rsidRPr="0000153D">
              <w:rPr>
                <w:noProof/>
              </w:rPr>
              <w:t>. Datele pe care trebuie să le colecteze statele membre sunt stabilite la articolul </w:t>
            </w:r>
            <w:r w:rsidRPr="003F6203">
              <w:rPr>
                <w:noProof/>
              </w:rPr>
              <w:t>18</w:t>
            </w:r>
            <w:r w:rsidRPr="0000153D">
              <w:rPr>
                <w:noProof/>
              </w:rPr>
              <w:t xml:space="preserve"> alineatul (</w:t>
            </w:r>
            <w:r w:rsidRPr="003F6203">
              <w:rPr>
                <w:noProof/>
              </w:rPr>
              <w:t>2</w:t>
            </w:r>
            <w:r w:rsidRPr="0000153D">
              <w:rPr>
                <w:noProof/>
              </w:rPr>
              <w:t>). Statele membre se asigură că există un sistem digital pentru colectarea, dezvoltarea, prezentarea și difuzarea de date statistice anonimizate privind infracțiunile.</w:t>
            </w:r>
          </w:p>
        </w:tc>
        <w:tc>
          <w:tcPr>
            <w:tcW w:w="2609" w:type="dxa"/>
            <w:vAlign w:val="center"/>
          </w:tcPr>
          <w:p w14:paraId="3DC9CC7E" w14:textId="77777777" w:rsidR="00A2067C" w:rsidRPr="0000153D" w:rsidRDefault="004447FF">
            <w:pPr>
              <w:rPr>
                <w:noProof/>
              </w:rPr>
            </w:pPr>
            <w:r w:rsidRPr="0000153D">
              <w:rPr>
                <w:noProof/>
              </w:rPr>
              <w:t>Statele membre</w:t>
            </w:r>
          </w:p>
        </w:tc>
        <w:tc>
          <w:tcPr>
            <w:tcW w:w="2609" w:type="dxa"/>
            <w:vAlign w:val="center"/>
          </w:tcPr>
          <w:p w14:paraId="01B6D751" w14:textId="77777777" w:rsidR="00A2067C" w:rsidRPr="0000153D" w:rsidRDefault="004447FF">
            <w:pPr>
              <w:rPr>
                <w:noProof/>
              </w:rPr>
            </w:pPr>
            <w:r w:rsidRPr="0000153D">
              <w:rPr>
                <w:noProof/>
              </w:rPr>
              <w:t>gestionarea registrelor</w:t>
            </w:r>
          </w:p>
        </w:tc>
        <w:tc>
          <w:tcPr>
            <w:tcW w:w="2609" w:type="dxa"/>
            <w:vAlign w:val="center"/>
          </w:tcPr>
          <w:p w14:paraId="5E6EF439" w14:textId="77777777" w:rsidR="00A2067C" w:rsidRPr="0000153D" w:rsidRDefault="004447FF">
            <w:pPr>
              <w:rPr>
                <w:noProof/>
              </w:rPr>
            </w:pPr>
            <w:r w:rsidRPr="0000153D">
              <w:rPr>
                <w:noProof/>
              </w:rPr>
              <w:t>date – soluție digitală</w:t>
            </w:r>
          </w:p>
        </w:tc>
      </w:tr>
      <w:tr w:rsidR="00A2067C" w:rsidRPr="0000153D" w14:paraId="1FFEE524" w14:textId="77777777">
        <w:trPr>
          <w:jc w:val="center"/>
        </w:trPr>
        <w:tc>
          <w:tcPr>
            <w:tcW w:w="2609" w:type="dxa"/>
            <w:vAlign w:val="center"/>
          </w:tcPr>
          <w:p w14:paraId="3C67EFDC" w14:textId="77777777" w:rsidR="00A2067C" w:rsidRPr="0000153D" w:rsidRDefault="004447FF">
            <w:pPr>
              <w:rPr>
                <w:noProof/>
              </w:rPr>
            </w:pPr>
            <w:r w:rsidRPr="0000153D">
              <w:rPr>
                <w:noProof/>
              </w:rPr>
              <w:t xml:space="preserve">Articolul </w:t>
            </w:r>
            <w:r w:rsidRPr="003F6203">
              <w:rPr>
                <w:noProof/>
              </w:rPr>
              <w:t>21</w:t>
            </w:r>
          </w:p>
        </w:tc>
        <w:tc>
          <w:tcPr>
            <w:tcW w:w="2609" w:type="dxa"/>
            <w:vAlign w:val="center"/>
          </w:tcPr>
          <w:p w14:paraId="7A699BB1" w14:textId="77777777" w:rsidR="00A2067C" w:rsidRPr="0000153D" w:rsidRDefault="004447FF">
            <w:pPr>
              <w:rPr>
                <w:noProof/>
              </w:rPr>
            </w:pPr>
            <w:r w:rsidRPr="0000153D">
              <w:rPr>
                <w:noProof/>
              </w:rPr>
              <w:t>Obligațiile de raportare ale Comisiei către Parlamentul European și Consiliu pe baza datelor primite de la statele membre</w:t>
            </w:r>
          </w:p>
        </w:tc>
        <w:tc>
          <w:tcPr>
            <w:tcW w:w="2609" w:type="dxa"/>
            <w:vAlign w:val="center"/>
          </w:tcPr>
          <w:p w14:paraId="4086CE29" w14:textId="77777777" w:rsidR="00A2067C" w:rsidRPr="0000153D" w:rsidRDefault="004447FF">
            <w:pPr>
              <w:rPr>
                <w:noProof/>
              </w:rPr>
            </w:pPr>
            <w:r w:rsidRPr="0000153D">
              <w:rPr>
                <w:noProof/>
              </w:rPr>
              <w:t>Statele membre și Comisia Europeană</w:t>
            </w:r>
          </w:p>
        </w:tc>
        <w:tc>
          <w:tcPr>
            <w:tcW w:w="2609" w:type="dxa"/>
            <w:vAlign w:val="center"/>
          </w:tcPr>
          <w:p w14:paraId="0E9FD44A" w14:textId="77777777" w:rsidR="00A2067C" w:rsidRPr="0000153D" w:rsidRDefault="004447FF">
            <w:pPr>
              <w:rPr>
                <w:noProof/>
              </w:rPr>
            </w:pPr>
            <w:r w:rsidRPr="0000153D">
              <w:rPr>
                <w:noProof/>
              </w:rPr>
              <w:t>colectarea datelor privind punerea în aplicare + raportare cu privire la date</w:t>
            </w:r>
          </w:p>
        </w:tc>
        <w:tc>
          <w:tcPr>
            <w:tcW w:w="2609" w:type="dxa"/>
            <w:vAlign w:val="center"/>
          </w:tcPr>
          <w:p w14:paraId="249FC2BF" w14:textId="77777777" w:rsidR="00A2067C" w:rsidRPr="0000153D" w:rsidRDefault="004447FF">
            <w:pPr>
              <w:rPr>
                <w:noProof/>
              </w:rPr>
            </w:pPr>
            <w:r w:rsidRPr="0000153D">
              <w:rPr>
                <w:noProof/>
              </w:rPr>
              <w:t>date</w:t>
            </w:r>
          </w:p>
        </w:tc>
      </w:tr>
      <w:tr w:rsidR="00A2067C" w:rsidRPr="0000153D" w14:paraId="233CCBE0" w14:textId="77777777">
        <w:trPr>
          <w:jc w:val="center"/>
        </w:trPr>
        <w:tc>
          <w:tcPr>
            <w:tcW w:w="2609" w:type="dxa"/>
            <w:vAlign w:val="center"/>
          </w:tcPr>
          <w:p w14:paraId="10A9620F" w14:textId="77777777" w:rsidR="00A2067C" w:rsidRPr="0000153D" w:rsidRDefault="004447FF">
            <w:pPr>
              <w:rPr>
                <w:noProof/>
              </w:rPr>
            </w:pPr>
            <w:r w:rsidRPr="0000153D">
              <w:rPr>
                <w:noProof/>
              </w:rPr>
              <w:t xml:space="preserve"> </w:t>
            </w:r>
          </w:p>
        </w:tc>
        <w:tc>
          <w:tcPr>
            <w:tcW w:w="2609" w:type="dxa"/>
            <w:vAlign w:val="center"/>
          </w:tcPr>
          <w:p w14:paraId="4D2393F8" w14:textId="77777777" w:rsidR="00A2067C" w:rsidRPr="0000153D" w:rsidRDefault="004447FF">
            <w:pPr>
              <w:rPr>
                <w:noProof/>
              </w:rPr>
            </w:pPr>
            <w:r w:rsidRPr="0000153D">
              <w:rPr>
                <w:noProof/>
              </w:rPr>
              <w:t xml:space="preserve"> </w:t>
            </w:r>
          </w:p>
        </w:tc>
        <w:tc>
          <w:tcPr>
            <w:tcW w:w="2609" w:type="dxa"/>
            <w:vAlign w:val="center"/>
          </w:tcPr>
          <w:p w14:paraId="68F0659C" w14:textId="77777777" w:rsidR="00A2067C" w:rsidRPr="0000153D" w:rsidRDefault="004447FF">
            <w:pPr>
              <w:rPr>
                <w:noProof/>
              </w:rPr>
            </w:pPr>
            <w:r w:rsidRPr="0000153D">
              <w:rPr>
                <w:noProof/>
              </w:rPr>
              <w:t xml:space="preserve"> </w:t>
            </w:r>
          </w:p>
        </w:tc>
        <w:tc>
          <w:tcPr>
            <w:tcW w:w="2609" w:type="dxa"/>
            <w:vAlign w:val="center"/>
          </w:tcPr>
          <w:p w14:paraId="69770DAD" w14:textId="77777777" w:rsidR="00A2067C" w:rsidRPr="0000153D" w:rsidRDefault="004447FF">
            <w:pPr>
              <w:rPr>
                <w:noProof/>
              </w:rPr>
            </w:pPr>
            <w:r w:rsidRPr="0000153D">
              <w:rPr>
                <w:noProof/>
              </w:rPr>
              <w:t xml:space="preserve"> </w:t>
            </w:r>
          </w:p>
        </w:tc>
        <w:tc>
          <w:tcPr>
            <w:tcW w:w="2609" w:type="dxa"/>
            <w:vAlign w:val="center"/>
          </w:tcPr>
          <w:p w14:paraId="1754974B" w14:textId="77777777" w:rsidR="00A2067C" w:rsidRPr="0000153D" w:rsidRDefault="004447FF">
            <w:pPr>
              <w:rPr>
                <w:noProof/>
              </w:rPr>
            </w:pPr>
            <w:r w:rsidRPr="0000153D">
              <w:rPr>
                <w:noProof/>
              </w:rPr>
              <w:t xml:space="preserve"> </w:t>
            </w:r>
          </w:p>
        </w:tc>
      </w:tr>
      <w:tr w:rsidR="00A2067C" w:rsidRPr="0000153D" w14:paraId="3EDC0DD3" w14:textId="77777777">
        <w:trPr>
          <w:jc w:val="center"/>
        </w:trPr>
        <w:tc>
          <w:tcPr>
            <w:tcW w:w="2609" w:type="dxa"/>
            <w:vAlign w:val="center"/>
          </w:tcPr>
          <w:p w14:paraId="6E66099E" w14:textId="77777777" w:rsidR="00A2067C" w:rsidRPr="0000153D" w:rsidRDefault="004447FF">
            <w:pPr>
              <w:rPr>
                <w:noProof/>
              </w:rPr>
            </w:pPr>
            <w:r w:rsidRPr="0000153D">
              <w:rPr>
                <w:noProof/>
              </w:rPr>
              <w:t xml:space="preserve"> </w:t>
            </w:r>
          </w:p>
        </w:tc>
        <w:tc>
          <w:tcPr>
            <w:tcW w:w="2609" w:type="dxa"/>
            <w:vAlign w:val="center"/>
          </w:tcPr>
          <w:p w14:paraId="5B8BE9E8" w14:textId="77777777" w:rsidR="00A2067C" w:rsidRPr="0000153D" w:rsidRDefault="004447FF">
            <w:pPr>
              <w:rPr>
                <w:noProof/>
              </w:rPr>
            </w:pPr>
            <w:r w:rsidRPr="0000153D">
              <w:rPr>
                <w:noProof/>
              </w:rPr>
              <w:t xml:space="preserve"> </w:t>
            </w:r>
          </w:p>
        </w:tc>
        <w:tc>
          <w:tcPr>
            <w:tcW w:w="2609" w:type="dxa"/>
            <w:vAlign w:val="center"/>
          </w:tcPr>
          <w:p w14:paraId="21995EB2" w14:textId="77777777" w:rsidR="00A2067C" w:rsidRPr="0000153D" w:rsidRDefault="004447FF">
            <w:pPr>
              <w:rPr>
                <w:noProof/>
              </w:rPr>
            </w:pPr>
            <w:r w:rsidRPr="0000153D">
              <w:rPr>
                <w:noProof/>
              </w:rPr>
              <w:t xml:space="preserve"> </w:t>
            </w:r>
          </w:p>
        </w:tc>
        <w:tc>
          <w:tcPr>
            <w:tcW w:w="2609" w:type="dxa"/>
            <w:vAlign w:val="center"/>
          </w:tcPr>
          <w:p w14:paraId="13D29E58" w14:textId="77777777" w:rsidR="00A2067C" w:rsidRPr="0000153D" w:rsidRDefault="004447FF">
            <w:pPr>
              <w:rPr>
                <w:noProof/>
              </w:rPr>
            </w:pPr>
            <w:r w:rsidRPr="0000153D">
              <w:rPr>
                <w:noProof/>
              </w:rPr>
              <w:t xml:space="preserve"> </w:t>
            </w:r>
          </w:p>
        </w:tc>
        <w:tc>
          <w:tcPr>
            <w:tcW w:w="2609" w:type="dxa"/>
            <w:vAlign w:val="center"/>
          </w:tcPr>
          <w:p w14:paraId="12115AFB" w14:textId="77777777" w:rsidR="00A2067C" w:rsidRPr="0000153D" w:rsidRDefault="004447FF">
            <w:pPr>
              <w:rPr>
                <w:noProof/>
              </w:rPr>
            </w:pPr>
            <w:r w:rsidRPr="0000153D">
              <w:rPr>
                <w:noProof/>
              </w:rPr>
              <w:t xml:space="preserve"> </w:t>
            </w:r>
          </w:p>
        </w:tc>
      </w:tr>
      <w:tr w:rsidR="00A2067C" w:rsidRPr="0000153D" w14:paraId="425971C4" w14:textId="77777777">
        <w:trPr>
          <w:jc w:val="center"/>
        </w:trPr>
        <w:tc>
          <w:tcPr>
            <w:tcW w:w="2609" w:type="dxa"/>
            <w:vAlign w:val="center"/>
          </w:tcPr>
          <w:p w14:paraId="1B0B2BCD" w14:textId="77777777" w:rsidR="00A2067C" w:rsidRPr="0000153D" w:rsidRDefault="004447FF">
            <w:pPr>
              <w:rPr>
                <w:noProof/>
              </w:rPr>
            </w:pPr>
            <w:r w:rsidRPr="0000153D">
              <w:rPr>
                <w:noProof/>
              </w:rPr>
              <w:t xml:space="preserve"> </w:t>
            </w:r>
          </w:p>
        </w:tc>
        <w:tc>
          <w:tcPr>
            <w:tcW w:w="2609" w:type="dxa"/>
            <w:vAlign w:val="center"/>
          </w:tcPr>
          <w:p w14:paraId="169C0A47" w14:textId="77777777" w:rsidR="00A2067C" w:rsidRPr="0000153D" w:rsidRDefault="004447FF">
            <w:pPr>
              <w:rPr>
                <w:noProof/>
              </w:rPr>
            </w:pPr>
            <w:r w:rsidRPr="0000153D">
              <w:rPr>
                <w:noProof/>
              </w:rPr>
              <w:t xml:space="preserve"> </w:t>
            </w:r>
          </w:p>
        </w:tc>
        <w:tc>
          <w:tcPr>
            <w:tcW w:w="2609" w:type="dxa"/>
            <w:vAlign w:val="center"/>
          </w:tcPr>
          <w:p w14:paraId="7B42FF1C" w14:textId="77777777" w:rsidR="00A2067C" w:rsidRPr="0000153D" w:rsidRDefault="004447FF">
            <w:pPr>
              <w:rPr>
                <w:noProof/>
              </w:rPr>
            </w:pPr>
            <w:r w:rsidRPr="0000153D">
              <w:rPr>
                <w:noProof/>
              </w:rPr>
              <w:t xml:space="preserve"> </w:t>
            </w:r>
          </w:p>
        </w:tc>
        <w:tc>
          <w:tcPr>
            <w:tcW w:w="2609" w:type="dxa"/>
            <w:vAlign w:val="center"/>
          </w:tcPr>
          <w:p w14:paraId="5441D3A6" w14:textId="77777777" w:rsidR="00A2067C" w:rsidRPr="0000153D" w:rsidRDefault="004447FF">
            <w:pPr>
              <w:rPr>
                <w:noProof/>
              </w:rPr>
            </w:pPr>
            <w:r w:rsidRPr="0000153D">
              <w:rPr>
                <w:noProof/>
              </w:rPr>
              <w:t xml:space="preserve"> </w:t>
            </w:r>
          </w:p>
        </w:tc>
        <w:tc>
          <w:tcPr>
            <w:tcW w:w="2609" w:type="dxa"/>
            <w:vAlign w:val="center"/>
          </w:tcPr>
          <w:p w14:paraId="7C617885" w14:textId="77777777" w:rsidR="00A2067C" w:rsidRPr="0000153D" w:rsidRDefault="004447FF">
            <w:pPr>
              <w:rPr>
                <w:noProof/>
              </w:rPr>
            </w:pPr>
            <w:r w:rsidRPr="0000153D">
              <w:rPr>
                <w:noProof/>
              </w:rPr>
              <w:t xml:space="preserve"> </w:t>
            </w:r>
          </w:p>
        </w:tc>
      </w:tr>
    </w:tbl>
    <w:p w14:paraId="7C6E31F5" w14:textId="77777777" w:rsidR="00A2067C" w:rsidRPr="0000153D" w:rsidRDefault="004447FF">
      <w:pPr>
        <w:pStyle w:val="ManualNumPar2"/>
        <w:rPr>
          <w:noProof/>
        </w:rPr>
      </w:pPr>
      <w:r>
        <w:rPr>
          <w:noProof/>
        </w:rPr>
        <w:t>4.2.</w:t>
      </w:r>
      <w:r>
        <w:rPr>
          <w:noProof/>
        </w:rPr>
        <w:tab/>
      </w:r>
      <w:r w:rsidRPr="003F6203">
        <w:rPr>
          <w:b/>
          <w:noProof/>
        </w:rPr>
        <w:t>Date</w:t>
      </w:r>
    </w:p>
    <w:p w14:paraId="2A7F8854" w14:textId="77777777" w:rsidR="00A2067C" w:rsidRPr="0000153D" w:rsidRDefault="004447FF">
      <w:pPr>
        <w:pStyle w:val="Text1"/>
        <w:rPr>
          <w:noProof/>
        </w:rPr>
      </w:pPr>
      <w:r w:rsidRPr="003F6203">
        <w:rPr>
          <w:i/>
          <w:noProof/>
        </w:rPr>
        <w:t>Descriere la nivel înalt a datelor cuprinse în domeniul de aplicare și a oricăror standarde/specificații aferente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A2067C" w:rsidRPr="0000153D" w14:paraId="2CED3669" w14:textId="77777777">
        <w:trPr>
          <w:jc w:val="center"/>
        </w:trPr>
        <w:tc>
          <w:tcPr>
            <w:tcW w:w="4349" w:type="dxa"/>
            <w:vAlign w:val="center"/>
          </w:tcPr>
          <w:p w14:paraId="799DCFF6" w14:textId="77777777" w:rsidR="00A2067C" w:rsidRPr="0000153D" w:rsidRDefault="004447FF">
            <w:pPr>
              <w:rPr>
                <w:noProof/>
              </w:rPr>
            </w:pPr>
            <w:r w:rsidRPr="003F6203">
              <w:rPr>
                <w:b/>
                <w:noProof/>
              </w:rPr>
              <w:t xml:space="preserve">Tipul de date </w:t>
            </w:r>
          </w:p>
        </w:tc>
        <w:tc>
          <w:tcPr>
            <w:tcW w:w="4349" w:type="dxa"/>
            <w:vAlign w:val="center"/>
          </w:tcPr>
          <w:p w14:paraId="363FFB37" w14:textId="77777777" w:rsidR="00A2067C" w:rsidRPr="0000153D" w:rsidRDefault="004447FF">
            <w:pPr>
              <w:rPr>
                <w:noProof/>
              </w:rPr>
            </w:pPr>
            <w:r w:rsidRPr="003F6203">
              <w:rPr>
                <w:b/>
                <w:noProof/>
              </w:rPr>
              <w:t>Trimitere la cerință (cerințe)</w:t>
            </w:r>
          </w:p>
        </w:tc>
        <w:tc>
          <w:tcPr>
            <w:tcW w:w="4349" w:type="dxa"/>
            <w:vAlign w:val="center"/>
          </w:tcPr>
          <w:p w14:paraId="4F9547B8" w14:textId="77777777" w:rsidR="00A2067C" w:rsidRPr="0000153D" w:rsidRDefault="004447FF">
            <w:pPr>
              <w:rPr>
                <w:noProof/>
              </w:rPr>
            </w:pPr>
            <w:r w:rsidRPr="003F6203">
              <w:rPr>
                <w:b/>
                <w:noProof/>
              </w:rPr>
              <w:t>Standard și/sau specificație (dacă este cazul)</w:t>
            </w:r>
          </w:p>
        </w:tc>
      </w:tr>
      <w:tr w:rsidR="00A2067C" w:rsidRPr="0000153D" w14:paraId="0417E04D" w14:textId="77777777">
        <w:trPr>
          <w:jc w:val="center"/>
        </w:trPr>
        <w:tc>
          <w:tcPr>
            <w:tcW w:w="4349" w:type="dxa"/>
            <w:vAlign w:val="center"/>
          </w:tcPr>
          <w:p w14:paraId="234D2872" w14:textId="77777777" w:rsidR="00A2067C" w:rsidRPr="0000153D" w:rsidRDefault="004447FF">
            <w:pPr>
              <w:rPr>
                <w:noProof/>
              </w:rPr>
            </w:pPr>
            <w:r w:rsidRPr="0000153D">
              <w:rPr>
                <w:noProof/>
              </w:rPr>
              <w:t>Informații privind armele de foc colectate de punctele focale naționale privind armele de foc</w:t>
            </w:r>
          </w:p>
        </w:tc>
        <w:tc>
          <w:tcPr>
            <w:tcW w:w="4349" w:type="dxa"/>
            <w:vAlign w:val="center"/>
          </w:tcPr>
          <w:p w14:paraId="62157022" w14:textId="77777777" w:rsidR="00A2067C" w:rsidRPr="0000153D" w:rsidRDefault="004447FF">
            <w:pPr>
              <w:rPr>
                <w:noProof/>
              </w:rPr>
            </w:pPr>
            <w:r w:rsidRPr="0000153D">
              <w:rPr>
                <w:noProof/>
              </w:rPr>
              <w:t xml:space="preserve">Articolul </w:t>
            </w:r>
            <w:r w:rsidRPr="003F6203">
              <w:rPr>
                <w:noProof/>
              </w:rPr>
              <w:t>15</w:t>
            </w:r>
            <w:r w:rsidRPr="0000153D">
              <w:rPr>
                <w:noProof/>
              </w:rPr>
              <w:t xml:space="preserve"> alineatul (</w:t>
            </w:r>
            <w:r w:rsidRPr="003F6203">
              <w:rPr>
                <w:noProof/>
              </w:rPr>
              <w:t>1</w:t>
            </w:r>
            <w:r w:rsidRPr="0000153D">
              <w:rPr>
                <w:noProof/>
              </w:rPr>
              <w:t>)</w:t>
            </w:r>
          </w:p>
        </w:tc>
        <w:tc>
          <w:tcPr>
            <w:tcW w:w="4349" w:type="dxa"/>
            <w:vAlign w:val="center"/>
          </w:tcPr>
          <w:p w14:paraId="6B7BB692" w14:textId="77777777" w:rsidR="00A2067C" w:rsidRPr="0000153D" w:rsidRDefault="004447FF">
            <w:pPr>
              <w:rPr>
                <w:noProof/>
              </w:rPr>
            </w:pPr>
            <w:r w:rsidRPr="0000153D">
              <w:rPr>
                <w:noProof/>
              </w:rPr>
              <w:t>Pentru ca aceste entități să fie punctele focale, acestea trebuie să colecteze, să analizeze și facă schimb de informații privind armele de foc, componentele esențiale ale acestora, munițiile și planurile tehnice aferente. În plus, ele ar trebui să asigure colectarea și înregistrarea tuturor informațiilor privind confiscările de arme de foc.</w:t>
            </w:r>
          </w:p>
        </w:tc>
      </w:tr>
      <w:tr w:rsidR="00A2067C" w:rsidRPr="0000153D" w14:paraId="4B7ACF54" w14:textId="77777777">
        <w:trPr>
          <w:jc w:val="center"/>
        </w:trPr>
        <w:tc>
          <w:tcPr>
            <w:tcW w:w="4349" w:type="dxa"/>
            <w:vAlign w:val="center"/>
          </w:tcPr>
          <w:p w14:paraId="230494C2" w14:textId="77777777" w:rsidR="00A2067C" w:rsidRPr="0000153D" w:rsidRDefault="004447FF">
            <w:pPr>
              <w:rPr>
                <w:noProof/>
              </w:rPr>
            </w:pPr>
            <w:r w:rsidRPr="0000153D">
              <w:rPr>
                <w:noProof/>
              </w:rPr>
              <w:t>Înregistrarea armelor de foc confiscate</w:t>
            </w:r>
          </w:p>
        </w:tc>
        <w:tc>
          <w:tcPr>
            <w:tcW w:w="4349" w:type="dxa"/>
            <w:vAlign w:val="center"/>
          </w:tcPr>
          <w:p w14:paraId="01CBA575" w14:textId="77777777" w:rsidR="00A2067C" w:rsidRPr="0000153D" w:rsidRDefault="004447FF">
            <w:pPr>
              <w:rPr>
                <w:noProof/>
              </w:rPr>
            </w:pPr>
            <w:r w:rsidRPr="0000153D">
              <w:rPr>
                <w:noProof/>
              </w:rPr>
              <w:t xml:space="preserve">Articolul </w:t>
            </w:r>
            <w:r w:rsidRPr="003F6203">
              <w:rPr>
                <w:noProof/>
              </w:rPr>
              <w:t>17</w:t>
            </w:r>
            <w:r w:rsidRPr="0000153D">
              <w:rPr>
                <w:noProof/>
              </w:rPr>
              <w:t xml:space="preserve"> alineatul (</w:t>
            </w:r>
            <w:r w:rsidRPr="003F6203">
              <w:rPr>
                <w:noProof/>
              </w:rPr>
              <w:t>1</w:t>
            </w:r>
            <w:r w:rsidRPr="0000153D">
              <w:rPr>
                <w:noProof/>
              </w:rPr>
              <w:t>) și anexa </w:t>
            </w:r>
          </w:p>
        </w:tc>
        <w:tc>
          <w:tcPr>
            <w:tcW w:w="4349" w:type="dxa"/>
            <w:vAlign w:val="center"/>
          </w:tcPr>
          <w:p w14:paraId="7C9717D9" w14:textId="77777777" w:rsidR="00A2067C" w:rsidRPr="0000153D" w:rsidRDefault="004447FF">
            <w:pPr>
              <w:rPr>
                <w:noProof/>
              </w:rPr>
            </w:pPr>
            <w:r w:rsidRPr="0000153D">
              <w:rPr>
                <w:noProof/>
              </w:rPr>
              <w:t>Datele privind armele de foc confiscate sunt stabilite în anexa I. Acest set minim de date va armoniza colectarea datelor privind confiscările în statele membre. Setul minim de date a fost discutat pe larg cu statele membre în cadrul grupului de experți privind traficul ilicit de arme de foc și punerea în aplicare a Directivei privind armele de foc. Pentru unele state membre, acest lucru nu va însemna o modificare a bazelor lor de date naționale, însă pentru altele va necesita modificarea sau crearea unei baze de date naționale.</w:t>
            </w:r>
          </w:p>
        </w:tc>
      </w:tr>
      <w:tr w:rsidR="00A2067C" w:rsidRPr="0000153D" w14:paraId="3F1DB836" w14:textId="77777777">
        <w:trPr>
          <w:jc w:val="center"/>
        </w:trPr>
        <w:tc>
          <w:tcPr>
            <w:tcW w:w="4349" w:type="dxa"/>
            <w:vAlign w:val="center"/>
          </w:tcPr>
          <w:p w14:paraId="41709EDC" w14:textId="77777777" w:rsidR="00A2067C" w:rsidRPr="0000153D" w:rsidRDefault="004447FF">
            <w:pPr>
              <w:rPr>
                <w:noProof/>
              </w:rPr>
            </w:pPr>
            <w:r w:rsidRPr="0000153D">
              <w:rPr>
                <w:noProof/>
              </w:rPr>
              <w:t>Date statistice</w:t>
            </w:r>
          </w:p>
        </w:tc>
        <w:tc>
          <w:tcPr>
            <w:tcW w:w="4349" w:type="dxa"/>
            <w:vAlign w:val="center"/>
          </w:tcPr>
          <w:p w14:paraId="188B337E" w14:textId="77777777" w:rsidR="00A2067C" w:rsidRPr="0000153D" w:rsidRDefault="004447FF">
            <w:pPr>
              <w:rPr>
                <w:noProof/>
              </w:rPr>
            </w:pPr>
            <w:r w:rsidRPr="0000153D">
              <w:rPr>
                <w:noProof/>
              </w:rPr>
              <w:t xml:space="preserve">Articolul </w:t>
            </w:r>
            <w:r w:rsidRPr="003F6203">
              <w:rPr>
                <w:noProof/>
              </w:rPr>
              <w:t>18</w:t>
            </w:r>
            <w:r w:rsidRPr="0000153D">
              <w:rPr>
                <w:noProof/>
              </w:rPr>
              <w:t xml:space="preserve"> alineatul (</w:t>
            </w:r>
            <w:r w:rsidRPr="003F6203">
              <w:rPr>
                <w:noProof/>
              </w:rPr>
              <w:t>2</w:t>
            </w:r>
            <w:r w:rsidRPr="0000153D">
              <w:rPr>
                <w:noProof/>
              </w:rPr>
              <w:t>)</w:t>
            </w:r>
          </w:p>
        </w:tc>
        <w:tc>
          <w:tcPr>
            <w:tcW w:w="4349" w:type="dxa"/>
            <w:vAlign w:val="center"/>
          </w:tcPr>
          <w:p w14:paraId="2F432CE2" w14:textId="77777777" w:rsidR="00A2067C" w:rsidRPr="0000153D" w:rsidRDefault="004447FF">
            <w:pPr>
              <w:rPr>
                <w:noProof/>
              </w:rPr>
            </w:pPr>
            <w:r w:rsidRPr="0000153D">
              <w:rPr>
                <w:noProof/>
              </w:rPr>
              <w:t>Articolul </w:t>
            </w:r>
            <w:r w:rsidRPr="003F6203">
              <w:rPr>
                <w:noProof/>
              </w:rPr>
              <w:t>18</w:t>
            </w:r>
            <w:r w:rsidRPr="0000153D">
              <w:rPr>
                <w:noProof/>
              </w:rPr>
              <w:t xml:space="preserve"> alineatul (</w:t>
            </w:r>
            <w:r w:rsidRPr="003F6203">
              <w:rPr>
                <w:noProof/>
              </w:rPr>
              <w:t>2</w:t>
            </w:r>
            <w:r w:rsidRPr="0000153D">
              <w:rPr>
                <w:noProof/>
              </w:rPr>
              <w:t>) stabilește lista specifică minimă a datelor care trebuie colectate de către statele membre.</w:t>
            </w:r>
          </w:p>
        </w:tc>
      </w:tr>
      <w:tr w:rsidR="00A2067C" w:rsidRPr="0000153D" w14:paraId="236FE13A" w14:textId="77777777">
        <w:trPr>
          <w:jc w:val="center"/>
        </w:trPr>
        <w:tc>
          <w:tcPr>
            <w:tcW w:w="4349" w:type="dxa"/>
            <w:vAlign w:val="center"/>
          </w:tcPr>
          <w:p w14:paraId="7230CED9" w14:textId="77777777" w:rsidR="00A2067C" w:rsidRPr="0000153D" w:rsidRDefault="004447FF">
            <w:pPr>
              <w:rPr>
                <w:noProof/>
              </w:rPr>
            </w:pPr>
            <w:r w:rsidRPr="0000153D">
              <w:rPr>
                <w:noProof/>
              </w:rPr>
              <w:t>Raportul Comisiei (în care se analizează valoarea adăugată a directivei în ceea ce privește combaterea traficului ilicit de arme de foc și a altor infracțiuni legate de armele de foc)</w:t>
            </w:r>
          </w:p>
        </w:tc>
        <w:tc>
          <w:tcPr>
            <w:tcW w:w="4349" w:type="dxa"/>
            <w:vAlign w:val="center"/>
          </w:tcPr>
          <w:p w14:paraId="557C55DD" w14:textId="77777777" w:rsidR="00A2067C" w:rsidRPr="0000153D" w:rsidRDefault="004447FF">
            <w:pPr>
              <w:rPr>
                <w:noProof/>
              </w:rPr>
            </w:pPr>
            <w:r w:rsidRPr="0000153D">
              <w:rPr>
                <w:noProof/>
              </w:rPr>
              <w:t xml:space="preserve">Articolul </w:t>
            </w:r>
            <w:r w:rsidRPr="003F6203">
              <w:rPr>
                <w:noProof/>
              </w:rPr>
              <w:t>21</w:t>
            </w:r>
          </w:p>
        </w:tc>
        <w:tc>
          <w:tcPr>
            <w:tcW w:w="4349" w:type="dxa"/>
            <w:vAlign w:val="center"/>
          </w:tcPr>
          <w:p w14:paraId="1DF6E304" w14:textId="77777777" w:rsidR="00A2067C" w:rsidRPr="0000153D" w:rsidRDefault="004447FF">
            <w:pPr>
              <w:rPr>
                <w:noProof/>
              </w:rPr>
            </w:pPr>
            <w:r w:rsidRPr="0000153D">
              <w:rPr>
                <w:noProof/>
              </w:rPr>
              <w:t>Comisia trebuie să adopte un raport care să conțină date privind punerea în aplicare a directivei. Mai precis, acesta trebuie să conțină date privind resursele utilizate de statele membre, formarea organizată de statele membre, coordonarea și cooperarea realizate la nivel intern de către statele membre, cooperarea realizată între statele membre și Comisie, organele, oficiile sau agențiile Uniunii, precum și date statistice colectate în conformitate cu articolul </w:t>
            </w:r>
            <w:r w:rsidRPr="003F6203">
              <w:rPr>
                <w:noProof/>
              </w:rPr>
              <w:t>18</w:t>
            </w:r>
            <w:r w:rsidRPr="0000153D">
              <w:rPr>
                <w:noProof/>
              </w:rPr>
              <w:t>.</w:t>
            </w:r>
          </w:p>
        </w:tc>
      </w:tr>
    </w:tbl>
    <w:p w14:paraId="16204092" w14:textId="77777777" w:rsidR="00A2067C" w:rsidRPr="0000153D" w:rsidRDefault="004447FF">
      <w:pPr>
        <w:pStyle w:val="Text1"/>
        <w:rPr>
          <w:iCs/>
          <w:noProof/>
        </w:rPr>
      </w:pPr>
      <w:r w:rsidRPr="003F6203">
        <w:rPr>
          <w:b/>
          <w:noProof/>
        </w:rPr>
        <w:t>Alinierea la Strategia europeană privind datele</w:t>
      </w:r>
    </w:p>
    <w:p w14:paraId="6E59D3FD" w14:textId="77777777" w:rsidR="00A2067C" w:rsidRPr="0000153D" w:rsidRDefault="004447FF">
      <w:pPr>
        <w:pStyle w:val="Text1"/>
        <w:rPr>
          <w:noProof/>
        </w:rPr>
      </w:pPr>
      <w:r w:rsidRPr="003F6203">
        <w:rPr>
          <w:i/>
          <w:noProof/>
        </w:rPr>
        <w:t>Explicați modul în care cerința (cerințele) este (sunt) aliniată (aliniate) la Strategia europeană privind datele</w:t>
      </w:r>
    </w:p>
    <w:p w14:paraId="07267E89" w14:textId="77777777" w:rsidR="00A2067C" w:rsidRPr="0000153D" w:rsidRDefault="004447FF">
      <w:pPr>
        <w:pStyle w:val="Text1"/>
        <w:rPr>
          <w:noProof/>
        </w:rPr>
      </w:pPr>
      <w:r w:rsidRPr="0000153D">
        <w:rPr>
          <w:noProof/>
        </w:rPr>
        <w:t>Articolul </w:t>
      </w:r>
      <w:r w:rsidRPr="003F6203">
        <w:rPr>
          <w:noProof/>
        </w:rPr>
        <w:t>18</w:t>
      </w:r>
      <w:r w:rsidRPr="0000153D">
        <w:rPr>
          <w:noProof/>
        </w:rPr>
        <w:t xml:space="preserve"> alineatul (</w:t>
      </w:r>
      <w:r w:rsidRPr="003F6203">
        <w:rPr>
          <w:noProof/>
        </w:rPr>
        <w:t>1</w:t>
      </w:r>
      <w:r w:rsidRPr="0000153D">
        <w:rPr>
          <w:noProof/>
        </w:rPr>
        <w:t>) prevede că aceste date trebuie să fie puse la dispoziția publicului. Această cerință corespunde obiectivului Strategiei europene privind datele în ceea ce privește punerea la dispoziție a unei cantități mai mari de date. Prin intermediul acestor date, sectorul public poate elabora politici mai bune, care să conducă la o guvernanță mai transparentă și la servicii publice mai eficiente.</w:t>
      </w:r>
    </w:p>
    <w:p w14:paraId="6AD0F75A" w14:textId="77777777" w:rsidR="00A2067C" w:rsidRPr="0000153D" w:rsidRDefault="004447FF">
      <w:pPr>
        <w:pStyle w:val="Text1"/>
        <w:rPr>
          <w:noProof/>
        </w:rPr>
      </w:pPr>
      <w:r w:rsidRPr="003F6203">
        <w:rPr>
          <w:b/>
          <w:noProof/>
        </w:rPr>
        <w:t>Alinierea la principiul „doar o singură dată”</w:t>
      </w:r>
    </w:p>
    <w:p w14:paraId="6DAE30A1" w14:textId="77777777" w:rsidR="00A2067C" w:rsidRPr="0000153D" w:rsidRDefault="004447FF">
      <w:pPr>
        <w:pStyle w:val="Text1"/>
        <w:rPr>
          <w:noProof/>
        </w:rPr>
      </w:pPr>
      <w:r w:rsidRPr="003F6203">
        <w:rPr>
          <w:i/>
          <w:noProof/>
        </w:rPr>
        <w:t>Explicați modul în care a fost luat în considerare principiul „doar o singură dată” și modul în care s-a analizat posibilitatea de reutilizare a datelor existente</w:t>
      </w:r>
    </w:p>
    <w:p w14:paraId="4E8C70EC" w14:textId="77777777" w:rsidR="00A2067C" w:rsidRPr="0000153D" w:rsidRDefault="004447FF">
      <w:pPr>
        <w:pStyle w:val="Text1"/>
        <w:rPr>
          <w:noProof/>
        </w:rPr>
      </w:pPr>
      <w:r w:rsidRPr="0000153D">
        <w:rPr>
          <w:noProof/>
        </w:rPr>
        <w:t>Datele privind armele de foc confiscate sunt stabilite în anexa I. Acest set minim de date va armoniza colectarea datelor privind confiscările în statele membre. Setul minim de date a fost discutat pe larg cu statele membre în cadrul grupului de experți privind traficul ilicit de arme de foc și punerea în aplicare a Directivei privind armele de foc. Pentru unele state membre, acest lucru nu va însemna o modificare a bazelor lor de date naționale, însă pentru altele va necesita modificarea sau crearea unei baze de date naționale.</w:t>
      </w:r>
    </w:p>
    <w:p w14:paraId="7CD4DEE1" w14:textId="77777777" w:rsidR="00A2067C" w:rsidRPr="0000153D" w:rsidRDefault="004447FF">
      <w:pPr>
        <w:pStyle w:val="Text1"/>
        <w:rPr>
          <w:noProof/>
        </w:rPr>
      </w:pPr>
      <w:r w:rsidRPr="003F6203">
        <w:rPr>
          <w:i/>
          <w:noProof/>
        </w:rPr>
        <w:t>Explicați modul în care datele nou create sunt ușor de găsit, accesibile, interoperabile și reutilizabile și respectă standarde de înaltă calitate</w:t>
      </w:r>
    </w:p>
    <w:p w14:paraId="0D775314" w14:textId="77777777" w:rsidR="00A2067C" w:rsidRPr="0000153D" w:rsidRDefault="004447FF">
      <w:pPr>
        <w:pStyle w:val="Text1"/>
        <w:rPr>
          <w:noProof/>
        </w:rPr>
      </w:pPr>
      <w:r w:rsidRPr="0000153D">
        <w:rPr>
          <w:noProof/>
        </w:rPr>
        <w:t>În plus, în conformitate cu articolul </w:t>
      </w:r>
      <w:r w:rsidRPr="003F6203">
        <w:rPr>
          <w:noProof/>
        </w:rPr>
        <w:t>18</w:t>
      </w:r>
      <w:r w:rsidRPr="0000153D">
        <w:rPr>
          <w:noProof/>
        </w:rPr>
        <w:t>, o dată la cinci ani, statele membre partajează aceste date cu Comisia. Acest schimb de date este determinat de obligația Comisiei de a publica un raport privind valoarea adăugată a directivei. Raportul respectiv trebuie să conțină date statistice.</w:t>
      </w:r>
    </w:p>
    <w:p w14:paraId="35BAEB20" w14:textId="77777777" w:rsidR="00A2067C" w:rsidRPr="0000153D" w:rsidRDefault="004447FF">
      <w:pPr>
        <w:pStyle w:val="Text1"/>
        <w:rPr>
          <w:noProof/>
        </w:rPr>
      </w:pPr>
      <w:r w:rsidRPr="003F6203">
        <w:rPr>
          <w:b/>
          <w:noProof/>
        </w:rPr>
        <w:t>Fluxurile de date</w:t>
      </w:r>
    </w:p>
    <w:p w14:paraId="5EDB01B1" w14:textId="77777777" w:rsidR="00A2067C" w:rsidRPr="0000153D" w:rsidRDefault="004447FF">
      <w:pPr>
        <w:pStyle w:val="Text1"/>
        <w:rPr>
          <w:noProof/>
        </w:rPr>
      </w:pPr>
      <w:r w:rsidRPr="0000153D">
        <w:rPr>
          <w:noProof/>
        </w:rPr>
        <w:t>Pentru fiecare flux de date,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A2067C" w:rsidRPr="0000153D" w14:paraId="29844604" w14:textId="77777777">
        <w:trPr>
          <w:jc w:val="center"/>
        </w:trPr>
        <w:tc>
          <w:tcPr>
            <w:tcW w:w="2174" w:type="dxa"/>
            <w:vAlign w:val="center"/>
          </w:tcPr>
          <w:p w14:paraId="12DCBFB1" w14:textId="77777777" w:rsidR="00A2067C" w:rsidRPr="0000153D" w:rsidRDefault="004447FF">
            <w:pPr>
              <w:rPr>
                <w:noProof/>
              </w:rPr>
            </w:pPr>
            <w:r w:rsidRPr="003F6203">
              <w:rPr>
                <w:b/>
                <w:noProof/>
              </w:rPr>
              <w:t>Tipul de date</w:t>
            </w:r>
          </w:p>
        </w:tc>
        <w:tc>
          <w:tcPr>
            <w:tcW w:w="2174" w:type="dxa"/>
            <w:vAlign w:val="center"/>
          </w:tcPr>
          <w:p w14:paraId="39B29B5B" w14:textId="77777777" w:rsidR="00A2067C" w:rsidRPr="0000153D" w:rsidRDefault="004447FF">
            <w:pPr>
              <w:rPr>
                <w:noProof/>
              </w:rPr>
            </w:pPr>
            <w:r w:rsidRPr="003F6203">
              <w:rPr>
                <w:b/>
                <w:noProof/>
              </w:rPr>
              <w:t>Trimitere (trimiteri) la cerință (cerințe)</w:t>
            </w:r>
          </w:p>
        </w:tc>
        <w:tc>
          <w:tcPr>
            <w:tcW w:w="2174" w:type="dxa"/>
            <w:vAlign w:val="center"/>
          </w:tcPr>
          <w:p w14:paraId="13FEB26D" w14:textId="77777777" w:rsidR="00A2067C" w:rsidRPr="0000153D" w:rsidRDefault="004447FF">
            <w:pPr>
              <w:rPr>
                <w:noProof/>
              </w:rPr>
            </w:pPr>
            <w:r w:rsidRPr="003F6203">
              <w:rPr>
                <w:b/>
                <w:noProof/>
              </w:rPr>
              <w:t>Actorul care furnizează datele</w:t>
            </w:r>
          </w:p>
        </w:tc>
        <w:tc>
          <w:tcPr>
            <w:tcW w:w="2174" w:type="dxa"/>
            <w:vAlign w:val="center"/>
          </w:tcPr>
          <w:p w14:paraId="2D0FB433" w14:textId="77777777" w:rsidR="00A2067C" w:rsidRPr="0000153D" w:rsidRDefault="004447FF">
            <w:pPr>
              <w:rPr>
                <w:noProof/>
              </w:rPr>
            </w:pPr>
            <w:r w:rsidRPr="003F6203">
              <w:rPr>
                <w:b/>
                <w:noProof/>
              </w:rPr>
              <w:t>Actorul care primește datele</w:t>
            </w:r>
          </w:p>
        </w:tc>
        <w:tc>
          <w:tcPr>
            <w:tcW w:w="2174" w:type="dxa"/>
            <w:vAlign w:val="center"/>
          </w:tcPr>
          <w:p w14:paraId="4E80CFA2" w14:textId="77777777" w:rsidR="00A2067C" w:rsidRPr="0000153D" w:rsidRDefault="004447FF">
            <w:pPr>
              <w:rPr>
                <w:noProof/>
              </w:rPr>
            </w:pPr>
            <w:r w:rsidRPr="003F6203">
              <w:rPr>
                <w:b/>
                <w:noProof/>
              </w:rPr>
              <w:t>Factorul declanșator pentru schimbul de date</w:t>
            </w:r>
          </w:p>
        </w:tc>
        <w:tc>
          <w:tcPr>
            <w:tcW w:w="2174" w:type="dxa"/>
            <w:vAlign w:val="center"/>
          </w:tcPr>
          <w:p w14:paraId="3EAA6227" w14:textId="77777777" w:rsidR="00A2067C" w:rsidRPr="0000153D" w:rsidRDefault="004447FF">
            <w:pPr>
              <w:rPr>
                <w:noProof/>
              </w:rPr>
            </w:pPr>
            <w:r w:rsidRPr="003F6203">
              <w:rPr>
                <w:b/>
                <w:noProof/>
              </w:rPr>
              <w:t>Frecvența (dacă este cazul)</w:t>
            </w:r>
          </w:p>
        </w:tc>
      </w:tr>
      <w:tr w:rsidR="00A2067C" w:rsidRPr="0000153D" w14:paraId="7358FDB8" w14:textId="77777777">
        <w:trPr>
          <w:jc w:val="center"/>
        </w:trPr>
        <w:tc>
          <w:tcPr>
            <w:tcW w:w="2174" w:type="dxa"/>
            <w:vAlign w:val="center"/>
          </w:tcPr>
          <w:p w14:paraId="527EC4BE" w14:textId="77777777" w:rsidR="00A2067C" w:rsidRPr="0000153D" w:rsidRDefault="004447FF">
            <w:pPr>
              <w:rPr>
                <w:noProof/>
              </w:rPr>
            </w:pPr>
            <w:r w:rsidRPr="0000153D">
              <w:rPr>
                <w:noProof/>
              </w:rPr>
              <w:t>Informații privind armele de foc colectate de punctul focal național privind armele de foc</w:t>
            </w:r>
          </w:p>
        </w:tc>
        <w:tc>
          <w:tcPr>
            <w:tcW w:w="2174" w:type="dxa"/>
            <w:vAlign w:val="center"/>
          </w:tcPr>
          <w:p w14:paraId="644E9D30" w14:textId="77777777" w:rsidR="00A2067C" w:rsidRPr="0000153D" w:rsidRDefault="004447FF">
            <w:pPr>
              <w:rPr>
                <w:noProof/>
              </w:rPr>
            </w:pPr>
            <w:r w:rsidRPr="0000153D">
              <w:rPr>
                <w:noProof/>
              </w:rPr>
              <w:t xml:space="preserve">Articolul </w:t>
            </w:r>
            <w:r w:rsidRPr="003F6203">
              <w:rPr>
                <w:noProof/>
              </w:rPr>
              <w:t>15</w:t>
            </w:r>
            <w:r w:rsidRPr="0000153D">
              <w:rPr>
                <w:noProof/>
              </w:rPr>
              <w:t xml:space="preserve"> alineatul (</w:t>
            </w:r>
            <w:r w:rsidRPr="003F6203">
              <w:rPr>
                <w:noProof/>
              </w:rPr>
              <w:t>1</w:t>
            </w:r>
            <w:r w:rsidRPr="0000153D">
              <w:rPr>
                <w:noProof/>
              </w:rPr>
              <w:t>)</w:t>
            </w:r>
          </w:p>
        </w:tc>
        <w:tc>
          <w:tcPr>
            <w:tcW w:w="2174" w:type="dxa"/>
            <w:vAlign w:val="center"/>
          </w:tcPr>
          <w:p w14:paraId="36F1376B" w14:textId="77777777" w:rsidR="00A2067C" w:rsidRPr="0000153D" w:rsidRDefault="004447FF">
            <w:pPr>
              <w:rPr>
                <w:noProof/>
              </w:rPr>
            </w:pPr>
            <w:r w:rsidRPr="0000153D">
              <w:rPr>
                <w:noProof/>
              </w:rPr>
              <w:t>Diferitele părți interesate de la nivel național, cum ar fi justiția, poliția, autoritățile vamale etc.</w:t>
            </w:r>
          </w:p>
        </w:tc>
        <w:tc>
          <w:tcPr>
            <w:tcW w:w="2174" w:type="dxa"/>
            <w:vAlign w:val="center"/>
          </w:tcPr>
          <w:p w14:paraId="5EE7DCCF" w14:textId="77777777" w:rsidR="00A2067C" w:rsidRPr="0000153D" w:rsidRDefault="004447FF">
            <w:pPr>
              <w:rPr>
                <w:noProof/>
              </w:rPr>
            </w:pPr>
            <w:r w:rsidRPr="0000153D">
              <w:rPr>
                <w:noProof/>
              </w:rPr>
              <w:t>Punctul focal național privind armele de foc</w:t>
            </w:r>
          </w:p>
        </w:tc>
        <w:tc>
          <w:tcPr>
            <w:tcW w:w="2174" w:type="dxa"/>
            <w:vAlign w:val="center"/>
          </w:tcPr>
          <w:p w14:paraId="000EE258" w14:textId="77777777" w:rsidR="00A2067C" w:rsidRPr="0000153D" w:rsidRDefault="004447FF">
            <w:pPr>
              <w:rPr>
                <w:noProof/>
              </w:rPr>
            </w:pPr>
            <w:r w:rsidRPr="0000153D">
              <w:rPr>
                <w:noProof/>
              </w:rPr>
              <w:t>Punctele focale naționale privind armele de foc trebuie să se asigure că au o imagine completă a amenințării pe care o reprezintă armele de foc în statele membre</w:t>
            </w:r>
          </w:p>
        </w:tc>
        <w:tc>
          <w:tcPr>
            <w:tcW w:w="2174" w:type="dxa"/>
            <w:vAlign w:val="center"/>
          </w:tcPr>
          <w:p w14:paraId="560E0815" w14:textId="77777777" w:rsidR="00A2067C" w:rsidRPr="0000153D" w:rsidRDefault="004447FF">
            <w:pPr>
              <w:rPr>
                <w:noProof/>
              </w:rPr>
            </w:pPr>
            <w:r w:rsidRPr="0000153D">
              <w:rPr>
                <w:noProof/>
              </w:rPr>
              <w:t>constantă</w:t>
            </w:r>
          </w:p>
        </w:tc>
      </w:tr>
      <w:tr w:rsidR="00A2067C" w:rsidRPr="0000153D" w14:paraId="12056F40" w14:textId="77777777">
        <w:trPr>
          <w:jc w:val="center"/>
        </w:trPr>
        <w:tc>
          <w:tcPr>
            <w:tcW w:w="2174" w:type="dxa"/>
            <w:vAlign w:val="center"/>
          </w:tcPr>
          <w:p w14:paraId="380A7F7E" w14:textId="77777777" w:rsidR="00A2067C" w:rsidRPr="0000153D" w:rsidRDefault="004447FF">
            <w:pPr>
              <w:rPr>
                <w:noProof/>
              </w:rPr>
            </w:pPr>
            <w:r w:rsidRPr="0000153D">
              <w:rPr>
                <w:noProof/>
              </w:rPr>
              <w:t>Date statistice privind armele de foc confiscate</w:t>
            </w:r>
          </w:p>
        </w:tc>
        <w:tc>
          <w:tcPr>
            <w:tcW w:w="2174" w:type="dxa"/>
            <w:vAlign w:val="center"/>
          </w:tcPr>
          <w:p w14:paraId="05C9E429" w14:textId="77777777" w:rsidR="00A2067C" w:rsidRPr="0000153D" w:rsidRDefault="004447FF">
            <w:pPr>
              <w:rPr>
                <w:noProof/>
              </w:rPr>
            </w:pPr>
            <w:r w:rsidRPr="0000153D">
              <w:rPr>
                <w:noProof/>
              </w:rPr>
              <w:t xml:space="preserve">Articolul </w:t>
            </w:r>
            <w:r w:rsidRPr="003F6203">
              <w:rPr>
                <w:noProof/>
              </w:rPr>
              <w:t>17</w:t>
            </w:r>
          </w:p>
        </w:tc>
        <w:tc>
          <w:tcPr>
            <w:tcW w:w="2174" w:type="dxa"/>
            <w:vAlign w:val="center"/>
          </w:tcPr>
          <w:p w14:paraId="2D42B523" w14:textId="77777777" w:rsidR="00A2067C" w:rsidRPr="0000153D" w:rsidRDefault="004447FF">
            <w:pPr>
              <w:rPr>
                <w:noProof/>
              </w:rPr>
            </w:pPr>
            <w:r w:rsidRPr="0000153D">
              <w:rPr>
                <w:noProof/>
              </w:rPr>
              <w:t>Statele membre</w:t>
            </w:r>
          </w:p>
        </w:tc>
        <w:tc>
          <w:tcPr>
            <w:tcW w:w="2174" w:type="dxa"/>
            <w:vAlign w:val="center"/>
          </w:tcPr>
          <w:p w14:paraId="732BDB0D" w14:textId="77777777" w:rsidR="00A2067C" w:rsidRPr="0000153D" w:rsidRDefault="004447FF">
            <w:pPr>
              <w:rPr>
                <w:noProof/>
              </w:rPr>
            </w:pPr>
            <w:r w:rsidRPr="0000153D">
              <w:rPr>
                <w:noProof/>
              </w:rPr>
              <w:t>Europol</w:t>
            </w:r>
          </w:p>
        </w:tc>
        <w:tc>
          <w:tcPr>
            <w:tcW w:w="2174" w:type="dxa"/>
            <w:vAlign w:val="center"/>
          </w:tcPr>
          <w:p w14:paraId="747F6BAB" w14:textId="77777777" w:rsidR="00A2067C" w:rsidRPr="0000153D" w:rsidRDefault="004447FF">
            <w:pPr>
              <w:rPr>
                <w:noProof/>
              </w:rPr>
            </w:pPr>
            <w:r w:rsidRPr="0000153D">
              <w:rPr>
                <w:noProof/>
              </w:rPr>
              <w:t>cel puțin lunar</w:t>
            </w:r>
          </w:p>
        </w:tc>
        <w:tc>
          <w:tcPr>
            <w:tcW w:w="2174" w:type="dxa"/>
            <w:vAlign w:val="center"/>
          </w:tcPr>
          <w:p w14:paraId="57527954" w14:textId="77777777" w:rsidR="00A2067C" w:rsidRPr="0000153D" w:rsidRDefault="004447FF">
            <w:pPr>
              <w:rPr>
                <w:noProof/>
              </w:rPr>
            </w:pPr>
            <w:r w:rsidRPr="0000153D">
              <w:rPr>
                <w:noProof/>
              </w:rPr>
              <w:t xml:space="preserve"> </w:t>
            </w:r>
          </w:p>
        </w:tc>
      </w:tr>
      <w:tr w:rsidR="00A2067C" w:rsidRPr="0000153D" w14:paraId="79DE9416" w14:textId="77777777">
        <w:trPr>
          <w:jc w:val="center"/>
        </w:trPr>
        <w:tc>
          <w:tcPr>
            <w:tcW w:w="2174" w:type="dxa"/>
            <w:vAlign w:val="center"/>
          </w:tcPr>
          <w:p w14:paraId="758994A8" w14:textId="77777777" w:rsidR="00A2067C" w:rsidRPr="0000153D" w:rsidRDefault="004447FF">
            <w:pPr>
              <w:rPr>
                <w:noProof/>
              </w:rPr>
            </w:pPr>
            <w:r w:rsidRPr="0000153D">
              <w:rPr>
                <w:noProof/>
              </w:rPr>
              <w:t xml:space="preserve">Date statistice (din ultimii cinci ani) privind infracțiunile menționate la articolele </w:t>
            </w:r>
            <w:r w:rsidRPr="003F6203">
              <w:rPr>
                <w:noProof/>
              </w:rPr>
              <w:t>3</w:t>
            </w:r>
            <w:r w:rsidRPr="0000153D">
              <w:rPr>
                <w:noProof/>
              </w:rPr>
              <w:t xml:space="preserve"> și </w:t>
            </w:r>
            <w:r w:rsidRPr="003F6203">
              <w:rPr>
                <w:noProof/>
              </w:rPr>
              <w:t>4</w:t>
            </w:r>
          </w:p>
        </w:tc>
        <w:tc>
          <w:tcPr>
            <w:tcW w:w="2174" w:type="dxa"/>
            <w:vAlign w:val="center"/>
          </w:tcPr>
          <w:p w14:paraId="3A18E9E4" w14:textId="77777777" w:rsidR="00A2067C" w:rsidRPr="0000153D" w:rsidRDefault="004447FF">
            <w:pPr>
              <w:rPr>
                <w:noProof/>
              </w:rPr>
            </w:pPr>
            <w:r w:rsidRPr="0000153D">
              <w:rPr>
                <w:noProof/>
              </w:rPr>
              <w:t xml:space="preserve">Articolul </w:t>
            </w:r>
            <w:r w:rsidRPr="003F6203">
              <w:rPr>
                <w:noProof/>
              </w:rPr>
              <w:t>18</w:t>
            </w:r>
          </w:p>
        </w:tc>
        <w:tc>
          <w:tcPr>
            <w:tcW w:w="2174" w:type="dxa"/>
            <w:vAlign w:val="center"/>
          </w:tcPr>
          <w:p w14:paraId="68D1A937" w14:textId="77777777" w:rsidR="00A2067C" w:rsidRPr="0000153D" w:rsidRDefault="004447FF">
            <w:pPr>
              <w:rPr>
                <w:noProof/>
              </w:rPr>
            </w:pPr>
            <w:r w:rsidRPr="0000153D">
              <w:rPr>
                <w:noProof/>
              </w:rPr>
              <w:t>Statele membre</w:t>
            </w:r>
          </w:p>
        </w:tc>
        <w:tc>
          <w:tcPr>
            <w:tcW w:w="2174" w:type="dxa"/>
            <w:vAlign w:val="center"/>
          </w:tcPr>
          <w:p w14:paraId="4E559791" w14:textId="77777777" w:rsidR="00A2067C" w:rsidRPr="0000153D" w:rsidRDefault="004447FF">
            <w:pPr>
              <w:rPr>
                <w:noProof/>
              </w:rPr>
            </w:pPr>
            <w:r w:rsidRPr="0000153D">
              <w:rPr>
                <w:noProof/>
              </w:rPr>
              <w:t>Comisia Europeană</w:t>
            </w:r>
          </w:p>
        </w:tc>
        <w:tc>
          <w:tcPr>
            <w:tcW w:w="2174" w:type="dxa"/>
            <w:vAlign w:val="center"/>
          </w:tcPr>
          <w:p w14:paraId="44A487CB" w14:textId="77777777" w:rsidR="00A2067C" w:rsidRPr="0000153D" w:rsidRDefault="004447FF">
            <w:pPr>
              <w:rPr>
                <w:noProof/>
              </w:rPr>
            </w:pPr>
            <w:r w:rsidRPr="0000153D">
              <w:rPr>
                <w:noProof/>
              </w:rPr>
              <w:t xml:space="preserve">Până la data de </w:t>
            </w:r>
            <w:r w:rsidRPr="003F6203">
              <w:rPr>
                <w:noProof/>
              </w:rPr>
              <w:t>31</w:t>
            </w:r>
            <w:r w:rsidRPr="0000153D">
              <w:rPr>
                <w:noProof/>
              </w:rPr>
              <w:t xml:space="preserve"> iulie a celui de-al </w:t>
            </w:r>
            <w:r w:rsidRPr="003F6203">
              <w:rPr>
                <w:noProof/>
              </w:rPr>
              <w:t>6</w:t>
            </w:r>
            <w:r w:rsidRPr="0000153D">
              <w:rPr>
                <w:noProof/>
              </w:rPr>
              <w:t>-lea an de la transpunere</w:t>
            </w:r>
          </w:p>
        </w:tc>
        <w:tc>
          <w:tcPr>
            <w:tcW w:w="2174" w:type="dxa"/>
            <w:vAlign w:val="center"/>
          </w:tcPr>
          <w:p w14:paraId="76FA42B8" w14:textId="77777777" w:rsidR="00A2067C" w:rsidRPr="0000153D" w:rsidRDefault="004447FF">
            <w:pPr>
              <w:rPr>
                <w:noProof/>
              </w:rPr>
            </w:pPr>
            <w:r w:rsidRPr="0000153D">
              <w:rPr>
                <w:noProof/>
              </w:rPr>
              <w:t xml:space="preserve"> </w:t>
            </w:r>
          </w:p>
        </w:tc>
      </w:tr>
      <w:tr w:rsidR="00A2067C" w:rsidRPr="0000153D" w14:paraId="5295CC97" w14:textId="77777777">
        <w:trPr>
          <w:jc w:val="center"/>
        </w:trPr>
        <w:tc>
          <w:tcPr>
            <w:tcW w:w="2174" w:type="dxa"/>
            <w:vAlign w:val="center"/>
          </w:tcPr>
          <w:p w14:paraId="6AE40AF2" w14:textId="77777777" w:rsidR="00A2067C" w:rsidRPr="0000153D" w:rsidRDefault="004447FF">
            <w:pPr>
              <w:rPr>
                <w:noProof/>
              </w:rPr>
            </w:pPr>
            <w:r w:rsidRPr="0000153D">
              <w:rPr>
                <w:noProof/>
              </w:rPr>
              <w:t>Raportul Comisiei</w:t>
            </w:r>
          </w:p>
        </w:tc>
        <w:tc>
          <w:tcPr>
            <w:tcW w:w="2174" w:type="dxa"/>
            <w:vAlign w:val="center"/>
          </w:tcPr>
          <w:p w14:paraId="4984E8F7" w14:textId="77777777" w:rsidR="00A2067C" w:rsidRPr="0000153D" w:rsidRDefault="004447FF">
            <w:pPr>
              <w:rPr>
                <w:noProof/>
              </w:rPr>
            </w:pPr>
            <w:r w:rsidRPr="0000153D">
              <w:rPr>
                <w:noProof/>
              </w:rPr>
              <w:t xml:space="preserve">Articolul </w:t>
            </w:r>
            <w:r w:rsidRPr="003F6203">
              <w:rPr>
                <w:noProof/>
              </w:rPr>
              <w:t>21</w:t>
            </w:r>
          </w:p>
        </w:tc>
        <w:tc>
          <w:tcPr>
            <w:tcW w:w="2174" w:type="dxa"/>
            <w:vAlign w:val="center"/>
          </w:tcPr>
          <w:p w14:paraId="0AEA19BC" w14:textId="77777777" w:rsidR="00A2067C" w:rsidRPr="0000153D" w:rsidRDefault="004447FF">
            <w:pPr>
              <w:rPr>
                <w:noProof/>
              </w:rPr>
            </w:pPr>
            <w:r w:rsidRPr="0000153D">
              <w:rPr>
                <w:noProof/>
              </w:rPr>
              <w:t>Comisia Europeană</w:t>
            </w:r>
          </w:p>
        </w:tc>
        <w:tc>
          <w:tcPr>
            <w:tcW w:w="2174" w:type="dxa"/>
            <w:vAlign w:val="center"/>
          </w:tcPr>
          <w:p w14:paraId="51E9F825" w14:textId="77777777" w:rsidR="00A2067C" w:rsidRPr="0000153D" w:rsidRDefault="004447FF">
            <w:pPr>
              <w:rPr>
                <w:noProof/>
              </w:rPr>
            </w:pPr>
            <w:r w:rsidRPr="0000153D">
              <w:rPr>
                <w:noProof/>
              </w:rPr>
              <w:t>Parlamentul European și Consiliul</w:t>
            </w:r>
          </w:p>
        </w:tc>
        <w:tc>
          <w:tcPr>
            <w:tcW w:w="2174" w:type="dxa"/>
            <w:vAlign w:val="center"/>
          </w:tcPr>
          <w:p w14:paraId="17E17BC9" w14:textId="77777777" w:rsidR="00A2067C" w:rsidRPr="0000153D" w:rsidRDefault="004447FF">
            <w:pPr>
              <w:rPr>
                <w:noProof/>
              </w:rPr>
            </w:pPr>
            <w:r w:rsidRPr="0000153D">
              <w:rPr>
                <w:noProof/>
              </w:rPr>
              <w:t xml:space="preserve">După transpunere, până la data de </w:t>
            </w:r>
            <w:r w:rsidRPr="003F6203">
              <w:rPr>
                <w:noProof/>
              </w:rPr>
              <w:t>31</w:t>
            </w:r>
            <w:r w:rsidRPr="0000153D">
              <w:rPr>
                <w:noProof/>
              </w:rPr>
              <w:t xml:space="preserve"> octombrie, o dată la șase ani</w:t>
            </w:r>
          </w:p>
        </w:tc>
        <w:tc>
          <w:tcPr>
            <w:tcW w:w="2174" w:type="dxa"/>
            <w:vAlign w:val="center"/>
          </w:tcPr>
          <w:p w14:paraId="4056876A" w14:textId="77777777" w:rsidR="00A2067C" w:rsidRPr="0000153D" w:rsidRDefault="004447FF">
            <w:pPr>
              <w:rPr>
                <w:noProof/>
              </w:rPr>
            </w:pPr>
            <w:r w:rsidRPr="0000153D">
              <w:rPr>
                <w:noProof/>
              </w:rPr>
              <w:t xml:space="preserve"> </w:t>
            </w:r>
          </w:p>
        </w:tc>
      </w:tr>
      <w:tr w:rsidR="00A2067C" w:rsidRPr="0000153D" w14:paraId="4C874753" w14:textId="77777777">
        <w:trPr>
          <w:jc w:val="center"/>
        </w:trPr>
        <w:tc>
          <w:tcPr>
            <w:tcW w:w="2174" w:type="dxa"/>
            <w:vAlign w:val="center"/>
          </w:tcPr>
          <w:p w14:paraId="57D6A9F3" w14:textId="77777777" w:rsidR="00A2067C" w:rsidRPr="0000153D" w:rsidRDefault="004447FF">
            <w:pPr>
              <w:rPr>
                <w:noProof/>
              </w:rPr>
            </w:pPr>
            <w:r w:rsidRPr="0000153D">
              <w:rPr>
                <w:noProof/>
              </w:rPr>
              <w:t xml:space="preserve"> </w:t>
            </w:r>
          </w:p>
        </w:tc>
        <w:tc>
          <w:tcPr>
            <w:tcW w:w="2174" w:type="dxa"/>
            <w:vAlign w:val="center"/>
          </w:tcPr>
          <w:p w14:paraId="6142BB19" w14:textId="77777777" w:rsidR="00A2067C" w:rsidRPr="0000153D" w:rsidRDefault="004447FF">
            <w:pPr>
              <w:rPr>
                <w:noProof/>
              </w:rPr>
            </w:pPr>
            <w:r w:rsidRPr="0000153D">
              <w:rPr>
                <w:noProof/>
              </w:rPr>
              <w:t xml:space="preserve"> </w:t>
            </w:r>
          </w:p>
        </w:tc>
        <w:tc>
          <w:tcPr>
            <w:tcW w:w="2174" w:type="dxa"/>
            <w:vAlign w:val="center"/>
          </w:tcPr>
          <w:p w14:paraId="58109688" w14:textId="77777777" w:rsidR="00A2067C" w:rsidRPr="0000153D" w:rsidRDefault="004447FF">
            <w:pPr>
              <w:rPr>
                <w:noProof/>
              </w:rPr>
            </w:pPr>
            <w:r w:rsidRPr="0000153D">
              <w:rPr>
                <w:noProof/>
              </w:rPr>
              <w:t xml:space="preserve"> </w:t>
            </w:r>
          </w:p>
        </w:tc>
        <w:tc>
          <w:tcPr>
            <w:tcW w:w="2174" w:type="dxa"/>
            <w:vAlign w:val="center"/>
          </w:tcPr>
          <w:p w14:paraId="0F6BC131" w14:textId="77777777" w:rsidR="00A2067C" w:rsidRPr="0000153D" w:rsidRDefault="004447FF">
            <w:pPr>
              <w:rPr>
                <w:noProof/>
              </w:rPr>
            </w:pPr>
            <w:r w:rsidRPr="0000153D">
              <w:rPr>
                <w:noProof/>
              </w:rPr>
              <w:t xml:space="preserve"> </w:t>
            </w:r>
          </w:p>
        </w:tc>
        <w:tc>
          <w:tcPr>
            <w:tcW w:w="2174" w:type="dxa"/>
            <w:vAlign w:val="center"/>
          </w:tcPr>
          <w:p w14:paraId="33DF29DA" w14:textId="77777777" w:rsidR="00A2067C" w:rsidRPr="0000153D" w:rsidRDefault="004447FF">
            <w:pPr>
              <w:rPr>
                <w:noProof/>
              </w:rPr>
            </w:pPr>
            <w:r w:rsidRPr="0000153D">
              <w:rPr>
                <w:noProof/>
              </w:rPr>
              <w:t xml:space="preserve"> </w:t>
            </w:r>
          </w:p>
        </w:tc>
        <w:tc>
          <w:tcPr>
            <w:tcW w:w="2174" w:type="dxa"/>
            <w:vAlign w:val="center"/>
          </w:tcPr>
          <w:p w14:paraId="13555AC1" w14:textId="77777777" w:rsidR="00A2067C" w:rsidRPr="0000153D" w:rsidRDefault="004447FF">
            <w:pPr>
              <w:rPr>
                <w:noProof/>
              </w:rPr>
            </w:pPr>
            <w:r w:rsidRPr="0000153D">
              <w:rPr>
                <w:noProof/>
              </w:rPr>
              <w:t xml:space="preserve"> </w:t>
            </w:r>
          </w:p>
        </w:tc>
      </w:tr>
    </w:tbl>
    <w:p w14:paraId="7CC8113E" w14:textId="77777777" w:rsidR="00A2067C" w:rsidRPr="0000153D" w:rsidRDefault="004447FF">
      <w:pPr>
        <w:pStyle w:val="ManualNumPar2"/>
        <w:rPr>
          <w:noProof/>
        </w:rPr>
      </w:pPr>
      <w:r>
        <w:rPr>
          <w:noProof/>
        </w:rPr>
        <w:t>4.3.</w:t>
      </w:r>
      <w:r>
        <w:rPr>
          <w:noProof/>
        </w:rPr>
        <w:tab/>
      </w:r>
      <w:r w:rsidRPr="003F6203">
        <w:rPr>
          <w:b/>
          <w:noProof/>
        </w:rPr>
        <w:t>Soluții digitale</w:t>
      </w:r>
    </w:p>
    <w:p w14:paraId="224A6C6A" w14:textId="77777777" w:rsidR="00A2067C" w:rsidRPr="0000153D" w:rsidRDefault="004447FF">
      <w:pPr>
        <w:pStyle w:val="Text1"/>
        <w:rPr>
          <w:noProof/>
        </w:rPr>
      </w:pPr>
      <w:r w:rsidRPr="003F6203">
        <w:rPr>
          <w:i/>
          <w:noProof/>
        </w:rPr>
        <w:t>Pentru fiecare soluție digitală, vă rugăm să furnizați referința cerinței (cerințelor) corespunzătoare cu relevanță digitală, o descriere a funcționalității obligatorii a soluției digitale, organismul responsabil și orice alte aspecte relevante cum ar fi potențialul de reutilizare și accesibilitatea. În cele din urmă, explicați dacă soluția digitală intenționează să utilizeze tehnologiile IA.</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A2067C" w:rsidRPr="0000153D" w14:paraId="0909DED3" w14:textId="77777777">
        <w:trPr>
          <w:jc w:val="center"/>
        </w:trPr>
        <w:tc>
          <w:tcPr>
            <w:tcW w:w="1863" w:type="dxa"/>
            <w:vAlign w:val="center"/>
          </w:tcPr>
          <w:p w14:paraId="1C2DDFC6" w14:textId="77777777" w:rsidR="00A2067C" w:rsidRPr="0000153D" w:rsidRDefault="004447FF">
            <w:pPr>
              <w:rPr>
                <w:noProof/>
              </w:rPr>
            </w:pPr>
            <w:r w:rsidRPr="003F6203">
              <w:rPr>
                <w:b/>
                <w:noProof/>
              </w:rPr>
              <w:t>Soluția digitală</w:t>
            </w:r>
          </w:p>
        </w:tc>
        <w:tc>
          <w:tcPr>
            <w:tcW w:w="1863" w:type="dxa"/>
            <w:vAlign w:val="center"/>
          </w:tcPr>
          <w:p w14:paraId="26EE6A6D" w14:textId="77777777" w:rsidR="00A2067C" w:rsidRPr="0000153D" w:rsidRDefault="004447FF">
            <w:pPr>
              <w:rPr>
                <w:noProof/>
              </w:rPr>
            </w:pPr>
            <w:r w:rsidRPr="003F6203">
              <w:rPr>
                <w:b/>
                <w:noProof/>
              </w:rPr>
              <w:t>Trimitere (trimiteri) la cerință (cerințe)</w:t>
            </w:r>
          </w:p>
        </w:tc>
        <w:tc>
          <w:tcPr>
            <w:tcW w:w="1863" w:type="dxa"/>
            <w:vAlign w:val="center"/>
          </w:tcPr>
          <w:p w14:paraId="2375939E" w14:textId="77777777" w:rsidR="00A2067C" w:rsidRPr="0000153D" w:rsidRDefault="004447FF">
            <w:pPr>
              <w:rPr>
                <w:noProof/>
              </w:rPr>
            </w:pPr>
            <w:r w:rsidRPr="003F6203">
              <w:rPr>
                <w:b/>
                <w:noProof/>
              </w:rPr>
              <w:t>Principalele funcționalități obligatorii</w:t>
            </w:r>
          </w:p>
        </w:tc>
        <w:tc>
          <w:tcPr>
            <w:tcW w:w="1863" w:type="dxa"/>
            <w:vAlign w:val="center"/>
          </w:tcPr>
          <w:p w14:paraId="70ACDAD4" w14:textId="77777777" w:rsidR="00A2067C" w:rsidRPr="0000153D" w:rsidRDefault="004447FF">
            <w:pPr>
              <w:rPr>
                <w:noProof/>
              </w:rPr>
            </w:pPr>
            <w:r w:rsidRPr="003F6203">
              <w:rPr>
                <w:b/>
                <w:noProof/>
              </w:rPr>
              <w:t>Organismul responsabil</w:t>
            </w:r>
          </w:p>
        </w:tc>
        <w:tc>
          <w:tcPr>
            <w:tcW w:w="1863" w:type="dxa"/>
            <w:vAlign w:val="center"/>
          </w:tcPr>
          <w:p w14:paraId="3253ED54" w14:textId="77777777" w:rsidR="00A2067C" w:rsidRPr="0000153D" w:rsidRDefault="004447FF">
            <w:pPr>
              <w:rPr>
                <w:noProof/>
              </w:rPr>
            </w:pPr>
            <w:r w:rsidRPr="003F6203">
              <w:rPr>
                <w:b/>
                <w:noProof/>
              </w:rPr>
              <w:t>Cum este asigurată accesibilitatea?</w:t>
            </w:r>
          </w:p>
        </w:tc>
        <w:tc>
          <w:tcPr>
            <w:tcW w:w="1863" w:type="dxa"/>
            <w:vAlign w:val="center"/>
          </w:tcPr>
          <w:p w14:paraId="58C48229" w14:textId="77777777" w:rsidR="00A2067C" w:rsidRPr="0000153D" w:rsidRDefault="004447FF">
            <w:pPr>
              <w:rPr>
                <w:noProof/>
              </w:rPr>
            </w:pPr>
            <w:r w:rsidRPr="003F6203">
              <w:rPr>
                <w:b/>
                <w:noProof/>
              </w:rPr>
              <w:t>Cum se ia în considerare potențialul de reutilizare?</w:t>
            </w:r>
          </w:p>
        </w:tc>
        <w:tc>
          <w:tcPr>
            <w:tcW w:w="1863" w:type="dxa"/>
            <w:vAlign w:val="center"/>
          </w:tcPr>
          <w:p w14:paraId="05C24626" w14:textId="77777777" w:rsidR="00A2067C" w:rsidRPr="0000153D" w:rsidRDefault="004447FF">
            <w:pPr>
              <w:rPr>
                <w:noProof/>
              </w:rPr>
            </w:pPr>
            <w:r w:rsidRPr="003F6203">
              <w:rPr>
                <w:b/>
                <w:noProof/>
              </w:rPr>
              <w:t>Utilizarea tehnologiilor IA (dacă este cazul)</w:t>
            </w:r>
          </w:p>
        </w:tc>
      </w:tr>
      <w:tr w:rsidR="00A2067C" w:rsidRPr="0000153D" w14:paraId="3B67A192" w14:textId="77777777">
        <w:trPr>
          <w:jc w:val="center"/>
        </w:trPr>
        <w:tc>
          <w:tcPr>
            <w:tcW w:w="1863" w:type="dxa"/>
            <w:vAlign w:val="center"/>
          </w:tcPr>
          <w:p w14:paraId="5AB5EEE9" w14:textId="77777777" w:rsidR="00A2067C" w:rsidRPr="0000153D" w:rsidRDefault="004447FF">
            <w:pPr>
              <w:rPr>
                <w:noProof/>
              </w:rPr>
            </w:pPr>
            <w:r w:rsidRPr="003F6203">
              <w:rPr>
                <w:noProof/>
                <w:u w:val="single"/>
              </w:rPr>
              <w:t>Sistem digital pentru colectarea, dezvoltarea, producerea și difuzarea datelor statistice anonimizate</w:t>
            </w:r>
          </w:p>
        </w:tc>
        <w:tc>
          <w:tcPr>
            <w:tcW w:w="1863" w:type="dxa"/>
            <w:vAlign w:val="center"/>
          </w:tcPr>
          <w:p w14:paraId="109B4B92" w14:textId="77777777" w:rsidR="00A2067C" w:rsidRPr="0000153D" w:rsidRDefault="004447FF">
            <w:pPr>
              <w:rPr>
                <w:noProof/>
              </w:rPr>
            </w:pPr>
            <w:r w:rsidRPr="0000153D">
              <w:rPr>
                <w:noProof/>
              </w:rPr>
              <w:t xml:space="preserve">Articolul </w:t>
            </w:r>
            <w:r w:rsidRPr="003F6203">
              <w:rPr>
                <w:noProof/>
              </w:rPr>
              <w:t>18</w:t>
            </w:r>
          </w:p>
        </w:tc>
        <w:tc>
          <w:tcPr>
            <w:tcW w:w="1863" w:type="dxa"/>
            <w:vAlign w:val="center"/>
          </w:tcPr>
          <w:p w14:paraId="30AEDB3C" w14:textId="77777777" w:rsidR="00A2067C" w:rsidRPr="0000153D" w:rsidRDefault="004447FF">
            <w:pPr>
              <w:rPr>
                <w:noProof/>
              </w:rPr>
            </w:pPr>
            <w:r w:rsidRPr="0000153D">
              <w:rPr>
                <w:noProof/>
              </w:rPr>
              <w:t>Statele membre pot decide ce soluție digitală este utilizată pentru a colecta aceste statistici și modul în care sunt publicate.  </w:t>
            </w:r>
          </w:p>
        </w:tc>
        <w:tc>
          <w:tcPr>
            <w:tcW w:w="1863" w:type="dxa"/>
            <w:vAlign w:val="center"/>
          </w:tcPr>
          <w:p w14:paraId="3F1D534E" w14:textId="77777777" w:rsidR="00A2067C" w:rsidRPr="0000153D" w:rsidRDefault="004447FF">
            <w:pPr>
              <w:rPr>
                <w:noProof/>
              </w:rPr>
            </w:pPr>
            <w:r w:rsidRPr="0000153D">
              <w:rPr>
                <w:noProof/>
              </w:rPr>
              <w:t>Statele membre, în principal autoritățile judiciare</w:t>
            </w:r>
          </w:p>
        </w:tc>
        <w:tc>
          <w:tcPr>
            <w:tcW w:w="1863" w:type="dxa"/>
            <w:vAlign w:val="center"/>
          </w:tcPr>
          <w:p w14:paraId="6311AE40" w14:textId="77777777" w:rsidR="00A2067C" w:rsidRPr="0000153D" w:rsidRDefault="004447FF">
            <w:pPr>
              <w:rPr>
                <w:noProof/>
              </w:rPr>
            </w:pPr>
            <w:r w:rsidRPr="0000153D">
              <w:rPr>
                <w:noProof/>
              </w:rPr>
              <w:t>Statele membre pot decide ce soluții digitale pot fi utilizate pentru a facilita accesibilitatea</w:t>
            </w:r>
          </w:p>
        </w:tc>
        <w:tc>
          <w:tcPr>
            <w:tcW w:w="1863" w:type="dxa"/>
            <w:vAlign w:val="center"/>
          </w:tcPr>
          <w:p w14:paraId="3856C210" w14:textId="77777777" w:rsidR="00A2067C" w:rsidRPr="0000153D" w:rsidRDefault="004447FF">
            <w:pPr>
              <w:rPr>
                <w:noProof/>
              </w:rPr>
            </w:pPr>
            <w:r w:rsidRPr="0000153D">
              <w:rPr>
                <w:noProof/>
              </w:rPr>
              <w:t xml:space="preserve">Texte legislative similare, cum ar fi Directiva (UE) </w:t>
            </w:r>
            <w:r w:rsidRPr="003F6203">
              <w:rPr>
                <w:noProof/>
              </w:rPr>
              <w:t>2024</w:t>
            </w:r>
            <w:r w:rsidRPr="0000153D">
              <w:rPr>
                <w:noProof/>
              </w:rPr>
              <w:t>/</w:t>
            </w:r>
            <w:r w:rsidRPr="003F6203">
              <w:rPr>
                <w:noProof/>
              </w:rPr>
              <w:t>1203</w:t>
            </w:r>
            <w:r w:rsidRPr="0000153D">
              <w:rPr>
                <w:noProof/>
              </w:rPr>
              <w:t xml:space="preserve"> privind infracțiunile împotriva mediului, conțin, de asemenea, astfel de obligații de colectare a datelor. Prin urmare, statele membre ar trebui să dispună deja de astfel de soluții digitale.</w:t>
            </w:r>
          </w:p>
        </w:tc>
        <w:tc>
          <w:tcPr>
            <w:tcW w:w="1863" w:type="dxa"/>
            <w:vAlign w:val="center"/>
          </w:tcPr>
          <w:p w14:paraId="735FC078" w14:textId="77777777" w:rsidR="00A2067C" w:rsidRPr="0000153D" w:rsidRDefault="004447FF">
            <w:pPr>
              <w:rPr>
                <w:noProof/>
              </w:rPr>
            </w:pPr>
            <w:r w:rsidRPr="0000153D">
              <w:rPr>
                <w:noProof/>
              </w:rPr>
              <w:t>nu</w:t>
            </w:r>
          </w:p>
        </w:tc>
      </w:tr>
      <w:tr w:rsidR="00A2067C" w:rsidRPr="0000153D" w14:paraId="4AB57F67" w14:textId="77777777">
        <w:trPr>
          <w:jc w:val="center"/>
        </w:trPr>
        <w:tc>
          <w:tcPr>
            <w:tcW w:w="1863" w:type="dxa"/>
            <w:vAlign w:val="center"/>
          </w:tcPr>
          <w:p w14:paraId="11AE4020" w14:textId="77777777" w:rsidR="00A2067C" w:rsidRPr="0000153D" w:rsidRDefault="004447FF">
            <w:pPr>
              <w:rPr>
                <w:noProof/>
              </w:rPr>
            </w:pPr>
            <w:r w:rsidRPr="0000153D">
              <w:rPr>
                <w:noProof/>
              </w:rPr>
              <w:t>Soluție digitală pentru înregistrarea armelor de foc confiscate</w:t>
            </w:r>
          </w:p>
        </w:tc>
        <w:tc>
          <w:tcPr>
            <w:tcW w:w="1863" w:type="dxa"/>
            <w:vAlign w:val="center"/>
          </w:tcPr>
          <w:p w14:paraId="64DEB62F" w14:textId="77777777" w:rsidR="00A2067C" w:rsidRPr="0000153D" w:rsidRDefault="004447FF">
            <w:pPr>
              <w:rPr>
                <w:noProof/>
              </w:rPr>
            </w:pPr>
            <w:r w:rsidRPr="0000153D">
              <w:rPr>
                <w:noProof/>
              </w:rPr>
              <w:t>Articolul </w:t>
            </w:r>
            <w:r w:rsidRPr="003F6203">
              <w:rPr>
                <w:noProof/>
              </w:rPr>
              <w:t>17</w:t>
            </w:r>
            <w:r w:rsidRPr="0000153D">
              <w:rPr>
                <w:noProof/>
              </w:rPr>
              <w:t xml:space="preserve"> și anexa</w:t>
            </w:r>
          </w:p>
        </w:tc>
        <w:tc>
          <w:tcPr>
            <w:tcW w:w="1863" w:type="dxa"/>
            <w:vAlign w:val="center"/>
          </w:tcPr>
          <w:p w14:paraId="4F000982" w14:textId="77777777" w:rsidR="00A2067C" w:rsidRPr="0000153D" w:rsidRDefault="004447FF">
            <w:pPr>
              <w:rPr>
                <w:noProof/>
              </w:rPr>
            </w:pPr>
            <w:r w:rsidRPr="0000153D">
              <w:rPr>
                <w:noProof/>
              </w:rPr>
              <w:t>Statele membre pot decide ce soluție digitală este utilizată pentru înregistrarea datelor privind armele de foc confiscate.</w:t>
            </w:r>
          </w:p>
        </w:tc>
        <w:tc>
          <w:tcPr>
            <w:tcW w:w="1863" w:type="dxa"/>
            <w:vAlign w:val="center"/>
          </w:tcPr>
          <w:p w14:paraId="4F79914C" w14:textId="77777777" w:rsidR="00A2067C" w:rsidRPr="0000153D" w:rsidRDefault="004447FF">
            <w:pPr>
              <w:rPr>
                <w:noProof/>
              </w:rPr>
            </w:pPr>
            <w:r w:rsidRPr="0000153D">
              <w:rPr>
                <w:noProof/>
              </w:rPr>
              <w:t>Statele membre, în principal autoritățile de aplicare a legii</w:t>
            </w:r>
          </w:p>
        </w:tc>
        <w:tc>
          <w:tcPr>
            <w:tcW w:w="1863" w:type="dxa"/>
            <w:vAlign w:val="center"/>
          </w:tcPr>
          <w:p w14:paraId="05C7FEFC" w14:textId="77777777" w:rsidR="00A2067C" w:rsidRPr="0000153D" w:rsidRDefault="004447FF">
            <w:pPr>
              <w:rPr>
                <w:noProof/>
              </w:rPr>
            </w:pPr>
            <w:r w:rsidRPr="0000153D">
              <w:rPr>
                <w:noProof/>
              </w:rPr>
              <w:t>nu există disponibilitate pentru public</w:t>
            </w:r>
          </w:p>
        </w:tc>
        <w:tc>
          <w:tcPr>
            <w:tcW w:w="1863" w:type="dxa"/>
            <w:vAlign w:val="center"/>
          </w:tcPr>
          <w:p w14:paraId="648DAC03" w14:textId="77777777" w:rsidR="00A2067C" w:rsidRPr="0000153D" w:rsidRDefault="004447FF">
            <w:pPr>
              <w:rPr>
                <w:noProof/>
              </w:rPr>
            </w:pPr>
            <w:r w:rsidRPr="0000153D">
              <w:rPr>
                <w:noProof/>
              </w:rPr>
              <w:t>Majoritatea statelor membre au deja un registru național sau mai multe registre naționale pentru colectarea armelor de foc confiscate și pot continua să utilizeze aceste baze de date. Acestea ar putea fi nevoite să ajusteze o parte din bazele de date pentru a se asigura că este adăugat setul minim de date.</w:t>
            </w:r>
          </w:p>
        </w:tc>
        <w:tc>
          <w:tcPr>
            <w:tcW w:w="1863" w:type="dxa"/>
            <w:vAlign w:val="center"/>
          </w:tcPr>
          <w:p w14:paraId="2A0CDE36" w14:textId="77777777" w:rsidR="00A2067C" w:rsidRPr="0000153D" w:rsidRDefault="004447FF">
            <w:pPr>
              <w:rPr>
                <w:noProof/>
              </w:rPr>
            </w:pPr>
            <w:r w:rsidRPr="0000153D">
              <w:rPr>
                <w:noProof/>
              </w:rPr>
              <w:t>nu</w:t>
            </w:r>
          </w:p>
        </w:tc>
      </w:tr>
      <w:tr w:rsidR="00A2067C" w:rsidRPr="0000153D" w14:paraId="568101CB" w14:textId="77777777">
        <w:trPr>
          <w:jc w:val="center"/>
        </w:trPr>
        <w:tc>
          <w:tcPr>
            <w:tcW w:w="1863" w:type="dxa"/>
            <w:vAlign w:val="center"/>
          </w:tcPr>
          <w:p w14:paraId="2FE57EB1" w14:textId="77777777" w:rsidR="00A2067C" w:rsidRPr="0000153D" w:rsidRDefault="004447FF">
            <w:pPr>
              <w:rPr>
                <w:noProof/>
              </w:rPr>
            </w:pPr>
            <w:r w:rsidRPr="0000153D">
              <w:rPr>
                <w:noProof/>
              </w:rPr>
              <w:t xml:space="preserve"> </w:t>
            </w:r>
          </w:p>
        </w:tc>
        <w:tc>
          <w:tcPr>
            <w:tcW w:w="1863" w:type="dxa"/>
            <w:vAlign w:val="center"/>
          </w:tcPr>
          <w:p w14:paraId="123A11D6" w14:textId="77777777" w:rsidR="00A2067C" w:rsidRPr="0000153D" w:rsidRDefault="004447FF">
            <w:pPr>
              <w:rPr>
                <w:noProof/>
              </w:rPr>
            </w:pPr>
            <w:r w:rsidRPr="0000153D">
              <w:rPr>
                <w:noProof/>
              </w:rPr>
              <w:t xml:space="preserve"> </w:t>
            </w:r>
          </w:p>
        </w:tc>
        <w:tc>
          <w:tcPr>
            <w:tcW w:w="1863" w:type="dxa"/>
            <w:vAlign w:val="center"/>
          </w:tcPr>
          <w:p w14:paraId="58CB07CC" w14:textId="77777777" w:rsidR="00A2067C" w:rsidRPr="0000153D" w:rsidRDefault="004447FF">
            <w:pPr>
              <w:rPr>
                <w:noProof/>
              </w:rPr>
            </w:pPr>
            <w:r w:rsidRPr="0000153D">
              <w:rPr>
                <w:noProof/>
              </w:rPr>
              <w:t xml:space="preserve"> </w:t>
            </w:r>
          </w:p>
        </w:tc>
        <w:tc>
          <w:tcPr>
            <w:tcW w:w="1863" w:type="dxa"/>
            <w:vAlign w:val="center"/>
          </w:tcPr>
          <w:p w14:paraId="7FF6FAC4" w14:textId="77777777" w:rsidR="00A2067C" w:rsidRPr="0000153D" w:rsidRDefault="004447FF">
            <w:pPr>
              <w:rPr>
                <w:noProof/>
              </w:rPr>
            </w:pPr>
            <w:r w:rsidRPr="0000153D">
              <w:rPr>
                <w:noProof/>
              </w:rPr>
              <w:t xml:space="preserve"> </w:t>
            </w:r>
          </w:p>
        </w:tc>
        <w:tc>
          <w:tcPr>
            <w:tcW w:w="1863" w:type="dxa"/>
            <w:vAlign w:val="center"/>
          </w:tcPr>
          <w:p w14:paraId="40FF335B" w14:textId="77777777" w:rsidR="00A2067C" w:rsidRPr="0000153D" w:rsidRDefault="004447FF">
            <w:pPr>
              <w:rPr>
                <w:noProof/>
              </w:rPr>
            </w:pPr>
            <w:r w:rsidRPr="0000153D">
              <w:rPr>
                <w:noProof/>
              </w:rPr>
              <w:t xml:space="preserve"> </w:t>
            </w:r>
          </w:p>
        </w:tc>
        <w:tc>
          <w:tcPr>
            <w:tcW w:w="1863" w:type="dxa"/>
            <w:vAlign w:val="center"/>
          </w:tcPr>
          <w:p w14:paraId="1961F12B" w14:textId="77777777" w:rsidR="00A2067C" w:rsidRPr="0000153D" w:rsidRDefault="004447FF">
            <w:pPr>
              <w:rPr>
                <w:noProof/>
              </w:rPr>
            </w:pPr>
            <w:r w:rsidRPr="0000153D">
              <w:rPr>
                <w:noProof/>
              </w:rPr>
              <w:t xml:space="preserve"> </w:t>
            </w:r>
          </w:p>
        </w:tc>
        <w:tc>
          <w:tcPr>
            <w:tcW w:w="1863" w:type="dxa"/>
            <w:vAlign w:val="center"/>
          </w:tcPr>
          <w:p w14:paraId="5D6DC08E" w14:textId="77777777" w:rsidR="00A2067C" w:rsidRPr="0000153D" w:rsidRDefault="004447FF">
            <w:pPr>
              <w:rPr>
                <w:noProof/>
              </w:rPr>
            </w:pPr>
            <w:r w:rsidRPr="0000153D">
              <w:rPr>
                <w:noProof/>
              </w:rPr>
              <w:t xml:space="preserve"> </w:t>
            </w:r>
          </w:p>
        </w:tc>
      </w:tr>
      <w:tr w:rsidR="00A2067C" w:rsidRPr="0000153D" w14:paraId="41F54AA4" w14:textId="77777777">
        <w:trPr>
          <w:jc w:val="center"/>
        </w:trPr>
        <w:tc>
          <w:tcPr>
            <w:tcW w:w="1863" w:type="dxa"/>
            <w:vAlign w:val="center"/>
          </w:tcPr>
          <w:p w14:paraId="2E2EAC67" w14:textId="77777777" w:rsidR="00A2067C" w:rsidRPr="0000153D" w:rsidRDefault="004447FF">
            <w:pPr>
              <w:rPr>
                <w:noProof/>
              </w:rPr>
            </w:pPr>
            <w:r w:rsidRPr="0000153D">
              <w:rPr>
                <w:noProof/>
              </w:rPr>
              <w:t xml:space="preserve"> </w:t>
            </w:r>
          </w:p>
        </w:tc>
        <w:tc>
          <w:tcPr>
            <w:tcW w:w="1863" w:type="dxa"/>
            <w:vAlign w:val="center"/>
          </w:tcPr>
          <w:p w14:paraId="4F98B539" w14:textId="77777777" w:rsidR="00A2067C" w:rsidRPr="0000153D" w:rsidRDefault="004447FF">
            <w:pPr>
              <w:rPr>
                <w:noProof/>
              </w:rPr>
            </w:pPr>
            <w:r w:rsidRPr="0000153D">
              <w:rPr>
                <w:noProof/>
              </w:rPr>
              <w:t xml:space="preserve"> </w:t>
            </w:r>
          </w:p>
        </w:tc>
        <w:tc>
          <w:tcPr>
            <w:tcW w:w="1863" w:type="dxa"/>
            <w:vAlign w:val="center"/>
          </w:tcPr>
          <w:p w14:paraId="306D2253" w14:textId="77777777" w:rsidR="00A2067C" w:rsidRPr="0000153D" w:rsidRDefault="004447FF">
            <w:pPr>
              <w:rPr>
                <w:noProof/>
              </w:rPr>
            </w:pPr>
            <w:r w:rsidRPr="0000153D">
              <w:rPr>
                <w:noProof/>
              </w:rPr>
              <w:t xml:space="preserve"> </w:t>
            </w:r>
          </w:p>
        </w:tc>
        <w:tc>
          <w:tcPr>
            <w:tcW w:w="1863" w:type="dxa"/>
            <w:vAlign w:val="center"/>
          </w:tcPr>
          <w:p w14:paraId="65CAA317" w14:textId="77777777" w:rsidR="00A2067C" w:rsidRPr="0000153D" w:rsidRDefault="004447FF">
            <w:pPr>
              <w:rPr>
                <w:noProof/>
              </w:rPr>
            </w:pPr>
            <w:r w:rsidRPr="0000153D">
              <w:rPr>
                <w:noProof/>
              </w:rPr>
              <w:t xml:space="preserve"> </w:t>
            </w:r>
          </w:p>
        </w:tc>
        <w:tc>
          <w:tcPr>
            <w:tcW w:w="1863" w:type="dxa"/>
            <w:vAlign w:val="center"/>
          </w:tcPr>
          <w:p w14:paraId="29DF9A80" w14:textId="77777777" w:rsidR="00A2067C" w:rsidRPr="0000153D" w:rsidRDefault="004447FF">
            <w:pPr>
              <w:rPr>
                <w:noProof/>
              </w:rPr>
            </w:pPr>
            <w:r w:rsidRPr="0000153D">
              <w:rPr>
                <w:noProof/>
              </w:rPr>
              <w:t xml:space="preserve"> </w:t>
            </w:r>
          </w:p>
        </w:tc>
        <w:tc>
          <w:tcPr>
            <w:tcW w:w="1863" w:type="dxa"/>
            <w:vAlign w:val="center"/>
          </w:tcPr>
          <w:p w14:paraId="0236DE9F" w14:textId="77777777" w:rsidR="00A2067C" w:rsidRPr="0000153D" w:rsidRDefault="004447FF">
            <w:pPr>
              <w:rPr>
                <w:noProof/>
              </w:rPr>
            </w:pPr>
            <w:r w:rsidRPr="0000153D">
              <w:rPr>
                <w:noProof/>
              </w:rPr>
              <w:t xml:space="preserve"> </w:t>
            </w:r>
          </w:p>
        </w:tc>
        <w:tc>
          <w:tcPr>
            <w:tcW w:w="1863" w:type="dxa"/>
            <w:vAlign w:val="center"/>
          </w:tcPr>
          <w:p w14:paraId="0E071D22" w14:textId="77777777" w:rsidR="00A2067C" w:rsidRPr="0000153D" w:rsidRDefault="004447FF">
            <w:pPr>
              <w:rPr>
                <w:noProof/>
              </w:rPr>
            </w:pPr>
            <w:r w:rsidRPr="0000153D">
              <w:rPr>
                <w:noProof/>
              </w:rPr>
              <w:t xml:space="preserve"> </w:t>
            </w:r>
          </w:p>
        </w:tc>
      </w:tr>
      <w:tr w:rsidR="00A2067C" w:rsidRPr="0000153D" w14:paraId="2880C0F0" w14:textId="77777777">
        <w:trPr>
          <w:jc w:val="center"/>
        </w:trPr>
        <w:tc>
          <w:tcPr>
            <w:tcW w:w="1863" w:type="dxa"/>
            <w:vAlign w:val="center"/>
          </w:tcPr>
          <w:p w14:paraId="7A3D4347" w14:textId="77777777" w:rsidR="00A2067C" w:rsidRPr="0000153D" w:rsidRDefault="004447FF">
            <w:pPr>
              <w:rPr>
                <w:noProof/>
              </w:rPr>
            </w:pPr>
            <w:r w:rsidRPr="0000153D">
              <w:rPr>
                <w:noProof/>
              </w:rPr>
              <w:t xml:space="preserve"> </w:t>
            </w:r>
          </w:p>
        </w:tc>
        <w:tc>
          <w:tcPr>
            <w:tcW w:w="1863" w:type="dxa"/>
            <w:vAlign w:val="center"/>
          </w:tcPr>
          <w:p w14:paraId="1B4AE27F" w14:textId="77777777" w:rsidR="00A2067C" w:rsidRPr="0000153D" w:rsidRDefault="004447FF">
            <w:pPr>
              <w:rPr>
                <w:noProof/>
              </w:rPr>
            </w:pPr>
            <w:r w:rsidRPr="0000153D">
              <w:rPr>
                <w:noProof/>
              </w:rPr>
              <w:t xml:space="preserve"> </w:t>
            </w:r>
          </w:p>
        </w:tc>
        <w:tc>
          <w:tcPr>
            <w:tcW w:w="1863" w:type="dxa"/>
            <w:vAlign w:val="center"/>
          </w:tcPr>
          <w:p w14:paraId="22DFE49A" w14:textId="77777777" w:rsidR="00A2067C" w:rsidRPr="0000153D" w:rsidRDefault="004447FF">
            <w:pPr>
              <w:rPr>
                <w:noProof/>
              </w:rPr>
            </w:pPr>
            <w:r w:rsidRPr="0000153D">
              <w:rPr>
                <w:noProof/>
              </w:rPr>
              <w:t xml:space="preserve"> </w:t>
            </w:r>
          </w:p>
        </w:tc>
        <w:tc>
          <w:tcPr>
            <w:tcW w:w="1863" w:type="dxa"/>
            <w:vAlign w:val="center"/>
          </w:tcPr>
          <w:p w14:paraId="02519FD9" w14:textId="77777777" w:rsidR="00A2067C" w:rsidRPr="0000153D" w:rsidRDefault="004447FF">
            <w:pPr>
              <w:rPr>
                <w:noProof/>
              </w:rPr>
            </w:pPr>
            <w:r w:rsidRPr="0000153D">
              <w:rPr>
                <w:noProof/>
              </w:rPr>
              <w:t xml:space="preserve"> </w:t>
            </w:r>
          </w:p>
        </w:tc>
        <w:tc>
          <w:tcPr>
            <w:tcW w:w="1863" w:type="dxa"/>
            <w:vAlign w:val="center"/>
          </w:tcPr>
          <w:p w14:paraId="106DE847" w14:textId="77777777" w:rsidR="00A2067C" w:rsidRPr="0000153D" w:rsidRDefault="004447FF">
            <w:pPr>
              <w:rPr>
                <w:noProof/>
              </w:rPr>
            </w:pPr>
            <w:r w:rsidRPr="0000153D">
              <w:rPr>
                <w:noProof/>
              </w:rPr>
              <w:t xml:space="preserve"> </w:t>
            </w:r>
          </w:p>
        </w:tc>
        <w:tc>
          <w:tcPr>
            <w:tcW w:w="1863" w:type="dxa"/>
            <w:vAlign w:val="center"/>
          </w:tcPr>
          <w:p w14:paraId="6374B838" w14:textId="77777777" w:rsidR="00A2067C" w:rsidRPr="0000153D" w:rsidRDefault="004447FF">
            <w:pPr>
              <w:rPr>
                <w:noProof/>
              </w:rPr>
            </w:pPr>
            <w:r w:rsidRPr="0000153D">
              <w:rPr>
                <w:noProof/>
              </w:rPr>
              <w:t xml:space="preserve"> </w:t>
            </w:r>
          </w:p>
        </w:tc>
        <w:tc>
          <w:tcPr>
            <w:tcW w:w="1863" w:type="dxa"/>
            <w:vAlign w:val="center"/>
          </w:tcPr>
          <w:p w14:paraId="0FCC37AE" w14:textId="77777777" w:rsidR="00A2067C" w:rsidRPr="0000153D" w:rsidRDefault="004447FF">
            <w:pPr>
              <w:rPr>
                <w:noProof/>
              </w:rPr>
            </w:pPr>
            <w:r w:rsidRPr="0000153D">
              <w:rPr>
                <w:noProof/>
              </w:rPr>
              <w:t xml:space="preserve"> </w:t>
            </w:r>
          </w:p>
        </w:tc>
      </w:tr>
      <w:tr w:rsidR="00A2067C" w:rsidRPr="0000153D" w14:paraId="0BFEFD73" w14:textId="77777777">
        <w:trPr>
          <w:jc w:val="center"/>
        </w:trPr>
        <w:tc>
          <w:tcPr>
            <w:tcW w:w="1863" w:type="dxa"/>
            <w:vAlign w:val="center"/>
          </w:tcPr>
          <w:p w14:paraId="6E768FE6" w14:textId="77777777" w:rsidR="00A2067C" w:rsidRPr="0000153D" w:rsidRDefault="004447FF">
            <w:pPr>
              <w:rPr>
                <w:noProof/>
              </w:rPr>
            </w:pPr>
            <w:r w:rsidRPr="0000153D">
              <w:rPr>
                <w:noProof/>
              </w:rPr>
              <w:t xml:space="preserve"> </w:t>
            </w:r>
          </w:p>
        </w:tc>
        <w:tc>
          <w:tcPr>
            <w:tcW w:w="1863" w:type="dxa"/>
            <w:vAlign w:val="center"/>
          </w:tcPr>
          <w:p w14:paraId="557B6D27" w14:textId="77777777" w:rsidR="00A2067C" w:rsidRPr="0000153D" w:rsidRDefault="004447FF">
            <w:pPr>
              <w:rPr>
                <w:noProof/>
              </w:rPr>
            </w:pPr>
            <w:r w:rsidRPr="0000153D">
              <w:rPr>
                <w:noProof/>
              </w:rPr>
              <w:t xml:space="preserve"> </w:t>
            </w:r>
          </w:p>
        </w:tc>
        <w:tc>
          <w:tcPr>
            <w:tcW w:w="1863" w:type="dxa"/>
            <w:vAlign w:val="center"/>
          </w:tcPr>
          <w:p w14:paraId="7B176215" w14:textId="77777777" w:rsidR="00A2067C" w:rsidRPr="0000153D" w:rsidRDefault="004447FF">
            <w:pPr>
              <w:rPr>
                <w:noProof/>
              </w:rPr>
            </w:pPr>
            <w:r w:rsidRPr="0000153D">
              <w:rPr>
                <w:noProof/>
              </w:rPr>
              <w:t xml:space="preserve"> </w:t>
            </w:r>
          </w:p>
        </w:tc>
        <w:tc>
          <w:tcPr>
            <w:tcW w:w="1863" w:type="dxa"/>
            <w:vAlign w:val="center"/>
          </w:tcPr>
          <w:p w14:paraId="4B1AB591" w14:textId="77777777" w:rsidR="00A2067C" w:rsidRPr="0000153D" w:rsidRDefault="004447FF">
            <w:pPr>
              <w:rPr>
                <w:noProof/>
              </w:rPr>
            </w:pPr>
            <w:r w:rsidRPr="0000153D">
              <w:rPr>
                <w:noProof/>
              </w:rPr>
              <w:t xml:space="preserve"> </w:t>
            </w:r>
          </w:p>
        </w:tc>
        <w:tc>
          <w:tcPr>
            <w:tcW w:w="1863" w:type="dxa"/>
            <w:vAlign w:val="center"/>
          </w:tcPr>
          <w:p w14:paraId="5AB451EB" w14:textId="77777777" w:rsidR="00A2067C" w:rsidRPr="0000153D" w:rsidRDefault="004447FF">
            <w:pPr>
              <w:rPr>
                <w:noProof/>
              </w:rPr>
            </w:pPr>
            <w:r w:rsidRPr="0000153D">
              <w:rPr>
                <w:noProof/>
              </w:rPr>
              <w:t xml:space="preserve"> </w:t>
            </w:r>
          </w:p>
        </w:tc>
        <w:tc>
          <w:tcPr>
            <w:tcW w:w="1863" w:type="dxa"/>
            <w:vAlign w:val="center"/>
          </w:tcPr>
          <w:p w14:paraId="52B780D5" w14:textId="77777777" w:rsidR="00A2067C" w:rsidRPr="0000153D" w:rsidRDefault="004447FF">
            <w:pPr>
              <w:rPr>
                <w:noProof/>
              </w:rPr>
            </w:pPr>
            <w:r w:rsidRPr="0000153D">
              <w:rPr>
                <w:noProof/>
              </w:rPr>
              <w:t xml:space="preserve"> </w:t>
            </w:r>
          </w:p>
        </w:tc>
        <w:tc>
          <w:tcPr>
            <w:tcW w:w="1863" w:type="dxa"/>
            <w:vAlign w:val="center"/>
          </w:tcPr>
          <w:p w14:paraId="64D64AC3" w14:textId="77777777" w:rsidR="00A2067C" w:rsidRPr="0000153D" w:rsidRDefault="004447FF">
            <w:pPr>
              <w:rPr>
                <w:noProof/>
              </w:rPr>
            </w:pPr>
            <w:r w:rsidRPr="0000153D">
              <w:rPr>
                <w:noProof/>
              </w:rPr>
              <w:t xml:space="preserve"> </w:t>
            </w:r>
          </w:p>
        </w:tc>
      </w:tr>
    </w:tbl>
    <w:p w14:paraId="504DD9C0" w14:textId="77777777" w:rsidR="00A2067C" w:rsidRPr="0000153D" w:rsidRDefault="004447FF">
      <w:pPr>
        <w:pStyle w:val="Text1"/>
        <w:rPr>
          <w:noProof/>
        </w:rPr>
      </w:pPr>
      <w:r w:rsidRPr="003F6203">
        <w:rPr>
          <w:i/>
          <w:noProof/>
        </w:rPr>
        <w:t>Pentru fiecare soluție digitală, explicați modul în care soluția digitală respectă cerințele și obligațiile cadrului UE privind securitatea cibernetică, precum și alte politici digitale și acte legislative aplicabile (cum ar fi eIDAS, portalul digital unic etc.).</w:t>
      </w:r>
    </w:p>
    <w:p w14:paraId="55A784B3" w14:textId="77777777" w:rsidR="00A2067C" w:rsidRPr="0000153D" w:rsidRDefault="004447FF">
      <w:pPr>
        <w:pStyle w:val="Text1"/>
        <w:rPr>
          <w:noProof/>
        </w:rPr>
      </w:pPr>
      <w:r w:rsidRPr="0000153D">
        <w:rPr>
          <w:noProof/>
        </w:rPr>
        <w:t>Sistem digital pentru colectarea, dezvoltarea, producerea și difuzarea datelor statistice anonimizate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A2067C" w:rsidRPr="0000153D" w14:paraId="4714D625" w14:textId="77777777">
        <w:trPr>
          <w:jc w:val="center"/>
        </w:trPr>
        <w:tc>
          <w:tcPr>
            <w:tcW w:w="2205" w:type="dxa"/>
            <w:vAlign w:val="center"/>
          </w:tcPr>
          <w:p w14:paraId="169A9ABA" w14:textId="77777777" w:rsidR="00A2067C" w:rsidRPr="0000153D" w:rsidRDefault="004447FF">
            <w:pPr>
              <w:rPr>
                <w:noProof/>
              </w:rPr>
            </w:pPr>
            <w:r w:rsidRPr="003F6203">
              <w:rPr>
                <w:b/>
                <w:noProof/>
              </w:rPr>
              <w:t>Politica digitală și/sau sectorială (atunci când sunt aplicabile)</w:t>
            </w:r>
          </w:p>
        </w:tc>
        <w:tc>
          <w:tcPr>
            <w:tcW w:w="5340" w:type="dxa"/>
            <w:vAlign w:val="center"/>
          </w:tcPr>
          <w:p w14:paraId="442E80ED" w14:textId="77777777" w:rsidR="00A2067C" w:rsidRPr="0000153D" w:rsidRDefault="004447FF">
            <w:pPr>
              <w:rPr>
                <w:noProof/>
              </w:rPr>
            </w:pPr>
            <w:r w:rsidRPr="003F6203">
              <w:rPr>
                <w:b/>
                <w:noProof/>
              </w:rPr>
              <w:t>Explicarea modului în care se aliniază</w:t>
            </w:r>
          </w:p>
        </w:tc>
      </w:tr>
      <w:tr w:rsidR="00A2067C" w:rsidRPr="0000153D" w14:paraId="5CC87C33" w14:textId="77777777">
        <w:trPr>
          <w:jc w:val="center"/>
        </w:trPr>
        <w:tc>
          <w:tcPr>
            <w:tcW w:w="2205" w:type="dxa"/>
            <w:vAlign w:val="center"/>
          </w:tcPr>
          <w:p w14:paraId="05681F50" w14:textId="77777777" w:rsidR="00A2067C" w:rsidRPr="0000153D" w:rsidRDefault="004447FF">
            <w:pPr>
              <w:rPr>
                <w:noProof/>
              </w:rPr>
            </w:pPr>
            <w:r w:rsidRPr="003F6203">
              <w:rPr>
                <w:b/>
                <w:i/>
                <w:noProof/>
              </w:rPr>
              <w:t>Regulamentul privind IA</w:t>
            </w:r>
          </w:p>
        </w:tc>
        <w:tc>
          <w:tcPr>
            <w:tcW w:w="5340" w:type="dxa"/>
            <w:vAlign w:val="center"/>
          </w:tcPr>
          <w:p w14:paraId="0685F9B0" w14:textId="77777777" w:rsidR="00A2067C" w:rsidRPr="0000153D" w:rsidRDefault="004447FF">
            <w:pPr>
              <w:rPr>
                <w:noProof/>
              </w:rPr>
            </w:pPr>
            <w:r w:rsidRPr="0000153D">
              <w:rPr>
                <w:noProof/>
              </w:rPr>
              <w:t>nicio aliniere specifică</w:t>
            </w:r>
          </w:p>
        </w:tc>
      </w:tr>
      <w:tr w:rsidR="00A2067C" w:rsidRPr="0000153D" w14:paraId="1E71A49F" w14:textId="77777777">
        <w:trPr>
          <w:jc w:val="center"/>
        </w:trPr>
        <w:tc>
          <w:tcPr>
            <w:tcW w:w="2205" w:type="dxa"/>
            <w:vAlign w:val="center"/>
          </w:tcPr>
          <w:p w14:paraId="12519143" w14:textId="77777777" w:rsidR="00A2067C" w:rsidRPr="0000153D" w:rsidRDefault="004447FF">
            <w:pPr>
              <w:rPr>
                <w:noProof/>
              </w:rPr>
            </w:pPr>
            <w:r w:rsidRPr="003F6203">
              <w:rPr>
                <w:b/>
                <w:i/>
                <w:noProof/>
              </w:rPr>
              <w:t>Cadrul UE privind securitatea cibernetică</w:t>
            </w:r>
          </w:p>
        </w:tc>
        <w:tc>
          <w:tcPr>
            <w:tcW w:w="5340" w:type="dxa"/>
            <w:vAlign w:val="center"/>
          </w:tcPr>
          <w:p w14:paraId="5E3E7DEC" w14:textId="77777777" w:rsidR="00A2067C" w:rsidRPr="0000153D" w:rsidRDefault="004447FF">
            <w:pPr>
              <w:rPr>
                <w:noProof/>
              </w:rPr>
            </w:pPr>
            <w:r w:rsidRPr="0000153D">
              <w:rPr>
                <w:noProof/>
              </w:rPr>
              <w:t>nicio aliniere specifică</w:t>
            </w:r>
          </w:p>
        </w:tc>
      </w:tr>
      <w:tr w:rsidR="00A2067C" w:rsidRPr="0000153D" w14:paraId="231A216C" w14:textId="77777777">
        <w:trPr>
          <w:jc w:val="center"/>
        </w:trPr>
        <w:tc>
          <w:tcPr>
            <w:tcW w:w="2205" w:type="dxa"/>
            <w:vAlign w:val="center"/>
          </w:tcPr>
          <w:p w14:paraId="08C53218" w14:textId="77777777" w:rsidR="00A2067C" w:rsidRPr="0000153D" w:rsidRDefault="004447FF">
            <w:pPr>
              <w:rPr>
                <w:noProof/>
              </w:rPr>
            </w:pPr>
            <w:r w:rsidRPr="003F6203">
              <w:rPr>
                <w:b/>
                <w:i/>
                <w:noProof/>
              </w:rPr>
              <w:t>eIDAS</w:t>
            </w:r>
          </w:p>
        </w:tc>
        <w:tc>
          <w:tcPr>
            <w:tcW w:w="5340" w:type="dxa"/>
            <w:vAlign w:val="center"/>
          </w:tcPr>
          <w:p w14:paraId="101F7D64" w14:textId="77777777" w:rsidR="00A2067C" w:rsidRPr="0000153D" w:rsidRDefault="004447FF">
            <w:pPr>
              <w:rPr>
                <w:noProof/>
              </w:rPr>
            </w:pPr>
            <w:r w:rsidRPr="0000153D">
              <w:rPr>
                <w:noProof/>
              </w:rPr>
              <w:t>nicio aliniere specifică</w:t>
            </w:r>
          </w:p>
        </w:tc>
      </w:tr>
      <w:tr w:rsidR="00A2067C" w:rsidRPr="0000153D" w14:paraId="7E22AEF0" w14:textId="77777777">
        <w:trPr>
          <w:jc w:val="center"/>
        </w:trPr>
        <w:tc>
          <w:tcPr>
            <w:tcW w:w="2205" w:type="dxa"/>
            <w:vAlign w:val="center"/>
          </w:tcPr>
          <w:p w14:paraId="3C80F9A3" w14:textId="77777777" w:rsidR="00A2067C" w:rsidRPr="0000153D" w:rsidRDefault="004447FF">
            <w:pPr>
              <w:rPr>
                <w:noProof/>
              </w:rPr>
            </w:pPr>
            <w:r w:rsidRPr="003F6203">
              <w:rPr>
                <w:b/>
                <w:i/>
                <w:noProof/>
              </w:rPr>
              <w:t>Portalul digital unic și IMI</w:t>
            </w:r>
          </w:p>
        </w:tc>
        <w:tc>
          <w:tcPr>
            <w:tcW w:w="5340" w:type="dxa"/>
            <w:vAlign w:val="center"/>
          </w:tcPr>
          <w:p w14:paraId="3AF5AE0B" w14:textId="77777777" w:rsidR="00A2067C" w:rsidRPr="0000153D" w:rsidRDefault="004447FF">
            <w:pPr>
              <w:rPr>
                <w:noProof/>
              </w:rPr>
            </w:pPr>
            <w:r w:rsidRPr="0000153D">
              <w:rPr>
                <w:noProof/>
              </w:rPr>
              <w:t>nicio aliniere specifică</w:t>
            </w:r>
          </w:p>
        </w:tc>
      </w:tr>
      <w:tr w:rsidR="00A2067C" w:rsidRPr="0000153D" w14:paraId="22E4E5DE" w14:textId="77777777">
        <w:trPr>
          <w:jc w:val="center"/>
        </w:trPr>
        <w:tc>
          <w:tcPr>
            <w:tcW w:w="2205" w:type="dxa"/>
            <w:vAlign w:val="center"/>
          </w:tcPr>
          <w:p w14:paraId="139E3051" w14:textId="77777777" w:rsidR="00A2067C" w:rsidRPr="0000153D" w:rsidRDefault="004447FF">
            <w:pPr>
              <w:rPr>
                <w:noProof/>
              </w:rPr>
            </w:pPr>
            <w:r w:rsidRPr="003F6203">
              <w:rPr>
                <w:b/>
                <w:i/>
                <w:noProof/>
              </w:rPr>
              <w:t>Altele</w:t>
            </w:r>
          </w:p>
        </w:tc>
        <w:tc>
          <w:tcPr>
            <w:tcW w:w="5340" w:type="dxa"/>
            <w:vAlign w:val="center"/>
          </w:tcPr>
          <w:p w14:paraId="36B0421B" w14:textId="77777777" w:rsidR="00A2067C" w:rsidRPr="0000153D" w:rsidRDefault="004447FF">
            <w:pPr>
              <w:rPr>
                <w:noProof/>
              </w:rPr>
            </w:pPr>
            <w:r w:rsidRPr="0000153D">
              <w:rPr>
                <w:noProof/>
              </w:rPr>
              <w:t xml:space="preserve"> </w:t>
            </w:r>
          </w:p>
        </w:tc>
      </w:tr>
    </w:tbl>
    <w:p w14:paraId="42534A3E" w14:textId="77777777" w:rsidR="00A2067C" w:rsidRPr="0000153D" w:rsidRDefault="004447FF">
      <w:pPr>
        <w:pStyle w:val="Text1"/>
        <w:rPr>
          <w:noProof/>
        </w:rPr>
      </w:pPr>
      <w:r w:rsidRPr="003F6203">
        <w:rPr>
          <w:i/>
          <w:noProof/>
        </w:rPr>
        <w:t>Soluție digitală pentru înregistrarea armelor de foc confiscate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A2067C" w:rsidRPr="0000153D" w14:paraId="311082D9" w14:textId="77777777">
        <w:trPr>
          <w:jc w:val="center"/>
        </w:trPr>
        <w:tc>
          <w:tcPr>
            <w:tcW w:w="2115" w:type="dxa"/>
            <w:vAlign w:val="center"/>
          </w:tcPr>
          <w:p w14:paraId="10540923" w14:textId="77777777" w:rsidR="00A2067C" w:rsidRPr="0000153D" w:rsidRDefault="004447FF">
            <w:pPr>
              <w:rPr>
                <w:noProof/>
              </w:rPr>
            </w:pPr>
            <w:r w:rsidRPr="003F6203">
              <w:rPr>
                <w:b/>
                <w:noProof/>
              </w:rPr>
              <w:t>Politica digitală și/sau sectorială (atunci când sunt aplicabile)</w:t>
            </w:r>
          </w:p>
        </w:tc>
        <w:tc>
          <w:tcPr>
            <w:tcW w:w="5430" w:type="dxa"/>
            <w:vAlign w:val="center"/>
          </w:tcPr>
          <w:p w14:paraId="02EF4AAD" w14:textId="77777777" w:rsidR="00A2067C" w:rsidRPr="0000153D" w:rsidRDefault="004447FF">
            <w:pPr>
              <w:rPr>
                <w:noProof/>
              </w:rPr>
            </w:pPr>
            <w:r w:rsidRPr="003F6203">
              <w:rPr>
                <w:b/>
                <w:noProof/>
              </w:rPr>
              <w:t>Explicarea modului în care se aliniază</w:t>
            </w:r>
          </w:p>
        </w:tc>
      </w:tr>
      <w:tr w:rsidR="00A2067C" w:rsidRPr="0000153D" w14:paraId="1A4248F1" w14:textId="77777777">
        <w:trPr>
          <w:jc w:val="center"/>
        </w:trPr>
        <w:tc>
          <w:tcPr>
            <w:tcW w:w="2115" w:type="dxa"/>
            <w:vAlign w:val="center"/>
          </w:tcPr>
          <w:p w14:paraId="61789AEB" w14:textId="77777777" w:rsidR="00A2067C" w:rsidRPr="0000153D" w:rsidRDefault="004447FF">
            <w:pPr>
              <w:rPr>
                <w:noProof/>
              </w:rPr>
            </w:pPr>
            <w:r w:rsidRPr="003F6203">
              <w:rPr>
                <w:b/>
                <w:i/>
                <w:noProof/>
              </w:rPr>
              <w:t>Regulamentul privind IA</w:t>
            </w:r>
          </w:p>
        </w:tc>
        <w:tc>
          <w:tcPr>
            <w:tcW w:w="5430" w:type="dxa"/>
            <w:vAlign w:val="center"/>
          </w:tcPr>
          <w:p w14:paraId="6ADC2347" w14:textId="77777777" w:rsidR="00A2067C" w:rsidRPr="0000153D" w:rsidRDefault="004447FF">
            <w:pPr>
              <w:rPr>
                <w:noProof/>
              </w:rPr>
            </w:pPr>
            <w:r w:rsidRPr="0000153D">
              <w:rPr>
                <w:noProof/>
              </w:rPr>
              <w:t>nicio aliniere specifică</w:t>
            </w:r>
          </w:p>
        </w:tc>
      </w:tr>
      <w:tr w:rsidR="00A2067C" w:rsidRPr="0000153D" w14:paraId="66728DA5" w14:textId="77777777">
        <w:trPr>
          <w:jc w:val="center"/>
        </w:trPr>
        <w:tc>
          <w:tcPr>
            <w:tcW w:w="2115" w:type="dxa"/>
            <w:vAlign w:val="center"/>
          </w:tcPr>
          <w:p w14:paraId="7BF4F99F" w14:textId="77777777" w:rsidR="00A2067C" w:rsidRPr="0000153D" w:rsidRDefault="004447FF">
            <w:pPr>
              <w:rPr>
                <w:noProof/>
              </w:rPr>
            </w:pPr>
            <w:r w:rsidRPr="003F6203">
              <w:rPr>
                <w:b/>
                <w:i/>
                <w:noProof/>
              </w:rPr>
              <w:t>Cadrul UE privind securitatea cibernetică</w:t>
            </w:r>
          </w:p>
        </w:tc>
        <w:tc>
          <w:tcPr>
            <w:tcW w:w="5430" w:type="dxa"/>
            <w:vAlign w:val="center"/>
          </w:tcPr>
          <w:p w14:paraId="0019522F" w14:textId="77777777" w:rsidR="00A2067C" w:rsidRPr="0000153D" w:rsidRDefault="004447FF">
            <w:pPr>
              <w:rPr>
                <w:noProof/>
              </w:rPr>
            </w:pPr>
            <w:r w:rsidRPr="0000153D">
              <w:rPr>
                <w:noProof/>
              </w:rPr>
              <w:t>nicio aliniere specifică</w:t>
            </w:r>
          </w:p>
        </w:tc>
      </w:tr>
      <w:tr w:rsidR="00A2067C" w:rsidRPr="0000153D" w14:paraId="5B9F849A" w14:textId="77777777">
        <w:trPr>
          <w:jc w:val="center"/>
        </w:trPr>
        <w:tc>
          <w:tcPr>
            <w:tcW w:w="2115" w:type="dxa"/>
            <w:vAlign w:val="center"/>
          </w:tcPr>
          <w:p w14:paraId="53B0D21A" w14:textId="77777777" w:rsidR="00A2067C" w:rsidRPr="0000153D" w:rsidRDefault="004447FF">
            <w:pPr>
              <w:rPr>
                <w:noProof/>
              </w:rPr>
            </w:pPr>
            <w:r w:rsidRPr="003F6203">
              <w:rPr>
                <w:b/>
                <w:i/>
                <w:noProof/>
              </w:rPr>
              <w:t>eIDAS</w:t>
            </w:r>
          </w:p>
        </w:tc>
        <w:tc>
          <w:tcPr>
            <w:tcW w:w="5430" w:type="dxa"/>
            <w:vAlign w:val="center"/>
          </w:tcPr>
          <w:p w14:paraId="41790AC8" w14:textId="77777777" w:rsidR="00A2067C" w:rsidRPr="0000153D" w:rsidRDefault="004447FF">
            <w:pPr>
              <w:rPr>
                <w:noProof/>
              </w:rPr>
            </w:pPr>
            <w:r w:rsidRPr="0000153D">
              <w:rPr>
                <w:noProof/>
              </w:rPr>
              <w:t>nicio aliniere specifică</w:t>
            </w:r>
          </w:p>
        </w:tc>
      </w:tr>
      <w:tr w:rsidR="00A2067C" w:rsidRPr="0000153D" w14:paraId="711215AC" w14:textId="77777777">
        <w:trPr>
          <w:jc w:val="center"/>
        </w:trPr>
        <w:tc>
          <w:tcPr>
            <w:tcW w:w="2115" w:type="dxa"/>
            <w:vAlign w:val="center"/>
          </w:tcPr>
          <w:p w14:paraId="11AF0202" w14:textId="77777777" w:rsidR="00A2067C" w:rsidRPr="0000153D" w:rsidRDefault="004447FF">
            <w:pPr>
              <w:rPr>
                <w:noProof/>
              </w:rPr>
            </w:pPr>
            <w:r w:rsidRPr="003F6203">
              <w:rPr>
                <w:b/>
                <w:i/>
                <w:noProof/>
              </w:rPr>
              <w:t>Portalul digital unic și IMI</w:t>
            </w:r>
          </w:p>
        </w:tc>
        <w:tc>
          <w:tcPr>
            <w:tcW w:w="5430" w:type="dxa"/>
            <w:vAlign w:val="center"/>
          </w:tcPr>
          <w:p w14:paraId="01ECB616" w14:textId="77777777" w:rsidR="00A2067C" w:rsidRPr="0000153D" w:rsidRDefault="004447FF">
            <w:pPr>
              <w:rPr>
                <w:noProof/>
              </w:rPr>
            </w:pPr>
            <w:r w:rsidRPr="0000153D">
              <w:rPr>
                <w:noProof/>
              </w:rPr>
              <w:t>nicio aliniere specifică</w:t>
            </w:r>
          </w:p>
        </w:tc>
      </w:tr>
      <w:tr w:rsidR="00A2067C" w:rsidRPr="0000153D" w14:paraId="48EA5206" w14:textId="77777777">
        <w:trPr>
          <w:jc w:val="center"/>
        </w:trPr>
        <w:tc>
          <w:tcPr>
            <w:tcW w:w="2115" w:type="dxa"/>
            <w:vAlign w:val="center"/>
          </w:tcPr>
          <w:p w14:paraId="5DD663B7" w14:textId="77777777" w:rsidR="00A2067C" w:rsidRPr="0000153D" w:rsidRDefault="004447FF">
            <w:pPr>
              <w:rPr>
                <w:noProof/>
              </w:rPr>
            </w:pPr>
            <w:r w:rsidRPr="003F6203">
              <w:rPr>
                <w:b/>
                <w:i/>
                <w:noProof/>
              </w:rPr>
              <w:t>Altele</w:t>
            </w:r>
          </w:p>
        </w:tc>
        <w:tc>
          <w:tcPr>
            <w:tcW w:w="5430" w:type="dxa"/>
            <w:vAlign w:val="center"/>
          </w:tcPr>
          <w:p w14:paraId="04BC5A8C" w14:textId="77777777" w:rsidR="00A2067C" w:rsidRPr="0000153D" w:rsidRDefault="004447FF">
            <w:pPr>
              <w:rPr>
                <w:noProof/>
              </w:rPr>
            </w:pPr>
            <w:r w:rsidRPr="0000153D">
              <w:rPr>
                <w:noProof/>
              </w:rPr>
              <w:t xml:space="preserve"> </w:t>
            </w:r>
          </w:p>
        </w:tc>
      </w:tr>
    </w:tbl>
    <w:p w14:paraId="60598D9D" w14:textId="77777777" w:rsidR="00A2067C" w:rsidRPr="0000153D" w:rsidRDefault="004447FF">
      <w:pPr>
        <w:pStyle w:val="ManualNumPar2"/>
        <w:rPr>
          <w:noProof/>
        </w:rPr>
      </w:pPr>
      <w:r>
        <w:rPr>
          <w:noProof/>
        </w:rPr>
        <w:t>4.4.</w:t>
      </w:r>
      <w:r>
        <w:rPr>
          <w:noProof/>
        </w:rPr>
        <w:tab/>
      </w:r>
      <w:r w:rsidRPr="003F6203">
        <w:rPr>
          <w:b/>
          <w:noProof/>
        </w:rPr>
        <w:t>Evaluarea interoperabilității</w:t>
      </w:r>
    </w:p>
    <w:p w14:paraId="669AAD47" w14:textId="77777777" w:rsidR="00A2067C" w:rsidRPr="0000153D" w:rsidRDefault="004447FF">
      <w:pPr>
        <w:pStyle w:val="Text1"/>
        <w:rPr>
          <w:noProof/>
        </w:rPr>
      </w:pPr>
      <w:r w:rsidRPr="003F6203">
        <w:rPr>
          <w:i/>
          <w:noProof/>
        </w:rPr>
        <w:t>Descrieți serviciul public digital (serviciile publice digitale) afectat(e) de cerințe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A2067C" w:rsidRPr="0000153D" w14:paraId="45507733" w14:textId="77777777" w:rsidTr="00D273B8">
        <w:trPr>
          <w:jc w:val="center"/>
        </w:trPr>
        <w:tc>
          <w:tcPr>
            <w:tcW w:w="2610" w:type="dxa"/>
            <w:vAlign w:val="center"/>
          </w:tcPr>
          <w:p w14:paraId="56F6768D" w14:textId="77777777" w:rsidR="00A2067C" w:rsidRPr="0000153D" w:rsidRDefault="004447FF">
            <w:pPr>
              <w:rPr>
                <w:noProof/>
              </w:rPr>
            </w:pPr>
            <w:r w:rsidRPr="003F6203">
              <w:rPr>
                <w:b/>
                <w:noProof/>
              </w:rPr>
              <w:t>Serviciul public digital sau categoria de servicii publice digitale</w:t>
            </w:r>
          </w:p>
        </w:tc>
        <w:tc>
          <w:tcPr>
            <w:tcW w:w="2610" w:type="dxa"/>
            <w:vAlign w:val="center"/>
          </w:tcPr>
          <w:p w14:paraId="482EDF6E" w14:textId="77777777" w:rsidR="00A2067C" w:rsidRPr="0000153D" w:rsidRDefault="004447FF">
            <w:pPr>
              <w:rPr>
                <w:noProof/>
              </w:rPr>
            </w:pPr>
            <w:r w:rsidRPr="003F6203">
              <w:rPr>
                <w:b/>
                <w:noProof/>
              </w:rPr>
              <w:t>Descriere</w:t>
            </w:r>
          </w:p>
        </w:tc>
        <w:tc>
          <w:tcPr>
            <w:tcW w:w="2609" w:type="dxa"/>
            <w:vAlign w:val="center"/>
          </w:tcPr>
          <w:p w14:paraId="493E617E" w14:textId="77777777" w:rsidR="00A2067C" w:rsidRPr="0000153D" w:rsidRDefault="004447FF">
            <w:pPr>
              <w:rPr>
                <w:noProof/>
              </w:rPr>
            </w:pPr>
            <w:r w:rsidRPr="003F6203">
              <w:rPr>
                <w:b/>
                <w:noProof/>
              </w:rPr>
              <w:t>Trimitere (trimiteri) la cerință (cerințe)</w:t>
            </w:r>
          </w:p>
        </w:tc>
        <w:tc>
          <w:tcPr>
            <w:tcW w:w="2609" w:type="dxa"/>
            <w:shd w:val="clear" w:color="auto" w:fill="D9D9D9"/>
            <w:vAlign w:val="center"/>
          </w:tcPr>
          <w:p w14:paraId="792EF324" w14:textId="77777777" w:rsidR="00A2067C" w:rsidRPr="0000153D" w:rsidRDefault="004447FF">
            <w:pPr>
              <w:rPr>
                <w:noProof/>
              </w:rPr>
            </w:pPr>
            <w:r w:rsidRPr="003F6203">
              <w:rPr>
                <w:b/>
                <w:noProof/>
              </w:rPr>
              <w:t>Soluție (soluții) pentru Europa interoperabilă (NU SE APLICĂ)</w:t>
            </w:r>
          </w:p>
        </w:tc>
        <w:tc>
          <w:tcPr>
            <w:tcW w:w="2609" w:type="dxa"/>
            <w:vAlign w:val="center"/>
          </w:tcPr>
          <w:p w14:paraId="19329A27" w14:textId="77777777" w:rsidR="00A2067C" w:rsidRPr="0000153D" w:rsidRDefault="004447FF">
            <w:pPr>
              <w:rPr>
                <w:noProof/>
              </w:rPr>
            </w:pPr>
            <w:r w:rsidRPr="003F6203">
              <w:rPr>
                <w:b/>
                <w:noProof/>
              </w:rPr>
              <w:t>Altă (alte) soluție (soluții) de interoperabilitate</w:t>
            </w:r>
          </w:p>
        </w:tc>
      </w:tr>
      <w:tr w:rsidR="00A2067C" w:rsidRPr="0000153D" w14:paraId="4085D013" w14:textId="77777777" w:rsidTr="00D273B8">
        <w:trPr>
          <w:jc w:val="center"/>
        </w:trPr>
        <w:tc>
          <w:tcPr>
            <w:tcW w:w="2610" w:type="dxa"/>
            <w:vAlign w:val="center"/>
          </w:tcPr>
          <w:p w14:paraId="3AF9BFBC" w14:textId="77777777" w:rsidR="00A2067C" w:rsidRPr="0000153D" w:rsidRDefault="004447FF">
            <w:pPr>
              <w:rPr>
                <w:noProof/>
              </w:rPr>
            </w:pPr>
            <w:r w:rsidRPr="0000153D">
              <w:rPr>
                <w:noProof/>
              </w:rPr>
              <w:t>Statele membre – instanțele judecătorești</w:t>
            </w:r>
          </w:p>
        </w:tc>
        <w:tc>
          <w:tcPr>
            <w:tcW w:w="2610" w:type="dxa"/>
            <w:vAlign w:val="center"/>
          </w:tcPr>
          <w:p w14:paraId="1A3D71D5" w14:textId="39591C59" w:rsidR="00A2067C" w:rsidRPr="0000153D" w:rsidRDefault="004447FF">
            <w:pPr>
              <w:rPr>
                <w:noProof/>
              </w:rPr>
            </w:pPr>
            <w:r w:rsidRPr="0000153D">
              <w:rPr>
                <w:noProof/>
              </w:rPr>
              <w:t>colectarea de statistici privind toate infracțiunile incluse în inițiativă</w:t>
            </w:r>
          </w:p>
        </w:tc>
        <w:tc>
          <w:tcPr>
            <w:tcW w:w="2609" w:type="dxa"/>
            <w:vAlign w:val="center"/>
          </w:tcPr>
          <w:p w14:paraId="4244A663" w14:textId="77777777" w:rsidR="00A2067C" w:rsidRPr="0000153D" w:rsidRDefault="004447FF">
            <w:pPr>
              <w:rPr>
                <w:noProof/>
              </w:rPr>
            </w:pPr>
            <w:r w:rsidRPr="0000153D">
              <w:rPr>
                <w:noProof/>
              </w:rPr>
              <w:t xml:space="preserve">Articolul </w:t>
            </w:r>
            <w:r w:rsidRPr="003F6203">
              <w:rPr>
                <w:noProof/>
              </w:rPr>
              <w:t>18</w:t>
            </w:r>
            <w:r w:rsidRPr="0000153D">
              <w:rPr>
                <w:noProof/>
              </w:rPr>
              <w:t> </w:t>
            </w:r>
          </w:p>
        </w:tc>
        <w:tc>
          <w:tcPr>
            <w:tcW w:w="2609" w:type="dxa"/>
            <w:shd w:val="clear" w:color="auto" w:fill="D9D9D9"/>
            <w:vAlign w:val="center"/>
          </w:tcPr>
          <w:p w14:paraId="5EAFEBAB" w14:textId="77777777" w:rsidR="00A2067C" w:rsidRPr="0000153D" w:rsidRDefault="004447FF">
            <w:pPr>
              <w:rPr>
                <w:noProof/>
              </w:rPr>
            </w:pPr>
            <w:r w:rsidRPr="0000153D">
              <w:rPr>
                <w:noProof/>
              </w:rPr>
              <w:t>nu se aplică</w:t>
            </w:r>
          </w:p>
        </w:tc>
        <w:tc>
          <w:tcPr>
            <w:tcW w:w="2609" w:type="dxa"/>
            <w:vAlign w:val="center"/>
          </w:tcPr>
          <w:p w14:paraId="1DF0F8CF" w14:textId="77777777" w:rsidR="00A2067C" w:rsidRPr="0000153D" w:rsidRDefault="004447FF">
            <w:pPr>
              <w:rPr>
                <w:noProof/>
              </w:rPr>
            </w:pPr>
            <w:r w:rsidRPr="0000153D">
              <w:rPr>
                <w:noProof/>
              </w:rPr>
              <w:t>Pentru a colecta datele necesare, nu există o nevoie clară de interacțiuni între statele membre sau între entitățile UE. Cu toate acestea, va fi necesar să se stabilească interacțiuni în cadrul unui stat membru, pentru a colecta toate datele necesare.</w:t>
            </w:r>
          </w:p>
        </w:tc>
      </w:tr>
      <w:tr w:rsidR="00A2067C" w:rsidRPr="0000153D" w14:paraId="1FABF7E8" w14:textId="77777777" w:rsidTr="00D273B8">
        <w:trPr>
          <w:jc w:val="center"/>
        </w:trPr>
        <w:tc>
          <w:tcPr>
            <w:tcW w:w="2610" w:type="dxa"/>
            <w:vAlign w:val="center"/>
          </w:tcPr>
          <w:p w14:paraId="688C4F8D" w14:textId="77777777" w:rsidR="00A2067C" w:rsidRPr="0000153D" w:rsidRDefault="004447FF">
            <w:pPr>
              <w:rPr>
                <w:noProof/>
              </w:rPr>
            </w:pPr>
            <w:r w:rsidRPr="0000153D">
              <w:rPr>
                <w:noProof/>
              </w:rPr>
              <w:t>Statele membre – serviciile de poliție</w:t>
            </w:r>
          </w:p>
        </w:tc>
        <w:tc>
          <w:tcPr>
            <w:tcW w:w="2610" w:type="dxa"/>
            <w:vAlign w:val="center"/>
          </w:tcPr>
          <w:p w14:paraId="69D4CE94" w14:textId="77777777" w:rsidR="00A2067C" w:rsidRPr="0000153D" w:rsidRDefault="004447FF">
            <w:pPr>
              <w:rPr>
                <w:noProof/>
              </w:rPr>
            </w:pPr>
            <w:r w:rsidRPr="0000153D">
              <w:rPr>
                <w:noProof/>
              </w:rPr>
              <w:t>înregistrarea tuturor armelor de foc confiscate în conformitate cu setul minim de date</w:t>
            </w:r>
          </w:p>
        </w:tc>
        <w:tc>
          <w:tcPr>
            <w:tcW w:w="2609" w:type="dxa"/>
            <w:vAlign w:val="center"/>
          </w:tcPr>
          <w:p w14:paraId="2405F55C" w14:textId="77777777" w:rsidR="00A2067C" w:rsidRPr="0000153D" w:rsidRDefault="004447FF">
            <w:pPr>
              <w:rPr>
                <w:noProof/>
              </w:rPr>
            </w:pPr>
            <w:r w:rsidRPr="0000153D">
              <w:rPr>
                <w:noProof/>
              </w:rPr>
              <w:t>Articolul </w:t>
            </w:r>
            <w:r w:rsidRPr="003F6203">
              <w:rPr>
                <w:noProof/>
              </w:rPr>
              <w:t>17</w:t>
            </w:r>
            <w:r w:rsidRPr="0000153D">
              <w:rPr>
                <w:noProof/>
              </w:rPr>
              <w:t xml:space="preserve"> și anexa </w:t>
            </w:r>
          </w:p>
        </w:tc>
        <w:tc>
          <w:tcPr>
            <w:tcW w:w="2609" w:type="dxa"/>
            <w:shd w:val="clear" w:color="auto" w:fill="D9D9D9"/>
            <w:vAlign w:val="center"/>
          </w:tcPr>
          <w:p w14:paraId="13A28BFD" w14:textId="77777777" w:rsidR="00A2067C" w:rsidRPr="0000153D" w:rsidRDefault="004447FF">
            <w:pPr>
              <w:rPr>
                <w:noProof/>
              </w:rPr>
            </w:pPr>
            <w:r w:rsidRPr="0000153D">
              <w:rPr>
                <w:noProof/>
              </w:rPr>
              <w:t>nu se aplică</w:t>
            </w:r>
          </w:p>
        </w:tc>
        <w:tc>
          <w:tcPr>
            <w:tcW w:w="2609" w:type="dxa"/>
            <w:vAlign w:val="center"/>
          </w:tcPr>
          <w:p w14:paraId="5DE119E9" w14:textId="77777777" w:rsidR="00A2067C" w:rsidRPr="0000153D" w:rsidRDefault="004447FF">
            <w:pPr>
              <w:rPr>
                <w:noProof/>
              </w:rPr>
            </w:pPr>
            <w:r w:rsidRPr="0000153D">
              <w:rPr>
                <w:noProof/>
              </w:rPr>
              <w:t>colectarea datelor privind confiscările va necesita coordonarea în cadrul unui stat membru, dar nu și la nivel transfrontalier. Statele membre trebuie să se asigure că datele pot fi extrase din sistemul lor și transmise către Europol, în fiecare lună.</w:t>
            </w:r>
          </w:p>
        </w:tc>
      </w:tr>
    </w:tbl>
    <w:p w14:paraId="4AC222BE" w14:textId="77777777" w:rsidR="00D273B8" w:rsidRPr="0000153D" w:rsidRDefault="00D273B8" w:rsidP="00D273B8">
      <w:pPr>
        <w:rPr>
          <w:noProof/>
        </w:rPr>
      </w:pPr>
      <w:r w:rsidRPr="0000153D">
        <w:rPr>
          <w:noProof/>
        </w:rPr>
        <w:t>Schimbul de date privind confiscările</w:t>
      </w:r>
    </w:p>
    <w:tbl>
      <w:tblPr>
        <w:tblStyle w:val="TableGrid"/>
        <w:tblW w:w="0" w:type="auto"/>
        <w:tblInd w:w="850" w:type="dxa"/>
        <w:tblLook w:val="04A0" w:firstRow="1" w:lastRow="0" w:firstColumn="1" w:lastColumn="0" w:noHBand="0" w:noVBand="1"/>
      </w:tblPr>
      <w:tblGrid>
        <w:gridCol w:w="4467"/>
        <w:gridCol w:w="4449"/>
        <w:gridCol w:w="4455"/>
      </w:tblGrid>
      <w:tr w:rsidR="00D273B8" w:rsidRPr="0000153D" w14:paraId="2F1EBBE2" w14:textId="77777777" w:rsidTr="00865100">
        <w:tc>
          <w:tcPr>
            <w:tcW w:w="4467" w:type="dxa"/>
          </w:tcPr>
          <w:p w14:paraId="14BBA9DE" w14:textId="77777777" w:rsidR="00D273B8" w:rsidRPr="0000153D" w:rsidRDefault="00D273B8" w:rsidP="00865100">
            <w:pPr>
              <w:pStyle w:val="Text1"/>
              <w:ind w:left="0"/>
              <w:rPr>
                <w:b/>
                <w:bCs/>
                <w:noProof/>
              </w:rPr>
            </w:pPr>
            <w:r w:rsidRPr="003F6203">
              <w:rPr>
                <w:b/>
                <w:noProof/>
              </w:rPr>
              <w:t>Evaluare</w:t>
            </w:r>
          </w:p>
        </w:tc>
        <w:tc>
          <w:tcPr>
            <w:tcW w:w="4449" w:type="dxa"/>
          </w:tcPr>
          <w:p w14:paraId="7E707120" w14:textId="77777777" w:rsidR="00D273B8" w:rsidRPr="0000153D" w:rsidRDefault="00D273B8" w:rsidP="00865100">
            <w:pPr>
              <w:pStyle w:val="Text1"/>
              <w:ind w:left="0"/>
              <w:rPr>
                <w:b/>
                <w:bCs/>
                <w:noProof/>
              </w:rPr>
            </w:pPr>
            <w:r w:rsidRPr="003F6203">
              <w:rPr>
                <w:b/>
                <w:noProof/>
              </w:rPr>
              <w:t>Măsuri</w:t>
            </w:r>
          </w:p>
        </w:tc>
        <w:tc>
          <w:tcPr>
            <w:tcW w:w="4455" w:type="dxa"/>
          </w:tcPr>
          <w:p w14:paraId="3AB0E3C4" w14:textId="77777777" w:rsidR="00D273B8" w:rsidRPr="003F6203" w:rsidRDefault="00D273B8" w:rsidP="00865100">
            <w:pPr>
              <w:pStyle w:val="Text1"/>
              <w:ind w:left="0"/>
              <w:rPr>
                <w:b/>
                <w:bCs/>
                <w:noProof/>
              </w:rPr>
            </w:pPr>
            <w:r w:rsidRPr="003F6203">
              <w:rPr>
                <w:b/>
                <w:noProof/>
              </w:rPr>
              <w:t>Obstacole potențiale rămase</w:t>
            </w:r>
          </w:p>
        </w:tc>
      </w:tr>
      <w:tr w:rsidR="00D273B8" w:rsidRPr="0000153D" w14:paraId="4BF4BD28" w14:textId="77777777" w:rsidTr="00865100">
        <w:tc>
          <w:tcPr>
            <w:tcW w:w="4467" w:type="dxa"/>
          </w:tcPr>
          <w:p w14:paraId="491A933C" w14:textId="77777777" w:rsidR="00D273B8" w:rsidRPr="003F6203" w:rsidRDefault="00D273B8" w:rsidP="00865100">
            <w:pPr>
              <w:pStyle w:val="Text1"/>
              <w:ind w:left="0"/>
              <w:rPr>
                <w:b/>
                <w:bCs/>
                <w:noProof/>
              </w:rPr>
            </w:pPr>
            <w:r w:rsidRPr="003F6203">
              <w:rPr>
                <w:b/>
                <w:noProof/>
              </w:rPr>
              <w:t>Evaluarea alinierii la politicile digitale și sectoriale existente</w:t>
            </w:r>
          </w:p>
          <w:p w14:paraId="1B8F3F3D" w14:textId="77777777" w:rsidR="00D273B8" w:rsidRPr="003F6203" w:rsidRDefault="00D273B8" w:rsidP="00865100">
            <w:pPr>
              <w:pStyle w:val="Text1"/>
              <w:ind w:left="0"/>
              <w:rPr>
                <w:b/>
                <w:bCs/>
                <w:noProof/>
              </w:rPr>
            </w:pPr>
            <w:r w:rsidRPr="003F6203">
              <w:rPr>
                <w:b/>
                <w:noProof/>
              </w:rPr>
              <w:t>Vă rugăm să enumerați politicile digitale și sectoriale aplicabile identificate</w:t>
            </w:r>
          </w:p>
        </w:tc>
        <w:tc>
          <w:tcPr>
            <w:tcW w:w="4449" w:type="dxa"/>
          </w:tcPr>
          <w:p w14:paraId="6179C3DA" w14:textId="77777777" w:rsidR="00D273B8" w:rsidRPr="0000153D" w:rsidRDefault="00D273B8" w:rsidP="00092A1B">
            <w:pPr>
              <w:pStyle w:val="Text1"/>
              <w:numPr>
                <w:ilvl w:val="0"/>
                <w:numId w:val="43"/>
              </w:numPr>
              <w:rPr>
                <w:noProof/>
              </w:rPr>
            </w:pPr>
            <w:r w:rsidRPr="0000153D">
              <w:rPr>
                <w:noProof/>
              </w:rPr>
              <w:t>RGPD</w:t>
            </w:r>
          </w:p>
          <w:p w14:paraId="175B60FB" w14:textId="77777777" w:rsidR="00D273B8" w:rsidRPr="0000153D" w:rsidRDefault="00D273B8" w:rsidP="00092A1B">
            <w:pPr>
              <w:pStyle w:val="Text1"/>
              <w:numPr>
                <w:ilvl w:val="0"/>
                <w:numId w:val="43"/>
              </w:numPr>
              <w:rPr>
                <w:noProof/>
              </w:rPr>
            </w:pPr>
            <w:r w:rsidRPr="0000153D">
              <w:rPr>
                <w:noProof/>
              </w:rPr>
              <w:t>Regulamentul privind Europol</w:t>
            </w:r>
          </w:p>
          <w:p w14:paraId="27A44E68" w14:textId="77777777" w:rsidR="00D273B8" w:rsidRPr="0000153D" w:rsidRDefault="00D273B8" w:rsidP="00092A1B">
            <w:pPr>
              <w:pStyle w:val="Text1"/>
              <w:numPr>
                <w:ilvl w:val="0"/>
                <w:numId w:val="43"/>
              </w:numPr>
              <w:rPr>
                <w:noProof/>
              </w:rPr>
            </w:pPr>
            <w:r w:rsidRPr="0000153D">
              <w:rPr>
                <w:noProof/>
              </w:rPr>
              <w:t>Securitatea cibernetică</w:t>
            </w:r>
          </w:p>
        </w:tc>
        <w:tc>
          <w:tcPr>
            <w:tcW w:w="4455" w:type="dxa"/>
          </w:tcPr>
          <w:p w14:paraId="6560C1B9" w14:textId="77777777" w:rsidR="00D273B8" w:rsidRPr="0000153D" w:rsidRDefault="00D273B8" w:rsidP="00865100">
            <w:pPr>
              <w:pStyle w:val="Text1"/>
              <w:ind w:left="0"/>
              <w:rPr>
                <w:noProof/>
              </w:rPr>
            </w:pPr>
          </w:p>
        </w:tc>
      </w:tr>
      <w:tr w:rsidR="00D273B8" w:rsidRPr="0000153D" w14:paraId="0F2D5473" w14:textId="77777777" w:rsidTr="00865100">
        <w:tc>
          <w:tcPr>
            <w:tcW w:w="4467" w:type="dxa"/>
          </w:tcPr>
          <w:p w14:paraId="07099767" w14:textId="77777777" w:rsidR="00D273B8" w:rsidRPr="003F6203" w:rsidRDefault="00D273B8" w:rsidP="00865100">
            <w:pPr>
              <w:pStyle w:val="Text1"/>
              <w:ind w:left="0"/>
              <w:rPr>
                <w:b/>
                <w:bCs/>
                <w:noProof/>
              </w:rPr>
            </w:pPr>
            <w:r w:rsidRPr="003F6203">
              <w:rPr>
                <w:b/>
                <w:noProof/>
              </w:rPr>
              <w:t>Evaluarea măsurilor organizatorice în vederea unei furnizări transfrontaliere fără probleme a serviciilor publice digitale</w:t>
            </w:r>
          </w:p>
          <w:p w14:paraId="1602052A" w14:textId="77777777" w:rsidR="00D273B8" w:rsidRPr="003F6203" w:rsidRDefault="00D273B8" w:rsidP="00865100">
            <w:pPr>
              <w:pStyle w:val="Text1"/>
              <w:ind w:left="0"/>
              <w:rPr>
                <w:b/>
                <w:bCs/>
                <w:noProof/>
              </w:rPr>
            </w:pPr>
            <w:r w:rsidRPr="003F6203">
              <w:rPr>
                <w:b/>
                <w:noProof/>
              </w:rPr>
              <w:t>Vă rugăm să enumerați măsurile de guvernanță prevăzute</w:t>
            </w:r>
          </w:p>
        </w:tc>
        <w:tc>
          <w:tcPr>
            <w:tcW w:w="4449" w:type="dxa"/>
          </w:tcPr>
          <w:p w14:paraId="668CDF51" w14:textId="77777777" w:rsidR="00D273B8" w:rsidRPr="0000153D" w:rsidRDefault="00D273B8" w:rsidP="00865100">
            <w:pPr>
              <w:pStyle w:val="Text1"/>
              <w:ind w:left="0"/>
              <w:rPr>
                <w:noProof/>
              </w:rPr>
            </w:pPr>
            <w:r w:rsidRPr="0000153D">
              <w:rPr>
                <w:noProof/>
              </w:rPr>
              <w:t xml:space="preserve">Europol a achiziționat deja o bază de date numită TRAFIC și a oferit tuturor statelor membre posibilitatea de a utiliza direct această bază de date. </w:t>
            </w:r>
          </w:p>
          <w:p w14:paraId="45601612" w14:textId="77777777" w:rsidR="00D273B8" w:rsidRPr="0000153D" w:rsidRDefault="00D273B8" w:rsidP="00865100">
            <w:pPr>
              <w:pStyle w:val="Text1"/>
              <w:ind w:left="0"/>
              <w:rPr>
                <w:noProof/>
              </w:rPr>
            </w:pPr>
          </w:p>
        </w:tc>
        <w:tc>
          <w:tcPr>
            <w:tcW w:w="4455" w:type="dxa"/>
          </w:tcPr>
          <w:p w14:paraId="123B7CBF" w14:textId="77777777" w:rsidR="00D273B8" w:rsidRPr="0000153D" w:rsidRDefault="00D273B8" w:rsidP="00865100">
            <w:pPr>
              <w:pStyle w:val="Text1"/>
              <w:ind w:left="0"/>
              <w:rPr>
                <w:noProof/>
              </w:rPr>
            </w:pPr>
            <w:r w:rsidRPr="0000153D">
              <w:rPr>
                <w:noProof/>
              </w:rPr>
              <w:t>Cu toate acestea, unele state membre dispun deja de propriile baze de date naționale privind confiscările. Europol va trebui să faciliteze un anumit tip de interconectare sau încărcarea în masă a datelor provenite din bazele de date naționale către TRAFIC</w:t>
            </w:r>
          </w:p>
        </w:tc>
      </w:tr>
      <w:tr w:rsidR="00D273B8" w:rsidRPr="0000153D" w14:paraId="03B99F7B" w14:textId="77777777" w:rsidTr="00865100">
        <w:tc>
          <w:tcPr>
            <w:tcW w:w="4467" w:type="dxa"/>
          </w:tcPr>
          <w:p w14:paraId="590D87EF" w14:textId="77777777" w:rsidR="00D273B8" w:rsidRPr="003F6203" w:rsidRDefault="00D273B8" w:rsidP="00865100">
            <w:pPr>
              <w:pStyle w:val="Text1"/>
              <w:ind w:left="0"/>
              <w:rPr>
                <w:b/>
                <w:bCs/>
                <w:noProof/>
              </w:rPr>
            </w:pPr>
            <w:r w:rsidRPr="003F6203">
              <w:rPr>
                <w:b/>
                <w:noProof/>
              </w:rPr>
              <w:t>Evaluarea măsurilor luate pentru a asigura o înțelegere comună a datelor</w:t>
            </w:r>
          </w:p>
          <w:p w14:paraId="7724B297" w14:textId="77777777" w:rsidR="00D273B8" w:rsidRPr="003F6203" w:rsidRDefault="00D273B8" w:rsidP="00865100">
            <w:pPr>
              <w:pStyle w:val="Text1"/>
              <w:ind w:left="0"/>
              <w:rPr>
                <w:b/>
                <w:bCs/>
                <w:noProof/>
              </w:rPr>
            </w:pPr>
            <w:r w:rsidRPr="003F6203">
              <w:rPr>
                <w:b/>
                <w:noProof/>
              </w:rPr>
              <w:t>Vă rugăm să enumerați măsurile respective</w:t>
            </w:r>
          </w:p>
        </w:tc>
        <w:tc>
          <w:tcPr>
            <w:tcW w:w="4449" w:type="dxa"/>
          </w:tcPr>
          <w:p w14:paraId="55E431BB" w14:textId="77777777" w:rsidR="00D273B8" w:rsidRPr="0000153D" w:rsidRDefault="00D273B8" w:rsidP="00865100">
            <w:pPr>
              <w:pStyle w:val="Text1"/>
              <w:ind w:left="0"/>
              <w:rPr>
                <w:noProof/>
              </w:rPr>
            </w:pPr>
            <w:r w:rsidRPr="0000153D">
              <w:rPr>
                <w:noProof/>
              </w:rPr>
              <w:t xml:space="preserve">Anexa I stabilește un set minim detaliat de date care include definiții ale termenilor. </w:t>
            </w:r>
          </w:p>
        </w:tc>
        <w:tc>
          <w:tcPr>
            <w:tcW w:w="4455" w:type="dxa"/>
          </w:tcPr>
          <w:p w14:paraId="2E54BBE9" w14:textId="77777777" w:rsidR="00D273B8" w:rsidRPr="0000153D" w:rsidRDefault="00D273B8" w:rsidP="00865100">
            <w:pPr>
              <w:pStyle w:val="Text1"/>
              <w:ind w:left="0"/>
              <w:rPr>
                <w:noProof/>
              </w:rPr>
            </w:pPr>
          </w:p>
        </w:tc>
      </w:tr>
      <w:tr w:rsidR="00D273B8" w:rsidRPr="0000153D" w14:paraId="5A02E28C" w14:textId="77777777" w:rsidTr="00865100">
        <w:tc>
          <w:tcPr>
            <w:tcW w:w="4467" w:type="dxa"/>
          </w:tcPr>
          <w:p w14:paraId="0327F041" w14:textId="77777777" w:rsidR="00D273B8" w:rsidRPr="003F6203" w:rsidRDefault="00D273B8" w:rsidP="00865100">
            <w:pPr>
              <w:pStyle w:val="Text1"/>
              <w:ind w:left="0"/>
              <w:rPr>
                <w:b/>
                <w:bCs/>
                <w:noProof/>
              </w:rPr>
            </w:pPr>
            <w:r w:rsidRPr="003F6203">
              <w:rPr>
                <w:b/>
                <w:noProof/>
              </w:rPr>
              <w:t>Evaluarea utilizării specificațiilor și a standardelor tehnice deschise convenite de comun acord</w:t>
            </w:r>
          </w:p>
          <w:p w14:paraId="2E38946D" w14:textId="77777777" w:rsidR="00D273B8" w:rsidRPr="003F6203" w:rsidRDefault="00D273B8" w:rsidP="00865100">
            <w:pPr>
              <w:pStyle w:val="Text1"/>
              <w:ind w:left="0"/>
              <w:rPr>
                <w:b/>
                <w:bCs/>
                <w:noProof/>
              </w:rPr>
            </w:pPr>
            <w:r w:rsidRPr="003F6203">
              <w:rPr>
                <w:b/>
                <w:noProof/>
              </w:rPr>
              <w:t>Vă rugăm să enumerați măsurile respective</w:t>
            </w:r>
          </w:p>
        </w:tc>
        <w:tc>
          <w:tcPr>
            <w:tcW w:w="4449" w:type="dxa"/>
          </w:tcPr>
          <w:p w14:paraId="4BA2F6E3" w14:textId="77777777" w:rsidR="00D273B8" w:rsidRPr="0000153D" w:rsidRDefault="00D273B8" w:rsidP="00865100">
            <w:pPr>
              <w:pStyle w:val="Text1"/>
              <w:ind w:left="0"/>
              <w:rPr>
                <w:noProof/>
              </w:rPr>
            </w:pPr>
            <w:r w:rsidRPr="0000153D">
              <w:rPr>
                <w:noProof/>
              </w:rPr>
              <w:t>Anexa I stabilește un set minim detaliat de date care include definiții ale termenilor.</w:t>
            </w:r>
          </w:p>
          <w:p w14:paraId="45E6326A" w14:textId="77777777" w:rsidR="00D273B8" w:rsidRPr="0000153D" w:rsidRDefault="00D273B8" w:rsidP="00865100">
            <w:pPr>
              <w:pStyle w:val="Text1"/>
              <w:ind w:left="0"/>
              <w:rPr>
                <w:noProof/>
              </w:rPr>
            </w:pPr>
            <w:r w:rsidRPr="0000153D">
              <w:rPr>
                <w:noProof/>
              </w:rPr>
              <w:t>Inițiativa „DigitalJustice@</w:t>
            </w:r>
            <w:r w:rsidRPr="003F6203">
              <w:rPr>
                <w:noProof/>
              </w:rPr>
              <w:t>2030</w:t>
            </w:r>
            <w:r w:rsidRPr="0000153D">
              <w:rPr>
                <w:noProof/>
              </w:rPr>
              <w:t>” a anunțat crearea unui set de instrumente informatice care să fie utilizate în sistemele de justiție.</w:t>
            </w:r>
          </w:p>
        </w:tc>
        <w:tc>
          <w:tcPr>
            <w:tcW w:w="4455" w:type="dxa"/>
          </w:tcPr>
          <w:p w14:paraId="2B28DF15" w14:textId="77777777" w:rsidR="00D273B8" w:rsidRPr="0000153D" w:rsidRDefault="00D273B8" w:rsidP="00865100">
            <w:pPr>
              <w:pStyle w:val="Text1"/>
              <w:ind w:left="0"/>
              <w:rPr>
                <w:noProof/>
              </w:rPr>
            </w:pPr>
          </w:p>
        </w:tc>
      </w:tr>
    </w:tbl>
    <w:p w14:paraId="1AC3207D" w14:textId="67A8AC3C" w:rsidR="00D273B8" w:rsidRPr="0000153D" w:rsidRDefault="00D273B8" w:rsidP="00EA57A9">
      <w:pPr>
        <w:rPr>
          <w:noProof/>
        </w:rPr>
      </w:pPr>
    </w:p>
    <w:p w14:paraId="23524737" w14:textId="09B90A0C" w:rsidR="00A2067C" w:rsidRPr="0000153D" w:rsidRDefault="004447FF">
      <w:pPr>
        <w:pStyle w:val="ManualNumPar2"/>
        <w:rPr>
          <w:noProof/>
        </w:rPr>
      </w:pPr>
      <w:r>
        <w:rPr>
          <w:noProof/>
        </w:rPr>
        <w:t>4.5.</w:t>
      </w:r>
      <w:r>
        <w:rPr>
          <w:noProof/>
        </w:rPr>
        <w:tab/>
      </w:r>
      <w:r w:rsidRPr="003F6203">
        <w:rPr>
          <w:b/>
          <w:noProof/>
        </w:rPr>
        <w:t>Măsuri de sprijinire a implementării digitale</w:t>
      </w:r>
    </w:p>
    <w:p w14:paraId="2682CAD8" w14:textId="77777777" w:rsidR="00A2067C" w:rsidRPr="0000153D" w:rsidRDefault="004447FF">
      <w:pPr>
        <w:pStyle w:val="Text1"/>
        <w:rPr>
          <w:noProof/>
        </w:rPr>
      </w:pPr>
      <w:r w:rsidRPr="0000153D">
        <w:rPr>
          <w:noProof/>
        </w:rPr>
        <w:t>Pentru fiecare măsură de sprijinire a implementării digitale,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7"/>
        <w:gridCol w:w="3467"/>
        <w:gridCol w:w="2332"/>
        <w:gridCol w:w="314"/>
      </w:tblGrid>
      <w:tr w:rsidR="00A2067C" w:rsidRPr="0000153D" w14:paraId="5A8099C2" w14:textId="77777777">
        <w:trPr>
          <w:jc w:val="center"/>
        </w:trPr>
        <w:tc>
          <w:tcPr>
            <w:tcW w:w="2609" w:type="dxa"/>
            <w:vAlign w:val="center"/>
          </w:tcPr>
          <w:p w14:paraId="02AC8D59" w14:textId="77777777" w:rsidR="00A2067C" w:rsidRPr="0000153D" w:rsidRDefault="004447FF">
            <w:pPr>
              <w:rPr>
                <w:noProof/>
              </w:rPr>
            </w:pPr>
            <w:r w:rsidRPr="003F6203">
              <w:rPr>
                <w:b/>
                <w:noProof/>
              </w:rPr>
              <w:t>Descrierea măsurii</w:t>
            </w:r>
          </w:p>
        </w:tc>
        <w:tc>
          <w:tcPr>
            <w:tcW w:w="2609" w:type="dxa"/>
            <w:vAlign w:val="center"/>
          </w:tcPr>
          <w:p w14:paraId="30B750BF" w14:textId="77777777" w:rsidR="00A2067C" w:rsidRPr="0000153D" w:rsidRDefault="004447FF">
            <w:pPr>
              <w:rPr>
                <w:noProof/>
              </w:rPr>
            </w:pPr>
            <w:r w:rsidRPr="003F6203">
              <w:rPr>
                <w:b/>
                <w:noProof/>
              </w:rPr>
              <w:t>Trimitere (trimiteri) la cerință (cerințe)</w:t>
            </w:r>
          </w:p>
        </w:tc>
        <w:tc>
          <w:tcPr>
            <w:tcW w:w="2609" w:type="dxa"/>
            <w:vAlign w:val="center"/>
          </w:tcPr>
          <w:p w14:paraId="03A178D3" w14:textId="77777777" w:rsidR="00A2067C" w:rsidRPr="0000153D" w:rsidRDefault="004447FF">
            <w:pPr>
              <w:rPr>
                <w:noProof/>
              </w:rPr>
            </w:pPr>
            <w:r w:rsidRPr="003F6203">
              <w:rPr>
                <w:b/>
                <w:noProof/>
              </w:rPr>
              <w:t>Rolul Comisiei</w:t>
            </w:r>
            <w:r w:rsidRPr="0000153D">
              <w:rPr>
                <w:noProof/>
              </w:rPr>
              <w:t xml:space="preserve"> (dacă este cazul)</w:t>
            </w:r>
          </w:p>
        </w:tc>
        <w:tc>
          <w:tcPr>
            <w:tcW w:w="1755" w:type="dxa"/>
            <w:vAlign w:val="center"/>
          </w:tcPr>
          <w:p w14:paraId="64A4DB11" w14:textId="77777777" w:rsidR="00A2067C" w:rsidRPr="0000153D" w:rsidRDefault="004447FF">
            <w:pPr>
              <w:rPr>
                <w:noProof/>
              </w:rPr>
            </w:pPr>
            <w:r w:rsidRPr="003F6203">
              <w:rPr>
                <w:b/>
                <w:noProof/>
              </w:rPr>
              <w:t>Actorii care urmează să fie implicați</w:t>
            </w:r>
            <w:r w:rsidRPr="0000153D">
              <w:rPr>
                <w:noProof/>
              </w:rPr>
              <w:t xml:space="preserve"> (dacă este cazul)</w:t>
            </w:r>
          </w:p>
        </w:tc>
        <w:tc>
          <w:tcPr>
            <w:tcW w:w="165" w:type="dxa"/>
            <w:vAlign w:val="center"/>
          </w:tcPr>
          <w:p w14:paraId="2374FFA8" w14:textId="77777777" w:rsidR="00A2067C" w:rsidRPr="0000153D" w:rsidRDefault="004447FF">
            <w:pPr>
              <w:rPr>
                <w:noProof/>
              </w:rPr>
            </w:pPr>
            <w:r w:rsidRPr="003F6203">
              <w:rPr>
                <w:b/>
                <w:noProof/>
              </w:rPr>
              <w:t>Calendarul preconizat</w:t>
            </w:r>
            <w:r w:rsidRPr="0000153D">
              <w:rPr>
                <w:noProof/>
              </w:rPr>
              <w:t xml:space="preserve"> (dacă este cazul)</w:t>
            </w:r>
          </w:p>
        </w:tc>
      </w:tr>
      <w:tr w:rsidR="00A2067C" w:rsidRPr="0000153D" w14:paraId="22D66DD1" w14:textId="77777777">
        <w:trPr>
          <w:jc w:val="center"/>
        </w:trPr>
        <w:tc>
          <w:tcPr>
            <w:tcW w:w="2609" w:type="dxa"/>
            <w:vAlign w:val="center"/>
          </w:tcPr>
          <w:p w14:paraId="12979D7E" w14:textId="77777777" w:rsidR="00A2067C" w:rsidRPr="0000153D" w:rsidRDefault="004447FF">
            <w:pPr>
              <w:rPr>
                <w:noProof/>
              </w:rPr>
            </w:pPr>
            <w:r w:rsidRPr="0000153D">
              <w:rPr>
                <w:noProof/>
              </w:rPr>
              <w:t>Raportare</w:t>
            </w:r>
          </w:p>
        </w:tc>
        <w:tc>
          <w:tcPr>
            <w:tcW w:w="2609" w:type="dxa"/>
            <w:vAlign w:val="center"/>
          </w:tcPr>
          <w:p w14:paraId="5D81A178" w14:textId="77777777" w:rsidR="00A2067C" w:rsidRPr="0000153D" w:rsidRDefault="004447FF">
            <w:pPr>
              <w:rPr>
                <w:noProof/>
              </w:rPr>
            </w:pPr>
            <w:r w:rsidRPr="0000153D">
              <w:rPr>
                <w:noProof/>
              </w:rPr>
              <w:t xml:space="preserve">Articolul </w:t>
            </w:r>
            <w:r w:rsidRPr="003F6203">
              <w:rPr>
                <w:noProof/>
              </w:rPr>
              <w:t>21</w:t>
            </w:r>
          </w:p>
        </w:tc>
        <w:tc>
          <w:tcPr>
            <w:tcW w:w="2609" w:type="dxa"/>
            <w:vAlign w:val="center"/>
          </w:tcPr>
          <w:p w14:paraId="511C695C" w14:textId="77777777" w:rsidR="00A2067C" w:rsidRPr="0000153D" w:rsidRDefault="004447FF">
            <w:pPr>
              <w:rPr>
                <w:noProof/>
              </w:rPr>
            </w:pPr>
            <w:r w:rsidRPr="0000153D">
              <w:rPr>
                <w:noProof/>
              </w:rPr>
              <w:t>primirea informațiilor + publicarea unui raport</w:t>
            </w:r>
          </w:p>
        </w:tc>
        <w:tc>
          <w:tcPr>
            <w:tcW w:w="1755" w:type="dxa"/>
            <w:vAlign w:val="center"/>
          </w:tcPr>
          <w:p w14:paraId="4A02D66C" w14:textId="77777777" w:rsidR="00A2067C" w:rsidRPr="0000153D" w:rsidRDefault="004447FF">
            <w:pPr>
              <w:rPr>
                <w:noProof/>
              </w:rPr>
            </w:pPr>
            <w:r w:rsidRPr="0000153D">
              <w:rPr>
                <w:noProof/>
              </w:rPr>
              <w:t>Statele membre</w:t>
            </w:r>
          </w:p>
        </w:tc>
        <w:tc>
          <w:tcPr>
            <w:tcW w:w="165" w:type="dxa"/>
            <w:vAlign w:val="center"/>
          </w:tcPr>
          <w:p w14:paraId="69E8CB91" w14:textId="77777777" w:rsidR="00A2067C" w:rsidRPr="0000153D" w:rsidRDefault="004447FF">
            <w:pPr>
              <w:rPr>
                <w:noProof/>
              </w:rPr>
            </w:pPr>
            <w:r w:rsidRPr="0000153D">
              <w:rPr>
                <w:noProof/>
              </w:rPr>
              <w:t>prin transpunere</w:t>
            </w:r>
          </w:p>
        </w:tc>
      </w:tr>
      <w:tr w:rsidR="00A2067C" w:rsidRPr="0000153D" w14:paraId="0F162541" w14:textId="77777777">
        <w:trPr>
          <w:jc w:val="center"/>
        </w:trPr>
        <w:tc>
          <w:tcPr>
            <w:tcW w:w="2609" w:type="dxa"/>
            <w:vAlign w:val="center"/>
          </w:tcPr>
          <w:p w14:paraId="173FB33C" w14:textId="77777777" w:rsidR="00A2067C" w:rsidRPr="0000153D" w:rsidRDefault="004447FF">
            <w:pPr>
              <w:rPr>
                <w:noProof/>
              </w:rPr>
            </w:pPr>
            <w:r w:rsidRPr="0000153D">
              <w:rPr>
                <w:noProof/>
              </w:rPr>
              <w:t>Transmiterea datelor privind confiscările către Europol</w:t>
            </w:r>
          </w:p>
        </w:tc>
        <w:tc>
          <w:tcPr>
            <w:tcW w:w="2609" w:type="dxa"/>
            <w:vAlign w:val="center"/>
          </w:tcPr>
          <w:p w14:paraId="01CBC324" w14:textId="77777777" w:rsidR="00A2067C" w:rsidRPr="0000153D" w:rsidRDefault="004447FF">
            <w:pPr>
              <w:rPr>
                <w:noProof/>
              </w:rPr>
            </w:pPr>
            <w:r w:rsidRPr="0000153D">
              <w:rPr>
                <w:noProof/>
              </w:rPr>
              <w:t>Articolul </w:t>
            </w:r>
            <w:r w:rsidRPr="003F6203">
              <w:rPr>
                <w:noProof/>
              </w:rPr>
              <w:t>17</w:t>
            </w:r>
            <w:r w:rsidRPr="0000153D">
              <w:rPr>
                <w:noProof/>
              </w:rPr>
              <w:t>, articolul </w:t>
            </w:r>
            <w:r w:rsidRPr="003F6203">
              <w:rPr>
                <w:noProof/>
              </w:rPr>
              <w:t>18</w:t>
            </w:r>
            <w:r w:rsidRPr="0000153D">
              <w:rPr>
                <w:noProof/>
              </w:rPr>
              <w:t xml:space="preserve"> și anexa</w:t>
            </w:r>
          </w:p>
        </w:tc>
        <w:tc>
          <w:tcPr>
            <w:tcW w:w="2609" w:type="dxa"/>
            <w:vAlign w:val="center"/>
          </w:tcPr>
          <w:p w14:paraId="0109F45A" w14:textId="77777777" w:rsidR="00A2067C" w:rsidRPr="0000153D" w:rsidRDefault="004447FF">
            <w:pPr>
              <w:rPr>
                <w:noProof/>
              </w:rPr>
            </w:pPr>
            <w:r w:rsidRPr="0000153D">
              <w:rPr>
                <w:noProof/>
              </w:rPr>
              <w:t>nu se aplică</w:t>
            </w:r>
          </w:p>
        </w:tc>
        <w:tc>
          <w:tcPr>
            <w:tcW w:w="1755" w:type="dxa"/>
            <w:vAlign w:val="center"/>
          </w:tcPr>
          <w:p w14:paraId="75EFE3FB" w14:textId="77777777" w:rsidR="00A2067C" w:rsidRPr="0000153D" w:rsidRDefault="004447FF">
            <w:pPr>
              <w:rPr>
                <w:noProof/>
              </w:rPr>
            </w:pPr>
            <w:r w:rsidRPr="0000153D">
              <w:rPr>
                <w:noProof/>
              </w:rPr>
              <w:t>Europol</w:t>
            </w:r>
          </w:p>
        </w:tc>
        <w:tc>
          <w:tcPr>
            <w:tcW w:w="165" w:type="dxa"/>
            <w:vAlign w:val="center"/>
          </w:tcPr>
          <w:p w14:paraId="0F0A095E" w14:textId="77777777" w:rsidR="00A2067C" w:rsidRPr="0000153D" w:rsidRDefault="004447FF">
            <w:pPr>
              <w:rPr>
                <w:noProof/>
              </w:rPr>
            </w:pPr>
            <w:r w:rsidRPr="0000153D">
              <w:rPr>
                <w:noProof/>
              </w:rPr>
              <w:t>prin transpunere</w:t>
            </w:r>
          </w:p>
        </w:tc>
      </w:tr>
      <w:tr w:rsidR="00A2067C" w:rsidRPr="0000153D" w14:paraId="5C772484" w14:textId="77777777">
        <w:trPr>
          <w:jc w:val="center"/>
        </w:trPr>
        <w:tc>
          <w:tcPr>
            <w:tcW w:w="2609" w:type="dxa"/>
            <w:vAlign w:val="center"/>
          </w:tcPr>
          <w:p w14:paraId="5F9FFABD" w14:textId="77777777" w:rsidR="00A2067C" w:rsidRPr="0000153D" w:rsidRDefault="004447FF">
            <w:pPr>
              <w:rPr>
                <w:noProof/>
              </w:rPr>
            </w:pPr>
            <w:r w:rsidRPr="0000153D">
              <w:rPr>
                <w:noProof/>
              </w:rPr>
              <w:t>Act delegat de modificare a anexei care stabilește un set minim de date pentru înregistrarea armelor de foc confiscate</w:t>
            </w:r>
          </w:p>
        </w:tc>
        <w:tc>
          <w:tcPr>
            <w:tcW w:w="2609" w:type="dxa"/>
            <w:vAlign w:val="center"/>
          </w:tcPr>
          <w:p w14:paraId="1763137B" w14:textId="77777777" w:rsidR="00A2067C" w:rsidRPr="0000153D" w:rsidRDefault="004447FF">
            <w:pPr>
              <w:rPr>
                <w:noProof/>
              </w:rPr>
            </w:pPr>
            <w:r w:rsidRPr="0000153D">
              <w:rPr>
                <w:noProof/>
              </w:rPr>
              <w:t xml:space="preserve">Articolul </w:t>
            </w:r>
            <w:r w:rsidRPr="003F6203">
              <w:rPr>
                <w:noProof/>
              </w:rPr>
              <w:t>17</w:t>
            </w:r>
            <w:r w:rsidRPr="0000153D">
              <w:rPr>
                <w:noProof/>
              </w:rPr>
              <w:t xml:space="preserve"> alineatul (</w:t>
            </w:r>
            <w:r w:rsidRPr="003F6203">
              <w:rPr>
                <w:noProof/>
              </w:rPr>
              <w:t>2</w:t>
            </w:r>
            <w:r w:rsidRPr="0000153D">
              <w:rPr>
                <w:noProof/>
              </w:rPr>
              <w:t>)</w:t>
            </w:r>
          </w:p>
        </w:tc>
        <w:tc>
          <w:tcPr>
            <w:tcW w:w="2609" w:type="dxa"/>
            <w:vAlign w:val="center"/>
          </w:tcPr>
          <w:p w14:paraId="4EEF21F6" w14:textId="77777777" w:rsidR="00A2067C" w:rsidRPr="0000153D" w:rsidRDefault="004447FF">
            <w:pPr>
              <w:rPr>
                <w:noProof/>
              </w:rPr>
            </w:pPr>
            <w:r w:rsidRPr="0000153D">
              <w:rPr>
                <w:noProof/>
              </w:rPr>
              <w:t>adoptarea actelor delegate</w:t>
            </w:r>
          </w:p>
        </w:tc>
        <w:tc>
          <w:tcPr>
            <w:tcW w:w="1755" w:type="dxa"/>
            <w:vAlign w:val="center"/>
          </w:tcPr>
          <w:p w14:paraId="46F6B0C2" w14:textId="77777777" w:rsidR="00A2067C" w:rsidRPr="0000153D" w:rsidRDefault="004447FF">
            <w:pPr>
              <w:rPr>
                <w:noProof/>
              </w:rPr>
            </w:pPr>
            <w:r w:rsidRPr="0000153D">
              <w:rPr>
                <w:noProof/>
              </w:rPr>
              <w:t>Parlamentul European, Consiliul și Comisia Europeană</w:t>
            </w:r>
          </w:p>
        </w:tc>
        <w:tc>
          <w:tcPr>
            <w:tcW w:w="165" w:type="dxa"/>
            <w:vAlign w:val="center"/>
          </w:tcPr>
          <w:p w14:paraId="00E7ECE1" w14:textId="77777777" w:rsidR="00A2067C" w:rsidRPr="0000153D" w:rsidRDefault="004447FF">
            <w:pPr>
              <w:rPr>
                <w:noProof/>
              </w:rPr>
            </w:pPr>
            <w:r w:rsidRPr="0000153D">
              <w:rPr>
                <w:noProof/>
              </w:rPr>
              <w:t xml:space="preserve"> </w:t>
            </w:r>
          </w:p>
        </w:tc>
      </w:tr>
      <w:tr w:rsidR="00A2067C" w:rsidRPr="0000153D" w14:paraId="5E1B3E83" w14:textId="77777777">
        <w:trPr>
          <w:jc w:val="center"/>
        </w:trPr>
        <w:tc>
          <w:tcPr>
            <w:tcW w:w="2609" w:type="dxa"/>
            <w:vAlign w:val="center"/>
          </w:tcPr>
          <w:p w14:paraId="61C0BF4F" w14:textId="77777777" w:rsidR="00A2067C" w:rsidRPr="0000153D" w:rsidRDefault="004447FF">
            <w:pPr>
              <w:rPr>
                <w:noProof/>
              </w:rPr>
            </w:pPr>
            <w:r w:rsidRPr="0000153D">
              <w:rPr>
                <w:noProof/>
              </w:rPr>
              <w:t xml:space="preserve"> </w:t>
            </w:r>
          </w:p>
        </w:tc>
        <w:tc>
          <w:tcPr>
            <w:tcW w:w="2609" w:type="dxa"/>
            <w:vAlign w:val="center"/>
          </w:tcPr>
          <w:p w14:paraId="3A781975" w14:textId="77777777" w:rsidR="00A2067C" w:rsidRPr="0000153D" w:rsidRDefault="004447FF">
            <w:pPr>
              <w:rPr>
                <w:noProof/>
              </w:rPr>
            </w:pPr>
            <w:r w:rsidRPr="0000153D">
              <w:rPr>
                <w:noProof/>
              </w:rPr>
              <w:t xml:space="preserve"> </w:t>
            </w:r>
          </w:p>
        </w:tc>
        <w:tc>
          <w:tcPr>
            <w:tcW w:w="2609" w:type="dxa"/>
            <w:vAlign w:val="center"/>
          </w:tcPr>
          <w:p w14:paraId="2C757C97" w14:textId="77777777" w:rsidR="00A2067C" w:rsidRPr="0000153D" w:rsidRDefault="004447FF">
            <w:pPr>
              <w:rPr>
                <w:noProof/>
              </w:rPr>
            </w:pPr>
            <w:r w:rsidRPr="0000153D">
              <w:rPr>
                <w:noProof/>
              </w:rPr>
              <w:t xml:space="preserve"> </w:t>
            </w:r>
          </w:p>
        </w:tc>
        <w:tc>
          <w:tcPr>
            <w:tcW w:w="1755" w:type="dxa"/>
            <w:vAlign w:val="center"/>
          </w:tcPr>
          <w:p w14:paraId="32397397" w14:textId="77777777" w:rsidR="00A2067C" w:rsidRPr="0000153D" w:rsidRDefault="004447FF">
            <w:pPr>
              <w:rPr>
                <w:noProof/>
              </w:rPr>
            </w:pPr>
            <w:r w:rsidRPr="0000153D">
              <w:rPr>
                <w:noProof/>
              </w:rPr>
              <w:t xml:space="preserve"> </w:t>
            </w:r>
          </w:p>
        </w:tc>
        <w:tc>
          <w:tcPr>
            <w:tcW w:w="165" w:type="dxa"/>
            <w:vAlign w:val="center"/>
          </w:tcPr>
          <w:p w14:paraId="61142D50" w14:textId="77777777" w:rsidR="00A2067C" w:rsidRPr="0000153D" w:rsidRDefault="004447FF">
            <w:pPr>
              <w:rPr>
                <w:noProof/>
              </w:rPr>
            </w:pPr>
            <w:r w:rsidRPr="0000153D">
              <w:rPr>
                <w:noProof/>
              </w:rPr>
              <w:t xml:space="preserve"> </w:t>
            </w:r>
          </w:p>
        </w:tc>
      </w:tr>
      <w:tr w:rsidR="00A2067C" w:rsidRPr="0000153D" w14:paraId="2B37C3ED" w14:textId="77777777">
        <w:trPr>
          <w:jc w:val="center"/>
        </w:trPr>
        <w:tc>
          <w:tcPr>
            <w:tcW w:w="2609" w:type="dxa"/>
            <w:vAlign w:val="center"/>
          </w:tcPr>
          <w:p w14:paraId="563A095F" w14:textId="77777777" w:rsidR="00A2067C" w:rsidRPr="0000153D" w:rsidRDefault="004447FF">
            <w:pPr>
              <w:rPr>
                <w:noProof/>
              </w:rPr>
            </w:pPr>
            <w:r w:rsidRPr="0000153D">
              <w:rPr>
                <w:noProof/>
              </w:rPr>
              <w:t xml:space="preserve"> </w:t>
            </w:r>
          </w:p>
        </w:tc>
        <w:tc>
          <w:tcPr>
            <w:tcW w:w="2609" w:type="dxa"/>
            <w:vAlign w:val="center"/>
          </w:tcPr>
          <w:p w14:paraId="0B865CEE" w14:textId="77777777" w:rsidR="00A2067C" w:rsidRPr="0000153D" w:rsidRDefault="004447FF">
            <w:pPr>
              <w:rPr>
                <w:noProof/>
              </w:rPr>
            </w:pPr>
            <w:r w:rsidRPr="0000153D">
              <w:rPr>
                <w:noProof/>
              </w:rPr>
              <w:t xml:space="preserve"> </w:t>
            </w:r>
          </w:p>
        </w:tc>
        <w:tc>
          <w:tcPr>
            <w:tcW w:w="2609" w:type="dxa"/>
            <w:vAlign w:val="center"/>
          </w:tcPr>
          <w:p w14:paraId="3CA7BAA7" w14:textId="77777777" w:rsidR="00A2067C" w:rsidRPr="0000153D" w:rsidRDefault="004447FF">
            <w:pPr>
              <w:rPr>
                <w:noProof/>
              </w:rPr>
            </w:pPr>
            <w:r w:rsidRPr="0000153D">
              <w:rPr>
                <w:noProof/>
              </w:rPr>
              <w:t xml:space="preserve"> </w:t>
            </w:r>
          </w:p>
        </w:tc>
        <w:tc>
          <w:tcPr>
            <w:tcW w:w="1755" w:type="dxa"/>
            <w:vAlign w:val="center"/>
          </w:tcPr>
          <w:p w14:paraId="09B0683F" w14:textId="77777777" w:rsidR="00A2067C" w:rsidRPr="0000153D" w:rsidRDefault="004447FF">
            <w:pPr>
              <w:rPr>
                <w:noProof/>
              </w:rPr>
            </w:pPr>
            <w:r w:rsidRPr="0000153D">
              <w:rPr>
                <w:noProof/>
              </w:rPr>
              <w:t xml:space="preserve"> </w:t>
            </w:r>
          </w:p>
        </w:tc>
        <w:tc>
          <w:tcPr>
            <w:tcW w:w="165" w:type="dxa"/>
            <w:vAlign w:val="center"/>
          </w:tcPr>
          <w:p w14:paraId="4F9BE89E" w14:textId="77777777" w:rsidR="00A2067C" w:rsidRPr="0000153D" w:rsidRDefault="004447FF">
            <w:pPr>
              <w:rPr>
                <w:noProof/>
              </w:rPr>
            </w:pPr>
            <w:r w:rsidRPr="0000153D">
              <w:rPr>
                <w:noProof/>
              </w:rPr>
              <w:t xml:space="preserve"> </w:t>
            </w:r>
          </w:p>
        </w:tc>
      </w:tr>
      <w:tr w:rsidR="00A2067C" w:rsidRPr="0000153D" w14:paraId="6A1B8961" w14:textId="77777777">
        <w:trPr>
          <w:jc w:val="center"/>
        </w:trPr>
        <w:tc>
          <w:tcPr>
            <w:tcW w:w="2609" w:type="dxa"/>
            <w:vAlign w:val="center"/>
          </w:tcPr>
          <w:p w14:paraId="15641C5D" w14:textId="77777777" w:rsidR="00A2067C" w:rsidRPr="0000153D" w:rsidRDefault="004447FF">
            <w:pPr>
              <w:rPr>
                <w:noProof/>
              </w:rPr>
            </w:pPr>
            <w:r w:rsidRPr="0000153D">
              <w:rPr>
                <w:noProof/>
              </w:rPr>
              <w:t xml:space="preserve"> </w:t>
            </w:r>
          </w:p>
        </w:tc>
        <w:tc>
          <w:tcPr>
            <w:tcW w:w="2609" w:type="dxa"/>
            <w:vAlign w:val="center"/>
          </w:tcPr>
          <w:p w14:paraId="3CA0D747" w14:textId="77777777" w:rsidR="00A2067C" w:rsidRPr="0000153D" w:rsidRDefault="004447FF">
            <w:pPr>
              <w:rPr>
                <w:noProof/>
              </w:rPr>
            </w:pPr>
            <w:r w:rsidRPr="0000153D">
              <w:rPr>
                <w:noProof/>
              </w:rPr>
              <w:t xml:space="preserve"> </w:t>
            </w:r>
          </w:p>
        </w:tc>
        <w:tc>
          <w:tcPr>
            <w:tcW w:w="2609" w:type="dxa"/>
            <w:vAlign w:val="center"/>
          </w:tcPr>
          <w:p w14:paraId="016FA12E" w14:textId="77777777" w:rsidR="00A2067C" w:rsidRPr="0000153D" w:rsidRDefault="004447FF">
            <w:pPr>
              <w:rPr>
                <w:noProof/>
              </w:rPr>
            </w:pPr>
            <w:r w:rsidRPr="0000153D">
              <w:rPr>
                <w:noProof/>
              </w:rPr>
              <w:t xml:space="preserve"> </w:t>
            </w:r>
          </w:p>
        </w:tc>
        <w:tc>
          <w:tcPr>
            <w:tcW w:w="1755" w:type="dxa"/>
            <w:vAlign w:val="center"/>
          </w:tcPr>
          <w:p w14:paraId="328701C8" w14:textId="77777777" w:rsidR="00A2067C" w:rsidRPr="0000153D" w:rsidRDefault="004447FF">
            <w:pPr>
              <w:rPr>
                <w:noProof/>
              </w:rPr>
            </w:pPr>
            <w:r w:rsidRPr="0000153D">
              <w:rPr>
                <w:noProof/>
              </w:rPr>
              <w:t xml:space="preserve"> </w:t>
            </w:r>
          </w:p>
        </w:tc>
        <w:tc>
          <w:tcPr>
            <w:tcW w:w="165" w:type="dxa"/>
            <w:vAlign w:val="center"/>
          </w:tcPr>
          <w:p w14:paraId="005C259C" w14:textId="77777777" w:rsidR="00A2067C" w:rsidRPr="0000153D" w:rsidRDefault="004447FF">
            <w:pPr>
              <w:rPr>
                <w:noProof/>
              </w:rPr>
            </w:pPr>
            <w:r w:rsidRPr="0000153D">
              <w:rPr>
                <w:noProof/>
              </w:rPr>
              <w:t xml:space="preserve"> </w:t>
            </w:r>
          </w:p>
        </w:tc>
      </w:tr>
      <w:tr w:rsidR="00A2067C" w:rsidRPr="0000153D" w14:paraId="78D84CB7" w14:textId="77777777">
        <w:trPr>
          <w:jc w:val="center"/>
        </w:trPr>
        <w:tc>
          <w:tcPr>
            <w:tcW w:w="2609" w:type="dxa"/>
            <w:vAlign w:val="center"/>
          </w:tcPr>
          <w:p w14:paraId="3D723D2C" w14:textId="77777777" w:rsidR="00A2067C" w:rsidRPr="0000153D" w:rsidRDefault="004447FF">
            <w:pPr>
              <w:rPr>
                <w:noProof/>
              </w:rPr>
            </w:pPr>
            <w:r w:rsidRPr="0000153D">
              <w:rPr>
                <w:noProof/>
              </w:rPr>
              <w:t xml:space="preserve"> </w:t>
            </w:r>
          </w:p>
        </w:tc>
        <w:tc>
          <w:tcPr>
            <w:tcW w:w="2609" w:type="dxa"/>
            <w:vAlign w:val="center"/>
          </w:tcPr>
          <w:p w14:paraId="62A192E1" w14:textId="77777777" w:rsidR="00A2067C" w:rsidRPr="0000153D" w:rsidRDefault="004447FF">
            <w:pPr>
              <w:rPr>
                <w:noProof/>
              </w:rPr>
            </w:pPr>
            <w:r w:rsidRPr="0000153D">
              <w:rPr>
                <w:noProof/>
              </w:rPr>
              <w:t xml:space="preserve"> </w:t>
            </w:r>
          </w:p>
        </w:tc>
        <w:tc>
          <w:tcPr>
            <w:tcW w:w="2609" w:type="dxa"/>
            <w:vAlign w:val="center"/>
          </w:tcPr>
          <w:p w14:paraId="6B8CB008" w14:textId="77777777" w:rsidR="00A2067C" w:rsidRPr="0000153D" w:rsidRDefault="004447FF">
            <w:pPr>
              <w:rPr>
                <w:noProof/>
              </w:rPr>
            </w:pPr>
            <w:r w:rsidRPr="0000153D">
              <w:rPr>
                <w:noProof/>
              </w:rPr>
              <w:t xml:space="preserve"> </w:t>
            </w:r>
          </w:p>
        </w:tc>
        <w:tc>
          <w:tcPr>
            <w:tcW w:w="1755" w:type="dxa"/>
            <w:vAlign w:val="center"/>
          </w:tcPr>
          <w:p w14:paraId="0F4A0B23" w14:textId="77777777" w:rsidR="00A2067C" w:rsidRPr="0000153D" w:rsidRDefault="004447FF">
            <w:pPr>
              <w:rPr>
                <w:noProof/>
              </w:rPr>
            </w:pPr>
            <w:r w:rsidRPr="0000153D">
              <w:rPr>
                <w:noProof/>
              </w:rPr>
              <w:t xml:space="preserve"> </w:t>
            </w:r>
          </w:p>
        </w:tc>
        <w:tc>
          <w:tcPr>
            <w:tcW w:w="165" w:type="dxa"/>
            <w:vAlign w:val="center"/>
          </w:tcPr>
          <w:p w14:paraId="2699E44E" w14:textId="77777777" w:rsidR="00A2067C" w:rsidRPr="0000153D" w:rsidRDefault="004447FF">
            <w:pPr>
              <w:rPr>
                <w:noProof/>
              </w:rPr>
            </w:pPr>
            <w:r w:rsidRPr="0000153D">
              <w:rPr>
                <w:noProof/>
              </w:rPr>
              <w:t xml:space="preserve"> </w:t>
            </w:r>
          </w:p>
        </w:tc>
      </w:tr>
    </w:tbl>
    <w:p w14:paraId="1D03F428" w14:textId="77777777" w:rsidR="004447FF" w:rsidRPr="0000153D" w:rsidRDefault="004447FF">
      <w:pPr>
        <w:rPr>
          <w:noProof/>
        </w:rPr>
      </w:pPr>
    </w:p>
    <w:sectPr w:rsidR="004447FF" w:rsidRPr="0000153D" w:rsidSect="00BD072A">
      <w:headerReference w:type="default" r:id="rId19"/>
      <w:footerReference w:type="default" r:id="rId20"/>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AE6AE" w14:textId="77777777" w:rsidR="008E241B" w:rsidRDefault="008E241B" w:rsidP="00622376">
      <w:pPr>
        <w:spacing w:before="0" w:after="0"/>
      </w:pPr>
      <w:r>
        <w:separator/>
      </w:r>
    </w:p>
  </w:endnote>
  <w:endnote w:type="continuationSeparator" w:id="0">
    <w:p w14:paraId="253CE677" w14:textId="77777777" w:rsidR="008E241B" w:rsidRDefault="008E241B" w:rsidP="0062237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7D240" w14:textId="183DCB03" w:rsidR="00BD072A" w:rsidRPr="00BD072A" w:rsidRDefault="00BD072A" w:rsidP="00BD072A">
    <w:pPr>
      <w:pStyle w:val="Footer"/>
      <w:rPr>
        <w:rFonts w:ascii="Arial" w:hAnsi="Arial" w:cs="Arial"/>
        <w:b/>
        <w:sz w:val="48"/>
      </w:rPr>
    </w:pPr>
    <w:r w:rsidRPr="00BD072A">
      <w:rPr>
        <w:rFonts w:ascii="Arial" w:hAnsi="Arial" w:cs="Arial"/>
        <w:b/>
        <w:sz w:val="48"/>
      </w:rPr>
      <w:t>RO</w:t>
    </w:r>
    <w:r w:rsidRPr="00BD072A">
      <w:rPr>
        <w:rFonts w:ascii="Arial" w:hAnsi="Arial" w:cs="Arial"/>
        <w:b/>
        <w:sz w:val="48"/>
      </w:rPr>
      <w:tab/>
    </w:r>
    <w:r w:rsidRPr="00BD072A">
      <w:rPr>
        <w:rFonts w:ascii="Arial" w:hAnsi="Arial" w:cs="Arial"/>
        <w:b/>
        <w:sz w:val="48"/>
      </w:rPr>
      <w:tab/>
    </w:r>
    <w:r w:rsidRPr="00BD072A">
      <w:tab/>
    </w:r>
    <w:r w:rsidRPr="00BD072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EAC24" w14:textId="0EF5B41C" w:rsidR="00BD072A" w:rsidRPr="00BD072A" w:rsidRDefault="00BD072A" w:rsidP="00BD072A">
    <w:pPr>
      <w:pStyle w:val="Footer"/>
      <w:rPr>
        <w:rFonts w:ascii="Arial" w:hAnsi="Arial" w:cs="Arial"/>
        <w:b/>
        <w:sz w:val="48"/>
      </w:rPr>
    </w:pPr>
    <w:r w:rsidRPr="00BD072A">
      <w:rPr>
        <w:rFonts w:ascii="Arial" w:hAnsi="Arial" w:cs="Arial"/>
        <w:b/>
        <w:sz w:val="48"/>
      </w:rPr>
      <w:t>RO</w:t>
    </w:r>
    <w:r w:rsidRPr="00BD072A">
      <w:rPr>
        <w:rFonts w:ascii="Arial" w:hAnsi="Arial" w:cs="Arial"/>
        <w:b/>
        <w:sz w:val="48"/>
      </w:rPr>
      <w:tab/>
    </w:r>
    <w:r w:rsidRPr="00BD072A">
      <w:rPr>
        <w:rFonts w:ascii="Arial" w:hAnsi="Arial" w:cs="Arial"/>
        <w:b/>
        <w:sz w:val="48"/>
      </w:rPr>
      <w:tab/>
    </w:r>
    <w:r w:rsidRPr="00BD072A">
      <w:tab/>
    </w:r>
    <w:r w:rsidRPr="00BD072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E70AE" w14:textId="77777777" w:rsidR="00BD072A" w:rsidRDefault="00BD07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05C35" w14:textId="45866A96" w:rsidR="00BD072A" w:rsidRPr="00BD072A" w:rsidRDefault="00BD072A" w:rsidP="00BD072A">
    <w:pPr>
      <w:pStyle w:val="Footer"/>
      <w:rPr>
        <w:rFonts w:ascii="Arial" w:hAnsi="Arial" w:cs="Arial"/>
        <w:b/>
        <w:sz w:val="48"/>
      </w:rPr>
    </w:pPr>
    <w:r w:rsidRPr="00BD072A">
      <w:rPr>
        <w:rFonts w:ascii="Arial" w:hAnsi="Arial" w:cs="Arial"/>
        <w:b/>
        <w:sz w:val="48"/>
      </w:rPr>
      <w:t>RO</w:t>
    </w:r>
    <w:r w:rsidRPr="00BD072A">
      <w:rPr>
        <w:rFonts w:ascii="Arial" w:hAnsi="Arial" w:cs="Arial"/>
        <w:b/>
        <w:sz w:val="48"/>
      </w:rPr>
      <w:tab/>
    </w:r>
    <w:r>
      <w:fldChar w:fldCharType="begin"/>
    </w:r>
    <w:r>
      <w:instrText xml:space="preserve"> PAGE  \* MERGEFORMAT </w:instrText>
    </w:r>
    <w:r>
      <w:fldChar w:fldCharType="separate"/>
    </w:r>
    <w:r w:rsidR="00203D57">
      <w:rPr>
        <w:noProof/>
      </w:rPr>
      <w:t>33</w:t>
    </w:r>
    <w:r>
      <w:fldChar w:fldCharType="end"/>
    </w:r>
    <w:r>
      <w:tab/>
    </w:r>
    <w:r w:rsidRPr="00BD072A">
      <w:tab/>
    </w:r>
    <w:r w:rsidRPr="00BD072A">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7E2D1" w14:textId="77777777" w:rsidR="00BD072A" w:rsidRDefault="00BD072A" w:rsidP="00BD072A">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0798D" w14:textId="7D3E1F80" w:rsidR="00BD072A" w:rsidRPr="00BD072A" w:rsidRDefault="00BD072A" w:rsidP="00BD072A">
    <w:pPr>
      <w:pStyle w:val="FooterLandscape"/>
      <w:rPr>
        <w:rFonts w:ascii="Arial" w:hAnsi="Arial" w:cs="Arial"/>
        <w:b/>
        <w:sz w:val="48"/>
      </w:rPr>
    </w:pPr>
    <w:r w:rsidRPr="00BD072A">
      <w:rPr>
        <w:rFonts w:ascii="Arial" w:hAnsi="Arial" w:cs="Arial"/>
        <w:b/>
        <w:sz w:val="48"/>
      </w:rPr>
      <w:t>RO</w:t>
    </w:r>
    <w:r w:rsidRPr="00BD072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D072A">
      <w:tab/>
    </w:r>
    <w:r w:rsidRPr="00BD072A">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C8F6C" w14:textId="55008236" w:rsidR="00BD072A" w:rsidRPr="00BD072A" w:rsidRDefault="00BD072A" w:rsidP="00BD072A">
    <w:pPr>
      <w:pStyle w:val="Footer"/>
      <w:rPr>
        <w:rFonts w:ascii="Arial" w:hAnsi="Arial" w:cs="Arial"/>
        <w:b/>
        <w:sz w:val="48"/>
      </w:rPr>
    </w:pPr>
    <w:r w:rsidRPr="00BD072A">
      <w:rPr>
        <w:rFonts w:ascii="Arial" w:hAnsi="Arial" w:cs="Arial"/>
        <w:b/>
        <w:sz w:val="48"/>
      </w:rPr>
      <w:t>RO</w:t>
    </w:r>
    <w:r w:rsidRPr="00BD072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D072A">
      <w:tab/>
    </w:r>
    <w:r w:rsidRPr="00BD072A">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B0DD9" w14:textId="5B01CA2B" w:rsidR="00BD072A" w:rsidRPr="00BD072A" w:rsidRDefault="00BD072A" w:rsidP="00BD072A">
    <w:pPr>
      <w:pStyle w:val="FooterLandscape"/>
      <w:rPr>
        <w:rFonts w:ascii="Arial" w:hAnsi="Arial" w:cs="Arial"/>
        <w:b/>
        <w:sz w:val="48"/>
      </w:rPr>
    </w:pPr>
    <w:r w:rsidRPr="00BD072A">
      <w:rPr>
        <w:rFonts w:ascii="Arial" w:hAnsi="Arial" w:cs="Arial"/>
        <w:b/>
        <w:sz w:val="48"/>
      </w:rPr>
      <w:t>RO</w:t>
    </w:r>
    <w:r w:rsidRPr="00BD072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D072A">
      <w:tab/>
    </w:r>
    <w:r w:rsidRPr="00BD072A">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2BC7F" w14:textId="77777777" w:rsidR="008E241B" w:rsidRDefault="008E241B" w:rsidP="00622376">
      <w:pPr>
        <w:spacing w:before="0" w:after="0"/>
      </w:pPr>
      <w:r>
        <w:separator/>
      </w:r>
    </w:p>
  </w:footnote>
  <w:footnote w:type="continuationSeparator" w:id="0">
    <w:p w14:paraId="32292838" w14:textId="77777777" w:rsidR="008E241B" w:rsidRDefault="008E241B" w:rsidP="00622376">
      <w:pPr>
        <w:spacing w:before="0" w:after="0"/>
      </w:pPr>
      <w:r>
        <w:continuationSeparator/>
      </w:r>
    </w:p>
  </w:footnote>
  <w:footnote w:id="1">
    <w:p w14:paraId="26E4C5CC" w14:textId="77777777" w:rsidR="00A2067C" w:rsidRDefault="004447FF">
      <w:pPr>
        <w:pStyle w:val="FootnoteText"/>
      </w:pPr>
      <w:r>
        <w:rPr>
          <w:rStyle w:val="FootnoteReference"/>
        </w:rPr>
        <w:t>(</w:t>
      </w:r>
      <w:r w:rsidRPr="003F6203">
        <w:rPr>
          <w:rStyle w:val="FootnoteReference"/>
        </w:rPr>
        <w:t>1</w:t>
      </w:r>
      <w:r>
        <w:rPr>
          <w:rStyle w:val="FootnoteReference"/>
        </w:rPr>
        <w:t>)</w:t>
      </w:r>
      <w:r>
        <w:tab/>
        <w:t xml:space="preserve">Europol, Evaluarea amenințării pe care o reprezintă formele grave de criminalitate și criminalitatea organizată în Uniunea Europeană (SOCTA), Haga, </w:t>
      </w:r>
      <w:r w:rsidRPr="003F6203">
        <w:t>2025</w:t>
      </w:r>
      <w:r>
        <w:t>, p. </w:t>
      </w:r>
      <w:r w:rsidRPr="003F6203">
        <w:t>61</w:t>
      </w:r>
      <w:r>
        <w:t>.</w:t>
      </w:r>
    </w:p>
  </w:footnote>
  <w:footnote w:id="2">
    <w:p w14:paraId="3184F8E7" w14:textId="77777777" w:rsidR="00A2067C" w:rsidRDefault="004447FF">
      <w:pPr>
        <w:pStyle w:val="FootnoteText"/>
      </w:pPr>
      <w:r>
        <w:rPr>
          <w:rStyle w:val="FootnoteReference"/>
        </w:rPr>
        <w:t>(</w:t>
      </w:r>
      <w:r w:rsidRPr="003F6203">
        <w:rPr>
          <w:rStyle w:val="FootnoteReference"/>
        </w:rPr>
        <w:t>2</w:t>
      </w:r>
      <w:r>
        <w:rPr>
          <w:rStyle w:val="FootnoteReference"/>
        </w:rPr>
        <w:t>)</w:t>
      </w:r>
      <w:r>
        <w:tab/>
        <w:t>De Schutter, A. &amp; Duquet, N. (</w:t>
      </w:r>
      <w:r w:rsidRPr="003F6203">
        <w:t>2023</w:t>
      </w:r>
      <w:r>
        <w:t xml:space="preserve">), </w:t>
      </w:r>
      <w:r w:rsidRPr="003F6203">
        <w:rPr>
          <w:i/>
        </w:rPr>
        <w:t>The nexus between drug markets and gun violence in the European Union</w:t>
      </w:r>
      <w:r>
        <w:t xml:space="preserve"> (Legătura dintre piețele drogurilor și violența armată în Uniunea Europeană), Flemish Peace Institute și OEDT, https://www.euda.europa.eu/drugs-library/nexus-between-drug-markets-and-gun-violence-european-union_en.</w:t>
      </w:r>
    </w:p>
  </w:footnote>
  <w:footnote w:id="3">
    <w:p w14:paraId="554D8EEF" w14:textId="77777777" w:rsidR="00A2067C" w:rsidRDefault="004447FF">
      <w:pPr>
        <w:pStyle w:val="FootnoteText"/>
      </w:pPr>
      <w:r>
        <w:rPr>
          <w:rStyle w:val="FootnoteReference"/>
        </w:rPr>
        <w:t>(</w:t>
      </w:r>
      <w:r w:rsidRPr="003F6203">
        <w:rPr>
          <w:rStyle w:val="FootnoteReference"/>
        </w:rPr>
        <w:t>3</w:t>
      </w:r>
      <w:r>
        <w:rPr>
          <w:rStyle w:val="FootnoteReference"/>
        </w:rPr>
        <w:t>)</w:t>
      </w:r>
      <w:r>
        <w:tab/>
        <w:t xml:space="preserve">Directiva (UE) </w:t>
      </w:r>
      <w:r w:rsidRPr="003F6203">
        <w:t>2021</w:t>
      </w:r>
      <w:r>
        <w:t>/</w:t>
      </w:r>
      <w:r w:rsidRPr="003F6203">
        <w:t>555</w:t>
      </w:r>
      <w:r>
        <w:t xml:space="preserve"> a Parlamentului European și a Consiliului din </w:t>
      </w:r>
      <w:r w:rsidRPr="003F6203">
        <w:t>24</w:t>
      </w:r>
      <w:r>
        <w:t xml:space="preserve"> martie </w:t>
      </w:r>
      <w:r w:rsidRPr="003F6203">
        <w:t>2021</w:t>
      </w:r>
      <w:r>
        <w:t xml:space="preserve"> privind controlul achiziționării și deținerii de arme, JO L </w:t>
      </w:r>
      <w:r w:rsidRPr="003F6203">
        <w:t>115</w:t>
      </w:r>
      <w:r>
        <w:t xml:space="preserve">, </w:t>
      </w:r>
      <w:r w:rsidRPr="003F6203">
        <w:t>6</w:t>
      </w:r>
      <w:r>
        <w:t>.</w:t>
      </w:r>
      <w:r w:rsidRPr="003F6203">
        <w:t>4</w:t>
      </w:r>
      <w:r>
        <w:t>.</w:t>
      </w:r>
      <w:r w:rsidRPr="003F6203">
        <w:t>2021</w:t>
      </w:r>
      <w:r>
        <w:t>.</w:t>
      </w:r>
    </w:p>
  </w:footnote>
  <w:footnote w:id="4">
    <w:p w14:paraId="1B713893" w14:textId="77777777" w:rsidR="00A2067C" w:rsidRDefault="004447FF">
      <w:pPr>
        <w:pStyle w:val="FootnoteText"/>
      </w:pPr>
      <w:r>
        <w:rPr>
          <w:rStyle w:val="FootnoteReference"/>
        </w:rPr>
        <w:t>(</w:t>
      </w:r>
      <w:r w:rsidRPr="003F6203">
        <w:rPr>
          <w:rStyle w:val="FootnoteReference"/>
        </w:rPr>
        <w:t>4</w:t>
      </w:r>
      <w:r>
        <w:rPr>
          <w:rStyle w:val="FootnoteReference"/>
        </w:rPr>
        <w:t>)</w:t>
      </w:r>
      <w:r>
        <w:tab/>
        <w:t xml:space="preserve">Regulamentul (UE) </w:t>
      </w:r>
      <w:r w:rsidRPr="003F6203">
        <w:t>2025</w:t>
      </w:r>
      <w:r>
        <w:t>/</w:t>
      </w:r>
      <w:r w:rsidRPr="003F6203">
        <w:t>41</w:t>
      </w:r>
      <w:r>
        <w:t xml:space="preserve"> al Parlamentului European și al Consiliului din </w:t>
      </w:r>
      <w:r w:rsidRPr="003F6203">
        <w:t>19</w:t>
      </w:r>
      <w:r>
        <w:t xml:space="preserve"> decembrie </w:t>
      </w:r>
      <w:r w:rsidRPr="003F6203">
        <w:t>2024</w:t>
      </w:r>
      <w:r>
        <w:t xml:space="preserve"> privind măsurile referitoare la importul, exportul și tranzitul de arme de foc, de componente esențiale și de muniții și de punere în aplicare a articolului </w:t>
      </w:r>
      <w:r w:rsidRPr="003F6203">
        <w:t>10</w:t>
      </w:r>
      <w:r>
        <w:t xml:space="preserve">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(reformare), JO L, </w:t>
      </w:r>
      <w:r w:rsidRPr="003F6203">
        <w:t>2025</w:t>
      </w:r>
      <w:r>
        <w:t>/</w:t>
      </w:r>
      <w:r w:rsidRPr="003F6203">
        <w:t>41</w:t>
      </w:r>
      <w:r>
        <w:t xml:space="preserve">, </w:t>
      </w:r>
      <w:r w:rsidRPr="003F6203">
        <w:t>22</w:t>
      </w:r>
      <w:r>
        <w:t>.</w:t>
      </w:r>
      <w:r w:rsidRPr="003F6203">
        <w:t>1</w:t>
      </w:r>
      <w:r>
        <w:t>.</w:t>
      </w:r>
      <w:r w:rsidRPr="003F6203">
        <w:t>2025</w:t>
      </w:r>
      <w:r>
        <w:t>.</w:t>
      </w:r>
    </w:p>
  </w:footnote>
  <w:footnote w:id="5">
    <w:p w14:paraId="61941965" w14:textId="352511E9" w:rsidR="00A2067C" w:rsidRDefault="004447FF">
      <w:pPr>
        <w:pStyle w:val="FootnoteText"/>
      </w:pPr>
      <w:r>
        <w:rPr>
          <w:rStyle w:val="FootnoteReference"/>
        </w:rPr>
        <w:t>(</w:t>
      </w:r>
      <w:r w:rsidRPr="003F6203">
        <w:rPr>
          <w:rStyle w:val="FootnoteReference"/>
        </w:rPr>
        <w:t>5</w:t>
      </w:r>
      <w:r>
        <w:rPr>
          <w:rStyle w:val="FootnoteReference"/>
        </w:rPr>
        <w:t>)</w:t>
      </w:r>
      <w:r>
        <w:tab/>
        <w:t>Protocolul Organizației Națiunilor Unite împotriva fabricării și traficului ilegale de arme de foc, piese și componente ale acestora, precum și de muniții, adițional la Convenția Națiunilor Unite împotriva criminalității</w:t>
      </w:r>
      <w:r w:rsidR="005F7271">
        <w:t> </w:t>
      </w:r>
      <w:r>
        <w:t>transnaționale</w:t>
      </w:r>
      <w:r w:rsidR="005F7271">
        <w:t> </w:t>
      </w:r>
      <w:r>
        <w:t>organizate.</w:t>
      </w:r>
      <w:r w:rsidR="005F7271">
        <w:t> </w:t>
      </w:r>
      <w:r w:rsidRPr="003F6203">
        <w:t>31</w:t>
      </w:r>
      <w:r>
        <w:t>.</w:t>
      </w:r>
      <w:r w:rsidRPr="003F6203">
        <w:t>5</w:t>
      </w:r>
      <w:r>
        <w:t>.</w:t>
      </w:r>
      <w:r w:rsidRPr="003F6203">
        <w:t>2001</w:t>
      </w:r>
      <w:r>
        <w:t>. https://treaties.un.org/Pages/ViewDetails.aspx?src=TREATY&amp;mtdsg_no=XVIII-</w:t>
      </w:r>
      <w:r w:rsidRPr="003F6203">
        <w:t>12</w:t>
      </w:r>
      <w:r>
        <w:t>-c&amp;chapter=</w:t>
      </w:r>
      <w:r w:rsidRPr="003F6203">
        <w:t>18</w:t>
      </w:r>
      <w:r>
        <w:t xml:space="preserve">&amp;clang=_en. </w:t>
      </w:r>
    </w:p>
  </w:footnote>
  <w:footnote w:id="6">
    <w:p w14:paraId="099F282A" w14:textId="77777777" w:rsidR="00A2067C" w:rsidRDefault="004447FF">
      <w:pPr>
        <w:pStyle w:val="FootnoteText"/>
      </w:pPr>
      <w:r>
        <w:rPr>
          <w:rStyle w:val="FootnoteReference"/>
        </w:rPr>
        <w:t>(</w:t>
      </w:r>
      <w:r w:rsidRPr="003F6203">
        <w:rPr>
          <w:rStyle w:val="FootnoteReference"/>
        </w:rPr>
        <w:t>6</w:t>
      </w:r>
      <w:r>
        <w:rPr>
          <w:rStyle w:val="FootnoteReference"/>
        </w:rPr>
        <w:t>)</w:t>
      </w:r>
      <w:r>
        <w:tab/>
        <w:t xml:space="preserve">Schutter, A, </w:t>
      </w:r>
      <w:r w:rsidRPr="003F6203">
        <w:rPr>
          <w:i/>
        </w:rPr>
        <w:t>Criminal gun violence in the European Union</w:t>
      </w:r>
      <w:r>
        <w:t xml:space="preserve"> (Actele infracționale de violență comise cu arma în Uniunea Europeană), Flemish Peace Institute, proiectul INSIGHT, finanțat de UE, Bruxelles, </w:t>
      </w:r>
      <w:r w:rsidRPr="003F6203">
        <w:t>2023</w:t>
      </w:r>
      <w:r>
        <w:t>, p. </w:t>
      </w:r>
      <w:r w:rsidRPr="003F6203">
        <w:t>2</w:t>
      </w:r>
      <w:r>
        <w:t xml:space="preserve">, și Varisco, A E, </w:t>
      </w:r>
      <w:r w:rsidRPr="003F6203">
        <w:rPr>
          <w:i/>
        </w:rPr>
        <w:t>Types of Firearms Used in Violence in the European Union</w:t>
      </w:r>
      <w:r>
        <w:t xml:space="preserve"> (Tipuri de arme de foc utilizate în actele de violență din Uniunea Europeană), SIPRI, proiectul INSIGHT finanțat de UE, Bruxelles, </w:t>
      </w:r>
      <w:r w:rsidRPr="003F6203">
        <w:t>2023</w:t>
      </w:r>
      <w:r>
        <w:t>, p. </w:t>
      </w:r>
      <w:r w:rsidRPr="003F6203">
        <w:t>2</w:t>
      </w:r>
      <w:r>
        <w:t>.</w:t>
      </w:r>
    </w:p>
  </w:footnote>
  <w:footnote w:id="7">
    <w:p w14:paraId="39D47906" w14:textId="77777777" w:rsidR="00A2067C" w:rsidRDefault="004447FF">
      <w:pPr>
        <w:pStyle w:val="FootnoteText"/>
      </w:pPr>
      <w:r>
        <w:rPr>
          <w:rStyle w:val="FootnoteReference"/>
        </w:rPr>
        <w:t>(</w:t>
      </w:r>
      <w:r w:rsidRPr="003F6203">
        <w:rPr>
          <w:rStyle w:val="FootnoteReference"/>
        </w:rPr>
        <w:t>7</w:t>
      </w:r>
      <w:r>
        <w:rPr>
          <w:rStyle w:val="FootnoteReference"/>
        </w:rPr>
        <w:t>)</w:t>
      </w:r>
      <w:r>
        <w:tab/>
        <w:t>Comunicare a Comisiei către Parlamentul European, Consiliul European, Consiliu, Comitetul Economic și Social European și Comitetul Regiunilor privind ProtectEU: o strategie europeană de securitate internă, COM(</w:t>
      </w:r>
      <w:r w:rsidRPr="003F6203">
        <w:t>2025</w:t>
      </w:r>
      <w:r>
        <w:t xml:space="preserve">) </w:t>
      </w:r>
      <w:r w:rsidRPr="003F6203">
        <w:t>148</w:t>
      </w:r>
      <w:r>
        <w:t xml:space="preserve"> final, </w:t>
      </w:r>
      <w:r w:rsidRPr="003F6203">
        <w:t>1</w:t>
      </w:r>
      <w:r>
        <w:t>.</w:t>
      </w:r>
      <w:r w:rsidRPr="003F6203">
        <w:t>4</w:t>
      </w:r>
      <w:r>
        <w:t>.</w:t>
      </w:r>
      <w:r w:rsidRPr="003F6203">
        <w:t>2025</w:t>
      </w:r>
      <w:r>
        <w:t>.</w:t>
      </w:r>
    </w:p>
  </w:footnote>
  <w:footnote w:id="8">
    <w:p w14:paraId="2733A3A3" w14:textId="77777777" w:rsidR="00A2067C" w:rsidRDefault="004447FF">
      <w:pPr>
        <w:pStyle w:val="FootnoteText"/>
      </w:pPr>
      <w:r>
        <w:rPr>
          <w:rStyle w:val="FootnoteReference"/>
        </w:rPr>
        <w:t>(</w:t>
      </w:r>
      <w:r w:rsidRPr="003F6203">
        <w:rPr>
          <w:rStyle w:val="FootnoteReference"/>
        </w:rPr>
        <w:t>8</w:t>
      </w:r>
      <w:r>
        <w:rPr>
          <w:rStyle w:val="FootnoteReference"/>
        </w:rPr>
        <w:t>)</w:t>
      </w:r>
      <w:r>
        <w:tab/>
        <w:t>Comunicare a Comisiei către Parlamentul European, Consiliu, Comitetul Economic și Social European și Comitetul Regiunilor referitoare la Strategia UE de combatere a criminalității organizate </w:t>
      </w:r>
      <w:r w:rsidRPr="003F6203">
        <w:t>2021</w:t>
      </w:r>
      <w:r>
        <w:t>-</w:t>
      </w:r>
      <w:r w:rsidRPr="003F6203">
        <w:t>2025</w:t>
      </w:r>
      <w:r>
        <w:t>, COM(</w:t>
      </w:r>
      <w:r w:rsidRPr="003F6203">
        <w:t>2021</w:t>
      </w:r>
      <w:r>
        <w:t xml:space="preserve">) </w:t>
      </w:r>
      <w:r w:rsidRPr="003F6203">
        <w:t>170</w:t>
      </w:r>
      <w:r>
        <w:t xml:space="preserve"> final, </w:t>
      </w:r>
      <w:r w:rsidRPr="003F6203">
        <w:t>14</w:t>
      </w:r>
      <w:r>
        <w:t>.</w:t>
      </w:r>
      <w:r w:rsidRPr="003F6203">
        <w:t>4</w:t>
      </w:r>
      <w:r>
        <w:t>.</w:t>
      </w:r>
      <w:r w:rsidRPr="003F6203">
        <w:t>2021</w:t>
      </w:r>
      <w:r>
        <w:t>.</w:t>
      </w:r>
    </w:p>
  </w:footnote>
  <w:footnote w:id="9">
    <w:p w14:paraId="0319707F" w14:textId="77777777" w:rsidR="00A2067C" w:rsidRDefault="004447FF">
      <w:pPr>
        <w:pStyle w:val="FootnoteText"/>
      </w:pPr>
      <w:r>
        <w:rPr>
          <w:rStyle w:val="FootnoteReference"/>
        </w:rPr>
        <w:t>(</w:t>
      </w:r>
      <w:r w:rsidRPr="003F6203">
        <w:rPr>
          <w:rStyle w:val="FootnoteReference"/>
        </w:rPr>
        <w:t>9</w:t>
      </w:r>
      <w:r>
        <w:rPr>
          <w:rStyle w:val="FootnoteReference"/>
        </w:rPr>
        <w:t>)</w:t>
      </w:r>
      <w:r>
        <w:tab/>
        <w:t xml:space="preserve">Concluzii ale Consiliului privind consolidarea EMPACT și prioritățile UE în materie de criminalitate pentru următorul ciclu EMPACT </w:t>
      </w:r>
      <w:r w:rsidRPr="003F6203">
        <w:t>2026</w:t>
      </w:r>
      <w:r>
        <w:t>-</w:t>
      </w:r>
      <w:r w:rsidRPr="003F6203">
        <w:t>2029</w:t>
      </w:r>
      <w:r>
        <w:t>, documentul Consiliului nr. </w:t>
      </w:r>
      <w:r w:rsidRPr="003F6203">
        <w:t>9397</w:t>
      </w:r>
      <w:r>
        <w:t>/</w:t>
      </w:r>
      <w:r w:rsidRPr="003F6203">
        <w:t>25</w:t>
      </w:r>
      <w:r>
        <w:t xml:space="preserve">, </w:t>
      </w:r>
      <w:r w:rsidRPr="003F6203">
        <w:t>13</w:t>
      </w:r>
      <w:r>
        <w:t xml:space="preserve"> iunie </w:t>
      </w:r>
      <w:r w:rsidRPr="003F6203">
        <w:t>2025</w:t>
      </w:r>
      <w:r>
        <w:t>.</w:t>
      </w:r>
    </w:p>
  </w:footnote>
  <w:footnote w:id="10">
    <w:p w14:paraId="01FD682B" w14:textId="77777777" w:rsidR="00A2067C" w:rsidRDefault="004447FF">
      <w:pPr>
        <w:pStyle w:val="FootnoteText"/>
      </w:pPr>
      <w:r>
        <w:rPr>
          <w:rStyle w:val="FootnoteReference"/>
        </w:rPr>
        <w:t>(</w:t>
      </w:r>
      <w:r w:rsidRPr="003F6203">
        <w:rPr>
          <w:rStyle w:val="FootnoteReference"/>
        </w:rPr>
        <w:t>10</w:t>
      </w:r>
      <w:r>
        <w:rPr>
          <w:rStyle w:val="FootnoteReference"/>
        </w:rPr>
        <w:t>)</w:t>
      </w:r>
      <w:r>
        <w:tab/>
        <w:t xml:space="preserve">Comunicarea Comisiei către Parlamentul European, Consiliul European, Consiliu, Comitetul Economic și Social European și Comitetul Regiunilor referitoare la Planul de acțiune al UE privind traficul de arme de foc pentru perioada </w:t>
      </w:r>
      <w:r w:rsidRPr="003F6203">
        <w:t>2020</w:t>
      </w:r>
      <w:r>
        <w:t>-</w:t>
      </w:r>
      <w:r w:rsidRPr="003F6203">
        <w:t>2025</w:t>
      </w:r>
      <w:r>
        <w:t>, COM(</w:t>
      </w:r>
      <w:r w:rsidRPr="003F6203">
        <w:t>2020</w:t>
      </w:r>
      <w:r>
        <w:t xml:space="preserve">) </w:t>
      </w:r>
      <w:r w:rsidRPr="003F6203">
        <w:t>608</w:t>
      </w:r>
      <w:r>
        <w:t xml:space="preserve"> final, </w:t>
      </w:r>
      <w:r w:rsidRPr="003F6203">
        <w:t>24</w:t>
      </w:r>
      <w:r>
        <w:t>.</w:t>
      </w:r>
      <w:r w:rsidRPr="003F6203">
        <w:t>7</w:t>
      </w:r>
      <w:r>
        <w:t>.</w:t>
      </w:r>
      <w:r w:rsidRPr="003F6203">
        <w:t>2020</w:t>
      </w:r>
      <w:r>
        <w:t>.</w:t>
      </w:r>
    </w:p>
  </w:footnote>
  <w:footnote w:id="11">
    <w:p w14:paraId="7191FDA8" w14:textId="77777777" w:rsidR="00A2067C" w:rsidRDefault="004447FF">
      <w:pPr>
        <w:pStyle w:val="FootnoteText"/>
      </w:pPr>
      <w:r>
        <w:rPr>
          <w:rStyle w:val="FootnoteReference"/>
        </w:rPr>
        <w:t>(</w:t>
      </w:r>
      <w:r w:rsidRPr="003F6203">
        <w:rPr>
          <w:rStyle w:val="FootnoteReference"/>
        </w:rPr>
        <w:t>11</w:t>
      </w:r>
      <w:r>
        <w:rPr>
          <w:rStyle w:val="FootnoteReference"/>
        </w:rPr>
        <w:t>)</w:t>
      </w:r>
      <w:r>
        <w:tab/>
        <w:t xml:space="preserve">Rezoluția </w:t>
      </w:r>
      <w:r w:rsidRPr="003F6203">
        <w:t>12</w:t>
      </w:r>
      <w:r>
        <w:t>/</w:t>
      </w:r>
      <w:r w:rsidRPr="003F6203">
        <w:t>3</w:t>
      </w:r>
      <w:r>
        <w:t xml:space="preserve"> adoptată în cadrul celei de a </w:t>
      </w:r>
      <w:r w:rsidRPr="003F6203">
        <w:t>12</w:t>
      </w:r>
      <w:r>
        <w:t xml:space="preserve">-a sesiuni a Conferinței părților la Convenția Organizației Națiunilor Unite împotriva criminalității transnaționale organizate, </w:t>
      </w:r>
      <w:r w:rsidRPr="003F6203">
        <w:t>2024</w:t>
      </w:r>
      <w:r>
        <w:t>, disponibilă la adresa https://www.unodc.org/documents/treaties/COP</w:t>
      </w:r>
      <w:r w:rsidRPr="003F6203">
        <w:t>12</w:t>
      </w:r>
      <w:r>
        <w:t>/Resolutions/E/Resolution_</w:t>
      </w:r>
      <w:r w:rsidRPr="003F6203">
        <w:t>12</w:t>
      </w:r>
      <w:r>
        <w:t>_</w:t>
      </w:r>
      <w:r w:rsidRPr="003F6203">
        <w:t>3</w:t>
      </w:r>
      <w:r>
        <w:t>.pdf.</w:t>
      </w:r>
    </w:p>
  </w:footnote>
  <w:footnote w:id="12">
    <w:p w14:paraId="08BD042D" w14:textId="77777777" w:rsidR="00A2067C" w:rsidRDefault="004447FF">
      <w:pPr>
        <w:pStyle w:val="FootnoteText"/>
      </w:pPr>
      <w:r>
        <w:rPr>
          <w:rStyle w:val="FootnoteReference"/>
        </w:rPr>
        <w:t>(</w:t>
      </w:r>
      <w:r w:rsidRPr="003F6203">
        <w:rPr>
          <w:rStyle w:val="FootnoteReference"/>
        </w:rPr>
        <w:t>12</w:t>
      </w:r>
      <w:r>
        <w:rPr>
          <w:rStyle w:val="FootnoteReference"/>
        </w:rPr>
        <w:t>)</w:t>
      </w:r>
      <w:r>
        <w:tab/>
        <w:t>Proiectul INSIGHT, finanțat de UE, în cadrul cererii de propuneri ISFP-</w:t>
      </w:r>
      <w:r w:rsidRPr="003F6203">
        <w:t>2020</w:t>
      </w:r>
      <w:r>
        <w:t>-AG-FIRE. Disponibil la adresa https://vlaamsvredesinstituut.eu/en/project-insight/#:~:text=This%</w:t>
      </w:r>
      <w:r w:rsidRPr="003F6203">
        <w:t>20</w:t>
      </w:r>
      <w:r>
        <w:t>online%</w:t>
      </w:r>
      <w:r w:rsidRPr="003F6203">
        <w:t>20</w:t>
      </w:r>
      <w:r>
        <w:t>knowledge%</w:t>
      </w:r>
      <w:r w:rsidRPr="003F6203">
        <w:t>20</w:t>
      </w:r>
      <w:r>
        <w:t>platform%</w:t>
      </w:r>
      <w:r w:rsidRPr="003F6203">
        <w:t>20</w:t>
      </w:r>
      <w:r>
        <w:t>offers%</w:t>
      </w:r>
      <w:r w:rsidRPr="003F6203">
        <w:t>20</w:t>
      </w:r>
      <w:r>
        <w:t>policymakers%</w:t>
      </w:r>
      <w:r w:rsidRPr="003F6203">
        <w:t>2</w:t>
      </w:r>
      <w:r>
        <w:t>C%</w:t>
      </w:r>
      <w:r w:rsidRPr="003F6203">
        <w:t>20</w:t>
      </w:r>
      <w:r>
        <w:t>police%</w:t>
      </w:r>
      <w:r w:rsidRPr="003F6203">
        <w:t>20</w:t>
      </w:r>
      <w:r>
        <w:t>officers%</w:t>
      </w:r>
      <w:r w:rsidRPr="003F6203">
        <w:t>2</w:t>
      </w:r>
      <w:r>
        <w:t>C,information%</w:t>
      </w:r>
      <w:r w:rsidRPr="003F6203">
        <w:t>20</w:t>
      </w:r>
      <w:r>
        <w:t>about%</w:t>
      </w:r>
      <w:r w:rsidRPr="003F6203">
        <w:t>20</w:t>
      </w:r>
      <w:r>
        <w:t>firearms%</w:t>
      </w:r>
      <w:r w:rsidRPr="003F6203">
        <w:t>20</w:t>
      </w:r>
      <w:r>
        <w:t>violence%</w:t>
      </w:r>
      <w:r w:rsidRPr="003F6203">
        <w:t>20</w:t>
      </w:r>
      <w:r>
        <w:t>in%</w:t>
      </w:r>
      <w:r w:rsidRPr="003F6203">
        <w:t>20</w:t>
      </w:r>
      <w:r>
        <w:t>the%</w:t>
      </w:r>
      <w:r w:rsidRPr="003F6203">
        <w:t>20</w:t>
      </w:r>
      <w:r>
        <w:t>European%</w:t>
      </w:r>
      <w:r w:rsidRPr="003F6203">
        <w:t>20</w:t>
      </w:r>
      <w:r>
        <w:t>Union.</w:t>
      </w:r>
    </w:p>
  </w:footnote>
  <w:footnote w:id="13">
    <w:p w14:paraId="5655DEC7" w14:textId="77777777" w:rsidR="00A2067C" w:rsidRDefault="004447FF">
      <w:pPr>
        <w:pStyle w:val="FootnoteText"/>
      </w:pPr>
      <w:r>
        <w:rPr>
          <w:rStyle w:val="FootnoteReference"/>
        </w:rPr>
        <w:t>(</w:t>
      </w:r>
      <w:r w:rsidRPr="003F6203">
        <w:rPr>
          <w:rStyle w:val="FootnoteReference"/>
        </w:rPr>
        <w:t>13</w:t>
      </w:r>
      <w:r>
        <w:rPr>
          <w:rStyle w:val="FootnoteReference"/>
        </w:rPr>
        <w:t>)</w:t>
      </w:r>
      <w:r>
        <w:tab/>
        <w:t xml:space="preserve">Erixon O., </w:t>
      </w:r>
      <w:r w:rsidRPr="003F6203">
        <w:rPr>
          <w:i/>
        </w:rPr>
        <w:t>Living with the Aftermath:</w:t>
      </w:r>
      <w:r>
        <w:t xml:space="preserve"> </w:t>
      </w:r>
      <w:r w:rsidRPr="003F6203">
        <w:rPr>
          <w:i/>
        </w:rPr>
        <w:t>Consequences of Gun Violence for Affected Residential Areas and Individuals</w:t>
      </w:r>
      <w:r>
        <w:t xml:space="preserve"> (Viața după un atac armat: consecințele actelor de violență armată asupra zonelor rezidențiale și a persoanelor afectate).</w:t>
      </w:r>
    </w:p>
  </w:footnote>
  <w:footnote w:id="14">
    <w:p w14:paraId="37506D7B" w14:textId="77777777" w:rsidR="00A2067C" w:rsidRDefault="004447FF">
      <w:pPr>
        <w:pStyle w:val="FootnoteText"/>
      </w:pPr>
      <w:r>
        <w:rPr>
          <w:rStyle w:val="FootnoteReference"/>
        </w:rPr>
        <w:t>(</w:t>
      </w:r>
      <w:r w:rsidRPr="003F6203">
        <w:rPr>
          <w:rStyle w:val="FootnoteReference"/>
        </w:rPr>
        <w:t>14</w:t>
      </w:r>
      <w:r>
        <w:rPr>
          <w:rStyle w:val="FootnoteReference"/>
        </w:rPr>
        <w:t>)</w:t>
      </w:r>
      <w:r>
        <w:tab/>
        <w:t xml:space="preserve">Directiva (UE) </w:t>
      </w:r>
      <w:r w:rsidRPr="003F6203">
        <w:t>2024</w:t>
      </w:r>
      <w:r>
        <w:t>/</w:t>
      </w:r>
      <w:r w:rsidRPr="003F6203">
        <w:t>1260</w:t>
      </w:r>
      <w:r>
        <w:t xml:space="preserve"> a Parlamentului European și a Consiliului din </w:t>
      </w:r>
      <w:r w:rsidRPr="003F6203">
        <w:t>24</w:t>
      </w:r>
      <w:r>
        <w:t xml:space="preserve"> aprilie </w:t>
      </w:r>
      <w:r w:rsidRPr="003F6203">
        <w:t>2024</w:t>
      </w:r>
      <w:r>
        <w:t xml:space="preserve"> privind recuperarea și confiscarea activelor (JO L, </w:t>
      </w:r>
      <w:r w:rsidRPr="003F6203">
        <w:t>2024</w:t>
      </w:r>
      <w:r>
        <w:t>/</w:t>
      </w:r>
      <w:r w:rsidRPr="003F6203">
        <w:t>1260</w:t>
      </w:r>
      <w:r>
        <w:t xml:space="preserve">, </w:t>
      </w:r>
      <w:r w:rsidRPr="003F6203">
        <w:t>2</w:t>
      </w:r>
      <w:r>
        <w:t>.</w:t>
      </w:r>
      <w:r w:rsidRPr="003F6203">
        <w:t>5</w:t>
      </w:r>
      <w:r>
        <w:t>.</w:t>
      </w:r>
      <w:r w:rsidRPr="003F6203">
        <w:t>2024</w:t>
      </w:r>
      <w:r>
        <w:t>).</w:t>
      </w:r>
    </w:p>
  </w:footnote>
  <w:footnote w:id="15">
    <w:p w14:paraId="2384E4D2" w14:textId="77777777" w:rsidR="00A2067C" w:rsidRDefault="004447FF">
      <w:pPr>
        <w:pStyle w:val="FootnoteText"/>
      </w:pPr>
      <w:r>
        <w:rPr>
          <w:rStyle w:val="FootnoteReference"/>
        </w:rPr>
        <w:t>(</w:t>
      </w:r>
      <w:r w:rsidRPr="003F6203">
        <w:rPr>
          <w:rStyle w:val="FootnoteReference"/>
        </w:rPr>
        <w:t>1</w:t>
      </w:r>
      <w:r>
        <w:rPr>
          <w:rStyle w:val="FootnoteReference"/>
        </w:rPr>
        <w:t>)</w:t>
      </w:r>
      <w:r>
        <w:tab/>
        <w:t>JO L </w:t>
      </w:r>
      <w:r w:rsidRPr="003F6203">
        <w:t>308</w:t>
      </w:r>
      <w:r>
        <w:t xml:space="preserve">, </w:t>
      </w:r>
      <w:r w:rsidRPr="003F6203">
        <w:t>29</w:t>
      </w:r>
      <w:r>
        <w:t>.</w:t>
      </w:r>
      <w:r w:rsidRPr="003F6203">
        <w:t>11</w:t>
      </w:r>
      <w:r>
        <w:t>.</w:t>
      </w:r>
      <w:r w:rsidRPr="003F6203">
        <w:t>2022</w:t>
      </w:r>
      <w:r>
        <w:t>, p. </w:t>
      </w:r>
      <w:r w:rsidRPr="003F6203">
        <w:t>18</w:t>
      </w:r>
      <w:r>
        <w:t>.</w:t>
      </w:r>
    </w:p>
  </w:footnote>
  <w:footnote w:id="16">
    <w:p w14:paraId="3C4B1DA9" w14:textId="77777777" w:rsidR="00A2067C" w:rsidRDefault="004447FF">
      <w:pPr>
        <w:pStyle w:val="FootnoteText"/>
      </w:pPr>
      <w:r>
        <w:rPr>
          <w:rStyle w:val="FootnoteReference"/>
        </w:rPr>
        <w:t>(</w:t>
      </w:r>
      <w:r w:rsidRPr="003F6203">
        <w:rPr>
          <w:rStyle w:val="FootnoteReference"/>
        </w:rPr>
        <w:t>2</w:t>
      </w:r>
      <w:r>
        <w:rPr>
          <w:rStyle w:val="FootnoteReference"/>
        </w:rPr>
        <w:t>)</w:t>
      </w:r>
      <w:r>
        <w:tab/>
        <w:t>JO C [...], [...], p. [...].</w:t>
      </w:r>
    </w:p>
  </w:footnote>
  <w:footnote w:id="17">
    <w:p w14:paraId="28BDC047" w14:textId="77777777" w:rsidR="00A2067C" w:rsidRDefault="004447FF">
      <w:pPr>
        <w:pStyle w:val="FootnoteText"/>
      </w:pPr>
      <w:r>
        <w:rPr>
          <w:rStyle w:val="FootnoteReference"/>
        </w:rPr>
        <w:t>(</w:t>
      </w:r>
      <w:r w:rsidRPr="003F6203">
        <w:rPr>
          <w:rStyle w:val="FootnoteReference"/>
        </w:rPr>
        <w:t>3</w:t>
      </w:r>
      <w:r>
        <w:rPr>
          <w:rStyle w:val="FootnoteReference"/>
        </w:rPr>
        <w:t>)</w:t>
      </w:r>
      <w:r>
        <w:tab/>
        <w:t xml:space="preserve">Decizia </w:t>
      </w:r>
      <w:r w:rsidRPr="003F6203">
        <w:t>2001</w:t>
      </w:r>
      <w:r>
        <w:t>/</w:t>
      </w:r>
      <w:r w:rsidRPr="003F6203">
        <w:t>748</w:t>
      </w:r>
      <w:r>
        <w:t xml:space="preserve">/CE a Consiliului din </w:t>
      </w:r>
      <w:r w:rsidRPr="003F6203">
        <w:t>16</w:t>
      </w:r>
      <w:r>
        <w:t xml:space="preserve"> octombrie </w:t>
      </w:r>
      <w:r w:rsidRPr="003F6203">
        <w:t>2001</w:t>
      </w:r>
      <w:r>
        <w:t xml:space="preserve"> privind semnarea în numele Comunității Europene a Protocolului împotriva fabricării și traficului ilicit cu arme de foc, cu piese, elemente și muniție pentru acestea, anexat la Convenția Organizației Națiunilor Unite împotriva criminalității organizate transnaționale (JO L </w:t>
      </w:r>
      <w:r w:rsidRPr="003F6203">
        <w:t>280</w:t>
      </w:r>
      <w:r>
        <w:t xml:space="preserve">, </w:t>
      </w:r>
      <w:r w:rsidRPr="003F6203">
        <w:t>24</w:t>
      </w:r>
      <w:r>
        <w:t>.</w:t>
      </w:r>
      <w:r w:rsidRPr="003F6203">
        <w:t>10</w:t>
      </w:r>
      <w:r>
        <w:t>.</w:t>
      </w:r>
      <w:r w:rsidRPr="003F6203">
        <w:t>2001</w:t>
      </w:r>
      <w:r>
        <w:t>, p. </w:t>
      </w:r>
      <w:r w:rsidRPr="003F6203">
        <w:t>5</w:t>
      </w:r>
      <w:r>
        <w:t>, ELI: http://data.europa.eu/eli/dec/</w:t>
      </w:r>
      <w:r w:rsidRPr="003F6203">
        <w:t>2001</w:t>
      </w:r>
      <w:r>
        <w:t>/</w:t>
      </w:r>
      <w:r w:rsidRPr="003F6203">
        <w:t>748</w:t>
      </w:r>
      <w:r>
        <w:t>/oj).</w:t>
      </w:r>
    </w:p>
  </w:footnote>
  <w:footnote w:id="18">
    <w:p w14:paraId="12861C24" w14:textId="77777777" w:rsidR="00A2067C" w:rsidRDefault="004447FF">
      <w:pPr>
        <w:pStyle w:val="FootnoteText"/>
      </w:pPr>
      <w:r>
        <w:rPr>
          <w:rStyle w:val="FootnoteReference"/>
        </w:rPr>
        <w:t>(</w:t>
      </w:r>
      <w:r w:rsidRPr="003F6203">
        <w:rPr>
          <w:rStyle w:val="FootnoteReference"/>
        </w:rPr>
        <w:t>4</w:t>
      </w:r>
      <w:r>
        <w:rPr>
          <w:rStyle w:val="FootnoteReference"/>
        </w:rPr>
        <w:t>)</w:t>
      </w:r>
      <w:r>
        <w:tab/>
        <w:t xml:space="preserve">Decizia </w:t>
      </w:r>
      <w:r w:rsidRPr="003F6203">
        <w:t>2014</w:t>
      </w:r>
      <w:r>
        <w:t>/</w:t>
      </w:r>
      <w:r w:rsidRPr="003F6203">
        <w:t>164</w:t>
      </w:r>
      <w:r>
        <w:t xml:space="preserve">/UE a Consiliului din </w:t>
      </w:r>
      <w:r w:rsidRPr="003F6203">
        <w:t>11</w:t>
      </w:r>
      <w:r>
        <w:t xml:space="preserve"> februarie </w:t>
      </w:r>
      <w:r w:rsidRPr="003F6203">
        <w:t>2014</w:t>
      </w:r>
      <w:r>
        <w:t xml:space="preserve"> privind încheierea, în numele Uniunii Europene, a Protocolului împotriva fabricării și traficului ilegale de arme de foc, piese și componente ale acestora, precum și de muniții, adițional la Convenția Organizației Națiunilor Unite împotriva criminalității transnaționale organizate (JO L </w:t>
      </w:r>
      <w:r w:rsidRPr="003F6203">
        <w:t>89</w:t>
      </w:r>
      <w:r>
        <w:t xml:space="preserve">, </w:t>
      </w:r>
      <w:r w:rsidRPr="003F6203">
        <w:t>25</w:t>
      </w:r>
      <w:r>
        <w:t>.</w:t>
      </w:r>
      <w:r w:rsidRPr="003F6203">
        <w:t>3</w:t>
      </w:r>
      <w:r>
        <w:t>.</w:t>
      </w:r>
      <w:r w:rsidRPr="003F6203">
        <w:t>2014</w:t>
      </w:r>
      <w:r>
        <w:t>, p. </w:t>
      </w:r>
      <w:r w:rsidRPr="003F6203">
        <w:t>7</w:t>
      </w:r>
      <w:r>
        <w:t>, ELI: http://data.europa.eu/eli/dec/</w:t>
      </w:r>
      <w:r w:rsidRPr="003F6203">
        <w:t>2014</w:t>
      </w:r>
      <w:r>
        <w:t>/</w:t>
      </w:r>
      <w:r w:rsidRPr="003F6203">
        <w:t>164</w:t>
      </w:r>
      <w:r>
        <w:t xml:space="preserve">/oj). </w:t>
      </w:r>
    </w:p>
  </w:footnote>
  <w:footnote w:id="19">
    <w:p w14:paraId="3DF25B55" w14:textId="77777777" w:rsidR="00A2067C" w:rsidRDefault="004447FF">
      <w:pPr>
        <w:pStyle w:val="FootnoteText"/>
      </w:pPr>
      <w:r>
        <w:rPr>
          <w:rStyle w:val="FootnoteReference"/>
        </w:rPr>
        <w:t>(</w:t>
      </w:r>
      <w:r w:rsidRPr="003F6203">
        <w:rPr>
          <w:rStyle w:val="FootnoteReference"/>
        </w:rPr>
        <w:t>5</w:t>
      </w:r>
      <w:r>
        <w:rPr>
          <w:rStyle w:val="FootnoteReference"/>
        </w:rPr>
        <w:t>)</w:t>
      </w:r>
      <w:r>
        <w:tab/>
        <w:t xml:space="preserve">Directiva (UE) </w:t>
      </w:r>
      <w:r w:rsidRPr="003F6203">
        <w:t>2021</w:t>
      </w:r>
      <w:r>
        <w:t>/</w:t>
      </w:r>
      <w:r w:rsidRPr="003F6203">
        <w:t>555</w:t>
      </w:r>
      <w:r>
        <w:t xml:space="preserve"> a Parlamentului European și a Consiliului din </w:t>
      </w:r>
      <w:r w:rsidRPr="003F6203">
        <w:t>24</w:t>
      </w:r>
      <w:r>
        <w:t xml:space="preserve"> martie </w:t>
      </w:r>
      <w:r w:rsidRPr="003F6203">
        <w:t>2021</w:t>
      </w:r>
      <w:r>
        <w:t xml:space="preserve"> privind controlul achiziționării și deținerii de arme (JO L </w:t>
      </w:r>
      <w:r w:rsidRPr="003F6203">
        <w:t>115</w:t>
      </w:r>
      <w:r>
        <w:t xml:space="preserve">, </w:t>
      </w:r>
      <w:r w:rsidRPr="003F6203">
        <w:t>6</w:t>
      </w:r>
      <w:r>
        <w:t>.</w:t>
      </w:r>
      <w:r w:rsidRPr="003F6203">
        <w:t>4</w:t>
      </w:r>
      <w:r>
        <w:t>.</w:t>
      </w:r>
      <w:r w:rsidRPr="003F6203">
        <w:t>2021</w:t>
      </w:r>
      <w:r>
        <w:t>, p. </w:t>
      </w:r>
      <w:r w:rsidRPr="003F6203">
        <w:t>1</w:t>
      </w:r>
      <w:r>
        <w:t>, ELI: http://data.europa.eu/eli/dir/</w:t>
      </w:r>
      <w:r w:rsidRPr="003F6203">
        <w:t>2021</w:t>
      </w:r>
      <w:r>
        <w:t>/</w:t>
      </w:r>
      <w:r w:rsidRPr="003F6203">
        <w:t>555</w:t>
      </w:r>
      <w:r>
        <w:t>/oj).</w:t>
      </w:r>
    </w:p>
  </w:footnote>
  <w:footnote w:id="20">
    <w:p w14:paraId="15A6A5F2" w14:textId="77777777" w:rsidR="00A2067C" w:rsidRDefault="004447FF">
      <w:pPr>
        <w:pStyle w:val="FootnoteText"/>
      </w:pPr>
      <w:r>
        <w:rPr>
          <w:rStyle w:val="FootnoteReference"/>
        </w:rPr>
        <w:t>(</w:t>
      </w:r>
      <w:r w:rsidRPr="003F6203">
        <w:rPr>
          <w:rStyle w:val="FootnoteReference"/>
        </w:rPr>
        <w:t>6</w:t>
      </w:r>
      <w:r>
        <w:rPr>
          <w:rStyle w:val="FootnoteReference"/>
        </w:rPr>
        <w:t>)</w:t>
      </w:r>
      <w:r>
        <w:tab/>
        <w:t xml:space="preserve">Regulamentul (UE) </w:t>
      </w:r>
      <w:r w:rsidRPr="003F6203">
        <w:t>2025</w:t>
      </w:r>
      <w:r>
        <w:t>/</w:t>
      </w:r>
      <w:r w:rsidRPr="003F6203">
        <w:t>41</w:t>
      </w:r>
      <w:r>
        <w:t xml:space="preserve"> al Parlamentului European și al Consiliului din </w:t>
      </w:r>
      <w:r w:rsidRPr="003F6203">
        <w:t>19</w:t>
      </w:r>
      <w:r>
        <w:t xml:space="preserve"> decembrie </w:t>
      </w:r>
      <w:r w:rsidRPr="003F6203">
        <w:t>2024</w:t>
      </w:r>
      <w:r>
        <w:t xml:space="preserve"> privind măsurile referitoare la importul, exportul și tranzitul de arme de foc, de componente esențiale și de muniții și de punere în aplicare a articolului </w:t>
      </w:r>
      <w:r w:rsidRPr="003F6203">
        <w:t>10</w:t>
      </w:r>
      <w:r>
        <w:t xml:space="preserve">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(JO L, </w:t>
      </w:r>
      <w:r w:rsidRPr="003F6203">
        <w:t>2025</w:t>
      </w:r>
      <w:r>
        <w:t>/</w:t>
      </w:r>
      <w:r w:rsidRPr="003F6203">
        <w:t>41</w:t>
      </w:r>
      <w:r>
        <w:t xml:space="preserve">, </w:t>
      </w:r>
      <w:r w:rsidRPr="003F6203">
        <w:t>22</w:t>
      </w:r>
      <w:r>
        <w:t>.</w:t>
      </w:r>
      <w:r w:rsidRPr="003F6203">
        <w:t>1</w:t>
      </w:r>
      <w:r>
        <w:t>.</w:t>
      </w:r>
      <w:r w:rsidRPr="003F6203">
        <w:t>2025</w:t>
      </w:r>
      <w:r>
        <w:t>, ELI: http://data.europa.eu/eli/reg/</w:t>
      </w:r>
      <w:r w:rsidRPr="003F6203">
        <w:t>2025</w:t>
      </w:r>
      <w:r>
        <w:t>/</w:t>
      </w:r>
      <w:r w:rsidRPr="003F6203">
        <w:t>41</w:t>
      </w:r>
      <w:r>
        <w:t>/oj).</w:t>
      </w:r>
    </w:p>
  </w:footnote>
  <w:footnote w:id="21">
    <w:p w14:paraId="3538F521" w14:textId="77777777" w:rsidR="00A2067C" w:rsidRDefault="004447FF">
      <w:pPr>
        <w:pStyle w:val="FootnoteText"/>
      </w:pPr>
      <w:r>
        <w:rPr>
          <w:rStyle w:val="FootnoteReference"/>
        </w:rPr>
        <w:t>(</w:t>
      </w:r>
      <w:r w:rsidRPr="003F6203">
        <w:rPr>
          <w:rStyle w:val="FootnoteReference"/>
        </w:rPr>
        <w:t>7</w:t>
      </w:r>
      <w:r>
        <w:rPr>
          <w:rStyle w:val="FootnoteReference"/>
        </w:rPr>
        <w:t>)</w:t>
      </w:r>
      <w:r>
        <w:tab/>
        <w:t xml:space="preserve">Rezoluția </w:t>
      </w:r>
      <w:r w:rsidRPr="003F6203">
        <w:t>12</w:t>
      </w:r>
      <w:r>
        <w:t>/</w:t>
      </w:r>
      <w:r w:rsidRPr="003F6203">
        <w:t>3</w:t>
      </w:r>
      <w:r>
        <w:t xml:space="preserve"> intitulată </w:t>
      </w:r>
      <w:r w:rsidRPr="003F6203">
        <w:rPr>
          <w:i/>
        </w:rPr>
        <w:t>Enhancing measures, including under the Firearms Protocol, to prevent, combat and eradicate the illicit manufacturing of and trafficking in firearms, their parts and components and ammunition, in view of technological developments</w:t>
      </w:r>
      <w:r>
        <w:t>, Conferința părților la Convenția Organizației Națiunilor Unite împotriva criminalității transnaționale organizate.</w:t>
      </w:r>
    </w:p>
  </w:footnote>
  <w:footnote w:id="22">
    <w:p w14:paraId="6520C003" w14:textId="77777777" w:rsidR="00A2067C" w:rsidRDefault="004447FF">
      <w:pPr>
        <w:pStyle w:val="FootnoteText"/>
      </w:pPr>
      <w:r>
        <w:rPr>
          <w:rStyle w:val="FootnoteReference"/>
        </w:rPr>
        <w:t>(</w:t>
      </w:r>
      <w:r w:rsidRPr="003F6203">
        <w:rPr>
          <w:rStyle w:val="FootnoteReference"/>
        </w:rPr>
        <w:t>8</w:t>
      </w:r>
      <w:r>
        <w:rPr>
          <w:rStyle w:val="FootnoteReference"/>
        </w:rPr>
        <w:t>)</w:t>
      </w:r>
      <w:r>
        <w:tab/>
        <w:t xml:space="preserve">Directiva (UE) </w:t>
      </w:r>
      <w:r w:rsidRPr="003F6203">
        <w:t>2024</w:t>
      </w:r>
      <w:r>
        <w:t>/</w:t>
      </w:r>
      <w:r w:rsidRPr="003F6203">
        <w:t>1260</w:t>
      </w:r>
      <w:r>
        <w:t xml:space="preserve"> a Parlamentului European și a Consiliului din </w:t>
      </w:r>
      <w:r w:rsidRPr="003F6203">
        <w:t>24</w:t>
      </w:r>
      <w:r>
        <w:t xml:space="preserve"> aprilie </w:t>
      </w:r>
      <w:r w:rsidRPr="003F6203">
        <w:t>2024</w:t>
      </w:r>
      <w:r>
        <w:t xml:space="preserve"> privind recuperarea și confiscarea activelor (JO L, </w:t>
      </w:r>
      <w:r w:rsidRPr="003F6203">
        <w:t>2024</w:t>
      </w:r>
      <w:r>
        <w:t>/</w:t>
      </w:r>
      <w:r w:rsidRPr="003F6203">
        <w:t>1260</w:t>
      </w:r>
      <w:r>
        <w:t xml:space="preserve">, </w:t>
      </w:r>
      <w:r w:rsidRPr="003F6203">
        <w:t>2</w:t>
      </w:r>
      <w:r>
        <w:t>.</w:t>
      </w:r>
      <w:r w:rsidRPr="003F6203">
        <w:t>5</w:t>
      </w:r>
      <w:r>
        <w:t>.</w:t>
      </w:r>
      <w:r w:rsidRPr="003F6203">
        <w:t>2024</w:t>
      </w:r>
      <w:r>
        <w:t>, ELI: http://data.europa.eu/eli/dir/</w:t>
      </w:r>
      <w:r w:rsidRPr="003F6203">
        <w:t>2024</w:t>
      </w:r>
      <w:r>
        <w:t>/</w:t>
      </w:r>
      <w:r w:rsidRPr="003F6203">
        <w:t>1260</w:t>
      </w:r>
      <w:r>
        <w:t>/oj).</w:t>
      </w:r>
    </w:p>
  </w:footnote>
  <w:footnote w:id="23">
    <w:p w14:paraId="347328CE" w14:textId="77777777" w:rsidR="00A2067C" w:rsidRDefault="004447FF">
      <w:pPr>
        <w:pStyle w:val="FootnoteText"/>
      </w:pPr>
      <w:r>
        <w:rPr>
          <w:rStyle w:val="FootnoteReference"/>
        </w:rPr>
        <w:t>(</w:t>
      </w:r>
      <w:r w:rsidRPr="003F6203">
        <w:rPr>
          <w:rStyle w:val="FootnoteReference"/>
        </w:rPr>
        <w:t>9</w:t>
      </w:r>
      <w:r>
        <w:rPr>
          <w:rStyle w:val="FootnoteReference"/>
        </w:rPr>
        <w:t>)</w:t>
      </w:r>
      <w:r>
        <w:tab/>
        <w:t>Regulamentul (UE) </w:t>
      </w:r>
      <w:r w:rsidRPr="003F6203">
        <w:t>2018</w:t>
      </w:r>
      <w:r>
        <w:t>/</w:t>
      </w:r>
      <w:r w:rsidRPr="003F6203">
        <w:t>1727</w:t>
      </w:r>
      <w:r>
        <w:t xml:space="preserve"> al Parlamentului European și al Consiliului din </w:t>
      </w:r>
      <w:r w:rsidRPr="003F6203">
        <w:t>14</w:t>
      </w:r>
      <w:r>
        <w:t xml:space="preserve"> noiembrie </w:t>
      </w:r>
      <w:r w:rsidRPr="003F6203">
        <w:t>2018</w:t>
      </w:r>
      <w:r>
        <w:t xml:space="preserve"> privind Agenția Uniunii Europene pentru Cooperare în Materie de Justiție Penală (Eurojust) și de înlocuire și abrogare a Deciziei </w:t>
      </w:r>
      <w:r w:rsidRPr="003F6203">
        <w:t>2002</w:t>
      </w:r>
      <w:r>
        <w:t>/</w:t>
      </w:r>
      <w:r w:rsidRPr="003F6203">
        <w:t>187</w:t>
      </w:r>
      <w:r>
        <w:t>/JAI a Consiliului (JO L </w:t>
      </w:r>
      <w:r w:rsidRPr="003F6203">
        <w:t>295</w:t>
      </w:r>
      <w:r>
        <w:t xml:space="preserve">, </w:t>
      </w:r>
      <w:r w:rsidRPr="003F6203">
        <w:t>21</w:t>
      </w:r>
      <w:r>
        <w:t>.</w:t>
      </w:r>
      <w:r w:rsidRPr="003F6203">
        <w:t>11</w:t>
      </w:r>
      <w:r>
        <w:t>.</w:t>
      </w:r>
      <w:r w:rsidRPr="003F6203">
        <w:t>2018</w:t>
      </w:r>
      <w:r>
        <w:t>, p. </w:t>
      </w:r>
      <w:r w:rsidRPr="003F6203">
        <w:t>138</w:t>
      </w:r>
      <w:r>
        <w:t>, ELI: http://data.europa.eu/eli/dec/</w:t>
      </w:r>
      <w:r w:rsidRPr="003F6203">
        <w:t>2014</w:t>
      </w:r>
      <w:r>
        <w:t>/</w:t>
      </w:r>
      <w:r w:rsidRPr="003F6203">
        <w:t>164</w:t>
      </w:r>
      <w:r>
        <w:t xml:space="preserve">/oj). </w:t>
      </w:r>
    </w:p>
  </w:footnote>
  <w:footnote w:id="24">
    <w:p w14:paraId="40F12806" w14:textId="77777777" w:rsidR="00A2067C" w:rsidRDefault="004447FF">
      <w:pPr>
        <w:pStyle w:val="FootnoteText"/>
      </w:pPr>
      <w:r>
        <w:rPr>
          <w:rStyle w:val="FootnoteReference"/>
        </w:rPr>
        <w:t>(</w:t>
      </w:r>
      <w:r w:rsidRPr="003F6203">
        <w:rPr>
          <w:rStyle w:val="FootnoteReference"/>
        </w:rPr>
        <w:t>10</w:t>
      </w:r>
      <w:r>
        <w:rPr>
          <w:rStyle w:val="FootnoteReference"/>
        </w:rPr>
        <w:t>)</w:t>
      </w:r>
      <w:r>
        <w:tab/>
        <w:t>Regulamentul (UE) </w:t>
      </w:r>
      <w:r w:rsidRPr="003F6203">
        <w:t>2016</w:t>
      </w:r>
      <w:r>
        <w:t>/</w:t>
      </w:r>
      <w:r w:rsidRPr="003F6203">
        <w:t>794</w:t>
      </w:r>
      <w:r>
        <w:t xml:space="preserve"> al Parlamentului European și al Consiliului din </w:t>
      </w:r>
      <w:r w:rsidRPr="003F6203">
        <w:t>11</w:t>
      </w:r>
      <w:r>
        <w:t xml:space="preserve"> mai </w:t>
      </w:r>
      <w:r w:rsidRPr="003F6203">
        <w:t>2016</w:t>
      </w:r>
      <w:r>
        <w:t xml:space="preserve"> privind Agenția Uniunii Europene pentru Cooperare în Materie de Aplicare a Legii (Europol) și de înlocuire și de abrogare a Deciziilor </w:t>
      </w:r>
      <w:r w:rsidRPr="003F6203">
        <w:t>2009</w:t>
      </w:r>
      <w:r>
        <w:t>/</w:t>
      </w:r>
      <w:r w:rsidRPr="003F6203">
        <w:t>371</w:t>
      </w:r>
      <w:r>
        <w:t xml:space="preserve">/JAI, </w:t>
      </w:r>
      <w:r w:rsidRPr="003F6203">
        <w:t>2009</w:t>
      </w:r>
      <w:r>
        <w:t>/</w:t>
      </w:r>
      <w:r w:rsidRPr="003F6203">
        <w:t>934</w:t>
      </w:r>
      <w:r>
        <w:t xml:space="preserve">/JAI, </w:t>
      </w:r>
      <w:r w:rsidRPr="003F6203">
        <w:t>2009</w:t>
      </w:r>
      <w:r>
        <w:t>/</w:t>
      </w:r>
      <w:r w:rsidRPr="003F6203">
        <w:t>935</w:t>
      </w:r>
      <w:r>
        <w:t xml:space="preserve">/JAI, </w:t>
      </w:r>
      <w:r w:rsidRPr="003F6203">
        <w:t>2009</w:t>
      </w:r>
      <w:r>
        <w:t>/</w:t>
      </w:r>
      <w:r w:rsidRPr="003F6203">
        <w:t>936</w:t>
      </w:r>
      <w:r>
        <w:t xml:space="preserve">/JAI și </w:t>
      </w:r>
      <w:r w:rsidRPr="003F6203">
        <w:t>2009</w:t>
      </w:r>
      <w:r>
        <w:t>/</w:t>
      </w:r>
      <w:r w:rsidRPr="003F6203">
        <w:t>968</w:t>
      </w:r>
      <w:r>
        <w:t>/JAI ale Consiliului (JO L </w:t>
      </w:r>
      <w:r w:rsidRPr="003F6203">
        <w:t>135</w:t>
      </w:r>
      <w:r>
        <w:t xml:space="preserve">, </w:t>
      </w:r>
      <w:r w:rsidRPr="003F6203">
        <w:t>24</w:t>
      </w:r>
      <w:r>
        <w:t>.</w:t>
      </w:r>
      <w:r w:rsidRPr="003F6203">
        <w:t>5</w:t>
      </w:r>
      <w:r>
        <w:t>.</w:t>
      </w:r>
      <w:r w:rsidRPr="003F6203">
        <w:t>2016</w:t>
      </w:r>
      <w:r>
        <w:t>, p. </w:t>
      </w:r>
      <w:r w:rsidRPr="003F6203">
        <w:t>53</w:t>
      </w:r>
      <w:r>
        <w:t>, ELI: http://data.europa.eu/eli/reg/</w:t>
      </w:r>
      <w:r w:rsidRPr="003F6203">
        <w:t>2016</w:t>
      </w:r>
      <w:r>
        <w:t>/</w:t>
      </w:r>
      <w:r w:rsidRPr="003F6203">
        <w:t>794</w:t>
      </w:r>
      <w:r>
        <w:t>/oj).</w:t>
      </w:r>
    </w:p>
  </w:footnote>
  <w:footnote w:id="25">
    <w:p w14:paraId="7E994910" w14:textId="77777777" w:rsidR="00A2067C" w:rsidRDefault="004447FF">
      <w:pPr>
        <w:pStyle w:val="FootnoteText"/>
      </w:pPr>
      <w:r>
        <w:rPr>
          <w:rStyle w:val="FootnoteReference"/>
        </w:rPr>
        <w:t>(</w:t>
      </w:r>
      <w:r w:rsidRPr="003F6203">
        <w:rPr>
          <w:rStyle w:val="FootnoteReference"/>
        </w:rPr>
        <w:t>11</w:t>
      </w:r>
      <w:r>
        <w:rPr>
          <w:rStyle w:val="FootnoteReference"/>
        </w:rPr>
        <w:t>)</w:t>
      </w:r>
      <w:r>
        <w:tab/>
        <w:t xml:space="preserve">Acordul interinstituțional dintre Parlamentul European, Consiliul Uniunii Europene și Comisia Europeană privind o mai bună legiferare (JO L </w:t>
      </w:r>
      <w:r w:rsidRPr="003F6203">
        <w:t>123</w:t>
      </w:r>
      <w:r>
        <w:t xml:space="preserve">, </w:t>
      </w:r>
      <w:r w:rsidRPr="003F6203">
        <w:t>12</w:t>
      </w:r>
      <w:r>
        <w:t>.</w:t>
      </w:r>
      <w:r w:rsidRPr="003F6203">
        <w:t>5</w:t>
      </w:r>
      <w:r>
        <w:t>.</w:t>
      </w:r>
      <w:r w:rsidRPr="003F6203">
        <w:t>2016</w:t>
      </w:r>
      <w:r>
        <w:t>, p. </w:t>
      </w:r>
      <w:r w:rsidRPr="003F6203">
        <w:t>1</w:t>
      </w:r>
      <w:r>
        <w:t xml:space="preserve">). </w:t>
      </w:r>
    </w:p>
  </w:footnote>
  <w:footnote w:id="26">
    <w:p w14:paraId="5994F7AD" w14:textId="77777777" w:rsidR="00A2067C" w:rsidRDefault="004447FF">
      <w:pPr>
        <w:pStyle w:val="FootnoteText"/>
      </w:pPr>
      <w:r>
        <w:rPr>
          <w:rStyle w:val="FootnoteReference"/>
        </w:rPr>
        <w:t>(</w:t>
      </w:r>
      <w:r w:rsidRPr="003F6203">
        <w:rPr>
          <w:rStyle w:val="FootnoteReference"/>
        </w:rPr>
        <w:t>12</w:t>
      </w:r>
      <w:r>
        <w:rPr>
          <w:rStyle w:val="FootnoteReference"/>
        </w:rPr>
        <w:t>)</w:t>
      </w:r>
      <w:r>
        <w:tab/>
        <w:t>Directiva (UE) </w:t>
      </w:r>
      <w:r w:rsidRPr="003F6203">
        <w:t>2017</w:t>
      </w:r>
      <w:r>
        <w:t>/</w:t>
      </w:r>
      <w:r w:rsidRPr="003F6203">
        <w:t>541</w:t>
      </w:r>
      <w:r>
        <w:t xml:space="preserve"> a Parlamentului European și a Consiliului din </w:t>
      </w:r>
      <w:r w:rsidRPr="003F6203">
        <w:t>15</w:t>
      </w:r>
      <w:r>
        <w:t xml:space="preserve"> martie </w:t>
      </w:r>
      <w:r w:rsidRPr="003F6203">
        <w:t>2017</w:t>
      </w:r>
      <w:r>
        <w:t xml:space="preserve"> privind combaterea terorismului și de înlocuire a Deciziei-cadru </w:t>
      </w:r>
      <w:r w:rsidRPr="003F6203">
        <w:t>2002</w:t>
      </w:r>
      <w:r>
        <w:t>/</w:t>
      </w:r>
      <w:r w:rsidRPr="003F6203">
        <w:t>475</w:t>
      </w:r>
      <w:r>
        <w:t>/JAI a Consiliului și de modificare a Deciziei </w:t>
      </w:r>
      <w:r w:rsidRPr="003F6203">
        <w:t>2005</w:t>
      </w:r>
      <w:r>
        <w:t>/</w:t>
      </w:r>
      <w:r w:rsidRPr="003F6203">
        <w:t>671</w:t>
      </w:r>
      <w:r>
        <w:t>/JAI a Consiliului (JO L </w:t>
      </w:r>
      <w:r w:rsidRPr="003F6203">
        <w:t>88</w:t>
      </w:r>
      <w:r>
        <w:t xml:space="preserve">, </w:t>
      </w:r>
      <w:r w:rsidRPr="003F6203">
        <w:t>31</w:t>
      </w:r>
      <w:r>
        <w:t>.</w:t>
      </w:r>
      <w:r w:rsidRPr="003F6203">
        <w:t>3</w:t>
      </w:r>
      <w:r>
        <w:t>.</w:t>
      </w:r>
      <w:r w:rsidRPr="003F6203">
        <w:t>2017</w:t>
      </w:r>
      <w:r>
        <w:t>, p. </w:t>
      </w:r>
      <w:r w:rsidRPr="003F6203">
        <w:t>6</w:t>
      </w:r>
      <w:r>
        <w:t xml:space="preserve">). </w:t>
      </w:r>
    </w:p>
  </w:footnote>
  <w:footnote w:id="27">
    <w:p w14:paraId="42EE9445" w14:textId="77777777" w:rsidR="00A2067C" w:rsidRDefault="004447FF">
      <w:pPr>
        <w:pStyle w:val="FootnoteText"/>
      </w:pPr>
      <w:r>
        <w:rPr>
          <w:rStyle w:val="FootnoteReference"/>
        </w:rPr>
        <w:t>(</w:t>
      </w:r>
      <w:r w:rsidRPr="003F6203">
        <w:rPr>
          <w:rStyle w:val="FootnoteReference"/>
        </w:rPr>
        <w:t>13</w:t>
      </w:r>
      <w:r>
        <w:rPr>
          <w:rStyle w:val="FootnoteReference"/>
        </w:rPr>
        <w:t>)</w:t>
      </w:r>
      <w:r>
        <w:tab/>
        <w:t>Decizia-cadru </w:t>
      </w:r>
      <w:r w:rsidRPr="003F6203">
        <w:t>2009</w:t>
      </w:r>
      <w:r>
        <w:t>/</w:t>
      </w:r>
      <w:r w:rsidRPr="003F6203">
        <w:t>948</w:t>
      </w:r>
      <w:r>
        <w:t xml:space="preserve">/JAI a Consiliului din </w:t>
      </w:r>
      <w:r w:rsidRPr="003F6203">
        <w:t>30</w:t>
      </w:r>
      <w:r>
        <w:t xml:space="preserve"> noiembrie </w:t>
      </w:r>
      <w:r w:rsidRPr="003F6203">
        <w:t>2009</w:t>
      </w:r>
      <w:r>
        <w:t xml:space="preserve"> privind prevenirea și soluționarea conflictelor referitoare la exercitarea competenței în cadrul procedurilor penale (JO L </w:t>
      </w:r>
      <w:r w:rsidRPr="003F6203">
        <w:t>328</w:t>
      </w:r>
      <w:r>
        <w:t xml:space="preserve">, </w:t>
      </w:r>
      <w:r w:rsidRPr="003F6203">
        <w:t>15</w:t>
      </w:r>
      <w:r>
        <w:t>.</w:t>
      </w:r>
      <w:r w:rsidRPr="003F6203">
        <w:t>12</w:t>
      </w:r>
      <w:r>
        <w:t>.</w:t>
      </w:r>
      <w:r w:rsidRPr="003F6203">
        <w:t>2009</w:t>
      </w:r>
      <w:r>
        <w:t>, p. </w:t>
      </w:r>
      <w:r w:rsidRPr="003F6203">
        <w:t>42</w:t>
      </w:r>
      <w:r>
        <w:t>, ELI: http://data.europa.eu/eli/dec_framw/</w:t>
      </w:r>
      <w:r w:rsidRPr="003F6203">
        <w:t>2009</w:t>
      </w:r>
      <w:r>
        <w:t>/</w:t>
      </w:r>
      <w:r w:rsidRPr="003F6203">
        <w:t>948</w:t>
      </w:r>
      <w:r>
        <w:t>/oj).</w:t>
      </w:r>
    </w:p>
  </w:footnote>
  <w:footnote w:id="28">
    <w:p w14:paraId="55BAEE89" w14:textId="77777777" w:rsidR="00A2067C" w:rsidRDefault="004447FF">
      <w:pPr>
        <w:pStyle w:val="FootnoteText"/>
      </w:pPr>
      <w:r>
        <w:rPr>
          <w:rStyle w:val="FootnoteReference"/>
        </w:rPr>
        <w:t>(</w:t>
      </w:r>
      <w:r w:rsidRPr="003F6203">
        <w:rPr>
          <w:rStyle w:val="FootnoteReference"/>
        </w:rPr>
        <w:t>1</w:t>
      </w:r>
      <w:r>
        <w:rPr>
          <w:rStyle w:val="FootnoteReference"/>
        </w:rPr>
        <w:t>)</w:t>
      </w:r>
      <w:r>
        <w:tab/>
        <w:t>Astfel cum se menționează la articolul </w:t>
      </w:r>
      <w:r w:rsidRPr="003F6203">
        <w:t>58</w:t>
      </w:r>
      <w:r>
        <w:t xml:space="preserve"> alineatul (</w:t>
      </w:r>
      <w:r w:rsidRPr="003F6203">
        <w:t>2</w:t>
      </w:r>
      <w:r>
        <w:t>) litera (a) sau (b) din Regulamentul financiar.</w:t>
      </w:r>
    </w:p>
  </w:footnote>
  <w:footnote w:id="29">
    <w:p w14:paraId="7F5DE4F1" w14:textId="77777777" w:rsidR="00A2067C" w:rsidRDefault="004447FF">
      <w:pPr>
        <w:pStyle w:val="FootnoteText"/>
      </w:pPr>
      <w:r>
        <w:rPr>
          <w:rStyle w:val="FootnoteReference"/>
        </w:rPr>
        <w:t>(</w:t>
      </w:r>
      <w:r w:rsidRPr="003F6203">
        <w:rPr>
          <w:rStyle w:val="FootnoteReference"/>
        </w:rPr>
        <w:t>2</w:t>
      </w:r>
      <w:r>
        <w:rPr>
          <w:rStyle w:val="FootnoteReference"/>
        </w:rPr>
        <w:t>)</w:t>
      </w:r>
      <w:r>
        <w:tab/>
        <w:t xml:space="preserve">Explicații detaliate privind metodele de execuție a bugetului, precum și trimiterile la Regulamentul financiar sunt disponibile pe site-ul BUDGpedia: https://myintracomm.ec.europa.eu/corp/budget/financial-rules/budget-implementation/Pages/implementation-methods.aspx. </w:t>
      </w:r>
    </w:p>
  </w:footnote>
  <w:footnote w:id="30">
    <w:p w14:paraId="5024F653" w14:textId="77777777" w:rsidR="00A2067C" w:rsidRDefault="004447FF">
      <w:pPr>
        <w:pStyle w:val="FootnoteText"/>
      </w:pPr>
      <w:r>
        <w:rPr>
          <w:rStyle w:val="FootnoteReference"/>
        </w:rPr>
        <w:t>(</w:t>
      </w:r>
      <w:r w:rsidRPr="003F6203">
        <w:rPr>
          <w:rStyle w:val="FootnoteReference"/>
        </w:rPr>
        <w:t>3</w:t>
      </w:r>
      <w:r>
        <w:rPr>
          <w:rStyle w:val="FootnoteReference"/>
        </w:rPr>
        <w:t>)</w:t>
      </w:r>
      <w:r>
        <w:tab/>
        <w:t>Dif. = credite diferențiate / Nedif. = credite nediferențiate.</w:t>
      </w:r>
    </w:p>
  </w:footnote>
  <w:footnote w:id="31">
    <w:p w14:paraId="350AA2E6" w14:textId="77777777" w:rsidR="00A2067C" w:rsidRDefault="004447FF">
      <w:pPr>
        <w:pStyle w:val="FootnoteText"/>
      </w:pPr>
      <w:r>
        <w:rPr>
          <w:rStyle w:val="FootnoteReference"/>
        </w:rPr>
        <w:t>(</w:t>
      </w:r>
      <w:r w:rsidRPr="003F6203">
        <w:rPr>
          <w:rStyle w:val="FootnoteReference"/>
        </w:rPr>
        <w:t>4</w:t>
      </w:r>
      <w:r>
        <w:rPr>
          <w:rStyle w:val="FootnoteReference"/>
        </w:rPr>
        <w:t>)</w:t>
      </w:r>
      <w:r>
        <w:tab/>
        <w:t>AELS: Asociația Europeană a Liberului Schimb.</w:t>
      </w:r>
    </w:p>
  </w:footnote>
  <w:footnote w:id="32">
    <w:p w14:paraId="741815BD" w14:textId="77777777" w:rsidR="00A2067C" w:rsidRDefault="004447FF">
      <w:pPr>
        <w:pStyle w:val="FootnoteText"/>
      </w:pPr>
      <w:r>
        <w:rPr>
          <w:rStyle w:val="FootnoteReference"/>
        </w:rPr>
        <w:t>(</w:t>
      </w:r>
      <w:r w:rsidRPr="003F6203">
        <w:rPr>
          <w:rStyle w:val="FootnoteReference"/>
        </w:rPr>
        <w:t>5</w:t>
      </w:r>
      <w:r>
        <w:rPr>
          <w:rStyle w:val="FootnoteReference"/>
        </w:rPr>
        <w:t>)</w:t>
      </w:r>
      <w:r>
        <w:tab/>
        <w:t>Țările candidate și, după caz, potențial candidate din Balcanii de Vest.</w:t>
      </w:r>
    </w:p>
  </w:footnote>
  <w:footnote w:id="33">
    <w:p w14:paraId="5B06D8BD" w14:textId="77777777" w:rsidR="00A2067C" w:rsidRDefault="004447FF">
      <w:pPr>
        <w:pStyle w:val="FootnoteText"/>
      </w:pPr>
      <w:r>
        <w:rPr>
          <w:rStyle w:val="FootnoteReference"/>
        </w:rPr>
        <w:t>(</w:t>
      </w:r>
      <w:r w:rsidRPr="003F6203">
        <w:rPr>
          <w:rStyle w:val="FootnoteReference"/>
        </w:rPr>
        <w:t>6</w:t>
      </w:r>
      <w:r>
        <w:rPr>
          <w:rStyle w:val="FootnoteReference"/>
        </w:rPr>
        <w:t>)</w:t>
      </w:r>
      <w:r>
        <w:tab/>
        <w:t>Asistență tehnică și/sau administrativă și cheltuieli de sprijin pentru punerea în aplicare a programelor și/sau a acțiunilor UE (fostele linii „BA”), cercetare indirectă și cercetare directă.</w:t>
      </w:r>
    </w:p>
  </w:footnote>
  <w:footnote w:id="34">
    <w:p w14:paraId="30B5A5D9" w14:textId="77777777" w:rsidR="00A2067C" w:rsidRDefault="004447FF">
      <w:pPr>
        <w:pStyle w:val="FootnoteText"/>
      </w:pPr>
      <w:r>
        <w:rPr>
          <w:rStyle w:val="FootnoteReference"/>
        </w:rPr>
        <w:t>(</w:t>
      </w:r>
      <w:r w:rsidRPr="003F6203">
        <w:rPr>
          <w:rStyle w:val="FootnoteReference"/>
        </w:rPr>
        <w:t>7</w:t>
      </w:r>
      <w:r>
        <w:rPr>
          <w:rStyle w:val="FootnoteReference"/>
        </w:rPr>
        <w:t>)</w:t>
      </w:r>
      <w:r>
        <w:tab/>
        <w:t>Asistență tehnică și/sau administrativă și cheltuieli de sprijin pentru punerea în aplicare a programelor și/sau a acțiunilor UE (fostele linii „BA”), cercetare indirectă și cercetare directă.</w:t>
      </w:r>
    </w:p>
  </w:footnote>
  <w:footnote w:id="35">
    <w:p w14:paraId="43A851D8" w14:textId="77777777" w:rsidR="00A2067C" w:rsidRDefault="004447FF">
      <w:pPr>
        <w:pStyle w:val="FootnoteText"/>
      </w:pPr>
      <w:r>
        <w:rPr>
          <w:rStyle w:val="FootnoteReference"/>
        </w:rPr>
        <w:t>(</w:t>
      </w:r>
      <w:r w:rsidRPr="003F6203">
        <w:rPr>
          <w:rStyle w:val="FootnoteReference"/>
        </w:rPr>
        <w:t>8</w:t>
      </w:r>
      <w:r>
        <w:rPr>
          <w:rStyle w:val="FootnoteReference"/>
        </w:rPr>
        <w:t>)</w:t>
      </w:r>
      <w:r>
        <w:tab/>
        <w:t>Pentru determinarea creditelor necesare, ar trebui utilizate cifrele anuale privind costurile medii disponibile pe pagina web BUDGpedia.</w:t>
      </w:r>
    </w:p>
  </w:footnote>
  <w:footnote w:id="36">
    <w:p w14:paraId="2B58A768" w14:textId="77777777" w:rsidR="00A2067C" w:rsidRDefault="004447FF">
      <w:pPr>
        <w:pStyle w:val="FootnoteText"/>
      </w:pPr>
      <w:r>
        <w:rPr>
          <w:rStyle w:val="FootnoteReference"/>
        </w:rPr>
        <w:t>(</w:t>
      </w:r>
      <w:r w:rsidRPr="003F6203">
        <w:rPr>
          <w:rStyle w:val="FootnoteReference"/>
        </w:rPr>
        <w:t>9</w:t>
      </w:r>
      <w:r>
        <w:rPr>
          <w:rStyle w:val="FootnoteReference"/>
        </w:rPr>
        <w:t>)</w:t>
      </w:r>
      <w:r>
        <w:tab/>
        <w:t>Realizările se referă la produsele și serviciile care trebuie furnizate (de ex.: numărul de schimburi de studenți finanțate, numărul de km de drumuri construiți etc.).</w:t>
      </w:r>
    </w:p>
  </w:footnote>
  <w:footnote w:id="37">
    <w:p w14:paraId="031B15C1" w14:textId="77777777" w:rsidR="00A2067C" w:rsidRDefault="004447FF">
      <w:pPr>
        <w:pStyle w:val="FootnoteText"/>
      </w:pPr>
      <w:r>
        <w:rPr>
          <w:rStyle w:val="FootnoteReference"/>
        </w:rPr>
        <w:t>(</w:t>
      </w:r>
      <w:r w:rsidRPr="003F6203">
        <w:rPr>
          <w:rStyle w:val="FootnoteReference"/>
        </w:rPr>
        <w:t>10</w:t>
      </w:r>
      <w:r>
        <w:rPr>
          <w:rStyle w:val="FootnoteReference"/>
        </w:rPr>
        <w:t>)</w:t>
      </w:r>
      <w:r>
        <w:tab/>
        <w:t xml:space="preserve">Conform descrierii de la punctul </w:t>
      </w:r>
      <w:r w:rsidRPr="003F6203">
        <w:t>1</w:t>
      </w:r>
      <w:r>
        <w:t>.</w:t>
      </w:r>
      <w:r w:rsidRPr="003F6203">
        <w:t>4</w:t>
      </w:r>
      <w:r>
        <w:t>.</w:t>
      </w:r>
      <w:r w:rsidRPr="003F6203">
        <w:t>2</w:t>
      </w:r>
      <w:r>
        <w:t>. „Obiectiv(e) specific(e)...”.</w:t>
      </w:r>
    </w:p>
  </w:footnote>
  <w:footnote w:id="38">
    <w:p w14:paraId="411E3FD7" w14:textId="77777777" w:rsidR="00A2067C" w:rsidRDefault="004447FF">
      <w:pPr>
        <w:pStyle w:val="FootnoteText"/>
      </w:pPr>
      <w:r>
        <w:rPr>
          <w:rStyle w:val="FootnoteReference"/>
        </w:rPr>
        <w:t>(</w:t>
      </w:r>
      <w:r w:rsidRPr="003F6203">
        <w:rPr>
          <w:rStyle w:val="FootnoteReference"/>
        </w:rPr>
        <w:t>11</w:t>
      </w:r>
      <w:r>
        <w:rPr>
          <w:rStyle w:val="FootnoteReference"/>
        </w:rPr>
        <w:t>)</w:t>
      </w:r>
      <w:r>
        <w:tab/>
        <w:t>Vă rugăm să precizați după tabel câte ENI din numărul indicat sunt deja alocate gestionării acțiunii și/sau pot fi redistribuite în cadrul DG-ului pe care îl reprezentați și care este valoarea nevoilor dumneavoastră nete.</w:t>
      </w:r>
    </w:p>
  </w:footnote>
  <w:footnote w:id="39">
    <w:p w14:paraId="4083F3D3" w14:textId="77777777" w:rsidR="00A2067C" w:rsidRDefault="004447FF">
      <w:pPr>
        <w:pStyle w:val="FootnoteText"/>
        <w:jc w:val="center"/>
      </w:pPr>
      <w:r>
        <w:rPr>
          <w:rStyle w:val="FootnoteReference"/>
        </w:rPr>
        <w:t>(</w:t>
      </w:r>
      <w:r w:rsidRPr="003F6203">
        <w:rPr>
          <w:rStyle w:val="FootnoteReference"/>
        </w:rPr>
        <w:t>12</w:t>
      </w:r>
      <w:r>
        <w:rPr>
          <w:rStyle w:val="FootnoteReference"/>
        </w:rPr>
        <w:t>)</w:t>
      </w:r>
      <w:r>
        <w:tab/>
        <w:t xml:space="preserve">În ceea ce privește resursele proprii tradiționale (taxe vamale, cotizații pentru zahăr), sumele indicate trebuie să fie sume nete, și anume sumele brute după deducerea unei cote de </w:t>
      </w:r>
      <w:r w:rsidRPr="003F6203">
        <w:t>20</w:t>
      </w:r>
      <w:r>
        <w:t>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D85D7" w14:textId="77777777" w:rsidR="00BD072A" w:rsidRDefault="00BD07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C4C24" w14:textId="77777777" w:rsidR="00BD072A" w:rsidRDefault="00BD072A" w:rsidP="00BD072A">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DD56F" w14:textId="77777777" w:rsidR="00BD072A" w:rsidRPr="00BD072A" w:rsidRDefault="00BD072A" w:rsidP="00BD072A">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6EC8B" w14:textId="77777777" w:rsidR="00BD072A" w:rsidRPr="00BD072A" w:rsidRDefault="00BD072A" w:rsidP="00BD07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9E1B1" w14:textId="77777777" w:rsidR="00BD072A" w:rsidRPr="00BD072A" w:rsidRDefault="00BD072A" w:rsidP="00BD072A">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64405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922D3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9D8C80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30633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9F0C2B"/>
    <w:multiLevelType w:val="hybridMultilevel"/>
    <w:tmpl w:val="AA286874"/>
    <w:lvl w:ilvl="0" w:tplc="AA42410A">
      <w:start w:val="3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7"/>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num>
  <w:num w:numId="40">
    <w:abstractNumId w:val="2"/>
  </w:num>
  <w:num w:numId="41">
    <w:abstractNumId w:val="1"/>
  </w:num>
  <w:num w:numId="42">
    <w:abstractNumId w:val="0"/>
  </w:num>
  <w:num w:numId="43">
    <w:abstractNumId w:val="6"/>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lvlOverride w:ilvl="0">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num>
  <w:num w:numId="49">
    <w:abstractNumId w:val="9"/>
  </w:num>
  <w:num w:numId="50">
    <w:abstractNumId w:val="18"/>
  </w:num>
  <w:num w:numId="51">
    <w:abstractNumId w:val="8"/>
  </w:num>
  <w:num w:numId="52">
    <w:abstractNumId w:val="10"/>
  </w:num>
  <w:num w:numId="53">
    <w:abstractNumId w:val="11"/>
  </w:num>
  <w:num w:numId="54">
    <w:abstractNumId w:val="5"/>
  </w:num>
  <w:num w:numId="55">
    <w:abstractNumId w:val="17"/>
  </w:num>
  <w:num w:numId="56">
    <w:abstractNumId w:val="4"/>
  </w:num>
  <w:num w:numId="57">
    <w:abstractNumId w:val="12"/>
  </w:num>
  <w:num w:numId="58">
    <w:abstractNumId w:val="14"/>
  </w:num>
  <w:num w:numId="59">
    <w:abstractNumId w:val="15"/>
  </w:num>
  <w:num w:numId="60">
    <w:abstractNumId w:val="7"/>
  </w:num>
  <w:num w:numId="61">
    <w:abstractNumId w:val="13"/>
  </w:num>
  <w:num w:numId="62">
    <w:abstractNumId w:val="1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24 18:30: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78A442A4-29E5-459D-95CB-A626776388BF"/>
    <w:docVar w:name="LW_COVERPAGE_TYPE" w:val="1"/>
    <w:docVar w:name="LW_CROSSREFERENCE" w:val="{SEC(2026) 102 final} - {SWD(2026) 102 final} - {SWD(2026) 103 final}"/>
    <w:docVar w:name="LW_DocType" w:val="COM"/>
    <w:docVar w:name="LW_EMISSION" w:val="26.2.2026"/>
    <w:docVar w:name="LW_EMISSION_ISODATE" w:val="2026-02-26"/>
    <w:docVar w:name="LW_EMISSION_LOCATION" w:val="BRX"/>
    <w:docVar w:name="LW_EMISSION_PREFIX" w:val="Bruxelles, "/>
    <w:docVar w:name="LW_EMISSION_SUFFIX" w:val=" "/>
    <w:docVar w:name="LW_ID_DOCSIGNATURE" w:val="SJ-024"/>
    <w:docVar w:name="LW_ID_DOCSTRUCTURE" w:val="COM/PL/ORG"/>
    <w:docVar w:name="LW_ID_DOCTYPE" w:val="SJ-024"/>
    <w:docVar w:name="LW_ID_STATUT" w:val="SJ-024"/>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59"/>
    <w:docVar w:name="LW_REF.II.NEW.CP_YEAR" w:val="2026"/>
    <w:docVar w:name="LW_REF.INST.NEW" w:val="COM"/>
    <w:docVar w:name="LW_REF.INST.NEW_ADOPTED" w:val="final"/>
    <w:docVar w:name="LW_REF.INST.NEW_TEXT" w:val="(2026)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ombaterea traficului ilicit de arme de foc \u537?i a altor infrac\u539?iuni legate de armele de foc \u537?i de modificare a Directivei (UE) 2024/1260 a Parlamentului European \u537?i a Consiliului"/>
    <w:docVar w:name="LW_TYPE.DOC.CP" w:val="DIRECTIV\u258? A PARLAMENTULUI EUROPEAN \u536?I A CONSILIULUI"/>
    <w:docVar w:name="LwApiVersions" w:val="LW4CoDe 1.24.5.0; LW 9.2, Build 20251112"/>
  </w:docVars>
  <w:rsids>
    <w:rsidRoot w:val="0029533F"/>
    <w:rsid w:val="0000153D"/>
    <w:rsid w:val="00022F81"/>
    <w:rsid w:val="00056D05"/>
    <w:rsid w:val="00065A4D"/>
    <w:rsid w:val="00091233"/>
    <w:rsid w:val="00092A1B"/>
    <w:rsid w:val="00093A64"/>
    <w:rsid w:val="000D1831"/>
    <w:rsid w:val="000F77F6"/>
    <w:rsid w:val="001065F5"/>
    <w:rsid w:val="00123866"/>
    <w:rsid w:val="001238EF"/>
    <w:rsid w:val="00156AE9"/>
    <w:rsid w:val="001942CB"/>
    <w:rsid w:val="00197613"/>
    <w:rsid w:val="00203D57"/>
    <w:rsid w:val="00233DC7"/>
    <w:rsid w:val="002375D8"/>
    <w:rsid w:val="00247779"/>
    <w:rsid w:val="00271DCC"/>
    <w:rsid w:val="0028114B"/>
    <w:rsid w:val="00285BEE"/>
    <w:rsid w:val="0029533F"/>
    <w:rsid w:val="002B30AF"/>
    <w:rsid w:val="002C146A"/>
    <w:rsid w:val="0033344A"/>
    <w:rsid w:val="003F6203"/>
    <w:rsid w:val="0042648E"/>
    <w:rsid w:val="004447FF"/>
    <w:rsid w:val="00464F11"/>
    <w:rsid w:val="00465CBE"/>
    <w:rsid w:val="00466E2F"/>
    <w:rsid w:val="004936D2"/>
    <w:rsid w:val="004E77E4"/>
    <w:rsid w:val="00507E73"/>
    <w:rsid w:val="005B1EB6"/>
    <w:rsid w:val="005C4122"/>
    <w:rsid w:val="005D045E"/>
    <w:rsid w:val="005D1CFC"/>
    <w:rsid w:val="005D1F90"/>
    <w:rsid w:val="005F7271"/>
    <w:rsid w:val="00622376"/>
    <w:rsid w:val="00632905"/>
    <w:rsid w:val="006B0FDD"/>
    <w:rsid w:val="00762A13"/>
    <w:rsid w:val="00773331"/>
    <w:rsid w:val="007932EF"/>
    <w:rsid w:val="00795AFF"/>
    <w:rsid w:val="007D7C20"/>
    <w:rsid w:val="007E05B0"/>
    <w:rsid w:val="008379E2"/>
    <w:rsid w:val="00857820"/>
    <w:rsid w:val="00860795"/>
    <w:rsid w:val="00874D22"/>
    <w:rsid w:val="00876C5F"/>
    <w:rsid w:val="008A2914"/>
    <w:rsid w:val="008E241B"/>
    <w:rsid w:val="008E4D8E"/>
    <w:rsid w:val="008F0A6C"/>
    <w:rsid w:val="009411A5"/>
    <w:rsid w:val="0095774E"/>
    <w:rsid w:val="00964F29"/>
    <w:rsid w:val="00A13EA4"/>
    <w:rsid w:val="00A2067C"/>
    <w:rsid w:val="00A647C4"/>
    <w:rsid w:val="00B64819"/>
    <w:rsid w:val="00BD072A"/>
    <w:rsid w:val="00C12301"/>
    <w:rsid w:val="00C33B65"/>
    <w:rsid w:val="00C64B2C"/>
    <w:rsid w:val="00C75C3F"/>
    <w:rsid w:val="00CA539C"/>
    <w:rsid w:val="00CE539A"/>
    <w:rsid w:val="00D20381"/>
    <w:rsid w:val="00D273B8"/>
    <w:rsid w:val="00DA5240"/>
    <w:rsid w:val="00E2265C"/>
    <w:rsid w:val="00E423F5"/>
    <w:rsid w:val="00E664ED"/>
    <w:rsid w:val="00EA57A9"/>
    <w:rsid w:val="00ED78EF"/>
    <w:rsid w:val="00F11ACE"/>
    <w:rsid w:val="00F17CEE"/>
    <w:rsid w:val="00F23650"/>
    <w:rsid w:val="00F54BD1"/>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6FB9C4"/>
  <w15:docId w15:val="{FB1D6CD2-5E22-406F-8A21-49B6D2166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5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D273B8"/>
    <w:pPr>
      <w:numPr>
        <w:numId w:val="39"/>
      </w:numPr>
      <w:contextualSpacing/>
    </w:pPr>
  </w:style>
  <w:style w:type="paragraph" w:styleId="ListBullet2">
    <w:name w:val="List Bullet 2"/>
    <w:basedOn w:val="Normal"/>
    <w:uiPriority w:val="99"/>
    <w:semiHidden/>
    <w:unhideWhenUsed/>
    <w:rsid w:val="00D273B8"/>
    <w:pPr>
      <w:numPr>
        <w:numId w:val="40"/>
      </w:numPr>
      <w:contextualSpacing/>
    </w:pPr>
  </w:style>
  <w:style w:type="paragraph" w:styleId="ListBullet3">
    <w:name w:val="List Bullet 3"/>
    <w:basedOn w:val="Normal"/>
    <w:uiPriority w:val="99"/>
    <w:semiHidden/>
    <w:unhideWhenUsed/>
    <w:rsid w:val="00D273B8"/>
    <w:pPr>
      <w:numPr>
        <w:numId w:val="41"/>
      </w:numPr>
      <w:contextualSpacing/>
    </w:pPr>
  </w:style>
  <w:style w:type="paragraph" w:styleId="ListBullet4">
    <w:name w:val="List Bullet 4"/>
    <w:basedOn w:val="Normal"/>
    <w:uiPriority w:val="99"/>
    <w:semiHidden/>
    <w:unhideWhenUsed/>
    <w:rsid w:val="00D273B8"/>
    <w:pPr>
      <w:numPr>
        <w:numId w:val="42"/>
      </w:numPr>
      <w:contextualSpacing/>
    </w:pPr>
  </w:style>
  <w:style w:type="table" w:styleId="TableGrid">
    <w:name w:val="Table Grid"/>
    <w:basedOn w:val="TableNormal"/>
    <w:uiPriority w:val="59"/>
    <w:rsid w:val="00D27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7A9"/>
    <w:rPr>
      <w:sz w:val="16"/>
      <w:szCs w:val="16"/>
    </w:rPr>
  </w:style>
  <w:style w:type="paragraph" w:styleId="CommentText">
    <w:name w:val="annotation text"/>
    <w:basedOn w:val="Normal"/>
    <w:link w:val="CommentTextChar"/>
    <w:uiPriority w:val="99"/>
    <w:semiHidden/>
    <w:unhideWhenUsed/>
    <w:rsid w:val="00EA57A9"/>
    <w:rPr>
      <w:sz w:val="20"/>
      <w:szCs w:val="20"/>
    </w:rPr>
  </w:style>
  <w:style w:type="character" w:customStyle="1" w:styleId="CommentTextChar">
    <w:name w:val="Comment Text Char"/>
    <w:basedOn w:val="DefaultParagraphFont"/>
    <w:link w:val="CommentText"/>
    <w:uiPriority w:val="99"/>
    <w:semiHidden/>
    <w:rsid w:val="00EA57A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A57A9"/>
    <w:rPr>
      <w:b/>
      <w:bCs/>
    </w:rPr>
  </w:style>
  <w:style w:type="character" w:customStyle="1" w:styleId="CommentSubjectChar">
    <w:name w:val="Comment Subject Char"/>
    <w:basedOn w:val="CommentTextChar"/>
    <w:link w:val="CommentSubject"/>
    <w:uiPriority w:val="99"/>
    <w:semiHidden/>
    <w:rsid w:val="00EA57A9"/>
    <w:rPr>
      <w:rFonts w:ascii="Times New Roman" w:hAnsi="Times New Roman" w:cs="Times New Roman"/>
      <w:b/>
      <w:bCs/>
      <w:sz w:val="20"/>
      <w:szCs w:val="20"/>
      <w:lang w:val="ro-RO"/>
    </w:rPr>
  </w:style>
  <w:style w:type="character" w:styleId="Hyperlink">
    <w:name w:val="Hyperlink"/>
    <w:basedOn w:val="DefaultParagraphFont"/>
    <w:uiPriority w:val="99"/>
    <w:unhideWhenUsed/>
    <w:rsid w:val="00EA57A9"/>
    <w:rPr>
      <w:color w:val="0000FF" w:themeColor="hyperlink"/>
      <w:u w:val="single"/>
    </w:rPr>
  </w:style>
  <w:style w:type="character" w:customStyle="1" w:styleId="UnresolvedMention">
    <w:name w:val="Unresolved Mention"/>
    <w:basedOn w:val="DefaultParagraphFont"/>
    <w:uiPriority w:val="99"/>
    <w:semiHidden/>
    <w:unhideWhenUsed/>
    <w:rsid w:val="00EA57A9"/>
    <w:rPr>
      <w:color w:val="605E5C"/>
      <w:shd w:val="clear" w:color="auto" w:fill="E1DFDD"/>
    </w:rPr>
  </w:style>
  <w:style w:type="character" w:customStyle="1" w:styleId="HeaderChar">
    <w:name w:val="Header Char"/>
    <w:basedOn w:val="DefaultParagraphFont"/>
    <w:link w:val="Header"/>
    <w:uiPriority w:val="99"/>
    <w:rsid w:val="00BD072A"/>
    <w:rPr>
      <w:rFonts w:ascii="Times New Roman" w:hAnsi="Times New Roman" w:cs="Times New Roman"/>
      <w:sz w:val="24"/>
      <w:lang w:val="ro-RO"/>
    </w:rPr>
  </w:style>
  <w:style w:type="character" w:customStyle="1" w:styleId="FooterChar">
    <w:name w:val="Footer Char"/>
    <w:basedOn w:val="DefaultParagraphFont"/>
    <w:link w:val="Footer"/>
    <w:uiPriority w:val="99"/>
    <w:rsid w:val="00BD072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D072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D072A"/>
    <w:pPr>
      <w:spacing w:before="0"/>
      <w:jc w:val="right"/>
    </w:pPr>
    <w:rPr>
      <w:sz w:val="28"/>
    </w:rPr>
  </w:style>
  <w:style w:type="paragraph" w:customStyle="1" w:styleId="FooterSensitivity">
    <w:name w:val="Footer Sensitivity"/>
    <w:basedOn w:val="Normal"/>
    <w:rsid w:val="00BD072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48"/>
      </w:numPr>
    </w:pPr>
  </w:style>
  <w:style w:type="paragraph" w:customStyle="1" w:styleId="Tiret1">
    <w:name w:val="Tiret 1"/>
    <w:basedOn w:val="Point1"/>
    <w:pPr>
      <w:numPr>
        <w:numId w:val="49"/>
      </w:numPr>
    </w:pPr>
  </w:style>
  <w:style w:type="paragraph" w:customStyle="1" w:styleId="Tiret2">
    <w:name w:val="Tiret 2"/>
    <w:basedOn w:val="Point2"/>
    <w:pPr>
      <w:numPr>
        <w:numId w:val="50"/>
      </w:numPr>
    </w:pPr>
  </w:style>
  <w:style w:type="paragraph" w:customStyle="1" w:styleId="Tiret3">
    <w:name w:val="Tiret 3"/>
    <w:basedOn w:val="Point3"/>
    <w:pPr>
      <w:numPr>
        <w:numId w:val="51"/>
      </w:numPr>
    </w:pPr>
  </w:style>
  <w:style w:type="paragraph" w:customStyle="1" w:styleId="Tiret4">
    <w:name w:val="Tiret 4"/>
    <w:basedOn w:val="Point4"/>
    <w:pPr>
      <w:numPr>
        <w:numId w:val="52"/>
      </w:numPr>
    </w:pPr>
  </w:style>
  <w:style w:type="paragraph" w:customStyle="1" w:styleId="Tiret5">
    <w:name w:val="Tiret 5"/>
    <w:basedOn w:val="Point5"/>
    <w:pPr>
      <w:numPr>
        <w:numId w:val="5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4"/>
      </w:numPr>
    </w:pPr>
  </w:style>
  <w:style w:type="paragraph" w:customStyle="1" w:styleId="NumPar2">
    <w:name w:val="NumPar 2"/>
    <w:basedOn w:val="Normal"/>
    <w:next w:val="Text1"/>
    <w:pPr>
      <w:numPr>
        <w:ilvl w:val="1"/>
        <w:numId w:val="54"/>
      </w:numPr>
    </w:pPr>
  </w:style>
  <w:style w:type="paragraph" w:customStyle="1" w:styleId="NumPar3">
    <w:name w:val="NumPar 3"/>
    <w:basedOn w:val="Normal"/>
    <w:next w:val="Text1"/>
    <w:pPr>
      <w:numPr>
        <w:ilvl w:val="2"/>
        <w:numId w:val="54"/>
      </w:numPr>
    </w:pPr>
  </w:style>
  <w:style w:type="paragraph" w:customStyle="1" w:styleId="NumPar4">
    <w:name w:val="NumPar 4"/>
    <w:basedOn w:val="Normal"/>
    <w:next w:val="Text1"/>
    <w:pPr>
      <w:numPr>
        <w:ilvl w:val="3"/>
        <w:numId w:val="54"/>
      </w:numPr>
    </w:pPr>
  </w:style>
  <w:style w:type="paragraph" w:customStyle="1" w:styleId="NumPar5">
    <w:name w:val="NumPar 5"/>
    <w:basedOn w:val="Normal"/>
    <w:next w:val="Text2"/>
    <w:pPr>
      <w:numPr>
        <w:ilvl w:val="4"/>
        <w:numId w:val="54"/>
      </w:numPr>
    </w:pPr>
  </w:style>
  <w:style w:type="paragraph" w:customStyle="1" w:styleId="NumPar6">
    <w:name w:val="NumPar 6"/>
    <w:basedOn w:val="Normal"/>
    <w:next w:val="Text2"/>
    <w:pPr>
      <w:numPr>
        <w:ilvl w:val="5"/>
        <w:numId w:val="54"/>
      </w:numPr>
    </w:pPr>
  </w:style>
  <w:style w:type="paragraph" w:customStyle="1" w:styleId="NumPar7">
    <w:name w:val="NumPar 7"/>
    <w:basedOn w:val="Normal"/>
    <w:next w:val="Text2"/>
    <w:pPr>
      <w:numPr>
        <w:ilvl w:val="6"/>
        <w:numId w:val="5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6"/>
      </w:numPr>
    </w:pPr>
  </w:style>
  <w:style w:type="paragraph" w:customStyle="1" w:styleId="Point1number">
    <w:name w:val="Point 1 (number)"/>
    <w:basedOn w:val="Normal"/>
    <w:pPr>
      <w:numPr>
        <w:ilvl w:val="2"/>
        <w:numId w:val="56"/>
      </w:numPr>
    </w:pPr>
  </w:style>
  <w:style w:type="paragraph" w:customStyle="1" w:styleId="Point2number">
    <w:name w:val="Point 2 (number)"/>
    <w:basedOn w:val="Normal"/>
    <w:pPr>
      <w:numPr>
        <w:ilvl w:val="4"/>
        <w:numId w:val="56"/>
      </w:numPr>
    </w:pPr>
  </w:style>
  <w:style w:type="paragraph" w:customStyle="1" w:styleId="Point3number">
    <w:name w:val="Point 3 (number)"/>
    <w:basedOn w:val="Normal"/>
    <w:pPr>
      <w:numPr>
        <w:ilvl w:val="6"/>
        <w:numId w:val="56"/>
      </w:numPr>
    </w:pPr>
  </w:style>
  <w:style w:type="paragraph" w:customStyle="1" w:styleId="Point0letter">
    <w:name w:val="Point 0 (letter)"/>
    <w:basedOn w:val="Normal"/>
    <w:pPr>
      <w:numPr>
        <w:ilvl w:val="1"/>
        <w:numId w:val="56"/>
      </w:numPr>
    </w:pPr>
  </w:style>
  <w:style w:type="paragraph" w:customStyle="1" w:styleId="Point1letter">
    <w:name w:val="Point 1 (letter)"/>
    <w:basedOn w:val="Normal"/>
    <w:pPr>
      <w:numPr>
        <w:ilvl w:val="3"/>
        <w:numId w:val="56"/>
      </w:numPr>
    </w:pPr>
  </w:style>
  <w:style w:type="paragraph" w:customStyle="1" w:styleId="Point2letter">
    <w:name w:val="Point 2 (letter)"/>
    <w:basedOn w:val="Normal"/>
    <w:pPr>
      <w:numPr>
        <w:ilvl w:val="5"/>
        <w:numId w:val="56"/>
      </w:numPr>
    </w:pPr>
  </w:style>
  <w:style w:type="paragraph" w:customStyle="1" w:styleId="Point3letter">
    <w:name w:val="Point 3 (letter)"/>
    <w:basedOn w:val="Normal"/>
    <w:pPr>
      <w:numPr>
        <w:ilvl w:val="7"/>
        <w:numId w:val="56"/>
      </w:numPr>
    </w:pPr>
  </w:style>
  <w:style w:type="paragraph" w:customStyle="1" w:styleId="Point4letter">
    <w:name w:val="Point 4 (letter)"/>
    <w:basedOn w:val="Normal"/>
    <w:pPr>
      <w:numPr>
        <w:ilvl w:val="8"/>
        <w:numId w:val="56"/>
      </w:numPr>
    </w:pPr>
  </w:style>
  <w:style w:type="paragraph" w:customStyle="1" w:styleId="Bullet0">
    <w:name w:val="Bullet 0"/>
    <w:basedOn w:val="Normal"/>
    <w:pPr>
      <w:numPr>
        <w:numId w:val="57"/>
      </w:numPr>
    </w:pPr>
  </w:style>
  <w:style w:type="paragraph" w:customStyle="1" w:styleId="Bullet1">
    <w:name w:val="Bullet 1"/>
    <w:basedOn w:val="Normal"/>
    <w:pPr>
      <w:numPr>
        <w:numId w:val="58"/>
      </w:numPr>
    </w:pPr>
  </w:style>
  <w:style w:type="paragraph" w:customStyle="1" w:styleId="Bullet2">
    <w:name w:val="Bullet 2"/>
    <w:basedOn w:val="Normal"/>
    <w:pPr>
      <w:numPr>
        <w:numId w:val="59"/>
      </w:numPr>
    </w:pPr>
  </w:style>
  <w:style w:type="paragraph" w:customStyle="1" w:styleId="Bullet3">
    <w:name w:val="Bullet 3"/>
    <w:basedOn w:val="Normal"/>
    <w:pPr>
      <w:numPr>
        <w:numId w:val="60"/>
      </w:numPr>
    </w:pPr>
  </w:style>
  <w:style w:type="paragraph" w:customStyle="1" w:styleId="Bullet4">
    <w:name w:val="Bullet 4"/>
    <w:basedOn w:val="Normal"/>
    <w:pPr>
      <w:numPr>
        <w:numId w:val="6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D072A"/>
    <w:pPr>
      <w:tabs>
        <w:tab w:val="center" w:pos="4535"/>
        <w:tab w:val="right" w:pos="9071"/>
      </w:tabs>
      <w:spacing w:before="0"/>
    </w:pPr>
  </w:style>
  <w:style w:type="paragraph" w:customStyle="1" w:styleId="HeaderLandscape">
    <w:name w:val="HeaderLandscape"/>
    <w:basedOn w:val="Normal"/>
    <w:rsid w:val="00BD072A"/>
    <w:pPr>
      <w:tabs>
        <w:tab w:val="center" w:pos="7285"/>
        <w:tab w:val="right" w:pos="14003"/>
      </w:tabs>
      <w:spacing w:before="0"/>
    </w:pPr>
  </w:style>
  <w:style w:type="paragraph" w:styleId="Footer">
    <w:name w:val="footer"/>
    <w:basedOn w:val="Normal"/>
    <w:link w:val="FooterChar"/>
    <w:uiPriority w:val="99"/>
    <w:unhideWhenUsed/>
    <w:rsid w:val="00BD072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D072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43</TotalTime>
  <Pages>13</Pages>
  <Words>21845</Words>
  <Characters>124520</Characters>
  <Application>Microsoft Office Word</Application>
  <DocSecurity>0</DocSecurity>
  <Lines>1037</Lines>
  <Paragraphs>292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2026-02-25T10:46:00Z</dcterms:created>
  <dcterms:modified xsi:type="dcterms:W3CDTF">2026-03-24T17:30:00Z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SJ-024</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2026-02-23T09:27:17Z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c2e57e4a-3c5b-4e27-8133-e4eafd1d4923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