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8A7C7" w14:textId="4F07E0F8" w:rsidR="00E572B9" w:rsidRPr="00060084" w:rsidRDefault="00C01411" w:rsidP="00C01411">
      <w:pPr>
        <w:pStyle w:val="Pagedecouverture"/>
        <w:rPr>
          <w:noProof/>
        </w:rPr>
      </w:pPr>
      <w:r>
        <w:rPr>
          <w:noProof/>
        </w:rPr>
        <w:pict w14:anchorId="79985F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7431A48-4A9C-4EC5-9114-8088C7E99C4F" style="width:455.25pt;height:354.75pt">
            <v:imagedata r:id="rId10" o:title=""/>
          </v:shape>
        </w:pict>
      </w:r>
    </w:p>
    <w:p w14:paraId="349953B0" w14:textId="77777777" w:rsidR="00E572B9" w:rsidRPr="00060084" w:rsidRDefault="00E572B9" w:rsidP="00E572B9">
      <w:pPr>
        <w:rPr>
          <w:noProof/>
        </w:rPr>
        <w:sectPr w:rsidR="00E572B9" w:rsidRPr="00060084" w:rsidSect="00C01411">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09715A8E" w14:textId="1A0C21C9" w:rsidR="006B5A73" w:rsidRPr="00060084" w:rsidRDefault="006B5A73" w:rsidP="006B5A73">
      <w:pPr>
        <w:pStyle w:val="Annexetitre"/>
        <w:rPr>
          <w:rStyle w:val="Marker"/>
          <w:noProof/>
        </w:rPr>
      </w:pPr>
      <w:bookmarkStart w:id="0" w:name="_GoBack"/>
      <w:bookmarkEnd w:id="0"/>
      <w:r w:rsidRPr="00060084">
        <w:rPr>
          <w:noProof/>
        </w:rPr>
        <w:lastRenderedPageBreak/>
        <w:t>ANEXĂ</w:t>
      </w:r>
    </w:p>
    <w:p w14:paraId="688334E4" w14:textId="43E3F069" w:rsidR="00E572B9" w:rsidRPr="00060084" w:rsidRDefault="00E572B9" w:rsidP="006B5A73">
      <w:pPr>
        <w:spacing w:line="264" w:lineRule="auto"/>
        <w:jc w:val="center"/>
        <w:rPr>
          <w:b/>
          <w:bCs/>
          <w:noProof/>
          <w:szCs w:val="24"/>
        </w:rPr>
      </w:pPr>
      <w:r w:rsidRPr="00060084">
        <w:rPr>
          <w:b/>
          <w:noProof/>
        </w:rPr>
        <w:t>DECIZIA NR. 1/2026 A COMITETULUI SPECIALIZAT PRIVIND PARTICIPAREA LA PROGRAMELE UNIUNII, INSTITUIT PRIN ARTICOLUL 8 ALINEATUL (1) LITERA (S) DIN ACORDUL COMERCIAL ȘI DE COOPERARE DINTRE UNIUNEA EUROPEANĂ ȘI COMUNITATEA EUROPEANĂ A ENERGIEI ATOMICE, PE DE O PARTE, ȘI REGATUL UNIT AL MARII BRITANII ȘI IRLANDEI DE NORD, PE DE ALTĂ PARTE</w:t>
      </w:r>
    </w:p>
    <w:p w14:paraId="488106EE" w14:textId="30A942B1" w:rsidR="00E572B9" w:rsidRPr="00060084" w:rsidRDefault="00E572B9" w:rsidP="00E572B9">
      <w:pPr>
        <w:pStyle w:val="Text6"/>
        <w:ind w:left="0"/>
        <w:jc w:val="center"/>
        <w:rPr>
          <w:b/>
          <w:bCs/>
          <w:noProof/>
        </w:rPr>
      </w:pPr>
      <w:r w:rsidRPr="00060084">
        <w:rPr>
          <w:b/>
          <w:noProof/>
        </w:rPr>
        <w:t>din [</w:t>
      </w:r>
      <w:r w:rsidRPr="00060084">
        <w:rPr>
          <w:b/>
          <w:noProof/>
          <w:highlight w:val="lightGray"/>
        </w:rPr>
        <w:t>data</w:t>
      </w:r>
      <w:r w:rsidRPr="00060084">
        <w:rPr>
          <w:b/>
          <w:noProof/>
        </w:rPr>
        <w:t>]</w:t>
      </w:r>
    </w:p>
    <w:p w14:paraId="2353E7FE" w14:textId="10160D1E" w:rsidR="00E572B9" w:rsidRPr="00060084" w:rsidRDefault="00E572B9" w:rsidP="00E572B9">
      <w:pPr>
        <w:pStyle w:val="Text6"/>
        <w:ind w:left="0"/>
        <w:jc w:val="center"/>
        <w:rPr>
          <w:b/>
          <w:bCs/>
          <w:noProof/>
        </w:rPr>
      </w:pPr>
      <w:r w:rsidRPr="00060084">
        <w:rPr>
          <w:b/>
          <w:noProof/>
        </w:rPr>
        <w:t>de modificare a Protocolului I la Acordul comercial și de cooperare</w:t>
      </w:r>
    </w:p>
    <w:p w14:paraId="57B6703F" w14:textId="77777777" w:rsidR="00E572B9" w:rsidRPr="00060084" w:rsidRDefault="00E572B9" w:rsidP="00E572B9">
      <w:pPr>
        <w:pStyle w:val="Text6"/>
        <w:ind w:left="0"/>
        <w:rPr>
          <w:b/>
          <w:bCs/>
          <w:noProof/>
        </w:rPr>
      </w:pPr>
    </w:p>
    <w:p w14:paraId="5BC4D6A8" w14:textId="77777777" w:rsidR="00E572B9" w:rsidRPr="00060084" w:rsidRDefault="00E572B9" w:rsidP="00E572B9">
      <w:pPr>
        <w:spacing w:line="264" w:lineRule="auto"/>
        <w:rPr>
          <w:noProof/>
          <w:szCs w:val="24"/>
        </w:rPr>
      </w:pPr>
      <w:r w:rsidRPr="00060084">
        <w:rPr>
          <w:noProof/>
        </w:rPr>
        <w:t xml:space="preserve">COMITETUL SPECIALIZAT PRIVIND PARTICIPAREA LA PROGRAMELE UNIUNII, </w:t>
      </w:r>
    </w:p>
    <w:p w14:paraId="296BC7DE" w14:textId="77777777" w:rsidR="00E572B9" w:rsidRPr="00060084" w:rsidRDefault="00E572B9" w:rsidP="00E572B9">
      <w:pPr>
        <w:spacing w:line="264" w:lineRule="auto"/>
        <w:rPr>
          <w:noProof/>
          <w:szCs w:val="24"/>
        </w:rPr>
      </w:pPr>
    </w:p>
    <w:p w14:paraId="26DF6B83" w14:textId="77777777" w:rsidR="00E572B9" w:rsidRPr="00060084" w:rsidRDefault="00E572B9" w:rsidP="00E572B9">
      <w:pPr>
        <w:spacing w:line="264" w:lineRule="auto"/>
        <w:rPr>
          <w:noProof/>
        </w:rPr>
      </w:pPr>
      <w:r w:rsidRPr="00060084">
        <w:rPr>
          <w:noProof/>
        </w:rPr>
        <w:t>având în vedere Acordul comercial și de cooperare dintre Uniunea Europeană și Comunitatea Europeană a Energiei Atomice, pe de o parte, și Regatul Unit al Marii Britanii și Irlandei de Nord, pe de altă parte</w:t>
      </w:r>
      <w:r w:rsidRPr="00060084">
        <w:rPr>
          <w:rStyle w:val="FootnoteReference"/>
          <w:noProof/>
        </w:rPr>
        <w:footnoteReference w:id="1"/>
      </w:r>
      <w:r w:rsidRPr="00060084">
        <w:rPr>
          <w:noProof/>
        </w:rPr>
        <w:t xml:space="preserve"> („Acordul comercial și de cooperare”), în special articolul 710 alineatul (2), </w:t>
      </w:r>
    </w:p>
    <w:p w14:paraId="661F094E" w14:textId="15082858" w:rsidR="034334B8" w:rsidRPr="00060084" w:rsidRDefault="034334B8" w:rsidP="034334B8">
      <w:pPr>
        <w:spacing w:line="264" w:lineRule="auto"/>
        <w:rPr>
          <w:noProof/>
        </w:rPr>
      </w:pPr>
    </w:p>
    <w:p w14:paraId="79850BA5" w14:textId="10142D53" w:rsidR="12E7B9A0" w:rsidRPr="00060084" w:rsidRDefault="12E7B9A0" w:rsidP="034334B8">
      <w:pPr>
        <w:spacing w:line="264" w:lineRule="auto"/>
        <w:rPr>
          <w:noProof/>
        </w:rPr>
      </w:pPr>
      <w:r w:rsidRPr="00060084">
        <w:rPr>
          <w:noProof/>
        </w:rPr>
        <w:t>întrucât:</w:t>
      </w:r>
    </w:p>
    <w:p w14:paraId="642C4E97" w14:textId="77777777" w:rsidR="00E572B9" w:rsidRPr="00060084" w:rsidRDefault="00E572B9" w:rsidP="00E572B9">
      <w:pPr>
        <w:spacing w:line="264" w:lineRule="auto"/>
        <w:rPr>
          <w:noProof/>
          <w:szCs w:val="24"/>
        </w:rPr>
      </w:pPr>
    </w:p>
    <w:p w14:paraId="12CFD412" w14:textId="77777777" w:rsidR="00E572B9" w:rsidRPr="00060084" w:rsidRDefault="00E572B9" w:rsidP="00E572B9">
      <w:pPr>
        <w:spacing w:line="276" w:lineRule="auto"/>
        <w:rPr>
          <w:noProof/>
          <w:szCs w:val="24"/>
        </w:rPr>
      </w:pPr>
      <w:bookmarkStart w:id="1" w:name="_Hlk216872671"/>
      <w:r w:rsidRPr="00060084">
        <w:rPr>
          <w:noProof/>
        </w:rPr>
        <w:t xml:space="preserve">AVÂND ÎN VEDERE obiectivele și valorile comune, precum și legăturile strânse dintre părți în domeniile educației, formării, tineretului și sportului și faptul că participarea Regatului Unit la programul Erasmus+ al Uniunii va aduce beneficii ambelor părți în această privință, </w:t>
      </w:r>
    </w:p>
    <w:p w14:paraId="4A076884" w14:textId="77777777" w:rsidR="00E572B9" w:rsidRPr="00060084" w:rsidRDefault="00E572B9" w:rsidP="00E572B9">
      <w:pPr>
        <w:spacing w:line="276" w:lineRule="auto"/>
        <w:rPr>
          <w:noProof/>
          <w:szCs w:val="24"/>
        </w:rPr>
      </w:pPr>
    </w:p>
    <w:p w14:paraId="19416FB7" w14:textId="77777777" w:rsidR="00E572B9" w:rsidRPr="00060084" w:rsidRDefault="00E572B9" w:rsidP="00E572B9">
      <w:pPr>
        <w:spacing w:line="276" w:lineRule="auto"/>
        <w:rPr>
          <w:noProof/>
          <w:szCs w:val="24"/>
        </w:rPr>
      </w:pPr>
      <w:r w:rsidRPr="00060084">
        <w:rPr>
          <w:noProof/>
        </w:rPr>
        <w:t>REAFIRMÂND înțelegerea părților potrivit căreia condițiile specifice ale acestei participări, inclusiv condițiile financiare convenite de comun acord, ar trebui să asigure un echilibru echitabil în ceea ce privește contribuțiile și beneficiile Regatului Unit,</w:t>
      </w:r>
    </w:p>
    <w:p w14:paraId="7E677833" w14:textId="77777777" w:rsidR="00E572B9" w:rsidRPr="00060084" w:rsidRDefault="00E572B9" w:rsidP="00E572B9">
      <w:pPr>
        <w:spacing w:line="276" w:lineRule="auto"/>
        <w:rPr>
          <w:noProof/>
          <w:szCs w:val="24"/>
        </w:rPr>
      </w:pPr>
      <w:r w:rsidRPr="00060084">
        <w:rPr>
          <w:noProof/>
        </w:rPr>
        <w:t xml:space="preserve"> </w:t>
      </w:r>
    </w:p>
    <w:p w14:paraId="627B299F" w14:textId="77777777" w:rsidR="00E572B9" w:rsidRPr="00060084" w:rsidRDefault="00E572B9" w:rsidP="00E572B9">
      <w:pPr>
        <w:spacing w:line="276" w:lineRule="auto"/>
        <w:rPr>
          <w:noProof/>
          <w:szCs w:val="24"/>
        </w:rPr>
      </w:pPr>
      <w:r w:rsidRPr="00060084">
        <w:rPr>
          <w:noProof/>
        </w:rPr>
        <w:t>RECUNOSCÂND că, în conformitate cu această înțelegere, părțile au considerat oportun să ajusteze cheia de contribuție pentru Erasmus+ în cadrul financiar multianual 2021-2027 în temeiul Acordului comercial și de cooperare,</w:t>
      </w:r>
    </w:p>
    <w:p w14:paraId="29F8A496" w14:textId="77777777" w:rsidR="00E572B9" w:rsidRPr="00060084" w:rsidRDefault="00E572B9" w:rsidP="00E572B9">
      <w:pPr>
        <w:spacing w:line="276" w:lineRule="auto"/>
        <w:rPr>
          <w:noProof/>
          <w:szCs w:val="24"/>
        </w:rPr>
      </w:pPr>
    </w:p>
    <w:p w14:paraId="42CED094" w14:textId="58078E41" w:rsidR="00E572B9" w:rsidRPr="00060084" w:rsidRDefault="00E572B9" w:rsidP="00E572B9">
      <w:pPr>
        <w:spacing w:line="276" w:lineRule="auto"/>
        <w:rPr>
          <w:noProof/>
          <w:szCs w:val="24"/>
        </w:rPr>
      </w:pPr>
      <w:r w:rsidRPr="00060084">
        <w:rPr>
          <w:noProof/>
        </w:rPr>
        <w:t xml:space="preserve">RECUNOSCÂND că participarea Regatului Unit la orice program relevant care urmează programului Erasmus+ în următorul cadru financiar multianual ar trebui să se facă în condiții convenite de comun acord pentru a reflecta un echilibru echitabil și să se bazeze pe experiența participării din 2027, </w:t>
      </w:r>
      <w:bookmarkEnd w:id="1"/>
    </w:p>
    <w:p w14:paraId="01AF7E3B" w14:textId="77777777" w:rsidR="00E572B9" w:rsidRPr="00060084" w:rsidRDefault="00E572B9" w:rsidP="00E572B9">
      <w:pPr>
        <w:spacing w:line="264" w:lineRule="auto"/>
        <w:rPr>
          <w:noProof/>
          <w:szCs w:val="24"/>
        </w:rPr>
      </w:pPr>
    </w:p>
    <w:p w14:paraId="448A4179" w14:textId="77777777" w:rsidR="00E572B9" w:rsidRPr="00060084" w:rsidRDefault="00E572B9" w:rsidP="00E572B9">
      <w:pPr>
        <w:spacing w:line="264" w:lineRule="auto"/>
        <w:rPr>
          <w:noProof/>
          <w:szCs w:val="24"/>
        </w:rPr>
      </w:pPr>
      <w:r w:rsidRPr="00060084">
        <w:rPr>
          <w:noProof/>
        </w:rPr>
        <w:t xml:space="preserve">ADOPTĂ PREZENTA DECIZIE: </w:t>
      </w:r>
    </w:p>
    <w:p w14:paraId="06FEA6F7" w14:textId="77777777" w:rsidR="00E572B9" w:rsidRPr="00060084" w:rsidRDefault="00E572B9" w:rsidP="00E572B9">
      <w:pPr>
        <w:spacing w:line="264" w:lineRule="auto"/>
        <w:rPr>
          <w:noProof/>
          <w:szCs w:val="24"/>
        </w:rPr>
      </w:pPr>
    </w:p>
    <w:p w14:paraId="7257FA57" w14:textId="77777777" w:rsidR="00E572B9" w:rsidRPr="00060084" w:rsidRDefault="00E572B9" w:rsidP="00E572B9">
      <w:pPr>
        <w:spacing w:line="264" w:lineRule="auto"/>
        <w:jc w:val="center"/>
        <w:rPr>
          <w:noProof/>
          <w:szCs w:val="24"/>
        </w:rPr>
      </w:pPr>
      <w:r w:rsidRPr="00060084">
        <w:rPr>
          <w:noProof/>
        </w:rPr>
        <w:t>Articolul 1</w:t>
      </w:r>
    </w:p>
    <w:p w14:paraId="342BC6AE" w14:textId="77777777" w:rsidR="00E572B9" w:rsidRPr="00060084" w:rsidRDefault="00E572B9" w:rsidP="00E572B9">
      <w:pPr>
        <w:spacing w:line="264" w:lineRule="auto"/>
        <w:rPr>
          <w:noProof/>
          <w:szCs w:val="24"/>
        </w:rPr>
      </w:pPr>
      <w:r w:rsidRPr="00060084">
        <w:rPr>
          <w:noProof/>
        </w:rPr>
        <w:t>Protocolul I se modifică în conformitate cu anexa la prezenta decizie.</w:t>
      </w:r>
    </w:p>
    <w:p w14:paraId="0E71CA6B" w14:textId="77777777" w:rsidR="00E572B9" w:rsidRPr="00060084" w:rsidRDefault="00E572B9" w:rsidP="00E572B9">
      <w:pPr>
        <w:spacing w:line="264" w:lineRule="auto"/>
        <w:rPr>
          <w:noProof/>
          <w:szCs w:val="24"/>
        </w:rPr>
      </w:pPr>
    </w:p>
    <w:p w14:paraId="3E6F301B" w14:textId="77777777" w:rsidR="00E572B9" w:rsidRPr="00060084" w:rsidRDefault="00E572B9" w:rsidP="00E572B9">
      <w:pPr>
        <w:spacing w:line="264" w:lineRule="auto"/>
        <w:jc w:val="center"/>
        <w:rPr>
          <w:noProof/>
          <w:szCs w:val="24"/>
        </w:rPr>
      </w:pPr>
      <w:r w:rsidRPr="00060084">
        <w:rPr>
          <w:noProof/>
        </w:rPr>
        <w:t>Articolul 2</w:t>
      </w:r>
    </w:p>
    <w:p w14:paraId="4A954F5A" w14:textId="77777777" w:rsidR="00E572B9" w:rsidRPr="00060084" w:rsidRDefault="00E572B9" w:rsidP="00E572B9">
      <w:pPr>
        <w:spacing w:line="264" w:lineRule="auto"/>
        <w:rPr>
          <w:noProof/>
          <w:szCs w:val="24"/>
        </w:rPr>
      </w:pPr>
      <w:r w:rsidRPr="00060084">
        <w:rPr>
          <w:noProof/>
        </w:rPr>
        <w:t xml:space="preserve">Prezenta decizie intră în vigoare la data adoptării. </w:t>
      </w:r>
    </w:p>
    <w:p w14:paraId="5D121DD7" w14:textId="77777777" w:rsidR="00E572B9" w:rsidRPr="00060084" w:rsidRDefault="00E572B9" w:rsidP="00E572B9">
      <w:pPr>
        <w:spacing w:line="264" w:lineRule="auto"/>
        <w:rPr>
          <w:noProof/>
          <w:szCs w:val="24"/>
        </w:rPr>
      </w:pPr>
      <w:r w:rsidRPr="00060084">
        <w:rPr>
          <w:noProof/>
        </w:rPr>
        <w:t>Acesta se aplică de la 1 ianuarie 2027.</w:t>
      </w:r>
    </w:p>
    <w:p w14:paraId="1B0F9B66" w14:textId="77777777" w:rsidR="00E572B9" w:rsidRPr="00060084" w:rsidRDefault="00E572B9" w:rsidP="00E572B9">
      <w:pPr>
        <w:spacing w:line="264" w:lineRule="auto"/>
        <w:rPr>
          <w:noProof/>
          <w:szCs w:val="24"/>
        </w:rPr>
      </w:pPr>
    </w:p>
    <w:p w14:paraId="40C946CF" w14:textId="77777777" w:rsidR="00E572B9" w:rsidRPr="00060084" w:rsidRDefault="00E572B9" w:rsidP="00E572B9">
      <w:pPr>
        <w:spacing w:line="264" w:lineRule="auto"/>
        <w:rPr>
          <w:noProof/>
          <w:szCs w:val="24"/>
        </w:rPr>
      </w:pPr>
    </w:p>
    <w:p w14:paraId="04AE5A3B" w14:textId="6C472EEE" w:rsidR="00E572B9" w:rsidRPr="00060084" w:rsidRDefault="00E572B9" w:rsidP="00E572B9">
      <w:pPr>
        <w:spacing w:line="264" w:lineRule="auto"/>
        <w:rPr>
          <w:noProof/>
          <w:szCs w:val="24"/>
        </w:rPr>
      </w:pPr>
      <w:r w:rsidRPr="00060084">
        <w:rPr>
          <w:noProof/>
        </w:rPr>
        <w:t>Adoptată la [</w:t>
      </w:r>
      <w:r w:rsidRPr="00060084">
        <w:rPr>
          <w:noProof/>
          <w:highlight w:val="lightGray"/>
        </w:rPr>
        <w:t>locul</w:t>
      </w:r>
      <w:r w:rsidRPr="00060084">
        <w:rPr>
          <w:noProof/>
        </w:rPr>
        <w:t>], [</w:t>
      </w:r>
      <w:r w:rsidRPr="00060084">
        <w:rPr>
          <w:noProof/>
          <w:highlight w:val="lightGray"/>
        </w:rPr>
        <w:t>zz ll</w:t>
      </w:r>
      <w:r w:rsidRPr="00060084">
        <w:rPr>
          <w:noProof/>
        </w:rPr>
        <w:t>] 2026.</w:t>
      </w:r>
    </w:p>
    <w:p w14:paraId="2FC8338B" w14:textId="77777777" w:rsidR="00E572B9" w:rsidRPr="00060084" w:rsidRDefault="00E572B9" w:rsidP="00E572B9">
      <w:pPr>
        <w:spacing w:line="264" w:lineRule="auto"/>
        <w:rPr>
          <w:noProof/>
          <w:szCs w:val="24"/>
        </w:rPr>
      </w:pPr>
    </w:p>
    <w:p w14:paraId="2E6E387C" w14:textId="77777777" w:rsidR="00E572B9" w:rsidRPr="00060084" w:rsidRDefault="00E572B9" w:rsidP="00E572B9">
      <w:pPr>
        <w:spacing w:line="264" w:lineRule="auto"/>
        <w:jc w:val="center"/>
        <w:rPr>
          <w:i/>
          <w:iCs/>
          <w:noProof/>
          <w:szCs w:val="24"/>
        </w:rPr>
      </w:pPr>
      <w:r w:rsidRPr="00060084">
        <w:rPr>
          <w:i/>
          <w:noProof/>
        </w:rPr>
        <w:t>Pentru Comitetul specializat privind participarea la programele Uniunii</w:t>
      </w:r>
    </w:p>
    <w:p w14:paraId="5579B07B" w14:textId="77777777" w:rsidR="00E572B9" w:rsidRPr="00060084" w:rsidRDefault="00E572B9" w:rsidP="00E572B9">
      <w:pPr>
        <w:spacing w:line="264" w:lineRule="auto"/>
        <w:jc w:val="center"/>
        <w:rPr>
          <w:noProof/>
          <w:szCs w:val="24"/>
        </w:rPr>
      </w:pPr>
      <w:r w:rsidRPr="00060084">
        <w:rPr>
          <w:i/>
          <w:noProof/>
        </w:rPr>
        <w:t>Copreședinții</w:t>
      </w:r>
    </w:p>
    <w:p w14:paraId="38744ACE" w14:textId="77777777" w:rsidR="00E572B9" w:rsidRPr="00060084" w:rsidRDefault="00E572B9" w:rsidP="00E572B9">
      <w:pPr>
        <w:rPr>
          <w:noProof/>
          <w:szCs w:val="24"/>
        </w:rPr>
      </w:pPr>
      <w:r w:rsidRPr="00060084">
        <w:rPr>
          <w:noProof/>
        </w:rPr>
        <w:br w:type="page"/>
      </w:r>
    </w:p>
    <w:p w14:paraId="60669ECB" w14:textId="77777777" w:rsidR="00E572B9" w:rsidRPr="00060084" w:rsidRDefault="00E572B9" w:rsidP="00E572B9">
      <w:pPr>
        <w:spacing w:line="264" w:lineRule="auto"/>
        <w:rPr>
          <w:noProof/>
          <w:szCs w:val="24"/>
        </w:rPr>
      </w:pPr>
    </w:p>
    <w:p w14:paraId="5BE6C968" w14:textId="77777777" w:rsidR="00E572B9" w:rsidRPr="00060084" w:rsidRDefault="00E572B9" w:rsidP="00E572B9">
      <w:pPr>
        <w:spacing w:line="264" w:lineRule="auto"/>
        <w:rPr>
          <w:noProof/>
          <w:szCs w:val="24"/>
        </w:rPr>
      </w:pPr>
    </w:p>
    <w:p w14:paraId="3FC977B1" w14:textId="77777777" w:rsidR="00E572B9" w:rsidRPr="00060084" w:rsidRDefault="00E572B9" w:rsidP="00E572B9">
      <w:pPr>
        <w:spacing w:line="264" w:lineRule="auto"/>
        <w:jc w:val="center"/>
        <w:rPr>
          <w:noProof/>
          <w:szCs w:val="24"/>
        </w:rPr>
      </w:pPr>
      <w:r w:rsidRPr="00060084">
        <w:rPr>
          <w:noProof/>
        </w:rPr>
        <w:t>ANEXĂ</w:t>
      </w:r>
    </w:p>
    <w:p w14:paraId="2F01A422" w14:textId="77777777" w:rsidR="00E572B9" w:rsidRPr="00060084" w:rsidRDefault="00E572B9" w:rsidP="00E572B9">
      <w:pPr>
        <w:spacing w:line="264" w:lineRule="auto"/>
        <w:rPr>
          <w:noProof/>
          <w:szCs w:val="24"/>
        </w:rPr>
      </w:pPr>
    </w:p>
    <w:p w14:paraId="6D02763A" w14:textId="77777777" w:rsidR="00E572B9" w:rsidRPr="00060084" w:rsidRDefault="00E572B9" w:rsidP="00E572B9">
      <w:pPr>
        <w:spacing w:line="264" w:lineRule="auto"/>
        <w:rPr>
          <w:noProof/>
          <w:szCs w:val="24"/>
        </w:rPr>
      </w:pPr>
    </w:p>
    <w:p w14:paraId="127E9306" w14:textId="77777777" w:rsidR="00E572B9" w:rsidRPr="00060084" w:rsidRDefault="00E572B9" w:rsidP="00E572B9">
      <w:pPr>
        <w:spacing w:line="264" w:lineRule="auto"/>
        <w:rPr>
          <w:noProof/>
          <w:szCs w:val="24"/>
        </w:rPr>
      </w:pPr>
    </w:p>
    <w:p w14:paraId="1CDAFBB6" w14:textId="77777777" w:rsidR="00E572B9" w:rsidRPr="00060084" w:rsidRDefault="00E572B9" w:rsidP="00E572B9">
      <w:pPr>
        <w:spacing w:line="264" w:lineRule="auto"/>
        <w:rPr>
          <w:noProof/>
          <w:szCs w:val="24"/>
        </w:rPr>
      </w:pPr>
      <w:r w:rsidRPr="00060084">
        <w:rPr>
          <w:noProof/>
        </w:rPr>
        <w:t>Protocolul I la Acordul comercial și de cooperare se modifică după cum urmează:</w:t>
      </w:r>
    </w:p>
    <w:p w14:paraId="17F7473E" w14:textId="77777777" w:rsidR="00E572B9" w:rsidRPr="00060084" w:rsidRDefault="00E572B9" w:rsidP="00E572B9">
      <w:pPr>
        <w:spacing w:line="264" w:lineRule="auto"/>
        <w:rPr>
          <w:noProof/>
          <w:szCs w:val="24"/>
        </w:rPr>
      </w:pPr>
    </w:p>
    <w:p w14:paraId="0474CC00" w14:textId="77777777" w:rsidR="00E572B9" w:rsidRPr="00060084" w:rsidRDefault="00E572B9" w:rsidP="00E572B9">
      <w:pPr>
        <w:spacing w:line="264" w:lineRule="auto"/>
        <w:rPr>
          <w:noProof/>
          <w:szCs w:val="24"/>
        </w:rPr>
      </w:pPr>
    </w:p>
    <w:p w14:paraId="0FC2D181" w14:textId="77777777" w:rsidR="00E572B9" w:rsidRPr="00060084" w:rsidRDefault="00E572B9" w:rsidP="00E572B9">
      <w:pPr>
        <w:spacing w:line="276" w:lineRule="auto"/>
        <w:rPr>
          <w:noProof/>
          <w:szCs w:val="24"/>
        </w:rPr>
      </w:pPr>
      <w:r w:rsidRPr="00060084">
        <w:rPr>
          <w:noProof/>
        </w:rPr>
        <w:t>a) la articolul 1, se introduce un nou alineat (2):</w:t>
      </w:r>
    </w:p>
    <w:p w14:paraId="3FEBE980" w14:textId="77777777" w:rsidR="00E572B9" w:rsidRPr="00060084" w:rsidRDefault="00E572B9" w:rsidP="00E572B9">
      <w:pPr>
        <w:spacing w:line="276" w:lineRule="auto"/>
        <w:rPr>
          <w:noProof/>
          <w:szCs w:val="24"/>
        </w:rPr>
      </w:pPr>
    </w:p>
    <w:p w14:paraId="5869B0B6" w14:textId="77777777" w:rsidR="00E572B9" w:rsidRPr="00060084" w:rsidRDefault="00E572B9" w:rsidP="00E572B9">
      <w:pPr>
        <w:spacing w:line="276" w:lineRule="auto"/>
        <w:ind w:left="720"/>
        <w:rPr>
          <w:noProof/>
          <w:szCs w:val="24"/>
        </w:rPr>
      </w:pPr>
      <w:r w:rsidRPr="00060084">
        <w:rPr>
          <w:noProof/>
        </w:rPr>
        <w:t>„(2) Începând cu 1 ianuarie 2027, Regatul Unit participă și contribuie la programele Uniunii instituite prin următorul act de bază:</w:t>
      </w:r>
    </w:p>
    <w:p w14:paraId="69AD0E75" w14:textId="77777777" w:rsidR="00E572B9" w:rsidRPr="00060084" w:rsidRDefault="00E572B9" w:rsidP="00E572B9">
      <w:pPr>
        <w:spacing w:line="276" w:lineRule="auto"/>
        <w:ind w:left="720"/>
        <w:rPr>
          <w:noProof/>
          <w:szCs w:val="24"/>
        </w:rPr>
      </w:pPr>
    </w:p>
    <w:p w14:paraId="2F107E43" w14:textId="77777777" w:rsidR="00E572B9" w:rsidRPr="00060084" w:rsidRDefault="00E572B9" w:rsidP="00E572B9">
      <w:pPr>
        <w:spacing w:line="276" w:lineRule="auto"/>
        <w:ind w:left="720"/>
        <w:rPr>
          <w:noProof/>
          <w:szCs w:val="24"/>
        </w:rPr>
      </w:pPr>
      <w:r w:rsidRPr="00060084">
        <w:rPr>
          <w:noProof/>
        </w:rPr>
        <w:t>a) Regulamentul (UE) 2021/817 al Parlamentului European și al Consiliului din 20 mai 2021 de instituire a Erasmus+: Programul Uniunii pentru educație și formare, tineret și sport și de abrogare a Regulamentului (UE) nr. 1288/2013</w:t>
      </w:r>
      <w:r w:rsidRPr="00060084">
        <w:rPr>
          <w:rStyle w:val="FootnoteReference"/>
          <w:noProof/>
          <w:szCs w:val="24"/>
        </w:rPr>
        <w:footnoteReference w:id="2"/>
      </w:r>
      <w:r w:rsidRPr="00060084">
        <w:rPr>
          <w:noProof/>
        </w:rPr>
        <w:t>”;</w:t>
      </w:r>
    </w:p>
    <w:p w14:paraId="26C8AF6D" w14:textId="77777777" w:rsidR="00E572B9" w:rsidRPr="00060084" w:rsidRDefault="00E572B9" w:rsidP="00E572B9">
      <w:pPr>
        <w:spacing w:line="276" w:lineRule="auto"/>
        <w:rPr>
          <w:noProof/>
          <w:szCs w:val="24"/>
        </w:rPr>
      </w:pPr>
    </w:p>
    <w:p w14:paraId="7BFEAF54" w14:textId="77777777" w:rsidR="00E572B9" w:rsidRPr="00060084" w:rsidRDefault="00E572B9" w:rsidP="00E572B9">
      <w:pPr>
        <w:spacing w:line="276" w:lineRule="auto"/>
        <w:rPr>
          <w:noProof/>
          <w:szCs w:val="24"/>
        </w:rPr>
      </w:pPr>
    </w:p>
    <w:p w14:paraId="74991556" w14:textId="77777777" w:rsidR="00E572B9" w:rsidRPr="00060084" w:rsidRDefault="00E572B9" w:rsidP="00E572B9">
      <w:pPr>
        <w:spacing w:line="276" w:lineRule="auto"/>
        <w:rPr>
          <w:noProof/>
          <w:szCs w:val="24"/>
        </w:rPr>
      </w:pPr>
      <w:r w:rsidRPr="00060084">
        <w:rPr>
          <w:noProof/>
        </w:rPr>
        <w:t>b) la articolul 1, alineatul (2) devine alineatul (3) și se înlocuiește cu următorul text:</w:t>
      </w:r>
    </w:p>
    <w:p w14:paraId="2FD46CC5" w14:textId="77777777" w:rsidR="00E572B9" w:rsidRPr="00060084" w:rsidRDefault="00E572B9" w:rsidP="00E572B9">
      <w:pPr>
        <w:spacing w:line="276" w:lineRule="auto"/>
        <w:rPr>
          <w:noProof/>
          <w:szCs w:val="24"/>
        </w:rPr>
      </w:pPr>
    </w:p>
    <w:p w14:paraId="035D8408" w14:textId="77777777" w:rsidR="00E572B9" w:rsidRPr="00060084" w:rsidRDefault="00E572B9" w:rsidP="00E572B9">
      <w:pPr>
        <w:spacing w:line="276" w:lineRule="auto"/>
        <w:ind w:left="720"/>
        <w:rPr>
          <w:noProof/>
          <w:szCs w:val="24"/>
        </w:rPr>
      </w:pPr>
      <w:r w:rsidRPr="00060084">
        <w:rPr>
          <w:noProof/>
        </w:rPr>
        <w:t>„(3) În ceea ce privește programele menționate la alineatul (1) din prezentul articol, prezentul protocol nu se aplică procedurilor de atribuire care pun în aplicare angajamentele bugetare pentru 2021, 2022 și 2023.”;</w:t>
      </w:r>
    </w:p>
    <w:p w14:paraId="359EDECE" w14:textId="77777777" w:rsidR="00E572B9" w:rsidRPr="00060084" w:rsidRDefault="00E572B9" w:rsidP="00E572B9">
      <w:pPr>
        <w:spacing w:line="276" w:lineRule="auto"/>
        <w:rPr>
          <w:noProof/>
          <w:szCs w:val="24"/>
        </w:rPr>
      </w:pPr>
    </w:p>
    <w:p w14:paraId="2AD64BA5" w14:textId="77777777" w:rsidR="00E572B9" w:rsidRPr="00060084" w:rsidRDefault="00E572B9" w:rsidP="00E572B9">
      <w:pPr>
        <w:spacing w:line="276" w:lineRule="auto"/>
        <w:rPr>
          <w:noProof/>
          <w:szCs w:val="24"/>
        </w:rPr>
      </w:pPr>
    </w:p>
    <w:p w14:paraId="7A20C55D" w14:textId="77777777" w:rsidR="00E572B9" w:rsidRPr="00060084" w:rsidRDefault="00E572B9" w:rsidP="00E572B9">
      <w:pPr>
        <w:spacing w:line="276" w:lineRule="auto"/>
        <w:rPr>
          <w:noProof/>
          <w:szCs w:val="24"/>
        </w:rPr>
      </w:pPr>
      <w:r w:rsidRPr="00060084">
        <w:rPr>
          <w:noProof/>
        </w:rPr>
        <w:t>c) la articolul 1, se introduce un nou alineat (4):</w:t>
      </w:r>
    </w:p>
    <w:p w14:paraId="56408B7A" w14:textId="77777777" w:rsidR="00E572B9" w:rsidRPr="00060084" w:rsidRDefault="00E572B9" w:rsidP="00E572B9">
      <w:pPr>
        <w:spacing w:line="276" w:lineRule="auto"/>
        <w:rPr>
          <w:noProof/>
          <w:szCs w:val="24"/>
        </w:rPr>
      </w:pPr>
    </w:p>
    <w:p w14:paraId="0533A98E" w14:textId="77777777" w:rsidR="00E572B9" w:rsidRPr="00060084" w:rsidRDefault="00E572B9" w:rsidP="00E572B9">
      <w:pPr>
        <w:spacing w:line="276" w:lineRule="auto"/>
        <w:ind w:left="720"/>
        <w:rPr>
          <w:noProof/>
          <w:szCs w:val="24"/>
        </w:rPr>
      </w:pPr>
      <w:r w:rsidRPr="00060084">
        <w:rPr>
          <w:noProof/>
        </w:rPr>
        <w:t>„(4) În ceea ce privește programul menționat la alineatul (2) din prezentul articol, acest protocol nu se aplică procedurilor de atribuire care pun în aplicare angajamentele bugetare pentru 2021, 2022, 2023, 2024, 2025 și 2026.”;</w:t>
      </w:r>
    </w:p>
    <w:p w14:paraId="29FC6515" w14:textId="77777777" w:rsidR="00E572B9" w:rsidRPr="00060084" w:rsidRDefault="00E572B9" w:rsidP="00E572B9">
      <w:pPr>
        <w:spacing w:line="276" w:lineRule="auto"/>
        <w:rPr>
          <w:noProof/>
          <w:szCs w:val="24"/>
        </w:rPr>
      </w:pPr>
    </w:p>
    <w:p w14:paraId="52BEAED2" w14:textId="77777777" w:rsidR="00E572B9" w:rsidRPr="00060084" w:rsidRDefault="00E572B9" w:rsidP="00E572B9">
      <w:pPr>
        <w:spacing w:line="276" w:lineRule="auto"/>
        <w:rPr>
          <w:noProof/>
          <w:szCs w:val="24"/>
        </w:rPr>
      </w:pPr>
      <w:r w:rsidRPr="00060084">
        <w:rPr>
          <w:noProof/>
        </w:rPr>
        <w:t>d) articolul 2 alineatul (1) se înlocuiește cu următorul text:</w:t>
      </w:r>
    </w:p>
    <w:p w14:paraId="7845801C" w14:textId="77777777" w:rsidR="00E572B9" w:rsidRPr="00060084" w:rsidRDefault="00E572B9" w:rsidP="00E572B9">
      <w:pPr>
        <w:spacing w:line="276" w:lineRule="auto"/>
        <w:rPr>
          <w:noProof/>
          <w:szCs w:val="24"/>
        </w:rPr>
      </w:pPr>
    </w:p>
    <w:p w14:paraId="1D509980" w14:textId="77777777" w:rsidR="00E572B9" w:rsidRPr="00060084" w:rsidRDefault="00E572B9" w:rsidP="00E572B9">
      <w:pPr>
        <w:spacing w:line="276" w:lineRule="auto"/>
        <w:ind w:left="720"/>
        <w:rPr>
          <w:noProof/>
          <w:szCs w:val="24"/>
        </w:rPr>
      </w:pPr>
      <w:r w:rsidRPr="00060084">
        <w:rPr>
          <w:noProof/>
        </w:rPr>
        <w:t xml:space="preserve">„(1) Regatul Unit participă la programele și activitățile Uniunii sau la părți ale acestora </w:t>
      </w:r>
      <w:bookmarkStart w:id="2" w:name="_Hlk216871493"/>
      <w:r w:rsidRPr="00060084">
        <w:rPr>
          <w:noProof/>
        </w:rPr>
        <w:t>menționate la articolul 1 alineatul (1) din prezentul protocol</w:t>
      </w:r>
      <w:bookmarkEnd w:id="2"/>
      <w:r w:rsidRPr="00060084">
        <w:rPr>
          <w:noProof/>
        </w:rPr>
        <w:t xml:space="preserve"> începând cu 1 ianuarie 2024 pentru durata rămasă a acestora sau până la sfârșitul cadrului financiar multianual 2021-2027, luându-se în considerare perioada cea mai scurtă dintre cele două.”;</w:t>
      </w:r>
    </w:p>
    <w:p w14:paraId="381D898F" w14:textId="77777777" w:rsidR="00E572B9" w:rsidRPr="00060084" w:rsidRDefault="00E572B9" w:rsidP="00E572B9">
      <w:pPr>
        <w:spacing w:line="276" w:lineRule="auto"/>
        <w:rPr>
          <w:noProof/>
          <w:szCs w:val="24"/>
        </w:rPr>
      </w:pPr>
    </w:p>
    <w:p w14:paraId="6033066B" w14:textId="77777777" w:rsidR="00E572B9" w:rsidRPr="00060084" w:rsidRDefault="00E572B9" w:rsidP="00E572B9">
      <w:pPr>
        <w:spacing w:line="276" w:lineRule="auto"/>
        <w:rPr>
          <w:noProof/>
          <w:szCs w:val="24"/>
        </w:rPr>
      </w:pPr>
    </w:p>
    <w:p w14:paraId="208A1E0D" w14:textId="7E440CD2" w:rsidR="00E572B9" w:rsidRPr="00060084" w:rsidRDefault="00E572B9" w:rsidP="00E572B9">
      <w:pPr>
        <w:spacing w:line="276" w:lineRule="auto"/>
        <w:rPr>
          <w:noProof/>
          <w:szCs w:val="24"/>
        </w:rPr>
      </w:pPr>
      <w:r w:rsidRPr="00060084">
        <w:rPr>
          <w:noProof/>
        </w:rPr>
        <w:t>e) la articolul 2, se introduce un nou alineat (2):</w:t>
      </w:r>
    </w:p>
    <w:p w14:paraId="6DAF90C4" w14:textId="77777777" w:rsidR="00E572B9" w:rsidRPr="00060084" w:rsidRDefault="00E572B9" w:rsidP="00E572B9">
      <w:pPr>
        <w:spacing w:line="276" w:lineRule="auto"/>
        <w:rPr>
          <w:noProof/>
          <w:szCs w:val="24"/>
        </w:rPr>
      </w:pPr>
    </w:p>
    <w:p w14:paraId="0351AA50" w14:textId="77777777" w:rsidR="00E572B9" w:rsidRPr="00060084" w:rsidRDefault="00E572B9" w:rsidP="00E572B9">
      <w:pPr>
        <w:spacing w:line="276" w:lineRule="auto"/>
        <w:ind w:left="720"/>
        <w:rPr>
          <w:noProof/>
          <w:szCs w:val="24"/>
        </w:rPr>
      </w:pPr>
      <w:r w:rsidRPr="00060084">
        <w:rPr>
          <w:noProof/>
        </w:rPr>
        <w:t>„(2) Regatul Unit participă la programul Uniunii menționat la articolul 1 alineatul (2) din prezentul protocol începând cu 1 ianuarie 2027 pentru durata rămasă a acestora sau până la sfârșitul cadrului financiar multianual 2021-2027, luându-se în considerare perioada cea mai scurtă dintre cele două.”;</w:t>
      </w:r>
    </w:p>
    <w:p w14:paraId="6EFF8352" w14:textId="77777777" w:rsidR="00E572B9" w:rsidRPr="00060084" w:rsidRDefault="00E572B9" w:rsidP="00E572B9">
      <w:pPr>
        <w:spacing w:line="276" w:lineRule="auto"/>
        <w:rPr>
          <w:noProof/>
          <w:szCs w:val="24"/>
        </w:rPr>
      </w:pPr>
    </w:p>
    <w:p w14:paraId="5B5DCCD6" w14:textId="77777777" w:rsidR="00E572B9" w:rsidRPr="00060084" w:rsidRDefault="00E572B9" w:rsidP="00E572B9">
      <w:pPr>
        <w:spacing w:line="276" w:lineRule="auto"/>
        <w:rPr>
          <w:noProof/>
          <w:szCs w:val="24"/>
        </w:rPr>
      </w:pPr>
    </w:p>
    <w:p w14:paraId="38881BD0" w14:textId="77777777" w:rsidR="00E572B9" w:rsidRPr="00060084" w:rsidRDefault="00E572B9" w:rsidP="00E572B9">
      <w:pPr>
        <w:spacing w:line="276" w:lineRule="auto"/>
        <w:rPr>
          <w:noProof/>
          <w:szCs w:val="24"/>
        </w:rPr>
      </w:pPr>
      <w:r w:rsidRPr="00060084">
        <w:rPr>
          <w:noProof/>
        </w:rPr>
        <w:t>f) la articolul 2, alineatul (2) devine alineatul (3) și se înlocuiește cu următorul text:</w:t>
      </w:r>
    </w:p>
    <w:p w14:paraId="589FCDE2" w14:textId="01548451" w:rsidR="00E572B9" w:rsidRPr="00060084" w:rsidRDefault="00E572B9" w:rsidP="00E572B9">
      <w:pPr>
        <w:spacing w:line="276" w:lineRule="auto"/>
        <w:ind w:left="720"/>
        <w:rPr>
          <w:iCs/>
          <w:noProof/>
          <w:szCs w:val="24"/>
        </w:rPr>
      </w:pPr>
      <w:r w:rsidRPr="00060084">
        <w:rPr>
          <w:noProof/>
        </w:rPr>
        <w:t>„(3) Regatul Unit sau entitățile din Regatul Unit sunt eligibile în condițiile prevăzute la articolul 711 din Acordul comercial și de cooperare, în ceea ce privește procedurile de atribuire ale Uniunii, care pun în aplicare angajamentele bugetare ale programelor și activităților sau ale unor părți ale acestora menționate la articolul 1 din prezentul</w:t>
      </w:r>
      <w:r w:rsidR="00851868">
        <w:rPr>
          <w:noProof/>
        </w:rPr>
        <w:t xml:space="preserve"> </w:t>
      </w:r>
      <w:r w:rsidRPr="00060084">
        <w:rPr>
          <w:noProof/>
        </w:rPr>
        <w:t xml:space="preserve">protocol în termenele prevăzute la alineatele (1) și (2) de la prezentul articol. </w:t>
      </w:r>
    </w:p>
    <w:p w14:paraId="05AA3058" w14:textId="77777777" w:rsidR="00E572B9" w:rsidRPr="00060084" w:rsidRDefault="00E572B9" w:rsidP="00E572B9">
      <w:pPr>
        <w:spacing w:line="276" w:lineRule="auto"/>
        <w:ind w:left="720"/>
        <w:rPr>
          <w:iCs/>
          <w:noProof/>
          <w:szCs w:val="24"/>
        </w:rPr>
      </w:pPr>
    </w:p>
    <w:p w14:paraId="6D0D6041" w14:textId="77777777" w:rsidR="00E572B9" w:rsidRPr="00060084" w:rsidRDefault="00E572B9" w:rsidP="00E572B9">
      <w:pPr>
        <w:spacing w:line="276" w:lineRule="auto"/>
        <w:ind w:left="720"/>
        <w:rPr>
          <w:iCs/>
          <w:noProof/>
          <w:szCs w:val="24"/>
        </w:rPr>
      </w:pPr>
      <w:r w:rsidRPr="00060084">
        <w:rPr>
          <w:noProof/>
        </w:rPr>
        <w:t>Pentru programele și activitățile Uniunii sau părți ale acestora menționate la articolul 1 alineatul (1) din prezentul protocol, Regatul Unit sau entitățile din Regatul Unit nu sunt eligibile pentru finanțare din partea Uniunii în cadrul procedurilor de atribuire ale Uniunii care pun în aplicare angajamentele bugetare pentru exercițiile 2021, 2022 și 2023, fără a se aduce atingere normelor de eligibilitate aplicabile entităților din țările neasociate prevăzute în actul de bază sau altor norme referitoare la implementarea programului sau a activității Uniunii.</w:t>
      </w:r>
    </w:p>
    <w:p w14:paraId="353297F9" w14:textId="77777777" w:rsidR="00E572B9" w:rsidRPr="00060084" w:rsidRDefault="00E572B9" w:rsidP="00E572B9">
      <w:pPr>
        <w:spacing w:line="276" w:lineRule="auto"/>
        <w:ind w:left="720"/>
        <w:rPr>
          <w:iCs/>
          <w:noProof/>
          <w:szCs w:val="24"/>
        </w:rPr>
      </w:pPr>
    </w:p>
    <w:p w14:paraId="70FCF6C2" w14:textId="77777777" w:rsidR="00E572B9" w:rsidRPr="00060084" w:rsidRDefault="00E572B9" w:rsidP="00E572B9">
      <w:pPr>
        <w:spacing w:line="276" w:lineRule="auto"/>
        <w:ind w:left="720"/>
        <w:rPr>
          <w:iCs/>
          <w:noProof/>
          <w:szCs w:val="24"/>
        </w:rPr>
      </w:pPr>
      <w:r w:rsidRPr="00060084">
        <w:rPr>
          <w:noProof/>
        </w:rPr>
        <w:t>Pentru programul Uniunii menționat la articolul 1 alineatul (2) din prezentul protocol, Regatul Unit sau entitățile din Regatul Unit nu sunt eligibile pentru finanțare din partea Uniunii în cadrul procedurilor de atribuire ale Uniunii care pun în aplicare angajamentele bugetare pentru exercițiile 2021, 2022, 2023, 2024, 2025 sau 2026, fără a se aduce atingere normelor de eligibilitate aplicabile entităților din țările neasociate prevăzute în actul de bază sau altor norme referitoare la implementarea programului sau a activității Uniunii.”;</w:t>
      </w:r>
    </w:p>
    <w:p w14:paraId="33935F5F" w14:textId="77777777" w:rsidR="00E572B9" w:rsidRPr="00060084" w:rsidRDefault="00E572B9" w:rsidP="00E572B9">
      <w:pPr>
        <w:spacing w:line="276" w:lineRule="auto"/>
        <w:rPr>
          <w:iCs/>
          <w:noProof/>
          <w:szCs w:val="24"/>
        </w:rPr>
      </w:pPr>
    </w:p>
    <w:p w14:paraId="37BE92C2" w14:textId="77777777" w:rsidR="00E572B9" w:rsidRPr="00060084" w:rsidRDefault="00E572B9" w:rsidP="00E572B9">
      <w:pPr>
        <w:spacing w:line="276" w:lineRule="auto"/>
        <w:rPr>
          <w:iCs/>
          <w:noProof/>
          <w:szCs w:val="24"/>
        </w:rPr>
      </w:pPr>
    </w:p>
    <w:p w14:paraId="2510EEC0" w14:textId="77777777" w:rsidR="00E572B9" w:rsidRPr="00060084" w:rsidRDefault="00E572B9" w:rsidP="00E572B9">
      <w:pPr>
        <w:spacing w:line="276" w:lineRule="auto"/>
        <w:rPr>
          <w:noProof/>
          <w:szCs w:val="24"/>
        </w:rPr>
      </w:pPr>
      <w:r w:rsidRPr="00060084">
        <w:rPr>
          <w:noProof/>
        </w:rPr>
        <w:t>g) se introduce un nou articol 7:</w:t>
      </w:r>
    </w:p>
    <w:p w14:paraId="15A4002A" w14:textId="77777777" w:rsidR="00E572B9" w:rsidRPr="00060084" w:rsidRDefault="00E572B9" w:rsidP="00E572B9">
      <w:pPr>
        <w:spacing w:line="276" w:lineRule="auto"/>
        <w:rPr>
          <w:iCs/>
          <w:noProof/>
          <w:szCs w:val="24"/>
        </w:rPr>
      </w:pPr>
    </w:p>
    <w:p w14:paraId="4FA6F884" w14:textId="77777777" w:rsidR="00E572B9" w:rsidRPr="00060084" w:rsidRDefault="00E572B9" w:rsidP="00E572B9">
      <w:pPr>
        <w:spacing w:line="276" w:lineRule="auto"/>
        <w:jc w:val="center"/>
        <w:rPr>
          <w:i/>
          <w:noProof/>
          <w:szCs w:val="24"/>
        </w:rPr>
      </w:pPr>
      <w:r w:rsidRPr="00060084">
        <w:rPr>
          <w:i/>
          <w:noProof/>
        </w:rPr>
        <w:t>„Articolul 7</w:t>
      </w:r>
    </w:p>
    <w:p w14:paraId="5398AEB4" w14:textId="77777777" w:rsidR="00E572B9" w:rsidRPr="00060084" w:rsidRDefault="00E572B9" w:rsidP="00E572B9">
      <w:pPr>
        <w:spacing w:line="276" w:lineRule="auto"/>
        <w:ind w:left="720"/>
        <w:jc w:val="center"/>
        <w:rPr>
          <w:noProof/>
          <w:szCs w:val="24"/>
        </w:rPr>
      </w:pPr>
      <w:r w:rsidRPr="00060084">
        <w:rPr>
          <w:noProof/>
        </w:rPr>
        <w:t>Clauze și condiții specifice de participare la programul Erasmus+</w:t>
      </w:r>
    </w:p>
    <w:p w14:paraId="2373058F" w14:textId="77777777" w:rsidR="00E572B9" w:rsidRPr="00060084" w:rsidRDefault="00E572B9" w:rsidP="00E572B9">
      <w:pPr>
        <w:spacing w:line="276" w:lineRule="auto"/>
        <w:ind w:left="720"/>
        <w:rPr>
          <w:noProof/>
          <w:szCs w:val="24"/>
        </w:rPr>
      </w:pPr>
    </w:p>
    <w:p w14:paraId="0EA91472" w14:textId="77777777" w:rsidR="00E572B9" w:rsidRPr="00060084" w:rsidRDefault="00E572B9" w:rsidP="00E572B9">
      <w:pPr>
        <w:spacing w:line="276" w:lineRule="auto"/>
        <w:ind w:left="720"/>
        <w:rPr>
          <w:iCs/>
          <w:noProof/>
          <w:szCs w:val="24"/>
        </w:rPr>
      </w:pPr>
      <w:r w:rsidRPr="00060084">
        <w:rPr>
          <w:noProof/>
        </w:rPr>
        <w:t>Participarea Regatului Unit la programul Erasmus+ este condiționată de notificarea unei autorități naționale, precum și de desemnarea unei agenții naționale și a unui organism de audit independent, în conformitate cu articolele 26, 27, 28 și 29 din Regulamentul (UE) 2021/817.</w:t>
      </w:r>
    </w:p>
    <w:p w14:paraId="0782168F" w14:textId="11699ED8" w:rsidR="00E572B9" w:rsidRPr="00060084" w:rsidRDefault="00E572B9" w:rsidP="00E572B9">
      <w:pPr>
        <w:spacing w:line="276" w:lineRule="auto"/>
        <w:ind w:left="720"/>
        <w:rPr>
          <w:iCs/>
          <w:noProof/>
          <w:szCs w:val="24"/>
        </w:rPr>
      </w:pPr>
      <w:r w:rsidRPr="00060084">
        <w:rPr>
          <w:noProof/>
        </w:rPr>
        <w:t>Participarea Regatului Unit la programul Erasmus+ este condiționată de acceptarea sau de acceptarea condiționată de către Comisia Europeană a evaluării</w:t>
      </w:r>
      <w:r w:rsidR="00851868">
        <w:rPr>
          <w:noProof/>
        </w:rPr>
        <w:t xml:space="preserve"> </w:t>
      </w:r>
      <w:r w:rsidRPr="00060084">
        <w:rPr>
          <w:noProof/>
        </w:rPr>
        <w:t>ex-ante a conformității agenției naționale, în temeiul articolului 28 alineatul (2) din Regulamentul (UE) 2021/817.”;</w:t>
      </w:r>
    </w:p>
    <w:p w14:paraId="24A827D2" w14:textId="77777777" w:rsidR="00E572B9" w:rsidRPr="00060084" w:rsidRDefault="00E572B9" w:rsidP="00E572B9">
      <w:pPr>
        <w:spacing w:line="276" w:lineRule="auto"/>
        <w:rPr>
          <w:iCs/>
          <w:noProof/>
          <w:szCs w:val="24"/>
        </w:rPr>
      </w:pPr>
    </w:p>
    <w:p w14:paraId="620C5BC9" w14:textId="77777777" w:rsidR="00E572B9" w:rsidRPr="00060084" w:rsidRDefault="00E572B9" w:rsidP="00E572B9">
      <w:pPr>
        <w:spacing w:line="276" w:lineRule="auto"/>
        <w:rPr>
          <w:iCs/>
          <w:noProof/>
          <w:szCs w:val="24"/>
        </w:rPr>
      </w:pPr>
    </w:p>
    <w:p w14:paraId="0F2A0637" w14:textId="77777777" w:rsidR="00E572B9" w:rsidRPr="00060084" w:rsidRDefault="00E572B9" w:rsidP="00E572B9">
      <w:pPr>
        <w:spacing w:line="276" w:lineRule="auto"/>
        <w:rPr>
          <w:noProof/>
          <w:szCs w:val="24"/>
        </w:rPr>
      </w:pPr>
      <w:r w:rsidRPr="00060084">
        <w:rPr>
          <w:noProof/>
        </w:rPr>
        <w:t>h) se introduce un nou articol 8:</w:t>
      </w:r>
    </w:p>
    <w:p w14:paraId="5A3D1770" w14:textId="77777777" w:rsidR="00E572B9" w:rsidRPr="00060084" w:rsidRDefault="00E572B9" w:rsidP="00E572B9">
      <w:pPr>
        <w:spacing w:line="276" w:lineRule="auto"/>
        <w:rPr>
          <w:iCs/>
          <w:noProof/>
          <w:szCs w:val="24"/>
        </w:rPr>
      </w:pPr>
    </w:p>
    <w:p w14:paraId="74B90B03" w14:textId="0D5B5008" w:rsidR="00E572B9" w:rsidRPr="00060084" w:rsidRDefault="00060084" w:rsidP="00E572B9">
      <w:pPr>
        <w:spacing w:line="276" w:lineRule="auto"/>
        <w:jc w:val="center"/>
        <w:rPr>
          <w:i/>
          <w:noProof/>
          <w:szCs w:val="24"/>
        </w:rPr>
      </w:pPr>
      <w:r>
        <w:rPr>
          <w:i/>
          <w:noProof/>
        </w:rPr>
        <w:t>„</w:t>
      </w:r>
      <w:r w:rsidR="00E572B9" w:rsidRPr="00060084">
        <w:rPr>
          <w:i/>
          <w:noProof/>
        </w:rPr>
        <w:t>Articolul 8</w:t>
      </w:r>
    </w:p>
    <w:p w14:paraId="79E85E6F" w14:textId="77777777" w:rsidR="00E572B9" w:rsidRPr="00060084" w:rsidRDefault="00E572B9" w:rsidP="00E572B9">
      <w:pPr>
        <w:spacing w:line="276" w:lineRule="auto"/>
        <w:ind w:left="720"/>
        <w:jc w:val="center"/>
        <w:rPr>
          <w:noProof/>
          <w:szCs w:val="24"/>
        </w:rPr>
      </w:pPr>
      <w:bookmarkStart w:id="3" w:name="_Hlk216872867"/>
      <w:bookmarkStart w:id="4" w:name="_Hlk218762652"/>
      <w:r w:rsidRPr="00060084">
        <w:rPr>
          <w:noProof/>
        </w:rPr>
        <w:t>Condiții financiare pentru participarea la programul Erasmus+</w:t>
      </w:r>
      <w:bookmarkEnd w:id="3"/>
    </w:p>
    <w:p w14:paraId="627BBB56" w14:textId="77777777" w:rsidR="00E572B9" w:rsidRPr="00060084" w:rsidRDefault="00E572B9" w:rsidP="00E572B9">
      <w:pPr>
        <w:spacing w:line="276" w:lineRule="auto"/>
        <w:ind w:left="720"/>
        <w:rPr>
          <w:noProof/>
          <w:szCs w:val="24"/>
        </w:rPr>
      </w:pPr>
    </w:p>
    <w:p w14:paraId="3FCECB8D" w14:textId="77777777" w:rsidR="00E572B9" w:rsidRPr="00060084" w:rsidRDefault="00E572B9" w:rsidP="00E572B9">
      <w:pPr>
        <w:spacing w:line="276" w:lineRule="auto"/>
        <w:ind w:left="720"/>
        <w:rPr>
          <w:iCs/>
          <w:noProof/>
          <w:szCs w:val="24"/>
        </w:rPr>
      </w:pPr>
      <w:r w:rsidRPr="00060084">
        <w:rPr>
          <w:noProof/>
        </w:rPr>
        <w:t xml:space="preserve">(1) </w:t>
      </w:r>
      <w:bookmarkStart w:id="5" w:name="_Hlk216873013"/>
      <w:r w:rsidRPr="00060084">
        <w:rPr>
          <w:noProof/>
        </w:rPr>
        <w:t>Prin derogare de la articolul 714 alineatul (7) din Acordul comercial și de cooperare, cheia de contribuție care urmează a fi aplicată în exercițiul 2027 pentru calcularea contribuției operaționale pentru participarea la programul Erasmus+, menționată la articolul 1 alineatul (2) din prezentul protocol, este de 70 % din cheia de contribuție definită la articolul 714 alineatul (6) din Acordul comercial și de cooperare</w:t>
      </w:r>
      <w:bookmarkEnd w:id="5"/>
      <w:r w:rsidRPr="00060084">
        <w:rPr>
          <w:noProof/>
        </w:rPr>
        <w:t>.</w:t>
      </w:r>
    </w:p>
    <w:p w14:paraId="7B63BCFB" w14:textId="77777777" w:rsidR="00E572B9" w:rsidRPr="00060084" w:rsidRDefault="00E572B9" w:rsidP="00E572B9">
      <w:pPr>
        <w:spacing w:line="276" w:lineRule="auto"/>
        <w:ind w:left="720"/>
        <w:rPr>
          <w:iCs/>
          <w:noProof/>
          <w:szCs w:val="24"/>
        </w:rPr>
      </w:pPr>
    </w:p>
    <w:p w14:paraId="3C55E471" w14:textId="18CE1F97" w:rsidR="00E572B9" w:rsidRPr="00060084" w:rsidRDefault="00E572B9" w:rsidP="00E572B9">
      <w:pPr>
        <w:spacing w:line="276" w:lineRule="auto"/>
        <w:ind w:left="720"/>
        <w:rPr>
          <w:iCs/>
          <w:noProof/>
          <w:szCs w:val="24"/>
        </w:rPr>
      </w:pPr>
      <w:r w:rsidRPr="00060084">
        <w:rPr>
          <w:noProof/>
        </w:rPr>
        <w:t>(2) În ceea ce privește programul Erasmus+, menționat la articolul 1 alineatul (2) din prezentul protocol, trimiterile la „cheia de contribuție a anului N” de la articolul 714 alineatul (8) din Acordul comercial și de cooperare se interpretează ca „70 % din cheia de contribuție a anului N”.</w:t>
      </w:r>
      <w:r w:rsidR="00060084">
        <w:rPr>
          <w:noProof/>
        </w:rPr>
        <w:t>”</w:t>
      </w:r>
      <w:r w:rsidRPr="00060084">
        <w:rPr>
          <w:noProof/>
        </w:rPr>
        <w:t xml:space="preserve">; </w:t>
      </w:r>
    </w:p>
    <w:bookmarkEnd w:id="4"/>
    <w:p w14:paraId="4629953F" w14:textId="77777777" w:rsidR="00E572B9" w:rsidRPr="00060084" w:rsidRDefault="00E572B9" w:rsidP="00E572B9">
      <w:pPr>
        <w:spacing w:line="276" w:lineRule="auto"/>
        <w:rPr>
          <w:iCs/>
          <w:noProof/>
          <w:szCs w:val="24"/>
        </w:rPr>
      </w:pPr>
    </w:p>
    <w:p w14:paraId="444F75B1" w14:textId="77777777" w:rsidR="00E572B9" w:rsidRPr="00060084" w:rsidRDefault="00E572B9" w:rsidP="00E572B9">
      <w:pPr>
        <w:spacing w:line="276" w:lineRule="auto"/>
        <w:rPr>
          <w:iCs/>
          <w:noProof/>
          <w:szCs w:val="24"/>
        </w:rPr>
      </w:pPr>
    </w:p>
    <w:p w14:paraId="3762DF0B" w14:textId="77777777" w:rsidR="00E572B9" w:rsidRPr="00060084" w:rsidRDefault="00E572B9" w:rsidP="00E572B9">
      <w:pPr>
        <w:spacing w:line="276" w:lineRule="auto"/>
        <w:rPr>
          <w:noProof/>
          <w:szCs w:val="24"/>
        </w:rPr>
      </w:pPr>
      <w:r w:rsidRPr="00060084">
        <w:rPr>
          <w:noProof/>
        </w:rPr>
        <w:t>i) se introduce un nou articol 9:</w:t>
      </w:r>
    </w:p>
    <w:p w14:paraId="6713775E" w14:textId="77777777" w:rsidR="00E572B9" w:rsidRPr="00060084" w:rsidRDefault="00E572B9" w:rsidP="00E572B9">
      <w:pPr>
        <w:spacing w:line="276" w:lineRule="auto"/>
        <w:rPr>
          <w:iCs/>
          <w:noProof/>
          <w:szCs w:val="24"/>
        </w:rPr>
      </w:pPr>
    </w:p>
    <w:p w14:paraId="70D75133" w14:textId="77777777" w:rsidR="00E572B9" w:rsidRPr="00060084" w:rsidRDefault="00E572B9" w:rsidP="00E572B9">
      <w:pPr>
        <w:spacing w:line="276" w:lineRule="auto"/>
        <w:jc w:val="center"/>
        <w:rPr>
          <w:i/>
          <w:noProof/>
          <w:szCs w:val="24"/>
        </w:rPr>
      </w:pPr>
      <w:r w:rsidRPr="00060084">
        <w:rPr>
          <w:i/>
          <w:noProof/>
        </w:rPr>
        <w:t>„Articolul 9</w:t>
      </w:r>
    </w:p>
    <w:p w14:paraId="0F52FBA1" w14:textId="77777777" w:rsidR="00E572B9" w:rsidRPr="00060084" w:rsidRDefault="00E572B9" w:rsidP="00E572B9">
      <w:pPr>
        <w:spacing w:line="276" w:lineRule="auto"/>
        <w:ind w:left="720"/>
        <w:jc w:val="center"/>
        <w:rPr>
          <w:noProof/>
          <w:szCs w:val="24"/>
        </w:rPr>
      </w:pPr>
      <w:bookmarkStart w:id="6" w:name="_Hlk216873328"/>
      <w:r w:rsidRPr="00060084">
        <w:rPr>
          <w:noProof/>
        </w:rPr>
        <w:t>Evaluarea</w:t>
      </w:r>
      <w:bookmarkEnd w:id="6"/>
      <w:r w:rsidRPr="00060084">
        <w:rPr>
          <w:noProof/>
        </w:rPr>
        <w:t xml:space="preserve"> participării Regatului Unit la programul Erasmus+ </w:t>
      </w:r>
    </w:p>
    <w:p w14:paraId="7D8C0AC1" w14:textId="77777777" w:rsidR="00E572B9" w:rsidRPr="00060084" w:rsidRDefault="00E572B9" w:rsidP="00E572B9">
      <w:pPr>
        <w:spacing w:line="276" w:lineRule="auto"/>
        <w:ind w:left="720"/>
        <w:rPr>
          <w:noProof/>
          <w:szCs w:val="24"/>
        </w:rPr>
      </w:pPr>
    </w:p>
    <w:p w14:paraId="008581F5" w14:textId="77777777" w:rsidR="00E572B9" w:rsidRPr="00060084" w:rsidRDefault="00E572B9" w:rsidP="00E572B9">
      <w:pPr>
        <w:pStyle w:val="ListParagraph"/>
        <w:spacing w:line="276" w:lineRule="auto"/>
        <w:jc w:val="both"/>
        <w:rPr>
          <w:rFonts w:ascii="Times New Roman" w:hAnsi="Times New Roman"/>
          <w:iCs/>
          <w:noProof/>
          <w:sz w:val="24"/>
          <w:szCs w:val="24"/>
        </w:rPr>
      </w:pPr>
      <w:bookmarkStart w:id="7" w:name="_Hlk216873352"/>
      <w:r w:rsidRPr="00060084">
        <w:rPr>
          <w:rFonts w:ascii="Times New Roman" w:hAnsi="Times New Roman"/>
          <w:noProof/>
          <w:sz w:val="24"/>
        </w:rPr>
        <w:t>(1) La zece luni de la începerea participării Regatului Unit la programul menționat la articolul 1 alineatul (2) din prezentul protocol, Comitetul specializat privind participarea la programele Uniunii evaluează punerea în aplicare a acestuia pe baza datelor disponibile privind participarea entităților din Regatul Unit la acțiuni care fac obiectul gestiunii indirecte și directe în cadrul acestui program, inclusiv în ce măsură fondurile au fost alocate cu succes.</w:t>
      </w:r>
    </w:p>
    <w:p w14:paraId="1CD74097" w14:textId="77777777" w:rsidR="00E572B9" w:rsidRPr="00060084" w:rsidRDefault="00E572B9" w:rsidP="00E572B9">
      <w:pPr>
        <w:spacing w:line="276" w:lineRule="auto"/>
        <w:ind w:left="720"/>
        <w:rPr>
          <w:iCs/>
          <w:noProof/>
          <w:szCs w:val="24"/>
        </w:rPr>
      </w:pPr>
    </w:p>
    <w:p w14:paraId="08D59742" w14:textId="77777777" w:rsidR="00E572B9" w:rsidRPr="00060084" w:rsidRDefault="00E572B9" w:rsidP="00E572B9">
      <w:pPr>
        <w:pStyle w:val="ListParagraph"/>
        <w:spacing w:line="276" w:lineRule="auto"/>
        <w:jc w:val="both"/>
        <w:rPr>
          <w:rFonts w:ascii="Times New Roman" w:hAnsi="Times New Roman"/>
          <w:iCs/>
          <w:noProof/>
          <w:sz w:val="24"/>
          <w:szCs w:val="24"/>
        </w:rPr>
      </w:pPr>
      <w:r w:rsidRPr="00060084">
        <w:rPr>
          <w:rFonts w:ascii="Times New Roman" w:hAnsi="Times New Roman"/>
          <w:noProof/>
          <w:sz w:val="24"/>
        </w:rPr>
        <w:t>(2) La cererea oricăreia dintre părți, Comitetul specializat privind participarea la programele Uniunii discută modificările sau modificările propuse care afectează condițiile participării Regatului Unit la acest program și, dacă este necesar, poate propune măsuri adecvate în cadrul domeniului de aplicare al Acordului comercial și de cooperare.</w:t>
      </w:r>
    </w:p>
    <w:p w14:paraId="05187903" w14:textId="77777777" w:rsidR="00E572B9" w:rsidRPr="00060084" w:rsidRDefault="00E572B9" w:rsidP="00E572B9">
      <w:pPr>
        <w:spacing w:line="276" w:lineRule="auto"/>
        <w:ind w:left="720"/>
        <w:rPr>
          <w:iCs/>
          <w:noProof/>
          <w:szCs w:val="24"/>
        </w:rPr>
      </w:pPr>
    </w:p>
    <w:p w14:paraId="16E72280" w14:textId="77777777" w:rsidR="00E572B9" w:rsidRPr="00060084" w:rsidRDefault="00E572B9" w:rsidP="00E572B9">
      <w:pPr>
        <w:pStyle w:val="ListParagraph"/>
        <w:spacing w:line="276" w:lineRule="auto"/>
        <w:jc w:val="both"/>
        <w:rPr>
          <w:rFonts w:ascii="Times New Roman" w:hAnsi="Times New Roman"/>
          <w:iCs/>
          <w:noProof/>
          <w:sz w:val="24"/>
          <w:szCs w:val="24"/>
        </w:rPr>
      </w:pPr>
      <w:r w:rsidRPr="00060084">
        <w:rPr>
          <w:rFonts w:ascii="Times New Roman" w:hAnsi="Times New Roman"/>
          <w:noProof/>
          <w:sz w:val="24"/>
        </w:rPr>
        <w:t>(3) Fiecare parte colectează, păstrează și furnizează celeilalte părți informații sau date care sunt rezonabile pentru efectuarea acestei evaluări.”;</w:t>
      </w:r>
      <w:bookmarkEnd w:id="7"/>
    </w:p>
    <w:p w14:paraId="3C233F63" w14:textId="77777777" w:rsidR="00E572B9" w:rsidRPr="00060084" w:rsidRDefault="00E572B9" w:rsidP="00E572B9">
      <w:pPr>
        <w:spacing w:line="276" w:lineRule="auto"/>
        <w:rPr>
          <w:iCs/>
          <w:noProof/>
          <w:szCs w:val="24"/>
        </w:rPr>
      </w:pPr>
    </w:p>
    <w:p w14:paraId="2F43819C" w14:textId="77777777" w:rsidR="00E572B9" w:rsidRPr="00060084" w:rsidRDefault="00E572B9" w:rsidP="00E572B9">
      <w:pPr>
        <w:spacing w:line="276" w:lineRule="auto"/>
        <w:rPr>
          <w:noProof/>
        </w:rPr>
      </w:pPr>
    </w:p>
    <w:p w14:paraId="4BD00826" w14:textId="77777777" w:rsidR="00E572B9" w:rsidRPr="00060084" w:rsidRDefault="00E572B9" w:rsidP="00E572B9">
      <w:pPr>
        <w:spacing w:line="276" w:lineRule="auto"/>
        <w:rPr>
          <w:noProof/>
          <w:szCs w:val="24"/>
        </w:rPr>
      </w:pPr>
      <w:r w:rsidRPr="00060084">
        <w:rPr>
          <w:noProof/>
        </w:rPr>
        <w:t>j) se introduce un nou articol 10:</w:t>
      </w:r>
    </w:p>
    <w:p w14:paraId="06D588C7" w14:textId="77777777" w:rsidR="00E572B9" w:rsidRPr="00060084" w:rsidRDefault="00E572B9" w:rsidP="00E572B9">
      <w:pPr>
        <w:spacing w:line="276" w:lineRule="auto"/>
        <w:rPr>
          <w:iCs/>
          <w:noProof/>
          <w:szCs w:val="24"/>
        </w:rPr>
      </w:pPr>
    </w:p>
    <w:p w14:paraId="48ECEE25" w14:textId="77777777" w:rsidR="00E572B9" w:rsidRPr="00060084" w:rsidRDefault="00E572B9" w:rsidP="00E572B9">
      <w:pPr>
        <w:spacing w:line="276" w:lineRule="auto"/>
        <w:ind w:left="851"/>
        <w:jc w:val="center"/>
        <w:rPr>
          <w:i/>
          <w:noProof/>
          <w:szCs w:val="24"/>
        </w:rPr>
      </w:pPr>
      <w:r w:rsidRPr="00060084">
        <w:rPr>
          <w:i/>
          <w:noProof/>
        </w:rPr>
        <w:t>„Articolul 10</w:t>
      </w:r>
    </w:p>
    <w:p w14:paraId="4478CF97" w14:textId="77777777" w:rsidR="00E572B9" w:rsidRPr="00060084" w:rsidRDefault="00E572B9" w:rsidP="00E572B9">
      <w:pPr>
        <w:spacing w:line="276" w:lineRule="auto"/>
        <w:ind w:left="720"/>
        <w:jc w:val="center"/>
        <w:rPr>
          <w:noProof/>
          <w:szCs w:val="24"/>
        </w:rPr>
      </w:pPr>
      <w:r w:rsidRPr="00060084">
        <w:rPr>
          <w:noProof/>
        </w:rPr>
        <w:t>Cooperarea în domeniul statistic</w:t>
      </w:r>
    </w:p>
    <w:p w14:paraId="69C0BF00" w14:textId="77777777" w:rsidR="00E572B9" w:rsidRPr="00060084" w:rsidRDefault="00E572B9" w:rsidP="00E572B9">
      <w:pPr>
        <w:spacing w:line="276" w:lineRule="auto"/>
        <w:ind w:left="720"/>
        <w:rPr>
          <w:noProof/>
          <w:szCs w:val="24"/>
        </w:rPr>
      </w:pPr>
    </w:p>
    <w:p w14:paraId="226C5977" w14:textId="77777777" w:rsidR="00E572B9" w:rsidRPr="00060084" w:rsidRDefault="00E572B9" w:rsidP="00E572B9">
      <w:pPr>
        <w:spacing w:line="276" w:lineRule="auto"/>
        <w:ind w:left="720"/>
        <w:rPr>
          <w:iCs/>
          <w:noProof/>
          <w:szCs w:val="24"/>
        </w:rPr>
      </w:pPr>
      <w:bookmarkStart w:id="8" w:name="_Hlk216873419"/>
      <w:r w:rsidRPr="00060084">
        <w:rPr>
          <w:noProof/>
        </w:rPr>
        <w:t>Toate datele statistice privind Regatul Unit în scopul participării Regatului Unit la Erasmus+, în special datele privind populația Regatului Unit, sunt furnizate de Oficiul pentru Statistică al Uniunii Europene (EUROSTAT), de îndată ce schimburile relevante de date statistice și de informații conexe sunt incluse în domeniul de aplicare al acordului privind cooperarea în domeniul statistic dintre Autoritatea Statistică din Regatul Unit și Eurostat menționat la articolul 730 din Acordul comercial și de cooperare. Înainte de aplicarea termenilor actualizați, toate datele statistice privind Regatul Unit în scopul participării Regatului Unit la Erasmus+ se stabilesc pe baza datelor furnizate de Organizația pentru Cooperare și Dezvoltare Economică (OCDE).”;</w:t>
      </w:r>
      <w:bookmarkEnd w:id="8"/>
    </w:p>
    <w:p w14:paraId="31B0E460" w14:textId="77777777" w:rsidR="00E572B9" w:rsidRPr="00060084" w:rsidRDefault="00E572B9" w:rsidP="00E572B9">
      <w:pPr>
        <w:spacing w:line="276" w:lineRule="auto"/>
        <w:rPr>
          <w:iCs/>
          <w:noProof/>
          <w:szCs w:val="24"/>
        </w:rPr>
      </w:pPr>
    </w:p>
    <w:p w14:paraId="6A360EEA" w14:textId="77777777" w:rsidR="00E572B9" w:rsidRPr="00060084" w:rsidRDefault="00E572B9" w:rsidP="00E572B9">
      <w:pPr>
        <w:spacing w:line="276" w:lineRule="auto"/>
        <w:rPr>
          <w:noProof/>
          <w:szCs w:val="24"/>
        </w:rPr>
      </w:pPr>
      <w:r w:rsidRPr="00060084">
        <w:rPr>
          <w:noProof/>
        </w:rPr>
        <w:t>b) articolul 7 devine articolul 11 și se înlocuiește cu următorul text:</w:t>
      </w:r>
    </w:p>
    <w:p w14:paraId="36E71142" w14:textId="77777777" w:rsidR="00E572B9" w:rsidRPr="00060084" w:rsidRDefault="00E572B9" w:rsidP="00E572B9">
      <w:pPr>
        <w:spacing w:line="276" w:lineRule="auto"/>
        <w:rPr>
          <w:iCs/>
          <w:noProof/>
          <w:szCs w:val="24"/>
        </w:rPr>
      </w:pPr>
    </w:p>
    <w:p w14:paraId="598DDA2E" w14:textId="77777777" w:rsidR="00E572B9" w:rsidRPr="00060084" w:rsidRDefault="00E572B9" w:rsidP="00E572B9">
      <w:pPr>
        <w:spacing w:line="276" w:lineRule="auto"/>
        <w:ind w:left="851"/>
        <w:jc w:val="center"/>
        <w:rPr>
          <w:i/>
          <w:noProof/>
          <w:szCs w:val="24"/>
        </w:rPr>
      </w:pPr>
      <w:r w:rsidRPr="00060084">
        <w:rPr>
          <w:i/>
          <w:noProof/>
        </w:rPr>
        <w:t>„Articolul 11</w:t>
      </w:r>
    </w:p>
    <w:p w14:paraId="31F8024F" w14:textId="77777777" w:rsidR="00E572B9" w:rsidRPr="00060084" w:rsidRDefault="00E572B9" w:rsidP="00E572B9">
      <w:pPr>
        <w:spacing w:line="276" w:lineRule="auto"/>
        <w:ind w:left="720"/>
        <w:jc w:val="center"/>
        <w:rPr>
          <w:noProof/>
          <w:szCs w:val="24"/>
        </w:rPr>
      </w:pPr>
      <w:r w:rsidRPr="00060084">
        <w:rPr>
          <w:noProof/>
        </w:rPr>
        <w:t>Reciprocitate</w:t>
      </w:r>
    </w:p>
    <w:p w14:paraId="127D643F" w14:textId="77777777" w:rsidR="00E572B9" w:rsidRPr="00060084" w:rsidRDefault="00E572B9" w:rsidP="00E572B9">
      <w:pPr>
        <w:spacing w:line="276" w:lineRule="auto"/>
        <w:ind w:left="720"/>
        <w:rPr>
          <w:noProof/>
          <w:szCs w:val="24"/>
        </w:rPr>
      </w:pPr>
    </w:p>
    <w:p w14:paraId="6F7B8CAA" w14:textId="77777777" w:rsidR="00E572B9" w:rsidRPr="00060084" w:rsidRDefault="00E572B9" w:rsidP="00E572B9">
      <w:pPr>
        <w:spacing w:line="276" w:lineRule="auto"/>
        <w:ind w:left="720"/>
        <w:rPr>
          <w:iCs/>
          <w:noProof/>
          <w:szCs w:val="24"/>
        </w:rPr>
      </w:pPr>
      <w:r w:rsidRPr="00060084">
        <w:rPr>
          <w:noProof/>
        </w:rPr>
        <w:t>În sensul prezentului articol, „entitate din Uniune” înseamnă orice tip de entitate, indiferent dacă este o persoană fizică, o persoană juridică sau un alt tip de entitate, care își are reședința sau este stabilită în Uniune.</w:t>
      </w:r>
    </w:p>
    <w:p w14:paraId="71D05668" w14:textId="77777777" w:rsidR="00E572B9" w:rsidRPr="00060084" w:rsidRDefault="00E572B9" w:rsidP="00E572B9">
      <w:pPr>
        <w:spacing w:line="276" w:lineRule="auto"/>
        <w:ind w:left="720"/>
        <w:rPr>
          <w:iCs/>
          <w:noProof/>
          <w:szCs w:val="24"/>
        </w:rPr>
      </w:pPr>
    </w:p>
    <w:p w14:paraId="608FCF56" w14:textId="77777777" w:rsidR="00E572B9" w:rsidRPr="00060084" w:rsidRDefault="00E572B9" w:rsidP="00E572B9">
      <w:pPr>
        <w:spacing w:line="276" w:lineRule="auto"/>
        <w:ind w:left="720"/>
        <w:rPr>
          <w:iCs/>
          <w:noProof/>
          <w:szCs w:val="24"/>
        </w:rPr>
      </w:pPr>
      <w:r w:rsidRPr="00060084">
        <w:rPr>
          <w:noProof/>
        </w:rPr>
        <w:t>Entitățile eligibile din Uniune pot participa la programe ale Regatului Unit echivalente cu cele menționate la articolul 1 alineatul (1) literele (b) și (c) din prezentul protocol, în conformitate cu legislația și normele Regatului Unit.”;</w:t>
      </w:r>
    </w:p>
    <w:p w14:paraId="08120451" w14:textId="77777777" w:rsidR="00E572B9" w:rsidRPr="00060084" w:rsidRDefault="00E572B9" w:rsidP="00E572B9">
      <w:pPr>
        <w:spacing w:line="276" w:lineRule="auto"/>
        <w:ind w:left="720"/>
        <w:rPr>
          <w:iCs/>
          <w:noProof/>
          <w:szCs w:val="24"/>
        </w:rPr>
      </w:pPr>
    </w:p>
    <w:p w14:paraId="5CBE652F" w14:textId="77777777" w:rsidR="00BA025A" w:rsidRPr="00060084" w:rsidRDefault="00E572B9" w:rsidP="006B5A73">
      <w:pPr>
        <w:spacing w:line="276" w:lineRule="auto"/>
        <w:rPr>
          <w:noProof/>
          <w:szCs w:val="24"/>
        </w:rPr>
      </w:pPr>
      <w:r w:rsidRPr="00060084">
        <w:rPr>
          <w:noProof/>
        </w:rPr>
        <w:t xml:space="preserve">l) articolul 8 devine articolul 12. </w:t>
      </w:r>
    </w:p>
    <w:p w14:paraId="58F618CF" w14:textId="2F58A872" w:rsidR="005A78C0" w:rsidRPr="00060084" w:rsidRDefault="005A78C0" w:rsidP="006B5A73">
      <w:pPr>
        <w:spacing w:line="276" w:lineRule="auto"/>
        <w:rPr>
          <w:noProof/>
          <w:szCs w:val="24"/>
        </w:rPr>
        <w:sectPr w:rsidR="005A78C0" w:rsidRPr="00060084" w:rsidSect="00C01411">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pPr>
    </w:p>
    <w:p w14:paraId="620B8DA5" w14:textId="2DDCF591" w:rsidR="00E572B9" w:rsidRPr="00060084" w:rsidRDefault="00E572B9" w:rsidP="007D4819">
      <w:pPr>
        <w:rPr>
          <w:noProof/>
        </w:rPr>
      </w:pPr>
    </w:p>
    <w:sectPr w:rsidR="00E572B9" w:rsidRPr="00060084" w:rsidSect="00C0141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9B296" w14:textId="77777777" w:rsidR="00E572B9" w:rsidRDefault="00E572B9" w:rsidP="00E572B9">
      <w:pPr>
        <w:spacing w:before="0" w:after="0"/>
      </w:pPr>
      <w:r>
        <w:separator/>
      </w:r>
    </w:p>
  </w:endnote>
  <w:endnote w:type="continuationSeparator" w:id="0">
    <w:p w14:paraId="5B5F49C3" w14:textId="77777777" w:rsidR="00E572B9" w:rsidRDefault="00E572B9" w:rsidP="00E572B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CA911" w14:textId="05B94AE0" w:rsidR="00C01411" w:rsidRPr="00C01411" w:rsidRDefault="00C01411" w:rsidP="00C01411">
    <w:pPr>
      <w:pStyle w:val="Footer"/>
      <w:rPr>
        <w:rFonts w:ascii="Arial" w:hAnsi="Arial" w:cs="Arial"/>
        <w:b/>
        <w:sz w:val="48"/>
      </w:rPr>
    </w:pPr>
    <w:r w:rsidRPr="00C01411">
      <w:rPr>
        <w:rFonts w:ascii="Arial" w:hAnsi="Arial" w:cs="Arial"/>
        <w:b/>
        <w:sz w:val="48"/>
      </w:rPr>
      <w:t>RO</w:t>
    </w:r>
    <w:r w:rsidRPr="00C01411">
      <w:rPr>
        <w:rFonts w:ascii="Arial" w:hAnsi="Arial" w:cs="Arial"/>
        <w:b/>
        <w:sz w:val="48"/>
      </w:rPr>
      <w:tab/>
    </w:r>
    <w:r w:rsidRPr="00C01411">
      <w:rPr>
        <w:rFonts w:ascii="Arial" w:hAnsi="Arial" w:cs="Arial"/>
        <w:b/>
        <w:sz w:val="48"/>
      </w:rPr>
      <w:tab/>
    </w:r>
    <w:r w:rsidRPr="00C01411">
      <w:tab/>
    </w:r>
    <w:r w:rsidRPr="00C0141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3CBC1" w14:textId="4BCA73A8" w:rsidR="00C01411" w:rsidRPr="00C01411" w:rsidRDefault="00C01411" w:rsidP="00C01411">
    <w:pPr>
      <w:pStyle w:val="Footer"/>
      <w:rPr>
        <w:rFonts w:ascii="Arial" w:hAnsi="Arial" w:cs="Arial"/>
        <w:b/>
        <w:sz w:val="48"/>
      </w:rPr>
    </w:pPr>
    <w:r w:rsidRPr="00C01411">
      <w:rPr>
        <w:rFonts w:ascii="Arial" w:hAnsi="Arial" w:cs="Arial"/>
        <w:b/>
        <w:sz w:val="48"/>
      </w:rPr>
      <w:t>RO</w:t>
    </w:r>
    <w:r w:rsidRPr="00C01411">
      <w:rPr>
        <w:rFonts w:ascii="Arial" w:hAnsi="Arial" w:cs="Arial"/>
        <w:b/>
        <w:sz w:val="48"/>
      </w:rPr>
      <w:tab/>
    </w:r>
    <w:r w:rsidRPr="00C01411">
      <w:rPr>
        <w:rFonts w:ascii="Arial" w:hAnsi="Arial" w:cs="Arial"/>
        <w:b/>
        <w:sz w:val="48"/>
      </w:rPr>
      <w:tab/>
    </w:r>
    <w:r w:rsidRPr="00C01411">
      <w:tab/>
    </w:r>
    <w:r w:rsidRPr="00C0141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0E409" w14:textId="77777777" w:rsidR="00C01411" w:rsidRPr="00C01411" w:rsidRDefault="00C01411" w:rsidP="00C014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94F11" w14:textId="77777777" w:rsidR="00C01411" w:rsidRDefault="00C014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D6D64" w14:textId="4705E9C2" w:rsidR="00C01411" w:rsidRPr="00C01411" w:rsidRDefault="00C01411" w:rsidP="00C01411">
    <w:pPr>
      <w:pStyle w:val="Footer"/>
      <w:rPr>
        <w:rFonts w:ascii="Arial" w:hAnsi="Arial" w:cs="Arial"/>
        <w:b/>
        <w:sz w:val="48"/>
      </w:rPr>
    </w:pPr>
    <w:r w:rsidRPr="00C01411">
      <w:rPr>
        <w:rFonts w:ascii="Arial" w:hAnsi="Arial" w:cs="Arial"/>
        <w:b/>
        <w:sz w:val="48"/>
      </w:rPr>
      <w:t>RO</w:t>
    </w:r>
    <w:r w:rsidRPr="00C0141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01411">
      <w:tab/>
    </w:r>
    <w:r w:rsidRPr="00C01411">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4B70" w14:textId="77777777" w:rsidR="00C01411" w:rsidRDefault="00C01411" w:rsidP="00C01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3ADF3" w14:textId="77777777" w:rsidR="00E572B9" w:rsidRDefault="00E572B9" w:rsidP="00E572B9">
      <w:pPr>
        <w:spacing w:before="0" w:after="0"/>
      </w:pPr>
      <w:r>
        <w:separator/>
      </w:r>
    </w:p>
  </w:footnote>
  <w:footnote w:type="continuationSeparator" w:id="0">
    <w:p w14:paraId="63EC1EF2" w14:textId="77777777" w:rsidR="00E572B9" w:rsidRDefault="00E572B9" w:rsidP="00E572B9">
      <w:pPr>
        <w:spacing w:before="0" w:after="0"/>
      </w:pPr>
      <w:r>
        <w:continuationSeparator/>
      </w:r>
    </w:p>
  </w:footnote>
  <w:footnote w:id="1">
    <w:p w14:paraId="59E2EAC2" w14:textId="29CEEA06" w:rsidR="00E572B9" w:rsidRPr="00FE72CE" w:rsidRDefault="00E572B9" w:rsidP="00E572B9">
      <w:pPr>
        <w:pStyle w:val="FootnoteText"/>
      </w:pPr>
      <w:r>
        <w:rPr>
          <w:rStyle w:val="FootnoteReference"/>
        </w:rPr>
        <w:footnoteRef/>
      </w:r>
      <w:r>
        <w:tab/>
        <w:t>JO L 149, 30.4.2021, p. 10.</w:t>
      </w:r>
    </w:p>
  </w:footnote>
  <w:footnote w:id="2">
    <w:p w14:paraId="7154E878" w14:textId="1872DD48" w:rsidR="00E572B9" w:rsidRPr="0085428D" w:rsidRDefault="00E572B9" w:rsidP="00E572B9">
      <w:pPr>
        <w:pStyle w:val="FootnoteText"/>
        <w:rPr>
          <w:color w:val="00B0F0"/>
        </w:rPr>
      </w:pPr>
      <w:r>
        <w:rPr>
          <w:rStyle w:val="FootnoteReference"/>
        </w:rPr>
        <w:footnoteRef/>
      </w:r>
      <w:r>
        <w:tab/>
        <w:t>Regulamentul (UE) 2021/817 al Parlamentului European și al Consiliului din 20 mai 2021 de instituire a Erasmus+: Programul Uniunii pentru educație, formare, tineret și sport și de abrogare a Regulamentului (UE) nr. 1288/2013 (JO L 189, 28.5.2021,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0D99" w14:textId="77777777" w:rsidR="00C01411" w:rsidRPr="00C01411" w:rsidRDefault="00C01411" w:rsidP="00C01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779AA" w14:textId="77777777" w:rsidR="00C01411" w:rsidRPr="00C01411" w:rsidRDefault="00C01411" w:rsidP="00C014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CDDF5" w14:textId="77777777" w:rsidR="00C01411" w:rsidRPr="00C01411" w:rsidRDefault="00C01411" w:rsidP="00C014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46CED" w14:textId="77777777" w:rsidR="00C01411" w:rsidRDefault="00C014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01FD" w14:textId="77777777" w:rsidR="00C01411" w:rsidRDefault="00C01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18ACCE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F96D5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CE2402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04CA64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2 09:17: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E7431A48-4A9C-4EC5-9114-8088C7E99C4F"/>
    <w:docVar w:name="LW_COVERPAGE_TYPE" w:val="1"/>
    <w:docVar w:name="LW_CreatedUtc" w:val="2026-01-28T13:07:09.3894662Z"/>
    <w:docVar w:name="LW_CROSSREFERENCE" w:val="&lt;UNUSED&gt;"/>
    <w:docVar w:name="LW_DocType" w:val="ANNEX"/>
    <w:docVar w:name="LW_EMISSION" w:val="2.3.2026"/>
    <w:docVar w:name="LW_EMISSION_ISODATE" w:val="2026-03-02"/>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adoptat\u259? în numele Uniunii Europene în cadrul Comitetului specializat privind participarea la programele Uniunii"/>
    <w:docVar w:name="LW_OBJETACTEPRINCIPAL.CP" w:val="privind pozi\u539?ia care urmeaz\u259? s\u259? fie adoptat\u259? în numele Uniunii Europene în cadrul Comitetului specializat privind participarea la programele Uniunii"/>
    <w:docVar w:name="LW_PART_NBR" w:val="1"/>
    <w:docVar w:name="LW_PART_NBR_TOTAL" w:val="1"/>
    <w:docVar w:name="LW_REF.INST.NEW" w:val="COM"/>
    <w:docVar w:name="LW_REF.INST.NEW_ADOPTED" w:val="final"/>
    <w:docVar w:name="LW_REF.INST.NEW_TEXT" w:val="(2026) 1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E572B9"/>
    <w:rsid w:val="00004918"/>
    <w:rsid w:val="00060084"/>
    <w:rsid w:val="000949E4"/>
    <w:rsid w:val="000F7972"/>
    <w:rsid w:val="00165C4F"/>
    <w:rsid w:val="001F01B2"/>
    <w:rsid w:val="001F343E"/>
    <w:rsid w:val="00247F0F"/>
    <w:rsid w:val="002529E9"/>
    <w:rsid w:val="002C4518"/>
    <w:rsid w:val="002F1EC7"/>
    <w:rsid w:val="00306F9B"/>
    <w:rsid w:val="003222E3"/>
    <w:rsid w:val="0034004C"/>
    <w:rsid w:val="003412CB"/>
    <w:rsid w:val="00363BFC"/>
    <w:rsid w:val="003C74A7"/>
    <w:rsid w:val="003D4ED6"/>
    <w:rsid w:val="00430A86"/>
    <w:rsid w:val="00444E92"/>
    <w:rsid w:val="00453CEE"/>
    <w:rsid w:val="0048502A"/>
    <w:rsid w:val="00487D6B"/>
    <w:rsid w:val="00492EB7"/>
    <w:rsid w:val="004A349B"/>
    <w:rsid w:val="004E50E9"/>
    <w:rsid w:val="005220AB"/>
    <w:rsid w:val="00533D7F"/>
    <w:rsid w:val="00542524"/>
    <w:rsid w:val="00562EE7"/>
    <w:rsid w:val="00595E66"/>
    <w:rsid w:val="005A78C0"/>
    <w:rsid w:val="005F17F5"/>
    <w:rsid w:val="005F62B8"/>
    <w:rsid w:val="00610962"/>
    <w:rsid w:val="00612381"/>
    <w:rsid w:val="006258C3"/>
    <w:rsid w:val="00626E37"/>
    <w:rsid w:val="0063348C"/>
    <w:rsid w:val="00662457"/>
    <w:rsid w:val="00673397"/>
    <w:rsid w:val="00683AF0"/>
    <w:rsid w:val="006A6BCB"/>
    <w:rsid w:val="006B5A73"/>
    <w:rsid w:val="006C1D4C"/>
    <w:rsid w:val="006F6BD0"/>
    <w:rsid w:val="0070653C"/>
    <w:rsid w:val="00765A49"/>
    <w:rsid w:val="00765E20"/>
    <w:rsid w:val="0078554F"/>
    <w:rsid w:val="00792171"/>
    <w:rsid w:val="0079723D"/>
    <w:rsid w:val="007D4819"/>
    <w:rsid w:val="007E375A"/>
    <w:rsid w:val="007F0650"/>
    <w:rsid w:val="0083377F"/>
    <w:rsid w:val="00851868"/>
    <w:rsid w:val="00851F0C"/>
    <w:rsid w:val="00875B7D"/>
    <w:rsid w:val="0089152D"/>
    <w:rsid w:val="00895AAA"/>
    <w:rsid w:val="008C25FD"/>
    <w:rsid w:val="008D6398"/>
    <w:rsid w:val="00905D22"/>
    <w:rsid w:val="00924739"/>
    <w:rsid w:val="009272F5"/>
    <w:rsid w:val="00962CCA"/>
    <w:rsid w:val="00976B63"/>
    <w:rsid w:val="009A4FBB"/>
    <w:rsid w:val="009C0333"/>
    <w:rsid w:val="009C6C4D"/>
    <w:rsid w:val="009F3F97"/>
    <w:rsid w:val="00A562E8"/>
    <w:rsid w:val="00A6243B"/>
    <w:rsid w:val="00A71F6D"/>
    <w:rsid w:val="00AD72B7"/>
    <w:rsid w:val="00AF7B0E"/>
    <w:rsid w:val="00B41A56"/>
    <w:rsid w:val="00B71CD5"/>
    <w:rsid w:val="00B96047"/>
    <w:rsid w:val="00BA025A"/>
    <w:rsid w:val="00BA4F3C"/>
    <w:rsid w:val="00BA6D0C"/>
    <w:rsid w:val="00BB30BC"/>
    <w:rsid w:val="00BC127D"/>
    <w:rsid w:val="00BC4EA8"/>
    <w:rsid w:val="00BE2F0B"/>
    <w:rsid w:val="00C01411"/>
    <w:rsid w:val="00C37E6D"/>
    <w:rsid w:val="00C902D2"/>
    <w:rsid w:val="00C953CA"/>
    <w:rsid w:val="00CA7862"/>
    <w:rsid w:val="00D328C4"/>
    <w:rsid w:val="00D33986"/>
    <w:rsid w:val="00D421D5"/>
    <w:rsid w:val="00D80686"/>
    <w:rsid w:val="00D809A5"/>
    <w:rsid w:val="00DA3461"/>
    <w:rsid w:val="00DE2546"/>
    <w:rsid w:val="00E247CB"/>
    <w:rsid w:val="00E25905"/>
    <w:rsid w:val="00E26B89"/>
    <w:rsid w:val="00E411F8"/>
    <w:rsid w:val="00E572B9"/>
    <w:rsid w:val="00EC5CD1"/>
    <w:rsid w:val="00EE1F43"/>
    <w:rsid w:val="00EF0A84"/>
    <w:rsid w:val="00F3243B"/>
    <w:rsid w:val="00F45ECC"/>
    <w:rsid w:val="00F7024E"/>
    <w:rsid w:val="00F81C89"/>
    <w:rsid w:val="00F82260"/>
    <w:rsid w:val="00FA1C19"/>
    <w:rsid w:val="00FD218F"/>
    <w:rsid w:val="034334B8"/>
    <w:rsid w:val="0E5A0C5C"/>
    <w:rsid w:val="12E7B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483C2E3F"/>
  <w15:docId w15:val="{0F6E0367-8B7A-4FF8-B48D-731CE235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2B9"/>
    <w:pPr>
      <w:spacing w:before="0" w:after="160" w:line="259" w:lineRule="auto"/>
      <w:ind w:left="720"/>
      <w:contextualSpacing/>
      <w:jc w:val="left"/>
    </w:pPr>
    <w:rPr>
      <w:rFonts w:asciiTheme="minorHAnsi" w:hAnsiTheme="minorHAnsi" w:cstheme="minorBidi"/>
      <w:sz w:val="22"/>
      <w14:ligatures w14:val="standardContextual"/>
    </w:rPr>
  </w:style>
  <w:style w:type="character" w:styleId="CommentReference">
    <w:name w:val="annotation reference"/>
    <w:basedOn w:val="DefaultParagraphFont"/>
    <w:uiPriority w:val="99"/>
    <w:semiHidden/>
    <w:unhideWhenUsed/>
    <w:rsid w:val="00EC5CD1"/>
    <w:rPr>
      <w:sz w:val="16"/>
      <w:szCs w:val="16"/>
    </w:rPr>
  </w:style>
  <w:style w:type="paragraph" w:styleId="CommentText">
    <w:name w:val="annotation text"/>
    <w:basedOn w:val="Normal"/>
    <w:link w:val="CommentTextChar"/>
    <w:uiPriority w:val="99"/>
    <w:semiHidden/>
    <w:unhideWhenUsed/>
    <w:rsid w:val="00EC5CD1"/>
    <w:rPr>
      <w:sz w:val="20"/>
      <w:szCs w:val="20"/>
    </w:rPr>
  </w:style>
  <w:style w:type="character" w:customStyle="1" w:styleId="CommentTextChar">
    <w:name w:val="Comment Text Char"/>
    <w:basedOn w:val="DefaultParagraphFont"/>
    <w:link w:val="CommentText"/>
    <w:uiPriority w:val="99"/>
    <w:semiHidden/>
    <w:rsid w:val="00EC5CD1"/>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C5CD1"/>
    <w:rPr>
      <w:b/>
      <w:bCs/>
    </w:rPr>
  </w:style>
  <w:style w:type="character" w:customStyle="1" w:styleId="CommentSubjectChar">
    <w:name w:val="Comment Subject Char"/>
    <w:basedOn w:val="CommentTextChar"/>
    <w:link w:val="CommentSubject"/>
    <w:uiPriority w:val="99"/>
    <w:semiHidden/>
    <w:rsid w:val="00EC5CD1"/>
    <w:rPr>
      <w:rFonts w:ascii="Times New Roman" w:hAnsi="Times New Roman" w:cs="Times New Roman"/>
      <w:b/>
      <w:bCs/>
      <w:sz w:val="20"/>
      <w:szCs w:val="20"/>
      <w:lang w:val="ro-RO"/>
    </w:rPr>
  </w:style>
  <w:style w:type="character" w:styleId="Hyperlink">
    <w:name w:val="Hyperlink"/>
    <w:basedOn w:val="DefaultParagraphFont"/>
    <w:uiPriority w:val="99"/>
    <w:unhideWhenUsed/>
    <w:rsid w:val="00EC5CD1"/>
    <w:rPr>
      <w:color w:val="0000FF" w:themeColor="hyperlink"/>
      <w:u w:val="single"/>
    </w:rPr>
  </w:style>
  <w:style w:type="character" w:customStyle="1" w:styleId="UnresolvedMention">
    <w:name w:val="Unresolved Mention"/>
    <w:basedOn w:val="DefaultParagraphFont"/>
    <w:uiPriority w:val="99"/>
    <w:semiHidden/>
    <w:unhideWhenUsed/>
    <w:rsid w:val="00EC5CD1"/>
    <w:rPr>
      <w:color w:val="605E5C"/>
      <w:shd w:val="clear" w:color="auto" w:fill="E1DFDD"/>
    </w:rPr>
  </w:style>
  <w:style w:type="paragraph" w:styleId="ListBullet">
    <w:name w:val="List Bullet"/>
    <w:basedOn w:val="Normal"/>
    <w:uiPriority w:val="99"/>
    <w:semiHidden/>
    <w:unhideWhenUsed/>
    <w:rsid w:val="00595E66"/>
    <w:pPr>
      <w:numPr>
        <w:numId w:val="1"/>
      </w:numPr>
      <w:contextualSpacing/>
    </w:pPr>
  </w:style>
  <w:style w:type="paragraph" w:styleId="ListBullet2">
    <w:name w:val="List Bullet 2"/>
    <w:basedOn w:val="Normal"/>
    <w:uiPriority w:val="99"/>
    <w:semiHidden/>
    <w:unhideWhenUsed/>
    <w:rsid w:val="00595E66"/>
    <w:pPr>
      <w:numPr>
        <w:numId w:val="2"/>
      </w:numPr>
      <w:contextualSpacing/>
    </w:pPr>
  </w:style>
  <w:style w:type="paragraph" w:styleId="ListBullet3">
    <w:name w:val="List Bullet 3"/>
    <w:basedOn w:val="Normal"/>
    <w:uiPriority w:val="99"/>
    <w:semiHidden/>
    <w:unhideWhenUsed/>
    <w:rsid w:val="00595E66"/>
    <w:pPr>
      <w:numPr>
        <w:numId w:val="3"/>
      </w:numPr>
      <w:contextualSpacing/>
    </w:pPr>
  </w:style>
  <w:style w:type="paragraph" w:styleId="ListBullet4">
    <w:name w:val="List Bullet 4"/>
    <w:basedOn w:val="Normal"/>
    <w:uiPriority w:val="99"/>
    <w:semiHidden/>
    <w:unhideWhenUsed/>
    <w:rsid w:val="00595E66"/>
    <w:pPr>
      <w:numPr>
        <w:numId w:val="4"/>
      </w:numPr>
      <w:contextualSpacing/>
    </w:pPr>
  </w:style>
  <w:style w:type="paragraph" w:styleId="Revision">
    <w:name w:val="Revision"/>
    <w:hidden/>
    <w:uiPriority w:val="99"/>
    <w:semiHidden/>
    <w:rsid w:val="005F62B8"/>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C01411"/>
    <w:rPr>
      <w:rFonts w:ascii="Times New Roman" w:hAnsi="Times New Roman" w:cs="Times New Roman"/>
      <w:sz w:val="24"/>
      <w:lang w:val="ro-RO"/>
    </w:rPr>
  </w:style>
  <w:style w:type="character" w:customStyle="1" w:styleId="FooterChar">
    <w:name w:val="Footer Char"/>
    <w:basedOn w:val="DefaultParagraphFont"/>
    <w:link w:val="Footer"/>
    <w:uiPriority w:val="99"/>
    <w:rsid w:val="00C0141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0141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01411"/>
    <w:pPr>
      <w:spacing w:before="0"/>
      <w:jc w:val="right"/>
    </w:pPr>
    <w:rPr>
      <w:sz w:val="28"/>
    </w:rPr>
  </w:style>
  <w:style w:type="paragraph" w:customStyle="1" w:styleId="FooterSensitivity">
    <w:name w:val="Footer Sensitivity"/>
    <w:basedOn w:val="Normal"/>
    <w:rsid w:val="00C0141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01411"/>
    <w:pPr>
      <w:tabs>
        <w:tab w:val="center" w:pos="4535"/>
        <w:tab w:val="right" w:pos="9071"/>
      </w:tabs>
      <w:spacing w:before="0"/>
    </w:pPr>
  </w:style>
  <w:style w:type="paragraph" w:customStyle="1" w:styleId="HeaderLandscape">
    <w:name w:val="HeaderLandscape"/>
    <w:basedOn w:val="Normal"/>
    <w:rsid w:val="00C01411"/>
    <w:pPr>
      <w:tabs>
        <w:tab w:val="center" w:pos="7285"/>
        <w:tab w:val="right" w:pos="14003"/>
      </w:tabs>
      <w:spacing w:before="0"/>
    </w:pPr>
  </w:style>
  <w:style w:type="paragraph" w:styleId="Footer">
    <w:name w:val="footer"/>
    <w:basedOn w:val="Normal"/>
    <w:link w:val="FooterChar"/>
    <w:uiPriority w:val="99"/>
    <w:unhideWhenUsed/>
    <w:rsid w:val="00C0141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0141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70C03C4C96AF43AFA86F89D80F8EC3" ma:contentTypeVersion="6" ma:contentTypeDescription="Create a new document." ma:contentTypeScope="" ma:versionID="88052605181e4d545871c90d21665f4b">
  <xsd:schema xmlns:xsd="http://www.w3.org/2001/XMLSchema" xmlns:xs="http://www.w3.org/2001/XMLSchema" xmlns:p="http://schemas.microsoft.com/office/2006/metadata/properties" xmlns:ns2="23fa53c3-7de0-4eec-acc7-30db1b66c849" xmlns:ns3="7058b7d0-6f54-43d0-ac9b-f95b90dfb0dc" targetNamespace="http://schemas.microsoft.com/office/2006/metadata/properties" ma:root="true" ma:fieldsID="86a478ffc038d85215de71702024ff28" ns2:_="" ns3:_="">
    <xsd:import namespace="23fa53c3-7de0-4eec-acc7-30db1b66c849"/>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a53c3-7de0-4eec-acc7-30db1b66c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5C8F40-D9EF-451F-8015-8B44FEF2F1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80AC25-7E52-46F0-8910-9263C5642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a53c3-7de0-4eec-acc7-30db1b66c849"/>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60468A-199E-440A-A5E2-E2601E23F9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14</TotalTime>
  <Pages>9</Pages>
  <Words>1455</Words>
  <Characters>8300</Characters>
  <Application>Microsoft Office Word</Application>
  <DocSecurity>0</DocSecurity>
  <Lines>69</Lines>
  <Paragraphs>19</Paragraphs>
  <ScaleCrop>false</ScaleCrop>
  <Manager/>
  <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2026-02-05T13:26:00Z</dcterms:created>
  <dcterms:modified xsi:type="dcterms:W3CDTF">2026-03-02T08:17:00Z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2026-01-28T13:15:02Z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83c55a2a-b5fc-4d2a-ad48-5df00c4f6699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0x0101000970C03C4C96AF43AFA86F89D80F8EC3</vt:lpwstr>
  </property>
  <property fmtid="{D5CDD505-2E9C-101B-9397-08002B2CF9AE}" pid="22" name="DQCStatus">
    <vt:lpwstr>Green (DQC version 03)</vt:lpwstr>
  </property>
</Properties>
</file>